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10" w:rsidRPr="009C65DE" w:rsidRDefault="009C65DE" w:rsidP="009C65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65DE">
        <w:rPr>
          <w:rFonts w:ascii="Times New Roman" w:hAnsi="Times New Roman" w:cs="Times New Roman"/>
          <w:b/>
          <w:sz w:val="30"/>
          <w:szCs w:val="30"/>
        </w:rPr>
        <w:t>Отчетность удобнее сдавать в электронном виде</w:t>
      </w:r>
    </w:p>
    <w:p w:rsidR="009C65DE" w:rsidRDefault="009C65DE" w:rsidP="009C6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A0F" w:rsidRPr="009C65DE" w:rsidRDefault="00A46A0F" w:rsidP="009C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5DE">
        <w:rPr>
          <w:rFonts w:ascii="Times New Roman" w:hAnsi="Times New Roman" w:cs="Times New Roman"/>
          <w:sz w:val="26"/>
          <w:szCs w:val="26"/>
        </w:rPr>
        <w:t>Электронный документооборот получил широкое распространение среди налогоплательщиков, которые по достоинству оценили преимущества системы электронного представления налоговой и бухгалтерской отчетности.</w:t>
      </w:r>
    </w:p>
    <w:p w:rsidR="00A46A0F" w:rsidRPr="009C65DE" w:rsidRDefault="00A46A0F" w:rsidP="009C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5DE">
        <w:rPr>
          <w:rFonts w:ascii="Times New Roman" w:hAnsi="Times New Roman" w:cs="Times New Roman"/>
          <w:sz w:val="26"/>
          <w:szCs w:val="26"/>
        </w:rPr>
        <w:t>По сравнению с отчетностью, представленной на бумаге, преимущества при использовании системы электронной сдачи отчетности по ТКС сегодня уже несомненны и бесспорны.</w:t>
      </w:r>
    </w:p>
    <w:p w:rsidR="00A46A0F" w:rsidRPr="009C65DE" w:rsidRDefault="00A46A0F" w:rsidP="009C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5DE">
        <w:rPr>
          <w:rFonts w:ascii="Times New Roman" w:hAnsi="Times New Roman" w:cs="Times New Roman"/>
          <w:sz w:val="26"/>
          <w:szCs w:val="26"/>
        </w:rPr>
        <w:t>В первую очередь это возможность для бухгалтера отправлять налоговую и бухгалтерскую отчетность со своего рабочего места 24 часа в сутки 7 дней в неделю с получением подтверждающих квитанций без посещения налоговой инспекции.</w:t>
      </w:r>
    </w:p>
    <w:p w:rsidR="00A46A0F" w:rsidRPr="009C65DE" w:rsidRDefault="00A46A0F" w:rsidP="009C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5DE">
        <w:rPr>
          <w:rFonts w:ascii="Times New Roman" w:hAnsi="Times New Roman" w:cs="Times New Roman"/>
          <w:sz w:val="26"/>
          <w:szCs w:val="26"/>
        </w:rPr>
        <w:t>Кроме того, взаимодействие по ТКС повышает оперативность в получении сведений об исполнении налоговых обязательств, снижает количество технических ошибок и обеспечивает полную конфиденциальность передаваемой информации. Конфиденциальность и защита данных обеспечивается СКЗИ – средствами криптографической защиты информации. Это программный комплекс, отвечающий за шифрование и проверку секретных ключей пользователя при отправке электронных документов.</w:t>
      </w:r>
    </w:p>
    <w:p w:rsidR="00A46A0F" w:rsidRPr="009C65DE" w:rsidRDefault="00A46A0F" w:rsidP="009C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5DE">
        <w:rPr>
          <w:rFonts w:ascii="Times New Roman" w:hAnsi="Times New Roman" w:cs="Times New Roman"/>
          <w:sz w:val="26"/>
          <w:szCs w:val="26"/>
        </w:rPr>
        <w:t>Взаимодействуя с налоговыми органами по ТКС, налогоплательщик  может получать в электронном виде справки о состоянии расчетов с бюджетом, выписки операций по расчетам с бюджетом, акты сверки и т.д.</w:t>
      </w:r>
    </w:p>
    <w:p w:rsidR="00A46A0F" w:rsidRPr="009C65DE" w:rsidRDefault="00A46A0F" w:rsidP="009C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5DE">
        <w:rPr>
          <w:rFonts w:ascii="Times New Roman" w:hAnsi="Times New Roman" w:cs="Times New Roman"/>
          <w:sz w:val="26"/>
          <w:szCs w:val="26"/>
        </w:rPr>
        <w:t xml:space="preserve">Предоставление отчетности в электронном виде осуществляется по ТКС с применением квалифицированной электронной подписи через операторов электронного документооборота, при этом все файлы отчетов надежно хранятся  на защищенных серверах. В результате чего им не страшны ни компьютерные вирусы,  ни просмотр или корректировка документов третьими лицами.  </w:t>
      </w:r>
    </w:p>
    <w:p w:rsidR="00A46A0F" w:rsidRPr="009C65DE" w:rsidRDefault="00A46A0F" w:rsidP="009C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C65DE">
        <w:rPr>
          <w:rFonts w:ascii="Times New Roman" w:hAnsi="Times New Roman" w:cs="Times New Roman"/>
          <w:sz w:val="26"/>
          <w:szCs w:val="26"/>
        </w:rPr>
        <w:t>Все подробности можно узнать на сайте ФНС России в разделе «Налогообложение в Российской Федерации» - «Представление налоговой и бухгалтерской отчетности» - «Представление в электронной форме» (</w:t>
      </w:r>
      <w:hyperlink r:id="rId5" w:history="1">
        <w:r w:rsidR="009C65DE" w:rsidRPr="00E04981">
          <w:rPr>
            <w:rStyle w:val="a3"/>
            <w:rFonts w:ascii="Times New Roman" w:hAnsi="Times New Roman" w:cs="Times New Roman"/>
            <w:sz w:val="26"/>
            <w:szCs w:val="26"/>
          </w:rPr>
          <w:t>https://www.nalog.gov.ru/rn29/taxation/submission_statements/#title2</w:t>
        </w:r>
      </w:hyperlink>
      <w:r w:rsidRPr="009C65D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C65DE" w:rsidRPr="009C65DE" w:rsidRDefault="009C6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C65DE" w:rsidRPr="009C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E5"/>
    <w:rsid w:val="007D5EE5"/>
    <w:rsid w:val="009C65DE"/>
    <w:rsid w:val="00A46A0F"/>
    <w:rsid w:val="00E3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29/taxation/submission_statements/#titl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3</cp:revision>
  <dcterms:created xsi:type="dcterms:W3CDTF">2022-09-08T07:25:00Z</dcterms:created>
  <dcterms:modified xsi:type="dcterms:W3CDTF">2022-09-08T13:54:00Z</dcterms:modified>
</cp:coreProperties>
</file>