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B6EBF" w:rsidRDefault="003849A7" w:rsidP="000B6E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BF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</w:t>
      </w:r>
      <w:proofErr w:type="spellStart"/>
      <w:r w:rsidRPr="000B6EBF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D51762" w:rsidRPr="000B6EBF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0B6EB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51762" w:rsidRPr="000B6EB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B6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762" w:rsidRPr="000B6EBF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D7480A" w:rsidRPr="000B6EBF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 </w:t>
      </w:r>
      <w:r w:rsidR="000B6EBF" w:rsidRPr="000B6EBF">
        <w:rPr>
          <w:b w:val="0"/>
        </w:rPr>
        <w:t>«</w:t>
      </w:r>
      <w:r w:rsidR="000B6EBF" w:rsidRPr="000B6EBF">
        <w:rPr>
          <w:rFonts w:ascii="Times New Roman" w:hAnsi="Times New Roman" w:cs="Times New Roman"/>
          <w:b w:val="0"/>
          <w:sz w:val="28"/>
          <w:szCs w:val="28"/>
        </w:rPr>
        <w:t xml:space="preserve">О размещении </w:t>
      </w:r>
      <w:r w:rsidR="00C4407D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="000B6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EBF" w:rsidRPr="0022569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0B6EBF" w:rsidRPr="00225691">
        <w:rPr>
          <w:rFonts w:ascii="Times New Roman" w:hAnsi="Times New Roman" w:cs="Times New Roman"/>
          <w:b w:val="0"/>
          <w:sz w:val="28"/>
          <w:szCs w:val="28"/>
        </w:rPr>
        <w:t>П</w:t>
      </w:r>
      <w:r w:rsidR="00C4407D">
        <w:rPr>
          <w:rFonts w:ascii="Times New Roman" w:hAnsi="Times New Roman" w:cs="Times New Roman"/>
          <w:b w:val="0"/>
          <w:sz w:val="28"/>
          <w:szCs w:val="28"/>
        </w:rPr>
        <w:t>инежского</w:t>
      </w:r>
      <w:proofErr w:type="spellEnd"/>
      <w:r w:rsidR="00C440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0B6EB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F1390" w:rsidRPr="00A910B0" w:rsidRDefault="005F1390" w:rsidP="000B6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</w:t>
      </w:r>
      <w:r w:rsidR="00D7480A" w:rsidRPr="00C411C0">
        <w:rPr>
          <w:rFonts w:ascii="Times New Roman" w:hAnsi="Times New Roman" w:cs="Times New Roman"/>
          <w:sz w:val="28"/>
          <w:szCs w:val="28"/>
        </w:rPr>
        <w:t>низкая</w:t>
      </w:r>
      <w:r w:rsidR="00A910B0" w:rsidRPr="00C411C0">
        <w:rPr>
          <w:rFonts w:ascii="Times New Roman" w:hAnsi="Times New Roman" w:cs="Times New Roman"/>
          <w:sz w:val="28"/>
          <w:szCs w:val="28"/>
        </w:rPr>
        <w:t>.</w:t>
      </w:r>
    </w:p>
    <w:p w:rsidR="005F1390" w:rsidRPr="00503F14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проблемы;</w:t>
      </w:r>
    </w:p>
    <w:p w:rsidR="00A9523A" w:rsidRPr="00C4407D" w:rsidRDefault="00A9523A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915A6C">
        <w:rPr>
          <w:rFonts w:ascii="Times New Roman" w:hAnsi="Times New Roman" w:cs="Times New Roman"/>
          <w:sz w:val="28"/>
          <w:szCs w:val="28"/>
        </w:rPr>
        <w:t>Регулирование отношений</w:t>
      </w:r>
      <w:r w:rsidR="00915A6C">
        <w:rPr>
          <w:rFonts w:ascii="Times New Roman" w:hAnsi="Times New Roman" w:cs="Times New Roman"/>
          <w:sz w:val="28"/>
          <w:szCs w:val="28"/>
        </w:rPr>
        <w:t>,</w:t>
      </w:r>
      <w:r w:rsidRPr="00915A6C">
        <w:rPr>
          <w:rFonts w:ascii="Times New Roman" w:hAnsi="Times New Roman" w:cs="Times New Roman"/>
          <w:sz w:val="28"/>
          <w:szCs w:val="28"/>
        </w:rPr>
        <w:t xml:space="preserve"> </w:t>
      </w:r>
      <w:r w:rsidR="00915A6C" w:rsidRPr="00915A6C">
        <w:rPr>
          <w:rFonts w:ascii="Times New Roman" w:hAnsi="Times New Roman" w:cs="Times New Roman"/>
          <w:sz w:val="28"/>
          <w:szCs w:val="28"/>
        </w:rPr>
        <w:t xml:space="preserve">связанных с размещением на территории </w:t>
      </w:r>
      <w:proofErr w:type="spellStart"/>
      <w:r w:rsidR="00915A6C" w:rsidRPr="00915A6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15A6C" w:rsidRPr="00915A6C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C4407D">
        <w:rPr>
          <w:rFonts w:ascii="Times New Roman" w:hAnsi="Times New Roman" w:cs="Times New Roman"/>
          <w:sz w:val="28"/>
          <w:szCs w:val="28"/>
        </w:rPr>
        <w:t>о округа Архангельской области нестационарных торговых объектов</w:t>
      </w:r>
      <w:r w:rsidR="00915A6C" w:rsidRPr="00915A6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407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15A6C" w:rsidRPr="00915A6C">
        <w:rPr>
          <w:rFonts w:ascii="Times New Roman" w:hAnsi="Times New Roman" w:cs="Times New Roman"/>
          <w:sz w:val="28"/>
          <w:szCs w:val="28"/>
        </w:rPr>
        <w:t>порядк</w:t>
      </w:r>
      <w:r w:rsidR="00915A6C">
        <w:rPr>
          <w:rFonts w:ascii="Times New Roman" w:hAnsi="Times New Roman" w:cs="Times New Roman"/>
          <w:sz w:val="28"/>
          <w:szCs w:val="28"/>
        </w:rPr>
        <w:t>а</w:t>
      </w:r>
      <w:r w:rsidR="00915A6C" w:rsidRPr="00915A6C">
        <w:rPr>
          <w:rFonts w:ascii="Times New Roman" w:hAnsi="Times New Roman" w:cs="Times New Roman"/>
          <w:sz w:val="28"/>
          <w:szCs w:val="28"/>
        </w:rPr>
        <w:t xml:space="preserve"> </w:t>
      </w:r>
      <w:r w:rsidR="00C4407D">
        <w:rPr>
          <w:rFonts w:ascii="Times New Roman" w:hAnsi="Times New Roman" w:cs="Times New Roman"/>
          <w:sz w:val="28"/>
          <w:szCs w:val="28"/>
        </w:rPr>
        <w:t>отбора хозяйствующих субъектов для организации торговой деятельности в местах,</w:t>
      </w:r>
      <w:r w:rsidR="00C4407D" w:rsidRPr="00C4407D">
        <w:rPr>
          <w:sz w:val="24"/>
          <w:szCs w:val="24"/>
        </w:rPr>
        <w:t xml:space="preserve"> </w:t>
      </w:r>
      <w:r w:rsidR="00C4407D" w:rsidRPr="00C4407D">
        <w:rPr>
          <w:rFonts w:ascii="Times New Roman" w:hAnsi="Times New Roman" w:cs="Times New Roman"/>
          <w:sz w:val="28"/>
          <w:szCs w:val="28"/>
        </w:rPr>
        <w:t>определенных Схемой при размещении нестационарных торговых объектах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FB2103" w:rsidRDefault="00FB2103" w:rsidP="00FB21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обеспечение единых требований к размещению нестационарных торговых объектов, отбору хозяйствующих субъектов, которым предоставляется право на осуществление торговой деятельности через нестационарные торговые объекты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FB2103" w:rsidRDefault="00FB2103" w:rsidP="00FB21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 для улучшения организации торгового обслуживания и обеспечения доступности товаров для населения;</w:t>
      </w:r>
    </w:p>
    <w:p w:rsidR="00FB2103" w:rsidRDefault="00FB2103" w:rsidP="00FB21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соблюдения прав и законных интересов хозяйствующих субъектов, осуществляющих торговую деятельность в нестационарных торговых объектах, пользователей, арендаторов земельных участков, а также обеспечение при этом прав и законных интересов населения;</w:t>
      </w:r>
    </w:p>
    <w:p w:rsidR="00FB2103" w:rsidRDefault="00FB2103" w:rsidP="00FB21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достижение   установленных   нормативов минимальной обеспеченности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площадью торговых объектов и формирование конкурентной среды.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</w:p>
    <w:p w:rsidR="0025462F" w:rsidRPr="0025462F" w:rsidRDefault="0025462F" w:rsidP="0035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88">
        <w:rPr>
          <w:rFonts w:ascii="Times New Roman" w:hAnsi="Times New Roman" w:cs="Times New Roman"/>
          <w:sz w:val="28"/>
          <w:szCs w:val="28"/>
        </w:rPr>
        <w:t>Установление последовательности действий и требований</w:t>
      </w:r>
      <w:r w:rsidR="006A2788">
        <w:rPr>
          <w:rFonts w:ascii="Times New Roman" w:hAnsi="Times New Roman" w:cs="Times New Roman"/>
          <w:sz w:val="28"/>
          <w:szCs w:val="28"/>
        </w:rPr>
        <w:t xml:space="preserve"> к</w:t>
      </w:r>
      <w:r w:rsidR="006A2788" w:rsidRPr="006A2788">
        <w:rPr>
          <w:rFonts w:ascii="Times New Roman" w:hAnsi="Times New Roman" w:cs="Times New Roman"/>
          <w:sz w:val="28"/>
          <w:szCs w:val="28"/>
        </w:rPr>
        <w:t xml:space="preserve"> </w:t>
      </w:r>
      <w:r w:rsidR="006A2788">
        <w:rPr>
          <w:rFonts w:ascii="Times New Roman" w:hAnsi="Times New Roman" w:cs="Times New Roman"/>
          <w:sz w:val="28"/>
          <w:szCs w:val="28"/>
        </w:rPr>
        <w:t>размещению</w:t>
      </w:r>
      <w:r w:rsidR="006A2788" w:rsidRPr="00915A6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A2788" w:rsidRPr="00915A6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6A2788" w:rsidRPr="00915A6C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</w:t>
      </w:r>
      <w:r w:rsidR="00FB210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E6822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11"/>
      <w:bookmarkEnd w:id="3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>Юридические лица и(или)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инвестиционной и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03057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23"/>
      <w:bookmarkEnd w:id="4"/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5" w:name="Par24"/>
      <w:bookmarkEnd w:id="5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B6EBF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E6822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2788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A6C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0729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523A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0F4F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419B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11C0"/>
    <w:rsid w:val="00C4407D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BB5"/>
    <w:rsid w:val="00D41CD2"/>
    <w:rsid w:val="00D4243A"/>
    <w:rsid w:val="00D42BE8"/>
    <w:rsid w:val="00D4453C"/>
    <w:rsid w:val="00D468B4"/>
    <w:rsid w:val="00D51762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2103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88EF-AA31-4BCF-BA9E-63D56510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6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Н.М. Щеголихина</cp:lastModifiedBy>
  <cp:revision>63</cp:revision>
  <dcterms:created xsi:type="dcterms:W3CDTF">2021-03-09T06:07:00Z</dcterms:created>
  <dcterms:modified xsi:type="dcterms:W3CDTF">2024-04-03T12:13:00Z</dcterms:modified>
</cp:coreProperties>
</file>