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48" w:rsidRDefault="00860B19" w:rsidP="007D3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распоряжением</w:t>
      </w:r>
    </w:p>
    <w:p w:rsidR="00860B19" w:rsidRDefault="00860B19" w:rsidP="007D3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контрольно-счетной комиссии</w:t>
      </w:r>
    </w:p>
    <w:p w:rsidR="00860B19" w:rsidRDefault="00860B19" w:rsidP="007D3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60B19" w:rsidRDefault="00860B19" w:rsidP="007D3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 от 28.12.2023 № 51-рк</w:t>
      </w:r>
    </w:p>
    <w:p w:rsidR="007D3E48" w:rsidRDefault="007D3E48" w:rsidP="007D3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E48" w:rsidRDefault="007D3E48" w:rsidP="007D3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E48" w:rsidRDefault="007D3E48" w:rsidP="007D3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E48" w:rsidRPr="00EE11AC" w:rsidRDefault="007D3E48" w:rsidP="007D3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E11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11AC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7D3E48" w:rsidRPr="00EE11AC" w:rsidRDefault="007D3E48" w:rsidP="007D3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1AC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860B19">
        <w:rPr>
          <w:rFonts w:ascii="Times New Roman" w:hAnsi="Times New Roman" w:cs="Times New Roman"/>
          <w:sz w:val="28"/>
          <w:szCs w:val="28"/>
        </w:rPr>
        <w:t>к</w:t>
      </w:r>
      <w:r w:rsidRPr="00EE11AC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</w:p>
    <w:p w:rsidR="007D3E48" w:rsidRDefault="007D3E48" w:rsidP="007D3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E11AC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EE11A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7D3E48" w:rsidRPr="00EE11AC" w:rsidRDefault="007D3E48" w:rsidP="007D3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1AC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860B1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E11AC">
        <w:rPr>
          <w:rFonts w:ascii="Times New Roman" w:hAnsi="Times New Roman" w:cs="Times New Roman"/>
          <w:sz w:val="28"/>
          <w:szCs w:val="28"/>
        </w:rPr>
        <w:t>год</w:t>
      </w:r>
    </w:p>
    <w:p w:rsidR="007D3E48" w:rsidRPr="00090349" w:rsidRDefault="007D3E48" w:rsidP="007D3E4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3E48" w:rsidRPr="00090349" w:rsidRDefault="007D3E48" w:rsidP="007D3E4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3"/>
        <w:gridCol w:w="4654"/>
        <w:gridCol w:w="1827"/>
        <w:gridCol w:w="2337"/>
      </w:tblGrid>
      <w:tr w:rsidR="007D3E48" w:rsidRPr="003046FD" w:rsidTr="007D3E48">
        <w:tc>
          <w:tcPr>
            <w:tcW w:w="0" w:type="auto"/>
          </w:tcPr>
          <w:p w:rsidR="007D3E48" w:rsidRPr="003046FD" w:rsidRDefault="007D3E48" w:rsidP="0005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54" w:type="dxa"/>
          </w:tcPr>
          <w:p w:rsidR="007D3E48" w:rsidRPr="003046FD" w:rsidRDefault="007D3E48" w:rsidP="0005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7" w:type="dxa"/>
          </w:tcPr>
          <w:p w:rsidR="007D3E48" w:rsidRPr="003046FD" w:rsidRDefault="007D3E48" w:rsidP="0005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37" w:type="dxa"/>
          </w:tcPr>
          <w:p w:rsidR="007D3E48" w:rsidRPr="003046FD" w:rsidRDefault="007D3E48" w:rsidP="0005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Примечание/ основание для включения мероприятия в план </w:t>
            </w:r>
          </w:p>
        </w:tc>
      </w:tr>
      <w:tr w:rsidR="007D3E48" w:rsidRPr="003046FD" w:rsidTr="00050A4A">
        <w:tc>
          <w:tcPr>
            <w:tcW w:w="0" w:type="auto"/>
            <w:gridSpan w:val="4"/>
          </w:tcPr>
          <w:p w:rsidR="007D3E48" w:rsidRPr="003046FD" w:rsidRDefault="007D3E48" w:rsidP="00050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b/>
                <w:sz w:val="24"/>
                <w:szCs w:val="24"/>
              </w:rPr>
              <w:t>1. Экспертно-аналитические мероприятия</w:t>
            </w:r>
          </w:p>
        </w:tc>
      </w:tr>
      <w:tr w:rsidR="007D3E48" w:rsidRPr="003046FD" w:rsidTr="00050A4A">
        <w:tc>
          <w:tcPr>
            <w:tcW w:w="753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54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на проекты решений Собрания депутатов </w:t>
            </w:r>
            <w:proofErr w:type="spell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 «О внесении изменений и дополнений в решение Собрания депутатов </w:t>
            </w:r>
          </w:p>
          <w:p w:rsidR="007D3E48" w:rsidRPr="003046FD" w:rsidRDefault="007D3E48" w:rsidP="007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</w:t>
            </w:r>
            <w:proofErr w:type="spell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82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3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п.2,7 ч.2 ст. 9 Закона 6-ФЗ, </w:t>
            </w:r>
          </w:p>
        </w:tc>
      </w:tr>
      <w:tr w:rsidR="007D3E48" w:rsidRPr="003046FD" w:rsidTr="00050A4A">
        <w:tc>
          <w:tcPr>
            <w:tcW w:w="753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54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нормативных правовых актов регулирующих бюджетные правоотношения </w:t>
            </w:r>
          </w:p>
        </w:tc>
        <w:tc>
          <w:tcPr>
            <w:tcW w:w="182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 в КСК</w:t>
            </w:r>
          </w:p>
        </w:tc>
        <w:tc>
          <w:tcPr>
            <w:tcW w:w="233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ч.2 ст. 157 БК РФ</w:t>
            </w:r>
          </w:p>
        </w:tc>
      </w:tr>
      <w:tr w:rsidR="007D3E48" w:rsidRPr="003046FD" w:rsidTr="00050A4A">
        <w:tc>
          <w:tcPr>
            <w:tcW w:w="753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54" w:type="dxa"/>
          </w:tcPr>
          <w:p w:rsidR="007D3E48" w:rsidRPr="003046FD" w:rsidRDefault="007D3E48" w:rsidP="007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Финансово-экономическая экспертиза проектов муниципальных правовых  актов (включая обоснованность финансово-экономических обоснований) в части, касающейся расходных обязательств </w:t>
            </w:r>
            <w:proofErr w:type="spell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  <w:tc>
          <w:tcPr>
            <w:tcW w:w="182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 в КСК</w:t>
            </w:r>
          </w:p>
        </w:tc>
        <w:tc>
          <w:tcPr>
            <w:tcW w:w="233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п.7 ч.2 ст. 9 Закона 6-ФЗ, </w:t>
            </w:r>
          </w:p>
        </w:tc>
      </w:tr>
      <w:tr w:rsidR="007D3E48" w:rsidRPr="003046FD" w:rsidTr="00050A4A">
        <w:tc>
          <w:tcPr>
            <w:tcW w:w="753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54" w:type="dxa"/>
          </w:tcPr>
          <w:p w:rsidR="007D3E48" w:rsidRPr="003046FD" w:rsidRDefault="007D3E48" w:rsidP="007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решений Собрания депутатов, приводящих к изменению доходов </w:t>
            </w:r>
            <w:proofErr w:type="spell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  <w:tc>
          <w:tcPr>
            <w:tcW w:w="182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 в КСК</w:t>
            </w:r>
          </w:p>
        </w:tc>
        <w:tc>
          <w:tcPr>
            <w:tcW w:w="233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П.7 ст. 9 Закон 6-ФЗ</w:t>
            </w:r>
          </w:p>
        </w:tc>
      </w:tr>
      <w:tr w:rsidR="007D3E48" w:rsidRPr="003046FD" w:rsidTr="00050A4A">
        <w:tc>
          <w:tcPr>
            <w:tcW w:w="753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54" w:type="dxa"/>
          </w:tcPr>
          <w:p w:rsidR="007D3E48" w:rsidRPr="003046FD" w:rsidRDefault="007D3E48" w:rsidP="007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оперативного анализа исполнения и </w:t>
            </w:r>
            <w:proofErr w:type="gram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исполнения бюджета </w:t>
            </w:r>
            <w:proofErr w:type="spell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  <w:tc>
          <w:tcPr>
            <w:tcW w:w="182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Ежеквартально (1 квартал, 1 полугодие, 9 месяцев)</w:t>
            </w:r>
          </w:p>
        </w:tc>
        <w:tc>
          <w:tcPr>
            <w:tcW w:w="233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П.2 ч. 2 ст.9 закона 6-ФЗ, Положение о КСК</w:t>
            </w:r>
          </w:p>
        </w:tc>
      </w:tr>
      <w:tr w:rsidR="007D3E48" w:rsidRPr="003046FD" w:rsidTr="00050A4A">
        <w:tc>
          <w:tcPr>
            <w:tcW w:w="753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54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 мониторинга бюджетного процесса в муниципальном образовании, в том числе подготовка </w:t>
            </w:r>
            <w:r w:rsidRPr="00304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по устранению выявленных отклонений в бюджетном процессе и совершенствованию бюджетного законодательства</w:t>
            </w:r>
          </w:p>
        </w:tc>
        <w:tc>
          <w:tcPr>
            <w:tcW w:w="182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33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ч.2 ст.157 БК РФ п.8 ч.2 ст.9 Закона 6-ФЗ</w:t>
            </w:r>
          </w:p>
        </w:tc>
      </w:tr>
      <w:tr w:rsidR="007D3E48" w:rsidRPr="003046FD" w:rsidTr="00050A4A">
        <w:tc>
          <w:tcPr>
            <w:tcW w:w="753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654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муниципальных программ (проектов муниципальных программ)</w:t>
            </w:r>
          </w:p>
        </w:tc>
        <w:tc>
          <w:tcPr>
            <w:tcW w:w="182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обращения</w:t>
            </w:r>
          </w:p>
        </w:tc>
        <w:tc>
          <w:tcPr>
            <w:tcW w:w="233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п.7 ч.2 ст. 9 Закона 6-ФЗ, ч.2 ст. 157 БК РФ</w:t>
            </w:r>
          </w:p>
        </w:tc>
      </w:tr>
      <w:tr w:rsidR="007D3E48" w:rsidRPr="003046FD" w:rsidTr="00050A4A">
        <w:tc>
          <w:tcPr>
            <w:tcW w:w="753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54" w:type="dxa"/>
          </w:tcPr>
          <w:p w:rsidR="007D3E48" w:rsidRPr="003046FD" w:rsidRDefault="007D3E48" w:rsidP="007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заключения на проект решения Собрания депутатов </w:t>
            </w:r>
            <w:proofErr w:type="spell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«О  бюджете </w:t>
            </w:r>
            <w:proofErr w:type="spell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82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33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п.2 ч.2 ст. 9 Закона 6-ФЗ, ч.1 ст. 157 БК РФ</w:t>
            </w:r>
          </w:p>
        </w:tc>
      </w:tr>
      <w:tr w:rsidR="007D3E48" w:rsidRPr="003046FD" w:rsidTr="00050A4A">
        <w:tc>
          <w:tcPr>
            <w:tcW w:w="0" w:type="auto"/>
            <w:gridSpan w:val="4"/>
          </w:tcPr>
          <w:p w:rsidR="007D3E48" w:rsidRPr="003046FD" w:rsidRDefault="007D3E48" w:rsidP="00050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Контрольные мероприятия</w:t>
            </w:r>
          </w:p>
        </w:tc>
      </w:tr>
      <w:tr w:rsidR="007D3E48" w:rsidRPr="003046FD" w:rsidTr="00050A4A">
        <w:tc>
          <w:tcPr>
            <w:tcW w:w="0" w:type="auto"/>
            <w:gridSpan w:val="4"/>
          </w:tcPr>
          <w:p w:rsidR="007D3E48" w:rsidRPr="003046FD" w:rsidRDefault="007D3E48" w:rsidP="00050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3046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7D3E48" w:rsidRPr="003046FD" w:rsidTr="007D3E48">
        <w:tc>
          <w:tcPr>
            <w:tcW w:w="0" w:type="auto"/>
          </w:tcPr>
          <w:p w:rsidR="007D3E48" w:rsidRPr="003046FD" w:rsidRDefault="007D3E48" w:rsidP="0005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54" w:type="dxa"/>
          </w:tcPr>
          <w:p w:rsidR="007D3E48" w:rsidRPr="003046FD" w:rsidRDefault="007D3E48" w:rsidP="007D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бюджета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год 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  <w:proofErr w:type="spell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</w:p>
        </w:tc>
        <w:tc>
          <w:tcPr>
            <w:tcW w:w="1827" w:type="dxa"/>
          </w:tcPr>
          <w:p w:rsidR="007D3E48" w:rsidRPr="003046FD" w:rsidRDefault="007D3E48" w:rsidP="0005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ст. 264.4 БК РФ</w:t>
            </w:r>
          </w:p>
        </w:tc>
      </w:tr>
      <w:tr w:rsidR="007D3E48" w:rsidRPr="003046FD" w:rsidTr="007D3E48">
        <w:tc>
          <w:tcPr>
            <w:tcW w:w="0" w:type="auto"/>
          </w:tcPr>
          <w:p w:rsidR="007D3E48" w:rsidRPr="003046FD" w:rsidRDefault="007D3E48" w:rsidP="0005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54" w:type="dxa"/>
          </w:tcPr>
          <w:p w:rsidR="007D3E48" w:rsidRPr="003046FD" w:rsidRDefault="007D3E48" w:rsidP="0005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и исполнение бюджетных полномочий</w:t>
            </w:r>
          </w:p>
        </w:tc>
        <w:tc>
          <w:tcPr>
            <w:tcW w:w="1827" w:type="dxa"/>
          </w:tcPr>
          <w:p w:rsidR="007D3E48" w:rsidRPr="003046FD" w:rsidRDefault="007D3E48" w:rsidP="0005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ст. 264.4 БК РФ, ст. 268.1 БК РФ</w:t>
            </w:r>
          </w:p>
        </w:tc>
      </w:tr>
      <w:tr w:rsidR="007D3E48" w:rsidRPr="003046FD" w:rsidTr="007D3E48">
        <w:tc>
          <w:tcPr>
            <w:tcW w:w="0" w:type="auto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54" w:type="dxa"/>
          </w:tcPr>
          <w:p w:rsidR="007D3E48" w:rsidRPr="003046FD" w:rsidRDefault="007D3E48" w:rsidP="0005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Осуществление аудита в сфере закупок</w:t>
            </w:r>
          </w:p>
        </w:tc>
        <w:tc>
          <w:tcPr>
            <w:tcW w:w="1827" w:type="dxa"/>
          </w:tcPr>
          <w:p w:rsidR="007D3E48" w:rsidRPr="003046FD" w:rsidRDefault="007D3E48" w:rsidP="0005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БК РФ, Закон 44-ФЗ ст.98ч.1, Закон 6-ФЗ, Положение о Контрольно </w:t>
            </w:r>
            <w:proofErr w:type="gram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четной комиссии</w:t>
            </w:r>
          </w:p>
        </w:tc>
      </w:tr>
      <w:tr w:rsidR="007D3E48" w:rsidRPr="003046FD" w:rsidTr="007D3E48">
        <w:tc>
          <w:tcPr>
            <w:tcW w:w="0" w:type="auto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54" w:type="dxa"/>
          </w:tcPr>
          <w:p w:rsidR="007D3E48" w:rsidRPr="003046FD" w:rsidRDefault="007D3E48" w:rsidP="007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Проверка исполнения расходов в рамках муниципальных программ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7" w:type="dxa"/>
          </w:tcPr>
          <w:p w:rsidR="007D3E48" w:rsidRPr="003046FD" w:rsidRDefault="007D3E48" w:rsidP="0005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комиссии</w:t>
            </w:r>
          </w:p>
        </w:tc>
      </w:tr>
      <w:tr w:rsidR="007D3E48" w:rsidRPr="003046FD" w:rsidTr="007D3E48">
        <w:tc>
          <w:tcPr>
            <w:tcW w:w="0" w:type="auto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54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Проверка реализации ранее направленных представлений и предписаний Контрольно-счетной комиссии</w:t>
            </w:r>
          </w:p>
        </w:tc>
        <w:tc>
          <w:tcPr>
            <w:tcW w:w="1827" w:type="dxa"/>
          </w:tcPr>
          <w:p w:rsidR="007D3E48" w:rsidRPr="003046FD" w:rsidRDefault="007D3E48" w:rsidP="0005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48" w:rsidRPr="003046FD" w:rsidTr="007D3E48">
        <w:tc>
          <w:tcPr>
            <w:tcW w:w="0" w:type="auto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654" w:type="dxa"/>
          </w:tcPr>
          <w:p w:rsidR="007D3E48" w:rsidRPr="003046FD" w:rsidRDefault="007D3E48" w:rsidP="007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годовых отчетов об исполнении бюджета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год и подготовка заключений на годовой отчет об исполнении бюджета поселений </w:t>
            </w:r>
            <w:proofErr w:type="spell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233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ст. 264.4 БК РФ</w:t>
            </w:r>
          </w:p>
        </w:tc>
      </w:tr>
      <w:tr w:rsidR="007D3E48" w:rsidRPr="003046FD" w:rsidTr="00050A4A">
        <w:tc>
          <w:tcPr>
            <w:tcW w:w="0" w:type="auto"/>
            <w:gridSpan w:val="4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Информационная и организационная деятельность</w:t>
            </w:r>
          </w:p>
        </w:tc>
      </w:tr>
      <w:tr w:rsidR="007D3E48" w:rsidRPr="003046FD" w:rsidTr="007D3E48">
        <w:tc>
          <w:tcPr>
            <w:tcW w:w="0" w:type="auto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54" w:type="dxa"/>
          </w:tcPr>
          <w:p w:rsidR="007D3E48" w:rsidRPr="003046FD" w:rsidRDefault="007D3E48" w:rsidP="007D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работе Контрольно-счетной комиссии </w:t>
            </w:r>
            <w:proofErr w:type="spell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за 2023 год</w:t>
            </w: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направление его в Собрание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  <w:tc>
          <w:tcPr>
            <w:tcW w:w="1827" w:type="dxa"/>
          </w:tcPr>
          <w:p w:rsidR="007D3E48" w:rsidRPr="003046FD" w:rsidRDefault="007D3E48" w:rsidP="007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комиссии, ст. 19 Закона 6-ФЗ</w:t>
            </w:r>
          </w:p>
        </w:tc>
      </w:tr>
      <w:tr w:rsidR="007D3E48" w:rsidRPr="003046FD" w:rsidTr="007D3E48">
        <w:tc>
          <w:tcPr>
            <w:tcW w:w="0" w:type="auto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54" w:type="dxa"/>
          </w:tcPr>
          <w:p w:rsidR="007D3E48" w:rsidRPr="003046FD" w:rsidRDefault="007D3E48" w:rsidP="0005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 и рабочих встречах по вопросам финансового контроля, конференциях контрольно-счетных </w:t>
            </w:r>
            <w:r w:rsidRPr="00304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Архангельской области</w:t>
            </w:r>
          </w:p>
        </w:tc>
        <w:tc>
          <w:tcPr>
            <w:tcW w:w="182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3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Положение о</w:t>
            </w:r>
            <w:proofErr w:type="gram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онтрольно – счетной комиссии</w:t>
            </w:r>
          </w:p>
        </w:tc>
      </w:tr>
      <w:tr w:rsidR="007D3E48" w:rsidRPr="003046FD" w:rsidTr="007D3E48">
        <w:trPr>
          <w:trHeight w:val="770"/>
        </w:trPr>
        <w:tc>
          <w:tcPr>
            <w:tcW w:w="0" w:type="auto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654" w:type="dxa"/>
          </w:tcPr>
          <w:p w:rsidR="007D3E48" w:rsidRPr="003046FD" w:rsidRDefault="007D3E48" w:rsidP="0005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информации по запросам Контрольно-счетной палаты Архангельской области</w:t>
            </w:r>
          </w:p>
        </w:tc>
        <w:tc>
          <w:tcPr>
            <w:tcW w:w="182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gram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счетной комиссии</w:t>
            </w:r>
          </w:p>
        </w:tc>
      </w:tr>
      <w:tr w:rsidR="007D3E48" w:rsidRPr="003046FD" w:rsidTr="007D3E48">
        <w:tc>
          <w:tcPr>
            <w:tcW w:w="0" w:type="auto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54" w:type="dxa"/>
          </w:tcPr>
          <w:p w:rsidR="007D3E48" w:rsidRPr="003046FD" w:rsidRDefault="007D3E48" w:rsidP="0005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с целью обмена информацией с органами финансового контроля, а также в соответствии с заключенными Контрольно-счетной комиссией соглашениях о взаимодействии</w:t>
            </w:r>
          </w:p>
        </w:tc>
        <w:tc>
          <w:tcPr>
            <w:tcW w:w="182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</w:t>
            </w:r>
            <w:proofErr w:type="gram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счетной комиссии</w:t>
            </w:r>
          </w:p>
        </w:tc>
      </w:tr>
      <w:tr w:rsidR="007D3E48" w:rsidRPr="003046FD" w:rsidTr="007D3E48">
        <w:tc>
          <w:tcPr>
            <w:tcW w:w="0" w:type="auto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54" w:type="dxa"/>
          </w:tcPr>
          <w:p w:rsidR="007D3E48" w:rsidRPr="003046FD" w:rsidRDefault="007D3E48" w:rsidP="007D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, постоянных депутатских комиссий</w:t>
            </w:r>
          </w:p>
        </w:tc>
        <w:tc>
          <w:tcPr>
            <w:tcW w:w="182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</w:t>
            </w:r>
            <w:proofErr w:type="gram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счетной комиссии</w:t>
            </w:r>
          </w:p>
        </w:tc>
      </w:tr>
      <w:tr w:rsidR="007D3E48" w:rsidRPr="003046FD" w:rsidTr="007D3E48">
        <w:tc>
          <w:tcPr>
            <w:tcW w:w="0" w:type="auto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654" w:type="dxa"/>
          </w:tcPr>
          <w:p w:rsidR="007D3E48" w:rsidRPr="003046FD" w:rsidRDefault="007D3E48" w:rsidP="007D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совещаниях, проводимых Главой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и его заместителями (по приглашению)</w:t>
            </w:r>
          </w:p>
        </w:tc>
        <w:tc>
          <w:tcPr>
            <w:tcW w:w="182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</w:t>
            </w:r>
            <w:proofErr w:type="gram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счетной комиссии</w:t>
            </w:r>
          </w:p>
        </w:tc>
      </w:tr>
      <w:tr w:rsidR="007D3E48" w:rsidRPr="003046FD" w:rsidTr="007D3E48">
        <w:tc>
          <w:tcPr>
            <w:tcW w:w="0" w:type="auto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654" w:type="dxa"/>
          </w:tcPr>
          <w:p w:rsidR="007D3E48" w:rsidRPr="003046FD" w:rsidRDefault="007D3E48" w:rsidP="0005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направленных Контрольно-счетной комиссией представлений по результатам проведенных мероприятий</w:t>
            </w:r>
          </w:p>
        </w:tc>
        <w:tc>
          <w:tcPr>
            <w:tcW w:w="182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</w:t>
            </w:r>
            <w:proofErr w:type="gram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счетной комиссии</w:t>
            </w:r>
          </w:p>
        </w:tc>
      </w:tr>
      <w:tr w:rsidR="007D3E48" w:rsidRPr="003046FD" w:rsidTr="007D3E48">
        <w:tc>
          <w:tcPr>
            <w:tcW w:w="0" w:type="auto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654" w:type="dxa"/>
          </w:tcPr>
          <w:p w:rsidR="007D3E48" w:rsidRPr="003046FD" w:rsidRDefault="007D3E48" w:rsidP="007D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Подготовка, утверждение и размещение на официальном сайте в сети интернет Плана работы Контрольно-счетной комиссии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2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233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ст.12 Закона 6-ФЗ, Положение о Контрольно-счетной комиссии</w:t>
            </w:r>
          </w:p>
        </w:tc>
      </w:tr>
      <w:tr w:rsidR="007D3E48" w:rsidRPr="003046FD" w:rsidTr="007D3E48">
        <w:tc>
          <w:tcPr>
            <w:tcW w:w="0" w:type="auto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654" w:type="dxa"/>
          </w:tcPr>
          <w:p w:rsidR="007D3E48" w:rsidRPr="003046FD" w:rsidRDefault="007D3E48" w:rsidP="007D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стандартов внешнего муниципального финансового контроля  и других документов, регламентирующих деятельность Контрольно-счетной комиссии </w:t>
            </w:r>
            <w:proofErr w:type="spell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закона от 0702.2011 № 6-ФЗ «Об общих принципах организации и деятельности контрольно-счетных органов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 территорий </w:t>
            </w: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и муниципальных образований»</w:t>
            </w:r>
          </w:p>
        </w:tc>
        <w:tc>
          <w:tcPr>
            <w:tcW w:w="182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</w:t>
            </w:r>
            <w:proofErr w:type="gram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счетной комиссии</w:t>
            </w:r>
          </w:p>
        </w:tc>
      </w:tr>
      <w:tr w:rsidR="007D3E48" w:rsidRPr="003046FD" w:rsidTr="007D3E48">
        <w:tc>
          <w:tcPr>
            <w:tcW w:w="0" w:type="auto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654" w:type="dxa"/>
          </w:tcPr>
          <w:p w:rsidR="007D3E48" w:rsidRPr="003046FD" w:rsidRDefault="007D3E48" w:rsidP="0005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Изучение законодательных и нормативных актов, ведомственных и инструктивных материалов для выполнения контрольной и экспертно-аналитической работы</w:t>
            </w:r>
          </w:p>
        </w:tc>
        <w:tc>
          <w:tcPr>
            <w:tcW w:w="182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</w:t>
            </w:r>
            <w:proofErr w:type="gram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счетной комиссии</w:t>
            </w:r>
          </w:p>
        </w:tc>
      </w:tr>
      <w:tr w:rsidR="007D3E48" w:rsidRPr="003046FD" w:rsidTr="007D3E48">
        <w:tc>
          <w:tcPr>
            <w:tcW w:w="0" w:type="auto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654" w:type="dxa"/>
          </w:tcPr>
          <w:p w:rsidR="007D3E48" w:rsidRPr="003046FD" w:rsidRDefault="007D3E48" w:rsidP="007D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запросов и обращений по вопросам, входящим в компетенцию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онтрольно-счетной комиссии</w:t>
            </w:r>
          </w:p>
        </w:tc>
        <w:tc>
          <w:tcPr>
            <w:tcW w:w="182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Закон № 59-ФЗ от 02.05.2006</w:t>
            </w:r>
          </w:p>
        </w:tc>
      </w:tr>
      <w:tr w:rsidR="007D3E48" w:rsidRPr="003046FD" w:rsidTr="007D3E48">
        <w:tc>
          <w:tcPr>
            <w:tcW w:w="0" w:type="auto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654" w:type="dxa"/>
          </w:tcPr>
          <w:p w:rsidR="007D3E48" w:rsidRPr="003046FD" w:rsidRDefault="007D3E48" w:rsidP="007D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страницы контрольно-счетной комиссии в социальных сетях</w:t>
            </w:r>
            <w:r w:rsidR="00D8054E">
              <w:rPr>
                <w:rFonts w:ascii="Times New Roman" w:hAnsi="Times New Roman" w:cs="Times New Roman"/>
                <w:sz w:val="24"/>
                <w:szCs w:val="24"/>
              </w:rPr>
              <w:t xml:space="preserve">, на сайте администрации </w:t>
            </w:r>
            <w:proofErr w:type="spellStart"/>
            <w:r w:rsidR="00D8054E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D805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Архангельской области</w:t>
            </w:r>
          </w:p>
        </w:tc>
        <w:tc>
          <w:tcPr>
            <w:tcW w:w="1827" w:type="dxa"/>
          </w:tcPr>
          <w:p w:rsidR="007D3E48" w:rsidRPr="003046FD" w:rsidRDefault="00D8054E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37" w:type="dxa"/>
          </w:tcPr>
          <w:p w:rsidR="007D3E48" w:rsidRPr="003046FD" w:rsidRDefault="00D8054E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8-ФЗ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09.02.2009</w:t>
            </w:r>
          </w:p>
        </w:tc>
      </w:tr>
      <w:tr w:rsidR="007D3E48" w:rsidRPr="003046FD" w:rsidTr="00050A4A">
        <w:tc>
          <w:tcPr>
            <w:tcW w:w="0" w:type="auto"/>
            <w:gridSpan w:val="4"/>
          </w:tcPr>
          <w:p w:rsidR="007D3E48" w:rsidRPr="003046FD" w:rsidRDefault="007D3E48" w:rsidP="00050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b/>
                <w:sz w:val="24"/>
                <w:szCs w:val="24"/>
              </w:rPr>
              <w:t>4. Участие в мероприятиях, направленных на противодействие коррупции</w:t>
            </w:r>
          </w:p>
        </w:tc>
      </w:tr>
      <w:tr w:rsidR="007D3E48" w:rsidRPr="003046FD" w:rsidTr="007D3E48">
        <w:tc>
          <w:tcPr>
            <w:tcW w:w="0" w:type="auto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54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направленных на </w:t>
            </w:r>
            <w:r w:rsidRPr="00304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противодействие коррупции</w:t>
            </w:r>
          </w:p>
        </w:tc>
        <w:tc>
          <w:tcPr>
            <w:tcW w:w="1827" w:type="dxa"/>
          </w:tcPr>
          <w:p w:rsidR="007D3E48" w:rsidRPr="003046FD" w:rsidRDefault="007D3E48" w:rsidP="0005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37" w:type="dxa"/>
          </w:tcPr>
          <w:p w:rsidR="007D3E48" w:rsidRPr="003046FD" w:rsidRDefault="007D3E48" w:rsidP="0005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п.10 ч.2 ст. 9 ФЗ № </w:t>
            </w:r>
            <w:r w:rsidRPr="00304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6-ФЗ</w:t>
            </w:r>
          </w:p>
        </w:tc>
      </w:tr>
      <w:tr w:rsidR="007D3E48" w:rsidRPr="003046FD" w:rsidTr="007D3E48">
        <w:tc>
          <w:tcPr>
            <w:tcW w:w="0" w:type="auto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654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правоохранительными, налоговыми и надзорными органами при осуществлении своей деятельности</w:t>
            </w:r>
          </w:p>
        </w:tc>
        <w:tc>
          <w:tcPr>
            <w:tcW w:w="1827" w:type="dxa"/>
          </w:tcPr>
          <w:p w:rsidR="007D3E48" w:rsidRPr="003046FD" w:rsidRDefault="007D3E48" w:rsidP="0005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7D3E48" w:rsidRPr="003046FD" w:rsidRDefault="007D3E48" w:rsidP="0005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6-ФЗ</w:t>
            </w:r>
          </w:p>
        </w:tc>
      </w:tr>
      <w:tr w:rsidR="007D3E48" w:rsidRPr="003046FD" w:rsidTr="007D3E48">
        <w:tc>
          <w:tcPr>
            <w:tcW w:w="0" w:type="auto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54" w:type="dxa"/>
          </w:tcPr>
          <w:p w:rsidR="007D3E48" w:rsidRPr="003046FD" w:rsidRDefault="007D3E48" w:rsidP="007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представлением сотрудниками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онтрольно-счетной комиссии сведений о доходах, расходах, об имуществе и обязательствах имущественного характера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7" w:type="dxa"/>
          </w:tcPr>
          <w:p w:rsidR="007D3E48" w:rsidRPr="003046FD" w:rsidRDefault="007D3E48" w:rsidP="0005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337" w:type="dxa"/>
          </w:tcPr>
          <w:p w:rsidR="007D3E48" w:rsidRPr="003046FD" w:rsidRDefault="007D3E48" w:rsidP="0005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Антикоррупционное законодательство</w:t>
            </w:r>
          </w:p>
        </w:tc>
      </w:tr>
      <w:tr w:rsidR="007D3E48" w:rsidRPr="003046FD" w:rsidTr="00050A4A">
        <w:tc>
          <w:tcPr>
            <w:tcW w:w="0" w:type="auto"/>
            <w:gridSpan w:val="4"/>
          </w:tcPr>
          <w:p w:rsidR="007D3E48" w:rsidRPr="003046FD" w:rsidRDefault="007D3E48" w:rsidP="00050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b/>
                <w:sz w:val="24"/>
                <w:szCs w:val="24"/>
              </w:rPr>
              <w:t>5. Финансовое, материальное и кадровое обеспечение деятельности</w:t>
            </w:r>
          </w:p>
        </w:tc>
      </w:tr>
      <w:tr w:rsidR="007D3E48" w:rsidRPr="003046FD" w:rsidTr="007D3E48">
        <w:tc>
          <w:tcPr>
            <w:tcW w:w="0" w:type="auto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54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Организация, составление, ведение, исполнение бюджетной сметы расходов Контрольно-счетной комиссии</w:t>
            </w:r>
          </w:p>
        </w:tc>
        <w:tc>
          <w:tcPr>
            <w:tcW w:w="1827" w:type="dxa"/>
          </w:tcPr>
          <w:p w:rsidR="007D3E48" w:rsidRPr="003046FD" w:rsidRDefault="007D3E48" w:rsidP="0005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7D3E48" w:rsidRPr="003046FD" w:rsidRDefault="007D3E48" w:rsidP="0005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ст. 161 БК РФ</w:t>
            </w:r>
          </w:p>
        </w:tc>
      </w:tr>
      <w:tr w:rsidR="007D3E48" w:rsidRPr="003046FD" w:rsidTr="007D3E48">
        <w:tc>
          <w:tcPr>
            <w:tcW w:w="0" w:type="auto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54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Составление и предоставление в установленные сроки бюджетной, налоговой и статистической отчетности</w:t>
            </w:r>
          </w:p>
        </w:tc>
        <w:tc>
          <w:tcPr>
            <w:tcW w:w="1827" w:type="dxa"/>
          </w:tcPr>
          <w:p w:rsidR="007D3E48" w:rsidRPr="003046FD" w:rsidRDefault="007D3E48" w:rsidP="0005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7D3E48" w:rsidRPr="003046FD" w:rsidRDefault="007D3E48" w:rsidP="0005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ст. 264.1, 264.2 БК РФ</w:t>
            </w:r>
          </w:p>
        </w:tc>
      </w:tr>
      <w:tr w:rsidR="007D3E48" w:rsidRPr="003046FD" w:rsidTr="007D3E48">
        <w:tc>
          <w:tcPr>
            <w:tcW w:w="0" w:type="auto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654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товаров, работ и услуг для нужд Контрольно-счетной комиссии</w:t>
            </w:r>
          </w:p>
        </w:tc>
        <w:tc>
          <w:tcPr>
            <w:tcW w:w="182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</w:t>
            </w:r>
          </w:p>
        </w:tc>
        <w:tc>
          <w:tcPr>
            <w:tcW w:w="233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44-ФЗ, ст. 72 БК РФ</w:t>
            </w:r>
          </w:p>
        </w:tc>
      </w:tr>
      <w:tr w:rsidR="007D3E48" w:rsidRPr="003046FD" w:rsidTr="007D3E48">
        <w:tc>
          <w:tcPr>
            <w:tcW w:w="0" w:type="auto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654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Ведение кадровой работы в соответствии с действующим законодательством</w:t>
            </w:r>
          </w:p>
        </w:tc>
        <w:tc>
          <w:tcPr>
            <w:tcW w:w="182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</w:t>
            </w:r>
            <w:proofErr w:type="gram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счетной комиссии</w:t>
            </w:r>
          </w:p>
        </w:tc>
      </w:tr>
      <w:tr w:rsidR="007D3E48" w:rsidRPr="003046FD" w:rsidTr="007D3E48">
        <w:tc>
          <w:tcPr>
            <w:tcW w:w="0" w:type="auto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654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профессионального развития, подготовки, переподготовки и повышения квалификации сотрудников Контрольно-счетной комиссии</w:t>
            </w:r>
          </w:p>
        </w:tc>
        <w:tc>
          <w:tcPr>
            <w:tcW w:w="182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</w:t>
            </w:r>
            <w:proofErr w:type="gram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счетной комиссии</w:t>
            </w:r>
          </w:p>
        </w:tc>
      </w:tr>
      <w:tr w:rsidR="007D3E48" w:rsidRPr="003046FD" w:rsidTr="007D3E48">
        <w:tc>
          <w:tcPr>
            <w:tcW w:w="0" w:type="auto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654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Разработка номенклатуры дел</w:t>
            </w:r>
          </w:p>
        </w:tc>
        <w:tc>
          <w:tcPr>
            <w:tcW w:w="182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37" w:type="dxa"/>
          </w:tcPr>
          <w:p w:rsidR="007D3E48" w:rsidRPr="003046FD" w:rsidRDefault="007D3E48" w:rsidP="0005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Основные правила работы архивов организаций</w:t>
            </w:r>
          </w:p>
        </w:tc>
      </w:tr>
      <w:tr w:rsidR="007D3E48" w:rsidRPr="003046FD" w:rsidTr="007D3E48">
        <w:tc>
          <w:tcPr>
            <w:tcW w:w="0" w:type="auto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654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</w:t>
            </w:r>
          </w:p>
        </w:tc>
        <w:tc>
          <w:tcPr>
            <w:tcW w:w="1827" w:type="dxa"/>
          </w:tcPr>
          <w:p w:rsidR="007D3E48" w:rsidRPr="003046FD" w:rsidRDefault="007D3E48" w:rsidP="0005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:rsidR="007D3E48" w:rsidRPr="003046FD" w:rsidRDefault="007D3E48" w:rsidP="0005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ст. 11 Закона 402-ФЗ</w:t>
            </w:r>
          </w:p>
        </w:tc>
      </w:tr>
    </w:tbl>
    <w:p w:rsidR="007D3E48" w:rsidRDefault="007D3E48" w:rsidP="007D3E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3E48" w:rsidRDefault="007D3E48" w:rsidP="007D3E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7829" w:rsidRDefault="000E7829"/>
    <w:sectPr w:rsidR="000E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48"/>
    <w:rsid w:val="000E7829"/>
    <w:rsid w:val="007D3E48"/>
    <w:rsid w:val="00860B19"/>
    <w:rsid w:val="00905328"/>
    <w:rsid w:val="00D8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E48"/>
    <w:pPr>
      <w:ind w:left="720"/>
      <w:contextualSpacing/>
    </w:pPr>
  </w:style>
  <w:style w:type="table" w:styleId="a4">
    <w:name w:val="Table Grid"/>
    <w:basedOn w:val="a1"/>
    <w:uiPriority w:val="59"/>
    <w:rsid w:val="007D3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E48"/>
    <w:pPr>
      <w:ind w:left="720"/>
      <w:contextualSpacing/>
    </w:pPr>
  </w:style>
  <w:style w:type="table" w:styleId="a4">
    <w:name w:val="Table Grid"/>
    <w:basedOn w:val="a1"/>
    <w:uiPriority w:val="59"/>
    <w:rsid w:val="007D3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</dc:creator>
  <cp:lastModifiedBy>кск</cp:lastModifiedBy>
  <cp:revision>1</cp:revision>
  <dcterms:created xsi:type="dcterms:W3CDTF">2024-02-19T11:48:00Z</dcterms:created>
  <dcterms:modified xsi:type="dcterms:W3CDTF">2024-02-20T06:45:00Z</dcterms:modified>
</cp:coreProperties>
</file>