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36FB">
        <w:rPr>
          <w:sz w:val="28"/>
          <w:szCs w:val="28"/>
        </w:rPr>
        <w:t>СОВЕТ ДЕПУТАТОВ СЕЛЬСКОГО ПОСЕЛЕНИЯ</w:t>
      </w:r>
      <w:r w:rsidRPr="00DB36FB">
        <w:rPr>
          <w:bCs/>
          <w:sz w:val="28"/>
          <w:szCs w:val="28"/>
        </w:rPr>
        <w:t xml:space="preserve"> «ПИРИНЕМСКОЕ»</w:t>
      </w:r>
      <w:r w:rsidRPr="00DB36FB">
        <w:rPr>
          <w:sz w:val="28"/>
          <w:szCs w:val="28"/>
        </w:rPr>
        <w:t xml:space="preserve"> </w:t>
      </w: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DB36FB">
        <w:rPr>
          <w:sz w:val="28"/>
          <w:szCs w:val="28"/>
        </w:rPr>
        <w:t>Пинежского</w:t>
      </w:r>
      <w:proofErr w:type="spellEnd"/>
      <w:r w:rsidRPr="00DB36FB">
        <w:rPr>
          <w:sz w:val="28"/>
          <w:szCs w:val="28"/>
        </w:rPr>
        <w:t xml:space="preserve"> муниципального района </w:t>
      </w: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36FB">
        <w:rPr>
          <w:sz w:val="28"/>
          <w:szCs w:val="28"/>
        </w:rPr>
        <w:t>Архангельской области</w:t>
      </w:r>
    </w:p>
    <w:p w:rsidR="00641A03" w:rsidRPr="00C52DF7" w:rsidRDefault="002D33CE" w:rsidP="00641A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пятого созыва (</w:t>
      </w:r>
      <w:r w:rsidR="00EF5F67">
        <w:rPr>
          <w:bCs/>
          <w:sz w:val="28"/>
          <w:szCs w:val="28"/>
        </w:rPr>
        <w:t>23-е</w:t>
      </w:r>
      <w:r w:rsidR="00641A03" w:rsidRPr="00C52DF7">
        <w:rPr>
          <w:bCs/>
          <w:sz w:val="28"/>
          <w:szCs w:val="28"/>
        </w:rPr>
        <w:t xml:space="preserve"> заседание)</w:t>
      </w:r>
    </w:p>
    <w:p w:rsidR="00641A03" w:rsidRDefault="00641A03" w:rsidP="00641A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36FB">
        <w:rPr>
          <w:bCs/>
          <w:sz w:val="28"/>
          <w:szCs w:val="28"/>
        </w:rPr>
        <w:t>РЕШЕНИЕ</w:t>
      </w: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1A03" w:rsidRDefault="00EF5F67" w:rsidP="00641A0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22 декабря </w:t>
      </w:r>
      <w:r w:rsidR="00641A03" w:rsidRPr="00DB36F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641A03" w:rsidRPr="00DB36FB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153</w:t>
      </w: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41A03" w:rsidRPr="00DB36FB" w:rsidRDefault="00641A03" w:rsidP="00641A0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B36FB">
        <w:rPr>
          <w:sz w:val="28"/>
          <w:szCs w:val="28"/>
        </w:rPr>
        <w:t xml:space="preserve">д. </w:t>
      </w:r>
      <w:proofErr w:type="spellStart"/>
      <w:r w:rsidRPr="00DB36FB">
        <w:rPr>
          <w:sz w:val="28"/>
          <w:szCs w:val="28"/>
        </w:rPr>
        <w:t>Пиринемь</w:t>
      </w:r>
      <w:proofErr w:type="spellEnd"/>
    </w:p>
    <w:p w:rsidR="003858F9" w:rsidRPr="00084067" w:rsidRDefault="003858F9" w:rsidP="003858F9">
      <w:pPr>
        <w:rPr>
          <w:sz w:val="22"/>
          <w:szCs w:val="22"/>
        </w:rPr>
      </w:pPr>
    </w:p>
    <w:p w:rsidR="00641A03" w:rsidRDefault="003858F9" w:rsidP="00641A03">
      <w:pPr>
        <w:pStyle w:val="a3"/>
        <w:spacing w:after="0"/>
        <w:jc w:val="center"/>
        <w:rPr>
          <w:b/>
          <w:sz w:val="28"/>
          <w:szCs w:val="28"/>
        </w:rPr>
      </w:pPr>
      <w:r w:rsidRPr="00084067">
        <w:rPr>
          <w:b/>
          <w:sz w:val="28"/>
          <w:szCs w:val="28"/>
        </w:rPr>
        <w:t>Об утверждении Порядка определения размера арендной платы и платы по соглашениям об установлении сервитутов за земельные участки, находящиеся в муниципальной с</w:t>
      </w:r>
      <w:bookmarkStart w:id="0" w:name="_GoBack"/>
      <w:bookmarkEnd w:id="0"/>
      <w:r w:rsidR="00641A03">
        <w:rPr>
          <w:b/>
          <w:sz w:val="28"/>
          <w:szCs w:val="28"/>
        </w:rPr>
        <w:t xml:space="preserve">обственности </w:t>
      </w:r>
    </w:p>
    <w:p w:rsidR="00641A03" w:rsidRDefault="00641A03" w:rsidP="00641A0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858F9" w:rsidRPr="0008406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Пиринемское</w:t>
      </w:r>
      <w:proofErr w:type="spellEnd"/>
      <w:r>
        <w:rPr>
          <w:b/>
          <w:sz w:val="28"/>
          <w:szCs w:val="28"/>
        </w:rPr>
        <w:t xml:space="preserve">» </w:t>
      </w:r>
    </w:p>
    <w:p w:rsidR="003858F9" w:rsidRPr="00084067" w:rsidRDefault="00641A03" w:rsidP="00641A03">
      <w:pPr>
        <w:pStyle w:val="a3"/>
        <w:spacing w:after="0"/>
        <w:jc w:val="center"/>
        <w:rPr>
          <w:b/>
        </w:rPr>
      </w:pP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</w:t>
      </w:r>
      <w:r w:rsidR="003858F9" w:rsidRPr="00084067">
        <w:rPr>
          <w:b/>
          <w:sz w:val="28"/>
          <w:szCs w:val="28"/>
        </w:rPr>
        <w:t xml:space="preserve"> Архангельской области </w:t>
      </w:r>
    </w:p>
    <w:p w:rsidR="003858F9" w:rsidRPr="00084067" w:rsidRDefault="003858F9" w:rsidP="003858F9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A03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84067">
          <w:rPr>
            <w:rFonts w:ascii="Times New Roman" w:hAnsi="Times New Roman" w:cs="Times New Roman"/>
            <w:sz w:val="28"/>
            <w:szCs w:val="28"/>
          </w:rPr>
          <w:t>подпунктом 2 пункта 3 статьи 39.7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084067">
          <w:rPr>
            <w:rFonts w:ascii="Times New Roman" w:hAnsi="Times New Roman" w:cs="Times New Roman"/>
            <w:sz w:val="28"/>
            <w:szCs w:val="28"/>
          </w:rPr>
          <w:t>подпунктом 2 пункта 2 статьи 39.25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084067">
        <w:rPr>
          <w:rFonts w:ascii="Times New Roman" w:hAnsi="Times New Roman" w:cs="Times New Roman"/>
          <w:bCs/>
          <w:sz w:val="28"/>
          <w:szCs w:val="28"/>
        </w:rPr>
        <w:t>Положением о порядке управления и распоряжения имуществом, принадлежащим на праве собственности муниципальному образованию «</w:t>
      </w:r>
      <w:proofErr w:type="spellStart"/>
      <w:r w:rsidRPr="00084067">
        <w:rPr>
          <w:rFonts w:ascii="Times New Roman" w:hAnsi="Times New Roman" w:cs="Times New Roman"/>
          <w:bCs/>
          <w:sz w:val="28"/>
          <w:szCs w:val="28"/>
        </w:rPr>
        <w:t>Пи</w:t>
      </w:r>
      <w:r w:rsidR="00641A03">
        <w:rPr>
          <w:rFonts w:ascii="Times New Roman" w:hAnsi="Times New Roman" w:cs="Times New Roman"/>
          <w:bCs/>
          <w:sz w:val="28"/>
          <w:szCs w:val="28"/>
        </w:rPr>
        <w:t>ринемское</w:t>
      </w:r>
      <w:proofErr w:type="spellEnd"/>
      <w:r w:rsidR="00641A03">
        <w:rPr>
          <w:rFonts w:ascii="Times New Roman" w:hAnsi="Times New Roman" w:cs="Times New Roman"/>
          <w:bCs/>
          <w:sz w:val="28"/>
          <w:szCs w:val="28"/>
        </w:rPr>
        <w:t>» утвержденным решением Совета</w:t>
      </w:r>
      <w:r w:rsidRPr="00084067">
        <w:rPr>
          <w:rFonts w:ascii="Times New Roman" w:hAnsi="Times New Roman" w:cs="Times New Roman"/>
          <w:bCs/>
          <w:sz w:val="28"/>
          <w:szCs w:val="28"/>
        </w:rPr>
        <w:t xml:space="preserve"> деп</w:t>
      </w:r>
      <w:r w:rsidR="00641A03">
        <w:rPr>
          <w:rFonts w:ascii="Times New Roman" w:hAnsi="Times New Roman" w:cs="Times New Roman"/>
          <w:bCs/>
          <w:sz w:val="28"/>
          <w:szCs w:val="28"/>
        </w:rPr>
        <w:t>утатов МО «</w:t>
      </w:r>
      <w:proofErr w:type="spellStart"/>
      <w:r w:rsidR="00641A03">
        <w:rPr>
          <w:rFonts w:ascii="Times New Roman" w:hAnsi="Times New Roman" w:cs="Times New Roman"/>
          <w:bCs/>
          <w:sz w:val="28"/>
          <w:szCs w:val="28"/>
        </w:rPr>
        <w:t>Пиринемское</w:t>
      </w:r>
      <w:proofErr w:type="spellEnd"/>
      <w:r w:rsidR="007E15FC">
        <w:rPr>
          <w:rFonts w:ascii="Times New Roman" w:hAnsi="Times New Roman" w:cs="Times New Roman"/>
          <w:bCs/>
          <w:sz w:val="28"/>
          <w:szCs w:val="28"/>
        </w:rPr>
        <w:t>»  от 17 июля 20</w:t>
      </w:r>
      <w:r w:rsidRPr="00084067">
        <w:rPr>
          <w:rFonts w:ascii="Times New Roman" w:hAnsi="Times New Roman" w:cs="Times New Roman"/>
          <w:bCs/>
          <w:sz w:val="28"/>
          <w:szCs w:val="28"/>
        </w:rPr>
        <w:t>0</w:t>
      </w:r>
      <w:r w:rsidR="007E15FC">
        <w:rPr>
          <w:rFonts w:ascii="Times New Roman" w:hAnsi="Times New Roman" w:cs="Times New Roman"/>
          <w:bCs/>
          <w:sz w:val="28"/>
          <w:szCs w:val="28"/>
        </w:rPr>
        <w:t>7 г. № 68</w:t>
      </w:r>
    </w:p>
    <w:p w:rsidR="00EF5F67" w:rsidRDefault="00EF5F67" w:rsidP="003858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F9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67" w:rsidRPr="00EF5F67">
        <w:rPr>
          <w:rFonts w:ascii="Times New Roman" w:hAnsi="Times New Roman" w:cs="Times New Roman"/>
          <w:sz w:val="28"/>
          <w:szCs w:val="28"/>
        </w:rPr>
        <w:t>СОВЕТ ДЕПУТАТОВ</w:t>
      </w:r>
      <w:r w:rsidR="00EF5F67"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EF5F67" w:rsidRPr="00EF5F67" w:rsidRDefault="00EF5F67" w:rsidP="003858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6" w:history="1">
        <w:r w:rsidRPr="000840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 и платы по соглашениям об установлении сервитутов за земельные участки, находящиеся в муниципальной собстве</w:t>
      </w:r>
      <w:r w:rsidR="00753D1D">
        <w:rPr>
          <w:rFonts w:ascii="Times New Roman" w:hAnsi="Times New Roman" w:cs="Times New Roman"/>
          <w:sz w:val="28"/>
          <w:szCs w:val="28"/>
        </w:rPr>
        <w:t>нности МО «</w:t>
      </w:r>
      <w:proofErr w:type="spellStart"/>
      <w:r w:rsidR="00753D1D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753D1D">
        <w:rPr>
          <w:rFonts w:ascii="Times New Roman" w:hAnsi="Times New Roman" w:cs="Times New Roman"/>
          <w:sz w:val="28"/>
          <w:szCs w:val="28"/>
        </w:rPr>
        <w:t>».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2. Установить, что плата по соглашению об установлении сервитута в отношении земельных участков, находящихся муниципальной собствен</w:t>
      </w:r>
      <w:r w:rsidR="00753D1D">
        <w:rPr>
          <w:rFonts w:ascii="Times New Roman" w:hAnsi="Times New Roman" w:cs="Times New Roman"/>
          <w:sz w:val="28"/>
          <w:szCs w:val="28"/>
        </w:rPr>
        <w:t>ности МО «</w:t>
      </w:r>
      <w:proofErr w:type="spellStart"/>
      <w:r w:rsidR="00753D1D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753D1D">
        <w:rPr>
          <w:rFonts w:ascii="Times New Roman" w:hAnsi="Times New Roman" w:cs="Times New Roman"/>
          <w:sz w:val="28"/>
          <w:szCs w:val="28"/>
        </w:rPr>
        <w:t>»</w:t>
      </w:r>
      <w:r w:rsidRPr="00084067">
        <w:rPr>
          <w:rFonts w:ascii="Times New Roman" w:hAnsi="Times New Roman" w:cs="Times New Roman"/>
          <w:sz w:val="28"/>
          <w:szCs w:val="28"/>
        </w:rPr>
        <w:t xml:space="preserve"> определяется по правилам начисления арендной платы в соответствии с </w:t>
      </w:r>
      <w:hyperlink w:anchor="P46" w:history="1">
        <w:r w:rsidRPr="0008406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84067">
        <w:rPr>
          <w:rFonts w:ascii="Times New Roman" w:hAnsi="Times New Roman" w:cs="Times New Roman"/>
          <w:sz w:val="28"/>
          <w:szCs w:val="28"/>
        </w:rPr>
        <w:t>.</w:t>
      </w:r>
    </w:p>
    <w:p w:rsidR="002D33CE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0840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07057" w:rsidRPr="00084067">
        <w:rPr>
          <w:rFonts w:ascii="Times New Roman" w:hAnsi="Times New Roman" w:cs="Times New Roman"/>
          <w:sz w:val="28"/>
          <w:szCs w:val="28"/>
        </w:rPr>
        <w:t>ГЛАВА</w:t>
      </w:r>
      <w:hyperlink w:anchor="P194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 IV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Положения применяется, если иное не предусмотрено муниципальными правовыми актами, устанавливающими отсрочку внесения арендной платы по договорам аренды земельных участков, находящихся </w:t>
      </w:r>
      <w:r w:rsidR="006659C7" w:rsidRPr="00084067">
        <w:rPr>
          <w:rFonts w:ascii="Times New Roman" w:hAnsi="Times New Roman" w:cs="Times New Roman"/>
          <w:sz w:val="28"/>
          <w:szCs w:val="28"/>
        </w:rPr>
        <w:t xml:space="preserve">в </w:t>
      </w:r>
      <w:r w:rsidRPr="00084067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753D1D">
        <w:rPr>
          <w:rFonts w:ascii="Times New Roman" w:hAnsi="Times New Roman" w:cs="Times New Roman"/>
          <w:sz w:val="28"/>
          <w:szCs w:val="28"/>
        </w:rPr>
        <w:t xml:space="preserve">ости МО </w:t>
      </w:r>
      <w:r w:rsidRPr="000840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Пи</w:t>
      </w:r>
      <w:r w:rsidR="00753D1D">
        <w:rPr>
          <w:rFonts w:ascii="Times New Roman" w:hAnsi="Times New Roman" w:cs="Times New Roman"/>
          <w:sz w:val="28"/>
          <w:szCs w:val="28"/>
        </w:rPr>
        <w:t>ринемское</w:t>
      </w:r>
      <w:proofErr w:type="spellEnd"/>
      <w:r w:rsidR="00753D1D">
        <w:rPr>
          <w:rFonts w:ascii="Times New Roman" w:hAnsi="Times New Roman" w:cs="Times New Roman"/>
          <w:sz w:val="28"/>
          <w:szCs w:val="28"/>
        </w:rPr>
        <w:t>»</w:t>
      </w:r>
      <w:r w:rsidRPr="00084067">
        <w:rPr>
          <w:rFonts w:ascii="Times New Roman" w:hAnsi="Times New Roman" w:cs="Times New Roman"/>
          <w:sz w:val="28"/>
          <w:szCs w:val="28"/>
        </w:rPr>
        <w:t xml:space="preserve">, принятыми в соответствии со </w:t>
      </w:r>
      <w:hyperlink r:id="rId6" w:history="1">
        <w:r w:rsidRPr="0008406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08406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</w:t>
      </w:r>
      <w:r w:rsidRPr="0008406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постановлением Правительства Российской Федерации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F9" w:rsidRPr="00084067" w:rsidRDefault="003858F9" w:rsidP="002D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3 апреля 2020 года N 439. </w:t>
      </w:r>
    </w:p>
    <w:p w:rsidR="000D04C4" w:rsidRPr="00084067" w:rsidRDefault="000D04C4" w:rsidP="000D04C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Настоящее решение опубликовать в Информационном </w:t>
      </w:r>
      <w:r w:rsidR="00753D1D">
        <w:rPr>
          <w:rFonts w:ascii="Times New Roman" w:hAnsi="Times New Roman" w:cs="Times New Roman"/>
          <w:b w:val="0"/>
          <w:bCs w:val="0"/>
          <w:sz w:val="28"/>
          <w:szCs w:val="28"/>
        </w:rPr>
        <w:t>бюллетени МО «</w:t>
      </w:r>
      <w:proofErr w:type="spellStart"/>
      <w:r w:rsidR="00753D1D">
        <w:rPr>
          <w:rFonts w:ascii="Times New Roman" w:hAnsi="Times New Roman" w:cs="Times New Roman"/>
          <w:b w:val="0"/>
          <w:bCs w:val="0"/>
          <w:sz w:val="28"/>
          <w:szCs w:val="28"/>
        </w:rPr>
        <w:t>Пиринемское</w:t>
      </w:r>
      <w:proofErr w:type="spellEnd"/>
      <w:r w:rsidR="00753D1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</w:t>
      </w:r>
      <w:r w:rsidR="001A7BBF"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Архангельской области </w:t>
      </w: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информационно-телекоммуникационной сети Интернет. </w:t>
      </w:r>
    </w:p>
    <w:p w:rsidR="003858F9" w:rsidRDefault="000D04C4" w:rsidP="00EF5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5</w:t>
      </w:r>
      <w:r w:rsidR="00371187" w:rsidRPr="000840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EF5F67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371187" w:rsidRPr="00084067">
        <w:rPr>
          <w:rFonts w:ascii="Times New Roman" w:hAnsi="Times New Roman" w:cs="Times New Roman"/>
          <w:sz w:val="28"/>
          <w:szCs w:val="28"/>
        </w:rPr>
        <w:t xml:space="preserve">силу с момента </w:t>
      </w:r>
      <w:r w:rsidRPr="0008406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71187" w:rsidRPr="00084067">
        <w:rPr>
          <w:rFonts w:ascii="Times New Roman" w:hAnsi="Times New Roman" w:cs="Times New Roman"/>
          <w:sz w:val="28"/>
          <w:szCs w:val="28"/>
        </w:rPr>
        <w:t>опубликования</w:t>
      </w:r>
      <w:r w:rsidR="00EF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F67" w:rsidRPr="00084067" w:rsidRDefault="00EF5F67" w:rsidP="00EF5F6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8F9" w:rsidRPr="00084067" w:rsidRDefault="003858F9" w:rsidP="003858F9">
      <w:pPr>
        <w:rPr>
          <w:sz w:val="28"/>
          <w:szCs w:val="28"/>
        </w:rPr>
      </w:pPr>
    </w:p>
    <w:p w:rsidR="003858F9" w:rsidRPr="00084067" w:rsidRDefault="003858F9" w:rsidP="003858F9">
      <w:pPr>
        <w:rPr>
          <w:bCs/>
          <w:sz w:val="28"/>
          <w:szCs w:val="28"/>
        </w:rPr>
      </w:pPr>
      <w:r w:rsidRPr="00084067">
        <w:rPr>
          <w:bCs/>
          <w:sz w:val="28"/>
          <w:szCs w:val="28"/>
        </w:rPr>
        <w:t>Глава муниципального образ</w:t>
      </w:r>
      <w:r w:rsidR="00755632">
        <w:rPr>
          <w:bCs/>
          <w:sz w:val="28"/>
          <w:szCs w:val="28"/>
        </w:rPr>
        <w:t>ования</w:t>
      </w:r>
      <w:r w:rsidR="00755632">
        <w:rPr>
          <w:bCs/>
          <w:sz w:val="28"/>
          <w:szCs w:val="28"/>
        </w:rPr>
        <w:tab/>
      </w:r>
      <w:r w:rsidR="00755632">
        <w:rPr>
          <w:bCs/>
          <w:sz w:val="28"/>
          <w:szCs w:val="28"/>
        </w:rPr>
        <w:tab/>
      </w:r>
      <w:r w:rsidR="00755632">
        <w:rPr>
          <w:bCs/>
          <w:sz w:val="28"/>
          <w:szCs w:val="28"/>
        </w:rPr>
        <w:tab/>
        <w:t xml:space="preserve">Н.Б. </w:t>
      </w:r>
      <w:proofErr w:type="spellStart"/>
      <w:r w:rsidR="00755632">
        <w:rPr>
          <w:bCs/>
          <w:sz w:val="28"/>
          <w:szCs w:val="28"/>
        </w:rPr>
        <w:t>Валькова</w:t>
      </w:r>
      <w:proofErr w:type="spellEnd"/>
    </w:p>
    <w:p w:rsidR="003858F9" w:rsidRPr="00084067" w:rsidRDefault="003858F9" w:rsidP="003858F9">
      <w:pPr>
        <w:ind w:firstLine="709"/>
        <w:rPr>
          <w:sz w:val="28"/>
          <w:szCs w:val="28"/>
        </w:rPr>
      </w:pPr>
    </w:p>
    <w:p w:rsidR="00755632" w:rsidRPr="00084067" w:rsidRDefault="00755632" w:rsidP="0075563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</w:t>
      </w: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r w:rsidRPr="00084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В.Т. Осюкова</w:t>
      </w:r>
    </w:p>
    <w:p w:rsidR="003858F9" w:rsidRPr="00084067" w:rsidRDefault="003858F9" w:rsidP="003858F9">
      <w:pPr>
        <w:ind w:firstLine="709"/>
        <w:rPr>
          <w:sz w:val="28"/>
          <w:szCs w:val="28"/>
        </w:rPr>
      </w:pPr>
    </w:p>
    <w:p w:rsidR="003858F9" w:rsidRPr="00084067" w:rsidRDefault="003858F9" w:rsidP="003858F9">
      <w:pPr>
        <w:ind w:firstLine="709"/>
        <w:rPr>
          <w:sz w:val="28"/>
          <w:szCs w:val="28"/>
        </w:rPr>
      </w:pPr>
    </w:p>
    <w:p w:rsidR="003858F9" w:rsidRPr="00084067" w:rsidRDefault="003858F9" w:rsidP="003858F9">
      <w:pPr>
        <w:ind w:firstLine="709"/>
        <w:rPr>
          <w:sz w:val="28"/>
          <w:szCs w:val="28"/>
        </w:rPr>
      </w:pPr>
    </w:p>
    <w:p w:rsidR="003858F9" w:rsidRPr="00084067" w:rsidRDefault="003858F9" w:rsidP="003858F9">
      <w:pPr>
        <w:ind w:firstLine="709"/>
        <w:rPr>
          <w:sz w:val="28"/>
          <w:szCs w:val="28"/>
        </w:rPr>
      </w:pPr>
    </w:p>
    <w:p w:rsidR="003858F9" w:rsidRPr="00084067" w:rsidRDefault="003858F9" w:rsidP="003858F9">
      <w:pPr>
        <w:ind w:firstLine="709"/>
        <w:rPr>
          <w:sz w:val="28"/>
          <w:szCs w:val="28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928" w:rsidRPr="00084067" w:rsidRDefault="002A5928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858F9" w:rsidRPr="00084067" w:rsidRDefault="000D04C4" w:rsidP="003858F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06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A7BBF" w:rsidRPr="002A5928" w:rsidRDefault="000D04C4" w:rsidP="002A592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067">
        <w:rPr>
          <w:rFonts w:ascii="Times New Roman" w:hAnsi="Times New Roman" w:cs="Times New Roman"/>
          <w:sz w:val="24"/>
          <w:szCs w:val="24"/>
        </w:rPr>
        <w:t>р</w:t>
      </w:r>
      <w:r w:rsidR="002A5928">
        <w:rPr>
          <w:rFonts w:ascii="Times New Roman" w:hAnsi="Times New Roman" w:cs="Times New Roman"/>
          <w:sz w:val="24"/>
          <w:szCs w:val="24"/>
        </w:rPr>
        <w:t>ешением Совета</w:t>
      </w:r>
      <w:r w:rsidR="003858F9" w:rsidRPr="0008406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A7BBF" w:rsidRPr="000840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58F9" w:rsidRPr="002A5928" w:rsidRDefault="002A5928" w:rsidP="002A592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Пиринемское</w:t>
      </w:r>
      <w:proofErr w:type="spellEnd"/>
      <w:r w:rsidR="001A7BBF" w:rsidRPr="00084067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858F9" w:rsidRPr="00084067" w:rsidRDefault="003858F9" w:rsidP="003858F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067">
        <w:rPr>
          <w:rFonts w:ascii="Times New Roman" w:hAnsi="Times New Roman" w:cs="Times New Roman"/>
          <w:sz w:val="24"/>
          <w:szCs w:val="24"/>
        </w:rPr>
        <w:t>от</w:t>
      </w:r>
      <w:r w:rsidR="00EF5F67">
        <w:rPr>
          <w:rFonts w:ascii="Times New Roman" w:hAnsi="Times New Roman" w:cs="Times New Roman"/>
          <w:sz w:val="24"/>
          <w:szCs w:val="24"/>
        </w:rPr>
        <w:t xml:space="preserve">  22</w:t>
      </w:r>
      <w:r w:rsidR="002A5928">
        <w:rPr>
          <w:rFonts w:ascii="Times New Roman" w:hAnsi="Times New Roman" w:cs="Times New Roman"/>
          <w:sz w:val="24"/>
          <w:szCs w:val="24"/>
        </w:rPr>
        <w:t>.12.</w:t>
      </w:r>
      <w:r w:rsidR="00EF5F67">
        <w:rPr>
          <w:rFonts w:ascii="Times New Roman" w:hAnsi="Times New Roman" w:cs="Times New Roman"/>
          <w:sz w:val="24"/>
          <w:szCs w:val="24"/>
        </w:rPr>
        <w:t>2021 года  № 153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A7BBF" w:rsidRPr="00084067" w:rsidRDefault="001A7BBF" w:rsidP="003858F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</w:p>
    <w:p w:rsidR="003858F9" w:rsidRPr="00084067" w:rsidRDefault="003858F9" w:rsidP="001A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ПОЛОЖЕНИЕ</w:t>
      </w:r>
    </w:p>
    <w:p w:rsidR="003858F9" w:rsidRPr="00084067" w:rsidRDefault="001A7BBF" w:rsidP="001A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о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порядке определения размера арендной платы и платы по соглашениям об установлении сервитутов за земельные участки, находящиеся</w:t>
      </w:r>
      <w:r w:rsidR="002A592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МО «</w:t>
      </w:r>
      <w:proofErr w:type="spellStart"/>
      <w:r w:rsidR="002A5928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2A59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59C7" w:rsidRPr="00084067" w:rsidRDefault="006659C7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59C7" w:rsidRPr="00084067" w:rsidRDefault="006659C7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58F9" w:rsidRPr="00084067" w:rsidRDefault="003858F9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40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4067">
        <w:rPr>
          <w:rFonts w:ascii="Times New Roman" w:hAnsi="Times New Roman" w:cs="Times New Roman"/>
          <w:sz w:val="28"/>
          <w:szCs w:val="28"/>
        </w:rPr>
        <w:t xml:space="preserve">. </w:t>
      </w:r>
      <w:r w:rsidRPr="000840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406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858F9" w:rsidRPr="00084067" w:rsidRDefault="003858F9" w:rsidP="003858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8F9" w:rsidRPr="00084067" w:rsidRDefault="003858F9" w:rsidP="003858F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3858F9" w:rsidRPr="00084067" w:rsidRDefault="003858F9" w:rsidP="003858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Положение, разработанное в соответствии с </w:t>
      </w:r>
      <w:hyperlink r:id="rId8" w:history="1">
        <w:r w:rsidRPr="00084067">
          <w:rPr>
            <w:rFonts w:ascii="Times New Roman" w:hAnsi="Times New Roman" w:cs="Times New Roman"/>
            <w:b w:val="0"/>
            <w:sz w:val="28"/>
            <w:szCs w:val="28"/>
          </w:rPr>
          <w:t>подпунктом 2 пункта 3 статьи 39.7</w:t>
        </w:r>
      </w:hyperlink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084067">
          <w:rPr>
            <w:rFonts w:ascii="Times New Roman" w:hAnsi="Times New Roman" w:cs="Times New Roman"/>
            <w:b w:val="0"/>
            <w:sz w:val="28"/>
            <w:szCs w:val="28"/>
          </w:rPr>
          <w:t>статьей 3</w:t>
        </w:r>
      </w:hyperlink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</w:t>
      </w:r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Положением о порядке управления и распоряжения имуществом, принадлежащим на праве собственности </w:t>
      </w:r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>Пи</w:t>
      </w:r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>ринемское</w:t>
      </w:r>
      <w:proofErr w:type="spellEnd"/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утвержденным решением Со</w:t>
      </w:r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>вета</w:t>
      </w:r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депу</w:t>
      </w:r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>татов МО</w:t>
      </w:r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proofErr w:type="spellStart"/>
      <w:r w:rsidRPr="00084067">
        <w:rPr>
          <w:rFonts w:ascii="Times New Roman" w:hAnsi="Times New Roman" w:cs="Times New Roman"/>
          <w:b w:val="0"/>
          <w:bCs/>
          <w:sz w:val="28"/>
          <w:szCs w:val="28"/>
        </w:rPr>
        <w:t>Пи</w:t>
      </w:r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>ринемское</w:t>
      </w:r>
      <w:proofErr w:type="spellEnd"/>
      <w:r w:rsidR="002A5928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2A5928" w:rsidRPr="002A5928">
        <w:rPr>
          <w:rFonts w:ascii="Times New Roman" w:hAnsi="Times New Roman" w:cs="Times New Roman"/>
          <w:b w:val="0"/>
          <w:bCs/>
          <w:sz w:val="28"/>
          <w:szCs w:val="28"/>
        </w:rPr>
        <w:t>от 17 июля 2007 г. № 68</w:t>
      </w:r>
      <w:proofErr w:type="gramEnd"/>
      <w:r w:rsidR="002A5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067">
        <w:rPr>
          <w:rFonts w:ascii="Times New Roman" w:hAnsi="Times New Roman" w:cs="Times New Roman"/>
          <w:b w:val="0"/>
          <w:sz w:val="28"/>
          <w:szCs w:val="28"/>
        </w:rPr>
        <w:t>устанавливает порядок определения размера арендной платы за земельные участки, находящиеся в муниципальной собствен</w:t>
      </w:r>
      <w:r w:rsidR="002A5928">
        <w:rPr>
          <w:rFonts w:ascii="Times New Roman" w:hAnsi="Times New Roman" w:cs="Times New Roman"/>
          <w:b w:val="0"/>
          <w:sz w:val="28"/>
          <w:szCs w:val="28"/>
        </w:rPr>
        <w:t>ности МО</w:t>
      </w:r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084067">
        <w:rPr>
          <w:rFonts w:ascii="Times New Roman" w:hAnsi="Times New Roman" w:cs="Times New Roman"/>
          <w:b w:val="0"/>
          <w:sz w:val="28"/>
          <w:szCs w:val="28"/>
        </w:rPr>
        <w:t>Пи</w:t>
      </w:r>
      <w:r w:rsidR="002A5928">
        <w:rPr>
          <w:rFonts w:ascii="Times New Roman" w:hAnsi="Times New Roman" w:cs="Times New Roman"/>
          <w:b w:val="0"/>
          <w:sz w:val="28"/>
          <w:szCs w:val="28"/>
        </w:rPr>
        <w:t>ринемское</w:t>
      </w:r>
      <w:proofErr w:type="spellEnd"/>
      <w:r w:rsidRPr="0008406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4067">
        <w:rPr>
          <w:rFonts w:ascii="Times New Roman" w:hAnsi="Times New Roman" w:cs="Times New Roman"/>
          <w:sz w:val="28"/>
          <w:szCs w:val="28"/>
        </w:rPr>
        <w:t xml:space="preserve">, </w:t>
      </w:r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предоставленные в аренду без торгов, расположенные на территории </w:t>
      </w:r>
      <w:r w:rsidR="002A5928"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0840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084067">
        <w:rPr>
          <w:rFonts w:ascii="Times New Roman" w:hAnsi="Times New Roman" w:cs="Times New Roman"/>
          <w:b w:val="0"/>
          <w:sz w:val="28"/>
          <w:szCs w:val="28"/>
        </w:rPr>
        <w:t>Пи</w:t>
      </w:r>
      <w:r w:rsidR="002A5928">
        <w:rPr>
          <w:rFonts w:ascii="Times New Roman" w:hAnsi="Times New Roman" w:cs="Times New Roman"/>
          <w:b w:val="0"/>
          <w:sz w:val="28"/>
          <w:szCs w:val="28"/>
        </w:rPr>
        <w:t>ринемское</w:t>
      </w:r>
      <w:proofErr w:type="spellEnd"/>
      <w:r w:rsidRPr="00084067">
        <w:rPr>
          <w:rFonts w:ascii="Times New Roman" w:hAnsi="Times New Roman" w:cs="Times New Roman"/>
          <w:b w:val="0"/>
          <w:sz w:val="28"/>
          <w:szCs w:val="28"/>
        </w:rPr>
        <w:t>» (далее - земельные участки).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2. Арендная плата за земельные участки (далее также - арендная плата)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3. Не определенные настоящим Положением правоотношения, связанные с определением размера арендной платы за земельные участки, регулируются законодательством Российской Федерации.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8F9" w:rsidRPr="00084067" w:rsidRDefault="003858F9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084067">
        <w:rPr>
          <w:rFonts w:ascii="Times New Roman" w:hAnsi="Times New Roman" w:cs="Times New Roman"/>
          <w:sz w:val="28"/>
          <w:szCs w:val="28"/>
        </w:rPr>
        <w:t>ГЛАВА II. О</w:t>
      </w:r>
      <w:r w:rsidR="00371187" w:rsidRPr="00084067">
        <w:rPr>
          <w:rFonts w:ascii="Times New Roman" w:hAnsi="Times New Roman" w:cs="Times New Roman"/>
          <w:sz w:val="28"/>
          <w:szCs w:val="28"/>
        </w:rPr>
        <w:t>ПРЕДЕЛЕНИЕ РАЗМЕРА АРЕНДНОЙ ПЛАТЫ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67">
        <w:rPr>
          <w:rFonts w:ascii="Times New Roman" w:hAnsi="Times New Roman" w:cs="Times New Roman"/>
          <w:b/>
          <w:sz w:val="28"/>
          <w:szCs w:val="28"/>
        </w:rPr>
        <w:t>Статья 2. Определение размера арендной платы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1. Размер арендной платы при аренде земельного участка рассчитывается по формуле: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>, где: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А - размер арендной платы (руб.);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Ксзу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(руб.);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- ставка арендной платы по видам (группам) разрешенного использования земельного участка (%), утвержденная постановлением администрации МО «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Пи</w:t>
      </w:r>
      <w:r w:rsidR="002A5928">
        <w:rPr>
          <w:rFonts w:ascii="Times New Roman" w:hAnsi="Times New Roman" w:cs="Times New Roman"/>
          <w:sz w:val="28"/>
          <w:szCs w:val="28"/>
        </w:rPr>
        <w:t>ринемское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>»;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067">
        <w:rPr>
          <w:rFonts w:ascii="Times New Roman" w:hAnsi="Times New Roman" w:cs="Times New Roman"/>
          <w:sz w:val="28"/>
          <w:szCs w:val="28"/>
        </w:rPr>
        <w:lastRenderedPageBreak/>
        <w:t>Квр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коэффициент времени, учитывающий срок аренды земельного участка пропорционально количеству дней в календарном году;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3" w:history="1">
        <w:r w:rsidRPr="00084067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инфляционных процессов, который равен индексу потребительских цен за период с начала календарного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календарный год и умноженный на коэффициенты инфляционных процессов, которые применялись ранее.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084067">
        <w:rPr>
          <w:rFonts w:ascii="Times New Roman" w:hAnsi="Times New Roman" w:cs="Times New Roman"/>
          <w:sz w:val="28"/>
          <w:szCs w:val="28"/>
        </w:rPr>
        <w:t>2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При использовании неделимого земельного участка на праве аренды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 В этом случае размер арендной платы определяется из суммы долей арендной платы (Ад), рассчитываемых по формуле: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=Упкс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Sз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Sзу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>, где: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Ад - доля арендной платы арендатора (руб.);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067">
        <w:rPr>
          <w:rFonts w:ascii="Times New Roman" w:hAnsi="Times New Roman" w:cs="Times New Roman"/>
          <w:sz w:val="28"/>
          <w:szCs w:val="28"/>
        </w:rPr>
        <w:t>Упкс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земельного участка (руб./кв. м);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площадь здания (помещений в здании), занимаемого (занимаемых) арендатором (кв. м);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общая площадь здания (кв. м);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(кв. м);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40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 - понятия в значениях, определенных </w:t>
      </w:r>
      <w:hyperlink w:anchor="P73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 xml:space="preserve">1 статьи 2 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084067">
        <w:rPr>
          <w:rFonts w:ascii="Times New Roman" w:hAnsi="Times New Roman" w:cs="Times New Roman"/>
          <w:sz w:val="28"/>
          <w:szCs w:val="28"/>
        </w:rPr>
        <w:t>3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>При переоформлении юридическими и физическими лицами права постоянного бессрочного пользования земельными участками на право аренды земельных участков годовой размер (на календарный год) арендной платы устанавливается в пределах: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а) трех десятых процента от кадастровой стоимости - в отношении земельных участков: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жилищным фондом или предоставленных для жилищного строительства;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ведения садоводства, огородничества или животноводства;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б) полутора процентов от кадастровой стоимости - в отношении арендуемых земельных участков, изъятых из оборота или ограниченных в обороте;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в) двух процентов от кадастровой стоимости - в отношении прочих земельных участков.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3"/>
      <w:bookmarkEnd w:id="7"/>
      <w:r w:rsidRPr="00084067">
        <w:rPr>
          <w:rFonts w:ascii="Times New Roman" w:hAnsi="Times New Roman" w:cs="Times New Roman"/>
          <w:sz w:val="28"/>
          <w:szCs w:val="28"/>
        </w:rPr>
        <w:t>4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Годовой размер (на календарный год) арендной платы за земельные </w:t>
      </w:r>
      <w:r w:rsidRPr="00084067">
        <w:rPr>
          <w:rFonts w:ascii="Times New Roman" w:hAnsi="Times New Roman" w:cs="Times New Roman"/>
          <w:sz w:val="28"/>
          <w:szCs w:val="28"/>
        </w:rPr>
        <w:lastRenderedPageBreak/>
        <w:t>участки,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не может превышать один процент кадастровой стоимости этих земельных участков.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5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Если размер арендной платы за земельный участок, рассчитанный по формулам, указанным в </w:t>
      </w:r>
      <w:hyperlink w:anchor="P73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 xml:space="preserve">1 – 2 статьи 2 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Положения, превышает максимальные пределы, установленные </w:t>
      </w:r>
      <w:hyperlink w:anchor="P110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и </w:t>
      </w:r>
      <w:r w:rsidR="001A7BBF" w:rsidRPr="00084067">
        <w:rPr>
          <w:rFonts w:ascii="Times New Roman" w:hAnsi="Times New Roman" w:cs="Times New Roman"/>
          <w:sz w:val="28"/>
          <w:szCs w:val="28"/>
        </w:rPr>
        <w:t>4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r w:rsidR="001A7BBF" w:rsidRPr="00084067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084067">
        <w:rPr>
          <w:rFonts w:ascii="Times New Roman" w:hAnsi="Times New Roman" w:cs="Times New Roman"/>
          <w:sz w:val="28"/>
          <w:szCs w:val="28"/>
        </w:rPr>
        <w:t>настоящего Положения, размер арендной платы за земельный участок принимается равным соответствующему максимальному пределу.</w:t>
      </w:r>
    </w:p>
    <w:p w:rsidR="003858F9" w:rsidRPr="00084067" w:rsidRDefault="003858F9" w:rsidP="003858F9">
      <w:pPr>
        <w:pStyle w:val="ConsPlusNormal"/>
        <w:ind w:firstLine="709"/>
        <w:jc w:val="both"/>
      </w:pPr>
      <w:r w:rsidRPr="00084067">
        <w:rPr>
          <w:rFonts w:ascii="Times New Roman" w:hAnsi="Times New Roman" w:cs="Times New Roman"/>
          <w:sz w:val="28"/>
          <w:szCs w:val="28"/>
        </w:rPr>
        <w:t>6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67">
        <w:rPr>
          <w:rFonts w:ascii="Times New Roman" w:hAnsi="Times New Roman" w:cs="Times New Roman"/>
          <w:sz w:val="28"/>
        </w:rPr>
        <w:t xml:space="preserve">Размер арендной платы за земельный участок, рассчитанный в соответствии с настоящим Положением и предоставленный для размещения объектов, предусмотренных </w:t>
      </w:r>
      <w:hyperlink r:id="rId10" w:history="1">
        <w:r w:rsidRPr="00084067">
          <w:rPr>
            <w:rFonts w:ascii="Times New Roman" w:hAnsi="Times New Roman" w:cs="Times New Roman"/>
            <w:sz w:val="28"/>
          </w:rPr>
          <w:t>подпунктом 2 пункта 49</w:t>
        </w:r>
      </w:hyperlink>
      <w:r w:rsidRPr="00084067">
        <w:rPr>
          <w:rFonts w:ascii="Times New Roman" w:hAnsi="Times New Roman" w:cs="Times New Roman"/>
          <w:sz w:val="28"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  <w:r w:rsidRPr="000840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4067">
        <w:rPr>
          <w:rFonts w:ascii="Times New Roman" w:hAnsi="Times New Roman" w:cs="Times New Roman"/>
          <w:sz w:val="28"/>
        </w:rPr>
        <w:t>Если в этих случаях размер арендной платы за земельный участок, рассчитанной в соответствии с настоящим Положением, превышает размер арендной платы, рассчитанной для соответствующих целей в отношении земельных участков, находящихся в федеральной собственности, размер арендной платы принимается равным размеру арендной платы, рассчитанной для соответствующих целей в отношении земельных участков, находящихся в федеральной собственности.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7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участок, рассчитанный по формулам, указанным в </w:t>
      </w:r>
      <w:hyperlink w:anchor="P73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 xml:space="preserve">1 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- </w:t>
      </w:r>
      <w:r w:rsidR="001A7BBF" w:rsidRPr="00084067">
        <w:rPr>
          <w:rFonts w:ascii="Times New Roman" w:hAnsi="Times New Roman" w:cs="Times New Roman"/>
          <w:sz w:val="28"/>
          <w:szCs w:val="28"/>
        </w:rPr>
        <w:t>2 статьи 2</w:t>
      </w:r>
      <w:r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Положения, не может быть меньше размера земельного налога на этот земельный участок. При размере арендной платы за земельный участок, рассчитанной в соответствии с </w:t>
      </w:r>
      <w:hyperlink w:anchor="P73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- </w:t>
      </w:r>
      <w:r w:rsidR="001A7BBF" w:rsidRPr="00084067">
        <w:rPr>
          <w:rFonts w:ascii="Times New Roman" w:hAnsi="Times New Roman" w:cs="Times New Roman"/>
          <w:sz w:val="28"/>
          <w:szCs w:val="28"/>
        </w:rPr>
        <w:t>2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r w:rsidR="001A7BBF" w:rsidRPr="00084067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084067">
        <w:rPr>
          <w:rFonts w:ascii="Times New Roman" w:hAnsi="Times New Roman" w:cs="Times New Roman"/>
          <w:sz w:val="28"/>
          <w:szCs w:val="28"/>
        </w:rPr>
        <w:t xml:space="preserve">настоящего Положения, меньше размера земельного налога, арендная плата за земельный участок принимается равной земельному налогу, за исключением случаев, предусмотренных </w:t>
      </w:r>
      <w:hyperlink w:anchor="P151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 xml:space="preserve">11 статьи 2 </w:t>
        </w:r>
      </w:hyperlink>
      <w:r w:rsidR="001A7BBF" w:rsidRPr="00084067">
        <w:rPr>
          <w:rFonts w:ascii="Times New Roman" w:hAnsi="Times New Roman" w:cs="Times New Roman"/>
          <w:sz w:val="28"/>
          <w:szCs w:val="28"/>
        </w:rPr>
        <w:t>и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8" w:history="1">
        <w:r w:rsidRPr="0008406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8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1) с лицом, которое в соответствии с Земельным </w:t>
      </w:r>
      <w:hyperlink r:id="rId11" w:history="1">
        <w:r w:rsidRPr="0008406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муниципальной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lastRenderedPageBreak/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дома социального использования, и в случаях, предусмотренных областным законом, с некоммерческой организацией, созданной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4) 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5) в соответствии с </w:t>
      </w:r>
      <w:hyperlink r:id="rId12" w:history="1">
        <w:r w:rsidRPr="0008406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084067">
          <w:rPr>
            <w:rFonts w:ascii="Times New Roman" w:hAnsi="Times New Roman" w:cs="Times New Roman"/>
            <w:sz w:val="28"/>
            <w:szCs w:val="28"/>
          </w:rPr>
          <w:t>пунктом 4 статьи 39.20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9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При заключении договоров аренды земельных участков арендодатель предусматривает в таких договорах основания изменения размера арендной платы по требованию арендодателя в одностороннем порядке по следующим основаниям: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- со дня внесения сведений о кадастровой стоимости земельного участка в Единый государственный реестр недвижимости;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перевод земельного участка из одной категории в другую - со дня внесения сведений об измененной категории земельного участка в Единый государственный реестр недвижимости;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- со дня внесения сведений об измененном виде разрешенного использования земельного участка в Единый государственный реестр недвижимости;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изменение ставки арендной платы - с 1 января календарного года, следующего за календарным годом, в котором был принят нормативный правовой акт, изменяющий ставку арендной платы;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изменение коэффициента инфляционных процессов - с 1 января очередного календарного года аренды. Изменение размера арендной платы по данному основанию не осуществляется, если с 1 января очередного календарного года аренды произошло изменение кадастровой стоимости земельного участка.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10</w:t>
      </w:r>
      <w:r w:rsidR="00207057" w:rsidRPr="00084067">
        <w:rPr>
          <w:rFonts w:ascii="Times New Roman" w:hAnsi="Times New Roman" w:cs="Times New Roman"/>
          <w:sz w:val="28"/>
          <w:szCs w:val="28"/>
        </w:rPr>
        <w:t xml:space="preserve">. </w:t>
      </w:r>
      <w:r w:rsidRPr="00084067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предоставленных для строительства объектов капитального строительства, вид разрешенного </w:t>
      </w:r>
      <w:r w:rsidRPr="00084067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для расчета арендной платы устанавливается в соответствии с решением о предоставлении земельного участка.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11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строительства, размер арендной платы определяется в порядке, установленном </w:t>
      </w:r>
      <w:hyperlink w:anchor="P73" w:history="1">
        <w:r w:rsidRPr="000840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A7BBF" w:rsidRPr="00084067">
          <w:rPr>
            <w:rFonts w:ascii="Times New Roman" w:hAnsi="Times New Roman" w:cs="Times New Roman"/>
            <w:sz w:val="28"/>
            <w:szCs w:val="28"/>
          </w:rPr>
          <w:t xml:space="preserve">1 </w:t>
        </w:r>
      </w:hyperlink>
      <w:r w:rsidR="001A7BBF" w:rsidRPr="00084067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Положения, при этом ставка арендной платы устанавливается: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084067">
        <w:rPr>
          <w:rFonts w:ascii="Times New Roman" w:hAnsi="Times New Roman" w:cs="Times New Roman"/>
          <w:sz w:val="28"/>
          <w:szCs w:val="28"/>
        </w:rPr>
        <w:t>в размере одной десятой процента кадастровой стоимости земельного участка - в отношении земельных участков, предоставленных для размещения объектов здравоохранения, строительство которых осуществляется во исполнение распоряжения Президента Российской Федерации;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в размере трех десятых процента - в отношении земельных участков, предоставленных для жилищного строительства;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в размере полутора процентов - в отношении земельных участков, предоставленных для других видов строительства.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12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Ежегодная арендная плата за земельный участок, предоставленный в соответствии с </w:t>
      </w:r>
      <w:hyperlink r:id="rId14" w:history="1">
        <w:r w:rsidRPr="00084067">
          <w:rPr>
            <w:rFonts w:ascii="Times New Roman" w:hAnsi="Times New Roman" w:cs="Times New Roman"/>
            <w:sz w:val="28"/>
            <w:szCs w:val="28"/>
          </w:rPr>
          <w:t>пунктом 15 статьи 3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 лицу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13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Ежегодная арендная плата за земельный участок, предоставленный в соответствии с </w:t>
      </w:r>
      <w:hyperlink r:id="rId15" w:history="1">
        <w:r w:rsidRPr="00084067">
          <w:rPr>
            <w:rFonts w:ascii="Times New Roman" w:hAnsi="Times New Roman" w:cs="Times New Roman"/>
            <w:sz w:val="28"/>
            <w:szCs w:val="28"/>
          </w:rPr>
          <w:t>пунктом 21 статьи 3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 собственнику объекта незавершенного строительства, расположенного на земельном участке, предоставленном ранее для строительства объекта по результатам аукциона, определяется как частное, полученное в результате деления рыночной стоимости права аренды, рассчитанной за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14. В случае осуществления арендатором (арендаторами) на земельном участке нескольких видов разрешенного использования земельного участка расчет размера арендной платы производится в следующем порядке: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а) при условии представления арендатором документов, подтверждающих осуществление определенного вида разрешенного </w:t>
      </w:r>
      <w:r w:rsidRPr="00084067">
        <w:rPr>
          <w:rFonts w:ascii="Times New Roman" w:hAnsi="Times New Roman" w:cs="Times New Roman"/>
          <w:sz w:val="28"/>
          <w:szCs w:val="28"/>
        </w:rPr>
        <w:lastRenderedPageBreak/>
        <w:t>деятельности (свидетельство или выписка из Единого государственного реестра недвижимости, выданная не ранее чем за 20 календарных дней до ее представления, о государственной регистрации права собственности на объект недвижимого имущества, расположенный на земельном участке, либо проектная документация), - пропорционально используемым площадям с учетом соответствующей ставки арендной платы;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б) в случае непредставления арендатором (арендаторами) документов, подтверждающих осуществление определенного вида разрешенного деятельности на земельном участке, - применяется ставка арендной платы того вида разрешенного использования земельного участка, для которого указанное значение является наибольшим.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8F9" w:rsidRPr="00084067" w:rsidRDefault="003858F9" w:rsidP="0037118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084067">
        <w:rPr>
          <w:rFonts w:ascii="Times New Roman" w:hAnsi="Times New Roman" w:cs="Times New Roman"/>
          <w:sz w:val="28"/>
          <w:szCs w:val="28"/>
        </w:rPr>
        <w:t>ГЛАВА III. О</w:t>
      </w:r>
      <w:r w:rsidR="00371187" w:rsidRPr="00084067">
        <w:rPr>
          <w:rFonts w:ascii="Times New Roman" w:hAnsi="Times New Roman" w:cs="Times New Roman"/>
          <w:sz w:val="28"/>
          <w:szCs w:val="28"/>
        </w:rPr>
        <w:t>СОБЕННОСТИ ОПРЕДЕЛЕНИЯ РАЗМЕРА АРЕНДНОЙ ПЛАТЫ ДЛЯ ОТДЕЛЬНЫХ КАТЕГОРИЙ АРЕНДАТОРОВ</w:t>
      </w:r>
    </w:p>
    <w:p w:rsidR="00371187" w:rsidRPr="00084067" w:rsidRDefault="00371187" w:rsidP="003858F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58F9" w:rsidRPr="00084067" w:rsidRDefault="00371187" w:rsidP="00371187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72"/>
      <w:bookmarkEnd w:id="10"/>
      <w:r w:rsidRPr="00084067">
        <w:rPr>
          <w:rFonts w:ascii="Times New Roman" w:hAnsi="Times New Roman" w:cs="Times New Roman"/>
          <w:sz w:val="28"/>
          <w:szCs w:val="28"/>
        </w:rPr>
        <w:t>Статья 3. Определения размера арендной платы для отдельных категорий арендаторов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</w:t>
      </w:r>
      <w:r w:rsidR="00207057" w:rsidRPr="00084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8F9" w:rsidRPr="00084067">
        <w:rPr>
          <w:rFonts w:ascii="Times New Roman" w:hAnsi="Times New Roman" w:cs="Times New Roman"/>
          <w:sz w:val="28"/>
          <w:szCs w:val="28"/>
        </w:rPr>
        <w:t xml:space="preserve">Размер размера арендной платы, определенного в соответствии с </w:t>
      </w:r>
      <w:r w:rsidR="001A7BBF" w:rsidRPr="00084067">
        <w:rPr>
          <w:rFonts w:ascii="Times New Roman" w:hAnsi="Times New Roman" w:cs="Times New Roman"/>
          <w:sz w:val="28"/>
          <w:szCs w:val="28"/>
        </w:rPr>
        <w:t>Главой</w:t>
      </w:r>
      <w:hyperlink w:anchor="P71" w:history="1">
        <w:r w:rsidR="003858F9" w:rsidRPr="00084067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использования земельного участка, не связанного с предпринимательской деятельностью, принимается в размере 10 процентов размера арендной платы, определенного в соответствии с </w:t>
      </w:r>
      <w:r w:rsidR="00207057" w:rsidRPr="00084067">
        <w:rPr>
          <w:rFonts w:ascii="Times New Roman" w:hAnsi="Times New Roman" w:cs="Times New Roman"/>
          <w:sz w:val="28"/>
          <w:szCs w:val="28"/>
        </w:rPr>
        <w:t>главой</w:t>
      </w:r>
      <w:hyperlink w:anchor="P71" w:history="1">
        <w:r w:rsidR="003858F9" w:rsidRPr="00084067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Положения, на одного арендатора в отношении земельного участка, предоставленного в аренду следующим категориям арендаторов: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а) ветераны и инвалиды Великой Отечественной войны, ветераны и инвалиды боевых действий на территории СССР, на территории Российской Федерации и территориях других государств;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б) Герои Советского Союза, Герои Социалистического Труда, Герои Труда Российской Федерации, Герои Российской Федерации и полные кавалеры ордена Славы;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в) Почетные граждане </w:t>
      </w:r>
      <w:proofErr w:type="spellStart"/>
      <w:r w:rsidR="00371187" w:rsidRPr="0008406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71187" w:rsidRPr="00084067">
        <w:rPr>
          <w:rFonts w:ascii="Times New Roman" w:hAnsi="Times New Roman" w:cs="Times New Roman"/>
          <w:sz w:val="28"/>
          <w:szCs w:val="28"/>
        </w:rPr>
        <w:t xml:space="preserve"> </w:t>
      </w:r>
      <w:r w:rsidRPr="00084067">
        <w:rPr>
          <w:rFonts w:ascii="Times New Roman" w:hAnsi="Times New Roman" w:cs="Times New Roman"/>
          <w:sz w:val="28"/>
          <w:szCs w:val="28"/>
        </w:rPr>
        <w:t>муниципальн</w:t>
      </w:r>
      <w:r w:rsidR="00371187" w:rsidRPr="00084067">
        <w:rPr>
          <w:rFonts w:ascii="Times New Roman" w:hAnsi="Times New Roman" w:cs="Times New Roman"/>
          <w:sz w:val="28"/>
          <w:szCs w:val="28"/>
        </w:rPr>
        <w:t>ого</w:t>
      </w:r>
      <w:r w:rsidRPr="000840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1187" w:rsidRPr="00084067">
        <w:rPr>
          <w:rFonts w:ascii="Times New Roman" w:hAnsi="Times New Roman" w:cs="Times New Roman"/>
          <w:sz w:val="28"/>
          <w:szCs w:val="28"/>
        </w:rPr>
        <w:t>а</w:t>
      </w:r>
      <w:r w:rsidRPr="00084067">
        <w:rPr>
          <w:rFonts w:ascii="Times New Roman" w:hAnsi="Times New Roman" w:cs="Times New Roman"/>
          <w:sz w:val="28"/>
          <w:szCs w:val="28"/>
        </w:rPr>
        <w:t>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г) инвалиды I и II групп, инвалиды с детства;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д) граждане, имеющие право на получение социальной поддержки в соответствии с </w:t>
      </w:r>
      <w:hyperlink r:id="rId16" w:history="1">
        <w:r w:rsidRPr="000840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7" w:history="1">
        <w:r w:rsidRPr="000840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67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08406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84067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8" w:history="1">
        <w:r w:rsidRPr="000840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е) граждане, принимавшие в составе подразделений особого риска </w:t>
      </w:r>
      <w:r w:rsidRPr="00084067">
        <w:rPr>
          <w:rFonts w:ascii="Times New Roman" w:hAnsi="Times New Roman" w:cs="Times New Roman"/>
          <w:sz w:val="28"/>
          <w:szCs w:val="28"/>
        </w:rPr>
        <w:lastRenderedPageBreak/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ж)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4"/>
      <w:bookmarkEnd w:id="11"/>
      <w:r w:rsidRPr="00084067">
        <w:rPr>
          <w:rFonts w:ascii="Times New Roman" w:hAnsi="Times New Roman" w:cs="Times New Roman"/>
          <w:sz w:val="28"/>
          <w:szCs w:val="28"/>
        </w:rPr>
        <w:t>2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8F9" w:rsidRPr="00084067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предоставленных в аренду гаражным кооперативам, садоводческим и огородническим некоммерческим товариществам, имеющим в своем составе лиц из указанных в </w:t>
      </w:r>
      <w:hyperlink w:anchor="P172" w:history="1">
        <w:r w:rsidR="003858F9" w:rsidRPr="0008406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07057" w:rsidRPr="00084067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настоящего Положения, размер арендной платы определяется с учетом </w:t>
      </w:r>
      <w:hyperlink w:anchor="P172" w:history="1">
        <w:r w:rsidR="003858F9" w:rsidRPr="00084067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3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Лицам, указанным в </w:t>
      </w:r>
      <w:hyperlink w:anchor="P172" w:history="1">
        <w:r w:rsidR="003858F9" w:rsidRPr="0008406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и </w:t>
      </w:r>
      <w:r w:rsidR="00207057" w:rsidRPr="00084067">
        <w:rPr>
          <w:rFonts w:ascii="Times New Roman" w:hAnsi="Times New Roman" w:cs="Times New Roman"/>
          <w:sz w:val="28"/>
          <w:szCs w:val="28"/>
        </w:rPr>
        <w:t xml:space="preserve">2 статьи 3 </w:t>
      </w:r>
      <w:r w:rsidR="003858F9" w:rsidRPr="00084067">
        <w:rPr>
          <w:rFonts w:ascii="Times New Roman" w:hAnsi="Times New Roman" w:cs="Times New Roman"/>
          <w:sz w:val="28"/>
          <w:szCs w:val="28"/>
        </w:rPr>
        <w:t>настоящего Положения, расчет арендной платы производится на основании документов, подтверждающих право на уменьшение арендной платы.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Право на уменьшение арендной платы в соответствии с </w:t>
      </w:r>
      <w:hyperlink w:anchor="P172" w:history="1">
        <w:r w:rsidRPr="0008406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84067">
        <w:rPr>
          <w:rFonts w:ascii="Times New Roman" w:hAnsi="Times New Roman" w:cs="Times New Roman"/>
          <w:sz w:val="28"/>
          <w:szCs w:val="28"/>
        </w:rPr>
        <w:t xml:space="preserve"> и </w:t>
      </w:r>
      <w:r w:rsidR="00207057" w:rsidRPr="00084067">
        <w:rPr>
          <w:rFonts w:ascii="Times New Roman" w:hAnsi="Times New Roman" w:cs="Times New Roman"/>
          <w:sz w:val="28"/>
          <w:szCs w:val="28"/>
        </w:rPr>
        <w:t xml:space="preserve">2 статьи 3 </w:t>
      </w:r>
      <w:r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 возникает со дня представления документов, подтверждающих право на уменьшение арендной платы. В случае несвоевременного представления указанных документов размер арендной платы за прошедшее время перерасчету не подлежит.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4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в аренду гаражным кооперативам, садоводческим и огородническим некоммерческим товариществам, документы, подтверждающие право на уменьшение арендной платы, представляются руководителями (председателями) этих организаций.</w:t>
      </w:r>
    </w:p>
    <w:p w:rsidR="006659C7" w:rsidRPr="00084067" w:rsidRDefault="006659C7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94"/>
      <w:bookmarkEnd w:id="12"/>
    </w:p>
    <w:p w:rsidR="003858F9" w:rsidRPr="00084067" w:rsidRDefault="00371187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8F9" w:rsidRPr="00084067">
        <w:rPr>
          <w:rFonts w:ascii="Times New Roman" w:hAnsi="Times New Roman" w:cs="Times New Roman"/>
          <w:sz w:val="28"/>
          <w:szCs w:val="28"/>
        </w:rPr>
        <w:t>IV. П</w:t>
      </w:r>
      <w:r w:rsidRPr="00084067">
        <w:rPr>
          <w:rFonts w:ascii="Times New Roman" w:hAnsi="Times New Roman" w:cs="Times New Roman"/>
          <w:sz w:val="28"/>
          <w:szCs w:val="28"/>
        </w:rPr>
        <w:t>ОРЯДОК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, </w:t>
      </w:r>
      <w:r w:rsidRPr="00084067">
        <w:rPr>
          <w:rFonts w:ascii="Times New Roman" w:hAnsi="Times New Roman" w:cs="Times New Roman"/>
          <w:sz w:val="28"/>
          <w:szCs w:val="28"/>
        </w:rPr>
        <w:t xml:space="preserve">УСЛОВИЯ И СРОКИ ВНЕСЕНИЯ АРЕНДНОЙ ПЛАТЫ </w:t>
      </w:r>
    </w:p>
    <w:p w:rsidR="00371187" w:rsidRPr="00084067" w:rsidRDefault="00371187" w:rsidP="003858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67">
        <w:rPr>
          <w:rFonts w:ascii="Times New Roman" w:hAnsi="Times New Roman" w:cs="Times New Roman"/>
          <w:b/>
          <w:sz w:val="28"/>
          <w:szCs w:val="28"/>
        </w:rPr>
        <w:t>Статья 4. Порядок, условия и сроки внесения арендной платы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1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r w:rsidR="003858F9" w:rsidRPr="00084067">
        <w:rPr>
          <w:rFonts w:ascii="Times New Roman" w:hAnsi="Times New Roman" w:cs="Times New Roman"/>
          <w:sz w:val="28"/>
          <w:szCs w:val="28"/>
        </w:rPr>
        <w:t>Арендная плата вносится арендаторами на основании расчета размера арендной платы, направляемого арендодателем одновременно с заключением договора аренды или прилагаемого к уведомлению об изменении размера арендной платы по требованию арендодателя.</w:t>
      </w:r>
    </w:p>
    <w:p w:rsidR="003858F9" w:rsidRPr="00084067" w:rsidRDefault="003858F9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8"/>
      <w:bookmarkEnd w:id="13"/>
      <w:r w:rsidRPr="00084067">
        <w:rPr>
          <w:rFonts w:ascii="Times New Roman" w:hAnsi="Times New Roman" w:cs="Times New Roman"/>
          <w:sz w:val="28"/>
          <w:szCs w:val="28"/>
        </w:rPr>
        <w:t xml:space="preserve">Арендная плата юридическими лицами и гражданами, осуществляющими предпринимательскую деятельность без образования юридического лица, вносится ежеквартально равными частями не позднее 15 числа месяца, следующего за кварталом, а за IV квартал - не позднее 25 декабря текущего года, физическими лицами - не позднее 15 ноября текущего года. 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2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Арендатор вправе произвести платежи за аренду земельных участков досрочно.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3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В случае неуплаты (несвоевременной уплаты) арендной платы в установленные </w:t>
      </w:r>
      <w:hyperlink w:anchor="P198" w:history="1">
        <w:r w:rsidR="003858F9" w:rsidRPr="0008406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07057" w:rsidRPr="00084067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настоящего Положения сроки арендатору начисляется пеня в размере 1/300 ключевой ставки Центрального банка </w:t>
      </w:r>
      <w:r w:rsidR="003858F9" w:rsidRPr="0008406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за каждый день просрочки платежа.</w:t>
      </w:r>
    </w:p>
    <w:p w:rsidR="003858F9" w:rsidRPr="00084067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4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="003858F9" w:rsidRPr="00084067">
        <w:rPr>
          <w:rFonts w:ascii="Times New Roman" w:hAnsi="Times New Roman" w:cs="Times New Roman"/>
          <w:sz w:val="28"/>
          <w:szCs w:val="28"/>
        </w:rPr>
        <w:t xml:space="preserve"> Арендная плата исчисляется в полных рублях. Сумма арендной платы менее 50 копеек округляется в меньшую сторону до полного рубля, а 50 копеек и более округляется в большую сторону до полного рубля.</w:t>
      </w:r>
    </w:p>
    <w:p w:rsidR="003858F9" w:rsidRDefault="00371187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67">
        <w:rPr>
          <w:rFonts w:ascii="Times New Roman" w:hAnsi="Times New Roman" w:cs="Times New Roman"/>
          <w:sz w:val="28"/>
          <w:szCs w:val="28"/>
        </w:rPr>
        <w:t>5</w:t>
      </w:r>
      <w:r w:rsidR="00207057" w:rsidRPr="00084067">
        <w:rPr>
          <w:rFonts w:ascii="Times New Roman" w:hAnsi="Times New Roman" w:cs="Times New Roman"/>
          <w:sz w:val="28"/>
          <w:szCs w:val="28"/>
        </w:rPr>
        <w:t>.</w:t>
      </w:r>
      <w:r w:rsidRPr="00084067">
        <w:rPr>
          <w:rFonts w:ascii="Times New Roman" w:hAnsi="Times New Roman" w:cs="Times New Roman"/>
          <w:sz w:val="28"/>
          <w:szCs w:val="28"/>
        </w:rPr>
        <w:t xml:space="preserve"> </w:t>
      </w:r>
      <w:r w:rsidR="003858F9" w:rsidRPr="00084067">
        <w:rPr>
          <w:rFonts w:ascii="Times New Roman" w:hAnsi="Times New Roman" w:cs="Times New Roman"/>
          <w:sz w:val="28"/>
          <w:szCs w:val="28"/>
        </w:rPr>
        <w:t>Датой исполнения арендатором обязательств по внесению арендной платы, определенной договором аренды земельного участка, считается дата поступления денежных средств на лицевой счет Управления Федерального казначейства по Архангельской области и Ненецкому автономному округу.</w:t>
      </w:r>
    </w:p>
    <w:p w:rsidR="002D33CE" w:rsidRPr="00084067" w:rsidRDefault="002D33CE" w:rsidP="00385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2D33CE" w:rsidRPr="00084067" w:rsidSect="00A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F9"/>
    <w:rsid w:val="00084067"/>
    <w:rsid w:val="000D04C4"/>
    <w:rsid w:val="001A7BBF"/>
    <w:rsid w:val="001F5E80"/>
    <w:rsid w:val="00207057"/>
    <w:rsid w:val="002A5928"/>
    <w:rsid w:val="002D33CE"/>
    <w:rsid w:val="003677CF"/>
    <w:rsid w:val="00371187"/>
    <w:rsid w:val="003858F9"/>
    <w:rsid w:val="00474851"/>
    <w:rsid w:val="00641A03"/>
    <w:rsid w:val="006659C7"/>
    <w:rsid w:val="006D02D7"/>
    <w:rsid w:val="00753D1D"/>
    <w:rsid w:val="00755632"/>
    <w:rsid w:val="007E15FC"/>
    <w:rsid w:val="00812943"/>
    <w:rsid w:val="009A775B"/>
    <w:rsid w:val="00C97A35"/>
    <w:rsid w:val="00EF5F67"/>
    <w:rsid w:val="00F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858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5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858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858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5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858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4B5AD755B2A9CCC3CCF391BFEC61665A1E20C5B37D58EC4F3C785F68040C7F3F3971E39E2FC7B524AE98969322208594A7A5AFCdCl5J" TargetMode="External"/><Relationship Id="rId13" Type="http://schemas.openxmlformats.org/officeDocument/2006/relationships/hyperlink" Target="consultantplus://offline/ref=5ED4B5AD755B2A9CCC3CCF391BFEC61665A1E20C5B37D58EC4F3C785F68040C7F3F3971330E2FC7B524AE98969322208594A7A5AFCdCl5J" TargetMode="External"/><Relationship Id="rId18" Type="http://schemas.openxmlformats.org/officeDocument/2006/relationships/hyperlink" Target="consultantplus://offline/ref=5ED4B5AD755B2A9CCC3CCF391BFEC61665A1E20C5736D58EC4F3C785F68040C7E1F3CF1639E3E92E0210BE846Ad3lAJ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ED4B5AD755B2A9CCC3CCF391BFEC61665ADEA0C5534D58EC4F3C785F68040C7F3F3971A38EAF72E0105E8D52C6E3108514A795BE0C645C9d8l5J" TargetMode="External"/><Relationship Id="rId12" Type="http://schemas.openxmlformats.org/officeDocument/2006/relationships/hyperlink" Target="consultantplus://offline/ref=5ED4B5AD755B2A9CCC3CCF391BFEC61665A1E20C5B37D58EC4F3C785F68040C7F3F3971330EDFC7B524AE98969322208594A7A5AFCdCl5J" TargetMode="External"/><Relationship Id="rId17" Type="http://schemas.openxmlformats.org/officeDocument/2006/relationships/hyperlink" Target="consultantplus://offline/ref=5ED4B5AD755B2A9CCC3CCF391BFEC61665ACE20A5531D58EC4F3C785F68040C7E1F3CF1639E3E92E0210BE846Ad3l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4B5AD755B2A9CCC3CCF391BFEC61664A9E20E5531D58EC4F3C785F68040C7E1F3CF1639E3E92E0210BE846Ad3l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4B5AD755B2A9CCC3CCF391BFEC61665A1E4095637D58EC4F3C785F68040C7F3F3971A38EAF6260205E8D52C6E3108514A795BE0C645C9d8l5J" TargetMode="External"/><Relationship Id="rId11" Type="http://schemas.openxmlformats.org/officeDocument/2006/relationships/hyperlink" Target="consultantplus://offline/ref=5ED4B5AD755B2A9CCC3CCF391BFEC61665A1E20C5B37D58EC4F3C785F68040C7E1F3CF1639E3E92E0210BE846Ad3lAJ" TargetMode="External"/><Relationship Id="rId5" Type="http://schemas.openxmlformats.org/officeDocument/2006/relationships/hyperlink" Target="consultantplus://offline/ref=5ED4B5AD755B2A9CCC3CCF391BFEC61665A1E20C5B37D58EC4F3C785F68040C7F3F397123BE2FC7B524AE98969322208594A7A5AFCdCl5J" TargetMode="External"/><Relationship Id="rId15" Type="http://schemas.openxmlformats.org/officeDocument/2006/relationships/hyperlink" Target="consultantplus://offline/ref=5ED4B5AD755B2A9CCC3CCF391BFEC61665A1E20C5B39D58EC4F3C785F68040C7F3F3971A3FEBFC7B524AE98969322208594A7A5AFCdCl5J" TargetMode="External"/><Relationship Id="rId10" Type="http://schemas.openxmlformats.org/officeDocument/2006/relationships/hyperlink" Target="consultantplus://offline/ref=8BBBFA0EFE92D009DE109CE1CEEE1AEA2D73E58582222FE0B825B292ED52F295D626B250729A9EE1012D484359955A92E5EE1B5AB488g8d9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ED4B5AD755B2A9CCC3CCF391BFEC61665A1E20C5B37D58EC4F3C785F68040C7F3F3971E39E2FC7B524AE98969322208594A7A5AFCdCl5J" TargetMode="External"/><Relationship Id="rId9" Type="http://schemas.openxmlformats.org/officeDocument/2006/relationships/hyperlink" Target="consultantplus://offline/ref=5ED4B5AD755B2A9CCC3CCF391BFEC61665A1E20C5B39D58EC4F3C785F68040C7F3F3971A38EAF72E0505E8D52C6E3108514A795BE0C645C9d8l5J" TargetMode="External"/><Relationship Id="rId14" Type="http://schemas.openxmlformats.org/officeDocument/2006/relationships/hyperlink" Target="consultantplus://offline/ref=5ED4B5AD755B2A9CCC3CCF391BFEC61665A1E20C5B39D58EC4F3C785F68040C7F3F3971A38EAF7280205E8D52C6E3108514A795BE0C645C9d8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1</cp:lastModifiedBy>
  <cp:revision>11</cp:revision>
  <cp:lastPrinted>2021-12-19T08:21:00Z</cp:lastPrinted>
  <dcterms:created xsi:type="dcterms:W3CDTF">2021-11-19T14:08:00Z</dcterms:created>
  <dcterms:modified xsi:type="dcterms:W3CDTF">2021-12-19T08:22:00Z</dcterms:modified>
</cp:coreProperties>
</file>