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0C" w:rsidRPr="002D7187" w:rsidRDefault="0045070C" w:rsidP="00BF6CD1">
      <w:pPr>
        <w:ind w:left="5220"/>
        <w:jc w:val="right"/>
      </w:pPr>
      <w:bookmarkStart w:id="0" w:name="_GoBack"/>
      <w:bookmarkEnd w:id="0"/>
      <w:r w:rsidRPr="002D7187">
        <w:t>УТВЕРЖДЕНА</w:t>
      </w:r>
    </w:p>
    <w:p w:rsidR="0045070C" w:rsidRDefault="0045070C" w:rsidP="00BF6CD1">
      <w:pPr>
        <w:ind w:left="5220"/>
        <w:jc w:val="right"/>
      </w:pPr>
      <w:r w:rsidRPr="002D7187">
        <w:t>поста</w:t>
      </w:r>
      <w:r w:rsidR="00DD68E9">
        <w:t xml:space="preserve">новлением администрации </w:t>
      </w:r>
      <w:proofErr w:type="spellStart"/>
      <w:r w:rsidR="00BF6CD1">
        <w:t>Пинежского</w:t>
      </w:r>
      <w:proofErr w:type="spellEnd"/>
      <w:r w:rsidR="00BF6CD1">
        <w:t xml:space="preserve"> муниципального района</w:t>
      </w:r>
    </w:p>
    <w:p w:rsidR="00A358D7" w:rsidRPr="002D7187" w:rsidRDefault="00E744D6" w:rsidP="00BF6CD1">
      <w:pPr>
        <w:ind w:left="5220"/>
        <w:jc w:val="right"/>
      </w:pPr>
      <w:r>
        <w:t>А</w:t>
      </w:r>
      <w:r w:rsidR="00A358D7">
        <w:t>рхангельской области</w:t>
      </w:r>
    </w:p>
    <w:p w:rsidR="0045070C" w:rsidRPr="002D7187" w:rsidRDefault="0045070C" w:rsidP="00BF6CD1">
      <w:pPr>
        <w:ind w:left="5220"/>
        <w:jc w:val="right"/>
      </w:pPr>
      <w:r w:rsidRPr="002D7187">
        <w:t>от</w:t>
      </w:r>
      <w:r w:rsidR="00BF6CD1">
        <w:t xml:space="preserve"> 9 ноября </w:t>
      </w:r>
      <w:r w:rsidR="00DD68E9">
        <w:t>2023</w:t>
      </w:r>
      <w:r w:rsidR="003E70C2">
        <w:t xml:space="preserve"> </w:t>
      </w:r>
      <w:r w:rsidR="00C12CBA">
        <w:t>г.</w:t>
      </w:r>
      <w:r w:rsidR="00AD614A">
        <w:t xml:space="preserve"> </w:t>
      </w:r>
      <w:r w:rsidRPr="002D7187">
        <w:t>№</w:t>
      </w:r>
      <w:r w:rsidR="00DD68E9">
        <w:t xml:space="preserve"> </w:t>
      </w:r>
      <w:r w:rsidR="00BF6CD1">
        <w:t xml:space="preserve">1079 </w:t>
      </w:r>
      <w:r w:rsidR="00AD614A">
        <w:t>- па</w:t>
      </w:r>
      <w:r w:rsidRPr="002D7187">
        <w:t xml:space="preserve"> </w:t>
      </w:r>
    </w:p>
    <w:p w:rsidR="0045070C" w:rsidRDefault="0045070C" w:rsidP="00C12CBA">
      <w:pPr>
        <w:ind w:left="5220"/>
        <w:jc w:val="center"/>
        <w:rPr>
          <w:sz w:val="24"/>
          <w:szCs w:val="24"/>
        </w:rPr>
      </w:pPr>
    </w:p>
    <w:p w:rsidR="00BF6CD1" w:rsidRDefault="00BF6CD1"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50063B">
        <w:rPr>
          <w:b/>
        </w:rPr>
        <w:t xml:space="preserve"> округа Архангельской области</w:t>
      </w:r>
      <w:r w:rsidR="0045070C" w:rsidRPr="002D7187">
        <w:rPr>
          <w:b/>
        </w:rPr>
        <w:t>»</w:t>
      </w:r>
    </w:p>
    <w:p w:rsidR="00D70E10" w:rsidRPr="00D70E10" w:rsidRDefault="00D70E10" w:rsidP="00C12CBA">
      <w:pPr>
        <w:keepNext/>
        <w:autoSpaceDE w:val="0"/>
        <w:autoSpaceDN w:val="0"/>
        <w:adjustRightInd w:val="0"/>
        <w:jc w:val="center"/>
        <w:rPr>
          <w:i/>
          <w:sz w:val="20"/>
          <w:szCs w:val="20"/>
        </w:rPr>
      </w:pP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r w:rsidRPr="002D7187">
        <w:rPr>
          <w:szCs w:val="28"/>
        </w:rPr>
        <w:t>П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50063B">
        <w:rPr>
          <w:b/>
        </w:rPr>
        <w:t xml:space="preserve"> округа Архангельской области</w:t>
      </w:r>
      <w:r w:rsidRPr="002D7187">
        <w:rPr>
          <w:b/>
        </w:rPr>
        <w:t>»</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rsidR="0050063B">
              <w:t>округа Архангельской области</w:t>
            </w:r>
            <w:r w:rsidR="0045070C" w:rsidRPr="002D7187">
              <w:t>»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w:t>
            </w:r>
            <w:r w:rsidR="00DD68E9">
              <w:rPr>
                <w:color w:val="000000"/>
                <w:spacing w:val="-4"/>
              </w:rPr>
              <w:t xml:space="preserve">скому развитию </w:t>
            </w:r>
            <w:r w:rsidR="000A2BAA">
              <w:rPr>
                <w:color w:val="000000"/>
                <w:spacing w:val="-4"/>
              </w:rPr>
              <w:t xml:space="preserve"> </w:t>
            </w:r>
            <w:r w:rsidR="002D7187" w:rsidRPr="002D7187">
              <w:rPr>
                <w:color w:val="000000"/>
                <w:spacing w:val="-4"/>
              </w:rPr>
              <w:t xml:space="preserve"> </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DD68E9" w:rsidP="00EC4EA1">
            <w:pPr>
              <w:autoSpaceDE w:val="0"/>
              <w:autoSpaceDN w:val="0"/>
              <w:adjustRightInd w:val="0"/>
              <w:ind w:firstLine="6"/>
              <w:jc w:val="both"/>
            </w:pPr>
            <w:r>
              <w:t>А</w:t>
            </w:r>
            <w:r w:rsidR="00402F89">
              <w:t>дминистра</w:t>
            </w:r>
            <w:r>
              <w:t>ция Пинежского  муниципального округа</w:t>
            </w:r>
            <w:r w:rsidR="00277905">
              <w:t xml:space="preserve"> </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r w:rsidR="000A2BAA">
              <w:rPr>
                <w:rFonts w:ascii="TimesNewRomanPSMT Cyr" w:hAnsi="TimesNewRomanPSMT Cyr" w:cs="TimesNewRomanPSMT Cyr"/>
              </w:rPr>
              <w:t xml:space="preserve"> (2024-2028г.г.)</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lastRenderedPageBreak/>
              <w:t>Объемы и источники финансирования</w:t>
            </w:r>
            <w:r w:rsidR="00B057B2">
              <w:t xml:space="preserve"> </w:t>
            </w:r>
            <w:r w:rsidRPr="002D7187">
              <w:t xml:space="preserve">муниципальной программы </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A358D7" w:rsidRDefault="00A358D7" w:rsidP="00C12CBA">
            <w:pPr>
              <w:pStyle w:val="ConsPlusNormal"/>
              <w:widowControl/>
              <w:ind w:firstLine="0"/>
              <w:jc w:val="both"/>
              <w:rPr>
                <w:rFonts w:ascii="Times New Roman" w:hAnsi="Times New Roman" w:cs="Times New Roman"/>
                <w:sz w:val="28"/>
                <w:szCs w:val="28"/>
              </w:rPr>
            </w:pPr>
          </w:p>
          <w:p w:rsidR="0045070C" w:rsidRDefault="00831D9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w:t>
            </w:r>
            <w:r w:rsidR="00CD4F1D" w:rsidRPr="0033184D">
              <w:rPr>
                <w:rFonts w:ascii="Times New Roman" w:hAnsi="Times New Roman" w:cs="Times New Roman"/>
                <w:sz w:val="28"/>
                <w:szCs w:val="28"/>
              </w:rPr>
              <w:t xml:space="preserve">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3737F0">
              <w:rPr>
                <w:rFonts w:ascii="Times New Roman" w:hAnsi="Times New Roman" w:cs="Times New Roman"/>
                <w:sz w:val="28"/>
                <w:szCs w:val="28"/>
              </w:rPr>
              <w:t>288</w:t>
            </w:r>
            <w:r w:rsidR="008A6876">
              <w:rPr>
                <w:rFonts w:ascii="Times New Roman" w:hAnsi="Times New Roman" w:cs="Times New Roman"/>
                <w:sz w:val="28"/>
                <w:szCs w:val="28"/>
              </w:rPr>
              <w:t>0</w:t>
            </w:r>
            <w:r w:rsidR="00D4748A">
              <w:rPr>
                <w:rFonts w:ascii="Times New Roman" w:hAnsi="Times New Roman" w:cs="Times New Roman"/>
                <w:sz w:val="28"/>
                <w:szCs w:val="28"/>
              </w:rPr>
              <w:t>,0</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D4748A"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0,0</w:t>
            </w:r>
            <w:r w:rsidR="00D30031">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D4748A"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0,0</w:t>
            </w:r>
            <w:r w:rsidR="00D30031">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Default="003C1700"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местного</w:t>
            </w:r>
            <w:r w:rsidR="00D30031">
              <w:rPr>
                <w:rFonts w:ascii="Times New Roman" w:hAnsi="Times New Roman" w:cs="Times New Roman"/>
                <w:sz w:val="28"/>
                <w:szCs w:val="28"/>
              </w:rPr>
              <w:t xml:space="preserve"> бюджета –</w:t>
            </w:r>
          </w:p>
          <w:p w:rsidR="00D30031" w:rsidRDefault="003737F0"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288</w:t>
            </w:r>
            <w:r w:rsidR="008A6876">
              <w:rPr>
                <w:rFonts w:ascii="Times New Roman" w:hAnsi="Times New Roman" w:cs="Times New Roman"/>
                <w:sz w:val="28"/>
                <w:szCs w:val="28"/>
              </w:rPr>
              <w:t>0</w:t>
            </w:r>
            <w:r w:rsidR="00D4748A">
              <w:rPr>
                <w:rFonts w:ascii="Times New Roman" w:hAnsi="Times New Roman" w:cs="Times New Roman"/>
                <w:sz w:val="28"/>
                <w:szCs w:val="28"/>
              </w:rPr>
              <w:t>,0</w:t>
            </w:r>
            <w:r w:rsidR="00291C6C">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D4748A"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0,0</w:t>
            </w:r>
            <w:r w:rsidR="00D30031" w:rsidRPr="00D30031">
              <w:rPr>
                <w:rFonts w:ascii="Times New Roman" w:hAnsi="Times New Roman" w:cs="Times New Roman"/>
                <w:sz w:val="28"/>
                <w:szCs w:val="28"/>
              </w:rPr>
              <w:t xml:space="preserve"> </w:t>
            </w:r>
            <w:proofErr w:type="spellStart"/>
            <w:r w:rsidR="00D30031" w:rsidRPr="00D30031">
              <w:rPr>
                <w:rFonts w:ascii="Times New Roman" w:hAnsi="Times New Roman" w:cs="Times New Roman"/>
                <w:sz w:val="28"/>
                <w:szCs w:val="28"/>
              </w:rPr>
              <w:t>тыс.руб</w:t>
            </w:r>
            <w:proofErr w:type="spellEnd"/>
            <w:r w:rsidR="00D30031" w:rsidRPr="00D30031">
              <w:rPr>
                <w:rFonts w:ascii="Times New Roman" w:hAnsi="Times New Roman" w:cs="Times New Roman"/>
                <w:sz w:val="28"/>
                <w:szCs w:val="28"/>
              </w:rPr>
              <w:t>.</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w:t>
      </w:r>
      <w:r w:rsidR="00DD68E9">
        <w:t>Пинежского муниципального округа</w:t>
      </w:r>
      <w:r>
        <w:t xml:space="preserve">.    </w:t>
      </w:r>
    </w:p>
    <w:p w:rsidR="00CE62CF" w:rsidRDefault="00F4002B" w:rsidP="00C12CBA">
      <w:pPr>
        <w:ind w:firstLine="708"/>
        <w:jc w:val="both"/>
        <w:rPr>
          <w:color w:val="000000"/>
        </w:rPr>
      </w:pPr>
      <w:r>
        <w:rPr>
          <w:color w:val="000000"/>
        </w:rPr>
        <w:t>За период с 2005 -  2022</w:t>
      </w:r>
      <w:r w:rsidR="00CE62CF">
        <w:rPr>
          <w:color w:val="000000"/>
        </w:rPr>
        <w:t xml:space="preserve"> годы на территории Пинежского </w:t>
      </w:r>
      <w:r w:rsidR="00771D9D" w:rsidRPr="00891B8A">
        <w:rPr>
          <w:color w:val="000000"/>
        </w:rPr>
        <w:t xml:space="preserve"> района за счет всех источн</w:t>
      </w:r>
      <w:r w:rsidR="00CE62CF">
        <w:rPr>
          <w:color w:val="000000"/>
        </w:rPr>
        <w:t>и</w:t>
      </w:r>
      <w:r>
        <w:rPr>
          <w:color w:val="000000"/>
        </w:rPr>
        <w:t>ков финанси</w:t>
      </w:r>
      <w:r w:rsidR="00CA2BCE">
        <w:rPr>
          <w:color w:val="000000"/>
        </w:rPr>
        <w:t>рования построено 152</w:t>
      </w:r>
      <w:r w:rsidR="00CE62CF">
        <w:rPr>
          <w:color w:val="000000"/>
        </w:rPr>
        <w:t xml:space="preserve">  новы</w:t>
      </w:r>
      <w:r w:rsidR="00C938A7">
        <w:rPr>
          <w:color w:val="000000"/>
        </w:rPr>
        <w:t>х дома</w:t>
      </w:r>
      <w:r w:rsidR="00102B4F">
        <w:rPr>
          <w:color w:val="000000"/>
        </w:rPr>
        <w:t xml:space="preserve"> индивидуальной жилищной застройки</w:t>
      </w:r>
      <w:r w:rsidR="00CE62CF">
        <w:rPr>
          <w:color w:val="000000"/>
        </w:rPr>
        <w:t xml:space="preserve">, приобретено 58 квартир. Улучшили </w:t>
      </w:r>
      <w:r w:rsidR="004A1EC7">
        <w:rPr>
          <w:color w:val="000000"/>
        </w:rPr>
        <w:t xml:space="preserve">свои жилищные условия </w:t>
      </w:r>
      <w:r w:rsidR="00CA2BCE">
        <w:rPr>
          <w:color w:val="000000"/>
        </w:rPr>
        <w:t xml:space="preserve">210 </w:t>
      </w:r>
      <w:r w:rsidR="004A1EC7">
        <w:rPr>
          <w:color w:val="000000"/>
        </w:rPr>
        <w:t>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осуществляется </w:t>
      </w:r>
      <w:r w:rsidR="004A1EC7">
        <w:rPr>
          <w:color w:val="000000"/>
        </w:rPr>
        <w:t xml:space="preserve">в районном центре с. Карпогоры. На данной территории построили (приобрели)  свое </w:t>
      </w:r>
      <w:r w:rsidR="00F606A6">
        <w:rPr>
          <w:color w:val="000000"/>
        </w:rPr>
        <w:t>жилье 119 семей</w:t>
      </w:r>
      <w:r w:rsidR="004A1EC7">
        <w:rPr>
          <w:color w:val="000000"/>
        </w:rPr>
        <w:t>.</w:t>
      </w:r>
    </w:p>
    <w:p w:rsidR="00FC4C84" w:rsidRPr="00001CA1" w:rsidRDefault="00F606A6" w:rsidP="00C12CBA">
      <w:pPr>
        <w:ind w:firstLine="708"/>
        <w:jc w:val="both"/>
        <w:rPr>
          <w:color w:val="000000"/>
        </w:rPr>
      </w:pPr>
      <w:r>
        <w:rPr>
          <w:color w:val="000000"/>
        </w:rPr>
        <w:t>На 01.01.2023</w:t>
      </w:r>
      <w:r w:rsidR="00A14014">
        <w:rPr>
          <w:color w:val="000000"/>
        </w:rPr>
        <w:t xml:space="preserve"> г. число семей, состоящих на учете  в качестве  нуждающихся в жилых помещениях по П</w:t>
      </w:r>
      <w:r w:rsidR="00F73E48">
        <w:rPr>
          <w:color w:val="000000"/>
        </w:rPr>
        <w:t>инежскому муниципальному округу</w:t>
      </w:r>
      <w:r w:rsidR="00C938A7">
        <w:rPr>
          <w:color w:val="000000"/>
        </w:rPr>
        <w:t xml:space="preserve">, </w:t>
      </w:r>
      <w:r w:rsidR="00F73E48">
        <w:rPr>
          <w:color w:val="000000"/>
        </w:rPr>
        <w:t xml:space="preserve"> </w:t>
      </w:r>
      <w:r w:rsidR="00A14014" w:rsidRPr="008A6876">
        <w:rPr>
          <w:color w:val="000000"/>
        </w:rPr>
        <w:t xml:space="preserve">составляет </w:t>
      </w:r>
      <w:bookmarkStart w:id="1" w:name="13"/>
      <w:bookmarkEnd w:id="1"/>
      <w:r w:rsidR="008A6876">
        <w:rPr>
          <w:color w:val="000000"/>
        </w:rPr>
        <w:t>94 семьи</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2D5CA0" w:rsidRDefault="002D5CA0" w:rsidP="00C12CBA">
      <w:pPr>
        <w:jc w:val="center"/>
        <w:rPr>
          <w:b/>
        </w:rPr>
      </w:pPr>
    </w:p>
    <w:p w:rsidR="002D5CA0" w:rsidRDefault="002D5CA0" w:rsidP="00C12CBA">
      <w:pPr>
        <w:jc w:val="center"/>
        <w:rPr>
          <w:b/>
        </w:rPr>
      </w:pPr>
    </w:p>
    <w:p w:rsidR="002D5CA0" w:rsidRDefault="002D5CA0"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sidR="00F73E48">
        <w:rPr>
          <w:b w:val="0"/>
          <w:color w:val="000000"/>
        </w:rPr>
        <w:t xml:space="preserve">ции МО </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Реализация мероприятий осуществляется на основе соглашений, заключаемых ежегодно в установленном порядке адм</w:t>
      </w:r>
      <w:r w:rsidR="00F73E48">
        <w:rPr>
          <w:color w:val="000000"/>
        </w:rPr>
        <w:t>инистрацией муниципального округа</w:t>
      </w:r>
      <w:r w:rsidRPr="00CF3BBB">
        <w:rPr>
          <w:color w:val="000000"/>
        </w:rPr>
        <w:t xml:space="preserve">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w:t>
      </w:r>
      <w:r w:rsidR="00F73E48">
        <w:rPr>
          <w:color w:val="000000"/>
        </w:rPr>
        <w:t>м</w:t>
      </w:r>
      <w:r w:rsidR="002D5CA0">
        <w:rPr>
          <w:color w:val="000000"/>
        </w:rPr>
        <w:t>инистрацию МО</w:t>
      </w:r>
      <w:r w:rsidRPr="00CF3BBB">
        <w:rPr>
          <w:color w:val="000000"/>
        </w:rPr>
        <w:t xml:space="preserve"> (соисполнителя) в соответствии с утвержденными ассигнованиями на очередной финансовый год на основе принципа </w:t>
      </w:r>
      <w:proofErr w:type="spellStart"/>
      <w:r w:rsidRPr="00CF3BBB">
        <w:rPr>
          <w:color w:val="000000"/>
        </w:rPr>
        <w:t>софинансирования</w:t>
      </w:r>
      <w:proofErr w:type="spellEnd"/>
      <w:r w:rsidRPr="00CF3BBB">
        <w:rPr>
          <w:color w:val="000000"/>
        </w:rPr>
        <w:t xml:space="preserve">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w:t>
      </w:r>
      <w:r w:rsidR="00F94624">
        <w:lastRenderedPageBreak/>
        <w:t>формировании проекта местного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F73E48">
        <w:rPr>
          <w:spacing w:val="-2"/>
        </w:rPr>
        <w:t>28</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0A2BAA">
        <w:t xml:space="preserve"> 16 </w:t>
      </w:r>
      <w:r w:rsidR="000F2387" w:rsidRPr="00EC4EA1">
        <w:t>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8A6876" w:rsidRDefault="008A6876" w:rsidP="00C12CBA">
      <w:pPr>
        <w:jc w:val="right"/>
      </w:pPr>
    </w:p>
    <w:p w:rsidR="008A6876" w:rsidRDefault="008A6876" w:rsidP="00C12CBA">
      <w:pPr>
        <w:jc w:val="right"/>
      </w:pPr>
    </w:p>
    <w:p w:rsidR="008A6876" w:rsidRDefault="008A6876" w:rsidP="00C12CBA">
      <w:pPr>
        <w:jc w:val="right"/>
      </w:pPr>
    </w:p>
    <w:p w:rsidR="008A6876" w:rsidRDefault="008A6876" w:rsidP="00C12CBA">
      <w:pPr>
        <w:jc w:val="right"/>
      </w:pPr>
    </w:p>
    <w:p w:rsidR="008A6876" w:rsidRDefault="008A6876" w:rsidP="00C12CBA">
      <w:pPr>
        <w:jc w:val="right"/>
      </w:pPr>
    </w:p>
    <w:p w:rsidR="008A6876" w:rsidRDefault="008A6876" w:rsidP="00C12CBA">
      <w:pPr>
        <w:jc w:val="right"/>
      </w:pPr>
    </w:p>
    <w:p w:rsidR="00BF6CD1" w:rsidRDefault="00BF6CD1" w:rsidP="00C12CBA">
      <w:pPr>
        <w:jc w:val="right"/>
      </w:pPr>
    </w:p>
    <w:p w:rsidR="00C12CBA" w:rsidRDefault="00C12CBA" w:rsidP="00BF6CD1"/>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r w:rsidR="00E26DB3" w:rsidRPr="00BB1DCE">
        <w:rPr>
          <w:sz w:val="24"/>
          <w:szCs w:val="24"/>
          <w:u w:val="single"/>
        </w:rPr>
        <w:t xml:space="preserve">Комплексное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w:t>
      </w:r>
      <w:r w:rsidR="002D5CA0">
        <w:rPr>
          <w:sz w:val="24"/>
          <w:szCs w:val="24"/>
        </w:rPr>
        <w:t>округа Архангельской области</w:t>
      </w:r>
      <w:r w:rsidRPr="00BB1DCE">
        <w:rPr>
          <w:sz w:val="24"/>
          <w:szCs w:val="24"/>
        </w:rPr>
        <w:t>»</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r w:rsidRPr="00225924">
        <w:t>П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развитие сельских территорий Пинежского муниципального</w:t>
      </w:r>
    </w:p>
    <w:p w:rsidR="00B27856" w:rsidRPr="00F73E48" w:rsidRDefault="002D5CA0" w:rsidP="00F73E48">
      <w:pPr>
        <w:jc w:val="center"/>
      </w:pPr>
      <w:r>
        <w:t>о</w:t>
      </w:r>
      <w:r w:rsidR="00F73E48">
        <w:t>круга</w:t>
      </w:r>
      <w:r>
        <w:t xml:space="preserve"> Архангельской области</w:t>
      </w:r>
      <w:r w:rsidR="00225924" w:rsidRPr="004040B4">
        <w:t>»</w:t>
      </w: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w:t>
      </w:r>
      <w:r w:rsidR="00F73E48">
        <w:t>скому развитию</w:t>
      </w:r>
      <w:r w:rsidR="00E26DB3">
        <w:t xml:space="preserve"> </w:t>
      </w:r>
      <w:r w:rsidR="00E26DB3" w:rsidRPr="00BB1DCE">
        <w:rPr>
          <w:u w:val="single"/>
        </w:rPr>
        <w:t>администрации Пинежск</w:t>
      </w:r>
      <w:r w:rsidR="00F73E48">
        <w:rPr>
          <w:u w:val="single"/>
        </w:rPr>
        <w:t>ого муниципального округа</w:t>
      </w:r>
      <w:r w:rsidR="002D5CA0">
        <w:rPr>
          <w:u w:val="single"/>
        </w:rPr>
        <w:t xml:space="preserve"> Архангельской области</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2"/>
        <w:gridCol w:w="1236"/>
        <w:gridCol w:w="783"/>
        <w:gridCol w:w="823"/>
        <w:gridCol w:w="850"/>
        <w:gridCol w:w="851"/>
        <w:gridCol w:w="1094"/>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Наименование целевого</w:t>
            </w:r>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6"/>
          </w:tcPr>
          <w:p w:rsidR="002F69D3" w:rsidRDefault="002F69D3" w:rsidP="00C12CBA">
            <w:pPr>
              <w:jc w:val="center"/>
            </w:pPr>
            <w:r>
              <w:t>Значение целевых показателей</w:t>
            </w:r>
          </w:p>
        </w:tc>
      </w:tr>
      <w:tr w:rsidR="002D5CA0" w:rsidTr="002D5CA0">
        <w:tc>
          <w:tcPr>
            <w:tcW w:w="3227" w:type="dxa"/>
            <w:vMerge/>
          </w:tcPr>
          <w:p w:rsidR="002D5CA0" w:rsidRDefault="002D5CA0" w:rsidP="00C12CBA">
            <w:pPr>
              <w:jc w:val="both"/>
            </w:pPr>
          </w:p>
        </w:tc>
        <w:tc>
          <w:tcPr>
            <w:tcW w:w="702" w:type="dxa"/>
            <w:vMerge/>
          </w:tcPr>
          <w:p w:rsidR="002D5CA0" w:rsidRDefault="002D5CA0" w:rsidP="00C12CBA">
            <w:pPr>
              <w:jc w:val="both"/>
            </w:pPr>
          </w:p>
        </w:tc>
        <w:tc>
          <w:tcPr>
            <w:tcW w:w="1236" w:type="dxa"/>
          </w:tcPr>
          <w:p w:rsidR="002D5CA0" w:rsidRDefault="002D5CA0" w:rsidP="00C12CBA">
            <w:pPr>
              <w:jc w:val="both"/>
            </w:pPr>
            <w:r>
              <w:t>базовый</w:t>
            </w:r>
          </w:p>
          <w:p w:rsidR="002D5CA0" w:rsidRPr="00F25559" w:rsidRDefault="002D5CA0" w:rsidP="00C12CBA">
            <w:pPr>
              <w:jc w:val="both"/>
              <w:rPr>
                <w:sz w:val="24"/>
                <w:szCs w:val="24"/>
              </w:rPr>
            </w:pPr>
            <w:r>
              <w:rPr>
                <w:sz w:val="24"/>
                <w:szCs w:val="24"/>
              </w:rPr>
              <w:t>2022</w:t>
            </w:r>
            <w:r w:rsidRPr="00F25559">
              <w:rPr>
                <w:sz w:val="24"/>
                <w:szCs w:val="24"/>
              </w:rPr>
              <w:t xml:space="preserve"> год</w:t>
            </w:r>
          </w:p>
        </w:tc>
        <w:tc>
          <w:tcPr>
            <w:tcW w:w="783" w:type="dxa"/>
          </w:tcPr>
          <w:p w:rsidR="002D5CA0" w:rsidRPr="00F25559" w:rsidRDefault="002D5CA0" w:rsidP="00C12CBA">
            <w:pPr>
              <w:jc w:val="both"/>
              <w:rPr>
                <w:sz w:val="24"/>
                <w:szCs w:val="24"/>
              </w:rPr>
            </w:pPr>
            <w:r>
              <w:rPr>
                <w:sz w:val="24"/>
                <w:szCs w:val="24"/>
              </w:rPr>
              <w:t>2024 год</w:t>
            </w:r>
          </w:p>
        </w:tc>
        <w:tc>
          <w:tcPr>
            <w:tcW w:w="823" w:type="dxa"/>
          </w:tcPr>
          <w:p w:rsidR="002D5CA0" w:rsidRPr="00F25559" w:rsidRDefault="002D5CA0" w:rsidP="00C12CBA">
            <w:pPr>
              <w:jc w:val="both"/>
              <w:rPr>
                <w:sz w:val="24"/>
                <w:szCs w:val="24"/>
              </w:rPr>
            </w:pPr>
            <w:r>
              <w:rPr>
                <w:sz w:val="24"/>
                <w:szCs w:val="24"/>
              </w:rPr>
              <w:t>2025 год</w:t>
            </w:r>
          </w:p>
        </w:tc>
        <w:tc>
          <w:tcPr>
            <w:tcW w:w="850" w:type="dxa"/>
          </w:tcPr>
          <w:p w:rsidR="002D5CA0" w:rsidRPr="00F25559" w:rsidRDefault="002D5CA0" w:rsidP="00C12CBA">
            <w:pPr>
              <w:jc w:val="both"/>
              <w:rPr>
                <w:sz w:val="24"/>
                <w:szCs w:val="24"/>
              </w:rPr>
            </w:pPr>
            <w:r>
              <w:rPr>
                <w:sz w:val="24"/>
                <w:szCs w:val="24"/>
              </w:rPr>
              <w:t>2026 год</w:t>
            </w:r>
          </w:p>
        </w:tc>
        <w:tc>
          <w:tcPr>
            <w:tcW w:w="851" w:type="dxa"/>
          </w:tcPr>
          <w:p w:rsidR="002D5CA0" w:rsidRPr="00F25559" w:rsidRDefault="002D5CA0" w:rsidP="00C12CBA">
            <w:pPr>
              <w:jc w:val="both"/>
              <w:rPr>
                <w:sz w:val="24"/>
                <w:szCs w:val="24"/>
              </w:rPr>
            </w:pPr>
            <w:r>
              <w:rPr>
                <w:sz w:val="24"/>
                <w:szCs w:val="24"/>
              </w:rPr>
              <w:t>2027 год</w:t>
            </w:r>
          </w:p>
        </w:tc>
        <w:tc>
          <w:tcPr>
            <w:tcW w:w="1094" w:type="dxa"/>
          </w:tcPr>
          <w:p w:rsidR="002D5CA0" w:rsidRPr="00F25559" w:rsidRDefault="002D5CA0" w:rsidP="00C12CBA">
            <w:pPr>
              <w:jc w:val="both"/>
              <w:rPr>
                <w:sz w:val="24"/>
                <w:szCs w:val="24"/>
              </w:rPr>
            </w:pPr>
            <w:r>
              <w:rPr>
                <w:sz w:val="24"/>
                <w:szCs w:val="24"/>
              </w:rPr>
              <w:t>2028 год</w:t>
            </w:r>
          </w:p>
        </w:tc>
      </w:tr>
      <w:tr w:rsidR="002D5CA0" w:rsidTr="002D5CA0">
        <w:tc>
          <w:tcPr>
            <w:tcW w:w="3227" w:type="dxa"/>
          </w:tcPr>
          <w:p w:rsidR="002D5CA0" w:rsidRPr="00537A80" w:rsidRDefault="002D5CA0" w:rsidP="00C12CBA">
            <w:pPr>
              <w:jc w:val="both"/>
              <w:rPr>
                <w:sz w:val="24"/>
                <w:szCs w:val="24"/>
              </w:rPr>
            </w:pPr>
            <w:r>
              <w:rPr>
                <w:sz w:val="24"/>
                <w:szCs w:val="24"/>
              </w:rPr>
              <w:t>1.Количество семей, улучшивших жилищные условия</w:t>
            </w:r>
          </w:p>
        </w:tc>
        <w:tc>
          <w:tcPr>
            <w:tcW w:w="702" w:type="dxa"/>
          </w:tcPr>
          <w:p w:rsidR="002D5CA0" w:rsidRDefault="002D5CA0" w:rsidP="00C12CBA">
            <w:pPr>
              <w:jc w:val="both"/>
              <w:rPr>
                <w:sz w:val="24"/>
                <w:szCs w:val="24"/>
              </w:rPr>
            </w:pPr>
          </w:p>
          <w:p w:rsidR="002D5CA0" w:rsidRPr="00537A80" w:rsidRDefault="002D5CA0" w:rsidP="00C12CBA">
            <w:pPr>
              <w:jc w:val="both"/>
              <w:rPr>
                <w:sz w:val="24"/>
                <w:szCs w:val="24"/>
              </w:rPr>
            </w:pPr>
            <w:r>
              <w:rPr>
                <w:sz w:val="24"/>
                <w:szCs w:val="24"/>
              </w:rPr>
              <w:t>ед.</w:t>
            </w:r>
          </w:p>
        </w:tc>
        <w:tc>
          <w:tcPr>
            <w:tcW w:w="1236" w:type="dxa"/>
          </w:tcPr>
          <w:p w:rsidR="002D5CA0" w:rsidRDefault="002D5CA0" w:rsidP="00C12CBA">
            <w:pPr>
              <w:jc w:val="center"/>
            </w:pPr>
          </w:p>
          <w:p w:rsidR="002D5CA0" w:rsidRPr="00537A80" w:rsidRDefault="002D5CA0" w:rsidP="00C12CBA">
            <w:pPr>
              <w:jc w:val="center"/>
              <w:rPr>
                <w:sz w:val="24"/>
                <w:szCs w:val="24"/>
              </w:rPr>
            </w:pPr>
            <w:r>
              <w:rPr>
                <w:sz w:val="24"/>
                <w:szCs w:val="24"/>
              </w:rPr>
              <w:t>4</w:t>
            </w:r>
          </w:p>
        </w:tc>
        <w:tc>
          <w:tcPr>
            <w:tcW w:w="783" w:type="dxa"/>
          </w:tcPr>
          <w:p w:rsidR="002D5CA0" w:rsidRDefault="002D5CA0" w:rsidP="00C12CBA">
            <w:pPr>
              <w:jc w:val="center"/>
              <w:rPr>
                <w:sz w:val="24"/>
                <w:szCs w:val="24"/>
              </w:rPr>
            </w:pPr>
          </w:p>
          <w:p w:rsidR="002D5CA0" w:rsidRPr="00F25559" w:rsidRDefault="003737F0" w:rsidP="00C12CBA">
            <w:pPr>
              <w:jc w:val="center"/>
              <w:rPr>
                <w:sz w:val="24"/>
                <w:szCs w:val="24"/>
              </w:rPr>
            </w:pPr>
            <w:r>
              <w:rPr>
                <w:sz w:val="24"/>
                <w:szCs w:val="24"/>
              </w:rPr>
              <w:t>0</w:t>
            </w:r>
          </w:p>
        </w:tc>
        <w:tc>
          <w:tcPr>
            <w:tcW w:w="823" w:type="dxa"/>
          </w:tcPr>
          <w:p w:rsidR="002D5CA0" w:rsidRDefault="002D5CA0" w:rsidP="00C12CBA">
            <w:pPr>
              <w:jc w:val="center"/>
              <w:rPr>
                <w:sz w:val="24"/>
                <w:szCs w:val="24"/>
              </w:rPr>
            </w:pPr>
          </w:p>
          <w:p w:rsidR="002D5CA0" w:rsidRPr="00F25559" w:rsidRDefault="002D5CA0" w:rsidP="00C12CBA">
            <w:pPr>
              <w:jc w:val="center"/>
              <w:rPr>
                <w:sz w:val="24"/>
                <w:szCs w:val="24"/>
              </w:rPr>
            </w:pPr>
            <w:r>
              <w:rPr>
                <w:sz w:val="24"/>
                <w:szCs w:val="24"/>
              </w:rPr>
              <w:t>4</w:t>
            </w:r>
          </w:p>
        </w:tc>
        <w:tc>
          <w:tcPr>
            <w:tcW w:w="850" w:type="dxa"/>
          </w:tcPr>
          <w:p w:rsidR="002D5CA0" w:rsidRDefault="002D5CA0" w:rsidP="00C12CBA">
            <w:pPr>
              <w:jc w:val="center"/>
              <w:rPr>
                <w:sz w:val="24"/>
                <w:szCs w:val="24"/>
              </w:rPr>
            </w:pPr>
          </w:p>
          <w:p w:rsidR="002D5CA0" w:rsidRPr="00F25559" w:rsidRDefault="002D5CA0" w:rsidP="00C12CBA">
            <w:pPr>
              <w:jc w:val="center"/>
              <w:rPr>
                <w:sz w:val="24"/>
                <w:szCs w:val="24"/>
              </w:rPr>
            </w:pPr>
            <w:r>
              <w:rPr>
                <w:sz w:val="24"/>
                <w:szCs w:val="24"/>
              </w:rPr>
              <w:t>4</w:t>
            </w:r>
          </w:p>
        </w:tc>
        <w:tc>
          <w:tcPr>
            <w:tcW w:w="851" w:type="dxa"/>
          </w:tcPr>
          <w:p w:rsidR="002D5CA0" w:rsidRDefault="002D5CA0" w:rsidP="00C12CBA">
            <w:pPr>
              <w:jc w:val="center"/>
              <w:rPr>
                <w:sz w:val="24"/>
                <w:szCs w:val="24"/>
              </w:rPr>
            </w:pPr>
          </w:p>
          <w:p w:rsidR="002D5CA0" w:rsidRPr="00F25559" w:rsidRDefault="002D5CA0" w:rsidP="00C12CBA">
            <w:pPr>
              <w:jc w:val="center"/>
              <w:rPr>
                <w:sz w:val="24"/>
                <w:szCs w:val="24"/>
              </w:rPr>
            </w:pPr>
            <w:r>
              <w:rPr>
                <w:sz w:val="24"/>
                <w:szCs w:val="24"/>
              </w:rPr>
              <w:t>4</w:t>
            </w:r>
          </w:p>
        </w:tc>
        <w:tc>
          <w:tcPr>
            <w:tcW w:w="1094" w:type="dxa"/>
          </w:tcPr>
          <w:p w:rsidR="002D5CA0" w:rsidRDefault="002D5CA0" w:rsidP="00C12CBA">
            <w:pPr>
              <w:jc w:val="center"/>
              <w:rPr>
                <w:sz w:val="24"/>
                <w:szCs w:val="24"/>
              </w:rPr>
            </w:pPr>
          </w:p>
          <w:p w:rsidR="002D5CA0" w:rsidRPr="00F25559" w:rsidRDefault="002D5CA0" w:rsidP="00C12CBA">
            <w:pPr>
              <w:jc w:val="center"/>
              <w:rPr>
                <w:sz w:val="24"/>
                <w:szCs w:val="24"/>
              </w:rPr>
            </w:pPr>
            <w:r>
              <w:rPr>
                <w:sz w:val="24"/>
                <w:szCs w:val="24"/>
              </w:rPr>
              <w:t>4</w:t>
            </w:r>
          </w:p>
          <w:p w:rsidR="002D5CA0" w:rsidRDefault="002D5CA0" w:rsidP="00C12CBA">
            <w:pPr>
              <w:jc w:val="center"/>
              <w:rPr>
                <w:sz w:val="24"/>
                <w:szCs w:val="24"/>
              </w:rPr>
            </w:pPr>
          </w:p>
          <w:p w:rsidR="002D5CA0" w:rsidRPr="00F25559" w:rsidRDefault="002D5CA0" w:rsidP="00C12CBA">
            <w:pPr>
              <w:jc w:val="center"/>
              <w:rPr>
                <w:sz w:val="24"/>
                <w:szCs w:val="24"/>
              </w:rPr>
            </w:pP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413131" w:rsidRDefault="00413131" w:rsidP="00C65CDC"/>
    <w:p w:rsidR="00C65CDC" w:rsidRDefault="00C65CDC" w:rsidP="00C65CDC"/>
    <w:p w:rsidR="00C65CDC" w:rsidRDefault="00C65CDC" w:rsidP="00C65CDC"/>
    <w:p w:rsidR="00C65CDC" w:rsidRDefault="00C65CDC" w:rsidP="00C65CDC"/>
    <w:p w:rsidR="00C65CDC" w:rsidRDefault="00C65CDC" w:rsidP="00C65CDC"/>
    <w:p w:rsidR="00C65CDC" w:rsidRDefault="00C65CDC" w:rsidP="00C65CDC"/>
    <w:p w:rsidR="00C65CDC" w:rsidRDefault="00C65CDC" w:rsidP="00C65CDC"/>
    <w:p w:rsidR="00CF3BBB" w:rsidRDefault="00CF3BBB" w:rsidP="00C12CBA">
      <w:pPr>
        <w:jc w:val="right"/>
      </w:pPr>
    </w:p>
    <w:p w:rsidR="00BF6CD1" w:rsidRDefault="00BF6CD1"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«Комплексное</w:t>
      </w:r>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ое развитие сельских территорий Пинежского муниципального</w:t>
      </w:r>
    </w:p>
    <w:p w:rsidR="00031BA4" w:rsidRPr="00BB1DCE" w:rsidRDefault="009B4591" w:rsidP="00C12CBA">
      <w:pPr>
        <w:jc w:val="center"/>
      </w:pPr>
      <w:r>
        <w:t>округа</w:t>
      </w:r>
      <w:r w:rsidR="00031BA4" w:rsidRPr="00BB1DCE">
        <w:t>»</w:t>
      </w:r>
    </w:p>
    <w:p w:rsidR="001C67B5" w:rsidRPr="00BB1DCE" w:rsidRDefault="00EB26EA" w:rsidP="00C12CBA">
      <w:pPr>
        <w:jc w:val="center"/>
      </w:pPr>
      <w:r>
        <w:t>за счет средств местного</w:t>
      </w:r>
      <w:r w:rsidR="000253F2" w:rsidRPr="00BB1DCE">
        <w:t xml:space="preserve">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w:t>
      </w:r>
      <w:r w:rsidR="009B4591">
        <w:t xml:space="preserve">скому развитию </w:t>
      </w:r>
      <w:r w:rsidR="000A3E83" w:rsidRPr="00BB1DCE">
        <w:t xml:space="preserve"> </w:t>
      </w:r>
      <w:r w:rsidR="009B4591">
        <w:t xml:space="preserve">  </w:t>
      </w:r>
      <w:r w:rsidR="000A3E83" w:rsidRPr="00BB1DCE">
        <w:t>администрации Пинежск</w:t>
      </w:r>
      <w:r w:rsidR="002D5CA0">
        <w:t>ого муниципального округа Архангельской области</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850"/>
        <w:gridCol w:w="992"/>
        <w:gridCol w:w="993"/>
        <w:gridCol w:w="992"/>
        <w:gridCol w:w="1240"/>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5"/>
          </w:tcPr>
          <w:p w:rsidR="007F4354" w:rsidRPr="00630F46" w:rsidRDefault="006F4DA4" w:rsidP="00C12CBA">
            <w:pPr>
              <w:jc w:val="center"/>
              <w:rPr>
                <w:sz w:val="24"/>
                <w:szCs w:val="24"/>
              </w:rPr>
            </w:pPr>
            <w:r>
              <w:rPr>
                <w:sz w:val="24"/>
                <w:szCs w:val="24"/>
              </w:rPr>
              <w:t>Расходы местного</w:t>
            </w:r>
            <w:r w:rsidR="007F4354" w:rsidRPr="00630F46">
              <w:rPr>
                <w:sz w:val="24"/>
                <w:szCs w:val="24"/>
              </w:rPr>
              <w:t xml:space="preserve"> бюджета, </w:t>
            </w:r>
            <w:proofErr w:type="spellStart"/>
            <w:r w:rsidR="007F4354" w:rsidRPr="00630F46">
              <w:rPr>
                <w:sz w:val="24"/>
                <w:szCs w:val="24"/>
              </w:rPr>
              <w:t>тыс.руб</w:t>
            </w:r>
            <w:proofErr w:type="spellEnd"/>
            <w:r w:rsidR="007F4354" w:rsidRPr="00630F46">
              <w:rPr>
                <w:sz w:val="24"/>
                <w:szCs w:val="24"/>
              </w:rPr>
              <w:t>.</w:t>
            </w:r>
          </w:p>
        </w:tc>
      </w:tr>
      <w:tr w:rsidR="002D5CA0" w:rsidTr="002D5CA0">
        <w:tc>
          <w:tcPr>
            <w:tcW w:w="1526" w:type="dxa"/>
            <w:vMerge/>
          </w:tcPr>
          <w:p w:rsidR="002D5CA0" w:rsidRDefault="002D5CA0" w:rsidP="00C12CBA"/>
        </w:tc>
        <w:tc>
          <w:tcPr>
            <w:tcW w:w="1701" w:type="dxa"/>
            <w:vMerge/>
          </w:tcPr>
          <w:p w:rsidR="002D5CA0" w:rsidRDefault="002D5CA0" w:rsidP="00C12CBA"/>
        </w:tc>
        <w:tc>
          <w:tcPr>
            <w:tcW w:w="1843" w:type="dxa"/>
            <w:vMerge/>
          </w:tcPr>
          <w:p w:rsidR="002D5CA0" w:rsidRDefault="002D5CA0" w:rsidP="00C12CBA"/>
        </w:tc>
        <w:tc>
          <w:tcPr>
            <w:tcW w:w="850" w:type="dxa"/>
            <w:vAlign w:val="center"/>
          </w:tcPr>
          <w:p w:rsidR="002D5CA0" w:rsidRDefault="002D5CA0" w:rsidP="00C12CBA">
            <w:pPr>
              <w:jc w:val="center"/>
            </w:pPr>
          </w:p>
          <w:p w:rsidR="002D5CA0" w:rsidRPr="00630F46" w:rsidRDefault="002D5CA0" w:rsidP="00C12CBA">
            <w:pPr>
              <w:jc w:val="center"/>
              <w:rPr>
                <w:sz w:val="24"/>
                <w:szCs w:val="24"/>
              </w:rPr>
            </w:pPr>
            <w:r>
              <w:rPr>
                <w:sz w:val="24"/>
                <w:szCs w:val="24"/>
              </w:rPr>
              <w:t>2024</w:t>
            </w:r>
            <w:r w:rsidRPr="00630F46">
              <w:rPr>
                <w:sz w:val="24"/>
                <w:szCs w:val="24"/>
              </w:rPr>
              <w:t xml:space="preserve"> год</w:t>
            </w:r>
          </w:p>
        </w:tc>
        <w:tc>
          <w:tcPr>
            <w:tcW w:w="992" w:type="dxa"/>
            <w:vAlign w:val="center"/>
          </w:tcPr>
          <w:p w:rsidR="002D5CA0" w:rsidRDefault="002D5CA0" w:rsidP="00C12CBA">
            <w:pPr>
              <w:jc w:val="center"/>
            </w:pPr>
          </w:p>
          <w:p w:rsidR="002D5CA0" w:rsidRPr="00630F46" w:rsidRDefault="002D5CA0" w:rsidP="00C12CBA">
            <w:pPr>
              <w:jc w:val="center"/>
              <w:rPr>
                <w:sz w:val="24"/>
                <w:szCs w:val="24"/>
              </w:rPr>
            </w:pPr>
            <w:r>
              <w:rPr>
                <w:sz w:val="24"/>
                <w:szCs w:val="24"/>
              </w:rPr>
              <w:t>2025</w:t>
            </w:r>
            <w:r w:rsidRPr="00630F46">
              <w:rPr>
                <w:sz w:val="24"/>
                <w:szCs w:val="24"/>
              </w:rPr>
              <w:t xml:space="preserve"> год</w:t>
            </w:r>
          </w:p>
        </w:tc>
        <w:tc>
          <w:tcPr>
            <w:tcW w:w="993" w:type="dxa"/>
            <w:vAlign w:val="center"/>
          </w:tcPr>
          <w:p w:rsidR="002D5CA0" w:rsidRDefault="002D5CA0" w:rsidP="00C12CBA">
            <w:pPr>
              <w:jc w:val="center"/>
            </w:pPr>
          </w:p>
          <w:p w:rsidR="002D5CA0" w:rsidRPr="00630F46" w:rsidRDefault="002D5CA0" w:rsidP="00C12CBA">
            <w:pPr>
              <w:jc w:val="center"/>
              <w:rPr>
                <w:sz w:val="24"/>
                <w:szCs w:val="24"/>
              </w:rPr>
            </w:pPr>
            <w:r>
              <w:rPr>
                <w:sz w:val="24"/>
                <w:szCs w:val="24"/>
              </w:rPr>
              <w:t>2026</w:t>
            </w:r>
            <w:r w:rsidRPr="00630F46">
              <w:rPr>
                <w:sz w:val="24"/>
                <w:szCs w:val="24"/>
              </w:rPr>
              <w:t xml:space="preserve"> год</w:t>
            </w:r>
          </w:p>
        </w:tc>
        <w:tc>
          <w:tcPr>
            <w:tcW w:w="992" w:type="dxa"/>
            <w:vAlign w:val="center"/>
          </w:tcPr>
          <w:p w:rsidR="002D5CA0" w:rsidRDefault="002D5CA0" w:rsidP="00C12CBA">
            <w:pPr>
              <w:jc w:val="center"/>
              <w:rPr>
                <w:sz w:val="24"/>
                <w:szCs w:val="24"/>
              </w:rPr>
            </w:pPr>
          </w:p>
          <w:p w:rsidR="002D5CA0" w:rsidRPr="00630F46" w:rsidRDefault="002D5CA0" w:rsidP="00C12CBA">
            <w:pPr>
              <w:jc w:val="center"/>
              <w:rPr>
                <w:sz w:val="24"/>
                <w:szCs w:val="24"/>
              </w:rPr>
            </w:pPr>
            <w:r>
              <w:rPr>
                <w:sz w:val="24"/>
                <w:szCs w:val="24"/>
              </w:rPr>
              <w:t>2027 год</w:t>
            </w:r>
          </w:p>
        </w:tc>
        <w:tc>
          <w:tcPr>
            <w:tcW w:w="1240" w:type="dxa"/>
            <w:vAlign w:val="center"/>
          </w:tcPr>
          <w:p w:rsidR="002D5CA0" w:rsidRDefault="002D5CA0" w:rsidP="00C12CBA">
            <w:pPr>
              <w:jc w:val="center"/>
            </w:pPr>
          </w:p>
          <w:p w:rsidR="002D5CA0" w:rsidRDefault="002D5CA0" w:rsidP="00C12CBA">
            <w:pPr>
              <w:jc w:val="center"/>
              <w:rPr>
                <w:sz w:val="24"/>
                <w:szCs w:val="24"/>
              </w:rPr>
            </w:pPr>
          </w:p>
          <w:p w:rsidR="002D5CA0" w:rsidRDefault="002D5CA0" w:rsidP="00C12CBA">
            <w:pPr>
              <w:jc w:val="center"/>
              <w:rPr>
                <w:sz w:val="24"/>
                <w:szCs w:val="24"/>
              </w:rPr>
            </w:pPr>
          </w:p>
          <w:p w:rsidR="002D5CA0" w:rsidRDefault="002D5CA0" w:rsidP="00C12CBA">
            <w:pPr>
              <w:jc w:val="center"/>
              <w:rPr>
                <w:sz w:val="24"/>
                <w:szCs w:val="24"/>
              </w:rPr>
            </w:pPr>
            <w:r>
              <w:rPr>
                <w:sz w:val="24"/>
                <w:szCs w:val="24"/>
              </w:rPr>
              <w:t>2028</w:t>
            </w:r>
          </w:p>
          <w:p w:rsidR="002D5CA0" w:rsidRPr="00630F46" w:rsidRDefault="002D5CA0" w:rsidP="00C12CBA">
            <w:pPr>
              <w:jc w:val="center"/>
              <w:rPr>
                <w:sz w:val="24"/>
                <w:szCs w:val="24"/>
              </w:rPr>
            </w:pPr>
            <w:r w:rsidRPr="00630F46">
              <w:rPr>
                <w:sz w:val="24"/>
                <w:szCs w:val="24"/>
              </w:rPr>
              <w:t>год</w:t>
            </w:r>
          </w:p>
          <w:p w:rsidR="002D5CA0" w:rsidRDefault="002D5CA0" w:rsidP="00C12CBA">
            <w:pPr>
              <w:jc w:val="center"/>
              <w:rPr>
                <w:sz w:val="24"/>
                <w:szCs w:val="24"/>
              </w:rPr>
            </w:pPr>
          </w:p>
          <w:p w:rsidR="002D5CA0" w:rsidRPr="00630F46" w:rsidRDefault="002D5CA0" w:rsidP="00C12CBA">
            <w:pPr>
              <w:jc w:val="center"/>
              <w:rPr>
                <w:sz w:val="24"/>
                <w:szCs w:val="24"/>
              </w:rPr>
            </w:pPr>
          </w:p>
        </w:tc>
      </w:tr>
      <w:tr w:rsidR="002D5CA0" w:rsidTr="002D5CA0">
        <w:tc>
          <w:tcPr>
            <w:tcW w:w="1526" w:type="dxa"/>
          </w:tcPr>
          <w:p w:rsidR="002D5CA0" w:rsidRPr="00630F46" w:rsidRDefault="002D5CA0" w:rsidP="00C12CBA">
            <w:pPr>
              <w:rPr>
                <w:sz w:val="24"/>
                <w:szCs w:val="24"/>
              </w:rPr>
            </w:pPr>
            <w:r w:rsidRPr="00630F46">
              <w:rPr>
                <w:sz w:val="24"/>
                <w:szCs w:val="24"/>
              </w:rPr>
              <w:t>Муниципальная</w:t>
            </w:r>
          </w:p>
          <w:p w:rsidR="002D5CA0" w:rsidRDefault="002D5CA0" w:rsidP="00C12CBA">
            <w:r w:rsidRPr="00630F46">
              <w:rPr>
                <w:sz w:val="24"/>
                <w:szCs w:val="24"/>
              </w:rPr>
              <w:t>программа</w:t>
            </w:r>
          </w:p>
        </w:tc>
        <w:tc>
          <w:tcPr>
            <w:tcW w:w="1701" w:type="dxa"/>
          </w:tcPr>
          <w:p w:rsidR="002D5CA0" w:rsidRPr="00630F46" w:rsidRDefault="002D5CA0" w:rsidP="00C12CBA">
            <w:pPr>
              <w:rPr>
                <w:sz w:val="24"/>
                <w:szCs w:val="24"/>
              </w:rPr>
            </w:pPr>
            <w:r>
              <w:rPr>
                <w:sz w:val="24"/>
                <w:szCs w:val="24"/>
              </w:rPr>
              <w:t>«Комплексное</w:t>
            </w:r>
            <w:r w:rsidRPr="00630F46">
              <w:rPr>
                <w:sz w:val="24"/>
                <w:szCs w:val="24"/>
              </w:rPr>
              <w:t xml:space="preserve"> развитие сельских территор</w:t>
            </w:r>
            <w:r>
              <w:rPr>
                <w:sz w:val="24"/>
                <w:szCs w:val="24"/>
              </w:rPr>
              <w:t>ий Пинежского муниципального округа</w:t>
            </w:r>
            <w:r w:rsidRPr="00630F46">
              <w:rPr>
                <w:sz w:val="24"/>
                <w:szCs w:val="24"/>
              </w:rPr>
              <w:t>»</w:t>
            </w:r>
          </w:p>
        </w:tc>
        <w:tc>
          <w:tcPr>
            <w:tcW w:w="1843" w:type="dxa"/>
          </w:tcPr>
          <w:p w:rsidR="002D5CA0" w:rsidRPr="00630F46" w:rsidRDefault="002D5CA0" w:rsidP="005E2940">
            <w:pPr>
              <w:rPr>
                <w:sz w:val="24"/>
                <w:szCs w:val="24"/>
              </w:rPr>
            </w:pPr>
            <w:r w:rsidRPr="00630F46">
              <w:rPr>
                <w:sz w:val="24"/>
                <w:szCs w:val="24"/>
              </w:rPr>
              <w:t>Комитет по экономиче</w:t>
            </w:r>
            <w:r>
              <w:rPr>
                <w:sz w:val="24"/>
                <w:szCs w:val="24"/>
              </w:rPr>
              <w:t xml:space="preserve">скому развитию </w:t>
            </w:r>
          </w:p>
        </w:tc>
        <w:tc>
          <w:tcPr>
            <w:tcW w:w="850" w:type="dxa"/>
            <w:vAlign w:val="center"/>
          </w:tcPr>
          <w:p w:rsidR="002D5CA0" w:rsidRPr="00630F46" w:rsidRDefault="002D5CA0" w:rsidP="00C12CBA">
            <w:pPr>
              <w:jc w:val="center"/>
              <w:rPr>
                <w:sz w:val="24"/>
                <w:szCs w:val="24"/>
              </w:rPr>
            </w:pPr>
            <w:r>
              <w:rPr>
                <w:sz w:val="24"/>
                <w:szCs w:val="24"/>
              </w:rPr>
              <w:t>0,0</w:t>
            </w:r>
          </w:p>
        </w:tc>
        <w:tc>
          <w:tcPr>
            <w:tcW w:w="992" w:type="dxa"/>
            <w:vAlign w:val="center"/>
          </w:tcPr>
          <w:p w:rsidR="002D5CA0" w:rsidRPr="00630F46" w:rsidRDefault="002D5CA0" w:rsidP="00C12CBA">
            <w:pPr>
              <w:jc w:val="center"/>
              <w:rPr>
                <w:sz w:val="24"/>
                <w:szCs w:val="24"/>
              </w:rPr>
            </w:pPr>
            <w:r>
              <w:rPr>
                <w:sz w:val="24"/>
                <w:szCs w:val="24"/>
              </w:rPr>
              <w:t>720,0</w:t>
            </w:r>
          </w:p>
        </w:tc>
        <w:tc>
          <w:tcPr>
            <w:tcW w:w="993" w:type="dxa"/>
            <w:vAlign w:val="center"/>
          </w:tcPr>
          <w:p w:rsidR="002D5CA0" w:rsidRPr="00630F46" w:rsidRDefault="002D5CA0" w:rsidP="00C12CBA">
            <w:pPr>
              <w:jc w:val="center"/>
              <w:rPr>
                <w:sz w:val="24"/>
                <w:szCs w:val="24"/>
              </w:rPr>
            </w:pPr>
            <w:r>
              <w:rPr>
                <w:sz w:val="24"/>
                <w:szCs w:val="24"/>
              </w:rPr>
              <w:t>720,0</w:t>
            </w:r>
          </w:p>
        </w:tc>
        <w:tc>
          <w:tcPr>
            <w:tcW w:w="992" w:type="dxa"/>
            <w:vAlign w:val="center"/>
          </w:tcPr>
          <w:p w:rsidR="002D5CA0" w:rsidRPr="00630F46" w:rsidRDefault="002D5CA0" w:rsidP="00C12CBA">
            <w:pPr>
              <w:jc w:val="center"/>
              <w:rPr>
                <w:sz w:val="24"/>
                <w:szCs w:val="24"/>
              </w:rPr>
            </w:pPr>
            <w:r>
              <w:rPr>
                <w:sz w:val="24"/>
                <w:szCs w:val="24"/>
              </w:rPr>
              <w:t>720,0</w:t>
            </w:r>
          </w:p>
        </w:tc>
        <w:tc>
          <w:tcPr>
            <w:tcW w:w="1240" w:type="dxa"/>
            <w:vAlign w:val="center"/>
          </w:tcPr>
          <w:p w:rsidR="002D5CA0" w:rsidRPr="00630F46" w:rsidRDefault="002D5CA0" w:rsidP="00C12CBA">
            <w:pPr>
              <w:jc w:val="center"/>
              <w:rPr>
                <w:sz w:val="24"/>
                <w:szCs w:val="24"/>
              </w:rPr>
            </w:pPr>
            <w:r>
              <w:rPr>
                <w:sz w:val="24"/>
                <w:szCs w:val="24"/>
              </w:rPr>
              <w:t>720,0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45070C" w:rsidRPr="00622E33" w:rsidRDefault="0045070C" w:rsidP="002D5CA0">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r w:rsidR="002D5CA0">
        <w:rPr>
          <w:sz w:val="24"/>
          <w:szCs w:val="24"/>
        </w:rPr>
        <w:t xml:space="preserve"> </w:t>
      </w:r>
      <w:r w:rsidR="00013DF8" w:rsidRPr="00622E33">
        <w:rPr>
          <w:sz w:val="24"/>
          <w:szCs w:val="24"/>
        </w:rPr>
        <w:t xml:space="preserve">муниципального </w:t>
      </w:r>
      <w:r w:rsidR="003266C4" w:rsidRPr="00622E33">
        <w:rPr>
          <w:sz w:val="24"/>
          <w:szCs w:val="24"/>
        </w:rPr>
        <w:t xml:space="preserve"> </w:t>
      </w:r>
      <w:r w:rsidR="009B4591">
        <w:rPr>
          <w:sz w:val="24"/>
          <w:szCs w:val="24"/>
        </w:rPr>
        <w:t>округа</w:t>
      </w:r>
      <w:r w:rsidR="002D5CA0">
        <w:rPr>
          <w:sz w:val="24"/>
          <w:szCs w:val="24"/>
        </w:rPr>
        <w:t xml:space="preserve"> Архангельской области</w:t>
      </w:r>
      <w:r w:rsidRPr="00622E33">
        <w:rPr>
          <w:sz w:val="24"/>
          <w:szCs w:val="24"/>
        </w:rPr>
        <w:t>»</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915F9F">
        <w:rPr>
          <w:b/>
          <w:lang w:eastAsia="en-US"/>
        </w:rPr>
        <w:t>округа</w:t>
      </w:r>
      <w:r w:rsidR="002D5CA0">
        <w:rPr>
          <w:b/>
          <w:lang w:eastAsia="en-US"/>
        </w:rPr>
        <w:t xml:space="preserve"> Архангельской области</w:t>
      </w:r>
      <w:r w:rsidR="0045070C">
        <w:rPr>
          <w:b/>
        </w:rPr>
        <w:t>»</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p>
    <w:p w:rsidR="0045070C" w:rsidRDefault="0045070C" w:rsidP="00C12CBA">
      <w:pPr>
        <w:rPr>
          <w:sz w:val="16"/>
          <w:szCs w:val="16"/>
          <w:highlight w:val="yellow"/>
        </w:rPr>
      </w:pPr>
    </w:p>
    <w:tbl>
      <w:tblPr>
        <w:tblW w:w="15047"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1843"/>
        <w:gridCol w:w="1559"/>
        <w:gridCol w:w="851"/>
        <w:gridCol w:w="850"/>
        <w:gridCol w:w="856"/>
        <w:gridCol w:w="987"/>
        <w:gridCol w:w="992"/>
        <w:gridCol w:w="1134"/>
        <w:gridCol w:w="3279"/>
      </w:tblGrid>
      <w:tr w:rsidR="0045070C" w:rsidTr="00D4748A">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79"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9B4591" w:rsidTr="00D4748A">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9B4591" w:rsidRDefault="009B4591"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B4591" w:rsidRDefault="009B4591"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B4591" w:rsidRDefault="009B4591"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lang w:eastAsia="en-US"/>
              </w:rPr>
            </w:pPr>
            <w:r>
              <w:rPr>
                <w:b/>
                <w:sz w:val="22"/>
                <w:szCs w:val="22"/>
                <w:lang w:eastAsia="en-US"/>
              </w:rPr>
              <w:t>2024 год</w:t>
            </w:r>
          </w:p>
        </w:tc>
        <w:tc>
          <w:tcPr>
            <w:tcW w:w="856"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ind w:right="-55"/>
              <w:jc w:val="center"/>
              <w:outlineLvl w:val="1"/>
              <w:rPr>
                <w:b/>
                <w:sz w:val="22"/>
                <w:szCs w:val="22"/>
                <w:lang w:eastAsia="en-US"/>
              </w:rPr>
            </w:pPr>
            <w:r>
              <w:rPr>
                <w:b/>
                <w:sz w:val="22"/>
                <w:szCs w:val="22"/>
                <w:lang w:eastAsia="en-US"/>
              </w:rPr>
              <w:t>2025</w:t>
            </w:r>
          </w:p>
          <w:p w:rsidR="009B4591" w:rsidRDefault="009B4591"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rPr>
            </w:pPr>
            <w:r>
              <w:rPr>
                <w:b/>
                <w:sz w:val="22"/>
                <w:szCs w:val="22"/>
              </w:rPr>
              <w:t>2026</w:t>
            </w:r>
          </w:p>
          <w:p w:rsidR="009B4591" w:rsidRDefault="009B4591" w:rsidP="00C12CBA">
            <w:pPr>
              <w:autoSpaceDE w:val="0"/>
              <w:autoSpaceDN w:val="0"/>
              <w:adjustRightInd w:val="0"/>
              <w:jc w:val="center"/>
              <w:outlineLvl w:val="1"/>
              <w:rPr>
                <w:b/>
                <w:sz w:val="22"/>
                <w:szCs w:val="22"/>
                <w:lang w:eastAsia="en-US"/>
              </w:rPr>
            </w:pPr>
            <w:r>
              <w:rPr>
                <w:b/>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lang w:eastAsia="en-US"/>
              </w:rPr>
            </w:pPr>
            <w:r>
              <w:rPr>
                <w:b/>
                <w:sz w:val="22"/>
                <w:szCs w:val="22"/>
              </w:rPr>
              <w:t>2027 год</w:t>
            </w:r>
          </w:p>
        </w:tc>
        <w:tc>
          <w:tcPr>
            <w:tcW w:w="1134"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lang w:eastAsia="en-US"/>
              </w:rPr>
            </w:pPr>
            <w:r>
              <w:rPr>
                <w:b/>
                <w:sz w:val="22"/>
                <w:szCs w:val="22"/>
                <w:lang w:eastAsia="en-US"/>
              </w:rPr>
              <w:t>2028</w:t>
            </w:r>
          </w:p>
          <w:p w:rsidR="009B4591" w:rsidRDefault="009B4591" w:rsidP="00C12CBA">
            <w:pPr>
              <w:autoSpaceDE w:val="0"/>
              <w:autoSpaceDN w:val="0"/>
              <w:adjustRightInd w:val="0"/>
              <w:jc w:val="center"/>
              <w:outlineLvl w:val="1"/>
              <w:rPr>
                <w:b/>
                <w:sz w:val="22"/>
                <w:szCs w:val="22"/>
                <w:lang w:eastAsia="en-US"/>
              </w:rPr>
            </w:pPr>
            <w:r>
              <w:rPr>
                <w:b/>
                <w:sz w:val="22"/>
                <w:szCs w:val="22"/>
                <w:lang w:eastAsia="en-US"/>
              </w:rPr>
              <w:t>год</w:t>
            </w:r>
          </w:p>
        </w:tc>
        <w:tc>
          <w:tcPr>
            <w:tcW w:w="3279"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49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31"/>
        <w:gridCol w:w="1827"/>
        <w:gridCol w:w="1603"/>
        <w:gridCol w:w="1001"/>
        <w:gridCol w:w="832"/>
        <w:gridCol w:w="26"/>
        <w:gridCol w:w="10"/>
        <w:gridCol w:w="36"/>
        <w:gridCol w:w="816"/>
        <w:gridCol w:w="135"/>
        <w:gridCol w:w="780"/>
        <w:gridCol w:w="83"/>
        <w:gridCol w:w="793"/>
        <w:gridCol w:w="83"/>
        <w:gridCol w:w="663"/>
        <w:gridCol w:w="480"/>
        <w:gridCol w:w="23"/>
        <w:gridCol w:w="86"/>
        <w:gridCol w:w="3009"/>
        <w:gridCol w:w="24"/>
      </w:tblGrid>
      <w:tr w:rsidR="009B4591" w:rsidTr="009B4591">
        <w:trPr>
          <w:gridAfter w:val="1"/>
          <w:wAfter w:w="24" w:type="dxa"/>
          <w:tblHeader/>
        </w:trPr>
        <w:tc>
          <w:tcPr>
            <w:tcW w:w="2631"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1</w:t>
            </w:r>
          </w:p>
        </w:tc>
        <w:tc>
          <w:tcPr>
            <w:tcW w:w="1827"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4</w:t>
            </w:r>
          </w:p>
        </w:tc>
        <w:tc>
          <w:tcPr>
            <w:tcW w:w="858" w:type="dxa"/>
            <w:gridSpan w:val="2"/>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5</w:t>
            </w:r>
          </w:p>
        </w:tc>
        <w:tc>
          <w:tcPr>
            <w:tcW w:w="997" w:type="dxa"/>
            <w:gridSpan w:val="4"/>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9B4591" w:rsidRPr="0084186E" w:rsidRDefault="009B4591" w:rsidP="00C12CBA">
            <w:pPr>
              <w:autoSpaceDE w:val="0"/>
              <w:autoSpaceDN w:val="0"/>
              <w:adjustRightInd w:val="0"/>
              <w:jc w:val="center"/>
              <w:rPr>
                <w:sz w:val="24"/>
                <w:szCs w:val="24"/>
              </w:rPr>
            </w:pPr>
            <w:r>
              <w:rPr>
                <w:sz w:val="24"/>
                <w:szCs w:val="24"/>
              </w:rPr>
              <w:t>7</w:t>
            </w:r>
          </w:p>
        </w:tc>
        <w:tc>
          <w:tcPr>
            <w:tcW w:w="959" w:type="dxa"/>
            <w:gridSpan w:val="3"/>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8</w:t>
            </w:r>
          </w:p>
        </w:tc>
        <w:tc>
          <w:tcPr>
            <w:tcW w:w="1143" w:type="dxa"/>
            <w:gridSpan w:val="2"/>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9</w:t>
            </w:r>
          </w:p>
          <w:p w:rsidR="009B4591" w:rsidRDefault="009B4591" w:rsidP="00C12CBA">
            <w:pPr>
              <w:autoSpaceDE w:val="0"/>
              <w:autoSpaceDN w:val="0"/>
              <w:adjustRightInd w:val="0"/>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tcPr>
          <w:p w:rsidR="009B4591" w:rsidRDefault="009B4591" w:rsidP="00C12CBA">
            <w:pPr>
              <w:autoSpaceDE w:val="0"/>
              <w:autoSpaceDN w:val="0"/>
              <w:adjustRightInd w:val="0"/>
              <w:jc w:val="center"/>
              <w:rPr>
                <w:sz w:val="20"/>
                <w:szCs w:val="20"/>
              </w:rPr>
            </w:pPr>
            <w:r>
              <w:rPr>
                <w:sz w:val="20"/>
                <w:szCs w:val="20"/>
              </w:rPr>
              <w:t>10</w:t>
            </w:r>
          </w:p>
        </w:tc>
      </w:tr>
      <w:tr w:rsidR="0045070C" w:rsidTr="009B4591">
        <w:trPr>
          <w:gridAfter w:val="1"/>
          <w:wAfter w:w="24" w:type="dxa"/>
        </w:trPr>
        <w:tc>
          <w:tcPr>
            <w:tcW w:w="14917" w:type="dxa"/>
            <w:gridSpan w:val="19"/>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9B4591" w:rsidRPr="009E1B5C" w:rsidTr="00D4748A">
        <w:trPr>
          <w:gridAfter w:val="1"/>
          <w:wAfter w:w="24" w:type="dxa"/>
          <w:trHeight w:val="416"/>
        </w:trPr>
        <w:tc>
          <w:tcPr>
            <w:tcW w:w="2631" w:type="dxa"/>
            <w:vMerge w:val="restart"/>
            <w:tcBorders>
              <w:top w:val="single" w:sz="4" w:space="0" w:color="auto"/>
              <w:left w:val="single" w:sz="4" w:space="0" w:color="auto"/>
              <w:bottom w:val="single" w:sz="4" w:space="0" w:color="auto"/>
              <w:right w:val="single" w:sz="4" w:space="0" w:color="auto"/>
            </w:tcBorders>
          </w:tcPr>
          <w:p w:rsidR="009B4591" w:rsidRPr="000F2E56" w:rsidRDefault="009B4591" w:rsidP="00C12CBA">
            <w:pPr>
              <w:pStyle w:val="32"/>
              <w:spacing w:after="0"/>
              <w:ind w:left="0"/>
              <w:rPr>
                <w:sz w:val="22"/>
                <w:szCs w:val="22"/>
              </w:rPr>
            </w:pPr>
          </w:p>
          <w:p w:rsidR="009B4591" w:rsidRPr="000F2E56" w:rsidRDefault="009B4591" w:rsidP="00C12CBA">
            <w:pPr>
              <w:pStyle w:val="32"/>
              <w:spacing w:after="0"/>
              <w:ind w:left="0"/>
              <w:rPr>
                <w:sz w:val="22"/>
                <w:szCs w:val="22"/>
                <w:highlight w:val="yellow"/>
              </w:rPr>
            </w:pPr>
            <w:r w:rsidRPr="000F2E56">
              <w:rPr>
                <w:sz w:val="22"/>
                <w:szCs w:val="22"/>
              </w:rPr>
              <w:t xml:space="preserve">1.1. </w:t>
            </w:r>
            <w:r>
              <w:rPr>
                <w:sz w:val="24"/>
                <w:szCs w:val="24"/>
              </w:rPr>
              <w:t>У</w:t>
            </w:r>
            <w:r w:rsidRPr="001E60BA">
              <w:rPr>
                <w:sz w:val="24"/>
                <w:szCs w:val="24"/>
              </w:rPr>
              <w:t>лучшени</w:t>
            </w:r>
            <w:r>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7" w:type="dxa"/>
            <w:vMerge w:val="restart"/>
            <w:tcBorders>
              <w:top w:val="single" w:sz="4" w:space="0" w:color="auto"/>
              <w:left w:val="single" w:sz="4" w:space="0" w:color="auto"/>
              <w:bottom w:val="single" w:sz="4" w:space="0" w:color="auto"/>
              <w:right w:val="single" w:sz="4" w:space="0" w:color="auto"/>
            </w:tcBorders>
          </w:tcPr>
          <w:p w:rsidR="009B4591" w:rsidRPr="00017FB7" w:rsidRDefault="009B4591" w:rsidP="00C12CBA">
            <w:pPr>
              <w:autoSpaceDE w:val="0"/>
              <w:autoSpaceDN w:val="0"/>
              <w:adjustRightInd w:val="0"/>
              <w:rPr>
                <w:sz w:val="24"/>
                <w:szCs w:val="24"/>
              </w:rPr>
            </w:pPr>
          </w:p>
          <w:p w:rsidR="009B4591" w:rsidRPr="000A2BAA" w:rsidRDefault="009B4591" w:rsidP="00C12CBA">
            <w:pPr>
              <w:autoSpaceDE w:val="0"/>
              <w:autoSpaceDN w:val="0"/>
              <w:adjustRightInd w:val="0"/>
              <w:rPr>
                <w:sz w:val="24"/>
                <w:szCs w:val="24"/>
              </w:rPr>
            </w:pPr>
            <w:r w:rsidRPr="00017FB7">
              <w:rPr>
                <w:sz w:val="24"/>
                <w:szCs w:val="24"/>
              </w:rPr>
              <w:t>комитет по экономиче</w:t>
            </w:r>
            <w:r w:rsidR="002D5CA0">
              <w:rPr>
                <w:sz w:val="24"/>
                <w:szCs w:val="24"/>
              </w:rPr>
              <w:t>скому развитию</w:t>
            </w:r>
          </w:p>
        </w:tc>
        <w:tc>
          <w:tcPr>
            <w:tcW w:w="1603" w:type="dxa"/>
            <w:tcBorders>
              <w:top w:val="single" w:sz="4" w:space="0" w:color="auto"/>
              <w:left w:val="single" w:sz="4" w:space="0" w:color="auto"/>
              <w:bottom w:val="single" w:sz="4" w:space="0" w:color="auto"/>
              <w:right w:val="single" w:sz="4" w:space="0" w:color="auto"/>
            </w:tcBorders>
          </w:tcPr>
          <w:p w:rsidR="009B4591" w:rsidRPr="00017FB7" w:rsidRDefault="009B4591" w:rsidP="00C12CBA">
            <w:pPr>
              <w:autoSpaceDE w:val="0"/>
              <w:autoSpaceDN w:val="0"/>
              <w:adjustRightInd w:val="0"/>
              <w:rPr>
                <w:sz w:val="24"/>
                <w:szCs w:val="24"/>
              </w:rPr>
            </w:pPr>
          </w:p>
          <w:p w:rsidR="009B4591" w:rsidRPr="00017FB7" w:rsidRDefault="009B4591"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9B4591" w:rsidRPr="009E1B5C" w:rsidRDefault="003737F0" w:rsidP="00FA6934">
            <w:pPr>
              <w:rPr>
                <w:sz w:val="24"/>
                <w:szCs w:val="24"/>
              </w:rPr>
            </w:pPr>
            <w:r>
              <w:rPr>
                <w:sz w:val="24"/>
                <w:szCs w:val="24"/>
              </w:rPr>
              <w:t>288</w:t>
            </w:r>
            <w:r w:rsidR="008A6876">
              <w:rPr>
                <w:sz w:val="24"/>
                <w:szCs w:val="24"/>
              </w:rPr>
              <w:t>0</w:t>
            </w:r>
            <w:r w:rsidR="009B4591">
              <w:rPr>
                <w:sz w:val="24"/>
                <w:szCs w:val="24"/>
              </w:rPr>
              <w:t>,0</w:t>
            </w:r>
          </w:p>
        </w:tc>
        <w:tc>
          <w:tcPr>
            <w:tcW w:w="868" w:type="dxa"/>
            <w:gridSpan w:val="3"/>
            <w:tcBorders>
              <w:top w:val="single" w:sz="4" w:space="0" w:color="auto"/>
              <w:left w:val="single" w:sz="4" w:space="0" w:color="auto"/>
              <w:bottom w:val="single" w:sz="4" w:space="0" w:color="auto"/>
              <w:right w:val="single" w:sz="4" w:space="0" w:color="auto"/>
            </w:tcBorders>
          </w:tcPr>
          <w:p w:rsidR="009B4591" w:rsidRPr="009E1B5C" w:rsidRDefault="008A6876" w:rsidP="00FA6934">
            <w:pPr>
              <w:ind w:left="12"/>
              <w:rPr>
                <w:sz w:val="24"/>
                <w:szCs w:val="24"/>
              </w:rPr>
            </w:pPr>
            <w:r>
              <w:rPr>
                <w:sz w:val="24"/>
                <w:szCs w:val="24"/>
              </w:rPr>
              <w:t>0</w:t>
            </w:r>
            <w:r w:rsidR="009B4591">
              <w:rPr>
                <w:sz w:val="24"/>
                <w:szCs w:val="24"/>
              </w:rPr>
              <w:t>,0</w:t>
            </w:r>
          </w:p>
        </w:tc>
        <w:tc>
          <w:tcPr>
            <w:tcW w:w="987" w:type="dxa"/>
            <w:gridSpan w:val="3"/>
            <w:tcBorders>
              <w:top w:val="single" w:sz="4" w:space="0" w:color="auto"/>
              <w:left w:val="single" w:sz="4" w:space="0" w:color="auto"/>
              <w:bottom w:val="single" w:sz="4" w:space="0" w:color="auto"/>
              <w:right w:val="single" w:sz="4" w:space="0" w:color="auto"/>
            </w:tcBorders>
          </w:tcPr>
          <w:p w:rsidR="009B4591" w:rsidRPr="009E1B5C" w:rsidRDefault="008A6876" w:rsidP="00FA6934">
            <w:pPr>
              <w:rPr>
                <w:sz w:val="24"/>
                <w:szCs w:val="24"/>
              </w:rPr>
            </w:pPr>
            <w:r>
              <w:rPr>
                <w:sz w:val="24"/>
                <w:szCs w:val="24"/>
              </w:rPr>
              <w:t>720</w:t>
            </w:r>
            <w:r w:rsidR="009B4591">
              <w:rPr>
                <w:sz w:val="24"/>
                <w:szCs w:val="24"/>
              </w:rPr>
              <w:t>,0</w:t>
            </w:r>
          </w:p>
        </w:tc>
        <w:tc>
          <w:tcPr>
            <w:tcW w:w="780" w:type="dxa"/>
            <w:tcBorders>
              <w:top w:val="single" w:sz="4" w:space="0" w:color="auto"/>
              <w:left w:val="single" w:sz="4" w:space="0" w:color="auto"/>
              <w:bottom w:val="single" w:sz="4" w:space="0" w:color="auto"/>
              <w:right w:val="single" w:sz="4" w:space="0" w:color="auto"/>
            </w:tcBorders>
          </w:tcPr>
          <w:p w:rsidR="009B4591" w:rsidRPr="009B4591" w:rsidRDefault="008A6876" w:rsidP="008A6876">
            <w:pPr>
              <w:rPr>
                <w:sz w:val="24"/>
                <w:szCs w:val="24"/>
              </w:rPr>
            </w:pPr>
            <w:r>
              <w:rPr>
                <w:sz w:val="24"/>
                <w:szCs w:val="24"/>
              </w:rPr>
              <w:t>720</w:t>
            </w:r>
            <w:r w:rsidR="009B4591" w:rsidRPr="009B4591">
              <w:rPr>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tcPr>
          <w:p w:rsidR="009B4591" w:rsidRPr="009B4591" w:rsidRDefault="008A6876" w:rsidP="00FA6934">
            <w:pPr>
              <w:rPr>
                <w:sz w:val="24"/>
                <w:szCs w:val="24"/>
              </w:rPr>
            </w:pPr>
            <w:r>
              <w:rPr>
                <w:sz w:val="24"/>
                <w:szCs w:val="24"/>
              </w:rPr>
              <w:t>720</w:t>
            </w:r>
            <w:r w:rsidR="009B4591" w:rsidRPr="009B4591">
              <w:rPr>
                <w:sz w:val="24"/>
                <w:szCs w:val="24"/>
              </w:rPr>
              <w:t>,0</w:t>
            </w:r>
          </w:p>
        </w:tc>
        <w:tc>
          <w:tcPr>
            <w:tcW w:w="746" w:type="dxa"/>
            <w:gridSpan w:val="2"/>
            <w:tcBorders>
              <w:top w:val="single" w:sz="4" w:space="0" w:color="auto"/>
              <w:left w:val="single" w:sz="4" w:space="0" w:color="auto"/>
              <w:bottom w:val="single" w:sz="4" w:space="0" w:color="auto"/>
              <w:right w:val="nil"/>
            </w:tcBorders>
          </w:tcPr>
          <w:p w:rsidR="009B4591" w:rsidRPr="009B4591" w:rsidRDefault="008A6876" w:rsidP="00FA6934">
            <w:pPr>
              <w:ind w:right="-132"/>
              <w:rPr>
                <w:sz w:val="24"/>
                <w:szCs w:val="24"/>
              </w:rPr>
            </w:pPr>
            <w:r>
              <w:rPr>
                <w:sz w:val="24"/>
                <w:szCs w:val="24"/>
              </w:rPr>
              <w:t>720</w:t>
            </w:r>
            <w:r w:rsidR="009B4591" w:rsidRPr="009B4591">
              <w:rPr>
                <w:sz w:val="24"/>
                <w:szCs w:val="24"/>
              </w:rPr>
              <w:t>,0</w:t>
            </w:r>
          </w:p>
        </w:tc>
        <w:tc>
          <w:tcPr>
            <w:tcW w:w="589" w:type="dxa"/>
            <w:gridSpan w:val="3"/>
            <w:tcBorders>
              <w:top w:val="single" w:sz="4" w:space="0" w:color="auto"/>
              <w:left w:val="nil"/>
              <w:bottom w:val="single" w:sz="4" w:space="0" w:color="auto"/>
              <w:right w:val="single" w:sz="4" w:space="0" w:color="auto"/>
            </w:tcBorders>
          </w:tcPr>
          <w:p w:rsidR="009B4591" w:rsidRPr="009E1B5C" w:rsidRDefault="009B4591" w:rsidP="00C12CBA">
            <w:pPr>
              <w:ind w:right="-108"/>
              <w:rPr>
                <w:sz w:val="24"/>
                <w:szCs w:val="24"/>
              </w:rPr>
            </w:pPr>
          </w:p>
        </w:tc>
        <w:tc>
          <w:tcPr>
            <w:tcW w:w="3009" w:type="dxa"/>
            <w:vMerge w:val="restart"/>
            <w:tcBorders>
              <w:top w:val="single" w:sz="4" w:space="0" w:color="auto"/>
              <w:left w:val="single" w:sz="4" w:space="0" w:color="auto"/>
              <w:right w:val="single" w:sz="4" w:space="0" w:color="auto"/>
            </w:tcBorders>
          </w:tcPr>
          <w:p w:rsidR="009B4591" w:rsidRPr="009E1B5C" w:rsidRDefault="009B4591" w:rsidP="00C12CBA">
            <w:pPr>
              <w:jc w:val="both"/>
              <w:rPr>
                <w:sz w:val="24"/>
                <w:szCs w:val="24"/>
              </w:rPr>
            </w:pPr>
          </w:p>
          <w:p w:rsidR="009B4591" w:rsidRPr="009E1B5C" w:rsidRDefault="009B4591" w:rsidP="00C12CBA">
            <w:pPr>
              <w:jc w:val="both"/>
              <w:rPr>
                <w:sz w:val="24"/>
                <w:szCs w:val="24"/>
              </w:rPr>
            </w:pPr>
            <w:r>
              <w:rPr>
                <w:sz w:val="24"/>
                <w:szCs w:val="24"/>
              </w:rPr>
              <w:t>улучшение жилищных условий 20</w:t>
            </w:r>
            <w:r w:rsidRPr="009E1B5C">
              <w:rPr>
                <w:sz w:val="24"/>
                <w:szCs w:val="24"/>
              </w:rPr>
              <w:t xml:space="preserve"> семей,  проживающих </w:t>
            </w:r>
          </w:p>
          <w:p w:rsidR="009B4591" w:rsidRPr="009E1B5C" w:rsidRDefault="009B4591" w:rsidP="00C12CBA">
            <w:pPr>
              <w:jc w:val="both"/>
              <w:rPr>
                <w:sz w:val="22"/>
                <w:szCs w:val="22"/>
              </w:rPr>
            </w:pPr>
            <w:r w:rsidRPr="009E1B5C">
              <w:rPr>
                <w:sz w:val="24"/>
                <w:szCs w:val="24"/>
              </w:rPr>
              <w:t>на сельских территориях</w:t>
            </w:r>
          </w:p>
        </w:tc>
      </w:tr>
      <w:tr w:rsidR="009B4591" w:rsidRPr="009E1B5C" w:rsidTr="00D4748A">
        <w:trPr>
          <w:gridAfter w:val="1"/>
          <w:wAfter w:w="24" w:type="dxa"/>
          <w:trHeight w:val="912"/>
        </w:trPr>
        <w:tc>
          <w:tcPr>
            <w:tcW w:w="2631" w:type="dxa"/>
            <w:vMerge/>
            <w:tcBorders>
              <w:top w:val="nil"/>
              <w:left w:val="single" w:sz="4" w:space="0" w:color="auto"/>
              <w:bottom w:val="single" w:sz="4" w:space="0" w:color="auto"/>
              <w:right w:val="single" w:sz="4" w:space="0" w:color="auto"/>
            </w:tcBorders>
            <w:vAlign w:val="center"/>
          </w:tcPr>
          <w:p w:rsidR="009B4591" w:rsidRDefault="009B4591" w:rsidP="00332C12">
            <w:pPr>
              <w:rPr>
                <w:sz w:val="22"/>
                <w:szCs w:val="22"/>
                <w:highlight w:val="yellow"/>
              </w:rPr>
            </w:pPr>
          </w:p>
        </w:tc>
        <w:tc>
          <w:tcPr>
            <w:tcW w:w="1827" w:type="dxa"/>
            <w:vMerge/>
            <w:tcBorders>
              <w:top w:val="nil"/>
              <w:left w:val="single" w:sz="4" w:space="0" w:color="auto"/>
              <w:bottom w:val="single" w:sz="4" w:space="0" w:color="auto"/>
              <w:right w:val="single" w:sz="4" w:space="0" w:color="auto"/>
            </w:tcBorders>
            <w:vAlign w:val="center"/>
          </w:tcPr>
          <w:p w:rsidR="009B4591" w:rsidRPr="00017FB7" w:rsidRDefault="009B4591" w:rsidP="00332C12">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9B4591" w:rsidRPr="00017FB7" w:rsidRDefault="009B4591" w:rsidP="00332C12">
            <w:pPr>
              <w:autoSpaceDE w:val="0"/>
              <w:autoSpaceDN w:val="0"/>
              <w:adjustRightInd w:val="0"/>
              <w:rPr>
                <w:sz w:val="24"/>
                <w:szCs w:val="24"/>
              </w:rPr>
            </w:pPr>
            <w:r w:rsidRPr="00017FB7">
              <w:rPr>
                <w:sz w:val="24"/>
                <w:szCs w:val="24"/>
              </w:rPr>
              <w:t>в том числе:</w:t>
            </w:r>
          </w:p>
          <w:p w:rsidR="009B4591" w:rsidRPr="00017FB7" w:rsidRDefault="009B4591" w:rsidP="00332C12">
            <w:pPr>
              <w:autoSpaceDE w:val="0"/>
              <w:autoSpaceDN w:val="0"/>
              <w:adjustRightInd w:val="0"/>
              <w:rPr>
                <w:sz w:val="24"/>
                <w:szCs w:val="24"/>
              </w:rPr>
            </w:pPr>
            <w:r w:rsidRPr="00017FB7">
              <w:rPr>
                <w:sz w:val="24"/>
                <w:szCs w:val="24"/>
              </w:rPr>
              <w:t>федеральный бюджет</w:t>
            </w:r>
          </w:p>
        </w:tc>
        <w:tc>
          <w:tcPr>
            <w:tcW w:w="5847" w:type="dxa"/>
            <w:gridSpan w:val="15"/>
            <w:tcBorders>
              <w:top w:val="single" w:sz="4" w:space="0" w:color="auto"/>
              <w:left w:val="single" w:sz="4" w:space="0" w:color="auto"/>
              <w:bottom w:val="single" w:sz="4" w:space="0" w:color="auto"/>
              <w:right w:val="single" w:sz="4" w:space="0" w:color="auto"/>
            </w:tcBorders>
          </w:tcPr>
          <w:p w:rsidR="009B4591" w:rsidRPr="009E1B5C" w:rsidRDefault="009B4591" w:rsidP="00332C12">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9B4591" w:rsidRPr="009E1B5C" w:rsidRDefault="009B4591" w:rsidP="00332C12">
            <w:pPr>
              <w:autoSpaceDE w:val="0"/>
              <w:autoSpaceDN w:val="0"/>
              <w:adjustRightInd w:val="0"/>
              <w:ind w:left="-108" w:right="-108"/>
              <w:jc w:val="center"/>
              <w:rPr>
                <w:sz w:val="24"/>
                <w:szCs w:val="24"/>
              </w:rPr>
            </w:pPr>
          </w:p>
        </w:tc>
        <w:tc>
          <w:tcPr>
            <w:tcW w:w="3009" w:type="dxa"/>
            <w:vMerge/>
            <w:tcBorders>
              <w:left w:val="single" w:sz="4" w:space="0" w:color="auto"/>
              <w:right w:val="single" w:sz="4" w:space="0" w:color="auto"/>
            </w:tcBorders>
          </w:tcPr>
          <w:p w:rsidR="009B4591" w:rsidRPr="009E1B5C" w:rsidRDefault="009B4591" w:rsidP="00332C12">
            <w:pPr>
              <w:jc w:val="both"/>
              <w:rPr>
                <w:sz w:val="22"/>
                <w:szCs w:val="22"/>
              </w:rPr>
            </w:pPr>
          </w:p>
        </w:tc>
      </w:tr>
      <w:tr w:rsidR="009B4591" w:rsidRPr="009E1B5C" w:rsidTr="00D4748A">
        <w:trPr>
          <w:gridAfter w:val="1"/>
          <w:wAfter w:w="24" w:type="dxa"/>
          <w:trHeight w:val="708"/>
        </w:trPr>
        <w:tc>
          <w:tcPr>
            <w:tcW w:w="2631" w:type="dxa"/>
            <w:vMerge/>
            <w:tcBorders>
              <w:top w:val="nil"/>
              <w:left w:val="single" w:sz="4" w:space="0" w:color="auto"/>
              <w:bottom w:val="single" w:sz="4" w:space="0" w:color="auto"/>
              <w:right w:val="single" w:sz="4" w:space="0" w:color="auto"/>
            </w:tcBorders>
            <w:vAlign w:val="center"/>
          </w:tcPr>
          <w:p w:rsidR="009B4591" w:rsidRDefault="009B4591" w:rsidP="00332C12">
            <w:pPr>
              <w:rPr>
                <w:sz w:val="22"/>
                <w:szCs w:val="22"/>
                <w:highlight w:val="yellow"/>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9B4591" w:rsidRPr="00017FB7" w:rsidRDefault="009B4591"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B4591" w:rsidRPr="00017FB7" w:rsidRDefault="009B4591" w:rsidP="00332C12">
            <w:pPr>
              <w:autoSpaceDE w:val="0"/>
              <w:autoSpaceDN w:val="0"/>
              <w:adjustRightInd w:val="0"/>
              <w:rPr>
                <w:sz w:val="24"/>
                <w:szCs w:val="24"/>
              </w:rPr>
            </w:pPr>
            <w:r w:rsidRPr="00017FB7">
              <w:rPr>
                <w:sz w:val="24"/>
                <w:szCs w:val="24"/>
              </w:rPr>
              <w:t>областной бюджет</w:t>
            </w:r>
          </w:p>
        </w:tc>
        <w:tc>
          <w:tcPr>
            <w:tcW w:w="5847" w:type="dxa"/>
            <w:gridSpan w:val="15"/>
            <w:tcBorders>
              <w:top w:val="single" w:sz="4" w:space="0" w:color="auto"/>
              <w:left w:val="single" w:sz="4" w:space="0" w:color="auto"/>
              <w:bottom w:val="single" w:sz="4" w:space="0" w:color="auto"/>
              <w:right w:val="single" w:sz="4" w:space="0" w:color="auto"/>
            </w:tcBorders>
          </w:tcPr>
          <w:p w:rsidR="009B4591" w:rsidRPr="009E1B5C" w:rsidRDefault="009B4591" w:rsidP="00C65CD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9B4591" w:rsidRPr="00332C12" w:rsidRDefault="009B4591" w:rsidP="008D18E4">
            <w:pPr>
              <w:autoSpaceDE w:val="0"/>
              <w:autoSpaceDN w:val="0"/>
              <w:adjustRightInd w:val="0"/>
              <w:ind w:right="-108"/>
              <w:rPr>
                <w:sz w:val="24"/>
                <w:szCs w:val="24"/>
              </w:rPr>
            </w:pPr>
          </w:p>
        </w:tc>
        <w:tc>
          <w:tcPr>
            <w:tcW w:w="3009" w:type="dxa"/>
            <w:vMerge/>
            <w:tcBorders>
              <w:left w:val="single" w:sz="4" w:space="0" w:color="auto"/>
              <w:right w:val="single" w:sz="4" w:space="0" w:color="auto"/>
            </w:tcBorders>
          </w:tcPr>
          <w:p w:rsidR="009B4591" w:rsidRPr="009E1B5C" w:rsidRDefault="009B4591" w:rsidP="00332C12">
            <w:pPr>
              <w:jc w:val="both"/>
              <w:rPr>
                <w:sz w:val="22"/>
                <w:szCs w:val="22"/>
              </w:rPr>
            </w:pPr>
          </w:p>
        </w:tc>
      </w:tr>
      <w:tr w:rsidR="009B4591" w:rsidRPr="009B4591" w:rsidTr="00D4748A">
        <w:trPr>
          <w:gridAfter w:val="1"/>
          <w:wAfter w:w="24" w:type="dxa"/>
          <w:trHeight w:val="567"/>
        </w:trPr>
        <w:tc>
          <w:tcPr>
            <w:tcW w:w="2631" w:type="dxa"/>
            <w:vMerge/>
            <w:tcBorders>
              <w:top w:val="nil"/>
              <w:left w:val="single" w:sz="4" w:space="0" w:color="auto"/>
              <w:bottom w:val="single" w:sz="4" w:space="0" w:color="auto"/>
              <w:right w:val="single" w:sz="4" w:space="0" w:color="auto"/>
            </w:tcBorders>
            <w:vAlign w:val="center"/>
          </w:tcPr>
          <w:p w:rsidR="009B4591" w:rsidRPr="009B4591" w:rsidRDefault="009B4591" w:rsidP="00332C12">
            <w:pPr>
              <w:rPr>
                <w:sz w:val="24"/>
                <w:szCs w:val="24"/>
                <w:highlight w:val="yellow"/>
              </w:rPr>
            </w:pPr>
          </w:p>
        </w:tc>
        <w:tc>
          <w:tcPr>
            <w:tcW w:w="1827" w:type="dxa"/>
            <w:vMerge/>
            <w:tcBorders>
              <w:top w:val="nil"/>
              <w:left w:val="single" w:sz="4" w:space="0" w:color="auto"/>
              <w:bottom w:val="single" w:sz="4" w:space="0" w:color="auto"/>
              <w:right w:val="single" w:sz="4" w:space="0" w:color="auto"/>
            </w:tcBorders>
            <w:vAlign w:val="center"/>
          </w:tcPr>
          <w:p w:rsidR="009B4591" w:rsidRPr="009B4591" w:rsidRDefault="009B4591"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B4591" w:rsidRPr="009B4591" w:rsidRDefault="003C1700" w:rsidP="00332C12">
            <w:pPr>
              <w:autoSpaceDE w:val="0"/>
              <w:autoSpaceDN w:val="0"/>
              <w:adjustRightInd w:val="0"/>
              <w:rPr>
                <w:sz w:val="24"/>
                <w:szCs w:val="24"/>
              </w:rPr>
            </w:pPr>
            <w:r>
              <w:rPr>
                <w:spacing w:val="-6"/>
                <w:sz w:val="24"/>
                <w:szCs w:val="24"/>
              </w:rPr>
              <w:t>местный</w:t>
            </w:r>
            <w:r w:rsidR="009B4591" w:rsidRPr="009B4591">
              <w:rPr>
                <w:spacing w:val="-6"/>
                <w:sz w:val="24"/>
                <w:szCs w:val="24"/>
              </w:rPr>
              <w:t xml:space="preserve"> бюджет  </w:t>
            </w:r>
          </w:p>
        </w:tc>
        <w:tc>
          <w:tcPr>
            <w:tcW w:w="1001" w:type="dxa"/>
            <w:tcBorders>
              <w:top w:val="single" w:sz="4" w:space="0" w:color="auto"/>
              <w:left w:val="single" w:sz="4" w:space="0" w:color="auto"/>
              <w:bottom w:val="single" w:sz="4" w:space="0" w:color="auto"/>
              <w:right w:val="single" w:sz="4" w:space="0" w:color="auto"/>
            </w:tcBorders>
          </w:tcPr>
          <w:p w:rsidR="009B4591" w:rsidRPr="009B4591" w:rsidRDefault="003737F0" w:rsidP="00332C12">
            <w:pPr>
              <w:rPr>
                <w:sz w:val="24"/>
                <w:szCs w:val="24"/>
              </w:rPr>
            </w:pPr>
            <w:r>
              <w:rPr>
                <w:sz w:val="24"/>
                <w:szCs w:val="24"/>
              </w:rPr>
              <w:t>288</w:t>
            </w:r>
            <w:r w:rsidR="008A6876">
              <w:rPr>
                <w:sz w:val="24"/>
                <w:szCs w:val="24"/>
              </w:rPr>
              <w:t>0</w:t>
            </w:r>
            <w:r w:rsidR="009B4591" w:rsidRPr="009B4591">
              <w:rPr>
                <w:sz w:val="24"/>
                <w:szCs w:val="24"/>
              </w:rPr>
              <w:t>,0</w:t>
            </w:r>
          </w:p>
        </w:tc>
        <w:tc>
          <w:tcPr>
            <w:tcW w:w="832" w:type="dxa"/>
            <w:tcBorders>
              <w:top w:val="single" w:sz="4" w:space="0" w:color="auto"/>
              <w:left w:val="single" w:sz="4" w:space="0" w:color="auto"/>
              <w:bottom w:val="single" w:sz="4" w:space="0" w:color="auto"/>
              <w:right w:val="single" w:sz="4" w:space="0" w:color="auto"/>
            </w:tcBorders>
          </w:tcPr>
          <w:p w:rsidR="009B4591" w:rsidRPr="009B4591" w:rsidRDefault="008A6876" w:rsidP="00332C12">
            <w:pPr>
              <w:ind w:left="12"/>
              <w:rPr>
                <w:sz w:val="24"/>
                <w:szCs w:val="24"/>
              </w:rPr>
            </w:pPr>
            <w:r>
              <w:rPr>
                <w:sz w:val="24"/>
                <w:szCs w:val="24"/>
              </w:rPr>
              <w:t>0</w:t>
            </w:r>
            <w:r w:rsidR="009B4591" w:rsidRPr="009B4591">
              <w:rPr>
                <w:sz w:val="24"/>
                <w:szCs w:val="24"/>
              </w:rPr>
              <w:t>,0</w:t>
            </w:r>
          </w:p>
        </w:tc>
        <w:tc>
          <w:tcPr>
            <w:tcW w:w="1023" w:type="dxa"/>
            <w:gridSpan w:val="5"/>
            <w:tcBorders>
              <w:top w:val="single" w:sz="4" w:space="0" w:color="auto"/>
              <w:left w:val="single" w:sz="4" w:space="0" w:color="auto"/>
              <w:bottom w:val="single" w:sz="4" w:space="0" w:color="auto"/>
              <w:right w:val="single" w:sz="4" w:space="0" w:color="auto"/>
            </w:tcBorders>
          </w:tcPr>
          <w:p w:rsidR="009B4591" w:rsidRPr="009B4591" w:rsidRDefault="008A6876" w:rsidP="00332C12">
            <w:pPr>
              <w:rPr>
                <w:sz w:val="24"/>
                <w:szCs w:val="24"/>
              </w:rPr>
            </w:pPr>
            <w:r>
              <w:rPr>
                <w:sz w:val="24"/>
                <w:szCs w:val="24"/>
              </w:rPr>
              <w:t>720</w:t>
            </w:r>
            <w:r w:rsidR="009B4591" w:rsidRPr="009B4591">
              <w:rPr>
                <w:sz w:val="24"/>
                <w:szCs w:val="24"/>
              </w:rPr>
              <w:t>,0</w:t>
            </w:r>
          </w:p>
        </w:tc>
        <w:tc>
          <w:tcPr>
            <w:tcW w:w="780" w:type="dxa"/>
            <w:tcBorders>
              <w:top w:val="single" w:sz="4" w:space="0" w:color="auto"/>
              <w:left w:val="single" w:sz="4" w:space="0" w:color="auto"/>
              <w:bottom w:val="single" w:sz="4" w:space="0" w:color="auto"/>
              <w:right w:val="single" w:sz="4" w:space="0" w:color="auto"/>
            </w:tcBorders>
          </w:tcPr>
          <w:p w:rsidR="009B4591" w:rsidRPr="009B4591" w:rsidRDefault="008A6876" w:rsidP="00332C12">
            <w:pPr>
              <w:rPr>
                <w:sz w:val="24"/>
                <w:szCs w:val="24"/>
              </w:rPr>
            </w:pPr>
            <w:r>
              <w:rPr>
                <w:sz w:val="24"/>
                <w:szCs w:val="24"/>
              </w:rPr>
              <w:t>720</w:t>
            </w:r>
            <w:r w:rsidR="009B4591" w:rsidRPr="009B4591">
              <w:rPr>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tcPr>
          <w:p w:rsidR="009B4591" w:rsidRPr="009B4591" w:rsidRDefault="008A6876" w:rsidP="00332C12">
            <w:pPr>
              <w:rPr>
                <w:sz w:val="24"/>
                <w:szCs w:val="24"/>
              </w:rPr>
            </w:pPr>
            <w:r>
              <w:rPr>
                <w:sz w:val="24"/>
                <w:szCs w:val="24"/>
              </w:rPr>
              <w:t>720</w:t>
            </w:r>
            <w:r w:rsidR="009B4591" w:rsidRPr="009B4591">
              <w:rPr>
                <w:sz w:val="24"/>
                <w:szCs w:val="24"/>
              </w:rPr>
              <w:t>,0</w:t>
            </w:r>
          </w:p>
        </w:tc>
        <w:tc>
          <w:tcPr>
            <w:tcW w:w="1335" w:type="dxa"/>
            <w:gridSpan w:val="5"/>
            <w:tcBorders>
              <w:top w:val="single" w:sz="4" w:space="0" w:color="auto"/>
              <w:left w:val="single" w:sz="4" w:space="0" w:color="auto"/>
              <w:bottom w:val="single" w:sz="4" w:space="0" w:color="auto"/>
              <w:right w:val="single" w:sz="4" w:space="0" w:color="auto"/>
            </w:tcBorders>
          </w:tcPr>
          <w:p w:rsidR="009B4591" w:rsidRPr="009B4591" w:rsidRDefault="008A6876" w:rsidP="00332C12">
            <w:pPr>
              <w:ind w:right="-130"/>
              <w:rPr>
                <w:sz w:val="24"/>
                <w:szCs w:val="24"/>
              </w:rPr>
            </w:pPr>
            <w:r>
              <w:rPr>
                <w:sz w:val="24"/>
                <w:szCs w:val="24"/>
              </w:rPr>
              <w:t>720</w:t>
            </w:r>
            <w:r w:rsidR="009B4591" w:rsidRPr="009B4591">
              <w:rPr>
                <w:sz w:val="24"/>
                <w:szCs w:val="24"/>
              </w:rPr>
              <w:t>,0</w:t>
            </w:r>
          </w:p>
        </w:tc>
        <w:tc>
          <w:tcPr>
            <w:tcW w:w="3009" w:type="dxa"/>
            <w:vMerge/>
            <w:tcBorders>
              <w:left w:val="single" w:sz="4" w:space="0" w:color="auto"/>
              <w:right w:val="single" w:sz="4" w:space="0" w:color="auto"/>
            </w:tcBorders>
            <w:vAlign w:val="center"/>
          </w:tcPr>
          <w:p w:rsidR="009B4591" w:rsidRPr="009B4591" w:rsidRDefault="009B4591" w:rsidP="00332C12">
            <w:pPr>
              <w:jc w:val="both"/>
              <w:rPr>
                <w:sz w:val="24"/>
                <w:szCs w:val="24"/>
              </w:rPr>
            </w:pPr>
          </w:p>
        </w:tc>
      </w:tr>
      <w:tr w:rsidR="009B4591" w:rsidRPr="009E1B5C" w:rsidTr="00D4748A">
        <w:trPr>
          <w:gridAfter w:val="1"/>
          <w:wAfter w:w="24" w:type="dxa"/>
        </w:trPr>
        <w:tc>
          <w:tcPr>
            <w:tcW w:w="2631" w:type="dxa"/>
            <w:vMerge/>
            <w:tcBorders>
              <w:top w:val="nil"/>
              <w:left w:val="single" w:sz="4" w:space="0" w:color="auto"/>
              <w:bottom w:val="single" w:sz="4" w:space="0" w:color="auto"/>
              <w:right w:val="single" w:sz="4" w:space="0" w:color="auto"/>
            </w:tcBorders>
            <w:vAlign w:val="center"/>
          </w:tcPr>
          <w:p w:rsidR="009B4591" w:rsidRDefault="009B4591" w:rsidP="00332C12">
            <w:pPr>
              <w:rPr>
                <w:sz w:val="22"/>
                <w:szCs w:val="22"/>
              </w:rPr>
            </w:pPr>
          </w:p>
        </w:tc>
        <w:tc>
          <w:tcPr>
            <w:tcW w:w="1827" w:type="dxa"/>
            <w:vMerge/>
            <w:tcBorders>
              <w:top w:val="nil"/>
              <w:left w:val="single" w:sz="4" w:space="0" w:color="auto"/>
              <w:bottom w:val="single" w:sz="4" w:space="0" w:color="auto"/>
              <w:right w:val="single" w:sz="4" w:space="0" w:color="auto"/>
            </w:tcBorders>
            <w:vAlign w:val="center"/>
          </w:tcPr>
          <w:p w:rsidR="009B4591" w:rsidRPr="00017FB7" w:rsidRDefault="009B4591" w:rsidP="00332C12">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B4591" w:rsidRPr="00017FB7" w:rsidRDefault="009B4591" w:rsidP="00332C12">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5847" w:type="dxa"/>
            <w:gridSpan w:val="15"/>
            <w:tcBorders>
              <w:top w:val="nil"/>
              <w:left w:val="single" w:sz="4" w:space="0" w:color="auto"/>
              <w:bottom w:val="nil"/>
              <w:right w:val="single" w:sz="4" w:space="0" w:color="auto"/>
            </w:tcBorders>
          </w:tcPr>
          <w:p w:rsidR="009B4591" w:rsidRPr="009E1B5C" w:rsidRDefault="009B4591" w:rsidP="00332C12">
            <w:pPr>
              <w:ind w:left="12"/>
              <w:jc w:val="center"/>
              <w:rPr>
                <w:sz w:val="24"/>
                <w:szCs w:val="24"/>
              </w:rPr>
            </w:pPr>
            <w:r w:rsidRPr="009E1B5C">
              <w:rPr>
                <w:b/>
                <w:sz w:val="24"/>
                <w:szCs w:val="24"/>
              </w:rPr>
              <w:t>по итогам распределения средств</w:t>
            </w:r>
          </w:p>
        </w:tc>
        <w:tc>
          <w:tcPr>
            <w:tcW w:w="3009" w:type="dxa"/>
            <w:vMerge/>
            <w:tcBorders>
              <w:left w:val="single" w:sz="4" w:space="0" w:color="auto"/>
              <w:right w:val="single" w:sz="4" w:space="0" w:color="auto"/>
            </w:tcBorders>
            <w:vAlign w:val="center"/>
          </w:tcPr>
          <w:p w:rsidR="009B4591" w:rsidRPr="009E1B5C" w:rsidRDefault="009B4591" w:rsidP="00332C12">
            <w:pPr>
              <w:rPr>
                <w:sz w:val="22"/>
                <w:szCs w:val="22"/>
              </w:rPr>
            </w:pPr>
          </w:p>
        </w:tc>
      </w:tr>
      <w:tr w:rsidR="002D5CA0" w:rsidRPr="009E1B5C" w:rsidTr="00D4748A">
        <w:trPr>
          <w:gridAfter w:val="1"/>
          <w:wAfter w:w="24" w:type="dxa"/>
          <w:trHeight w:val="411"/>
        </w:trPr>
        <w:tc>
          <w:tcPr>
            <w:tcW w:w="4458" w:type="dxa"/>
            <w:gridSpan w:val="2"/>
            <w:vMerge w:val="restart"/>
            <w:tcBorders>
              <w:top w:val="single" w:sz="4" w:space="0" w:color="auto"/>
              <w:left w:val="single" w:sz="4" w:space="0" w:color="auto"/>
              <w:right w:val="single" w:sz="4" w:space="0" w:color="auto"/>
            </w:tcBorders>
          </w:tcPr>
          <w:p w:rsidR="002D5CA0" w:rsidRPr="00F50F60" w:rsidRDefault="002D5CA0" w:rsidP="001B77BC">
            <w:pPr>
              <w:autoSpaceDE w:val="0"/>
              <w:autoSpaceDN w:val="0"/>
              <w:adjustRightInd w:val="0"/>
              <w:rPr>
                <w:sz w:val="24"/>
                <w:szCs w:val="24"/>
              </w:rPr>
            </w:pPr>
          </w:p>
          <w:p w:rsidR="002D5CA0" w:rsidRPr="00F50F60" w:rsidRDefault="002D5CA0" w:rsidP="001B77BC">
            <w:pPr>
              <w:autoSpaceDE w:val="0"/>
              <w:autoSpaceDN w:val="0"/>
              <w:adjustRightInd w:val="0"/>
              <w:rPr>
                <w:sz w:val="24"/>
                <w:szCs w:val="24"/>
              </w:rPr>
            </w:pPr>
          </w:p>
          <w:p w:rsidR="002D5CA0" w:rsidRPr="00F50F60" w:rsidRDefault="002D5CA0" w:rsidP="001B77BC">
            <w:pPr>
              <w:autoSpaceDE w:val="0"/>
              <w:autoSpaceDN w:val="0"/>
              <w:adjustRightInd w:val="0"/>
              <w:rPr>
                <w:sz w:val="24"/>
                <w:szCs w:val="24"/>
              </w:rPr>
            </w:pPr>
            <w:r w:rsidRPr="00F50F60">
              <w:rPr>
                <w:sz w:val="24"/>
                <w:szCs w:val="24"/>
              </w:rPr>
              <w:t>Всего по муниципальной программе</w:t>
            </w:r>
          </w:p>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F50F60" w:rsidRDefault="002D5CA0" w:rsidP="001B77BC">
            <w:pPr>
              <w:autoSpaceDE w:val="0"/>
              <w:autoSpaceDN w:val="0"/>
              <w:adjustRightInd w:val="0"/>
              <w:rPr>
                <w:sz w:val="24"/>
                <w:szCs w:val="24"/>
              </w:rPr>
            </w:pPr>
            <w:r w:rsidRPr="00F50F60">
              <w:rPr>
                <w:sz w:val="24"/>
                <w:szCs w:val="24"/>
              </w:rPr>
              <w:lastRenderedPageBreak/>
              <w:t>итого</w:t>
            </w:r>
          </w:p>
        </w:tc>
        <w:tc>
          <w:tcPr>
            <w:tcW w:w="1001" w:type="dxa"/>
            <w:tcBorders>
              <w:top w:val="single" w:sz="4" w:space="0" w:color="auto"/>
              <w:left w:val="single" w:sz="4" w:space="0" w:color="auto"/>
              <w:bottom w:val="single" w:sz="4" w:space="0" w:color="auto"/>
              <w:right w:val="single" w:sz="4" w:space="0" w:color="auto"/>
            </w:tcBorders>
          </w:tcPr>
          <w:p w:rsidR="002D5CA0" w:rsidRPr="009E1B5C" w:rsidRDefault="003737F0" w:rsidP="001B77BC">
            <w:pPr>
              <w:ind w:right="-119"/>
              <w:rPr>
                <w:sz w:val="24"/>
                <w:szCs w:val="24"/>
              </w:rPr>
            </w:pPr>
            <w:r>
              <w:rPr>
                <w:sz w:val="24"/>
                <w:szCs w:val="24"/>
              </w:rPr>
              <w:t>288</w:t>
            </w:r>
            <w:r w:rsidR="002D5CA0">
              <w:rPr>
                <w:sz w:val="24"/>
                <w:szCs w:val="24"/>
              </w:rPr>
              <w:t>0,0</w:t>
            </w:r>
          </w:p>
        </w:tc>
        <w:tc>
          <w:tcPr>
            <w:tcW w:w="904" w:type="dxa"/>
            <w:gridSpan w:val="4"/>
            <w:tcBorders>
              <w:top w:val="single" w:sz="4" w:space="0" w:color="auto"/>
              <w:left w:val="single" w:sz="4" w:space="0" w:color="auto"/>
              <w:bottom w:val="single" w:sz="4" w:space="0" w:color="auto"/>
              <w:right w:val="single" w:sz="4" w:space="0" w:color="auto"/>
            </w:tcBorders>
          </w:tcPr>
          <w:p w:rsidR="002D5CA0" w:rsidRPr="009B4591" w:rsidRDefault="002D5CA0" w:rsidP="00FA6934">
            <w:pPr>
              <w:ind w:left="12"/>
              <w:rPr>
                <w:sz w:val="24"/>
                <w:szCs w:val="24"/>
              </w:rPr>
            </w:pPr>
            <w:r>
              <w:rPr>
                <w:sz w:val="24"/>
                <w:szCs w:val="24"/>
              </w:rPr>
              <w:t>0</w:t>
            </w:r>
            <w:r w:rsidRPr="009B4591">
              <w:rPr>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2D5CA0" w:rsidRPr="009B4591" w:rsidRDefault="002D5CA0" w:rsidP="00FA6934">
            <w:pPr>
              <w:rPr>
                <w:sz w:val="24"/>
                <w:szCs w:val="24"/>
              </w:rPr>
            </w:pPr>
            <w:r>
              <w:rPr>
                <w:sz w:val="24"/>
                <w:szCs w:val="24"/>
              </w:rPr>
              <w:t>720</w:t>
            </w:r>
            <w:r w:rsidRPr="009B4591">
              <w:rPr>
                <w:sz w:val="24"/>
                <w:szCs w:val="24"/>
              </w:rPr>
              <w:t>,0</w:t>
            </w:r>
          </w:p>
        </w:tc>
        <w:tc>
          <w:tcPr>
            <w:tcW w:w="998" w:type="dxa"/>
            <w:gridSpan w:val="3"/>
            <w:tcBorders>
              <w:top w:val="single" w:sz="4" w:space="0" w:color="auto"/>
              <w:left w:val="single" w:sz="4" w:space="0" w:color="auto"/>
              <w:bottom w:val="single" w:sz="4" w:space="0" w:color="auto"/>
              <w:right w:val="single" w:sz="4" w:space="0" w:color="auto"/>
            </w:tcBorders>
          </w:tcPr>
          <w:p w:rsidR="002D5CA0" w:rsidRPr="009B4591" w:rsidRDefault="002D5CA0" w:rsidP="00FA6934">
            <w:pPr>
              <w:rPr>
                <w:sz w:val="24"/>
                <w:szCs w:val="24"/>
              </w:rPr>
            </w:pPr>
            <w:r>
              <w:rPr>
                <w:sz w:val="24"/>
                <w:szCs w:val="24"/>
              </w:rPr>
              <w:t>720</w:t>
            </w:r>
            <w:r w:rsidRPr="009B4591">
              <w:rPr>
                <w:sz w:val="24"/>
                <w:szCs w:val="24"/>
              </w:rPr>
              <w:t>,0</w:t>
            </w:r>
          </w:p>
        </w:tc>
        <w:tc>
          <w:tcPr>
            <w:tcW w:w="793" w:type="dxa"/>
            <w:tcBorders>
              <w:top w:val="single" w:sz="4" w:space="0" w:color="auto"/>
              <w:left w:val="single" w:sz="4" w:space="0" w:color="auto"/>
              <w:bottom w:val="single" w:sz="4" w:space="0" w:color="auto"/>
              <w:right w:val="single" w:sz="4" w:space="0" w:color="auto"/>
            </w:tcBorders>
          </w:tcPr>
          <w:p w:rsidR="002D5CA0" w:rsidRPr="009B4591" w:rsidRDefault="002D5CA0" w:rsidP="00FA6934">
            <w:pPr>
              <w:rPr>
                <w:sz w:val="24"/>
                <w:szCs w:val="24"/>
              </w:rPr>
            </w:pPr>
            <w:r>
              <w:rPr>
                <w:sz w:val="24"/>
                <w:szCs w:val="24"/>
              </w:rPr>
              <w:t>720</w:t>
            </w:r>
            <w:r w:rsidRPr="009B4591">
              <w:rPr>
                <w:sz w:val="24"/>
                <w:szCs w:val="24"/>
              </w:rPr>
              <w:t>,0</w:t>
            </w:r>
          </w:p>
        </w:tc>
        <w:tc>
          <w:tcPr>
            <w:tcW w:w="1335" w:type="dxa"/>
            <w:gridSpan w:val="5"/>
            <w:tcBorders>
              <w:top w:val="single" w:sz="4" w:space="0" w:color="auto"/>
              <w:left w:val="single" w:sz="4" w:space="0" w:color="auto"/>
              <w:bottom w:val="single" w:sz="4" w:space="0" w:color="auto"/>
              <w:right w:val="single" w:sz="4" w:space="0" w:color="auto"/>
            </w:tcBorders>
          </w:tcPr>
          <w:p w:rsidR="002D5CA0" w:rsidRPr="009B4591" w:rsidRDefault="002D5CA0" w:rsidP="00FA6934">
            <w:pPr>
              <w:ind w:right="-130"/>
              <w:rPr>
                <w:sz w:val="24"/>
                <w:szCs w:val="24"/>
              </w:rPr>
            </w:pPr>
            <w:r>
              <w:rPr>
                <w:sz w:val="24"/>
                <w:szCs w:val="24"/>
              </w:rPr>
              <w:t>720</w:t>
            </w:r>
            <w:r w:rsidRPr="009B4591">
              <w:rPr>
                <w:sz w:val="24"/>
                <w:szCs w:val="24"/>
              </w:rPr>
              <w:t>,0</w:t>
            </w:r>
          </w:p>
        </w:tc>
        <w:tc>
          <w:tcPr>
            <w:tcW w:w="3009" w:type="dxa"/>
            <w:vMerge/>
            <w:tcBorders>
              <w:left w:val="single" w:sz="4" w:space="0" w:color="auto"/>
              <w:bottom w:val="nil"/>
              <w:right w:val="single" w:sz="4" w:space="0" w:color="auto"/>
            </w:tcBorders>
          </w:tcPr>
          <w:p w:rsidR="002D5CA0" w:rsidRPr="009E1B5C" w:rsidRDefault="002D5CA0" w:rsidP="001B77BC">
            <w:pPr>
              <w:ind w:right="-57"/>
              <w:rPr>
                <w:bCs/>
                <w:sz w:val="24"/>
                <w:szCs w:val="24"/>
              </w:rPr>
            </w:pPr>
          </w:p>
        </w:tc>
      </w:tr>
      <w:tr w:rsidR="002D5CA0" w:rsidRPr="009E1B5C" w:rsidTr="00D4748A">
        <w:trPr>
          <w:gridAfter w:val="1"/>
          <w:wAfter w:w="24" w:type="dxa"/>
          <w:trHeight w:val="415"/>
        </w:trPr>
        <w:tc>
          <w:tcPr>
            <w:tcW w:w="4458" w:type="dxa"/>
            <w:gridSpan w:val="2"/>
            <w:vMerge/>
            <w:tcBorders>
              <w:left w:val="single" w:sz="4" w:space="0" w:color="auto"/>
              <w:right w:val="single" w:sz="4" w:space="0" w:color="auto"/>
            </w:tcBorders>
            <w:vAlign w:val="center"/>
          </w:tcPr>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F50F60" w:rsidRDefault="002D5CA0" w:rsidP="001B77BC">
            <w:pPr>
              <w:autoSpaceDE w:val="0"/>
              <w:autoSpaceDN w:val="0"/>
              <w:adjustRightInd w:val="0"/>
              <w:rPr>
                <w:sz w:val="24"/>
                <w:szCs w:val="24"/>
              </w:rPr>
            </w:pPr>
            <w:r w:rsidRPr="00F50F60">
              <w:rPr>
                <w:sz w:val="24"/>
                <w:szCs w:val="24"/>
              </w:rPr>
              <w:t>в том числе:</w:t>
            </w:r>
          </w:p>
        </w:tc>
        <w:tc>
          <w:tcPr>
            <w:tcW w:w="1001" w:type="dxa"/>
            <w:tcBorders>
              <w:top w:val="single" w:sz="4" w:space="0" w:color="auto"/>
              <w:left w:val="single" w:sz="4" w:space="0" w:color="auto"/>
              <w:bottom w:val="single" w:sz="4" w:space="0" w:color="auto"/>
              <w:right w:val="single" w:sz="4" w:space="0" w:color="auto"/>
            </w:tcBorders>
          </w:tcPr>
          <w:p w:rsidR="002D5CA0" w:rsidRPr="009E1B5C" w:rsidRDefault="002D5CA0" w:rsidP="001B77BC">
            <w:pPr>
              <w:ind w:right="-119"/>
              <w:rPr>
                <w:sz w:val="24"/>
                <w:szCs w:val="24"/>
              </w:rPr>
            </w:pPr>
          </w:p>
        </w:tc>
        <w:tc>
          <w:tcPr>
            <w:tcW w:w="904" w:type="dxa"/>
            <w:gridSpan w:val="4"/>
            <w:tcBorders>
              <w:top w:val="single" w:sz="4" w:space="0" w:color="auto"/>
              <w:left w:val="single" w:sz="4" w:space="0" w:color="auto"/>
              <w:bottom w:val="single" w:sz="4" w:space="0" w:color="auto"/>
              <w:right w:val="single" w:sz="4" w:space="0" w:color="auto"/>
            </w:tcBorders>
          </w:tcPr>
          <w:p w:rsidR="002D5CA0" w:rsidRPr="009E1B5C" w:rsidRDefault="002D5CA0" w:rsidP="001B77BC">
            <w:pPr>
              <w:ind w:left="-108" w:right="-120"/>
              <w:jc w:val="center"/>
              <w:rPr>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Pr>
          <w:p w:rsidR="002D5CA0" w:rsidRPr="009E1B5C" w:rsidRDefault="002D5CA0" w:rsidP="001B77BC">
            <w:pPr>
              <w:ind w:left="-108" w:right="-120"/>
              <w:jc w:val="center"/>
              <w:rPr>
                <w:color w:val="000000"/>
                <w:sz w:val="24"/>
                <w:szCs w:val="24"/>
              </w:rPr>
            </w:pPr>
          </w:p>
        </w:tc>
        <w:tc>
          <w:tcPr>
            <w:tcW w:w="998" w:type="dxa"/>
            <w:gridSpan w:val="3"/>
            <w:tcBorders>
              <w:top w:val="single" w:sz="4" w:space="0" w:color="auto"/>
              <w:left w:val="single" w:sz="4" w:space="0" w:color="auto"/>
              <w:bottom w:val="single" w:sz="4" w:space="0" w:color="auto"/>
              <w:right w:val="single" w:sz="4" w:space="0" w:color="auto"/>
            </w:tcBorders>
          </w:tcPr>
          <w:p w:rsidR="002D5CA0" w:rsidRPr="009E1B5C" w:rsidRDefault="002D5CA0" w:rsidP="001B77BC">
            <w:pPr>
              <w:ind w:right="-188" w:hanging="243"/>
              <w:jc w:val="center"/>
              <w:rPr>
                <w:sz w:val="24"/>
                <w:szCs w:val="24"/>
              </w:rPr>
            </w:pPr>
          </w:p>
        </w:tc>
        <w:tc>
          <w:tcPr>
            <w:tcW w:w="793" w:type="dxa"/>
            <w:tcBorders>
              <w:top w:val="single" w:sz="4" w:space="0" w:color="auto"/>
              <w:left w:val="single" w:sz="4" w:space="0" w:color="auto"/>
              <w:bottom w:val="single" w:sz="4" w:space="0" w:color="auto"/>
              <w:right w:val="single" w:sz="4" w:space="0" w:color="auto"/>
            </w:tcBorders>
          </w:tcPr>
          <w:p w:rsidR="002D5CA0" w:rsidRPr="009E1B5C" w:rsidRDefault="002D5CA0" w:rsidP="001B77BC">
            <w:pPr>
              <w:ind w:left="-108" w:right="-120"/>
              <w:jc w:val="center"/>
              <w:rPr>
                <w:color w:val="000000"/>
                <w:sz w:val="24"/>
                <w:szCs w:val="24"/>
              </w:rPr>
            </w:pPr>
          </w:p>
        </w:tc>
        <w:tc>
          <w:tcPr>
            <w:tcW w:w="1335" w:type="dxa"/>
            <w:gridSpan w:val="5"/>
            <w:tcBorders>
              <w:top w:val="single" w:sz="4" w:space="0" w:color="auto"/>
              <w:left w:val="single" w:sz="4" w:space="0" w:color="auto"/>
              <w:bottom w:val="single" w:sz="4" w:space="0" w:color="auto"/>
              <w:right w:val="single" w:sz="4" w:space="0" w:color="auto"/>
            </w:tcBorders>
          </w:tcPr>
          <w:p w:rsidR="002D5CA0" w:rsidRPr="009E1B5C" w:rsidRDefault="002D5CA0" w:rsidP="001B77BC">
            <w:pPr>
              <w:ind w:left="-108" w:right="-120"/>
              <w:jc w:val="center"/>
              <w:rPr>
                <w:color w:val="000000"/>
                <w:sz w:val="24"/>
                <w:szCs w:val="24"/>
              </w:rPr>
            </w:pPr>
          </w:p>
        </w:tc>
        <w:tc>
          <w:tcPr>
            <w:tcW w:w="3009" w:type="dxa"/>
            <w:tcBorders>
              <w:top w:val="nil"/>
              <w:left w:val="single" w:sz="4" w:space="0" w:color="auto"/>
              <w:bottom w:val="single" w:sz="4" w:space="0" w:color="auto"/>
              <w:right w:val="single" w:sz="4" w:space="0" w:color="auto"/>
            </w:tcBorders>
          </w:tcPr>
          <w:p w:rsidR="002D5CA0" w:rsidRPr="009E1B5C" w:rsidRDefault="002D5CA0" w:rsidP="001B77BC">
            <w:pPr>
              <w:autoSpaceDE w:val="0"/>
              <w:autoSpaceDN w:val="0"/>
              <w:adjustRightInd w:val="0"/>
              <w:jc w:val="center"/>
              <w:rPr>
                <w:sz w:val="24"/>
                <w:szCs w:val="24"/>
              </w:rPr>
            </w:pPr>
          </w:p>
        </w:tc>
      </w:tr>
      <w:tr w:rsidR="002D5CA0" w:rsidRPr="009E1B5C" w:rsidTr="009B4591">
        <w:trPr>
          <w:trHeight w:val="636"/>
        </w:trPr>
        <w:tc>
          <w:tcPr>
            <w:tcW w:w="4458" w:type="dxa"/>
            <w:gridSpan w:val="2"/>
            <w:vMerge/>
            <w:tcBorders>
              <w:left w:val="single" w:sz="4" w:space="0" w:color="auto"/>
              <w:right w:val="single" w:sz="4" w:space="0" w:color="auto"/>
            </w:tcBorders>
            <w:vAlign w:val="center"/>
          </w:tcPr>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B046CC" w:rsidRDefault="002D5CA0" w:rsidP="001B77BC">
            <w:pPr>
              <w:autoSpaceDE w:val="0"/>
              <w:autoSpaceDN w:val="0"/>
              <w:adjustRightInd w:val="0"/>
              <w:rPr>
                <w:sz w:val="24"/>
                <w:szCs w:val="24"/>
              </w:rPr>
            </w:pPr>
            <w:r w:rsidRPr="00B046CC">
              <w:rPr>
                <w:spacing w:val="-6"/>
                <w:sz w:val="24"/>
                <w:szCs w:val="24"/>
              </w:rPr>
              <w:t xml:space="preserve">федеральный бюджет </w:t>
            </w:r>
          </w:p>
        </w:tc>
        <w:tc>
          <w:tcPr>
            <w:tcW w:w="5761" w:type="dxa"/>
            <w:gridSpan w:val="14"/>
            <w:tcBorders>
              <w:top w:val="single" w:sz="4" w:space="0" w:color="auto"/>
              <w:left w:val="single" w:sz="4" w:space="0" w:color="auto"/>
              <w:bottom w:val="single" w:sz="4" w:space="0" w:color="auto"/>
              <w:right w:val="single" w:sz="4" w:space="0" w:color="auto"/>
            </w:tcBorders>
          </w:tcPr>
          <w:p w:rsidR="002D5CA0" w:rsidRPr="009E1B5C" w:rsidRDefault="002D5CA0" w:rsidP="001B77B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D5CA0" w:rsidRPr="009E1B5C" w:rsidRDefault="002D5CA0" w:rsidP="001B77BC">
            <w:pPr>
              <w:autoSpaceDE w:val="0"/>
              <w:autoSpaceDN w:val="0"/>
              <w:adjustRightInd w:val="0"/>
              <w:ind w:left="-108" w:right="-108"/>
              <w:jc w:val="center"/>
              <w:rPr>
                <w:sz w:val="24"/>
                <w:szCs w:val="24"/>
              </w:rPr>
            </w:pPr>
          </w:p>
        </w:tc>
        <w:tc>
          <w:tcPr>
            <w:tcW w:w="3119" w:type="dxa"/>
            <w:gridSpan w:val="3"/>
            <w:vMerge w:val="restart"/>
            <w:tcBorders>
              <w:top w:val="single" w:sz="4" w:space="0" w:color="auto"/>
              <w:left w:val="single" w:sz="4" w:space="0" w:color="auto"/>
              <w:right w:val="single" w:sz="4" w:space="0" w:color="auto"/>
            </w:tcBorders>
          </w:tcPr>
          <w:p w:rsidR="002D5CA0" w:rsidRPr="009E1B5C" w:rsidRDefault="002D5CA0" w:rsidP="001B77BC">
            <w:pPr>
              <w:autoSpaceDE w:val="0"/>
              <w:autoSpaceDN w:val="0"/>
              <w:adjustRightInd w:val="0"/>
              <w:jc w:val="center"/>
              <w:rPr>
                <w:sz w:val="24"/>
                <w:szCs w:val="24"/>
              </w:rPr>
            </w:pPr>
          </w:p>
        </w:tc>
      </w:tr>
      <w:tr w:rsidR="002D5CA0" w:rsidRPr="009E1B5C" w:rsidTr="009B4591">
        <w:trPr>
          <w:trHeight w:val="732"/>
        </w:trPr>
        <w:tc>
          <w:tcPr>
            <w:tcW w:w="4458" w:type="dxa"/>
            <w:gridSpan w:val="2"/>
            <w:vMerge/>
            <w:tcBorders>
              <w:left w:val="single" w:sz="4" w:space="0" w:color="auto"/>
              <w:right w:val="single" w:sz="4" w:space="0" w:color="auto"/>
            </w:tcBorders>
            <w:vAlign w:val="center"/>
          </w:tcPr>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B046CC" w:rsidRDefault="002D5CA0" w:rsidP="001B77BC">
            <w:pPr>
              <w:autoSpaceDE w:val="0"/>
              <w:autoSpaceDN w:val="0"/>
              <w:adjustRightInd w:val="0"/>
              <w:rPr>
                <w:spacing w:val="-6"/>
                <w:sz w:val="24"/>
                <w:szCs w:val="24"/>
              </w:rPr>
            </w:pPr>
            <w:r w:rsidRPr="00B046CC">
              <w:rPr>
                <w:spacing w:val="-6"/>
                <w:sz w:val="24"/>
                <w:szCs w:val="24"/>
              </w:rPr>
              <w:t>областной бюджет</w:t>
            </w:r>
          </w:p>
        </w:tc>
        <w:tc>
          <w:tcPr>
            <w:tcW w:w="5761" w:type="dxa"/>
            <w:gridSpan w:val="14"/>
            <w:tcBorders>
              <w:top w:val="single" w:sz="4" w:space="0" w:color="auto"/>
              <w:left w:val="single" w:sz="4" w:space="0" w:color="auto"/>
              <w:bottom w:val="single" w:sz="4" w:space="0" w:color="auto"/>
              <w:right w:val="single" w:sz="4" w:space="0" w:color="auto"/>
            </w:tcBorders>
          </w:tcPr>
          <w:p w:rsidR="002D5CA0" w:rsidRPr="009E1B5C" w:rsidRDefault="002D5CA0" w:rsidP="001B77B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D5CA0" w:rsidRPr="009E1B5C" w:rsidRDefault="002D5CA0" w:rsidP="001B77BC">
            <w:pPr>
              <w:jc w:val="center"/>
              <w:rPr>
                <w:b/>
                <w:sz w:val="24"/>
                <w:szCs w:val="24"/>
              </w:rPr>
            </w:pPr>
          </w:p>
        </w:tc>
        <w:tc>
          <w:tcPr>
            <w:tcW w:w="3119" w:type="dxa"/>
            <w:gridSpan w:val="3"/>
            <w:vMerge/>
            <w:tcBorders>
              <w:left w:val="single" w:sz="4" w:space="0" w:color="auto"/>
              <w:right w:val="single" w:sz="4" w:space="0" w:color="auto"/>
            </w:tcBorders>
          </w:tcPr>
          <w:p w:rsidR="002D5CA0" w:rsidRPr="009E1B5C" w:rsidRDefault="002D5CA0" w:rsidP="001B77BC">
            <w:pPr>
              <w:autoSpaceDE w:val="0"/>
              <w:autoSpaceDN w:val="0"/>
              <w:adjustRightInd w:val="0"/>
              <w:jc w:val="center"/>
              <w:rPr>
                <w:sz w:val="24"/>
                <w:szCs w:val="24"/>
              </w:rPr>
            </w:pPr>
          </w:p>
        </w:tc>
      </w:tr>
      <w:tr w:rsidR="002D5CA0" w:rsidRPr="009E1B5C" w:rsidTr="009B4591">
        <w:trPr>
          <w:trHeight w:val="616"/>
        </w:trPr>
        <w:tc>
          <w:tcPr>
            <w:tcW w:w="4458" w:type="dxa"/>
            <w:gridSpan w:val="2"/>
            <w:vMerge/>
            <w:tcBorders>
              <w:left w:val="single" w:sz="4" w:space="0" w:color="auto"/>
              <w:right w:val="single" w:sz="4" w:space="0" w:color="auto"/>
            </w:tcBorders>
            <w:vAlign w:val="center"/>
          </w:tcPr>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F50F60" w:rsidRDefault="003C1700" w:rsidP="001B77BC">
            <w:pPr>
              <w:autoSpaceDE w:val="0"/>
              <w:autoSpaceDN w:val="0"/>
              <w:adjustRightInd w:val="0"/>
              <w:rPr>
                <w:spacing w:val="-6"/>
                <w:sz w:val="24"/>
                <w:szCs w:val="24"/>
              </w:rPr>
            </w:pPr>
            <w:r>
              <w:rPr>
                <w:spacing w:val="-6"/>
                <w:sz w:val="24"/>
                <w:szCs w:val="24"/>
              </w:rPr>
              <w:t>местный</w:t>
            </w:r>
            <w:r w:rsidR="002D5CA0" w:rsidRPr="00F50F60">
              <w:rPr>
                <w:spacing w:val="-6"/>
                <w:sz w:val="24"/>
                <w:szCs w:val="24"/>
              </w:rPr>
              <w:t xml:space="preserve"> бюджет</w:t>
            </w:r>
          </w:p>
        </w:tc>
        <w:tc>
          <w:tcPr>
            <w:tcW w:w="1001" w:type="dxa"/>
            <w:tcBorders>
              <w:top w:val="single" w:sz="4" w:space="0" w:color="auto"/>
              <w:left w:val="single" w:sz="4" w:space="0" w:color="auto"/>
              <w:bottom w:val="single" w:sz="4" w:space="0" w:color="auto"/>
              <w:right w:val="single" w:sz="4" w:space="0" w:color="auto"/>
            </w:tcBorders>
          </w:tcPr>
          <w:p w:rsidR="002D5CA0" w:rsidRPr="009E1B5C" w:rsidRDefault="003737F0" w:rsidP="00FA6934">
            <w:pPr>
              <w:rPr>
                <w:sz w:val="24"/>
                <w:szCs w:val="24"/>
              </w:rPr>
            </w:pPr>
            <w:r>
              <w:rPr>
                <w:sz w:val="24"/>
                <w:szCs w:val="24"/>
              </w:rPr>
              <w:t>288</w:t>
            </w:r>
            <w:r w:rsidR="002D5CA0">
              <w:rPr>
                <w:sz w:val="24"/>
                <w:szCs w:val="24"/>
              </w:rPr>
              <w:t>0,0</w:t>
            </w:r>
          </w:p>
        </w:tc>
        <w:tc>
          <w:tcPr>
            <w:tcW w:w="868" w:type="dxa"/>
            <w:gridSpan w:val="3"/>
            <w:tcBorders>
              <w:top w:val="single" w:sz="4" w:space="0" w:color="auto"/>
              <w:left w:val="single" w:sz="4" w:space="0" w:color="auto"/>
              <w:bottom w:val="single" w:sz="4" w:space="0" w:color="auto"/>
              <w:right w:val="single" w:sz="4" w:space="0" w:color="auto"/>
            </w:tcBorders>
          </w:tcPr>
          <w:p w:rsidR="002D5CA0" w:rsidRPr="009E1B5C" w:rsidRDefault="002D5CA0" w:rsidP="00FA6934">
            <w:pPr>
              <w:ind w:left="12"/>
              <w:rPr>
                <w:sz w:val="24"/>
                <w:szCs w:val="24"/>
              </w:rPr>
            </w:pPr>
            <w:r>
              <w:rPr>
                <w:sz w:val="24"/>
                <w:szCs w:val="24"/>
              </w:rPr>
              <w:t>0,0</w:t>
            </w:r>
          </w:p>
        </w:tc>
        <w:tc>
          <w:tcPr>
            <w:tcW w:w="852" w:type="dxa"/>
            <w:gridSpan w:val="2"/>
            <w:tcBorders>
              <w:top w:val="single" w:sz="4" w:space="0" w:color="auto"/>
              <w:left w:val="single" w:sz="4" w:space="0" w:color="auto"/>
              <w:bottom w:val="single" w:sz="4" w:space="0" w:color="auto"/>
              <w:right w:val="single" w:sz="4" w:space="0" w:color="auto"/>
            </w:tcBorders>
          </w:tcPr>
          <w:p w:rsidR="002D5CA0" w:rsidRPr="009E1B5C" w:rsidRDefault="002D5CA0" w:rsidP="00FA6934">
            <w:pPr>
              <w:rPr>
                <w:sz w:val="24"/>
                <w:szCs w:val="24"/>
              </w:rPr>
            </w:pPr>
            <w:r>
              <w:rPr>
                <w:sz w:val="24"/>
                <w:szCs w:val="24"/>
              </w:rPr>
              <w:t>720,0</w:t>
            </w:r>
          </w:p>
        </w:tc>
        <w:tc>
          <w:tcPr>
            <w:tcW w:w="998" w:type="dxa"/>
            <w:gridSpan w:val="3"/>
            <w:tcBorders>
              <w:top w:val="single" w:sz="4" w:space="0" w:color="auto"/>
              <w:left w:val="single" w:sz="4" w:space="0" w:color="auto"/>
              <w:bottom w:val="single" w:sz="4" w:space="0" w:color="auto"/>
              <w:right w:val="single" w:sz="4" w:space="0" w:color="auto"/>
            </w:tcBorders>
          </w:tcPr>
          <w:p w:rsidR="002D5CA0" w:rsidRPr="009B4591" w:rsidRDefault="002D5CA0" w:rsidP="00FA6934">
            <w:pPr>
              <w:rPr>
                <w:sz w:val="24"/>
                <w:szCs w:val="24"/>
              </w:rPr>
            </w:pPr>
            <w:r>
              <w:rPr>
                <w:sz w:val="24"/>
                <w:szCs w:val="24"/>
              </w:rPr>
              <w:t>720</w:t>
            </w:r>
            <w:r w:rsidRPr="009B4591">
              <w:rPr>
                <w:sz w:val="24"/>
                <w:szCs w:val="24"/>
              </w:rPr>
              <w:t>,0</w:t>
            </w:r>
          </w:p>
        </w:tc>
        <w:tc>
          <w:tcPr>
            <w:tcW w:w="876" w:type="dxa"/>
            <w:gridSpan w:val="2"/>
            <w:tcBorders>
              <w:top w:val="single" w:sz="4" w:space="0" w:color="auto"/>
              <w:left w:val="single" w:sz="4" w:space="0" w:color="auto"/>
              <w:bottom w:val="single" w:sz="4" w:space="0" w:color="auto"/>
              <w:right w:val="single" w:sz="4" w:space="0" w:color="auto"/>
            </w:tcBorders>
          </w:tcPr>
          <w:p w:rsidR="002D5CA0" w:rsidRPr="009B4591" w:rsidRDefault="002D5CA0" w:rsidP="004B2758">
            <w:pPr>
              <w:rPr>
                <w:sz w:val="24"/>
                <w:szCs w:val="24"/>
              </w:rPr>
            </w:pPr>
            <w:r>
              <w:rPr>
                <w:sz w:val="24"/>
                <w:szCs w:val="24"/>
              </w:rPr>
              <w:t>720,0</w:t>
            </w:r>
          </w:p>
        </w:tc>
        <w:tc>
          <w:tcPr>
            <w:tcW w:w="1166" w:type="dxa"/>
            <w:gridSpan w:val="3"/>
            <w:tcBorders>
              <w:top w:val="nil"/>
              <w:left w:val="single" w:sz="4" w:space="0" w:color="auto"/>
              <w:bottom w:val="nil"/>
              <w:right w:val="single" w:sz="4" w:space="0" w:color="auto"/>
            </w:tcBorders>
          </w:tcPr>
          <w:p w:rsidR="002D5CA0" w:rsidRDefault="002D5CA0" w:rsidP="008A6876">
            <w:pPr>
              <w:ind w:right="-75"/>
            </w:pPr>
            <w:r>
              <w:rPr>
                <w:sz w:val="24"/>
                <w:szCs w:val="24"/>
              </w:rPr>
              <w:t>720</w:t>
            </w:r>
            <w:r w:rsidRPr="009B4591">
              <w:rPr>
                <w:sz w:val="24"/>
                <w:szCs w:val="24"/>
              </w:rPr>
              <w:t>,0</w:t>
            </w:r>
          </w:p>
        </w:tc>
        <w:tc>
          <w:tcPr>
            <w:tcW w:w="3119" w:type="dxa"/>
            <w:gridSpan w:val="3"/>
            <w:vMerge/>
            <w:tcBorders>
              <w:left w:val="single" w:sz="4" w:space="0" w:color="auto"/>
              <w:right w:val="single" w:sz="4" w:space="0" w:color="auto"/>
            </w:tcBorders>
          </w:tcPr>
          <w:p w:rsidR="002D5CA0" w:rsidRPr="009E1B5C" w:rsidRDefault="002D5CA0" w:rsidP="001B77BC">
            <w:pPr>
              <w:autoSpaceDE w:val="0"/>
              <w:autoSpaceDN w:val="0"/>
              <w:adjustRightInd w:val="0"/>
              <w:jc w:val="center"/>
              <w:rPr>
                <w:sz w:val="24"/>
                <w:szCs w:val="24"/>
              </w:rPr>
            </w:pPr>
          </w:p>
        </w:tc>
      </w:tr>
      <w:tr w:rsidR="002D5CA0" w:rsidRPr="009E1B5C" w:rsidTr="009B4591">
        <w:trPr>
          <w:trHeight w:val="624"/>
        </w:trPr>
        <w:tc>
          <w:tcPr>
            <w:tcW w:w="4458" w:type="dxa"/>
            <w:gridSpan w:val="2"/>
            <w:vMerge/>
            <w:tcBorders>
              <w:left w:val="single" w:sz="4" w:space="0" w:color="auto"/>
              <w:bottom w:val="single" w:sz="4" w:space="0" w:color="auto"/>
              <w:right w:val="single" w:sz="4" w:space="0" w:color="auto"/>
            </w:tcBorders>
            <w:vAlign w:val="center"/>
          </w:tcPr>
          <w:p w:rsidR="002D5CA0" w:rsidRPr="00F50F60" w:rsidRDefault="002D5CA0" w:rsidP="001B77BC">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D5CA0" w:rsidRPr="00F50F60" w:rsidRDefault="002D5CA0" w:rsidP="001B77BC">
            <w:pPr>
              <w:autoSpaceDE w:val="0"/>
              <w:autoSpaceDN w:val="0"/>
              <w:adjustRightInd w:val="0"/>
              <w:rPr>
                <w:spacing w:val="-6"/>
                <w:sz w:val="24"/>
                <w:szCs w:val="24"/>
              </w:rPr>
            </w:pPr>
            <w:r w:rsidRPr="00F50F60">
              <w:rPr>
                <w:spacing w:val="-6"/>
                <w:sz w:val="24"/>
                <w:szCs w:val="24"/>
              </w:rPr>
              <w:t>внебюджетные средства</w:t>
            </w:r>
          </w:p>
        </w:tc>
        <w:tc>
          <w:tcPr>
            <w:tcW w:w="5761" w:type="dxa"/>
            <w:gridSpan w:val="14"/>
            <w:tcBorders>
              <w:top w:val="single" w:sz="4" w:space="0" w:color="auto"/>
              <w:left w:val="single" w:sz="4" w:space="0" w:color="auto"/>
              <w:bottom w:val="single" w:sz="4" w:space="0" w:color="auto"/>
              <w:right w:val="single" w:sz="4" w:space="0" w:color="auto"/>
            </w:tcBorders>
          </w:tcPr>
          <w:p w:rsidR="002D5CA0" w:rsidRPr="009E1B5C" w:rsidRDefault="002D5CA0" w:rsidP="001B77BC">
            <w:pPr>
              <w:jc w:val="center"/>
              <w:rPr>
                <w:b/>
                <w:sz w:val="24"/>
                <w:szCs w:val="24"/>
              </w:rPr>
            </w:pPr>
            <w:r w:rsidRPr="009E1B5C">
              <w:rPr>
                <w:b/>
                <w:sz w:val="24"/>
                <w:szCs w:val="24"/>
              </w:rPr>
              <w:t>по итогам распределения средств</w:t>
            </w:r>
          </w:p>
        </w:tc>
        <w:tc>
          <w:tcPr>
            <w:tcW w:w="3119" w:type="dxa"/>
            <w:gridSpan w:val="3"/>
            <w:vMerge/>
            <w:tcBorders>
              <w:left w:val="single" w:sz="4" w:space="0" w:color="auto"/>
              <w:bottom w:val="single" w:sz="4" w:space="0" w:color="auto"/>
              <w:right w:val="single" w:sz="4" w:space="0" w:color="auto"/>
            </w:tcBorders>
          </w:tcPr>
          <w:p w:rsidR="002D5CA0" w:rsidRPr="009E1B5C" w:rsidRDefault="002D5CA0" w:rsidP="001B77BC">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2A" w:rsidRDefault="00891C2A">
      <w:r>
        <w:separator/>
      </w:r>
    </w:p>
  </w:endnote>
  <w:endnote w:type="continuationSeparator" w:id="0">
    <w:p w:rsidR="00891C2A" w:rsidRDefault="008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a"/>
    </w:pPr>
  </w:p>
  <w:p w:rsidR="00537906" w:rsidRDefault="00537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2A" w:rsidRDefault="00891C2A">
      <w:r>
        <w:separator/>
      </w:r>
    </w:p>
  </w:footnote>
  <w:footnote w:type="continuationSeparator" w:id="0">
    <w:p w:rsidR="00891C2A" w:rsidRDefault="0089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6"/>
    </w:pPr>
  </w:p>
  <w:p w:rsidR="00537906" w:rsidRDefault="005379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Pr="0006596B" w:rsidRDefault="00EB30C2"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4025AA">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15:restartNumberingAfterBreak="0">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2BAA"/>
    <w:rsid w:val="000A3E83"/>
    <w:rsid w:val="000B0976"/>
    <w:rsid w:val="000B1DEB"/>
    <w:rsid w:val="000B567B"/>
    <w:rsid w:val="000B668A"/>
    <w:rsid w:val="000B72D9"/>
    <w:rsid w:val="000C45BA"/>
    <w:rsid w:val="000D07DD"/>
    <w:rsid w:val="000D0B2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76CB2"/>
    <w:rsid w:val="00181FBB"/>
    <w:rsid w:val="00186426"/>
    <w:rsid w:val="00186FB3"/>
    <w:rsid w:val="001A2BAF"/>
    <w:rsid w:val="001B2EFB"/>
    <w:rsid w:val="001B77BC"/>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779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5CA0"/>
    <w:rsid w:val="002D6F9B"/>
    <w:rsid w:val="002D7187"/>
    <w:rsid w:val="002E0DD2"/>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27842"/>
    <w:rsid w:val="0033184D"/>
    <w:rsid w:val="00332C12"/>
    <w:rsid w:val="003338AD"/>
    <w:rsid w:val="003411A8"/>
    <w:rsid w:val="003417D9"/>
    <w:rsid w:val="00341FF4"/>
    <w:rsid w:val="00344ADE"/>
    <w:rsid w:val="00365F69"/>
    <w:rsid w:val="003665AC"/>
    <w:rsid w:val="00370260"/>
    <w:rsid w:val="0037258F"/>
    <w:rsid w:val="003737F0"/>
    <w:rsid w:val="00376E63"/>
    <w:rsid w:val="00386478"/>
    <w:rsid w:val="003A11EE"/>
    <w:rsid w:val="003A3DFA"/>
    <w:rsid w:val="003A75CF"/>
    <w:rsid w:val="003C1700"/>
    <w:rsid w:val="003C31DE"/>
    <w:rsid w:val="003C4497"/>
    <w:rsid w:val="003C6727"/>
    <w:rsid w:val="003D7252"/>
    <w:rsid w:val="003E36AB"/>
    <w:rsid w:val="003E70C2"/>
    <w:rsid w:val="003F1BC1"/>
    <w:rsid w:val="003F24BE"/>
    <w:rsid w:val="003F3F73"/>
    <w:rsid w:val="003F7E8F"/>
    <w:rsid w:val="004025AA"/>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351"/>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4F659A"/>
    <w:rsid w:val="00500209"/>
    <w:rsid w:val="0050063B"/>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82072"/>
    <w:rsid w:val="005A29AB"/>
    <w:rsid w:val="005B027C"/>
    <w:rsid w:val="005B35AE"/>
    <w:rsid w:val="005B4CE7"/>
    <w:rsid w:val="005B56DE"/>
    <w:rsid w:val="005D19B4"/>
    <w:rsid w:val="005E01D9"/>
    <w:rsid w:val="005E087A"/>
    <w:rsid w:val="005E2940"/>
    <w:rsid w:val="005E3E55"/>
    <w:rsid w:val="005E503C"/>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A7C76"/>
    <w:rsid w:val="006B1CD0"/>
    <w:rsid w:val="006B1ECD"/>
    <w:rsid w:val="006B267D"/>
    <w:rsid w:val="006B35ED"/>
    <w:rsid w:val="006B3F05"/>
    <w:rsid w:val="006B60D5"/>
    <w:rsid w:val="006B6AAE"/>
    <w:rsid w:val="006C2635"/>
    <w:rsid w:val="006C2ED3"/>
    <w:rsid w:val="006C3E38"/>
    <w:rsid w:val="006C5571"/>
    <w:rsid w:val="006C60B6"/>
    <w:rsid w:val="006C6EE8"/>
    <w:rsid w:val="006D00C4"/>
    <w:rsid w:val="006F0C3C"/>
    <w:rsid w:val="006F236D"/>
    <w:rsid w:val="006F432C"/>
    <w:rsid w:val="006F4DA4"/>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1D91"/>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91C2A"/>
    <w:rsid w:val="008A0759"/>
    <w:rsid w:val="008A1951"/>
    <w:rsid w:val="008A6876"/>
    <w:rsid w:val="008B0EED"/>
    <w:rsid w:val="008B46C6"/>
    <w:rsid w:val="008B47E4"/>
    <w:rsid w:val="008B485C"/>
    <w:rsid w:val="008C4DDC"/>
    <w:rsid w:val="008C6231"/>
    <w:rsid w:val="008C6B81"/>
    <w:rsid w:val="008C778E"/>
    <w:rsid w:val="008D276D"/>
    <w:rsid w:val="008D65DD"/>
    <w:rsid w:val="008E41BD"/>
    <w:rsid w:val="008F0921"/>
    <w:rsid w:val="00910A41"/>
    <w:rsid w:val="00912723"/>
    <w:rsid w:val="00915710"/>
    <w:rsid w:val="00915F9F"/>
    <w:rsid w:val="00920B02"/>
    <w:rsid w:val="0094635B"/>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303E"/>
    <w:rsid w:val="009B4591"/>
    <w:rsid w:val="009B7CDF"/>
    <w:rsid w:val="009C3AEF"/>
    <w:rsid w:val="009C5727"/>
    <w:rsid w:val="009C74FD"/>
    <w:rsid w:val="009D143D"/>
    <w:rsid w:val="009D42AE"/>
    <w:rsid w:val="009E1B5C"/>
    <w:rsid w:val="009E25D9"/>
    <w:rsid w:val="009E289E"/>
    <w:rsid w:val="009F15DD"/>
    <w:rsid w:val="009F4692"/>
    <w:rsid w:val="009F5E2F"/>
    <w:rsid w:val="009F61DD"/>
    <w:rsid w:val="00A013A2"/>
    <w:rsid w:val="00A015DB"/>
    <w:rsid w:val="00A047F9"/>
    <w:rsid w:val="00A10A9F"/>
    <w:rsid w:val="00A14014"/>
    <w:rsid w:val="00A14812"/>
    <w:rsid w:val="00A1497D"/>
    <w:rsid w:val="00A1796F"/>
    <w:rsid w:val="00A20B75"/>
    <w:rsid w:val="00A218A6"/>
    <w:rsid w:val="00A21D17"/>
    <w:rsid w:val="00A3298F"/>
    <w:rsid w:val="00A34489"/>
    <w:rsid w:val="00A358D7"/>
    <w:rsid w:val="00A3611B"/>
    <w:rsid w:val="00A5163D"/>
    <w:rsid w:val="00A531F7"/>
    <w:rsid w:val="00A5674D"/>
    <w:rsid w:val="00A6121D"/>
    <w:rsid w:val="00A67A31"/>
    <w:rsid w:val="00A81D66"/>
    <w:rsid w:val="00A82E7B"/>
    <w:rsid w:val="00A843B7"/>
    <w:rsid w:val="00A8682F"/>
    <w:rsid w:val="00AB6535"/>
    <w:rsid w:val="00AB75DD"/>
    <w:rsid w:val="00AC30FD"/>
    <w:rsid w:val="00AC439F"/>
    <w:rsid w:val="00AC4A03"/>
    <w:rsid w:val="00AC4F9F"/>
    <w:rsid w:val="00AC760A"/>
    <w:rsid w:val="00AD1042"/>
    <w:rsid w:val="00AD1AE1"/>
    <w:rsid w:val="00AD5CA3"/>
    <w:rsid w:val="00AD614A"/>
    <w:rsid w:val="00AF304D"/>
    <w:rsid w:val="00AF421E"/>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2D7F"/>
    <w:rsid w:val="00BA3D14"/>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E6EA3"/>
    <w:rsid w:val="00BF3AF9"/>
    <w:rsid w:val="00BF6CD1"/>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65CDC"/>
    <w:rsid w:val="00C71AB3"/>
    <w:rsid w:val="00C727FE"/>
    <w:rsid w:val="00C744E9"/>
    <w:rsid w:val="00C808BE"/>
    <w:rsid w:val="00C869D9"/>
    <w:rsid w:val="00C938A7"/>
    <w:rsid w:val="00C95425"/>
    <w:rsid w:val="00C95665"/>
    <w:rsid w:val="00C97F3C"/>
    <w:rsid w:val="00CA2017"/>
    <w:rsid w:val="00CA2BCE"/>
    <w:rsid w:val="00CB4DEC"/>
    <w:rsid w:val="00CC1869"/>
    <w:rsid w:val="00CC1FBB"/>
    <w:rsid w:val="00CC56E7"/>
    <w:rsid w:val="00CD3846"/>
    <w:rsid w:val="00CD4F1D"/>
    <w:rsid w:val="00CE258B"/>
    <w:rsid w:val="00CE568F"/>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2A8"/>
    <w:rsid w:val="00D3380B"/>
    <w:rsid w:val="00D33BDC"/>
    <w:rsid w:val="00D359E4"/>
    <w:rsid w:val="00D42444"/>
    <w:rsid w:val="00D439FD"/>
    <w:rsid w:val="00D47085"/>
    <w:rsid w:val="00D4748A"/>
    <w:rsid w:val="00D64AFB"/>
    <w:rsid w:val="00D65285"/>
    <w:rsid w:val="00D65F80"/>
    <w:rsid w:val="00D667E0"/>
    <w:rsid w:val="00D70E10"/>
    <w:rsid w:val="00D8098C"/>
    <w:rsid w:val="00D82918"/>
    <w:rsid w:val="00D83F56"/>
    <w:rsid w:val="00D84EF9"/>
    <w:rsid w:val="00D90BB6"/>
    <w:rsid w:val="00DA1A70"/>
    <w:rsid w:val="00DA45D5"/>
    <w:rsid w:val="00DA511C"/>
    <w:rsid w:val="00DA6384"/>
    <w:rsid w:val="00DB172E"/>
    <w:rsid w:val="00DC44B9"/>
    <w:rsid w:val="00DC64C0"/>
    <w:rsid w:val="00DC7BFF"/>
    <w:rsid w:val="00DD68E9"/>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44D6"/>
    <w:rsid w:val="00E75342"/>
    <w:rsid w:val="00E838FF"/>
    <w:rsid w:val="00E86AAC"/>
    <w:rsid w:val="00E8792B"/>
    <w:rsid w:val="00E9290E"/>
    <w:rsid w:val="00E937DB"/>
    <w:rsid w:val="00EB0A00"/>
    <w:rsid w:val="00EB0D81"/>
    <w:rsid w:val="00EB217F"/>
    <w:rsid w:val="00EB26EA"/>
    <w:rsid w:val="00EB30C2"/>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4227"/>
    <w:rsid w:val="00F15ED2"/>
    <w:rsid w:val="00F166B6"/>
    <w:rsid w:val="00F17617"/>
    <w:rsid w:val="00F2384E"/>
    <w:rsid w:val="00F23EFC"/>
    <w:rsid w:val="00F25559"/>
    <w:rsid w:val="00F33BA0"/>
    <w:rsid w:val="00F36B67"/>
    <w:rsid w:val="00F4002B"/>
    <w:rsid w:val="00F47843"/>
    <w:rsid w:val="00F50752"/>
    <w:rsid w:val="00F50F60"/>
    <w:rsid w:val="00F53DB0"/>
    <w:rsid w:val="00F5606A"/>
    <w:rsid w:val="00F606A6"/>
    <w:rsid w:val="00F6089A"/>
    <w:rsid w:val="00F6425B"/>
    <w:rsid w:val="00F7313D"/>
    <w:rsid w:val="00F73E48"/>
    <w:rsid w:val="00F75EDC"/>
    <w:rsid w:val="00F8585D"/>
    <w:rsid w:val="00F87B5A"/>
    <w:rsid w:val="00F92209"/>
    <w:rsid w:val="00F92CA9"/>
    <w:rsid w:val="00F93DB8"/>
    <w:rsid w:val="00F94624"/>
    <w:rsid w:val="00F95808"/>
    <w:rsid w:val="00F96304"/>
    <w:rsid w:val="00FA03B4"/>
    <w:rsid w:val="00FA665E"/>
    <w:rsid w:val="00FB0857"/>
    <w:rsid w:val="00FB145C"/>
    <w:rsid w:val="00FB2E92"/>
    <w:rsid w:val="00FB541F"/>
    <w:rsid w:val="00FB5FBE"/>
    <w:rsid w:val="00FB74F2"/>
    <w:rsid w:val="00FC08C2"/>
    <w:rsid w:val="00FC0A37"/>
    <w:rsid w:val="00FC4C84"/>
    <w:rsid w:val="00FC5FC9"/>
    <w:rsid w:val="00FC7770"/>
    <w:rsid w:val="00FD3828"/>
    <w:rsid w:val="00FD5A1F"/>
    <w:rsid w:val="00FE57B5"/>
    <w:rsid w:val="00FF47A3"/>
    <w:rsid w:val="00FF5174"/>
    <w:rsid w:val="00FF522E"/>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2E0BBD5-8B9F-4643-84C7-90BF1086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8241-8273-48BB-A25A-C9799FB4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Н.М. Щеголихина</cp:lastModifiedBy>
  <cp:revision>2</cp:revision>
  <cp:lastPrinted>2023-11-11T12:41:00Z</cp:lastPrinted>
  <dcterms:created xsi:type="dcterms:W3CDTF">2024-01-19T12:35:00Z</dcterms:created>
  <dcterms:modified xsi:type="dcterms:W3CDTF">2024-01-19T12:35:00Z</dcterms:modified>
</cp:coreProperties>
</file>