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EAD" w:rsidRDefault="00C9674F">
      <w:pPr>
        <w:pStyle w:val="30"/>
        <w:framePr w:w="15187" w:h="3650" w:hRule="exact" w:wrap="none" w:vAnchor="page" w:hAnchor="page" w:x="1045" w:y="1258"/>
        <w:shd w:val="clear" w:color="auto" w:fill="auto"/>
        <w:spacing w:after="0" w:line="260" w:lineRule="exact"/>
        <w:ind w:left="40"/>
      </w:pPr>
      <w:r>
        <w:t>Отчет</w:t>
      </w:r>
    </w:p>
    <w:p w:rsidR="00D07EAD" w:rsidRDefault="00C9674F">
      <w:pPr>
        <w:pStyle w:val="30"/>
        <w:framePr w:w="15187" w:h="3650" w:hRule="exact" w:wrap="none" w:vAnchor="page" w:hAnchor="page" w:x="1045" w:y="1258"/>
        <w:shd w:val="clear" w:color="auto" w:fill="auto"/>
        <w:spacing w:after="0" w:line="374" w:lineRule="exact"/>
        <w:ind w:left="40"/>
      </w:pPr>
      <w:r>
        <w:t>о реализации муниципальной программы «Обеспечение качественным, доступным жильем и объектами жилищно-</w:t>
      </w:r>
      <w:r>
        <w:br/>
        <w:t>коммунального хозяйства населения Пинежского муниципального округа Архангельской области»</w:t>
      </w:r>
    </w:p>
    <w:p w:rsidR="00D07EAD" w:rsidRDefault="00C9674F">
      <w:pPr>
        <w:pStyle w:val="30"/>
        <w:framePr w:w="15187" w:h="3650" w:hRule="exact" w:wrap="none" w:vAnchor="page" w:hAnchor="page" w:x="1045" w:y="1258"/>
        <w:shd w:val="clear" w:color="auto" w:fill="auto"/>
        <w:spacing w:after="192" w:line="374" w:lineRule="exact"/>
        <w:ind w:left="40"/>
      </w:pPr>
      <w:r>
        <w:t>по итогам за 2024 год</w:t>
      </w:r>
    </w:p>
    <w:p w:rsidR="00BA7641" w:rsidRDefault="00C9674F" w:rsidP="00BA7641">
      <w:pPr>
        <w:pStyle w:val="20"/>
        <w:framePr w:w="15187" w:h="3650" w:hRule="exact" w:wrap="none" w:vAnchor="page" w:hAnchor="page" w:x="1045" w:y="1258"/>
        <w:shd w:val="clear" w:color="auto" w:fill="auto"/>
        <w:spacing w:before="0" w:after="215"/>
        <w:ind w:left="360"/>
      </w:pPr>
      <w:r>
        <w:t xml:space="preserve">Наименование муниципальной программы: «Обеспечение качественным, доступным жильем и объектами жилищно- коммунального хозяйства населения Пинежского муниципального округа Архангельской области» (далее - Программа) </w:t>
      </w:r>
    </w:p>
    <w:p w:rsidR="00D07EAD" w:rsidRDefault="00C9674F" w:rsidP="00BA7641">
      <w:pPr>
        <w:pStyle w:val="20"/>
        <w:framePr w:w="15187" w:h="3650" w:hRule="exact" w:wrap="none" w:vAnchor="page" w:hAnchor="page" w:x="1045" w:y="1258"/>
        <w:shd w:val="clear" w:color="auto" w:fill="auto"/>
        <w:spacing w:before="0" w:after="215"/>
        <w:ind w:left="360"/>
      </w:pPr>
      <w:r>
        <w:t xml:space="preserve">Период отчетности: </w:t>
      </w:r>
      <w:r>
        <w:rPr>
          <w:rStyle w:val="21"/>
        </w:rPr>
        <w:t>2024 год</w:t>
      </w:r>
    </w:p>
    <w:p w:rsidR="00D07EAD" w:rsidRDefault="00C9674F">
      <w:pPr>
        <w:pStyle w:val="20"/>
        <w:framePr w:w="15187" w:h="3650" w:hRule="exact" w:wrap="none" w:vAnchor="page" w:hAnchor="page" w:x="1045" w:y="1258"/>
        <w:shd w:val="clear" w:color="auto" w:fill="auto"/>
        <w:spacing w:before="0" w:after="0" w:line="317" w:lineRule="exact"/>
      </w:pPr>
      <w:r>
        <w:t>Ответственны</w:t>
      </w:r>
      <w:r>
        <w:t>й исполнитель: отдел архитектуры и строительства администрации Пинежского муниципального округа Ар</w:t>
      </w:r>
      <w:r>
        <w:softHyphen/>
        <w:t xml:space="preserve">хангельской области (далее </w:t>
      </w:r>
      <w:r w:rsidR="00DB675E">
        <w:t>–</w:t>
      </w:r>
      <w:r>
        <w:t>администрация Пинежского муниципального округа)</w:t>
      </w:r>
    </w:p>
    <w:p w:rsidR="00D07EAD" w:rsidRDefault="00C9674F">
      <w:pPr>
        <w:pStyle w:val="a5"/>
        <w:framePr w:wrap="none" w:vAnchor="page" w:hAnchor="page" w:x="1050" w:y="5214"/>
        <w:shd w:val="clear" w:color="auto" w:fill="auto"/>
        <w:spacing w:line="260" w:lineRule="exact"/>
      </w:pPr>
      <w:r>
        <w:rPr>
          <w:rStyle w:val="a6"/>
        </w:rPr>
        <w:t>2. Общие сведения о реализации программы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10114"/>
      </w:tblGrid>
      <w:tr w:rsidR="00D07EAD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C9674F">
            <w:pPr>
              <w:pStyle w:val="20"/>
              <w:framePr w:w="15187" w:h="4560" w:wrap="none" w:vAnchor="page" w:hAnchor="page" w:x="1045" w:y="5503"/>
              <w:shd w:val="clear" w:color="auto" w:fill="auto"/>
              <w:spacing w:before="0" w:after="0" w:line="260" w:lineRule="exact"/>
            </w:pPr>
            <w:r>
              <w:rPr>
                <w:rStyle w:val="22"/>
              </w:rPr>
              <w:t>1)</w:t>
            </w:r>
            <w:r w:rsidR="00BA7641">
              <w:rPr>
                <w:rStyle w:val="22"/>
              </w:rPr>
              <w:t xml:space="preserve"> </w:t>
            </w:r>
            <w:r>
              <w:rPr>
                <w:rStyle w:val="22"/>
              </w:rPr>
              <w:t>Цель Программы</w:t>
            </w: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7EAD" w:rsidRDefault="00C9674F">
            <w:pPr>
              <w:pStyle w:val="20"/>
              <w:framePr w:w="15187" w:h="4560" w:wrap="none" w:vAnchor="page" w:hAnchor="page" w:x="1045" w:y="5503"/>
              <w:numPr>
                <w:ilvl w:val="0"/>
                <w:numId w:val="1"/>
              </w:numPr>
              <w:shd w:val="clear" w:color="auto" w:fill="auto"/>
              <w:tabs>
                <w:tab w:val="left" w:pos="168"/>
              </w:tabs>
              <w:spacing w:before="0" w:after="0" w:line="322" w:lineRule="exact"/>
              <w:jc w:val="both"/>
            </w:pPr>
            <w:r>
              <w:rPr>
                <w:rStyle w:val="22"/>
              </w:rPr>
              <w:t xml:space="preserve">повышение доступности </w:t>
            </w:r>
            <w:r>
              <w:rPr>
                <w:rStyle w:val="22"/>
              </w:rPr>
              <w:t>жилья и качества жилищного обеспечения населения;</w:t>
            </w:r>
          </w:p>
          <w:p w:rsidR="00D07EAD" w:rsidRDefault="00C9674F">
            <w:pPr>
              <w:pStyle w:val="20"/>
              <w:framePr w:w="15187" w:h="4560" w:wrap="none" w:vAnchor="page" w:hAnchor="page" w:x="1045" w:y="5503"/>
              <w:numPr>
                <w:ilvl w:val="0"/>
                <w:numId w:val="1"/>
              </w:numPr>
              <w:shd w:val="clear" w:color="auto" w:fill="auto"/>
              <w:tabs>
                <w:tab w:val="left" w:pos="211"/>
              </w:tabs>
              <w:spacing w:before="0" w:after="0" w:line="322" w:lineRule="exact"/>
            </w:pPr>
            <w:r>
              <w:rPr>
                <w:rStyle w:val="22"/>
              </w:rPr>
              <w:t>повышение качества и надежности предоставления жилищно-коммунальных услуг населению.</w:t>
            </w:r>
          </w:p>
        </w:tc>
      </w:tr>
      <w:tr w:rsidR="00D07EAD">
        <w:tblPrEx>
          <w:tblCellMar>
            <w:top w:w="0" w:type="dxa"/>
            <w:bottom w:w="0" w:type="dxa"/>
          </w:tblCellMar>
        </w:tblPrEx>
        <w:trPr>
          <w:trHeight w:hRule="exact" w:val="2256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C9674F">
            <w:pPr>
              <w:pStyle w:val="20"/>
              <w:framePr w:w="15187" w:h="4560" w:wrap="none" w:vAnchor="page" w:hAnchor="page" w:x="1045" w:y="5503"/>
              <w:shd w:val="clear" w:color="auto" w:fill="auto"/>
              <w:spacing w:before="0" w:after="0" w:line="322" w:lineRule="exact"/>
            </w:pPr>
            <w:r>
              <w:rPr>
                <w:rStyle w:val="22"/>
              </w:rPr>
              <w:t>2) Сведения о результатах реализации Программы за отчетный период</w:t>
            </w: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EAD" w:rsidRDefault="00C9674F">
            <w:pPr>
              <w:pStyle w:val="20"/>
              <w:framePr w:w="15187" w:h="4560" w:wrap="none" w:vAnchor="page" w:hAnchor="page" w:x="1045" w:y="5503"/>
              <w:numPr>
                <w:ilvl w:val="0"/>
                <w:numId w:val="2"/>
              </w:numPr>
              <w:shd w:val="clear" w:color="auto" w:fill="auto"/>
              <w:tabs>
                <w:tab w:val="left" w:pos="187"/>
              </w:tabs>
              <w:spacing w:before="0" w:after="0" w:line="317" w:lineRule="exact"/>
              <w:jc w:val="both"/>
            </w:pPr>
            <w:r>
              <w:rPr>
                <w:rStyle w:val="22"/>
              </w:rPr>
              <w:t xml:space="preserve">производились инженерные изыскания для подготовки ТЦА </w:t>
            </w:r>
            <w:r>
              <w:rPr>
                <w:rStyle w:val="22"/>
              </w:rPr>
              <w:t>для многоквартир</w:t>
            </w:r>
            <w:r>
              <w:rPr>
                <w:rStyle w:val="22"/>
              </w:rPr>
              <w:softHyphen/>
              <w:t>ных домов</w:t>
            </w:r>
          </w:p>
          <w:p w:rsidR="00D07EAD" w:rsidRDefault="00C9674F">
            <w:pPr>
              <w:pStyle w:val="20"/>
              <w:framePr w:w="15187" w:h="4560" w:wrap="none" w:vAnchor="page" w:hAnchor="page" w:x="1045" w:y="5503"/>
              <w:numPr>
                <w:ilvl w:val="0"/>
                <w:numId w:val="2"/>
              </w:numPr>
              <w:shd w:val="clear" w:color="auto" w:fill="auto"/>
              <w:tabs>
                <w:tab w:val="left" w:pos="154"/>
              </w:tabs>
              <w:spacing w:before="0" w:after="0" w:line="317" w:lineRule="exact"/>
              <w:jc w:val="both"/>
            </w:pPr>
            <w:r>
              <w:rPr>
                <w:rStyle w:val="22"/>
              </w:rPr>
              <w:t>производились проектные работы на разработку ТЦА и ОИ многоквартирных до</w:t>
            </w:r>
            <w:r>
              <w:rPr>
                <w:rStyle w:val="22"/>
              </w:rPr>
              <w:softHyphen/>
              <w:t>мов</w:t>
            </w:r>
          </w:p>
          <w:p w:rsidR="00D07EAD" w:rsidRDefault="00C9674F">
            <w:pPr>
              <w:pStyle w:val="20"/>
              <w:framePr w:w="15187" w:h="4560" w:wrap="none" w:vAnchor="page" w:hAnchor="page" w:x="1045" w:y="5503"/>
              <w:numPr>
                <w:ilvl w:val="0"/>
                <w:numId w:val="2"/>
              </w:numPr>
              <w:shd w:val="clear" w:color="auto" w:fill="auto"/>
              <w:tabs>
                <w:tab w:val="left" w:pos="163"/>
              </w:tabs>
              <w:spacing w:before="0" w:after="0" w:line="317" w:lineRule="exact"/>
              <w:jc w:val="both"/>
            </w:pPr>
            <w:r>
              <w:rPr>
                <w:rStyle w:val="22"/>
              </w:rPr>
              <w:t>выполнен проект планировки и проект межевания территории в границах северо- восточной части с. Карпогоры Пинежского района Архангельской области</w:t>
            </w:r>
          </w:p>
        </w:tc>
      </w:tr>
      <w:tr w:rsidR="00D07EAD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7EAD" w:rsidRDefault="00C9674F">
            <w:pPr>
              <w:pStyle w:val="20"/>
              <w:framePr w:w="15187" w:h="4560" w:wrap="none" w:vAnchor="page" w:hAnchor="page" w:x="1045" w:y="5503"/>
              <w:shd w:val="clear" w:color="auto" w:fill="auto"/>
              <w:spacing w:before="0" w:after="0" w:line="317" w:lineRule="exact"/>
            </w:pPr>
            <w:r>
              <w:rPr>
                <w:rStyle w:val="22"/>
              </w:rPr>
              <w:t xml:space="preserve">3) </w:t>
            </w:r>
            <w:r>
              <w:rPr>
                <w:rStyle w:val="22"/>
              </w:rPr>
              <w:t>Сведения об участии муниципаль</w:t>
            </w:r>
            <w:r>
              <w:rPr>
                <w:rStyle w:val="22"/>
              </w:rPr>
              <w:softHyphen/>
              <w:t>ного образования в отчетном периоде в реализации соответствующей про</w:t>
            </w:r>
            <w:r>
              <w:rPr>
                <w:rStyle w:val="22"/>
              </w:rPr>
              <w:softHyphen/>
              <w:t>граммы Архангельской области</w:t>
            </w: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EAD" w:rsidRDefault="00BA7641" w:rsidP="00BA7641">
            <w:pPr>
              <w:pStyle w:val="20"/>
              <w:framePr w:w="15187" w:h="4560" w:wrap="none" w:vAnchor="page" w:hAnchor="page" w:x="1045" w:y="5503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22"/>
              </w:rPr>
              <w:t>В отчетном периоде участвовали в государственной</w:t>
            </w:r>
            <w:r w:rsidR="00C9674F">
              <w:rPr>
                <w:rStyle w:val="22"/>
              </w:rPr>
              <w:t xml:space="preserve"> программ</w:t>
            </w:r>
            <w:r>
              <w:rPr>
                <w:rStyle w:val="22"/>
              </w:rPr>
              <w:t>е</w:t>
            </w:r>
            <w:r w:rsidR="00C9674F">
              <w:rPr>
                <w:rStyle w:val="22"/>
              </w:rPr>
              <w:t xml:space="preserve"> Архангельской обла</w:t>
            </w:r>
            <w:r w:rsidR="00C9674F">
              <w:rPr>
                <w:rStyle w:val="22"/>
              </w:rPr>
              <w:softHyphen/>
              <w:t xml:space="preserve">сти «Совершенствование государственного управления </w:t>
            </w:r>
            <w:r w:rsidR="00C9674F">
              <w:rPr>
                <w:rStyle w:val="22"/>
              </w:rPr>
              <w:t>и местного самоуправле</w:t>
            </w:r>
            <w:r w:rsidR="00C9674F">
              <w:rPr>
                <w:rStyle w:val="22"/>
              </w:rPr>
              <w:softHyphen/>
              <w:t>ния, развитие институтов гражданского общества в Архангельской области».</w:t>
            </w:r>
          </w:p>
        </w:tc>
      </w:tr>
    </w:tbl>
    <w:p w:rsidR="00D07EAD" w:rsidRDefault="00C9674F">
      <w:pPr>
        <w:pStyle w:val="a8"/>
        <w:framePr w:wrap="none" w:vAnchor="page" w:hAnchor="page" w:x="8380" w:y="11020"/>
        <w:shd w:val="clear" w:color="auto" w:fill="auto"/>
        <w:spacing w:line="220" w:lineRule="exact"/>
      </w:pPr>
      <w:r>
        <w:t>1</w:t>
      </w:r>
    </w:p>
    <w:p w:rsidR="00D07EAD" w:rsidRDefault="00D07EAD">
      <w:pPr>
        <w:rPr>
          <w:sz w:val="2"/>
          <w:szCs w:val="2"/>
        </w:rPr>
        <w:sectPr w:rsidR="00D07EA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8"/>
        <w:gridCol w:w="10046"/>
      </w:tblGrid>
      <w:tr w:rsidR="00D07EAD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EAD" w:rsidRDefault="00C9674F">
            <w:pPr>
              <w:pStyle w:val="20"/>
              <w:framePr w:w="15125" w:h="1680" w:wrap="none" w:vAnchor="page" w:hAnchor="page" w:x="1114" w:y="1119"/>
              <w:shd w:val="clear" w:color="auto" w:fill="auto"/>
              <w:spacing w:before="0" w:after="0" w:line="260" w:lineRule="exact"/>
            </w:pPr>
            <w:r>
              <w:rPr>
                <w:rStyle w:val="22"/>
              </w:rPr>
              <w:lastRenderedPageBreak/>
              <w:t>4) С</w:t>
            </w:r>
            <w:r w:rsidR="00BA7641">
              <w:rPr>
                <w:rStyle w:val="22"/>
              </w:rPr>
              <w:t>ведения об использовании и объемах</w:t>
            </w:r>
          </w:p>
        </w:tc>
        <w:tc>
          <w:tcPr>
            <w:tcW w:w="10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7EAD" w:rsidRDefault="00C9674F">
            <w:pPr>
              <w:pStyle w:val="20"/>
              <w:framePr w:w="15125" w:h="1680" w:wrap="none" w:vAnchor="page" w:hAnchor="page" w:x="1114" w:y="1119"/>
              <w:shd w:val="clear" w:color="auto" w:fill="auto"/>
              <w:spacing w:before="0" w:after="0" w:line="260" w:lineRule="exact"/>
            </w:pPr>
            <w:r>
              <w:rPr>
                <w:rStyle w:val="22"/>
              </w:rPr>
              <w:t>На реализацию мероприятий Программы в 2024 г</w:t>
            </w:r>
            <w:r w:rsidR="00BA7641">
              <w:rPr>
                <w:rStyle w:val="22"/>
              </w:rPr>
              <w:t>оду использованы средства в объеме</w:t>
            </w:r>
          </w:p>
        </w:tc>
      </w:tr>
      <w:tr w:rsidR="00D07EAD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7EAD" w:rsidRDefault="00C9674F">
            <w:pPr>
              <w:pStyle w:val="20"/>
              <w:framePr w:w="15125" w:h="1680" w:wrap="none" w:vAnchor="page" w:hAnchor="page" w:x="1114" w:y="1119"/>
              <w:shd w:val="clear" w:color="auto" w:fill="auto"/>
              <w:spacing w:before="0" w:after="0" w:line="260" w:lineRule="exact"/>
            </w:pPr>
            <w:r>
              <w:rPr>
                <w:rStyle w:val="22"/>
              </w:rPr>
              <w:t xml:space="preserve"> привлеченных </w:t>
            </w:r>
            <w:r w:rsidR="00BA7641">
              <w:rPr>
                <w:rStyle w:val="22"/>
              </w:rPr>
              <w:t>средств федерального,</w:t>
            </w:r>
          </w:p>
        </w:tc>
        <w:tc>
          <w:tcPr>
            <w:tcW w:w="10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7EAD" w:rsidRDefault="00C9674F">
            <w:pPr>
              <w:pStyle w:val="20"/>
              <w:framePr w:w="15125" w:h="1680" w:wrap="none" w:vAnchor="page" w:hAnchor="page" w:x="1114" w:y="1119"/>
              <w:shd w:val="clear" w:color="auto" w:fill="auto"/>
              <w:spacing w:before="0" w:after="0" w:line="260" w:lineRule="exact"/>
            </w:pPr>
            <w:r>
              <w:rPr>
                <w:rStyle w:val="22"/>
              </w:rPr>
              <w:t xml:space="preserve"> 993,0 тыс. рублей, в том числе:</w:t>
            </w:r>
          </w:p>
        </w:tc>
      </w:tr>
      <w:tr w:rsidR="00D07EAD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0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7EAD" w:rsidRDefault="00C9674F">
            <w:pPr>
              <w:pStyle w:val="20"/>
              <w:framePr w:w="15125" w:h="1680" w:wrap="none" w:vAnchor="page" w:hAnchor="page" w:x="1114" w:y="1119"/>
              <w:shd w:val="clear" w:color="auto" w:fill="auto"/>
              <w:spacing w:before="0" w:after="0" w:line="260" w:lineRule="exact"/>
            </w:pPr>
            <w:r>
              <w:rPr>
                <w:rStyle w:val="22"/>
              </w:rPr>
              <w:t>областного, местного бюджетов и</w:t>
            </w:r>
          </w:p>
        </w:tc>
        <w:tc>
          <w:tcPr>
            <w:tcW w:w="10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7EAD" w:rsidRDefault="00BA7641">
            <w:pPr>
              <w:pStyle w:val="20"/>
              <w:framePr w:w="15125" w:h="1680" w:wrap="none" w:vAnchor="page" w:hAnchor="page" w:x="1114" w:y="1119"/>
              <w:shd w:val="clear" w:color="auto" w:fill="auto"/>
              <w:spacing w:before="0" w:after="0" w:line="260" w:lineRule="exact"/>
            </w:pPr>
            <w:r>
              <w:rPr>
                <w:rStyle w:val="22"/>
              </w:rPr>
              <w:t xml:space="preserve">федерального бюджета – 0,0 тыс. рублей; </w:t>
            </w:r>
          </w:p>
        </w:tc>
      </w:tr>
      <w:tr w:rsidR="00D07EAD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07EAD" w:rsidRDefault="00C9674F">
            <w:pPr>
              <w:pStyle w:val="20"/>
              <w:framePr w:w="15125" w:h="1680" w:wrap="none" w:vAnchor="page" w:hAnchor="page" w:x="1114" w:y="1119"/>
              <w:shd w:val="clear" w:color="auto" w:fill="auto"/>
              <w:spacing w:before="0" w:after="0" w:line="260" w:lineRule="exact"/>
            </w:pPr>
            <w:r>
              <w:rPr>
                <w:rStyle w:val="22"/>
              </w:rPr>
              <w:t>внебюджетных источников</w:t>
            </w:r>
          </w:p>
        </w:tc>
        <w:tc>
          <w:tcPr>
            <w:tcW w:w="10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7EAD" w:rsidRDefault="00C9674F">
            <w:pPr>
              <w:pStyle w:val="20"/>
              <w:framePr w:w="15125" w:h="1680" w:wrap="none" w:vAnchor="page" w:hAnchor="page" w:x="1114" w:y="1119"/>
              <w:shd w:val="clear" w:color="auto" w:fill="auto"/>
              <w:spacing w:before="0" w:after="0" w:line="260" w:lineRule="exact"/>
            </w:pPr>
            <w:r>
              <w:rPr>
                <w:rStyle w:val="22"/>
              </w:rPr>
              <w:t>областного бюджета - 993,0 тыс. рублей;</w:t>
            </w:r>
          </w:p>
        </w:tc>
      </w:tr>
      <w:tr w:rsidR="00D07EAD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0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125" w:h="1680" w:wrap="none" w:vAnchor="page" w:hAnchor="page" w:x="1114" w:y="1119"/>
              <w:rPr>
                <w:sz w:val="10"/>
                <w:szCs w:val="10"/>
              </w:rPr>
            </w:pPr>
          </w:p>
        </w:tc>
        <w:tc>
          <w:tcPr>
            <w:tcW w:w="10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EAD" w:rsidRDefault="00C9674F">
            <w:pPr>
              <w:pStyle w:val="20"/>
              <w:framePr w:w="15125" w:h="1680" w:wrap="none" w:vAnchor="page" w:hAnchor="page" w:x="1114" w:y="1119"/>
              <w:shd w:val="clear" w:color="auto" w:fill="auto"/>
              <w:spacing w:before="0" w:after="0" w:line="260" w:lineRule="exact"/>
            </w:pPr>
            <w:r>
              <w:rPr>
                <w:rStyle w:val="22"/>
              </w:rPr>
              <w:t>местного бюджета -</w:t>
            </w:r>
            <w:r w:rsidR="00BA7641">
              <w:rPr>
                <w:rStyle w:val="22"/>
              </w:rPr>
              <w:t>0,0 тыс. рублей</w:t>
            </w:r>
            <w:r>
              <w:rPr>
                <w:rStyle w:val="22"/>
              </w:rPr>
              <w:t>.</w:t>
            </w:r>
          </w:p>
        </w:tc>
      </w:tr>
    </w:tbl>
    <w:p w:rsidR="00D07EAD" w:rsidRDefault="00C9674F">
      <w:pPr>
        <w:pStyle w:val="24"/>
        <w:framePr w:w="4939" w:h="659" w:hRule="exact" w:wrap="none" w:vAnchor="page" w:hAnchor="page" w:x="6049" w:y="2807"/>
        <w:shd w:val="clear" w:color="auto" w:fill="auto"/>
        <w:spacing w:after="0" w:line="260" w:lineRule="exact"/>
      </w:pPr>
      <w:bookmarkStart w:id="0" w:name="bookmark0"/>
      <w:r>
        <w:t>Отчет</w:t>
      </w:r>
      <w:bookmarkEnd w:id="0"/>
    </w:p>
    <w:p w:rsidR="00D07EAD" w:rsidRDefault="00C9674F">
      <w:pPr>
        <w:pStyle w:val="24"/>
        <w:framePr w:w="4939" w:h="659" w:hRule="exact" w:wrap="none" w:vAnchor="page" w:hAnchor="page" w:x="6049" w:y="2807"/>
        <w:shd w:val="clear" w:color="auto" w:fill="auto"/>
        <w:spacing w:after="0" w:line="260" w:lineRule="exact"/>
        <w:jc w:val="left"/>
      </w:pPr>
      <w:bookmarkStart w:id="1" w:name="bookmark1"/>
      <w:r>
        <w:t>об исполнении мероприятий Программы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7"/>
        <w:gridCol w:w="1210"/>
        <w:gridCol w:w="826"/>
        <w:gridCol w:w="811"/>
        <w:gridCol w:w="581"/>
        <w:gridCol w:w="648"/>
        <w:gridCol w:w="682"/>
        <w:gridCol w:w="854"/>
        <w:gridCol w:w="864"/>
        <w:gridCol w:w="989"/>
        <w:gridCol w:w="854"/>
        <w:gridCol w:w="562"/>
        <w:gridCol w:w="715"/>
        <w:gridCol w:w="571"/>
        <w:gridCol w:w="571"/>
        <w:gridCol w:w="696"/>
        <w:gridCol w:w="2261"/>
      </w:tblGrid>
      <w:tr w:rsidR="00D07EAD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60" w:line="220" w:lineRule="exact"/>
            </w:pPr>
            <w:r>
              <w:rPr>
                <w:rStyle w:val="211pt"/>
              </w:rPr>
              <w:t>Наименование</w:t>
            </w:r>
          </w:p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мероприятий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Ответ</w:t>
            </w:r>
            <w:r>
              <w:rPr>
                <w:rStyle w:val="211pt"/>
              </w:rPr>
              <w:softHyphen/>
            </w:r>
            <w:r w:rsidR="00413CF5">
              <w:rPr>
                <w:rStyle w:val="211pt"/>
              </w:rPr>
              <w:t>ственный</w:t>
            </w:r>
          </w:p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исполни</w:t>
            </w:r>
            <w:r>
              <w:rPr>
                <w:rStyle w:val="211pt"/>
              </w:rPr>
              <w:softHyphen/>
            </w:r>
            <w:r w:rsidR="00413CF5">
              <w:rPr>
                <w:rStyle w:val="211pt"/>
              </w:rPr>
              <w:t>тель</w:t>
            </w:r>
            <w:r>
              <w:rPr>
                <w:rStyle w:val="211pt"/>
              </w:rPr>
              <w:t>,</w:t>
            </w:r>
          </w:p>
          <w:p w:rsidR="00D07EAD" w:rsidRDefault="00C9674F" w:rsidP="00413CF5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соиспол</w:t>
            </w:r>
            <w:r w:rsidR="00413CF5">
              <w:rPr>
                <w:rStyle w:val="211pt"/>
              </w:rPr>
              <w:t>нитель</w:t>
            </w:r>
          </w:p>
          <w:p w:rsidR="00D07EAD" w:rsidRDefault="00D07EAD" w:rsidP="00413CF5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0" w:lineRule="exact"/>
            </w:pPr>
          </w:p>
        </w:tc>
        <w:tc>
          <w:tcPr>
            <w:tcW w:w="10224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45" w:lineRule="exact"/>
              <w:jc w:val="center"/>
            </w:pPr>
            <w:r>
              <w:rPr>
                <w:rStyle w:val="211pt"/>
              </w:rPr>
              <w:t>О</w:t>
            </w:r>
            <w:r>
              <w:rPr>
                <w:rStyle w:val="211pt"/>
              </w:rPr>
              <w:t>бъем финансирования муниципальной программы (за отчетный период), тыс. руб.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60" w:line="220" w:lineRule="exact"/>
            </w:pPr>
            <w:r>
              <w:rPr>
                <w:rStyle w:val="211pt"/>
              </w:rPr>
              <w:t>Причины</w:t>
            </w:r>
          </w:p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Отклонения</w:t>
            </w:r>
          </w:p>
        </w:tc>
      </w:tr>
      <w:tr w:rsidR="00D07EAD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31" w:h="6970" w:wrap="none" w:vAnchor="page" w:hAnchor="page" w:x="1162" w:y="3404"/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31" w:h="6970" w:wrap="none" w:vAnchor="page" w:hAnchor="page" w:x="1162" w:y="3404"/>
            </w:pPr>
          </w:p>
        </w:tc>
        <w:tc>
          <w:tcPr>
            <w:tcW w:w="2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20" w:lineRule="exact"/>
              <w:ind w:left="440"/>
            </w:pPr>
            <w:r>
              <w:rPr>
                <w:rStyle w:val="211pt"/>
              </w:rPr>
              <w:t>всего</w:t>
            </w:r>
          </w:p>
        </w:tc>
        <w:tc>
          <w:tcPr>
            <w:tcW w:w="731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20" w:lineRule="exact"/>
              <w:ind w:left="980"/>
            </w:pPr>
            <w:r>
              <w:rPr>
                <w:rStyle w:val="211pt"/>
              </w:rPr>
              <w:t>в том числе по источникам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120" w:line="220" w:lineRule="exact"/>
            </w:pPr>
            <w:r>
              <w:rPr>
                <w:rStyle w:val="211pt"/>
              </w:rPr>
              <w:t>осво-</w:t>
            </w:r>
          </w:p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120" w:after="0" w:line="220" w:lineRule="exact"/>
            </w:pPr>
            <w:r>
              <w:rPr>
                <w:rStyle w:val="211pt"/>
              </w:rPr>
              <w:t>ено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31" w:h="6970" w:wrap="none" w:vAnchor="page" w:hAnchor="page" w:x="1162" w:y="3404"/>
            </w:pPr>
          </w:p>
        </w:tc>
      </w:tr>
      <w:tr w:rsidR="00D07EAD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31" w:h="6970" w:wrap="none" w:vAnchor="page" w:hAnchor="page" w:x="1162" w:y="3404"/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31" w:h="6970" w:wrap="none" w:vAnchor="page" w:hAnchor="page" w:x="1162" w:y="3404"/>
            </w:pPr>
          </w:p>
        </w:tc>
        <w:tc>
          <w:tcPr>
            <w:tcW w:w="22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31" w:h="6970" w:wrap="none" w:vAnchor="page" w:hAnchor="page" w:x="1162" w:y="3404"/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11pt"/>
              </w:rPr>
              <w:t>федераль</w:t>
            </w:r>
            <w:r>
              <w:rPr>
                <w:rStyle w:val="211pt"/>
              </w:rPr>
              <w:softHyphen/>
              <w:t>ный бюд</w:t>
            </w:r>
            <w:r>
              <w:rPr>
                <w:rStyle w:val="211pt"/>
              </w:rPr>
              <w:softHyphen/>
              <w:t>жет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60" w:line="220" w:lineRule="exact"/>
              <w:ind w:left="200"/>
            </w:pPr>
            <w:r>
              <w:rPr>
                <w:rStyle w:val="211pt"/>
              </w:rPr>
              <w:t>областной</w:t>
            </w:r>
          </w:p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60" w:after="0" w:line="220" w:lineRule="exact"/>
              <w:ind w:left="300"/>
            </w:pPr>
            <w:r>
              <w:rPr>
                <w:rStyle w:val="211pt"/>
              </w:rPr>
              <w:t>бюджет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"/>
              </w:rPr>
              <w:t>местный</w:t>
            </w:r>
          </w:p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11pt"/>
              </w:rPr>
              <w:t>бюджет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бюджет му</w:t>
            </w:r>
            <w:r>
              <w:rPr>
                <w:rStyle w:val="211pt"/>
              </w:rPr>
              <w:softHyphen/>
              <w:t>ниципаль</w:t>
            </w:r>
            <w:r>
              <w:rPr>
                <w:rStyle w:val="211pt"/>
              </w:rPr>
              <w:softHyphen/>
              <w:t>ных образо</w:t>
            </w:r>
            <w:r>
              <w:rPr>
                <w:rStyle w:val="211pt"/>
              </w:rPr>
              <w:softHyphen/>
              <w:t>ваний сель</w:t>
            </w:r>
            <w:r>
              <w:rPr>
                <w:rStyle w:val="211pt"/>
              </w:rPr>
              <w:softHyphen/>
              <w:t>ских посе</w:t>
            </w:r>
            <w:r>
              <w:rPr>
                <w:rStyle w:val="211pt"/>
              </w:rPr>
              <w:softHyphen/>
              <w:t>лений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внебюд</w:t>
            </w:r>
            <w:r>
              <w:rPr>
                <w:rStyle w:val="211pt"/>
              </w:rPr>
              <w:softHyphen/>
            </w:r>
          </w:p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жетные</w:t>
            </w:r>
          </w:p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источ</w:t>
            </w:r>
            <w:r>
              <w:rPr>
                <w:rStyle w:val="211pt"/>
              </w:rPr>
              <w:softHyphen/>
            </w:r>
            <w:r w:rsidR="00413CF5">
              <w:rPr>
                <w:rStyle w:val="211pt"/>
              </w:rPr>
              <w:t>ники</w:t>
            </w:r>
          </w:p>
          <w:p w:rsidR="00D07EAD" w:rsidRDefault="00D07EAD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0" w:lineRule="exact"/>
            </w:pPr>
          </w:p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31" w:h="6970" w:wrap="none" w:vAnchor="page" w:hAnchor="page" w:x="1162" w:y="3404"/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31" w:h="6970" w:wrap="none" w:vAnchor="page" w:hAnchor="page" w:x="1162" w:y="3404"/>
            </w:pPr>
          </w:p>
        </w:tc>
      </w:tr>
      <w:tr w:rsidR="00D07EAD">
        <w:tblPrEx>
          <w:tblCellMar>
            <w:top w:w="0" w:type="dxa"/>
            <w:bottom w:w="0" w:type="dxa"/>
          </w:tblCellMar>
        </w:tblPrEx>
        <w:trPr>
          <w:trHeight w:hRule="exact" w:val="1522"/>
        </w:trPr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31" w:h="6970" w:wrap="none" w:vAnchor="page" w:hAnchor="page" w:x="1162" w:y="3404"/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31" w:h="6970" w:wrap="none" w:vAnchor="page" w:hAnchor="page" w:x="1162" w:y="3404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план</w:t>
            </w:r>
          </w:p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на</w:t>
            </w:r>
          </w:p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год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кассо</w:t>
            </w:r>
            <w:r>
              <w:rPr>
                <w:rStyle w:val="211pt"/>
              </w:rPr>
              <w:softHyphen/>
            </w:r>
          </w:p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вые</w:t>
            </w:r>
          </w:p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рас</w:t>
            </w:r>
            <w:r>
              <w:rPr>
                <w:rStyle w:val="211pt"/>
              </w:rPr>
              <w:softHyphen/>
            </w:r>
          </w:p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ходы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20" w:lineRule="exact"/>
              <w:ind w:left="140"/>
            </w:pPr>
            <w:r>
              <w:rPr>
                <w:rStyle w:val="211pt"/>
              </w:rPr>
              <w:t>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план</w:t>
            </w:r>
          </w:p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pt"/>
              </w:rPr>
              <w:t>на</w:t>
            </w:r>
          </w:p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год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кас</w:t>
            </w:r>
            <w:r w:rsidR="00413CF5">
              <w:rPr>
                <w:rStyle w:val="211pt"/>
              </w:rPr>
              <w:t>со</w:t>
            </w:r>
            <w:r>
              <w:rPr>
                <w:rStyle w:val="211pt"/>
              </w:rPr>
              <w:softHyphen/>
            </w:r>
          </w:p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вые</w:t>
            </w:r>
          </w:p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рас</w:t>
            </w:r>
            <w:r>
              <w:rPr>
                <w:rStyle w:val="211pt"/>
              </w:rPr>
              <w:softHyphen/>
            </w:r>
          </w:p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ходы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план</w:t>
            </w:r>
          </w:p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на</w:t>
            </w:r>
          </w:p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кассо</w:t>
            </w:r>
            <w:r>
              <w:rPr>
                <w:rStyle w:val="211pt"/>
              </w:rPr>
              <w:softHyphen/>
            </w:r>
          </w:p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вые</w:t>
            </w:r>
          </w:p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рас</w:t>
            </w:r>
            <w:r>
              <w:rPr>
                <w:rStyle w:val="211pt"/>
              </w:rPr>
              <w:softHyphen/>
            </w:r>
          </w:p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ходы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план</w:t>
            </w:r>
          </w:p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pt"/>
              </w:rPr>
              <w:t>на</w:t>
            </w:r>
          </w:p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pt"/>
              </w:rPr>
              <w:t>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кассо</w:t>
            </w:r>
            <w:r>
              <w:rPr>
                <w:rStyle w:val="211pt"/>
              </w:rPr>
              <w:softHyphen/>
            </w:r>
            <w:r w:rsidR="00413CF5">
              <w:rPr>
                <w:rStyle w:val="211pt"/>
              </w:rPr>
              <w:t>вые</w:t>
            </w:r>
          </w:p>
          <w:p w:rsidR="00D07EAD" w:rsidRDefault="00D07EAD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0" w:lineRule="exact"/>
            </w:pPr>
          </w:p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рас</w:t>
            </w:r>
            <w:r>
              <w:rPr>
                <w:rStyle w:val="211pt"/>
              </w:rPr>
              <w:softHyphen/>
            </w:r>
          </w:p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ходы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пла</w:t>
            </w:r>
            <w:r w:rsidR="00413CF5">
              <w:rPr>
                <w:rStyle w:val="211pt"/>
              </w:rPr>
              <w:t>н</w:t>
            </w:r>
          </w:p>
          <w:p w:rsidR="00D07EAD" w:rsidRDefault="00D07EAD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4" w:lineRule="exact"/>
            </w:pPr>
          </w:p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pt"/>
              </w:rPr>
              <w:t>на</w:t>
            </w:r>
          </w:p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pt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кас</w:t>
            </w:r>
            <w:r>
              <w:rPr>
                <w:rStyle w:val="211pt"/>
              </w:rPr>
              <w:softHyphen/>
            </w:r>
          </w:p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совые</w:t>
            </w:r>
          </w:p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рас</w:t>
            </w:r>
            <w:r>
              <w:rPr>
                <w:rStyle w:val="211pt"/>
              </w:rPr>
              <w:softHyphen/>
            </w:r>
          </w:p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ходы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пла</w:t>
            </w:r>
            <w:r w:rsidR="00413CF5">
              <w:rPr>
                <w:rStyle w:val="211pt"/>
              </w:rPr>
              <w:t>н</w:t>
            </w:r>
          </w:p>
          <w:p w:rsidR="00D07EAD" w:rsidRDefault="00D07EAD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4" w:lineRule="exact"/>
            </w:pPr>
          </w:p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4" w:lineRule="exact"/>
              <w:ind w:left="140"/>
            </w:pPr>
            <w:r>
              <w:rPr>
                <w:rStyle w:val="211pt"/>
              </w:rPr>
              <w:t>на</w:t>
            </w:r>
          </w:p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4" w:lineRule="exact"/>
              <w:ind w:left="140"/>
            </w:pPr>
            <w:r>
              <w:rPr>
                <w:rStyle w:val="211pt"/>
              </w:rPr>
              <w:t>год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кас</w:t>
            </w:r>
            <w:r w:rsidR="00413CF5">
              <w:rPr>
                <w:rStyle w:val="211pt"/>
              </w:rPr>
              <w:t>со</w:t>
            </w:r>
            <w:r>
              <w:rPr>
                <w:rStyle w:val="211pt"/>
              </w:rPr>
              <w:softHyphen/>
            </w:r>
            <w:r>
              <w:rPr>
                <w:rStyle w:val="211pt"/>
              </w:rPr>
              <w:softHyphen/>
            </w:r>
          </w:p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вые</w:t>
            </w:r>
          </w:p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рас</w:t>
            </w:r>
            <w:r>
              <w:rPr>
                <w:rStyle w:val="211pt"/>
              </w:rPr>
              <w:softHyphen/>
            </w:r>
          </w:p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ход</w:t>
            </w:r>
          </w:p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ы</w:t>
            </w:r>
          </w:p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31" w:h="6970" w:wrap="none" w:vAnchor="page" w:hAnchor="page" w:x="1162" w:y="3404"/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31" w:h="6970" w:wrap="none" w:vAnchor="page" w:hAnchor="page" w:x="1162" w:y="3404"/>
            </w:pPr>
          </w:p>
        </w:tc>
      </w:tr>
      <w:tr w:rsidR="00D07EA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20" w:lineRule="exact"/>
              <w:ind w:left="540"/>
            </w:pPr>
            <w:r>
              <w:rPr>
                <w:rStyle w:val="211pt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20" w:lineRule="exact"/>
              <w:ind w:left="200"/>
            </w:pPr>
            <w:r>
              <w:rPr>
                <w:rStyle w:val="211pt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211pt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20" w:lineRule="exact"/>
              <w:ind w:left="140"/>
            </w:pPr>
            <w:r>
              <w:rPr>
                <w:rStyle w:val="211pt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20" w:lineRule="exact"/>
              <w:ind w:left="160"/>
            </w:pPr>
            <w:r>
              <w:rPr>
                <w:rStyle w:val="211pt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20" w:lineRule="exact"/>
              <w:ind w:left="280"/>
            </w:pPr>
            <w:r>
              <w:rPr>
                <w:rStyle w:val="211pt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20" w:lineRule="exact"/>
              <w:ind w:left="220"/>
            </w:pPr>
            <w:r>
              <w:rPr>
                <w:rStyle w:val="211pt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20" w:lineRule="exact"/>
              <w:ind w:left="280"/>
            </w:pPr>
            <w:r>
              <w:rPr>
                <w:rStyle w:val="211pt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20" w:lineRule="exact"/>
              <w:ind w:left="160"/>
            </w:pPr>
            <w:r>
              <w:rPr>
                <w:rStyle w:val="211pt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20" w:lineRule="exact"/>
              <w:ind w:left="300"/>
            </w:pPr>
            <w:r>
              <w:rPr>
                <w:rStyle w:val="211pt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20" w:lineRule="exact"/>
              <w:ind w:left="160"/>
            </w:pPr>
            <w:r>
              <w:rPr>
                <w:rStyle w:val="211pt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20" w:lineRule="exact"/>
              <w:ind w:left="300"/>
            </w:pPr>
            <w:r>
              <w:rPr>
                <w:rStyle w:val="211pt"/>
              </w:rPr>
              <w:t>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20" w:lineRule="exact"/>
              <w:ind w:left="240"/>
            </w:pPr>
            <w:r>
              <w:rPr>
                <w:rStyle w:val="211pt"/>
              </w:rPr>
              <w:t>16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17</w:t>
            </w:r>
          </w:p>
        </w:tc>
      </w:tr>
      <w:tr w:rsidR="00D07EA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804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EAD" w:rsidRDefault="00C9674F" w:rsidP="00413CF5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211pt"/>
              </w:rPr>
              <w:t>Задача 1. Обеспечение территории Пинежского района документами проектов плани</w:t>
            </w:r>
            <w:r w:rsidR="00413CF5">
              <w:rPr>
                <w:rStyle w:val="211pt"/>
              </w:rPr>
              <w:t>ровок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7EAD" w:rsidRDefault="00D07EAD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20" w:lineRule="exact"/>
            </w:pPr>
          </w:p>
        </w:tc>
      </w:tr>
      <w:tr w:rsidR="00D07EAD">
        <w:tblPrEx>
          <w:tblCellMar>
            <w:top w:w="0" w:type="dxa"/>
            <w:bottom w:w="0" w:type="dxa"/>
          </w:tblCellMar>
        </w:tblPrEx>
        <w:trPr>
          <w:trHeight w:hRule="exact" w:val="2496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1.1. Разра</w:t>
            </w:r>
            <w:r>
              <w:rPr>
                <w:rStyle w:val="211pt"/>
              </w:rPr>
              <w:softHyphen/>
              <w:t>ботка проекта плани</w:t>
            </w:r>
            <w:r w:rsidR="00505294">
              <w:rPr>
                <w:rStyle w:val="211pt"/>
              </w:rPr>
              <w:t>ровки объездной до</w:t>
            </w:r>
            <w:r w:rsidR="00505294">
              <w:rPr>
                <w:rStyle w:val="211pt"/>
              </w:rPr>
              <w:softHyphen/>
              <w:t>роги с. Кар</w:t>
            </w:r>
            <w:r>
              <w:rPr>
                <w:rStyle w:val="211pt"/>
              </w:rPr>
              <w:t>погоры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7EAD" w:rsidRDefault="00C9674F">
            <w:pPr>
              <w:pStyle w:val="20"/>
              <w:framePr w:w="15331" w:h="6970" w:wrap="none" w:vAnchor="page" w:hAnchor="page" w:x="1162" w:y="3404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отдел ар</w:t>
            </w:r>
            <w:r>
              <w:rPr>
                <w:rStyle w:val="211pt"/>
              </w:rPr>
              <w:softHyphen/>
              <w:t>хитек</w:t>
            </w:r>
            <w:r>
              <w:rPr>
                <w:rStyle w:val="211pt"/>
              </w:rPr>
              <w:softHyphen/>
              <w:t>туры и строи</w:t>
            </w:r>
            <w:r>
              <w:rPr>
                <w:rStyle w:val="211pt"/>
              </w:rPr>
              <w:softHyphen/>
              <w:t>тельств</w:t>
            </w:r>
            <w:r>
              <w:rPr>
                <w:rStyle w:val="211pt"/>
              </w:rPr>
              <w:t>а админи</w:t>
            </w:r>
            <w:r>
              <w:rPr>
                <w:rStyle w:val="211pt"/>
              </w:rPr>
              <w:softHyphen/>
              <w:t>страции Пинеж</w:t>
            </w:r>
            <w:r>
              <w:rPr>
                <w:rStyle w:val="211pt"/>
              </w:rPr>
              <w:softHyphen/>
              <w:t>ского му-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8E4D0B" w:rsidP="008E4D0B">
            <w:pPr>
              <w:framePr w:w="15331" w:h="6970" w:wrap="none" w:vAnchor="page" w:hAnchor="page" w:x="1162" w:y="340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8E4D0B" w:rsidP="008E4D0B">
            <w:pPr>
              <w:framePr w:w="15331" w:h="6970" w:wrap="none" w:vAnchor="page" w:hAnchor="page" w:x="1162" w:y="340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8E4D0B" w:rsidP="008E4D0B">
            <w:pPr>
              <w:framePr w:w="15331" w:h="6970" w:wrap="none" w:vAnchor="page" w:hAnchor="page" w:x="1162" w:y="340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8E4D0B" w:rsidP="008E4D0B">
            <w:pPr>
              <w:framePr w:w="15331" w:h="6970" w:wrap="none" w:vAnchor="page" w:hAnchor="page" w:x="1162" w:y="340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8E4D0B" w:rsidP="008E4D0B">
            <w:pPr>
              <w:framePr w:w="15331" w:h="6970" w:wrap="none" w:vAnchor="page" w:hAnchor="page" w:x="1162" w:y="340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8E4D0B" w:rsidP="008E4D0B">
            <w:pPr>
              <w:framePr w:w="15331" w:h="6970" w:wrap="none" w:vAnchor="page" w:hAnchor="page" w:x="1162" w:y="340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8E4D0B" w:rsidP="008E4D0B">
            <w:pPr>
              <w:framePr w:w="15331" w:h="6970" w:wrap="none" w:vAnchor="page" w:hAnchor="page" w:x="1162" w:y="340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8E4D0B" w:rsidP="008E4D0B">
            <w:pPr>
              <w:framePr w:w="15331" w:h="6970" w:wrap="none" w:vAnchor="page" w:hAnchor="page" w:x="1162" w:y="340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8E4D0B" w:rsidP="008E4D0B">
            <w:pPr>
              <w:framePr w:w="15331" w:h="6970" w:wrap="none" w:vAnchor="page" w:hAnchor="page" w:x="1162" w:y="340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8E4D0B" w:rsidP="008E4D0B">
            <w:pPr>
              <w:framePr w:w="15331" w:h="6970" w:wrap="none" w:vAnchor="page" w:hAnchor="page" w:x="1162" w:y="340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8E4D0B" w:rsidP="008E4D0B">
            <w:pPr>
              <w:framePr w:w="15331" w:h="6970" w:wrap="none" w:vAnchor="page" w:hAnchor="page" w:x="1162" w:y="340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8E4D0B" w:rsidP="008E4D0B">
            <w:pPr>
              <w:framePr w:w="15331" w:h="6970" w:wrap="none" w:vAnchor="page" w:hAnchor="page" w:x="1162" w:y="340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8E4D0B" w:rsidP="008E4D0B">
            <w:pPr>
              <w:framePr w:w="15331" w:h="6970" w:wrap="none" w:vAnchor="page" w:hAnchor="page" w:x="1162" w:y="340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8E4D0B" w:rsidP="008E4D0B">
            <w:pPr>
              <w:framePr w:w="15331" w:h="6970" w:wrap="none" w:vAnchor="page" w:hAnchor="page" w:x="1162" w:y="340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EAD" w:rsidRDefault="00D07EAD" w:rsidP="008E4D0B">
            <w:pPr>
              <w:framePr w:w="15331" w:h="6970" w:wrap="none" w:vAnchor="page" w:hAnchor="page" w:x="1162" w:y="3404"/>
              <w:jc w:val="center"/>
              <w:rPr>
                <w:sz w:val="10"/>
                <w:szCs w:val="10"/>
              </w:rPr>
            </w:pPr>
          </w:p>
        </w:tc>
      </w:tr>
    </w:tbl>
    <w:p w:rsidR="00D07EAD" w:rsidRDefault="00C9674F">
      <w:pPr>
        <w:pStyle w:val="a8"/>
        <w:framePr w:wrap="none" w:vAnchor="page" w:hAnchor="page" w:x="8420" w:y="10912"/>
        <w:shd w:val="clear" w:color="auto" w:fill="auto"/>
        <w:spacing w:line="220" w:lineRule="exact"/>
      </w:pPr>
      <w:r>
        <w:t>2</w:t>
      </w:r>
    </w:p>
    <w:p w:rsidR="00D07EAD" w:rsidRDefault="00D07EAD">
      <w:pPr>
        <w:rPr>
          <w:sz w:val="2"/>
          <w:szCs w:val="2"/>
        </w:rPr>
      </w:pPr>
    </w:p>
    <w:p w:rsidR="00A829D8" w:rsidRDefault="00A829D8">
      <w:pPr>
        <w:rPr>
          <w:sz w:val="2"/>
          <w:szCs w:val="2"/>
        </w:rPr>
      </w:pPr>
    </w:p>
    <w:p w:rsidR="00A829D8" w:rsidRDefault="00A829D8">
      <w:pPr>
        <w:rPr>
          <w:sz w:val="2"/>
          <w:szCs w:val="2"/>
        </w:rPr>
      </w:pPr>
    </w:p>
    <w:p w:rsidR="00A829D8" w:rsidRDefault="00A829D8">
      <w:pPr>
        <w:rPr>
          <w:sz w:val="2"/>
          <w:szCs w:val="2"/>
        </w:rPr>
        <w:sectPr w:rsidR="00A829D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2"/>
        <w:gridCol w:w="1219"/>
        <w:gridCol w:w="830"/>
        <w:gridCol w:w="797"/>
        <w:gridCol w:w="586"/>
        <w:gridCol w:w="653"/>
        <w:gridCol w:w="677"/>
        <w:gridCol w:w="859"/>
        <w:gridCol w:w="854"/>
        <w:gridCol w:w="998"/>
        <w:gridCol w:w="859"/>
        <w:gridCol w:w="571"/>
        <w:gridCol w:w="706"/>
        <w:gridCol w:w="571"/>
        <w:gridCol w:w="576"/>
        <w:gridCol w:w="710"/>
        <w:gridCol w:w="2299"/>
      </w:tblGrid>
      <w:tr w:rsidR="00D07EAD">
        <w:tblPrEx>
          <w:tblCellMar>
            <w:top w:w="0" w:type="dxa"/>
            <w:bottom w:w="0" w:type="dxa"/>
          </w:tblCellMar>
        </w:tblPrEx>
        <w:trPr>
          <w:trHeight w:hRule="exact" w:val="279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98" w:h="9442" w:wrap="none" w:vAnchor="page" w:hAnchor="page" w:x="1128" w:y="1254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EAD" w:rsidRDefault="00C9674F">
            <w:pPr>
              <w:pStyle w:val="20"/>
              <w:framePr w:w="15398" w:h="9442" w:wrap="none" w:vAnchor="page" w:hAnchor="page" w:x="1128" w:y="1254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ниципаль- ного округа Админи</w:t>
            </w:r>
            <w:r>
              <w:rPr>
                <w:rStyle w:val="211pt"/>
              </w:rPr>
              <w:softHyphen/>
              <w:t>страция Пинеж- ского му</w:t>
            </w:r>
            <w:r>
              <w:rPr>
                <w:rStyle w:val="211pt"/>
              </w:rPr>
              <w:softHyphen/>
              <w:t>ниципаль</w:t>
            </w:r>
            <w:r>
              <w:rPr>
                <w:rStyle w:val="211pt"/>
              </w:rPr>
              <w:softHyphen/>
              <w:t>ного округа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98" w:h="9442" w:wrap="none" w:vAnchor="page" w:hAnchor="page" w:x="1128" w:y="1254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98" w:h="9442" w:wrap="none" w:vAnchor="page" w:hAnchor="page" w:x="1128" w:y="1254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98" w:h="9442" w:wrap="none" w:vAnchor="page" w:hAnchor="page" w:x="1128" w:y="1254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98" w:h="9442" w:wrap="none" w:vAnchor="page" w:hAnchor="page" w:x="1128" w:y="125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98" w:h="9442" w:wrap="none" w:vAnchor="page" w:hAnchor="page" w:x="1128" w:y="125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98" w:h="9442" w:wrap="none" w:vAnchor="page" w:hAnchor="page" w:x="1128" w:y="125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98" w:h="9442" w:wrap="none" w:vAnchor="page" w:hAnchor="page" w:x="1128" w:y="125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98" w:h="9442" w:wrap="none" w:vAnchor="page" w:hAnchor="page" w:x="1128" w:y="1254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98" w:h="9442" w:wrap="none" w:vAnchor="page" w:hAnchor="page" w:x="1128" w:y="125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98" w:h="9442" w:wrap="none" w:vAnchor="page" w:hAnchor="page" w:x="1128" w:y="12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98" w:h="9442" w:wrap="none" w:vAnchor="page" w:hAnchor="page" w:x="1128" w:y="125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98" w:h="9442" w:wrap="none" w:vAnchor="page" w:hAnchor="page" w:x="1128" w:y="125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98" w:h="9442" w:wrap="none" w:vAnchor="page" w:hAnchor="page" w:x="1128" w:y="1254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98" w:h="9442" w:wrap="none" w:vAnchor="page" w:hAnchor="page" w:x="1128" w:y="1254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98" w:h="9442" w:wrap="none" w:vAnchor="page" w:hAnchor="page" w:x="1128" w:y="1254"/>
              <w:rPr>
                <w:sz w:val="10"/>
                <w:szCs w:val="10"/>
              </w:rPr>
            </w:pPr>
          </w:p>
        </w:tc>
      </w:tr>
      <w:tr w:rsidR="00D07EAD">
        <w:tblPrEx>
          <w:tblCellMar>
            <w:top w:w="0" w:type="dxa"/>
            <w:bottom w:w="0" w:type="dxa"/>
          </w:tblCellMar>
        </w:tblPrEx>
        <w:trPr>
          <w:trHeight w:hRule="exact" w:val="523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C9674F">
            <w:pPr>
              <w:pStyle w:val="20"/>
              <w:framePr w:w="15398" w:h="9442" w:wrap="none" w:vAnchor="page" w:hAnchor="page" w:x="1128" w:y="1254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1.2. Разра</w:t>
            </w:r>
            <w:r>
              <w:rPr>
                <w:rStyle w:val="211pt"/>
              </w:rPr>
              <w:softHyphen/>
              <w:t>ботка проекта планировки объездной до</w:t>
            </w:r>
            <w:r>
              <w:rPr>
                <w:rStyle w:val="211pt"/>
              </w:rPr>
              <w:softHyphen/>
              <w:t>роги д.</w:t>
            </w:r>
            <w:r>
              <w:rPr>
                <w:rStyle w:val="211pt"/>
              </w:rPr>
              <w:t xml:space="preserve"> Ост</w:t>
            </w:r>
            <w:r>
              <w:rPr>
                <w:rStyle w:val="211pt"/>
              </w:rPr>
              <w:softHyphen/>
              <w:t>ров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EAD" w:rsidRDefault="00C9674F">
            <w:pPr>
              <w:pStyle w:val="20"/>
              <w:framePr w:w="15398" w:h="9442" w:wrap="none" w:vAnchor="page" w:hAnchor="page" w:x="1128" w:y="1254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отдел ар</w:t>
            </w:r>
            <w:r>
              <w:rPr>
                <w:rStyle w:val="211pt"/>
              </w:rPr>
              <w:softHyphen/>
              <w:t>хитек</w:t>
            </w:r>
            <w:r>
              <w:rPr>
                <w:rStyle w:val="211pt"/>
              </w:rPr>
              <w:softHyphen/>
              <w:t>туры и строи</w:t>
            </w:r>
            <w:r>
              <w:rPr>
                <w:rStyle w:val="211pt"/>
              </w:rPr>
              <w:softHyphen/>
              <w:t>тельства админи</w:t>
            </w:r>
            <w:r>
              <w:rPr>
                <w:rStyle w:val="211pt"/>
              </w:rPr>
              <w:softHyphen/>
              <w:t>страции Пинеж- ского му</w:t>
            </w:r>
            <w:r>
              <w:rPr>
                <w:rStyle w:val="211pt"/>
              </w:rPr>
              <w:softHyphen/>
              <w:t>ниципаль</w:t>
            </w:r>
            <w:r>
              <w:rPr>
                <w:rStyle w:val="211pt"/>
              </w:rPr>
              <w:softHyphen/>
              <w:t>ного округа, Админи</w:t>
            </w:r>
            <w:r>
              <w:rPr>
                <w:rStyle w:val="211pt"/>
              </w:rPr>
              <w:softHyphen/>
              <w:t>страция Пинеж- ского му</w:t>
            </w:r>
            <w:r>
              <w:rPr>
                <w:rStyle w:val="211pt"/>
              </w:rPr>
              <w:softHyphen/>
              <w:t>ниципаль</w:t>
            </w:r>
            <w:r>
              <w:rPr>
                <w:rStyle w:val="211pt"/>
              </w:rPr>
              <w:softHyphen/>
              <w:t>ного округа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8E4D0B" w:rsidP="008E4D0B">
            <w:pPr>
              <w:framePr w:w="15398" w:h="9442" w:wrap="none" w:vAnchor="page" w:hAnchor="page" w:x="1128" w:y="125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8E4D0B" w:rsidP="008E4D0B">
            <w:pPr>
              <w:framePr w:w="15398" w:h="9442" w:wrap="none" w:vAnchor="page" w:hAnchor="page" w:x="1128" w:y="125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8E4D0B" w:rsidP="008E4D0B">
            <w:pPr>
              <w:framePr w:w="15398" w:h="9442" w:wrap="none" w:vAnchor="page" w:hAnchor="page" w:x="1128" w:y="125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8E4D0B" w:rsidP="008E4D0B">
            <w:pPr>
              <w:framePr w:w="15398" w:h="9442" w:wrap="none" w:vAnchor="page" w:hAnchor="page" w:x="1128" w:y="125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8E4D0B" w:rsidP="008E4D0B">
            <w:pPr>
              <w:framePr w:w="15398" w:h="9442" w:wrap="none" w:vAnchor="page" w:hAnchor="page" w:x="1128" w:y="125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8E4D0B" w:rsidP="008E4D0B">
            <w:pPr>
              <w:framePr w:w="15398" w:h="9442" w:wrap="none" w:vAnchor="page" w:hAnchor="page" w:x="1128" w:y="125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8E4D0B" w:rsidP="008E4D0B">
            <w:pPr>
              <w:framePr w:w="15398" w:h="9442" w:wrap="none" w:vAnchor="page" w:hAnchor="page" w:x="1128" w:y="125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8E4D0B" w:rsidP="008E4D0B">
            <w:pPr>
              <w:framePr w:w="15398" w:h="9442" w:wrap="none" w:vAnchor="page" w:hAnchor="page" w:x="1128" w:y="125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8E4D0B" w:rsidP="008E4D0B">
            <w:pPr>
              <w:framePr w:w="15398" w:h="9442" w:wrap="none" w:vAnchor="page" w:hAnchor="page" w:x="1128" w:y="125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8E4D0B" w:rsidP="008E4D0B">
            <w:pPr>
              <w:framePr w:w="15398" w:h="9442" w:wrap="none" w:vAnchor="page" w:hAnchor="page" w:x="1128" w:y="125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8E4D0B" w:rsidP="008E4D0B">
            <w:pPr>
              <w:framePr w:w="15398" w:h="9442" w:wrap="none" w:vAnchor="page" w:hAnchor="page" w:x="1128" w:y="125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8E4D0B" w:rsidP="008E4D0B">
            <w:pPr>
              <w:framePr w:w="15398" w:h="9442" w:wrap="none" w:vAnchor="page" w:hAnchor="page" w:x="1128" w:y="125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8E4D0B" w:rsidP="008E4D0B">
            <w:pPr>
              <w:framePr w:w="15398" w:h="9442" w:wrap="none" w:vAnchor="page" w:hAnchor="page" w:x="1128" w:y="125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8E4D0B" w:rsidP="008E4D0B">
            <w:pPr>
              <w:framePr w:w="15398" w:h="9442" w:wrap="none" w:vAnchor="page" w:hAnchor="page" w:x="1128" w:y="125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98" w:h="9442" w:wrap="none" w:vAnchor="page" w:hAnchor="page" w:x="1128" w:y="1254"/>
              <w:rPr>
                <w:sz w:val="10"/>
                <w:szCs w:val="10"/>
              </w:rPr>
            </w:pPr>
          </w:p>
        </w:tc>
      </w:tr>
      <w:tr w:rsidR="00D07EAD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7EAD" w:rsidRDefault="00C9674F">
            <w:pPr>
              <w:pStyle w:val="20"/>
              <w:framePr w:w="15398" w:h="9442" w:wrap="none" w:vAnchor="page" w:hAnchor="page" w:x="1128" w:y="1254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1.3 Разра</w:t>
            </w:r>
            <w:r>
              <w:rPr>
                <w:rStyle w:val="211pt"/>
              </w:rPr>
              <w:softHyphen/>
              <w:t>ботка проек</w:t>
            </w:r>
            <w:r>
              <w:rPr>
                <w:rStyle w:val="211pt"/>
              </w:rPr>
              <w:softHyphen/>
              <w:t>тов</w:t>
            </w:r>
            <w:r w:rsidR="00505294">
              <w:rPr>
                <w:rStyle w:val="211pt"/>
              </w:rPr>
              <w:t xml:space="preserve"> плани</w:t>
            </w:r>
            <w:r w:rsidR="00505294">
              <w:rPr>
                <w:rStyle w:val="211pt"/>
              </w:rPr>
              <w:softHyphen/>
              <w:t>ровки и про</w:t>
            </w:r>
            <w:r w:rsidR="00505294">
              <w:rPr>
                <w:rStyle w:val="211pt"/>
              </w:rPr>
              <w:softHyphen/>
              <w:t>ектов межевания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7EAD" w:rsidRDefault="00C9674F">
            <w:pPr>
              <w:pStyle w:val="20"/>
              <w:framePr w:w="15398" w:h="9442" w:wrap="none" w:vAnchor="page" w:hAnchor="page" w:x="1128" w:y="1254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отдел ар</w:t>
            </w:r>
            <w:r>
              <w:rPr>
                <w:rStyle w:val="211pt"/>
              </w:rPr>
              <w:softHyphen/>
              <w:t>хитек</w:t>
            </w:r>
            <w:r>
              <w:rPr>
                <w:rStyle w:val="211pt"/>
              </w:rPr>
              <w:softHyphen/>
              <w:t>туры и строи</w:t>
            </w:r>
            <w:r>
              <w:rPr>
                <w:rStyle w:val="211pt"/>
              </w:rPr>
              <w:softHyphen/>
            </w:r>
            <w:r>
              <w:rPr>
                <w:rStyle w:val="211pt"/>
              </w:rPr>
              <w:t>тельства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C9674F" w:rsidP="008E4D0B">
            <w:pPr>
              <w:pStyle w:val="20"/>
              <w:framePr w:w="15398" w:h="9442" w:wrap="none" w:vAnchor="page" w:hAnchor="page" w:x="1128" w:y="1254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493,0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C9674F" w:rsidP="008E4D0B">
            <w:pPr>
              <w:pStyle w:val="20"/>
              <w:framePr w:w="15398" w:h="9442" w:wrap="none" w:vAnchor="page" w:hAnchor="page" w:x="1128" w:y="1254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493,0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C9674F" w:rsidP="008E4D0B">
            <w:pPr>
              <w:pStyle w:val="20"/>
              <w:framePr w:w="15398" w:h="9442" w:wrap="none" w:vAnchor="page" w:hAnchor="page" w:x="1128" w:y="1254"/>
              <w:shd w:val="clear" w:color="auto" w:fill="auto"/>
              <w:spacing w:before="0" w:after="60" w:line="220" w:lineRule="exact"/>
              <w:ind w:left="160"/>
              <w:jc w:val="center"/>
            </w:pPr>
            <w:r>
              <w:rPr>
                <w:rStyle w:val="211pt"/>
              </w:rPr>
              <w:t>100</w:t>
            </w:r>
          </w:p>
          <w:p w:rsidR="00D07EAD" w:rsidRDefault="00D07EAD" w:rsidP="008E4D0B">
            <w:pPr>
              <w:pStyle w:val="20"/>
              <w:framePr w:w="15398" w:h="9442" w:wrap="none" w:vAnchor="page" w:hAnchor="page" w:x="1128" w:y="1254"/>
              <w:shd w:val="clear" w:color="auto" w:fill="auto"/>
              <w:spacing w:before="60" w:after="0" w:line="220" w:lineRule="exact"/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8E4D0B" w:rsidP="008E4D0B">
            <w:pPr>
              <w:framePr w:w="15398" w:h="9442" w:wrap="none" w:vAnchor="page" w:hAnchor="page" w:x="1128" w:y="125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8E4D0B" w:rsidP="008E4D0B">
            <w:pPr>
              <w:framePr w:w="15398" w:h="9442" w:wrap="none" w:vAnchor="page" w:hAnchor="page" w:x="1128" w:y="125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C9674F" w:rsidP="008E4D0B">
            <w:pPr>
              <w:pStyle w:val="20"/>
              <w:framePr w:w="15398" w:h="9442" w:wrap="none" w:vAnchor="page" w:hAnchor="page" w:x="1128" w:y="1254"/>
              <w:shd w:val="clear" w:color="auto" w:fill="auto"/>
              <w:spacing w:before="0" w:after="0" w:line="220" w:lineRule="exact"/>
              <w:ind w:left="160"/>
              <w:jc w:val="center"/>
            </w:pPr>
            <w:r>
              <w:rPr>
                <w:rStyle w:val="211pt"/>
              </w:rPr>
              <w:t>493,0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C9674F" w:rsidP="008E4D0B">
            <w:pPr>
              <w:pStyle w:val="20"/>
              <w:framePr w:w="15398" w:h="9442" w:wrap="none" w:vAnchor="page" w:hAnchor="page" w:x="1128" w:y="1254"/>
              <w:shd w:val="clear" w:color="auto" w:fill="auto"/>
              <w:spacing w:before="0" w:after="0" w:line="220" w:lineRule="exact"/>
              <w:ind w:left="160"/>
              <w:jc w:val="center"/>
            </w:pPr>
            <w:r>
              <w:rPr>
                <w:rStyle w:val="211pt"/>
              </w:rPr>
              <w:t>493,0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8E4D0B" w:rsidP="008E4D0B">
            <w:pPr>
              <w:framePr w:w="15398" w:h="9442" w:wrap="none" w:vAnchor="page" w:hAnchor="page" w:x="1128" w:y="125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8E4D0B" w:rsidP="008E4D0B">
            <w:pPr>
              <w:framePr w:w="15398" w:h="9442" w:wrap="none" w:vAnchor="page" w:hAnchor="page" w:x="1128" w:y="125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8E4D0B" w:rsidP="008E4D0B">
            <w:pPr>
              <w:framePr w:w="15398" w:h="9442" w:wrap="none" w:vAnchor="page" w:hAnchor="page" w:x="1128" w:y="125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8E4D0B" w:rsidP="008E4D0B">
            <w:pPr>
              <w:framePr w:w="15398" w:h="9442" w:wrap="none" w:vAnchor="page" w:hAnchor="page" w:x="1128" w:y="125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8E4D0B" w:rsidP="008E4D0B">
            <w:pPr>
              <w:framePr w:w="15398" w:h="9442" w:wrap="none" w:vAnchor="page" w:hAnchor="page" w:x="1128" w:y="125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8E4D0B" w:rsidP="008E4D0B">
            <w:pPr>
              <w:framePr w:w="15398" w:h="9442" w:wrap="none" w:vAnchor="page" w:hAnchor="page" w:x="1128" w:y="125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C9674F" w:rsidP="008E4D0B">
            <w:pPr>
              <w:pStyle w:val="20"/>
              <w:framePr w:w="15398" w:h="9442" w:wrap="none" w:vAnchor="page" w:hAnchor="page" w:x="1128" w:y="1254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493,0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98" w:h="9442" w:wrap="none" w:vAnchor="page" w:hAnchor="page" w:x="1128" w:y="1254"/>
              <w:rPr>
                <w:sz w:val="10"/>
                <w:szCs w:val="10"/>
              </w:rPr>
            </w:pPr>
          </w:p>
        </w:tc>
      </w:tr>
    </w:tbl>
    <w:p w:rsidR="00D07EAD" w:rsidRDefault="00D07EAD">
      <w:pPr>
        <w:pStyle w:val="26"/>
        <w:framePr w:w="144" w:h="293" w:hRule="exact" w:wrap="none" w:vAnchor="page" w:hAnchor="page" w:x="8386" w:y="11052"/>
        <w:shd w:val="clear" w:color="auto" w:fill="auto"/>
        <w:spacing w:line="130" w:lineRule="exact"/>
      </w:pPr>
    </w:p>
    <w:p w:rsidR="00D07EAD" w:rsidRDefault="00D07EAD">
      <w:pPr>
        <w:rPr>
          <w:sz w:val="2"/>
          <w:szCs w:val="2"/>
        </w:rPr>
        <w:sectPr w:rsidR="00D07EA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6"/>
        <w:gridCol w:w="1214"/>
        <w:gridCol w:w="826"/>
        <w:gridCol w:w="821"/>
        <w:gridCol w:w="576"/>
        <w:gridCol w:w="648"/>
        <w:gridCol w:w="686"/>
        <w:gridCol w:w="864"/>
        <w:gridCol w:w="850"/>
        <w:gridCol w:w="989"/>
        <w:gridCol w:w="854"/>
        <w:gridCol w:w="566"/>
        <w:gridCol w:w="720"/>
        <w:gridCol w:w="566"/>
        <w:gridCol w:w="562"/>
        <w:gridCol w:w="701"/>
        <w:gridCol w:w="2280"/>
      </w:tblGrid>
      <w:tr w:rsidR="00D07EAD">
        <w:tblPrEx>
          <w:tblCellMar>
            <w:top w:w="0" w:type="dxa"/>
            <w:bottom w:w="0" w:type="dxa"/>
          </w:tblCellMar>
        </w:tblPrEx>
        <w:trPr>
          <w:trHeight w:hRule="exact" w:val="389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C9674F">
            <w:pPr>
              <w:pStyle w:val="20"/>
              <w:framePr w:w="15379" w:h="9720" w:wrap="none" w:vAnchor="page" w:hAnchor="page" w:x="1138" w:y="1215"/>
              <w:shd w:val="clear" w:color="auto" w:fill="auto"/>
              <w:spacing w:before="0" w:after="0" w:line="278" w:lineRule="exact"/>
              <w:ind w:left="160"/>
            </w:pPr>
            <w:r>
              <w:rPr>
                <w:rStyle w:val="211pt"/>
              </w:rPr>
              <w:lastRenderedPageBreak/>
              <w:t>террито</w:t>
            </w:r>
            <w:r>
              <w:rPr>
                <w:rStyle w:val="211pt"/>
              </w:rPr>
              <w:softHyphen/>
              <w:t>рии под за</w:t>
            </w:r>
            <w:r>
              <w:rPr>
                <w:rStyle w:val="211pt"/>
              </w:rPr>
              <w:softHyphen/>
              <w:t>стройку в населенных пунктах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7EAD" w:rsidRDefault="00B36460">
            <w:pPr>
              <w:pStyle w:val="20"/>
              <w:framePr w:w="15379" w:h="9720" w:wrap="none" w:vAnchor="page" w:hAnchor="page" w:x="1138" w:y="1215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админи</w:t>
            </w:r>
            <w:r>
              <w:rPr>
                <w:rStyle w:val="211pt"/>
              </w:rPr>
              <w:softHyphen/>
              <w:t>страции Пинежского му</w:t>
            </w:r>
            <w:r w:rsidR="00C9674F">
              <w:rPr>
                <w:rStyle w:val="211pt"/>
              </w:rPr>
              <w:t>ниципаль</w:t>
            </w:r>
            <w:r w:rsidR="00C9674F">
              <w:rPr>
                <w:rStyle w:val="211pt"/>
              </w:rPr>
              <w:softHyphen/>
              <w:t>ног</w:t>
            </w:r>
            <w:r>
              <w:rPr>
                <w:rStyle w:val="211pt"/>
              </w:rPr>
              <w:t>о округа, Админи</w:t>
            </w:r>
            <w:r>
              <w:rPr>
                <w:rStyle w:val="211pt"/>
              </w:rPr>
              <w:softHyphen/>
              <w:t>страция Пинежского му</w:t>
            </w:r>
            <w:r w:rsidR="00C9674F">
              <w:rPr>
                <w:rStyle w:val="211pt"/>
              </w:rPr>
              <w:t>ниципаль</w:t>
            </w:r>
            <w:r w:rsidR="00C9674F">
              <w:rPr>
                <w:rStyle w:val="211pt"/>
              </w:rPr>
              <w:softHyphen/>
              <w:t>ного округа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79" w:h="9720" w:wrap="none" w:vAnchor="page" w:hAnchor="page" w:x="1138" w:y="1215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79" w:h="9720" w:wrap="none" w:vAnchor="page" w:hAnchor="page" w:x="1138" w:y="1215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79" w:h="9720" w:wrap="none" w:vAnchor="page" w:hAnchor="page" w:x="1138" w:y="1215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79" w:h="9720" w:wrap="none" w:vAnchor="page" w:hAnchor="page" w:x="1138" w:y="1215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79" w:h="9720" w:wrap="none" w:vAnchor="page" w:hAnchor="page" w:x="1138" w:y="1215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79" w:h="9720" w:wrap="none" w:vAnchor="page" w:hAnchor="page" w:x="1138" w:y="121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79" w:h="9720" w:wrap="none" w:vAnchor="page" w:hAnchor="page" w:x="1138" w:y="1215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79" w:h="9720" w:wrap="none" w:vAnchor="page" w:hAnchor="page" w:x="1138" w:y="1215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79" w:h="9720" w:wrap="none" w:vAnchor="page" w:hAnchor="page" w:x="1138" w:y="121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79" w:h="9720" w:wrap="none" w:vAnchor="page" w:hAnchor="page" w:x="1138" w:y="1215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79" w:h="9720" w:wrap="none" w:vAnchor="page" w:hAnchor="page" w:x="1138" w:y="121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79" w:h="9720" w:wrap="none" w:vAnchor="page" w:hAnchor="page" w:x="1138" w:y="1215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79" w:h="9720" w:wrap="none" w:vAnchor="page" w:hAnchor="page" w:x="1138" w:y="121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79" w:h="9720" w:wrap="none" w:vAnchor="page" w:hAnchor="page" w:x="1138" w:y="1215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EAD" w:rsidRDefault="00D07EAD">
            <w:pPr>
              <w:framePr w:w="15379" w:h="9720" w:wrap="none" w:vAnchor="page" w:hAnchor="page" w:x="1138" w:y="1215"/>
              <w:rPr>
                <w:sz w:val="10"/>
                <w:szCs w:val="10"/>
              </w:rPr>
            </w:pPr>
          </w:p>
        </w:tc>
      </w:tr>
      <w:tr w:rsidR="00D07EA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37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7EAD" w:rsidRDefault="00C9674F">
            <w:pPr>
              <w:pStyle w:val="20"/>
              <w:framePr w:w="15379" w:h="9720" w:wrap="none" w:vAnchor="page" w:hAnchor="page" w:x="1138" w:y="121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Задача № 2. Создание условий для развития жилищного строительства</w:t>
            </w:r>
          </w:p>
        </w:tc>
      </w:tr>
      <w:tr w:rsidR="00D07EAD">
        <w:tblPrEx>
          <w:tblCellMar>
            <w:top w:w="0" w:type="dxa"/>
            <w:bottom w:w="0" w:type="dxa"/>
          </w:tblCellMar>
        </w:tblPrEx>
        <w:trPr>
          <w:trHeight w:hRule="exact" w:val="5251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C9674F">
            <w:pPr>
              <w:pStyle w:val="20"/>
              <w:framePr w:w="15379" w:h="9720" w:wrap="none" w:vAnchor="page" w:hAnchor="page" w:x="1138" w:y="1215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2.1 Проекти</w:t>
            </w:r>
            <w:r>
              <w:rPr>
                <w:rStyle w:val="211pt"/>
              </w:rPr>
              <w:softHyphen/>
              <w:t>рование и разработка обоснования инвестиций многоквар</w:t>
            </w:r>
            <w:r>
              <w:rPr>
                <w:rStyle w:val="211pt"/>
              </w:rPr>
              <w:softHyphen/>
              <w:t>тирных жи</w:t>
            </w:r>
            <w:r>
              <w:rPr>
                <w:rStyle w:val="211pt"/>
              </w:rPr>
              <w:softHyphen/>
              <w:t>лых домов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7EAD" w:rsidRDefault="00B36460" w:rsidP="00B36460">
            <w:pPr>
              <w:pStyle w:val="20"/>
              <w:framePr w:w="15379" w:h="9720" w:wrap="none" w:vAnchor="page" w:hAnchor="page" w:x="1138" w:y="1215"/>
              <w:shd w:val="clear" w:color="auto" w:fill="auto"/>
              <w:spacing w:before="0" w:after="0" w:line="274" w:lineRule="exact"/>
              <w:ind w:right="25"/>
            </w:pPr>
            <w:r>
              <w:rPr>
                <w:rStyle w:val="211pt"/>
              </w:rPr>
              <w:t>отдел архитек</w:t>
            </w:r>
            <w:r w:rsidR="00C9674F">
              <w:rPr>
                <w:rStyle w:val="211pt"/>
              </w:rPr>
              <w:t>тур</w:t>
            </w:r>
            <w:r w:rsidR="00C9674F">
              <w:rPr>
                <w:rStyle w:val="211pt"/>
              </w:rPr>
              <w:t>ы</w:t>
            </w:r>
            <w:r w:rsidR="00C9674F">
              <w:rPr>
                <w:rStyle w:val="211pt"/>
              </w:rPr>
              <w:t xml:space="preserve"> и</w:t>
            </w:r>
            <w:r>
              <w:rPr>
                <w:rStyle w:val="211pt"/>
              </w:rPr>
              <w:t xml:space="preserve"> строительства админи</w:t>
            </w:r>
            <w:r>
              <w:rPr>
                <w:rStyle w:val="211pt"/>
              </w:rPr>
              <w:softHyphen/>
              <w:t>страции Пинежского му</w:t>
            </w:r>
            <w:r w:rsidR="00C9674F">
              <w:rPr>
                <w:rStyle w:val="211pt"/>
              </w:rPr>
              <w:t>ниципаль</w:t>
            </w:r>
            <w:r w:rsidR="00C9674F">
              <w:rPr>
                <w:rStyle w:val="211pt"/>
              </w:rPr>
              <w:softHyphen/>
              <w:t>ног</w:t>
            </w:r>
            <w:r>
              <w:rPr>
                <w:rStyle w:val="211pt"/>
              </w:rPr>
              <w:t>о округа, Админи</w:t>
            </w:r>
            <w:r>
              <w:rPr>
                <w:rStyle w:val="211pt"/>
              </w:rPr>
              <w:softHyphen/>
              <w:t>страция Пинежского му</w:t>
            </w:r>
            <w:r w:rsidR="00C9674F">
              <w:rPr>
                <w:rStyle w:val="211pt"/>
              </w:rPr>
              <w:t>ниципаль</w:t>
            </w:r>
            <w:r w:rsidR="00C9674F">
              <w:rPr>
                <w:rStyle w:val="211pt"/>
              </w:rPr>
              <w:softHyphen/>
              <w:t>ного округа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C9674F" w:rsidP="00517ACE">
            <w:pPr>
              <w:pStyle w:val="20"/>
              <w:framePr w:w="15379" w:h="9720" w:wrap="none" w:vAnchor="page" w:hAnchor="page" w:x="1138" w:y="121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</w:t>
            </w:r>
            <w:r>
              <w:rPr>
                <w:rStyle w:val="211pt"/>
              </w:rPr>
              <w:t>680,0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C9674F" w:rsidP="00517ACE">
            <w:pPr>
              <w:pStyle w:val="20"/>
              <w:framePr w:w="15379" w:h="9720" w:wrap="none" w:vAnchor="page" w:hAnchor="page" w:x="1138" w:y="1215"/>
              <w:shd w:val="clear" w:color="auto" w:fill="auto"/>
              <w:spacing w:before="0" w:after="0" w:line="220" w:lineRule="exact"/>
              <w:ind w:left="160"/>
              <w:jc w:val="center"/>
            </w:pPr>
            <w:r>
              <w:rPr>
                <w:rStyle w:val="211pt"/>
              </w:rPr>
              <w:t>500,0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C9674F" w:rsidP="00517ACE">
            <w:pPr>
              <w:pStyle w:val="20"/>
              <w:framePr w:w="15379" w:h="9720" w:wrap="none" w:vAnchor="page" w:hAnchor="page" w:x="1138" w:y="1215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"/>
              </w:rPr>
              <w:t>29,7</w:t>
            </w:r>
          </w:p>
          <w:p w:rsidR="00D07EAD" w:rsidRDefault="00D07EAD" w:rsidP="00517ACE">
            <w:pPr>
              <w:pStyle w:val="20"/>
              <w:framePr w:w="15379" w:h="9720" w:wrap="none" w:vAnchor="page" w:hAnchor="page" w:x="1138" w:y="1215"/>
              <w:shd w:val="clear" w:color="auto" w:fill="auto"/>
              <w:spacing w:before="60" w:after="60" w:line="220" w:lineRule="exact"/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517ACE" w:rsidP="00517ACE">
            <w:pPr>
              <w:framePr w:w="15379" w:h="9720" w:wrap="none" w:vAnchor="page" w:hAnchor="page" w:x="1138" w:y="121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517ACE" w:rsidP="00517ACE">
            <w:pPr>
              <w:framePr w:w="15379" w:h="9720" w:wrap="none" w:vAnchor="page" w:hAnchor="page" w:x="1138" w:y="121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C9674F" w:rsidP="00517ACE">
            <w:pPr>
              <w:pStyle w:val="20"/>
              <w:framePr w:w="15379" w:h="9720" w:wrap="none" w:vAnchor="page" w:hAnchor="page" w:x="1138" w:y="1215"/>
              <w:shd w:val="clear" w:color="auto" w:fill="auto"/>
              <w:spacing w:before="0" w:after="0" w:line="220" w:lineRule="exact"/>
              <w:ind w:left="200"/>
              <w:jc w:val="center"/>
            </w:pPr>
            <w:r>
              <w:rPr>
                <w:rStyle w:val="211pt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C9674F" w:rsidP="00517ACE">
            <w:pPr>
              <w:pStyle w:val="20"/>
              <w:framePr w:w="15379" w:h="9720" w:wrap="none" w:vAnchor="page" w:hAnchor="page" w:x="1138" w:y="1215"/>
              <w:shd w:val="clear" w:color="auto" w:fill="auto"/>
              <w:spacing w:before="0" w:after="0" w:line="220" w:lineRule="exact"/>
              <w:ind w:left="180"/>
              <w:jc w:val="center"/>
            </w:pPr>
            <w:r>
              <w:rPr>
                <w:rStyle w:val="211pt"/>
              </w:rPr>
              <w:t>500,0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C9674F" w:rsidP="00517ACE">
            <w:pPr>
              <w:pStyle w:val="20"/>
              <w:framePr w:w="15379" w:h="9720" w:wrap="none" w:vAnchor="page" w:hAnchor="page" w:x="1138" w:y="1215"/>
              <w:shd w:val="clear" w:color="auto" w:fill="auto"/>
              <w:spacing w:before="0" w:after="0" w:line="220" w:lineRule="exact"/>
              <w:ind w:left="200"/>
              <w:jc w:val="center"/>
            </w:pPr>
            <w:r>
              <w:rPr>
                <w:rStyle w:val="211pt"/>
              </w:rPr>
              <w:t>1180,0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C9674F" w:rsidP="00517ACE">
            <w:pPr>
              <w:pStyle w:val="20"/>
              <w:framePr w:w="15379" w:h="9720" w:wrap="none" w:vAnchor="page" w:hAnchor="page" w:x="1138" w:y="121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0</w:t>
            </w:r>
            <w:r w:rsidR="00A43BEC">
              <w:rPr>
                <w:rStyle w:val="211pt"/>
              </w:rPr>
              <w:t>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517ACE" w:rsidP="00517ACE">
            <w:pPr>
              <w:framePr w:w="15379" w:h="9720" w:wrap="none" w:vAnchor="page" w:hAnchor="page" w:x="1138" w:y="121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517ACE" w:rsidP="00517ACE">
            <w:pPr>
              <w:framePr w:w="15379" w:h="9720" w:wrap="none" w:vAnchor="page" w:hAnchor="page" w:x="1138" w:y="121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517ACE" w:rsidP="00517ACE">
            <w:pPr>
              <w:framePr w:w="15379" w:h="9720" w:wrap="none" w:vAnchor="page" w:hAnchor="page" w:x="1138" w:y="121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517ACE" w:rsidP="00517ACE">
            <w:pPr>
              <w:framePr w:w="15379" w:h="9720" w:wrap="none" w:vAnchor="page" w:hAnchor="page" w:x="1138" w:y="121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7EAD" w:rsidRDefault="00C9674F" w:rsidP="00517ACE">
            <w:pPr>
              <w:pStyle w:val="20"/>
              <w:framePr w:w="15379" w:h="9720" w:wrap="none" w:vAnchor="page" w:hAnchor="page" w:x="1138" w:y="121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500,0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EAD" w:rsidRDefault="00C9674F">
            <w:pPr>
              <w:pStyle w:val="20"/>
              <w:framePr w:w="15379" w:h="9720" w:wrap="none" w:vAnchor="page" w:hAnchor="page" w:x="1138" w:y="1215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Нарушение подряд</w:t>
            </w:r>
            <w:r>
              <w:rPr>
                <w:rStyle w:val="211pt"/>
              </w:rPr>
              <w:softHyphen/>
              <w:t>чиком сроков вы</w:t>
            </w:r>
            <w:r>
              <w:rPr>
                <w:rStyle w:val="211pt"/>
              </w:rPr>
              <w:softHyphen/>
              <w:t>полнения работ не предоставлены материалы в полном объеме в соответ</w:t>
            </w:r>
            <w:r>
              <w:rPr>
                <w:rStyle w:val="211pt"/>
              </w:rPr>
              <w:softHyphen/>
              <w:t xml:space="preserve">ствии с </w:t>
            </w:r>
            <w:r>
              <w:rPr>
                <w:rStyle w:val="211pt"/>
              </w:rPr>
              <w:t>муниципаль</w:t>
            </w:r>
            <w:r>
              <w:rPr>
                <w:rStyle w:val="211pt"/>
              </w:rPr>
              <w:softHyphen/>
              <w:t>ными контрактами</w:t>
            </w:r>
          </w:p>
        </w:tc>
      </w:tr>
    </w:tbl>
    <w:p w:rsidR="00D07EAD" w:rsidRDefault="00C9674F">
      <w:pPr>
        <w:pStyle w:val="a8"/>
        <w:framePr w:wrap="none" w:vAnchor="page" w:hAnchor="page" w:x="8434" w:y="11018"/>
        <w:shd w:val="clear" w:color="auto" w:fill="auto"/>
        <w:spacing w:line="220" w:lineRule="exact"/>
      </w:pPr>
      <w:r>
        <w:t>4</w:t>
      </w:r>
    </w:p>
    <w:p w:rsidR="00D07EAD" w:rsidRDefault="00D07EAD">
      <w:pPr>
        <w:rPr>
          <w:sz w:val="2"/>
          <w:szCs w:val="2"/>
        </w:rPr>
        <w:sectPr w:rsidR="00D07EA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07EAD" w:rsidRDefault="00C9674F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577.65pt;margin-top:135.6pt;width:242.65pt;height:0;z-index:-25166028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54.7pt;margin-top:137.3pt;width:521.75pt;height:0;z-index:-25165926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565.9pt;margin-top:156.95pt;width:254.65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54.7pt;margin-top:158.4pt;width:509.5pt;height:0;z-index:-25165721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D07EAD" w:rsidRDefault="00D07EAD">
      <w:pPr>
        <w:pStyle w:val="40"/>
        <w:framePr w:w="1450" w:h="1700" w:hRule="exact" w:wrap="none" w:vAnchor="page" w:hAnchor="page" w:x="1152" w:y="3161"/>
        <w:shd w:val="clear" w:color="auto" w:fill="auto"/>
        <w:spacing w:line="274" w:lineRule="exact"/>
        <w:jc w:val="left"/>
      </w:pPr>
    </w:p>
    <w:p w:rsidR="00D07EAD" w:rsidRDefault="00D07EAD">
      <w:pPr>
        <w:pStyle w:val="70"/>
        <w:framePr w:wrap="none" w:vAnchor="page" w:hAnchor="page" w:x="9274" w:y="2785"/>
        <w:shd w:val="clear" w:color="auto" w:fill="auto"/>
        <w:spacing w:line="210" w:lineRule="exact"/>
      </w:pPr>
    </w:p>
    <w:p w:rsidR="00D07EAD" w:rsidRDefault="00D07EAD">
      <w:pPr>
        <w:pStyle w:val="80"/>
        <w:framePr w:wrap="none" w:vAnchor="page" w:hAnchor="page" w:x="10378" w:y="2785"/>
        <w:shd w:val="clear" w:color="auto" w:fill="auto"/>
        <w:spacing w:line="210" w:lineRule="exact"/>
      </w:pPr>
    </w:p>
    <w:p w:rsidR="00D07EAD" w:rsidRDefault="00D07EAD">
      <w:pPr>
        <w:pStyle w:val="90"/>
        <w:framePr w:wrap="none" w:vAnchor="page" w:hAnchor="page" w:x="11127" w:y="2692"/>
        <w:shd w:val="clear" w:color="auto" w:fill="auto"/>
        <w:spacing w:line="320" w:lineRule="exact"/>
      </w:pPr>
    </w:p>
    <w:p w:rsidR="00D07EAD" w:rsidRDefault="00D07EAD">
      <w:pPr>
        <w:pStyle w:val="40"/>
        <w:framePr w:wrap="none" w:vAnchor="page" w:hAnchor="page" w:x="11866" w:y="2758"/>
        <w:shd w:val="clear" w:color="auto" w:fill="auto"/>
        <w:tabs>
          <w:tab w:val="left" w:pos="523"/>
          <w:tab w:val="left" w:pos="1099"/>
        </w:tabs>
        <w:spacing w:line="220" w:lineRule="exact"/>
        <w:jc w:val="both"/>
      </w:pPr>
    </w:p>
    <w:p w:rsidR="00D07EAD" w:rsidRDefault="00D07EAD">
      <w:pPr>
        <w:pStyle w:val="40"/>
        <w:framePr w:wrap="none" w:vAnchor="page" w:hAnchor="page" w:x="13584" w:y="2758"/>
        <w:shd w:val="clear" w:color="auto" w:fill="auto"/>
        <w:spacing w:line="220" w:lineRule="exact"/>
        <w:jc w:val="left"/>
      </w:pPr>
    </w:p>
    <w:p w:rsidR="00D07EAD" w:rsidRDefault="00D07EAD">
      <w:pPr>
        <w:pStyle w:val="40"/>
        <w:framePr w:wrap="none" w:vAnchor="page" w:hAnchor="page" w:x="15111" w:y="2743"/>
        <w:shd w:val="clear" w:color="auto" w:fill="auto"/>
        <w:spacing w:line="220" w:lineRule="exact"/>
        <w:jc w:val="left"/>
      </w:pPr>
    </w:p>
    <w:p w:rsidR="00D07EAD" w:rsidRDefault="00D07EAD">
      <w:pPr>
        <w:pStyle w:val="a8"/>
        <w:framePr w:wrap="none" w:vAnchor="page" w:hAnchor="page" w:x="8338" w:y="11066"/>
        <w:shd w:val="clear" w:color="auto" w:fill="auto"/>
        <w:spacing w:line="220" w:lineRule="exact"/>
      </w:pPr>
    </w:p>
    <w:tbl>
      <w:tblPr>
        <w:tblW w:w="1616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60"/>
      </w:tblGrid>
      <w:tr w:rsidR="00247B11" w:rsidTr="00DF7DA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B11" w:rsidRDefault="00247B11" w:rsidP="00247B11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 xml:space="preserve">Задача № </w:t>
            </w:r>
            <w:r>
              <w:rPr>
                <w:rStyle w:val="211pt"/>
              </w:rPr>
              <w:t>3</w:t>
            </w:r>
            <w:r>
              <w:rPr>
                <w:rStyle w:val="211pt"/>
              </w:rPr>
              <w:t>. С</w:t>
            </w:r>
            <w:r>
              <w:rPr>
                <w:rStyle w:val="211pt"/>
              </w:rPr>
              <w:t>троительство объектов жилищно-коммунального хозяйства</w:t>
            </w:r>
          </w:p>
        </w:tc>
      </w:tr>
    </w:tbl>
    <w:p w:rsidR="00247B11" w:rsidRDefault="00247B11" w:rsidP="00247B11">
      <w:pPr>
        <w:pStyle w:val="60"/>
        <w:framePr w:wrap="none" w:vAnchor="page" w:hAnchor="page" w:x="3061" w:y="2777"/>
        <w:shd w:val="clear" w:color="auto" w:fill="auto"/>
        <w:spacing w:line="220" w:lineRule="exact"/>
      </w:pPr>
    </w:p>
    <w:p w:rsidR="00247B11" w:rsidRDefault="00247B11" w:rsidP="00247B11">
      <w:pPr>
        <w:pStyle w:val="50"/>
        <w:framePr w:wrap="none" w:vAnchor="page" w:hAnchor="page" w:x="3811" w:y="2896"/>
        <w:shd w:val="clear" w:color="auto" w:fill="auto"/>
        <w:spacing w:line="210" w:lineRule="exact"/>
      </w:pPr>
    </w:p>
    <w:tbl>
      <w:tblPr>
        <w:tblW w:w="1616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6"/>
        <w:gridCol w:w="1214"/>
        <w:gridCol w:w="826"/>
        <w:gridCol w:w="821"/>
        <w:gridCol w:w="576"/>
        <w:gridCol w:w="648"/>
        <w:gridCol w:w="686"/>
        <w:gridCol w:w="864"/>
        <w:gridCol w:w="850"/>
        <w:gridCol w:w="989"/>
        <w:gridCol w:w="854"/>
        <w:gridCol w:w="566"/>
        <w:gridCol w:w="720"/>
        <w:gridCol w:w="566"/>
        <w:gridCol w:w="562"/>
        <w:gridCol w:w="701"/>
        <w:gridCol w:w="3061"/>
      </w:tblGrid>
      <w:tr w:rsidR="00247B11" w:rsidTr="00DF7DA4">
        <w:tblPrEx>
          <w:tblCellMar>
            <w:top w:w="0" w:type="dxa"/>
            <w:bottom w:w="0" w:type="dxa"/>
          </w:tblCellMar>
        </w:tblPrEx>
        <w:trPr>
          <w:trHeight w:hRule="exact" w:val="5251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B11" w:rsidRDefault="00247B11" w:rsidP="00812538">
            <w:pPr>
              <w:pStyle w:val="20"/>
              <w:shd w:val="clear" w:color="auto" w:fill="auto"/>
              <w:spacing w:before="0" w:after="0" w:line="274" w:lineRule="exact"/>
              <w:ind w:left="132" w:hanging="132"/>
            </w:pPr>
            <w:r>
              <w:rPr>
                <w:rStyle w:val="211pt"/>
              </w:rPr>
              <w:t>3</w:t>
            </w:r>
            <w:r>
              <w:rPr>
                <w:rStyle w:val="211pt"/>
              </w:rPr>
              <w:t>.1</w:t>
            </w:r>
            <w:r w:rsidR="00812538">
              <w:rPr>
                <w:rStyle w:val="211pt"/>
              </w:rPr>
              <w:t>.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Реконструкция объекта «Система водоснабжения пос. Пинега»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B11" w:rsidRDefault="00247B11" w:rsidP="00247B11">
            <w:pPr>
              <w:pStyle w:val="20"/>
              <w:shd w:val="clear" w:color="auto" w:fill="auto"/>
              <w:spacing w:before="0" w:after="0" w:line="274" w:lineRule="exact"/>
              <w:ind w:right="25"/>
            </w:pPr>
            <w:r>
              <w:rPr>
                <w:rStyle w:val="211pt"/>
              </w:rPr>
              <w:t>отдел архитектуры и строительства админи</w:t>
            </w:r>
            <w:r>
              <w:rPr>
                <w:rStyle w:val="211pt"/>
              </w:rPr>
              <w:softHyphen/>
              <w:t>страции Пинежского муниципаль</w:t>
            </w:r>
            <w:r>
              <w:rPr>
                <w:rStyle w:val="211pt"/>
              </w:rPr>
              <w:softHyphen/>
              <w:t>ного округа, Админи</w:t>
            </w:r>
            <w:r>
              <w:rPr>
                <w:rStyle w:val="211pt"/>
              </w:rPr>
              <w:softHyphen/>
              <w:t>страция Пинежского муниципаль</w:t>
            </w:r>
            <w:r>
              <w:rPr>
                <w:rStyle w:val="211pt"/>
              </w:rPr>
              <w:softHyphen/>
              <w:t>ного округа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B11" w:rsidRDefault="00247B11" w:rsidP="00247B11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B11" w:rsidRDefault="00247B11" w:rsidP="00247B11">
            <w:pPr>
              <w:pStyle w:val="20"/>
              <w:shd w:val="clear" w:color="auto" w:fill="auto"/>
              <w:spacing w:before="0" w:after="0" w:line="220" w:lineRule="exact"/>
              <w:ind w:left="160"/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B11" w:rsidRDefault="00247B11" w:rsidP="00247B11">
            <w:pPr>
              <w:pStyle w:val="20"/>
              <w:shd w:val="clear" w:color="auto" w:fill="auto"/>
              <w:spacing w:before="60" w:after="60" w:line="220" w:lineRule="exact"/>
              <w:jc w:val="center"/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B11" w:rsidRPr="00247B11" w:rsidRDefault="00247B11" w:rsidP="00247B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7B1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B11" w:rsidRPr="00247B11" w:rsidRDefault="00247B11" w:rsidP="00247B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7B1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B11" w:rsidRPr="00247B11" w:rsidRDefault="00247B11" w:rsidP="00247B11">
            <w:pPr>
              <w:pStyle w:val="20"/>
              <w:shd w:val="clear" w:color="auto" w:fill="auto"/>
              <w:spacing w:before="0" w:after="0" w:line="220" w:lineRule="exact"/>
              <w:ind w:left="200"/>
              <w:jc w:val="center"/>
              <w:rPr>
                <w:sz w:val="22"/>
                <w:szCs w:val="22"/>
              </w:rPr>
            </w:pPr>
            <w:r w:rsidRPr="00247B1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B11" w:rsidRPr="00247B11" w:rsidRDefault="00247B11" w:rsidP="00247B11">
            <w:pPr>
              <w:pStyle w:val="20"/>
              <w:shd w:val="clear" w:color="auto" w:fill="auto"/>
              <w:spacing w:before="0" w:after="0" w:line="220" w:lineRule="exact"/>
              <w:ind w:left="180"/>
              <w:jc w:val="center"/>
              <w:rPr>
                <w:sz w:val="22"/>
                <w:szCs w:val="22"/>
              </w:rPr>
            </w:pPr>
            <w:r w:rsidRPr="00247B11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B11" w:rsidRPr="00247B11" w:rsidRDefault="00247B11" w:rsidP="00247B11">
            <w:pPr>
              <w:pStyle w:val="20"/>
              <w:shd w:val="clear" w:color="auto" w:fill="auto"/>
              <w:spacing w:before="0" w:after="0" w:line="220" w:lineRule="exact"/>
              <w:ind w:left="200"/>
              <w:jc w:val="center"/>
              <w:rPr>
                <w:sz w:val="22"/>
                <w:szCs w:val="22"/>
              </w:rPr>
            </w:pPr>
            <w:r w:rsidRPr="00247B11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B11" w:rsidRPr="00247B11" w:rsidRDefault="00247B11" w:rsidP="00247B11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247B1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B11" w:rsidRPr="00247B11" w:rsidRDefault="00247B11" w:rsidP="00247B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7B1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B11" w:rsidRPr="00247B11" w:rsidRDefault="00247B11" w:rsidP="00247B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7B1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B11" w:rsidRPr="00247B11" w:rsidRDefault="00247B11" w:rsidP="00247B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7B1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B11" w:rsidRPr="00247B11" w:rsidRDefault="00247B11" w:rsidP="00247B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7B1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B11" w:rsidRDefault="00247B11" w:rsidP="00247B11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>
              <w:t>-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11" w:rsidRDefault="00247B11" w:rsidP="00247B11">
            <w:pPr>
              <w:pStyle w:val="20"/>
              <w:shd w:val="clear" w:color="auto" w:fill="auto"/>
              <w:spacing w:before="0" w:after="0" w:line="274" w:lineRule="exact"/>
              <w:jc w:val="both"/>
            </w:pPr>
          </w:p>
        </w:tc>
      </w:tr>
    </w:tbl>
    <w:p w:rsidR="00D07EAD" w:rsidRDefault="00D07EAD">
      <w:pPr>
        <w:rPr>
          <w:sz w:val="2"/>
          <w:szCs w:val="2"/>
        </w:rPr>
      </w:pPr>
    </w:p>
    <w:p w:rsidR="00DB675E" w:rsidRDefault="00DB675E">
      <w:pPr>
        <w:rPr>
          <w:sz w:val="2"/>
          <w:szCs w:val="2"/>
        </w:rPr>
      </w:pPr>
    </w:p>
    <w:p w:rsidR="00CF4D30" w:rsidRDefault="00CF4D30" w:rsidP="00CF4D30">
      <w:pPr>
        <w:pStyle w:val="60"/>
        <w:framePr w:wrap="none" w:vAnchor="page" w:hAnchor="page" w:x="3061" w:y="2777"/>
        <w:shd w:val="clear" w:color="auto" w:fill="auto"/>
        <w:spacing w:line="220" w:lineRule="exact"/>
      </w:pPr>
    </w:p>
    <w:p w:rsidR="00CF4D30" w:rsidRDefault="00CF4D30" w:rsidP="00CF4D30">
      <w:pPr>
        <w:pStyle w:val="50"/>
        <w:framePr w:wrap="none" w:vAnchor="page" w:hAnchor="page" w:x="3811" w:y="2896"/>
        <w:shd w:val="clear" w:color="auto" w:fill="auto"/>
        <w:spacing w:line="210" w:lineRule="exact"/>
      </w:pPr>
    </w:p>
    <w:tbl>
      <w:tblPr>
        <w:tblW w:w="16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6"/>
        <w:gridCol w:w="1214"/>
        <w:gridCol w:w="826"/>
        <w:gridCol w:w="826"/>
        <w:gridCol w:w="821"/>
        <w:gridCol w:w="576"/>
        <w:gridCol w:w="648"/>
        <w:gridCol w:w="686"/>
        <w:gridCol w:w="864"/>
        <w:gridCol w:w="850"/>
        <w:gridCol w:w="989"/>
        <w:gridCol w:w="854"/>
        <w:gridCol w:w="566"/>
        <w:gridCol w:w="720"/>
        <w:gridCol w:w="566"/>
        <w:gridCol w:w="562"/>
        <w:gridCol w:w="2981"/>
      </w:tblGrid>
      <w:tr w:rsidR="00A829D8" w:rsidTr="00A829D8">
        <w:tblPrEx>
          <w:tblCellMar>
            <w:top w:w="0" w:type="dxa"/>
            <w:bottom w:w="0" w:type="dxa"/>
          </w:tblCellMar>
        </w:tblPrEx>
        <w:trPr>
          <w:trHeight w:hRule="exact" w:val="5251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D8" w:rsidRPr="00CF4D30" w:rsidRDefault="00A829D8" w:rsidP="009F4AAF">
            <w:pPr>
              <w:pStyle w:val="20"/>
              <w:shd w:val="clear" w:color="auto" w:fill="auto"/>
              <w:spacing w:before="0" w:after="0" w:line="274" w:lineRule="exact"/>
              <w:ind w:left="132" w:hanging="132"/>
              <w:rPr>
                <w:sz w:val="20"/>
              </w:rPr>
            </w:pPr>
            <w:r w:rsidRPr="00CF4D30">
              <w:rPr>
                <w:rStyle w:val="211pt"/>
                <w:sz w:val="20"/>
              </w:rPr>
              <w:t>3.</w:t>
            </w:r>
            <w:r>
              <w:rPr>
                <w:rStyle w:val="211pt"/>
                <w:sz w:val="20"/>
              </w:rPr>
              <w:t>2Строительство</w:t>
            </w:r>
            <w:r w:rsidRPr="00CF4D30">
              <w:rPr>
                <w:rStyle w:val="211pt"/>
                <w:sz w:val="20"/>
              </w:rPr>
              <w:t xml:space="preserve"> объекта </w:t>
            </w:r>
            <w:r>
              <w:rPr>
                <w:rStyle w:val="211pt"/>
                <w:sz w:val="20"/>
              </w:rPr>
              <w:t>капитального строительства «Канализационные очистные сооружения в с. Карпогоры Пинежского района Архангельской области»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29D8" w:rsidRDefault="00A829D8" w:rsidP="009D6C12">
            <w:pPr>
              <w:pStyle w:val="20"/>
              <w:shd w:val="clear" w:color="auto" w:fill="auto"/>
              <w:spacing w:before="0" w:after="0" w:line="274" w:lineRule="exact"/>
              <w:ind w:right="25"/>
            </w:pPr>
            <w:r>
              <w:rPr>
                <w:rStyle w:val="211pt"/>
              </w:rPr>
              <w:t>отдел архитектуры и строительства админи</w:t>
            </w:r>
            <w:r>
              <w:rPr>
                <w:rStyle w:val="211pt"/>
              </w:rPr>
              <w:softHyphen/>
              <w:t>страции Пинежского муниципаль</w:t>
            </w:r>
            <w:r>
              <w:rPr>
                <w:rStyle w:val="211pt"/>
              </w:rPr>
              <w:softHyphen/>
              <w:t>ного округа, Админи</w:t>
            </w:r>
            <w:r>
              <w:rPr>
                <w:rStyle w:val="211pt"/>
              </w:rPr>
              <w:softHyphen/>
              <w:t>страция Пинежского муниципаль</w:t>
            </w:r>
            <w:r>
              <w:rPr>
                <w:rStyle w:val="211pt"/>
              </w:rPr>
              <w:softHyphen/>
              <w:t>ного округа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9D8" w:rsidRDefault="00A829D8" w:rsidP="009D6C12">
            <w:pPr>
              <w:pStyle w:val="20"/>
              <w:shd w:val="clear" w:color="auto" w:fill="auto"/>
              <w:spacing w:before="0" w:after="0" w:line="220" w:lineRule="exact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D8" w:rsidRDefault="00A829D8" w:rsidP="009D6C12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D8" w:rsidRDefault="00A829D8" w:rsidP="009D6C12">
            <w:pPr>
              <w:pStyle w:val="20"/>
              <w:shd w:val="clear" w:color="auto" w:fill="auto"/>
              <w:spacing w:before="0" w:after="0" w:line="220" w:lineRule="exact"/>
              <w:ind w:left="160"/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D8" w:rsidRDefault="00A829D8" w:rsidP="009D6C12">
            <w:pPr>
              <w:pStyle w:val="20"/>
              <w:shd w:val="clear" w:color="auto" w:fill="auto"/>
              <w:spacing w:before="60" w:after="60" w:line="220" w:lineRule="exact"/>
              <w:jc w:val="center"/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D8" w:rsidRPr="00247B11" w:rsidRDefault="00A829D8" w:rsidP="009D6C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7B1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D8" w:rsidRPr="00247B11" w:rsidRDefault="00A829D8" w:rsidP="009D6C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7B1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D8" w:rsidRPr="00247B11" w:rsidRDefault="00A829D8" w:rsidP="009D6C12">
            <w:pPr>
              <w:pStyle w:val="20"/>
              <w:shd w:val="clear" w:color="auto" w:fill="auto"/>
              <w:spacing w:before="0" w:after="0" w:line="220" w:lineRule="exact"/>
              <w:ind w:left="200"/>
              <w:jc w:val="center"/>
              <w:rPr>
                <w:sz w:val="22"/>
                <w:szCs w:val="22"/>
              </w:rPr>
            </w:pPr>
            <w:r w:rsidRPr="00247B1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D8" w:rsidRPr="00247B11" w:rsidRDefault="00A829D8" w:rsidP="009D6C12">
            <w:pPr>
              <w:pStyle w:val="20"/>
              <w:shd w:val="clear" w:color="auto" w:fill="auto"/>
              <w:spacing w:before="0" w:after="0" w:line="220" w:lineRule="exact"/>
              <w:ind w:left="180"/>
              <w:jc w:val="center"/>
              <w:rPr>
                <w:sz w:val="22"/>
                <w:szCs w:val="22"/>
              </w:rPr>
            </w:pPr>
            <w:r w:rsidRPr="00247B11"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D8" w:rsidRPr="00247B11" w:rsidRDefault="00A829D8" w:rsidP="009D6C12">
            <w:pPr>
              <w:pStyle w:val="20"/>
              <w:shd w:val="clear" w:color="auto" w:fill="auto"/>
              <w:spacing w:before="0" w:after="0" w:line="220" w:lineRule="exact"/>
              <w:ind w:left="200"/>
              <w:jc w:val="center"/>
              <w:rPr>
                <w:sz w:val="22"/>
                <w:szCs w:val="22"/>
              </w:rPr>
            </w:pPr>
            <w:r w:rsidRPr="00247B11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D8" w:rsidRPr="00247B11" w:rsidRDefault="00A829D8" w:rsidP="009D6C12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247B1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D8" w:rsidRPr="00247B11" w:rsidRDefault="00A829D8" w:rsidP="009D6C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7B1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D8" w:rsidRPr="00247B11" w:rsidRDefault="00A829D8" w:rsidP="009D6C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7B1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D8" w:rsidRPr="00247B11" w:rsidRDefault="00A829D8" w:rsidP="009D6C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7B1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D8" w:rsidRPr="00247B11" w:rsidRDefault="00A829D8" w:rsidP="009D6C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7B1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9D8" w:rsidRDefault="00A829D8" w:rsidP="009D6C12">
            <w:pPr>
              <w:pStyle w:val="20"/>
              <w:shd w:val="clear" w:color="auto" w:fill="auto"/>
              <w:spacing w:before="0" w:after="0" w:line="274" w:lineRule="exact"/>
              <w:jc w:val="both"/>
            </w:pPr>
          </w:p>
        </w:tc>
      </w:tr>
      <w:tr w:rsidR="00A829D8" w:rsidTr="00A829D8">
        <w:tblPrEx>
          <w:tblCellMar>
            <w:top w:w="0" w:type="dxa"/>
            <w:bottom w:w="0" w:type="dxa"/>
          </w:tblCellMar>
        </w:tblPrEx>
        <w:trPr>
          <w:trHeight w:hRule="exact" w:val="723"/>
          <w:jc w:val="center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9D8" w:rsidRDefault="00A829D8" w:rsidP="009D6C12">
            <w:pPr>
              <w:pStyle w:val="20"/>
              <w:shd w:val="clear" w:color="auto" w:fill="auto"/>
              <w:spacing w:before="0" w:after="0" w:line="274" w:lineRule="exact"/>
              <w:ind w:right="25"/>
              <w:rPr>
                <w:rStyle w:val="211pt"/>
              </w:rPr>
            </w:pPr>
            <w:r>
              <w:rPr>
                <w:rStyle w:val="211pt"/>
                <w:sz w:val="20"/>
              </w:rPr>
              <w:lastRenderedPageBreak/>
              <w:t>ВСЕГО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9D8" w:rsidRDefault="00A829D8" w:rsidP="009D6C12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>
              <w:t>2173,0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9D8" w:rsidRDefault="00A829D8" w:rsidP="009D6C12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>
              <w:t>993,0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9D8" w:rsidRDefault="00A829D8" w:rsidP="009D6C12">
            <w:pPr>
              <w:pStyle w:val="20"/>
              <w:shd w:val="clear" w:color="auto" w:fill="auto"/>
              <w:spacing w:before="0" w:after="0" w:line="220" w:lineRule="exact"/>
              <w:ind w:left="160"/>
              <w:jc w:val="center"/>
            </w:pPr>
            <w:r>
              <w:t>45,7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9D8" w:rsidRDefault="00A829D8" w:rsidP="009D6C12">
            <w:pPr>
              <w:pStyle w:val="20"/>
              <w:shd w:val="clear" w:color="auto" w:fill="auto"/>
              <w:spacing w:before="60" w:after="60" w:line="220" w:lineRule="exact"/>
              <w:jc w:val="center"/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9D8" w:rsidRPr="00247B11" w:rsidRDefault="00A829D8" w:rsidP="009D6C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9D8" w:rsidRPr="00247B11" w:rsidRDefault="00A829D8" w:rsidP="009D6C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993,0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9D8" w:rsidRPr="00247B11" w:rsidRDefault="00A829D8" w:rsidP="009D6C12">
            <w:pPr>
              <w:pStyle w:val="20"/>
              <w:shd w:val="clear" w:color="auto" w:fill="auto"/>
              <w:spacing w:before="0" w:after="0" w:line="220" w:lineRule="exact"/>
              <w:ind w:left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9D8" w:rsidRPr="00247B11" w:rsidRDefault="00A829D8" w:rsidP="009D6C12">
            <w:pPr>
              <w:pStyle w:val="20"/>
              <w:shd w:val="clear" w:color="auto" w:fill="auto"/>
              <w:spacing w:before="0" w:after="0" w:line="220" w:lineRule="exact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9D8" w:rsidRPr="00247B11" w:rsidRDefault="00A829D8" w:rsidP="009D6C12">
            <w:pPr>
              <w:pStyle w:val="20"/>
              <w:shd w:val="clear" w:color="auto" w:fill="auto"/>
              <w:spacing w:before="0" w:after="0" w:line="220" w:lineRule="exact"/>
              <w:ind w:left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9D8" w:rsidRPr="00247B11" w:rsidRDefault="00A829D8" w:rsidP="009D6C12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9D8" w:rsidRPr="00247B11" w:rsidRDefault="00A829D8" w:rsidP="009D6C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9D8" w:rsidRPr="00247B11" w:rsidRDefault="00A829D8" w:rsidP="009D6C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9D8" w:rsidRPr="00247B11" w:rsidRDefault="00A829D8" w:rsidP="009D6C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9D8" w:rsidRPr="00247B11" w:rsidRDefault="00A829D8" w:rsidP="009D6C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993,0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9D8" w:rsidRDefault="00A829D8" w:rsidP="009D6C12">
            <w:pPr>
              <w:pStyle w:val="20"/>
              <w:shd w:val="clear" w:color="auto" w:fill="auto"/>
              <w:spacing w:before="0" w:after="0" w:line="274" w:lineRule="exact"/>
              <w:jc w:val="both"/>
            </w:pPr>
          </w:p>
        </w:tc>
      </w:tr>
    </w:tbl>
    <w:p w:rsidR="00DB675E" w:rsidRDefault="00DB675E">
      <w:pPr>
        <w:rPr>
          <w:sz w:val="2"/>
          <w:szCs w:val="2"/>
        </w:rPr>
        <w:sectPr w:rsidR="00DB675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65A28" w:rsidRPr="00894B99" w:rsidRDefault="00D65A28" w:rsidP="00D65A28">
      <w:pPr>
        <w:jc w:val="center"/>
        <w:rPr>
          <w:sz w:val="28"/>
          <w:szCs w:val="28"/>
        </w:rPr>
      </w:pPr>
    </w:p>
    <w:p w:rsidR="00D65A28" w:rsidRPr="00834688" w:rsidRDefault="00D65A28" w:rsidP="00D65A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4688">
        <w:rPr>
          <w:rFonts w:ascii="Times New Roman" w:hAnsi="Times New Roman" w:cs="Times New Roman"/>
          <w:sz w:val="28"/>
          <w:szCs w:val="28"/>
        </w:rPr>
        <w:t>ОТЧЕТ</w:t>
      </w:r>
    </w:p>
    <w:p w:rsidR="00D65A28" w:rsidRPr="00834688" w:rsidRDefault="00D65A28" w:rsidP="00D65A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4688">
        <w:rPr>
          <w:rFonts w:ascii="Times New Roman" w:hAnsi="Times New Roman" w:cs="Times New Roman"/>
          <w:sz w:val="28"/>
          <w:szCs w:val="28"/>
        </w:rPr>
        <w:t>об исполнении целевых показателей муниципальной программы</w:t>
      </w:r>
    </w:p>
    <w:p w:rsidR="00EF1C5C" w:rsidRPr="008B4939" w:rsidRDefault="00EF1C5C" w:rsidP="00EF1C5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F1C5C">
        <w:rPr>
          <w:rFonts w:ascii="Times New Roman" w:hAnsi="Times New Roman" w:cs="Times New Roman"/>
          <w:sz w:val="28"/>
          <w:szCs w:val="28"/>
        </w:rPr>
        <w:t>«</w:t>
      </w:r>
      <w:r w:rsidRPr="00EF1C5C">
        <w:rPr>
          <w:rFonts w:ascii="Times New Roman" w:hAnsi="Times New Roman" w:cs="Times New Roman"/>
          <w:sz w:val="28"/>
          <w:szCs w:val="28"/>
        </w:rPr>
        <w:t>Обеспечение качественным, доступным жильем и объектами жилищно-коммунального хозяйства населения</w:t>
      </w:r>
      <w:r w:rsidRPr="00EF1C5C">
        <w:rPr>
          <w:rFonts w:ascii="Times New Roman" w:hAnsi="Times New Roman" w:cs="Times New Roman"/>
          <w:bCs/>
          <w:sz w:val="28"/>
          <w:szCs w:val="28"/>
        </w:rPr>
        <w:t xml:space="preserve"> Пинежского муниципального округа Архангельской области</w:t>
      </w:r>
      <w:r w:rsidRPr="008B4939">
        <w:rPr>
          <w:rFonts w:ascii="Times New Roman" w:hAnsi="Times New Roman" w:cs="Times New Roman"/>
          <w:bCs/>
          <w:sz w:val="24"/>
          <w:szCs w:val="24"/>
        </w:rPr>
        <w:t>»</w:t>
      </w:r>
    </w:p>
    <w:p w:rsidR="00D65A28" w:rsidRPr="00834688" w:rsidRDefault="00D65A28" w:rsidP="00D65A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2024</w:t>
      </w:r>
      <w:r w:rsidRPr="008346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65A28" w:rsidRPr="007805B3" w:rsidRDefault="00D65A28" w:rsidP="00D65A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65A28" w:rsidRDefault="00D65A28" w:rsidP="00D65A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3D96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 xml:space="preserve">исполнитель – </w:t>
      </w:r>
      <w:r w:rsidR="00EF1C5C">
        <w:rPr>
          <w:rFonts w:ascii="Times New Roman" w:hAnsi="Times New Roman" w:cs="Times New Roman"/>
          <w:sz w:val="28"/>
          <w:szCs w:val="28"/>
        </w:rPr>
        <w:t>отдел архитектуры и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A28" w:rsidRPr="000E6D7C" w:rsidRDefault="00D65A28" w:rsidP="00D65A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6D7C"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6D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трации Пинежского муниципального округа</w:t>
      </w:r>
    </w:p>
    <w:p w:rsidR="00D65A28" w:rsidRPr="007805B3" w:rsidRDefault="00D65A28" w:rsidP="00D65A28">
      <w:pPr>
        <w:pStyle w:val="ConsPlusNonformat"/>
      </w:pPr>
      <w:r w:rsidRPr="007805B3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850"/>
        <w:gridCol w:w="1418"/>
        <w:gridCol w:w="1134"/>
        <w:gridCol w:w="1559"/>
        <w:gridCol w:w="1701"/>
        <w:gridCol w:w="5103"/>
      </w:tblGrid>
      <w:tr w:rsidR="00D65A28" w:rsidRPr="007805B3" w:rsidTr="009D6C12">
        <w:trPr>
          <w:trHeight w:val="72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8" w:rsidRPr="00AE5A7B" w:rsidRDefault="00D65A28" w:rsidP="009D6C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    целевого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показателя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8" w:rsidRPr="00AE5A7B" w:rsidRDefault="00D65A28" w:rsidP="009D6C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8" w:rsidRPr="00AE5A7B" w:rsidRDefault="00D65A28" w:rsidP="009D6C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   целевых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8" w:rsidRPr="00AE5A7B" w:rsidRDefault="00D65A28" w:rsidP="009D6C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8" w:rsidRDefault="00D65A28" w:rsidP="009D6C12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Относительное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отклонение,</w:t>
            </w:r>
          </w:p>
          <w:p w:rsidR="00D65A28" w:rsidRPr="00AE5A7B" w:rsidRDefault="00D65A28" w:rsidP="009D6C12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8" w:rsidRPr="00AE5A7B" w:rsidRDefault="00D65A28" w:rsidP="00D65A2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Обоснование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клонений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значений целево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  показателя за отчетный период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D65A28" w:rsidRPr="007805B3" w:rsidTr="009D6C12">
        <w:trPr>
          <w:trHeight w:val="360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8" w:rsidRPr="00AE5A7B" w:rsidRDefault="00D65A28" w:rsidP="009D6C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8" w:rsidRPr="00AE5A7B" w:rsidRDefault="00D65A28" w:rsidP="009D6C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8" w:rsidRPr="00AE5A7B" w:rsidRDefault="00D65A28" w:rsidP="009D6C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8" w:rsidRPr="00AE5A7B" w:rsidRDefault="00D65A28" w:rsidP="009D6C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8" w:rsidRPr="00AE5A7B" w:rsidRDefault="00D65A28" w:rsidP="009D6C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8" w:rsidRPr="00AE5A7B" w:rsidRDefault="00D65A28" w:rsidP="009D6C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8" w:rsidRPr="00AE5A7B" w:rsidRDefault="00D65A28" w:rsidP="009D6C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A28" w:rsidRPr="007805B3" w:rsidTr="009D6C12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8" w:rsidRPr="00AE5A7B" w:rsidRDefault="00D65A28" w:rsidP="009D6C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8" w:rsidRPr="00AE5A7B" w:rsidRDefault="00D65A28" w:rsidP="009D6C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8" w:rsidRPr="00AE5A7B" w:rsidRDefault="00D65A28" w:rsidP="009D6C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8" w:rsidRPr="00AE5A7B" w:rsidRDefault="00D65A28" w:rsidP="009D6C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8" w:rsidRPr="00AE5A7B" w:rsidRDefault="00D65A28" w:rsidP="009D6C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8" w:rsidRPr="00AE5A7B" w:rsidRDefault="00D65A28" w:rsidP="009D6C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8" w:rsidRPr="00AE5A7B" w:rsidRDefault="00D65A28" w:rsidP="009D6C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5A28" w:rsidRPr="007805B3" w:rsidTr="009D6C12">
        <w:trPr>
          <w:trHeight w:val="518"/>
          <w:tblCellSpacing w:w="5" w:type="nil"/>
        </w:trPr>
        <w:tc>
          <w:tcPr>
            <w:tcW w:w="154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8" w:rsidRPr="008B4939" w:rsidRDefault="00D65A28" w:rsidP="009D6C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93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B49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качественным, доступным жильем и объектами жилищно-коммунального хозяйства населения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Пинежского</w:t>
            </w:r>
            <w:r w:rsidRPr="008B49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ниципально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Архангельской области</w:t>
            </w:r>
            <w:r w:rsidRPr="008B493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65A28" w:rsidRPr="00AE5A7B" w:rsidRDefault="00D65A28" w:rsidP="009D6C12">
            <w:pPr>
              <w:jc w:val="center"/>
            </w:pPr>
          </w:p>
        </w:tc>
      </w:tr>
      <w:tr w:rsidR="00D65A28" w:rsidRPr="007805B3" w:rsidTr="009D6C12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8" w:rsidRPr="00AE5A7B" w:rsidRDefault="00D65A28" w:rsidP="00EF1C5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1C5C">
              <w:rPr>
                <w:rFonts w:ascii="Times New Roman" w:hAnsi="Times New Roman" w:cs="Times New Roman"/>
                <w:sz w:val="24"/>
                <w:szCs w:val="24"/>
              </w:rPr>
              <w:t>Объем ввода жилья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8" w:rsidRPr="00AE5A7B" w:rsidRDefault="00EF1C5C" w:rsidP="009D6C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8" w:rsidRPr="00AE5A7B" w:rsidRDefault="00EF1C5C" w:rsidP="009D6C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8" w:rsidRPr="001D06C7" w:rsidRDefault="00EF1C5C" w:rsidP="009D6C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2,9379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8" w:rsidRPr="001D06C7" w:rsidRDefault="00EF1C5C" w:rsidP="009D6C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0,9379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8" w:rsidRPr="001D06C7" w:rsidRDefault="00EF1C5C" w:rsidP="009D6C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8" w:rsidRPr="00B14157" w:rsidRDefault="00D65A28" w:rsidP="00EF1C5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A28" w:rsidRPr="007805B3" w:rsidTr="00EF1C5C">
        <w:trPr>
          <w:trHeight w:val="1329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8" w:rsidRPr="00AE5A7B" w:rsidRDefault="00D65A28" w:rsidP="00EF1C5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1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1A05">
              <w:rPr>
                <w:rFonts w:ascii="Times New Roman" w:hAnsi="Times New Roman" w:cs="Times New Roman"/>
              </w:rPr>
              <w:t xml:space="preserve"> </w:t>
            </w:r>
            <w:r w:rsidR="00EF1C5C">
              <w:rPr>
                <w:rFonts w:ascii="Times New Roman" w:hAnsi="Times New Roman" w:cs="Times New Roman"/>
              </w:rPr>
              <w:t>Разработано обоснования инвестиций и технических отчетов объектов капитального строительства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8" w:rsidRPr="00AE5A7B" w:rsidRDefault="00D65A28" w:rsidP="009D6C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8" w:rsidRPr="00AE5A7B" w:rsidRDefault="00EF1C5C" w:rsidP="009D6C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8" w:rsidRPr="00EF1C5C" w:rsidRDefault="00EF1C5C" w:rsidP="009D6C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8" w:rsidRPr="0098176F" w:rsidRDefault="00EF1C5C" w:rsidP="009D6C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8" w:rsidRPr="0098176F" w:rsidRDefault="00EF1C5C" w:rsidP="009D6C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8" w:rsidRPr="00AE4A4F" w:rsidRDefault="00EF1C5C" w:rsidP="009D6C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 не выполнил работы в соответствии с муниципальным контрактом</w:t>
            </w:r>
          </w:p>
        </w:tc>
      </w:tr>
      <w:tr w:rsidR="00D65A28" w:rsidRPr="007805B3" w:rsidTr="009D6C12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8" w:rsidRDefault="00EF1C5C" w:rsidP="00EF1C5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5A28" w:rsidRPr="00914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проектов планировки и проектов межевания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8" w:rsidRDefault="00D65A28" w:rsidP="009D6C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8" w:rsidRDefault="00EF1C5C" w:rsidP="009D6C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8" w:rsidRPr="00EF1C5C" w:rsidRDefault="00EF1C5C" w:rsidP="009D6C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8" w:rsidRPr="001D06C7" w:rsidRDefault="00D65A28" w:rsidP="009D6C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8" w:rsidRPr="001D06C7" w:rsidRDefault="00D65A28" w:rsidP="009D6C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28" w:rsidRPr="002264E3" w:rsidRDefault="00D65A28" w:rsidP="00EF1C5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GoBack"/>
            <w:bookmarkEnd w:id="2"/>
          </w:p>
        </w:tc>
      </w:tr>
    </w:tbl>
    <w:p w:rsidR="00D07EAD" w:rsidRDefault="00D07EAD">
      <w:pPr>
        <w:rPr>
          <w:sz w:val="2"/>
          <w:szCs w:val="2"/>
        </w:rPr>
      </w:pPr>
    </w:p>
    <w:sectPr w:rsidR="00D07EAD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74F" w:rsidRDefault="00C9674F">
      <w:r>
        <w:separator/>
      </w:r>
    </w:p>
  </w:endnote>
  <w:endnote w:type="continuationSeparator" w:id="0">
    <w:p w:rsidR="00C9674F" w:rsidRDefault="00C9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74F" w:rsidRDefault="00C9674F"/>
  </w:footnote>
  <w:footnote w:type="continuationSeparator" w:id="0">
    <w:p w:rsidR="00C9674F" w:rsidRDefault="00C9674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0276F"/>
    <w:multiLevelType w:val="multilevel"/>
    <w:tmpl w:val="251647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DE6401"/>
    <w:multiLevelType w:val="multilevel"/>
    <w:tmpl w:val="9C668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3C5B6A"/>
    <w:multiLevelType w:val="hybridMultilevel"/>
    <w:tmpl w:val="7E782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07EAD"/>
    <w:rsid w:val="000D2615"/>
    <w:rsid w:val="00247B11"/>
    <w:rsid w:val="00374400"/>
    <w:rsid w:val="00413CF5"/>
    <w:rsid w:val="00505294"/>
    <w:rsid w:val="00517ACE"/>
    <w:rsid w:val="00812538"/>
    <w:rsid w:val="00894124"/>
    <w:rsid w:val="008E4D0B"/>
    <w:rsid w:val="009F4AAF"/>
    <w:rsid w:val="00A43BEC"/>
    <w:rsid w:val="00A829D8"/>
    <w:rsid w:val="00B36460"/>
    <w:rsid w:val="00BA7641"/>
    <w:rsid w:val="00C9674F"/>
    <w:rsid w:val="00CF4D30"/>
    <w:rsid w:val="00D07EAD"/>
    <w:rsid w:val="00D65A28"/>
    <w:rsid w:val="00DA4120"/>
    <w:rsid w:val="00DB675E"/>
    <w:rsid w:val="00DF7DA4"/>
    <w:rsid w:val="00E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  <o:r id="V:Rule4" type="connector" idref="#_x0000_s1026"/>
      </o:rules>
    </o:shapelayout>
  </w:shapeDefaults>
  <w:decimalSymbol w:val=","/>
  <w:listSeparator w:val=";"/>
  <w15:docId w15:val="{ED21C561-FDE8-4512-971D-4F388F2E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Courier New" w:eastAsia="Courier New" w:hAnsi="Courier New" w:cs="Courier New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31">
    <w:name w:val="Подпись к таблице (3)_"/>
    <w:basedOn w:val="a0"/>
    <w:link w:val="32"/>
    <w:rPr>
      <w:rFonts w:ascii="Courier New" w:eastAsia="Courier New" w:hAnsi="Courier New" w:cs="Courier New"/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Gulim" w:eastAsia="Gulim" w:hAnsi="Gulim" w:cs="Gulim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8">
    <w:name w:val="Основной текст (8)_"/>
    <w:basedOn w:val="a0"/>
    <w:link w:val="8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w w:val="100"/>
      <w:sz w:val="21"/>
      <w:szCs w:val="21"/>
      <w:u w:val="none"/>
    </w:rPr>
  </w:style>
  <w:style w:type="character" w:customStyle="1" w:styleId="9">
    <w:name w:val="Основной текст (9)_"/>
    <w:basedOn w:val="a0"/>
    <w:link w:val="90"/>
    <w:rPr>
      <w:rFonts w:ascii="CordiaUPC" w:eastAsia="CordiaUPC" w:hAnsi="CordiaUPC" w:cs="CordiaUPC"/>
      <w:b/>
      <w:bCs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10">
    <w:name w:val="Основной текст (10)_"/>
    <w:basedOn w:val="a0"/>
    <w:link w:val="100"/>
    <w:rPr>
      <w:rFonts w:ascii="CordiaUPC" w:eastAsia="CordiaUPC" w:hAnsi="CordiaUPC" w:cs="CordiaUPC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36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3"/>
      <w:szCs w:val="13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5"/>
      <w:szCs w:val="15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Gulim" w:eastAsia="Gulim" w:hAnsi="Gulim" w:cs="Gulim"/>
      <w:b/>
      <w:bCs/>
      <w:spacing w:val="-10"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20"/>
      <w:sz w:val="21"/>
      <w:szCs w:val="2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2"/>
      <w:szCs w:val="3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2"/>
      <w:szCs w:val="32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D65A2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nformat">
    <w:name w:val="ConsPlusNonformat"/>
    <w:uiPriority w:val="99"/>
    <w:rsid w:val="00D65A2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Cell">
    <w:name w:val="ConsPlusCell"/>
    <w:uiPriority w:val="99"/>
    <w:rsid w:val="00D65A28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Н.М. Щеголихина</cp:lastModifiedBy>
  <cp:revision>19</cp:revision>
  <dcterms:created xsi:type="dcterms:W3CDTF">2025-03-17T08:38:00Z</dcterms:created>
  <dcterms:modified xsi:type="dcterms:W3CDTF">2025-03-17T09:26:00Z</dcterms:modified>
</cp:coreProperties>
</file>