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b/>
          <w:szCs w:val="28"/>
        </w:rPr>
        <w:t>Архангельская область</w:t>
      </w:r>
    </w:p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b/>
          <w:szCs w:val="28"/>
        </w:rPr>
        <w:t>Пинежский муниципальный район</w:t>
      </w: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b/>
          <w:szCs w:val="28"/>
        </w:rPr>
        <w:t xml:space="preserve">Собрание депутатов Пинежского муниципального района Архангельской области (седьмого созыва) </w:t>
      </w:r>
    </w:p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b/>
          <w:szCs w:val="28"/>
        </w:rPr>
        <w:t xml:space="preserve">(очередное </w:t>
      </w:r>
      <w:r w:rsidR="00972F25" w:rsidRPr="009244E6">
        <w:rPr>
          <w:b/>
          <w:szCs w:val="28"/>
        </w:rPr>
        <w:t>тринадцатое</w:t>
      </w:r>
      <w:r w:rsidRPr="009244E6">
        <w:rPr>
          <w:b/>
          <w:szCs w:val="28"/>
        </w:rPr>
        <w:t xml:space="preserve"> заседание)</w:t>
      </w: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b/>
          <w:szCs w:val="28"/>
        </w:rPr>
        <w:t xml:space="preserve">Р Е Ш Е Н И Е </w:t>
      </w: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9244E6" w:rsidRDefault="000A5FF2" w:rsidP="000A5FF2">
      <w:pPr>
        <w:pStyle w:val="a3"/>
        <w:rPr>
          <w:b/>
          <w:szCs w:val="28"/>
        </w:rPr>
      </w:pPr>
      <w:r w:rsidRPr="009244E6">
        <w:rPr>
          <w:szCs w:val="28"/>
        </w:rPr>
        <w:t xml:space="preserve">от </w:t>
      </w:r>
      <w:r w:rsidR="009244E6" w:rsidRPr="009244E6">
        <w:rPr>
          <w:szCs w:val="28"/>
        </w:rPr>
        <w:t>26 мая</w:t>
      </w:r>
      <w:r w:rsidRPr="009244E6">
        <w:rPr>
          <w:szCs w:val="28"/>
        </w:rPr>
        <w:t xml:space="preserve"> 2023 года № </w:t>
      </w:r>
      <w:r w:rsidR="009244E6" w:rsidRPr="009244E6">
        <w:rPr>
          <w:szCs w:val="28"/>
        </w:rPr>
        <w:t>194</w:t>
      </w:r>
      <w:r w:rsidRPr="009244E6">
        <w:rPr>
          <w:szCs w:val="28"/>
        </w:rPr>
        <w:t xml:space="preserve"> </w:t>
      </w:r>
    </w:p>
    <w:p w:rsidR="000A5FF2" w:rsidRPr="009244E6" w:rsidRDefault="000A5FF2" w:rsidP="000A5FF2">
      <w:pPr>
        <w:pStyle w:val="a3"/>
        <w:rPr>
          <w:b/>
          <w:szCs w:val="28"/>
        </w:rPr>
      </w:pPr>
    </w:p>
    <w:p w:rsidR="000A5FF2" w:rsidRPr="00220F0D" w:rsidRDefault="000A5FF2" w:rsidP="000A5FF2">
      <w:pPr>
        <w:pStyle w:val="a3"/>
        <w:rPr>
          <w:b/>
          <w:sz w:val="27"/>
          <w:szCs w:val="27"/>
        </w:rPr>
      </w:pPr>
    </w:p>
    <w:p w:rsidR="000A5FF2" w:rsidRPr="00220F0D" w:rsidRDefault="000A5FF2" w:rsidP="000A5FF2">
      <w:pPr>
        <w:pStyle w:val="a3"/>
        <w:rPr>
          <w:b/>
          <w:sz w:val="20"/>
          <w:szCs w:val="20"/>
        </w:rPr>
      </w:pPr>
      <w:r w:rsidRPr="00220F0D">
        <w:rPr>
          <w:sz w:val="20"/>
          <w:szCs w:val="20"/>
        </w:rPr>
        <w:t>с. Карпогоры</w:t>
      </w:r>
    </w:p>
    <w:p w:rsidR="000A5FF2" w:rsidRPr="00220F0D" w:rsidRDefault="000A5FF2" w:rsidP="000A5FF2">
      <w:pPr>
        <w:pStyle w:val="a3"/>
        <w:tabs>
          <w:tab w:val="left" w:pos="6612"/>
        </w:tabs>
        <w:jc w:val="left"/>
        <w:rPr>
          <w:b/>
          <w:sz w:val="27"/>
          <w:szCs w:val="27"/>
        </w:rPr>
      </w:pPr>
      <w:r w:rsidRPr="00220F0D">
        <w:rPr>
          <w:sz w:val="27"/>
          <w:szCs w:val="27"/>
        </w:rPr>
        <w:tab/>
      </w:r>
    </w:p>
    <w:p w:rsidR="000A5FF2" w:rsidRPr="000352D5" w:rsidRDefault="000A5FF2" w:rsidP="000A5FF2">
      <w:pPr>
        <w:pStyle w:val="a3"/>
        <w:rPr>
          <w:szCs w:val="28"/>
        </w:rPr>
      </w:pPr>
    </w:p>
    <w:p w:rsidR="00972F25" w:rsidRDefault="000A5FF2" w:rsidP="000A5FF2">
      <w:pPr>
        <w:jc w:val="center"/>
        <w:rPr>
          <w:rFonts w:cs="Calibri"/>
          <w:b/>
          <w:sz w:val="28"/>
          <w:szCs w:val="28"/>
        </w:rPr>
      </w:pPr>
      <w:r w:rsidRPr="00AF47AC">
        <w:rPr>
          <w:rFonts w:cs="Calibri"/>
          <w:b/>
          <w:sz w:val="28"/>
          <w:szCs w:val="28"/>
        </w:rPr>
        <w:t xml:space="preserve">О внесении изменений в </w:t>
      </w:r>
      <w:r>
        <w:rPr>
          <w:rFonts w:cs="Calibri"/>
          <w:b/>
          <w:sz w:val="28"/>
          <w:szCs w:val="28"/>
        </w:rPr>
        <w:t xml:space="preserve">Положение об Администрации </w:t>
      </w:r>
    </w:p>
    <w:p w:rsidR="000A5FF2" w:rsidRDefault="000A5FF2" w:rsidP="000A5FF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Пинежского муниципального района Архангельской области</w:t>
      </w:r>
    </w:p>
    <w:p w:rsidR="000A5FF2" w:rsidRPr="000352D5" w:rsidRDefault="000A5FF2" w:rsidP="000A5FF2">
      <w:pPr>
        <w:jc w:val="center"/>
        <w:rPr>
          <w:rFonts w:cs="Calibri"/>
          <w:sz w:val="28"/>
          <w:szCs w:val="28"/>
        </w:rPr>
      </w:pPr>
    </w:p>
    <w:p w:rsidR="000A5FF2" w:rsidRPr="000352D5" w:rsidRDefault="000A5FF2" w:rsidP="000A5FF2">
      <w:pPr>
        <w:ind w:firstLine="540"/>
        <w:jc w:val="both"/>
        <w:rPr>
          <w:rFonts w:cs="Calibri"/>
          <w:sz w:val="28"/>
          <w:szCs w:val="28"/>
        </w:rPr>
      </w:pPr>
    </w:p>
    <w:p w:rsidR="000A5FF2" w:rsidRPr="00BD4171" w:rsidRDefault="000A5FF2" w:rsidP="000A5FF2">
      <w:pPr>
        <w:ind w:firstLine="708"/>
        <w:jc w:val="both"/>
        <w:rPr>
          <w:rFonts w:cs="Calibri"/>
          <w:sz w:val="28"/>
          <w:szCs w:val="28"/>
        </w:rPr>
      </w:pPr>
      <w:r w:rsidRPr="00BD4171">
        <w:rPr>
          <w:rFonts w:cs="Calibri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решением</w:t>
      </w:r>
      <w:r>
        <w:rPr>
          <w:rFonts w:cs="Calibri"/>
          <w:sz w:val="28"/>
          <w:szCs w:val="28"/>
        </w:rPr>
        <w:t xml:space="preserve"> Собрания депутатов Пинежского муниципального района от 24 марта 2023 № 184</w:t>
      </w:r>
      <w:r w:rsidRPr="00BD417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BD4171">
        <w:rPr>
          <w:rFonts w:cs="Calibri"/>
          <w:sz w:val="28"/>
          <w:szCs w:val="28"/>
        </w:rPr>
        <w:t xml:space="preserve">О внесении изменений в решение Собрания депутатов Пинежского муниципального района Архангельской области </w:t>
      </w:r>
      <w:r>
        <w:rPr>
          <w:rFonts w:cs="Calibri"/>
          <w:sz w:val="28"/>
          <w:szCs w:val="28"/>
        </w:rPr>
        <w:t xml:space="preserve">от 29 мая 2020 года </w:t>
      </w:r>
      <w:r w:rsidRPr="00BD4171">
        <w:rPr>
          <w:rFonts w:cs="Calibri"/>
          <w:sz w:val="28"/>
          <w:szCs w:val="28"/>
        </w:rPr>
        <w:t>№ 375 «Об утверждении Положения о комитете по управлению муниципальным имуществом и ЖКХ администрации Пинежского муниципального района Архангельской</w:t>
      </w:r>
      <w:r>
        <w:rPr>
          <w:rFonts w:cs="Calibri"/>
          <w:sz w:val="28"/>
          <w:szCs w:val="28"/>
        </w:rPr>
        <w:t xml:space="preserve"> области», </w:t>
      </w:r>
      <w:r w:rsidRPr="00BD4171">
        <w:rPr>
          <w:rFonts w:cs="Calibri"/>
          <w:sz w:val="28"/>
          <w:szCs w:val="28"/>
        </w:rPr>
        <w:t xml:space="preserve">Уставом Пинежского муниципального района Архангельской области, </w:t>
      </w:r>
      <w:r w:rsidRPr="00BD4171">
        <w:rPr>
          <w:sz w:val="28"/>
          <w:szCs w:val="28"/>
        </w:rPr>
        <w:t xml:space="preserve">Собрание депутатов Пинежского муниципального района Архангельской области седьмого созыва </w:t>
      </w:r>
      <w:r w:rsidRPr="00972F25">
        <w:rPr>
          <w:b/>
          <w:sz w:val="28"/>
          <w:szCs w:val="28"/>
        </w:rPr>
        <w:t>Р Е Ш А Е Т</w:t>
      </w:r>
      <w:r w:rsidRPr="00BD4171">
        <w:rPr>
          <w:sz w:val="28"/>
          <w:szCs w:val="28"/>
        </w:rPr>
        <w:t>:</w:t>
      </w:r>
    </w:p>
    <w:p w:rsidR="000A5FF2" w:rsidRDefault="000A5FF2" w:rsidP="000A5FF2">
      <w:pPr>
        <w:ind w:firstLine="709"/>
        <w:jc w:val="both"/>
        <w:rPr>
          <w:rFonts w:cs="Calibri"/>
          <w:sz w:val="28"/>
          <w:szCs w:val="28"/>
        </w:rPr>
      </w:pPr>
      <w:r w:rsidRPr="004D109B">
        <w:rPr>
          <w:rFonts w:cs="Calibri"/>
          <w:sz w:val="28"/>
          <w:szCs w:val="28"/>
        </w:rPr>
        <w:t xml:space="preserve">1. Внести в </w:t>
      </w:r>
      <w:r>
        <w:rPr>
          <w:rFonts w:cs="Calibri"/>
          <w:sz w:val="28"/>
          <w:szCs w:val="28"/>
        </w:rPr>
        <w:t>Положение об Администрации Пинежского муниципального района Арх</w:t>
      </w:r>
      <w:r w:rsidR="00256064">
        <w:rPr>
          <w:rFonts w:cs="Calibri"/>
          <w:sz w:val="28"/>
          <w:szCs w:val="28"/>
        </w:rPr>
        <w:t>ангельской области, утвержденного</w:t>
      </w:r>
      <w:r>
        <w:rPr>
          <w:rFonts w:cs="Calibri"/>
          <w:sz w:val="28"/>
          <w:szCs w:val="28"/>
        </w:rPr>
        <w:t xml:space="preserve"> решением</w:t>
      </w:r>
      <w:r w:rsidRPr="00BD417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Собрания депутатов Пинежского муниципального района </w:t>
      </w:r>
      <w:r w:rsidR="00441587">
        <w:rPr>
          <w:rFonts w:cs="Calibri"/>
          <w:sz w:val="28"/>
          <w:szCs w:val="28"/>
        </w:rPr>
        <w:t xml:space="preserve">Архангельской области </w:t>
      </w:r>
      <w:r>
        <w:rPr>
          <w:rFonts w:cs="Calibri"/>
          <w:sz w:val="28"/>
          <w:szCs w:val="28"/>
        </w:rPr>
        <w:t>от 16 сентября 2023 № 110</w:t>
      </w:r>
      <w:r w:rsidRPr="00BD417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(далее - Положение)</w:t>
      </w:r>
      <w:r w:rsidRPr="004D109B">
        <w:rPr>
          <w:rFonts w:cs="Calibri"/>
          <w:sz w:val="28"/>
          <w:szCs w:val="28"/>
        </w:rPr>
        <w:t xml:space="preserve"> следующие изменения:</w:t>
      </w:r>
    </w:p>
    <w:p w:rsidR="000A5FF2" w:rsidRPr="004D109B" w:rsidRDefault="00972F25" w:rsidP="000A5FF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1) </w:t>
      </w:r>
      <w:r w:rsidR="000A5FF2">
        <w:rPr>
          <w:rFonts w:cs="Calibri"/>
          <w:sz w:val="28"/>
          <w:szCs w:val="28"/>
        </w:rPr>
        <w:t>пункт 15 части 10  статьи 2 Положения исключить.</w:t>
      </w:r>
    </w:p>
    <w:p w:rsidR="000A5FF2" w:rsidRPr="004D109B" w:rsidRDefault="000A5FF2" w:rsidP="000A5FF2">
      <w:pPr>
        <w:ind w:firstLine="709"/>
        <w:jc w:val="both"/>
        <w:rPr>
          <w:sz w:val="28"/>
          <w:szCs w:val="28"/>
        </w:rPr>
      </w:pPr>
      <w:r w:rsidRPr="004D109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A5FF2" w:rsidRDefault="000A5FF2" w:rsidP="000A5FF2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244E6" w:rsidRPr="004D109B" w:rsidRDefault="009244E6" w:rsidP="000A5FF2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0A5FF2" w:rsidRPr="004D109B" w:rsidRDefault="000A5FF2" w:rsidP="000A5FF2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4D109B">
        <w:rPr>
          <w:sz w:val="28"/>
          <w:szCs w:val="28"/>
        </w:rPr>
        <w:t xml:space="preserve">Председатель Собрания депутатов          </w:t>
      </w:r>
      <w:r>
        <w:rPr>
          <w:sz w:val="28"/>
          <w:szCs w:val="28"/>
        </w:rPr>
        <w:t xml:space="preserve">                                   </w:t>
      </w:r>
      <w:r w:rsidRPr="004D109B">
        <w:rPr>
          <w:sz w:val="28"/>
          <w:szCs w:val="28"/>
        </w:rPr>
        <w:t xml:space="preserve">  Е.М. Хайдукова</w:t>
      </w:r>
    </w:p>
    <w:p w:rsidR="000A5FF2" w:rsidRDefault="000A5FF2" w:rsidP="000A5FF2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7A3B5A" w:rsidRDefault="007A3B5A" w:rsidP="000A5FF2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C6565" w:rsidRDefault="000A5FF2" w:rsidP="00162A47">
      <w:pPr>
        <w:shd w:val="clear" w:color="auto" w:fill="FFFFFF"/>
        <w:tabs>
          <w:tab w:val="left" w:pos="1339"/>
        </w:tabs>
        <w:jc w:val="both"/>
        <w:rPr>
          <w:b/>
          <w:sz w:val="27"/>
          <w:szCs w:val="27"/>
        </w:rPr>
      </w:pPr>
      <w:r w:rsidRPr="004D109B">
        <w:rPr>
          <w:sz w:val="28"/>
          <w:szCs w:val="28"/>
        </w:rPr>
        <w:t xml:space="preserve">Глава Пинежского муниципального района        </w:t>
      </w:r>
      <w:r>
        <w:rPr>
          <w:sz w:val="28"/>
          <w:szCs w:val="28"/>
        </w:rPr>
        <w:t xml:space="preserve">                             А</w:t>
      </w:r>
      <w:r w:rsidRPr="004D109B">
        <w:rPr>
          <w:sz w:val="28"/>
          <w:szCs w:val="28"/>
        </w:rPr>
        <w:t xml:space="preserve">.С.Чечулин      </w:t>
      </w:r>
    </w:p>
    <w:sectPr w:rsidR="009C6565" w:rsidSect="007A3B5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5B" w:rsidRDefault="00072C5B" w:rsidP="00192A17">
      <w:r>
        <w:separator/>
      </w:r>
    </w:p>
  </w:endnote>
  <w:endnote w:type="continuationSeparator" w:id="1">
    <w:p w:rsidR="00072C5B" w:rsidRDefault="00072C5B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5B" w:rsidRDefault="00072C5B" w:rsidP="00192A17">
      <w:r>
        <w:separator/>
      </w:r>
    </w:p>
  </w:footnote>
  <w:footnote w:type="continuationSeparator" w:id="1">
    <w:p w:rsidR="00072C5B" w:rsidRDefault="00072C5B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046C5"/>
    <w:multiLevelType w:val="hybridMultilevel"/>
    <w:tmpl w:val="D6AE91C2"/>
    <w:lvl w:ilvl="0" w:tplc="B69AE1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04449"/>
    <w:multiLevelType w:val="hybridMultilevel"/>
    <w:tmpl w:val="610A4EC0"/>
    <w:lvl w:ilvl="0" w:tplc="77B2530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42B29FB"/>
    <w:multiLevelType w:val="hybridMultilevel"/>
    <w:tmpl w:val="46EEAE4A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201"/>
    <w:rsid w:val="00017AEE"/>
    <w:rsid w:val="000204A7"/>
    <w:rsid w:val="000206E5"/>
    <w:rsid w:val="00021902"/>
    <w:rsid w:val="0002284F"/>
    <w:rsid w:val="0002515B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0341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2C5B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72B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5FF2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790"/>
    <w:rsid w:val="00106CDA"/>
    <w:rsid w:val="00107371"/>
    <w:rsid w:val="0011229F"/>
    <w:rsid w:val="001122E7"/>
    <w:rsid w:val="00113AF3"/>
    <w:rsid w:val="00113B8F"/>
    <w:rsid w:val="001140E1"/>
    <w:rsid w:val="0011433E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A47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0468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4A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064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24CA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B68C1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6C5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2787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A7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1587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1EAA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3FAF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102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0E8B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20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0E6C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2DCB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97AF9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0F6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241"/>
    <w:rsid w:val="00700C38"/>
    <w:rsid w:val="00702081"/>
    <w:rsid w:val="00702E3D"/>
    <w:rsid w:val="0070497C"/>
    <w:rsid w:val="00705AEF"/>
    <w:rsid w:val="00710E16"/>
    <w:rsid w:val="00711098"/>
    <w:rsid w:val="00711A46"/>
    <w:rsid w:val="007123A6"/>
    <w:rsid w:val="0071392B"/>
    <w:rsid w:val="00714071"/>
    <w:rsid w:val="007173F2"/>
    <w:rsid w:val="00717F56"/>
    <w:rsid w:val="00720304"/>
    <w:rsid w:val="00720B5D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3F21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3B5A"/>
    <w:rsid w:val="007A4675"/>
    <w:rsid w:val="007A5892"/>
    <w:rsid w:val="007A5D74"/>
    <w:rsid w:val="007A62AA"/>
    <w:rsid w:val="007A6DC9"/>
    <w:rsid w:val="007A779D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4BC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4C0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CC9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1231"/>
    <w:rsid w:val="008D20B1"/>
    <w:rsid w:val="008D31D4"/>
    <w:rsid w:val="008D414F"/>
    <w:rsid w:val="008D4E70"/>
    <w:rsid w:val="008D5FD8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07006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44E6"/>
    <w:rsid w:val="00925017"/>
    <w:rsid w:val="00925E3B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0CD2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2F25"/>
    <w:rsid w:val="009736C7"/>
    <w:rsid w:val="00975E20"/>
    <w:rsid w:val="00976476"/>
    <w:rsid w:val="009773A8"/>
    <w:rsid w:val="00977C95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1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6565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5FF2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82C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5F25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3AF3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63B1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21C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0A5B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197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0D7B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5D78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86E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69B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799"/>
    <w:rsid w:val="00DA7964"/>
    <w:rsid w:val="00DA7FD4"/>
    <w:rsid w:val="00DB181E"/>
    <w:rsid w:val="00DB1A6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304F"/>
    <w:rsid w:val="00E040BD"/>
    <w:rsid w:val="00E04827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1CBD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07B2E"/>
    <w:rsid w:val="00F1247E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2A8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CB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B79DC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840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AB916-4BBF-4BAC-AC01-5D0004ED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5</cp:revision>
  <cp:lastPrinted>2023-05-26T12:37:00Z</cp:lastPrinted>
  <dcterms:created xsi:type="dcterms:W3CDTF">2023-05-26T07:53:00Z</dcterms:created>
  <dcterms:modified xsi:type="dcterms:W3CDTF">2023-05-26T12:37:00Z</dcterms:modified>
</cp:coreProperties>
</file>