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4F" w:rsidRPr="00D45ACB" w:rsidRDefault="00D45ACB" w:rsidP="000733CB">
      <w:pPr>
        <w:ind w:left="-108"/>
        <w:jc w:val="right"/>
        <w:rPr>
          <w:b/>
          <w:sz w:val="20"/>
          <w:szCs w:val="20"/>
        </w:rPr>
      </w:pPr>
      <w:r w:rsidRPr="00D45ACB">
        <w:rPr>
          <w:b/>
          <w:sz w:val="20"/>
          <w:szCs w:val="20"/>
        </w:rPr>
        <w:t>ПРОЕКТ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Архангельская область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Пинежский муниципальный округ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Собрание депутатов Пинежского муниципального округа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Архангельской области (</w:t>
      </w:r>
      <w:r w:rsidR="00882028" w:rsidRPr="00B8371E">
        <w:rPr>
          <w:rFonts w:eastAsia="Calibri"/>
          <w:b/>
          <w:sz w:val="28"/>
          <w:szCs w:val="28"/>
        </w:rPr>
        <w:t>первого</w:t>
      </w:r>
      <w:r w:rsidRPr="00B8371E">
        <w:rPr>
          <w:rFonts w:eastAsia="Calibri"/>
          <w:b/>
          <w:sz w:val="28"/>
          <w:szCs w:val="28"/>
        </w:rPr>
        <w:t xml:space="preserve"> созыва)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 xml:space="preserve">(очередное </w:t>
      </w:r>
      <w:r w:rsidR="00241B1C">
        <w:rPr>
          <w:rFonts w:eastAsia="Calibri"/>
          <w:b/>
          <w:sz w:val="28"/>
          <w:szCs w:val="28"/>
        </w:rPr>
        <w:t xml:space="preserve">одиннадцатое </w:t>
      </w:r>
      <w:r w:rsidRPr="00B8371E">
        <w:rPr>
          <w:rFonts w:eastAsia="Calibri"/>
          <w:b/>
          <w:sz w:val="28"/>
          <w:szCs w:val="28"/>
        </w:rPr>
        <w:t>заседание)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Р Е Ш Е Н И Е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от _____</w:t>
      </w:r>
      <w:r w:rsidR="008F7054" w:rsidRPr="00B8371E">
        <w:rPr>
          <w:rFonts w:eastAsia="Calibri"/>
          <w:b/>
          <w:sz w:val="28"/>
          <w:szCs w:val="28"/>
        </w:rPr>
        <w:t>декабря 2024</w:t>
      </w:r>
      <w:r w:rsidRPr="00B8371E">
        <w:rPr>
          <w:rFonts w:eastAsia="Calibri"/>
          <w:b/>
          <w:sz w:val="28"/>
          <w:szCs w:val="28"/>
        </w:rPr>
        <w:t xml:space="preserve"> года  № _____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sz w:val="24"/>
          <w:szCs w:val="24"/>
        </w:rPr>
      </w:pPr>
      <w:r w:rsidRPr="00B8371E">
        <w:rPr>
          <w:rFonts w:eastAsia="Calibri"/>
          <w:sz w:val="24"/>
          <w:szCs w:val="24"/>
        </w:rPr>
        <w:t xml:space="preserve">с. Карпогоры </w:t>
      </w: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Об установлении границ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территориального общественного самоуправления на территории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Пинежского муниципально</w:t>
      </w:r>
      <w:r w:rsidR="00810626">
        <w:rPr>
          <w:rFonts w:eastAsia="Calibri"/>
          <w:b/>
          <w:sz w:val="28"/>
          <w:szCs w:val="28"/>
        </w:rPr>
        <w:t>го округа Архангельской области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8F7054" w:rsidRPr="00B8371E" w:rsidRDefault="008F7054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ind w:firstLine="720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20 Устава Пинежского муниципального округа Архангельской области, на основании заявления инициативной группы (входящий № </w:t>
      </w:r>
      <w:r w:rsidR="00882028" w:rsidRPr="00B8371E">
        <w:rPr>
          <w:rFonts w:eastAsia="Calibri"/>
          <w:sz w:val="28"/>
          <w:szCs w:val="28"/>
        </w:rPr>
        <w:t>242</w:t>
      </w:r>
      <w:r w:rsidRPr="00B8371E">
        <w:rPr>
          <w:rFonts w:eastAsia="Calibri"/>
          <w:sz w:val="28"/>
          <w:szCs w:val="28"/>
        </w:rPr>
        <w:t xml:space="preserve"> от </w:t>
      </w:r>
      <w:r w:rsidR="00882028" w:rsidRPr="00B8371E">
        <w:rPr>
          <w:rFonts w:eastAsia="Calibri"/>
          <w:sz w:val="28"/>
          <w:szCs w:val="28"/>
        </w:rPr>
        <w:t>20 ноября</w:t>
      </w:r>
      <w:r w:rsidRPr="00B8371E">
        <w:rPr>
          <w:rFonts w:eastAsia="Calibri"/>
          <w:sz w:val="28"/>
          <w:szCs w:val="28"/>
        </w:rPr>
        <w:t xml:space="preserve"> 20</w:t>
      </w:r>
      <w:r w:rsidR="00882028" w:rsidRPr="00B8371E">
        <w:rPr>
          <w:rFonts w:eastAsia="Calibri"/>
          <w:sz w:val="28"/>
          <w:szCs w:val="28"/>
        </w:rPr>
        <w:t>24</w:t>
      </w:r>
      <w:r w:rsidRPr="00B8371E">
        <w:rPr>
          <w:rFonts w:eastAsia="Calibri"/>
          <w:sz w:val="28"/>
          <w:szCs w:val="28"/>
        </w:rPr>
        <w:t xml:space="preserve"> г.)</w:t>
      </w:r>
      <w:r w:rsidR="007F619D" w:rsidRPr="00B8371E">
        <w:rPr>
          <w:rFonts w:eastAsia="Calibri"/>
          <w:sz w:val="28"/>
          <w:szCs w:val="28"/>
        </w:rPr>
        <w:t xml:space="preserve"> </w:t>
      </w:r>
      <w:r w:rsidRPr="00B8371E">
        <w:rPr>
          <w:rFonts w:eastAsia="Calibri"/>
          <w:sz w:val="28"/>
          <w:szCs w:val="28"/>
        </w:rPr>
        <w:t>Собрание депутатов</w:t>
      </w:r>
      <w:r w:rsidR="007F619D" w:rsidRPr="00B8371E">
        <w:rPr>
          <w:rFonts w:eastAsia="Calibri"/>
          <w:sz w:val="28"/>
          <w:szCs w:val="28"/>
        </w:rPr>
        <w:t xml:space="preserve"> </w:t>
      </w:r>
      <w:r w:rsidR="00807E7F" w:rsidRPr="00B8371E">
        <w:rPr>
          <w:rFonts w:eastAsia="Calibri"/>
          <w:sz w:val="28"/>
          <w:szCs w:val="28"/>
        </w:rPr>
        <w:t xml:space="preserve">Пинежского муниципального округа </w:t>
      </w:r>
      <w:r w:rsidR="008F7054" w:rsidRPr="00B8371E">
        <w:rPr>
          <w:rFonts w:eastAsia="Calibri"/>
          <w:sz w:val="28"/>
          <w:szCs w:val="28"/>
        </w:rPr>
        <w:t xml:space="preserve">Архангельской области </w:t>
      </w:r>
      <w:r w:rsidR="00882028" w:rsidRPr="00B8371E">
        <w:rPr>
          <w:rFonts w:eastAsia="Calibri"/>
          <w:sz w:val="28"/>
          <w:szCs w:val="28"/>
        </w:rPr>
        <w:t>первого</w:t>
      </w:r>
      <w:r w:rsidR="00807E7F" w:rsidRPr="00B8371E">
        <w:rPr>
          <w:rFonts w:eastAsia="Calibri"/>
          <w:sz w:val="28"/>
          <w:szCs w:val="28"/>
        </w:rPr>
        <w:t xml:space="preserve"> созыва</w:t>
      </w:r>
      <w:r w:rsidR="007F619D" w:rsidRPr="00B8371E">
        <w:rPr>
          <w:rFonts w:eastAsia="Calibri"/>
          <w:sz w:val="28"/>
          <w:szCs w:val="28"/>
        </w:rPr>
        <w:t xml:space="preserve"> </w:t>
      </w:r>
      <w:r w:rsidRPr="00B8371E">
        <w:rPr>
          <w:rFonts w:eastAsia="Calibri"/>
          <w:b/>
          <w:sz w:val="28"/>
          <w:szCs w:val="28"/>
        </w:rPr>
        <w:t>РЕШАЕ</w:t>
      </w:r>
      <w:r w:rsidRPr="00B8371E">
        <w:rPr>
          <w:rFonts w:eastAsia="Calibri"/>
          <w:sz w:val="28"/>
          <w:szCs w:val="28"/>
        </w:rPr>
        <w:t>Т:</w:t>
      </w:r>
    </w:p>
    <w:p w:rsidR="00CD3AEF" w:rsidRPr="00B8371E" w:rsidRDefault="00CD3AEF" w:rsidP="002B4D5E">
      <w:pPr>
        <w:pStyle w:val="af2"/>
        <w:ind w:firstLine="720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>1.</w:t>
      </w:r>
      <w:r w:rsidRPr="00B8371E">
        <w:rPr>
          <w:rFonts w:eastAsia="Calibri"/>
          <w:sz w:val="28"/>
          <w:szCs w:val="28"/>
        </w:rPr>
        <w:tab/>
        <w:t xml:space="preserve">Установить границы территориального общественного самоуправления в пределах следующих территорий проживания граждан: </w:t>
      </w:r>
      <w:r w:rsidR="00882028" w:rsidRPr="00B8371E">
        <w:rPr>
          <w:rFonts w:eastAsia="Calibri"/>
          <w:sz w:val="28"/>
          <w:szCs w:val="28"/>
        </w:rPr>
        <w:t>деревня Айнова (схема границ ТОС прилагается).</w:t>
      </w:r>
    </w:p>
    <w:p w:rsidR="00CD3AEF" w:rsidRPr="00B8371E" w:rsidRDefault="00CD3AEF" w:rsidP="002B4D5E">
      <w:pPr>
        <w:pStyle w:val="af2"/>
        <w:ind w:firstLine="720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>2.</w:t>
      </w:r>
      <w:r w:rsidRPr="00B8371E">
        <w:rPr>
          <w:rFonts w:eastAsia="Calibri"/>
          <w:sz w:val="28"/>
          <w:szCs w:val="28"/>
        </w:rPr>
        <w:tab/>
        <w:t>Настоящее решение вступает в силу со дня официального опубликования.</w:t>
      </w: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</w:p>
    <w:p w:rsidR="007F619D" w:rsidRPr="00B8371E" w:rsidRDefault="007F619D" w:rsidP="00CD3AEF">
      <w:pPr>
        <w:pStyle w:val="af2"/>
        <w:jc w:val="both"/>
        <w:rPr>
          <w:rFonts w:eastAsia="Calibri"/>
          <w:sz w:val="28"/>
          <w:szCs w:val="28"/>
        </w:rPr>
      </w:pP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 xml:space="preserve">Председатель Собрания депутатов </w:t>
      </w: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>Пинежского муниципал</w:t>
      </w:r>
      <w:r w:rsidR="00882028" w:rsidRPr="00B8371E">
        <w:rPr>
          <w:rFonts w:eastAsia="Calibri"/>
          <w:sz w:val="28"/>
          <w:szCs w:val="28"/>
        </w:rPr>
        <w:t xml:space="preserve">ьного округа                  </w:t>
      </w:r>
      <w:r w:rsidR="00241B1C">
        <w:rPr>
          <w:rFonts w:eastAsia="Calibri"/>
          <w:sz w:val="28"/>
          <w:szCs w:val="28"/>
        </w:rPr>
        <w:t xml:space="preserve">                      Х</w:t>
      </w:r>
      <w:r w:rsidR="00882028" w:rsidRPr="00B8371E">
        <w:rPr>
          <w:rFonts w:eastAsia="Calibri"/>
          <w:sz w:val="28"/>
          <w:szCs w:val="28"/>
        </w:rPr>
        <w:t>айдукова Е. М.</w:t>
      </w: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</w:p>
    <w:p w:rsidR="00CD3AEF" w:rsidRPr="00B8371E" w:rsidRDefault="00CD3AEF" w:rsidP="00CD3AEF">
      <w:pPr>
        <w:pStyle w:val="af2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 xml:space="preserve">Глава Пинежского муниципального округа       </w:t>
      </w:r>
      <w:r w:rsidR="00241B1C">
        <w:rPr>
          <w:rFonts w:eastAsia="Calibri"/>
          <w:sz w:val="28"/>
          <w:szCs w:val="28"/>
        </w:rPr>
        <w:t xml:space="preserve">                               </w:t>
      </w:r>
      <w:r w:rsidR="00882028" w:rsidRPr="00B8371E">
        <w:rPr>
          <w:rFonts w:eastAsia="Calibri"/>
          <w:sz w:val="28"/>
          <w:szCs w:val="28"/>
        </w:rPr>
        <w:t xml:space="preserve"> Колик Л. А.</w:t>
      </w:r>
    </w:p>
    <w:p w:rsidR="005C29D5" w:rsidRPr="00B8371E" w:rsidRDefault="005C29D5" w:rsidP="00CD3AEF">
      <w:pPr>
        <w:pStyle w:val="af2"/>
        <w:rPr>
          <w:rFonts w:eastAsia="Calibri"/>
          <w:sz w:val="28"/>
          <w:szCs w:val="28"/>
        </w:rPr>
      </w:pPr>
    </w:p>
    <w:p w:rsidR="005C29D5" w:rsidRDefault="005C29D5" w:rsidP="00CD3AEF">
      <w:pPr>
        <w:pStyle w:val="af2"/>
        <w:rPr>
          <w:rFonts w:eastAsia="Calibri"/>
          <w:sz w:val="26"/>
          <w:szCs w:val="26"/>
        </w:rPr>
      </w:pPr>
    </w:p>
    <w:p w:rsidR="005C29D5" w:rsidRDefault="005C29D5" w:rsidP="00CD3AEF">
      <w:pPr>
        <w:pStyle w:val="af2"/>
        <w:rPr>
          <w:rFonts w:eastAsia="Calibri"/>
          <w:sz w:val="26"/>
          <w:szCs w:val="26"/>
        </w:rPr>
      </w:pPr>
    </w:p>
    <w:p w:rsidR="00241B1C" w:rsidRDefault="00241B1C" w:rsidP="00CD3AEF">
      <w:pPr>
        <w:pStyle w:val="af2"/>
        <w:rPr>
          <w:rFonts w:eastAsia="Calibri"/>
          <w:sz w:val="26"/>
          <w:szCs w:val="26"/>
        </w:rPr>
      </w:pPr>
    </w:p>
    <w:p w:rsidR="00241B1C" w:rsidRDefault="00241B1C" w:rsidP="00CD3AEF">
      <w:pPr>
        <w:pStyle w:val="af2"/>
        <w:rPr>
          <w:rFonts w:eastAsia="Calibri"/>
          <w:sz w:val="26"/>
          <w:szCs w:val="26"/>
        </w:rPr>
      </w:pPr>
    </w:p>
    <w:p w:rsidR="005C29D5" w:rsidRDefault="005C29D5" w:rsidP="00CD3AEF">
      <w:pPr>
        <w:pStyle w:val="af2"/>
        <w:rPr>
          <w:rFonts w:eastAsia="Calibri"/>
          <w:sz w:val="26"/>
          <w:szCs w:val="26"/>
        </w:rPr>
      </w:pPr>
    </w:p>
    <w:p w:rsidR="005C29D5" w:rsidRPr="005C29D5" w:rsidRDefault="00B8371E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</w:t>
      </w:r>
      <w:r w:rsidR="005C29D5" w:rsidRPr="005C29D5">
        <w:rPr>
          <w:b/>
          <w:sz w:val="28"/>
          <w:szCs w:val="28"/>
          <w:lang w:eastAsia="ru-RU"/>
        </w:rPr>
        <w:t>яснительная записка</w:t>
      </w:r>
    </w:p>
    <w:p w:rsidR="005C29D5" w:rsidRPr="005C29D5" w:rsidRDefault="005C29D5" w:rsidP="005C29D5">
      <w:pPr>
        <w:jc w:val="center"/>
        <w:rPr>
          <w:sz w:val="28"/>
          <w:szCs w:val="28"/>
        </w:rPr>
      </w:pPr>
      <w:r w:rsidRPr="005C29D5">
        <w:rPr>
          <w:b/>
          <w:sz w:val="28"/>
          <w:szCs w:val="28"/>
        </w:rPr>
        <w:t>к проекту решения «</w:t>
      </w:r>
      <w:r w:rsidRPr="005C29D5">
        <w:rPr>
          <w:rFonts w:eastAsia="Calibri"/>
          <w:b/>
          <w:sz w:val="28"/>
          <w:szCs w:val="28"/>
        </w:rPr>
        <w:t>Об установлении границ территориального общественного самоуправления на территории Пинежского муниципального округа Архангельской области»</w:t>
      </w: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5C29D5" w:rsidRPr="005C29D5" w:rsidRDefault="005C29D5" w:rsidP="008F7054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5C29D5">
        <w:rPr>
          <w:rFonts w:eastAsia="Calibri"/>
          <w:sz w:val="28"/>
          <w:szCs w:val="28"/>
          <w:lang w:eastAsia="ru-RU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и статьей 20 Устава Пинежского муниципального округа Архангельской области т</w:t>
      </w:r>
      <w:r w:rsidRPr="005C29D5">
        <w:rPr>
          <w:sz w:val="28"/>
          <w:szCs w:val="28"/>
          <w:lang w:eastAsia="ru-RU"/>
        </w:rPr>
        <w:t>ерриториальное общественное самоуправление может осуществляться в пределах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пункт; иные территории проживания граждан.</w:t>
      </w:r>
    </w:p>
    <w:p w:rsidR="005C29D5" w:rsidRPr="005C29D5" w:rsidRDefault="005C29D5" w:rsidP="005C29D5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5C29D5">
        <w:rPr>
          <w:rFonts w:eastAsia="Calibri"/>
          <w:sz w:val="28"/>
          <w:szCs w:val="28"/>
          <w:lang w:eastAsia="ru-RU"/>
        </w:rPr>
        <w:t xml:space="preserve">На основании заявления инициативной группы жителей </w:t>
      </w:r>
      <w:r>
        <w:rPr>
          <w:rFonts w:eastAsia="Calibri"/>
          <w:sz w:val="28"/>
          <w:szCs w:val="28"/>
          <w:lang w:eastAsia="ru-RU"/>
        </w:rPr>
        <w:t>д. Айнова</w:t>
      </w:r>
      <w:r w:rsidRPr="005C29D5">
        <w:rPr>
          <w:rFonts w:eastAsia="Calibri"/>
          <w:sz w:val="28"/>
          <w:szCs w:val="28"/>
          <w:lang w:eastAsia="ru-RU"/>
        </w:rPr>
        <w:t xml:space="preserve"> (входящий № </w:t>
      </w:r>
      <w:r>
        <w:rPr>
          <w:rFonts w:eastAsia="Calibri"/>
          <w:sz w:val="28"/>
          <w:szCs w:val="28"/>
          <w:lang w:eastAsia="ru-RU"/>
        </w:rPr>
        <w:t>242</w:t>
      </w:r>
      <w:r w:rsidRPr="005C29D5">
        <w:rPr>
          <w:rFonts w:eastAsia="Calibri"/>
          <w:sz w:val="28"/>
          <w:szCs w:val="28"/>
          <w:lang w:eastAsia="ru-RU"/>
        </w:rPr>
        <w:t xml:space="preserve"> от </w:t>
      </w:r>
      <w:r>
        <w:rPr>
          <w:rFonts w:eastAsia="Calibri"/>
          <w:sz w:val="28"/>
          <w:szCs w:val="28"/>
          <w:lang w:eastAsia="ru-RU"/>
        </w:rPr>
        <w:t>20</w:t>
      </w:r>
      <w:r w:rsidRPr="005C29D5">
        <w:rPr>
          <w:rFonts w:eastAsia="Calibri"/>
          <w:sz w:val="28"/>
          <w:szCs w:val="28"/>
          <w:lang w:eastAsia="ru-RU"/>
        </w:rPr>
        <w:t>.</w:t>
      </w:r>
      <w:r>
        <w:rPr>
          <w:rFonts w:eastAsia="Calibri"/>
          <w:sz w:val="28"/>
          <w:szCs w:val="28"/>
          <w:lang w:eastAsia="ru-RU"/>
        </w:rPr>
        <w:t>11</w:t>
      </w:r>
      <w:r w:rsidRPr="005C29D5">
        <w:rPr>
          <w:rFonts w:eastAsia="Calibri"/>
          <w:sz w:val="28"/>
          <w:szCs w:val="28"/>
          <w:lang w:eastAsia="ru-RU"/>
        </w:rPr>
        <w:t xml:space="preserve">.2024г.), проживающих на территории, проектом решения предлагается установить границы территориального общественного самоуправления в пределах следующих территорий проживания граждан: </w:t>
      </w:r>
      <w:r>
        <w:rPr>
          <w:sz w:val="28"/>
          <w:szCs w:val="28"/>
          <w:lang w:eastAsia="ru-RU"/>
        </w:rPr>
        <w:t>деревня Айнова</w:t>
      </w:r>
      <w:r w:rsidRPr="005C29D5">
        <w:rPr>
          <w:sz w:val="28"/>
          <w:szCs w:val="28"/>
          <w:lang w:eastAsia="ru-RU"/>
        </w:rPr>
        <w:t>.</w:t>
      </w:r>
    </w:p>
    <w:p w:rsidR="005C29D5" w:rsidRPr="005C29D5" w:rsidRDefault="005C29D5" w:rsidP="005C29D5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firstLine="708"/>
        <w:jc w:val="both"/>
        <w:rPr>
          <w:sz w:val="24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firstLine="708"/>
        <w:jc w:val="both"/>
        <w:rPr>
          <w:sz w:val="24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firstLine="708"/>
        <w:jc w:val="both"/>
        <w:rPr>
          <w:sz w:val="24"/>
          <w:szCs w:val="28"/>
          <w:lang w:eastAsia="ru-RU"/>
        </w:rPr>
      </w:pPr>
    </w:p>
    <w:p w:rsidR="00B8371E" w:rsidRDefault="00B8371E" w:rsidP="005C29D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И.о. главы администрации </w:t>
      </w:r>
    </w:p>
    <w:p w:rsidR="005C29D5" w:rsidRPr="00B8371E" w:rsidRDefault="00B8371E" w:rsidP="005C29D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Пинежского муниципального округа </w:t>
      </w:r>
    </w:p>
    <w:p w:rsidR="005C29D5" w:rsidRPr="005C29D5" w:rsidRDefault="005C29D5" w:rsidP="005C29D5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755DE8" w:rsidRDefault="00755DE8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755DE8" w:rsidRPr="005C29D5" w:rsidRDefault="00755DE8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5C29D5">
        <w:rPr>
          <w:b/>
          <w:bCs/>
          <w:sz w:val="28"/>
          <w:szCs w:val="28"/>
          <w:lang w:eastAsia="ru-RU"/>
        </w:rPr>
        <w:t>Финансово-экономическое обоснование</w:t>
      </w: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C29D5">
        <w:rPr>
          <w:b/>
          <w:sz w:val="28"/>
          <w:szCs w:val="28"/>
          <w:lang w:eastAsia="ru-RU"/>
        </w:rPr>
        <w:t>к проекту решения Собрания депутатов Пинежского муниципального округа Архангельской области «</w:t>
      </w:r>
      <w:r w:rsidRPr="005C29D5">
        <w:rPr>
          <w:rFonts w:eastAsia="Calibri"/>
          <w:b/>
          <w:sz w:val="28"/>
          <w:szCs w:val="28"/>
          <w:lang w:eastAsia="ru-RU"/>
        </w:rPr>
        <w:t>Об установлении границ территориального общественного самоуправления на территории Пинежского муниципального округа Архангельской области</w:t>
      </w:r>
      <w:r w:rsidRPr="005C29D5">
        <w:rPr>
          <w:b/>
          <w:sz w:val="28"/>
          <w:szCs w:val="28"/>
          <w:lang w:eastAsia="ru-RU"/>
        </w:rPr>
        <w:t>»</w:t>
      </w: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29D5">
        <w:rPr>
          <w:sz w:val="28"/>
          <w:szCs w:val="28"/>
          <w:lang w:eastAsia="ru-RU"/>
        </w:rPr>
        <w:t>Принятие проекта решения Собрания депутатов Пинежского муниципального округа Архангельской области не потребует дополнительных средств из бюджета Пинежского муниципального округа.</w:t>
      </w:r>
    </w:p>
    <w:p w:rsidR="005C29D5" w:rsidRPr="005C29D5" w:rsidRDefault="005C29D5" w:rsidP="005C29D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sz w:val="28"/>
          <w:szCs w:val="28"/>
          <w:lang w:eastAsia="ru-RU"/>
        </w:rPr>
      </w:pPr>
    </w:p>
    <w:p w:rsidR="00B8371E" w:rsidRDefault="00B8371E" w:rsidP="00B8371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И.о. главы администрации </w:t>
      </w:r>
    </w:p>
    <w:p w:rsidR="00B8371E" w:rsidRPr="00B8371E" w:rsidRDefault="00B8371E" w:rsidP="00B8371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Пинежского муниципального округа </w:t>
      </w:r>
    </w:p>
    <w:p w:rsidR="00B8371E" w:rsidRPr="005C29D5" w:rsidRDefault="00B8371E" w:rsidP="00B8371E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B8371E" w:rsidRDefault="00B8371E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5C29D5">
        <w:rPr>
          <w:b/>
          <w:sz w:val="28"/>
          <w:szCs w:val="28"/>
          <w:lang w:eastAsia="ru-RU"/>
        </w:rPr>
        <w:t>Перечень решений Собрания депутатов, иных нормативных актов</w:t>
      </w:r>
    </w:p>
    <w:p w:rsidR="005C29D5" w:rsidRPr="005C29D5" w:rsidRDefault="005C29D5" w:rsidP="005C29D5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5C29D5">
        <w:rPr>
          <w:b/>
          <w:sz w:val="28"/>
          <w:szCs w:val="28"/>
          <w:lang w:eastAsia="ru-RU"/>
        </w:rPr>
        <w:t>отмены, изменения или дополнения которых требует</w:t>
      </w: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C29D5">
        <w:rPr>
          <w:b/>
          <w:sz w:val="28"/>
          <w:szCs w:val="28"/>
          <w:lang w:eastAsia="ru-RU"/>
        </w:rPr>
        <w:t>принятие решения Собрания депутатов Пинежского муниципального округа Архангельской области  «</w:t>
      </w:r>
      <w:r w:rsidRPr="005C29D5">
        <w:rPr>
          <w:rFonts w:eastAsia="Calibri"/>
          <w:b/>
          <w:sz w:val="28"/>
          <w:szCs w:val="28"/>
          <w:lang w:eastAsia="ru-RU"/>
        </w:rPr>
        <w:t>Об установлении границ территориального общественного самоуправления на территории Пинежского муниципального округа Архангельской области</w:t>
      </w:r>
      <w:r w:rsidRPr="005C29D5">
        <w:rPr>
          <w:b/>
          <w:sz w:val="28"/>
          <w:szCs w:val="28"/>
          <w:lang w:eastAsia="ru-RU"/>
        </w:rPr>
        <w:t>»</w:t>
      </w: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firstLine="708"/>
        <w:jc w:val="both"/>
        <w:rPr>
          <w:i/>
          <w:sz w:val="28"/>
          <w:szCs w:val="28"/>
          <w:lang w:eastAsia="ru-RU"/>
        </w:rPr>
      </w:pPr>
      <w:r w:rsidRPr="005C29D5">
        <w:rPr>
          <w:sz w:val="28"/>
          <w:szCs w:val="28"/>
          <w:lang w:eastAsia="ru-RU"/>
        </w:rPr>
        <w:t>Принятие проекта решения Собрания депутатов Пинежского муниципального округа Архангельской области не потребует отмены внесения изменений или дополнений в иные нормативные акты.</w:t>
      </w:r>
    </w:p>
    <w:p w:rsid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755DE8" w:rsidRPr="005C29D5" w:rsidRDefault="00755DE8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  <w:bookmarkStart w:id="0" w:name="_GoBack"/>
      <w:bookmarkEnd w:id="0"/>
    </w:p>
    <w:p w:rsidR="005C29D5" w:rsidRPr="005C29D5" w:rsidRDefault="005C29D5" w:rsidP="005C29D5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B8371E" w:rsidRDefault="00B8371E" w:rsidP="00B8371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И.о. главы администрации </w:t>
      </w:r>
    </w:p>
    <w:p w:rsidR="00B8371E" w:rsidRPr="00B8371E" w:rsidRDefault="00B8371E" w:rsidP="00B8371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Пинежского муниципального округа </w:t>
      </w:r>
    </w:p>
    <w:p w:rsidR="00B8371E" w:rsidRPr="005C29D5" w:rsidRDefault="00B8371E" w:rsidP="00B8371E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jc w:val="both"/>
        <w:rPr>
          <w:b/>
          <w:sz w:val="20"/>
          <w:szCs w:val="20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ind w:left="-360" w:firstLine="360"/>
        <w:jc w:val="both"/>
        <w:rPr>
          <w:sz w:val="28"/>
          <w:szCs w:val="28"/>
          <w:lang w:eastAsia="ru-RU"/>
        </w:rPr>
      </w:pPr>
    </w:p>
    <w:p w:rsidR="005C29D5" w:rsidRPr="005C29D5" w:rsidRDefault="005C29D5" w:rsidP="005C29D5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5C29D5" w:rsidRDefault="005C29D5" w:rsidP="00CD3AEF">
      <w:pPr>
        <w:pStyle w:val="af2"/>
        <w:rPr>
          <w:rFonts w:eastAsia="Calibri"/>
          <w:sz w:val="26"/>
          <w:szCs w:val="26"/>
        </w:rPr>
      </w:pPr>
    </w:p>
    <w:p w:rsidR="005C29D5" w:rsidRPr="00CD3AEF" w:rsidRDefault="005C29D5" w:rsidP="00CD3AEF">
      <w:pPr>
        <w:pStyle w:val="af2"/>
        <w:rPr>
          <w:rFonts w:eastAsia="Calibri"/>
          <w:sz w:val="26"/>
          <w:szCs w:val="26"/>
        </w:rPr>
      </w:pPr>
    </w:p>
    <w:sectPr w:rsidR="005C29D5" w:rsidRPr="00CD3AEF" w:rsidSect="00E80B83"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97" w:rsidRDefault="00714297">
      <w:r>
        <w:separator/>
      </w:r>
    </w:p>
  </w:endnote>
  <w:endnote w:type="continuationSeparator" w:id="1">
    <w:p w:rsidR="00714297" w:rsidRDefault="0071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97" w:rsidRDefault="00714297">
      <w:r>
        <w:separator/>
      </w:r>
    </w:p>
  </w:footnote>
  <w:footnote w:type="continuationSeparator" w:id="1">
    <w:p w:rsidR="00714297" w:rsidRDefault="0071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D1A"/>
    <w:multiLevelType w:val="hybridMultilevel"/>
    <w:tmpl w:val="9A7C30F4"/>
    <w:lvl w:ilvl="0" w:tplc="575020C0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B90AA9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AF9458B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136664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160E902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9C8406DE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F4E6E748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35B8210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099871A2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">
    <w:nsid w:val="08D20326"/>
    <w:multiLevelType w:val="multilevel"/>
    <w:tmpl w:val="E8908514"/>
    <w:lvl w:ilvl="0">
      <w:start w:val="1"/>
      <w:numFmt w:val="decimal"/>
      <w:lvlText w:val="%1"/>
      <w:lvlJc w:val="left"/>
      <w:pPr>
        <w:ind w:left="126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54"/>
      </w:pPr>
      <w:rPr>
        <w:rFonts w:hint="default"/>
        <w:lang w:val="ru-RU" w:eastAsia="en-US" w:bidi="ar-SA"/>
      </w:rPr>
    </w:lvl>
  </w:abstractNum>
  <w:abstractNum w:abstractNumId="2">
    <w:nsid w:val="22DB5DB5"/>
    <w:multiLevelType w:val="hybridMultilevel"/>
    <w:tmpl w:val="79762B5E"/>
    <w:lvl w:ilvl="0" w:tplc="3E3838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269B5193"/>
    <w:multiLevelType w:val="multilevel"/>
    <w:tmpl w:val="7652BF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3A3949E1"/>
    <w:multiLevelType w:val="hybridMultilevel"/>
    <w:tmpl w:val="1EA4C0B8"/>
    <w:lvl w:ilvl="0" w:tplc="DDB86342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B36282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553C766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11CEA5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71203AC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CD82EC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778EF6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F890487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5282CF8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5">
    <w:nsid w:val="43542357"/>
    <w:multiLevelType w:val="multilevel"/>
    <w:tmpl w:val="C0F40266"/>
    <w:lvl w:ilvl="0">
      <w:start w:val="4"/>
      <w:numFmt w:val="decimal"/>
      <w:lvlText w:val="%1"/>
      <w:lvlJc w:val="left"/>
      <w:pPr>
        <w:ind w:left="10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6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67"/>
      </w:pPr>
      <w:rPr>
        <w:rFonts w:hint="default"/>
        <w:lang w:val="ru-RU" w:eastAsia="en-US" w:bidi="ar-SA"/>
      </w:rPr>
    </w:lvl>
  </w:abstractNum>
  <w:abstractNum w:abstractNumId="6">
    <w:nsid w:val="45481995"/>
    <w:multiLevelType w:val="multilevel"/>
    <w:tmpl w:val="79C4D586"/>
    <w:lvl w:ilvl="0">
      <w:start w:val="5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7">
    <w:nsid w:val="471A741A"/>
    <w:multiLevelType w:val="multilevel"/>
    <w:tmpl w:val="F3D86404"/>
    <w:lvl w:ilvl="0">
      <w:start w:val="2"/>
      <w:numFmt w:val="decimal"/>
      <w:lvlText w:val="%1"/>
      <w:lvlJc w:val="left"/>
      <w:pPr>
        <w:ind w:left="10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8">
    <w:nsid w:val="4D4E6C32"/>
    <w:multiLevelType w:val="multilevel"/>
    <w:tmpl w:val="2F16EC3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0"/>
        </w:tabs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">
    <w:nsid w:val="5805039A"/>
    <w:multiLevelType w:val="hybridMultilevel"/>
    <w:tmpl w:val="BEE29CA6"/>
    <w:lvl w:ilvl="0" w:tplc="08FAC188">
      <w:start w:val="1"/>
      <w:numFmt w:val="upperRoman"/>
      <w:lvlText w:val="%1."/>
      <w:lvlJc w:val="left"/>
      <w:pPr>
        <w:ind w:left="380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F34E7B7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2" w:tplc="553E88A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3" w:tplc="77D471FA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4" w:tplc="248A1F9C">
      <w:numFmt w:val="bullet"/>
      <w:lvlText w:val="•"/>
      <w:lvlJc w:val="left"/>
      <w:pPr>
        <w:ind w:left="6106" w:hanging="231"/>
      </w:pPr>
      <w:rPr>
        <w:rFonts w:hint="default"/>
        <w:lang w:val="ru-RU" w:eastAsia="en-US" w:bidi="ar-SA"/>
      </w:rPr>
    </w:lvl>
    <w:lvl w:ilvl="5" w:tplc="2BC8EAA6">
      <w:numFmt w:val="bullet"/>
      <w:lvlText w:val="•"/>
      <w:lvlJc w:val="left"/>
      <w:pPr>
        <w:ind w:left="6683" w:hanging="231"/>
      </w:pPr>
      <w:rPr>
        <w:rFonts w:hint="default"/>
        <w:lang w:val="ru-RU" w:eastAsia="en-US" w:bidi="ar-SA"/>
      </w:rPr>
    </w:lvl>
    <w:lvl w:ilvl="6" w:tplc="60865B7A">
      <w:numFmt w:val="bullet"/>
      <w:lvlText w:val="•"/>
      <w:lvlJc w:val="left"/>
      <w:pPr>
        <w:ind w:left="7259" w:hanging="231"/>
      </w:pPr>
      <w:rPr>
        <w:rFonts w:hint="default"/>
        <w:lang w:val="ru-RU" w:eastAsia="en-US" w:bidi="ar-SA"/>
      </w:rPr>
    </w:lvl>
    <w:lvl w:ilvl="7" w:tplc="F55C586E">
      <w:numFmt w:val="bullet"/>
      <w:lvlText w:val="•"/>
      <w:lvlJc w:val="left"/>
      <w:pPr>
        <w:ind w:left="7836" w:hanging="231"/>
      </w:pPr>
      <w:rPr>
        <w:rFonts w:hint="default"/>
        <w:lang w:val="ru-RU" w:eastAsia="en-US" w:bidi="ar-SA"/>
      </w:rPr>
    </w:lvl>
    <w:lvl w:ilvl="8" w:tplc="D9843E2C">
      <w:numFmt w:val="bullet"/>
      <w:lvlText w:val="•"/>
      <w:lvlJc w:val="left"/>
      <w:pPr>
        <w:ind w:left="8413" w:hanging="231"/>
      </w:pPr>
      <w:rPr>
        <w:rFonts w:hint="default"/>
        <w:lang w:val="ru-RU" w:eastAsia="en-US" w:bidi="ar-SA"/>
      </w:rPr>
    </w:lvl>
  </w:abstractNum>
  <w:abstractNum w:abstractNumId="10">
    <w:nsid w:val="59FA2523"/>
    <w:multiLevelType w:val="multilevel"/>
    <w:tmpl w:val="50A2CD74"/>
    <w:lvl w:ilvl="0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1">
    <w:nsid w:val="5A5D5A7C"/>
    <w:multiLevelType w:val="multilevel"/>
    <w:tmpl w:val="7E16A5D6"/>
    <w:lvl w:ilvl="0">
      <w:start w:val="7"/>
      <w:numFmt w:val="decimal"/>
      <w:lvlText w:val="%1"/>
      <w:lvlJc w:val="left"/>
      <w:pPr>
        <w:ind w:left="10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5"/>
      </w:pPr>
      <w:rPr>
        <w:rFonts w:hint="default"/>
        <w:lang w:val="ru-RU" w:eastAsia="en-US" w:bidi="ar-SA"/>
      </w:rPr>
    </w:lvl>
  </w:abstractNum>
  <w:abstractNum w:abstractNumId="12">
    <w:nsid w:val="5BFE5EAE"/>
    <w:multiLevelType w:val="hybridMultilevel"/>
    <w:tmpl w:val="54164074"/>
    <w:lvl w:ilvl="0" w:tplc="D1B4866C">
      <w:start w:val="1"/>
      <w:numFmt w:val="decimal"/>
      <w:lvlText w:val="%1."/>
      <w:lvlJc w:val="left"/>
      <w:pPr>
        <w:ind w:left="4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3">
    <w:nsid w:val="63FB6AA4"/>
    <w:multiLevelType w:val="multilevel"/>
    <w:tmpl w:val="80BE9ABA"/>
    <w:lvl w:ilvl="0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</w:abstractNum>
  <w:abstractNum w:abstractNumId="14">
    <w:nsid w:val="6A2A1F76"/>
    <w:multiLevelType w:val="hybridMultilevel"/>
    <w:tmpl w:val="626C1E2E"/>
    <w:lvl w:ilvl="0" w:tplc="5302F92A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D189F58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5A74B0E2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4A3415C0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E408C0F4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E4D0A1FC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D3F8511C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F6B88E08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29CE47F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5">
    <w:nsid w:val="6ACF5C05"/>
    <w:multiLevelType w:val="multilevel"/>
    <w:tmpl w:val="364442A6"/>
    <w:lvl w:ilvl="0">
      <w:start w:val="1"/>
      <w:numFmt w:val="decimal"/>
      <w:lvlText w:val="%1)"/>
      <w:lvlJc w:val="left"/>
      <w:pPr>
        <w:ind w:left="9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8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504"/>
      </w:pPr>
      <w:rPr>
        <w:rFonts w:hint="default"/>
        <w:lang w:val="ru-RU" w:eastAsia="en-US" w:bidi="ar-SA"/>
      </w:rPr>
    </w:lvl>
  </w:abstractNum>
  <w:abstractNum w:abstractNumId="16">
    <w:nsid w:val="787D3734"/>
    <w:multiLevelType w:val="hybridMultilevel"/>
    <w:tmpl w:val="FC4EE0DA"/>
    <w:lvl w:ilvl="0" w:tplc="BECC3B68">
      <w:numFmt w:val="bullet"/>
      <w:lvlText w:val="-"/>
      <w:lvlJc w:val="left"/>
      <w:pPr>
        <w:ind w:left="22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5CC737A">
      <w:numFmt w:val="bullet"/>
      <w:lvlText w:val="•"/>
      <w:lvlJc w:val="left"/>
      <w:pPr>
        <w:ind w:left="1081" w:hanging="152"/>
      </w:pPr>
      <w:rPr>
        <w:rFonts w:hint="default"/>
        <w:lang w:val="ru-RU" w:eastAsia="en-US" w:bidi="ar-SA"/>
      </w:rPr>
    </w:lvl>
    <w:lvl w:ilvl="2" w:tplc="9674820C">
      <w:numFmt w:val="bullet"/>
      <w:lvlText w:val="•"/>
      <w:lvlJc w:val="left"/>
      <w:pPr>
        <w:ind w:left="1942" w:hanging="152"/>
      </w:pPr>
      <w:rPr>
        <w:rFonts w:hint="default"/>
        <w:lang w:val="ru-RU" w:eastAsia="en-US" w:bidi="ar-SA"/>
      </w:rPr>
    </w:lvl>
    <w:lvl w:ilvl="3" w:tplc="8C3081AC">
      <w:numFmt w:val="bullet"/>
      <w:lvlText w:val="•"/>
      <w:lvlJc w:val="left"/>
      <w:pPr>
        <w:ind w:left="2804" w:hanging="152"/>
      </w:pPr>
      <w:rPr>
        <w:rFonts w:hint="default"/>
        <w:lang w:val="ru-RU" w:eastAsia="en-US" w:bidi="ar-SA"/>
      </w:rPr>
    </w:lvl>
    <w:lvl w:ilvl="4" w:tplc="2ABE268C">
      <w:numFmt w:val="bullet"/>
      <w:lvlText w:val="•"/>
      <w:lvlJc w:val="left"/>
      <w:pPr>
        <w:ind w:left="3665" w:hanging="152"/>
      </w:pPr>
      <w:rPr>
        <w:rFonts w:hint="default"/>
        <w:lang w:val="ru-RU" w:eastAsia="en-US" w:bidi="ar-SA"/>
      </w:rPr>
    </w:lvl>
    <w:lvl w:ilvl="5" w:tplc="56EE5A3E">
      <w:numFmt w:val="bullet"/>
      <w:lvlText w:val="•"/>
      <w:lvlJc w:val="left"/>
      <w:pPr>
        <w:ind w:left="4526" w:hanging="152"/>
      </w:pPr>
      <w:rPr>
        <w:rFonts w:hint="default"/>
        <w:lang w:val="ru-RU" w:eastAsia="en-US" w:bidi="ar-SA"/>
      </w:rPr>
    </w:lvl>
    <w:lvl w:ilvl="6" w:tplc="6768740A">
      <w:numFmt w:val="bullet"/>
      <w:lvlText w:val="•"/>
      <w:lvlJc w:val="left"/>
      <w:pPr>
        <w:ind w:left="5388" w:hanging="152"/>
      </w:pPr>
      <w:rPr>
        <w:rFonts w:hint="default"/>
        <w:lang w:val="ru-RU" w:eastAsia="en-US" w:bidi="ar-SA"/>
      </w:rPr>
    </w:lvl>
    <w:lvl w:ilvl="7" w:tplc="3C862DBC">
      <w:numFmt w:val="bullet"/>
      <w:lvlText w:val="•"/>
      <w:lvlJc w:val="left"/>
      <w:pPr>
        <w:ind w:left="6249" w:hanging="152"/>
      </w:pPr>
      <w:rPr>
        <w:rFonts w:hint="default"/>
        <w:lang w:val="ru-RU" w:eastAsia="en-US" w:bidi="ar-SA"/>
      </w:rPr>
    </w:lvl>
    <w:lvl w:ilvl="8" w:tplc="E292A4C6">
      <w:numFmt w:val="bullet"/>
      <w:lvlText w:val="•"/>
      <w:lvlJc w:val="left"/>
      <w:pPr>
        <w:ind w:left="7110" w:hanging="152"/>
      </w:pPr>
      <w:rPr>
        <w:rFonts w:hint="default"/>
        <w:lang w:val="ru-RU" w:eastAsia="en-US" w:bidi="ar-SA"/>
      </w:rPr>
    </w:lvl>
  </w:abstractNum>
  <w:abstractNum w:abstractNumId="17">
    <w:nsid w:val="79365863"/>
    <w:multiLevelType w:val="hybridMultilevel"/>
    <w:tmpl w:val="47EECFD0"/>
    <w:lvl w:ilvl="0" w:tplc="1EE8077C"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90D738"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 w:tplc="02E8F56A"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 w:tplc="7256DE00"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 w:tplc="6B26229A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 w:tplc="C6A2AA74"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 w:tplc="99C47A62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8D822260"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 w:tplc="35C08EF6"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17"/>
  </w:num>
  <w:num w:numId="6">
    <w:abstractNumId w:val="14"/>
  </w:num>
  <w:num w:numId="7">
    <w:abstractNumId w:val="5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7257"/>
    <w:rsid w:val="00010270"/>
    <w:rsid w:val="00012B17"/>
    <w:rsid w:val="000326C7"/>
    <w:rsid w:val="00035EEF"/>
    <w:rsid w:val="00037691"/>
    <w:rsid w:val="0004063A"/>
    <w:rsid w:val="00041CBD"/>
    <w:rsid w:val="00043251"/>
    <w:rsid w:val="00044E14"/>
    <w:rsid w:val="000576F0"/>
    <w:rsid w:val="000716E2"/>
    <w:rsid w:val="00072141"/>
    <w:rsid w:val="000733CB"/>
    <w:rsid w:val="0008654A"/>
    <w:rsid w:val="000928A2"/>
    <w:rsid w:val="00093DA9"/>
    <w:rsid w:val="00096CDA"/>
    <w:rsid w:val="000A2BB8"/>
    <w:rsid w:val="000A3E82"/>
    <w:rsid w:val="000A6069"/>
    <w:rsid w:val="000A7619"/>
    <w:rsid w:val="000B5F8B"/>
    <w:rsid w:val="000B6B41"/>
    <w:rsid w:val="000C0D9C"/>
    <w:rsid w:val="000D17F1"/>
    <w:rsid w:val="000D3FF3"/>
    <w:rsid w:val="000D4C76"/>
    <w:rsid w:val="000D6397"/>
    <w:rsid w:val="000E015D"/>
    <w:rsid w:val="000E5A82"/>
    <w:rsid w:val="000E643E"/>
    <w:rsid w:val="000F472E"/>
    <w:rsid w:val="00110FBF"/>
    <w:rsid w:val="00114B7D"/>
    <w:rsid w:val="001164FC"/>
    <w:rsid w:val="00116AE1"/>
    <w:rsid w:val="00117CB0"/>
    <w:rsid w:val="001308EC"/>
    <w:rsid w:val="00136076"/>
    <w:rsid w:val="0013645E"/>
    <w:rsid w:val="00152D1E"/>
    <w:rsid w:val="00160F6B"/>
    <w:rsid w:val="001625A1"/>
    <w:rsid w:val="0017116F"/>
    <w:rsid w:val="00180B03"/>
    <w:rsid w:val="00183BD2"/>
    <w:rsid w:val="00185F1C"/>
    <w:rsid w:val="00195B9B"/>
    <w:rsid w:val="00196189"/>
    <w:rsid w:val="0019692C"/>
    <w:rsid w:val="001A3D64"/>
    <w:rsid w:val="001A5B13"/>
    <w:rsid w:val="001A670C"/>
    <w:rsid w:val="001B3E97"/>
    <w:rsid w:val="001C4B5E"/>
    <w:rsid w:val="001C5507"/>
    <w:rsid w:val="001C7CAC"/>
    <w:rsid w:val="002040B1"/>
    <w:rsid w:val="002047A8"/>
    <w:rsid w:val="00222D78"/>
    <w:rsid w:val="00222EE7"/>
    <w:rsid w:val="002240CB"/>
    <w:rsid w:val="00227257"/>
    <w:rsid w:val="00230C2E"/>
    <w:rsid w:val="00234BB6"/>
    <w:rsid w:val="00241B1C"/>
    <w:rsid w:val="00245C4B"/>
    <w:rsid w:val="00246ABB"/>
    <w:rsid w:val="0025165B"/>
    <w:rsid w:val="00254F53"/>
    <w:rsid w:val="002575B8"/>
    <w:rsid w:val="002605B0"/>
    <w:rsid w:val="00263148"/>
    <w:rsid w:val="002718FE"/>
    <w:rsid w:val="00274027"/>
    <w:rsid w:val="00280AD8"/>
    <w:rsid w:val="00281A5A"/>
    <w:rsid w:val="00282432"/>
    <w:rsid w:val="00282970"/>
    <w:rsid w:val="002850F3"/>
    <w:rsid w:val="0028661A"/>
    <w:rsid w:val="00287582"/>
    <w:rsid w:val="0029415D"/>
    <w:rsid w:val="002A063A"/>
    <w:rsid w:val="002A2314"/>
    <w:rsid w:val="002A358F"/>
    <w:rsid w:val="002A6818"/>
    <w:rsid w:val="002B2C44"/>
    <w:rsid w:val="002B39D4"/>
    <w:rsid w:val="002B4D5E"/>
    <w:rsid w:val="002B62DD"/>
    <w:rsid w:val="002B7DE1"/>
    <w:rsid w:val="002E0BCD"/>
    <w:rsid w:val="002E6259"/>
    <w:rsid w:val="002F2D28"/>
    <w:rsid w:val="002F602F"/>
    <w:rsid w:val="002F6261"/>
    <w:rsid w:val="002F7FA1"/>
    <w:rsid w:val="00301B7E"/>
    <w:rsid w:val="0030223E"/>
    <w:rsid w:val="00304B0F"/>
    <w:rsid w:val="00306259"/>
    <w:rsid w:val="003254BF"/>
    <w:rsid w:val="0033504B"/>
    <w:rsid w:val="003446FC"/>
    <w:rsid w:val="00344A20"/>
    <w:rsid w:val="00346797"/>
    <w:rsid w:val="0035076C"/>
    <w:rsid w:val="00356DAA"/>
    <w:rsid w:val="00362581"/>
    <w:rsid w:val="00373413"/>
    <w:rsid w:val="00374C33"/>
    <w:rsid w:val="0038320C"/>
    <w:rsid w:val="00384F23"/>
    <w:rsid w:val="003933BE"/>
    <w:rsid w:val="003B3F9E"/>
    <w:rsid w:val="003C6480"/>
    <w:rsid w:val="003C7168"/>
    <w:rsid w:val="003D36AF"/>
    <w:rsid w:val="003D6C24"/>
    <w:rsid w:val="0040132C"/>
    <w:rsid w:val="00407D75"/>
    <w:rsid w:val="0041136F"/>
    <w:rsid w:val="004226EC"/>
    <w:rsid w:val="00423859"/>
    <w:rsid w:val="004339A5"/>
    <w:rsid w:val="00433D2F"/>
    <w:rsid w:val="00443A43"/>
    <w:rsid w:val="0045430B"/>
    <w:rsid w:val="004608AD"/>
    <w:rsid w:val="00461B0E"/>
    <w:rsid w:val="00462374"/>
    <w:rsid w:val="00462D9E"/>
    <w:rsid w:val="004708C9"/>
    <w:rsid w:val="00472451"/>
    <w:rsid w:val="00474437"/>
    <w:rsid w:val="00477CD3"/>
    <w:rsid w:val="0048230B"/>
    <w:rsid w:val="00482AFC"/>
    <w:rsid w:val="00493416"/>
    <w:rsid w:val="004935F1"/>
    <w:rsid w:val="004958E4"/>
    <w:rsid w:val="00496729"/>
    <w:rsid w:val="004A008A"/>
    <w:rsid w:val="004A2A8C"/>
    <w:rsid w:val="004A67F7"/>
    <w:rsid w:val="004A78CC"/>
    <w:rsid w:val="004C24D9"/>
    <w:rsid w:val="004D4670"/>
    <w:rsid w:val="004D5422"/>
    <w:rsid w:val="004D7805"/>
    <w:rsid w:val="004E0F6E"/>
    <w:rsid w:val="004E5E93"/>
    <w:rsid w:val="005031B4"/>
    <w:rsid w:val="00511A9C"/>
    <w:rsid w:val="00516E2F"/>
    <w:rsid w:val="00525605"/>
    <w:rsid w:val="0054053D"/>
    <w:rsid w:val="00542E34"/>
    <w:rsid w:val="0054414D"/>
    <w:rsid w:val="00546963"/>
    <w:rsid w:val="00550243"/>
    <w:rsid w:val="00554DF8"/>
    <w:rsid w:val="0056397D"/>
    <w:rsid w:val="005639A3"/>
    <w:rsid w:val="00567E91"/>
    <w:rsid w:val="00571056"/>
    <w:rsid w:val="005710B0"/>
    <w:rsid w:val="00571626"/>
    <w:rsid w:val="00575883"/>
    <w:rsid w:val="00581D0E"/>
    <w:rsid w:val="00581FC4"/>
    <w:rsid w:val="00585112"/>
    <w:rsid w:val="005909BE"/>
    <w:rsid w:val="00591964"/>
    <w:rsid w:val="00592914"/>
    <w:rsid w:val="005A109F"/>
    <w:rsid w:val="005A2927"/>
    <w:rsid w:val="005A3B1A"/>
    <w:rsid w:val="005A40CE"/>
    <w:rsid w:val="005C0ECE"/>
    <w:rsid w:val="005C29D5"/>
    <w:rsid w:val="005C43BF"/>
    <w:rsid w:val="005D68C0"/>
    <w:rsid w:val="005F32B2"/>
    <w:rsid w:val="00602A20"/>
    <w:rsid w:val="006102B5"/>
    <w:rsid w:val="00612586"/>
    <w:rsid w:val="00614109"/>
    <w:rsid w:val="00622188"/>
    <w:rsid w:val="0062300D"/>
    <w:rsid w:val="006244B9"/>
    <w:rsid w:val="006312B4"/>
    <w:rsid w:val="0064338E"/>
    <w:rsid w:val="00647E9B"/>
    <w:rsid w:val="00650FFF"/>
    <w:rsid w:val="00653FAB"/>
    <w:rsid w:val="006718F9"/>
    <w:rsid w:val="0067633D"/>
    <w:rsid w:val="00682323"/>
    <w:rsid w:val="00686DF7"/>
    <w:rsid w:val="00692D7D"/>
    <w:rsid w:val="006967C8"/>
    <w:rsid w:val="006B0185"/>
    <w:rsid w:val="006B271D"/>
    <w:rsid w:val="006C4901"/>
    <w:rsid w:val="006C49DA"/>
    <w:rsid w:val="006D026A"/>
    <w:rsid w:val="006E4A28"/>
    <w:rsid w:val="006F14D6"/>
    <w:rsid w:val="006F6228"/>
    <w:rsid w:val="00701313"/>
    <w:rsid w:val="0070570F"/>
    <w:rsid w:val="00711570"/>
    <w:rsid w:val="00714297"/>
    <w:rsid w:val="00716B94"/>
    <w:rsid w:val="00726F60"/>
    <w:rsid w:val="00734C0D"/>
    <w:rsid w:val="00734FBF"/>
    <w:rsid w:val="00755DE8"/>
    <w:rsid w:val="00760F90"/>
    <w:rsid w:val="00770AB4"/>
    <w:rsid w:val="00770B4F"/>
    <w:rsid w:val="00771BA3"/>
    <w:rsid w:val="00771E97"/>
    <w:rsid w:val="0077489F"/>
    <w:rsid w:val="007778CC"/>
    <w:rsid w:val="00777A7C"/>
    <w:rsid w:val="00783F47"/>
    <w:rsid w:val="0078574E"/>
    <w:rsid w:val="00785A08"/>
    <w:rsid w:val="00787AED"/>
    <w:rsid w:val="00790E9C"/>
    <w:rsid w:val="007A5606"/>
    <w:rsid w:val="007A5F08"/>
    <w:rsid w:val="007B147C"/>
    <w:rsid w:val="007B2870"/>
    <w:rsid w:val="007B318C"/>
    <w:rsid w:val="007B778B"/>
    <w:rsid w:val="007B7864"/>
    <w:rsid w:val="007C0F56"/>
    <w:rsid w:val="007C6589"/>
    <w:rsid w:val="007D04B4"/>
    <w:rsid w:val="007D48C8"/>
    <w:rsid w:val="007D6A22"/>
    <w:rsid w:val="007D76BF"/>
    <w:rsid w:val="007E068E"/>
    <w:rsid w:val="007E6DED"/>
    <w:rsid w:val="007F002F"/>
    <w:rsid w:val="007F03B5"/>
    <w:rsid w:val="007F062A"/>
    <w:rsid w:val="007F2A46"/>
    <w:rsid w:val="007F5B4B"/>
    <w:rsid w:val="007F619D"/>
    <w:rsid w:val="00807E7F"/>
    <w:rsid w:val="00810626"/>
    <w:rsid w:val="008152F9"/>
    <w:rsid w:val="008208F2"/>
    <w:rsid w:val="00820AB8"/>
    <w:rsid w:val="00821801"/>
    <w:rsid w:val="00830C00"/>
    <w:rsid w:val="008355F4"/>
    <w:rsid w:val="008369F5"/>
    <w:rsid w:val="00856CF1"/>
    <w:rsid w:val="00860834"/>
    <w:rsid w:val="00882028"/>
    <w:rsid w:val="00893253"/>
    <w:rsid w:val="008A0301"/>
    <w:rsid w:val="008A59AF"/>
    <w:rsid w:val="008B3B0A"/>
    <w:rsid w:val="008B5186"/>
    <w:rsid w:val="008B6240"/>
    <w:rsid w:val="008B74F7"/>
    <w:rsid w:val="008B779C"/>
    <w:rsid w:val="008C1F90"/>
    <w:rsid w:val="008C3A1A"/>
    <w:rsid w:val="008D42FA"/>
    <w:rsid w:val="008D6144"/>
    <w:rsid w:val="008E2362"/>
    <w:rsid w:val="008E7649"/>
    <w:rsid w:val="008F07FF"/>
    <w:rsid w:val="008F7054"/>
    <w:rsid w:val="009006E6"/>
    <w:rsid w:val="00900AF9"/>
    <w:rsid w:val="009052DE"/>
    <w:rsid w:val="00906F72"/>
    <w:rsid w:val="0091344D"/>
    <w:rsid w:val="009247FD"/>
    <w:rsid w:val="00925097"/>
    <w:rsid w:val="00931845"/>
    <w:rsid w:val="00937D88"/>
    <w:rsid w:val="009423EC"/>
    <w:rsid w:val="00951E1C"/>
    <w:rsid w:val="00955FCB"/>
    <w:rsid w:val="00961A34"/>
    <w:rsid w:val="009623AE"/>
    <w:rsid w:val="009719F7"/>
    <w:rsid w:val="009750A6"/>
    <w:rsid w:val="0098065B"/>
    <w:rsid w:val="00982CB5"/>
    <w:rsid w:val="00982EB2"/>
    <w:rsid w:val="00986DDE"/>
    <w:rsid w:val="009932BE"/>
    <w:rsid w:val="00996182"/>
    <w:rsid w:val="009A0A99"/>
    <w:rsid w:val="009A0C76"/>
    <w:rsid w:val="009A23F6"/>
    <w:rsid w:val="009B0397"/>
    <w:rsid w:val="009B09B3"/>
    <w:rsid w:val="009B227C"/>
    <w:rsid w:val="009B3AE4"/>
    <w:rsid w:val="009B5F8A"/>
    <w:rsid w:val="009C7C45"/>
    <w:rsid w:val="009D5443"/>
    <w:rsid w:val="009E179D"/>
    <w:rsid w:val="009E496A"/>
    <w:rsid w:val="00A00800"/>
    <w:rsid w:val="00A02F95"/>
    <w:rsid w:val="00A07505"/>
    <w:rsid w:val="00A23670"/>
    <w:rsid w:val="00A30C3E"/>
    <w:rsid w:val="00A31F80"/>
    <w:rsid w:val="00A3292C"/>
    <w:rsid w:val="00A35FCD"/>
    <w:rsid w:val="00A46AAF"/>
    <w:rsid w:val="00A50FA1"/>
    <w:rsid w:val="00A56606"/>
    <w:rsid w:val="00A65C59"/>
    <w:rsid w:val="00A67720"/>
    <w:rsid w:val="00A71B4F"/>
    <w:rsid w:val="00A727E8"/>
    <w:rsid w:val="00A767BD"/>
    <w:rsid w:val="00A87AD5"/>
    <w:rsid w:val="00A87EB7"/>
    <w:rsid w:val="00A90986"/>
    <w:rsid w:val="00A91CFC"/>
    <w:rsid w:val="00AB2971"/>
    <w:rsid w:val="00AC597E"/>
    <w:rsid w:val="00AD2CFD"/>
    <w:rsid w:val="00AD3DC1"/>
    <w:rsid w:val="00AE6814"/>
    <w:rsid w:val="00AF0127"/>
    <w:rsid w:val="00AF16EF"/>
    <w:rsid w:val="00AF3140"/>
    <w:rsid w:val="00B016EF"/>
    <w:rsid w:val="00B04512"/>
    <w:rsid w:val="00B0773A"/>
    <w:rsid w:val="00B138E7"/>
    <w:rsid w:val="00B139EE"/>
    <w:rsid w:val="00B33D11"/>
    <w:rsid w:val="00B36A63"/>
    <w:rsid w:val="00B406DF"/>
    <w:rsid w:val="00B4192C"/>
    <w:rsid w:val="00B53397"/>
    <w:rsid w:val="00B605A4"/>
    <w:rsid w:val="00B62B95"/>
    <w:rsid w:val="00B65156"/>
    <w:rsid w:val="00B665E2"/>
    <w:rsid w:val="00B75C3A"/>
    <w:rsid w:val="00B8371E"/>
    <w:rsid w:val="00BA25CF"/>
    <w:rsid w:val="00BA28B7"/>
    <w:rsid w:val="00BA4A9A"/>
    <w:rsid w:val="00BB192B"/>
    <w:rsid w:val="00BB49B5"/>
    <w:rsid w:val="00BD3224"/>
    <w:rsid w:val="00C012DF"/>
    <w:rsid w:val="00C047AD"/>
    <w:rsid w:val="00C06B73"/>
    <w:rsid w:val="00C07075"/>
    <w:rsid w:val="00C133CD"/>
    <w:rsid w:val="00C424F9"/>
    <w:rsid w:val="00C52D21"/>
    <w:rsid w:val="00C56392"/>
    <w:rsid w:val="00C62D22"/>
    <w:rsid w:val="00C64D45"/>
    <w:rsid w:val="00C65B25"/>
    <w:rsid w:val="00C65C23"/>
    <w:rsid w:val="00C74FE7"/>
    <w:rsid w:val="00C75A79"/>
    <w:rsid w:val="00C86065"/>
    <w:rsid w:val="00C93C48"/>
    <w:rsid w:val="00CA6462"/>
    <w:rsid w:val="00CB368C"/>
    <w:rsid w:val="00CB41EF"/>
    <w:rsid w:val="00CB765D"/>
    <w:rsid w:val="00CC0CF0"/>
    <w:rsid w:val="00CC3186"/>
    <w:rsid w:val="00CC5301"/>
    <w:rsid w:val="00CC673B"/>
    <w:rsid w:val="00CD3AEF"/>
    <w:rsid w:val="00CE50F1"/>
    <w:rsid w:val="00CE649A"/>
    <w:rsid w:val="00CF1F7F"/>
    <w:rsid w:val="00CF21CE"/>
    <w:rsid w:val="00CF3E0B"/>
    <w:rsid w:val="00CF56E2"/>
    <w:rsid w:val="00CF6B57"/>
    <w:rsid w:val="00D067F7"/>
    <w:rsid w:val="00D17011"/>
    <w:rsid w:val="00D21DA3"/>
    <w:rsid w:val="00D3457A"/>
    <w:rsid w:val="00D37AEB"/>
    <w:rsid w:val="00D45ACB"/>
    <w:rsid w:val="00D45EF5"/>
    <w:rsid w:val="00D53B92"/>
    <w:rsid w:val="00D572EE"/>
    <w:rsid w:val="00D63CD6"/>
    <w:rsid w:val="00D71A5E"/>
    <w:rsid w:val="00D76673"/>
    <w:rsid w:val="00D775E8"/>
    <w:rsid w:val="00D77966"/>
    <w:rsid w:val="00D81861"/>
    <w:rsid w:val="00D82CB3"/>
    <w:rsid w:val="00D83C81"/>
    <w:rsid w:val="00D852F4"/>
    <w:rsid w:val="00D9479E"/>
    <w:rsid w:val="00D96B33"/>
    <w:rsid w:val="00D9728E"/>
    <w:rsid w:val="00DA003B"/>
    <w:rsid w:val="00DA61D8"/>
    <w:rsid w:val="00DB03AE"/>
    <w:rsid w:val="00DC11A8"/>
    <w:rsid w:val="00DC1413"/>
    <w:rsid w:val="00DD6A5F"/>
    <w:rsid w:val="00DE1B0E"/>
    <w:rsid w:val="00DE2DBA"/>
    <w:rsid w:val="00DF168B"/>
    <w:rsid w:val="00DF4AF2"/>
    <w:rsid w:val="00E00C78"/>
    <w:rsid w:val="00E06AD2"/>
    <w:rsid w:val="00E136B6"/>
    <w:rsid w:val="00E1675F"/>
    <w:rsid w:val="00E200E6"/>
    <w:rsid w:val="00E20AA0"/>
    <w:rsid w:val="00E2146C"/>
    <w:rsid w:val="00E244E5"/>
    <w:rsid w:val="00E248CF"/>
    <w:rsid w:val="00E252CF"/>
    <w:rsid w:val="00E30D0D"/>
    <w:rsid w:val="00E341B1"/>
    <w:rsid w:val="00E45A23"/>
    <w:rsid w:val="00E46B84"/>
    <w:rsid w:val="00E5239A"/>
    <w:rsid w:val="00E53A31"/>
    <w:rsid w:val="00E54E5E"/>
    <w:rsid w:val="00E5606C"/>
    <w:rsid w:val="00E674A1"/>
    <w:rsid w:val="00E710CF"/>
    <w:rsid w:val="00E73889"/>
    <w:rsid w:val="00E80B83"/>
    <w:rsid w:val="00E86456"/>
    <w:rsid w:val="00E921F6"/>
    <w:rsid w:val="00E928F5"/>
    <w:rsid w:val="00EA29C8"/>
    <w:rsid w:val="00EA3992"/>
    <w:rsid w:val="00EA55D7"/>
    <w:rsid w:val="00EA708F"/>
    <w:rsid w:val="00EB4CD2"/>
    <w:rsid w:val="00EB7C9C"/>
    <w:rsid w:val="00EC4B01"/>
    <w:rsid w:val="00EE3EEB"/>
    <w:rsid w:val="00EE51B6"/>
    <w:rsid w:val="00EE578A"/>
    <w:rsid w:val="00EE63A3"/>
    <w:rsid w:val="00EF26B4"/>
    <w:rsid w:val="00EF3F96"/>
    <w:rsid w:val="00F05632"/>
    <w:rsid w:val="00F123C0"/>
    <w:rsid w:val="00F12DC5"/>
    <w:rsid w:val="00F15799"/>
    <w:rsid w:val="00F36521"/>
    <w:rsid w:val="00F43BBD"/>
    <w:rsid w:val="00F51891"/>
    <w:rsid w:val="00F65C5A"/>
    <w:rsid w:val="00F775D0"/>
    <w:rsid w:val="00F80772"/>
    <w:rsid w:val="00F828B8"/>
    <w:rsid w:val="00F83A0D"/>
    <w:rsid w:val="00F8443F"/>
    <w:rsid w:val="00F87B3D"/>
    <w:rsid w:val="00F9080F"/>
    <w:rsid w:val="00FA2135"/>
    <w:rsid w:val="00FA220C"/>
    <w:rsid w:val="00FA26F0"/>
    <w:rsid w:val="00FA3104"/>
    <w:rsid w:val="00FA4467"/>
    <w:rsid w:val="00FA6832"/>
    <w:rsid w:val="00FA68E3"/>
    <w:rsid w:val="00FB30E5"/>
    <w:rsid w:val="00FC4201"/>
    <w:rsid w:val="00FC4B58"/>
    <w:rsid w:val="00FE43F4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4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A23F6"/>
    <w:pPr>
      <w:ind w:left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3F6"/>
    <w:pPr>
      <w:ind w:left="102" w:firstLine="707"/>
    </w:pPr>
    <w:rPr>
      <w:sz w:val="26"/>
      <w:szCs w:val="26"/>
    </w:rPr>
  </w:style>
  <w:style w:type="paragraph" w:styleId="a4">
    <w:name w:val="Title"/>
    <w:basedOn w:val="a"/>
    <w:uiPriority w:val="1"/>
    <w:qFormat/>
    <w:rsid w:val="009A23F6"/>
    <w:pPr>
      <w:spacing w:before="3"/>
      <w:ind w:left="1347" w:hanging="136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9A23F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23F6"/>
  </w:style>
  <w:style w:type="paragraph" w:styleId="a6">
    <w:name w:val="Balloon Text"/>
    <w:basedOn w:val="a"/>
    <w:link w:val="a7"/>
    <w:uiPriority w:val="99"/>
    <w:semiHidden/>
    <w:unhideWhenUsed/>
    <w:rsid w:val="00344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F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E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E0B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5D68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68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68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8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8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1">
    <w:name w:val="Table Grid"/>
    <w:basedOn w:val="a1"/>
    <w:uiPriority w:val="59"/>
    <w:rsid w:val="0049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76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7649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114B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4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"/>
      <w:ind w:left="1347" w:hanging="136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4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F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E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E0B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5D68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68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68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8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8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1">
    <w:name w:val="Table Grid"/>
    <w:basedOn w:val="a1"/>
    <w:uiPriority w:val="59"/>
    <w:rsid w:val="004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E76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7649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114B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216A-8EDC-4711-B6BF-679D8A6B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«ВИНОГРАДОВСКИЙ РАЙОН»</vt:lpstr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«ВИНОГРАДОВСКИЙ РАЙОН»</dc:title>
  <dc:creator>Попова</dc:creator>
  <cp:lastModifiedBy>Собдеп</cp:lastModifiedBy>
  <cp:revision>6</cp:revision>
  <cp:lastPrinted>2024-03-15T07:57:00Z</cp:lastPrinted>
  <dcterms:created xsi:type="dcterms:W3CDTF">2024-11-27T13:41:00Z</dcterms:created>
  <dcterms:modified xsi:type="dcterms:W3CDTF">2024-11-29T09:09:00Z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2013</vt:lpwstr>
  </property>
</Properties>
</file>