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E0E3C3" w14:textId="77777777" w:rsidR="00261D8C" w:rsidRDefault="00261D8C">
      <w:pPr>
        <w:ind w:firstLine="0"/>
        <w:jc w:val="right"/>
      </w:pPr>
      <w:bookmarkStart w:id="0" w:name="_gjdgxs" w:colFirst="0" w:colLast="0"/>
      <w:bookmarkEnd w:id="0"/>
    </w:p>
    <w:p w14:paraId="0796F32D" w14:textId="77777777" w:rsidR="00B21E8D" w:rsidRPr="003724C7" w:rsidRDefault="00B21E8D" w:rsidP="00B21E8D">
      <w:pPr>
        <w:ind w:firstLine="0"/>
        <w:jc w:val="right"/>
        <w:rPr>
          <w:lang w:val="en-US"/>
        </w:rPr>
      </w:pPr>
      <w:bookmarkStart w:id="1" w:name="_Hlk148973799"/>
      <w:bookmarkEnd w:id="1"/>
    </w:p>
    <w:p w14:paraId="44FBAA70" w14:textId="77777777" w:rsidR="00B21E8D" w:rsidRPr="00D73E2E" w:rsidRDefault="00B21E8D" w:rsidP="00B21E8D">
      <w:pPr>
        <w:ind w:firstLine="0"/>
        <w:jc w:val="center"/>
      </w:pPr>
      <w:r w:rsidRPr="00D73E2E">
        <w:rPr>
          <w:noProof/>
        </w:rPr>
        <w:drawing>
          <wp:inline distT="0" distB="0" distL="0" distR="0" wp14:anchorId="73C4F009" wp14:editId="65397504">
            <wp:extent cx="580390" cy="683895"/>
            <wp:effectExtent l="0" t="0" r="0" b="1905"/>
            <wp:docPr id="1" name="Рисунок 1"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ArhObl(чб)"/>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0390" cy="683895"/>
                    </a:xfrm>
                    <a:prstGeom prst="rect">
                      <a:avLst/>
                    </a:prstGeom>
                    <a:noFill/>
                    <a:ln>
                      <a:noFill/>
                    </a:ln>
                  </pic:spPr>
                </pic:pic>
              </a:graphicData>
            </a:graphic>
          </wp:inline>
        </w:drawing>
      </w:r>
    </w:p>
    <w:p w14:paraId="05C66129" w14:textId="77777777" w:rsidR="00B21E8D" w:rsidRPr="00D73E2E" w:rsidRDefault="00B21E8D" w:rsidP="00B21E8D">
      <w:pPr>
        <w:ind w:firstLine="0"/>
        <w:jc w:val="center"/>
        <w:rPr>
          <w:sz w:val="16"/>
          <w:szCs w:val="16"/>
          <w:lang w:val="en-US"/>
        </w:rPr>
      </w:pPr>
    </w:p>
    <w:p w14:paraId="268A0689" w14:textId="77777777" w:rsidR="00B21E8D" w:rsidRPr="00D73E2E" w:rsidRDefault="00B21E8D" w:rsidP="00B21E8D">
      <w:pPr>
        <w:keepNext/>
        <w:ind w:firstLine="0"/>
        <w:jc w:val="center"/>
        <w:outlineLvl w:val="0"/>
        <w:rPr>
          <w:spacing w:val="10"/>
          <w:sz w:val="20"/>
        </w:rPr>
      </w:pPr>
      <w:bookmarkStart w:id="2" w:name="_Toc59871232"/>
      <w:bookmarkStart w:id="3" w:name="_Toc59871392"/>
      <w:bookmarkStart w:id="4" w:name="_Toc156475483"/>
      <w:bookmarkStart w:id="5" w:name="_Toc156556213"/>
      <w:bookmarkStart w:id="6" w:name="_Toc156556284"/>
      <w:bookmarkStart w:id="7" w:name="_Toc156556348"/>
      <w:bookmarkStart w:id="8" w:name="_Toc156658420"/>
      <w:bookmarkStart w:id="9" w:name="_Toc156658665"/>
      <w:bookmarkStart w:id="10" w:name="_Toc156658762"/>
      <w:bookmarkStart w:id="11" w:name="_Toc159795092"/>
      <w:bookmarkStart w:id="12" w:name="_Toc159795202"/>
      <w:bookmarkStart w:id="13" w:name="_Toc163400104"/>
      <w:bookmarkStart w:id="14" w:name="_Toc163400577"/>
      <w:bookmarkStart w:id="15" w:name="_Toc163402073"/>
      <w:r w:rsidRPr="00D73E2E">
        <w:rPr>
          <w:spacing w:val="10"/>
          <w:sz w:val="20"/>
        </w:rPr>
        <w:t>ПРАВИТЕЛЬСТВО АРХАНГЕЛЬСКОЙ ОБЛАСТИ</w:t>
      </w:r>
      <w:bookmarkEnd w:id="2"/>
      <w:bookmarkEnd w:id="3"/>
      <w:bookmarkEnd w:id="4"/>
      <w:bookmarkEnd w:id="5"/>
      <w:bookmarkEnd w:id="6"/>
      <w:bookmarkEnd w:id="7"/>
      <w:bookmarkEnd w:id="8"/>
      <w:bookmarkEnd w:id="9"/>
      <w:bookmarkEnd w:id="10"/>
      <w:bookmarkEnd w:id="11"/>
      <w:bookmarkEnd w:id="12"/>
      <w:bookmarkEnd w:id="13"/>
      <w:bookmarkEnd w:id="14"/>
      <w:bookmarkEnd w:id="15"/>
    </w:p>
    <w:p w14:paraId="182988CB" w14:textId="77777777" w:rsidR="00B21E8D" w:rsidRPr="00D73E2E" w:rsidRDefault="00B21E8D" w:rsidP="00B21E8D">
      <w:pPr>
        <w:keepNext/>
        <w:ind w:firstLine="0"/>
        <w:jc w:val="center"/>
        <w:outlineLvl w:val="0"/>
        <w:rPr>
          <w:b/>
          <w:sz w:val="26"/>
          <w:szCs w:val="24"/>
        </w:rPr>
      </w:pPr>
    </w:p>
    <w:p w14:paraId="0C71911E" w14:textId="77777777" w:rsidR="00B21E8D" w:rsidRPr="00D73E2E" w:rsidRDefault="00B21E8D" w:rsidP="00B21E8D">
      <w:pPr>
        <w:keepNext/>
        <w:ind w:firstLine="0"/>
        <w:jc w:val="center"/>
        <w:outlineLvl w:val="4"/>
        <w:rPr>
          <w:b/>
          <w:sz w:val="26"/>
          <w:szCs w:val="26"/>
        </w:rPr>
      </w:pPr>
      <w:r w:rsidRPr="00D73E2E">
        <w:rPr>
          <w:b/>
          <w:sz w:val="26"/>
          <w:szCs w:val="26"/>
        </w:rPr>
        <w:t xml:space="preserve">МИНИСТЕРСТВО СТРОИТЕЛЬСТВА </w:t>
      </w:r>
    </w:p>
    <w:p w14:paraId="7BD8D64E" w14:textId="77777777" w:rsidR="00B21E8D" w:rsidRPr="00D73E2E" w:rsidRDefault="00B21E8D" w:rsidP="00B21E8D">
      <w:pPr>
        <w:keepNext/>
        <w:ind w:firstLine="0"/>
        <w:jc w:val="center"/>
        <w:outlineLvl w:val="4"/>
        <w:rPr>
          <w:b/>
          <w:sz w:val="27"/>
          <w:szCs w:val="27"/>
        </w:rPr>
      </w:pPr>
      <w:r w:rsidRPr="00D73E2E">
        <w:rPr>
          <w:b/>
          <w:sz w:val="26"/>
          <w:szCs w:val="26"/>
        </w:rPr>
        <w:t>И АРХИТЕКТУРЫ АРХАНГЕЛЬСКОЙ ОБЛАСТИ</w:t>
      </w:r>
    </w:p>
    <w:p w14:paraId="48A26732" w14:textId="77777777" w:rsidR="00B21E8D" w:rsidRPr="00D73E2E" w:rsidRDefault="00B21E8D" w:rsidP="00B21E8D">
      <w:pPr>
        <w:keepNext/>
        <w:ind w:firstLine="0"/>
        <w:jc w:val="center"/>
        <w:outlineLvl w:val="4"/>
        <w:rPr>
          <w:sz w:val="16"/>
        </w:rPr>
      </w:pPr>
    </w:p>
    <w:p w14:paraId="195DC28E" w14:textId="77777777" w:rsidR="00B21E8D" w:rsidRPr="00D73E2E" w:rsidRDefault="00B21E8D" w:rsidP="00B21E8D">
      <w:pPr>
        <w:ind w:firstLine="0"/>
        <w:jc w:val="center"/>
        <w:rPr>
          <w:sz w:val="24"/>
          <w:szCs w:val="24"/>
        </w:rPr>
      </w:pPr>
    </w:p>
    <w:p w14:paraId="3CFD8FD0" w14:textId="77777777" w:rsidR="00B21E8D" w:rsidRPr="00D73E2E" w:rsidRDefault="00B21E8D" w:rsidP="00B21E8D">
      <w:pPr>
        <w:keepNext/>
        <w:ind w:firstLine="0"/>
        <w:jc w:val="center"/>
        <w:outlineLvl w:val="4"/>
        <w:rPr>
          <w:sz w:val="36"/>
          <w:szCs w:val="36"/>
        </w:rPr>
      </w:pPr>
      <w:r w:rsidRPr="00D73E2E">
        <w:rPr>
          <w:sz w:val="36"/>
          <w:szCs w:val="36"/>
        </w:rPr>
        <w:t>П О С Т А Н О В Л Е Н И Е</w:t>
      </w:r>
    </w:p>
    <w:p w14:paraId="6682EA50" w14:textId="77777777" w:rsidR="00B21E8D" w:rsidRPr="00D73E2E" w:rsidRDefault="00B21E8D" w:rsidP="00B21E8D">
      <w:pPr>
        <w:ind w:firstLine="0"/>
        <w:jc w:val="center"/>
        <w:rPr>
          <w:sz w:val="20"/>
        </w:rPr>
      </w:pPr>
    </w:p>
    <w:p w14:paraId="4763F167" w14:textId="77777777" w:rsidR="00B21E8D" w:rsidRPr="00D73E2E" w:rsidRDefault="00B21E8D" w:rsidP="00B21E8D">
      <w:pPr>
        <w:ind w:firstLine="0"/>
        <w:jc w:val="center"/>
        <w:rPr>
          <w:sz w:val="20"/>
        </w:rPr>
      </w:pPr>
    </w:p>
    <w:p w14:paraId="6030DD4C" w14:textId="43292A02" w:rsidR="00B21E8D" w:rsidRPr="00D73E2E" w:rsidRDefault="00B21E8D" w:rsidP="00B21E8D">
      <w:pPr>
        <w:ind w:firstLine="0"/>
        <w:jc w:val="center"/>
      </w:pPr>
      <w:r w:rsidRPr="00D73E2E">
        <w:t xml:space="preserve">от </w:t>
      </w:r>
      <w:r w:rsidR="00095262">
        <w:t>4</w:t>
      </w:r>
      <w:r w:rsidRPr="00D73E2E">
        <w:t xml:space="preserve"> </w:t>
      </w:r>
      <w:r>
        <w:t>сентября</w:t>
      </w:r>
      <w:r w:rsidRPr="00D73E2E">
        <w:t xml:space="preserve"> 2024 г. № </w:t>
      </w:r>
      <w:r w:rsidR="00095262">
        <w:t>58</w:t>
      </w:r>
      <w:r w:rsidRPr="00D73E2E">
        <w:t>-п</w:t>
      </w:r>
    </w:p>
    <w:p w14:paraId="4DA6A77E" w14:textId="77777777" w:rsidR="00B21E8D" w:rsidRPr="00D73E2E" w:rsidRDefault="00B21E8D" w:rsidP="00B21E8D">
      <w:pPr>
        <w:ind w:firstLine="0"/>
        <w:jc w:val="center"/>
        <w:rPr>
          <w:sz w:val="20"/>
        </w:rPr>
      </w:pPr>
    </w:p>
    <w:p w14:paraId="0D74626B" w14:textId="77777777" w:rsidR="00B21E8D" w:rsidRPr="00D73E2E" w:rsidRDefault="00B21E8D" w:rsidP="00B21E8D">
      <w:pPr>
        <w:ind w:firstLine="0"/>
        <w:jc w:val="center"/>
        <w:rPr>
          <w:sz w:val="20"/>
        </w:rPr>
      </w:pPr>
    </w:p>
    <w:p w14:paraId="44F06DF3" w14:textId="77777777" w:rsidR="00B21E8D" w:rsidRPr="00D73E2E" w:rsidRDefault="00B21E8D" w:rsidP="00B21E8D">
      <w:pPr>
        <w:ind w:firstLine="0"/>
        <w:jc w:val="center"/>
        <w:rPr>
          <w:sz w:val="20"/>
        </w:rPr>
      </w:pPr>
      <w:r w:rsidRPr="00D73E2E">
        <w:rPr>
          <w:sz w:val="20"/>
        </w:rPr>
        <w:t>г. Архангельск</w:t>
      </w:r>
    </w:p>
    <w:p w14:paraId="56B6DD44" w14:textId="77777777" w:rsidR="00B21E8D" w:rsidRPr="00D73E2E" w:rsidRDefault="00B21E8D" w:rsidP="00B21E8D">
      <w:pPr>
        <w:ind w:firstLine="0"/>
        <w:rPr>
          <w:szCs w:val="24"/>
        </w:rPr>
      </w:pPr>
    </w:p>
    <w:p w14:paraId="40535950" w14:textId="77777777" w:rsidR="00B21E8D" w:rsidRPr="00D73E2E" w:rsidRDefault="00B21E8D" w:rsidP="00B21E8D">
      <w:pPr>
        <w:ind w:firstLine="0"/>
        <w:jc w:val="center"/>
        <w:rPr>
          <w:sz w:val="24"/>
          <w:szCs w:val="24"/>
        </w:rPr>
      </w:pPr>
      <w:r w:rsidRPr="00D73E2E">
        <w:rPr>
          <w:b/>
        </w:rPr>
        <w:t xml:space="preserve">Об утверждении правил землепользования и застройки части территории </w:t>
      </w:r>
      <w:proofErr w:type="spellStart"/>
      <w:r w:rsidRPr="00D73E2E">
        <w:rPr>
          <w:b/>
        </w:rPr>
        <w:t>Пинежского</w:t>
      </w:r>
      <w:proofErr w:type="spellEnd"/>
      <w:r w:rsidRPr="00D73E2E">
        <w:rPr>
          <w:b/>
        </w:rPr>
        <w:t xml:space="preserve"> муниципального округа Архангельской области, в границы которой входят территории деревень Березник, </w:t>
      </w:r>
      <w:proofErr w:type="spellStart"/>
      <w:r w:rsidRPr="00D73E2E">
        <w:rPr>
          <w:b/>
        </w:rPr>
        <w:t>Земцово</w:t>
      </w:r>
      <w:proofErr w:type="spellEnd"/>
      <w:r w:rsidRPr="00D73E2E">
        <w:rPr>
          <w:b/>
        </w:rPr>
        <w:t xml:space="preserve"> и поселков </w:t>
      </w:r>
      <w:proofErr w:type="spellStart"/>
      <w:r w:rsidRPr="00D73E2E">
        <w:rPr>
          <w:b/>
        </w:rPr>
        <w:t>Русковера</w:t>
      </w:r>
      <w:proofErr w:type="spellEnd"/>
      <w:r w:rsidRPr="00D73E2E">
        <w:rPr>
          <w:b/>
        </w:rPr>
        <w:t xml:space="preserve">, Таежный, </w:t>
      </w:r>
      <w:proofErr w:type="spellStart"/>
      <w:r w:rsidRPr="00D73E2E">
        <w:rPr>
          <w:b/>
        </w:rPr>
        <w:t>Шилега</w:t>
      </w:r>
      <w:proofErr w:type="spellEnd"/>
      <w:r w:rsidRPr="00D73E2E">
        <w:rPr>
          <w:b/>
        </w:rPr>
        <w:t xml:space="preserve"> и Ясный </w:t>
      </w:r>
    </w:p>
    <w:p w14:paraId="58962335" w14:textId="77777777" w:rsidR="00B21E8D" w:rsidRPr="00D73E2E" w:rsidRDefault="00B21E8D" w:rsidP="00B21E8D">
      <w:pPr>
        <w:tabs>
          <w:tab w:val="left" w:pos="0"/>
        </w:tabs>
        <w:ind w:firstLine="0"/>
        <w:jc w:val="center"/>
        <w:rPr>
          <w:sz w:val="24"/>
          <w:szCs w:val="24"/>
        </w:rPr>
      </w:pPr>
    </w:p>
    <w:p w14:paraId="12D19D98" w14:textId="77777777" w:rsidR="00B21E8D" w:rsidRPr="00D73E2E" w:rsidRDefault="00B21E8D" w:rsidP="00B21E8D">
      <w:pPr>
        <w:autoSpaceDN w:val="0"/>
        <w:adjustRightInd w:val="0"/>
      </w:pPr>
      <w:r w:rsidRPr="00D73E2E">
        <w:t xml:space="preserve">В соответствии со статьей 32 Градостроительного кодекса Российской Федерации, подпунктом 5 пункта 1 статьи 7.6.1 областного закона </w:t>
      </w:r>
      <w:r w:rsidRPr="00D73E2E">
        <w:br/>
        <w:t>от 23 сентября 2004 года № 259-внеоч.-ОЗ «О реализации государственных полномочий Архангельской области в сфере правового регулирования организации и осуществления местного самоуправления»</w:t>
      </w:r>
      <w:r>
        <w:t>,</w:t>
      </w:r>
      <w:r w:rsidRPr="0051208F">
        <w:t xml:space="preserve"> </w:t>
      </w:r>
      <w:r w:rsidRPr="00D73E2E">
        <w:t>областн</w:t>
      </w:r>
      <w:r>
        <w:t>ым</w:t>
      </w:r>
      <w:r w:rsidRPr="00D73E2E">
        <w:t xml:space="preserve"> закон</w:t>
      </w:r>
      <w:r>
        <w:t>ом</w:t>
      </w:r>
      <w:r w:rsidRPr="00D73E2E">
        <w:t xml:space="preserve"> </w:t>
      </w:r>
      <w:r w:rsidRPr="00D73E2E">
        <w:br/>
        <w:t xml:space="preserve">от 9 июня 2023 года № 719-внеоч.-ОЗ «О преобразовании сельских поселений </w:t>
      </w:r>
      <w:proofErr w:type="spellStart"/>
      <w:r w:rsidRPr="00D73E2E">
        <w:t>Пинежского</w:t>
      </w:r>
      <w:proofErr w:type="spellEnd"/>
      <w:r w:rsidRPr="00D73E2E">
        <w:t xml:space="preserve"> муниципального района Архангельской области путем </w:t>
      </w:r>
      <w:r w:rsidRPr="00D73E2E">
        <w:br/>
        <w:t xml:space="preserve">их объединения и наделения вновь образованного муниципального образования статусом </w:t>
      </w:r>
      <w:proofErr w:type="spellStart"/>
      <w:r w:rsidRPr="00D73E2E">
        <w:t>Пинежского</w:t>
      </w:r>
      <w:proofErr w:type="spellEnd"/>
      <w:r w:rsidRPr="00D73E2E">
        <w:t xml:space="preserve"> муниципального округа Архангельской области», подпунктом 7 пункта 11.2 Положения о министерстве строительства </w:t>
      </w:r>
      <w:r>
        <w:br/>
      </w:r>
      <w:r w:rsidRPr="00D73E2E">
        <w:t xml:space="preserve">и архитектуры Архангельской области, утвержденного постановлением Правительства Архангельской области от 11 июня 2015 года № 214-пп, </w:t>
      </w:r>
      <w:r>
        <w:br/>
      </w:r>
      <w:r w:rsidRPr="00D73E2E">
        <w:t>с учетом заключения комиссии по подготовке проектов правил землепользования  застройки муниципальных образований Архангельской области о результатах общественных обсуждений по проекту правил землепользования и застройки сельского поселения «</w:t>
      </w:r>
      <w:proofErr w:type="spellStart"/>
      <w:r w:rsidRPr="00D73E2E">
        <w:t>Шилегское</w:t>
      </w:r>
      <w:proofErr w:type="spellEnd"/>
      <w:r w:rsidRPr="00D73E2E">
        <w:t xml:space="preserve">» </w:t>
      </w:r>
      <w:proofErr w:type="spellStart"/>
      <w:r w:rsidRPr="00D73E2E">
        <w:t>Пинежского</w:t>
      </w:r>
      <w:proofErr w:type="spellEnd"/>
      <w:r w:rsidRPr="00D73E2E">
        <w:t xml:space="preserve"> муниципального района Архангельской области от 6 декабря 2022 года министерство строительства и архитектуры Архангельской области </w:t>
      </w:r>
      <w:r w:rsidRPr="00D73E2E">
        <w:rPr>
          <w:b/>
          <w:spacing w:val="20"/>
        </w:rPr>
        <w:t>постановляет</w:t>
      </w:r>
      <w:r w:rsidRPr="00D73E2E">
        <w:t>:</w:t>
      </w:r>
    </w:p>
    <w:p w14:paraId="0E9794EE" w14:textId="77777777" w:rsidR="00B21E8D" w:rsidRPr="00D73E2E" w:rsidRDefault="00B21E8D" w:rsidP="00B21E8D">
      <w:pPr>
        <w:numPr>
          <w:ilvl w:val="0"/>
          <w:numId w:val="23"/>
        </w:numPr>
        <w:ind w:left="0" w:firstLine="709"/>
        <w:contextualSpacing/>
      </w:pPr>
      <w:r w:rsidRPr="00D73E2E">
        <w:t xml:space="preserve">Утвердить прилагаемые правила землепользования и застройки части территории </w:t>
      </w:r>
      <w:proofErr w:type="spellStart"/>
      <w:r w:rsidRPr="00D73E2E">
        <w:t>Пинежского</w:t>
      </w:r>
      <w:proofErr w:type="spellEnd"/>
      <w:r w:rsidRPr="00D73E2E">
        <w:t xml:space="preserve"> муниципального округа Архангельской области,</w:t>
      </w:r>
      <w:r>
        <w:t xml:space="preserve"> </w:t>
      </w:r>
      <w:r>
        <w:br/>
      </w:r>
      <w:r w:rsidRPr="00D73E2E">
        <w:lastRenderedPageBreak/>
        <w:t xml:space="preserve">в границы которой входят территории деревень Березник, </w:t>
      </w:r>
      <w:proofErr w:type="spellStart"/>
      <w:r w:rsidRPr="00D73E2E">
        <w:t>Земцово</w:t>
      </w:r>
      <w:proofErr w:type="spellEnd"/>
      <w:r w:rsidRPr="00D73E2E">
        <w:t xml:space="preserve"> и поселков </w:t>
      </w:r>
      <w:proofErr w:type="spellStart"/>
      <w:r w:rsidRPr="00D73E2E">
        <w:t>Русковера</w:t>
      </w:r>
      <w:proofErr w:type="spellEnd"/>
      <w:r w:rsidRPr="00D73E2E">
        <w:t xml:space="preserve">, Таежный, </w:t>
      </w:r>
      <w:proofErr w:type="spellStart"/>
      <w:r w:rsidRPr="00D73E2E">
        <w:t>Шилега</w:t>
      </w:r>
      <w:proofErr w:type="spellEnd"/>
      <w:r w:rsidRPr="00D73E2E">
        <w:t xml:space="preserve"> и Ясный.</w:t>
      </w:r>
    </w:p>
    <w:p w14:paraId="68393797" w14:textId="77777777" w:rsidR="00B21E8D" w:rsidRPr="00D73E2E" w:rsidRDefault="00B21E8D" w:rsidP="00B21E8D">
      <w:pPr>
        <w:numPr>
          <w:ilvl w:val="0"/>
          <w:numId w:val="23"/>
        </w:numPr>
        <w:tabs>
          <w:tab w:val="left" w:pos="709"/>
        </w:tabs>
        <w:autoSpaceDN w:val="0"/>
        <w:adjustRightInd w:val="0"/>
        <w:ind w:left="0" w:firstLine="709"/>
        <w:contextualSpacing/>
      </w:pPr>
      <w:r w:rsidRPr="00D73E2E">
        <w:t>Признать утратившим силу решение Собрания депутатов муниципального образования «</w:t>
      </w:r>
      <w:proofErr w:type="spellStart"/>
      <w:r w:rsidRPr="00D73E2E">
        <w:t>Пинежский</w:t>
      </w:r>
      <w:proofErr w:type="spellEnd"/>
      <w:r w:rsidRPr="00D73E2E">
        <w:t xml:space="preserve"> муниципальный район» </w:t>
      </w:r>
      <w:r w:rsidRPr="00D73E2E">
        <w:br/>
        <w:t xml:space="preserve">от 16 ноября 2018 года № 241 «Об утверждении правил землепользования </w:t>
      </w:r>
      <w:r w:rsidRPr="00D73E2E">
        <w:br/>
        <w:t>и застройки муниципального образования «</w:t>
      </w:r>
      <w:proofErr w:type="spellStart"/>
      <w:r w:rsidRPr="00D73E2E">
        <w:t>Шилегское</w:t>
      </w:r>
      <w:proofErr w:type="spellEnd"/>
      <w:r w:rsidRPr="00D73E2E">
        <w:t>».</w:t>
      </w:r>
    </w:p>
    <w:p w14:paraId="7616807B" w14:textId="77777777" w:rsidR="00B21E8D" w:rsidRPr="00D73E2E" w:rsidRDefault="00B21E8D" w:rsidP="00B21E8D">
      <w:pPr>
        <w:numPr>
          <w:ilvl w:val="0"/>
          <w:numId w:val="23"/>
        </w:numPr>
        <w:ind w:left="0" w:firstLine="709"/>
        <w:contextualSpacing/>
      </w:pPr>
      <w:r w:rsidRPr="00D73E2E">
        <w:t xml:space="preserve">Разместить правила землепользования и застройки части территории </w:t>
      </w:r>
      <w:proofErr w:type="spellStart"/>
      <w:r w:rsidRPr="00D73E2E">
        <w:t>Пинежского</w:t>
      </w:r>
      <w:proofErr w:type="spellEnd"/>
      <w:r w:rsidRPr="00D73E2E">
        <w:t xml:space="preserve"> муниципального округа Архангельской области, в границы которой входят территории деревень Березник, </w:t>
      </w:r>
      <w:proofErr w:type="spellStart"/>
      <w:r w:rsidRPr="00D73E2E">
        <w:t>Земцово</w:t>
      </w:r>
      <w:proofErr w:type="spellEnd"/>
      <w:r w:rsidRPr="00D73E2E">
        <w:t xml:space="preserve"> и поселков </w:t>
      </w:r>
      <w:proofErr w:type="spellStart"/>
      <w:r w:rsidRPr="00D73E2E">
        <w:t>Русковера</w:t>
      </w:r>
      <w:proofErr w:type="spellEnd"/>
      <w:r w:rsidRPr="00D73E2E">
        <w:t xml:space="preserve">, Таежный, </w:t>
      </w:r>
      <w:proofErr w:type="spellStart"/>
      <w:r w:rsidRPr="00D73E2E">
        <w:t>Шилега</w:t>
      </w:r>
      <w:proofErr w:type="spellEnd"/>
      <w:r w:rsidRPr="00D73E2E">
        <w:t xml:space="preserve"> и Ясный, в федеральной государственной информационной системе территориального планирования, на официальном сайте Правительства Архангельской области и на официальном сайте органа местного самоуправления </w:t>
      </w:r>
      <w:proofErr w:type="spellStart"/>
      <w:r w:rsidRPr="00D73E2E">
        <w:t>Пинежского</w:t>
      </w:r>
      <w:proofErr w:type="spellEnd"/>
      <w:r w:rsidRPr="00D73E2E">
        <w:t xml:space="preserve"> муниципального округа Архангельской области в информационно-телекоммуникационной сети «Интернет», а также в средствах массовой информации по решению органа местного самоуправления </w:t>
      </w:r>
      <w:proofErr w:type="spellStart"/>
      <w:r w:rsidRPr="00D73E2E">
        <w:t>Пинежского</w:t>
      </w:r>
      <w:proofErr w:type="spellEnd"/>
      <w:r w:rsidRPr="00D73E2E">
        <w:t xml:space="preserve"> муниципального округа Архангельской области.</w:t>
      </w:r>
    </w:p>
    <w:p w14:paraId="584BECB6" w14:textId="77777777" w:rsidR="00B21E8D" w:rsidRPr="00D73E2E" w:rsidRDefault="00B21E8D" w:rsidP="00B21E8D">
      <w:pPr>
        <w:pStyle w:val="aff8"/>
        <w:numPr>
          <w:ilvl w:val="0"/>
          <w:numId w:val="23"/>
        </w:numPr>
        <w:suppressAutoHyphens w:val="0"/>
        <w:overflowPunct/>
        <w:autoSpaceDE/>
        <w:ind w:left="0" w:firstLine="709"/>
        <w:rPr>
          <w:szCs w:val="28"/>
          <w:lang w:eastAsia="ru-RU"/>
        </w:rPr>
      </w:pPr>
      <w:r w:rsidRPr="00D73E2E">
        <w:rPr>
          <w:szCs w:val="28"/>
          <w:lang w:eastAsia="ru-RU"/>
        </w:rPr>
        <w:t xml:space="preserve">Настоящее постановление вступает в силу через десять дней со дня его официального опубликования. </w:t>
      </w:r>
    </w:p>
    <w:p w14:paraId="724EC686" w14:textId="77777777" w:rsidR="00261D8C" w:rsidRDefault="00261D8C">
      <w:pPr>
        <w:ind w:firstLine="0"/>
        <w:jc w:val="left"/>
        <w:rPr>
          <w:b/>
        </w:rPr>
      </w:pPr>
    </w:p>
    <w:p w14:paraId="1CD6FDFF" w14:textId="77777777" w:rsidR="00B21E8D" w:rsidRDefault="00B21E8D">
      <w:pPr>
        <w:ind w:firstLine="0"/>
        <w:jc w:val="left"/>
        <w:rPr>
          <w:b/>
        </w:rPr>
      </w:pPr>
    </w:p>
    <w:p w14:paraId="7EDAE77D" w14:textId="77777777" w:rsidR="00B21E8D" w:rsidRDefault="00B21E8D">
      <w:pPr>
        <w:ind w:firstLine="0"/>
        <w:jc w:val="left"/>
        <w:rPr>
          <w:b/>
        </w:rPr>
      </w:pPr>
    </w:p>
    <w:tbl>
      <w:tblPr>
        <w:tblStyle w:val="aff9"/>
        <w:tblW w:w="1003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9"/>
        <w:gridCol w:w="4252"/>
      </w:tblGrid>
      <w:tr w:rsidR="00B21E8D" w:rsidRPr="00D73E2E" w14:paraId="62B5E5C9" w14:textId="77777777" w:rsidTr="004327AB">
        <w:tc>
          <w:tcPr>
            <w:tcW w:w="5779" w:type="dxa"/>
          </w:tcPr>
          <w:p w14:paraId="69F0D835" w14:textId="78180ED3" w:rsidR="00B21E8D" w:rsidRPr="00B21E8D" w:rsidRDefault="00B21E8D" w:rsidP="00B21E8D">
            <w:pPr>
              <w:widowControl w:val="0"/>
              <w:autoSpaceDN w:val="0"/>
              <w:adjustRightInd w:val="0"/>
              <w:ind w:left="176"/>
              <w:rPr>
                <w:b/>
                <w:sz w:val="28"/>
                <w:szCs w:val="28"/>
              </w:rPr>
            </w:pPr>
            <w:r>
              <w:rPr>
                <w:b/>
                <w:sz w:val="28"/>
                <w:szCs w:val="28"/>
              </w:rPr>
              <w:t>Исполняющий обязанности м</w:t>
            </w:r>
            <w:r w:rsidRPr="00B21E8D">
              <w:rPr>
                <w:b/>
                <w:sz w:val="28"/>
                <w:szCs w:val="28"/>
              </w:rPr>
              <w:t>инистр</w:t>
            </w:r>
            <w:r>
              <w:rPr>
                <w:b/>
                <w:sz w:val="28"/>
                <w:szCs w:val="28"/>
              </w:rPr>
              <w:t>а</w:t>
            </w:r>
            <w:r w:rsidRPr="00B21E8D">
              <w:rPr>
                <w:b/>
                <w:sz w:val="28"/>
                <w:szCs w:val="28"/>
              </w:rPr>
              <w:t xml:space="preserve"> строительства и архитектуры Архангельской области</w:t>
            </w:r>
          </w:p>
        </w:tc>
        <w:tc>
          <w:tcPr>
            <w:tcW w:w="4252" w:type="dxa"/>
          </w:tcPr>
          <w:p w14:paraId="57A36B7A" w14:textId="77777777" w:rsidR="00B21E8D" w:rsidRPr="00B21E8D" w:rsidRDefault="00B21E8D" w:rsidP="004327AB">
            <w:pPr>
              <w:ind w:right="-108"/>
              <w:jc w:val="right"/>
              <w:rPr>
                <w:b/>
                <w:sz w:val="28"/>
                <w:szCs w:val="28"/>
              </w:rPr>
            </w:pPr>
          </w:p>
          <w:p w14:paraId="007281EA" w14:textId="77777777" w:rsidR="00B21E8D" w:rsidRDefault="00B21E8D" w:rsidP="004327AB">
            <w:pPr>
              <w:jc w:val="right"/>
              <w:rPr>
                <w:b/>
                <w:sz w:val="28"/>
                <w:szCs w:val="28"/>
              </w:rPr>
            </w:pPr>
          </w:p>
          <w:p w14:paraId="335F1BAF" w14:textId="05C562F8" w:rsidR="00B21E8D" w:rsidRPr="00B21E8D" w:rsidRDefault="00B21E8D" w:rsidP="004327AB">
            <w:pPr>
              <w:jc w:val="right"/>
              <w:rPr>
                <w:sz w:val="28"/>
                <w:szCs w:val="28"/>
              </w:rPr>
            </w:pPr>
            <w:r>
              <w:rPr>
                <w:b/>
                <w:sz w:val="28"/>
                <w:szCs w:val="28"/>
              </w:rPr>
              <w:t>Ю.А. Усенко</w:t>
            </w:r>
          </w:p>
        </w:tc>
      </w:tr>
    </w:tbl>
    <w:p w14:paraId="6E5575B4" w14:textId="77777777" w:rsidR="00B21E8D" w:rsidRDefault="00B21E8D">
      <w:pPr>
        <w:ind w:firstLine="0"/>
        <w:jc w:val="left"/>
        <w:rPr>
          <w:b/>
        </w:rPr>
      </w:pPr>
    </w:p>
    <w:p w14:paraId="5322FEAF" w14:textId="77777777" w:rsidR="00261D8C" w:rsidRDefault="00261D8C">
      <w:pPr>
        <w:ind w:firstLine="0"/>
        <w:jc w:val="left"/>
        <w:rPr>
          <w:b/>
        </w:rPr>
      </w:pPr>
    </w:p>
    <w:p w14:paraId="00917118" w14:textId="77777777" w:rsidR="00261D8C" w:rsidRDefault="00261D8C">
      <w:pPr>
        <w:ind w:firstLine="0"/>
        <w:jc w:val="left"/>
        <w:rPr>
          <w:b/>
        </w:rPr>
      </w:pPr>
    </w:p>
    <w:p w14:paraId="66AC6050" w14:textId="77777777" w:rsidR="00261D8C" w:rsidRDefault="00261D8C">
      <w:pPr>
        <w:ind w:firstLine="0"/>
        <w:jc w:val="left"/>
        <w:rPr>
          <w:b/>
        </w:rPr>
      </w:pPr>
    </w:p>
    <w:p w14:paraId="7DF7B88C" w14:textId="77777777" w:rsidR="00261D8C" w:rsidRDefault="00261D8C">
      <w:pPr>
        <w:ind w:firstLine="0"/>
        <w:jc w:val="left"/>
        <w:rPr>
          <w:b/>
        </w:rPr>
      </w:pPr>
    </w:p>
    <w:p w14:paraId="236FD636" w14:textId="77777777" w:rsidR="00261D8C" w:rsidRDefault="005531D9">
      <w:pPr>
        <w:ind w:firstLine="0"/>
        <w:jc w:val="left"/>
        <w:rPr>
          <w:b/>
        </w:rPr>
        <w:sectPr w:rsidR="00261D8C">
          <w:headerReference w:type="default" r:id="rId9"/>
          <w:footerReference w:type="even" r:id="rId10"/>
          <w:footerReference w:type="first" r:id="rId11"/>
          <w:pgSz w:w="11907" w:h="16840"/>
          <w:pgMar w:top="1134" w:right="851" w:bottom="1134" w:left="1418" w:header="709" w:footer="561" w:gutter="0"/>
          <w:pgNumType w:start="1"/>
          <w:cols w:space="720"/>
          <w:titlePg/>
        </w:sectPr>
      </w:pPr>
      <w:r>
        <w:br w:type="page"/>
      </w:r>
    </w:p>
    <w:p w14:paraId="14799921" w14:textId="77777777" w:rsidR="00261D8C" w:rsidRDefault="005531D9">
      <w:pPr>
        <w:ind w:left="5387" w:firstLine="0"/>
        <w:jc w:val="center"/>
      </w:pPr>
      <w:r>
        <w:lastRenderedPageBreak/>
        <w:t>УТВЕРЖДЕНЫ</w:t>
      </w:r>
      <w:r>
        <w:br/>
        <w:t>постановлением министерства</w:t>
      </w:r>
    </w:p>
    <w:p w14:paraId="17F453B8" w14:textId="77777777" w:rsidR="00261D8C" w:rsidRDefault="005531D9">
      <w:pPr>
        <w:ind w:left="5387" w:firstLine="0"/>
        <w:jc w:val="center"/>
      </w:pPr>
      <w:r>
        <w:t>строительства и архитектуры</w:t>
      </w:r>
    </w:p>
    <w:p w14:paraId="133C6D53" w14:textId="77777777" w:rsidR="00261D8C" w:rsidRDefault="005531D9">
      <w:pPr>
        <w:ind w:left="5387" w:firstLine="0"/>
        <w:jc w:val="center"/>
      </w:pPr>
      <w:r>
        <w:t>Архангельской области</w:t>
      </w:r>
    </w:p>
    <w:p w14:paraId="103AB477" w14:textId="4BE1190D" w:rsidR="00261D8C" w:rsidRDefault="005531D9">
      <w:pPr>
        <w:ind w:left="5387" w:firstLine="0"/>
        <w:jc w:val="center"/>
      </w:pPr>
      <w:r>
        <w:t xml:space="preserve">от </w:t>
      </w:r>
      <w:r w:rsidR="00095262">
        <w:t>4 сентября</w:t>
      </w:r>
      <w:r>
        <w:t xml:space="preserve"> 2024 г. № </w:t>
      </w:r>
      <w:r w:rsidR="00095262">
        <w:t>58</w:t>
      </w:r>
      <w:bookmarkStart w:id="16" w:name="_GoBack"/>
      <w:bookmarkEnd w:id="16"/>
      <w:r>
        <w:t>-п</w:t>
      </w:r>
    </w:p>
    <w:p w14:paraId="3729EC42" w14:textId="77777777" w:rsidR="00261D8C" w:rsidRDefault="00261D8C">
      <w:pPr>
        <w:ind w:left="5387" w:firstLine="0"/>
        <w:jc w:val="center"/>
      </w:pPr>
    </w:p>
    <w:p w14:paraId="5E596E33" w14:textId="77777777" w:rsidR="00261D8C" w:rsidRDefault="00261D8C">
      <w:pPr>
        <w:ind w:left="7788" w:firstLine="708"/>
        <w:rPr>
          <w:sz w:val="24"/>
          <w:szCs w:val="24"/>
        </w:rPr>
      </w:pPr>
      <w:bookmarkStart w:id="17" w:name="_3znysh7" w:colFirst="0" w:colLast="0"/>
      <w:bookmarkEnd w:id="17"/>
    </w:p>
    <w:p w14:paraId="27E58CA5" w14:textId="77777777" w:rsidR="00261D8C" w:rsidRDefault="00261D8C">
      <w:pPr>
        <w:ind w:left="7788" w:firstLine="708"/>
        <w:rPr>
          <w:sz w:val="24"/>
          <w:szCs w:val="24"/>
        </w:rPr>
      </w:pPr>
    </w:p>
    <w:p w14:paraId="2C5161EC" w14:textId="77777777" w:rsidR="00261D8C" w:rsidRDefault="00261D8C">
      <w:pPr>
        <w:ind w:left="7788" w:firstLine="708"/>
        <w:rPr>
          <w:sz w:val="24"/>
          <w:szCs w:val="24"/>
        </w:rPr>
      </w:pPr>
    </w:p>
    <w:p w14:paraId="49265541" w14:textId="77777777" w:rsidR="00261D8C" w:rsidRDefault="00261D8C">
      <w:pPr>
        <w:ind w:left="7788" w:firstLine="708"/>
        <w:rPr>
          <w:sz w:val="24"/>
          <w:szCs w:val="24"/>
        </w:rPr>
      </w:pPr>
    </w:p>
    <w:p w14:paraId="5EA17321" w14:textId="77777777" w:rsidR="00261D8C" w:rsidRDefault="00261D8C">
      <w:pPr>
        <w:ind w:left="7788" w:firstLine="708"/>
        <w:rPr>
          <w:sz w:val="24"/>
          <w:szCs w:val="24"/>
        </w:rPr>
      </w:pPr>
    </w:p>
    <w:p w14:paraId="72CAB4FE" w14:textId="77777777" w:rsidR="00261D8C" w:rsidRDefault="00261D8C">
      <w:pPr>
        <w:rPr>
          <w:sz w:val="24"/>
          <w:szCs w:val="24"/>
        </w:rPr>
      </w:pPr>
    </w:p>
    <w:p w14:paraId="658E65B7" w14:textId="77777777" w:rsidR="00261D8C" w:rsidRDefault="00261D8C">
      <w:pPr>
        <w:rPr>
          <w:sz w:val="24"/>
          <w:szCs w:val="24"/>
        </w:rPr>
      </w:pPr>
    </w:p>
    <w:p w14:paraId="22E0F79F" w14:textId="77777777" w:rsidR="00261D8C" w:rsidRDefault="00261D8C">
      <w:pPr>
        <w:rPr>
          <w:sz w:val="24"/>
          <w:szCs w:val="24"/>
        </w:rPr>
      </w:pPr>
    </w:p>
    <w:p w14:paraId="2B8855F2" w14:textId="77777777" w:rsidR="00261D8C" w:rsidRDefault="00261D8C">
      <w:pPr>
        <w:rPr>
          <w:sz w:val="24"/>
          <w:szCs w:val="24"/>
        </w:rPr>
      </w:pPr>
    </w:p>
    <w:p w14:paraId="2855EDD2" w14:textId="77777777" w:rsidR="00261D8C" w:rsidRDefault="00261D8C">
      <w:pPr>
        <w:rPr>
          <w:sz w:val="24"/>
          <w:szCs w:val="24"/>
        </w:rPr>
      </w:pPr>
    </w:p>
    <w:p w14:paraId="03916104" w14:textId="77777777" w:rsidR="00261D8C" w:rsidRDefault="00261D8C">
      <w:pPr>
        <w:rPr>
          <w:sz w:val="24"/>
          <w:szCs w:val="24"/>
        </w:rPr>
      </w:pPr>
    </w:p>
    <w:p w14:paraId="7B43941E" w14:textId="77777777" w:rsidR="00261D8C" w:rsidRDefault="00261D8C">
      <w:pPr>
        <w:rPr>
          <w:sz w:val="24"/>
          <w:szCs w:val="24"/>
        </w:rPr>
      </w:pPr>
    </w:p>
    <w:p w14:paraId="6A962F8B" w14:textId="77777777" w:rsidR="00261D8C" w:rsidRDefault="00261D8C">
      <w:pPr>
        <w:rPr>
          <w:sz w:val="24"/>
          <w:szCs w:val="24"/>
        </w:rPr>
      </w:pPr>
    </w:p>
    <w:p w14:paraId="1EAAD006" w14:textId="77777777" w:rsidR="00261D8C" w:rsidRDefault="00261D8C">
      <w:pPr>
        <w:rPr>
          <w:sz w:val="48"/>
          <w:szCs w:val="48"/>
        </w:rPr>
      </w:pPr>
    </w:p>
    <w:p w14:paraId="19FB3892" w14:textId="77777777" w:rsidR="00261D8C" w:rsidRDefault="005531D9">
      <w:pPr>
        <w:ind w:firstLine="0"/>
        <w:jc w:val="center"/>
        <w:rPr>
          <w:b/>
        </w:rPr>
      </w:pPr>
      <w:r>
        <w:rPr>
          <w:b/>
        </w:rPr>
        <w:t>ПРАВИЛА</w:t>
      </w:r>
    </w:p>
    <w:p w14:paraId="55B5E9F7" w14:textId="77777777" w:rsidR="00261D8C" w:rsidRDefault="005531D9">
      <w:pPr>
        <w:ind w:firstLine="0"/>
        <w:jc w:val="center"/>
        <w:rPr>
          <w:b/>
        </w:rPr>
      </w:pPr>
      <w:r>
        <w:rPr>
          <w:b/>
        </w:rPr>
        <w:t xml:space="preserve"> ЗЕМЛЕПОЛЬЗОВАНИЯ И ЗАСТРОЙКИ</w:t>
      </w:r>
    </w:p>
    <w:p w14:paraId="3EDD9A06" w14:textId="77777777" w:rsidR="00261D8C" w:rsidRDefault="005531D9">
      <w:pPr>
        <w:ind w:firstLine="0"/>
        <w:jc w:val="center"/>
        <w:rPr>
          <w:b/>
        </w:rPr>
      </w:pPr>
      <w:r>
        <w:rPr>
          <w:b/>
        </w:rPr>
        <w:t xml:space="preserve">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p>
    <w:p w14:paraId="566AA43B" w14:textId="77777777" w:rsidR="00261D8C" w:rsidRDefault="00261D8C">
      <w:pPr>
        <w:ind w:firstLine="0"/>
        <w:jc w:val="center"/>
        <w:rPr>
          <w:sz w:val="22"/>
          <w:szCs w:val="22"/>
        </w:rPr>
      </w:pPr>
    </w:p>
    <w:p w14:paraId="542B5349" w14:textId="77777777" w:rsidR="00261D8C" w:rsidRDefault="005531D9">
      <w:pPr>
        <w:ind w:firstLine="0"/>
        <w:jc w:val="center"/>
        <w:rPr>
          <w:b/>
          <w:sz w:val="32"/>
          <w:szCs w:val="32"/>
        </w:rPr>
      </w:pPr>
      <w:r>
        <w:rPr>
          <w:b/>
        </w:rPr>
        <w:t xml:space="preserve">РАЗДЕЛ 1. </w:t>
      </w:r>
      <w:r>
        <w:rPr>
          <w:b/>
        </w:rPr>
        <w:br/>
        <w:t>ПОРЯДОК ПРИМЕНЕНИЯ И ВНЕСЕНИЯ ИЗМЕНЕНИЙ</w:t>
      </w:r>
    </w:p>
    <w:p w14:paraId="1D26E7EC" w14:textId="77777777" w:rsidR="00261D8C" w:rsidRDefault="00261D8C">
      <w:pPr>
        <w:jc w:val="center"/>
        <w:rPr>
          <w:b/>
          <w:sz w:val="24"/>
          <w:szCs w:val="24"/>
        </w:rPr>
      </w:pPr>
    </w:p>
    <w:p w14:paraId="789BF863" w14:textId="77777777" w:rsidR="00261D8C" w:rsidRDefault="00261D8C">
      <w:pPr>
        <w:rPr>
          <w:sz w:val="24"/>
          <w:szCs w:val="24"/>
        </w:rPr>
      </w:pPr>
    </w:p>
    <w:p w14:paraId="1294DBE3" w14:textId="77777777" w:rsidR="00261D8C" w:rsidRDefault="00261D8C">
      <w:pPr>
        <w:jc w:val="center"/>
        <w:rPr>
          <w:sz w:val="24"/>
          <w:szCs w:val="24"/>
        </w:rPr>
      </w:pPr>
    </w:p>
    <w:p w14:paraId="73C458EC" w14:textId="77777777" w:rsidR="00261D8C" w:rsidRDefault="00261D8C">
      <w:pPr>
        <w:jc w:val="center"/>
        <w:rPr>
          <w:sz w:val="24"/>
          <w:szCs w:val="24"/>
        </w:rPr>
      </w:pPr>
    </w:p>
    <w:p w14:paraId="4E943E2F" w14:textId="77777777" w:rsidR="00261D8C" w:rsidRDefault="00261D8C">
      <w:pPr>
        <w:jc w:val="center"/>
        <w:rPr>
          <w:sz w:val="24"/>
          <w:szCs w:val="24"/>
        </w:rPr>
      </w:pPr>
    </w:p>
    <w:p w14:paraId="28227302" w14:textId="77777777" w:rsidR="00261D8C" w:rsidRDefault="00261D8C">
      <w:pPr>
        <w:jc w:val="center"/>
        <w:rPr>
          <w:sz w:val="24"/>
          <w:szCs w:val="24"/>
        </w:rPr>
      </w:pPr>
    </w:p>
    <w:p w14:paraId="4CA2D6B6" w14:textId="77777777" w:rsidR="00261D8C" w:rsidRDefault="00261D8C">
      <w:pPr>
        <w:jc w:val="center"/>
        <w:rPr>
          <w:sz w:val="24"/>
          <w:szCs w:val="24"/>
        </w:rPr>
      </w:pPr>
    </w:p>
    <w:p w14:paraId="1E13ECCB" w14:textId="77777777" w:rsidR="00261D8C" w:rsidRDefault="00261D8C">
      <w:pPr>
        <w:jc w:val="center"/>
        <w:rPr>
          <w:sz w:val="24"/>
          <w:szCs w:val="24"/>
        </w:rPr>
      </w:pPr>
    </w:p>
    <w:p w14:paraId="7D6FF811" w14:textId="77777777" w:rsidR="00261D8C" w:rsidRDefault="00261D8C">
      <w:pPr>
        <w:jc w:val="center"/>
        <w:rPr>
          <w:sz w:val="24"/>
          <w:szCs w:val="24"/>
        </w:rPr>
      </w:pPr>
    </w:p>
    <w:p w14:paraId="4B8C9997" w14:textId="77777777" w:rsidR="00261D8C" w:rsidRDefault="00261D8C">
      <w:pPr>
        <w:jc w:val="center"/>
        <w:rPr>
          <w:sz w:val="24"/>
          <w:szCs w:val="24"/>
        </w:rPr>
      </w:pPr>
    </w:p>
    <w:p w14:paraId="6BED019B" w14:textId="77777777" w:rsidR="00261D8C" w:rsidRDefault="00261D8C">
      <w:pPr>
        <w:jc w:val="center"/>
        <w:rPr>
          <w:sz w:val="24"/>
          <w:szCs w:val="24"/>
        </w:rPr>
      </w:pPr>
    </w:p>
    <w:p w14:paraId="7E6389A5" w14:textId="77777777" w:rsidR="00261D8C" w:rsidRDefault="00261D8C">
      <w:pPr>
        <w:jc w:val="center"/>
        <w:rPr>
          <w:sz w:val="24"/>
          <w:szCs w:val="24"/>
        </w:rPr>
      </w:pPr>
    </w:p>
    <w:p w14:paraId="4BA48656" w14:textId="77777777" w:rsidR="00261D8C" w:rsidRDefault="00261D8C">
      <w:pPr>
        <w:jc w:val="center"/>
        <w:rPr>
          <w:sz w:val="24"/>
          <w:szCs w:val="24"/>
        </w:rPr>
      </w:pPr>
    </w:p>
    <w:p w14:paraId="01C273C7" w14:textId="77777777" w:rsidR="00261D8C" w:rsidRDefault="00261D8C">
      <w:pPr>
        <w:jc w:val="center"/>
        <w:rPr>
          <w:sz w:val="24"/>
          <w:szCs w:val="24"/>
        </w:rPr>
      </w:pPr>
    </w:p>
    <w:p w14:paraId="1BE0474D" w14:textId="77777777" w:rsidR="00261D8C" w:rsidRDefault="00261D8C">
      <w:pPr>
        <w:jc w:val="center"/>
        <w:rPr>
          <w:sz w:val="24"/>
          <w:szCs w:val="24"/>
        </w:rPr>
        <w:sectPr w:rsidR="00261D8C">
          <w:footerReference w:type="default" r:id="rId12"/>
          <w:pgSz w:w="11907" w:h="16840"/>
          <w:pgMar w:top="1134" w:right="851" w:bottom="1134" w:left="1418" w:header="709" w:footer="709" w:gutter="0"/>
          <w:pgNumType w:start="1"/>
          <w:cols w:space="720"/>
          <w:titlePg/>
        </w:sectPr>
      </w:pPr>
    </w:p>
    <w:p w14:paraId="061C1CAF" w14:textId="77777777" w:rsidR="00261D8C" w:rsidRDefault="005531D9">
      <w:pPr>
        <w:keepNext/>
        <w:keepLines/>
        <w:pBdr>
          <w:top w:val="nil"/>
          <w:left w:val="nil"/>
          <w:bottom w:val="nil"/>
          <w:right w:val="nil"/>
          <w:between w:val="nil"/>
        </w:pBdr>
        <w:spacing w:line="276" w:lineRule="auto"/>
        <w:ind w:firstLine="0"/>
        <w:jc w:val="center"/>
        <w:rPr>
          <w:color w:val="000000"/>
        </w:rPr>
      </w:pPr>
      <w:r>
        <w:rPr>
          <w:color w:val="000000"/>
        </w:rPr>
        <w:lastRenderedPageBreak/>
        <w:t>ОГЛАВЛЕНИЕ</w:t>
      </w:r>
    </w:p>
    <w:p w14:paraId="7F852988" w14:textId="77777777" w:rsidR="00261D8C" w:rsidRDefault="00261D8C">
      <w:pPr>
        <w:pBdr>
          <w:top w:val="nil"/>
          <w:left w:val="nil"/>
          <w:bottom w:val="nil"/>
          <w:right w:val="nil"/>
          <w:between w:val="nil"/>
        </w:pBdr>
        <w:tabs>
          <w:tab w:val="right" w:pos="9627"/>
          <w:tab w:val="right" w:pos="10205"/>
        </w:tabs>
        <w:ind w:firstLine="0"/>
        <w:rPr>
          <w:b/>
          <w:i/>
          <w:color w:val="000000"/>
        </w:rPr>
      </w:pPr>
    </w:p>
    <w:sdt>
      <w:sdtPr>
        <w:id w:val="-525638394"/>
        <w:docPartObj>
          <w:docPartGallery w:val="Table of Contents"/>
          <w:docPartUnique/>
        </w:docPartObj>
      </w:sdtPr>
      <w:sdtEndPr/>
      <w:sdtContent>
        <w:p w14:paraId="32973CF2" w14:textId="77777777" w:rsidR="00261D8C" w:rsidRDefault="005531D9">
          <w:pPr>
            <w:pBdr>
              <w:top w:val="nil"/>
              <w:left w:val="nil"/>
              <w:bottom w:val="nil"/>
              <w:right w:val="nil"/>
              <w:between w:val="nil"/>
            </w:pBdr>
            <w:tabs>
              <w:tab w:val="right" w:pos="9627"/>
              <w:tab w:val="right" w:pos="10205"/>
            </w:tabs>
            <w:ind w:firstLine="0"/>
            <w:rPr>
              <w:i/>
              <w:color w:val="000000"/>
              <w:sz w:val="26"/>
              <w:szCs w:val="26"/>
              <w:u w:val="single"/>
            </w:rPr>
          </w:pPr>
          <w:r>
            <w:fldChar w:fldCharType="begin"/>
          </w:r>
          <w:r>
            <w:instrText xml:space="preserve"> TOC \h \u \z \t "Heading 1,1,Heading 2,2,Heading 3,3,"</w:instrText>
          </w:r>
          <w:r>
            <w:fldChar w:fldCharType="separate"/>
          </w:r>
          <w:hyperlink w:anchor="_2et92p0">
            <w:r>
              <w:rPr>
                <w:color w:val="000000"/>
                <w:sz w:val="26"/>
                <w:szCs w:val="26"/>
              </w:rPr>
              <w:t>ПРЕАМБУЛА</w:t>
            </w:r>
            <w:r>
              <w:rPr>
                <w:color w:val="000000"/>
                <w:sz w:val="26"/>
                <w:szCs w:val="26"/>
              </w:rPr>
              <w:tab/>
              <w:t>4</w:t>
            </w:r>
          </w:hyperlink>
        </w:p>
        <w:p w14:paraId="6F09D12D"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tyjcwt">
            <w:r w:rsidR="005531D9">
              <w:rPr>
                <w:color w:val="000000"/>
                <w:sz w:val="26"/>
                <w:szCs w:val="26"/>
              </w:rPr>
              <w:t>ГЛАВА 1. ОБЩИЕ ПОЛОЖЕНИЯ О ПРАВИЛАХ ЗЕМЛЕПОЛЬЗОВАНИЯ И ЗАСТРОЙКИ</w:t>
            </w:r>
            <w:r w:rsidR="005531D9">
              <w:rPr>
                <w:color w:val="000000"/>
                <w:sz w:val="26"/>
                <w:szCs w:val="26"/>
              </w:rPr>
              <w:tab/>
              <w:t>5</w:t>
            </w:r>
          </w:hyperlink>
        </w:p>
        <w:p w14:paraId="66AA8D34"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dy6vkm">
            <w:r w:rsidR="005531D9">
              <w:rPr>
                <w:color w:val="000000"/>
                <w:sz w:val="26"/>
                <w:szCs w:val="26"/>
              </w:rPr>
              <w:t>Статья 1. Основные понятия, используемые в правилах землепользования и застройки</w:t>
            </w:r>
            <w:r w:rsidR="005531D9">
              <w:rPr>
                <w:color w:val="000000"/>
                <w:sz w:val="26"/>
                <w:szCs w:val="26"/>
              </w:rPr>
              <w:tab/>
              <w:t>5</w:t>
            </w:r>
          </w:hyperlink>
        </w:p>
        <w:p w14:paraId="37F7E66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t3h5sf">
            <w:r w:rsidR="005531D9">
              <w:rPr>
                <w:color w:val="000000"/>
                <w:sz w:val="26"/>
                <w:szCs w:val="26"/>
              </w:rPr>
              <w:t>Статья 2. Цели правил землепользования и застройки</w:t>
            </w:r>
            <w:r w:rsidR="005531D9">
              <w:rPr>
                <w:color w:val="000000"/>
                <w:sz w:val="26"/>
                <w:szCs w:val="26"/>
              </w:rPr>
              <w:tab/>
              <w:t>5</w:t>
            </w:r>
          </w:hyperlink>
        </w:p>
        <w:p w14:paraId="3C4F919B"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4d34og8">
            <w:r w:rsidR="005531D9">
              <w:rPr>
                <w:color w:val="000000"/>
                <w:sz w:val="26"/>
                <w:szCs w:val="26"/>
              </w:rPr>
              <w:t>Статья 3. Область применения правил землепользования и застройки</w:t>
            </w:r>
            <w:r w:rsidR="005531D9">
              <w:rPr>
                <w:color w:val="000000"/>
                <w:sz w:val="26"/>
                <w:szCs w:val="26"/>
              </w:rPr>
              <w:tab/>
              <w:t>5</w:t>
            </w:r>
          </w:hyperlink>
        </w:p>
        <w:p w14:paraId="5391AF04"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s8eyo1">
            <w:r w:rsidR="005531D9">
              <w:rPr>
                <w:color w:val="000000"/>
                <w:sz w:val="26"/>
                <w:szCs w:val="26"/>
              </w:rPr>
              <w:t>Статья 4. Открытость и доступность информации о землепользовании и застройке</w:t>
            </w:r>
            <w:r w:rsidR="005531D9">
              <w:rPr>
                <w:color w:val="000000"/>
                <w:sz w:val="26"/>
                <w:szCs w:val="26"/>
              </w:rPr>
              <w:tab/>
              <w:t>6</w:t>
            </w:r>
          </w:hyperlink>
        </w:p>
        <w:p w14:paraId="16F3FFC7"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7dp8vu">
            <w:r w:rsidR="005531D9">
              <w:rPr>
                <w:color w:val="000000"/>
                <w:sz w:val="26"/>
                <w:szCs w:val="26"/>
              </w:rPr>
              <w:t>Статья 5. Действие настоящих Правил по отношению к ранее возникшим правам</w:t>
            </w:r>
            <w:r w:rsidR="005531D9">
              <w:rPr>
                <w:color w:val="000000"/>
                <w:sz w:val="26"/>
                <w:szCs w:val="26"/>
              </w:rPr>
              <w:tab/>
              <w:t>6</w:t>
            </w:r>
          </w:hyperlink>
        </w:p>
        <w:p w14:paraId="29A8282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rdcrjn">
            <w:r w:rsidR="005531D9">
              <w:rPr>
                <w:color w:val="000000"/>
                <w:sz w:val="26"/>
                <w:szCs w:val="26"/>
              </w:rPr>
              <w:t>Статья 6. Полномочия исполнительных органов государственной власти Архангельской области и органов местного самоуправления в области землепользования и застройки</w:t>
            </w:r>
            <w:r w:rsidR="005531D9">
              <w:rPr>
                <w:color w:val="000000"/>
                <w:sz w:val="26"/>
                <w:szCs w:val="26"/>
              </w:rPr>
              <w:tab/>
              <w:t>7</w:t>
            </w:r>
          </w:hyperlink>
        </w:p>
        <w:p w14:paraId="3319E046"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6in1rg">
            <w:r w:rsidR="005531D9">
              <w:rPr>
                <w:color w:val="000000"/>
                <w:sz w:val="26"/>
                <w:szCs w:val="26"/>
              </w:rPr>
              <w:t>Статья 7. Комиссия по подготовке проекта правил землепользования и застройки</w:t>
            </w:r>
            <w:r w:rsidR="005531D9">
              <w:rPr>
                <w:color w:val="000000"/>
                <w:sz w:val="26"/>
                <w:szCs w:val="26"/>
              </w:rPr>
              <w:tab/>
              <w:t>7</w:t>
            </w:r>
          </w:hyperlink>
        </w:p>
        <w:p w14:paraId="02BDB16E"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lnxbz9">
            <w:r w:rsidR="005531D9">
              <w:rPr>
                <w:color w:val="000000"/>
                <w:sz w:val="26"/>
                <w:szCs w:val="26"/>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5531D9">
              <w:rPr>
                <w:color w:val="000000"/>
                <w:sz w:val="26"/>
                <w:szCs w:val="26"/>
              </w:rPr>
              <w:tab/>
              <w:t>8</w:t>
            </w:r>
          </w:hyperlink>
        </w:p>
        <w:p w14:paraId="424C6DD3"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5nkun2">
            <w:r w:rsidR="005531D9">
              <w:rPr>
                <w:color w:val="000000"/>
                <w:sz w:val="26"/>
                <w:szCs w:val="26"/>
              </w:rPr>
              <w:t>Статья 8. Градостроительный регламент</w:t>
            </w:r>
            <w:r w:rsidR="005531D9">
              <w:rPr>
                <w:color w:val="000000"/>
                <w:sz w:val="26"/>
                <w:szCs w:val="26"/>
              </w:rPr>
              <w:tab/>
              <w:t>8</w:t>
            </w:r>
          </w:hyperlink>
        </w:p>
        <w:p w14:paraId="091E1F95"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ksv4uv">
            <w:r w:rsidR="005531D9">
              <w:rPr>
                <w:color w:val="000000"/>
                <w:sz w:val="26"/>
                <w:szCs w:val="26"/>
              </w:rPr>
              <w:t>Статья 9. Виды разрешенного использования земельных участков и объектов капитального строительства</w:t>
            </w:r>
            <w:r w:rsidR="005531D9">
              <w:rPr>
                <w:color w:val="000000"/>
                <w:sz w:val="26"/>
                <w:szCs w:val="26"/>
              </w:rPr>
              <w:tab/>
              <w:t>9</w:t>
            </w:r>
          </w:hyperlink>
        </w:p>
        <w:p w14:paraId="63AE5F22"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44sinio">
            <w:r w:rsidR="005531D9">
              <w:rPr>
                <w:color w:val="000000"/>
                <w:sz w:val="26"/>
                <w:szCs w:val="26"/>
              </w:rPr>
              <w:t>Статья 10. Изменение видов разрешенного использования земельных участков и объектов капитального строительства физическими и юридическими лицами</w:t>
            </w:r>
            <w:r w:rsidR="005531D9">
              <w:rPr>
                <w:color w:val="000000"/>
                <w:sz w:val="26"/>
                <w:szCs w:val="26"/>
              </w:rPr>
              <w:tab/>
              <w:t>11</w:t>
            </w:r>
          </w:hyperlink>
        </w:p>
        <w:p w14:paraId="33848A8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jxsxqh">
            <w:r w:rsidR="005531D9">
              <w:rPr>
                <w:color w:val="000000"/>
                <w:sz w:val="26"/>
                <w:szCs w:val="26"/>
              </w:rPr>
              <w:t>Статья 11. Общие требования градостроительного регламента в части ограничений использования земельных участков и объектов капитального строительства</w:t>
            </w:r>
            <w:r w:rsidR="005531D9">
              <w:rPr>
                <w:color w:val="000000"/>
                <w:sz w:val="26"/>
                <w:szCs w:val="26"/>
              </w:rPr>
              <w:tab/>
              <w:t>12</w:t>
            </w:r>
          </w:hyperlink>
        </w:p>
        <w:p w14:paraId="7EC3E59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z337ya">
            <w:r w:rsidR="005531D9">
              <w:rPr>
                <w:color w:val="000000"/>
                <w:sz w:val="26"/>
                <w:szCs w:val="26"/>
              </w:rPr>
              <w:t>Статья 12. Использование земельных участков и объектов капитального строительства, не соответствующих градостроительному регламенту</w:t>
            </w:r>
            <w:r w:rsidR="005531D9">
              <w:rPr>
                <w:color w:val="000000"/>
                <w:sz w:val="26"/>
                <w:szCs w:val="26"/>
              </w:rPr>
              <w:tab/>
              <w:t>13</w:t>
            </w:r>
          </w:hyperlink>
        </w:p>
        <w:p w14:paraId="3C4CA030"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j2qqm3">
            <w:r w:rsidR="005531D9">
              <w:rPr>
                <w:color w:val="000000"/>
                <w:sz w:val="26"/>
                <w:szCs w:val="26"/>
              </w:rPr>
              <w:t>Статья 13. Земельные участки, на которые действие градостроительных регламентов не распространяется или для которых градостроительные регламенты не устанавливаются</w:t>
            </w:r>
            <w:r w:rsidR="005531D9">
              <w:rPr>
                <w:color w:val="000000"/>
                <w:sz w:val="26"/>
                <w:szCs w:val="26"/>
              </w:rPr>
              <w:tab/>
              <w:t>14</w:t>
            </w:r>
          </w:hyperlink>
        </w:p>
        <w:p w14:paraId="62AA177E"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1y810tw">
            <w:r w:rsidR="005531D9">
              <w:rPr>
                <w:color w:val="000000"/>
                <w:sz w:val="26"/>
                <w:szCs w:val="26"/>
              </w:rPr>
              <w:t>ГЛАВА 3. ПОДГОТОВКА ДОКУМЕНТАЦИИ ПО ПЛАНИРОВКЕ ТЕРРИТОРИИ ОРГАНАМИ МЕСТНОГО САМОУПРАВЛЕНИЯ</w:t>
            </w:r>
            <w:r w:rsidR="005531D9">
              <w:rPr>
                <w:color w:val="000000"/>
                <w:sz w:val="26"/>
                <w:szCs w:val="26"/>
              </w:rPr>
              <w:tab/>
              <w:t>16</w:t>
            </w:r>
          </w:hyperlink>
        </w:p>
        <w:p w14:paraId="3254369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4i7ojhp">
            <w:r w:rsidR="005531D9">
              <w:rPr>
                <w:color w:val="000000"/>
                <w:sz w:val="26"/>
                <w:szCs w:val="26"/>
              </w:rPr>
              <w:t>Статья 14. Общие положения</w:t>
            </w:r>
            <w:r w:rsidR="005531D9">
              <w:rPr>
                <w:color w:val="000000"/>
                <w:sz w:val="26"/>
                <w:szCs w:val="26"/>
              </w:rPr>
              <w:tab/>
              <w:t>16</w:t>
            </w:r>
          </w:hyperlink>
        </w:p>
        <w:p w14:paraId="63BFBF7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xcytpi">
            <w:r w:rsidR="005531D9">
              <w:rPr>
                <w:color w:val="000000"/>
                <w:sz w:val="26"/>
                <w:szCs w:val="26"/>
              </w:rPr>
              <w:t>Статья 15. Виды документации по планировке территории</w:t>
            </w:r>
            <w:r w:rsidR="005531D9">
              <w:rPr>
                <w:color w:val="000000"/>
                <w:sz w:val="26"/>
                <w:szCs w:val="26"/>
              </w:rPr>
              <w:tab/>
              <w:t>17</w:t>
            </w:r>
          </w:hyperlink>
        </w:p>
        <w:p w14:paraId="4E21D675"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ci93xb">
            <w:r w:rsidR="005531D9">
              <w:rPr>
                <w:color w:val="000000"/>
                <w:sz w:val="26"/>
                <w:szCs w:val="26"/>
              </w:rPr>
              <w:t>Статья 16. Подготовка и утверждение документации по планировке территории</w:t>
            </w:r>
            <w:r w:rsidR="005531D9">
              <w:rPr>
                <w:color w:val="000000"/>
                <w:sz w:val="26"/>
                <w:szCs w:val="26"/>
              </w:rPr>
              <w:tab/>
              <w:t>19</w:t>
            </w:r>
          </w:hyperlink>
        </w:p>
        <w:p w14:paraId="032D1B40"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whwml4">
            <w:r w:rsidR="005531D9">
              <w:rPr>
                <w:color w:val="000000"/>
                <w:sz w:val="26"/>
                <w:szCs w:val="26"/>
              </w:rPr>
              <w:t>Статья 17. Общие требования к порядку подготовки документации по планировке территории, разрабатываемой на основании решения администрации Округа</w:t>
            </w:r>
            <w:r w:rsidR="005531D9">
              <w:rPr>
                <w:color w:val="000000"/>
                <w:sz w:val="26"/>
                <w:szCs w:val="26"/>
              </w:rPr>
              <w:tab/>
              <w:t>22</w:t>
            </w:r>
          </w:hyperlink>
        </w:p>
        <w:p w14:paraId="747B2A6F"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2bn6wsx">
            <w:r w:rsidR="005531D9">
              <w:rPr>
                <w:color w:val="000000"/>
                <w:sz w:val="26"/>
                <w:szCs w:val="26"/>
              </w:rPr>
              <w:t>ГЛАВА 4. ПРОВЕДЕНИЕ ОБЩЕСТВЕННЫХ ОБСУЖДЕНИЙ И ПУБЛИЧНЫХ СЛУШАНИЙ ПО ВОПРОСАМ ЗЕМЛЕПОЛЬЗОВАНИЯ И ЗАСТРОЙКИ</w:t>
            </w:r>
            <w:r w:rsidR="005531D9">
              <w:rPr>
                <w:color w:val="000000"/>
                <w:sz w:val="26"/>
                <w:szCs w:val="26"/>
              </w:rPr>
              <w:tab/>
              <w:t>24</w:t>
            </w:r>
          </w:hyperlink>
        </w:p>
        <w:p w14:paraId="3417C968"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qsh70q">
            <w:r w:rsidR="005531D9">
              <w:rPr>
                <w:color w:val="000000"/>
                <w:sz w:val="26"/>
                <w:szCs w:val="26"/>
              </w:rPr>
              <w:t>Статья 18. Общественные обсуждения, публичные слушания по проектам правил землепользования и застройки, проектам планировки территории, проектам межевания территории,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5531D9">
              <w:rPr>
                <w:color w:val="000000"/>
                <w:sz w:val="26"/>
                <w:szCs w:val="26"/>
              </w:rPr>
              <w:tab/>
              <w:t>24</w:t>
            </w:r>
          </w:hyperlink>
        </w:p>
        <w:p w14:paraId="0F966689"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3as4poj">
            <w:r w:rsidR="005531D9">
              <w:rPr>
                <w:color w:val="000000"/>
                <w:sz w:val="26"/>
                <w:szCs w:val="26"/>
              </w:rPr>
              <w:t>ГЛАВА 5. ВНЕСЕНИЕ ИЗМЕНЕНИЙ В ПРАВИЛА ЗЕМЛЕПОЛЬЗОВАНИЯ И ЗАСТРОЙКИ</w:t>
            </w:r>
            <w:r w:rsidR="005531D9">
              <w:rPr>
                <w:color w:val="000000"/>
                <w:sz w:val="26"/>
                <w:szCs w:val="26"/>
              </w:rPr>
              <w:tab/>
              <w:t>26</w:t>
            </w:r>
          </w:hyperlink>
        </w:p>
        <w:p w14:paraId="17E861C0"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pxezwc">
            <w:r w:rsidR="005531D9">
              <w:rPr>
                <w:color w:val="000000"/>
                <w:sz w:val="26"/>
                <w:szCs w:val="26"/>
              </w:rPr>
              <w:t>Статья 19. Внесение изменений в правила землепользования и застройки на основании предложений заинтересованных органов, физических и юридических лиц</w:t>
            </w:r>
            <w:r w:rsidR="005531D9">
              <w:rPr>
                <w:color w:val="000000"/>
                <w:sz w:val="26"/>
                <w:szCs w:val="26"/>
              </w:rPr>
              <w:tab/>
              <w:t>26</w:t>
            </w:r>
          </w:hyperlink>
        </w:p>
        <w:p w14:paraId="48FABD45"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49x2ik5">
            <w:r w:rsidR="005531D9">
              <w:rPr>
                <w:color w:val="000000"/>
                <w:sz w:val="26"/>
                <w:szCs w:val="26"/>
              </w:rPr>
              <w:t>Статья 20. Внесение изменений в правила землепользования и застройки на основании требований о внесении изменений в правила землепользования и застройки</w:t>
            </w:r>
            <w:r w:rsidR="005531D9">
              <w:rPr>
                <w:color w:val="000000"/>
                <w:sz w:val="26"/>
                <w:szCs w:val="26"/>
              </w:rPr>
              <w:tab/>
              <w:t>28</w:t>
            </w:r>
          </w:hyperlink>
        </w:p>
        <w:p w14:paraId="563BD496"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2p2csry">
            <w:r w:rsidR="005531D9">
              <w:rPr>
                <w:color w:val="000000"/>
                <w:sz w:val="26"/>
                <w:szCs w:val="26"/>
              </w:rPr>
              <w:t>ГЛАВА 6. РЕГУЛИРОВАНИЕ ИНЫХ ВОПРОСОВ ЗЕМЛЕПОЛЬЗОВАНИЯ И ЗАСТРОЙКИ</w:t>
            </w:r>
            <w:r w:rsidR="005531D9">
              <w:rPr>
                <w:color w:val="000000"/>
                <w:sz w:val="26"/>
                <w:szCs w:val="26"/>
              </w:rPr>
              <w:tab/>
              <w:t>30</w:t>
            </w:r>
          </w:hyperlink>
        </w:p>
        <w:p w14:paraId="50575422"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47n2zr">
            <w:r w:rsidR="005531D9">
              <w:rPr>
                <w:color w:val="000000"/>
                <w:sz w:val="26"/>
                <w:szCs w:val="26"/>
              </w:rPr>
              <w:t>Статья 21. Предоставление разрешения на условно разрешенный вид использования земельного участка или объекта капитального строительства</w:t>
            </w:r>
            <w:r w:rsidR="005531D9">
              <w:rPr>
                <w:color w:val="000000"/>
                <w:sz w:val="26"/>
                <w:szCs w:val="26"/>
              </w:rPr>
              <w:tab/>
              <w:t>30</w:t>
            </w:r>
          </w:hyperlink>
        </w:p>
        <w:p w14:paraId="41438DCB"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o7alnk">
            <w:r w:rsidR="005531D9">
              <w:rPr>
                <w:color w:val="000000"/>
                <w:sz w:val="26"/>
                <w:szCs w:val="26"/>
              </w:rPr>
              <w:t>Статья 22.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5531D9">
              <w:rPr>
                <w:color w:val="000000"/>
                <w:sz w:val="26"/>
                <w:szCs w:val="26"/>
              </w:rPr>
              <w:tab/>
              <w:t>32</w:t>
            </w:r>
          </w:hyperlink>
        </w:p>
        <w:p w14:paraId="57A37EBC"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3ckvvd">
            <w:r w:rsidR="005531D9">
              <w:rPr>
                <w:color w:val="000000"/>
                <w:sz w:val="26"/>
                <w:szCs w:val="26"/>
              </w:rPr>
              <w:t>Статья 23. Ответственность за нарушение Правил</w:t>
            </w:r>
            <w:r w:rsidR="005531D9">
              <w:rPr>
                <w:color w:val="000000"/>
                <w:sz w:val="26"/>
                <w:szCs w:val="26"/>
              </w:rPr>
              <w:tab/>
              <w:t>34</w:t>
            </w:r>
          </w:hyperlink>
        </w:p>
        <w:p w14:paraId="3641D1E8" w14:textId="77777777" w:rsidR="00261D8C" w:rsidRDefault="00095262">
          <w:pPr>
            <w:pBdr>
              <w:top w:val="nil"/>
              <w:left w:val="nil"/>
              <w:bottom w:val="nil"/>
              <w:right w:val="nil"/>
              <w:between w:val="nil"/>
            </w:pBdr>
            <w:tabs>
              <w:tab w:val="right" w:pos="9627"/>
              <w:tab w:val="right" w:pos="10205"/>
            </w:tabs>
            <w:ind w:firstLine="0"/>
            <w:rPr>
              <w:i/>
              <w:color w:val="000000"/>
              <w:sz w:val="26"/>
              <w:szCs w:val="26"/>
              <w:u w:val="single"/>
            </w:rPr>
          </w:pPr>
          <w:hyperlink w:anchor="_ihv636">
            <w:r w:rsidR="005531D9">
              <w:rPr>
                <w:color w:val="000000"/>
                <w:sz w:val="26"/>
                <w:szCs w:val="26"/>
              </w:rPr>
              <w:t>ГЛАВА 7. КАРТА ГРАДОСТРОИТЕЛЬНОГО ЗОНИРОВАНИЯ ТЕРРИТОРИИ</w:t>
            </w:r>
            <w:r w:rsidR="005531D9">
              <w:rPr>
                <w:color w:val="000000"/>
                <w:sz w:val="26"/>
                <w:szCs w:val="26"/>
              </w:rPr>
              <w:tab/>
              <w:t>35</w:t>
            </w:r>
          </w:hyperlink>
        </w:p>
        <w:p w14:paraId="161E826E"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32hioqz">
            <w:r w:rsidR="005531D9">
              <w:rPr>
                <w:color w:val="000000"/>
                <w:sz w:val="26"/>
                <w:szCs w:val="26"/>
              </w:rPr>
              <w:t>Статья 24. Карта градостроительного зонирования территории</w:t>
            </w:r>
            <w:r w:rsidR="005531D9">
              <w:rPr>
                <w:color w:val="000000"/>
                <w:sz w:val="26"/>
                <w:szCs w:val="26"/>
              </w:rPr>
              <w:tab/>
              <w:t>35</w:t>
            </w:r>
          </w:hyperlink>
        </w:p>
        <w:p w14:paraId="2B7E84F0"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1hmsyys">
            <w:r w:rsidR="005531D9">
              <w:rPr>
                <w:color w:val="000000"/>
                <w:sz w:val="26"/>
                <w:szCs w:val="26"/>
              </w:rPr>
              <w:t>Статья 25. Карта границ зон с особыми условиями использования территорий</w:t>
            </w:r>
            <w:r w:rsidR="005531D9">
              <w:rPr>
                <w:color w:val="000000"/>
                <w:sz w:val="26"/>
                <w:szCs w:val="26"/>
              </w:rPr>
              <w:tab/>
              <w:t>35</w:t>
            </w:r>
          </w:hyperlink>
        </w:p>
        <w:p w14:paraId="2FBEAFE6"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41mghml">
            <w:r w:rsidR="005531D9">
              <w:rPr>
                <w:color w:val="000000"/>
                <w:sz w:val="26"/>
                <w:szCs w:val="26"/>
              </w:rPr>
              <w:t>Карта градостроительного зонирования М 1:50000, М 1:10000</w:t>
            </w:r>
            <w:r w:rsidR="005531D9">
              <w:rPr>
                <w:color w:val="000000"/>
                <w:sz w:val="26"/>
                <w:szCs w:val="26"/>
              </w:rPr>
              <w:tab/>
              <w:t>36</w:t>
            </w:r>
          </w:hyperlink>
        </w:p>
        <w:p w14:paraId="416ED3AF" w14:textId="77777777" w:rsidR="00261D8C" w:rsidRDefault="00095262">
          <w:pPr>
            <w:pBdr>
              <w:top w:val="nil"/>
              <w:left w:val="nil"/>
              <w:bottom w:val="nil"/>
              <w:right w:val="nil"/>
              <w:between w:val="nil"/>
            </w:pBdr>
            <w:tabs>
              <w:tab w:val="right" w:pos="9627"/>
              <w:tab w:val="right" w:pos="10205"/>
            </w:tabs>
            <w:ind w:firstLine="0"/>
            <w:rPr>
              <w:color w:val="000000"/>
              <w:sz w:val="26"/>
              <w:szCs w:val="26"/>
              <w:u w:val="single"/>
            </w:rPr>
          </w:pPr>
          <w:hyperlink w:anchor="_2grqrue">
            <w:r w:rsidR="005531D9">
              <w:rPr>
                <w:color w:val="000000"/>
                <w:sz w:val="26"/>
                <w:szCs w:val="26"/>
              </w:rPr>
              <w:t xml:space="preserve">Карта границ зон с особыми условиями использования территорий М 1:50000, </w:t>
            </w:r>
            <w:r w:rsidR="005531D9">
              <w:rPr>
                <w:color w:val="000000"/>
                <w:sz w:val="26"/>
                <w:szCs w:val="26"/>
              </w:rPr>
              <w:br/>
              <w:t>М 1:10000</w:t>
            </w:r>
            <w:r w:rsidR="005531D9">
              <w:rPr>
                <w:color w:val="000000"/>
                <w:sz w:val="26"/>
                <w:szCs w:val="26"/>
              </w:rPr>
              <w:tab/>
              <w:t>37</w:t>
            </w:r>
          </w:hyperlink>
          <w:r w:rsidR="005531D9">
            <w:fldChar w:fldCharType="end"/>
          </w:r>
        </w:p>
      </w:sdtContent>
    </w:sdt>
    <w:p w14:paraId="53BBC534" w14:textId="77777777" w:rsidR="00261D8C" w:rsidRDefault="00261D8C">
      <w:pPr>
        <w:tabs>
          <w:tab w:val="left" w:pos="9781"/>
        </w:tabs>
        <w:ind w:firstLine="0"/>
      </w:pPr>
    </w:p>
    <w:sdt>
      <w:sdtPr>
        <w:id w:val="-520085320"/>
        <w:docPartObj>
          <w:docPartGallery w:val="Table of Contents"/>
          <w:docPartUnique/>
        </w:docPartObj>
      </w:sdtPr>
      <w:sdtEndPr/>
      <w:sdtContent>
        <w:p w14:paraId="6589338E" w14:textId="77777777" w:rsidR="00261D8C" w:rsidRDefault="005531D9">
          <w:pPr>
            <w:pBdr>
              <w:top w:val="nil"/>
              <w:left w:val="nil"/>
              <w:bottom w:val="nil"/>
              <w:right w:val="nil"/>
              <w:between w:val="nil"/>
            </w:pBdr>
            <w:tabs>
              <w:tab w:val="right" w:pos="9911"/>
            </w:tabs>
            <w:ind w:firstLine="0"/>
            <w:rPr>
              <w:smallCaps/>
              <w:color w:val="000000"/>
              <w:sz w:val="22"/>
              <w:szCs w:val="22"/>
            </w:rPr>
          </w:pPr>
          <w:r>
            <w:fldChar w:fldCharType="begin"/>
          </w:r>
          <w:r>
            <w:instrText xml:space="preserve"> TOC \h \u \z \t "Heading 1,1,Heading 2,2,Heading 3,3,"</w:instrText>
          </w:r>
          <w:r>
            <w:fldChar w:fldCharType="separate"/>
          </w:r>
        </w:p>
        <w:p w14:paraId="5B8BBC5B" w14:textId="77777777" w:rsidR="00261D8C" w:rsidRDefault="00261D8C">
          <w:pPr>
            <w:pBdr>
              <w:top w:val="nil"/>
              <w:left w:val="nil"/>
              <w:bottom w:val="nil"/>
              <w:right w:val="nil"/>
              <w:between w:val="nil"/>
            </w:pBdr>
            <w:tabs>
              <w:tab w:val="right" w:pos="9637"/>
            </w:tabs>
            <w:ind w:firstLine="0"/>
            <w:rPr>
              <w:color w:val="000000"/>
              <w:sz w:val="24"/>
              <w:szCs w:val="24"/>
            </w:rPr>
          </w:pPr>
        </w:p>
        <w:p w14:paraId="1AC5CCDF" w14:textId="77777777" w:rsidR="00261D8C" w:rsidRDefault="00261D8C">
          <w:pPr>
            <w:pBdr>
              <w:top w:val="nil"/>
              <w:left w:val="nil"/>
              <w:bottom w:val="nil"/>
              <w:right w:val="nil"/>
              <w:between w:val="nil"/>
            </w:pBdr>
            <w:tabs>
              <w:tab w:val="right" w:pos="9637"/>
            </w:tabs>
            <w:ind w:firstLine="0"/>
            <w:rPr>
              <w:color w:val="000000"/>
              <w:sz w:val="24"/>
              <w:szCs w:val="24"/>
            </w:rPr>
          </w:pPr>
        </w:p>
        <w:p w14:paraId="31514A60" w14:textId="77777777" w:rsidR="00261D8C" w:rsidRDefault="005531D9">
          <w:pPr>
            <w:tabs>
              <w:tab w:val="left" w:pos="9781"/>
            </w:tabs>
            <w:ind w:firstLine="0"/>
          </w:pPr>
          <w:r>
            <w:fldChar w:fldCharType="end"/>
          </w:r>
        </w:p>
      </w:sdtContent>
    </w:sdt>
    <w:p w14:paraId="169F03AB" w14:textId="77777777" w:rsidR="00261D8C" w:rsidRDefault="00261D8C"/>
    <w:p w14:paraId="6D5C72D6" w14:textId="77777777" w:rsidR="00261D8C" w:rsidRDefault="005531D9">
      <w:pPr>
        <w:keepNext/>
        <w:widowControl w:val="0"/>
        <w:tabs>
          <w:tab w:val="left" w:pos="0"/>
        </w:tabs>
        <w:jc w:val="center"/>
        <w:rPr>
          <w:b/>
        </w:rPr>
      </w:pPr>
      <w:bookmarkStart w:id="18" w:name="_vx1227" w:colFirst="0" w:colLast="0"/>
      <w:bookmarkEnd w:id="18"/>
      <w:r>
        <w:br w:type="page"/>
      </w:r>
      <w:r>
        <w:rPr>
          <w:b/>
        </w:rPr>
        <w:lastRenderedPageBreak/>
        <w:t>ПРЕАМБУЛА</w:t>
      </w:r>
    </w:p>
    <w:p w14:paraId="0EAE7308" w14:textId="77777777" w:rsidR="00261D8C" w:rsidRDefault="00261D8C"/>
    <w:p w14:paraId="557FB3FA" w14:textId="77777777" w:rsidR="00261D8C" w:rsidRDefault="005531D9">
      <w:pPr>
        <w:spacing w:line="276" w:lineRule="auto"/>
      </w:pPr>
      <w:bookmarkStart w:id="19" w:name="_3fwokq0" w:colFirst="0" w:colLast="0"/>
      <w:bookmarkEnd w:id="19"/>
      <w:r>
        <w:t xml:space="preserve">Правила землепользования и застройки части территории </w:t>
      </w:r>
      <w:proofErr w:type="spellStart"/>
      <w:r>
        <w:t>Пинежского</w:t>
      </w:r>
      <w:proofErr w:type="spellEnd"/>
      <w:r>
        <w:t xml:space="preserve"> муниципального округа Архангельской области, в границы которой входят территории деревень Березник, </w:t>
      </w:r>
      <w:proofErr w:type="spellStart"/>
      <w:r>
        <w:t>Земцово</w:t>
      </w:r>
      <w:proofErr w:type="spellEnd"/>
      <w:r>
        <w:t xml:space="preserve"> и поселков </w:t>
      </w:r>
      <w:proofErr w:type="spellStart"/>
      <w:r>
        <w:t>Русковера</w:t>
      </w:r>
      <w:proofErr w:type="spellEnd"/>
      <w:r>
        <w:t xml:space="preserve">, Таежный, </w:t>
      </w:r>
      <w:proofErr w:type="spellStart"/>
      <w:r>
        <w:t>Шилега</w:t>
      </w:r>
      <w:proofErr w:type="spellEnd"/>
      <w:r>
        <w:t xml:space="preserve"> и Ясный</w:t>
      </w:r>
      <w:r>
        <w:rPr>
          <w:highlight w:val="white"/>
        </w:rPr>
        <w:t xml:space="preserve"> (далее – Правила</w:t>
      </w:r>
      <w:r>
        <w:t xml:space="preserve">) разработаны в соответствии </w:t>
      </w:r>
      <w:r>
        <w:br/>
        <w:t xml:space="preserve">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 другими нормативными правовыми актами Российской Федерации, Архангельской области и нормативными правовыми актами </w:t>
      </w:r>
      <w:proofErr w:type="spellStart"/>
      <w:r>
        <w:t>Пинежского</w:t>
      </w:r>
      <w:proofErr w:type="spellEnd"/>
      <w:r>
        <w:t xml:space="preserve"> муниципального района Архангельской области (далее – Муниципальный район), нормативными правовыми актами сельского поселения «</w:t>
      </w:r>
      <w:proofErr w:type="spellStart"/>
      <w:r>
        <w:t>Шилегское</w:t>
      </w:r>
      <w:proofErr w:type="spellEnd"/>
      <w:r>
        <w:t xml:space="preserve">» </w:t>
      </w:r>
      <w:proofErr w:type="spellStart"/>
      <w:r>
        <w:t>Пинежского</w:t>
      </w:r>
      <w:proofErr w:type="spellEnd"/>
      <w:r>
        <w:t xml:space="preserve"> муниципального района Архангельской области (далее – Поселение), нормативными правовыми актами </w:t>
      </w:r>
      <w:proofErr w:type="spellStart"/>
      <w:r>
        <w:t>Пинежского</w:t>
      </w:r>
      <w:proofErr w:type="spellEnd"/>
      <w:r>
        <w:t xml:space="preserve"> муниципального округа Архангельской области (далее – Округ).</w:t>
      </w:r>
      <w:r>
        <w:rPr>
          <w:color w:val="4F81BD"/>
        </w:rPr>
        <w:t xml:space="preserve"> </w:t>
      </w:r>
    </w:p>
    <w:p w14:paraId="1F284EE5" w14:textId="77777777" w:rsidR="00261D8C" w:rsidRDefault="005531D9">
      <w:pPr>
        <w:spacing w:line="276" w:lineRule="auto"/>
      </w:pPr>
      <w:r>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или контролирующими градостроительную деятельность. Настоящие Правила применяются наряду с техническими регламентами, нормативами и стандартами, установленными уполномоченными органами, в целях обеспечения безопасности жизни, деятельности и здоровья людей, надежности и безопасности зданий, строений, сооружений, защиты имущества, сохранения окружающей природной среды, охраны объектов культурного наследия и иными обязательными требованиями.</w:t>
      </w:r>
    </w:p>
    <w:p w14:paraId="68676F32" w14:textId="77777777" w:rsidR="00261D8C" w:rsidRDefault="00261D8C"/>
    <w:p w14:paraId="6321C05B" w14:textId="77777777" w:rsidR="00261D8C" w:rsidRDefault="005531D9">
      <w:r>
        <w:br w:type="page"/>
      </w:r>
    </w:p>
    <w:p w14:paraId="20DD522E" w14:textId="77777777" w:rsidR="00261D8C" w:rsidRDefault="005531D9">
      <w:pPr>
        <w:pStyle w:val="2"/>
        <w:spacing w:after="240" w:line="276" w:lineRule="auto"/>
        <w:ind w:left="709" w:firstLine="0"/>
      </w:pPr>
      <w:bookmarkStart w:id="20" w:name="_1v1yuxt" w:colFirst="0" w:colLast="0"/>
      <w:bookmarkEnd w:id="20"/>
      <w:r>
        <w:lastRenderedPageBreak/>
        <w:t xml:space="preserve">ГЛАВА 1. ОБЩИЕ ПОЛОЖЕНИЯ О ПРАВИЛАХ ЗЕМЛЕПОЛЬЗОВАНИЯ И ЗАСТРОЙКИ </w:t>
      </w:r>
    </w:p>
    <w:p w14:paraId="65A6707F"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1" w:name="_4f1mdlm" w:colFirst="0" w:colLast="0"/>
      <w:bookmarkEnd w:id="21"/>
      <w:r>
        <w:rPr>
          <w:rFonts w:ascii="Times New Roman" w:eastAsia="Times New Roman" w:hAnsi="Times New Roman" w:cs="Times New Roman"/>
          <w:sz w:val="28"/>
          <w:szCs w:val="28"/>
        </w:rPr>
        <w:t>Статья 1. Основные понятия, используемые в правилах землепользования и застройки</w:t>
      </w:r>
    </w:p>
    <w:p w14:paraId="3D36A469" w14:textId="77777777" w:rsidR="00261D8C" w:rsidRDefault="005531D9">
      <w:pPr>
        <w:tabs>
          <w:tab w:val="left" w:pos="851"/>
        </w:tabs>
        <w:spacing w:line="276" w:lineRule="auto"/>
      </w:pPr>
      <w:bookmarkStart w:id="22" w:name="_2u6wntf" w:colFirst="0" w:colLast="0"/>
      <w:bookmarkEnd w:id="22"/>
      <w:r>
        <w:t xml:space="preserve">Все термины, понятия и определения, используемые в настоящих Правилах, применяются в соответствии с Градостроительным кодексом Российской Федерации, Земельным кодексом Российской Федерации, Водным кодексом Российской Федерации, Федеральным законом от 6 октября 2003 года № 131-ФЗ «Об общих принципах организации местного самоуправления </w:t>
      </w:r>
      <w:r>
        <w:br/>
        <w:t>в Российской Федерации», иными законодательными и нормативными актами Российской Федерации и Архангельской области.</w:t>
      </w:r>
    </w:p>
    <w:p w14:paraId="744E15AD"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3" w:name="_19c6y18" w:colFirst="0" w:colLast="0"/>
      <w:bookmarkEnd w:id="23"/>
      <w:r>
        <w:rPr>
          <w:rFonts w:ascii="Times New Roman" w:eastAsia="Times New Roman" w:hAnsi="Times New Roman" w:cs="Times New Roman"/>
          <w:sz w:val="28"/>
          <w:szCs w:val="28"/>
        </w:rPr>
        <w:t>Статья 2. Цели правил землепользования и застройки</w:t>
      </w:r>
    </w:p>
    <w:p w14:paraId="72A27D43" w14:textId="77777777" w:rsidR="00261D8C" w:rsidRDefault="005531D9">
      <w:pPr>
        <w:spacing w:line="276" w:lineRule="auto"/>
      </w:pPr>
      <w:bookmarkStart w:id="24" w:name="_3tbugp1" w:colFirst="0" w:colLast="0"/>
      <w:bookmarkEnd w:id="24"/>
      <w:r>
        <w:t>Целями Правил являются:</w:t>
      </w:r>
    </w:p>
    <w:p w14:paraId="5EAC7770"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устойчивого развития территории, сохранения окружающей среды и объектов культурного наследия;</w:t>
      </w:r>
    </w:p>
    <w:p w14:paraId="196EE685"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планировки территории;</w:t>
      </w:r>
    </w:p>
    <w:p w14:paraId="4E8E4632"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4327C9C0" w14:textId="77777777" w:rsidR="00261D8C" w:rsidRDefault="005531D9">
      <w:pPr>
        <w:numPr>
          <w:ilvl w:val="0"/>
          <w:numId w:val="9"/>
        </w:numPr>
        <w:pBdr>
          <w:top w:val="nil"/>
          <w:left w:val="nil"/>
          <w:bottom w:val="nil"/>
          <w:right w:val="nil"/>
          <w:between w:val="nil"/>
        </w:pBdr>
        <w:tabs>
          <w:tab w:val="left" w:pos="709"/>
        </w:tabs>
        <w:spacing w:line="276" w:lineRule="auto"/>
        <w:ind w:left="0" w:firstLine="709"/>
        <w:rPr>
          <w:color w:val="000000"/>
        </w:rPr>
      </w:pPr>
      <w:r>
        <w:rPr>
          <w:color w:val="000000"/>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68739F91"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5" w:name="_28h4qwu" w:colFirst="0" w:colLast="0"/>
      <w:bookmarkEnd w:id="25"/>
      <w:r>
        <w:rPr>
          <w:rFonts w:ascii="Times New Roman" w:eastAsia="Times New Roman" w:hAnsi="Times New Roman" w:cs="Times New Roman"/>
          <w:sz w:val="28"/>
          <w:szCs w:val="28"/>
        </w:rPr>
        <w:t>Статья 3. Область применения правил землепользования и застройки</w:t>
      </w:r>
    </w:p>
    <w:p w14:paraId="36BD6F31" w14:textId="77777777" w:rsidR="00261D8C" w:rsidRDefault="005531D9">
      <w:pPr>
        <w:tabs>
          <w:tab w:val="left" w:pos="1080"/>
        </w:tabs>
        <w:spacing w:line="276" w:lineRule="auto"/>
      </w:pPr>
      <w:bookmarkStart w:id="26" w:name="_nmf14n" w:colFirst="0" w:colLast="0"/>
      <w:bookmarkEnd w:id="26"/>
      <w:r>
        <w:t xml:space="preserve">1. Правила распространяются на часть территории </w:t>
      </w:r>
      <w:proofErr w:type="spellStart"/>
      <w:r>
        <w:t>Пинежского</w:t>
      </w:r>
      <w:proofErr w:type="spellEnd"/>
      <w:r>
        <w:t xml:space="preserve"> муниципального округа Архангельской области, в границы которой входят территории деревень Березник, </w:t>
      </w:r>
      <w:proofErr w:type="spellStart"/>
      <w:r>
        <w:t>Земцово</w:t>
      </w:r>
      <w:proofErr w:type="spellEnd"/>
      <w:r>
        <w:t xml:space="preserve"> и поселков </w:t>
      </w:r>
      <w:proofErr w:type="spellStart"/>
      <w:r>
        <w:t>Русковера</w:t>
      </w:r>
      <w:proofErr w:type="spellEnd"/>
      <w:r>
        <w:t xml:space="preserve">, Таежный, </w:t>
      </w:r>
      <w:proofErr w:type="spellStart"/>
      <w:r>
        <w:t>Шилега</w:t>
      </w:r>
      <w:proofErr w:type="spellEnd"/>
      <w:r>
        <w:t xml:space="preserve"> и Ясный.</w:t>
      </w:r>
    </w:p>
    <w:p w14:paraId="1C5F8BC3" w14:textId="1E8B9E11" w:rsidR="00261D8C" w:rsidRDefault="005531D9">
      <w:pPr>
        <w:tabs>
          <w:tab w:val="left" w:pos="709"/>
        </w:tabs>
        <w:spacing w:line="276" w:lineRule="auto"/>
      </w:pPr>
      <w:bookmarkStart w:id="27" w:name="_Hlk176037353"/>
      <w:r>
        <w:t xml:space="preserve">Требования установленных Правилами градостроительных регламентов </w:t>
      </w:r>
      <w:bookmarkEnd w:id="27"/>
      <w:r>
        <w:t>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18816CF7" w14:textId="77777777" w:rsidR="00261D8C" w:rsidRDefault="005531D9">
      <w:pPr>
        <w:tabs>
          <w:tab w:val="left" w:pos="1080"/>
        </w:tabs>
        <w:spacing w:line="276" w:lineRule="auto"/>
      </w:pPr>
      <w:r>
        <w:t>2. Правила применяются, в том числе, при:</w:t>
      </w:r>
    </w:p>
    <w:p w14:paraId="383E114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lastRenderedPageBreak/>
        <w:t>подготовке, проверке и утверждении документации по планировке территории;</w:t>
      </w:r>
    </w:p>
    <w:p w14:paraId="4028B61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t>при подготовке градостроительных планов земельных участков;</w:t>
      </w:r>
    </w:p>
    <w:p w14:paraId="74DD80A4" w14:textId="77777777" w:rsidR="00261D8C" w:rsidRDefault="005531D9">
      <w:pPr>
        <w:numPr>
          <w:ilvl w:val="0"/>
          <w:numId w:val="22"/>
        </w:numPr>
        <w:pBdr>
          <w:top w:val="nil"/>
          <w:left w:val="nil"/>
          <w:bottom w:val="nil"/>
          <w:right w:val="nil"/>
          <w:between w:val="nil"/>
        </w:pBdr>
        <w:tabs>
          <w:tab w:val="left" w:pos="851"/>
        </w:tabs>
        <w:spacing w:line="276" w:lineRule="auto"/>
        <w:ind w:left="0" w:firstLine="709"/>
        <w:rPr>
          <w:color w:val="000000"/>
        </w:rPr>
      </w:pPr>
      <w:r>
        <w:rPr>
          <w:color w:val="000000"/>
        </w:rPr>
        <w:t>принятии решений о выдаче или об отказе в выдаче разрешений на условно разрешенные виды использования земельных участков и объектов капитального строительства;</w:t>
      </w:r>
    </w:p>
    <w:p w14:paraId="709D04F1" w14:textId="77777777" w:rsidR="00261D8C" w:rsidRDefault="005531D9">
      <w:pPr>
        <w:numPr>
          <w:ilvl w:val="0"/>
          <w:numId w:val="22"/>
        </w:numPr>
        <w:pBdr>
          <w:top w:val="nil"/>
          <w:left w:val="nil"/>
          <w:bottom w:val="nil"/>
          <w:right w:val="nil"/>
          <w:between w:val="nil"/>
        </w:pBdr>
        <w:tabs>
          <w:tab w:val="left" w:pos="851"/>
          <w:tab w:val="left" w:pos="1080"/>
        </w:tabs>
        <w:spacing w:line="276" w:lineRule="auto"/>
        <w:ind w:left="0" w:firstLine="709"/>
        <w:rPr>
          <w:color w:val="000000"/>
        </w:rPr>
      </w:pPr>
      <w:r>
        <w:rPr>
          <w:color w:val="000000"/>
        </w:rPr>
        <w:t>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14:paraId="52D38B02"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28" w:name="_37m2jsg" w:colFirst="0" w:colLast="0"/>
      <w:bookmarkEnd w:id="28"/>
      <w:r>
        <w:rPr>
          <w:rFonts w:ascii="Times New Roman" w:eastAsia="Times New Roman" w:hAnsi="Times New Roman" w:cs="Times New Roman"/>
          <w:sz w:val="28"/>
          <w:szCs w:val="28"/>
        </w:rPr>
        <w:t>Статья 4. Открытость и доступность информации о землепользовании и застройке</w:t>
      </w:r>
    </w:p>
    <w:p w14:paraId="1888B681"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bookmarkStart w:id="29" w:name="_1mrcu09" w:colFirst="0" w:colLast="0"/>
      <w:bookmarkEnd w:id="29"/>
      <w:r>
        <w:rPr>
          <w:color w:val="000000"/>
        </w:rPr>
        <w:t>Все текстовые и графические материалы Правил являются общедоступной информацией.</w:t>
      </w:r>
    </w:p>
    <w:p w14:paraId="4FCE201F"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r>
        <w:rPr>
          <w:color w:val="000000"/>
        </w:rPr>
        <w:t>Уполномоченный орган государственной власти Архангельской области в сфере градостроительной деятельности обеспечивает доступность Правил путем опубликования в порядке, установленном для официального опубликования нормативных правовых актов, иной официальной информации.</w:t>
      </w:r>
    </w:p>
    <w:p w14:paraId="31B31403" w14:textId="77777777" w:rsidR="00261D8C" w:rsidRDefault="005531D9">
      <w:pPr>
        <w:numPr>
          <w:ilvl w:val="0"/>
          <w:numId w:val="12"/>
        </w:numPr>
        <w:pBdr>
          <w:top w:val="nil"/>
          <w:left w:val="nil"/>
          <w:bottom w:val="nil"/>
          <w:right w:val="nil"/>
          <w:between w:val="nil"/>
        </w:pBdr>
        <w:tabs>
          <w:tab w:val="left" w:pos="0"/>
          <w:tab w:val="left" w:pos="709"/>
        </w:tabs>
        <w:spacing w:line="276" w:lineRule="auto"/>
        <w:ind w:left="0" w:firstLine="709"/>
        <w:rPr>
          <w:color w:val="000000"/>
        </w:rPr>
      </w:pPr>
      <w:r>
        <w:rPr>
          <w:color w:val="000000"/>
        </w:rPr>
        <w:t>Администрация Округа обеспечивает доступность Правил путем:</w:t>
      </w:r>
    </w:p>
    <w:p w14:paraId="3E138D42" w14:textId="77777777" w:rsidR="00261D8C" w:rsidRDefault="005531D9">
      <w:pPr>
        <w:numPr>
          <w:ilvl w:val="0"/>
          <w:numId w:val="16"/>
        </w:numPr>
        <w:pBdr>
          <w:top w:val="nil"/>
          <w:left w:val="nil"/>
          <w:bottom w:val="nil"/>
          <w:right w:val="nil"/>
          <w:between w:val="nil"/>
        </w:pBdr>
        <w:tabs>
          <w:tab w:val="left" w:pos="0"/>
          <w:tab w:val="left" w:pos="851"/>
        </w:tabs>
        <w:spacing w:line="276" w:lineRule="auto"/>
        <w:ind w:left="0" w:firstLine="709"/>
        <w:rPr>
          <w:color w:val="000000"/>
        </w:rPr>
      </w:pPr>
      <w:r>
        <w:rPr>
          <w:color w:val="000000"/>
        </w:rPr>
        <w:t>опубликования в порядке, установленном для официального опубликования муниципальных правовых актов, иной официальной информации;</w:t>
      </w:r>
    </w:p>
    <w:p w14:paraId="0F1EF279" w14:textId="77777777" w:rsidR="00261D8C" w:rsidRDefault="005531D9">
      <w:pPr>
        <w:numPr>
          <w:ilvl w:val="0"/>
          <w:numId w:val="16"/>
        </w:numPr>
        <w:pBdr>
          <w:top w:val="nil"/>
          <w:left w:val="nil"/>
          <w:bottom w:val="nil"/>
          <w:right w:val="nil"/>
          <w:between w:val="nil"/>
        </w:pBdr>
        <w:tabs>
          <w:tab w:val="left" w:pos="0"/>
          <w:tab w:val="left" w:pos="851"/>
        </w:tabs>
        <w:spacing w:line="276" w:lineRule="auto"/>
        <w:ind w:left="0" w:firstLine="709"/>
        <w:rPr>
          <w:color w:val="000000"/>
        </w:rPr>
      </w:pPr>
      <w:r>
        <w:rPr>
          <w:color w:val="000000"/>
        </w:rPr>
        <w:t>размещения Правил:</w:t>
      </w:r>
    </w:p>
    <w:p w14:paraId="3148C91A"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на официальном сайте администрации Округа в информационно-телекоммуникационной сети «Интернет»;</w:t>
      </w:r>
    </w:p>
    <w:p w14:paraId="5057A650"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в информационной системе обеспечения градостроительной деятельности Округа;</w:t>
      </w:r>
    </w:p>
    <w:p w14:paraId="4D9429EC" w14:textId="77777777" w:rsidR="00261D8C" w:rsidRDefault="005531D9">
      <w:pPr>
        <w:numPr>
          <w:ilvl w:val="0"/>
          <w:numId w:val="2"/>
        </w:numPr>
        <w:pBdr>
          <w:top w:val="nil"/>
          <w:left w:val="nil"/>
          <w:bottom w:val="nil"/>
          <w:right w:val="nil"/>
          <w:between w:val="nil"/>
        </w:pBdr>
        <w:tabs>
          <w:tab w:val="left" w:pos="0"/>
          <w:tab w:val="left" w:pos="993"/>
        </w:tabs>
        <w:spacing w:line="276" w:lineRule="auto"/>
        <w:ind w:left="0" w:firstLine="709"/>
        <w:rPr>
          <w:color w:val="000000"/>
        </w:rPr>
      </w:pPr>
      <w:r>
        <w:rPr>
          <w:color w:val="000000"/>
        </w:rPr>
        <w:t>в федеральной государственной информационной системе территориального планирования.</w:t>
      </w:r>
    </w:p>
    <w:p w14:paraId="48191AED"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0" w:name="_46r0co2" w:colFirst="0" w:colLast="0"/>
      <w:bookmarkEnd w:id="30"/>
      <w:r>
        <w:rPr>
          <w:rFonts w:ascii="Times New Roman" w:eastAsia="Times New Roman" w:hAnsi="Times New Roman" w:cs="Times New Roman"/>
          <w:sz w:val="28"/>
          <w:szCs w:val="28"/>
        </w:rPr>
        <w:t>Статья 5. Действие настоящих Правил по отношению к ранее возникшим правам</w:t>
      </w:r>
    </w:p>
    <w:p w14:paraId="062AC7EC" w14:textId="77777777" w:rsidR="00261D8C" w:rsidRDefault="005531D9">
      <w:pPr>
        <w:spacing w:line="276" w:lineRule="auto"/>
      </w:pPr>
      <w:r>
        <w:t>1. Принятые до утверждения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14:paraId="324469B3" w14:textId="77777777" w:rsidR="00261D8C" w:rsidRDefault="005531D9">
      <w:pPr>
        <w:pBdr>
          <w:top w:val="nil"/>
          <w:left w:val="nil"/>
          <w:bottom w:val="nil"/>
          <w:right w:val="nil"/>
          <w:between w:val="nil"/>
        </w:pBdr>
        <w:spacing w:line="276" w:lineRule="auto"/>
        <w:rPr>
          <w:color w:val="000000"/>
        </w:rPr>
      </w:pPr>
      <w:r>
        <w:rPr>
          <w:color w:val="000000"/>
        </w:rPr>
        <w:t>2. Разрешения на строительство, выданные физическим и юридическим лицам до утверждения настоящих Правил, являются действительными.</w:t>
      </w:r>
    </w:p>
    <w:p w14:paraId="0597BE04" w14:textId="63586C43" w:rsidR="00261D8C" w:rsidRDefault="005531D9">
      <w:pPr>
        <w:pBdr>
          <w:top w:val="nil"/>
          <w:left w:val="nil"/>
          <w:bottom w:val="nil"/>
          <w:right w:val="nil"/>
          <w:between w:val="nil"/>
        </w:pBdr>
        <w:spacing w:line="276" w:lineRule="auto"/>
        <w:rPr>
          <w:color w:val="000000"/>
        </w:rPr>
      </w:pPr>
      <w:r>
        <w:rPr>
          <w:color w:val="000000"/>
        </w:rPr>
        <w:lastRenderedPageBreak/>
        <w:t>3. Земельные участки и объекты капитального строительства, существовавшие на законных основаниях до утверждения настоящих Правил или до внесения изменений в настоящие Правила, являются несоответствующими настоящим Правилам в случаях, определенных статьей 12 настоящих Правил.</w:t>
      </w:r>
    </w:p>
    <w:p w14:paraId="29614598" w14:textId="77777777" w:rsidR="00261D8C" w:rsidRDefault="005531D9">
      <w:pPr>
        <w:pBdr>
          <w:top w:val="nil"/>
          <w:left w:val="nil"/>
          <w:bottom w:val="nil"/>
          <w:right w:val="nil"/>
          <w:between w:val="nil"/>
        </w:pBdr>
        <w:spacing w:line="276" w:lineRule="auto"/>
        <w:rPr>
          <w:color w:val="000000"/>
        </w:rPr>
      </w:pPr>
      <w:r>
        <w:rPr>
          <w:color w:val="000000"/>
        </w:rPr>
        <w:t>4. Использование земельных участков и объектов капитального строительства, определенных частью 3 настоящей статьи, определяется в соответствии с частями 8 – 10 статьи 36 Градостроительного кодекса Российской Федерации.</w:t>
      </w:r>
    </w:p>
    <w:p w14:paraId="13B79D28"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1" w:name="_2lwamvv" w:colFirst="0" w:colLast="0"/>
      <w:bookmarkEnd w:id="31"/>
      <w:r>
        <w:rPr>
          <w:rFonts w:ascii="Times New Roman" w:eastAsia="Times New Roman" w:hAnsi="Times New Roman" w:cs="Times New Roman"/>
          <w:sz w:val="28"/>
          <w:szCs w:val="28"/>
        </w:rPr>
        <w:t>Статья 6. Полномочия исполнительных органов государственной власти Архангельской области и органов местного самоуправления в области землепользования и застройки</w:t>
      </w:r>
    </w:p>
    <w:p w14:paraId="0614BF35" w14:textId="77777777" w:rsidR="00261D8C" w:rsidRDefault="005531D9">
      <w:pPr>
        <w:pBdr>
          <w:top w:val="nil"/>
          <w:left w:val="nil"/>
          <w:bottom w:val="nil"/>
          <w:right w:val="nil"/>
          <w:between w:val="nil"/>
        </w:pBdr>
        <w:tabs>
          <w:tab w:val="left" w:pos="0"/>
        </w:tabs>
        <w:spacing w:line="276" w:lineRule="auto"/>
        <w:rPr>
          <w:color w:val="000000"/>
        </w:rPr>
      </w:pPr>
      <w:bookmarkStart w:id="32" w:name="_111kx3o" w:colFirst="0" w:colLast="0"/>
      <w:bookmarkEnd w:id="32"/>
      <w:r>
        <w:rPr>
          <w:color w:val="000000"/>
        </w:rPr>
        <w:t>Полномочия исполнительных органов государственной власти Архангельской области, представительного органа местного самоуправления Округа, главы Округа, администрации Округа в области землепользования и застройки определяются федеральными законами, Уставом Архангельской области, законами Архангельской области, Уставом Округа.</w:t>
      </w:r>
    </w:p>
    <w:p w14:paraId="64F80627"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3" w:name="_3l18frh" w:colFirst="0" w:colLast="0"/>
      <w:bookmarkEnd w:id="33"/>
      <w:r>
        <w:rPr>
          <w:rFonts w:ascii="Times New Roman" w:eastAsia="Times New Roman" w:hAnsi="Times New Roman" w:cs="Times New Roman"/>
          <w:sz w:val="28"/>
          <w:szCs w:val="28"/>
        </w:rPr>
        <w:t>Статья 7. Комиссия по подготовке проекта правил землепользования и застройки</w:t>
      </w:r>
    </w:p>
    <w:p w14:paraId="1A110553" w14:textId="77777777" w:rsidR="00261D8C" w:rsidRDefault="005531D9">
      <w:pPr>
        <w:spacing w:line="276" w:lineRule="auto"/>
      </w:pPr>
      <w:r>
        <w:t>1.</w:t>
      </w:r>
      <w:r>
        <w:tab/>
        <w:t>В целях подготовки проекта правил землепользования и застройки, а также в целях рассмотрения вопросов, указанных в статьях 19 и 20 настоящих Правил, создается комиссия по подготовке проекта правил землепользования и застройки уполномоченным органом государственной власти Архангельской области в сфере градостроительной деятельности (далее — Комиссия).</w:t>
      </w:r>
    </w:p>
    <w:p w14:paraId="1A05FDFF" w14:textId="77777777" w:rsidR="00261D8C" w:rsidRDefault="005531D9">
      <w:pPr>
        <w:spacing w:line="276" w:lineRule="auto"/>
      </w:pPr>
      <w:r>
        <w:t>2. Комиссия является постоянно действующим совещательным органом.</w:t>
      </w:r>
    </w:p>
    <w:p w14:paraId="72EDE5FE" w14:textId="77777777" w:rsidR="00261D8C" w:rsidRDefault="005531D9">
      <w:pPr>
        <w:spacing w:line="276" w:lineRule="auto"/>
      </w:pPr>
      <w:r>
        <w:t>3. Комиссия осуществляет свою деятельность на основании порядка, установленного с учетом требований Градостроительного кодекса Российской Федерации и законов Архангельской области.</w:t>
      </w:r>
    </w:p>
    <w:p w14:paraId="2B9D309E" w14:textId="77777777" w:rsidR="00261D8C" w:rsidRDefault="005531D9">
      <w:pPr>
        <w:spacing w:line="276" w:lineRule="auto"/>
      </w:pPr>
      <w:r>
        <w:t>4. Состав и порядок деятельности Комиссии утверждается в порядке, установленном действующим законодательством.</w:t>
      </w:r>
    </w:p>
    <w:p w14:paraId="485EF43D" w14:textId="77777777" w:rsidR="00261D8C" w:rsidRDefault="005531D9">
      <w:pPr>
        <w:spacing w:line="276" w:lineRule="auto"/>
      </w:pPr>
      <w:r>
        <w:t>5.</w:t>
      </w:r>
      <w:r>
        <w:tab/>
        <w:t>В целях рассмотрения вопросов, указанных в статьях 21 и 22 настоящих Правил, создается комиссия по подготовке проекта правил землепользования и застройки администрацией Округа.</w:t>
      </w:r>
    </w:p>
    <w:p w14:paraId="7DCCB600" w14:textId="77777777" w:rsidR="00261D8C" w:rsidRDefault="005531D9">
      <w:pPr>
        <w:spacing w:after="200" w:line="276" w:lineRule="auto"/>
        <w:jc w:val="left"/>
        <w:rPr>
          <w:b/>
        </w:rPr>
      </w:pPr>
      <w:r>
        <w:br w:type="page"/>
      </w:r>
    </w:p>
    <w:p w14:paraId="316F2925" w14:textId="77777777" w:rsidR="00261D8C" w:rsidRDefault="005531D9">
      <w:pPr>
        <w:pStyle w:val="2"/>
        <w:spacing w:after="240" w:line="276" w:lineRule="auto"/>
        <w:ind w:left="709" w:firstLine="0"/>
      </w:pPr>
      <w:bookmarkStart w:id="34" w:name="_206ipza" w:colFirst="0" w:colLast="0"/>
      <w:bookmarkEnd w:id="34"/>
      <w: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p>
    <w:p w14:paraId="108A2FC2" w14:textId="77777777" w:rsidR="00261D8C" w:rsidRDefault="005531D9">
      <w:pPr>
        <w:pStyle w:val="3"/>
        <w:spacing w:after="240" w:line="276" w:lineRule="auto"/>
        <w:rPr>
          <w:rFonts w:ascii="Times New Roman" w:eastAsia="Times New Roman" w:hAnsi="Times New Roman" w:cs="Times New Roman"/>
          <w:sz w:val="28"/>
          <w:szCs w:val="28"/>
        </w:rPr>
      </w:pPr>
      <w:bookmarkStart w:id="35" w:name="_4k668n3" w:colFirst="0" w:colLast="0"/>
      <w:bookmarkEnd w:id="35"/>
      <w:r>
        <w:rPr>
          <w:rFonts w:ascii="Times New Roman" w:eastAsia="Times New Roman" w:hAnsi="Times New Roman" w:cs="Times New Roman"/>
          <w:sz w:val="28"/>
          <w:szCs w:val="28"/>
        </w:rPr>
        <w:t>Статья 8. Градостроительный регламент</w:t>
      </w:r>
    </w:p>
    <w:p w14:paraId="2056EB9D" w14:textId="77777777" w:rsidR="00261D8C" w:rsidRDefault="005531D9">
      <w:pPr>
        <w:numPr>
          <w:ilvl w:val="0"/>
          <w:numId w:val="20"/>
        </w:numPr>
        <w:pBdr>
          <w:top w:val="nil"/>
          <w:left w:val="nil"/>
          <w:bottom w:val="nil"/>
          <w:right w:val="nil"/>
          <w:between w:val="nil"/>
        </w:pBdr>
        <w:spacing w:line="276" w:lineRule="auto"/>
        <w:ind w:left="0" w:firstLine="709"/>
        <w:rPr>
          <w:color w:val="000000"/>
        </w:rPr>
      </w:pPr>
      <w:r>
        <w:rPr>
          <w:color w:val="000000"/>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41999A1C" w14:textId="77777777" w:rsidR="00261D8C" w:rsidRDefault="005531D9">
      <w:pPr>
        <w:numPr>
          <w:ilvl w:val="0"/>
          <w:numId w:val="20"/>
        </w:numPr>
        <w:pBdr>
          <w:top w:val="nil"/>
          <w:left w:val="nil"/>
          <w:bottom w:val="nil"/>
          <w:right w:val="nil"/>
          <w:between w:val="nil"/>
        </w:pBdr>
        <w:spacing w:line="276" w:lineRule="auto"/>
        <w:ind w:left="0" w:firstLine="709"/>
        <w:rPr>
          <w:color w:val="000000"/>
        </w:rPr>
      </w:pPr>
      <w:r>
        <w:rPr>
          <w:color w:val="000000"/>
        </w:rPr>
        <w:t xml:space="preserve">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Муниципального района, Поселения, Округа,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территорий и другими требованиями, установленными в соответствии с законодательством. </w:t>
      </w:r>
    </w:p>
    <w:p w14:paraId="3CBA073A" w14:textId="77777777" w:rsidR="00261D8C" w:rsidRDefault="005531D9">
      <w:pPr>
        <w:spacing w:line="276" w:lineRule="auto"/>
      </w:pPr>
      <w:r>
        <w:t>3. Градостроительные регламенты установлены с учетом:</w:t>
      </w:r>
    </w:p>
    <w:p w14:paraId="47B41ADB"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фактического использования земельных участков и объектов капитального строительства в границах территориальной зоны;</w:t>
      </w:r>
    </w:p>
    <w:p w14:paraId="637714C7"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6A651299"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функциональных зон и характеристик их планируемого развития, определенных генеральным планом Поселения;</w:t>
      </w:r>
    </w:p>
    <w:p w14:paraId="42875E89"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видов территориальных зон;</w:t>
      </w:r>
    </w:p>
    <w:p w14:paraId="5E427746" w14:textId="77777777" w:rsidR="00261D8C" w:rsidRDefault="005531D9">
      <w:pPr>
        <w:numPr>
          <w:ilvl w:val="1"/>
          <w:numId w:val="18"/>
        </w:numPr>
        <w:pBdr>
          <w:top w:val="nil"/>
          <w:left w:val="nil"/>
          <w:bottom w:val="nil"/>
          <w:right w:val="nil"/>
          <w:between w:val="nil"/>
        </w:pBdr>
        <w:tabs>
          <w:tab w:val="left" w:pos="851"/>
        </w:tabs>
        <w:spacing w:line="276" w:lineRule="auto"/>
        <w:ind w:left="0" w:firstLine="709"/>
        <w:rPr>
          <w:color w:val="000000"/>
        </w:rPr>
      </w:pPr>
      <w:r>
        <w:rPr>
          <w:color w:val="000000"/>
        </w:rPr>
        <w:t>требований охраны объектов культурного наследия, а также особо охраняемых природных территорий, иных природных объектов.</w:t>
      </w:r>
    </w:p>
    <w:p w14:paraId="36E6998A" w14:textId="77777777" w:rsidR="00261D8C" w:rsidRDefault="005531D9">
      <w:pPr>
        <w:spacing w:line="276" w:lineRule="auto"/>
      </w:pPr>
      <w:r>
        <w:t>4. Применительно к каждой территориальной зоне Правилами установлены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79D0632" w14:textId="77777777" w:rsidR="00261D8C" w:rsidRDefault="005531D9">
      <w:pPr>
        <w:spacing w:line="276" w:lineRule="auto"/>
      </w:pPr>
      <w:r>
        <w:lastRenderedPageBreak/>
        <w:t>5.</w:t>
      </w:r>
      <w:r>
        <w:tab/>
        <w:t xml:space="preserve">Для каждого земельного участка и объекта капитального строительства считается разрешенным такое использование, которое соответствует градостроительному регламенту, предельным параметрам разрешенного строительства, реконструкции объектов капитального строительства </w:t>
      </w:r>
      <w:r>
        <w:br/>
        <w:t>с обязательным учетом ограничений на использование объектов недвижимости в соответствии с требованиями Правил.</w:t>
      </w:r>
    </w:p>
    <w:p w14:paraId="6E037571" w14:textId="77777777" w:rsidR="00261D8C" w:rsidRDefault="005531D9">
      <w:pPr>
        <w:spacing w:line="276" w:lineRule="auto"/>
      </w:pPr>
      <w:r>
        <w:t>6.</w:t>
      </w:r>
      <w:r>
        <w:tab/>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w:t>
      </w:r>
      <w:r>
        <w:br/>
        <w:t>на Карте градостроительного зонирования.</w:t>
      </w:r>
    </w:p>
    <w:p w14:paraId="15BD629E" w14:textId="77777777" w:rsidR="00261D8C" w:rsidRDefault="005531D9">
      <w:pPr>
        <w:spacing w:line="276" w:lineRule="auto"/>
      </w:pPr>
      <w:r>
        <w:t xml:space="preserve">7.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w:t>
      </w:r>
      <w:r>
        <w:br/>
        <w:t xml:space="preserve">за исключением случаев, если использование таких земельных участков </w:t>
      </w:r>
      <w:r>
        <w:br/>
        <w:t>и объектов капитального строительства опасно для жизни или здоровья человека, для окружающей среды, объектов культурного наследия.</w:t>
      </w:r>
    </w:p>
    <w:p w14:paraId="1D7D16E6" w14:textId="77777777" w:rsidR="00261D8C" w:rsidRDefault="005531D9">
      <w:pPr>
        <w:spacing w:line="276" w:lineRule="auto"/>
      </w:pPr>
      <w:r>
        <w:t>8. 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62E444AD" w14:textId="77777777" w:rsidR="00261D8C" w:rsidRDefault="005531D9">
      <w:pPr>
        <w:spacing w:line="276" w:lineRule="auto"/>
      </w:pPr>
      <w:r>
        <w:t>9. 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6A2B99DB"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6" w:name="_2zbgiuw" w:colFirst="0" w:colLast="0"/>
      <w:bookmarkEnd w:id="36"/>
      <w:r>
        <w:rPr>
          <w:rFonts w:ascii="Times New Roman" w:eastAsia="Times New Roman" w:hAnsi="Times New Roman" w:cs="Times New Roman"/>
          <w:sz w:val="28"/>
          <w:szCs w:val="28"/>
        </w:rPr>
        <w:t>Статья 9. Виды разрешенного использования земельных участков и объектов капитального строительства</w:t>
      </w:r>
    </w:p>
    <w:p w14:paraId="25BA4DD0"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 xml:space="preserve">1. Виды разрешенного использования земельных участков, содержащиеся в градостроительных регламентах, установлены в соответствии с </w:t>
      </w:r>
      <w:r>
        <w:rPr>
          <w:color w:val="000000"/>
        </w:rPr>
        <w:lastRenderedPageBreak/>
        <w:t>Градостроительным кодексом Российской Федерации и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 (далее – Классификатор).</w:t>
      </w:r>
    </w:p>
    <w:p w14:paraId="7747E393" w14:textId="77777777" w:rsidR="00261D8C" w:rsidRDefault="005531D9">
      <w:pPr>
        <w:tabs>
          <w:tab w:val="left" w:pos="1134"/>
        </w:tabs>
        <w:spacing w:line="276" w:lineRule="auto"/>
      </w:pPr>
      <w:r>
        <w:t xml:space="preserve">Согласно Классификатору, виды разрешенного использования земельных участков имеют следующую структуру: </w:t>
      </w:r>
    </w:p>
    <w:p w14:paraId="1BF27564" w14:textId="77777777" w:rsidR="00261D8C" w:rsidRDefault="005531D9">
      <w:pPr>
        <w:numPr>
          <w:ilvl w:val="0"/>
          <w:numId w:val="1"/>
        </w:numPr>
        <w:pBdr>
          <w:top w:val="nil"/>
          <w:left w:val="nil"/>
          <w:bottom w:val="nil"/>
          <w:right w:val="nil"/>
          <w:between w:val="nil"/>
        </w:pBdr>
        <w:tabs>
          <w:tab w:val="left" w:pos="851"/>
          <w:tab w:val="left" w:pos="1134"/>
        </w:tabs>
        <w:spacing w:line="276" w:lineRule="auto"/>
        <w:ind w:left="0" w:firstLine="709"/>
        <w:rPr>
          <w:color w:val="000000"/>
        </w:rPr>
      </w:pPr>
      <w:r>
        <w:rPr>
          <w:color w:val="000000"/>
        </w:rPr>
        <w:t>наименование вида разрешенного использования земельного участка;</w:t>
      </w:r>
    </w:p>
    <w:p w14:paraId="3F8E41E3" w14:textId="77777777" w:rsidR="00261D8C" w:rsidRDefault="005531D9">
      <w:pPr>
        <w:numPr>
          <w:ilvl w:val="0"/>
          <w:numId w:val="1"/>
        </w:numPr>
        <w:pBdr>
          <w:top w:val="nil"/>
          <w:left w:val="nil"/>
          <w:bottom w:val="nil"/>
          <w:right w:val="nil"/>
          <w:between w:val="nil"/>
        </w:pBdr>
        <w:tabs>
          <w:tab w:val="left" w:pos="851"/>
          <w:tab w:val="left" w:pos="1134"/>
        </w:tabs>
        <w:spacing w:line="276" w:lineRule="auto"/>
        <w:ind w:left="0" w:firstLine="709"/>
        <w:rPr>
          <w:color w:val="000000"/>
        </w:rPr>
      </w:pPr>
      <w:r>
        <w:rPr>
          <w:color w:val="000000"/>
        </w:rPr>
        <w:t>описание вида разрешенного использования земельного участка;</w:t>
      </w:r>
    </w:p>
    <w:p w14:paraId="4F828305" w14:textId="77777777" w:rsidR="00261D8C" w:rsidRDefault="005531D9">
      <w:pPr>
        <w:numPr>
          <w:ilvl w:val="0"/>
          <w:numId w:val="1"/>
        </w:numPr>
        <w:pBdr>
          <w:top w:val="nil"/>
          <w:left w:val="nil"/>
          <w:bottom w:val="nil"/>
          <w:right w:val="nil"/>
          <w:between w:val="nil"/>
        </w:pBdr>
        <w:tabs>
          <w:tab w:val="left" w:pos="851"/>
          <w:tab w:val="left" w:pos="993"/>
          <w:tab w:val="left" w:pos="1134"/>
        </w:tabs>
        <w:spacing w:line="276" w:lineRule="auto"/>
        <w:ind w:left="0" w:firstLine="709"/>
        <w:rPr>
          <w:color w:val="000000"/>
        </w:rPr>
      </w:pPr>
      <w:r>
        <w:rPr>
          <w:color w:val="000000"/>
        </w:rPr>
        <w:t>код (числовое обозначение) вида разрешенного использования земельного участка.</w:t>
      </w:r>
    </w:p>
    <w:p w14:paraId="5CE943B0" w14:textId="77777777" w:rsidR="00261D8C" w:rsidRDefault="005531D9">
      <w:pPr>
        <w:tabs>
          <w:tab w:val="left" w:pos="1134"/>
        </w:tabs>
        <w:spacing w:line="276" w:lineRule="auto"/>
      </w:pPr>
      <w:r>
        <w:t>2.</w:t>
      </w:r>
      <w:r>
        <w:tab/>
        <w:t>Текстовое наименование вида разрешенного использования земельного участка и его код (числовое обозначение) являются равнозначными.</w:t>
      </w:r>
    </w:p>
    <w:p w14:paraId="7BD68DDA" w14:textId="77777777" w:rsidR="00261D8C" w:rsidRDefault="005531D9">
      <w:pPr>
        <w:tabs>
          <w:tab w:val="left" w:pos="1134"/>
        </w:tabs>
        <w:spacing w:line="276" w:lineRule="auto"/>
      </w:pPr>
      <w:r>
        <w:t>3.</w:t>
      </w:r>
      <w:r>
        <w:tab/>
        <w:t>Применительно к каждой территориальной зоне настоящими Правилами установлены только те виды разрешенного использования из Классификатора (код (числовое обозначение) и наименование), которые допустимы в данной территориальной зоне.</w:t>
      </w:r>
    </w:p>
    <w:p w14:paraId="710CD901" w14:textId="77777777" w:rsidR="00261D8C" w:rsidRDefault="005531D9">
      <w:pPr>
        <w:tabs>
          <w:tab w:val="left" w:pos="1134"/>
        </w:tabs>
        <w:spacing w:line="276" w:lineRule="auto"/>
      </w:pPr>
      <w:r>
        <w:t>Разрешенное использование земельных участков и объектов капитального строительства может быть следующих видов:</w:t>
      </w:r>
    </w:p>
    <w:p w14:paraId="14EE0276" w14:textId="77777777" w:rsidR="00261D8C" w:rsidRDefault="005531D9">
      <w:pPr>
        <w:tabs>
          <w:tab w:val="left" w:pos="1134"/>
        </w:tabs>
        <w:spacing w:line="276" w:lineRule="auto"/>
      </w:pPr>
      <w:r>
        <w:t>1)</w:t>
      </w:r>
      <w:r>
        <w:tab/>
        <w:t>основные виды разрешенного использования;</w:t>
      </w:r>
    </w:p>
    <w:p w14:paraId="09E12F87" w14:textId="77777777" w:rsidR="00261D8C" w:rsidRDefault="005531D9">
      <w:pPr>
        <w:tabs>
          <w:tab w:val="left" w:pos="1134"/>
        </w:tabs>
        <w:spacing w:line="276" w:lineRule="auto"/>
      </w:pPr>
      <w:r>
        <w:t>2)</w:t>
      </w:r>
      <w:r>
        <w:tab/>
        <w:t>условно разрешенные виды использования;</w:t>
      </w:r>
    </w:p>
    <w:p w14:paraId="1EE90C89" w14:textId="77777777" w:rsidR="00261D8C" w:rsidRDefault="005531D9">
      <w:pPr>
        <w:tabs>
          <w:tab w:val="left" w:pos="1134"/>
        </w:tabs>
        <w:spacing w:line="276" w:lineRule="auto"/>
      </w:pPr>
      <w:r>
        <w:t>3)</w:t>
      </w:r>
      <w:r>
        <w:tab/>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6D92A9FA" w14:textId="77777777" w:rsidR="00261D8C" w:rsidRDefault="005531D9">
      <w:pPr>
        <w:tabs>
          <w:tab w:val="left" w:pos="1134"/>
        </w:tabs>
        <w:spacing w:line="276" w:lineRule="auto"/>
      </w:pPr>
      <w:r>
        <w:t>Содержание видов разрешенного использования земельных участков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объектов благоустройства, если федеральным законом не установлено иное.</w:t>
      </w:r>
    </w:p>
    <w:p w14:paraId="2E8FBD3A" w14:textId="77777777" w:rsidR="00261D8C" w:rsidRDefault="005531D9">
      <w:pPr>
        <w:tabs>
          <w:tab w:val="left" w:pos="1134"/>
        </w:tabs>
        <w:spacing w:line="276" w:lineRule="auto"/>
      </w:pPr>
      <w:r>
        <w:t>4.</w:t>
      </w:r>
      <w:r>
        <w:tab/>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w:t>
      </w:r>
      <w:r>
        <w:lastRenderedPageBreak/>
        <w:t>муниципальных унитарных предприятий, выбираются самостоятельно без дополнительных разрешений и согласования, с учетом соблюдения требований технических регламентов, санитарных норм, публичных сервитутов, предельных параметров разрешенного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законодательством.</w:t>
      </w:r>
    </w:p>
    <w:p w14:paraId="5B5B3901" w14:textId="77777777" w:rsidR="00261D8C" w:rsidRDefault="005531D9">
      <w:pPr>
        <w:tabs>
          <w:tab w:val="left" w:pos="1134"/>
        </w:tabs>
        <w:spacing w:line="276" w:lineRule="auto"/>
      </w:pPr>
      <w:r>
        <w:t>5.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55A6BA85" w14:textId="77777777" w:rsidR="00261D8C" w:rsidRDefault="005531D9">
      <w:pPr>
        <w:tabs>
          <w:tab w:val="left" w:pos="1134"/>
        </w:tabs>
        <w:spacing w:line="276" w:lineRule="auto"/>
      </w:pPr>
      <w:r>
        <w:t>6.</w:t>
      </w:r>
      <w:r>
        <w:tab/>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21 настоящих Правил.</w:t>
      </w:r>
    </w:p>
    <w:p w14:paraId="784E7461" w14:textId="77777777" w:rsidR="00261D8C" w:rsidRDefault="005531D9">
      <w:pPr>
        <w:tabs>
          <w:tab w:val="left" w:pos="1134"/>
        </w:tabs>
        <w:spacing w:line="276" w:lineRule="auto"/>
      </w:pPr>
      <w:r>
        <w:t>Предоставление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порядке, предусмотренном статьей 22 настоящих Правил.</w:t>
      </w:r>
    </w:p>
    <w:p w14:paraId="74D394F0" w14:textId="77777777" w:rsidR="00261D8C" w:rsidRDefault="005531D9">
      <w:pPr>
        <w:shd w:val="clear" w:color="auto" w:fill="FFFFFF"/>
        <w:tabs>
          <w:tab w:val="left" w:pos="1134"/>
        </w:tabs>
        <w:spacing w:line="276" w:lineRule="auto"/>
      </w:pPr>
      <w:r>
        <w:t>7.</w:t>
      </w:r>
      <w:r>
        <w:tab/>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7405A402" w14:textId="77777777" w:rsidR="00261D8C" w:rsidRDefault="005531D9">
      <w:pPr>
        <w:shd w:val="clear" w:color="auto" w:fill="FFFFFF"/>
        <w:tabs>
          <w:tab w:val="left" w:pos="1134"/>
        </w:tabs>
        <w:spacing w:line="276" w:lineRule="auto"/>
      </w:pPr>
      <w:r>
        <w:t>8. Виды разрешенного использования земельных участков и объектов капитального строительства, расположенных на территории реализации инвестиционных проектов, осуществляемых резидентами Арктической зоны в соответствии с Федеральным законом от 13 июля 2020 года № 193-ФЗ «О государственной поддержке предпринимательской деятельности в Арктической зоне Российской Федерации», устанавливаются в соответствии с документацией по планировке территории независимо от Правил и принадлежности таких земельных участков к той или иной категории земель.</w:t>
      </w:r>
    </w:p>
    <w:p w14:paraId="1771E56D" w14:textId="77777777" w:rsidR="00261D8C" w:rsidRDefault="005531D9">
      <w:pPr>
        <w:pStyle w:val="3"/>
        <w:numPr>
          <w:ilvl w:val="4"/>
          <w:numId w:val="15"/>
        </w:numPr>
        <w:spacing w:after="240" w:line="276" w:lineRule="auto"/>
        <w:rPr>
          <w:rFonts w:ascii="Times New Roman" w:eastAsia="Times New Roman" w:hAnsi="Times New Roman" w:cs="Times New Roman"/>
          <w:sz w:val="28"/>
          <w:szCs w:val="28"/>
        </w:rPr>
      </w:pPr>
      <w:bookmarkStart w:id="37" w:name="_1egqt2p" w:colFirst="0" w:colLast="0"/>
      <w:bookmarkEnd w:id="37"/>
      <w:r>
        <w:rPr>
          <w:rFonts w:ascii="Times New Roman" w:eastAsia="Times New Roman" w:hAnsi="Times New Roman" w:cs="Times New Roman"/>
          <w:sz w:val="28"/>
          <w:szCs w:val="28"/>
        </w:rPr>
        <w:lastRenderedPageBreak/>
        <w:t xml:space="preserve">Статья 10. Изменение видов разрешенного использования земельных участков и объектов капитального строительства физическими и юридическими лицами </w:t>
      </w:r>
    </w:p>
    <w:p w14:paraId="077B5474" w14:textId="77777777" w:rsidR="00261D8C" w:rsidRDefault="005531D9">
      <w:pPr>
        <w:tabs>
          <w:tab w:val="left" w:pos="709"/>
          <w:tab w:val="left" w:pos="1080"/>
          <w:tab w:val="left" w:pos="2340"/>
        </w:tabs>
        <w:spacing w:line="276" w:lineRule="auto"/>
      </w:pPr>
      <w:bookmarkStart w:id="38" w:name="_3ygebqi" w:colFirst="0" w:colLast="0"/>
      <w:bookmarkEnd w:id="38"/>
      <w:r>
        <w:t>1.</w:t>
      </w:r>
      <w:r>
        <w:tab/>
        <w:t>Изменение видов разрешенного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территорий, положений документации по планировке территории и других требований законодательства.</w:t>
      </w:r>
    </w:p>
    <w:p w14:paraId="21638F0E" w14:textId="77777777" w:rsidR="00261D8C" w:rsidRDefault="005531D9">
      <w:pPr>
        <w:tabs>
          <w:tab w:val="left" w:pos="709"/>
          <w:tab w:val="left" w:pos="1080"/>
          <w:tab w:val="left" w:pos="2340"/>
        </w:tabs>
        <w:spacing w:line="276" w:lineRule="auto"/>
      </w:pPr>
      <w:r>
        <w:t>2.</w:t>
      </w:r>
      <w:r>
        <w:tab/>
        <w:t>Правообладатели земельных участков и объектов капитального строительства, за исключением указанных в части 4 статьи 9 Правил, осуществляют изменения видов разрешенного использования земельных участков и объектов капитального строительства:</w:t>
      </w:r>
    </w:p>
    <w:p w14:paraId="0373C64F" w14:textId="77777777" w:rsidR="00261D8C" w:rsidRDefault="005531D9">
      <w:pPr>
        <w:tabs>
          <w:tab w:val="left" w:pos="851"/>
          <w:tab w:val="left" w:pos="1080"/>
          <w:tab w:val="left" w:pos="2340"/>
        </w:tabs>
        <w:spacing w:line="276" w:lineRule="auto"/>
      </w:pPr>
      <w:r>
        <w:t>1)</w:t>
      </w:r>
      <w:r>
        <w:tab/>
        <w:t>без дополнительных согласований и разрешений в случаях:</w:t>
      </w:r>
    </w:p>
    <w:p w14:paraId="0B8B7D59" w14:textId="77777777" w:rsidR="00261D8C" w:rsidRDefault="005531D9">
      <w:pPr>
        <w:numPr>
          <w:ilvl w:val="0"/>
          <w:numId w:val="4"/>
        </w:numPr>
        <w:pBdr>
          <w:top w:val="nil"/>
          <w:left w:val="nil"/>
          <w:bottom w:val="nil"/>
          <w:right w:val="nil"/>
          <w:between w:val="nil"/>
        </w:pBdr>
        <w:tabs>
          <w:tab w:val="left" w:pos="993"/>
          <w:tab w:val="left" w:pos="2340"/>
        </w:tabs>
        <w:spacing w:line="276" w:lineRule="auto"/>
        <w:ind w:left="0" w:firstLine="709"/>
        <w:rPr>
          <w:color w:val="000000"/>
        </w:rPr>
      </w:pPr>
      <w:r>
        <w:rPr>
          <w:color w:val="000000"/>
        </w:rPr>
        <w:t xml:space="preserve">когда один из указанных в градостроительном регламенте основных видов разрешенного использования земельного участка, объекта капитального строительства заменяется другим основным; </w:t>
      </w:r>
    </w:p>
    <w:p w14:paraId="01547F1A" w14:textId="77777777" w:rsidR="00261D8C" w:rsidRDefault="005531D9">
      <w:pPr>
        <w:numPr>
          <w:ilvl w:val="0"/>
          <w:numId w:val="4"/>
        </w:numPr>
        <w:pBdr>
          <w:top w:val="nil"/>
          <w:left w:val="nil"/>
          <w:bottom w:val="nil"/>
          <w:right w:val="nil"/>
          <w:between w:val="nil"/>
        </w:pBdr>
        <w:tabs>
          <w:tab w:val="left" w:pos="993"/>
          <w:tab w:val="left" w:pos="2340"/>
        </w:tabs>
        <w:spacing w:line="276" w:lineRule="auto"/>
        <w:ind w:left="0" w:firstLine="709"/>
        <w:rPr>
          <w:color w:val="000000"/>
        </w:rPr>
      </w:pPr>
      <w:r>
        <w:rPr>
          <w:color w:val="000000"/>
        </w:rPr>
        <w:t xml:space="preserve">когда один из указанных в градостроительном регламенте вспомогательных видов разрешенного использования земельного участка, объекта капитального строительства заменяется другим вспомогательным видом, обеспечивающим использование земельного участка или объекта капитального строительства согласно основному виду разрешенного использования данного земельного участка или объекта капитального строительства; </w:t>
      </w:r>
    </w:p>
    <w:p w14:paraId="219CABAA" w14:textId="77777777" w:rsidR="00261D8C" w:rsidRDefault="005531D9">
      <w:pPr>
        <w:tabs>
          <w:tab w:val="left" w:pos="851"/>
          <w:tab w:val="left" w:pos="2340"/>
        </w:tabs>
        <w:spacing w:line="276" w:lineRule="auto"/>
      </w:pPr>
      <w:r>
        <w:t>2) при условии получения разрешения на условно разрешенный вид использования земельного участка или объекта капитального строительства в порядке, предусмотренном статьей 21 настоящих Правил.</w:t>
      </w:r>
    </w:p>
    <w:p w14:paraId="12725A79"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39" w:name="_2dlolyb" w:colFirst="0" w:colLast="0"/>
      <w:bookmarkEnd w:id="39"/>
      <w:r>
        <w:rPr>
          <w:rFonts w:ascii="Times New Roman" w:eastAsia="Times New Roman" w:hAnsi="Times New Roman" w:cs="Times New Roman"/>
          <w:sz w:val="28"/>
          <w:szCs w:val="28"/>
        </w:rPr>
        <w:t>Статья 11. Общие требования градостроительного регламента в части ограничений использования земельных участков и объектов капитального строительства</w:t>
      </w:r>
    </w:p>
    <w:p w14:paraId="48059E66" w14:textId="77777777" w:rsidR="00261D8C" w:rsidRDefault="005531D9">
      <w:pPr>
        <w:tabs>
          <w:tab w:val="left" w:pos="709"/>
          <w:tab w:val="left" w:pos="993"/>
        </w:tabs>
        <w:spacing w:line="276" w:lineRule="auto"/>
      </w:pPr>
      <w:r>
        <w:t>1.</w:t>
      </w:r>
      <w:r>
        <w:tab/>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территорий, определяются в соответствии с законодательством Российской Федерации.</w:t>
      </w:r>
    </w:p>
    <w:p w14:paraId="1A9A875C" w14:textId="77777777" w:rsidR="00261D8C" w:rsidRDefault="005531D9">
      <w:pPr>
        <w:tabs>
          <w:tab w:val="left" w:pos="709"/>
          <w:tab w:val="left" w:pos="993"/>
        </w:tabs>
        <w:spacing w:line="276" w:lineRule="auto"/>
      </w:pPr>
      <w:r>
        <w:lastRenderedPageBreak/>
        <w:t>2.</w:t>
      </w:r>
      <w:r>
        <w:tab/>
        <w:t>Границы зон с особыми условиями использования территорий могут не совпадать с границами территориальных зон и пересекать границы земельных участков.</w:t>
      </w:r>
    </w:p>
    <w:p w14:paraId="35479D8E" w14:textId="77777777" w:rsidR="00261D8C" w:rsidRDefault="005531D9">
      <w:pPr>
        <w:tabs>
          <w:tab w:val="left" w:pos="709"/>
          <w:tab w:val="left" w:pos="993"/>
        </w:tabs>
        <w:spacing w:line="276" w:lineRule="auto"/>
      </w:pPr>
      <w:r>
        <w:t>3.</w:t>
      </w:r>
      <w:r>
        <w:tab/>
        <w:t>Требования градостроительного регламента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установленным в зонах с особыми условиями использования территорий.</w:t>
      </w:r>
    </w:p>
    <w:p w14:paraId="17740EDB" w14:textId="77777777" w:rsidR="00261D8C" w:rsidRDefault="005531D9">
      <w:pPr>
        <w:tabs>
          <w:tab w:val="left" w:pos="709"/>
          <w:tab w:val="left" w:pos="993"/>
        </w:tabs>
        <w:spacing w:line="276" w:lineRule="auto"/>
      </w:pPr>
      <w:r>
        <w:t>4.</w:t>
      </w:r>
      <w:r>
        <w:tab/>
        <w:t>В границах зон с особыми условиями использования территорий установлены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A6A98DC"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40" w:name="_sqyw64" w:colFirst="0" w:colLast="0"/>
      <w:bookmarkEnd w:id="40"/>
      <w:r>
        <w:rPr>
          <w:rFonts w:ascii="Times New Roman" w:eastAsia="Times New Roman" w:hAnsi="Times New Roman" w:cs="Times New Roman"/>
          <w:sz w:val="28"/>
          <w:szCs w:val="28"/>
        </w:rPr>
        <w:t>Статья 12. Использование земельных участков и объектов капитального строительства, не соответствующих градостроительному регламенту</w:t>
      </w:r>
    </w:p>
    <w:p w14:paraId="46771DB1" w14:textId="77777777" w:rsidR="00261D8C" w:rsidRDefault="005531D9">
      <w:pPr>
        <w:spacing w:line="276" w:lineRule="auto"/>
      </w:pPr>
      <w:r>
        <w:t>1.</w:t>
      </w:r>
      <w:r>
        <w:tab/>
        <w:t>Земельные участки, объекты капитального строительства, образованные, созданные в установленном порядке до введения в действие Правил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62BAED1C" w14:textId="77777777" w:rsidR="00261D8C" w:rsidRDefault="005531D9">
      <w:pPr>
        <w:tabs>
          <w:tab w:val="left" w:pos="709"/>
          <w:tab w:val="left" w:pos="851"/>
        </w:tabs>
        <w:spacing w:line="276" w:lineRule="auto"/>
      </w:pPr>
      <w:r>
        <w:t>1)</w:t>
      </w:r>
      <w:r>
        <w:tab/>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разрешенного использования земельных участков и объектов капитального строительства;</w:t>
      </w:r>
    </w:p>
    <w:p w14:paraId="382734E6" w14:textId="77777777" w:rsidR="00261D8C" w:rsidRDefault="005531D9">
      <w:pPr>
        <w:tabs>
          <w:tab w:val="left" w:pos="709"/>
          <w:tab w:val="left" w:pos="851"/>
        </w:tabs>
        <w:spacing w:line="276" w:lineRule="auto"/>
      </w:pPr>
      <w:r>
        <w:t>2)</w:t>
      </w:r>
      <w:r>
        <w:tab/>
        <w:t xml:space="preserve">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разрешенного </w:t>
      </w:r>
      <w:r>
        <w:lastRenderedPageBreak/>
        <w:t>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территорий, в пределах которых указанные виды использования земельных участков и объектов капитального строительства не допускаются;</w:t>
      </w:r>
    </w:p>
    <w:p w14:paraId="53251A58" w14:textId="77777777" w:rsidR="00261D8C" w:rsidRDefault="005531D9">
      <w:pPr>
        <w:tabs>
          <w:tab w:val="left" w:pos="709"/>
          <w:tab w:val="left" w:pos="851"/>
        </w:tabs>
        <w:spacing w:line="276" w:lineRule="auto"/>
      </w:pPr>
      <w:r>
        <w:t>3)</w:t>
      </w:r>
      <w:r>
        <w:tab/>
        <w:t>существующие параметры объектов капитального строительства не соответствуют предельным параметрам разрешенного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170840D" w14:textId="77777777" w:rsidR="00261D8C" w:rsidRDefault="005531D9">
      <w:pPr>
        <w:tabs>
          <w:tab w:val="left" w:pos="709"/>
          <w:tab w:val="left" w:pos="851"/>
        </w:tabs>
        <w:spacing w:line="276" w:lineRule="auto"/>
      </w:pPr>
      <w:r>
        <w:t>4)</w:t>
      </w:r>
      <w:r>
        <w:tab/>
        <w:t>существующие параметры объектов капитального строительства соответствуют предельным параметрам разрешенного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территорий, в пределах которых размещение объектов капитального строительства, имеющих указанные параметры, не допускается;</w:t>
      </w:r>
    </w:p>
    <w:p w14:paraId="6486B7A5" w14:textId="77777777" w:rsidR="00261D8C" w:rsidRDefault="005531D9">
      <w:pPr>
        <w:tabs>
          <w:tab w:val="left" w:pos="709"/>
          <w:tab w:val="left" w:pos="851"/>
        </w:tabs>
        <w:spacing w:line="276" w:lineRule="auto"/>
      </w:pPr>
      <w:r>
        <w:t>5)</w:t>
      </w:r>
      <w:r>
        <w:tab/>
        <w:t>установленные в связи с существующим использованием указанных земельных участков, объектов капитального строительства границы санитарно-защитных зон выходят за пределы территориальной зоны, в которой расположены эти земельные участки, объекты капитального строительства, или распространяются на территории зон охраны объектов культурного наследия, иных зон с особыми условиями использования территорий, на которые в соответствии с законодательством не допускаются внешние техногенные воздействия, требующие установления санитарно-защитных зон.</w:t>
      </w:r>
    </w:p>
    <w:p w14:paraId="1F401560" w14:textId="77777777" w:rsidR="00261D8C" w:rsidRDefault="005531D9">
      <w:pPr>
        <w:spacing w:line="276" w:lineRule="auto"/>
      </w:pPr>
      <w:r>
        <w:t>2.</w:t>
      </w:r>
      <w:r>
        <w:tab/>
        <w:t>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36 Градостроительного кодекса Российской Федерации.</w:t>
      </w:r>
    </w:p>
    <w:p w14:paraId="7880D4F2"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41" w:name="_3cqmetx" w:colFirst="0" w:colLast="0"/>
      <w:bookmarkEnd w:id="41"/>
      <w:r>
        <w:rPr>
          <w:rFonts w:ascii="Times New Roman" w:eastAsia="Times New Roman" w:hAnsi="Times New Roman" w:cs="Times New Roman"/>
          <w:sz w:val="28"/>
          <w:szCs w:val="28"/>
        </w:rPr>
        <w:t>Статья 13. Земельные участки, на которые действие градостроительных регламентов не распространяется или для которых градостроительные регламенты не устанавливаются</w:t>
      </w:r>
    </w:p>
    <w:p w14:paraId="0176364A" w14:textId="77777777" w:rsidR="00261D8C" w:rsidRDefault="005531D9">
      <w:pPr>
        <w:spacing w:line="276" w:lineRule="auto"/>
      </w:pPr>
      <w:r>
        <w:t>1.</w:t>
      </w:r>
      <w:r>
        <w:tab/>
        <w:t>Действие градостроительного регламента не распространяется на земельные участки:</w:t>
      </w:r>
    </w:p>
    <w:p w14:paraId="2F0D576D" w14:textId="77777777" w:rsidR="00261D8C" w:rsidRDefault="005531D9">
      <w:pPr>
        <w:tabs>
          <w:tab w:val="left" w:pos="851"/>
        </w:tabs>
        <w:spacing w:line="276" w:lineRule="auto"/>
      </w:pPr>
      <w:r>
        <w:t>1)</w:t>
      </w:r>
      <w:r>
        <w:tab/>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w:t>
      </w:r>
      <w:r>
        <w:lastRenderedPageBreak/>
        <w:t>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2DDFC053" w14:textId="77777777" w:rsidR="00261D8C" w:rsidRDefault="005531D9">
      <w:pPr>
        <w:tabs>
          <w:tab w:val="left" w:pos="851"/>
        </w:tabs>
        <w:spacing w:line="276" w:lineRule="auto"/>
      </w:pPr>
      <w:r>
        <w:t>2)</w:t>
      </w:r>
      <w:r>
        <w:tab/>
        <w:t>в границах территорий общего пользования (улицы, проезды, набережные, пляжи, скверы, парки, бульвары и другие подобные территории);</w:t>
      </w:r>
    </w:p>
    <w:p w14:paraId="7BE1F951" w14:textId="77777777" w:rsidR="00261D8C" w:rsidRDefault="005531D9">
      <w:pPr>
        <w:tabs>
          <w:tab w:val="left" w:pos="851"/>
        </w:tabs>
        <w:spacing w:line="276" w:lineRule="auto"/>
      </w:pPr>
      <w:r>
        <w:t>3)</w:t>
      </w:r>
      <w:r>
        <w:tab/>
        <w:t>предназначенные для размещения линейных объектов и (или) занятые линейными объектами;</w:t>
      </w:r>
    </w:p>
    <w:p w14:paraId="272693B9" w14:textId="77777777" w:rsidR="00261D8C" w:rsidRDefault="005531D9">
      <w:pPr>
        <w:tabs>
          <w:tab w:val="left" w:pos="851"/>
        </w:tabs>
        <w:spacing w:line="276" w:lineRule="auto"/>
      </w:pPr>
      <w:r>
        <w:t>4)</w:t>
      </w:r>
      <w:r>
        <w:tab/>
        <w:t>предоставленные для добычи полезных ископаемых.</w:t>
      </w:r>
    </w:p>
    <w:p w14:paraId="0DFDE2AC" w14:textId="77777777" w:rsidR="00261D8C" w:rsidRDefault="005531D9">
      <w:pPr>
        <w:spacing w:line="276" w:lineRule="auto"/>
      </w:pPr>
      <w:r>
        <w:t>2.</w:t>
      </w:r>
      <w:r>
        <w:tab/>
        <w:t>Градостроительные регламенты не устанавливаются, в отношении:</w:t>
      </w:r>
    </w:p>
    <w:p w14:paraId="5FED9861"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лесного фонда;</w:t>
      </w:r>
    </w:p>
    <w:p w14:paraId="38FBAE69"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покрытых поверхностными водами;</w:t>
      </w:r>
    </w:p>
    <w:p w14:paraId="2A5EBE93"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запаса;</w:t>
      </w:r>
    </w:p>
    <w:p w14:paraId="0FC1CB5F"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 особо охраняемых природных территорий (за исключением земель лечебно-оздоровительных местностей и курортов);</w:t>
      </w:r>
    </w:p>
    <w:p w14:paraId="18A3B74F"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сельскохозяйственных угодий в составе земель сельскохозяйственного назначения;</w:t>
      </w:r>
    </w:p>
    <w:p w14:paraId="5BBC033A" w14:textId="77777777" w:rsidR="00261D8C" w:rsidRDefault="005531D9">
      <w:pPr>
        <w:numPr>
          <w:ilvl w:val="0"/>
          <w:numId w:val="6"/>
        </w:numPr>
        <w:pBdr>
          <w:top w:val="nil"/>
          <w:left w:val="nil"/>
          <w:bottom w:val="nil"/>
          <w:right w:val="nil"/>
          <w:between w:val="nil"/>
        </w:pBdr>
        <w:tabs>
          <w:tab w:val="left" w:pos="851"/>
        </w:tabs>
        <w:spacing w:line="276" w:lineRule="auto"/>
        <w:ind w:left="0" w:firstLine="709"/>
        <w:rPr>
          <w:color w:val="000000"/>
        </w:rPr>
      </w:pPr>
      <w:r>
        <w:rPr>
          <w:color w:val="000000"/>
        </w:rPr>
        <w:t>земельных участков, расположенных в границах особых экономических зон и территорий опережающего развития.</w:t>
      </w:r>
    </w:p>
    <w:p w14:paraId="56D4A462" w14:textId="77777777" w:rsidR="00261D8C" w:rsidRDefault="005531D9">
      <w:pPr>
        <w:spacing w:line="276" w:lineRule="auto"/>
        <w:rPr>
          <w:i/>
        </w:rPr>
      </w:pPr>
      <w:r>
        <w:t>3.</w:t>
      </w:r>
      <w:r>
        <w:tab/>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6B3150D" w14:textId="77777777" w:rsidR="00261D8C" w:rsidRDefault="005531D9">
      <w:pPr>
        <w:spacing w:after="200" w:line="276" w:lineRule="auto"/>
        <w:jc w:val="left"/>
        <w:rPr>
          <w:b/>
        </w:rPr>
      </w:pPr>
      <w:r>
        <w:br w:type="page"/>
      </w:r>
    </w:p>
    <w:p w14:paraId="0F3B5836" w14:textId="77777777" w:rsidR="00261D8C" w:rsidRDefault="005531D9">
      <w:pPr>
        <w:pStyle w:val="2"/>
        <w:spacing w:after="240" w:line="276" w:lineRule="auto"/>
        <w:ind w:left="709" w:firstLine="0"/>
      </w:pPr>
      <w:bookmarkStart w:id="42" w:name="_1rvwp1q" w:colFirst="0" w:colLast="0"/>
      <w:bookmarkEnd w:id="42"/>
      <w:r>
        <w:lastRenderedPageBreak/>
        <w:t>ГЛАВА 3. ПОДГОТОВКА ДОКУМЕНТАЦИИ ПО ПЛАНИРОВКЕ ТЕРРИТОРИИ ОРГАНАМИ МЕСТНОГО САМОУПРАВЛЕНИЯ</w:t>
      </w:r>
    </w:p>
    <w:p w14:paraId="72B3C3D7" w14:textId="77777777" w:rsidR="00261D8C" w:rsidRDefault="005531D9">
      <w:pPr>
        <w:pStyle w:val="3"/>
        <w:numPr>
          <w:ilvl w:val="4"/>
          <w:numId w:val="15"/>
        </w:numPr>
        <w:spacing w:after="240" w:line="276" w:lineRule="auto"/>
        <w:ind w:left="709"/>
        <w:rPr>
          <w:rFonts w:ascii="Times New Roman" w:eastAsia="Times New Roman" w:hAnsi="Times New Roman" w:cs="Times New Roman"/>
          <w:sz w:val="28"/>
          <w:szCs w:val="28"/>
        </w:rPr>
      </w:pPr>
      <w:bookmarkStart w:id="43" w:name="_4bvk7pj" w:colFirst="0" w:colLast="0"/>
      <w:bookmarkEnd w:id="43"/>
      <w:r>
        <w:rPr>
          <w:rFonts w:ascii="Times New Roman" w:eastAsia="Times New Roman" w:hAnsi="Times New Roman" w:cs="Times New Roman"/>
          <w:sz w:val="28"/>
          <w:szCs w:val="28"/>
        </w:rPr>
        <w:t>Статья 14. Общие положения</w:t>
      </w:r>
    </w:p>
    <w:p w14:paraId="756D0018"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A9959F"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11DDED2D"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09E086E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2) необходимы установление, изменение или отмена красных линий;</w:t>
      </w:r>
    </w:p>
    <w:p w14:paraId="05A5190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29BED13B"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186D7F2E"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3BB4CAC6"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lastRenderedPageBreak/>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21D3D736"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7) планируется осуществление комплексного развития территории;</w:t>
      </w:r>
    </w:p>
    <w:p w14:paraId="56F3FED1"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9838DB6" w14:textId="523E2353" w:rsidR="00261D8C" w:rsidRDefault="005531D9">
      <w:pPr>
        <w:pBdr>
          <w:top w:val="nil"/>
          <w:left w:val="nil"/>
          <w:bottom w:val="nil"/>
          <w:right w:val="nil"/>
          <w:between w:val="nil"/>
        </w:pBdr>
        <w:tabs>
          <w:tab w:val="left" w:pos="1134"/>
        </w:tabs>
        <w:spacing w:line="276" w:lineRule="auto"/>
        <w:rPr>
          <w:color w:val="000000"/>
        </w:rPr>
      </w:pPr>
      <w:r>
        <w:rPr>
          <w:color w:val="000000"/>
        </w:rPr>
        <w:t>3.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территориальных зон и (или) установленных схемой территориального планирования Муниципального района, генеральным планом Поселения функциональных зон, территории, в отношении которой предусматривается осуществление комплексного развития территории.</w:t>
      </w:r>
    </w:p>
    <w:p w14:paraId="76E06DA2"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4. При подготовке документации по планировке территории до установления границ зон с особыми условиями использования территорий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1ADADCFC"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5. Подготовка графической части документации по планировке территории осуществляется:</w:t>
      </w:r>
    </w:p>
    <w:p w14:paraId="595C7035"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1) в соответствии с системой координат, используемой для ведения Единого государственного реестра недвижимости;</w:t>
      </w:r>
    </w:p>
    <w:p w14:paraId="4A499817"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 xml:space="preserve">2) с использованием цифровых топографических карт, цифровых топографических планов, </w:t>
      </w:r>
      <w:hyperlink r:id="rId13">
        <w:r>
          <w:rPr>
            <w:color w:val="000000"/>
          </w:rPr>
          <w:t>требования</w:t>
        </w:r>
      </w:hyperlink>
      <w:r>
        <w:rPr>
          <w:color w:val="000000"/>
        </w:rPr>
        <w:t xml:space="preserve"> к которым устанавливаются уполномоченным федеральным органом исполнительной власти.</w:t>
      </w:r>
    </w:p>
    <w:p w14:paraId="045C8758" w14:textId="77777777" w:rsidR="00261D8C" w:rsidRDefault="005531D9">
      <w:pPr>
        <w:pBdr>
          <w:top w:val="nil"/>
          <w:left w:val="nil"/>
          <w:bottom w:val="nil"/>
          <w:right w:val="nil"/>
          <w:between w:val="nil"/>
        </w:pBdr>
        <w:tabs>
          <w:tab w:val="left" w:pos="1134"/>
        </w:tabs>
        <w:spacing w:line="276" w:lineRule="auto"/>
        <w:rPr>
          <w:color w:val="000000"/>
        </w:rPr>
      </w:pPr>
      <w:r>
        <w:rPr>
          <w:color w:val="000000"/>
        </w:rPr>
        <w:t>6.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6CC0FE67" w14:textId="77777777" w:rsidR="00261D8C" w:rsidRDefault="005531D9">
      <w:pPr>
        <w:pStyle w:val="3"/>
        <w:spacing w:after="240" w:line="276" w:lineRule="auto"/>
        <w:rPr>
          <w:rFonts w:ascii="Times New Roman" w:eastAsia="Times New Roman" w:hAnsi="Times New Roman" w:cs="Times New Roman"/>
          <w:sz w:val="28"/>
          <w:szCs w:val="28"/>
        </w:rPr>
      </w:pPr>
      <w:bookmarkStart w:id="44" w:name="_2r0uhxc" w:colFirst="0" w:colLast="0"/>
      <w:bookmarkEnd w:id="44"/>
      <w:r>
        <w:rPr>
          <w:rFonts w:ascii="Times New Roman" w:eastAsia="Times New Roman" w:hAnsi="Times New Roman" w:cs="Times New Roman"/>
          <w:sz w:val="28"/>
          <w:szCs w:val="28"/>
        </w:rPr>
        <w:t>Статья 15. Виды документации по планировке территории</w:t>
      </w:r>
    </w:p>
    <w:p w14:paraId="42ECA18A" w14:textId="77777777" w:rsidR="00261D8C" w:rsidRDefault="005531D9">
      <w:pPr>
        <w:spacing w:line="276" w:lineRule="auto"/>
      </w:pPr>
      <w:r>
        <w:t>1.</w:t>
      </w:r>
      <w:r>
        <w:tab/>
        <w:t>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0AFE092C" w14:textId="77777777" w:rsidR="00261D8C" w:rsidRDefault="005531D9">
      <w:pPr>
        <w:spacing w:line="276" w:lineRule="auto"/>
      </w:pPr>
      <w:r>
        <w:lastRenderedPageBreak/>
        <w:t>2.</w:t>
      </w:r>
      <w:r>
        <w:tab/>
        <w:t xml:space="preserve">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w:t>
      </w:r>
    </w:p>
    <w:p w14:paraId="4EB28EE3" w14:textId="77777777" w:rsidR="00261D8C" w:rsidRDefault="005531D9">
      <w:pPr>
        <w:spacing w:line="276" w:lineRule="auto"/>
      </w:pPr>
      <w:r>
        <w:t>Требования к составу и содержанию проекта планировки территории установлены статьей 42 Градостроительного кодекса Российской Федерации.</w:t>
      </w:r>
    </w:p>
    <w:p w14:paraId="33207342" w14:textId="77777777" w:rsidR="00261D8C" w:rsidRDefault="005531D9">
      <w:pPr>
        <w:spacing w:line="276" w:lineRule="auto"/>
        <w:rPr>
          <w:i/>
        </w:rPr>
      </w:pPr>
      <w:r>
        <w:t>3.</w:t>
      </w:r>
      <w:r>
        <w:tab/>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14:paraId="7EF267D1" w14:textId="77777777" w:rsidR="00261D8C" w:rsidRDefault="005531D9">
      <w:pPr>
        <w:spacing w:line="276" w:lineRule="auto"/>
      </w:pPr>
      <w:r>
        <w:t>Подготовка проекта межевания территории осуществляется для:</w:t>
      </w:r>
    </w:p>
    <w:p w14:paraId="3485A9A6" w14:textId="77777777" w:rsidR="00261D8C" w:rsidRDefault="005531D9">
      <w:pPr>
        <w:spacing w:line="276" w:lineRule="auto"/>
      </w:pPr>
      <w:r>
        <w:t>1) определения местоположения границ образуемых и изменяемых земельных участков;</w:t>
      </w:r>
    </w:p>
    <w:p w14:paraId="06CA0E5D" w14:textId="77777777" w:rsidR="00261D8C" w:rsidRDefault="005531D9">
      <w:pPr>
        <w:spacing w:line="276" w:lineRule="auto"/>
      </w:pPr>
      <w: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095BD16" w14:textId="77777777" w:rsidR="00261D8C" w:rsidRDefault="005531D9">
      <w:pPr>
        <w:spacing w:line="276" w:lineRule="auto"/>
      </w:pPr>
      <w:r>
        <w:t>Требования к подготовке, составу и содержанию проекта межевания территории установлены статьей 43 Градостроительного кодекса Российской Федерации.</w:t>
      </w:r>
    </w:p>
    <w:p w14:paraId="5B83AA6A" w14:textId="77777777" w:rsidR="00261D8C" w:rsidRDefault="005531D9">
      <w:pPr>
        <w:spacing w:line="276" w:lineRule="auto"/>
      </w:pPr>
      <w:r>
        <w:t>4. 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652D91E7" w14:textId="77777777" w:rsidR="00261D8C" w:rsidRDefault="005531D9">
      <w:pPr>
        <w:spacing w:line="276" w:lineRule="auto"/>
      </w:pPr>
      <w:r>
        <w:t xml:space="preserve">Особенности подготовки документации по планировке территории садоводства или огородничества устанавливаются Федеральным законом от 29 </w:t>
      </w:r>
      <w:r>
        <w:lastRenderedPageBreak/>
        <w:t>июля 2017 года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20432C41" w14:textId="77777777" w:rsidR="00261D8C" w:rsidRDefault="005531D9">
      <w:pPr>
        <w:pStyle w:val="3"/>
        <w:spacing w:after="240" w:line="276" w:lineRule="auto"/>
        <w:rPr>
          <w:rFonts w:ascii="Times New Roman" w:eastAsia="Times New Roman" w:hAnsi="Times New Roman" w:cs="Times New Roman"/>
          <w:sz w:val="28"/>
          <w:szCs w:val="28"/>
        </w:rPr>
      </w:pPr>
      <w:bookmarkStart w:id="45" w:name="_1664s55" w:colFirst="0" w:colLast="0"/>
      <w:bookmarkEnd w:id="45"/>
      <w:r>
        <w:rPr>
          <w:rFonts w:ascii="Times New Roman" w:eastAsia="Times New Roman" w:hAnsi="Times New Roman" w:cs="Times New Roman"/>
          <w:sz w:val="28"/>
          <w:szCs w:val="28"/>
        </w:rPr>
        <w:t xml:space="preserve">Статья 16. Подготовка и утверждение документации по планировке территории </w:t>
      </w:r>
    </w:p>
    <w:p w14:paraId="4C056B37" w14:textId="77777777" w:rsidR="00261D8C" w:rsidRDefault="005531D9">
      <w:pPr>
        <w:tabs>
          <w:tab w:val="left" w:pos="567"/>
          <w:tab w:val="left" w:pos="709"/>
          <w:tab w:val="left" w:pos="851"/>
        </w:tabs>
        <w:spacing w:line="276" w:lineRule="auto"/>
      </w:pPr>
      <w:bookmarkStart w:id="46" w:name="_3q5sasy" w:colFirst="0" w:colLast="0"/>
      <w:bookmarkEnd w:id="46"/>
      <w:r>
        <w:t>1.</w:t>
      </w:r>
      <w:r>
        <w:tab/>
        <w:t>Решение о подготовке документации по планировке территории, за исключением случаев, указанных в частях 2 – 4.2 и 5.2 статьи 45 Градостроительного кодекса Российской Федерации, принимается администрацией Округа по собственной инициативе либо на основании предложений физических или юридических лиц о подготовке документации по планировке территории.</w:t>
      </w:r>
    </w:p>
    <w:p w14:paraId="06EF0044" w14:textId="77777777" w:rsidR="00261D8C" w:rsidRDefault="005531D9">
      <w:pPr>
        <w:tabs>
          <w:tab w:val="left" w:pos="567"/>
          <w:tab w:val="left" w:pos="709"/>
          <w:tab w:val="left" w:pos="851"/>
        </w:tabs>
        <w:spacing w:line="276" w:lineRule="auto"/>
      </w:pPr>
      <w:r>
        <w:t>В случае подготовки документации по планировке территории заинтересованными лицами, указанными в части 1.1 статьи 45 Градостроительного кодекса Российской Федерации, принятие администрацией Округа решения о подготовке документации по планировке территории не требуется.</w:t>
      </w:r>
    </w:p>
    <w:p w14:paraId="19E9D7AB" w14:textId="77777777" w:rsidR="00261D8C" w:rsidRDefault="005531D9">
      <w:pPr>
        <w:tabs>
          <w:tab w:val="left" w:pos="567"/>
          <w:tab w:val="left" w:pos="709"/>
          <w:tab w:val="left" w:pos="851"/>
        </w:tabs>
        <w:spacing w:line="276" w:lineRule="auto"/>
      </w:pPr>
      <w:r>
        <w:t>2.</w:t>
      </w:r>
      <w:r>
        <w:tab/>
        <w:t>Решение, указанное в части 1 настоящей статьи,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Округа в информационно-телекоммуникационной сети «Интернет».</w:t>
      </w:r>
    </w:p>
    <w:p w14:paraId="3B037FFB" w14:textId="77777777" w:rsidR="00261D8C" w:rsidRDefault="005531D9">
      <w:pPr>
        <w:tabs>
          <w:tab w:val="left" w:pos="567"/>
          <w:tab w:val="left" w:pos="709"/>
          <w:tab w:val="left" w:pos="851"/>
        </w:tabs>
        <w:spacing w:line="276" w:lineRule="auto"/>
      </w:pPr>
      <w:r>
        <w:t>3.</w:t>
      </w:r>
      <w:r>
        <w:tab/>
        <w:t>Со дня опубликования решения о подготовке документации по планировке территории физические или юридические лица вправе представить в администрацию Округа свои предложения о порядке, сроках подготовки и содержании документации по планировке территории.</w:t>
      </w:r>
    </w:p>
    <w:p w14:paraId="10519741" w14:textId="77777777" w:rsidR="00261D8C" w:rsidRDefault="005531D9">
      <w:pPr>
        <w:tabs>
          <w:tab w:val="left" w:pos="567"/>
          <w:tab w:val="left" w:pos="709"/>
          <w:tab w:val="left" w:pos="851"/>
        </w:tabs>
        <w:spacing w:line="276" w:lineRule="auto"/>
      </w:pPr>
      <w:r>
        <w:t>4.</w:t>
      </w:r>
      <w:r>
        <w:tab/>
        <w:t>Подготовка документации по планировке территории осуществляется администрацией Округа самостоятельно, подведомственными указанному органу муниципальными (бюджетными или автономными) учреждениями либо привлекаемыми ими на основании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статьи 45 Градостроительного кодекса Российской Федерации.</w:t>
      </w:r>
    </w:p>
    <w:p w14:paraId="25244EA3" w14:textId="77777777" w:rsidR="00261D8C" w:rsidRDefault="005531D9">
      <w:pPr>
        <w:tabs>
          <w:tab w:val="left" w:pos="567"/>
          <w:tab w:val="left" w:pos="709"/>
          <w:tab w:val="left" w:pos="851"/>
        </w:tabs>
        <w:spacing w:line="276" w:lineRule="auto"/>
      </w:pPr>
      <w:r>
        <w:t>5.</w:t>
      </w:r>
      <w:r>
        <w:tab/>
        <w:t>Решения о подготовке документации по планировке территории принимаются самостоятельно:</w:t>
      </w:r>
    </w:p>
    <w:p w14:paraId="7CE99BA0" w14:textId="77777777" w:rsidR="00261D8C" w:rsidRDefault="005531D9">
      <w:pPr>
        <w:tabs>
          <w:tab w:val="left" w:pos="567"/>
          <w:tab w:val="left" w:pos="709"/>
          <w:tab w:val="left" w:pos="851"/>
        </w:tabs>
        <w:spacing w:line="276" w:lineRule="auto"/>
      </w:pPr>
      <w:r>
        <w:lastRenderedPageBreak/>
        <w:t>1)</w:t>
      </w:r>
      <w:r>
        <w:tab/>
        <w:t>лицами, с которыми заключены договоры о комплексном развитии территории, операторами комплексного развития территории;</w:t>
      </w:r>
    </w:p>
    <w:p w14:paraId="29045637" w14:textId="77777777" w:rsidR="00261D8C" w:rsidRDefault="005531D9">
      <w:pPr>
        <w:tabs>
          <w:tab w:val="left" w:pos="567"/>
          <w:tab w:val="left" w:pos="709"/>
          <w:tab w:val="left" w:pos="851"/>
        </w:tabs>
        <w:spacing w:line="276" w:lineRule="auto"/>
        <w:rPr>
          <w:i/>
        </w:rPr>
      </w:pPr>
      <w:r>
        <w:t>2)</w:t>
      </w:r>
      <w:r>
        <w:tab/>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Градостроительного кодекса Российской Федерации);</w:t>
      </w:r>
    </w:p>
    <w:p w14:paraId="266C5705" w14:textId="77777777" w:rsidR="00261D8C" w:rsidRDefault="005531D9">
      <w:pPr>
        <w:tabs>
          <w:tab w:val="left" w:pos="567"/>
          <w:tab w:val="left" w:pos="709"/>
          <w:tab w:val="left" w:pos="851"/>
        </w:tabs>
        <w:spacing w:line="276" w:lineRule="auto"/>
      </w:pPr>
      <w:r>
        <w:t>3)</w:t>
      </w:r>
      <w:r>
        <w:tab/>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12.12 статьи 45 Градостроительного кодекса Российской Федерации);</w:t>
      </w:r>
    </w:p>
    <w:p w14:paraId="255328E5" w14:textId="77777777" w:rsidR="00261D8C" w:rsidRDefault="005531D9">
      <w:pPr>
        <w:tabs>
          <w:tab w:val="left" w:pos="567"/>
          <w:tab w:val="left" w:pos="709"/>
          <w:tab w:val="left" w:pos="851"/>
        </w:tabs>
        <w:spacing w:line="276" w:lineRule="auto"/>
      </w:pPr>
      <w:r>
        <w:t>4)</w:t>
      </w:r>
      <w:r>
        <w:tab/>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2549703" w14:textId="77777777" w:rsidR="00261D8C" w:rsidRDefault="005531D9">
      <w:pPr>
        <w:tabs>
          <w:tab w:val="left" w:pos="567"/>
          <w:tab w:val="left" w:pos="709"/>
          <w:tab w:val="left" w:pos="851"/>
        </w:tabs>
        <w:spacing w:line="276" w:lineRule="auto"/>
      </w:pPr>
      <w:r>
        <w:t>В указанных случаях принятие администрацией Округа решения о подготовке документации по планировке территории не требуется.</w:t>
      </w:r>
    </w:p>
    <w:p w14:paraId="0231FBF3" w14:textId="77777777" w:rsidR="00261D8C" w:rsidRDefault="005531D9">
      <w:pPr>
        <w:tabs>
          <w:tab w:val="left" w:pos="567"/>
          <w:tab w:val="left" w:pos="709"/>
          <w:tab w:val="left" w:pos="851"/>
        </w:tabs>
        <w:spacing w:line="276" w:lineRule="auto"/>
      </w:pPr>
      <w:r>
        <w:t>6.</w:t>
      </w:r>
      <w:r>
        <w:tab/>
        <w:t>Лица, указанные в части 5 настоящей статьи, осуществляют подготовку документации по планировке территории за счет своих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529B530C" w14:textId="77777777" w:rsidR="00261D8C" w:rsidRDefault="005531D9">
      <w:pPr>
        <w:tabs>
          <w:tab w:val="left" w:pos="567"/>
          <w:tab w:val="left" w:pos="709"/>
          <w:tab w:val="left" w:pos="851"/>
        </w:tabs>
        <w:spacing w:line="276" w:lineRule="auto"/>
      </w:pPr>
      <w:r>
        <w:t>7. Администрация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Российской Федерации администрацией Округа, осуществляет проверку такой документации на соответствие требованиям, указанным в части 10 статьи 45 Градостроительного кодекса Российской Федерации, задания на подготовку документации по планировке территории. По результатам проверки указанный орган обеспечивает рассмотрение документации по планировке территории на общественных обсуждениях или публичных слушаниях либо отклоняет такую документацию и направляет ее на доработку.</w:t>
      </w:r>
    </w:p>
    <w:p w14:paraId="2BCDE5EC" w14:textId="77777777" w:rsidR="00261D8C" w:rsidRDefault="005531D9">
      <w:pPr>
        <w:tabs>
          <w:tab w:val="left" w:pos="567"/>
          <w:tab w:val="left" w:pos="709"/>
          <w:tab w:val="left" w:pos="851"/>
        </w:tabs>
        <w:spacing w:line="276" w:lineRule="auto"/>
      </w:pPr>
      <w:r>
        <w:t>8.</w:t>
      </w:r>
      <w:r>
        <w:tab/>
        <w:t>Документация по планировке территории утверждается главой Округа.</w:t>
      </w:r>
    </w:p>
    <w:p w14:paraId="14FA5685" w14:textId="77777777" w:rsidR="00261D8C" w:rsidRDefault="005531D9">
      <w:pPr>
        <w:tabs>
          <w:tab w:val="left" w:pos="567"/>
          <w:tab w:val="left" w:pos="709"/>
          <w:tab w:val="left" w:pos="851"/>
        </w:tabs>
        <w:spacing w:line="276" w:lineRule="auto"/>
      </w:pPr>
      <w:r>
        <w:t>9.</w:t>
      </w:r>
      <w:r>
        <w:tab/>
        <w:t xml:space="preserve">По проектам планировки территории и проектам межевания территории, решение об утверждении которых принимается администрацией </w:t>
      </w:r>
      <w:r>
        <w:lastRenderedPageBreak/>
        <w:t>Округа, до их утверждения проводятся общественные обсуждения или публичные слушания.</w:t>
      </w:r>
    </w:p>
    <w:p w14:paraId="62D5E03D" w14:textId="77777777" w:rsidR="00261D8C" w:rsidRDefault="005531D9">
      <w:pPr>
        <w:tabs>
          <w:tab w:val="left" w:pos="567"/>
          <w:tab w:val="left" w:pos="709"/>
          <w:tab w:val="left" w:pos="851"/>
        </w:tabs>
        <w:spacing w:line="276" w:lineRule="auto"/>
      </w:pPr>
      <w:r>
        <w:t>9.1.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проект планировки территории и проект межевания территории подготовлены в отношении:</w:t>
      </w:r>
    </w:p>
    <w:p w14:paraId="42087FA4" w14:textId="77777777" w:rsidR="00261D8C" w:rsidRDefault="005531D9">
      <w:pPr>
        <w:tabs>
          <w:tab w:val="left" w:pos="567"/>
          <w:tab w:val="left" w:pos="709"/>
          <w:tab w:val="left" w:pos="851"/>
        </w:tabs>
        <w:spacing w:line="276" w:lineRule="auto"/>
      </w:pPr>
      <w: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5B159D9A" w14:textId="77777777" w:rsidR="00261D8C" w:rsidRDefault="005531D9">
      <w:pPr>
        <w:tabs>
          <w:tab w:val="left" w:pos="567"/>
          <w:tab w:val="left" w:pos="709"/>
          <w:tab w:val="left" w:pos="851"/>
        </w:tabs>
        <w:spacing w:line="276" w:lineRule="auto"/>
      </w:pPr>
      <w:r>
        <w:t>2) территории для размещения линейных объектов в границах земель лесного фонда.</w:t>
      </w:r>
    </w:p>
    <w:p w14:paraId="674C13C8" w14:textId="77777777" w:rsidR="00261D8C" w:rsidRDefault="005531D9">
      <w:pPr>
        <w:tabs>
          <w:tab w:val="left" w:pos="567"/>
          <w:tab w:val="left" w:pos="709"/>
          <w:tab w:val="left" w:pos="851"/>
        </w:tabs>
        <w:spacing w:line="276" w:lineRule="auto"/>
      </w:pPr>
      <w:r>
        <w:t>9.2. В случае внесения изменений в указанные в части 9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6C9FBCA4" w14:textId="77777777" w:rsidR="00261D8C" w:rsidRDefault="005531D9">
      <w:pPr>
        <w:tabs>
          <w:tab w:val="left" w:pos="567"/>
          <w:tab w:val="left" w:pos="709"/>
          <w:tab w:val="left" w:pos="851"/>
        </w:tabs>
        <w:spacing w:line="276" w:lineRule="auto"/>
      </w:pPr>
      <w:r>
        <w:t>10.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органов исполнительной власти Архангельской области и администрации Округа,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w:t>
      </w:r>
    </w:p>
    <w:p w14:paraId="4714C960" w14:textId="77777777" w:rsidR="00261D8C" w:rsidRDefault="005531D9">
      <w:pPr>
        <w:tabs>
          <w:tab w:val="left" w:pos="567"/>
          <w:tab w:val="left" w:pos="709"/>
          <w:tab w:val="left" w:pos="851"/>
        </w:tabs>
        <w:spacing w:line="276" w:lineRule="auto"/>
      </w:pPr>
      <w:r>
        <w:t>11.</w:t>
      </w:r>
      <w:r>
        <w:tab/>
        <w:t xml:space="preserve">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w:t>
      </w:r>
      <w:r>
        <w:br/>
        <w:t>по планировке территории осуществляется применительно к утверждаемым частям.</w:t>
      </w:r>
    </w:p>
    <w:p w14:paraId="037E5400" w14:textId="77777777" w:rsidR="00261D8C" w:rsidRDefault="005531D9">
      <w:pPr>
        <w:tabs>
          <w:tab w:val="left" w:pos="567"/>
          <w:tab w:val="left" w:pos="709"/>
          <w:tab w:val="left" w:pos="851"/>
        </w:tabs>
        <w:spacing w:line="276" w:lineRule="auto"/>
      </w:pPr>
      <w:r>
        <w:t>12. Особенности правового регулирования осуществления планировки территории в отношении территории реализации инвестиционных проектов, осуществляемых резидентами Арктической зоны, определены Федеральным законом от 13 июля 2020 года № 193-ФЗ «О государственной поддержке предпринимательской деятельности в Арктической зоне Российской Федерации».</w:t>
      </w:r>
    </w:p>
    <w:p w14:paraId="20693B99" w14:textId="77777777" w:rsidR="00261D8C" w:rsidRDefault="005531D9">
      <w:pPr>
        <w:pStyle w:val="3"/>
        <w:spacing w:after="240" w:line="276" w:lineRule="auto"/>
        <w:rPr>
          <w:rFonts w:ascii="Times New Roman" w:eastAsia="Times New Roman" w:hAnsi="Times New Roman" w:cs="Times New Roman"/>
          <w:sz w:val="28"/>
          <w:szCs w:val="28"/>
        </w:rPr>
      </w:pPr>
      <w:bookmarkStart w:id="47" w:name="_25b2l0r" w:colFirst="0" w:colLast="0"/>
      <w:bookmarkEnd w:id="47"/>
      <w:r>
        <w:rPr>
          <w:rFonts w:ascii="Times New Roman" w:eastAsia="Times New Roman" w:hAnsi="Times New Roman" w:cs="Times New Roman"/>
          <w:sz w:val="28"/>
          <w:szCs w:val="28"/>
        </w:rPr>
        <w:lastRenderedPageBreak/>
        <w:t>Статья 17. Общие требования к порядку подготовки документации по планировке территории, разрабатываемой на основании решения администрации Округа</w:t>
      </w:r>
    </w:p>
    <w:p w14:paraId="00202DE2" w14:textId="77777777" w:rsidR="00261D8C" w:rsidRDefault="005531D9">
      <w:pPr>
        <w:spacing w:line="276" w:lineRule="auto"/>
      </w:pPr>
      <w:r>
        <w:t>1.</w:t>
      </w:r>
      <w:r>
        <w:tab/>
        <w:t>Документация по планировке территории применительно к территории части Округа подготавливается на основании задания на подготовку такой документации.</w:t>
      </w:r>
    </w:p>
    <w:p w14:paraId="6D8CEDA6" w14:textId="77777777" w:rsidR="00261D8C" w:rsidRDefault="005531D9">
      <w:pPr>
        <w:spacing w:line="276" w:lineRule="auto"/>
      </w:pPr>
      <w:r>
        <w:t>Задание на подготовку документации по планировке территории составляется по форме, установленной приложением № 1 к областному закону от 1 марта 2006 года № 153-9-ОЗ «Градостроительный кодекс Архангельской области».</w:t>
      </w:r>
    </w:p>
    <w:p w14:paraId="5285DC23" w14:textId="77777777" w:rsidR="00261D8C" w:rsidRDefault="005531D9">
      <w:pPr>
        <w:spacing w:line="276" w:lineRule="auto"/>
      </w:pPr>
      <w:r>
        <w:t>2.</w:t>
      </w:r>
      <w:r>
        <w:tab/>
        <w:t>Задание на подготовку документации по планировке территории в случаях, предусмотренных частью 1 статьи 46 Градостроительного кодекса Российской Федерации, готовит орган местного самоуправления, осуществляющий полномочия в сфере градостроительной деятельности, и утверждает администрация Округа.</w:t>
      </w:r>
    </w:p>
    <w:p w14:paraId="745B030D" w14:textId="069D058B" w:rsidR="00261D8C" w:rsidRDefault="005531D9">
      <w:pPr>
        <w:spacing w:line="276" w:lineRule="auto"/>
      </w:pPr>
      <w:r>
        <w:t>3.</w:t>
      </w:r>
      <w:r>
        <w:tab/>
      </w:r>
      <w:r w:rsidR="002A14FC" w:rsidRPr="002A14FC">
        <w:t>Задание на подготовку документации по планировке территории, предусматривающей размещение объектов местного значения, изменений в данную утвержденную документацию подлежит согласованию с органом архитектуры и градостроительства Архангельской области</w:t>
      </w:r>
      <w:r>
        <w:t>.</w:t>
      </w:r>
    </w:p>
    <w:p w14:paraId="62910FD8" w14:textId="77777777" w:rsidR="00261D8C" w:rsidRDefault="005531D9">
      <w:pPr>
        <w:spacing w:line="276" w:lineRule="auto"/>
      </w:pPr>
      <w:r>
        <w:t>4.</w:t>
      </w:r>
      <w:r>
        <w:tab/>
        <w:t>Задание на подготовку документации по планировке территории утверждается администрацией Округа одновременно с принятием решения о подготовке такой документации.</w:t>
      </w:r>
    </w:p>
    <w:p w14:paraId="7219B0B3" w14:textId="77777777" w:rsidR="00261D8C" w:rsidRDefault="005531D9">
      <w:pPr>
        <w:spacing w:line="276" w:lineRule="auto"/>
      </w:pPr>
      <w:r>
        <w:t>5.</w:t>
      </w:r>
      <w:r>
        <w:tab/>
        <w:t xml:space="preserve">Подготовка документации по планировке территории осуществляется на основании документов территориального планирования федерального, регионального и муниципального уровней, настоящих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от 29 декабря 2017 № 443-ФЗ, требованиями технических регламентов, сводов правил с учетом материалов и результатов </w:t>
      </w:r>
      <w:r>
        <w:lastRenderedPageBreak/>
        <w:t>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статьи 45 Градостроительного кодекса Российской Федерации.</w:t>
      </w:r>
    </w:p>
    <w:p w14:paraId="5E9CBE0F" w14:textId="77777777" w:rsidR="00261D8C" w:rsidRDefault="005531D9">
      <w:pPr>
        <w:spacing w:after="200" w:line="276" w:lineRule="auto"/>
        <w:jc w:val="left"/>
        <w:rPr>
          <w:b/>
        </w:rPr>
      </w:pPr>
      <w:r>
        <w:br w:type="page"/>
      </w:r>
    </w:p>
    <w:p w14:paraId="3E34292E" w14:textId="77777777" w:rsidR="00261D8C" w:rsidRDefault="005531D9">
      <w:pPr>
        <w:pStyle w:val="2"/>
        <w:tabs>
          <w:tab w:val="left" w:pos="142"/>
        </w:tabs>
        <w:spacing w:after="240" w:line="276" w:lineRule="auto"/>
        <w:ind w:left="709" w:firstLine="0"/>
      </w:pPr>
      <w:bookmarkStart w:id="48" w:name="_kgcv8k" w:colFirst="0" w:colLast="0"/>
      <w:bookmarkEnd w:id="48"/>
      <w:r>
        <w:lastRenderedPageBreak/>
        <w:t xml:space="preserve">ГЛАВА 4. ПРОВЕДЕНИЕ ОБЩЕСТВЕННЫХ ОБСУЖДЕНИЙ И ПУБЛИЧНЫХ СЛУШАНИЙ ПО ВОПРОСАМ ЗЕМЛЕПОЛЬЗОВАНИЯ И ЗАСТРОЙКИ </w:t>
      </w:r>
    </w:p>
    <w:p w14:paraId="721C9A7B" w14:textId="77777777" w:rsidR="00261D8C" w:rsidRDefault="005531D9">
      <w:pPr>
        <w:pStyle w:val="3"/>
        <w:spacing w:after="240" w:line="276" w:lineRule="auto"/>
        <w:rPr>
          <w:rFonts w:ascii="Times New Roman" w:eastAsia="Times New Roman" w:hAnsi="Times New Roman" w:cs="Times New Roman"/>
          <w:sz w:val="28"/>
          <w:szCs w:val="28"/>
        </w:rPr>
      </w:pPr>
      <w:bookmarkStart w:id="49" w:name="_34g0dwd" w:colFirst="0" w:colLast="0"/>
      <w:bookmarkEnd w:id="49"/>
      <w:r>
        <w:rPr>
          <w:rFonts w:ascii="Times New Roman" w:eastAsia="Times New Roman" w:hAnsi="Times New Roman" w:cs="Times New Roman"/>
          <w:sz w:val="28"/>
          <w:szCs w:val="28"/>
        </w:rPr>
        <w:t>Статья 18. Общественные обсуждения, публичные слушания по проектам правил землепользования и застройки, проектам планировки территории, проектам межевания территории,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4E5F598B" w14:textId="77777777" w:rsidR="00261D8C" w:rsidRDefault="005531D9">
      <w:pPr>
        <w:spacing w:line="276" w:lineRule="auto"/>
      </w:pPr>
      <w: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 проекты) в соответствии с нормативными правовыми актами Правительства Архангельской области, уполномоченного органа государственной власти Архангельской области в сфере градостроительной деятельности, Уставом Округа и нормативным правовым актом представительного органа местного самоуправления Округа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14:paraId="3AFB02E3" w14:textId="77777777" w:rsidR="00261D8C" w:rsidRDefault="005531D9">
      <w:pPr>
        <w:spacing w:line="276" w:lineRule="auto"/>
      </w:pPr>
      <w:r>
        <w:t xml:space="preserve">2. Порядок проведения общественных обсуждений, публичных слушаний по проектам устанавливается Градостроительным кодексом Российской Федерации, постановлением Правительства Архангельской области Правительства Архангельской области от 26 декабря 2018 года № 615-пп «Об утверждении Положения об общественных обсуждениях, публичных слушаниях по проектам генеральных планов, проектам правил землепользования и застройки, проектам единых документов территориального планирования и градостроительного зонирования, проектам, предусматривающим внесение </w:t>
      </w:r>
      <w:r>
        <w:lastRenderedPageBreak/>
        <w:t xml:space="preserve">изменений в один из указанных утвержденных документов, на территориях муниципальных образований Архангельской области», нормативно-правовыми актами уполномоченного органа государственной власти Архангельской области в сфере градостроительной деятельности, Уставом Округа </w:t>
      </w:r>
      <w:r>
        <w:br/>
        <w:t xml:space="preserve">и нормативным правовым актом представительного органа местного самоуправления Округа с учетом положений статьи 5.1 Градостроительного кодекса Российской Федерации и Федерального закона от 13 июля 2020 года </w:t>
      </w:r>
      <w:r>
        <w:br/>
        <w:t xml:space="preserve">№ 193-ФЗ «О государственной поддержке предпринимательской деятельности </w:t>
      </w:r>
      <w:r>
        <w:br/>
        <w:t>в Арктической зоне Российской Федерации».</w:t>
      </w:r>
    </w:p>
    <w:p w14:paraId="4AAA8CB1" w14:textId="77777777" w:rsidR="00261D8C" w:rsidRDefault="005531D9">
      <w:pPr>
        <w:spacing w:after="200" w:line="276" w:lineRule="auto"/>
        <w:jc w:val="left"/>
        <w:rPr>
          <w:b/>
        </w:rPr>
      </w:pPr>
      <w:r>
        <w:br w:type="page"/>
      </w:r>
    </w:p>
    <w:p w14:paraId="0BE42E0F" w14:textId="77777777" w:rsidR="00261D8C" w:rsidRDefault="005531D9">
      <w:pPr>
        <w:pStyle w:val="2"/>
        <w:spacing w:after="240" w:line="276" w:lineRule="auto"/>
        <w:ind w:left="709" w:firstLine="0"/>
      </w:pPr>
      <w:bookmarkStart w:id="50" w:name="_1jlao46" w:colFirst="0" w:colLast="0"/>
      <w:bookmarkEnd w:id="50"/>
      <w:r>
        <w:lastRenderedPageBreak/>
        <w:t>ГЛАВА 5. ВНЕСЕНИЕ ИЗМЕНЕНИЙ В ПРАВИЛА ЗЕМЛЕПОЛЬЗОВАНИЯ И ЗАСТРОЙКИ</w:t>
      </w:r>
    </w:p>
    <w:p w14:paraId="4BC79B10" w14:textId="77777777" w:rsidR="00261D8C" w:rsidRDefault="005531D9">
      <w:pPr>
        <w:pStyle w:val="3"/>
        <w:spacing w:after="240" w:line="276" w:lineRule="auto"/>
        <w:rPr>
          <w:rFonts w:ascii="Times New Roman" w:eastAsia="Times New Roman" w:hAnsi="Times New Roman" w:cs="Times New Roman"/>
          <w:sz w:val="28"/>
          <w:szCs w:val="28"/>
        </w:rPr>
      </w:pPr>
      <w:bookmarkStart w:id="51" w:name="_43ky6rz" w:colFirst="0" w:colLast="0"/>
      <w:bookmarkEnd w:id="51"/>
      <w:r>
        <w:rPr>
          <w:rFonts w:ascii="Times New Roman" w:eastAsia="Times New Roman" w:hAnsi="Times New Roman" w:cs="Times New Roman"/>
          <w:sz w:val="28"/>
          <w:szCs w:val="28"/>
        </w:rPr>
        <w:t>Статья 19. Внесение изменений в правила землепользования и застройки на основании предложений заинтересованных органов, физических и юридических лиц</w:t>
      </w:r>
    </w:p>
    <w:p w14:paraId="439495B2" w14:textId="77777777" w:rsidR="00261D8C" w:rsidRDefault="005531D9">
      <w:pPr>
        <w:spacing w:line="276" w:lineRule="auto"/>
      </w:pPr>
      <w:bookmarkStart w:id="52" w:name="_2iq8gzs" w:colFirst="0" w:colLast="0"/>
      <w:bookmarkEnd w:id="52"/>
      <w:r>
        <w:t>1.</w:t>
      </w:r>
      <w:r>
        <w:tab/>
        <w:t>Основаниями для рассмотрения уполномоченным органом государственной власти Архангельской области в сфере градостроительной деятельности вопроса о внесении изменений в Правила являются:</w:t>
      </w:r>
    </w:p>
    <w:p w14:paraId="363FA22F" w14:textId="77777777" w:rsidR="00261D8C" w:rsidRDefault="005531D9">
      <w:pPr>
        <w:tabs>
          <w:tab w:val="left" w:pos="709"/>
          <w:tab w:val="left" w:pos="851"/>
        </w:tabs>
        <w:spacing w:line="276" w:lineRule="auto"/>
      </w:pPr>
      <w:r>
        <w:t>1)</w:t>
      </w:r>
      <w:r>
        <w:tab/>
        <w:t>несоответствие Правил генеральному плану Поселения, схеме территориального планирования Муниципального района, возникшее в результате внесения в такой генеральный план или такую схему территориального планирования изменений;</w:t>
      </w:r>
    </w:p>
    <w:p w14:paraId="423DBAB8" w14:textId="77777777" w:rsidR="00261D8C" w:rsidRDefault="005531D9">
      <w:pPr>
        <w:tabs>
          <w:tab w:val="left" w:pos="709"/>
          <w:tab w:val="left" w:pos="851"/>
        </w:tabs>
        <w:spacing w:line="276" w:lineRule="auto"/>
      </w:pPr>
      <w:r>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t>приаэродромной</w:t>
      </w:r>
      <w:proofErr w:type="spellEnd"/>
      <w:r>
        <w:t xml:space="preserve"> территории, которые допущены в Правилах;</w:t>
      </w:r>
    </w:p>
    <w:p w14:paraId="5530EFEC" w14:textId="77777777" w:rsidR="00261D8C" w:rsidRDefault="005531D9">
      <w:pPr>
        <w:tabs>
          <w:tab w:val="left" w:pos="709"/>
          <w:tab w:val="left" w:pos="851"/>
        </w:tabs>
        <w:spacing w:line="276" w:lineRule="auto"/>
      </w:pPr>
      <w:r>
        <w:t>3)</w:t>
      </w:r>
      <w:r>
        <w:tab/>
        <w:t>поступление предложений об изменении границ территориальных зон, изменении градостроительных регламентов;</w:t>
      </w:r>
    </w:p>
    <w:p w14:paraId="51710AB9" w14:textId="77777777" w:rsidR="00261D8C" w:rsidRDefault="005531D9">
      <w:pPr>
        <w:tabs>
          <w:tab w:val="left" w:pos="709"/>
          <w:tab w:val="left" w:pos="851"/>
        </w:tabs>
        <w:spacing w:line="276" w:lineRule="auto"/>
      </w:pPr>
      <w: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78B53AD0" w14:textId="77777777" w:rsidR="00261D8C" w:rsidRDefault="005531D9">
      <w:pPr>
        <w:tabs>
          <w:tab w:val="left" w:pos="709"/>
          <w:tab w:val="left" w:pos="851"/>
        </w:tabs>
        <w:spacing w:line="276" w:lineRule="auto"/>
      </w:pPr>
      <w:r>
        <w:t>4.1)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5B9E3512" w14:textId="77777777" w:rsidR="00261D8C" w:rsidRDefault="005531D9">
      <w:pPr>
        <w:tabs>
          <w:tab w:val="left" w:pos="709"/>
          <w:tab w:val="left" w:pos="851"/>
        </w:tabs>
        <w:spacing w:line="276" w:lineRule="auto"/>
      </w:pPr>
      <w:r>
        <w:t xml:space="preserve">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w:t>
      </w:r>
      <w:r>
        <w:lastRenderedPageBreak/>
        <w:t>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5F66E8F3" w14:textId="77777777" w:rsidR="00261D8C" w:rsidRDefault="005531D9">
      <w:pPr>
        <w:tabs>
          <w:tab w:val="left" w:pos="709"/>
          <w:tab w:val="left" w:pos="851"/>
        </w:tabs>
        <w:spacing w:line="276" w:lineRule="auto"/>
      </w:pPr>
      <w: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0A03A452" w14:textId="77777777" w:rsidR="00261D8C" w:rsidRDefault="005531D9">
      <w:pPr>
        <w:tabs>
          <w:tab w:val="left" w:pos="709"/>
          <w:tab w:val="left" w:pos="851"/>
        </w:tabs>
        <w:spacing w:line="276" w:lineRule="auto"/>
      </w:pPr>
      <w:r>
        <w:t>7) принятие решения о комплексном развитии территории;</w:t>
      </w:r>
    </w:p>
    <w:p w14:paraId="48C3A2CC" w14:textId="77777777" w:rsidR="00261D8C" w:rsidRDefault="005531D9">
      <w:pPr>
        <w:tabs>
          <w:tab w:val="left" w:pos="709"/>
          <w:tab w:val="left" w:pos="851"/>
        </w:tabs>
        <w:spacing w:line="276" w:lineRule="auto"/>
      </w:pPr>
      <w:r>
        <w:t>8) обнаружение мест захоронений погибших при защите Отечества, расположенных в границах муниципальных образований;</w:t>
      </w:r>
    </w:p>
    <w:p w14:paraId="1449511E" w14:textId="77777777" w:rsidR="00261D8C" w:rsidRDefault="005531D9">
      <w:pPr>
        <w:tabs>
          <w:tab w:val="left" w:pos="709"/>
          <w:tab w:val="left" w:pos="851"/>
        </w:tabs>
        <w:spacing w:line="276" w:lineRule="auto"/>
      </w:pPr>
      <w:r>
        <w:t xml:space="preserve">9) несоответствие сведений о границах территориальных зон, содержащихся в правилах землепользования и застройки, содержащемуся </w:t>
      </w:r>
      <w:r>
        <w:br/>
        <w:t>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5BB999AE" w14:textId="77777777" w:rsidR="00261D8C" w:rsidRDefault="005531D9">
      <w:pPr>
        <w:spacing w:line="276" w:lineRule="auto"/>
      </w:pPr>
      <w:r>
        <w:t>2.</w:t>
      </w:r>
      <w:r>
        <w:tab/>
        <w:t>Предложения о внесении изменений в Правила направляются в Комиссию, указанную в пункте 1 статьи 7 настоящих Правил:</w:t>
      </w:r>
    </w:p>
    <w:p w14:paraId="7A49815F" w14:textId="77777777" w:rsidR="00261D8C" w:rsidRDefault="005531D9">
      <w:pPr>
        <w:tabs>
          <w:tab w:val="left" w:pos="851"/>
        </w:tabs>
        <w:spacing w:line="276" w:lineRule="auto"/>
      </w:pPr>
      <w:r>
        <w:t>1)</w:t>
      </w:r>
      <w:r>
        <w:tab/>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0F51F8E" w14:textId="77777777" w:rsidR="00261D8C" w:rsidRDefault="005531D9">
      <w:pPr>
        <w:tabs>
          <w:tab w:val="left" w:pos="851"/>
        </w:tabs>
        <w:spacing w:line="276" w:lineRule="auto"/>
      </w:pPr>
      <w:r>
        <w:t>2)</w:t>
      </w:r>
      <w:r>
        <w:tab/>
        <w:t>исполнительными органами государственной власти Архангельской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14:paraId="06C88925" w14:textId="77777777" w:rsidR="00261D8C" w:rsidRDefault="005531D9">
      <w:pPr>
        <w:tabs>
          <w:tab w:val="left" w:pos="851"/>
        </w:tabs>
        <w:spacing w:line="276" w:lineRule="auto"/>
      </w:pPr>
      <w:r>
        <w:t>3)</w:t>
      </w:r>
      <w:r>
        <w:tab/>
        <w:t>органами местного самоуправления Округа в случаях, если Правила могут воспрепятствовать функционированию, размещению объектов капитального строительства местного значения Округа;</w:t>
      </w:r>
    </w:p>
    <w:p w14:paraId="5641FBF9" w14:textId="77777777" w:rsidR="00261D8C" w:rsidRDefault="005531D9">
      <w:pPr>
        <w:tabs>
          <w:tab w:val="left" w:pos="851"/>
        </w:tabs>
        <w:spacing w:line="276" w:lineRule="auto"/>
      </w:pPr>
      <w:r>
        <w:t>4)</w:t>
      </w:r>
      <w:r>
        <w:tab/>
        <w:t>органами местного самоуправления Округа в случаях, если необходимо совершенствовать порядок регулирования землепользования и застройки на соответствующей территории Округа;</w:t>
      </w:r>
    </w:p>
    <w:p w14:paraId="3C6C6DC1" w14:textId="77777777" w:rsidR="00261D8C" w:rsidRDefault="005531D9">
      <w:pPr>
        <w:tabs>
          <w:tab w:val="left" w:pos="851"/>
        </w:tabs>
        <w:spacing w:line="276" w:lineRule="auto"/>
      </w:pPr>
      <w: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26BB46FA" w14:textId="77777777" w:rsidR="00261D8C" w:rsidRDefault="005531D9">
      <w:pPr>
        <w:tabs>
          <w:tab w:val="left" w:pos="851"/>
        </w:tabs>
        <w:spacing w:line="276" w:lineRule="auto"/>
      </w:pPr>
      <w:r>
        <w:t>5)</w:t>
      </w:r>
      <w:r>
        <w:tab/>
        <w:t xml:space="preserve">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w:t>
      </w:r>
      <w:r>
        <w:lastRenderedPageBreak/>
        <w:t>участков и объектов капитального строительства, не реализуются права и законные интересы граждан и их объединений;</w:t>
      </w:r>
    </w:p>
    <w:p w14:paraId="799EB1B2" w14:textId="77777777" w:rsidR="00261D8C" w:rsidRDefault="005531D9">
      <w:pPr>
        <w:tabs>
          <w:tab w:val="left" w:pos="851"/>
        </w:tabs>
        <w:spacing w:line="276" w:lineRule="auto"/>
      </w:pPr>
      <w:r>
        <w:t xml:space="preserve">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w:t>
      </w:r>
      <w:r>
        <w:br/>
        <w:t>о комплексном развитии территории, принятого Правительством Российской Федерации;</w:t>
      </w:r>
    </w:p>
    <w:p w14:paraId="5813E170" w14:textId="77777777" w:rsidR="00261D8C" w:rsidRDefault="005531D9">
      <w:pPr>
        <w:tabs>
          <w:tab w:val="left" w:pos="851"/>
        </w:tabs>
        <w:spacing w:line="276" w:lineRule="auto"/>
      </w:pPr>
      <w:r>
        <w:t xml:space="preserve">7) Правительством Архангельской области, органом местного самоуправления, оператором комплексного развития территории, лицом, </w:t>
      </w:r>
      <w:r>
        <w:br/>
        <w:t xml:space="preserve">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w:t>
      </w:r>
      <w:r>
        <w:br/>
        <w:t>по инициативе правообладателей.</w:t>
      </w:r>
    </w:p>
    <w:p w14:paraId="0DBC758F" w14:textId="77777777" w:rsidR="00261D8C" w:rsidRDefault="005531D9">
      <w:pPr>
        <w:tabs>
          <w:tab w:val="left" w:pos="851"/>
        </w:tabs>
        <w:spacing w:line="276" w:lineRule="auto"/>
      </w:pPr>
      <w:r>
        <w:t>3.</w:t>
      </w:r>
      <w:r>
        <w:tab/>
        <w:t>Комиссия, указанная в пункте 1 статьи 7 настоящих Правил, в течение 25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уполномоченному органу государственной власти Архангельской области в сфере градостроительной деятельности.</w:t>
      </w:r>
    </w:p>
    <w:p w14:paraId="11F6A9B2" w14:textId="77777777" w:rsidR="00261D8C" w:rsidRDefault="005531D9">
      <w:pPr>
        <w:spacing w:line="276" w:lineRule="auto"/>
      </w:pPr>
      <w:r>
        <w:t>4.</w:t>
      </w:r>
      <w:r>
        <w:tab/>
        <w:t>Уполномоченный орган государственной власти Архангельской области в сфере градостроительной деятельности с учетом рекомендаций, содержащихся в заключении Комиссии, указанной в пункте 1 статьи 7 настоящих Правил, в течение 25 дней принимает решение о подготовке проекта о внесения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14:paraId="3ED8D4BA" w14:textId="77777777" w:rsidR="00261D8C" w:rsidRDefault="005531D9">
      <w:pPr>
        <w:spacing w:line="276" w:lineRule="auto"/>
      </w:pPr>
      <w:r>
        <w:t>5.</w:t>
      </w:r>
      <w:r>
        <w:tab/>
        <w:t>Подготовка проекта о внесении изменений в Правила и его утверждение осуществляется в порядке, установленном статьями 31 – 33 Градостроительного кодекса Российской Федерации.</w:t>
      </w:r>
    </w:p>
    <w:p w14:paraId="1F65ACDA" w14:textId="77777777" w:rsidR="00261D8C" w:rsidRDefault="005531D9">
      <w:pPr>
        <w:pStyle w:val="3"/>
        <w:spacing w:after="240" w:line="276" w:lineRule="auto"/>
        <w:rPr>
          <w:rFonts w:ascii="Times New Roman" w:eastAsia="Times New Roman" w:hAnsi="Times New Roman" w:cs="Times New Roman"/>
          <w:sz w:val="28"/>
          <w:szCs w:val="28"/>
        </w:rPr>
      </w:pPr>
      <w:bookmarkStart w:id="53" w:name="_xvir7l" w:colFirst="0" w:colLast="0"/>
      <w:bookmarkEnd w:id="53"/>
      <w:r>
        <w:rPr>
          <w:rFonts w:ascii="Times New Roman" w:eastAsia="Times New Roman" w:hAnsi="Times New Roman" w:cs="Times New Roman"/>
          <w:sz w:val="28"/>
          <w:szCs w:val="28"/>
        </w:rPr>
        <w:t>Статья 20. Внесение изменений в правила землепользования и застройки на основании требований о внесении изменений в правила землепользования и застройки</w:t>
      </w:r>
    </w:p>
    <w:p w14:paraId="1AA4F366" w14:textId="77777777" w:rsidR="00261D8C" w:rsidRDefault="005531D9">
      <w:pPr>
        <w:spacing w:line="276" w:lineRule="auto"/>
      </w:pPr>
      <w:r>
        <w:t>1.</w:t>
      </w:r>
      <w:r>
        <w:tab/>
        <w:t xml:space="preserve">Уполномоченный федеральный орган исполнительной власти, уполномоченный орган исполнительной власти Архангельской области, </w:t>
      </w:r>
      <w:r>
        <w:lastRenderedPageBreak/>
        <w:t>уполномоченный орган местного самоуправления Округа направляют в уполномоченный орган государственной власти Архангельской области в сфере градостроительной деятельности требования о внесении изменений в Правила в случае, если Правилами не обеспечена возможность размещения на территории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Округа (за исключением линейных объектов).</w:t>
      </w:r>
    </w:p>
    <w:p w14:paraId="451A5F7B" w14:textId="77777777" w:rsidR="00261D8C" w:rsidRDefault="005531D9">
      <w:pPr>
        <w:spacing w:line="276" w:lineRule="auto"/>
      </w:pPr>
      <w:r>
        <w:t>2.</w:t>
      </w:r>
      <w:r>
        <w:tab/>
        <w:t>Уполномоченный орган государственной власти Архангельской области в сфере градостроительной деятельности обеспечивает внесение изменений в Правила в течение 30 дней со дня получения требования, указанного в части 1 настоящей статьи.</w:t>
      </w:r>
    </w:p>
    <w:p w14:paraId="1FCDB9D8" w14:textId="77777777" w:rsidR="00261D8C" w:rsidRDefault="005531D9">
      <w:pPr>
        <w:shd w:val="clear" w:color="auto" w:fill="FFFFFF"/>
        <w:spacing w:line="276" w:lineRule="auto"/>
      </w:pPr>
      <w:r>
        <w:t>3.</w:t>
      </w:r>
      <w:r>
        <w:tab/>
        <w:t>Проведение общественных обсуждений, публичных слушаний по проекту о внесении изменений в Правила на основании требования, указанного в части 1 настоящей статьи, не требуется.</w:t>
      </w:r>
      <w:r>
        <w:br w:type="page"/>
      </w:r>
    </w:p>
    <w:p w14:paraId="325F43E0" w14:textId="77777777" w:rsidR="00261D8C" w:rsidRDefault="005531D9">
      <w:pPr>
        <w:pStyle w:val="2"/>
        <w:spacing w:after="240" w:line="276" w:lineRule="auto"/>
        <w:ind w:left="709" w:firstLine="0"/>
      </w:pPr>
      <w:bookmarkStart w:id="54" w:name="_3hv69ve" w:colFirst="0" w:colLast="0"/>
      <w:bookmarkEnd w:id="54"/>
      <w:r>
        <w:lastRenderedPageBreak/>
        <w:t>ГЛАВА 6. РЕГУЛИРОВАНИЕ ИНЫХ ВОПРОСОВ ЗЕМЛЕПОЛЬЗОВАНИЯ И ЗАСТРОЙКИ</w:t>
      </w:r>
    </w:p>
    <w:p w14:paraId="0BBBA8E4"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55" w:name="_1x0gk37" w:colFirst="0" w:colLast="0"/>
      <w:bookmarkEnd w:id="55"/>
      <w:r>
        <w:rPr>
          <w:rFonts w:ascii="Times New Roman" w:eastAsia="Times New Roman" w:hAnsi="Times New Roman" w:cs="Times New Roman"/>
          <w:sz w:val="28"/>
          <w:szCs w:val="28"/>
        </w:rPr>
        <w:t>Статья 21. Предоставление разрешения на условно разрешенный вид использования земельного участка или объекта капитального строительства</w:t>
      </w:r>
    </w:p>
    <w:p w14:paraId="394AF55D" w14:textId="77777777" w:rsidR="00261D8C" w:rsidRDefault="005531D9">
      <w:pPr>
        <w:spacing w:line="276" w:lineRule="auto"/>
      </w:pPr>
      <w:bookmarkStart w:id="56" w:name="_4h042r0" w:colFirst="0" w:colLast="0"/>
      <w:bookmarkEnd w:id="56"/>
      <w:r>
        <w:t xml:space="preserve">1. </w:t>
      </w:r>
      <w:r>
        <w:tab/>
        <w:t xml:space="preserve">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такого разрешения в Комиссию, указанную в части 5 статьи 7 настоящих Правил.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w:t>
      </w:r>
      <w:hyperlink r:id="rId14" w:anchor="/document/12184522/entry/0">
        <w:r>
          <w:t>Федерального закона</w:t>
        </w:r>
      </w:hyperlink>
      <w:r>
        <w:t xml:space="preserve"> от 6 апреля 2011 года № 63-ФЗ «Об электронной подписи» (далее – электронный документ, подписанный электронной подписью).</w:t>
      </w:r>
    </w:p>
    <w:p w14:paraId="0BB3D604" w14:textId="77777777" w:rsidR="00261D8C" w:rsidRDefault="005531D9">
      <w:pPr>
        <w:spacing w:line="276" w:lineRule="auto"/>
      </w:pPr>
      <w:r>
        <w:t>2.</w:t>
      </w:r>
      <w:r>
        <w:tab/>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Градостроительным кодексом Российской Федерации, с учетом положений настоящих Правил.</w:t>
      </w:r>
    </w:p>
    <w:p w14:paraId="0D261A25" w14:textId="77777777" w:rsidR="00261D8C" w:rsidRDefault="005531D9">
      <w:pPr>
        <w:spacing w:line="276" w:lineRule="auto"/>
      </w:pPr>
      <w:r>
        <w:t xml:space="preserve">Организацию и проведение общественных обсуждений или публичных слушаний обеспечивает комиссия, указанная в части 5 статьи 7 настоящих Правил. </w:t>
      </w:r>
    </w:p>
    <w:p w14:paraId="09C5A3E2" w14:textId="77777777" w:rsidR="00261D8C" w:rsidRDefault="005531D9">
      <w:pPr>
        <w:spacing w:line="276" w:lineRule="auto"/>
      </w:pPr>
      <w:r>
        <w:t>3.</w:t>
      </w:r>
      <w:r>
        <w:tab/>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указанная в части 5 статьи 7 настоящих Правил,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Округа.</w:t>
      </w:r>
    </w:p>
    <w:p w14:paraId="7E2CCF8B" w14:textId="77777777" w:rsidR="00261D8C" w:rsidRDefault="005531D9">
      <w:pPr>
        <w:spacing w:line="276" w:lineRule="auto"/>
      </w:pPr>
      <w: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1822FB6A" w14:textId="77777777" w:rsidR="00261D8C" w:rsidRDefault="005531D9">
      <w:pPr>
        <w:spacing w:line="276" w:lineRule="auto"/>
      </w:pPr>
      <w:r>
        <w:t>4.</w:t>
      </w:r>
      <w:r>
        <w:tab/>
        <w:t xml:space="preserve">На основании рекомендаций, указанных в части 3 настоящей статьи, глава администрации Округа в течение 3 дней со дня поступления таких рекомендаций принимает решение о предоставлении разрешения на условно </w:t>
      </w:r>
      <w:r>
        <w:lastRenderedPageBreak/>
        <w:t>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Округа в информационно-телекоммуникационной сети «Интернет».</w:t>
      </w:r>
    </w:p>
    <w:p w14:paraId="1113C4FD" w14:textId="77777777" w:rsidR="00261D8C" w:rsidRDefault="005531D9">
      <w:pPr>
        <w:spacing w:line="276" w:lineRule="auto"/>
      </w:pPr>
      <w:r>
        <w:t>5.</w:t>
      </w:r>
      <w:r>
        <w:tab/>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14:paraId="3E78C938" w14:textId="77777777" w:rsidR="00261D8C" w:rsidRDefault="005531D9">
      <w:pPr>
        <w:spacing w:line="276" w:lineRule="auto"/>
      </w:pPr>
      <w:r>
        <w:t xml:space="preserve">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5">
        <w:r>
          <w:t>части 2 статьи 55.32</w:t>
        </w:r>
      </w:hyperlink>
      <w: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6">
        <w:r>
          <w:t>части 2 статьи 55.32</w:t>
        </w:r>
      </w:hyperlink>
      <w: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ACC42BC" w14:textId="77777777" w:rsidR="00261D8C" w:rsidRDefault="005531D9">
      <w:pPr>
        <w:spacing w:line="276" w:lineRule="auto"/>
      </w:pPr>
      <w:r>
        <w:t>7.</w:t>
      </w:r>
      <w:r>
        <w:tab/>
        <w:t>Деятельность администрации Округа по предоставлению физическим и юридическим лицам разрешений на условно разрешенный вид использования земельного участка или объекта капитального строительства является муниципальной услугой.</w:t>
      </w:r>
    </w:p>
    <w:p w14:paraId="4928F486" w14:textId="77777777" w:rsidR="00261D8C" w:rsidRDefault="005531D9">
      <w:pPr>
        <w:spacing w:line="276" w:lineRule="auto"/>
      </w:pPr>
      <w:r>
        <w:t xml:space="preserve">Порядок предоставления указанной муниципальной услуги устанавливается административным регламентом, утверждаемым нормативным правовым актом администрации Округа, с учетом положений Федерального </w:t>
      </w:r>
      <w:r>
        <w:lastRenderedPageBreak/>
        <w:t>закона от 13 июля 2020 г. № 193-ФЗ «О государственной поддержке предпринимательской деятельности в Арктической зоне Российской Федерации».</w:t>
      </w:r>
    </w:p>
    <w:p w14:paraId="4339846F" w14:textId="77777777" w:rsidR="00261D8C" w:rsidRDefault="005531D9">
      <w:pPr>
        <w:pStyle w:val="3"/>
        <w:tabs>
          <w:tab w:val="left" w:pos="0"/>
        </w:tabs>
        <w:spacing w:after="240" w:line="276" w:lineRule="auto"/>
        <w:rPr>
          <w:rFonts w:ascii="Times New Roman" w:eastAsia="Times New Roman" w:hAnsi="Times New Roman" w:cs="Times New Roman"/>
          <w:sz w:val="28"/>
          <w:szCs w:val="28"/>
        </w:rPr>
      </w:pPr>
      <w:bookmarkStart w:id="57" w:name="_2w5ecyt" w:colFirst="0" w:colLast="0"/>
      <w:bookmarkEnd w:id="57"/>
      <w:r>
        <w:rPr>
          <w:rFonts w:ascii="Times New Roman" w:eastAsia="Times New Roman" w:hAnsi="Times New Roman" w:cs="Times New Roman"/>
          <w:sz w:val="28"/>
          <w:szCs w:val="28"/>
        </w:rPr>
        <w:t>Статья 22.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109A624E" w14:textId="77777777" w:rsidR="00261D8C" w:rsidRDefault="005531D9">
      <w:pPr>
        <w:numPr>
          <w:ilvl w:val="0"/>
          <w:numId w:val="5"/>
        </w:numPr>
        <w:pBdr>
          <w:top w:val="nil"/>
          <w:left w:val="nil"/>
          <w:bottom w:val="nil"/>
          <w:right w:val="nil"/>
          <w:between w:val="nil"/>
        </w:pBdr>
        <w:spacing w:line="276" w:lineRule="auto"/>
        <w:ind w:left="0" w:firstLine="709"/>
        <w:rPr>
          <w:color w:val="000000"/>
        </w:rPr>
      </w:pPr>
      <w:bookmarkStart w:id="58" w:name="_1baon6m" w:colFirst="0" w:colLast="0"/>
      <w:bookmarkEnd w:id="58"/>
      <w:r>
        <w:rPr>
          <w:color w:val="000000"/>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0DBA04DC" w14:textId="77777777" w:rsidR="00261D8C" w:rsidRDefault="005531D9">
      <w:pPr>
        <w:numPr>
          <w:ilvl w:val="0"/>
          <w:numId w:val="5"/>
        </w:numPr>
        <w:pBdr>
          <w:top w:val="nil"/>
          <w:left w:val="nil"/>
          <w:bottom w:val="nil"/>
          <w:right w:val="nil"/>
          <w:between w:val="nil"/>
        </w:pBdr>
        <w:spacing w:line="276" w:lineRule="auto"/>
        <w:ind w:left="0" w:firstLine="709"/>
        <w:rPr>
          <w:color w:val="000000"/>
        </w:rPr>
      </w:pPr>
      <w:r>
        <w:rPr>
          <w:color w:val="000000"/>
        </w:rPr>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w:t>
      </w:r>
    </w:p>
    <w:p w14:paraId="34591A14" w14:textId="77777777" w:rsidR="00261D8C" w:rsidRDefault="005531D9">
      <w:pPr>
        <w:spacing w:line="276" w:lineRule="auto"/>
      </w:pPr>
      <w:r>
        <w:t>3.</w:t>
      </w:r>
      <w:r>
        <w:tab/>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94A46E8" w14:textId="77777777" w:rsidR="00261D8C" w:rsidRDefault="005531D9">
      <w:pPr>
        <w:spacing w:line="276" w:lineRule="auto"/>
      </w:pPr>
      <w:r>
        <w:t>4. Физические и юридические лица, указанные в части 1 настоящей статьи и заинтересованные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направляют заявление о предоставлении такого разрешения в комиссию, указанную в части 5 статьи 7 настоящих Правил.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18F23BA" w14:textId="77777777" w:rsidR="00261D8C" w:rsidRDefault="005531D9">
      <w:pPr>
        <w:spacing w:line="276" w:lineRule="auto"/>
      </w:pPr>
      <w:r>
        <w:t xml:space="preserve">5. </w:t>
      </w:r>
      <w:bookmarkStart w:id="59" w:name="3vac5uf" w:colFirst="0" w:colLast="0"/>
      <w:bookmarkEnd w:id="59"/>
      <w: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w:t>
      </w:r>
      <w:r>
        <w:lastRenderedPageBreak/>
        <w:t>слушаниях, проводимых в порядке, установленном Градостроительным кодексом Российской Федерации, с учетом положений настоящих Правил, за исключением случая, указанного в части 2 настоящей статьи.</w:t>
      </w:r>
    </w:p>
    <w:p w14:paraId="3B5A4A32" w14:textId="77777777" w:rsidR="00261D8C" w:rsidRDefault="005531D9">
      <w:pPr>
        <w:spacing w:line="276" w:lineRule="auto"/>
      </w:pPr>
      <w:r>
        <w:t xml:space="preserve">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14:paraId="11DD3FC7" w14:textId="77777777" w:rsidR="00261D8C" w:rsidRDefault="005531D9">
      <w:pPr>
        <w:spacing w:line="276" w:lineRule="auto"/>
      </w:pPr>
      <w:r>
        <w:t>6.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указанная в части 5 статьи 7 настоящих Правил,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Округа.</w:t>
      </w:r>
    </w:p>
    <w:p w14:paraId="6FE46013" w14:textId="77777777" w:rsidR="00261D8C" w:rsidRDefault="005531D9">
      <w:pPr>
        <w:spacing w:line="276" w:lineRule="auto"/>
      </w:pPr>
      <w:r>
        <w:t>7. Глава Округа в течение семи дней со дня поступления рекомендаций, указанных в части 6 настоящей статьи,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2746AE3E" w14:textId="77777777" w:rsidR="00261D8C" w:rsidRDefault="005531D9">
      <w:pPr>
        <w:spacing w:line="276" w:lineRule="auto"/>
      </w:pPr>
      <w:r>
        <w:t xml:space="preserve">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7">
        <w:r>
          <w:rPr>
            <w:color w:val="000000"/>
          </w:rPr>
          <w:t>части 2 статьи 55.32</w:t>
        </w:r>
      </w:hyperlink>
      <w:r>
        <w:t xml:space="preserve">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w:t>
      </w:r>
      <w:r>
        <w:rPr>
          <w:color w:val="000000"/>
        </w:rPr>
        <w:t xml:space="preserve">в </w:t>
      </w:r>
      <w:hyperlink r:id="rId18">
        <w:r>
          <w:rPr>
            <w:color w:val="000000"/>
          </w:rPr>
          <w:t>части 2 статьи 55.32</w:t>
        </w:r>
      </w:hyperlink>
      <w:r>
        <w:t xml:space="preserve"> Градостроительного кодекса Российской Федерации и от которых поступило данное уведомление, </w:t>
      </w:r>
      <w:r>
        <w:lastRenderedPageBreak/>
        <w:t>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5D974562" w14:textId="77777777" w:rsidR="00261D8C" w:rsidRDefault="005531D9">
      <w:pPr>
        <w:spacing w:line="276" w:lineRule="auto"/>
      </w:pPr>
      <w:r>
        <w:t>9. Деятельность администрации Округа по предоставлению физическим и юридическим лицам разрешений на отклонение от предельных параметров разрешенного строительства, реконструкции объектов капитального строительства является муниципальной услугой.</w:t>
      </w:r>
    </w:p>
    <w:p w14:paraId="0F4D97AC" w14:textId="77777777" w:rsidR="00261D8C" w:rsidRDefault="005531D9">
      <w:pPr>
        <w:spacing w:line="276" w:lineRule="auto"/>
      </w:pPr>
      <w:r>
        <w:t>Порядок предоставления указанной муниципальной услуги устанавливается административным регламентом, утверждаемым нормативным правовым актом администрации Округа, с учетом положений Федерального закона от 13 июля 2020 г. № 193-ФЗ «О государственной поддержке предпринимательской деятельности в Арктической зоне Российской Федерации».</w:t>
      </w:r>
    </w:p>
    <w:p w14:paraId="2EC05782" w14:textId="77777777" w:rsidR="00261D8C" w:rsidRDefault="005531D9">
      <w:pPr>
        <w:pStyle w:val="3"/>
        <w:spacing w:after="240" w:line="276" w:lineRule="auto"/>
        <w:rPr>
          <w:rFonts w:ascii="Times New Roman" w:eastAsia="Times New Roman" w:hAnsi="Times New Roman" w:cs="Times New Roman"/>
          <w:sz w:val="28"/>
          <w:szCs w:val="28"/>
        </w:rPr>
      </w:pPr>
      <w:bookmarkStart w:id="60" w:name="_2afmg28" w:colFirst="0" w:colLast="0"/>
      <w:bookmarkEnd w:id="60"/>
      <w:r>
        <w:rPr>
          <w:rFonts w:ascii="Times New Roman" w:eastAsia="Times New Roman" w:hAnsi="Times New Roman" w:cs="Times New Roman"/>
          <w:sz w:val="28"/>
          <w:szCs w:val="28"/>
        </w:rPr>
        <w:t>Статья 23. Ответственность за нарушение Правил</w:t>
      </w:r>
    </w:p>
    <w:p w14:paraId="23E9EEA5" w14:textId="77777777" w:rsidR="00261D8C" w:rsidRDefault="005531D9">
      <w:pPr>
        <w:spacing w:line="276" w:lineRule="auto"/>
        <w:rPr>
          <w:b/>
          <w:smallCaps/>
        </w:rPr>
      </w:pPr>
      <w:r>
        <w:t>Лица, виновные в нарушении настоящих Правил, несут ответственность в порядке, предусмотренном законодательством Российской Федерации.</w:t>
      </w:r>
      <w:r>
        <w:br w:type="page"/>
      </w:r>
    </w:p>
    <w:p w14:paraId="6074F04E" w14:textId="77777777" w:rsidR="00261D8C" w:rsidRDefault="005531D9">
      <w:pPr>
        <w:pStyle w:val="2"/>
        <w:spacing w:after="240" w:line="276" w:lineRule="auto"/>
        <w:ind w:left="709" w:firstLine="0"/>
        <w:rPr>
          <w:smallCaps/>
        </w:rPr>
      </w:pPr>
      <w:bookmarkStart w:id="61" w:name="_pkwqa1" w:colFirst="0" w:colLast="0"/>
      <w:bookmarkEnd w:id="61"/>
      <w:r>
        <w:lastRenderedPageBreak/>
        <w:t>ГЛАВА 7. КАРТА ГРАДОСТРОИТЕЛЬНОГО ЗОНИРОВАНИЯ ТЕРРИТОРИИ</w:t>
      </w:r>
    </w:p>
    <w:p w14:paraId="0133BB4E" w14:textId="77777777" w:rsidR="00261D8C" w:rsidRDefault="005531D9">
      <w:pPr>
        <w:pStyle w:val="3"/>
        <w:shd w:val="clear" w:color="auto" w:fill="FFFFFF"/>
        <w:tabs>
          <w:tab w:val="left" w:pos="1075"/>
        </w:tabs>
        <w:spacing w:after="240" w:line="276" w:lineRule="auto"/>
        <w:rPr>
          <w:rFonts w:ascii="Times New Roman" w:eastAsia="Times New Roman" w:hAnsi="Times New Roman" w:cs="Times New Roman"/>
          <w:sz w:val="28"/>
          <w:szCs w:val="28"/>
        </w:rPr>
      </w:pPr>
      <w:bookmarkStart w:id="62" w:name="_39kk8xu" w:colFirst="0" w:colLast="0"/>
      <w:bookmarkEnd w:id="62"/>
      <w:r>
        <w:rPr>
          <w:rFonts w:ascii="Times New Roman" w:eastAsia="Times New Roman" w:hAnsi="Times New Roman" w:cs="Times New Roman"/>
          <w:sz w:val="28"/>
          <w:szCs w:val="28"/>
        </w:rPr>
        <w:t>Статья 24. Карта градостроительного зонирования территории</w:t>
      </w:r>
    </w:p>
    <w:p w14:paraId="38A54015" w14:textId="77777777" w:rsidR="00261D8C" w:rsidRDefault="005531D9">
      <w:pPr>
        <w:shd w:val="clear" w:color="auto" w:fill="FFFFFF"/>
        <w:tabs>
          <w:tab w:val="left" w:pos="1075"/>
        </w:tabs>
        <w:spacing w:line="276" w:lineRule="auto"/>
      </w:pPr>
      <w:r>
        <w:t>1. На Карте градостроительного зонирования территории установлены границы территориальных зон, а также отображены границы населенных пунктов,</w:t>
      </w:r>
      <w:r>
        <w:rPr>
          <w:highlight w:val="white"/>
        </w:rPr>
        <w:t xml:space="preserve"> </w:t>
      </w:r>
      <w:r>
        <w:t>границы зон с особыми условиями использования территории.</w:t>
      </w:r>
    </w:p>
    <w:p w14:paraId="36982791" w14:textId="77777777" w:rsidR="00261D8C" w:rsidRDefault="005531D9">
      <w:pPr>
        <w:shd w:val="clear" w:color="auto" w:fill="FFFFFF"/>
        <w:tabs>
          <w:tab w:val="left" w:pos="1075"/>
        </w:tabs>
        <w:spacing w:line="276" w:lineRule="auto"/>
      </w:pPr>
      <w:r>
        <w:t>2. На Карте градостроительного зонирования территории отображены следующие виды территориальных зон:</w:t>
      </w:r>
    </w:p>
    <w:p w14:paraId="0632C4FD" w14:textId="77777777" w:rsidR="00261D8C" w:rsidRDefault="005531D9">
      <w:pPr>
        <w:numPr>
          <w:ilvl w:val="0"/>
          <w:numId w:val="21"/>
        </w:numPr>
        <w:tabs>
          <w:tab w:val="left" w:pos="851"/>
          <w:tab w:val="left" w:pos="1276"/>
        </w:tabs>
        <w:spacing w:line="276" w:lineRule="auto"/>
        <w:ind w:left="0" w:firstLine="709"/>
      </w:pPr>
      <w:r>
        <w:t>Ж-1. Зона застройки индивидуальными и малоэтажными жилыми домами;</w:t>
      </w:r>
    </w:p>
    <w:p w14:paraId="64BBD32F" w14:textId="77777777" w:rsidR="00261D8C" w:rsidRDefault="005531D9">
      <w:pPr>
        <w:numPr>
          <w:ilvl w:val="0"/>
          <w:numId w:val="21"/>
        </w:numPr>
        <w:tabs>
          <w:tab w:val="left" w:pos="851"/>
          <w:tab w:val="left" w:pos="1276"/>
        </w:tabs>
        <w:spacing w:line="276" w:lineRule="auto"/>
        <w:ind w:left="0" w:firstLine="709"/>
      </w:pPr>
      <w:r>
        <w:t xml:space="preserve">Од-1. Зона смешанного и общественно-делового назначения; </w:t>
      </w:r>
    </w:p>
    <w:p w14:paraId="14A19189" w14:textId="77777777" w:rsidR="00261D8C" w:rsidRDefault="005531D9">
      <w:pPr>
        <w:numPr>
          <w:ilvl w:val="0"/>
          <w:numId w:val="21"/>
        </w:numPr>
        <w:tabs>
          <w:tab w:val="left" w:pos="851"/>
          <w:tab w:val="left" w:pos="1276"/>
        </w:tabs>
        <w:spacing w:line="276" w:lineRule="auto"/>
        <w:ind w:left="0" w:firstLine="709"/>
      </w:pPr>
      <w:r>
        <w:t>Пр. Производственная зона;</w:t>
      </w:r>
    </w:p>
    <w:p w14:paraId="1558F7FC" w14:textId="77777777" w:rsidR="00261D8C" w:rsidRDefault="005531D9">
      <w:pPr>
        <w:numPr>
          <w:ilvl w:val="0"/>
          <w:numId w:val="21"/>
        </w:numPr>
        <w:tabs>
          <w:tab w:val="left" w:pos="851"/>
          <w:tab w:val="left" w:pos="1276"/>
        </w:tabs>
        <w:spacing w:line="276" w:lineRule="auto"/>
        <w:ind w:left="0" w:firstLine="709"/>
      </w:pPr>
      <w:r>
        <w:t>И. Зона инженерной инфраструктуры;</w:t>
      </w:r>
    </w:p>
    <w:p w14:paraId="112E2F67" w14:textId="77777777" w:rsidR="00261D8C" w:rsidRDefault="005531D9">
      <w:pPr>
        <w:numPr>
          <w:ilvl w:val="0"/>
          <w:numId w:val="21"/>
        </w:numPr>
        <w:tabs>
          <w:tab w:val="left" w:pos="851"/>
          <w:tab w:val="left" w:pos="1276"/>
        </w:tabs>
        <w:spacing w:line="276" w:lineRule="auto"/>
        <w:ind w:left="0" w:firstLine="709"/>
      </w:pPr>
      <w:r>
        <w:t>Т. Зона транспортной инфраструктуры;</w:t>
      </w:r>
    </w:p>
    <w:p w14:paraId="33DD4661" w14:textId="77777777" w:rsidR="00261D8C" w:rsidRDefault="005531D9">
      <w:pPr>
        <w:numPr>
          <w:ilvl w:val="0"/>
          <w:numId w:val="21"/>
        </w:numPr>
        <w:tabs>
          <w:tab w:val="left" w:pos="851"/>
        </w:tabs>
        <w:spacing w:line="276" w:lineRule="auto"/>
        <w:ind w:left="0" w:firstLine="709"/>
      </w:pPr>
      <w:proofErr w:type="spellStart"/>
      <w:r>
        <w:t>Сх</w:t>
      </w:r>
      <w:proofErr w:type="spellEnd"/>
      <w:r>
        <w:t>. Зона сельскохозяйственного использования;</w:t>
      </w:r>
    </w:p>
    <w:p w14:paraId="4AE1C769" w14:textId="77777777" w:rsidR="00261D8C" w:rsidRDefault="005531D9">
      <w:pPr>
        <w:numPr>
          <w:ilvl w:val="0"/>
          <w:numId w:val="21"/>
        </w:numPr>
        <w:tabs>
          <w:tab w:val="left" w:pos="851"/>
        </w:tabs>
        <w:spacing w:line="276" w:lineRule="auto"/>
        <w:ind w:left="0" w:firstLine="709"/>
      </w:pPr>
      <w:r>
        <w:t>Р. Зона рекреационного назначения;</w:t>
      </w:r>
    </w:p>
    <w:p w14:paraId="52ABEE9F" w14:textId="77777777" w:rsidR="00261D8C" w:rsidRDefault="005531D9">
      <w:pPr>
        <w:numPr>
          <w:ilvl w:val="0"/>
          <w:numId w:val="21"/>
        </w:numPr>
        <w:tabs>
          <w:tab w:val="left" w:pos="851"/>
        </w:tabs>
        <w:spacing w:line="276" w:lineRule="auto"/>
        <w:ind w:left="0" w:firstLine="709"/>
      </w:pPr>
      <w:proofErr w:type="spellStart"/>
      <w:r>
        <w:t>Ск</w:t>
      </w:r>
      <w:proofErr w:type="spellEnd"/>
      <w:r>
        <w:t>. Зона кладбищ.</w:t>
      </w:r>
    </w:p>
    <w:p w14:paraId="28EE1DAF" w14:textId="77777777" w:rsidR="00261D8C" w:rsidRDefault="005531D9">
      <w:pPr>
        <w:shd w:val="clear" w:color="auto" w:fill="FFFFFF"/>
        <w:tabs>
          <w:tab w:val="left" w:pos="1075"/>
        </w:tabs>
        <w:spacing w:line="276" w:lineRule="auto"/>
      </w:pPr>
      <w:r>
        <w:t>3. На Карте градостроительного зонирования территории показаны территории, в отношении которых градостроительный регламент не устанавливается:</w:t>
      </w:r>
    </w:p>
    <w:p w14:paraId="51F586D5" w14:textId="77777777" w:rsidR="00261D8C" w:rsidRDefault="005531D9">
      <w:pPr>
        <w:numPr>
          <w:ilvl w:val="0"/>
          <w:numId w:val="7"/>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земли лесного фонда.</w:t>
      </w:r>
    </w:p>
    <w:p w14:paraId="5342856D" w14:textId="77777777" w:rsidR="00261D8C" w:rsidRDefault="005531D9">
      <w:pPr>
        <w:pBdr>
          <w:top w:val="nil"/>
          <w:left w:val="nil"/>
          <w:bottom w:val="nil"/>
          <w:right w:val="nil"/>
          <w:between w:val="nil"/>
        </w:pBdr>
        <w:shd w:val="clear" w:color="auto" w:fill="FFFFFF"/>
        <w:tabs>
          <w:tab w:val="left" w:pos="851"/>
        </w:tabs>
        <w:spacing w:line="276" w:lineRule="auto"/>
        <w:ind w:hanging="10"/>
        <w:rPr>
          <w:color w:val="000000"/>
        </w:rPr>
      </w:pPr>
      <w:r>
        <w:rPr>
          <w:color w:val="000000"/>
        </w:rPr>
        <w:t>4. На Карте градостроительного зонирования отображены земельные участки, на которые действие градостроительных регламентов не распространяется:</w:t>
      </w:r>
    </w:p>
    <w:p w14:paraId="3A057D97"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электросетевого хозяйства;</w:t>
      </w:r>
    </w:p>
    <w:p w14:paraId="7FAFDF45"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связи;</w:t>
      </w:r>
    </w:p>
    <w:p w14:paraId="19155CF8" w14:textId="77777777" w:rsidR="00261D8C" w:rsidRDefault="005531D9">
      <w:pPr>
        <w:numPr>
          <w:ilvl w:val="0"/>
          <w:numId w:val="3"/>
        </w:numPr>
        <w:pBdr>
          <w:top w:val="nil"/>
          <w:left w:val="nil"/>
          <w:bottom w:val="nil"/>
          <w:right w:val="nil"/>
          <w:between w:val="nil"/>
        </w:pBdr>
        <w:shd w:val="clear" w:color="auto" w:fill="FFFFFF"/>
        <w:tabs>
          <w:tab w:val="left" w:pos="851"/>
        </w:tabs>
        <w:spacing w:line="276" w:lineRule="auto"/>
        <w:ind w:left="0" w:firstLine="709"/>
        <w:rPr>
          <w:color w:val="000000"/>
        </w:rPr>
      </w:pPr>
      <w:r>
        <w:rPr>
          <w:color w:val="000000"/>
        </w:rPr>
        <w:t>линейных объектов автомобильного транспорта.</w:t>
      </w:r>
    </w:p>
    <w:p w14:paraId="639C5628" w14:textId="77777777" w:rsidR="00261D8C" w:rsidRDefault="005531D9">
      <w:pPr>
        <w:pStyle w:val="3"/>
        <w:spacing w:after="240" w:line="276" w:lineRule="auto"/>
        <w:rPr>
          <w:rFonts w:ascii="Times New Roman" w:eastAsia="Times New Roman" w:hAnsi="Times New Roman" w:cs="Times New Roman"/>
          <w:sz w:val="28"/>
          <w:szCs w:val="28"/>
        </w:rPr>
      </w:pPr>
      <w:bookmarkStart w:id="63" w:name="_1opuj5n" w:colFirst="0" w:colLast="0"/>
      <w:bookmarkEnd w:id="63"/>
      <w:r>
        <w:rPr>
          <w:rFonts w:ascii="Times New Roman" w:eastAsia="Times New Roman" w:hAnsi="Times New Roman" w:cs="Times New Roman"/>
          <w:sz w:val="28"/>
          <w:szCs w:val="28"/>
        </w:rPr>
        <w:t>Статья 25. Карта границ зон с особыми условиями использования территорий</w:t>
      </w:r>
    </w:p>
    <w:p w14:paraId="7FA221FB" w14:textId="77777777" w:rsidR="00261D8C" w:rsidRDefault="005531D9">
      <w:pPr>
        <w:shd w:val="clear" w:color="auto" w:fill="FFFFFF"/>
        <w:tabs>
          <w:tab w:val="left" w:pos="1075"/>
        </w:tabs>
        <w:spacing w:line="276" w:lineRule="auto"/>
        <w:sectPr w:rsidR="00261D8C">
          <w:pgSz w:w="11907" w:h="16840"/>
          <w:pgMar w:top="1134" w:right="851" w:bottom="1134" w:left="1418" w:header="709" w:footer="709" w:gutter="0"/>
          <w:cols w:space="720"/>
          <w:titlePg/>
        </w:sectPr>
      </w:pPr>
      <w:r>
        <w:t>На Карте границ зон с особыми условиями использования территорий отображаются границы зон с особыми условиями использования территорий.</w:t>
      </w:r>
    </w:p>
    <w:p w14:paraId="09FE9824" w14:textId="77777777" w:rsidR="00261D8C" w:rsidRDefault="005531D9">
      <w:pPr>
        <w:pStyle w:val="3"/>
        <w:spacing w:before="0" w:after="0" w:line="276" w:lineRule="auto"/>
        <w:ind w:firstLine="0"/>
        <w:jc w:val="center"/>
        <w:rPr>
          <w:rFonts w:ascii="Times New Roman" w:eastAsia="Times New Roman" w:hAnsi="Times New Roman" w:cs="Times New Roman"/>
          <w:sz w:val="28"/>
          <w:szCs w:val="28"/>
        </w:rPr>
      </w:pPr>
      <w:bookmarkStart w:id="64" w:name="_48pi1tg" w:colFirst="0" w:colLast="0"/>
      <w:bookmarkEnd w:id="64"/>
      <w:r>
        <w:rPr>
          <w:rFonts w:ascii="Times New Roman" w:eastAsia="Times New Roman" w:hAnsi="Times New Roman" w:cs="Times New Roman"/>
          <w:sz w:val="28"/>
          <w:szCs w:val="28"/>
        </w:rPr>
        <w:lastRenderedPageBreak/>
        <w:t>Карта градостроительного зонирования М 1:50000, М 1:10000</w:t>
      </w:r>
    </w:p>
    <w:p w14:paraId="071F5D98" w14:textId="77777777" w:rsidR="00261D8C" w:rsidRDefault="005531D9">
      <w:pPr>
        <w:ind w:firstLine="0"/>
        <w:jc w:val="center"/>
      </w:pPr>
      <w:r>
        <w:rPr>
          <w:noProof/>
        </w:rPr>
        <w:drawing>
          <wp:inline distT="0" distB="0" distL="0" distR="0" wp14:anchorId="259132EF" wp14:editId="4E5BD111">
            <wp:extent cx="8031368" cy="5500256"/>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8031368" cy="5500256"/>
                    </a:xfrm>
                    <a:prstGeom prst="rect">
                      <a:avLst/>
                    </a:prstGeom>
                    <a:ln/>
                  </pic:spPr>
                </pic:pic>
              </a:graphicData>
            </a:graphic>
          </wp:inline>
        </w:drawing>
      </w:r>
    </w:p>
    <w:p w14:paraId="595652C1" w14:textId="77777777" w:rsidR="00261D8C" w:rsidRDefault="005531D9">
      <w:pPr>
        <w:pStyle w:val="3"/>
        <w:spacing w:before="0" w:after="0" w:line="276" w:lineRule="auto"/>
        <w:ind w:firstLine="0"/>
        <w:jc w:val="center"/>
        <w:rPr>
          <w:rFonts w:ascii="Times New Roman" w:eastAsia="Times New Roman" w:hAnsi="Times New Roman" w:cs="Times New Roman"/>
          <w:sz w:val="28"/>
          <w:szCs w:val="28"/>
        </w:rPr>
      </w:pPr>
      <w:bookmarkStart w:id="65" w:name="_2nusc19" w:colFirst="0" w:colLast="0"/>
      <w:bookmarkEnd w:id="65"/>
      <w:r>
        <w:rPr>
          <w:rFonts w:ascii="Times New Roman" w:eastAsia="Times New Roman" w:hAnsi="Times New Roman" w:cs="Times New Roman"/>
          <w:sz w:val="28"/>
          <w:szCs w:val="28"/>
        </w:rPr>
        <w:lastRenderedPageBreak/>
        <w:t>Карта границ зон с особыми условиями использования территорий М 1:50000, М 1:10000</w:t>
      </w:r>
    </w:p>
    <w:p w14:paraId="5FB19B57" w14:textId="77777777" w:rsidR="00261D8C" w:rsidRDefault="005531D9">
      <w:pPr>
        <w:ind w:firstLine="0"/>
        <w:jc w:val="center"/>
        <w:sectPr w:rsidR="00261D8C">
          <w:pgSz w:w="16840" w:h="11907" w:orient="landscape"/>
          <w:pgMar w:top="1134" w:right="851" w:bottom="1134" w:left="1418" w:header="709" w:footer="709" w:gutter="0"/>
          <w:cols w:space="720"/>
        </w:sectPr>
      </w:pPr>
      <w:r>
        <w:rPr>
          <w:noProof/>
        </w:rPr>
        <w:drawing>
          <wp:inline distT="0" distB="0" distL="0" distR="0" wp14:anchorId="337055A3" wp14:editId="77922D98">
            <wp:extent cx="8385283" cy="5734886"/>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8385283" cy="5734886"/>
                    </a:xfrm>
                    <a:prstGeom prst="rect">
                      <a:avLst/>
                    </a:prstGeom>
                    <a:ln/>
                  </pic:spPr>
                </pic:pic>
              </a:graphicData>
            </a:graphic>
          </wp:inline>
        </w:drawing>
      </w:r>
    </w:p>
    <w:p w14:paraId="3BA141A8" w14:textId="77777777" w:rsidR="00261D8C" w:rsidRDefault="005531D9">
      <w:pPr>
        <w:ind w:left="5387" w:firstLine="0"/>
        <w:jc w:val="center"/>
      </w:pPr>
      <w:r>
        <w:lastRenderedPageBreak/>
        <w:t>УТВЕРЖДЕНЫ</w:t>
      </w:r>
      <w:r>
        <w:br/>
        <w:t>постановлением министерства</w:t>
      </w:r>
    </w:p>
    <w:p w14:paraId="346096D5" w14:textId="77777777" w:rsidR="00261D8C" w:rsidRDefault="005531D9">
      <w:pPr>
        <w:ind w:left="5387" w:firstLine="0"/>
        <w:jc w:val="center"/>
      </w:pPr>
      <w:r>
        <w:t>строительства и архитектуры</w:t>
      </w:r>
    </w:p>
    <w:p w14:paraId="78874A2F" w14:textId="77777777" w:rsidR="00261D8C" w:rsidRDefault="005531D9">
      <w:pPr>
        <w:ind w:left="5387" w:firstLine="0"/>
        <w:jc w:val="center"/>
      </w:pPr>
      <w:r>
        <w:t>Архангельской области</w:t>
      </w:r>
    </w:p>
    <w:p w14:paraId="7935E0FC" w14:textId="77777777" w:rsidR="00261D8C" w:rsidRDefault="005531D9">
      <w:pPr>
        <w:ind w:left="5387" w:firstLine="0"/>
        <w:jc w:val="center"/>
      </w:pPr>
      <w:r>
        <w:t>от __ ________ 2024 г. № __-п</w:t>
      </w:r>
    </w:p>
    <w:p w14:paraId="230523C0" w14:textId="77777777" w:rsidR="00261D8C" w:rsidRDefault="00261D8C">
      <w:pPr>
        <w:tabs>
          <w:tab w:val="left" w:pos="5954"/>
          <w:tab w:val="left" w:pos="6379"/>
        </w:tabs>
        <w:ind w:left="4962" w:firstLine="0"/>
        <w:jc w:val="center"/>
      </w:pPr>
    </w:p>
    <w:p w14:paraId="17394E80" w14:textId="77777777" w:rsidR="00261D8C" w:rsidRDefault="00261D8C">
      <w:pPr>
        <w:spacing w:line="276" w:lineRule="auto"/>
        <w:ind w:firstLine="0"/>
      </w:pPr>
    </w:p>
    <w:p w14:paraId="0C853E7F" w14:textId="77777777" w:rsidR="00261D8C" w:rsidRDefault="00261D8C">
      <w:pPr>
        <w:spacing w:line="276" w:lineRule="auto"/>
        <w:ind w:firstLine="0"/>
      </w:pPr>
    </w:p>
    <w:p w14:paraId="6EBB583D" w14:textId="77777777" w:rsidR="00261D8C" w:rsidRDefault="00261D8C">
      <w:pPr>
        <w:spacing w:line="276" w:lineRule="auto"/>
        <w:ind w:firstLine="0"/>
      </w:pPr>
    </w:p>
    <w:p w14:paraId="24350EA7" w14:textId="77777777" w:rsidR="00261D8C" w:rsidRDefault="00261D8C">
      <w:pPr>
        <w:spacing w:line="276" w:lineRule="auto"/>
        <w:ind w:firstLine="0"/>
      </w:pPr>
    </w:p>
    <w:p w14:paraId="227FE520" w14:textId="77777777" w:rsidR="00261D8C" w:rsidRDefault="00261D8C">
      <w:pPr>
        <w:spacing w:line="276" w:lineRule="auto"/>
        <w:ind w:firstLine="0"/>
      </w:pPr>
    </w:p>
    <w:p w14:paraId="1F85C8E8" w14:textId="77777777" w:rsidR="00261D8C" w:rsidRDefault="005531D9">
      <w:pPr>
        <w:ind w:firstLine="0"/>
        <w:jc w:val="center"/>
        <w:rPr>
          <w:b/>
        </w:rPr>
      </w:pPr>
      <w:r>
        <w:rPr>
          <w:b/>
        </w:rPr>
        <w:t>ПРАВИЛА</w:t>
      </w:r>
    </w:p>
    <w:p w14:paraId="6A791C4F" w14:textId="77777777" w:rsidR="00261D8C" w:rsidRDefault="005531D9">
      <w:pPr>
        <w:ind w:firstLine="0"/>
        <w:jc w:val="center"/>
        <w:rPr>
          <w:b/>
        </w:rPr>
      </w:pPr>
      <w:r>
        <w:rPr>
          <w:b/>
        </w:rPr>
        <w:t xml:space="preserve"> ЗЕМЛЕПОЛЬЗОВАНИЯ И ЗАСТРОЙКИ</w:t>
      </w:r>
    </w:p>
    <w:p w14:paraId="433FED19" w14:textId="77777777" w:rsidR="00261D8C" w:rsidRDefault="005531D9">
      <w:pPr>
        <w:ind w:firstLine="0"/>
        <w:jc w:val="center"/>
        <w:rPr>
          <w:b/>
        </w:rPr>
      </w:pPr>
      <w:r>
        <w:rPr>
          <w:b/>
        </w:rPr>
        <w:t xml:space="preserve"> ЧАСТИ ТЕРРИТОРИИ ПИНЕЖСКОГО МУНИЦИПАЛЬНОГО ОКРУГА АРХАНГЕЛЬСКОЙ ОБЛАСТИ, В ГРАНИЦЫ КОТОРОЙ ВХОДЯТ ТЕРРИТОРИИ ДЕРЕВЕНЬ БЕРЕЗНИК, ЗЕМЦОВО И ПОСЕЛКОВ РУСКОВЕРА, ТАЕЖНЫЙ, ШИЛЕГА И ЯСНЫЙ</w:t>
      </w:r>
    </w:p>
    <w:p w14:paraId="0677AF3A" w14:textId="77777777" w:rsidR="00261D8C" w:rsidRDefault="00261D8C">
      <w:pPr>
        <w:spacing w:line="276" w:lineRule="auto"/>
        <w:ind w:firstLine="0"/>
        <w:jc w:val="center"/>
      </w:pPr>
    </w:p>
    <w:p w14:paraId="388A0110" w14:textId="77777777" w:rsidR="00261D8C" w:rsidRDefault="005531D9">
      <w:pPr>
        <w:spacing w:line="276" w:lineRule="auto"/>
        <w:ind w:firstLine="0"/>
        <w:jc w:val="center"/>
        <w:rPr>
          <w:b/>
        </w:rPr>
      </w:pPr>
      <w:r>
        <w:rPr>
          <w:b/>
        </w:rPr>
        <w:t xml:space="preserve">РАЗДЕЛ 2. </w:t>
      </w:r>
      <w:r>
        <w:rPr>
          <w:b/>
        </w:rPr>
        <w:br/>
        <w:t>ГРАДОСТРОИТЕЛЬНЫЕ РЕГЛАМЕНТЫ</w:t>
      </w:r>
    </w:p>
    <w:p w14:paraId="2157971C" w14:textId="77777777" w:rsidR="00261D8C" w:rsidRDefault="00261D8C">
      <w:pPr>
        <w:spacing w:line="276" w:lineRule="auto"/>
        <w:ind w:firstLine="0"/>
        <w:jc w:val="center"/>
      </w:pPr>
    </w:p>
    <w:p w14:paraId="384CCDE9" w14:textId="77777777" w:rsidR="00261D8C" w:rsidRDefault="00261D8C">
      <w:pPr>
        <w:spacing w:line="276" w:lineRule="auto"/>
        <w:ind w:firstLine="0"/>
        <w:jc w:val="center"/>
      </w:pPr>
    </w:p>
    <w:p w14:paraId="75843B15" w14:textId="77777777" w:rsidR="00261D8C" w:rsidRDefault="00261D8C">
      <w:pPr>
        <w:spacing w:line="276" w:lineRule="auto"/>
        <w:ind w:firstLine="0"/>
        <w:jc w:val="center"/>
      </w:pPr>
    </w:p>
    <w:p w14:paraId="6CDB93DB" w14:textId="77777777" w:rsidR="00261D8C" w:rsidRDefault="00261D8C">
      <w:pPr>
        <w:spacing w:line="276" w:lineRule="auto"/>
        <w:ind w:firstLine="0"/>
        <w:jc w:val="center"/>
      </w:pPr>
    </w:p>
    <w:p w14:paraId="3EC422E2" w14:textId="77777777" w:rsidR="00261D8C" w:rsidRDefault="00261D8C">
      <w:pPr>
        <w:spacing w:line="276" w:lineRule="auto"/>
        <w:ind w:firstLine="0"/>
        <w:jc w:val="center"/>
      </w:pPr>
    </w:p>
    <w:p w14:paraId="057B085B" w14:textId="77777777" w:rsidR="00261D8C" w:rsidRDefault="00261D8C">
      <w:pPr>
        <w:spacing w:line="276" w:lineRule="auto"/>
        <w:ind w:firstLine="0"/>
        <w:jc w:val="center"/>
      </w:pPr>
    </w:p>
    <w:p w14:paraId="5BFC2CC6" w14:textId="77777777" w:rsidR="00261D8C" w:rsidRDefault="00261D8C">
      <w:pPr>
        <w:spacing w:line="276" w:lineRule="auto"/>
        <w:ind w:firstLine="0"/>
        <w:jc w:val="center"/>
      </w:pPr>
    </w:p>
    <w:p w14:paraId="744E9E17" w14:textId="77777777" w:rsidR="00261D8C" w:rsidRDefault="00261D8C">
      <w:pPr>
        <w:spacing w:line="276" w:lineRule="auto"/>
        <w:ind w:firstLine="0"/>
        <w:jc w:val="center"/>
      </w:pPr>
    </w:p>
    <w:p w14:paraId="0713C35B" w14:textId="77777777" w:rsidR="00261D8C" w:rsidRDefault="00261D8C">
      <w:pPr>
        <w:spacing w:line="276" w:lineRule="auto"/>
        <w:ind w:firstLine="0"/>
        <w:jc w:val="center"/>
      </w:pPr>
    </w:p>
    <w:p w14:paraId="1C3A3C39" w14:textId="77777777" w:rsidR="00261D8C" w:rsidRDefault="00261D8C">
      <w:pPr>
        <w:spacing w:line="276" w:lineRule="auto"/>
        <w:ind w:firstLine="0"/>
        <w:jc w:val="center"/>
      </w:pPr>
    </w:p>
    <w:p w14:paraId="01251919" w14:textId="77777777" w:rsidR="00261D8C" w:rsidRDefault="00261D8C">
      <w:pPr>
        <w:spacing w:line="276" w:lineRule="auto"/>
        <w:ind w:firstLine="0"/>
        <w:jc w:val="center"/>
        <w:sectPr w:rsidR="00261D8C">
          <w:headerReference w:type="default" r:id="rId21"/>
          <w:pgSz w:w="11907" w:h="16840"/>
          <w:pgMar w:top="1134" w:right="851" w:bottom="1134" w:left="1418" w:header="708" w:footer="708" w:gutter="0"/>
          <w:pgNumType w:start="1"/>
          <w:cols w:space="720"/>
          <w:titlePg/>
        </w:sectPr>
      </w:pPr>
    </w:p>
    <w:p w14:paraId="07408504" w14:textId="77777777" w:rsidR="00261D8C" w:rsidRDefault="005531D9">
      <w:pPr>
        <w:spacing w:after="200" w:line="276" w:lineRule="auto"/>
        <w:ind w:firstLine="0"/>
        <w:jc w:val="center"/>
        <w:rPr>
          <w:b/>
        </w:rPr>
      </w:pPr>
      <w:bookmarkStart w:id="66" w:name="_1302m92" w:colFirst="0" w:colLast="0"/>
      <w:bookmarkEnd w:id="66"/>
      <w:r>
        <w:rPr>
          <w:b/>
        </w:rPr>
        <w:lastRenderedPageBreak/>
        <w:t>ОГЛАВЛЕНИЕ</w:t>
      </w:r>
    </w:p>
    <w:sdt>
      <w:sdtPr>
        <w:id w:val="1985342433"/>
        <w:docPartObj>
          <w:docPartGallery w:val="Table of Contents"/>
          <w:docPartUnique/>
        </w:docPartObj>
      </w:sdtPr>
      <w:sdtEndPr/>
      <w:sdtContent>
        <w:p w14:paraId="513B8F05" w14:textId="77777777" w:rsidR="00261D8C" w:rsidRDefault="005531D9">
          <w:pPr>
            <w:pBdr>
              <w:top w:val="nil"/>
              <w:left w:val="nil"/>
              <w:bottom w:val="nil"/>
              <w:right w:val="nil"/>
              <w:between w:val="nil"/>
            </w:pBdr>
            <w:tabs>
              <w:tab w:val="right" w:pos="9627"/>
              <w:tab w:val="right" w:pos="10205"/>
            </w:tabs>
            <w:spacing w:after="100"/>
            <w:ind w:firstLine="0"/>
            <w:rPr>
              <w:i/>
              <w:smallCaps/>
              <w:color w:val="000000"/>
              <w:sz w:val="24"/>
              <w:szCs w:val="24"/>
              <w:u w:val="single"/>
            </w:rPr>
          </w:pPr>
          <w:r>
            <w:fldChar w:fldCharType="begin"/>
          </w:r>
          <w:r>
            <w:instrText xml:space="preserve"> TOC \h \u \z \t "Heading 1,1,Heading 2,2,Heading 3,3,"</w:instrText>
          </w:r>
          <w:r>
            <w:fldChar w:fldCharType="separate"/>
          </w:r>
          <w:hyperlink w:anchor="_3mzq4wv">
            <w:r>
              <w:rPr>
                <w:smallCaps/>
                <w:color w:val="000000"/>
                <w:sz w:val="24"/>
                <w:szCs w:val="24"/>
              </w:rPr>
              <w:t>ГЛАВА 8. ГРАДОСТРОИТЕЛЬНЫЕ РЕГЛАМЕНТЫ</w:t>
            </w:r>
            <w:r>
              <w:rPr>
                <w:smallCaps/>
                <w:color w:val="000000"/>
                <w:sz w:val="24"/>
                <w:szCs w:val="24"/>
              </w:rPr>
              <w:tab/>
              <w:t>3</w:t>
            </w:r>
          </w:hyperlink>
        </w:p>
        <w:p w14:paraId="74EA8A5E"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250f4o">
            <w:r w:rsidR="005531D9">
              <w:rPr>
                <w:smallCaps/>
                <w:color w:val="000000"/>
                <w:sz w:val="24"/>
                <w:szCs w:val="24"/>
              </w:rPr>
              <w:t>СТАТЬЯ 26. ДЕЙСТВИЕ ГРАДОСТРОИТЕЛЬНЫХ РЕГЛАМЕНТОВ</w:t>
            </w:r>
            <w:r w:rsidR="005531D9">
              <w:rPr>
                <w:smallCaps/>
                <w:color w:val="000000"/>
                <w:sz w:val="24"/>
                <w:szCs w:val="24"/>
              </w:rPr>
              <w:tab/>
              <w:t>3</w:t>
            </w:r>
          </w:hyperlink>
        </w:p>
        <w:p w14:paraId="64CB2EAF"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haapch">
            <w:r w:rsidR="005531D9">
              <w:rPr>
                <w:smallCaps/>
                <w:color w:val="000000"/>
                <w:sz w:val="24"/>
                <w:szCs w:val="24"/>
              </w:rPr>
              <w:t>СТАТЬЯ 27. ЗОНА ЗАСТРОЙКИ ИНДИВИДУАЛЬНЫМИ И МАЛОЭТАЖНЫМИ ЖИЛЫМИ ДОМАМИ (Ж-1)</w:t>
            </w:r>
            <w:r w:rsidR="005531D9">
              <w:rPr>
                <w:smallCaps/>
                <w:color w:val="000000"/>
                <w:sz w:val="24"/>
                <w:szCs w:val="24"/>
              </w:rPr>
              <w:tab/>
              <w:t>4</w:t>
            </w:r>
          </w:hyperlink>
        </w:p>
        <w:p w14:paraId="61CAD733"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19y80a">
            <w:r w:rsidR="005531D9">
              <w:rPr>
                <w:smallCaps/>
                <w:color w:val="000000"/>
                <w:sz w:val="24"/>
                <w:szCs w:val="24"/>
              </w:rPr>
              <w:t xml:space="preserve">СТАТЬЯ 28. ЗОНА СМЕШАННОГО И ОБЩЕСТВЕННО-ДЕЛОВОГО </w:t>
            </w:r>
            <w:r w:rsidR="005531D9">
              <w:rPr>
                <w:smallCaps/>
                <w:color w:val="000000"/>
                <w:sz w:val="24"/>
                <w:szCs w:val="24"/>
              </w:rPr>
              <w:br/>
              <w:t>НАЗНАЧЕНИЯ (ОД-1)</w:t>
            </w:r>
            <w:r w:rsidR="005531D9">
              <w:rPr>
                <w:smallCaps/>
                <w:color w:val="000000"/>
                <w:sz w:val="24"/>
                <w:szCs w:val="24"/>
              </w:rPr>
              <w:tab/>
              <w:t>9</w:t>
            </w:r>
          </w:hyperlink>
        </w:p>
        <w:p w14:paraId="3DAEA162"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gf8i83">
            <w:r w:rsidR="005531D9">
              <w:rPr>
                <w:smallCaps/>
                <w:color w:val="000000"/>
                <w:sz w:val="24"/>
                <w:szCs w:val="24"/>
              </w:rPr>
              <w:t>СТАТЬЯ 29. ПРОИЗВОДСТВЕННАЯ ЗОНА (ПР)</w:t>
            </w:r>
            <w:r w:rsidR="005531D9">
              <w:rPr>
                <w:smallCaps/>
                <w:color w:val="000000"/>
                <w:sz w:val="24"/>
                <w:szCs w:val="24"/>
              </w:rPr>
              <w:tab/>
              <w:t>14</w:t>
            </w:r>
          </w:hyperlink>
        </w:p>
        <w:p w14:paraId="6F720EFB"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40ew0vw">
            <w:r w:rsidR="005531D9">
              <w:rPr>
                <w:smallCaps/>
                <w:color w:val="000000"/>
                <w:sz w:val="24"/>
                <w:szCs w:val="24"/>
              </w:rPr>
              <w:t>СТАТЬЯ 30. ЗОНА ИНЖЕНЕРНОЙ ИНФРАСТРУКТУРЫ (И)</w:t>
            </w:r>
            <w:r w:rsidR="005531D9">
              <w:rPr>
                <w:smallCaps/>
                <w:color w:val="000000"/>
                <w:sz w:val="24"/>
                <w:szCs w:val="24"/>
              </w:rPr>
              <w:tab/>
              <w:t>18</w:t>
            </w:r>
          </w:hyperlink>
        </w:p>
        <w:p w14:paraId="05B59FFC"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fk6b3p">
            <w:r w:rsidR="005531D9">
              <w:rPr>
                <w:smallCaps/>
                <w:color w:val="000000"/>
                <w:sz w:val="24"/>
                <w:szCs w:val="24"/>
              </w:rPr>
              <w:t>СТАТЬЯ 31. ЗОНА ТРАНСПОРТНОЙ ИНФРАСТРУКТУРЫ (Т)</w:t>
            </w:r>
            <w:r w:rsidR="005531D9">
              <w:rPr>
                <w:smallCaps/>
                <w:color w:val="000000"/>
                <w:sz w:val="24"/>
                <w:szCs w:val="24"/>
              </w:rPr>
              <w:tab/>
              <w:t>21</w:t>
            </w:r>
          </w:hyperlink>
        </w:p>
        <w:p w14:paraId="23C73022"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upglbi">
            <w:r w:rsidR="005531D9">
              <w:rPr>
                <w:smallCaps/>
                <w:color w:val="000000"/>
                <w:sz w:val="24"/>
                <w:szCs w:val="24"/>
              </w:rPr>
              <w:t>СТАТЬЯ 32. ЗОНА СЕЛЬСКОХОЗЯЙСТВЕННОГО ИСПОЛЬЗОВАНИЯ (СХ)</w:t>
            </w:r>
            <w:r w:rsidR="005531D9">
              <w:rPr>
                <w:smallCaps/>
                <w:color w:val="000000"/>
                <w:sz w:val="24"/>
                <w:szCs w:val="24"/>
              </w:rPr>
              <w:tab/>
              <w:t>24</w:t>
            </w:r>
          </w:hyperlink>
        </w:p>
        <w:p w14:paraId="2B8E5AED"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ep43zb">
            <w:r w:rsidR="005531D9">
              <w:rPr>
                <w:smallCaps/>
                <w:color w:val="000000"/>
                <w:sz w:val="24"/>
                <w:szCs w:val="24"/>
              </w:rPr>
              <w:t>СТАТЬЯ 33. ЗОНА РЕКРЕАЦИОННОГО НАЗНАЧЕНИЯ (Р)</w:t>
            </w:r>
            <w:r w:rsidR="005531D9">
              <w:rPr>
                <w:smallCaps/>
                <w:color w:val="000000"/>
                <w:sz w:val="24"/>
                <w:szCs w:val="24"/>
              </w:rPr>
              <w:tab/>
              <w:t>27</w:t>
            </w:r>
          </w:hyperlink>
        </w:p>
        <w:p w14:paraId="0F42F005"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tuee74">
            <w:r w:rsidR="005531D9">
              <w:rPr>
                <w:smallCaps/>
                <w:color w:val="000000"/>
                <w:sz w:val="24"/>
                <w:szCs w:val="24"/>
              </w:rPr>
              <w:t>СТАТЬЯ 34. ЗОНА КЛАДБИЩ (СК)</w:t>
            </w:r>
            <w:r w:rsidR="005531D9">
              <w:rPr>
                <w:smallCaps/>
                <w:color w:val="000000"/>
                <w:sz w:val="24"/>
                <w:szCs w:val="24"/>
              </w:rPr>
              <w:tab/>
              <w:t>29</w:t>
            </w:r>
          </w:hyperlink>
        </w:p>
        <w:p w14:paraId="15FEB2F4" w14:textId="77777777" w:rsidR="00261D8C" w:rsidRDefault="00095262">
          <w:pPr>
            <w:pBdr>
              <w:top w:val="nil"/>
              <w:left w:val="nil"/>
              <w:bottom w:val="nil"/>
              <w:right w:val="nil"/>
              <w:between w:val="nil"/>
            </w:pBdr>
            <w:tabs>
              <w:tab w:val="right" w:pos="9627"/>
              <w:tab w:val="right" w:pos="10205"/>
            </w:tabs>
            <w:spacing w:after="100"/>
            <w:ind w:firstLine="0"/>
            <w:rPr>
              <w:i/>
              <w:smallCaps/>
              <w:color w:val="000000"/>
              <w:sz w:val="24"/>
              <w:szCs w:val="24"/>
              <w:u w:val="single"/>
            </w:rPr>
          </w:pPr>
          <w:hyperlink w:anchor="_4du1wux">
            <w:r w:rsidR="005531D9">
              <w:rPr>
                <w:smallCaps/>
                <w:color w:val="000000"/>
                <w:sz w:val="24"/>
                <w:szCs w:val="24"/>
              </w:rPr>
              <w:t>ГЛАВА 9. ОГРАНИЧЕНИЯ НА ИСПОЛЬЗОВАНИЕ ЗЕМЕЛЬНЫХ УЧАСТКОВ И ОБЪЕКТОВ КАПИТАЛЬНОГО СТРОИТЕЛЬСТВА В ЗОНАХ С ОСОБЫМИ УСЛОВИЯМИ ИСПОЛЬЗОВАНИЯ ТЕРРИТОРИЙ</w:t>
            </w:r>
            <w:r w:rsidR="005531D9">
              <w:rPr>
                <w:smallCaps/>
                <w:color w:val="000000"/>
                <w:sz w:val="24"/>
                <w:szCs w:val="24"/>
              </w:rPr>
              <w:tab/>
              <w:t>31</w:t>
            </w:r>
          </w:hyperlink>
        </w:p>
        <w:p w14:paraId="67240AE3"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szc72q">
            <w:r w:rsidR="005531D9">
              <w:rPr>
                <w:smallCaps/>
                <w:color w:val="000000"/>
                <w:sz w:val="24"/>
                <w:szCs w:val="24"/>
              </w:rPr>
              <w:t>СТАТЬЯ 35. ОГРАНИЧЕНИЯ НА ИСПОЛЬЗОВАНИЕ ЗЕМЕЛЬНЫХ УЧАСТКОВ И ОБЪЕКТОВ КАПИТАЛЬНОГО СТРОИТЕЛЬСТВА</w:t>
            </w:r>
            <w:r w:rsidR="005531D9">
              <w:rPr>
                <w:smallCaps/>
                <w:color w:val="000000"/>
                <w:sz w:val="24"/>
                <w:szCs w:val="24"/>
              </w:rPr>
              <w:tab/>
              <w:t>31</w:t>
            </w:r>
          </w:hyperlink>
        </w:p>
        <w:p w14:paraId="6CC294E8"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84mhaj">
            <w:r w:rsidR="005531D9">
              <w:rPr>
                <w:smallCaps/>
                <w:color w:val="000000"/>
                <w:sz w:val="24"/>
                <w:szCs w:val="24"/>
              </w:rPr>
              <w:t>СТАТЬЯ 36. ОГРАНИЧЕНИЯ ИСПОЛЬЗОВАНИЯ ЗЕМЕЛЬНЫХ УЧАСТКОВ И ОБЪЕКТОВ КАПИТАЛЬНОГО СТРОИТЕЛЬСТВА НА ТЕРРИТОРИИ ВОДООХРАННЫХ ЗОН, ПРИБРЕЖНЫХ ЗАЩИТНЫХ ПОЛОС</w:t>
            </w:r>
            <w:r w:rsidR="005531D9">
              <w:rPr>
                <w:smallCaps/>
                <w:color w:val="000000"/>
                <w:sz w:val="24"/>
                <w:szCs w:val="24"/>
              </w:rPr>
              <w:tab/>
              <w:t>31</w:t>
            </w:r>
          </w:hyperlink>
        </w:p>
        <w:p w14:paraId="7FD77E71"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s49zyc">
            <w:r w:rsidR="005531D9">
              <w:rPr>
                <w:smallCaps/>
                <w:color w:val="000000"/>
                <w:sz w:val="24"/>
                <w:szCs w:val="24"/>
              </w:rPr>
              <w:t>СТАТЬЯ 37.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005531D9">
              <w:rPr>
                <w:smallCaps/>
                <w:color w:val="000000"/>
                <w:sz w:val="24"/>
                <w:szCs w:val="24"/>
              </w:rPr>
              <w:tab/>
              <w:t>35</w:t>
            </w:r>
          </w:hyperlink>
        </w:p>
        <w:p w14:paraId="091AA021"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279ka65">
            <w:r w:rsidR="005531D9">
              <w:rPr>
                <w:smallCaps/>
                <w:color w:val="000000"/>
                <w:sz w:val="24"/>
                <w:szCs w:val="24"/>
              </w:rPr>
              <w:t>СТАТЬЯ 38. ОГРАНИЧЕНИЯ ИСПОЛЬЗОВАНИЯ ЗЕМЕЛЬНЫХ УЧАСТКОВ И ОБЪЕКТОВ КАПИТАЛЬНОГО СТРОИТЕЛЬСТВА В ЗОНАХ ОХРАНЫ ОБЪЕКТОВ КУЛЬТУРНОГО НАСЛЕДИЯ</w:t>
            </w:r>
            <w:r w:rsidR="005531D9">
              <w:rPr>
                <w:smallCaps/>
                <w:color w:val="000000"/>
                <w:sz w:val="24"/>
                <w:szCs w:val="24"/>
              </w:rPr>
              <w:tab/>
              <w:t>40</w:t>
            </w:r>
          </w:hyperlink>
        </w:p>
        <w:p w14:paraId="5D7DB4D4"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meukdy">
            <w:r w:rsidR="005531D9">
              <w:rPr>
                <w:smallCaps/>
                <w:color w:val="000000"/>
                <w:sz w:val="24"/>
                <w:szCs w:val="24"/>
              </w:rPr>
              <w:t>СТАТЬЯ 39. ОГРАНИЧЕНИЯ ОБОРОТОСПОСОБНОСТИ ЗЕМЕЛЬНЫХ УЧАСТКОВ</w:t>
            </w:r>
            <w:r w:rsidR="005531D9">
              <w:rPr>
                <w:smallCaps/>
                <w:color w:val="000000"/>
                <w:sz w:val="24"/>
                <w:szCs w:val="24"/>
              </w:rPr>
              <w:tab/>
              <w:t>48</w:t>
            </w:r>
          </w:hyperlink>
        </w:p>
        <w:p w14:paraId="3A8F149D"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36ei31r">
            <w:r w:rsidR="005531D9">
              <w:rPr>
                <w:smallCaps/>
                <w:color w:val="000000"/>
                <w:sz w:val="24"/>
                <w:szCs w:val="24"/>
              </w:rPr>
              <w:t>СТАТЬЯ 40. ОГРАНИЧЕНИЯ ИСПОЛЬЗОВАНИЯ ЗЕМЕЛЬНЫХ УЧАСТКОВ И ОБЪЕКТОВ КАПИТАЛЬНОГО СТРОИТЕЛЬСТВА, УСТАНАВЛИВАЕМЫЕ В ОХРАННОЙ ЗОНЕ ЛИНИЙ И СООРУЖЕНИЙ СВЯЗИ</w:t>
            </w:r>
            <w:r w:rsidR="005531D9">
              <w:rPr>
                <w:smallCaps/>
                <w:color w:val="000000"/>
                <w:sz w:val="24"/>
                <w:szCs w:val="24"/>
              </w:rPr>
              <w:tab/>
              <w:t>41</w:t>
            </w:r>
          </w:hyperlink>
        </w:p>
        <w:p w14:paraId="1E169E95" w14:textId="77777777" w:rsidR="00261D8C" w:rsidRDefault="00095262">
          <w:pPr>
            <w:pBdr>
              <w:top w:val="nil"/>
              <w:left w:val="nil"/>
              <w:bottom w:val="nil"/>
              <w:right w:val="nil"/>
              <w:between w:val="nil"/>
            </w:pBdr>
            <w:tabs>
              <w:tab w:val="right" w:pos="9627"/>
              <w:tab w:val="right" w:pos="10205"/>
            </w:tabs>
            <w:spacing w:after="100"/>
            <w:ind w:firstLine="0"/>
            <w:rPr>
              <w:smallCaps/>
              <w:color w:val="000000"/>
              <w:sz w:val="24"/>
              <w:szCs w:val="24"/>
              <w:u w:val="single"/>
            </w:rPr>
          </w:pPr>
          <w:hyperlink w:anchor="_1ljsd9k">
            <w:r w:rsidR="005531D9">
              <w:rPr>
                <w:smallCaps/>
                <w:color w:val="000000"/>
                <w:sz w:val="24"/>
                <w:szCs w:val="24"/>
              </w:rPr>
              <w:t>СТАТЬЯ 41. ОГРАНИЧЕНИЯ ИСПОЛЬЗОВАНИЯ ЗЕМЕЛЬНЫХ УЧАСТКОВ И ОБЪЕКТОВ КАПИТАЛЬНОГО СТРОИТЕЛЬСТВА В ЗОНАХ САНИТАРНОЙ ОХРАНЫ ИСТОЧНИКОВ ПИТЬЕВОГО И ХОЗЯЙСТВЕННО-БЫТОВОГО ВОДОСНАБЖЕНИЯ И ВОДООТВЕДЕНИЯ ПИТЬЕВОГО НАЗНАЧЕНИЯ</w:t>
            </w:r>
            <w:r w:rsidR="005531D9">
              <w:rPr>
                <w:smallCaps/>
                <w:color w:val="000000"/>
                <w:sz w:val="24"/>
                <w:szCs w:val="24"/>
              </w:rPr>
              <w:tab/>
              <w:t>43</w:t>
            </w:r>
          </w:hyperlink>
          <w:r w:rsidR="005531D9">
            <w:fldChar w:fldCharType="end"/>
          </w:r>
        </w:p>
      </w:sdtContent>
    </w:sdt>
    <w:p w14:paraId="64CE81E9" w14:textId="77777777" w:rsidR="00261D8C" w:rsidRDefault="005531D9">
      <w:pPr>
        <w:spacing w:after="160" w:line="259" w:lineRule="auto"/>
        <w:ind w:firstLine="426"/>
        <w:jc w:val="left"/>
      </w:pPr>
      <w:r>
        <w:br w:type="page"/>
      </w:r>
    </w:p>
    <w:p w14:paraId="615AA1EE" w14:textId="77777777" w:rsidR="00261D8C" w:rsidRDefault="005531D9">
      <w:pPr>
        <w:keepNext/>
        <w:widowControl w:val="0"/>
        <w:tabs>
          <w:tab w:val="left" w:pos="0"/>
        </w:tabs>
        <w:spacing w:after="240"/>
        <w:jc w:val="left"/>
        <w:rPr>
          <w:b/>
        </w:rPr>
      </w:pPr>
      <w:bookmarkStart w:id="67" w:name="_45jfvxd" w:colFirst="0" w:colLast="0"/>
      <w:bookmarkEnd w:id="67"/>
      <w:r>
        <w:rPr>
          <w:b/>
        </w:rPr>
        <w:lastRenderedPageBreak/>
        <w:t>ГЛАВА 8. ГРАДОСТРОИТЕЛЬНЫЕ РЕГЛАМЕНТЫ</w:t>
      </w:r>
    </w:p>
    <w:p w14:paraId="6D0322F1" w14:textId="77777777" w:rsidR="00261D8C" w:rsidRDefault="005531D9">
      <w:pPr>
        <w:keepNext/>
        <w:widowControl w:val="0"/>
        <w:tabs>
          <w:tab w:val="left" w:pos="0"/>
        </w:tabs>
        <w:spacing w:after="120"/>
        <w:rPr>
          <w:b/>
        </w:rPr>
      </w:pPr>
      <w:bookmarkStart w:id="68" w:name="_2koq656" w:colFirst="0" w:colLast="0"/>
      <w:bookmarkEnd w:id="68"/>
      <w:r>
        <w:rPr>
          <w:b/>
        </w:rPr>
        <w:t>Статья 26. Действие градостроительных регламентов</w:t>
      </w:r>
    </w:p>
    <w:p w14:paraId="2C605E94" w14:textId="77777777" w:rsidR="00261D8C" w:rsidRDefault="005531D9">
      <w:pPr>
        <w:spacing w:line="276" w:lineRule="auto"/>
        <w:ind w:firstLine="708"/>
      </w:pPr>
      <w:r>
        <w:t>1.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192451" w14:textId="77777777" w:rsidR="00261D8C" w:rsidRDefault="005531D9">
      <w:pPr>
        <w:spacing w:line="276" w:lineRule="auto"/>
        <w:ind w:firstLine="708"/>
      </w:pPr>
      <w:r>
        <w:t>2. Действие градостроительного регламента не распространяется на земельные участки:</w:t>
      </w:r>
    </w:p>
    <w:p w14:paraId="4792F504" w14:textId="77777777" w:rsidR="00261D8C" w:rsidRDefault="005531D9">
      <w:pPr>
        <w:spacing w:line="276" w:lineRule="auto"/>
        <w:ind w:firstLine="708"/>
      </w:pPr>
      <w: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2">
        <w:r>
          <w:t>законодательством</w:t>
        </w:r>
      </w:hyperlink>
      <w:r>
        <w:t xml:space="preserve"> Российской Федерации об охране объектов культурного наследия.</w:t>
      </w:r>
    </w:p>
    <w:p w14:paraId="6BCE8021" w14:textId="77777777" w:rsidR="00261D8C" w:rsidRDefault="005531D9">
      <w:pPr>
        <w:spacing w:line="276" w:lineRule="auto"/>
        <w:ind w:firstLine="708"/>
      </w:pPr>
      <w: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w:t>
      </w:r>
      <w:r>
        <w:br/>
        <w:t>от 25 июня 2002 года № 73-ФЗ «Об объектах культурного наследия (памятниках истории и культуры) народов Российской Федерации».</w:t>
      </w:r>
    </w:p>
    <w:p w14:paraId="6C165E7B" w14:textId="77777777" w:rsidR="00261D8C" w:rsidRDefault="005531D9">
      <w:pPr>
        <w:spacing w:line="276" w:lineRule="auto"/>
        <w:ind w:firstLine="708"/>
      </w:pPr>
      <w:r>
        <w:t>Режим использования территорий объектов культурного наследия определяется законодательством в области охраны объектов культурного наследия;</w:t>
      </w:r>
    </w:p>
    <w:p w14:paraId="3133957D" w14:textId="77777777" w:rsidR="00261D8C" w:rsidRDefault="005531D9">
      <w:pPr>
        <w:spacing w:line="276" w:lineRule="auto"/>
        <w:ind w:firstLine="708"/>
      </w:pPr>
      <w:r>
        <w:t>2) в границах территорий общего пользования;</w:t>
      </w:r>
    </w:p>
    <w:p w14:paraId="22FA992E" w14:textId="77777777" w:rsidR="00261D8C" w:rsidRDefault="005531D9">
      <w:pPr>
        <w:spacing w:line="276" w:lineRule="auto"/>
        <w:ind w:firstLine="708"/>
      </w:pPr>
      <w: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границы которых обозначены красными линиями, установленными в соответствии с утверждёнными проектами планировки.</w:t>
      </w:r>
    </w:p>
    <w:p w14:paraId="02D3391B" w14:textId="77777777" w:rsidR="00261D8C" w:rsidRDefault="005531D9">
      <w:pPr>
        <w:spacing w:line="276" w:lineRule="auto"/>
        <w:ind w:firstLine="708"/>
      </w:pPr>
      <w:r>
        <w:t>Порядок использования территорий общего пользования определяется органами местного самоуправления;</w:t>
      </w:r>
    </w:p>
    <w:p w14:paraId="7C42678B" w14:textId="77777777" w:rsidR="00261D8C" w:rsidRDefault="005531D9">
      <w:pPr>
        <w:spacing w:line="276" w:lineRule="auto"/>
        <w:ind w:firstLine="708"/>
      </w:pPr>
      <w:r>
        <w:t xml:space="preserve">3) предназначенные для размещения линейных объектов и (или) занятые линейными объектами. К линейным объектам относятся линии электропередачи, линии связи (в том числе линейно-кабельные сооружения), трубопроводы, </w:t>
      </w:r>
      <w:r>
        <w:lastRenderedPageBreak/>
        <w:t>автомобильные дороги, железнодорожные линии и другие подобные сооружения.</w:t>
      </w:r>
    </w:p>
    <w:p w14:paraId="1A8B3C2F" w14:textId="77777777" w:rsidR="00261D8C" w:rsidRDefault="005531D9">
      <w:pPr>
        <w:spacing w:line="276" w:lineRule="auto"/>
      </w:pPr>
      <w:r>
        <w:t>Порядок использования земель, на которых размещены линейные объекты, определен законодательством Российской Федерации.</w:t>
      </w:r>
    </w:p>
    <w:p w14:paraId="6A9084DA" w14:textId="77777777" w:rsidR="00261D8C" w:rsidRDefault="005531D9">
      <w:pPr>
        <w:spacing w:line="276" w:lineRule="auto"/>
        <w:ind w:firstLine="708"/>
      </w:pPr>
      <w:r>
        <w:t>4) предоставленные для добычи полезных ископаемых.</w:t>
      </w:r>
    </w:p>
    <w:p w14:paraId="45459EB9" w14:textId="77777777" w:rsidR="00261D8C" w:rsidRDefault="005531D9">
      <w:pPr>
        <w:spacing w:line="276" w:lineRule="auto"/>
        <w:ind w:firstLine="708"/>
      </w:pPr>
      <w:r>
        <w:t>Порядок использования земельных участков, предоставленных для добычи полезных ископаемых, регламентирован Законом Российской Федерации от 21 февраля 1992 года № 2395-1 «О недрах».</w:t>
      </w:r>
    </w:p>
    <w:p w14:paraId="1AE6FEE5" w14:textId="77777777" w:rsidR="00261D8C" w:rsidRDefault="005531D9">
      <w:pPr>
        <w:spacing w:line="276" w:lineRule="auto"/>
        <w:ind w:firstLine="708"/>
      </w:pPr>
      <w:r>
        <w:t xml:space="preserve">3.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w:t>
      </w:r>
      <w:r>
        <w:br/>
        <w:t>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2ACD48F2" w14:textId="77777777" w:rsidR="00261D8C" w:rsidRDefault="005531D9">
      <w:pPr>
        <w:tabs>
          <w:tab w:val="left" w:pos="1134"/>
        </w:tabs>
        <w:spacing w:line="276" w:lineRule="auto"/>
        <w:ind w:firstLine="851"/>
      </w:pPr>
      <w:bookmarkStart w:id="69" w:name="_zu0gcz" w:colFirst="0" w:colLast="0"/>
      <w:bookmarkEnd w:id="69"/>
      <w: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w:t>
      </w:r>
      <w:r>
        <w:br/>
        <w:t xml:space="preserve">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w:t>
      </w:r>
      <w:r>
        <w:br/>
        <w:t>(за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207436C5" w14:textId="77777777" w:rsidR="00261D8C" w:rsidRDefault="005531D9">
      <w:pPr>
        <w:tabs>
          <w:tab w:val="left" w:pos="1134"/>
        </w:tabs>
        <w:spacing w:line="276" w:lineRule="auto"/>
        <w:ind w:firstLine="851"/>
      </w:pPr>
      <w:r>
        <w:t xml:space="preserve">Виды разрешенного использования в градостроительных регламентах приведены в соответствии с Приказом Федеральной службы государственной регистрации, кадастра и картографии от 10 ноября 2020 года № П/0412 </w:t>
      </w:r>
      <w:r>
        <w:br/>
        <w:t>«Об утверждении классификатора видов разрешенного использования земельных участков» (далее – Классификатор).</w:t>
      </w:r>
    </w:p>
    <w:p w14:paraId="2565E8A7" w14:textId="77777777" w:rsidR="00261D8C" w:rsidRDefault="00261D8C">
      <w:pPr>
        <w:tabs>
          <w:tab w:val="left" w:pos="1134"/>
        </w:tabs>
        <w:spacing w:line="276" w:lineRule="auto"/>
        <w:ind w:firstLine="851"/>
      </w:pPr>
    </w:p>
    <w:p w14:paraId="519B1447" w14:textId="77777777" w:rsidR="00261D8C" w:rsidRDefault="005531D9">
      <w:pPr>
        <w:keepNext/>
        <w:widowControl w:val="0"/>
        <w:tabs>
          <w:tab w:val="left" w:pos="0"/>
        </w:tabs>
        <w:spacing w:after="120"/>
        <w:ind w:right="-113"/>
        <w:rPr>
          <w:b/>
        </w:rPr>
      </w:pPr>
      <w:bookmarkStart w:id="70" w:name="_3jtnz0s" w:colFirst="0" w:colLast="0"/>
      <w:bookmarkEnd w:id="70"/>
      <w:r>
        <w:rPr>
          <w:b/>
        </w:rPr>
        <w:t xml:space="preserve">Статья 27. Зона застройки индивидуальными и малоэтажными жилыми домами (Ж-1) </w:t>
      </w:r>
    </w:p>
    <w:p w14:paraId="4565B7D1" w14:textId="77777777" w:rsidR="00261D8C" w:rsidRDefault="005531D9">
      <w:pPr>
        <w:widowControl w:val="0"/>
        <w:tabs>
          <w:tab w:val="left" w:pos="7200"/>
        </w:tabs>
        <w:spacing w:line="276" w:lineRule="auto"/>
      </w:pPr>
      <w:r>
        <w:t xml:space="preserve">1. Зона застройки индивидуальными жилыми домами (Ж-1) определяется </w:t>
      </w:r>
      <w:r>
        <w:lastRenderedPageBreak/>
        <w:t>для размещения и обеспечения правовых условий формирования жилых районов из отдельно стоящих индивидуальных жилых домов и малоэтажных жилых домов.</w:t>
      </w:r>
    </w:p>
    <w:p w14:paraId="6A49A676" w14:textId="77777777" w:rsidR="00261D8C" w:rsidRDefault="005531D9">
      <w:pPr>
        <w:widowControl w:val="0"/>
        <w:tabs>
          <w:tab w:val="left" w:pos="7200"/>
        </w:tabs>
        <w:spacing w:line="276" w:lineRule="auto"/>
      </w:pPr>
      <w:r>
        <w:t>2. Виды разрешенного использования:</w:t>
      </w:r>
    </w:p>
    <w:p w14:paraId="2683FF65" w14:textId="77777777" w:rsidR="00261D8C" w:rsidRDefault="005531D9">
      <w:pPr>
        <w:spacing w:after="120" w:line="276" w:lineRule="auto"/>
        <w:ind w:firstLine="0"/>
        <w:jc w:val="center"/>
      </w:pPr>
      <w:bookmarkStart w:id="71" w:name="_1yyy98l" w:colFirst="0" w:colLast="0"/>
      <w:bookmarkEnd w:id="71"/>
      <w:r>
        <w:t>ОСНОВНЫЕ ВИДЫ РАЗРЕШЕННОГО ИСПОЛЬЗОВАНИЯ:</w:t>
      </w:r>
    </w:p>
    <w:tbl>
      <w:tblPr>
        <w:tblStyle w:val="a6"/>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55A23CD5" w14:textId="77777777">
        <w:tc>
          <w:tcPr>
            <w:tcW w:w="3061" w:type="dxa"/>
          </w:tcPr>
          <w:p w14:paraId="30E9893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 разрешённого использования земельного участка</w:t>
            </w:r>
          </w:p>
        </w:tc>
        <w:tc>
          <w:tcPr>
            <w:tcW w:w="5551" w:type="dxa"/>
          </w:tcPr>
          <w:p w14:paraId="0A415C9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088AF33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2115F07B" w14:textId="77777777">
        <w:tc>
          <w:tcPr>
            <w:tcW w:w="3061" w:type="dxa"/>
          </w:tcPr>
          <w:p w14:paraId="4C0490C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индивидуального жилищного строительства</w:t>
            </w:r>
          </w:p>
        </w:tc>
        <w:tc>
          <w:tcPr>
            <w:tcW w:w="5551" w:type="dxa"/>
          </w:tcPr>
          <w:p w14:paraId="6632A3C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1015" w:type="dxa"/>
          </w:tcPr>
          <w:p w14:paraId="3FC26E8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261D8C" w14:paraId="49BBF601" w14:textId="77777777">
        <w:tc>
          <w:tcPr>
            <w:tcW w:w="3061" w:type="dxa"/>
          </w:tcPr>
          <w:p w14:paraId="61B7593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Малоэтажная многоквартирная жилая застройка</w:t>
            </w:r>
          </w:p>
        </w:tc>
        <w:tc>
          <w:tcPr>
            <w:tcW w:w="5551" w:type="dxa"/>
          </w:tcPr>
          <w:p w14:paraId="51E5F46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малоэтажных многоквартирных домов (многоквартирные дома высотой до 4 этажей, включая мансардный);</w:t>
            </w:r>
          </w:p>
          <w:p w14:paraId="7DDE35C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015" w:type="dxa"/>
          </w:tcPr>
          <w:p w14:paraId="50C2517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2.1.1</w:t>
            </w:r>
          </w:p>
        </w:tc>
      </w:tr>
      <w:tr w:rsidR="00261D8C" w14:paraId="6AECE3F2" w14:textId="77777777">
        <w:tc>
          <w:tcPr>
            <w:tcW w:w="3061" w:type="dxa"/>
          </w:tcPr>
          <w:p w14:paraId="4AD971E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Для ведения личного подсобного хозяйства (приусадебный земельный участок)</w:t>
            </w:r>
          </w:p>
        </w:tc>
        <w:tc>
          <w:tcPr>
            <w:tcW w:w="5551" w:type="dxa"/>
          </w:tcPr>
          <w:p w14:paraId="12F3C08E"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жилого дома, указанного в описании вида разрешенного использования с кодом 2.1 Классификатора;</w:t>
            </w:r>
          </w:p>
          <w:p w14:paraId="2C2EB0F3"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производство сельскохозяйственной продукции;</w:t>
            </w:r>
          </w:p>
          <w:p w14:paraId="164717F2"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гаража и иных вспомогательных сооружений;</w:t>
            </w:r>
          </w:p>
          <w:p w14:paraId="406E6532"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сельскохозяйственных животных</w:t>
            </w:r>
          </w:p>
        </w:tc>
        <w:tc>
          <w:tcPr>
            <w:tcW w:w="1015" w:type="dxa"/>
          </w:tcPr>
          <w:p w14:paraId="662D178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r>
      <w:tr w:rsidR="00261D8C" w14:paraId="331D24D2" w14:textId="77777777">
        <w:tc>
          <w:tcPr>
            <w:tcW w:w="3061" w:type="dxa"/>
          </w:tcPr>
          <w:p w14:paraId="1CF19A7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Дошкольное, начальное и среднее общее образование</w:t>
            </w:r>
          </w:p>
        </w:tc>
        <w:tc>
          <w:tcPr>
            <w:tcW w:w="5551" w:type="dxa"/>
          </w:tcPr>
          <w:p w14:paraId="7BBEF807"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w:t>
            </w:r>
            <w:r>
              <w:rPr>
                <w:rFonts w:ascii="Times New Roman" w:eastAsia="Times New Roman" w:hAnsi="Times New Roman" w:cs="Times New Roman"/>
                <w:sz w:val="24"/>
                <w:szCs w:val="24"/>
              </w:rPr>
              <w:lastRenderedPageBreak/>
              <w:t>занятия обучающихся физической культурой и спортом</w:t>
            </w:r>
          </w:p>
        </w:tc>
        <w:tc>
          <w:tcPr>
            <w:tcW w:w="1015" w:type="dxa"/>
          </w:tcPr>
          <w:p w14:paraId="683E24F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3.5.1</w:t>
            </w:r>
          </w:p>
        </w:tc>
      </w:tr>
      <w:tr w:rsidR="00261D8C" w14:paraId="6126C3A7" w14:textId="77777777">
        <w:tc>
          <w:tcPr>
            <w:tcW w:w="3061" w:type="dxa"/>
          </w:tcPr>
          <w:p w14:paraId="001A674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Магазины</w:t>
            </w:r>
          </w:p>
        </w:tc>
        <w:tc>
          <w:tcPr>
            <w:tcW w:w="5551" w:type="dxa"/>
          </w:tcPr>
          <w:p w14:paraId="0FF7EFB9"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15" w:type="dxa"/>
          </w:tcPr>
          <w:p w14:paraId="35B44E2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18D64418" w14:textId="77777777">
        <w:tc>
          <w:tcPr>
            <w:tcW w:w="3061" w:type="dxa"/>
          </w:tcPr>
          <w:p w14:paraId="272CC46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питание</w:t>
            </w:r>
          </w:p>
        </w:tc>
        <w:tc>
          <w:tcPr>
            <w:tcW w:w="5551" w:type="dxa"/>
          </w:tcPr>
          <w:p w14:paraId="7B7731A7" w14:textId="77777777" w:rsidR="00261D8C" w:rsidRDefault="005531D9">
            <w:pPr>
              <w:ind w:firstLine="3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15" w:type="dxa"/>
          </w:tcPr>
          <w:p w14:paraId="26B8C12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r>
    </w:tbl>
    <w:p w14:paraId="6EFF012B" w14:textId="77777777" w:rsidR="00261D8C" w:rsidRDefault="00261D8C">
      <w:pPr>
        <w:spacing w:after="160" w:line="259" w:lineRule="auto"/>
        <w:ind w:firstLine="0"/>
        <w:jc w:val="left"/>
      </w:pPr>
    </w:p>
    <w:p w14:paraId="47DCAE28" w14:textId="77777777" w:rsidR="00261D8C" w:rsidRDefault="005531D9">
      <w:pPr>
        <w:widowControl w:val="0"/>
        <w:tabs>
          <w:tab w:val="left" w:pos="7200"/>
        </w:tabs>
        <w:spacing w:after="120" w:line="276" w:lineRule="auto"/>
        <w:ind w:firstLine="0"/>
        <w:jc w:val="center"/>
      </w:pPr>
      <w:r>
        <w:t>УСЛОВНО РАЗРЕШЕННЫЕ ВИДЫ ИСПОЛЬЗОВАНИЯ:</w:t>
      </w:r>
    </w:p>
    <w:tbl>
      <w:tblPr>
        <w:tblStyle w:val="a7"/>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557"/>
        <w:gridCol w:w="1015"/>
      </w:tblGrid>
      <w:tr w:rsidR="00261D8C" w14:paraId="259101EB" w14:textId="77777777">
        <w:trPr>
          <w:tblHeader/>
        </w:trPr>
        <w:tc>
          <w:tcPr>
            <w:tcW w:w="3055" w:type="dxa"/>
          </w:tcPr>
          <w:p w14:paraId="7811FEC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5683F1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B48EF5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6813510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7" w:type="dxa"/>
          </w:tcPr>
          <w:p w14:paraId="48181A7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5FBB0A8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E42576D" w14:textId="77777777">
        <w:tc>
          <w:tcPr>
            <w:tcW w:w="3055" w:type="dxa"/>
          </w:tcPr>
          <w:p w14:paraId="47035269"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557" w:type="dxa"/>
          </w:tcPr>
          <w:p w14:paraId="657D6F44" w14:textId="77777777" w:rsidR="00261D8C" w:rsidRDefault="005531D9">
            <w:pPr>
              <w:ind w:firstLine="0"/>
              <w:rPr>
                <w:sz w:val="24"/>
                <w:szCs w:val="24"/>
              </w:rPr>
            </w:pPr>
            <w:r>
              <w:rPr>
                <w:rFonts w:ascii="Times New Roman" w:eastAsia="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Pr>
                <w:rFonts w:ascii="Times New Roman" w:eastAsia="Times New Roman" w:hAnsi="Times New Roman" w:cs="Times New Roman"/>
                <w:sz w:val="24"/>
                <w:szCs w:val="24"/>
              </w:rPr>
              <w:t>машино</w:t>
            </w:r>
            <w:proofErr w:type="spellEnd"/>
            <w:r>
              <w:rPr>
                <w:rFonts w:ascii="Times New Roman" w:eastAsia="Times New Roman" w:hAnsi="Times New Roman" w:cs="Times New Roman"/>
                <w:sz w:val="24"/>
                <w:szCs w:val="24"/>
              </w:rPr>
              <w:t>-места,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1015" w:type="dxa"/>
          </w:tcPr>
          <w:p w14:paraId="18227DD7"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2.7.1</w:t>
            </w:r>
          </w:p>
        </w:tc>
      </w:tr>
      <w:tr w:rsidR="00261D8C" w14:paraId="3583475D" w14:textId="77777777">
        <w:tc>
          <w:tcPr>
            <w:tcW w:w="3055" w:type="dxa"/>
          </w:tcPr>
          <w:p w14:paraId="5220E4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Обслуживание жилой застройки</w:t>
            </w:r>
          </w:p>
        </w:tc>
        <w:tc>
          <w:tcPr>
            <w:tcW w:w="5557" w:type="dxa"/>
          </w:tcPr>
          <w:p w14:paraId="52F9AEB5"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размещение которых предусмотрено видами разрешенного использования с </w:t>
            </w:r>
            <w:hyperlink r:id="rId23" w:anchor="/document/70736874/entry/1031">
              <w:r>
                <w:rPr>
                  <w:rFonts w:ascii="Times New Roman" w:eastAsia="Times New Roman" w:hAnsi="Times New Roman" w:cs="Times New Roman"/>
                  <w:sz w:val="24"/>
                  <w:szCs w:val="24"/>
                </w:rPr>
                <w:t>кодами 3.1</w:t>
              </w:r>
            </w:hyperlink>
            <w:r>
              <w:rPr>
                <w:rFonts w:ascii="Times New Roman" w:eastAsia="Times New Roman" w:hAnsi="Times New Roman" w:cs="Times New Roman"/>
                <w:sz w:val="24"/>
                <w:szCs w:val="24"/>
              </w:rPr>
              <w:t xml:space="preserve">, </w:t>
            </w:r>
            <w:hyperlink r:id="rId24" w:anchor="/document/70736874/entry/1032">
              <w:r>
                <w:rPr>
                  <w:rFonts w:ascii="Times New Roman" w:eastAsia="Times New Roman" w:hAnsi="Times New Roman" w:cs="Times New Roman"/>
                  <w:sz w:val="24"/>
                  <w:szCs w:val="24"/>
                </w:rPr>
                <w:t>3.2</w:t>
              </w:r>
            </w:hyperlink>
            <w:r>
              <w:rPr>
                <w:rFonts w:ascii="Times New Roman" w:eastAsia="Times New Roman" w:hAnsi="Times New Roman" w:cs="Times New Roman"/>
                <w:sz w:val="24"/>
                <w:szCs w:val="24"/>
              </w:rPr>
              <w:t xml:space="preserve">, </w:t>
            </w:r>
            <w:hyperlink r:id="rId25" w:anchor="/document/70736874/entry/1033">
              <w:r>
                <w:rPr>
                  <w:rFonts w:ascii="Times New Roman" w:eastAsia="Times New Roman" w:hAnsi="Times New Roman" w:cs="Times New Roman"/>
                  <w:sz w:val="24"/>
                  <w:szCs w:val="24"/>
                </w:rPr>
                <w:t>3.3</w:t>
              </w:r>
            </w:hyperlink>
            <w:r>
              <w:rPr>
                <w:rFonts w:ascii="Times New Roman" w:eastAsia="Times New Roman" w:hAnsi="Times New Roman" w:cs="Times New Roman"/>
                <w:sz w:val="24"/>
                <w:szCs w:val="24"/>
              </w:rPr>
              <w:t xml:space="preserve">, </w:t>
            </w:r>
            <w:hyperlink r:id="rId26" w:anchor="/document/70736874/entry/1034">
              <w:r>
                <w:rPr>
                  <w:rFonts w:ascii="Times New Roman" w:eastAsia="Times New Roman" w:hAnsi="Times New Roman" w:cs="Times New Roman"/>
                  <w:sz w:val="24"/>
                  <w:szCs w:val="24"/>
                </w:rPr>
                <w:t>3.4</w:t>
              </w:r>
            </w:hyperlink>
            <w:r>
              <w:rPr>
                <w:rFonts w:ascii="Times New Roman" w:eastAsia="Times New Roman" w:hAnsi="Times New Roman" w:cs="Times New Roman"/>
                <w:sz w:val="24"/>
                <w:szCs w:val="24"/>
              </w:rPr>
              <w:t xml:space="preserve">, </w:t>
            </w:r>
            <w:hyperlink r:id="rId27" w:anchor="/document/70736874/entry/10341">
              <w:r>
                <w:rPr>
                  <w:rFonts w:ascii="Times New Roman" w:eastAsia="Times New Roman" w:hAnsi="Times New Roman" w:cs="Times New Roman"/>
                  <w:sz w:val="24"/>
                  <w:szCs w:val="24"/>
                </w:rPr>
                <w:t>3.4.1</w:t>
              </w:r>
            </w:hyperlink>
            <w:r>
              <w:rPr>
                <w:rFonts w:ascii="Times New Roman" w:eastAsia="Times New Roman" w:hAnsi="Times New Roman" w:cs="Times New Roman"/>
                <w:sz w:val="24"/>
                <w:szCs w:val="24"/>
              </w:rPr>
              <w:t xml:space="preserve">, </w:t>
            </w:r>
            <w:hyperlink r:id="rId28" w:anchor="/document/70736874/entry/10351">
              <w:r>
                <w:rPr>
                  <w:rFonts w:ascii="Times New Roman" w:eastAsia="Times New Roman" w:hAnsi="Times New Roman" w:cs="Times New Roman"/>
                  <w:sz w:val="24"/>
                  <w:szCs w:val="24"/>
                </w:rPr>
                <w:t>3.5.1</w:t>
              </w:r>
            </w:hyperlink>
            <w:r>
              <w:rPr>
                <w:rFonts w:ascii="Times New Roman" w:eastAsia="Times New Roman" w:hAnsi="Times New Roman" w:cs="Times New Roman"/>
                <w:sz w:val="24"/>
                <w:szCs w:val="24"/>
              </w:rPr>
              <w:t xml:space="preserve">, </w:t>
            </w:r>
            <w:hyperlink r:id="rId29" w:anchor="/document/70736874/entry/1036">
              <w:r>
                <w:rPr>
                  <w:rFonts w:ascii="Times New Roman" w:eastAsia="Times New Roman" w:hAnsi="Times New Roman" w:cs="Times New Roman"/>
                  <w:sz w:val="24"/>
                  <w:szCs w:val="24"/>
                </w:rPr>
                <w:t>3.6</w:t>
              </w:r>
            </w:hyperlink>
            <w:r>
              <w:rPr>
                <w:rFonts w:ascii="Times New Roman" w:eastAsia="Times New Roman" w:hAnsi="Times New Roman" w:cs="Times New Roman"/>
                <w:sz w:val="24"/>
                <w:szCs w:val="24"/>
              </w:rPr>
              <w:t xml:space="preserve">, </w:t>
            </w:r>
            <w:hyperlink r:id="rId30" w:anchor="/document/70736874/entry/1037">
              <w:r>
                <w:rPr>
                  <w:rFonts w:ascii="Times New Roman" w:eastAsia="Times New Roman" w:hAnsi="Times New Roman" w:cs="Times New Roman"/>
                  <w:sz w:val="24"/>
                  <w:szCs w:val="24"/>
                </w:rPr>
                <w:t>3.7</w:t>
              </w:r>
            </w:hyperlink>
            <w:r>
              <w:rPr>
                <w:rFonts w:ascii="Times New Roman" w:eastAsia="Times New Roman" w:hAnsi="Times New Roman" w:cs="Times New Roman"/>
                <w:sz w:val="24"/>
                <w:szCs w:val="24"/>
              </w:rPr>
              <w:t xml:space="preserve">, </w:t>
            </w:r>
            <w:hyperlink r:id="rId31" w:anchor="/document/70736874/entry/103101">
              <w:r>
                <w:rPr>
                  <w:rFonts w:ascii="Times New Roman" w:eastAsia="Times New Roman" w:hAnsi="Times New Roman" w:cs="Times New Roman"/>
                  <w:sz w:val="24"/>
                  <w:szCs w:val="24"/>
                </w:rPr>
                <w:t>3.10.1</w:t>
              </w:r>
            </w:hyperlink>
            <w:r>
              <w:rPr>
                <w:rFonts w:ascii="Times New Roman" w:eastAsia="Times New Roman" w:hAnsi="Times New Roman" w:cs="Times New Roman"/>
                <w:sz w:val="24"/>
                <w:szCs w:val="24"/>
              </w:rPr>
              <w:t xml:space="preserve">, </w:t>
            </w:r>
            <w:hyperlink r:id="rId32" w:anchor="/document/70736874/entry/1041">
              <w:r>
                <w:rPr>
                  <w:rFonts w:ascii="Times New Roman" w:eastAsia="Times New Roman" w:hAnsi="Times New Roman" w:cs="Times New Roman"/>
                  <w:sz w:val="24"/>
                  <w:szCs w:val="24"/>
                </w:rPr>
                <w:t>4.1</w:t>
              </w:r>
            </w:hyperlink>
            <w:r>
              <w:rPr>
                <w:rFonts w:ascii="Times New Roman" w:eastAsia="Times New Roman" w:hAnsi="Times New Roman" w:cs="Times New Roman"/>
                <w:sz w:val="24"/>
                <w:szCs w:val="24"/>
              </w:rPr>
              <w:t xml:space="preserve">, </w:t>
            </w:r>
            <w:hyperlink r:id="rId33" w:anchor="/document/70736874/entry/1043">
              <w:r>
                <w:rPr>
                  <w:rFonts w:ascii="Times New Roman" w:eastAsia="Times New Roman" w:hAnsi="Times New Roman" w:cs="Times New Roman"/>
                  <w:sz w:val="24"/>
                  <w:szCs w:val="24"/>
                </w:rPr>
                <w:t>4.3</w:t>
              </w:r>
            </w:hyperlink>
            <w:r>
              <w:rPr>
                <w:rFonts w:ascii="Times New Roman" w:eastAsia="Times New Roman" w:hAnsi="Times New Roman" w:cs="Times New Roman"/>
                <w:sz w:val="24"/>
                <w:szCs w:val="24"/>
              </w:rPr>
              <w:t xml:space="preserve">, </w:t>
            </w:r>
            <w:hyperlink r:id="rId34" w:anchor="/document/70736874/entry/1044">
              <w:r>
                <w:rPr>
                  <w:rFonts w:ascii="Times New Roman" w:eastAsia="Times New Roman" w:hAnsi="Times New Roman" w:cs="Times New Roman"/>
                  <w:sz w:val="24"/>
                  <w:szCs w:val="24"/>
                </w:rPr>
                <w:t>4.4</w:t>
              </w:r>
            </w:hyperlink>
            <w:r>
              <w:rPr>
                <w:rFonts w:ascii="Times New Roman" w:eastAsia="Times New Roman" w:hAnsi="Times New Roman" w:cs="Times New Roman"/>
                <w:sz w:val="24"/>
                <w:szCs w:val="24"/>
              </w:rPr>
              <w:t xml:space="preserve">, </w:t>
            </w:r>
            <w:hyperlink r:id="rId35" w:anchor="/document/70736874/entry/1046">
              <w:r>
                <w:rPr>
                  <w:rFonts w:ascii="Times New Roman" w:eastAsia="Times New Roman" w:hAnsi="Times New Roman" w:cs="Times New Roman"/>
                  <w:sz w:val="24"/>
                  <w:szCs w:val="24"/>
                </w:rPr>
                <w:t>4.6</w:t>
              </w:r>
            </w:hyperlink>
            <w:r>
              <w:rPr>
                <w:rFonts w:ascii="Times New Roman" w:eastAsia="Times New Roman" w:hAnsi="Times New Roman" w:cs="Times New Roman"/>
                <w:sz w:val="24"/>
                <w:szCs w:val="24"/>
              </w:rPr>
              <w:t xml:space="preserve">, </w:t>
            </w:r>
            <w:hyperlink r:id="rId36" w:anchor="/document/70736874/entry/1512">
              <w:r>
                <w:rPr>
                  <w:rFonts w:ascii="Times New Roman" w:eastAsia="Times New Roman" w:hAnsi="Times New Roman" w:cs="Times New Roman"/>
                  <w:sz w:val="24"/>
                  <w:szCs w:val="24"/>
                </w:rPr>
                <w:t>5.1.2</w:t>
              </w:r>
            </w:hyperlink>
            <w:r>
              <w:rPr>
                <w:rFonts w:ascii="Times New Roman" w:eastAsia="Times New Roman" w:hAnsi="Times New Roman" w:cs="Times New Roman"/>
                <w:sz w:val="24"/>
                <w:szCs w:val="24"/>
              </w:rPr>
              <w:t xml:space="preserve">, </w:t>
            </w:r>
            <w:hyperlink r:id="rId37" w:anchor="/document/70736874/entry/1513">
              <w:r>
                <w:rPr>
                  <w:rFonts w:ascii="Times New Roman" w:eastAsia="Times New Roman" w:hAnsi="Times New Roman" w:cs="Times New Roman"/>
                  <w:sz w:val="24"/>
                  <w:szCs w:val="24"/>
                </w:rPr>
                <w:t>5.1.3</w:t>
              </w:r>
            </w:hyperlink>
            <w:r>
              <w:rPr>
                <w:rFonts w:ascii="Times New Roman" w:eastAsia="Times New Roman" w:hAnsi="Times New Roman" w:cs="Times New Roman"/>
                <w:sz w:val="24"/>
                <w:szCs w:val="24"/>
              </w:rPr>
              <w:t xml:space="preserve"> Классификатора,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1015" w:type="dxa"/>
          </w:tcPr>
          <w:p w14:paraId="4FB0323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r>
      <w:tr w:rsidR="00261D8C" w14:paraId="5DB6CA73" w14:textId="77777777">
        <w:tc>
          <w:tcPr>
            <w:tcW w:w="3055" w:type="dxa"/>
          </w:tcPr>
          <w:p w14:paraId="08559D65"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Обеспечение внутреннего правопорядка</w:t>
            </w:r>
          </w:p>
        </w:tc>
        <w:tc>
          <w:tcPr>
            <w:tcW w:w="5557" w:type="dxa"/>
          </w:tcPr>
          <w:p w14:paraId="5783E0AA" w14:textId="77777777" w:rsidR="00261D8C" w:rsidRDefault="005531D9">
            <w:pPr>
              <w:ind w:firstLine="0"/>
              <w:rPr>
                <w:sz w:val="24"/>
                <w:szCs w:val="24"/>
              </w:rPr>
            </w:pPr>
            <w:r>
              <w:rPr>
                <w:rFonts w:ascii="Times New Roman" w:eastAsia="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Pr>
                <w:rFonts w:ascii="Times New Roman" w:eastAsia="Times New Roman" w:hAnsi="Times New Roman" w:cs="Times New Roman"/>
                <w:sz w:val="24"/>
                <w:szCs w:val="24"/>
              </w:rPr>
              <w:t>Росгвардии</w:t>
            </w:r>
            <w:proofErr w:type="spellEnd"/>
            <w:r>
              <w:rPr>
                <w:rFonts w:ascii="Times New Roman" w:eastAsia="Times New Roman" w:hAnsi="Times New Roman" w:cs="Times New Roman"/>
                <w:sz w:val="24"/>
                <w:szCs w:val="24"/>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794EC3B4"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8.3</w:t>
            </w:r>
          </w:p>
        </w:tc>
      </w:tr>
    </w:tbl>
    <w:p w14:paraId="48817392" w14:textId="77777777" w:rsidR="00261D8C" w:rsidRDefault="00261D8C">
      <w:pPr>
        <w:ind w:firstLine="0"/>
        <w:rPr>
          <w:sz w:val="24"/>
          <w:szCs w:val="24"/>
        </w:rPr>
      </w:pPr>
    </w:p>
    <w:p w14:paraId="293B810E" w14:textId="77777777" w:rsidR="00261D8C" w:rsidRDefault="005531D9">
      <w:pPr>
        <w:spacing w:after="120" w:line="276" w:lineRule="auto"/>
        <w:ind w:firstLine="0"/>
        <w:jc w:val="center"/>
      </w:pPr>
      <w:r>
        <w:t>ВСПОМОГАТЕЛЬНЫЕ ВИДЫ РАЗРЕШЕННОГО ИСПОЛЬЗОВАНИЯ:</w:t>
      </w:r>
    </w:p>
    <w:tbl>
      <w:tblPr>
        <w:tblStyle w:val="a8"/>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65FB8472" w14:textId="77777777">
        <w:trPr>
          <w:tblHeader/>
        </w:trPr>
        <w:tc>
          <w:tcPr>
            <w:tcW w:w="3061" w:type="dxa"/>
          </w:tcPr>
          <w:p w14:paraId="6AD2C7D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34916B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15FA1AE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6E75D1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64EA621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0EC2E5E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C2A3843" w14:textId="77777777">
        <w:tc>
          <w:tcPr>
            <w:tcW w:w="3061" w:type="dxa"/>
          </w:tcPr>
          <w:p w14:paraId="7D14F0F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Отдых (рекреация)</w:t>
            </w:r>
          </w:p>
        </w:tc>
        <w:tc>
          <w:tcPr>
            <w:tcW w:w="5551" w:type="dxa"/>
          </w:tcPr>
          <w:p w14:paraId="276D0E9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w:t>
            </w:r>
            <w:r>
              <w:rPr>
                <w:rFonts w:ascii="Times New Roman" w:eastAsia="Times New Roman" w:hAnsi="Times New Roman" w:cs="Times New Roman"/>
                <w:sz w:val="24"/>
                <w:szCs w:val="24"/>
              </w:rPr>
              <w:lastRenderedPageBreak/>
              <w:t>деятельности;</w:t>
            </w:r>
          </w:p>
          <w:p w14:paraId="1DD6A9F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и уход за городскими лесами, скверами, прудами, озерами, водохранилищами, пляжами, а также обустройство мест отдыха в них.</w:t>
            </w:r>
          </w:p>
          <w:p w14:paraId="4F43A8D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5.1 - 5.5 Классификатора</w:t>
            </w:r>
          </w:p>
        </w:tc>
        <w:tc>
          <w:tcPr>
            <w:tcW w:w="1015" w:type="dxa"/>
          </w:tcPr>
          <w:p w14:paraId="71B15C2E"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5.0</w:t>
            </w:r>
          </w:p>
        </w:tc>
      </w:tr>
      <w:tr w:rsidR="00261D8C" w14:paraId="0ED66829" w14:textId="77777777">
        <w:tc>
          <w:tcPr>
            <w:tcW w:w="3061" w:type="dxa"/>
          </w:tcPr>
          <w:p w14:paraId="3ABD3D6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08E8805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5A8F613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12.0.1 - 12.0.2 Классификатора</w:t>
            </w:r>
          </w:p>
        </w:tc>
        <w:tc>
          <w:tcPr>
            <w:tcW w:w="1015" w:type="dxa"/>
          </w:tcPr>
          <w:p w14:paraId="49925BBE"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w:t>
            </w:r>
          </w:p>
        </w:tc>
      </w:tr>
      <w:tr w:rsidR="00261D8C" w14:paraId="6C76CEBE" w14:textId="77777777">
        <w:tc>
          <w:tcPr>
            <w:tcW w:w="3061" w:type="dxa"/>
          </w:tcPr>
          <w:p w14:paraId="5266A21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Ведение огородничества</w:t>
            </w:r>
          </w:p>
        </w:tc>
        <w:tc>
          <w:tcPr>
            <w:tcW w:w="5551" w:type="dxa"/>
          </w:tcPr>
          <w:p w14:paraId="46654B36" w14:textId="77777777" w:rsidR="00261D8C" w:rsidRDefault="005531D9">
            <w:pPr>
              <w:pBdr>
                <w:top w:val="nil"/>
                <w:left w:val="nil"/>
                <w:bottom w:val="nil"/>
                <w:right w:val="nil"/>
                <w:between w:val="nil"/>
              </w:pBd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Осуществление отдыха и (или) выращивания гражданами для собственных нужд сельскохозяйственных культур; </w:t>
            </w:r>
          </w:p>
          <w:p w14:paraId="37031DF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1015" w:type="dxa"/>
          </w:tcPr>
          <w:p w14:paraId="0DA0CA1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13.1 </w:t>
            </w:r>
          </w:p>
        </w:tc>
      </w:tr>
    </w:tbl>
    <w:p w14:paraId="24E633CE" w14:textId="77777777" w:rsidR="00261D8C" w:rsidRDefault="00261D8C">
      <w:pPr>
        <w:ind w:firstLine="0"/>
        <w:rPr>
          <w:sz w:val="24"/>
          <w:szCs w:val="24"/>
        </w:rPr>
      </w:pPr>
    </w:p>
    <w:p w14:paraId="2E5E2527" w14:textId="77777777" w:rsidR="00261D8C" w:rsidRDefault="005531D9">
      <w:pPr>
        <w:widowControl w:val="0"/>
        <w:tabs>
          <w:tab w:val="left" w:pos="180"/>
        </w:tabs>
        <w:spacing w:line="276" w:lineRule="auto"/>
        <w:ind w:left="-180" w:firstLine="900"/>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6CC40F4C" w14:textId="77777777" w:rsidR="00261D8C" w:rsidRDefault="005531D9">
      <w:pPr>
        <w:tabs>
          <w:tab w:val="left" w:pos="1080"/>
        </w:tabs>
        <w:spacing w:after="120" w:line="276" w:lineRule="auto"/>
      </w:pPr>
      <w:r>
        <w:t>3.1. Предельные размеры земельных участков:</w:t>
      </w:r>
    </w:p>
    <w:tbl>
      <w:tblPr>
        <w:tblStyle w:val="a9"/>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8"/>
        <w:gridCol w:w="2763"/>
        <w:gridCol w:w="2686"/>
      </w:tblGrid>
      <w:tr w:rsidR="00261D8C" w14:paraId="409DF52F" w14:textId="77777777">
        <w:trPr>
          <w:trHeight w:val="85"/>
          <w:tblHeader/>
        </w:trPr>
        <w:tc>
          <w:tcPr>
            <w:tcW w:w="4178" w:type="dxa"/>
            <w:vMerge w:val="restart"/>
            <w:vAlign w:val="center"/>
          </w:tcPr>
          <w:p w14:paraId="388BD769" w14:textId="77777777" w:rsidR="00261D8C" w:rsidRDefault="005531D9">
            <w:pPr>
              <w:ind w:firstLine="0"/>
              <w:jc w:val="center"/>
              <w:rPr>
                <w:b/>
              </w:rPr>
            </w:pPr>
            <w:r>
              <w:rPr>
                <w:rFonts w:ascii="Times New Roman" w:eastAsia="Times New Roman" w:hAnsi="Times New Roman" w:cs="Times New Roman"/>
                <w:b/>
              </w:rPr>
              <w:t>Наименование вида разрешенного использования (код)</w:t>
            </w:r>
          </w:p>
        </w:tc>
        <w:tc>
          <w:tcPr>
            <w:tcW w:w="5449" w:type="dxa"/>
            <w:gridSpan w:val="2"/>
            <w:vAlign w:val="center"/>
          </w:tcPr>
          <w:p w14:paraId="67D3BA46"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783388A" w14:textId="77777777">
        <w:trPr>
          <w:trHeight w:val="85"/>
          <w:tblHeader/>
        </w:trPr>
        <w:tc>
          <w:tcPr>
            <w:tcW w:w="4178" w:type="dxa"/>
            <w:vMerge/>
            <w:vAlign w:val="center"/>
          </w:tcPr>
          <w:p w14:paraId="06D3D92E" w14:textId="77777777" w:rsidR="00261D8C" w:rsidRDefault="00261D8C">
            <w:pPr>
              <w:widowControl w:val="0"/>
              <w:pBdr>
                <w:top w:val="nil"/>
                <w:left w:val="nil"/>
                <w:bottom w:val="nil"/>
                <w:right w:val="nil"/>
                <w:between w:val="nil"/>
              </w:pBdr>
              <w:spacing w:line="276" w:lineRule="auto"/>
              <w:ind w:firstLine="0"/>
              <w:jc w:val="left"/>
              <w:rPr>
                <w:b/>
              </w:rPr>
            </w:pPr>
          </w:p>
        </w:tc>
        <w:tc>
          <w:tcPr>
            <w:tcW w:w="2763" w:type="dxa"/>
            <w:vAlign w:val="center"/>
          </w:tcPr>
          <w:p w14:paraId="083F69A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
          <w:p w14:paraId="03C58231" w14:textId="77777777" w:rsidR="00261D8C" w:rsidRDefault="005531D9">
            <w:pPr>
              <w:ind w:firstLine="0"/>
              <w:jc w:val="center"/>
              <w:rPr>
                <w:b/>
              </w:rPr>
            </w:pPr>
            <w:r>
              <w:rPr>
                <w:rFonts w:ascii="Times New Roman" w:eastAsia="Times New Roman" w:hAnsi="Times New Roman" w:cs="Times New Roman"/>
                <w:b/>
              </w:rPr>
              <w:t>кв. м.</w:t>
            </w:r>
          </w:p>
        </w:tc>
        <w:tc>
          <w:tcPr>
            <w:tcW w:w="2686" w:type="dxa"/>
            <w:vAlign w:val="center"/>
          </w:tcPr>
          <w:p w14:paraId="4B2046B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
          <w:p w14:paraId="30452402" w14:textId="77777777" w:rsidR="00261D8C" w:rsidRDefault="005531D9">
            <w:pPr>
              <w:ind w:firstLine="0"/>
              <w:jc w:val="center"/>
              <w:rPr>
                <w:b/>
              </w:rPr>
            </w:pPr>
            <w:r>
              <w:rPr>
                <w:rFonts w:ascii="Times New Roman" w:eastAsia="Times New Roman" w:hAnsi="Times New Roman" w:cs="Times New Roman"/>
                <w:b/>
              </w:rPr>
              <w:t>кв. м.</w:t>
            </w:r>
          </w:p>
        </w:tc>
      </w:tr>
      <w:tr w:rsidR="00261D8C" w14:paraId="6EB0BF1C" w14:textId="77777777">
        <w:tc>
          <w:tcPr>
            <w:tcW w:w="4178" w:type="dxa"/>
          </w:tcPr>
          <w:p w14:paraId="301D01D7" w14:textId="77777777" w:rsidR="00261D8C" w:rsidRDefault="005531D9">
            <w:pPr>
              <w:ind w:firstLine="0"/>
              <w:jc w:val="left"/>
              <w:rPr>
                <w:rFonts w:ascii="Times New Roman" w:eastAsia="Times New Roman" w:hAnsi="Times New Roman" w:cs="Times New Roman"/>
              </w:rPr>
            </w:pPr>
            <w:bookmarkStart w:id="72" w:name="_4iylrwe" w:colFirst="0" w:colLast="0"/>
            <w:bookmarkEnd w:id="72"/>
            <w:r>
              <w:rPr>
                <w:rFonts w:ascii="Times New Roman" w:eastAsia="Times New Roman" w:hAnsi="Times New Roman" w:cs="Times New Roman"/>
              </w:rPr>
              <w:t>Для индивидуального жилищного строительства (2.1)</w:t>
            </w:r>
          </w:p>
        </w:tc>
        <w:tc>
          <w:tcPr>
            <w:tcW w:w="2763" w:type="dxa"/>
          </w:tcPr>
          <w:p w14:paraId="63DC6AA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c>
          <w:tcPr>
            <w:tcW w:w="2686" w:type="dxa"/>
          </w:tcPr>
          <w:p w14:paraId="19F532F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8E01EF8" w14:textId="77777777">
        <w:tc>
          <w:tcPr>
            <w:tcW w:w="4178" w:type="dxa"/>
          </w:tcPr>
          <w:p w14:paraId="0DA09AC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Малоэтажная многоквартирная жилая застройка (2.1.1)</w:t>
            </w:r>
          </w:p>
        </w:tc>
        <w:tc>
          <w:tcPr>
            <w:tcW w:w="2763" w:type="dxa"/>
          </w:tcPr>
          <w:p w14:paraId="655E4C4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686" w:type="dxa"/>
          </w:tcPr>
          <w:p w14:paraId="6DA25D3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30FEC11A" w14:textId="77777777">
        <w:tc>
          <w:tcPr>
            <w:tcW w:w="4178" w:type="dxa"/>
          </w:tcPr>
          <w:p w14:paraId="1910C4E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ведения личного подсобного хозяйства (приусадебный земельный участок) (2.2)</w:t>
            </w:r>
          </w:p>
        </w:tc>
        <w:tc>
          <w:tcPr>
            <w:tcW w:w="2763" w:type="dxa"/>
          </w:tcPr>
          <w:p w14:paraId="335F47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c>
          <w:tcPr>
            <w:tcW w:w="2686" w:type="dxa"/>
          </w:tcPr>
          <w:p w14:paraId="6942568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6C46F14" w14:textId="77777777">
        <w:tc>
          <w:tcPr>
            <w:tcW w:w="4178" w:type="dxa"/>
          </w:tcPr>
          <w:p w14:paraId="3842DB8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763" w:type="dxa"/>
          </w:tcPr>
          <w:p w14:paraId="77ECEF7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686" w:type="dxa"/>
          </w:tcPr>
          <w:p w14:paraId="57AC444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6EADC89" w14:textId="77777777">
        <w:tc>
          <w:tcPr>
            <w:tcW w:w="4178" w:type="dxa"/>
          </w:tcPr>
          <w:p w14:paraId="38E5FB7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Обслуживание жилой застройки (2.7)</w:t>
            </w:r>
          </w:p>
        </w:tc>
        <w:tc>
          <w:tcPr>
            <w:tcW w:w="2763" w:type="dxa"/>
          </w:tcPr>
          <w:p w14:paraId="69ED4D6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686" w:type="dxa"/>
          </w:tcPr>
          <w:p w14:paraId="4FBFAA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2339D66" w14:textId="77777777">
        <w:tc>
          <w:tcPr>
            <w:tcW w:w="4178" w:type="dxa"/>
          </w:tcPr>
          <w:p w14:paraId="7B1B2F4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Дошкольное, начальное и среднее общее образование (3.5.1)</w:t>
            </w:r>
          </w:p>
        </w:tc>
        <w:tc>
          <w:tcPr>
            <w:tcW w:w="2763" w:type="dxa"/>
          </w:tcPr>
          <w:p w14:paraId="5CF0FFB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686" w:type="dxa"/>
          </w:tcPr>
          <w:p w14:paraId="248F22B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32BA6041" w14:textId="77777777">
        <w:tc>
          <w:tcPr>
            <w:tcW w:w="4178" w:type="dxa"/>
          </w:tcPr>
          <w:p w14:paraId="312A2081"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2763" w:type="dxa"/>
          </w:tcPr>
          <w:p w14:paraId="382DD5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800</w:t>
            </w:r>
          </w:p>
        </w:tc>
        <w:tc>
          <w:tcPr>
            <w:tcW w:w="2686" w:type="dxa"/>
          </w:tcPr>
          <w:p w14:paraId="5165354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422C5E0" w14:textId="77777777">
        <w:tc>
          <w:tcPr>
            <w:tcW w:w="4178" w:type="dxa"/>
          </w:tcPr>
          <w:p w14:paraId="330B679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2763" w:type="dxa"/>
          </w:tcPr>
          <w:p w14:paraId="57910A3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w:t>
            </w:r>
          </w:p>
        </w:tc>
        <w:tc>
          <w:tcPr>
            <w:tcW w:w="2686" w:type="dxa"/>
          </w:tcPr>
          <w:p w14:paraId="72424A2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270BDBFD" w14:textId="77777777">
        <w:tc>
          <w:tcPr>
            <w:tcW w:w="4178" w:type="dxa"/>
          </w:tcPr>
          <w:p w14:paraId="750E262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Отдых (рекреация) (5.0)</w:t>
            </w:r>
          </w:p>
        </w:tc>
        <w:tc>
          <w:tcPr>
            <w:tcW w:w="2763" w:type="dxa"/>
          </w:tcPr>
          <w:p w14:paraId="3ADB534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686" w:type="dxa"/>
          </w:tcPr>
          <w:p w14:paraId="0B17B1C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5301EEB" w14:textId="77777777">
        <w:tc>
          <w:tcPr>
            <w:tcW w:w="4178" w:type="dxa"/>
          </w:tcPr>
          <w:p w14:paraId="0D03315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763" w:type="dxa"/>
          </w:tcPr>
          <w:p w14:paraId="4E885B1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601BCA6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4C6FF374" w14:textId="77777777">
        <w:tc>
          <w:tcPr>
            <w:tcW w:w="4178" w:type="dxa"/>
          </w:tcPr>
          <w:p w14:paraId="421EE6E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lastRenderedPageBreak/>
              <w:t>Земельные участки (территории) общего пользования (12.0)</w:t>
            </w:r>
          </w:p>
        </w:tc>
        <w:tc>
          <w:tcPr>
            <w:tcW w:w="2763" w:type="dxa"/>
          </w:tcPr>
          <w:p w14:paraId="368C007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686" w:type="dxa"/>
          </w:tcPr>
          <w:p w14:paraId="33FB58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2A6ADD9A" w14:textId="77777777">
        <w:trPr>
          <w:trHeight w:val="85"/>
        </w:trPr>
        <w:tc>
          <w:tcPr>
            <w:tcW w:w="4178" w:type="dxa"/>
          </w:tcPr>
          <w:p w14:paraId="7DDB755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огородничества (13.1)</w:t>
            </w:r>
          </w:p>
        </w:tc>
        <w:tc>
          <w:tcPr>
            <w:tcW w:w="2763" w:type="dxa"/>
          </w:tcPr>
          <w:p w14:paraId="673180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1176AD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r>
    </w:tbl>
    <w:p w14:paraId="60C41D9B" w14:textId="77777777" w:rsidR="00261D8C" w:rsidRDefault="005531D9">
      <w:pPr>
        <w:widowControl w:val="0"/>
        <w:tabs>
          <w:tab w:val="left" w:pos="180"/>
        </w:tabs>
        <w:spacing w:before="120" w:line="276" w:lineRule="auto"/>
        <w:ind w:left="-181" w:firstLine="901"/>
      </w:pPr>
      <w:r>
        <w:t>3.2. Предельные параметры разрешенного строительства, реконструкции объектов капитального строительства:</w:t>
      </w:r>
    </w:p>
    <w:tbl>
      <w:tblPr>
        <w:tblStyle w:val="aa"/>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557"/>
        <w:gridCol w:w="1557"/>
        <w:gridCol w:w="1557"/>
        <w:gridCol w:w="1753"/>
      </w:tblGrid>
      <w:tr w:rsidR="00261D8C" w14:paraId="44511165" w14:textId="77777777">
        <w:trPr>
          <w:tblHeader/>
        </w:trPr>
        <w:tc>
          <w:tcPr>
            <w:tcW w:w="3203" w:type="dxa"/>
            <w:vMerge w:val="restart"/>
            <w:vAlign w:val="center"/>
          </w:tcPr>
          <w:p w14:paraId="5EB0BA25"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424" w:type="dxa"/>
            <w:gridSpan w:val="4"/>
          </w:tcPr>
          <w:p w14:paraId="3CE1FA6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16F3AD7E" w14:textId="77777777">
        <w:trPr>
          <w:tblHeader/>
        </w:trPr>
        <w:tc>
          <w:tcPr>
            <w:tcW w:w="3203" w:type="dxa"/>
            <w:vMerge/>
            <w:vAlign w:val="center"/>
          </w:tcPr>
          <w:p w14:paraId="75153BCF"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557" w:type="dxa"/>
            <w:vAlign w:val="center"/>
          </w:tcPr>
          <w:p w14:paraId="4AA47886"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557" w:type="dxa"/>
            <w:vAlign w:val="center"/>
          </w:tcPr>
          <w:p w14:paraId="22B07E21"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557" w:type="dxa"/>
            <w:vAlign w:val="center"/>
          </w:tcPr>
          <w:p w14:paraId="67E37C7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3" w:type="dxa"/>
            <w:vAlign w:val="center"/>
          </w:tcPr>
          <w:p w14:paraId="1D2B088C" w14:textId="77777777" w:rsidR="00261D8C" w:rsidRDefault="005531D9">
            <w:pPr>
              <w:ind w:left="-57"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067C9D61" w14:textId="77777777">
        <w:tc>
          <w:tcPr>
            <w:tcW w:w="3203" w:type="dxa"/>
          </w:tcPr>
          <w:p w14:paraId="1D536AF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индивидуального жилищного строительства (2.1)</w:t>
            </w:r>
          </w:p>
        </w:tc>
        <w:tc>
          <w:tcPr>
            <w:tcW w:w="1557" w:type="dxa"/>
          </w:tcPr>
          <w:p w14:paraId="243AE4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026129F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49299E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67280CB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66E4857" w14:textId="77777777">
        <w:tc>
          <w:tcPr>
            <w:tcW w:w="3203" w:type="dxa"/>
          </w:tcPr>
          <w:p w14:paraId="75AE3DF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Малоэтажная многоквартирная жилая застройка (2.1.1)</w:t>
            </w:r>
          </w:p>
        </w:tc>
        <w:tc>
          <w:tcPr>
            <w:tcW w:w="1557" w:type="dxa"/>
          </w:tcPr>
          <w:p w14:paraId="388D3C7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D55C9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F2F2B2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753" w:type="dxa"/>
          </w:tcPr>
          <w:p w14:paraId="4F979CF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E11F489" w14:textId="77777777">
        <w:tc>
          <w:tcPr>
            <w:tcW w:w="3203" w:type="dxa"/>
          </w:tcPr>
          <w:p w14:paraId="4FD9EE7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Для ведения личного подсобного хозяйства (приусадебный земельный участок) (2.2)</w:t>
            </w:r>
          </w:p>
        </w:tc>
        <w:tc>
          <w:tcPr>
            <w:tcW w:w="1557" w:type="dxa"/>
          </w:tcPr>
          <w:p w14:paraId="769D78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2169FB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8F9468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5E12B0B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472BEEA4" w14:textId="77777777">
        <w:tc>
          <w:tcPr>
            <w:tcW w:w="3203" w:type="dxa"/>
          </w:tcPr>
          <w:p w14:paraId="61DEEB0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1557" w:type="dxa"/>
          </w:tcPr>
          <w:p w14:paraId="3FEA914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4D3492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58AAFF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3" w:type="dxa"/>
          </w:tcPr>
          <w:p w14:paraId="331EFF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C4B4379" w14:textId="77777777">
        <w:tc>
          <w:tcPr>
            <w:tcW w:w="3203" w:type="dxa"/>
          </w:tcPr>
          <w:p w14:paraId="7B6EDDA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Обслуживание жилой застройки (2.7)</w:t>
            </w:r>
          </w:p>
        </w:tc>
        <w:tc>
          <w:tcPr>
            <w:tcW w:w="1557" w:type="dxa"/>
          </w:tcPr>
          <w:p w14:paraId="6739FB8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672416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584304F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1E21A88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AC909F0" w14:textId="77777777">
        <w:tc>
          <w:tcPr>
            <w:tcW w:w="3203" w:type="dxa"/>
          </w:tcPr>
          <w:p w14:paraId="3E68392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Дошкольное, начальное и среднее общее образование (3.5.1)</w:t>
            </w:r>
          </w:p>
        </w:tc>
        <w:tc>
          <w:tcPr>
            <w:tcW w:w="1557" w:type="dxa"/>
          </w:tcPr>
          <w:p w14:paraId="3F661A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1557" w:type="dxa"/>
          </w:tcPr>
          <w:p w14:paraId="4B00B47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517143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753" w:type="dxa"/>
          </w:tcPr>
          <w:p w14:paraId="117043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0273CC7D" w14:textId="77777777">
        <w:tc>
          <w:tcPr>
            <w:tcW w:w="3203" w:type="dxa"/>
          </w:tcPr>
          <w:p w14:paraId="2D8F093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1557" w:type="dxa"/>
          </w:tcPr>
          <w:p w14:paraId="6361525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7A048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AF98F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62F23F5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9CD346F" w14:textId="77777777">
        <w:tc>
          <w:tcPr>
            <w:tcW w:w="3203" w:type="dxa"/>
          </w:tcPr>
          <w:p w14:paraId="2F78848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1557" w:type="dxa"/>
          </w:tcPr>
          <w:p w14:paraId="3D80A3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0AFF1E6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83E211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0288811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2598BA7" w14:textId="77777777">
        <w:tc>
          <w:tcPr>
            <w:tcW w:w="3203" w:type="dxa"/>
          </w:tcPr>
          <w:p w14:paraId="6061617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Отдых (рекреация) (5.0)</w:t>
            </w:r>
          </w:p>
        </w:tc>
        <w:tc>
          <w:tcPr>
            <w:tcW w:w="1557" w:type="dxa"/>
          </w:tcPr>
          <w:p w14:paraId="12E3F1B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DBD90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C553C4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6CF7328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w:t>
            </w:r>
          </w:p>
        </w:tc>
      </w:tr>
      <w:tr w:rsidR="00261D8C" w14:paraId="1BA79DC3" w14:textId="77777777">
        <w:tc>
          <w:tcPr>
            <w:tcW w:w="3203" w:type="dxa"/>
          </w:tcPr>
          <w:p w14:paraId="204F6B3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557" w:type="dxa"/>
          </w:tcPr>
          <w:p w14:paraId="21D03BB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C900A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CFE88C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5BD1D36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47AB4A2" w14:textId="77777777">
        <w:tc>
          <w:tcPr>
            <w:tcW w:w="3203" w:type="dxa"/>
          </w:tcPr>
          <w:p w14:paraId="085C140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557" w:type="dxa"/>
          </w:tcPr>
          <w:p w14:paraId="4F79811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03598DA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1D9BC15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7B541A1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2102DDBF" w14:textId="77777777">
        <w:tc>
          <w:tcPr>
            <w:tcW w:w="3203" w:type="dxa"/>
          </w:tcPr>
          <w:p w14:paraId="52708C7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огородничества (13.1)</w:t>
            </w:r>
          </w:p>
          <w:p w14:paraId="42CA3E86" w14:textId="77777777" w:rsidR="00261D8C" w:rsidRDefault="00261D8C">
            <w:pPr>
              <w:ind w:firstLine="0"/>
              <w:jc w:val="left"/>
            </w:pPr>
          </w:p>
        </w:tc>
        <w:tc>
          <w:tcPr>
            <w:tcW w:w="1557" w:type="dxa"/>
          </w:tcPr>
          <w:p w14:paraId="63CD6D79"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557" w:type="dxa"/>
          </w:tcPr>
          <w:p w14:paraId="5AEDB025"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557" w:type="dxa"/>
          </w:tcPr>
          <w:p w14:paraId="6B8B5893"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753" w:type="dxa"/>
          </w:tcPr>
          <w:p w14:paraId="5BD1F723" w14:textId="77777777" w:rsidR="00261D8C" w:rsidRDefault="005531D9">
            <w:pPr>
              <w:ind w:firstLine="0"/>
              <w:jc w:val="center"/>
            </w:pPr>
            <w:r>
              <w:rPr>
                <w:rFonts w:ascii="Times New Roman" w:eastAsia="Times New Roman" w:hAnsi="Times New Roman" w:cs="Times New Roman"/>
              </w:rPr>
              <w:t>Не подлежит установлению</w:t>
            </w:r>
          </w:p>
        </w:tc>
      </w:tr>
    </w:tbl>
    <w:p w14:paraId="0601AEAC" w14:textId="77777777" w:rsidR="00261D8C" w:rsidRDefault="00261D8C">
      <w:pPr>
        <w:widowControl w:val="0"/>
        <w:tabs>
          <w:tab w:val="left" w:pos="1134"/>
        </w:tabs>
        <w:spacing w:line="276" w:lineRule="auto"/>
      </w:pPr>
    </w:p>
    <w:p w14:paraId="0996BE80" w14:textId="77777777" w:rsidR="00261D8C" w:rsidRDefault="005531D9">
      <w:pPr>
        <w:widowControl w:val="0"/>
        <w:tabs>
          <w:tab w:val="left" w:pos="1134"/>
        </w:tabs>
        <w:spacing w:line="276" w:lineRule="auto"/>
      </w:pPr>
      <w:r>
        <w:t>4. Ограничения использования земельных участков и объектов капитального строительства</w:t>
      </w:r>
    </w:p>
    <w:p w14:paraId="7716E8F2" w14:textId="77777777" w:rsidR="00261D8C" w:rsidRDefault="005531D9">
      <w:pPr>
        <w:tabs>
          <w:tab w:val="left" w:pos="1080"/>
        </w:tabs>
        <w:spacing w:line="276" w:lineRule="auto"/>
      </w:pPr>
      <w:bookmarkStart w:id="73" w:name="_2y3w247" w:colFirst="0" w:colLast="0"/>
      <w:bookmarkEnd w:id="73"/>
      <w:r>
        <w:t xml:space="preserve">Ограничения использования земельных участков и объектов капитального строительства, находящихся в зоне с кодовым обозначением </w:t>
      </w:r>
      <w:r>
        <w:br/>
        <w:t xml:space="preserve">(Ж-1) и расположенных в границах зон с особыми условиями использования </w:t>
      </w:r>
      <w:r>
        <w:lastRenderedPageBreak/>
        <w:t>территории, устанавливаются в соответствии со статьями 35-41 настоящих Правил.</w:t>
      </w:r>
    </w:p>
    <w:p w14:paraId="44F391D0" w14:textId="77777777" w:rsidR="00261D8C" w:rsidRDefault="00261D8C">
      <w:pPr>
        <w:tabs>
          <w:tab w:val="left" w:pos="1080"/>
        </w:tabs>
        <w:spacing w:line="276" w:lineRule="auto"/>
      </w:pPr>
    </w:p>
    <w:p w14:paraId="4F2DA2D1" w14:textId="77777777" w:rsidR="00261D8C" w:rsidRDefault="005531D9">
      <w:pPr>
        <w:ind w:firstLine="0"/>
        <w:jc w:val="left"/>
        <w:rPr>
          <w:b/>
        </w:rPr>
      </w:pPr>
      <w:bookmarkStart w:id="74" w:name="_1d96cc0" w:colFirst="0" w:colLast="0"/>
      <w:bookmarkEnd w:id="74"/>
      <w:r>
        <w:br w:type="page"/>
      </w:r>
    </w:p>
    <w:p w14:paraId="24CC05FE" w14:textId="77777777" w:rsidR="00261D8C" w:rsidRDefault="005531D9">
      <w:pPr>
        <w:keepNext/>
        <w:widowControl w:val="0"/>
        <w:tabs>
          <w:tab w:val="left" w:pos="0"/>
        </w:tabs>
        <w:spacing w:after="120"/>
        <w:ind w:right="-113"/>
        <w:rPr>
          <w:b/>
        </w:rPr>
      </w:pPr>
      <w:r>
        <w:rPr>
          <w:b/>
        </w:rPr>
        <w:lastRenderedPageBreak/>
        <w:t xml:space="preserve">Статья 28. Зона смешанного и общественно-делового назначения </w:t>
      </w:r>
      <w:r>
        <w:rPr>
          <w:b/>
        </w:rPr>
        <w:br/>
        <w:t>(Од-1)</w:t>
      </w:r>
    </w:p>
    <w:p w14:paraId="420EA17D" w14:textId="77777777" w:rsidR="00261D8C" w:rsidRDefault="005531D9">
      <w:pPr>
        <w:widowControl w:val="0"/>
        <w:tabs>
          <w:tab w:val="left" w:pos="7200"/>
        </w:tabs>
        <w:spacing w:line="276" w:lineRule="auto"/>
      </w:pPr>
      <w:r>
        <w:t>1. Зона смешанного и общественно-делового назначения (Од-1) определяется для размещения объектов здравоохранения, культуры, социального и коммунально-бытового назначения, административных, научно-исследовательских учреждений, культовых зданий, стоянок автомобильного транспорта и иных объектов, связанных с обеспечением жизнедеятельности граждан.</w:t>
      </w:r>
    </w:p>
    <w:p w14:paraId="46560570" w14:textId="77777777" w:rsidR="00261D8C" w:rsidRDefault="005531D9">
      <w:pPr>
        <w:widowControl w:val="0"/>
        <w:tabs>
          <w:tab w:val="left" w:pos="7200"/>
        </w:tabs>
        <w:spacing w:line="276" w:lineRule="auto"/>
      </w:pPr>
      <w:r>
        <w:t>2. Виды разрешенного использования:</w:t>
      </w:r>
    </w:p>
    <w:p w14:paraId="6D1B6909" w14:textId="77777777" w:rsidR="00261D8C" w:rsidRDefault="005531D9">
      <w:pPr>
        <w:spacing w:after="120" w:line="276" w:lineRule="auto"/>
        <w:ind w:firstLine="0"/>
        <w:jc w:val="center"/>
      </w:pPr>
      <w:bookmarkStart w:id="75" w:name="_3x8tuzt" w:colFirst="0" w:colLast="0"/>
      <w:bookmarkEnd w:id="75"/>
      <w:r>
        <w:t>ОСНОВНЫЕ ВИДЫ РАЗРЕШЕННОГО ИСПОЛЬЗОВАНИЯ:</w:t>
      </w:r>
    </w:p>
    <w:tbl>
      <w:tblPr>
        <w:tblStyle w:val="ab"/>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2C91450F" w14:textId="77777777">
        <w:trPr>
          <w:tblHeader/>
        </w:trPr>
        <w:tc>
          <w:tcPr>
            <w:tcW w:w="3061" w:type="dxa"/>
          </w:tcPr>
          <w:p w14:paraId="4F9965D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4AE4045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2886D89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582FFD0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440B167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786A998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9CFDBCD" w14:textId="77777777">
        <w:tc>
          <w:tcPr>
            <w:tcW w:w="3061" w:type="dxa"/>
          </w:tcPr>
          <w:p w14:paraId="5C13291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Коммунальное обслуживание</w:t>
            </w:r>
          </w:p>
        </w:tc>
        <w:tc>
          <w:tcPr>
            <w:tcW w:w="5551" w:type="dxa"/>
          </w:tcPr>
          <w:p w14:paraId="661C2C9F"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 Классификатора</w:t>
            </w:r>
          </w:p>
        </w:tc>
        <w:tc>
          <w:tcPr>
            <w:tcW w:w="1015" w:type="dxa"/>
          </w:tcPr>
          <w:p w14:paraId="61E8C4B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r>
      <w:tr w:rsidR="00261D8C" w14:paraId="1F9A6C73" w14:textId="77777777">
        <w:tc>
          <w:tcPr>
            <w:tcW w:w="3061" w:type="dxa"/>
          </w:tcPr>
          <w:p w14:paraId="7630253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Социальное обслуживание</w:t>
            </w:r>
          </w:p>
        </w:tc>
        <w:tc>
          <w:tcPr>
            <w:tcW w:w="5551" w:type="dxa"/>
          </w:tcPr>
          <w:p w14:paraId="3010450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38" w:anchor="/document/70736874/entry/1321">
              <w:r>
                <w:rPr>
                  <w:rFonts w:ascii="Times New Roman" w:eastAsia="Times New Roman" w:hAnsi="Times New Roman" w:cs="Times New Roman"/>
                  <w:sz w:val="24"/>
                  <w:szCs w:val="24"/>
                </w:rPr>
                <w:t>кодами 3.2.1 - 3.2.4</w:t>
              </w:r>
            </w:hyperlink>
            <w:r>
              <w:rPr>
                <w:rFonts w:ascii="Times New Roman" w:eastAsia="Times New Roman" w:hAnsi="Times New Roman" w:cs="Times New Roman"/>
                <w:sz w:val="24"/>
                <w:szCs w:val="24"/>
              </w:rPr>
              <w:t xml:space="preserve"> Классификатора</w:t>
            </w:r>
          </w:p>
        </w:tc>
        <w:tc>
          <w:tcPr>
            <w:tcW w:w="1015" w:type="dxa"/>
          </w:tcPr>
          <w:p w14:paraId="7B34472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p>
        </w:tc>
      </w:tr>
      <w:tr w:rsidR="00261D8C" w14:paraId="34BEF631" w14:textId="77777777">
        <w:tc>
          <w:tcPr>
            <w:tcW w:w="3061" w:type="dxa"/>
          </w:tcPr>
          <w:p w14:paraId="023F442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Бытовое обслуживание</w:t>
            </w:r>
          </w:p>
        </w:tc>
        <w:tc>
          <w:tcPr>
            <w:tcW w:w="5551" w:type="dxa"/>
          </w:tcPr>
          <w:p w14:paraId="50258359"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015" w:type="dxa"/>
          </w:tcPr>
          <w:p w14:paraId="4A2CD39C"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p>
        </w:tc>
      </w:tr>
      <w:tr w:rsidR="00261D8C" w14:paraId="5C2E517D" w14:textId="77777777">
        <w:tc>
          <w:tcPr>
            <w:tcW w:w="3061" w:type="dxa"/>
          </w:tcPr>
          <w:p w14:paraId="1CF78C92"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Здравоохранение</w:t>
            </w:r>
          </w:p>
        </w:tc>
        <w:tc>
          <w:tcPr>
            <w:tcW w:w="5551" w:type="dxa"/>
          </w:tcPr>
          <w:p w14:paraId="5FD87D8D"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 Классификатора</w:t>
            </w:r>
          </w:p>
        </w:tc>
        <w:tc>
          <w:tcPr>
            <w:tcW w:w="1015" w:type="dxa"/>
          </w:tcPr>
          <w:p w14:paraId="0F55732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p>
        </w:tc>
      </w:tr>
      <w:tr w:rsidR="00261D8C" w14:paraId="3012BFE2" w14:textId="77777777">
        <w:tc>
          <w:tcPr>
            <w:tcW w:w="3061" w:type="dxa"/>
          </w:tcPr>
          <w:p w14:paraId="77F9117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Образование и просвещение</w:t>
            </w:r>
          </w:p>
        </w:tc>
        <w:tc>
          <w:tcPr>
            <w:tcW w:w="5551" w:type="dxa"/>
          </w:tcPr>
          <w:p w14:paraId="291FA8AC"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 Классификатора</w:t>
            </w:r>
          </w:p>
        </w:tc>
        <w:tc>
          <w:tcPr>
            <w:tcW w:w="1015" w:type="dxa"/>
          </w:tcPr>
          <w:p w14:paraId="3E968901"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r>
      <w:tr w:rsidR="00261D8C" w14:paraId="36E37EF4" w14:textId="77777777">
        <w:tc>
          <w:tcPr>
            <w:tcW w:w="3061" w:type="dxa"/>
          </w:tcPr>
          <w:p w14:paraId="5A5816BE"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Культурное развитие</w:t>
            </w:r>
          </w:p>
        </w:tc>
        <w:tc>
          <w:tcPr>
            <w:tcW w:w="5551" w:type="dxa"/>
          </w:tcPr>
          <w:p w14:paraId="006D6878"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w:t>
            </w:r>
            <w:r>
              <w:rPr>
                <w:rFonts w:ascii="Times New Roman" w:eastAsia="Times New Roman" w:hAnsi="Times New Roman" w:cs="Times New Roman"/>
                <w:sz w:val="24"/>
                <w:szCs w:val="24"/>
              </w:rPr>
              <w:lastRenderedPageBreak/>
              <w:t>разрешенного использования с кодами 3.6.1-3.6.3 Классификатора</w:t>
            </w:r>
          </w:p>
        </w:tc>
        <w:tc>
          <w:tcPr>
            <w:tcW w:w="1015" w:type="dxa"/>
          </w:tcPr>
          <w:p w14:paraId="004D773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3.6</w:t>
            </w:r>
          </w:p>
        </w:tc>
      </w:tr>
      <w:tr w:rsidR="00261D8C" w14:paraId="2AF4F5F7" w14:textId="77777777">
        <w:tc>
          <w:tcPr>
            <w:tcW w:w="3061" w:type="dxa"/>
          </w:tcPr>
          <w:p w14:paraId="508A3349"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Религиозное использование</w:t>
            </w:r>
          </w:p>
        </w:tc>
        <w:tc>
          <w:tcPr>
            <w:tcW w:w="5551" w:type="dxa"/>
          </w:tcPr>
          <w:p w14:paraId="60DE676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 Классификатора</w:t>
            </w:r>
          </w:p>
        </w:tc>
        <w:tc>
          <w:tcPr>
            <w:tcW w:w="1015" w:type="dxa"/>
          </w:tcPr>
          <w:p w14:paraId="4F31221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w:t>
            </w:r>
          </w:p>
        </w:tc>
      </w:tr>
      <w:tr w:rsidR="00261D8C" w14:paraId="324467A4" w14:textId="77777777">
        <w:tc>
          <w:tcPr>
            <w:tcW w:w="3061" w:type="dxa"/>
          </w:tcPr>
          <w:p w14:paraId="128CCE0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деятельности в области гидрометеорологии и смежных с ней областях</w:t>
            </w:r>
          </w:p>
        </w:tc>
        <w:tc>
          <w:tcPr>
            <w:tcW w:w="5551" w:type="dxa"/>
          </w:tcPr>
          <w:p w14:paraId="3EC8154B"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015" w:type="dxa"/>
          </w:tcPr>
          <w:p w14:paraId="1CE5ADAC"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3.9.1</w:t>
            </w:r>
          </w:p>
        </w:tc>
      </w:tr>
      <w:tr w:rsidR="00261D8C" w14:paraId="36A53561" w14:textId="77777777">
        <w:tc>
          <w:tcPr>
            <w:tcW w:w="3061" w:type="dxa"/>
          </w:tcPr>
          <w:p w14:paraId="0548D559"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Ветеринарное обслуживание</w:t>
            </w:r>
          </w:p>
        </w:tc>
        <w:tc>
          <w:tcPr>
            <w:tcW w:w="5551" w:type="dxa"/>
          </w:tcPr>
          <w:p w14:paraId="562D77D8"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 Классификатора</w:t>
            </w:r>
          </w:p>
        </w:tc>
        <w:tc>
          <w:tcPr>
            <w:tcW w:w="1015" w:type="dxa"/>
          </w:tcPr>
          <w:p w14:paraId="295B825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3.10</w:t>
            </w:r>
          </w:p>
        </w:tc>
      </w:tr>
      <w:tr w:rsidR="00261D8C" w14:paraId="16B32149" w14:textId="77777777">
        <w:tc>
          <w:tcPr>
            <w:tcW w:w="3061" w:type="dxa"/>
          </w:tcPr>
          <w:p w14:paraId="7AFD8CE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Деловое управление</w:t>
            </w:r>
          </w:p>
        </w:tc>
        <w:tc>
          <w:tcPr>
            <w:tcW w:w="5551" w:type="dxa"/>
          </w:tcPr>
          <w:p w14:paraId="6C142CE6"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015" w:type="dxa"/>
          </w:tcPr>
          <w:p w14:paraId="5D0B546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w:t>
            </w:r>
          </w:p>
        </w:tc>
      </w:tr>
      <w:tr w:rsidR="00261D8C" w14:paraId="0A93E294" w14:textId="77777777">
        <w:tc>
          <w:tcPr>
            <w:tcW w:w="3061" w:type="dxa"/>
          </w:tcPr>
          <w:p w14:paraId="7110A3C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Рынки</w:t>
            </w:r>
          </w:p>
        </w:tc>
        <w:tc>
          <w:tcPr>
            <w:tcW w:w="5551" w:type="dxa"/>
          </w:tcPr>
          <w:p w14:paraId="26678387"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14:paraId="6C2D861E"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гаражей и (или) стоянок для автомобилей сотрудников и посетителей рынка</w:t>
            </w:r>
          </w:p>
        </w:tc>
        <w:tc>
          <w:tcPr>
            <w:tcW w:w="1015" w:type="dxa"/>
          </w:tcPr>
          <w:p w14:paraId="297F0FF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w:t>
            </w:r>
          </w:p>
        </w:tc>
      </w:tr>
      <w:tr w:rsidR="00261D8C" w14:paraId="78C1D234" w14:textId="77777777">
        <w:tc>
          <w:tcPr>
            <w:tcW w:w="3061" w:type="dxa"/>
          </w:tcPr>
          <w:p w14:paraId="6668008F"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Магазины</w:t>
            </w:r>
          </w:p>
        </w:tc>
        <w:tc>
          <w:tcPr>
            <w:tcW w:w="5551" w:type="dxa"/>
          </w:tcPr>
          <w:p w14:paraId="3EEA6203"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15" w:type="dxa"/>
          </w:tcPr>
          <w:p w14:paraId="40BEF4C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11E5B4D1" w14:textId="77777777">
        <w:tc>
          <w:tcPr>
            <w:tcW w:w="3061" w:type="dxa"/>
          </w:tcPr>
          <w:p w14:paraId="3EAA198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Банковская и страховая деятельность</w:t>
            </w:r>
          </w:p>
        </w:tc>
        <w:tc>
          <w:tcPr>
            <w:tcW w:w="5551" w:type="dxa"/>
          </w:tcPr>
          <w:p w14:paraId="1EA1A3EA"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015" w:type="dxa"/>
          </w:tcPr>
          <w:p w14:paraId="3A19FC0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w:t>
            </w:r>
          </w:p>
        </w:tc>
      </w:tr>
      <w:tr w:rsidR="00261D8C" w14:paraId="212CAB4C" w14:textId="77777777">
        <w:tc>
          <w:tcPr>
            <w:tcW w:w="3061" w:type="dxa"/>
          </w:tcPr>
          <w:p w14:paraId="3456727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питание</w:t>
            </w:r>
          </w:p>
        </w:tc>
        <w:tc>
          <w:tcPr>
            <w:tcW w:w="5551" w:type="dxa"/>
          </w:tcPr>
          <w:p w14:paraId="73723670"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015" w:type="dxa"/>
          </w:tcPr>
          <w:p w14:paraId="7F9F668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r>
      <w:tr w:rsidR="00261D8C" w14:paraId="0D04567F" w14:textId="77777777">
        <w:tc>
          <w:tcPr>
            <w:tcW w:w="3061" w:type="dxa"/>
          </w:tcPr>
          <w:p w14:paraId="49B4584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Гостиничное обслуживание</w:t>
            </w:r>
          </w:p>
        </w:tc>
        <w:tc>
          <w:tcPr>
            <w:tcW w:w="5551" w:type="dxa"/>
          </w:tcPr>
          <w:p w14:paraId="26AA80B1"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гостиниц</w:t>
            </w:r>
          </w:p>
        </w:tc>
        <w:tc>
          <w:tcPr>
            <w:tcW w:w="1015" w:type="dxa"/>
          </w:tcPr>
          <w:p w14:paraId="7617E04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w:t>
            </w:r>
          </w:p>
        </w:tc>
      </w:tr>
      <w:tr w:rsidR="00261D8C" w14:paraId="475B2BE3" w14:textId="77777777">
        <w:tc>
          <w:tcPr>
            <w:tcW w:w="3061" w:type="dxa"/>
          </w:tcPr>
          <w:p w14:paraId="7A76F0E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Развлечения</w:t>
            </w:r>
          </w:p>
        </w:tc>
        <w:tc>
          <w:tcPr>
            <w:tcW w:w="5551" w:type="dxa"/>
          </w:tcPr>
          <w:p w14:paraId="40055CB6"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4.8.1 - 4.8.3 Классификатора</w:t>
            </w:r>
          </w:p>
        </w:tc>
        <w:tc>
          <w:tcPr>
            <w:tcW w:w="1015" w:type="dxa"/>
          </w:tcPr>
          <w:p w14:paraId="28C276F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r>
      <w:tr w:rsidR="00261D8C" w14:paraId="1DEC4505" w14:textId="77777777">
        <w:tc>
          <w:tcPr>
            <w:tcW w:w="3061" w:type="dxa"/>
          </w:tcPr>
          <w:p w14:paraId="0FAF7FD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Выставочно</w:t>
            </w:r>
            <w:proofErr w:type="spellEnd"/>
            <w:r>
              <w:rPr>
                <w:rFonts w:ascii="Times New Roman" w:eastAsia="Times New Roman" w:hAnsi="Times New Roman" w:cs="Times New Roman"/>
                <w:sz w:val="24"/>
                <w:szCs w:val="24"/>
              </w:rPr>
              <w:t>-ярмарочная деятельность</w:t>
            </w:r>
          </w:p>
        </w:tc>
        <w:tc>
          <w:tcPr>
            <w:tcW w:w="5551" w:type="dxa"/>
          </w:tcPr>
          <w:p w14:paraId="5AC8A69C"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сооружений, предназначенных для осуществления </w:t>
            </w:r>
            <w:proofErr w:type="spellStart"/>
            <w:r>
              <w:rPr>
                <w:rFonts w:ascii="Times New Roman" w:eastAsia="Times New Roman" w:hAnsi="Times New Roman" w:cs="Times New Roman"/>
                <w:sz w:val="24"/>
                <w:szCs w:val="24"/>
              </w:rPr>
              <w:t>выставочно</w:t>
            </w:r>
            <w:proofErr w:type="spellEnd"/>
            <w:r>
              <w:rPr>
                <w:rFonts w:ascii="Times New Roman" w:eastAsia="Times New Roman" w:hAnsi="Times New Roman" w:cs="Times New Roman"/>
                <w:sz w:val="24"/>
                <w:szCs w:val="24"/>
              </w:rPr>
              <w:t xml:space="preserve">-ярмарочной и </w:t>
            </w:r>
            <w:proofErr w:type="spellStart"/>
            <w:r>
              <w:rPr>
                <w:rFonts w:ascii="Times New Roman" w:eastAsia="Times New Roman" w:hAnsi="Times New Roman" w:cs="Times New Roman"/>
                <w:sz w:val="24"/>
                <w:szCs w:val="24"/>
              </w:rPr>
              <w:t>конгрессной</w:t>
            </w:r>
            <w:proofErr w:type="spellEnd"/>
            <w:r>
              <w:rPr>
                <w:rFonts w:ascii="Times New Roman" w:eastAsia="Times New Roman" w:hAnsi="Times New Roman" w:cs="Times New Roman"/>
                <w:sz w:val="24"/>
                <w:szCs w:val="24"/>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015" w:type="dxa"/>
          </w:tcPr>
          <w:p w14:paraId="5EAC956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4.10</w:t>
            </w:r>
          </w:p>
        </w:tc>
      </w:tr>
      <w:tr w:rsidR="00261D8C" w14:paraId="68157E30" w14:textId="77777777">
        <w:tc>
          <w:tcPr>
            <w:tcW w:w="3061" w:type="dxa"/>
          </w:tcPr>
          <w:p w14:paraId="0C2097E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w:t>
            </w:r>
          </w:p>
        </w:tc>
        <w:tc>
          <w:tcPr>
            <w:tcW w:w="5551" w:type="dxa"/>
          </w:tcPr>
          <w:p w14:paraId="59712109"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 Классификатора</w:t>
            </w:r>
          </w:p>
        </w:tc>
        <w:tc>
          <w:tcPr>
            <w:tcW w:w="1015" w:type="dxa"/>
          </w:tcPr>
          <w:p w14:paraId="640D2A1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p>
        </w:tc>
      </w:tr>
      <w:tr w:rsidR="00261D8C" w14:paraId="5BF92669" w14:textId="77777777">
        <w:tc>
          <w:tcPr>
            <w:tcW w:w="3061" w:type="dxa"/>
          </w:tcPr>
          <w:p w14:paraId="1B96E79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внутреннего правопорядка</w:t>
            </w:r>
          </w:p>
        </w:tc>
        <w:tc>
          <w:tcPr>
            <w:tcW w:w="5551" w:type="dxa"/>
          </w:tcPr>
          <w:p w14:paraId="073FFBEE" w14:textId="77777777" w:rsidR="00261D8C" w:rsidRDefault="005531D9">
            <w:pPr>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Pr>
                <w:rFonts w:ascii="Times New Roman" w:eastAsia="Times New Roman" w:hAnsi="Times New Roman" w:cs="Times New Roman"/>
                <w:sz w:val="24"/>
                <w:szCs w:val="24"/>
              </w:rPr>
              <w:t>Росгвардии</w:t>
            </w:r>
            <w:proofErr w:type="spellEnd"/>
            <w:r>
              <w:rPr>
                <w:rFonts w:ascii="Times New Roman" w:eastAsia="Times New Roman" w:hAnsi="Times New Roman" w:cs="Times New Roman"/>
                <w:sz w:val="24"/>
                <w:szCs w:val="24"/>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3CB08C0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r>
    </w:tbl>
    <w:p w14:paraId="00436EA1" w14:textId="77777777" w:rsidR="00261D8C" w:rsidRDefault="00261D8C">
      <w:pPr>
        <w:ind w:firstLine="0"/>
        <w:rPr>
          <w:sz w:val="24"/>
          <w:szCs w:val="24"/>
        </w:rPr>
      </w:pPr>
    </w:p>
    <w:p w14:paraId="35F7B9DB" w14:textId="77777777" w:rsidR="00261D8C" w:rsidRDefault="005531D9">
      <w:pPr>
        <w:widowControl w:val="0"/>
        <w:tabs>
          <w:tab w:val="left" w:pos="7200"/>
        </w:tabs>
        <w:ind w:firstLine="0"/>
        <w:jc w:val="center"/>
      </w:pPr>
      <w:r>
        <w:t>УСЛОВНО РАЗРЕШЕННЫЕ ВИДЫ ИСПОЛЬЗОВАНИЯ:</w:t>
      </w:r>
    </w:p>
    <w:p w14:paraId="7BA1D635" w14:textId="77777777" w:rsidR="00261D8C" w:rsidRDefault="00261D8C">
      <w:pPr>
        <w:ind w:firstLine="0"/>
        <w:rPr>
          <w:sz w:val="24"/>
          <w:szCs w:val="24"/>
        </w:rPr>
      </w:pPr>
    </w:p>
    <w:tbl>
      <w:tblPr>
        <w:tblStyle w:val="ac"/>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630"/>
        <w:gridCol w:w="936"/>
      </w:tblGrid>
      <w:tr w:rsidR="00261D8C" w14:paraId="7B7FD5B2" w14:textId="77777777">
        <w:trPr>
          <w:tblHeader/>
        </w:trPr>
        <w:tc>
          <w:tcPr>
            <w:tcW w:w="3061" w:type="dxa"/>
          </w:tcPr>
          <w:p w14:paraId="0AA39AB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4172B12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802DCC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50DC1C8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630" w:type="dxa"/>
          </w:tcPr>
          <w:p w14:paraId="273E376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36" w:type="dxa"/>
          </w:tcPr>
          <w:p w14:paraId="18E099F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53BE4D6" w14:textId="77777777">
        <w:tc>
          <w:tcPr>
            <w:tcW w:w="3061" w:type="dxa"/>
          </w:tcPr>
          <w:p w14:paraId="7236119C"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630" w:type="dxa"/>
          </w:tcPr>
          <w:p w14:paraId="1F4E88EE"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w:t>
            </w:r>
            <w:r>
              <w:rPr>
                <w:rFonts w:ascii="Times New Roman" w:eastAsia="Times New Roman" w:hAnsi="Times New Roman" w:cs="Times New Roman"/>
                <w:sz w:val="24"/>
                <w:szCs w:val="24"/>
              </w:rPr>
              <w:lastRenderedPageBreak/>
              <w:t xml:space="preserve">разделением на </w:t>
            </w:r>
            <w:proofErr w:type="spellStart"/>
            <w:r>
              <w:rPr>
                <w:rFonts w:ascii="Times New Roman" w:eastAsia="Times New Roman" w:hAnsi="Times New Roman" w:cs="Times New Roman"/>
                <w:sz w:val="24"/>
                <w:szCs w:val="24"/>
              </w:rPr>
              <w:t>машино</w:t>
            </w:r>
            <w:proofErr w:type="spellEnd"/>
            <w:r>
              <w:rPr>
                <w:rFonts w:ascii="Times New Roman" w:eastAsia="Times New Roman" w:hAnsi="Times New Roman" w:cs="Times New Roman"/>
                <w:sz w:val="24"/>
                <w:szCs w:val="24"/>
              </w:rPr>
              <w:t>-места,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936" w:type="dxa"/>
          </w:tcPr>
          <w:p w14:paraId="22E7E4A9"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lastRenderedPageBreak/>
              <w:t>2.7.1</w:t>
            </w:r>
          </w:p>
        </w:tc>
      </w:tr>
      <w:tr w:rsidR="00261D8C" w14:paraId="50319BD5" w14:textId="77777777">
        <w:tc>
          <w:tcPr>
            <w:tcW w:w="3061" w:type="dxa"/>
          </w:tcPr>
          <w:p w14:paraId="55C6BD7B"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Служебные гаражи</w:t>
            </w:r>
          </w:p>
        </w:tc>
        <w:tc>
          <w:tcPr>
            <w:tcW w:w="5630" w:type="dxa"/>
          </w:tcPr>
          <w:p w14:paraId="44600C6C"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9"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40"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936" w:type="dxa"/>
          </w:tcPr>
          <w:p w14:paraId="33C964ED"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4.9</w:t>
            </w:r>
          </w:p>
        </w:tc>
      </w:tr>
    </w:tbl>
    <w:p w14:paraId="1A341C03" w14:textId="77777777" w:rsidR="00261D8C" w:rsidRDefault="00261D8C">
      <w:pPr>
        <w:ind w:firstLine="0"/>
        <w:jc w:val="left"/>
        <w:rPr>
          <w:smallCaps/>
        </w:rPr>
      </w:pPr>
    </w:p>
    <w:p w14:paraId="5C236C90" w14:textId="77777777" w:rsidR="00261D8C" w:rsidRDefault="005531D9">
      <w:pPr>
        <w:widowControl w:val="0"/>
        <w:tabs>
          <w:tab w:val="left" w:pos="7200"/>
        </w:tabs>
        <w:spacing w:after="120" w:line="276" w:lineRule="auto"/>
        <w:ind w:firstLine="0"/>
        <w:jc w:val="center"/>
        <w:rPr>
          <w:smallCaps/>
        </w:rPr>
      </w:pPr>
      <w:r>
        <w:rPr>
          <w:smallCaps/>
        </w:rPr>
        <w:t>ВСПОМОГАТЕЛЬНЫЕ ВИДЫ РАЗРЕШЕННОГО ИСПОЛЬЗОВАНИЯ:</w:t>
      </w:r>
    </w:p>
    <w:tbl>
      <w:tblPr>
        <w:tblStyle w:val="ad"/>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484"/>
        <w:gridCol w:w="1088"/>
      </w:tblGrid>
      <w:tr w:rsidR="00261D8C" w14:paraId="0F10169F" w14:textId="77777777">
        <w:trPr>
          <w:tblHeader/>
        </w:trPr>
        <w:tc>
          <w:tcPr>
            <w:tcW w:w="3055" w:type="dxa"/>
          </w:tcPr>
          <w:p w14:paraId="5608C97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A25F5C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D52D6C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06FB1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84" w:type="dxa"/>
          </w:tcPr>
          <w:p w14:paraId="2CDC91C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24D15E0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1E59C08" w14:textId="77777777">
        <w:tc>
          <w:tcPr>
            <w:tcW w:w="3055" w:type="dxa"/>
          </w:tcPr>
          <w:p w14:paraId="7740857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Общественное использование объектов капитального строительства</w:t>
            </w:r>
          </w:p>
        </w:tc>
        <w:tc>
          <w:tcPr>
            <w:tcW w:w="5484" w:type="dxa"/>
          </w:tcPr>
          <w:p w14:paraId="014CE67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в целях обеспечения удовлетворения бытовых, социальных и духовных потребностей человека.</w:t>
            </w:r>
          </w:p>
          <w:p w14:paraId="7E31708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3.1-3.10.2 Классификатора</w:t>
            </w:r>
          </w:p>
        </w:tc>
        <w:tc>
          <w:tcPr>
            <w:tcW w:w="1088" w:type="dxa"/>
          </w:tcPr>
          <w:p w14:paraId="49B64E4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r>
      <w:tr w:rsidR="00261D8C" w14:paraId="543D6075" w14:textId="77777777">
        <w:tc>
          <w:tcPr>
            <w:tcW w:w="3055" w:type="dxa"/>
          </w:tcPr>
          <w:p w14:paraId="109FDF7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Отдых (рекреация)</w:t>
            </w:r>
          </w:p>
        </w:tc>
        <w:tc>
          <w:tcPr>
            <w:tcW w:w="5484" w:type="dxa"/>
          </w:tcPr>
          <w:p w14:paraId="604D663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14:paraId="1456775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и уход за городскими лесами, скверами, прудами, озерами, водохранилищами, пляжами, а также обустройство мест отдыха в них.</w:t>
            </w:r>
          </w:p>
          <w:p w14:paraId="542C082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данного вида разрешенного использования включает в себя содержание видов разрешенного использования с кодами 5.1 - 5.5 Классификатора</w:t>
            </w:r>
          </w:p>
        </w:tc>
        <w:tc>
          <w:tcPr>
            <w:tcW w:w="1088" w:type="dxa"/>
          </w:tcPr>
          <w:p w14:paraId="3841ED6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r>
    </w:tbl>
    <w:p w14:paraId="51AA52C0" w14:textId="77777777" w:rsidR="00261D8C" w:rsidRDefault="00261D8C">
      <w:pPr>
        <w:widowControl w:val="0"/>
        <w:tabs>
          <w:tab w:val="left" w:pos="7200"/>
        </w:tabs>
        <w:spacing w:line="276" w:lineRule="auto"/>
      </w:pPr>
    </w:p>
    <w:p w14:paraId="0E357F52" w14:textId="77777777" w:rsidR="00261D8C" w:rsidRDefault="005531D9">
      <w:pPr>
        <w:widowControl w:val="0"/>
        <w:tabs>
          <w:tab w:val="left" w:pos="720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35623206" w14:textId="77777777" w:rsidR="00261D8C" w:rsidRDefault="005531D9">
      <w:pPr>
        <w:widowControl w:val="0"/>
        <w:tabs>
          <w:tab w:val="left" w:pos="7200"/>
        </w:tabs>
        <w:spacing w:line="276" w:lineRule="auto"/>
      </w:pPr>
      <w:r>
        <w:t>3.1. Предельные размеры земельных участков:</w:t>
      </w:r>
    </w:p>
    <w:tbl>
      <w:tblPr>
        <w:tblStyle w:val="ae"/>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54"/>
        <w:gridCol w:w="2853"/>
        <w:gridCol w:w="2320"/>
      </w:tblGrid>
      <w:tr w:rsidR="00261D8C" w14:paraId="5FFF3CFB" w14:textId="77777777">
        <w:trPr>
          <w:tblHeader/>
        </w:trPr>
        <w:tc>
          <w:tcPr>
            <w:tcW w:w="4454" w:type="dxa"/>
            <w:vMerge w:val="restart"/>
            <w:vAlign w:val="center"/>
          </w:tcPr>
          <w:p w14:paraId="1325E3BA" w14:textId="77777777" w:rsidR="00261D8C" w:rsidRDefault="005531D9">
            <w:pPr>
              <w:ind w:firstLine="0"/>
              <w:jc w:val="center"/>
              <w:rPr>
                <w:rFonts w:ascii="Times New Roman" w:eastAsia="Times New Roman" w:hAnsi="Times New Roman" w:cs="Times New Roman"/>
                <w:b/>
              </w:rPr>
            </w:pPr>
            <w:bookmarkStart w:id="76" w:name="_2ce457m" w:colFirst="0" w:colLast="0"/>
            <w:bookmarkEnd w:id="76"/>
            <w:r>
              <w:rPr>
                <w:rFonts w:ascii="Times New Roman" w:eastAsia="Times New Roman" w:hAnsi="Times New Roman" w:cs="Times New Roman"/>
                <w:b/>
              </w:rPr>
              <w:lastRenderedPageBreak/>
              <w:t>Наименование вида разрешенного использования (код)</w:t>
            </w:r>
          </w:p>
        </w:tc>
        <w:tc>
          <w:tcPr>
            <w:tcW w:w="5173" w:type="dxa"/>
            <w:gridSpan w:val="2"/>
            <w:vAlign w:val="center"/>
          </w:tcPr>
          <w:p w14:paraId="2F9E1E5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0674E5C3" w14:textId="77777777">
        <w:trPr>
          <w:tblHeader/>
        </w:trPr>
        <w:tc>
          <w:tcPr>
            <w:tcW w:w="4454" w:type="dxa"/>
            <w:vMerge/>
            <w:vAlign w:val="center"/>
          </w:tcPr>
          <w:p w14:paraId="5DD364AA"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2853" w:type="dxa"/>
            <w:vAlign w:val="center"/>
          </w:tcPr>
          <w:p w14:paraId="11C9B4C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c>
          <w:tcPr>
            <w:tcW w:w="2320" w:type="dxa"/>
            <w:vAlign w:val="center"/>
          </w:tcPr>
          <w:p w14:paraId="0229537F"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r>
      <w:tr w:rsidR="00261D8C" w14:paraId="0E18ECB2" w14:textId="77777777">
        <w:trPr>
          <w:trHeight w:val="85"/>
        </w:trPr>
        <w:tc>
          <w:tcPr>
            <w:tcW w:w="4454" w:type="dxa"/>
          </w:tcPr>
          <w:p w14:paraId="4D9F2D47" w14:textId="77777777" w:rsidR="00261D8C" w:rsidRDefault="005531D9">
            <w:pPr>
              <w:ind w:firstLine="0"/>
              <w:jc w:val="left"/>
            </w:pPr>
            <w:r>
              <w:rPr>
                <w:rFonts w:ascii="Times New Roman" w:eastAsia="Times New Roman" w:hAnsi="Times New Roman" w:cs="Times New Roman"/>
              </w:rPr>
              <w:t>Хранение автотранспорта (2.7.1)</w:t>
            </w:r>
          </w:p>
        </w:tc>
        <w:tc>
          <w:tcPr>
            <w:tcW w:w="2853" w:type="dxa"/>
          </w:tcPr>
          <w:p w14:paraId="6E98D98B" w14:textId="77777777" w:rsidR="00261D8C" w:rsidRDefault="005531D9">
            <w:pPr>
              <w:ind w:firstLine="0"/>
              <w:jc w:val="center"/>
            </w:pPr>
            <w:r>
              <w:rPr>
                <w:rFonts w:ascii="Times New Roman" w:eastAsia="Times New Roman" w:hAnsi="Times New Roman" w:cs="Times New Roman"/>
              </w:rPr>
              <w:t>30</w:t>
            </w:r>
          </w:p>
        </w:tc>
        <w:tc>
          <w:tcPr>
            <w:tcW w:w="2320" w:type="dxa"/>
          </w:tcPr>
          <w:p w14:paraId="78DE9577" w14:textId="77777777" w:rsidR="00261D8C" w:rsidRDefault="005531D9">
            <w:pPr>
              <w:ind w:firstLine="0"/>
              <w:jc w:val="center"/>
            </w:pPr>
            <w:r>
              <w:rPr>
                <w:rFonts w:ascii="Times New Roman" w:eastAsia="Times New Roman" w:hAnsi="Times New Roman" w:cs="Times New Roman"/>
              </w:rPr>
              <w:t>600</w:t>
            </w:r>
          </w:p>
        </w:tc>
      </w:tr>
      <w:tr w:rsidR="00261D8C" w14:paraId="40DB1A8D" w14:textId="77777777">
        <w:trPr>
          <w:trHeight w:val="85"/>
        </w:trPr>
        <w:tc>
          <w:tcPr>
            <w:tcW w:w="4454" w:type="dxa"/>
          </w:tcPr>
          <w:p w14:paraId="6D3D22E2" w14:textId="77777777" w:rsidR="00261D8C" w:rsidRDefault="005531D9">
            <w:pPr>
              <w:ind w:firstLine="0"/>
              <w:jc w:val="left"/>
            </w:pPr>
            <w:r>
              <w:rPr>
                <w:rFonts w:ascii="Times New Roman" w:eastAsia="Times New Roman" w:hAnsi="Times New Roman" w:cs="Times New Roman"/>
              </w:rPr>
              <w:t>Общественное использование объектов капитального строительства (3.0)</w:t>
            </w:r>
          </w:p>
        </w:tc>
        <w:tc>
          <w:tcPr>
            <w:tcW w:w="2853" w:type="dxa"/>
          </w:tcPr>
          <w:p w14:paraId="5D7017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3033734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65256370" w14:textId="77777777">
        <w:trPr>
          <w:trHeight w:val="85"/>
        </w:trPr>
        <w:tc>
          <w:tcPr>
            <w:tcW w:w="4454" w:type="dxa"/>
          </w:tcPr>
          <w:p w14:paraId="30967B4D"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853" w:type="dxa"/>
          </w:tcPr>
          <w:p w14:paraId="1804F7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20" w:type="dxa"/>
          </w:tcPr>
          <w:p w14:paraId="11A795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0F91671C" w14:textId="77777777">
        <w:tc>
          <w:tcPr>
            <w:tcW w:w="4454" w:type="dxa"/>
          </w:tcPr>
          <w:p w14:paraId="6664A0D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Социальное обслуживание (3.2)</w:t>
            </w:r>
          </w:p>
        </w:tc>
        <w:tc>
          <w:tcPr>
            <w:tcW w:w="2853" w:type="dxa"/>
          </w:tcPr>
          <w:p w14:paraId="3D7C550B" w14:textId="77777777" w:rsidR="00261D8C" w:rsidRDefault="005531D9">
            <w:pPr>
              <w:ind w:firstLine="0"/>
              <w:jc w:val="center"/>
            </w:pPr>
            <w:r>
              <w:rPr>
                <w:rFonts w:ascii="Times New Roman" w:eastAsia="Times New Roman" w:hAnsi="Times New Roman" w:cs="Times New Roman"/>
              </w:rPr>
              <w:t>500</w:t>
            </w:r>
          </w:p>
        </w:tc>
        <w:tc>
          <w:tcPr>
            <w:tcW w:w="2320" w:type="dxa"/>
          </w:tcPr>
          <w:p w14:paraId="65D74C27" w14:textId="77777777" w:rsidR="00261D8C" w:rsidRDefault="005531D9">
            <w:pPr>
              <w:ind w:firstLine="0"/>
              <w:jc w:val="center"/>
            </w:pPr>
            <w:r>
              <w:rPr>
                <w:rFonts w:ascii="Times New Roman" w:eastAsia="Times New Roman" w:hAnsi="Times New Roman" w:cs="Times New Roman"/>
              </w:rPr>
              <w:t>5000</w:t>
            </w:r>
          </w:p>
        </w:tc>
      </w:tr>
      <w:tr w:rsidR="00261D8C" w14:paraId="6A11A0F1" w14:textId="77777777">
        <w:tc>
          <w:tcPr>
            <w:tcW w:w="4454" w:type="dxa"/>
          </w:tcPr>
          <w:p w14:paraId="582D691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Бытовое обслуживание (3.3)</w:t>
            </w:r>
          </w:p>
        </w:tc>
        <w:tc>
          <w:tcPr>
            <w:tcW w:w="2853" w:type="dxa"/>
          </w:tcPr>
          <w:p w14:paraId="6124D7D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D7845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10813A08" w14:textId="77777777">
        <w:tc>
          <w:tcPr>
            <w:tcW w:w="4454" w:type="dxa"/>
          </w:tcPr>
          <w:p w14:paraId="4158328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Здравоохранение (3.4)</w:t>
            </w:r>
          </w:p>
        </w:tc>
        <w:tc>
          <w:tcPr>
            <w:tcW w:w="2853" w:type="dxa"/>
          </w:tcPr>
          <w:p w14:paraId="6F96BA2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20" w:type="dxa"/>
          </w:tcPr>
          <w:p w14:paraId="04717A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62D5224" w14:textId="77777777">
        <w:tc>
          <w:tcPr>
            <w:tcW w:w="4454" w:type="dxa"/>
          </w:tcPr>
          <w:p w14:paraId="489C0EC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Образование и просвещение (3.5)</w:t>
            </w:r>
          </w:p>
        </w:tc>
        <w:tc>
          <w:tcPr>
            <w:tcW w:w="2853" w:type="dxa"/>
          </w:tcPr>
          <w:p w14:paraId="25F0129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606992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7EB0C373" w14:textId="77777777">
        <w:tc>
          <w:tcPr>
            <w:tcW w:w="4454" w:type="dxa"/>
          </w:tcPr>
          <w:p w14:paraId="53B5100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Культурное развитие (3.6)</w:t>
            </w:r>
          </w:p>
        </w:tc>
        <w:tc>
          <w:tcPr>
            <w:tcW w:w="2853" w:type="dxa"/>
          </w:tcPr>
          <w:p w14:paraId="643504C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610457F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5686D28" w14:textId="77777777">
        <w:tc>
          <w:tcPr>
            <w:tcW w:w="4454" w:type="dxa"/>
          </w:tcPr>
          <w:p w14:paraId="5E470F9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Религиозное использование (3.7)</w:t>
            </w:r>
          </w:p>
        </w:tc>
        <w:tc>
          <w:tcPr>
            <w:tcW w:w="2853" w:type="dxa"/>
          </w:tcPr>
          <w:p w14:paraId="672E9ED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w:t>
            </w:r>
          </w:p>
        </w:tc>
        <w:tc>
          <w:tcPr>
            <w:tcW w:w="2320" w:type="dxa"/>
          </w:tcPr>
          <w:p w14:paraId="028FE5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37FF07F1" w14:textId="77777777">
        <w:trPr>
          <w:trHeight w:val="85"/>
        </w:trPr>
        <w:tc>
          <w:tcPr>
            <w:tcW w:w="4454" w:type="dxa"/>
          </w:tcPr>
          <w:p w14:paraId="72308F6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2853" w:type="dxa"/>
          </w:tcPr>
          <w:p w14:paraId="4BFADE5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320" w:type="dxa"/>
          </w:tcPr>
          <w:p w14:paraId="72300A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563B3F00" w14:textId="77777777">
        <w:tc>
          <w:tcPr>
            <w:tcW w:w="4454" w:type="dxa"/>
          </w:tcPr>
          <w:p w14:paraId="4DE0736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Ветеринарное обслуживание (3.10)</w:t>
            </w:r>
          </w:p>
        </w:tc>
        <w:tc>
          <w:tcPr>
            <w:tcW w:w="2853" w:type="dxa"/>
          </w:tcPr>
          <w:p w14:paraId="36B821D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0F8074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1758A2FE" w14:textId="77777777">
        <w:tc>
          <w:tcPr>
            <w:tcW w:w="4454" w:type="dxa"/>
          </w:tcPr>
          <w:p w14:paraId="39ECBC8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Деловое управление (4.1)</w:t>
            </w:r>
          </w:p>
        </w:tc>
        <w:tc>
          <w:tcPr>
            <w:tcW w:w="2853" w:type="dxa"/>
          </w:tcPr>
          <w:p w14:paraId="4A09D64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20" w:type="dxa"/>
          </w:tcPr>
          <w:p w14:paraId="766EE5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56E35059" w14:textId="77777777">
        <w:tc>
          <w:tcPr>
            <w:tcW w:w="4454" w:type="dxa"/>
          </w:tcPr>
          <w:p w14:paraId="3E719DC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Рынки (4.3)</w:t>
            </w:r>
          </w:p>
        </w:tc>
        <w:tc>
          <w:tcPr>
            <w:tcW w:w="2853" w:type="dxa"/>
          </w:tcPr>
          <w:p w14:paraId="27BDA0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0C028A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8F05E28" w14:textId="77777777">
        <w:tc>
          <w:tcPr>
            <w:tcW w:w="4454" w:type="dxa"/>
          </w:tcPr>
          <w:p w14:paraId="698E587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2853" w:type="dxa"/>
          </w:tcPr>
          <w:p w14:paraId="14E3FFC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9D770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A3FE02E" w14:textId="77777777">
        <w:tc>
          <w:tcPr>
            <w:tcW w:w="4454" w:type="dxa"/>
          </w:tcPr>
          <w:p w14:paraId="2858FA2D"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Банковская и страховая деятельность (4.5)</w:t>
            </w:r>
          </w:p>
        </w:tc>
        <w:tc>
          <w:tcPr>
            <w:tcW w:w="2853" w:type="dxa"/>
          </w:tcPr>
          <w:p w14:paraId="78825B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BFA3E9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w:t>
            </w:r>
          </w:p>
        </w:tc>
      </w:tr>
      <w:tr w:rsidR="00261D8C" w14:paraId="216F5FE0" w14:textId="77777777">
        <w:tc>
          <w:tcPr>
            <w:tcW w:w="4454" w:type="dxa"/>
          </w:tcPr>
          <w:p w14:paraId="4F87F67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2853" w:type="dxa"/>
          </w:tcPr>
          <w:p w14:paraId="2E06FE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5D4E571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5F45D01C" w14:textId="77777777">
        <w:tc>
          <w:tcPr>
            <w:tcW w:w="4454" w:type="dxa"/>
          </w:tcPr>
          <w:p w14:paraId="48BDE46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Гостиничное обслуживание (4.7)</w:t>
            </w:r>
          </w:p>
        </w:tc>
        <w:tc>
          <w:tcPr>
            <w:tcW w:w="2853" w:type="dxa"/>
          </w:tcPr>
          <w:p w14:paraId="37EFF69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0BD401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6F8233FD" w14:textId="77777777">
        <w:tc>
          <w:tcPr>
            <w:tcW w:w="4454" w:type="dxa"/>
          </w:tcPr>
          <w:p w14:paraId="144DB54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Развлечения (4.8)</w:t>
            </w:r>
          </w:p>
        </w:tc>
        <w:tc>
          <w:tcPr>
            <w:tcW w:w="2853" w:type="dxa"/>
          </w:tcPr>
          <w:p w14:paraId="042FA52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32E0A7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w:t>
            </w:r>
          </w:p>
        </w:tc>
      </w:tr>
      <w:tr w:rsidR="00261D8C" w14:paraId="4398699C" w14:textId="77777777">
        <w:tc>
          <w:tcPr>
            <w:tcW w:w="4454" w:type="dxa"/>
          </w:tcPr>
          <w:p w14:paraId="7111657F" w14:textId="77777777" w:rsidR="00261D8C" w:rsidRDefault="005531D9">
            <w:pPr>
              <w:ind w:firstLine="0"/>
              <w:jc w:val="left"/>
            </w:pPr>
            <w:r>
              <w:rPr>
                <w:rFonts w:ascii="Times New Roman" w:eastAsia="Times New Roman" w:hAnsi="Times New Roman" w:cs="Times New Roman"/>
              </w:rPr>
              <w:t>Служебные гаражи (4.9)</w:t>
            </w:r>
          </w:p>
        </w:tc>
        <w:tc>
          <w:tcPr>
            <w:tcW w:w="2853" w:type="dxa"/>
          </w:tcPr>
          <w:p w14:paraId="436FAB4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20" w:type="dxa"/>
          </w:tcPr>
          <w:p w14:paraId="2E09A8A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BAEF79D" w14:textId="77777777">
        <w:tc>
          <w:tcPr>
            <w:tcW w:w="4454" w:type="dxa"/>
          </w:tcPr>
          <w:p w14:paraId="49185612" w14:textId="77777777" w:rsidR="00261D8C" w:rsidRDefault="005531D9">
            <w:pPr>
              <w:ind w:firstLine="0"/>
              <w:jc w:val="left"/>
              <w:rPr>
                <w:rFonts w:ascii="Times New Roman" w:eastAsia="Times New Roman" w:hAnsi="Times New Roman" w:cs="Times New Roman"/>
              </w:rPr>
            </w:pPr>
            <w:proofErr w:type="spellStart"/>
            <w:r>
              <w:rPr>
                <w:rFonts w:ascii="Times New Roman" w:eastAsia="Times New Roman" w:hAnsi="Times New Roman" w:cs="Times New Roman"/>
              </w:rPr>
              <w:t>Выставочно</w:t>
            </w:r>
            <w:proofErr w:type="spellEnd"/>
            <w:r>
              <w:rPr>
                <w:rFonts w:ascii="Times New Roman" w:eastAsia="Times New Roman" w:hAnsi="Times New Roman" w:cs="Times New Roman"/>
              </w:rPr>
              <w:t>-ярмарочная деятельность (4.10)</w:t>
            </w:r>
          </w:p>
        </w:tc>
        <w:tc>
          <w:tcPr>
            <w:tcW w:w="2853" w:type="dxa"/>
          </w:tcPr>
          <w:p w14:paraId="45AAC68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4390238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293253EB" w14:textId="77777777">
        <w:trPr>
          <w:trHeight w:val="85"/>
        </w:trPr>
        <w:tc>
          <w:tcPr>
            <w:tcW w:w="4454" w:type="dxa"/>
          </w:tcPr>
          <w:p w14:paraId="525DFD2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 xml:space="preserve">Отдых (рекреация) (5.0) </w:t>
            </w:r>
          </w:p>
        </w:tc>
        <w:tc>
          <w:tcPr>
            <w:tcW w:w="2853" w:type="dxa"/>
          </w:tcPr>
          <w:p w14:paraId="7AC5A7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0BA7389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5C87BAD" w14:textId="77777777">
        <w:tc>
          <w:tcPr>
            <w:tcW w:w="4454" w:type="dxa"/>
          </w:tcPr>
          <w:p w14:paraId="0ACA232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Спорт (5.1)</w:t>
            </w:r>
          </w:p>
        </w:tc>
        <w:tc>
          <w:tcPr>
            <w:tcW w:w="2853" w:type="dxa"/>
          </w:tcPr>
          <w:p w14:paraId="07B385A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20" w:type="dxa"/>
          </w:tcPr>
          <w:p w14:paraId="0D1A52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4500</w:t>
            </w:r>
          </w:p>
        </w:tc>
      </w:tr>
      <w:tr w:rsidR="00261D8C" w14:paraId="00AAA473" w14:textId="77777777">
        <w:trPr>
          <w:trHeight w:val="85"/>
        </w:trPr>
        <w:tc>
          <w:tcPr>
            <w:tcW w:w="4454" w:type="dxa"/>
          </w:tcPr>
          <w:p w14:paraId="373D8619"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853" w:type="dxa"/>
          </w:tcPr>
          <w:p w14:paraId="4E4E364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320" w:type="dxa"/>
          </w:tcPr>
          <w:p w14:paraId="29857A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bl>
    <w:p w14:paraId="2D737132" w14:textId="77777777" w:rsidR="00261D8C" w:rsidRDefault="00261D8C">
      <w:pPr>
        <w:ind w:firstLine="0"/>
        <w:rPr>
          <w:sz w:val="24"/>
          <w:szCs w:val="24"/>
        </w:rPr>
      </w:pPr>
    </w:p>
    <w:p w14:paraId="40CA6574" w14:textId="77777777" w:rsidR="00261D8C" w:rsidRDefault="005531D9">
      <w:pPr>
        <w:widowControl w:val="0"/>
        <w:tabs>
          <w:tab w:val="left" w:pos="7200"/>
        </w:tabs>
        <w:spacing w:line="276" w:lineRule="auto"/>
      </w:pPr>
      <w:r>
        <w:t>3.2. Предельные параметры разрешенного строительства, реконструкции объектов капитального строительства:</w:t>
      </w:r>
    </w:p>
    <w:tbl>
      <w:tblPr>
        <w:tblStyle w:val="af"/>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73"/>
        <w:gridCol w:w="1288"/>
        <w:gridCol w:w="1558"/>
        <w:gridCol w:w="1300"/>
        <w:gridCol w:w="2008"/>
      </w:tblGrid>
      <w:tr w:rsidR="00261D8C" w14:paraId="37DDEC1E" w14:textId="77777777">
        <w:trPr>
          <w:tblHeader/>
        </w:trPr>
        <w:tc>
          <w:tcPr>
            <w:tcW w:w="3473" w:type="dxa"/>
            <w:vMerge w:val="restart"/>
            <w:vAlign w:val="center"/>
          </w:tcPr>
          <w:p w14:paraId="2FA2F3C3" w14:textId="77777777" w:rsidR="00261D8C" w:rsidRDefault="005531D9">
            <w:pPr>
              <w:ind w:firstLine="0"/>
              <w:jc w:val="center"/>
              <w:rPr>
                <w:rFonts w:ascii="Times New Roman" w:eastAsia="Times New Roman" w:hAnsi="Times New Roman" w:cs="Times New Roman"/>
                <w:b/>
              </w:rPr>
            </w:pPr>
            <w:bookmarkStart w:id="77" w:name="_rjefff" w:colFirst="0" w:colLast="0"/>
            <w:bookmarkEnd w:id="77"/>
            <w:r>
              <w:rPr>
                <w:rFonts w:ascii="Times New Roman" w:eastAsia="Times New Roman" w:hAnsi="Times New Roman" w:cs="Times New Roman"/>
                <w:b/>
              </w:rPr>
              <w:t>Наименование вида разрешенного использования (код)</w:t>
            </w:r>
          </w:p>
        </w:tc>
        <w:tc>
          <w:tcPr>
            <w:tcW w:w="6154" w:type="dxa"/>
            <w:gridSpan w:val="4"/>
          </w:tcPr>
          <w:p w14:paraId="196E4F1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5B0ADC64" w14:textId="77777777">
        <w:trPr>
          <w:tblHeader/>
        </w:trPr>
        <w:tc>
          <w:tcPr>
            <w:tcW w:w="3473" w:type="dxa"/>
            <w:vMerge/>
            <w:vAlign w:val="center"/>
          </w:tcPr>
          <w:p w14:paraId="57B819E8"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288" w:type="dxa"/>
            <w:vAlign w:val="center"/>
          </w:tcPr>
          <w:p w14:paraId="4CC6BF68"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558" w:type="dxa"/>
            <w:vAlign w:val="center"/>
          </w:tcPr>
          <w:p w14:paraId="7FA9E8B8"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300" w:type="dxa"/>
            <w:vAlign w:val="center"/>
          </w:tcPr>
          <w:p w14:paraId="3451E949"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Предель-ное</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количест</w:t>
            </w:r>
            <w:proofErr w:type="spellEnd"/>
            <w:r>
              <w:rPr>
                <w:rFonts w:ascii="Times New Roman" w:eastAsia="Times New Roman" w:hAnsi="Times New Roman" w:cs="Times New Roman"/>
                <w:b/>
              </w:rPr>
              <w:t>-во этажей, этаж</w:t>
            </w:r>
          </w:p>
        </w:tc>
        <w:tc>
          <w:tcPr>
            <w:tcW w:w="2008" w:type="dxa"/>
            <w:vAlign w:val="center"/>
          </w:tcPr>
          <w:p w14:paraId="456F548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6185E17B" w14:textId="77777777">
        <w:tc>
          <w:tcPr>
            <w:tcW w:w="3473" w:type="dxa"/>
          </w:tcPr>
          <w:p w14:paraId="4AB5D340" w14:textId="77777777" w:rsidR="00261D8C" w:rsidRDefault="005531D9">
            <w:pPr>
              <w:ind w:firstLine="0"/>
              <w:jc w:val="left"/>
            </w:pPr>
            <w:r>
              <w:rPr>
                <w:rFonts w:ascii="Times New Roman" w:eastAsia="Times New Roman" w:hAnsi="Times New Roman" w:cs="Times New Roman"/>
              </w:rPr>
              <w:t>Хранение автотранспорта (2.7.1)</w:t>
            </w:r>
          </w:p>
        </w:tc>
        <w:tc>
          <w:tcPr>
            <w:tcW w:w="1288" w:type="dxa"/>
          </w:tcPr>
          <w:p w14:paraId="3C761FC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1AAF0EB6" w14:textId="77777777" w:rsidR="00261D8C" w:rsidRDefault="005531D9">
            <w:pPr>
              <w:ind w:firstLine="0"/>
              <w:jc w:val="center"/>
            </w:pPr>
            <w:r>
              <w:rPr>
                <w:rFonts w:ascii="Times New Roman" w:eastAsia="Times New Roman" w:hAnsi="Times New Roman" w:cs="Times New Roman"/>
              </w:rPr>
              <w:t>Не подлежит установлению</w:t>
            </w:r>
          </w:p>
        </w:tc>
        <w:tc>
          <w:tcPr>
            <w:tcW w:w="1300" w:type="dxa"/>
          </w:tcPr>
          <w:p w14:paraId="48D40CAC" w14:textId="77777777" w:rsidR="00261D8C" w:rsidRDefault="005531D9">
            <w:pPr>
              <w:ind w:firstLine="0"/>
              <w:jc w:val="center"/>
            </w:pPr>
            <w:r>
              <w:rPr>
                <w:rFonts w:ascii="Times New Roman" w:eastAsia="Times New Roman" w:hAnsi="Times New Roman" w:cs="Times New Roman"/>
              </w:rPr>
              <w:t>1</w:t>
            </w:r>
          </w:p>
        </w:tc>
        <w:tc>
          <w:tcPr>
            <w:tcW w:w="2008" w:type="dxa"/>
          </w:tcPr>
          <w:p w14:paraId="09F6F0F0" w14:textId="77777777" w:rsidR="00261D8C" w:rsidRDefault="005531D9">
            <w:pPr>
              <w:ind w:firstLine="0"/>
              <w:jc w:val="center"/>
            </w:pPr>
            <w:r>
              <w:rPr>
                <w:rFonts w:ascii="Times New Roman" w:eastAsia="Times New Roman" w:hAnsi="Times New Roman" w:cs="Times New Roman"/>
              </w:rPr>
              <w:t>80</w:t>
            </w:r>
          </w:p>
        </w:tc>
      </w:tr>
      <w:tr w:rsidR="00261D8C" w14:paraId="4641D0E7" w14:textId="77777777">
        <w:tc>
          <w:tcPr>
            <w:tcW w:w="3473" w:type="dxa"/>
          </w:tcPr>
          <w:p w14:paraId="682811A9" w14:textId="77777777" w:rsidR="00261D8C" w:rsidRDefault="005531D9">
            <w:pPr>
              <w:ind w:firstLine="0"/>
              <w:jc w:val="left"/>
            </w:pPr>
            <w:r>
              <w:rPr>
                <w:rFonts w:ascii="Times New Roman" w:eastAsia="Times New Roman" w:hAnsi="Times New Roman" w:cs="Times New Roman"/>
              </w:rPr>
              <w:t>Общественное использование объектов капитального строительства (3.0)</w:t>
            </w:r>
          </w:p>
        </w:tc>
        <w:tc>
          <w:tcPr>
            <w:tcW w:w="1288" w:type="dxa"/>
          </w:tcPr>
          <w:p w14:paraId="643A626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EDDD360" w14:textId="77777777" w:rsidR="00261D8C" w:rsidRDefault="005531D9">
            <w:pPr>
              <w:ind w:firstLine="0"/>
              <w:jc w:val="center"/>
            </w:pPr>
            <w:r>
              <w:rPr>
                <w:rFonts w:ascii="Times New Roman" w:eastAsia="Times New Roman" w:hAnsi="Times New Roman" w:cs="Times New Roman"/>
              </w:rPr>
              <w:t>3</w:t>
            </w:r>
          </w:p>
        </w:tc>
        <w:tc>
          <w:tcPr>
            <w:tcW w:w="1300" w:type="dxa"/>
          </w:tcPr>
          <w:p w14:paraId="0F02C812" w14:textId="77777777" w:rsidR="00261D8C" w:rsidRDefault="005531D9">
            <w:pPr>
              <w:ind w:firstLine="0"/>
              <w:jc w:val="center"/>
            </w:pPr>
            <w:r>
              <w:rPr>
                <w:rFonts w:ascii="Times New Roman" w:eastAsia="Times New Roman" w:hAnsi="Times New Roman" w:cs="Times New Roman"/>
              </w:rPr>
              <w:t>3</w:t>
            </w:r>
          </w:p>
        </w:tc>
        <w:tc>
          <w:tcPr>
            <w:tcW w:w="2008" w:type="dxa"/>
          </w:tcPr>
          <w:p w14:paraId="78C204DF" w14:textId="77777777" w:rsidR="00261D8C" w:rsidRDefault="005531D9">
            <w:pPr>
              <w:ind w:firstLine="0"/>
              <w:jc w:val="center"/>
            </w:pPr>
            <w:r>
              <w:rPr>
                <w:rFonts w:ascii="Times New Roman" w:eastAsia="Times New Roman" w:hAnsi="Times New Roman" w:cs="Times New Roman"/>
              </w:rPr>
              <w:t>60</w:t>
            </w:r>
          </w:p>
        </w:tc>
      </w:tr>
      <w:tr w:rsidR="00261D8C" w14:paraId="72FC9101" w14:textId="77777777">
        <w:tc>
          <w:tcPr>
            <w:tcW w:w="3473" w:type="dxa"/>
          </w:tcPr>
          <w:p w14:paraId="65F80B5A" w14:textId="77777777" w:rsidR="00261D8C" w:rsidRDefault="005531D9">
            <w:pPr>
              <w:ind w:firstLine="0"/>
              <w:jc w:val="left"/>
            </w:pPr>
            <w:r>
              <w:rPr>
                <w:rFonts w:ascii="Times New Roman" w:eastAsia="Times New Roman" w:hAnsi="Times New Roman" w:cs="Times New Roman"/>
              </w:rPr>
              <w:t>Коммунальное обслуживание (3.1)</w:t>
            </w:r>
          </w:p>
        </w:tc>
        <w:tc>
          <w:tcPr>
            <w:tcW w:w="1288" w:type="dxa"/>
          </w:tcPr>
          <w:p w14:paraId="77D868F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443EB8F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549FC3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725CF3A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63E77B2" w14:textId="77777777">
        <w:tc>
          <w:tcPr>
            <w:tcW w:w="3473" w:type="dxa"/>
          </w:tcPr>
          <w:p w14:paraId="5E53C1E2" w14:textId="77777777" w:rsidR="00261D8C" w:rsidRDefault="005531D9">
            <w:pPr>
              <w:ind w:firstLine="0"/>
              <w:jc w:val="left"/>
            </w:pPr>
            <w:r>
              <w:rPr>
                <w:rFonts w:ascii="Times New Roman" w:eastAsia="Times New Roman" w:hAnsi="Times New Roman" w:cs="Times New Roman"/>
              </w:rPr>
              <w:t>Социальное обслуживание (3.2)</w:t>
            </w:r>
          </w:p>
        </w:tc>
        <w:tc>
          <w:tcPr>
            <w:tcW w:w="1288" w:type="dxa"/>
          </w:tcPr>
          <w:p w14:paraId="4E41D1F1" w14:textId="77777777" w:rsidR="00261D8C" w:rsidRDefault="005531D9">
            <w:pPr>
              <w:ind w:firstLine="0"/>
              <w:jc w:val="center"/>
            </w:pPr>
            <w:r>
              <w:rPr>
                <w:rFonts w:ascii="Times New Roman" w:eastAsia="Times New Roman" w:hAnsi="Times New Roman" w:cs="Times New Roman"/>
              </w:rPr>
              <w:t>4</w:t>
            </w:r>
          </w:p>
        </w:tc>
        <w:tc>
          <w:tcPr>
            <w:tcW w:w="1558" w:type="dxa"/>
          </w:tcPr>
          <w:p w14:paraId="4E1FF865" w14:textId="77777777" w:rsidR="00261D8C" w:rsidRDefault="005531D9">
            <w:pPr>
              <w:ind w:firstLine="0"/>
              <w:jc w:val="center"/>
            </w:pPr>
            <w:r>
              <w:rPr>
                <w:rFonts w:ascii="Times New Roman" w:eastAsia="Times New Roman" w:hAnsi="Times New Roman" w:cs="Times New Roman"/>
              </w:rPr>
              <w:t>3</w:t>
            </w:r>
          </w:p>
        </w:tc>
        <w:tc>
          <w:tcPr>
            <w:tcW w:w="1300" w:type="dxa"/>
          </w:tcPr>
          <w:p w14:paraId="3B891F78" w14:textId="77777777" w:rsidR="00261D8C" w:rsidRDefault="005531D9">
            <w:pPr>
              <w:ind w:firstLine="0"/>
              <w:jc w:val="center"/>
            </w:pPr>
            <w:r>
              <w:rPr>
                <w:rFonts w:ascii="Times New Roman" w:eastAsia="Times New Roman" w:hAnsi="Times New Roman" w:cs="Times New Roman"/>
              </w:rPr>
              <w:t>3</w:t>
            </w:r>
          </w:p>
        </w:tc>
        <w:tc>
          <w:tcPr>
            <w:tcW w:w="2008" w:type="dxa"/>
          </w:tcPr>
          <w:p w14:paraId="16892433" w14:textId="77777777" w:rsidR="00261D8C" w:rsidRDefault="005531D9">
            <w:pPr>
              <w:ind w:firstLine="0"/>
              <w:jc w:val="center"/>
            </w:pPr>
            <w:r>
              <w:rPr>
                <w:rFonts w:ascii="Times New Roman" w:eastAsia="Times New Roman" w:hAnsi="Times New Roman" w:cs="Times New Roman"/>
              </w:rPr>
              <w:t>60</w:t>
            </w:r>
          </w:p>
        </w:tc>
      </w:tr>
      <w:tr w:rsidR="00261D8C" w14:paraId="08D95C50" w14:textId="77777777">
        <w:tc>
          <w:tcPr>
            <w:tcW w:w="3473" w:type="dxa"/>
          </w:tcPr>
          <w:p w14:paraId="45829FDC"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Бытовое обслуживание (3.3)</w:t>
            </w:r>
          </w:p>
        </w:tc>
        <w:tc>
          <w:tcPr>
            <w:tcW w:w="1288" w:type="dxa"/>
          </w:tcPr>
          <w:p w14:paraId="3F3B9D9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D19FF4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196220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475736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FCB1B76" w14:textId="77777777">
        <w:tc>
          <w:tcPr>
            <w:tcW w:w="3473" w:type="dxa"/>
          </w:tcPr>
          <w:p w14:paraId="15B7226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Здравоохранение (3.4)</w:t>
            </w:r>
          </w:p>
        </w:tc>
        <w:tc>
          <w:tcPr>
            <w:tcW w:w="1288" w:type="dxa"/>
          </w:tcPr>
          <w:p w14:paraId="2DAEE1B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9161AB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00B0A1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528FC0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E5EAF69" w14:textId="77777777">
        <w:tc>
          <w:tcPr>
            <w:tcW w:w="3473" w:type="dxa"/>
          </w:tcPr>
          <w:p w14:paraId="5DE97DC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Образование и просвещение (3.5)</w:t>
            </w:r>
          </w:p>
        </w:tc>
        <w:tc>
          <w:tcPr>
            <w:tcW w:w="1288" w:type="dxa"/>
          </w:tcPr>
          <w:p w14:paraId="618ACAC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4930B5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825EB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2008" w:type="dxa"/>
          </w:tcPr>
          <w:p w14:paraId="21B66C1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439E44C" w14:textId="77777777">
        <w:tc>
          <w:tcPr>
            <w:tcW w:w="3473" w:type="dxa"/>
          </w:tcPr>
          <w:p w14:paraId="417C3A4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lastRenderedPageBreak/>
              <w:t>Культурное развитие (3.6)</w:t>
            </w:r>
          </w:p>
        </w:tc>
        <w:tc>
          <w:tcPr>
            <w:tcW w:w="1288" w:type="dxa"/>
          </w:tcPr>
          <w:p w14:paraId="55D51F7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C26133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0BBC1B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4A6A1F2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378432FF" w14:textId="77777777">
        <w:tc>
          <w:tcPr>
            <w:tcW w:w="3473" w:type="dxa"/>
          </w:tcPr>
          <w:p w14:paraId="1BF81C3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Религиозное использование (3.7)</w:t>
            </w:r>
          </w:p>
        </w:tc>
        <w:tc>
          <w:tcPr>
            <w:tcW w:w="1288" w:type="dxa"/>
          </w:tcPr>
          <w:p w14:paraId="186027D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3BE4B76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05D880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F38F7B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3216FA9" w14:textId="77777777">
        <w:tc>
          <w:tcPr>
            <w:tcW w:w="3473" w:type="dxa"/>
          </w:tcPr>
          <w:p w14:paraId="65A542B7"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1288" w:type="dxa"/>
          </w:tcPr>
          <w:p w14:paraId="0FFD5DC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60308A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300" w:type="dxa"/>
          </w:tcPr>
          <w:p w14:paraId="3D6F26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C1CAC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C1425E2" w14:textId="77777777">
        <w:tc>
          <w:tcPr>
            <w:tcW w:w="3473" w:type="dxa"/>
          </w:tcPr>
          <w:p w14:paraId="54C56F2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Ветеринарное обслуживание (3.10)</w:t>
            </w:r>
          </w:p>
        </w:tc>
        <w:tc>
          <w:tcPr>
            <w:tcW w:w="1288" w:type="dxa"/>
          </w:tcPr>
          <w:p w14:paraId="3545ECF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56A038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5BB42E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A6A538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CE9A3C2" w14:textId="77777777">
        <w:tc>
          <w:tcPr>
            <w:tcW w:w="3473" w:type="dxa"/>
          </w:tcPr>
          <w:p w14:paraId="3BFE2AE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Деловое управление (4.1)</w:t>
            </w:r>
          </w:p>
        </w:tc>
        <w:tc>
          <w:tcPr>
            <w:tcW w:w="1288" w:type="dxa"/>
          </w:tcPr>
          <w:p w14:paraId="20C033D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892604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28375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3842920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CD92A98" w14:textId="77777777">
        <w:tc>
          <w:tcPr>
            <w:tcW w:w="3473" w:type="dxa"/>
          </w:tcPr>
          <w:p w14:paraId="5A3C3BA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Рынки (4.3)</w:t>
            </w:r>
          </w:p>
        </w:tc>
        <w:tc>
          <w:tcPr>
            <w:tcW w:w="1288" w:type="dxa"/>
          </w:tcPr>
          <w:p w14:paraId="53C9E21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8" w:type="dxa"/>
          </w:tcPr>
          <w:p w14:paraId="02F282F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2C9606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27425C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5084C905" w14:textId="77777777">
        <w:tc>
          <w:tcPr>
            <w:tcW w:w="3473" w:type="dxa"/>
          </w:tcPr>
          <w:p w14:paraId="0243B5A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Магазины (4.4)</w:t>
            </w:r>
          </w:p>
        </w:tc>
        <w:tc>
          <w:tcPr>
            <w:tcW w:w="1288" w:type="dxa"/>
          </w:tcPr>
          <w:p w14:paraId="7A9C967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4463C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59B9F0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6E305DA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4B1AA19" w14:textId="77777777">
        <w:tc>
          <w:tcPr>
            <w:tcW w:w="3473" w:type="dxa"/>
          </w:tcPr>
          <w:p w14:paraId="1120B57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Банковская и страховая деятельность (4.5)</w:t>
            </w:r>
          </w:p>
        </w:tc>
        <w:tc>
          <w:tcPr>
            <w:tcW w:w="1288" w:type="dxa"/>
          </w:tcPr>
          <w:p w14:paraId="2EDD3D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888E5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6DAD2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03CB2E0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62FA4A14" w14:textId="77777777">
        <w:tc>
          <w:tcPr>
            <w:tcW w:w="3473" w:type="dxa"/>
          </w:tcPr>
          <w:p w14:paraId="4ED7359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Общественное питание (4.6)</w:t>
            </w:r>
          </w:p>
        </w:tc>
        <w:tc>
          <w:tcPr>
            <w:tcW w:w="1288" w:type="dxa"/>
          </w:tcPr>
          <w:p w14:paraId="313061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8252E9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357A5D3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3257879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3BF0B8A" w14:textId="77777777">
        <w:tc>
          <w:tcPr>
            <w:tcW w:w="3473" w:type="dxa"/>
          </w:tcPr>
          <w:p w14:paraId="36F8DC6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Гостиничное обслуживание (4.7)</w:t>
            </w:r>
          </w:p>
        </w:tc>
        <w:tc>
          <w:tcPr>
            <w:tcW w:w="1288" w:type="dxa"/>
          </w:tcPr>
          <w:p w14:paraId="042B131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03870B8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6ED2152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0C8274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1C4D825" w14:textId="77777777">
        <w:tc>
          <w:tcPr>
            <w:tcW w:w="3473" w:type="dxa"/>
          </w:tcPr>
          <w:p w14:paraId="532A625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Развлечения (4.8)</w:t>
            </w:r>
          </w:p>
        </w:tc>
        <w:tc>
          <w:tcPr>
            <w:tcW w:w="1288" w:type="dxa"/>
          </w:tcPr>
          <w:p w14:paraId="1C0B2F5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42516D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4DEA334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2CBF4B9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7B2C591D" w14:textId="77777777">
        <w:tc>
          <w:tcPr>
            <w:tcW w:w="3473" w:type="dxa"/>
          </w:tcPr>
          <w:p w14:paraId="37A4E4ED" w14:textId="77777777" w:rsidR="00261D8C" w:rsidRDefault="005531D9">
            <w:pPr>
              <w:ind w:firstLine="0"/>
              <w:jc w:val="left"/>
            </w:pPr>
            <w:r>
              <w:rPr>
                <w:rFonts w:ascii="Times New Roman" w:eastAsia="Times New Roman" w:hAnsi="Times New Roman" w:cs="Times New Roman"/>
              </w:rPr>
              <w:t>Служебные гаражи (4.9)</w:t>
            </w:r>
          </w:p>
        </w:tc>
        <w:tc>
          <w:tcPr>
            <w:tcW w:w="1288" w:type="dxa"/>
          </w:tcPr>
          <w:p w14:paraId="4BEF17A3" w14:textId="77777777" w:rsidR="00261D8C" w:rsidRDefault="005531D9">
            <w:pPr>
              <w:ind w:firstLine="0"/>
              <w:jc w:val="center"/>
            </w:pPr>
            <w:r>
              <w:rPr>
                <w:rFonts w:ascii="Times New Roman" w:eastAsia="Times New Roman" w:hAnsi="Times New Roman" w:cs="Times New Roman"/>
              </w:rPr>
              <w:t>4</w:t>
            </w:r>
          </w:p>
        </w:tc>
        <w:tc>
          <w:tcPr>
            <w:tcW w:w="1558" w:type="dxa"/>
          </w:tcPr>
          <w:p w14:paraId="2E6AA341" w14:textId="77777777" w:rsidR="00261D8C" w:rsidRDefault="005531D9">
            <w:pPr>
              <w:ind w:firstLine="0"/>
              <w:jc w:val="center"/>
            </w:pPr>
            <w:r>
              <w:rPr>
                <w:rFonts w:ascii="Times New Roman" w:eastAsia="Times New Roman" w:hAnsi="Times New Roman" w:cs="Times New Roman"/>
              </w:rPr>
              <w:t>3</w:t>
            </w:r>
          </w:p>
        </w:tc>
        <w:tc>
          <w:tcPr>
            <w:tcW w:w="1300" w:type="dxa"/>
          </w:tcPr>
          <w:p w14:paraId="4C05C2B0" w14:textId="77777777" w:rsidR="00261D8C" w:rsidRDefault="005531D9">
            <w:pPr>
              <w:ind w:firstLine="0"/>
              <w:jc w:val="center"/>
            </w:pPr>
            <w:r>
              <w:rPr>
                <w:rFonts w:ascii="Times New Roman" w:eastAsia="Times New Roman" w:hAnsi="Times New Roman" w:cs="Times New Roman"/>
              </w:rPr>
              <w:t>2</w:t>
            </w:r>
          </w:p>
        </w:tc>
        <w:tc>
          <w:tcPr>
            <w:tcW w:w="2008" w:type="dxa"/>
          </w:tcPr>
          <w:p w14:paraId="140ABE1F" w14:textId="77777777" w:rsidR="00261D8C" w:rsidRDefault="005531D9">
            <w:pPr>
              <w:ind w:firstLine="0"/>
              <w:jc w:val="center"/>
            </w:pPr>
            <w:r>
              <w:rPr>
                <w:rFonts w:ascii="Times New Roman" w:eastAsia="Times New Roman" w:hAnsi="Times New Roman" w:cs="Times New Roman"/>
              </w:rPr>
              <w:t>80</w:t>
            </w:r>
          </w:p>
        </w:tc>
      </w:tr>
      <w:tr w:rsidR="00261D8C" w14:paraId="0F2BB4C5" w14:textId="77777777">
        <w:tc>
          <w:tcPr>
            <w:tcW w:w="3473" w:type="dxa"/>
          </w:tcPr>
          <w:p w14:paraId="6F63B407" w14:textId="77777777" w:rsidR="00261D8C" w:rsidRDefault="005531D9">
            <w:pPr>
              <w:ind w:firstLine="0"/>
              <w:jc w:val="left"/>
              <w:rPr>
                <w:rFonts w:ascii="Times New Roman" w:eastAsia="Times New Roman" w:hAnsi="Times New Roman" w:cs="Times New Roman"/>
              </w:rPr>
            </w:pPr>
            <w:proofErr w:type="spellStart"/>
            <w:r>
              <w:rPr>
                <w:rFonts w:ascii="Times New Roman" w:eastAsia="Times New Roman" w:hAnsi="Times New Roman" w:cs="Times New Roman"/>
              </w:rPr>
              <w:t>Выставочно</w:t>
            </w:r>
            <w:proofErr w:type="spellEnd"/>
            <w:r>
              <w:rPr>
                <w:rFonts w:ascii="Times New Roman" w:eastAsia="Times New Roman" w:hAnsi="Times New Roman" w:cs="Times New Roman"/>
              </w:rPr>
              <w:t>-ярмарочная деятельность (4.10)</w:t>
            </w:r>
          </w:p>
        </w:tc>
        <w:tc>
          <w:tcPr>
            <w:tcW w:w="1288" w:type="dxa"/>
          </w:tcPr>
          <w:p w14:paraId="5EFE728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627D1E0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74F5E31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815961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E2DBAF5" w14:textId="77777777">
        <w:tc>
          <w:tcPr>
            <w:tcW w:w="3473" w:type="dxa"/>
          </w:tcPr>
          <w:p w14:paraId="1AC296D3"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 xml:space="preserve">Отдых (рекреация) (5.0) </w:t>
            </w:r>
          </w:p>
        </w:tc>
        <w:tc>
          <w:tcPr>
            <w:tcW w:w="1288" w:type="dxa"/>
          </w:tcPr>
          <w:p w14:paraId="3620EB6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27F3A49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48FDE3F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2008" w:type="dxa"/>
          </w:tcPr>
          <w:p w14:paraId="4F201E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1D45697B" w14:textId="77777777">
        <w:tc>
          <w:tcPr>
            <w:tcW w:w="3473" w:type="dxa"/>
          </w:tcPr>
          <w:p w14:paraId="5B6A0180"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Спорт (5.1)</w:t>
            </w:r>
          </w:p>
        </w:tc>
        <w:tc>
          <w:tcPr>
            <w:tcW w:w="1288" w:type="dxa"/>
          </w:tcPr>
          <w:p w14:paraId="0CC863B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7EA54F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26D93F9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776949E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D20FD1F" w14:textId="77777777">
        <w:tc>
          <w:tcPr>
            <w:tcW w:w="3473" w:type="dxa"/>
          </w:tcPr>
          <w:p w14:paraId="0AEC54A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288" w:type="dxa"/>
          </w:tcPr>
          <w:p w14:paraId="27782A4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558" w:type="dxa"/>
          </w:tcPr>
          <w:p w14:paraId="47FB256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300" w:type="dxa"/>
          </w:tcPr>
          <w:p w14:paraId="08D60BE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2008" w:type="dxa"/>
          </w:tcPr>
          <w:p w14:paraId="1693549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659B670D" w14:textId="77777777" w:rsidR="00261D8C" w:rsidRDefault="00261D8C">
      <w:pPr>
        <w:ind w:firstLine="0"/>
        <w:rPr>
          <w:sz w:val="24"/>
          <w:szCs w:val="24"/>
        </w:rPr>
      </w:pPr>
    </w:p>
    <w:p w14:paraId="15CD40EE" w14:textId="77777777" w:rsidR="00261D8C" w:rsidRDefault="005531D9">
      <w:pPr>
        <w:widowControl w:val="0"/>
        <w:tabs>
          <w:tab w:val="left" w:pos="1134"/>
        </w:tabs>
        <w:spacing w:line="276" w:lineRule="auto"/>
      </w:pPr>
      <w:r>
        <w:t xml:space="preserve">4. Ограничения использования земельных участков и объектов капитального строительства </w:t>
      </w:r>
    </w:p>
    <w:p w14:paraId="7E40B0D1" w14:textId="77777777" w:rsidR="00261D8C" w:rsidRDefault="005531D9">
      <w:pPr>
        <w:widowControl w:val="0"/>
        <w:tabs>
          <w:tab w:val="left" w:pos="7200"/>
        </w:tabs>
        <w:spacing w:line="276" w:lineRule="auto"/>
      </w:pPr>
      <w:r>
        <w:t>Использование земельных участков и объектов капитального строительства, расположенных или планируемых к размещению в зонах объектов общественно-деловой застройки, должно осуществляться с учетом обеспечения санитарных разрывов и (или) санитарно-защитных зон от территории данных объектов до территории жилой застройки, иных территорий с нормируемыми показателями качества среды обитания в зависимости от класса опасности в соответствии с требованием санитарных норм.</w:t>
      </w:r>
    </w:p>
    <w:p w14:paraId="12CC3146" w14:textId="77777777" w:rsidR="00261D8C" w:rsidRDefault="005531D9">
      <w:pPr>
        <w:widowControl w:val="0"/>
        <w:tabs>
          <w:tab w:val="left" w:pos="7200"/>
        </w:tabs>
        <w:spacing w:line="276" w:lineRule="auto"/>
      </w:pPr>
      <w:bookmarkStart w:id="78" w:name="_3bj1y38" w:colFirst="0" w:colLast="0"/>
      <w:bookmarkEnd w:id="78"/>
      <w:r>
        <w:t xml:space="preserve">Ограничения использования земельных участков и объектов капитального строительства, находящихся в зоне с кодовым обозначением </w:t>
      </w:r>
      <w:r>
        <w:br/>
        <w:t>(Од-1)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3E8AFAE9" w14:textId="77777777" w:rsidR="00261D8C" w:rsidRDefault="005531D9">
      <w:pPr>
        <w:keepNext/>
        <w:widowControl w:val="0"/>
        <w:tabs>
          <w:tab w:val="left" w:pos="0"/>
        </w:tabs>
        <w:spacing w:before="240" w:after="240"/>
        <w:ind w:right="-113"/>
        <w:rPr>
          <w:b/>
        </w:rPr>
      </w:pPr>
      <w:bookmarkStart w:id="79" w:name="_1qoc8b1" w:colFirst="0" w:colLast="0"/>
      <w:bookmarkEnd w:id="79"/>
      <w:r>
        <w:rPr>
          <w:b/>
        </w:rPr>
        <w:lastRenderedPageBreak/>
        <w:t>Статья 29. Производственная зона (</w:t>
      </w:r>
      <w:proofErr w:type="spellStart"/>
      <w:r>
        <w:rPr>
          <w:b/>
        </w:rPr>
        <w:t>Пр</w:t>
      </w:r>
      <w:proofErr w:type="spellEnd"/>
      <w:r>
        <w:rPr>
          <w:b/>
        </w:rPr>
        <w:t>)</w:t>
      </w:r>
    </w:p>
    <w:p w14:paraId="74C88420" w14:textId="77777777" w:rsidR="00261D8C" w:rsidRDefault="005531D9">
      <w:pPr>
        <w:widowControl w:val="0"/>
        <w:spacing w:line="276" w:lineRule="auto"/>
      </w:pPr>
      <w:r>
        <w:t>1. Производственная зона (П-1) определяется для размещения производственных и складских объектов.</w:t>
      </w:r>
    </w:p>
    <w:p w14:paraId="4B81A467" w14:textId="77777777" w:rsidR="00261D8C" w:rsidRDefault="005531D9">
      <w:pPr>
        <w:widowControl w:val="0"/>
        <w:tabs>
          <w:tab w:val="left" w:pos="7200"/>
        </w:tabs>
        <w:spacing w:line="276" w:lineRule="auto"/>
      </w:pPr>
      <w:r>
        <w:t>2. Виды разрешенного использования:</w:t>
      </w:r>
    </w:p>
    <w:p w14:paraId="478CE918" w14:textId="77777777" w:rsidR="00261D8C" w:rsidRDefault="005531D9">
      <w:pPr>
        <w:widowControl w:val="0"/>
        <w:tabs>
          <w:tab w:val="left" w:pos="7200"/>
        </w:tabs>
        <w:spacing w:before="120" w:after="120" w:line="276" w:lineRule="auto"/>
        <w:ind w:firstLine="0"/>
        <w:jc w:val="center"/>
        <w:rPr>
          <w:smallCaps/>
        </w:rPr>
      </w:pPr>
      <w:bookmarkStart w:id="80" w:name="_4anzqyu" w:colFirst="0" w:colLast="0"/>
      <w:bookmarkEnd w:id="80"/>
      <w:r>
        <w:rPr>
          <w:smallCaps/>
        </w:rPr>
        <w:t>ОСНОВНЫЕ ВИДЫ РАЗРЕШЕННОГО ИСПОЛЬЗОВАНИЯ:</w:t>
      </w:r>
    </w:p>
    <w:tbl>
      <w:tblPr>
        <w:tblStyle w:val="af0"/>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630"/>
        <w:gridCol w:w="936"/>
      </w:tblGrid>
      <w:tr w:rsidR="00261D8C" w14:paraId="3E0B0C14" w14:textId="77777777">
        <w:trPr>
          <w:tblHeader/>
        </w:trPr>
        <w:tc>
          <w:tcPr>
            <w:tcW w:w="3061" w:type="dxa"/>
          </w:tcPr>
          <w:p w14:paraId="03D72A3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707B5A6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7489DE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7DF6C0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630" w:type="dxa"/>
          </w:tcPr>
          <w:p w14:paraId="61404E1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36" w:type="dxa"/>
          </w:tcPr>
          <w:p w14:paraId="7AFFAFE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08319DDE" w14:textId="77777777">
        <w:tc>
          <w:tcPr>
            <w:tcW w:w="3061" w:type="dxa"/>
          </w:tcPr>
          <w:p w14:paraId="48DB1DBA"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Хранение автотранспорта</w:t>
            </w:r>
          </w:p>
        </w:tc>
        <w:tc>
          <w:tcPr>
            <w:tcW w:w="5630" w:type="dxa"/>
          </w:tcPr>
          <w:p w14:paraId="191046D5"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Pr>
                <w:rFonts w:ascii="Times New Roman" w:eastAsia="Times New Roman" w:hAnsi="Times New Roman" w:cs="Times New Roman"/>
                <w:sz w:val="24"/>
                <w:szCs w:val="24"/>
              </w:rPr>
              <w:t>машино</w:t>
            </w:r>
            <w:proofErr w:type="spellEnd"/>
            <w:r>
              <w:rPr>
                <w:rFonts w:ascii="Times New Roman" w:eastAsia="Times New Roman" w:hAnsi="Times New Roman" w:cs="Times New Roman"/>
                <w:sz w:val="24"/>
                <w:szCs w:val="24"/>
              </w:rPr>
              <w:t>-места,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936" w:type="dxa"/>
          </w:tcPr>
          <w:p w14:paraId="207A2030"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2.7.1</w:t>
            </w:r>
          </w:p>
        </w:tc>
      </w:tr>
      <w:tr w:rsidR="00261D8C" w14:paraId="5EB9DD5B" w14:textId="77777777">
        <w:tc>
          <w:tcPr>
            <w:tcW w:w="3061" w:type="dxa"/>
          </w:tcPr>
          <w:p w14:paraId="72820B9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Магазины</w:t>
            </w:r>
          </w:p>
        </w:tc>
        <w:tc>
          <w:tcPr>
            <w:tcW w:w="5630" w:type="dxa"/>
          </w:tcPr>
          <w:p w14:paraId="0204683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36" w:type="dxa"/>
          </w:tcPr>
          <w:p w14:paraId="7E1DF7D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w:t>
            </w:r>
          </w:p>
        </w:tc>
      </w:tr>
      <w:tr w:rsidR="00261D8C" w14:paraId="2222BA88" w14:textId="77777777">
        <w:tc>
          <w:tcPr>
            <w:tcW w:w="3061" w:type="dxa"/>
          </w:tcPr>
          <w:p w14:paraId="1B6DCC58"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Служебные гаражи</w:t>
            </w:r>
          </w:p>
        </w:tc>
        <w:tc>
          <w:tcPr>
            <w:tcW w:w="5630" w:type="dxa"/>
          </w:tcPr>
          <w:p w14:paraId="5E450F1A"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41"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42"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936" w:type="dxa"/>
          </w:tcPr>
          <w:p w14:paraId="1A614F0F"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4.9</w:t>
            </w:r>
          </w:p>
        </w:tc>
      </w:tr>
      <w:tr w:rsidR="00261D8C" w14:paraId="7A477AA8" w14:textId="77777777">
        <w:tc>
          <w:tcPr>
            <w:tcW w:w="3061" w:type="dxa"/>
          </w:tcPr>
          <w:p w14:paraId="295AC335"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Легкая промышленность</w:t>
            </w:r>
          </w:p>
        </w:tc>
        <w:tc>
          <w:tcPr>
            <w:tcW w:w="5630" w:type="dxa"/>
          </w:tcPr>
          <w:p w14:paraId="19FF8CE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936" w:type="dxa"/>
          </w:tcPr>
          <w:p w14:paraId="7BCCC8F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p>
        </w:tc>
      </w:tr>
      <w:tr w:rsidR="00261D8C" w14:paraId="24E3FB53" w14:textId="77777777">
        <w:tc>
          <w:tcPr>
            <w:tcW w:w="3061" w:type="dxa"/>
          </w:tcPr>
          <w:p w14:paraId="23397CD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Пищевая промышленность</w:t>
            </w:r>
          </w:p>
        </w:tc>
        <w:tc>
          <w:tcPr>
            <w:tcW w:w="5630" w:type="dxa"/>
          </w:tcPr>
          <w:p w14:paraId="6F76F6A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36" w:type="dxa"/>
          </w:tcPr>
          <w:p w14:paraId="41E2625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6.4</w:t>
            </w:r>
          </w:p>
        </w:tc>
      </w:tr>
      <w:tr w:rsidR="00261D8C" w14:paraId="5C4BF2AE" w14:textId="77777777">
        <w:tc>
          <w:tcPr>
            <w:tcW w:w="3061" w:type="dxa"/>
          </w:tcPr>
          <w:p w14:paraId="592D76D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Строительная промышленность</w:t>
            </w:r>
          </w:p>
        </w:tc>
        <w:tc>
          <w:tcPr>
            <w:tcW w:w="5630" w:type="dxa"/>
          </w:tcPr>
          <w:p w14:paraId="40341DB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36" w:type="dxa"/>
          </w:tcPr>
          <w:p w14:paraId="2A64137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w:t>
            </w:r>
          </w:p>
        </w:tc>
      </w:tr>
      <w:tr w:rsidR="00261D8C" w14:paraId="5F3AE578" w14:textId="77777777">
        <w:tc>
          <w:tcPr>
            <w:tcW w:w="3061" w:type="dxa"/>
          </w:tcPr>
          <w:p w14:paraId="68A9E25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Связь</w:t>
            </w:r>
          </w:p>
        </w:tc>
        <w:tc>
          <w:tcPr>
            <w:tcW w:w="5630" w:type="dxa"/>
          </w:tcPr>
          <w:p w14:paraId="585DEBD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связи, радиовещания, </w:t>
            </w:r>
            <w:r>
              <w:rPr>
                <w:rFonts w:ascii="Times New Roman" w:eastAsia="Times New Roman" w:hAnsi="Times New Roman" w:cs="Times New Roman"/>
                <w:sz w:val="24"/>
                <w:szCs w:val="24"/>
              </w:rPr>
              <w:lastRenderedPageBreak/>
              <w:t>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3" w:anchor="block_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w:t>
            </w:r>
            <w:hyperlink r:id="rId44" w:anchor="block_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936" w:type="dxa"/>
          </w:tcPr>
          <w:p w14:paraId="262E749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6.8</w:t>
            </w:r>
          </w:p>
        </w:tc>
      </w:tr>
      <w:tr w:rsidR="00261D8C" w14:paraId="3AFDB3BB" w14:textId="77777777">
        <w:tc>
          <w:tcPr>
            <w:tcW w:w="3061" w:type="dxa"/>
          </w:tcPr>
          <w:p w14:paraId="7182240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630" w:type="dxa"/>
          </w:tcPr>
          <w:p w14:paraId="28AD0EEA"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36" w:type="dxa"/>
          </w:tcPr>
          <w:p w14:paraId="1221EFEB"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bl>
    <w:p w14:paraId="31E4F0F7" w14:textId="77777777" w:rsidR="00261D8C" w:rsidRDefault="00261D8C">
      <w:pPr>
        <w:ind w:firstLine="0"/>
        <w:jc w:val="left"/>
        <w:rPr>
          <w:smallCaps/>
        </w:rPr>
      </w:pPr>
    </w:p>
    <w:p w14:paraId="36FCFA04" w14:textId="77777777" w:rsidR="00261D8C" w:rsidRDefault="005531D9">
      <w:pPr>
        <w:widowControl w:val="0"/>
        <w:tabs>
          <w:tab w:val="left" w:pos="7200"/>
        </w:tabs>
        <w:spacing w:after="120" w:line="276" w:lineRule="auto"/>
        <w:ind w:firstLine="0"/>
        <w:jc w:val="center"/>
        <w:rPr>
          <w:smallCaps/>
        </w:rPr>
      </w:pPr>
      <w:r>
        <w:rPr>
          <w:smallCaps/>
        </w:rPr>
        <w:t>УСЛОВНО РАЗРЕШЕННЫЕ ВИДЫ ИСПОЛЬЗОВАНИЯ:</w:t>
      </w:r>
    </w:p>
    <w:tbl>
      <w:tblPr>
        <w:tblStyle w:val="af1"/>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0"/>
        <w:gridCol w:w="5541"/>
        <w:gridCol w:w="1026"/>
      </w:tblGrid>
      <w:tr w:rsidR="00261D8C" w14:paraId="17E70B75" w14:textId="77777777">
        <w:trPr>
          <w:tblHeader/>
        </w:trPr>
        <w:tc>
          <w:tcPr>
            <w:tcW w:w="3060" w:type="dxa"/>
          </w:tcPr>
          <w:p w14:paraId="22102D7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1AD090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640CA8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A68D9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41" w:type="dxa"/>
          </w:tcPr>
          <w:p w14:paraId="1692869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26" w:type="dxa"/>
          </w:tcPr>
          <w:p w14:paraId="0E42133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6D557A5" w14:textId="77777777">
        <w:tc>
          <w:tcPr>
            <w:tcW w:w="3060" w:type="dxa"/>
          </w:tcPr>
          <w:p w14:paraId="15AF340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Автомобильный транспорт</w:t>
            </w:r>
          </w:p>
        </w:tc>
        <w:tc>
          <w:tcPr>
            <w:tcW w:w="5541" w:type="dxa"/>
          </w:tcPr>
          <w:p w14:paraId="7D6B2CE1"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45" w:anchor="block_1721">
              <w:r>
                <w:rPr>
                  <w:rFonts w:ascii="Times New Roman" w:eastAsia="Times New Roman" w:hAnsi="Times New Roman" w:cs="Times New Roman"/>
                  <w:sz w:val="24"/>
                  <w:szCs w:val="24"/>
                </w:rPr>
                <w:t>кодами 7.2.1 - 7.2.3</w:t>
              </w:r>
            </w:hyperlink>
            <w:r>
              <w:rPr>
                <w:rFonts w:ascii="Times New Roman" w:eastAsia="Times New Roman" w:hAnsi="Times New Roman" w:cs="Times New Roman"/>
                <w:sz w:val="24"/>
                <w:szCs w:val="24"/>
              </w:rPr>
              <w:t xml:space="preserve"> Классификатора</w:t>
            </w:r>
          </w:p>
        </w:tc>
        <w:tc>
          <w:tcPr>
            <w:tcW w:w="1026" w:type="dxa"/>
          </w:tcPr>
          <w:p w14:paraId="13A5B31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r>
    </w:tbl>
    <w:p w14:paraId="5190354C" w14:textId="77777777" w:rsidR="00261D8C" w:rsidRDefault="00261D8C">
      <w:pPr>
        <w:widowControl w:val="0"/>
        <w:tabs>
          <w:tab w:val="left" w:pos="7200"/>
        </w:tabs>
        <w:spacing w:after="120" w:line="276" w:lineRule="auto"/>
        <w:ind w:firstLine="0"/>
        <w:jc w:val="center"/>
        <w:rPr>
          <w:smallCaps/>
        </w:rPr>
      </w:pPr>
    </w:p>
    <w:p w14:paraId="24599514" w14:textId="77777777" w:rsidR="00261D8C" w:rsidRDefault="005531D9">
      <w:pPr>
        <w:widowControl w:val="0"/>
        <w:tabs>
          <w:tab w:val="left" w:pos="7200"/>
        </w:tabs>
        <w:spacing w:after="120" w:line="276" w:lineRule="auto"/>
        <w:ind w:firstLine="0"/>
        <w:jc w:val="center"/>
        <w:rPr>
          <w:smallCaps/>
        </w:rPr>
      </w:pPr>
      <w:r>
        <w:rPr>
          <w:smallCaps/>
        </w:rPr>
        <w:t>ВСПОМОГАТЕЛЬНЫЕ ВИДЫ РАЗРЕШЕННОГО ИСПОЛЬЗОВАНИЯ:</w:t>
      </w:r>
    </w:p>
    <w:tbl>
      <w:tblPr>
        <w:tblStyle w:val="af2"/>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12945262" w14:textId="77777777">
        <w:trPr>
          <w:tblHeader/>
        </w:trPr>
        <w:tc>
          <w:tcPr>
            <w:tcW w:w="3061" w:type="dxa"/>
          </w:tcPr>
          <w:p w14:paraId="1BB8EC6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051A72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7786291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0E2E10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4ADF674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778A601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8ACD645" w14:textId="77777777">
        <w:tc>
          <w:tcPr>
            <w:tcW w:w="3061" w:type="dxa"/>
          </w:tcPr>
          <w:p w14:paraId="5F2923C9"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484EB9F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0F416B23"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46"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15" w:type="dxa"/>
          </w:tcPr>
          <w:p w14:paraId="5BB7E3D9"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59A4F81F" w14:textId="77777777" w:rsidR="00261D8C" w:rsidRDefault="00261D8C">
      <w:pPr>
        <w:widowControl w:val="0"/>
        <w:tabs>
          <w:tab w:val="left" w:pos="180"/>
        </w:tabs>
        <w:spacing w:line="276" w:lineRule="auto"/>
        <w:ind w:left="-181"/>
      </w:pPr>
    </w:p>
    <w:p w14:paraId="28CF9C0C" w14:textId="77777777" w:rsidR="00261D8C" w:rsidRDefault="005531D9">
      <w:pPr>
        <w:widowControl w:val="0"/>
        <w:tabs>
          <w:tab w:val="left" w:pos="180"/>
        </w:tabs>
        <w:spacing w:line="276" w:lineRule="auto"/>
        <w:ind w:left="-181"/>
      </w:pPr>
      <w:r>
        <w:t xml:space="preserve">3. Предельные размеры земельных участков и предельные параметры </w:t>
      </w:r>
      <w:r>
        <w:lastRenderedPageBreak/>
        <w:t>разрешённого строительства, реконструкции объектов капитального строительства</w:t>
      </w:r>
    </w:p>
    <w:p w14:paraId="3FA24995" w14:textId="77777777" w:rsidR="00261D8C" w:rsidRDefault="005531D9">
      <w:pPr>
        <w:widowControl w:val="0"/>
        <w:tabs>
          <w:tab w:val="left" w:pos="180"/>
        </w:tabs>
        <w:spacing w:line="276" w:lineRule="auto"/>
        <w:ind w:left="-181"/>
      </w:pPr>
      <w:r>
        <w:t>3.1. Предельные размеры земельных участков:</w:t>
      </w:r>
    </w:p>
    <w:tbl>
      <w:tblPr>
        <w:tblStyle w:val="af3"/>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2"/>
        <w:gridCol w:w="2318"/>
        <w:gridCol w:w="2497"/>
      </w:tblGrid>
      <w:tr w:rsidR="00261D8C" w14:paraId="0D51A748" w14:textId="77777777">
        <w:trPr>
          <w:tblHeader/>
        </w:trPr>
        <w:tc>
          <w:tcPr>
            <w:tcW w:w="4812" w:type="dxa"/>
            <w:vMerge w:val="restart"/>
            <w:tcBorders>
              <w:top w:val="single" w:sz="4" w:space="0" w:color="000000"/>
              <w:left w:val="single" w:sz="4" w:space="0" w:color="000000"/>
              <w:bottom w:val="single" w:sz="4" w:space="0" w:color="000000"/>
              <w:right w:val="single" w:sz="4" w:space="0" w:color="000000"/>
            </w:tcBorders>
            <w:vAlign w:val="center"/>
          </w:tcPr>
          <w:p w14:paraId="4FEDAF12" w14:textId="77777777" w:rsidR="00261D8C" w:rsidRDefault="005531D9">
            <w:pPr>
              <w:ind w:firstLine="0"/>
              <w:jc w:val="center"/>
              <w:rPr>
                <w:rFonts w:ascii="Times New Roman" w:eastAsia="Times New Roman" w:hAnsi="Times New Roman" w:cs="Times New Roman"/>
                <w:b/>
              </w:rPr>
            </w:pPr>
            <w:bookmarkStart w:id="81" w:name="_2pta16n" w:colFirst="0" w:colLast="0"/>
            <w:bookmarkEnd w:id="81"/>
            <w:r>
              <w:rPr>
                <w:rFonts w:ascii="Times New Roman" w:eastAsia="Times New Roman" w:hAnsi="Times New Roman" w:cs="Times New Roman"/>
                <w:b/>
              </w:rPr>
              <w:t>Наименование вида разрешенного использования (код)</w:t>
            </w:r>
          </w:p>
        </w:tc>
        <w:tc>
          <w:tcPr>
            <w:tcW w:w="4815" w:type="dxa"/>
            <w:gridSpan w:val="2"/>
            <w:tcBorders>
              <w:top w:val="single" w:sz="4" w:space="0" w:color="000000"/>
              <w:left w:val="single" w:sz="4" w:space="0" w:color="000000"/>
              <w:bottom w:val="single" w:sz="4" w:space="0" w:color="000000"/>
              <w:right w:val="single" w:sz="4" w:space="0" w:color="000000"/>
            </w:tcBorders>
            <w:vAlign w:val="center"/>
          </w:tcPr>
          <w:p w14:paraId="6C622C7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39604AA3" w14:textId="77777777">
        <w:trPr>
          <w:tblHeader/>
        </w:trPr>
        <w:tc>
          <w:tcPr>
            <w:tcW w:w="4812" w:type="dxa"/>
            <w:vMerge/>
            <w:tcBorders>
              <w:top w:val="single" w:sz="4" w:space="0" w:color="000000"/>
              <w:left w:val="single" w:sz="4" w:space="0" w:color="000000"/>
              <w:bottom w:val="single" w:sz="4" w:space="0" w:color="000000"/>
              <w:right w:val="single" w:sz="4" w:space="0" w:color="000000"/>
            </w:tcBorders>
            <w:vAlign w:val="center"/>
          </w:tcPr>
          <w:p w14:paraId="108B2FFA"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2318" w:type="dxa"/>
            <w:tcBorders>
              <w:top w:val="single" w:sz="4" w:space="0" w:color="000000"/>
              <w:left w:val="single" w:sz="4" w:space="0" w:color="000000"/>
              <w:bottom w:val="single" w:sz="4" w:space="0" w:color="000000"/>
              <w:right w:val="single" w:sz="4" w:space="0" w:color="000000"/>
            </w:tcBorders>
            <w:vAlign w:val="center"/>
          </w:tcPr>
          <w:p w14:paraId="46BC53D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c>
          <w:tcPr>
            <w:tcW w:w="2497" w:type="dxa"/>
            <w:tcBorders>
              <w:top w:val="single" w:sz="4" w:space="0" w:color="000000"/>
              <w:left w:val="single" w:sz="4" w:space="0" w:color="000000"/>
              <w:bottom w:val="single" w:sz="4" w:space="0" w:color="000000"/>
              <w:right w:val="single" w:sz="4" w:space="0" w:color="000000"/>
            </w:tcBorders>
            <w:vAlign w:val="center"/>
          </w:tcPr>
          <w:p w14:paraId="41E9975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r>
      <w:tr w:rsidR="00261D8C" w14:paraId="25E4B329" w14:textId="77777777">
        <w:tc>
          <w:tcPr>
            <w:tcW w:w="4812" w:type="dxa"/>
            <w:tcBorders>
              <w:top w:val="single" w:sz="4" w:space="0" w:color="000000"/>
              <w:left w:val="single" w:sz="4" w:space="0" w:color="000000"/>
              <w:bottom w:val="single" w:sz="4" w:space="0" w:color="000000"/>
              <w:right w:val="single" w:sz="4" w:space="0" w:color="000000"/>
            </w:tcBorders>
          </w:tcPr>
          <w:p w14:paraId="3E1C1B1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318" w:type="dxa"/>
            <w:tcBorders>
              <w:top w:val="single" w:sz="4" w:space="0" w:color="000000"/>
              <w:left w:val="single" w:sz="4" w:space="0" w:color="000000"/>
              <w:bottom w:val="single" w:sz="4" w:space="0" w:color="000000"/>
              <w:right w:val="single" w:sz="4" w:space="0" w:color="000000"/>
            </w:tcBorders>
          </w:tcPr>
          <w:p w14:paraId="574927D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497" w:type="dxa"/>
            <w:tcBorders>
              <w:top w:val="single" w:sz="4" w:space="0" w:color="000000"/>
              <w:left w:val="single" w:sz="4" w:space="0" w:color="000000"/>
              <w:bottom w:val="single" w:sz="4" w:space="0" w:color="000000"/>
              <w:right w:val="single" w:sz="4" w:space="0" w:color="000000"/>
            </w:tcBorders>
          </w:tcPr>
          <w:p w14:paraId="2C892F3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600</w:t>
            </w:r>
          </w:p>
        </w:tc>
      </w:tr>
      <w:tr w:rsidR="00261D8C" w14:paraId="5E8739DB" w14:textId="77777777">
        <w:tc>
          <w:tcPr>
            <w:tcW w:w="4812" w:type="dxa"/>
            <w:tcBorders>
              <w:top w:val="single" w:sz="4" w:space="0" w:color="000000"/>
              <w:left w:val="single" w:sz="4" w:space="0" w:color="000000"/>
              <w:bottom w:val="single" w:sz="4" w:space="0" w:color="000000"/>
              <w:right w:val="single" w:sz="4" w:space="0" w:color="000000"/>
            </w:tcBorders>
          </w:tcPr>
          <w:p w14:paraId="51B9FA7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Магазины (4.4)</w:t>
            </w:r>
          </w:p>
        </w:tc>
        <w:tc>
          <w:tcPr>
            <w:tcW w:w="2318" w:type="dxa"/>
            <w:tcBorders>
              <w:top w:val="single" w:sz="4" w:space="0" w:color="000000"/>
              <w:left w:val="single" w:sz="4" w:space="0" w:color="000000"/>
              <w:bottom w:val="single" w:sz="4" w:space="0" w:color="000000"/>
              <w:right w:val="single" w:sz="4" w:space="0" w:color="000000"/>
            </w:tcBorders>
          </w:tcPr>
          <w:p w14:paraId="66CBA25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w:t>
            </w:r>
          </w:p>
        </w:tc>
        <w:tc>
          <w:tcPr>
            <w:tcW w:w="2497" w:type="dxa"/>
            <w:tcBorders>
              <w:top w:val="single" w:sz="4" w:space="0" w:color="000000"/>
              <w:left w:val="single" w:sz="4" w:space="0" w:color="000000"/>
              <w:bottom w:val="single" w:sz="4" w:space="0" w:color="000000"/>
              <w:right w:val="single" w:sz="4" w:space="0" w:color="000000"/>
            </w:tcBorders>
          </w:tcPr>
          <w:p w14:paraId="2D20CDE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4C8575C" w14:textId="77777777">
        <w:tc>
          <w:tcPr>
            <w:tcW w:w="4812" w:type="dxa"/>
            <w:tcBorders>
              <w:top w:val="single" w:sz="4" w:space="0" w:color="000000"/>
              <w:left w:val="single" w:sz="4" w:space="0" w:color="000000"/>
              <w:bottom w:val="single" w:sz="4" w:space="0" w:color="000000"/>
              <w:right w:val="single" w:sz="4" w:space="0" w:color="000000"/>
            </w:tcBorders>
          </w:tcPr>
          <w:p w14:paraId="04C36FD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2318" w:type="dxa"/>
            <w:tcBorders>
              <w:top w:val="single" w:sz="4" w:space="0" w:color="000000"/>
              <w:left w:val="single" w:sz="4" w:space="0" w:color="000000"/>
              <w:bottom w:val="single" w:sz="4" w:space="0" w:color="000000"/>
              <w:right w:val="single" w:sz="4" w:space="0" w:color="000000"/>
            </w:tcBorders>
          </w:tcPr>
          <w:p w14:paraId="58A620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497" w:type="dxa"/>
            <w:tcBorders>
              <w:top w:val="single" w:sz="4" w:space="0" w:color="000000"/>
              <w:left w:val="single" w:sz="4" w:space="0" w:color="000000"/>
              <w:bottom w:val="single" w:sz="4" w:space="0" w:color="000000"/>
              <w:right w:val="single" w:sz="4" w:space="0" w:color="000000"/>
            </w:tcBorders>
          </w:tcPr>
          <w:p w14:paraId="7829C06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6D32C060" w14:textId="77777777">
        <w:tc>
          <w:tcPr>
            <w:tcW w:w="4812" w:type="dxa"/>
            <w:tcBorders>
              <w:top w:val="single" w:sz="4" w:space="0" w:color="000000"/>
              <w:left w:val="single" w:sz="4" w:space="0" w:color="000000"/>
              <w:bottom w:val="single" w:sz="4" w:space="0" w:color="000000"/>
              <w:right w:val="single" w:sz="4" w:space="0" w:color="000000"/>
            </w:tcBorders>
          </w:tcPr>
          <w:p w14:paraId="44CC5A2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Легкая промышленность (6.3)</w:t>
            </w:r>
          </w:p>
        </w:tc>
        <w:tc>
          <w:tcPr>
            <w:tcW w:w="2318" w:type="dxa"/>
            <w:tcBorders>
              <w:top w:val="single" w:sz="4" w:space="0" w:color="000000"/>
              <w:left w:val="single" w:sz="4" w:space="0" w:color="000000"/>
              <w:bottom w:val="single" w:sz="4" w:space="0" w:color="000000"/>
              <w:right w:val="single" w:sz="4" w:space="0" w:color="000000"/>
            </w:tcBorders>
          </w:tcPr>
          <w:p w14:paraId="6EAAB1F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257AA5A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A12801E" w14:textId="77777777">
        <w:tc>
          <w:tcPr>
            <w:tcW w:w="4812" w:type="dxa"/>
            <w:tcBorders>
              <w:top w:val="single" w:sz="4" w:space="0" w:color="000000"/>
              <w:left w:val="single" w:sz="4" w:space="0" w:color="000000"/>
              <w:bottom w:val="single" w:sz="4" w:space="0" w:color="000000"/>
              <w:right w:val="single" w:sz="4" w:space="0" w:color="000000"/>
            </w:tcBorders>
          </w:tcPr>
          <w:p w14:paraId="4F0B1D9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Пищевая промышленность (6.4)</w:t>
            </w:r>
          </w:p>
        </w:tc>
        <w:tc>
          <w:tcPr>
            <w:tcW w:w="2318" w:type="dxa"/>
            <w:tcBorders>
              <w:top w:val="single" w:sz="4" w:space="0" w:color="000000"/>
              <w:left w:val="single" w:sz="4" w:space="0" w:color="000000"/>
              <w:bottom w:val="single" w:sz="4" w:space="0" w:color="000000"/>
              <w:right w:val="single" w:sz="4" w:space="0" w:color="000000"/>
            </w:tcBorders>
          </w:tcPr>
          <w:p w14:paraId="787BB1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3C56694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FA019B6" w14:textId="77777777">
        <w:tc>
          <w:tcPr>
            <w:tcW w:w="4812" w:type="dxa"/>
            <w:tcBorders>
              <w:top w:val="single" w:sz="4" w:space="0" w:color="000000"/>
              <w:left w:val="single" w:sz="4" w:space="0" w:color="000000"/>
              <w:bottom w:val="single" w:sz="4" w:space="0" w:color="000000"/>
              <w:right w:val="single" w:sz="4" w:space="0" w:color="000000"/>
            </w:tcBorders>
          </w:tcPr>
          <w:p w14:paraId="12C9F43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Строительная промышленность (6.6)</w:t>
            </w:r>
          </w:p>
        </w:tc>
        <w:tc>
          <w:tcPr>
            <w:tcW w:w="2318" w:type="dxa"/>
            <w:tcBorders>
              <w:top w:val="single" w:sz="4" w:space="0" w:color="000000"/>
              <w:left w:val="single" w:sz="4" w:space="0" w:color="000000"/>
              <w:bottom w:val="single" w:sz="4" w:space="0" w:color="000000"/>
              <w:right w:val="single" w:sz="4" w:space="0" w:color="000000"/>
            </w:tcBorders>
          </w:tcPr>
          <w:p w14:paraId="68AB8CD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w:t>
            </w:r>
          </w:p>
        </w:tc>
        <w:tc>
          <w:tcPr>
            <w:tcW w:w="2497" w:type="dxa"/>
            <w:tcBorders>
              <w:top w:val="single" w:sz="4" w:space="0" w:color="000000"/>
              <w:left w:val="single" w:sz="4" w:space="0" w:color="000000"/>
              <w:bottom w:val="single" w:sz="4" w:space="0" w:color="000000"/>
              <w:right w:val="single" w:sz="4" w:space="0" w:color="000000"/>
            </w:tcBorders>
          </w:tcPr>
          <w:p w14:paraId="184810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D5A2EB0" w14:textId="77777777">
        <w:tc>
          <w:tcPr>
            <w:tcW w:w="4812" w:type="dxa"/>
            <w:tcBorders>
              <w:top w:val="single" w:sz="4" w:space="0" w:color="000000"/>
              <w:left w:val="single" w:sz="4" w:space="0" w:color="000000"/>
              <w:bottom w:val="single" w:sz="4" w:space="0" w:color="000000"/>
              <w:right w:val="single" w:sz="4" w:space="0" w:color="000000"/>
            </w:tcBorders>
          </w:tcPr>
          <w:p w14:paraId="5C070C6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318" w:type="dxa"/>
            <w:tcBorders>
              <w:top w:val="single" w:sz="4" w:space="0" w:color="000000"/>
              <w:left w:val="single" w:sz="4" w:space="0" w:color="000000"/>
              <w:bottom w:val="single" w:sz="4" w:space="0" w:color="000000"/>
              <w:right w:val="single" w:sz="4" w:space="0" w:color="000000"/>
            </w:tcBorders>
          </w:tcPr>
          <w:p w14:paraId="157452A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497" w:type="dxa"/>
            <w:tcBorders>
              <w:top w:val="single" w:sz="4" w:space="0" w:color="000000"/>
              <w:left w:val="single" w:sz="4" w:space="0" w:color="000000"/>
              <w:bottom w:val="single" w:sz="4" w:space="0" w:color="000000"/>
              <w:right w:val="single" w:sz="4" w:space="0" w:color="000000"/>
            </w:tcBorders>
          </w:tcPr>
          <w:p w14:paraId="2A933B6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2500</w:t>
            </w:r>
          </w:p>
        </w:tc>
      </w:tr>
      <w:tr w:rsidR="00261D8C" w14:paraId="13CB84E4" w14:textId="77777777">
        <w:tc>
          <w:tcPr>
            <w:tcW w:w="4812" w:type="dxa"/>
            <w:tcBorders>
              <w:top w:val="single" w:sz="4" w:space="0" w:color="000000"/>
              <w:left w:val="single" w:sz="4" w:space="0" w:color="000000"/>
              <w:bottom w:val="single" w:sz="4" w:space="0" w:color="000000"/>
              <w:right w:val="single" w:sz="4" w:space="0" w:color="000000"/>
            </w:tcBorders>
          </w:tcPr>
          <w:p w14:paraId="37BDFB1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318" w:type="dxa"/>
            <w:tcBorders>
              <w:top w:val="single" w:sz="4" w:space="0" w:color="000000"/>
              <w:left w:val="single" w:sz="4" w:space="0" w:color="000000"/>
              <w:bottom w:val="single" w:sz="4" w:space="0" w:color="000000"/>
              <w:right w:val="single" w:sz="4" w:space="0" w:color="000000"/>
            </w:tcBorders>
          </w:tcPr>
          <w:p w14:paraId="0E56839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w:t>
            </w:r>
          </w:p>
        </w:tc>
        <w:tc>
          <w:tcPr>
            <w:tcW w:w="2497" w:type="dxa"/>
            <w:tcBorders>
              <w:top w:val="single" w:sz="4" w:space="0" w:color="000000"/>
              <w:left w:val="single" w:sz="4" w:space="0" w:color="000000"/>
              <w:bottom w:val="single" w:sz="4" w:space="0" w:color="000000"/>
              <w:right w:val="single" w:sz="4" w:space="0" w:color="000000"/>
            </w:tcBorders>
          </w:tcPr>
          <w:p w14:paraId="2802F05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86BD86F" w14:textId="77777777">
        <w:tc>
          <w:tcPr>
            <w:tcW w:w="4812" w:type="dxa"/>
            <w:tcBorders>
              <w:top w:val="single" w:sz="4" w:space="0" w:color="000000"/>
              <w:left w:val="single" w:sz="4" w:space="0" w:color="000000"/>
              <w:bottom w:val="single" w:sz="4" w:space="0" w:color="000000"/>
              <w:right w:val="single" w:sz="4" w:space="0" w:color="000000"/>
            </w:tcBorders>
          </w:tcPr>
          <w:p w14:paraId="01B5CA4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Автомобильный транспорт (7.2)</w:t>
            </w:r>
          </w:p>
        </w:tc>
        <w:tc>
          <w:tcPr>
            <w:tcW w:w="2318" w:type="dxa"/>
            <w:tcBorders>
              <w:top w:val="single" w:sz="4" w:space="0" w:color="000000"/>
              <w:left w:val="single" w:sz="4" w:space="0" w:color="000000"/>
              <w:bottom w:val="single" w:sz="4" w:space="0" w:color="000000"/>
              <w:right w:val="single" w:sz="4" w:space="0" w:color="000000"/>
            </w:tcBorders>
          </w:tcPr>
          <w:p w14:paraId="361E39D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497" w:type="dxa"/>
            <w:tcBorders>
              <w:top w:val="single" w:sz="4" w:space="0" w:color="000000"/>
              <w:left w:val="single" w:sz="4" w:space="0" w:color="000000"/>
              <w:bottom w:val="single" w:sz="4" w:space="0" w:color="000000"/>
              <w:right w:val="single" w:sz="4" w:space="0" w:color="000000"/>
            </w:tcBorders>
          </w:tcPr>
          <w:p w14:paraId="409DFFD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52157F50" w14:textId="77777777">
        <w:tc>
          <w:tcPr>
            <w:tcW w:w="4812" w:type="dxa"/>
            <w:tcBorders>
              <w:top w:val="single" w:sz="4" w:space="0" w:color="000000"/>
              <w:left w:val="single" w:sz="4" w:space="0" w:color="000000"/>
              <w:bottom w:val="single" w:sz="4" w:space="0" w:color="000000"/>
              <w:right w:val="single" w:sz="4" w:space="0" w:color="000000"/>
            </w:tcBorders>
          </w:tcPr>
          <w:p w14:paraId="2C5AD63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318" w:type="dxa"/>
            <w:tcBorders>
              <w:top w:val="single" w:sz="4" w:space="0" w:color="000000"/>
              <w:left w:val="single" w:sz="4" w:space="0" w:color="000000"/>
              <w:bottom w:val="single" w:sz="4" w:space="0" w:color="000000"/>
              <w:right w:val="single" w:sz="4" w:space="0" w:color="000000"/>
            </w:tcBorders>
          </w:tcPr>
          <w:p w14:paraId="33D7F4A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497" w:type="dxa"/>
            <w:tcBorders>
              <w:top w:val="single" w:sz="4" w:space="0" w:color="000000"/>
              <w:left w:val="single" w:sz="4" w:space="0" w:color="000000"/>
              <w:bottom w:val="single" w:sz="4" w:space="0" w:color="000000"/>
              <w:right w:val="single" w:sz="4" w:space="0" w:color="000000"/>
            </w:tcBorders>
          </w:tcPr>
          <w:p w14:paraId="7ED1CF9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1DC20764" w14:textId="77777777" w:rsidR="00261D8C" w:rsidRDefault="00261D8C">
      <w:pPr>
        <w:widowControl w:val="0"/>
        <w:tabs>
          <w:tab w:val="left" w:pos="180"/>
        </w:tabs>
        <w:spacing w:line="276" w:lineRule="auto"/>
        <w:ind w:left="-181"/>
      </w:pPr>
    </w:p>
    <w:p w14:paraId="37A24D50" w14:textId="77777777" w:rsidR="00261D8C" w:rsidRDefault="005531D9">
      <w:pPr>
        <w:widowControl w:val="0"/>
        <w:tabs>
          <w:tab w:val="left" w:pos="180"/>
        </w:tabs>
        <w:spacing w:line="276" w:lineRule="auto"/>
        <w:ind w:left="-181"/>
      </w:pPr>
      <w:r>
        <w:t>3.2. Предельные параметры разрешенного строительства, реконструкции объектов капитального строительства:</w:t>
      </w:r>
    </w:p>
    <w:tbl>
      <w:tblPr>
        <w:tblStyle w:val="af4"/>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3"/>
        <w:gridCol w:w="1557"/>
        <w:gridCol w:w="1557"/>
        <w:gridCol w:w="1557"/>
        <w:gridCol w:w="1753"/>
      </w:tblGrid>
      <w:tr w:rsidR="00261D8C" w14:paraId="78B4B3B4" w14:textId="77777777">
        <w:trPr>
          <w:tblHeader/>
        </w:trPr>
        <w:tc>
          <w:tcPr>
            <w:tcW w:w="3203" w:type="dxa"/>
            <w:vMerge w:val="restart"/>
            <w:vAlign w:val="center"/>
          </w:tcPr>
          <w:p w14:paraId="687CC29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424" w:type="dxa"/>
            <w:gridSpan w:val="4"/>
          </w:tcPr>
          <w:p w14:paraId="1540F99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50ED536D" w14:textId="77777777">
        <w:trPr>
          <w:tblHeader/>
        </w:trPr>
        <w:tc>
          <w:tcPr>
            <w:tcW w:w="3203" w:type="dxa"/>
            <w:vMerge/>
            <w:vAlign w:val="center"/>
          </w:tcPr>
          <w:p w14:paraId="475EFF05"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557" w:type="dxa"/>
            <w:vAlign w:val="center"/>
          </w:tcPr>
          <w:p w14:paraId="226A3BC2"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557" w:type="dxa"/>
            <w:vAlign w:val="center"/>
          </w:tcPr>
          <w:p w14:paraId="60834C41"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557" w:type="dxa"/>
            <w:vAlign w:val="center"/>
          </w:tcPr>
          <w:p w14:paraId="28113E1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3" w:type="dxa"/>
            <w:vAlign w:val="center"/>
          </w:tcPr>
          <w:p w14:paraId="3887E873"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172177AC" w14:textId="77777777">
        <w:tc>
          <w:tcPr>
            <w:tcW w:w="3203" w:type="dxa"/>
          </w:tcPr>
          <w:p w14:paraId="3BA659A9" w14:textId="77777777" w:rsidR="00261D8C" w:rsidRDefault="005531D9">
            <w:pPr>
              <w:ind w:firstLine="0"/>
            </w:pPr>
            <w:r>
              <w:rPr>
                <w:rFonts w:ascii="Times New Roman" w:eastAsia="Times New Roman" w:hAnsi="Times New Roman" w:cs="Times New Roman"/>
              </w:rPr>
              <w:t>Хранение автотранспорта (2.7.1)</w:t>
            </w:r>
          </w:p>
        </w:tc>
        <w:tc>
          <w:tcPr>
            <w:tcW w:w="1557" w:type="dxa"/>
          </w:tcPr>
          <w:p w14:paraId="77CA72C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2CA2E41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0015E48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3" w:type="dxa"/>
          </w:tcPr>
          <w:p w14:paraId="62EC1D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09FEB5B" w14:textId="77777777">
        <w:tc>
          <w:tcPr>
            <w:tcW w:w="3203" w:type="dxa"/>
          </w:tcPr>
          <w:p w14:paraId="79F8CD7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Магазины (4.4)</w:t>
            </w:r>
          </w:p>
        </w:tc>
        <w:tc>
          <w:tcPr>
            <w:tcW w:w="1557" w:type="dxa"/>
          </w:tcPr>
          <w:p w14:paraId="58EF08C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652F825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AA8469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54A8891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4784821" w14:textId="77777777">
        <w:tc>
          <w:tcPr>
            <w:tcW w:w="3203" w:type="dxa"/>
          </w:tcPr>
          <w:p w14:paraId="7214DE25" w14:textId="77777777" w:rsidR="00261D8C" w:rsidRDefault="005531D9">
            <w:pPr>
              <w:ind w:firstLine="0"/>
            </w:pPr>
            <w:r>
              <w:rPr>
                <w:rFonts w:ascii="Times New Roman" w:eastAsia="Times New Roman" w:hAnsi="Times New Roman" w:cs="Times New Roman"/>
              </w:rPr>
              <w:t>Служебные гаражи (4.9)</w:t>
            </w:r>
          </w:p>
        </w:tc>
        <w:tc>
          <w:tcPr>
            <w:tcW w:w="1557" w:type="dxa"/>
          </w:tcPr>
          <w:p w14:paraId="259B145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49686B2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45E49D2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6E6E9C8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6F5551D" w14:textId="77777777">
        <w:tc>
          <w:tcPr>
            <w:tcW w:w="3203" w:type="dxa"/>
          </w:tcPr>
          <w:p w14:paraId="3573E65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Легкая промышленность (6.3)</w:t>
            </w:r>
          </w:p>
        </w:tc>
        <w:tc>
          <w:tcPr>
            <w:tcW w:w="1557" w:type="dxa"/>
          </w:tcPr>
          <w:p w14:paraId="3A5874F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6E8C0E0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E023A3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06813C5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4AB65FF5" w14:textId="77777777">
        <w:tc>
          <w:tcPr>
            <w:tcW w:w="3203" w:type="dxa"/>
          </w:tcPr>
          <w:p w14:paraId="2CCEFC2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Пищевая промышленность (6.4)</w:t>
            </w:r>
          </w:p>
        </w:tc>
        <w:tc>
          <w:tcPr>
            <w:tcW w:w="1557" w:type="dxa"/>
          </w:tcPr>
          <w:p w14:paraId="1BAC03A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11469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77127D9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1B69F3B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6298807" w14:textId="77777777">
        <w:tc>
          <w:tcPr>
            <w:tcW w:w="3203" w:type="dxa"/>
          </w:tcPr>
          <w:p w14:paraId="518C1C9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Строительная промышленность (6.6)</w:t>
            </w:r>
          </w:p>
        </w:tc>
        <w:tc>
          <w:tcPr>
            <w:tcW w:w="1557" w:type="dxa"/>
          </w:tcPr>
          <w:p w14:paraId="073268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3CCFEA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5A53068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3" w:type="dxa"/>
          </w:tcPr>
          <w:p w14:paraId="3E2ED83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3A68A3B1" w14:textId="77777777">
        <w:tc>
          <w:tcPr>
            <w:tcW w:w="3203" w:type="dxa"/>
          </w:tcPr>
          <w:p w14:paraId="22544A6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557" w:type="dxa"/>
          </w:tcPr>
          <w:p w14:paraId="16B77E2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186E859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6308B8C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60A5242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4DA37B3" w14:textId="77777777">
        <w:tc>
          <w:tcPr>
            <w:tcW w:w="3203" w:type="dxa"/>
          </w:tcPr>
          <w:p w14:paraId="5B5C87A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557" w:type="dxa"/>
          </w:tcPr>
          <w:p w14:paraId="07CC0C8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557" w:type="dxa"/>
          </w:tcPr>
          <w:p w14:paraId="3A092CC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7" w:type="dxa"/>
          </w:tcPr>
          <w:p w14:paraId="0D07755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3" w:type="dxa"/>
          </w:tcPr>
          <w:p w14:paraId="722D09B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858D639" w14:textId="77777777">
        <w:tc>
          <w:tcPr>
            <w:tcW w:w="3203" w:type="dxa"/>
          </w:tcPr>
          <w:p w14:paraId="0297AAD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Автомобильный транспорт (7.2)</w:t>
            </w:r>
          </w:p>
        </w:tc>
        <w:tc>
          <w:tcPr>
            <w:tcW w:w="1557" w:type="dxa"/>
          </w:tcPr>
          <w:p w14:paraId="0F82BC2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2578CBC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262F920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0A02CC0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00C4944" w14:textId="77777777">
        <w:tc>
          <w:tcPr>
            <w:tcW w:w="3203" w:type="dxa"/>
          </w:tcPr>
          <w:p w14:paraId="731F015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557" w:type="dxa"/>
          </w:tcPr>
          <w:p w14:paraId="0783BFD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6462CB4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7" w:type="dxa"/>
          </w:tcPr>
          <w:p w14:paraId="3D1E5E6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3" w:type="dxa"/>
          </w:tcPr>
          <w:p w14:paraId="5117906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42637ADD" w14:textId="77777777" w:rsidR="00261D8C" w:rsidRDefault="00261D8C">
      <w:pPr>
        <w:tabs>
          <w:tab w:val="left" w:pos="1080"/>
        </w:tabs>
        <w:spacing w:line="276" w:lineRule="auto"/>
      </w:pPr>
    </w:p>
    <w:p w14:paraId="7D6D3CDC" w14:textId="77777777" w:rsidR="00261D8C" w:rsidRDefault="005531D9">
      <w:pPr>
        <w:tabs>
          <w:tab w:val="left" w:pos="1080"/>
        </w:tabs>
        <w:spacing w:line="276" w:lineRule="auto"/>
      </w:pPr>
      <w:r>
        <w:lastRenderedPageBreak/>
        <w:t>4. Ограничения использования земельных участков и объектов капитального строительства.</w:t>
      </w:r>
    </w:p>
    <w:p w14:paraId="62C4B630" w14:textId="77777777" w:rsidR="00261D8C" w:rsidRDefault="005531D9">
      <w:pPr>
        <w:tabs>
          <w:tab w:val="left" w:pos="1080"/>
        </w:tabs>
        <w:spacing w:line="276" w:lineRule="auto"/>
      </w:pPr>
      <w:bookmarkStart w:id="82" w:name="_14ykbeg" w:colFirst="0" w:colLast="0"/>
      <w:bookmarkEnd w:id="82"/>
      <w:r>
        <w:t xml:space="preserve">Ограничения использования земельных участков и объектов капитального строительства, находящихся в зоне с кодовым обозначением </w:t>
      </w:r>
      <w:r>
        <w:br/>
        <w:t>(</w:t>
      </w:r>
      <w:proofErr w:type="spellStart"/>
      <w:r>
        <w:t>Пр</w:t>
      </w:r>
      <w:proofErr w:type="spellEnd"/>
      <w:r>
        <w:t>)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2F8E296D" w14:textId="77777777" w:rsidR="00261D8C" w:rsidRDefault="005531D9">
      <w:pPr>
        <w:keepNext/>
        <w:widowControl w:val="0"/>
        <w:tabs>
          <w:tab w:val="left" w:pos="0"/>
        </w:tabs>
        <w:spacing w:before="240" w:after="240"/>
        <w:ind w:right="-113"/>
        <w:rPr>
          <w:b/>
        </w:rPr>
      </w:pPr>
      <w:bookmarkStart w:id="83" w:name="_3oy7u29" w:colFirst="0" w:colLast="0"/>
      <w:bookmarkEnd w:id="83"/>
      <w:r>
        <w:rPr>
          <w:b/>
        </w:rPr>
        <w:t>Статья 30. Зона инженерной инфраструктуры (И)</w:t>
      </w:r>
    </w:p>
    <w:p w14:paraId="7BD81A34" w14:textId="77777777" w:rsidR="00261D8C" w:rsidRDefault="005531D9">
      <w:pPr>
        <w:spacing w:line="276" w:lineRule="auto"/>
      </w:pPr>
      <w:r>
        <w:t>1. Зоны инженерной инфраструктуры (И) определяются для размещения объектов инженерной инфраструктуры, в том числе сооружений и линейных объектов.</w:t>
      </w:r>
    </w:p>
    <w:p w14:paraId="2C723467" w14:textId="77777777" w:rsidR="00261D8C" w:rsidRDefault="005531D9">
      <w:pPr>
        <w:widowControl w:val="0"/>
        <w:tabs>
          <w:tab w:val="left" w:pos="7200"/>
        </w:tabs>
        <w:spacing w:line="276" w:lineRule="auto"/>
      </w:pPr>
      <w:r>
        <w:t>2. Виды разрешенного использования:</w:t>
      </w:r>
    </w:p>
    <w:p w14:paraId="34512278" w14:textId="77777777" w:rsidR="00261D8C" w:rsidRDefault="005531D9">
      <w:pPr>
        <w:widowControl w:val="0"/>
        <w:tabs>
          <w:tab w:val="left" w:pos="7200"/>
        </w:tabs>
        <w:spacing w:before="120" w:after="120" w:line="276" w:lineRule="auto"/>
        <w:ind w:firstLine="0"/>
        <w:jc w:val="center"/>
        <w:rPr>
          <w:smallCaps/>
        </w:rPr>
      </w:pPr>
      <w:r>
        <w:rPr>
          <w:smallCaps/>
        </w:rPr>
        <w:t>ОСНОВНЫЕ ВИДЫ РАЗРЕШЕННОГО ИСПОЛЬЗОВАНИЯ:</w:t>
      </w:r>
    </w:p>
    <w:tbl>
      <w:tblPr>
        <w:tblStyle w:val="af5"/>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2BBEFCE5" w14:textId="77777777">
        <w:trPr>
          <w:tblHeader/>
        </w:trPr>
        <w:tc>
          <w:tcPr>
            <w:tcW w:w="3061" w:type="dxa"/>
          </w:tcPr>
          <w:p w14:paraId="27A4214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bookmarkStart w:id="84" w:name="_243i4a2" w:colFirst="0" w:colLast="0"/>
            <w:bookmarkEnd w:id="84"/>
            <w:r>
              <w:rPr>
                <w:rFonts w:ascii="Times New Roman" w:eastAsia="Times New Roman" w:hAnsi="Times New Roman" w:cs="Times New Roman"/>
                <w:b/>
                <w:sz w:val="24"/>
                <w:szCs w:val="24"/>
              </w:rPr>
              <w:t>Наименование вида</w:t>
            </w:r>
          </w:p>
          <w:p w14:paraId="5E9D3F7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519790B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3E96AA7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3515B09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1C23FD7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0A006635" w14:textId="77777777">
        <w:tc>
          <w:tcPr>
            <w:tcW w:w="3061" w:type="dxa"/>
          </w:tcPr>
          <w:p w14:paraId="58F8A80B"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Коммунальное обслуживание</w:t>
            </w:r>
          </w:p>
        </w:tc>
        <w:tc>
          <w:tcPr>
            <w:tcW w:w="5551" w:type="dxa"/>
          </w:tcPr>
          <w:p w14:paraId="56539971"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47" w:anchor="/document/70736874/entry/1311">
              <w:r>
                <w:rPr>
                  <w:rFonts w:ascii="Times New Roman" w:eastAsia="Times New Roman" w:hAnsi="Times New Roman" w:cs="Times New Roman"/>
                  <w:sz w:val="24"/>
                  <w:szCs w:val="24"/>
                </w:rPr>
                <w:t>кодами 3.1.1-3.1.2</w:t>
              </w:r>
            </w:hyperlink>
            <w:r>
              <w:rPr>
                <w:rFonts w:ascii="Times New Roman" w:eastAsia="Times New Roman" w:hAnsi="Times New Roman" w:cs="Times New Roman"/>
                <w:sz w:val="24"/>
                <w:szCs w:val="24"/>
              </w:rPr>
              <w:t xml:space="preserve"> Классификатора</w:t>
            </w:r>
          </w:p>
        </w:tc>
        <w:tc>
          <w:tcPr>
            <w:tcW w:w="1015" w:type="dxa"/>
          </w:tcPr>
          <w:p w14:paraId="60327005"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3.1</w:t>
            </w:r>
          </w:p>
        </w:tc>
      </w:tr>
      <w:tr w:rsidR="00261D8C" w14:paraId="0E939072" w14:textId="77777777">
        <w:tc>
          <w:tcPr>
            <w:tcW w:w="3061" w:type="dxa"/>
          </w:tcPr>
          <w:p w14:paraId="4C5DB26E"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Оказание услуг связи</w:t>
            </w:r>
          </w:p>
        </w:tc>
        <w:tc>
          <w:tcPr>
            <w:tcW w:w="5551" w:type="dxa"/>
          </w:tcPr>
          <w:p w14:paraId="4193021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015" w:type="dxa"/>
          </w:tcPr>
          <w:p w14:paraId="3FC5492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3.2.3</w:t>
            </w:r>
          </w:p>
        </w:tc>
      </w:tr>
      <w:tr w:rsidR="00261D8C" w14:paraId="2C08D80E" w14:textId="77777777">
        <w:tc>
          <w:tcPr>
            <w:tcW w:w="3061" w:type="dxa"/>
          </w:tcPr>
          <w:p w14:paraId="4E1918E4" w14:textId="77777777" w:rsidR="00261D8C" w:rsidRDefault="005531D9">
            <w:pPr>
              <w:widowControl w:val="0"/>
              <w:tabs>
                <w:tab w:val="left" w:pos="7200"/>
              </w:tabs>
              <w:ind w:firstLine="0"/>
              <w:jc w:val="left"/>
              <w:rPr>
                <w:sz w:val="24"/>
                <w:szCs w:val="24"/>
              </w:rPr>
            </w:pPr>
            <w:r>
              <w:rPr>
                <w:rFonts w:ascii="Times New Roman" w:eastAsia="Times New Roman" w:hAnsi="Times New Roman" w:cs="Times New Roman"/>
                <w:sz w:val="24"/>
                <w:szCs w:val="24"/>
              </w:rPr>
              <w:t>Обеспечение деятельности в области гидрометеорологии и смежных с ней областях</w:t>
            </w:r>
          </w:p>
        </w:tc>
        <w:tc>
          <w:tcPr>
            <w:tcW w:w="5551" w:type="dxa"/>
          </w:tcPr>
          <w:p w14:paraId="33DCB480" w14:textId="77777777" w:rsidR="00261D8C" w:rsidRDefault="005531D9">
            <w:pPr>
              <w:widowControl w:val="0"/>
              <w:tabs>
                <w:tab w:val="left" w:pos="7200"/>
              </w:tabs>
              <w:ind w:firstLine="0"/>
              <w:rPr>
                <w:sz w:val="24"/>
                <w:szCs w:val="24"/>
              </w:rPr>
            </w:pPr>
            <w:r>
              <w:rPr>
                <w:rFonts w:ascii="Times New Roman" w:eastAsia="Times New Roman" w:hAnsi="Times New Roman" w:cs="Times New Roman"/>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1015" w:type="dxa"/>
          </w:tcPr>
          <w:p w14:paraId="35056BE4" w14:textId="77777777" w:rsidR="00261D8C" w:rsidRDefault="005531D9">
            <w:pPr>
              <w:widowControl w:val="0"/>
              <w:tabs>
                <w:tab w:val="left" w:pos="7200"/>
              </w:tabs>
              <w:ind w:firstLine="0"/>
              <w:jc w:val="center"/>
              <w:rPr>
                <w:sz w:val="24"/>
                <w:szCs w:val="24"/>
              </w:rPr>
            </w:pPr>
            <w:r>
              <w:rPr>
                <w:rFonts w:ascii="Times New Roman" w:eastAsia="Times New Roman" w:hAnsi="Times New Roman" w:cs="Times New Roman"/>
                <w:sz w:val="24"/>
                <w:szCs w:val="24"/>
              </w:rPr>
              <w:t>3.9.1</w:t>
            </w:r>
          </w:p>
        </w:tc>
      </w:tr>
      <w:tr w:rsidR="00261D8C" w14:paraId="76AD941B" w14:textId="77777777">
        <w:tc>
          <w:tcPr>
            <w:tcW w:w="3061" w:type="dxa"/>
          </w:tcPr>
          <w:p w14:paraId="6A555CD6"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Энергетика</w:t>
            </w:r>
          </w:p>
        </w:tc>
        <w:tc>
          <w:tcPr>
            <w:tcW w:w="5551" w:type="dxa"/>
          </w:tcPr>
          <w:p w14:paraId="67D77015"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Pr>
                <w:rFonts w:ascii="Times New Roman" w:eastAsia="Times New Roman" w:hAnsi="Times New Roman" w:cs="Times New Roman"/>
                <w:sz w:val="24"/>
                <w:szCs w:val="24"/>
              </w:rPr>
              <w:t>золоотвалов</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 xml:space="preserve">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48" w:anchor="/document/70736874/entry/1031">
              <w:r>
                <w:rPr>
                  <w:rFonts w:ascii="Times New Roman" w:eastAsia="Times New Roman" w:hAnsi="Times New Roman" w:cs="Times New Roman"/>
                  <w:sz w:val="24"/>
                  <w:szCs w:val="24"/>
                </w:rPr>
                <w:t>кодом 3.1</w:t>
              </w:r>
            </w:hyperlink>
            <w:r>
              <w:rPr>
                <w:rFonts w:ascii="Times New Roman" w:eastAsia="Times New Roman" w:hAnsi="Times New Roman" w:cs="Times New Roman"/>
                <w:sz w:val="24"/>
                <w:szCs w:val="24"/>
              </w:rPr>
              <w:t xml:space="preserve"> Классификатора</w:t>
            </w:r>
          </w:p>
        </w:tc>
        <w:tc>
          <w:tcPr>
            <w:tcW w:w="1015" w:type="dxa"/>
          </w:tcPr>
          <w:p w14:paraId="4EF3B683"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lastRenderedPageBreak/>
              <w:t>6.7</w:t>
            </w:r>
          </w:p>
        </w:tc>
      </w:tr>
      <w:tr w:rsidR="00261D8C" w14:paraId="29376211" w14:textId="77777777">
        <w:tc>
          <w:tcPr>
            <w:tcW w:w="3061" w:type="dxa"/>
          </w:tcPr>
          <w:p w14:paraId="7C17CBD0"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Связь</w:t>
            </w:r>
          </w:p>
        </w:tc>
        <w:tc>
          <w:tcPr>
            <w:tcW w:w="5551" w:type="dxa"/>
          </w:tcPr>
          <w:p w14:paraId="37F2DC14"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49" w:anchor="/document/70736874/entry/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xml:space="preserve">, </w:t>
            </w:r>
            <w:hyperlink r:id="rId50" w:anchor="/document/70736874/entry/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1015" w:type="dxa"/>
          </w:tcPr>
          <w:p w14:paraId="7AF1CC4B"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6.8</w:t>
            </w:r>
          </w:p>
        </w:tc>
      </w:tr>
    </w:tbl>
    <w:p w14:paraId="4CB9F3BA" w14:textId="77777777" w:rsidR="00261D8C" w:rsidRDefault="00261D8C">
      <w:pPr>
        <w:widowControl w:val="0"/>
        <w:tabs>
          <w:tab w:val="left" w:pos="7200"/>
        </w:tabs>
        <w:spacing w:after="120" w:line="276" w:lineRule="auto"/>
        <w:ind w:firstLine="0"/>
        <w:jc w:val="center"/>
        <w:rPr>
          <w:smallCaps/>
        </w:rPr>
      </w:pPr>
    </w:p>
    <w:p w14:paraId="14C80056" w14:textId="77777777" w:rsidR="00261D8C" w:rsidRDefault="005531D9">
      <w:pPr>
        <w:widowControl w:val="0"/>
        <w:tabs>
          <w:tab w:val="left" w:pos="7200"/>
        </w:tabs>
        <w:spacing w:after="120" w:line="276" w:lineRule="auto"/>
        <w:ind w:firstLine="0"/>
        <w:jc w:val="center"/>
        <w:rPr>
          <w:smallCaps/>
        </w:rPr>
      </w:pPr>
      <w:bookmarkStart w:id="85" w:name="_j8sehv" w:colFirst="0" w:colLast="0"/>
      <w:bookmarkEnd w:id="85"/>
      <w:r>
        <w:rPr>
          <w:smallCaps/>
        </w:rPr>
        <w:t>УСЛОВНО РАЗРЕШЕННЫЕ ВИДЫ ИСПОЛЬЗОВАНИЯ:</w:t>
      </w:r>
    </w:p>
    <w:tbl>
      <w:tblPr>
        <w:tblStyle w:val="af6"/>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00E8F01A" w14:textId="77777777">
        <w:trPr>
          <w:tblHeader/>
        </w:trPr>
        <w:tc>
          <w:tcPr>
            <w:tcW w:w="3061" w:type="dxa"/>
          </w:tcPr>
          <w:p w14:paraId="57C1ADF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C3AFA6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3DA5F57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22C60C0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22C92F4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1B28A25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1C41B15B" w14:textId="77777777">
        <w:tc>
          <w:tcPr>
            <w:tcW w:w="3061" w:type="dxa"/>
          </w:tcPr>
          <w:p w14:paraId="034FB8AA"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551" w:type="dxa"/>
          </w:tcPr>
          <w:p w14:paraId="246C137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15" w:type="dxa"/>
          </w:tcPr>
          <w:p w14:paraId="6133D36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r w:rsidR="00261D8C" w14:paraId="14FB9836" w14:textId="77777777">
        <w:tc>
          <w:tcPr>
            <w:tcW w:w="3061" w:type="dxa"/>
          </w:tcPr>
          <w:p w14:paraId="1F3DC22F"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Складские площадки</w:t>
            </w:r>
          </w:p>
        </w:tc>
        <w:tc>
          <w:tcPr>
            <w:tcW w:w="5551" w:type="dxa"/>
          </w:tcPr>
          <w:p w14:paraId="1F4F3B8D"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015" w:type="dxa"/>
          </w:tcPr>
          <w:p w14:paraId="3DAC45B9"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6.9.1</w:t>
            </w:r>
          </w:p>
        </w:tc>
      </w:tr>
      <w:tr w:rsidR="00261D8C" w14:paraId="11012432" w14:textId="77777777">
        <w:tc>
          <w:tcPr>
            <w:tcW w:w="3061" w:type="dxa"/>
          </w:tcPr>
          <w:p w14:paraId="130B067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внутреннего правопорядка</w:t>
            </w:r>
          </w:p>
        </w:tc>
        <w:tc>
          <w:tcPr>
            <w:tcW w:w="5551" w:type="dxa"/>
          </w:tcPr>
          <w:p w14:paraId="2903DB9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Pr>
                <w:rFonts w:ascii="Times New Roman" w:eastAsia="Times New Roman" w:hAnsi="Times New Roman" w:cs="Times New Roman"/>
                <w:sz w:val="24"/>
                <w:szCs w:val="24"/>
              </w:rPr>
              <w:t>Росгвардии</w:t>
            </w:r>
            <w:proofErr w:type="spellEnd"/>
            <w:r>
              <w:rPr>
                <w:rFonts w:ascii="Times New Roman" w:eastAsia="Times New Roman" w:hAnsi="Times New Roman" w:cs="Times New Roman"/>
                <w:sz w:val="24"/>
                <w:szCs w:val="24"/>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015" w:type="dxa"/>
          </w:tcPr>
          <w:p w14:paraId="140B4FC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r>
    </w:tbl>
    <w:p w14:paraId="73D658E5" w14:textId="77777777" w:rsidR="00261D8C" w:rsidRDefault="00261D8C">
      <w:pPr>
        <w:tabs>
          <w:tab w:val="left" w:pos="1080"/>
        </w:tabs>
        <w:spacing w:after="120" w:line="276" w:lineRule="auto"/>
        <w:ind w:firstLine="0"/>
        <w:rPr>
          <w:color w:val="C00000"/>
          <w:sz w:val="24"/>
          <w:szCs w:val="24"/>
        </w:rPr>
      </w:pPr>
    </w:p>
    <w:p w14:paraId="011D3504" w14:textId="77777777" w:rsidR="00261D8C" w:rsidRDefault="005531D9">
      <w:pPr>
        <w:widowControl w:val="0"/>
        <w:tabs>
          <w:tab w:val="left" w:pos="7200"/>
        </w:tabs>
        <w:spacing w:after="120" w:line="276" w:lineRule="auto"/>
        <w:ind w:firstLine="0"/>
        <w:jc w:val="center"/>
        <w:rPr>
          <w:smallCaps/>
        </w:rPr>
      </w:pPr>
      <w:r>
        <w:rPr>
          <w:smallCaps/>
        </w:rPr>
        <w:lastRenderedPageBreak/>
        <w:t>ВСПОМОГАТЕЛЬНЫЕ ВИДЫ РАЗРЕШЕННОГО ИСПОЛЬЗОВАНИЯ:</w:t>
      </w:r>
    </w:p>
    <w:tbl>
      <w:tblPr>
        <w:tblStyle w:val="af7"/>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0B0B1A4C" w14:textId="77777777">
        <w:trPr>
          <w:tblHeader/>
        </w:trPr>
        <w:tc>
          <w:tcPr>
            <w:tcW w:w="3061" w:type="dxa"/>
          </w:tcPr>
          <w:p w14:paraId="58879C9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5901BC9"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6486D0C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2304253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71141D9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2BC04B0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8BBBF18" w14:textId="77777777">
        <w:tc>
          <w:tcPr>
            <w:tcW w:w="3061" w:type="dxa"/>
          </w:tcPr>
          <w:p w14:paraId="43FC856A"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Хранение автотранспорта</w:t>
            </w:r>
          </w:p>
        </w:tc>
        <w:tc>
          <w:tcPr>
            <w:tcW w:w="5551" w:type="dxa"/>
          </w:tcPr>
          <w:p w14:paraId="49970900"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Pr>
                <w:rFonts w:ascii="Times New Roman" w:eastAsia="Times New Roman" w:hAnsi="Times New Roman" w:cs="Times New Roman"/>
                <w:sz w:val="24"/>
                <w:szCs w:val="24"/>
              </w:rPr>
              <w:t>машино</w:t>
            </w:r>
            <w:proofErr w:type="spellEnd"/>
            <w:r>
              <w:rPr>
                <w:rFonts w:ascii="Times New Roman" w:eastAsia="Times New Roman" w:hAnsi="Times New Roman" w:cs="Times New Roman"/>
                <w:sz w:val="24"/>
                <w:szCs w:val="24"/>
              </w:rPr>
              <w:t>-места, за исключением гаражей, размещение которых предусмотрено содержанием видов разрешенного использования с кодами 2.7.2, 4.9 Классификатора</w:t>
            </w:r>
          </w:p>
        </w:tc>
        <w:tc>
          <w:tcPr>
            <w:tcW w:w="1015" w:type="dxa"/>
          </w:tcPr>
          <w:p w14:paraId="42412881"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2.7.1</w:t>
            </w:r>
          </w:p>
        </w:tc>
      </w:tr>
      <w:tr w:rsidR="00261D8C" w14:paraId="0EF51CFB" w14:textId="77777777">
        <w:tc>
          <w:tcPr>
            <w:tcW w:w="3061" w:type="dxa"/>
          </w:tcPr>
          <w:p w14:paraId="359EDA94"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Служебные гаражи</w:t>
            </w:r>
          </w:p>
        </w:tc>
        <w:tc>
          <w:tcPr>
            <w:tcW w:w="5551" w:type="dxa"/>
          </w:tcPr>
          <w:p w14:paraId="2A3437F5"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51" w:anchor="/document/70736874/entry/1030">
              <w:r>
                <w:rPr>
                  <w:rFonts w:ascii="Times New Roman" w:eastAsia="Times New Roman" w:hAnsi="Times New Roman" w:cs="Times New Roman"/>
                  <w:sz w:val="24"/>
                  <w:szCs w:val="24"/>
                </w:rPr>
                <w:t>кодами 3.0</w:t>
              </w:r>
            </w:hyperlink>
            <w:r>
              <w:rPr>
                <w:rFonts w:ascii="Times New Roman" w:eastAsia="Times New Roman" w:hAnsi="Times New Roman" w:cs="Times New Roman"/>
                <w:sz w:val="24"/>
                <w:szCs w:val="24"/>
              </w:rPr>
              <w:t xml:space="preserve">, </w:t>
            </w:r>
            <w:hyperlink r:id="rId52" w:anchor="/document/70736874/entry/1040">
              <w:r>
                <w:rPr>
                  <w:rFonts w:ascii="Times New Roman" w:eastAsia="Times New Roman" w:hAnsi="Times New Roman" w:cs="Times New Roman"/>
                  <w:sz w:val="24"/>
                  <w:szCs w:val="24"/>
                </w:rPr>
                <w:t>4.0</w:t>
              </w:r>
            </w:hyperlink>
            <w:r>
              <w:rPr>
                <w:rFonts w:ascii="Times New Roman" w:eastAsia="Times New Roman" w:hAnsi="Times New Roman" w:cs="Times New Roman"/>
                <w:sz w:val="24"/>
                <w:szCs w:val="24"/>
              </w:rPr>
              <w:t xml:space="preserve"> Классификатора, а также для стоянки и хранения транспортных средств общего пользования, в том числе в депо</w:t>
            </w:r>
          </w:p>
        </w:tc>
        <w:tc>
          <w:tcPr>
            <w:tcW w:w="1015" w:type="dxa"/>
          </w:tcPr>
          <w:p w14:paraId="305383D4"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4.9</w:t>
            </w:r>
          </w:p>
        </w:tc>
      </w:tr>
      <w:tr w:rsidR="00261D8C" w14:paraId="096D49B5" w14:textId="77777777">
        <w:tc>
          <w:tcPr>
            <w:tcW w:w="3061" w:type="dxa"/>
          </w:tcPr>
          <w:p w14:paraId="6C658F2A"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551" w:type="dxa"/>
          </w:tcPr>
          <w:p w14:paraId="0F323120"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13935DA3"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3"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15" w:type="dxa"/>
          </w:tcPr>
          <w:p w14:paraId="177BF4DC"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40B1578E" w14:textId="77777777" w:rsidR="00261D8C" w:rsidRDefault="00261D8C">
      <w:pPr>
        <w:tabs>
          <w:tab w:val="left" w:pos="1080"/>
        </w:tabs>
        <w:spacing w:line="276" w:lineRule="auto"/>
        <w:rPr>
          <w:color w:val="C00000"/>
          <w:sz w:val="24"/>
          <w:szCs w:val="24"/>
        </w:rPr>
      </w:pPr>
    </w:p>
    <w:p w14:paraId="6E78C244"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29C1A92F" w14:textId="77777777" w:rsidR="00261D8C" w:rsidRDefault="005531D9">
      <w:pPr>
        <w:tabs>
          <w:tab w:val="left" w:pos="1080"/>
        </w:tabs>
        <w:spacing w:line="276" w:lineRule="auto"/>
      </w:pPr>
      <w:r>
        <w:t>3.1. Предельные размеры земельных участков:</w:t>
      </w:r>
    </w:p>
    <w:tbl>
      <w:tblPr>
        <w:tblStyle w:val="af8"/>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3"/>
        <w:gridCol w:w="2645"/>
        <w:gridCol w:w="2309"/>
      </w:tblGrid>
      <w:tr w:rsidR="00261D8C" w14:paraId="65D79D77" w14:textId="77777777">
        <w:trPr>
          <w:trHeight w:val="70"/>
        </w:trPr>
        <w:tc>
          <w:tcPr>
            <w:tcW w:w="4673" w:type="dxa"/>
            <w:vMerge w:val="restart"/>
            <w:vAlign w:val="center"/>
          </w:tcPr>
          <w:p w14:paraId="05843AEE"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4954" w:type="dxa"/>
            <w:gridSpan w:val="2"/>
            <w:vAlign w:val="center"/>
          </w:tcPr>
          <w:p w14:paraId="3CD5818C"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8284134" w14:textId="77777777">
        <w:trPr>
          <w:trHeight w:val="605"/>
        </w:trPr>
        <w:tc>
          <w:tcPr>
            <w:tcW w:w="4673" w:type="dxa"/>
            <w:vMerge/>
            <w:vAlign w:val="center"/>
          </w:tcPr>
          <w:p w14:paraId="1BC0D49F" w14:textId="77777777" w:rsidR="00261D8C" w:rsidRDefault="00261D8C">
            <w:pPr>
              <w:widowControl w:val="0"/>
              <w:pBdr>
                <w:top w:val="nil"/>
                <w:left w:val="nil"/>
                <w:bottom w:val="nil"/>
                <w:right w:val="nil"/>
                <w:between w:val="nil"/>
              </w:pBdr>
              <w:spacing w:line="276" w:lineRule="auto"/>
              <w:ind w:firstLine="0"/>
              <w:jc w:val="left"/>
              <w:rPr>
                <w:b/>
              </w:rPr>
            </w:pPr>
          </w:p>
        </w:tc>
        <w:tc>
          <w:tcPr>
            <w:tcW w:w="2645" w:type="dxa"/>
            <w:vAlign w:val="center"/>
          </w:tcPr>
          <w:p w14:paraId="4FA98AF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c>
          <w:tcPr>
            <w:tcW w:w="2309" w:type="dxa"/>
            <w:vAlign w:val="center"/>
          </w:tcPr>
          <w:p w14:paraId="3643F55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r>
      <w:tr w:rsidR="00261D8C" w14:paraId="3AE41075" w14:textId="77777777">
        <w:tc>
          <w:tcPr>
            <w:tcW w:w="4673" w:type="dxa"/>
          </w:tcPr>
          <w:p w14:paraId="6B5A5AF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2645" w:type="dxa"/>
          </w:tcPr>
          <w:p w14:paraId="0461290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09" w:type="dxa"/>
          </w:tcPr>
          <w:p w14:paraId="1E6F9CE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B292CBD" w14:textId="77777777">
        <w:tc>
          <w:tcPr>
            <w:tcW w:w="4673" w:type="dxa"/>
          </w:tcPr>
          <w:p w14:paraId="5A58229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645" w:type="dxa"/>
          </w:tcPr>
          <w:p w14:paraId="023486C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09" w:type="dxa"/>
          </w:tcPr>
          <w:p w14:paraId="34242EE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05DCB2D" w14:textId="77777777">
        <w:tc>
          <w:tcPr>
            <w:tcW w:w="4673" w:type="dxa"/>
          </w:tcPr>
          <w:p w14:paraId="25A63C0F"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Оказание услуг связи (3.2.3)</w:t>
            </w:r>
          </w:p>
        </w:tc>
        <w:tc>
          <w:tcPr>
            <w:tcW w:w="2645" w:type="dxa"/>
          </w:tcPr>
          <w:p w14:paraId="755AC66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367ACED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0B4DFB94" w14:textId="77777777">
        <w:tc>
          <w:tcPr>
            <w:tcW w:w="4673" w:type="dxa"/>
          </w:tcPr>
          <w:p w14:paraId="4948323F"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2645" w:type="dxa"/>
          </w:tcPr>
          <w:p w14:paraId="71BC7DD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2309" w:type="dxa"/>
          </w:tcPr>
          <w:p w14:paraId="6735857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6A972140" w14:textId="77777777">
        <w:tc>
          <w:tcPr>
            <w:tcW w:w="4673" w:type="dxa"/>
          </w:tcPr>
          <w:p w14:paraId="49B90BF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2645" w:type="dxa"/>
          </w:tcPr>
          <w:p w14:paraId="5B0D13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w:t>
            </w:r>
          </w:p>
        </w:tc>
        <w:tc>
          <w:tcPr>
            <w:tcW w:w="2309" w:type="dxa"/>
          </w:tcPr>
          <w:p w14:paraId="1FB47FC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8A423E0" w14:textId="77777777">
        <w:tc>
          <w:tcPr>
            <w:tcW w:w="4673" w:type="dxa"/>
          </w:tcPr>
          <w:p w14:paraId="42E38F4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Энергетика (6.7)</w:t>
            </w:r>
          </w:p>
        </w:tc>
        <w:tc>
          <w:tcPr>
            <w:tcW w:w="2645" w:type="dxa"/>
          </w:tcPr>
          <w:p w14:paraId="2EFCA0B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309" w:type="dxa"/>
          </w:tcPr>
          <w:p w14:paraId="2CAF357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4318B3B" w14:textId="77777777">
        <w:tc>
          <w:tcPr>
            <w:tcW w:w="4673" w:type="dxa"/>
          </w:tcPr>
          <w:p w14:paraId="2C0120F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645" w:type="dxa"/>
          </w:tcPr>
          <w:p w14:paraId="42598BD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09" w:type="dxa"/>
          </w:tcPr>
          <w:p w14:paraId="0056FCE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72DBE43B" w14:textId="77777777">
        <w:tc>
          <w:tcPr>
            <w:tcW w:w="4673" w:type="dxa"/>
          </w:tcPr>
          <w:p w14:paraId="1BB7115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645" w:type="dxa"/>
          </w:tcPr>
          <w:p w14:paraId="5920A2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54163429"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4B29538" w14:textId="77777777">
        <w:tc>
          <w:tcPr>
            <w:tcW w:w="4673" w:type="dxa"/>
          </w:tcPr>
          <w:p w14:paraId="78CF956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2645" w:type="dxa"/>
          </w:tcPr>
          <w:p w14:paraId="4EA2A47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309" w:type="dxa"/>
          </w:tcPr>
          <w:p w14:paraId="508B8D2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ED0B3D4" w14:textId="77777777">
        <w:trPr>
          <w:trHeight w:val="77"/>
        </w:trPr>
        <w:tc>
          <w:tcPr>
            <w:tcW w:w="4673" w:type="dxa"/>
          </w:tcPr>
          <w:p w14:paraId="2213317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2645" w:type="dxa"/>
          </w:tcPr>
          <w:p w14:paraId="555DEEA2"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309" w:type="dxa"/>
          </w:tcPr>
          <w:p w14:paraId="0F98AA7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5152DC0F" w14:textId="77777777">
        <w:tc>
          <w:tcPr>
            <w:tcW w:w="4673" w:type="dxa"/>
          </w:tcPr>
          <w:p w14:paraId="578FBDF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645" w:type="dxa"/>
          </w:tcPr>
          <w:p w14:paraId="40782AA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09" w:type="dxa"/>
          </w:tcPr>
          <w:p w14:paraId="5D09857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72D10882" w14:textId="77777777" w:rsidR="00261D8C" w:rsidRDefault="00261D8C">
      <w:pPr>
        <w:tabs>
          <w:tab w:val="left" w:pos="1080"/>
        </w:tabs>
        <w:spacing w:line="276" w:lineRule="auto"/>
      </w:pPr>
    </w:p>
    <w:p w14:paraId="584053FE" w14:textId="77777777" w:rsidR="00261D8C" w:rsidRDefault="005531D9">
      <w:pPr>
        <w:ind w:firstLine="0"/>
        <w:jc w:val="left"/>
      </w:pPr>
      <w:r>
        <w:br w:type="page"/>
      </w:r>
    </w:p>
    <w:p w14:paraId="36E31F5A" w14:textId="77777777" w:rsidR="00261D8C" w:rsidRDefault="005531D9">
      <w:pPr>
        <w:tabs>
          <w:tab w:val="left" w:pos="1080"/>
        </w:tabs>
        <w:spacing w:line="276" w:lineRule="auto"/>
      </w:pPr>
      <w:r>
        <w:lastRenderedPageBreak/>
        <w:t>3.2. Предельные параметры разрешенного строительства, реконструкции объектов капитального строительства:</w:t>
      </w:r>
    </w:p>
    <w:tbl>
      <w:tblPr>
        <w:tblStyle w:val="af9"/>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9"/>
        <w:gridCol w:w="1460"/>
        <w:gridCol w:w="1459"/>
        <w:gridCol w:w="1459"/>
        <w:gridCol w:w="1750"/>
      </w:tblGrid>
      <w:tr w:rsidR="00261D8C" w14:paraId="3785BFB1" w14:textId="77777777">
        <w:trPr>
          <w:tblHeader/>
        </w:trPr>
        <w:tc>
          <w:tcPr>
            <w:tcW w:w="3499" w:type="dxa"/>
            <w:vMerge w:val="restart"/>
            <w:vAlign w:val="center"/>
          </w:tcPr>
          <w:p w14:paraId="42367EA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6128" w:type="dxa"/>
            <w:gridSpan w:val="4"/>
          </w:tcPr>
          <w:p w14:paraId="3FA4FCDF"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7147AA29" w14:textId="77777777">
        <w:trPr>
          <w:tblHeader/>
        </w:trPr>
        <w:tc>
          <w:tcPr>
            <w:tcW w:w="3499" w:type="dxa"/>
            <w:vMerge/>
            <w:vAlign w:val="center"/>
          </w:tcPr>
          <w:p w14:paraId="2117CA7C"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60" w:type="dxa"/>
            <w:vAlign w:val="center"/>
          </w:tcPr>
          <w:p w14:paraId="28BFC114" w14:textId="77777777" w:rsidR="00261D8C" w:rsidRDefault="005531D9">
            <w:pPr>
              <w:ind w:left="-113" w:right="-113"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459" w:type="dxa"/>
            <w:vAlign w:val="center"/>
          </w:tcPr>
          <w:p w14:paraId="5F5EE16C" w14:textId="77777777" w:rsidR="00261D8C" w:rsidRDefault="005531D9">
            <w:pPr>
              <w:ind w:left="-113" w:right="-113"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459" w:type="dxa"/>
            <w:vAlign w:val="center"/>
          </w:tcPr>
          <w:p w14:paraId="55FADF2C"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50" w:type="dxa"/>
            <w:vAlign w:val="center"/>
          </w:tcPr>
          <w:p w14:paraId="14508D41"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063ABFCD" w14:textId="77777777">
        <w:tc>
          <w:tcPr>
            <w:tcW w:w="3499" w:type="dxa"/>
          </w:tcPr>
          <w:p w14:paraId="6557E5E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автотранспорта (2.7.1)</w:t>
            </w:r>
          </w:p>
        </w:tc>
        <w:tc>
          <w:tcPr>
            <w:tcW w:w="1460" w:type="dxa"/>
          </w:tcPr>
          <w:p w14:paraId="781B7DE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51B9B61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5C8CADE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0" w:type="dxa"/>
          </w:tcPr>
          <w:p w14:paraId="1BF7A3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5C5A947D" w14:textId="77777777">
        <w:tc>
          <w:tcPr>
            <w:tcW w:w="3499" w:type="dxa"/>
          </w:tcPr>
          <w:p w14:paraId="16DCCA8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1460" w:type="dxa"/>
          </w:tcPr>
          <w:p w14:paraId="2F52799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0A0F091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7DDDA26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750" w:type="dxa"/>
          </w:tcPr>
          <w:p w14:paraId="3AAB655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3B717C1" w14:textId="77777777">
        <w:trPr>
          <w:trHeight w:val="105"/>
        </w:trPr>
        <w:tc>
          <w:tcPr>
            <w:tcW w:w="3499" w:type="dxa"/>
          </w:tcPr>
          <w:p w14:paraId="19FF64D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Оказание услуг связи (3.2.3)</w:t>
            </w:r>
          </w:p>
        </w:tc>
        <w:tc>
          <w:tcPr>
            <w:tcW w:w="1460" w:type="dxa"/>
          </w:tcPr>
          <w:p w14:paraId="75CD49E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1459" w:type="dxa"/>
          </w:tcPr>
          <w:p w14:paraId="5F97FD2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64D889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6217522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081575C8" w14:textId="77777777">
        <w:tc>
          <w:tcPr>
            <w:tcW w:w="3499" w:type="dxa"/>
          </w:tcPr>
          <w:p w14:paraId="1217177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деятельности в области гидрометеорологии и смежных с ней областях (3.9.1)</w:t>
            </w:r>
          </w:p>
        </w:tc>
        <w:tc>
          <w:tcPr>
            <w:tcW w:w="1460" w:type="dxa"/>
          </w:tcPr>
          <w:p w14:paraId="1AEAF2B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426F08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389FB69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622D8A0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71F25B52" w14:textId="77777777">
        <w:tc>
          <w:tcPr>
            <w:tcW w:w="3499" w:type="dxa"/>
          </w:tcPr>
          <w:p w14:paraId="3A542C7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Служебные гаражи (4.9)</w:t>
            </w:r>
          </w:p>
        </w:tc>
        <w:tc>
          <w:tcPr>
            <w:tcW w:w="1460" w:type="dxa"/>
          </w:tcPr>
          <w:p w14:paraId="4A3A643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3D225D8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6A6BDB7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750" w:type="dxa"/>
          </w:tcPr>
          <w:p w14:paraId="46CE432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5995D82" w14:textId="77777777">
        <w:tc>
          <w:tcPr>
            <w:tcW w:w="3499" w:type="dxa"/>
          </w:tcPr>
          <w:p w14:paraId="79A64F2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Энергетика (6.7)</w:t>
            </w:r>
          </w:p>
        </w:tc>
        <w:tc>
          <w:tcPr>
            <w:tcW w:w="1460" w:type="dxa"/>
          </w:tcPr>
          <w:p w14:paraId="7C384AE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169DC2B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3D433DF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57AC3C7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5303FFC6" w14:textId="77777777">
        <w:tc>
          <w:tcPr>
            <w:tcW w:w="3499" w:type="dxa"/>
          </w:tcPr>
          <w:p w14:paraId="67A4EC63"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460" w:type="dxa"/>
          </w:tcPr>
          <w:p w14:paraId="3D0D799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48FE77B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6543637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654CEB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15B10576" w14:textId="77777777">
        <w:tc>
          <w:tcPr>
            <w:tcW w:w="3499" w:type="dxa"/>
          </w:tcPr>
          <w:p w14:paraId="5B78218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460" w:type="dxa"/>
          </w:tcPr>
          <w:p w14:paraId="2AAA0BC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59" w:type="dxa"/>
          </w:tcPr>
          <w:p w14:paraId="5892E1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15D48BC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16033FB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60</w:t>
            </w:r>
          </w:p>
        </w:tc>
      </w:tr>
      <w:tr w:rsidR="00261D8C" w14:paraId="23E5CAD5" w14:textId="77777777">
        <w:tc>
          <w:tcPr>
            <w:tcW w:w="3499" w:type="dxa"/>
          </w:tcPr>
          <w:p w14:paraId="432B448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1460" w:type="dxa"/>
          </w:tcPr>
          <w:p w14:paraId="6DEFCB0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234C8D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4AEDBAE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1D2808C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C72F044" w14:textId="77777777">
        <w:tc>
          <w:tcPr>
            <w:tcW w:w="3499" w:type="dxa"/>
          </w:tcPr>
          <w:p w14:paraId="41A30F9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внутреннего правопорядка (8.3)</w:t>
            </w:r>
          </w:p>
        </w:tc>
        <w:tc>
          <w:tcPr>
            <w:tcW w:w="1460" w:type="dxa"/>
          </w:tcPr>
          <w:p w14:paraId="279AE9C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w:t>
            </w:r>
          </w:p>
        </w:tc>
        <w:tc>
          <w:tcPr>
            <w:tcW w:w="1459" w:type="dxa"/>
          </w:tcPr>
          <w:p w14:paraId="7D06644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59" w:type="dxa"/>
          </w:tcPr>
          <w:p w14:paraId="79420FD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750" w:type="dxa"/>
          </w:tcPr>
          <w:p w14:paraId="7665DA4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445E077D" w14:textId="77777777">
        <w:tc>
          <w:tcPr>
            <w:tcW w:w="3499" w:type="dxa"/>
          </w:tcPr>
          <w:p w14:paraId="207835E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60" w:type="dxa"/>
          </w:tcPr>
          <w:p w14:paraId="3EB8803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471A7DC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59" w:type="dxa"/>
          </w:tcPr>
          <w:p w14:paraId="5E588BB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50" w:type="dxa"/>
          </w:tcPr>
          <w:p w14:paraId="05F5DE4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6652263E" w14:textId="77777777" w:rsidR="00261D8C" w:rsidRDefault="00261D8C">
      <w:pPr>
        <w:tabs>
          <w:tab w:val="left" w:pos="1080"/>
        </w:tabs>
        <w:spacing w:line="276" w:lineRule="auto"/>
        <w:rPr>
          <w:color w:val="C00000"/>
          <w:sz w:val="24"/>
          <w:szCs w:val="24"/>
        </w:rPr>
      </w:pPr>
    </w:p>
    <w:p w14:paraId="7891FE93"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13E03661" w14:textId="77777777" w:rsidR="00261D8C" w:rsidRDefault="005531D9">
      <w:pPr>
        <w:tabs>
          <w:tab w:val="left" w:pos="1080"/>
        </w:tabs>
        <w:spacing w:line="276" w:lineRule="auto"/>
      </w:pPr>
      <w:r>
        <w:t xml:space="preserve">Ограничения использования земельных участков и объектов капитального строительства, находящихся в зоне с кодовым обозначением </w:t>
      </w:r>
      <w:r>
        <w:br/>
        <w:t>(И)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1B92ED26" w14:textId="77777777" w:rsidR="00261D8C" w:rsidRDefault="005531D9">
      <w:pPr>
        <w:keepNext/>
        <w:widowControl w:val="0"/>
        <w:tabs>
          <w:tab w:val="left" w:pos="0"/>
        </w:tabs>
        <w:spacing w:before="240" w:after="240"/>
        <w:ind w:right="-113"/>
        <w:rPr>
          <w:b/>
        </w:rPr>
      </w:pPr>
      <w:bookmarkStart w:id="86" w:name="_338fx5o" w:colFirst="0" w:colLast="0"/>
      <w:bookmarkEnd w:id="86"/>
      <w:r>
        <w:rPr>
          <w:b/>
        </w:rPr>
        <w:t>Статья 31. Зона транспортной инфраструктуры (Т)</w:t>
      </w:r>
    </w:p>
    <w:p w14:paraId="6EA09056" w14:textId="77777777" w:rsidR="00261D8C" w:rsidRDefault="005531D9">
      <w:pPr>
        <w:spacing w:line="276" w:lineRule="auto"/>
      </w:pPr>
      <w:r>
        <w:t>1. Зоны транспортной инфраструктуры (Т) определяются для размещения объектов транспортной инфраструктуры, в том числе сооружений и линейных объектов.</w:t>
      </w:r>
    </w:p>
    <w:p w14:paraId="20CE22AA" w14:textId="77777777" w:rsidR="00261D8C" w:rsidRDefault="005531D9">
      <w:pPr>
        <w:widowControl w:val="0"/>
        <w:tabs>
          <w:tab w:val="left" w:pos="7200"/>
        </w:tabs>
        <w:spacing w:line="276" w:lineRule="auto"/>
      </w:pPr>
      <w:r>
        <w:t>2. Виды разрешенного использования:</w:t>
      </w:r>
    </w:p>
    <w:p w14:paraId="1F148B22" w14:textId="77777777" w:rsidR="00261D8C" w:rsidRDefault="005531D9">
      <w:pPr>
        <w:ind w:firstLine="0"/>
        <w:jc w:val="left"/>
        <w:rPr>
          <w:smallCaps/>
        </w:rPr>
      </w:pPr>
      <w:r>
        <w:br w:type="page"/>
      </w:r>
    </w:p>
    <w:p w14:paraId="722A53BE" w14:textId="77777777" w:rsidR="00261D8C" w:rsidRDefault="005531D9">
      <w:pPr>
        <w:widowControl w:val="0"/>
        <w:tabs>
          <w:tab w:val="left" w:pos="7200"/>
        </w:tabs>
        <w:spacing w:after="120" w:line="276" w:lineRule="auto"/>
        <w:jc w:val="center"/>
        <w:rPr>
          <w:smallCaps/>
        </w:rPr>
      </w:pPr>
      <w:bookmarkStart w:id="87" w:name="_1idq7dh" w:colFirst="0" w:colLast="0"/>
      <w:bookmarkEnd w:id="87"/>
      <w:r>
        <w:rPr>
          <w:smallCaps/>
        </w:rPr>
        <w:lastRenderedPageBreak/>
        <w:t>ОСНОВНЫЕ ВИДЫ РАЗРЕШЕННОГО ИСПОЛЬЗОВАНИЯ:</w:t>
      </w:r>
    </w:p>
    <w:tbl>
      <w:tblPr>
        <w:tblStyle w:val="afa"/>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5"/>
        <w:gridCol w:w="5484"/>
        <w:gridCol w:w="1088"/>
      </w:tblGrid>
      <w:tr w:rsidR="00261D8C" w14:paraId="4F2F6D2A" w14:textId="77777777">
        <w:trPr>
          <w:tblHeader/>
        </w:trPr>
        <w:tc>
          <w:tcPr>
            <w:tcW w:w="3055" w:type="dxa"/>
          </w:tcPr>
          <w:p w14:paraId="5CDB894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6D2F0A6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0AE79B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0081389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84" w:type="dxa"/>
          </w:tcPr>
          <w:p w14:paraId="7864555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3C2AC0B3"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501CDF6A" w14:textId="77777777">
        <w:tc>
          <w:tcPr>
            <w:tcW w:w="3055" w:type="dxa"/>
          </w:tcPr>
          <w:p w14:paraId="697BD1C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Объекты дорожного сервиса</w:t>
            </w:r>
          </w:p>
        </w:tc>
        <w:tc>
          <w:tcPr>
            <w:tcW w:w="5484" w:type="dxa"/>
          </w:tcPr>
          <w:p w14:paraId="4E2C94B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54" w:anchor="/document/70736874/entry/14911">
              <w:r>
                <w:rPr>
                  <w:rFonts w:ascii="Times New Roman" w:eastAsia="Times New Roman" w:hAnsi="Times New Roman" w:cs="Times New Roman"/>
                  <w:sz w:val="24"/>
                  <w:szCs w:val="24"/>
                </w:rPr>
                <w:t>кодами 4.9.1.1 - 4.9.1.4</w:t>
              </w:r>
            </w:hyperlink>
            <w:r>
              <w:rPr>
                <w:rFonts w:ascii="Times New Roman" w:eastAsia="Times New Roman" w:hAnsi="Times New Roman" w:cs="Times New Roman"/>
                <w:sz w:val="24"/>
                <w:szCs w:val="24"/>
              </w:rPr>
              <w:t xml:space="preserve"> Классификатора</w:t>
            </w:r>
          </w:p>
        </w:tc>
        <w:tc>
          <w:tcPr>
            <w:tcW w:w="1088" w:type="dxa"/>
          </w:tcPr>
          <w:p w14:paraId="1F530CC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4.9.1</w:t>
            </w:r>
          </w:p>
        </w:tc>
      </w:tr>
      <w:tr w:rsidR="00261D8C" w14:paraId="40A9E8DE" w14:textId="77777777">
        <w:tc>
          <w:tcPr>
            <w:tcW w:w="3055" w:type="dxa"/>
          </w:tcPr>
          <w:p w14:paraId="7EB3D226"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w:t>
            </w:r>
          </w:p>
        </w:tc>
        <w:tc>
          <w:tcPr>
            <w:tcW w:w="5484" w:type="dxa"/>
          </w:tcPr>
          <w:p w14:paraId="53920A8B"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различного рода путей сообщения и сооружений, используемых для перевозки людей или грузов, либо передачи веществ.</w:t>
            </w:r>
          </w:p>
          <w:p w14:paraId="24AB5163"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5" w:anchor="/document/70736874/entry/1071">
              <w:r>
                <w:rPr>
                  <w:rFonts w:ascii="Times New Roman" w:eastAsia="Times New Roman" w:hAnsi="Times New Roman" w:cs="Times New Roman"/>
                  <w:sz w:val="24"/>
                  <w:szCs w:val="24"/>
                </w:rPr>
                <w:t>кодами 7.1 -7.5</w:t>
              </w:r>
            </w:hyperlink>
            <w:r>
              <w:rPr>
                <w:rFonts w:ascii="Times New Roman" w:eastAsia="Times New Roman" w:hAnsi="Times New Roman" w:cs="Times New Roman"/>
                <w:sz w:val="24"/>
                <w:szCs w:val="24"/>
              </w:rPr>
              <w:t xml:space="preserve"> Классификатора</w:t>
            </w:r>
          </w:p>
        </w:tc>
        <w:tc>
          <w:tcPr>
            <w:tcW w:w="1088" w:type="dxa"/>
          </w:tcPr>
          <w:p w14:paraId="5B5E031A"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7.0</w:t>
            </w:r>
          </w:p>
        </w:tc>
      </w:tr>
      <w:tr w:rsidR="00261D8C" w14:paraId="45A3C362" w14:textId="77777777">
        <w:tc>
          <w:tcPr>
            <w:tcW w:w="3055" w:type="dxa"/>
          </w:tcPr>
          <w:p w14:paraId="5157601E"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484" w:type="dxa"/>
          </w:tcPr>
          <w:p w14:paraId="200F461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05002551"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56"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88" w:type="dxa"/>
          </w:tcPr>
          <w:p w14:paraId="71A442CE"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12.0</w:t>
            </w:r>
          </w:p>
        </w:tc>
      </w:tr>
    </w:tbl>
    <w:p w14:paraId="368B6BD5" w14:textId="77777777" w:rsidR="00261D8C" w:rsidRDefault="00261D8C">
      <w:pPr>
        <w:tabs>
          <w:tab w:val="left" w:pos="1080"/>
        </w:tabs>
        <w:spacing w:after="120" w:line="276" w:lineRule="auto"/>
        <w:ind w:firstLine="0"/>
        <w:jc w:val="center"/>
        <w:rPr>
          <w:color w:val="C00000"/>
          <w:sz w:val="24"/>
          <w:szCs w:val="24"/>
        </w:rPr>
      </w:pPr>
    </w:p>
    <w:p w14:paraId="1DB48D11" w14:textId="77777777" w:rsidR="00261D8C" w:rsidRDefault="005531D9">
      <w:pPr>
        <w:widowControl w:val="0"/>
        <w:tabs>
          <w:tab w:val="left" w:pos="7200"/>
        </w:tabs>
        <w:spacing w:after="120" w:line="276" w:lineRule="auto"/>
        <w:ind w:firstLine="0"/>
        <w:jc w:val="center"/>
        <w:rPr>
          <w:smallCaps/>
        </w:rPr>
      </w:pPr>
      <w:r>
        <w:rPr>
          <w:smallCaps/>
        </w:rPr>
        <w:t>УСЛОВНО РАЗРЕШЕННЫЕ ВИДЫ ИСПОЛЬЗОВАНИЯ:</w:t>
      </w:r>
    </w:p>
    <w:tbl>
      <w:tblPr>
        <w:tblStyle w:val="afb"/>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2"/>
        <w:gridCol w:w="5539"/>
        <w:gridCol w:w="1026"/>
      </w:tblGrid>
      <w:tr w:rsidR="00261D8C" w14:paraId="028614B6" w14:textId="77777777">
        <w:trPr>
          <w:tblHeader/>
        </w:trPr>
        <w:tc>
          <w:tcPr>
            <w:tcW w:w="3062" w:type="dxa"/>
          </w:tcPr>
          <w:p w14:paraId="329491F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08B104A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A0B620B"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1BCF36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39" w:type="dxa"/>
          </w:tcPr>
          <w:p w14:paraId="78D25AC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26" w:type="dxa"/>
          </w:tcPr>
          <w:p w14:paraId="38F0A210"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227C62FC" w14:textId="77777777">
        <w:tc>
          <w:tcPr>
            <w:tcW w:w="3062" w:type="dxa"/>
          </w:tcPr>
          <w:p w14:paraId="6CD535DF"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w:t>
            </w:r>
          </w:p>
        </w:tc>
        <w:tc>
          <w:tcPr>
            <w:tcW w:w="5539" w:type="dxa"/>
          </w:tcPr>
          <w:p w14:paraId="4A80AF3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026" w:type="dxa"/>
          </w:tcPr>
          <w:p w14:paraId="45CE9D7B"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6.9</w:t>
            </w:r>
          </w:p>
        </w:tc>
      </w:tr>
      <w:tr w:rsidR="00261D8C" w14:paraId="58C3CC12" w14:textId="77777777">
        <w:tc>
          <w:tcPr>
            <w:tcW w:w="3062" w:type="dxa"/>
          </w:tcPr>
          <w:p w14:paraId="18EE1539" w14:textId="77777777" w:rsidR="00261D8C" w:rsidRDefault="005531D9">
            <w:pPr>
              <w:widowControl w:val="0"/>
              <w:tabs>
                <w:tab w:val="left" w:pos="7200"/>
              </w:tabs>
              <w:ind w:firstLine="0"/>
              <w:jc w:val="left"/>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Складские площадки</w:t>
            </w:r>
          </w:p>
        </w:tc>
        <w:tc>
          <w:tcPr>
            <w:tcW w:w="5539" w:type="dxa"/>
          </w:tcPr>
          <w:p w14:paraId="00B0DD9D" w14:textId="77777777" w:rsidR="00261D8C" w:rsidRDefault="005531D9">
            <w:pPr>
              <w:widowControl w:val="0"/>
              <w:tabs>
                <w:tab w:val="left" w:pos="7200"/>
              </w:tabs>
              <w:ind w:firstLine="0"/>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026" w:type="dxa"/>
          </w:tcPr>
          <w:p w14:paraId="1C328277" w14:textId="77777777" w:rsidR="00261D8C" w:rsidRDefault="005531D9">
            <w:pPr>
              <w:widowControl w:val="0"/>
              <w:tabs>
                <w:tab w:val="left" w:pos="7200"/>
              </w:tabs>
              <w:ind w:firstLine="0"/>
              <w:jc w:val="center"/>
              <w:rPr>
                <w:rFonts w:ascii="Times New Roman" w:eastAsia="Times New Roman" w:hAnsi="Times New Roman" w:cs="Times New Roman"/>
                <w:color w:val="C00000"/>
                <w:sz w:val="24"/>
                <w:szCs w:val="24"/>
              </w:rPr>
            </w:pPr>
            <w:r>
              <w:rPr>
                <w:rFonts w:ascii="Times New Roman" w:eastAsia="Times New Roman" w:hAnsi="Times New Roman" w:cs="Times New Roman"/>
                <w:sz w:val="24"/>
                <w:szCs w:val="24"/>
              </w:rPr>
              <w:t>6.9.1</w:t>
            </w:r>
          </w:p>
        </w:tc>
      </w:tr>
    </w:tbl>
    <w:p w14:paraId="6A78C6C2" w14:textId="77777777" w:rsidR="00261D8C" w:rsidRDefault="00261D8C">
      <w:pPr>
        <w:tabs>
          <w:tab w:val="left" w:pos="1080"/>
        </w:tabs>
        <w:spacing w:after="120" w:line="276" w:lineRule="auto"/>
        <w:ind w:firstLine="1077"/>
        <w:jc w:val="center"/>
        <w:rPr>
          <w:color w:val="C00000"/>
          <w:sz w:val="24"/>
          <w:szCs w:val="24"/>
        </w:rPr>
      </w:pPr>
    </w:p>
    <w:p w14:paraId="366DFE82" w14:textId="77777777" w:rsidR="00261D8C" w:rsidRDefault="005531D9">
      <w:pPr>
        <w:ind w:firstLine="0"/>
        <w:jc w:val="left"/>
      </w:pPr>
      <w:r>
        <w:br w:type="page"/>
      </w:r>
    </w:p>
    <w:p w14:paraId="34C988A2" w14:textId="77777777" w:rsidR="00261D8C" w:rsidRDefault="005531D9">
      <w:pPr>
        <w:spacing w:after="120" w:line="276" w:lineRule="auto"/>
        <w:ind w:firstLine="0"/>
        <w:jc w:val="center"/>
      </w:pPr>
      <w:r>
        <w:lastRenderedPageBreak/>
        <w:t>ВСПОГОГАТЕЛЬНЫЕ ВИДЫ РАЗРЕШЕННОГО ИСПОЛЬЗОВАНИЯ:</w:t>
      </w:r>
    </w:p>
    <w:tbl>
      <w:tblPr>
        <w:tblStyle w:val="afc"/>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15"/>
        <w:gridCol w:w="5717"/>
        <w:gridCol w:w="995"/>
      </w:tblGrid>
      <w:tr w:rsidR="00261D8C" w14:paraId="05C3F9CC" w14:textId="77777777">
        <w:trPr>
          <w:tblHeader/>
        </w:trPr>
        <w:tc>
          <w:tcPr>
            <w:tcW w:w="2915" w:type="dxa"/>
          </w:tcPr>
          <w:p w14:paraId="328B8CAA"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2EA0191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4EF0790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7A60C9C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717" w:type="dxa"/>
          </w:tcPr>
          <w:p w14:paraId="6E2AB4C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995" w:type="dxa"/>
          </w:tcPr>
          <w:p w14:paraId="776556E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6244F354" w14:textId="77777777">
        <w:tc>
          <w:tcPr>
            <w:tcW w:w="2915" w:type="dxa"/>
          </w:tcPr>
          <w:p w14:paraId="4A52AFCC"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Коммунальное обслуживание</w:t>
            </w:r>
          </w:p>
        </w:tc>
        <w:tc>
          <w:tcPr>
            <w:tcW w:w="5717" w:type="dxa"/>
          </w:tcPr>
          <w:p w14:paraId="612EF0C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7" w:anchor="/document/70736874/entry/1311">
              <w:r>
                <w:rPr>
                  <w:rFonts w:ascii="Times New Roman" w:eastAsia="Times New Roman" w:hAnsi="Times New Roman" w:cs="Times New Roman"/>
                  <w:sz w:val="24"/>
                  <w:szCs w:val="24"/>
                </w:rPr>
                <w:t>кодами 3.1.1-3.1.2</w:t>
              </w:r>
            </w:hyperlink>
            <w:r>
              <w:rPr>
                <w:rFonts w:ascii="Times New Roman" w:eastAsia="Times New Roman" w:hAnsi="Times New Roman" w:cs="Times New Roman"/>
                <w:sz w:val="24"/>
                <w:szCs w:val="24"/>
              </w:rPr>
              <w:t xml:space="preserve"> Классификатора</w:t>
            </w:r>
          </w:p>
        </w:tc>
        <w:tc>
          <w:tcPr>
            <w:tcW w:w="995" w:type="dxa"/>
          </w:tcPr>
          <w:p w14:paraId="60D83A6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r>
      <w:tr w:rsidR="00261D8C" w14:paraId="127C80C9" w14:textId="77777777">
        <w:tc>
          <w:tcPr>
            <w:tcW w:w="2915" w:type="dxa"/>
          </w:tcPr>
          <w:p w14:paraId="0A37D80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Связь</w:t>
            </w:r>
          </w:p>
        </w:tc>
        <w:tc>
          <w:tcPr>
            <w:tcW w:w="5717" w:type="dxa"/>
          </w:tcPr>
          <w:p w14:paraId="1B67375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58" w:anchor="/document/70736874/entry/1311">
              <w:r>
                <w:rPr>
                  <w:rFonts w:ascii="Times New Roman" w:eastAsia="Times New Roman" w:hAnsi="Times New Roman" w:cs="Times New Roman"/>
                  <w:sz w:val="24"/>
                  <w:szCs w:val="24"/>
                </w:rPr>
                <w:t>кодами 3.1.1</w:t>
              </w:r>
            </w:hyperlink>
            <w:r>
              <w:rPr>
                <w:rFonts w:ascii="Times New Roman" w:eastAsia="Times New Roman" w:hAnsi="Times New Roman" w:cs="Times New Roman"/>
                <w:sz w:val="24"/>
                <w:szCs w:val="24"/>
              </w:rPr>
              <w:t xml:space="preserve">, </w:t>
            </w:r>
            <w:hyperlink r:id="rId59" w:anchor="/document/70736874/entry/1323">
              <w:r>
                <w:rPr>
                  <w:rFonts w:ascii="Times New Roman" w:eastAsia="Times New Roman" w:hAnsi="Times New Roman" w:cs="Times New Roman"/>
                  <w:sz w:val="24"/>
                  <w:szCs w:val="24"/>
                </w:rPr>
                <w:t>3.2.3</w:t>
              </w:r>
            </w:hyperlink>
            <w:r>
              <w:rPr>
                <w:rFonts w:ascii="Times New Roman" w:eastAsia="Times New Roman" w:hAnsi="Times New Roman" w:cs="Times New Roman"/>
                <w:sz w:val="24"/>
                <w:szCs w:val="24"/>
              </w:rPr>
              <w:t xml:space="preserve"> Классификатора</w:t>
            </w:r>
          </w:p>
        </w:tc>
        <w:tc>
          <w:tcPr>
            <w:tcW w:w="995" w:type="dxa"/>
          </w:tcPr>
          <w:p w14:paraId="61C30AA7"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14:paraId="4D6569DF" w14:textId="77777777" w:rsidR="00261D8C" w:rsidRDefault="00261D8C">
      <w:pPr>
        <w:widowControl w:val="0"/>
        <w:tabs>
          <w:tab w:val="left" w:pos="180"/>
        </w:tabs>
        <w:spacing w:line="276" w:lineRule="auto"/>
      </w:pPr>
    </w:p>
    <w:p w14:paraId="469B7B75"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55DC2379" w14:textId="77777777" w:rsidR="00261D8C" w:rsidRDefault="005531D9">
      <w:pPr>
        <w:tabs>
          <w:tab w:val="left" w:pos="1080"/>
        </w:tabs>
        <w:spacing w:line="276" w:lineRule="auto"/>
      </w:pPr>
      <w:r>
        <w:t>3.1. Предельные размеры земельных участков:</w:t>
      </w:r>
    </w:p>
    <w:tbl>
      <w:tblPr>
        <w:tblStyle w:val="afd"/>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0"/>
        <w:gridCol w:w="2312"/>
        <w:gridCol w:w="2505"/>
      </w:tblGrid>
      <w:tr w:rsidR="00261D8C" w14:paraId="7AB22376" w14:textId="77777777">
        <w:trPr>
          <w:tblHeader/>
        </w:trPr>
        <w:tc>
          <w:tcPr>
            <w:tcW w:w="4810" w:type="dxa"/>
            <w:vMerge w:val="restart"/>
            <w:vAlign w:val="center"/>
          </w:tcPr>
          <w:p w14:paraId="7949CF5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4817" w:type="dxa"/>
            <w:gridSpan w:val="2"/>
            <w:vAlign w:val="center"/>
          </w:tcPr>
          <w:p w14:paraId="1FA43C83"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6A56E450" w14:textId="77777777">
        <w:trPr>
          <w:tblHeader/>
        </w:trPr>
        <w:tc>
          <w:tcPr>
            <w:tcW w:w="4810" w:type="dxa"/>
            <w:vMerge/>
            <w:vAlign w:val="center"/>
          </w:tcPr>
          <w:p w14:paraId="1F0756B6" w14:textId="77777777" w:rsidR="00261D8C" w:rsidRDefault="00261D8C">
            <w:pPr>
              <w:widowControl w:val="0"/>
              <w:pBdr>
                <w:top w:val="nil"/>
                <w:left w:val="nil"/>
                <w:bottom w:val="nil"/>
                <w:right w:val="nil"/>
                <w:between w:val="nil"/>
              </w:pBdr>
              <w:spacing w:line="276" w:lineRule="auto"/>
              <w:ind w:firstLine="0"/>
              <w:jc w:val="left"/>
              <w:rPr>
                <w:b/>
              </w:rPr>
            </w:pPr>
          </w:p>
        </w:tc>
        <w:tc>
          <w:tcPr>
            <w:tcW w:w="2312" w:type="dxa"/>
            <w:vAlign w:val="center"/>
          </w:tcPr>
          <w:p w14:paraId="77964CDF"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c>
          <w:tcPr>
            <w:tcW w:w="2505" w:type="dxa"/>
            <w:vAlign w:val="center"/>
          </w:tcPr>
          <w:p w14:paraId="5C0FEF2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r>
      <w:tr w:rsidR="00261D8C" w14:paraId="00E8D0B3" w14:textId="77777777">
        <w:tc>
          <w:tcPr>
            <w:tcW w:w="4810" w:type="dxa"/>
          </w:tcPr>
          <w:p w14:paraId="2281CAE6"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2312" w:type="dxa"/>
          </w:tcPr>
          <w:p w14:paraId="68519A5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w:t>
            </w:r>
          </w:p>
        </w:tc>
        <w:tc>
          <w:tcPr>
            <w:tcW w:w="2505" w:type="dxa"/>
          </w:tcPr>
          <w:p w14:paraId="1D9BE68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r w:rsidR="00261D8C" w14:paraId="59B37579" w14:textId="77777777">
        <w:tc>
          <w:tcPr>
            <w:tcW w:w="4810" w:type="dxa"/>
          </w:tcPr>
          <w:p w14:paraId="7E9B00D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Объекты дорожного сервиса (4.9.1)</w:t>
            </w:r>
          </w:p>
        </w:tc>
        <w:tc>
          <w:tcPr>
            <w:tcW w:w="2312" w:type="dxa"/>
          </w:tcPr>
          <w:p w14:paraId="1B7C69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0EF7F660"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1B5320B6" w14:textId="77777777">
        <w:tc>
          <w:tcPr>
            <w:tcW w:w="4810" w:type="dxa"/>
          </w:tcPr>
          <w:p w14:paraId="54AE906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2312" w:type="dxa"/>
          </w:tcPr>
          <w:p w14:paraId="47E78DE6"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w:t>
            </w:r>
          </w:p>
        </w:tc>
        <w:tc>
          <w:tcPr>
            <w:tcW w:w="2505" w:type="dxa"/>
          </w:tcPr>
          <w:p w14:paraId="193B8467"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8CE57FF" w14:textId="77777777">
        <w:tc>
          <w:tcPr>
            <w:tcW w:w="4810" w:type="dxa"/>
          </w:tcPr>
          <w:p w14:paraId="5F1AAFE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2312" w:type="dxa"/>
          </w:tcPr>
          <w:p w14:paraId="1DDBC75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137BA0A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0C3F9F5" w14:textId="77777777">
        <w:tc>
          <w:tcPr>
            <w:tcW w:w="4810" w:type="dxa"/>
          </w:tcPr>
          <w:p w14:paraId="6F128FC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2312" w:type="dxa"/>
          </w:tcPr>
          <w:p w14:paraId="3621A8D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505" w:type="dxa"/>
          </w:tcPr>
          <w:p w14:paraId="4457361E"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3BAF6DF" w14:textId="77777777">
        <w:tc>
          <w:tcPr>
            <w:tcW w:w="4810" w:type="dxa"/>
          </w:tcPr>
          <w:p w14:paraId="59591CC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Транспорт (7.0)</w:t>
            </w:r>
          </w:p>
        </w:tc>
        <w:tc>
          <w:tcPr>
            <w:tcW w:w="2312" w:type="dxa"/>
          </w:tcPr>
          <w:p w14:paraId="4AB1999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505" w:type="dxa"/>
          </w:tcPr>
          <w:p w14:paraId="1A5D2E0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3C80298" w14:textId="77777777">
        <w:tc>
          <w:tcPr>
            <w:tcW w:w="4810" w:type="dxa"/>
          </w:tcPr>
          <w:p w14:paraId="369D6AF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312" w:type="dxa"/>
          </w:tcPr>
          <w:p w14:paraId="501CF75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505" w:type="dxa"/>
          </w:tcPr>
          <w:p w14:paraId="0249C99B"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0B185F69" w14:textId="77777777" w:rsidR="00261D8C" w:rsidRDefault="00261D8C">
      <w:pPr>
        <w:tabs>
          <w:tab w:val="left" w:pos="1080"/>
        </w:tabs>
        <w:spacing w:line="276" w:lineRule="auto"/>
        <w:rPr>
          <w:sz w:val="24"/>
          <w:szCs w:val="24"/>
        </w:rPr>
      </w:pPr>
    </w:p>
    <w:p w14:paraId="4110EFA0" w14:textId="77777777" w:rsidR="00261D8C" w:rsidRDefault="005531D9">
      <w:pPr>
        <w:widowControl w:val="0"/>
        <w:tabs>
          <w:tab w:val="left" w:pos="180"/>
        </w:tabs>
        <w:spacing w:line="276" w:lineRule="auto"/>
      </w:pPr>
      <w:r>
        <w:t>3.2. Предельные параметры разрешенного строительства, реконструкции объектов капитального строительства:</w:t>
      </w:r>
    </w:p>
    <w:tbl>
      <w:tblPr>
        <w:tblStyle w:val="afe"/>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1418"/>
        <w:gridCol w:w="1417"/>
        <w:gridCol w:w="1418"/>
        <w:gridCol w:w="1558"/>
      </w:tblGrid>
      <w:tr w:rsidR="00261D8C" w14:paraId="422EA898" w14:textId="77777777">
        <w:trPr>
          <w:tblHeader/>
        </w:trPr>
        <w:tc>
          <w:tcPr>
            <w:tcW w:w="3539" w:type="dxa"/>
            <w:vMerge w:val="restart"/>
            <w:vAlign w:val="center"/>
          </w:tcPr>
          <w:p w14:paraId="41C5949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811" w:type="dxa"/>
            <w:gridSpan w:val="4"/>
          </w:tcPr>
          <w:p w14:paraId="53E2E316"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37A2B9BE" w14:textId="77777777">
        <w:trPr>
          <w:tblHeader/>
        </w:trPr>
        <w:tc>
          <w:tcPr>
            <w:tcW w:w="3539" w:type="dxa"/>
            <w:vMerge/>
            <w:vAlign w:val="center"/>
          </w:tcPr>
          <w:p w14:paraId="1306B4C0"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18" w:type="dxa"/>
            <w:vAlign w:val="center"/>
          </w:tcPr>
          <w:p w14:paraId="0350E1F3"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417" w:type="dxa"/>
            <w:vAlign w:val="center"/>
          </w:tcPr>
          <w:p w14:paraId="50F8E398"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418" w:type="dxa"/>
            <w:vAlign w:val="center"/>
          </w:tcPr>
          <w:p w14:paraId="77402086"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558" w:type="dxa"/>
            <w:vAlign w:val="center"/>
          </w:tcPr>
          <w:p w14:paraId="722CB182" w14:textId="77777777" w:rsidR="00261D8C" w:rsidRDefault="005531D9">
            <w:pPr>
              <w:ind w:left="-57" w:right="-57"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Максималь-ный</w:t>
            </w:r>
            <w:proofErr w:type="spellEnd"/>
            <w:r>
              <w:rPr>
                <w:rFonts w:ascii="Times New Roman" w:eastAsia="Times New Roman" w:hAnsi="Times New Roman" w:cs="Times New Roman"/>
                <w:b/>
              </w:rPr>
              <w:t xml:space="preserve"> процент застройки в границах земельного участка, %</w:t>
            </w:r>
          </w:p>
        </w:tc>
      </w:tr>
      <w:tr w:rsidR="00261D8C" w14:paraId="281A29EB" w14:textId="77777777">
        <w:tc>
          <w:tcPr>
            <w:tcW w:w="3539" w:type="dxa"/>
          </w:tcPr>
          <w:p w14:paraId="78BC8F0D"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Коммунальное обслуживание (3.1)</w:t>
            </w:r>
          </w:p>
        </w:tc>
        <w:tc>
          <w:tcPr>
            <w:tcW w:w="1418" w:type="dxa"/>
          </w:tcPr>
          <w:p w14:paraId="74C8EE8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5B74180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0FCB5E3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558" w:type="dxa"/>
          </w:tcPr>
          <w:p w14:paraId="07E99C3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634EF1AB" w14:textId="77777777">
        <w:tc>
          <w:tcPr>
            <w:tcW w:w="3539" w:type="dxa"/>
          </w:tcPr>
          <w:p w14:paraId="0EC6EA99"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lastRenderedPageBreak/>
              <w:t>Объекты дорожного сервиса (4.9.1)</w:t>
            </w:r>
          </w:p>
        </w:tc>
        <w:tc>
          <w:tcPr>
            <w:tcW w:w="1418" w:type="dxa"/>
          </w:tcPr>
          <w:p w14:paraId="0022BB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4F799E3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07B7AB3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558" w:type="dxa"/>
          </w:tcPr>
          <w:p w14:paraId="2C30B2F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E48A016" w14:textId="77777777">
        <w:tc>
          <w:tcPr>
            <w:tcW w:w="3539" w:type="dxa"/>
          </w:tcPr>
          <w:p w14:paraId="669A069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Связь (6.8)</w:t>
            </w:r>
          </w:p>
        </w:tc>
        <w:tc>
          <w:tcPr>
            <w:tcW w:w="1418" w:type="dxa"/>
          </w:tcPr>
          <w:p w14:paraId="3DFB7DB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7411909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60E3FD6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257CC2C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360B89AD" w14:textId="77777777">
        <w:tc>
          <w:tcPr>
            <w:tcW w:w="3539" w:type="dxa"/>
          </w:tcPr>
          <w:p w14:paraId="03323F6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 (6.9)</w:t>
            </w:r>
          </w:p>
        </w:tc>
        <w:tc>
          <w:tcPr>
            <w:tcW w:w="1418" w:type="dxa"/>
          </w:tcPr>
          <w:p w14:paraId="39B6992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417" w:type="dxa"/>
          </w:tcPr>
          <w:p w14:paraId="2D1F0F8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418" w:type="dxa"/>
          </w:tcPr>
          <w:p w14:paraId="1BA3265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8" w:type="dxa"/>
          </w:tcPr>
          <w:p w14:paraId="5D0223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00EF7D11" w14:textId="77777777">
        <w:tc>
          <w:tcPr>
            <w:tcW w:w="3539" w:type="dxa"/>
          </w:tcPr>
          <w:p w14:paraId="73AD8B02"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Складские площадки (6.9.1)</w:t>
            </w:r>
          </w:p>
        </w:tc>
        <w:tc>
          <w:tcPr>
            <w:tcW w:w="1418" w:type="dxa"/>
          </w:tcPr>
          <w:p w14:paraId="63BAD1C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110E712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7216841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64D600F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5D15FB29" w14:textId="77777777">
        <w:tc>
          <w:tcPr>
            <w:tcW w:w="3539" w:type="dxa"/>
          </w:tcPr>
          <w:p w14:paraId="7E9DA247"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Транспорт (7.0)</w:t>
            </w:r>
          </w:p>
        </w:tc>
        <w:tc>
          <w:tcPr>
            <w:tcW w:w="1418" w:type="dxa"/>
          </w:tcPr>
          <w:p w14:paraId="00678B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1F5925E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3A0FE99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0F80D91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FA16772" w14:textId="77777777">
        <w:tc>
          <w:tcPr>
            <w:tcW w:w="3539" w:type="dxa"/>
          </w:tcPr>
          <w:p w14:paraId="2F5134A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18" w:type="dxa"/>
          </w:tcPr>
          <w:p w14:paraId="595CCB1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7" w:type="dxa"/>
          </w:tcPr>
          <w:p w14:paraId="57E74F6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5FDED2E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8" w:type="dxa"/>
          </w:tcPr>
          <w:p w14:paraId="024EAF2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0E0A4DD2" w14:textId="77777777" w:rsidR="00261D8C" w:rsidRDefault="00261D8C">
      <w:pPr>
        <w:tabs>
          <w:tab w:val="left" w:pos="1080"/>
        </w:tabs>
        <w:spacing w:line="276" w:lineRule="auto"/>
      </w:pPr>
    </w:p>
    <w:p w14:paraId="3C582DC2"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1DE0355C" w14:textId="77777777" w:rsidR="00261D8C" w:rsidRDefault="005531D9">
      <w:pPr>
        <w:tabs>
          <w:tab w:val="left" w:pos="1080"/>
        </w:tabs>
        <w:spacing w:line="276" w:lineRule="auto"/>
      </w:pPr>
      <w:bookmarkStart w:id="88" w:name="_42ddq1a" w:colFirst="0" w:colLast="0"/>
      <w:bookmarkEnd w:id="88"/>
      <w:r>
        <w:t xml:space="preserve">Ограничения использования земельных участков и объектов капитального строительства, находящихся в зоне с кодовым обозначением </w:t>
      </w:r>
      <w:r>
        <w:br/>
        <w:t>(Т-1)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3D6BC1A5" w14:textId="77777777" w:rsidR="00261D8C" w:rsidRDefault="00261D8C">
      <w:pPr>
        <w:tabs>
          <w:tab w:val="left" w:pos="1080"/>
        </w:tabs>
        <w:spacing w:line="276" w:lineRule="auto"/>
      </w:pPr>
    </w:p>
    <w:p w14:paraId="69F0ABC2" w14:textId="77777777" w:rsidR="00261D8C" w:rsidRDefault="005531D9">
      <w:pPr>
        <w:keepNext/>
        <w:widowControl w:val="0"/>
        <w:spacing w:line="276" w:lineRule="auto"/>
        <w:rPr>
          <w:b/>
        </w:rPr>
      </w:pPr>
      <w:bookmarkStart w:id="89" w:name="_2hio093" w:colFirst="0" w:colLast="0"/>
      <w:bookmarkEnd w:id="89"/>
      <w:r>
        <w:rPr>
          <w:b/>
        </w:rPr>
        <w:t>Статья 32. Зона сельскохозяйственного использования (</w:t>
      </w:r>
      <w:proofErr w:type="spellStart"/>
      <w:r>
        <w:rPr>
          <w:b/>
        </w:rPr>
        <w:t>Сх</w:t>
      </w:r>
      <w:proofErr w:type="spellEnd"/>
      <w:r>
        <w:rPr>
          <w:b/>
        </w:rPr>
        <w:t>)</w:t>
      </w:r>
    </w:p>
    <w:p w14:paraId="50FA22FE" w14:textId="77777777" w:rsidR="00261D8C" w:rsidRDefault="005531D9">
      <w:pPr>
        <w:widowControl w:val="0"/>
        <w:tabs>
          <w:tab w:val="left" w:pos="5615"/>
        </w:tabs>
        <w:spacing w:line="276" w:lineRule="auto"/>
      </w:pPr>
      <w:r>
        <w:t>1. Зона сельскохозяйственных использования (</w:t>
      </w:r>
      <w:proofErr w:type="spellStart"/>
      <w:r>
        <w:t>Сх</w:t>
      </w:r>
      <w:proofErr w:type="spellEnd"/>
      <w:r>
        <w:t>) определяется для ведения сельского хозяйства, в том числе сенокошения и выпаса сельскохозяйственных животных.</w:t>
      </w:r>
    </w:p>
    <w:p w14:paraId="271D4B3C" w14:textId="77777777" w:rsidR="00261D8C" w:rsidRDefault="005531D9">
      <w:pPr>
        <w:widowControl w:val="0"/>
        <w:tabs>
          <w:tab w:val="left" w:pos="7200"/>
        </w:tabs>
        <w:spacing w:line="276" w:lineRule="auto"/>
      </w:pPr>
      <w:r>
        <w:t>2. Виды разрешенного использования:</w:t>
      </w:r>
    </w:p>
    <w:p w14:paraId="29DBF1EC" w14:textId="77777777" w:rsidR="00261D8C" w:rsidRDefault="005531D9">
      <w:pPr>
        <w:widowControl w:val="0"/>
        <w:tabs>
          <w:tab w:val="left" w:pos="7200"/>
        </w:tabs>
        <w:spacing w:after="120" w:line="276" w:lineRule="auto"/>
        <w:ind w:firstLine="0"/>
        <w:jc w:val="center"/>
        <w:rPr>
          <w:smallCaps/>
        </w:rPr>
      </w:pPr>
      <w:bookmarkStart w:id="90" w:name="_wnyagw" w:colFirst="0" w:colLast="0"/>
      <w:bookmarkEnd w:id="90"/>
      <w:r>
        <w:rPr>
          <w:smallCaps/>
        </w:rPr>
        <w:t>ОСНОВНЫЕ ВИДЫ РАЗРЕШЕННОГО ИСПОЛЬЗОВАНИЯ:</w:t>
      </w:r>
    </w:p>
    <w:tbl>
      <w:tblPr>
        <w:tblStyle w:val="aff"/>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7B1A30D2" w14:textId="77777777">
        <w:trPr>
          <w:tblHeader/>
        </w:trPr>
        <w:tc>
          <w:tcPr>
            <w:tcW w:w="3061" w:type="dxa"/>
          </w:tcPr>
          <w:p w14:paraId="75DCBC41"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02EFB6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15708182"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182503D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5F10F7A4"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28F932A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45496043" w14:textId="77777777">
        <w:tc>
          <w:tcPr>
            <w:tcW w:w="3061" w:type="dxa"/>
          </w:tcPr>
          <w:p w14:paraId="36CFF2E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Растениеводство</w:t>
            </w:r>
          </w:p>
        </w:tc>
        <w:tc>
          <w:tcPr>
            <w:tcW w:w="5551" w:type="dxa"/>
          </w:tcPr>
          <w:p w14:paraId="62A6899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связанной с выращиванием сельскохозяйственных культур.</w:t>
            </w:r>
          </w:p>
          <w:p w14:paraId="29FA5C5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0" w:anchor="/document/70736874/entry/1012">
              <w:r>
                <w:rPr>
                  <w:rFonts w:ascii="Times New Roman" w:eastAsia="Times New Roman" w:hAnsi="Times New Roman" w:cs="Times New Roman"/>
                  <w:sz w:val="24"/>
                  <w:szCs w:val="24"/>
                </w:rPr>
                <w:t>кодами 1.2-1.6</w:t>
              </w:r>
            </w:hyperlink>
            <w:r>
              <w:rPr>
                <w:rFonts w:ascii="Times New Roman" w:eastAsia="Times New Roman" w:hAnsi="Times New Roman" w:cs="Times New Roman"/>
                <w:sz w:val="24"/>
                <w:szCs w:val="24"/>
              </w:rPr>
              <w:t xml:space="preserve"> Классификатора</w:t>
            </w:r>
          </w:p>
        </w:tc>
        <w:tc>
          <w:tcPr>
            <w:tcW w:w="1015" w:type="dxa"/>
          </w:tcPr>
          <w:p w14:paraId="04B5960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261D8C" w14:paraId="39546B69" w14:textId="77777777">
        <w:tc>
          <w:tcPr>
            <w:tcW w:w="3061" w:type="dxa"/>
          </w:tcPr>
          <w:p w14:paraId="2AFEBC6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Выращивание зерновых и иных сельскохозяйственных </w:t>
            </w:r>
            <w:r>
              <w:rPr>
                <w:rFonts w:ascii="Times New Roman" w:eastAsia="Times New Roman" w:hAnsi="Times New Roman" w:cs="Times New Roman"/>
                <w:sz w:val="24"/>
                <w:szCs w:val="24"/>
              </w:rPr>
              <w:lastRenderedPageBreak/>
              <w:t>культур</w:t>
            </w:r>
          </w:p>
        </w:tc>
        <w:tc>
          <w:tcPr>
            <w:tcW w:w="5551" w:type="dxa"/>
          </w:tcPr>
          <w:p w14:paraId="098DF7D6"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Осуществление хозяйственной деятельности на сельскохозяйственных угодьях, связанной с производством зерновых, бобовых, кормовых, </w:t>
            </w:r>
            <w:r>
              <w:rPr>
                <w:rFonts w:ascii="Times New Roman" w:eastAsia="Times New Roman" w:hAnsi="Times New Roman" w:cs="Times New Roman"/>
                <w:sz w:val="24"/>
                <w:szCs w:val="24"/>
              </w:rPr>
              <w:lastRenderedPageBreak/>
              <w:t>технических, масличных, эфиромасличных и иных сельскохозяйственных культур</w:t>
            </w:r>
          </w:p>
        </w:tc>
        <w:tc>
          <w:tcPr>
            <w:tcW w:w="1015" w:type="dxa"/>
          </w:tcPr>
          <w:p w14:paraId="2669865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p>
        </w:tc>
      </w:tr>
      <w:tr w:rsidR="00261D8C" w14:paraId="7607F6EA" w14:textId="77777777">
        <w:tc>
          <w:tcPr>
            <w:tcW w:w="3061" w:type="dxa"/>
          </w:tcPr>
          <w:p w14:paraId="76A97BE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Овощеводство</w:t>
            </w:r>
          </w:p>
        </w:tc>
        <w:tc>
          <w:tcPr>
            <w:tcW w:w="5551" w:type="dxa"/>
          </w:tcPr>
          <w:p w14:paraId="5F022D5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015" w:type="dxa"/>
          </w:tcPr>
          <w:p w14:paraId="719180D2"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261D8C" w14:paraId="3A3E3F1D" w14:textId="77777777">
        <w:tc>
          <w:tcPr>
            <w:tcW w:w="3061" w:type="dxa"/>
          </w:tcPr>
          <w:p w14:paraId="2A986E5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Садоводство</w:t>
            </w:r>
          </w:p>
        </w:tc>
        <w:tc>
          <w:tcPr>
            <w:tcW w:w="5551" w:type="dxa"/>
          </w:tcPr>
          <w:p w14:paraId="34CCBDEB"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015" w:type="dxa"/>
          </w:tcPr>
          <w:p w14:paraId="2D9EA575"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261D8C" w14:paraId="1A1BA76B" w14:textId="77777777">
        <w:tc>
          <w:tcPr>
            <w:tcW w:w="3061" w:type="dxa"/>
          </w:tcPr>
          <w:p w14:paraId="01080B90"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Животноводство</w:t>
            </w:r>
          </w:p>
        </w:tc>
        <w:tc>
          <w:tcPr>
            <w:tcW w:w="5551" w:type="dxa"/>
          </w:tcPr>
          <w:p w14:paraId="2CB0467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61" w:anchor="block_1018">
              <w:r>
                <w:rPr>
                  <w:rFonts w:ascii="Times New Roman" w:eastAsia="Times New Roman" w:hAnsi="Times New Roman" w:cs="Times New Roman"/>
                  <w:sz w:val="24"/>
                  <w:szCs w:val="24"/>
                </w:rPr>
                <w:t>кодами 1.8 - 1.11</w:t>
              </w:r>
            </w:hyperlink>
            <w:r>
              <w:rPr>
                <w:rFonts w:ascii="Times New Roman" w:eastAsia="Times New Roman" w:hAnsi="Times New Roman" w:cs="Times New Roman"/>
                <w:sz w:val="24"/>
                <w:szCs w:val="24"/>
              </w:rPr>
              <w:t xml:space="preserve">, </w:t>
            </w:r>
            <w:hyperlink r:id="rId62" w:anchor="block_1115">
              <w:r>
                <w:rPr>
                  <w:rFonts w:ascii="Times New Roman" w:eastAsia="Times New Roman" w:hAnsi="Times New Roman" w:cs="Times New Roman"/>
                  <w:sz w:val="24"/>
                  <w:szCs w:val="24"/>
                </w:rPr>
                <w:t>1.15</w:t>
              </w:r>
            </w:hyperlink>
            <w:r>
              <w:rPr>
                <w:rFonts w:ascii="Times New Roman" w:eastAsia="Times New Roman" w:hAnsi="Times New Roman" w:cs="Times New Roman"/>
                <w:sz w:val="24"/>
                <w:szCs w:val="24"/>
              </w:rPr>
              <w:t xml:space="preserve">, </w:t>
            </w:r>
            <w:hyperlink r:id="rId63" w:anchor="block_1119">
              <w:r>
                <w:rPr>
                  <w:rFonts w:ascii="Times New Roman" w:eastAsia="Times New Roman" w:hAnsi="Times New Roman" w:cs="Times New Roman"/>
                  <w:sz w:val="24"/>
                  <w:szCs w:val="24"/>
                </w:rPr>
                <w:t>1.19</w:t>
              </w:r>
            </w:hyperlink>
            <w:r>
              <w:rPr>
                <w:rFonts w:ascii="Times New Roman" w:eastAsia="Times New Roman" w:hAnsi="Times New Roman" w:cs="Times New Roman"/>
                <w:sz w:val="24"/>
                <w:szCs w:val="24"/>
              </w:rPr>
              <w:t xml:space="preserve">, </w:t>
            </w:r>
            <w:hyperlink r:id="rId64" w:anchor="block_1120">
              <w:r>
                <w:rPr>
                  <w:rFonts w:ascii="Times New Roman" w:eastAsia="Times New Roman" w:hAnsi="Times New Roman" w:cs="Times New Roman"/>
                  <w:sz w:val="24"/>
                  <w:szCs w:val="24"/>
                </w:rPr>
                <w:t>1.20</w:t>
              </w:r>
            </w:hyperlink>
            <w:r>
              <w:rPr>
                <w:rFonts w:ascii="Times New Roman" w:eastAsia="Times New Roman" w:hAnsi="Times New Roman" w:cs="Times New Roman"/>
                <w:sz w:val="24"/>
                <w:szCs w:val="24"/>
              </w:rPr>
              <w:t xml:space="preserve"> Классификатора</w:t>
            </w:r>
          </w:p>
        </w:tc>
        <w:tc>
          <w:tcPr>
            <w:tcW w:w="1015" w:type="dxa"/>
          </w:tcPr>
          <w:p w14:paraId="018D0594"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r>
      <w:tr w:rsidR="00261D8C" w14:paraId="3BCA7D1F" w14:textId="77777777">
        <w:tc>
          <w:tcPr>
            <w:tcW w:w="3061" w:type="dxa"/>
          </w:tcPr>
          <w:p w14:paraId="31F268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Пчеловодство</w:t>
            </w:r>
          </w:p>
        </w:tc>
        <w:tc>
          <w:tcPr>
            <w:tcW w:w="5551" w:type="dxa"/>
          </w:tcPr>
          <w:p w14:paraId="3BAE8BDB"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14:paraId="32381DA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ульев, иных объектов и оборудования, необходимого для пчеловодства и разведениях иных полезных насекомых;</w:t>
            </w:r>
          </w:p>
          <w:p w14:paraId="2DD6B2B7"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сооружений, используемых для хранения и первичной переработки продукции пчеловодства</w:t>
            </w:r>
          </w:p>
        </w:tc>
        <w:tc>
          <w:tcPr>
            <w:tcW w:w="1015" w:type="dxa"/>
          </w:tcPr>
          <w:p w14:paraId="2092D38D"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w:t>
            </w:r>
          </w:p>
        </w:tc>
      </w:tr>
      <w:tr w:rsidR="00261D8C" w14:paraId="7E384CD8" w14:textId="77777777">
        <w:tc>
          <w:tcPr>
            <w:tcW w:w="3061" w:type="dxa"/>
          </w:tcPr>
          <w:p w14:paraId="622EF13D"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Хранение и переработка сельскохозяйственной продукции</w:t>
            </w:r>
          </w:p>
        </w:tc>
        <w:tc>
          <w:tcPr>
            <w:tcW w:w="5551" w:type="dxa"/>
          </w:tcPr>
          <w:p w14:paraId="3DE9AF5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015" w:type="dxa"/>
          </w:tcPr>
          <w:p w14:paraId="48F871F3"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1.15</w:t>
            </w:r>
          </w:p>
        </w:tc>
      </w:tr>
      <w:tr w:rsidR="00261D8C" w14:paraId="4C28100C" w14:textId="77777777">
        <w:tc>
          <w:tcPr>
            <w:tcW w:w="3061" w:type="dxa"/>
          </w:tcPr>
          <w:p w14:paraId="50E8E4F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Ведение личного подсобного хозяйства на полевых участках</w:t>
            </w:r>
          </w:p>
        </w:tc>
        <w:tc>
          <w:tcPr>
            <w:tcW w:w="5551" w:type="dxa"/>
          </w:tcPr>
          <w:p w14:paraId="11A3CFB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1015" w:type="dxa"/>
          </w:tcPr>
          <w:p w14:paraId="54654580"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1.16</w:t>
            </w:r>
          </w:p>
        </w:tc>
      </w:tr>
      <w:tr w:rsidR="00261D8C" w14:paraId="0FB0E627" w14:textId="77777777">
        <w:tc>
          <w:tcPr>
            <w:tcW w:w="3061" w:type="dxa"/>
          </w:tcPr>
          <w:p w14:paraId="37FC8051"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Питомники</w:t>
            </w:r>
          </w:p>
        </w:tc>
        <w:tc>
          <w:tcPr>
            <w:tcW w:w="5551" w:type="dxa"/>
          </w:tcPr>
          <w:p w14:paraId="6CD362BD"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14:paraId="047FD929"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размещение сооружений, необходимых для указанных видов сельскохозяйственного </w:t>
            </w:r>
            <w:r>
              <w:rPr>
                <w:rFonts w:ascii="Times New Roman" w:eastAsia="Times New Roman" w:hAnsi="Times New Roman" w:cs="Times New Roman"/>
                <w:sz w:val="24"/>
                <w:szCs w:val="24"/>
              </w:rPr>
              <w:lastRenderedPageBreak/>
              <w:t>производства</w:t>
            </w:r>
          </w:p>
        </w:tc>
        <w:tc>
          <w:tcPr>
            <w:tcW w:w="1015" w:type="dxa"/>
          </w:tcPr>
          <w:p w14:paraId="37BAADF8"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1.17</w:t>
            </w:r>
          </w:p>
        </w:tc>
      </w:tr>
      <w:tr w:rsidR="00261D8C" w14:paraId="45445135" w14:textId="77777777">
        <w:tc>
          <w:tcPr>
            <w:tcW w:w="3061" w:type="dxa"/>
          </w:tcPr>
          <w:p w14:paraId="107A1E98"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Обеспечение сельскохозяйственного производства</w:t>
            </w:r>
          </w:p>
        </w:tc>
        <w:tc>
          <w:tcPr>
            <w:tcW w:w="5551" w:type="dxa"/>
          </w:tcPr>
          <w:p w14:paraId="37F45814"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015" w:type="dxa"/>
          </w:tcPr>
          <w:p w14:paraId="33E3CD36"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1.18</w:t>
            </w:r>
          </w:p>
        </w:tc>
      </w:tr>
    </w:tbl>
    <w:p w14:paraId="68EC27C2" w14:textId="77777777" w:rsidR="00261D8C" w:rsidRDefault="00261D8C">
      <w:pPr>
        <w:widowControl w:val="0"/>
        <w:tabs>
          <w:tab w:val="left" w:pos="7200"/>
        </w:tabs>
        <w:spacing w:after="120" w:line="276" w:lineRule="auto"/>
        <w:ind w:firstLine="0"/>
        <w:jc w:val="center"/>
        <w:rPr>
          <w:smallCaps/>
        </w:rPr>
      </w:pPr>
    </w:p>
    <w:p w14:paraId="46BE1E95" w14:textId="77777777" w:rsidR="00261D8C" w:rsidRDefault="005531D9">
      <w:pPr>
        <w:widowControl w:val="0"/>
        <w:tabs>
          <w:tab w:val="left" w:pos="7200"/>
        </w:tabs>
      </w:pPr>
      <w:r>
        <w:t>Условно разрешенные виды разрешенного использования и вспомогательные виды разрешенного использования земельных участков и объектов капитального строительства для данной территориальной зоны не устанавливаются.</w:t>
      </w:r>
    </w:p>
    <w:p w14:paraId="06A8238F" w14:textId="77777777" w:rsidR="00261D8C" w:rsidRDefault="00261D8C">
      <w:pPr>
        <w:widowControl w:val="0"/>
        <w:tabs>
          <w:tab w:val="left" w:pos="180"/>
        </w:tabs>
        <w:spacing w:line="276" w:lineRule="auto"/>
      </w:pPr>
    </w:p>
    <w:p w14:paraId="7B68C7DD"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7DC85BD9" w14:textId="77777777" w:rsidR="00261D8C" w:rsidRDefault="005531D9">
      <w:pPr>
        <w:widowControl w:val="0"/>
        <w:tabs>
          <w:tab w:val="left" w:pos="180"/>
        </w:tabs>
        <w:spacing w:line="276" w:lineRule="auto"/>
      </w:pPr>
      <w:r>
        <w:t>3.1. Предельные размеры земельных участков:</w:t>
      </w:r>
    </w:p>
    <w:tbl>
      <w:tblPr>
        <w:tblStyle w:val="aff0"/>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2694"/>
        <w:gridCol w:w="2686"/>
      </w:tblGrid>
      <w:tr w:rsidR="00261D8C" w14:paraId="419037E6" w14:textId="77777777">
        <w:tc>
          <w:tcPr>
            <w:tcW w:w="4247" w:type="dxa"/>
            <w:vMerge w:val="restart"/>
            <w:vAlign w:val="center"/>
          </w:tcPr>
          <w:p w14:paraId="0A7889B3"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380" w:type="dxa"/>
            <w:gridSpan w:val="2"/>
            <w:vAlign w:val="center"/>
          </w:tcPr>
          <w:p w14:paraId="4D4740DD" w14:textId="77777777" w:rsidR="00261D8C" w:rsidRDefault="005531D9">
            <w:pPr>
              <w:ind w:left="-113" w:right="-113" w:firstLine="0"/>
              <w:jc w:val="center"/>
              <w:rPr>
                <w:b/>
              </w:rPr>
            </w:pPr>
            <w:r>
              <w:rPr>
                <w:rFonts w:ascii="Times New Roman" w:eastAsia="Times New Roman" w:hAnsi="Times New Roman" w:cs="Times New Roman"/>
                <w:b/>
              </w:rPr>
              <w:t>Предельные размеры земельных участков</w:t>
            </w:r>
          </w:p>
        </w:tc>
      </w:tr>
      <w:tr w:rsidR="00261D8C" w14:paraId="2DC47ACB" w14:textId="77777777">
        <w:tc>
          <w:tcPr>
            <w:tcW w:w="4247" w:type="dxa"/>
            <w:vMerge/>
            <w:vAlign w:val="center"/>
          </w:tcPr>
          <w:p w14:paraId="54BD55AF" w14:textId="77777777" w:rsidR="00261D8C" w:rsidRDefault="00261D8C">
            <w:pPr>
              <w:widowControl w:val="0"/>
              <w:pBdr>
                <w:top w:val="nil"/>
                <w:left w:val="nil"/>
                <w:bottom w:val="nil"/>
                <w:right w:val="nil"/>
                <w:between w:val="nil"/>
              </w:pBdr>
              <w:spacing w:line="276" w:lineRule="auto"/>
              <w:ind w:firstLine="0"/>
              <w:jc w:val="left"/>
              <w:rPr>
                <w:b/>
              </w:rPr>
            </w:pPr>
          </w:p>
        </w:tc>
        <w:tc>
          <w:tcPr>
            <w:tcW w:w="2694" w:type="dxa"/>
            <w:vAlign w:val="center"/>
          </w:tcPr>
          <w:p w14:paraId="7E8D0053"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 м</w:t>
            </w:r>
          </w:p>
        </w:tc>
        <w:tc>
          <w:tcPr>
            <w:tcW w:w="2686" w:type="dxa"/>
            <w:vAlign w:val="center"/>
          </w:tcPr>
          <w:p w14:paraId="0252639F"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 м</w:t>
            </w:r>
          </w:p>
        </w:tc>
      </w:tr>
      <w:tr w:rsidR="00261D8C" w14:paraId="383432F6" w14:textId="77777777">
        <w:tc>
          <w:tcPr>
            <w:tcW w:w="4247" w:type="dxa"/>
          </w:tcPr>
          <w:p w14:paraId="65A781C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Растениеводство (1.1)</w:t>
            </w:r>
          </w:p>
        </w:tc>
        <w:tc>
          <w:tcPr>
            <w:tcW w:w="2694" w:type="dxa"/>
          </w:tcPr>
          <w:p w14:paraId="662AC3C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11A669C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087C583" w14:textId="77777777">
        <w:tc>
          <w:tcPr>
            <w:tcW w:w="4247" w:type="dxa"/>
          </w:tcPr>
          <w:p w14:paraId="4593C808"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Выращивание зерновых и иных сельскохозяйственных культур (1.2)</w:t>
            </w:r>
          </w:p>
        </w:tc>
        <w:tc>
          <w:tcPr>
            <w:tcW w:w="2694" w:type="dxa"/>
          </w:tcPr>
          <w:p w14:paraId="516DAB6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754853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4638B7AD" w14:textId="77777777">
        <w:tc>
          <w:tcPr>
            <w:tcW w:w="4247" w:type="dxa"/>
          </w:tcPr>
          <w:p w14:paraId="73B0D1FB"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Овощеводство (1.3)</w:t>
            </w:r>
          </w:p>
        </w:tc>
        <w:tc>
          <w:tcPr>
            <w:tcW w:w="2694" w:type="dxa"/>
          </w:tcPr>
          <w:p w14:paraId="61748E8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4F8BEE1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290D8401" w14:textId="77777777">
        <w:tc>
          <w:tcPr>
            <w:tcW w:w="4247" w:type="dxa"/>
          </w:tcPr>
          <w:p w14:paraId="08EB35DA"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Садоводство (1.5)</w:t>
            </w:r>
          </w:p>
        </w:tc>
        <w:tc>
          <w:tcPr>
            <w:tcW w:w="2694" w:type="dxa"/>
          </w:tcPr>
          <w:p w14:paraId="427DA30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68E4B55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2D526FE" w14:textId="77777777">
        <w:tc>
          <w:tcPr>
            <w:tcW w:w="4247" w:type="dxa"/>
          </w:tcPr>
          <w:p w14:paraId="068DD316"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Животноводство (1.7)</w:t>
            </w:r>
          </w:p>
        </w:tc>
        <w:tc>
          <w:tcPr>
            <w:tcW w:w="2694" w:type="dxa"/>
          </w:tcPr>
          <w:p w14:paraId="09E7B9B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19CCDA08"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6E0B1AA" w14:textId="77777777">
        <w:tc>
          <w:tcPr>
            <w:tcW w:w="4247" w:type="dxa"/>
          </w:tcPr>
          <w:p w14:paraId="2645C00F"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Пчеловодство (1.12)</w:t>
            </w:r>
          </w:p>
        </w:tc>
        <w:tc>
          <w:tcPr>
            <w:tcW w:w="2694" w:type="dxa"/>
          </w:tcPr>
          <w:p w14:paraId="5CE5B47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686" w:type="dxa"/>
          </w:tcPr>
          <w:p w14:paraId="734A5D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501534DB" w14:textId="77777777">
        <w:tc>
          <w:tcPr>
            <w:tcW w:w="4247" w:type="dxa"/>
          </w:tcPr>
          <w:p w14:paraId="750C76A2"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Хранение и переработка сельскохозяйственной продукции (1.15)</w:t>
            </w:r>
          </w:p>
        </w:tc>
        <w:tc>
          <w:tcPr>
            <w:tcW w:w="2694" w:type="dxa"/>
          </w:tcPr>
          <w:p w14:paraId="7A3027A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300</w:t>
            </w:r>
          </w:p>
        </w:tc>
        <w:tc>
          <w:tcPr>
            <w:tcW w:w="2686" w:type="dxa"/>
          </w:tcPr>
          <w:p w14:paraId="246EF762"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0C2BA934" w14:textId="77777777">
        <w:tc>
          <w:tcPr>
            <w:tcW w:w="4247" w:type="dxa"/>
          </w:tcPr>
          <w:p w14:paraId="58998F9F"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Ведение личного подсобного хозяйства на полевых участках (1.16)</w:t>
            </w:r>
          </w:p>
        </w:tc>
        <w:tc>
          <w:tcPr>
            <w:tcW w:w="2694" w:type="dxa"/>
          </w:tcPr>
          <w:p w14:paraId="1627AD5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400</w:t>
            </w:r>
          </w:p>
        </w:tc>
        <w:tc>
          <w:tcPr>
            <w:tcW w:w="2686" w:type="dxa"/>
          </w:tcPr>
          <w:p w14:paraId="0B31AFA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2000</w:t>
            </w:r>
          </w:p>
        </w:tc>
      </w:tr>
      <w:tr w:rsidR="00261D8C" w14:paraId="6BF8888B" w14:textId="77777777">
        <w:tc>
          <w:tcPr>
            <w:tcW w:w="4247" w:type="dxa"/>
          </w:tcPr>
          <w:p w14:paraId="0206F115"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Питомники (1.17)</w:t>
            </w:r>
          </w:p>
        </w:tc>
        <w:tc>
          <w:tcPr>
            <w:tcW w:w="2694" w:type="dxa"/>
          </w:tcPr>
          <w:p w14:paraId="5F5B672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509129A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r w:rsidR="00261D8C" w14:paraId="6B082337" w14:textId="77777777">
        <w:tc>
          <w:tcPr>
            <w:tcW w:w="4247" w:type="dxa"/>
          </w:tcPr>
          <w:p w14:paraId="389B2D44"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Обеспечение сельскохозяйственного производства (1.18)</w:t>
            </w:r>
          </w:p>
        </w:tc>
        <w:tc>
          <w:tcPr>
            <w:tcW w:w="2694" w:type="dxa"/>
          </w:tcPr>
          <w:p w14:paraId="34244B6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w:t>
            </w:r>
          </w:p>
        </w:tc>
        <w:tc>
          <w:tcPr>
            <w:tcW w:w="2686" w:type="dxa"/>
          </w:tcPr>
          <w:p w14:paraId="6F6E06C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5000</w:t>
            </w:r>
          </w:p>
        </w:tc>
      </w:tr>
    </w:tbl>
    <w:p w14:paraId="323BE41A" w14:textId="77777777" w:rsidR="00261D8C" w:rsidRDefault="00261D8C">
      <w:pPr>
        <w:tabs>
          <w:tab w:val="left" w:pos="1080"/>
        </w:tabs>
        <w:spacing w:line="276" w:lineRule="auto"/>
        <w:rPr>
          <w:sz w:val="24"/>
          <w:szCs w:val="24"/>
        </w:rPr>
      </w:pPr>
    </w:p>
    <w:p w14:paraId="3EAA7B4F"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1"/>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89"/>
        <w:gridCol w:w="1746"/>
        <w:gridCol w:w="1798"/>
        <w:gridCol w:w="1553"/>
        <w:gridCol w:w="1941"/>
      </w:tblGrid>
      <w:tr w:rsidR="00261D8C" w14:paraId="0459E325" w14:textId="77777777">
        <w:trPr>
          <w:tblHeader/>
        </w:trPr>
        <w:tc>
          <w:tcPr>
            <w:tcW w:w="2589" w:type="dxa"/>
            <w:vMerge w:val="restart"/>
            <w:vAlign w:val="center"/>
          </w:tcPr>
          <w:p w14:paraId="2D495294" w14:textId="77777777" w:rsidR="00261D8C" w:rsidRDefault="005531D9">
            <w:pPr>
              <w:ind w:firstLine="0"/>
              <w:jc w:val="center"/>
              <w:rPr>
                <w:rFonts w:ascii="Times New Roman" w:eastAsia="Times New Roman" w:hAnsi="Times New Roman" w:cs="Times New Roman"/>
                <w:b/>
              </w:rPr>
            </w:pPr>
            <w:bookmarkStart w:id="91" w:name="_3gnlt4p" w:colFirst="0" w:colLast="0"/>
            <w:bookmarkEnd w:id="91"/>
            <w:r>
              <w:rPr>
                <w:rFonts w:ascii="Times New Roman" w:eastAsia="Times New Roman" w:hAnsi="Times New Roman" w:cs="Times New Roman"/>
                <w:b/>
              </w:rPr>
              <w:lastRenderedPageBreak/>
              <w:t>Наименование вида разрешенного использования (код)</w:t>
            </w:r>
          </w:p>
        </w:tc>
        <w:tc>
          <w:tcPr>
            <w:tcW w:w="7038" w:type="dxa"/>
            <w:gridSpan w:val="4"/>
          </w:tcPr>
          <w:p w14:paraId="70F1B92D"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47FEFF30" w14:textId="77777777">
        <w:trPr>
          <w:tblHeader/>
        </w:trPr>
        <w:tc>
          <w:tcPr>
            <w:tcW w:w="2589" w:type="dxa"/>
            <w:vMerge/>
            <w:vAlign w:val="center"/>
          </w:tcPr>
          <w:p w14:paraId="076BB638"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746" w:type="dxa"/>
            <w:vAlign w:val="center"/>
          </w:tcPr>
          <w:p w14:paraId="4A3A4986"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798" w:type="dxa"/>
            <w:vAlign w:val="center"/>
          </w:tcPr>
          <w:p w14:paraId="392388F3"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553" w:type="dxa"/>
            <w:vAlign w:val="center"/>
          </w:tcPr>
          <w:p w14:paraId="2349A201"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941" w:type="dxa"/>
            <w:vAlign w:val="center"/>
          </w:tcPr>
          <w:p w14:paraId="5AD8BE07" w14:textId="77777777" w:rsidR="00261D8C" w:rsidRDefault="005531D9">
            <w:pPr>
              <w:ind w:left="-113" w:right="-113"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56508E79" w14:textId="77777777">
        <w:tc>
          <w:tcPr>
            <w:tcW w:w="2589" w:type="dxa"/>
          </w:tcPr>
          <w:p w14:paraId="1C90BCD1"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Растениеводство (1.1)</w:t>
            </w:r>
          </w:p>
        </w:tc>
        <w:tc>
          <w:tcPr>
            <w:tcW w:w="1746" w:type="dxa"/>
          </w:tcPr>
          <w:p w14:paraId="77A8525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0F6D0C6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581E26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2D73D1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455E2E2A" w14:textId="77777777">
        <w:tc>
          <w:tcPr>
            <w:tcW w:w="2589" w:type="dxa"/>
          </w:tcPr>
          <w:p w14:paraId="6B76AB5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Выращивание зерновых и иных сельскохозяйственных культур (1.2)</w:t>
            </w:r>
          </w:p>
        </w:tc>
        <w:tc>
          <w:tcPr>
            <w:tcW w:w="1746" w:type="dxa"/>
          </w:tcPr>
          <w:p w14:paraId="429844A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668FAED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3133299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12CFB4F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6A29A77F" w14:textId="77777777">
        <w:tc>
          <w:tcPr>
            <w:tcW w:w="2589" w:type="dxa"/>
          </w:tcPr>
          <w:p w14:paraId="491DD135"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Овощеводство (1.3)</w:t>
            </w:r>
          </w:p>
        </w:tc>
        <w:tc>
          <w:tcPr>
            <w:tcW w:w="1746" w:type="dxa"/>
          </w:tcPr>
          <w:p w14:paraId="17EFB0D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615F6EE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252FB05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318C306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557FDB29" w14:textId="77777777">
        <w:tc>
          <w:tcPr>
            <w:tcW w:w="2589" w:type="dxa"/>
          </w:tcPr>
          <w:p w14:paraId="5B0BA94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Садоводство (1.5)</w:t>
            </w:r>
          </w:p>
        </w:tc>
        <w:tc>
          <w:tcPr>
            <w:tcW w:w="1746" w:type="dxa"/>
          </w:tcPr>
          <w:p w14:paraId="696AB39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3D7929D6"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C46B920"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7038FE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4F44B68C" w14:textId="77777777">
        <w:tc>
          <w:tcPr>
            <w:tcW w:w="2589" w:type="dxa"/>
          </w:tcPr>
          <w:p w14:paraId="250786FE"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Животноводство (1.7)</w:t>
            </w:r>
          </w:p>
        </w:tc>
        <w:tc>
          <w:tcPr>
            <w:tcW w:w="1746" w:type="dxa"/>
          </w:tcPr>
          <w:p w14:paraId="2CD2829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22E9675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F2DAE0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679F1F9"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A232D20" w14:textId="77777777">
        <w:tc>
          <w:tcPr>
            <w:tcW w:w="2589" w:type="dxa"/>
          </w:tcPr>
          <w:p w14:paraId="1A1BF19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Пчеловодство (1.12)</w:t>
            </w:r>
          </w:p>
        </w:tc>
        <w:tc>
          <w:tcPr>
            <w:tcW w:w="1746" w:type="dxa"/>
          </w:tcPr>
          <w:p w14:paraId="3D0F70A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14610E0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6A651E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443ED94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3E23CCAA" w14:textId="77777777">
        <w:tc>
          <w:tcPr>
            <w:tcW w:w="2589" w:type="dxa"/>
          </w:tcPr>
          <w:p w14:paraId="7286E968"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Хранение и переработка сельскохозяйственной продукции (1.15)</w:t>
            </w:r>
          </w:p>
        </w:tc>
        <w:tc>
          <w:tcPr>
            <w:tcW w:w="1746" w:type="dxa"/>
          </w:tcPr>
          <w:p w14:paraId="3CB5313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798" w:type="dxa"/>
          </w:tcPr>
          <w:p w14:paraId="0E2EF81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3" w:type="dxa"/>
          </w:tcPr>
          <w:p w14:paraId="3AF102D1"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941" w:type="dxa"/>
          </w:tcPr>
          <w:p w14:paraId="4B05F20D"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r w:rsidR="00261D8C" w14:paraId="2F6409B1" w14:textId="77777777">
        <w:tc>
          <w:tcPr>
            <w:tcW w:w="2589" w:type="dxa"/>
          </w:tcPr>
          <w:p w14:paraId="7E6F7DD4"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Ведение личного подсобного хозяйства на полевых участках (1.16)</w:t>
            </w:r>
          </w:p>
        </w:tc>
        <w:tc>
          <w:tcPr>
            <w:tcW w:w="1746" w:type="dxa"/>
          </w:tcPr>
          <w:p w14:paraId="163B39AF"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7920B83A"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7748781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3234D1D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FEF939E" w14:textId="77777777">
        <w:tc>
          <w:tcPr>
            <w:tcW w:w="2589" w:type="dxa"/>
          </w:tcPr>
          <w:p w14:paraId="2BD48F3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Питомники (1.17)</w:t>
            </w:r>
          </w:p>
        </w:tc>
        <w:tc>
          <w:tcPr>
            <w:tcW w:w="1746" w:type="dxa"/>
          </w:tcPr>
          <w:p w14:paraId="1485EDA5"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98" w:type="dxa"/>
          </w:tcPr>
          <w:p w14:paraId="70FA982C"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553" w:type="dxa"/>
          </w:tcPr>
          <w:p w14:paraId="58ACC9E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941" w:type="dxa"/>
          </w:tcPr>
          <w:p w14:paraId="77CA1E0B"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r w:rsidR="00261D8C" w14:paraId="13E576A1" w14:textId="77777777">
        <w:tc>
          <w:tcPr>
            <w:tcW w:w="2589" w:type="dxa"/>
          </w:tcPr>
          <w:p w14:paraId="44FEE58C"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Обеспечение сельскохозяйственного производства (1.18)</w:t>
            </w:r>
          </w:p>
        </w:tc>
        <w:tc>
          <w:tcPr>
            <w:tcW w:w="1746" w:type="dxa"/>
          </w:tcPr>
          <w:p w14:paraId="01B8FAD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5</w:t>
            </w:r>
          </w:p>
        </w:tc>
        <w:tc>
          <w:tcPr>
            <w:tcW w:w="1798" w:type="dxa"/>
          </w:tcPr>
          <w:p w14:paraId="307BA87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553" w:type="dxa"/>
          </w:tcPr>
          <w:p w14:paraId="12FA3347"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1</w:t>
            </w:r>
          </w:p>
        </w:tc>
        <w:tc>
          <w:tcPr>
            <w:tcW w:w="1941" w:type="dxa"/>
          </w:tcPr>
          <w:p w14:paraId="238DD9B3"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6504C6B8" w14:textId="77777777" w:rsidR="00261D8C" w:rsidRDefault="00261D8C">
      <w:pPr>
        <w:tabs>
          <w:tab w:val="left" w:pos="1080"/>
        </w:tabs>
        <w:spacing w:line="276" w:lineRule="auto"/>
        <w:rPr>
          <w:color w:val="C00000"/>
          <w:sz w:val="24"/>
          <w:szCs w:val="24"/>
        </w:rPr>
      </w:pPr>
    </w:p>
    <w:p w14:paraId="03485E95"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0A613686" w14:textId="77777777" w:rsidR="00261D8C" w:rsidRDefault="005531D9">
      <w:pPr>
        <w:tabs>
          <w:tab w:val="left" w:pos="1080"/>
        </w:tabs>
        <w:spacing w:line="276" w:lineRule="auto"/>
      </w:pPr>
      <w:bookmarkStart w:id="92" w:name="_1vsw3ci" w:colFirst="0" w:colLast="0"/>
      <w:bookmarkEnd w:id="92"/>
      <w:r>
        <w:t xml:space="preserve">Ограничения использования земельных участков и объектов капитального строительства, находящихся в зоне с кодовым обозначением </w:t>
      </w:r>
      <w:r>
        <w:br/>
        <w:t>(</w:t>
      </w:r>
      <w:proofErr w:type="spellStart"/>
      <w:r>
        <w:t>Сх</w:t>
      </w:r>
      <w:proofErr w:type="spellEnd"/>
      <w:r>
        <w:t>) и расположенных в границах зон с особыми условиями использования территории, устанавливаются в соответствии со статьями 35-41 настоящих Правил.</w:t>
      </w:r>
    </w:p>
    <w:p w14:paraId="4E757598" w14:textId="77777777" w:rsidR="00261D8C" w:rsidRDefault="005531D9">
      <w:pPr>
        <w:keepNext/>
        <w:widowControl w:val="0"/>
        <w:tabs>
          <w:tab w:val="left" w:pos="0"/>
        </w:tabs>
        <w:spacing w:before="240" w:after="240"/>
        <w:ind w:right="-113"/>
        <w:rPr>
          <w:b/>
        </w:rPr>
      </w:pPr>
      <w:bookmarkStart w:id="93" w:name="_4fsjm0b" w:colFirst="0" w:colLast="0"/>
      <w:bookmarkEnd w:id="93"/>
      <w:r>
        <w:rPr>
          <w:b/>
        </w:rPr>
        <w:t>Статья 33. Зона рекреационного назначения (Р)</w:t>
      </w:r>
    </w:p>
    <w:p w14:paraId="0B2D1A8F" w14:textId="77777777" w:rsidR="00261D8C" w:rsidRDefault="005531D9">
      <w:pPr>
        <w:widowControl w:val="0"/>
        <w:spacing w:line="276" w:lineRule="auto"/>
      </w:pPr>
      <w:r>
        <w:t xml:space="preserve">1. В состав зон рекреационного назначения (Р) входят территории зеленых насаждений общего пользования. </w:t>
      </w:r>
    </w:p>
    <w:p w14:paraId="5C609C0A" w14:textId="77777777" w:rsidR="00261D8C" w:rsidRDefault="005531D9">
      <w:pPr>
        <w:widowControl w:val="0"/>
        <w:spacing w:line="276" w:lineRule="auto"/>
      </w:pPr>
      <w:r>
        <w:t xml:space="preserve">В данных зонах не допускается размещение производственных и складских объектов, дачное строительство, размещение жилых и коммунальных объектов, не связанных с объектами, расположенными в указанной зоне. </w:t>
      </w:r>
    </w:p>
    <w:p w14:paraId="014F1F67" w14:textId="77777777" w:rsidR="00261D8C" w:rsidRDefault="005531D9">
      <w:pPr>
        <w:widowControl w:val="0"/>
        <w:tabs>
          <w:tab w:val="left" w:pos="7200"/>
        </w:tabs>
        <w:spacing w:line="276" w:lineRule="auto"/>
      </w:pPr>
      <w:r>
        <w:t>2. Виды разрешенного использования:</w:t>
      </w:r>
    </w:p>
    <w:p w14:paraId="537457E2" w14:textId="77777777" w:rsidR="00261D8C" w:rsidRDefault="005531D9">
      <w:pPr>
        <w:widowControl w:val="0"/>
        <w:tabs>
          <w:tab w:val="left" w:pos="7200"/>
        </w:tabs>
        <w:spacing w:before="120" w:after="120" w:line="276" w:lineRule="auto"/>
        <w:ind w:firstLine="0"/>
        <w:jc w:val="center"/>
        <w:rPr>
          <w:smallCaps/>
        </w:rPr>
      </w:pPr>
      <w:bookmarkStart w:id="94" w:name="_2uxtw84" w:colFirst="0" w:colLast="0"/>
      <w:bookmarkEnd w:id="94"/>
      <w:r>
        <w:rPr>
          <w:smallCaps/>
        </w:rPr>
        <w:lastRenderedPageBreak/>
        <w:t>ОСНОВНЫЕ ВИДЫ РАЗРЕШЕННОГО ИСПОЛЬЗОВАНИЯ:</w:t>
      </w:r>
    </w:p>
    <w:tbl>
      <w:tblPr>
        <w:tblStyle w:val="aff2"/>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46"/>
        <w:gridCol w:w="5493"/>
        <w:gridCol w:w="1088"/>
      </w:tblGrid>
      <w:tr w:rsidR="00261D8C" w14:paraId="2E18E042" w14:textId="77777777">
        <w:trPr>
          <w:tblHeader/>
        </w:trPr>
        <w:tc>
          <w:tcPr>
            <w:tcW w:w="3046" w:type="dxa"/>
          </w:tcPr>
          <w:p w14:paraId="315C4C0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3CDE509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37C6575F"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F1298EC"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493" w:type="dxa"/>
          </w:tcPr>
          <w:p w14:paraId="17818588"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88" w:type="dxa"/>
          </w:tcPr>
          <w:p w14:paraId="5EEC662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76707BCD" w14:textId="77777777">
        <w:tc>
          <w:tcPr>
            <w:tcW w:w="3046" w:type="dxa"/>
          </w:tcPr>
          <w:p w14:paraId="0B600CE3"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(территории) общего пользования</w:t>
            </w:r>
          </w:p>
        </w:tc>
        <w:tc>
          <w:tcPr>
            <w:tcW w:w="5493" w:type="dxa"/>
          </w:tcPr>
          <w:p w14:paraId="7EDB09D2"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Земельные участки общего пользования.</w:t>
            </w:r>
          </w:p>
          <w:p w14:paraId="3414C7AF"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65" w:anchor="/document/70736874/entry/11201">
              <w:r>
                <w:rPr>
                  <w:rFonts w:ascii="Times New Roman" w:eastAsia="Times New Roman" w:hAnsi="Times New Roman" w:cs="Times New Roman"/>
                  <w:sz w:val="24"/>
                  <w:szCs w:val="24"/>
                </w:rPr>
                <w:t>кодами 12.0.1 - 12.0.2</w:t>
              </w:r>
            </w:hyperlink>
            <w:r>
              <w:rPr>
                <w:rFonts w:ascii="Times New Roman" w:eastAsia="Times New Roman" w:hAnsi="Times New Roman" w:cs="Times New Roman"/>
                <w:sz w:val="24"/>
                <w:szCs w:val="24"/>
              </w:rPr>
              <w:t xml:space="preserve"> Классификатора</w:t>
            </w:r>
          </w:p>
        </w:tc>
        <w:tc>
          <w:tcPr>
            <w:tcW w:w="1088" w:type="dxa"/>
          </w:tcPr>
          <w:p w14:paraId="1C3D4AEF"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w:t>
            </w:r>
          </w:p>
        </w:tc>
      </w:tr>
    </w:tbl>
    <w:p w14:paraId="544A6487" w14:textId="77777777" w:rsidR="00261D8C" w:rsidRDefault="00261D8C">
      <w:pPr>
        <w:widowControl w:val="0"/>
        <w:tabs>
          <w:tab w:val="left" w:pos="7200"/>
        </w:tabs>
        <w:spacing w:line="276" w:lineRule="auto"/>
        <w:jc w:val="center"/>
        <w:rPr>
          <w:sz w:val="24"/>
          <w:szCs w:val="24"/>
        </w:rPr>
      </w:pPr>
    </w:p>
    <w:p w14:paraId="44FF6F07" w14:textId="77777777" w:rsidR="00261D8C" w:rsidRDefault="005531D9">
      <w:pPr>
        <w:widowControl w:val="0"/>
        <w:tabs>
          <w:tab w:val="left" w:pos="7200"/>
        </w:tabs>
      </w:pPr>
      <w:bookmarkStart w:id="95" w:name="_1a346fx" w:colFirst="0" w:colLast="0"/>
      <w:bookmarkEnd w:id="95"/>
      <w:r>
        <w:t>Условно разрешенные и вспомогательные виды разрешенного использования земельных участков и объектов капитального строительства для данной территориальной зоны не подлежат установлению.</w:t>
      </w:r>
    </w:p>
    <w:p w14:paraId="16532D2C" w14:textId="77777777" w:rsidR="00261D8C" w:rsidRDefault="00261D8C">
      <w:pPr>
        <w:widowControl w:val="0"/>
        <w:tabs>
          <w:tab w:val="left" w:pos="180"/>
        </w:tabs>
        <w:spacing w:line="276" w:lineRule="auto"/>
        <w:ind w:firstLine="0"/>
      </w:pPr>
    </w:p>
    <w:p w14:paraId="0FF8AB5B" w14:textId="77777777" w:rsidR="00261D8C" w:rsidRDefault="005531D9">
      <w:pPr>
        <w:widowControl w:val="0"/>
        <w:tabs>
          <w:tab w:val="left" w:pos="180"/>
        </w:tabs>
        <w:spacing w:line="276" w:lineRule="auto"/>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51D288A4" w14:textId="77777777" w:rsidR="00261D8C" w:rsidRDefault="005531D9">
      <w:pPr>
        <w:tabs>
          <w:tab w:val="left" w:pos="1080"/>
        </w:tabs>
        <w:spacing w:line="276" w:lineRule="auto"/>
      </w:pPr>
      <w:r>
        <w:t>3.1. Предельные размеры земельных участков:</w:t>
      </w:r>
    </w:p>
    <w:tbl>
      <w:tblPr>
        <w:tblStyle w:val="aff3"/>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68"/>
        <w:gridCol w:w="2141"/>
        <w:gridCol w:w="2318"/>
      </w:tblGrid>
      <w:tr w:rsidR="00261D8C" w14:paraId="700B72FB" w14:textId="77777777">
        <w:trPr>
          <w:tblHeader/>
        </w:trPr>
        <w:tc>
          <w:tcPr>
            <w:tcW w:w="5168" w:type="dxa"/>
            <w:vMerge w:val="restart"/>
            <w:vAlign w:val="center"/>
          </w:tcPr>
          <w:p w14:paraId="14D0D977" w14:textId="77777777" w:rsidR="00261D8C" w:rsidRDefault="005531D9">
            <w:pPr>
              <w:ind w:firstLine="0"/>
              <w:jc w:val="center"/>
              <w:rPr>
                <w:rFonts w:ascii="Times New Roman" w:eastAsia="Times New Roman" w:hAnsi="Times New Roman" w:cs="Times New Roman"/>
                <w:b/>
              </w:rPr>
            </w:pPr>
            <w:bookmarkStart w:id="96" w:name="_3u2rp3q" w:colFirst="0" w:colLast="0"/>
            <w:bookmarkEnd w:id="96"/>
            <w:r>
              <w:rPr>
                <w:rFonts w:ascii="Times New Roman" w:eastAsia="Times New Roman" w:hAnsi="Times New Roman" w:cs="Times New Roman"/>
                <w:b/>
              </w:rPr>
              <w:t>Наименование вида разрешенного использования (код)</w:t>
            </w:r>
          </w:p>
        </w:tc>
        <w:tc>
          <w:tcPr>
            <w:tcW w:w="4459" w:type="dxa"/>
            <w:gridSpan w:val="2"/>
            <w:vAlign w:val="center"/>
          </w:tcPr>
          <w:p w14:paraId="2B337490" w14:textId="77777777" w:rsidR="00261D8C" w:rsidRDefault="005531D9">
            <w:pPr>
              <w:ind w:firstLine="0"/>
              <w:jc w:val="center"/>
              <w:rPr>
                <w:b/>
              </w:rPr>
            </w:pPr>
            <w:r>
              <w:rPr>
                <w:rFonts w:ascii="Times New Roman" w:eastAsia="Times New Roman" w:hAnsi="Times New Roman" w:cs="Times New Roman"/>
                <w:b/>
              </w:rPr>
              <w:t>Предельные размеры земельных участков</w:t>
            </w:r>
          </w:p>
        </w:tc>
      </w:tr>
      <w:tr w:rsidR="00261D8C" w14:paraId="592342E5" w14:textId="77777777">
        <w:trPr>
          <w:tblHeader/>
        </w:trPr>
        <w:tc>
          <w:tcPr>
            <w:tcW w:w="5168" w:type="dxa"/>
            <w:vMerge/>
            <w:vAlign w:val="center"/>
          </w:tcPr>
          <w:p w14:paraId="0246E9A5" w14:textId="77777777" w:rsidR="00261D8C" w:rsidRDefault="00261D8C">
            <w:pPr>
              <w:widowControl w:val="0"/>
              <w:pBdr>
                <w:top w:val="nil"/>
                <w:left w:val="nil"/>
                <w:bottom w:val="nil"/>
                <w:right w:val="nil"/>
                <w:between w:val="nil"/>
              </w:pBdr>
              <w:spacing w:line="276" w:lineRule="auto"/>
              <w:ind w:firstLine="0"/>
              <w:jc w:val="left"/>
              <w:rPr>
                <w:b/>
              </w:rPr>
            </w:pPr>
          </w:p>
        </w:tc>
        <w:tc>
          <w:tcPr>
            <w:tcW w:w="2141" w:type="dxa"/>
            <w:vAlign w:val="center"/>
          </w:tcPr>
          <w:p w14:paraId="757E062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площадь земельного участка, кв. м.</w:t>
            </w:r>
          </w:p>
        </w:tc>
        <w:tc>
          <w:tcPr>
            <w:tcW w:w="2318" w:type="dxa"/>
            <w:vAlign w:val="center"/>
          </w:tcPr>
          <w:p w14:paraId="7EBDF9C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Максимальная площадь земельного участка, кв. м.</w:t>
            </w:r>
          </w:p>
        </w:tc>
      </w:tr>
      <w:tr w:rsidR="00261D8C" w14:paraId="0D351938" w14:textId="77777777">
        <w:tc>
          <w:tcPr>
            <w:tcW w:w="5168" w:type="dxa"/>
          </w:tcPr>
          <w:p w14:paraId="38CA26AE" w14:textId="77777777" w:rsidR="00261D8C" w:rsidRDefault="005531D9">
            <w:pPr>
              <w:ind w:firstLine="0"/>
              <w:jc w:val="left"/>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2141" w:type="dxa"/>
          </w:tcPr>
          <w:p w14:paraId="3E3AB2BC"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w:t>
            </w:r>
          </w:p>
        </w:tc>
        <w:tc>
          <w:tcPr>
            <w:tcW w:w="2318" w:type="dxa"/>
          </w:tcPr>
          <w:p w14:paraId="6CE7A1BF"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10000</w:t>
            </w:r>
          </w:p>
        </w:tc>
      </w:tr>
    </w:tbl>
    <w:p w14:paraId="4915447F" w14:textId="77777777" w:rsidR="00261D8C" w:rsidRDefault="00261D8C">
      <w:pPr>
        <w:tabs>
          <w:tab w:val="left" w:pos="1080"/>
        </w:tabs>
        <w:spacing w:line="276" w:lineRule="auto"/>
      </w:pPr>
    </w:p>
    <w:p w14:paraId="4FF19D18"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4"/>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1417"/>
        <w:gridCol w:w="1418"/>
        <w:gridCol w:w="1418"/>
        <w:gridCol w:w="1700"/>
      </w:tblGrid>
      <w:tr w:rsidR="00261D8C" w14:paraId="31703CC0" w14:textId="77777777">
        <w:tc>
          <w:tcPr>
            <w:tcW w:w="3397" w:type="dxa"/>
            <w:vMerge w:val="restart"/>
            <w:vAlign w:val="center"/>
          </w:tcPr>
          <w:p w14:paraId="03247D36"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953" w:type="dxa"/>
            <w:gridSpan w:val="4"/>
          </w:tcPr>
          <w:p w14:paraId="29E42BC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60921D30" w14:textId="77777777">
        <w:tc>
          <w:tcPr>
            <w:tcW w:w="3397" w:type="dxa"/>
            <w:vMerge/>
            <w:vAlign w:val="center"/>
          </w:tcPr>
          <w:p w14:paraId="39D758DC"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417" w:type="dxa"/>
            <w:vAlign w:val="center"/>
          </w:tcPr>
          <w:p w14:paraId="1578B1DD"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красных линий, м</w:t>
            </w:r>
          </w:p>
        </w:tc>
        <w:tc>
          <w:tcPr>
            <w:tcW w:w="1418" w:type="dxa"/>
            <w:vAlign w:val="center"/>
          </w:tcPr>
          <w:p w14:paraId="524C18C4" w14:textId="77777777" w:rsidR="00261D8C" w:rsidRDefault="005531D9">
            <w:pPr>
              <w:ind w:firstLine="0"/>
              <w:jc w:val="center"/>
              <w:rPr>
                <w:rFonts w:ascii="Times New Roman" w:eastAsia="Times New Roman" w:hAnsi="Times New Roman" w:cs="Times New Roman"/>
                <w:b/>
              </w:rPr>
            </w:pPr>
            <w:proofErr w:type="spellStart"/>
            <w:r>
              <w:rPr>
                <w:rFonts w:ascii="Times New Roman" w:eastAsia="Times New Roman" w:hAnsi="Times New Roman" w:cs="Times New Roman"/>
                <w:b/>
              </w:rPr>
              <w:t>Минималь-ный</w:t>
            </w:r>
            <w:proofErr w:type="spellEnd"/>
            <w:r>
              <w:rPr>
                <w:rFonts w:ascii="Times New Roman" w:eastAsia="Times New Roman" w:hAnsi="Times New Roman" w:cs="Times New Roman"/>
                <w:b/>
              </w:rPr>
              <w:t xml:space="preserve"> отступ от границ земельного участка, м</w:t>
            </w:r>
          </w:p>
        </w:tc>
        <w:tc>
          <w:tcPr>
            <w:tcW w:w="1418" w:type="dxa"/>
            <w:vAlign w:val="center"/>
          </w:tcPr>
          <w:p w14:paraId="4C5EFAD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700" w:type="dxa"/>
            <w:vAlign w:val="center"/>
          </w:tcPr>
          <w:p w14:paraId="72CA93B9" w14:textId="77777777" w:rsidR="00261D8C" w:rsidRDefault="005531D9">
            <w:pPr>
              <w:ind w:left="-57" w:right="-57"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2A7E3BDC" w14:textId="77777777">
        <w:tc>
          <w:tcPr>
            <w:tcW w:w="3397" w:type="dxa"/>
          </w:tcPr>
          <w:p w14:paraId="60769360"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Земельные участки (территории) общего пользования (12.0)</w:t>
            </w:r>
          </w:p>
        </w:tc>
        <w:tc>
          <w:tcPr>
            <w:tcW w:w="1417" w:type="dxa"/>
          </w:tcPr>
          <w:p w14:paraId="4000BB04"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77136CE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418" w:type="dxa"/>
          </w:tcPr>
          <w:p w14:paraId="3F46D68E" w14:textId="77777777" w:rsidR="00261D8C" w:rsidRDefault="005531D9">
            <w:pPr>
              <w:ind w:left="-113" w:right="-113"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c>
          <w:tcPr>
            <w:tcW w:w="1700" w:type="dxa"/>
          </w:tcPr>
          <w:p w14:paraId="1BA1D53D"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Не подлежит установлению</w:t>
            </w:r>
          </w:p>
        </w:tc>
      </w:tr>
    </w:tbl>
    <w:p w14:paraId="47CB3153" w14:textId="77777777" w:rsidR="00261D8C" w:rsidRDefault="00261D8C">
      <w:pPr>
        <w:tabs>
          <w:tab w:val="left" w:pos="1080"/>
        </w:tabs>
        <w:spacing w:line="276" w:lineRule="auto"/>
      </w:pPr>
    </w:p>
    <w:p w14:paraId="59302527"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270E2781" w14:textId="77777777" w:rsidR="00261D8C" w:rsidRDefault="005531D9">
      <w:pPr>
        <w:tabs>
          <w:tab w:val="left" w:pos="1080"/>
        </w:tabs>
        <w:spacing w:line="276" w:lineRule="auto"/>
      </w:pPr>
      <w:bookmarkStart w:id="97" w:name="_2981zbj" w:colFirst="0" w:colLast="0"/>
      <w:bookmarkEnd w:id="97"/>
      <w:r>
        <w:t xml:space="preserve">Ограничения использования земельных участков и объектов капитального строительства, находящихся в зоне с кодовым обозначением </w:t>
      </w:r>
      <w:r>
        <w:br/>
        <w:t xml:space="preserve">(Р) и расположенных в границах зон с особыми условиями использования </w:t>
      </w:r>
      <w:r>
        <w:lastRenderedPageBreak/>
        <w:t>территории, устанавливаются в соответствии со статьями 35-41 настоящих Правил.</w:t>
      </w:r>
    </w:p>
    <w:p w14:paraId="650E4DA3" w14:textId="77777777" w:rsidR="00261D8C" w:rsidRDefault="005531D9">
      <w:pPr>
        <w:keepNext/>
        <w:widowControl w:val="0"/>
        <w:tabs>
          <w:tab w:val="left" w:pos="0"/>
        </w:tabs>
        <w:spacing w:before="240" w:after="240"/>
        <w:ind w:right="-113"/>
        <w:rPr>
          <w:b/>
        </w:rPr>
      </w:pPr>
      <w:bookmarkStart w:id="98" w:name="_odc9jc" w:colFirst="0" w:colLast="0"/>
      <w:bookmarkEnd w:id="98"/>
      <w:r>
        <w:rPr>
          <w:b/>
        </w:rPr>
        <w:t>Статья 34. Зона кладбищ (</w:t>
      </w:r>
      <w:proofErr w:type="spellStart"/>
      <w:r>
        <w:rPr>
          <w:b/>
        </w:rPr>
        <w:t>Ск</w:t>
      </w:r>
      <w:proofErr w:type="spellEnd"/>
      <w:r>
        <w:rPr>
          <w:b/>
        </w:rPr>
        <w:t xml:space="preserve">) </w:t>
      </w:r>
    </w:p>
    <w:p w14:paraId="70C554E2" w14:textId="77777777" w:rsidR="00261D8C" w:rsidRDefault="005531D9">
      <w:pPr>
        <w:widowControl w:val="0"/>
        <w:tabs>
          <w:tab w:val="left" w:pos="5615"/>
        </w:tabs>
        <w:spacing w:line="276" w:lineRule="auto"/>
      </w:pPr>
      <w:r>
        <w:t>1. Зона кладбищ (</w:t>
      </w:r>
      <w:proofErr w:type="spellStart"/>
      <w:r>
        <w:t>Ск</w:t>
      </w:r>
      <w:proofErr w:type="spellEnd"/>
      <w:r>
        <w:t xml:space="preserve">), определяется для размещения мест погребения, объектов похоронного обслуживания и установления их санитарно-защитных зон. </w:t>
      </w:r>
    </w:p>
    <w:p w14:paraId="5D5646CE" w14:textId="77777777" w:rsidR="00261D8C" w:rsidRDefault="005531D9">
      <w:pPr>
        <w:widowControl w:val="0"/>
        <w:tabs>
          <w:tab w:val="left" w:pos="5615"/>
        </w:tabs>
        <w:spacing w:line="276" w:lineRule="auto"/>
        <w:rPr>
          <w:b/>
        </w:rPr>
      </w:pPr>
      <w:r>
        <w:t xml:space="preserve">Местами погребения являются отведенные в соответствии </w:t>
      </w:r>
      <w:r>
        <w:br/>
        <w:t xml:space="preserve">с этическими, санитарными и экологическими требованиями участки земли </w:t>
      </w:r>
      <w:r>
        <w:br/>
        <w:t>с сооружаемыми на них кладбищами для захоронения тел (останков) умерших, а также иными зданиями и сооружениями, предназначенными для осуществления погребения умерших</w:t>
      </w:r>
    </w:p>
    <w:p w14:paraId="51E72B78" w14:textId="77777777" w:rsidR="00261D8C" w:rsidRDefault="005531D9">
      <w:pPr>
        <w:widowControl w:val="0"/>
        <w:tabs>
          <w:tab w:val="left" w:pos="7200"/>
        </w:tabs>
        <w:spacing w:line="276" w:lineRule="auto"/>
      </w:pPr>
      <w:r>
        <w:t>2. Виды разрешенного использования:</w:t>
      </w:r>
    </w:p>
    <w:p w14:paraId="2C7B843F" w14:textId="77777777" w:rsidR="00261D8C" w:rsidRDefault="005531D9">
      <w:pPr>
        <w:widowControl w:val="0"/>
        <w:tabs>
          <w:tab w:val="left" w:pos="7200"/>
        </w:tabs>
        <w:spacing w:after="120" w:line="276" w:lineRule="auto"/>
        <w:ind w:firstLine="0"/>
        <w:jc w:val="center"/>
      </w:pPr>
      <w:bookmarkStart w:id="99" w:name="_38czs75" w:colFirst="0" w:colLast="0"/>
      <w:bookmarkEnd w:id="99"/>
      <w:r>
        <w:t>ОСНОВНЫЕ ВИДЫ РАЗРЕШЕННОГО ИСПОЛЬЗОВАНИЯ:</w:t>
      </w:r>
    </w:p>
    <w:tbl>
      <w:tblPr>
        <w:tblStyle w:val="aff5"/>
        <w:tblW w:w="9627"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61"/>
        <w:gridCol w:w="5551"/>
        <w:gridCol w:w="1015"/>
      </w:tblGrid>
      <w:tr w:rsidR="00261D8C" w14:paraId="756A8248" w14:textId="77777777">
        <w:tc>
          <w:tcPr>
            <w:tcW w:w="3061" w:type="dxa"/>
          </w:tcPr>
          <w:p w14:paraId="198D1CB6"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вида</w:t>
            </w:r>
          </w:p>
          <w:p w14:paraId="559331F5"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разрешённого</w:t>
            </w:r>
          </w:p>
          <w:p w14:paraId="0AF0548E"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использования</w:t>
            </w:r>
          </w:p>
          <w:p w14:paraId="40E8892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земельного участка</w:t>
            </w:r>
          </w:p>
        </w:tc>
        <w:tc>
          <w:tcPr>
            <w:tcW w:w="5551" w:type="dxa"/>
          </w:tcPr>
          <w:p w14:paraId="33E36907"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Описание вида разрешённого использования земельного участка</w:t>
            </w:r>
          </w:p>
        </w:tc>
        <w:tc>
          <w:tcPr>
            <w:tcW w:w="1015" w:type="dxa"/>
          </w:tcPr>
          <w:p w14:paraId="3640F7AD" w14:textId="77777777" w:rsidR="00261D8C" w:rsidRDefault="005531D9">
            <w:pPr>
              <w:widowControl w:val="0"/>
              <w:tabs>
                <w:tab w:val="left" w:pos="7200"/>
              </w:tabs>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Код</w:t>
            </w:r>
          </w:p>
        </w:tc>
      </w:tr>
      <w:tr w:rsidR="00261D8C" w14:paraId="32F06268" w14:textId="77777777">
        <w:tc>
          <w:tcPr>
            <w:tcW w:w="3061" w:type="dxa"/>
          </w:tcPr>
          <w:p w14:paraId="12150D94" w14:textId="77777777" w:rsidR="00261D8C" w:rsidRDefault="005531D9">
            <w:pPr>
              <w:widowControl w:val="0"/>
              <w:tabs>
                <w:tab w:val="left" w:pos="7200"/>
              </w:tabs>
              <w:ind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Ритуальная деятельность</w:t>
            </w:r>
          </w:p>
        </w:tc>
        <w:tc>
          <w:tcPr>
            <w:tcW w:w="5551" w:type="dxa"/>
          </w:tcPr>
          <w:p w14:paraId="4CB69F56"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кладбищ, крематориев и мест захоронения;</w:t>
            </w:r>
          </w:p>
          <w:p w14:paraId="150B8567"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соответствующих культовых сооружений;</w:t>
            </w:r>
          </w:p>
          <w:p w14:paraId="76098E1E" w14:textId="77777777" w:rsidR="00261D8C" w:rsidRDefault="005531D9">
            <w:pPr>
              <w:widowControl w:val="0"/>
              <w:tabs>
                <w:tab w:val="left" w:pos="7200"/>
              </w:tabs>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деятельности по производству продукции ритуально-обрядового назначения</w:t>
            </w:r>
          </w:p>
        </w:tc>
        <w:tc>
          <w:tcPr>
            <w:tcW w:w="1015" w:type="dxa"/>
          </w:tcPr>
          <w:p w14:paraId="679DFC99" w14:textId="77777777" w:rsidR="00261D8C" w:rsidRDefault="005531D9">
            <w:pPr>
              <w:widowControl w:val="0"/>
              <w:tabs>
                <w:tab w:val="left" w:pos="720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12.1</w:t>
            </w:r>
          </w:p>
        </w:tc>
      </w:tr>
    </w:tbl>
    <w:p w14:paraId="4AFC0E0A" w14:textId="77777777" w:rsidR="00261D8C" w:rsidRDefault="00261D8C">
      <w:pPr>
        <w:widowControl w:val="0"/>
        <w:tabs>
          <w:tab w:val="left" w:pos="7200"/>
        </w:tabs>
        <w:spacing w:after="120" w:line="276" w:lineRule="auto"/>
        <w:ind w:firstLine="0"/>
        <w:jc w:val="center"/>
        <w:rPr>
          <w:color w:val="C00000"/>
          <w:sz w:val="24"/>
          <w:szCs w:val="24"/>
        </w:rPr>
      </w:pPr>
    </w:p>
    <w:p w14:paraId="42B382CE" w14:textId="77777777" w:rsidR="00261D8C" w:rsidRDefault="005531D9">
      <w:pPr>
        <w:widowControl w:val="0"/>
        <w:tabs>
          <w:tab w:val="left" w:pos="7200"/>
        </w:tabs>
      </w:pPr>
      <w:r>
        <w:t>Вспомогательные и условно-разрешенные виды разрешенного использования земельных участков и объектов капитального строительства для данной территориальной зоны не подлежат установлению.</w:t>
      </w:r>
    </w:p>
    <w:p w14:paraId="7BADE542" w14:textId="77777777" w:rsidR="00261D8C" w:rsidRDefault="00261D8C">
      <w:pPr>
        <w:widowControl w:val="0"/>
        <w:tabs>
          <w:tab w:val="left" w:pos="180"/>
        </w:tabs>
        <w:spacing w:line="276" w:lineRule="auto"/>
        <w:ind w:left="-180"/>
      </w:pPr>
    </w:p>
    <w:p w14:paraId="59411FAB" w14:textId="77777777" w:rsidR="00261D8C" w:rsidRDefault="005531D9">
      <w:pPr>
        <w:widowControl w:val="0"/>
        <w:tabs>
          <w:tab w:val="left" w:pos="180"/>
        </w:tabs>
        <w:spacing w:line="276" w:lineRule="auto"/>
        <w:ind w:left="-180"/>
      </w:pPr>
      <w:r>
        <w:t>3. Предельные размеры земельных участков и предельные параметры разрешённого строительства, реконструкции объектов капитального строительства</w:t>
      </w:r>
    </w:p>
    <w:p w14:paraId="3268C55A" w14:textId="77777777" w:rsidR="00261D8C" w:rsidRDefault="005531D9">
      <w:pPr>
        <w:tabs>
          <w:tab w:val="left" w:pos="1080"/>
        </w:tabs>
        <w:spacing w:line="276" w:lineRule="auto"/>
      </w:pPr>
      <w:r>
        <w:t>3.1. Предельные размеры земельных участков:</w:t>
      </w:r>
    </w:p>
    <w:tbl>
      <w:tblPr>
        <w:tblStyle w:val="aff6"/>
        <w:tblW w:w="9391"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1701"/>
        <w:gridCol w:w="1843"/>
        <w:gridCol w:w="1741"/>
      </w:tblGrid>
      <w:tr w:rsidR="00261D8C" w14:paraId="5DFE3330" w14:textId="77777777">
        <w:tc>
          <w:tcPr>
            <w:tcW w:w="4106" w:type="dxa"/>
            <w:vMerge w:val="restart"/>
            <w:vAlign w:val="center"/>
          </w:tcPr>
          <w:p w14:paraId="7867EC8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Наименование вида разрешенного использования (код)</w:t>
            </w:r>
          </w:p>
        </w:tc>
        <w:tc>
          <w:tcPr>
            <w:tcW w:w="5285" w:type="dxa"/>
            <w:gridSpan w:val="3"/>
            <w:vAlign w:val="center"/>
          </w:tcPr>
          <w:p w14:paraId="45EADBC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размеры земельных участков</w:t>
            </w:r>
          </w:p>
        </w:tc>
      </w:tr>
      <w:tr w:rsidR="00261D8C" w14:paraId="5C334129" w14:textId="77777777">
        <w:tc>
          <w:tcPr>
            <w:tcW w:w="4106" w:type="dxa"/>
            <w:vMerge/>
            <w:vAlign w:val="center"/>
          </w:tcPr>
          <w:p w14:paraId="7BFEA6BB"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701" w:type="dxa"/>
            <w:vAlign w:val="center"/>
          </w:tcPr>
          <w:p w14:paraId="734F3C28"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Минимальная ширина земельного участка, м</w:t>
            </w:r>
          </w:p>
        </w:tc>
        <w:tc>
          <w:tcPr>
            <w:tcW w:w="1843" w:type="dxa"/>
            <w:vAlign w:val="center"/>
          </w:tcPr>
          <w:p w14:paraId="41C3BDD9"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Минимальная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c>
          <w:tcPr>
            <w:tcW w:w="1741" w:type="dxa"/>
            <w:vAlign w:val="center"/>
          </w:tcPr>
          <w:p w14:paraId="0D56F64B"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 xml:space="preserve">Максимальная площадь земельного участка, </w:t>
            </w:r>
            <w:proofErr w:type="spellStart"/>
            <w:r>
              <w:rPr>
                <w:rFonts w:ascii="Times New Roman" w:eastAsia="Times New Roman" w:hAnsi="Times New Roman" w:cs="Times New Roman"/>
                <w:b/>
              </w:rPr>
              <w:t>кв.м</w:t>
            </w:r>
            <w:proofErr w:type="spellEnd"/>
            <w:r>
              <w:rPr>
                <w:rFonts w:ascii="Times New Roman" w:eastAsia="Times New Roman" w:hAnsi="Times New Roman" w:cs="Times New Roman"/>
                <w:b/>
              </w:rPr>
              <w:t>.</w:t>
            </w:r>
          </w:p>
        </w:tc>
      </w:tr>
      <w:tr w:rsidR="00261D8C" w14:paraId="311F4428" w14:textId="77777777">
        <w:tc>
          <w:tcPr>
            <w:tcW w:w="4106" w:type="dxa"/>
          </w:tcPr>
          <w:p w14:paraId="3557984A"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Ритуальная деятельность (12.1)</w:t>
            </w:r>
          </w:p>
        </w:tc>
        <w:tc>
          <w:tcPr>
            <w:tcW w:w="1701" w:type="dxa"/>
          </w:tcPr>
          <w:p w14:paraId="7C7A12EA"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20</w:t>
            </w:r>
          </w:p>
        </w:tc>
        <w:tc>
          <w:tcPr>
            <w:tcW w:w="1843" w:type="dxa"/>
          </w:tcPr>
          <w:p w14:paraId="7234988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5000</w:t>
            </w:r>
          </w:p>
        </w:tc>
        <w:tc>
          <w:tcPr>
            <w:tcW w:w="1741" w:type="dxa"/>
          </w:tcPr>
          <w:p w14:paraId="66CBBD05"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400000</w:t>
            </w:r>
          </w:p>
        </w:tc>
      </w:tr>
    </w:tbl>
    <w:p w14:paraId="1786761F" w14:textId="77777777" w:rsidR="00261D8C" w:rsidRDefault="00261D8C">
      <w:pPr>
        <w:tabs>
          <w:tab w:val="left" w:pos="1080"/>
        </w:tabs>
        <w:spacing w:line="276" w:lineRule="auto"/>
      </w:pPr>
    </w:p>
    <w:p w14:paraId="1C6E3099" w14:textId="77777777" w:rsidR="00261D8C" w:rsidRDefault="005531D9">
      <w:pPr>
        <w:tabs>
          <w:tab w:val="left" w:pos="1080"/>
        </w:tabs>
        <w:spacing w:line="276" w:lineRule="auto"/>
      </w:pPr>
      <w:r>
        <w:t>3.2. Предельные параметры разрешенного строительства, реконструкции объектов капитального строительства:</w:t>
      </w:r>
    </w:p>
    <w:tbl>
      <w:tblPr>
        <w:tblStyle w:val="aff7"/>
        <w:tblW w:w="935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1275"/>
        <w:gridCol w:w="1418"/>
        <w:gridCol w:w="1284"/>
        <w:gridCol w:w="1834"/>
      </w:tblGrid>
      <w:tr w:rsidR="00261D8C" w14:paraId="6A6D44AA" w14:textId="77777777">
        <w:tc>
          <w:tcPr>
            <w:tcW w:w="3539" w:type="dxa"/>
            <w:vMerge w:val="restart"/>
            <w:vAlign w:val="center"/>
          </w:tcPr>
          <w:p w14:paraId="4A4B0CF0"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lastRenderedPageBreak/>
              <w:t>Наименование вида разрешенного использования (код)</w:t>
            </w:r>
          </w:p>
        </w:tc>
        <w:tc>
          <w:tcPr>
            <w:tcW w:w="5811" w:type="dxa"/>
            <w:gridSpan w:val="4"/>
          </w:tcPr>
          <w:p w14:paraId="3C3C253C"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Предельные параметры разрешенного строительства, реконструкции объектов капитального строительства</w:t>
            </w:r>
          </w:p>
        </w:tc>
      </w:tr>
      <w:tr w:rsidR="00261D8C" w14:paraId="00E6C7FB" w14:textId="77777777">
        <w:tc>
          <w:tcPr>
            <w:tcW w:w="3539" w:type="dxa"/>
            <w:vMerge/>
            <w:vAlign w:val="center"/>
          </w:tcPr>
          <w:p w14:paraId="7CF00DBD" w14:textId="77777777" w:rsidR="00261D8C" w:rsidRDefault="00261D8C">
            <w:pPr>
              <w:widowControl w:val="0"/>
              <w:pBdr>
                <w:top w:val="nil"/>
                <w:left w:val="nil"/>
                <w:bottom w:val="nil"/>
                <w:right w:val="nil"/>
                <w:between w:val="nil"/>
              </w:pBdr>
              <w:spacing w:line="276" w:lineRule="auto"/>
              <w:ind w:firstLine="0"/>
              <w:jc w:val="left"/>
              <w:rPr>
                <w:rFonts w:ascii="Times New Roman" w:eastAsia="Times New Roman" w:hAnsi="Times New Roman" w:cs="Times New Roman"/>
                <w:b/>
              </w:rPr>
            </w:pPr>
          </w:p>
        </w:tc>
        <w:tc>
          <w:tcPr>
            <w:tcW w:w="1275" w:type="dxa"/>
            <w:vAlign w:val="center"/>
          </w:tcPr>
          <w:p w14:paraId="204BFFA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красных линий, м</w:t>
            </w:r>
          </w:p>
        </w:tc>
        <w:tc>
          <w:tcPr>
            <w:tcW w:w="1418" w:type="dxa"/>
            <w:vAlign w:val="center"/>
          </w:tcPr>
          <w:p w14:paraId="1E9B640A"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Минимальный отступ от границ земельного участка, м</w:t>
            </w:r>
          </w:p>
        </w:tc>
        <w:tc>
          <w:tcPr>
            <w:tcW w:w="1284" w:type="dxa"/>
            <w:vAlign w:val="center"/>
          </w:tcPr>
          <w:p w14:paraId="4A599A37"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Предельное количество этажей, этаж</w:t>
            </w:r>
          </w:p>
        </w:tc>
        <w:tc>
          <w:tcPr>
            <w:tcW w:w="1834" w:type="dxa"/>
            <w:vAlign w:val="center"/>
          </w:tcPr>
          <w:p w14:paraId="6A7E0DDD" w14:textId="77777777" w:rsidR="00261D8C" w:rsidRDefault="005531D9">
            <w:pPr>
              <w:ind w:firstLine="0"/>
              <w:jc w:val="center"/>
              <w:rPr>
                <w:rFonts w:ascii="Times New Roman" w:eastAsia="Times New Roman" w:hAnsi="Times New Roman" w:cs="Times New Roman"/>
                <w:b/>
              </w:rPr>
            </w:pPr>
            <w:r>
              <w:rPr>
                <w:rFonts w:ascii="Times New Roman" w:eastAsia="Times New Roman" w:hAnsi="Times New Roman" w:cs="Times New Roman"/>
                <w:b/>
              </w:rPr>
              <w:t>Максимальный процент застройки в границах земельного участка, %</w:t>
            </w:r>
          </w:p>
        </w:tc>
      </w:tr>
      <w:tr w:rsidR="00261D8C" w14:paraId="15DF68F5" w14:textId="77777777">
        <w:tc>
          <w:tcPr>
            <w:tcW w:w="3539" w:type="dxa"/>
          </w:tcPr>
          <w:p w14:paraId="3092A2DB" w14:textId="77777777" w:rsidR="00261D8C" w:rsidRDefault="005531D9">
            <w:pPr>
              <w:ind w:firstLine="0"/>
              <w:rPr>
                <w:rFonts w:ascii="Times New Roman" w:eastAsia="Times New Roman" w:hAnsi="Times New Roman" w:cs="Times New Roman"/>
              </w:rPr>
            </w:pPr>
            <w:r>
              <w:rPr>
                <w:rFonts w:ascii="Times New Roman" w:eastAsia="Times New Roman" w:hAnsi="Times New Roman" w:cs="Times New Roman"/>
              </w:rPr>
              <w:t>Ритуальная деятельность (12.1)</w:t>
            </w:r>
          </w:p>
        </w:tc>
        <w:tc>
          <w:tcPr>
            <w:tcW w:w="1275" w:type="dxa"/>
          </w:tcPr>
          <w:p w14:paraId="047E67A8"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6</w:t>
            </w:r>
          </w:p>
        </w:tc>
        <w:tc>
          <w:tcPr>
            <w:tcW w:w="1418" w:type="dxa"/>
          </w:tcPr>
          <w:p w14:paraId="005B4A93"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3</w:t>
            </w:r>
          </w:p>
        </w:tc>
        <w:tc>
          <w:tcPr>
            <w:tcW w:w="1284" w:type="dxa"/>
          </w:tcPr>
          <w:p w14:paraId="49489D84"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2</w:t>
            </w:r>
          </w:p>
        </w:tc>
        <w:tc>
          <w:tcPr>
            <w:tcW w:w="1834" w:type="dxa"/>
          </w:tcPr>
          <w:p w14:paraId="01CFA451" w14:textId="77777777" w:rsidR="00261D8C" w:rsidRDefault="005531D9">
            <w:pPr>
              <w:ind w:firstLine="0"/>
              <w:jc w:val="center"/>
              <w:rPr>
                <w:rFonts w:ascii="Times New Roman" w:eastAsia="Times New Roman" w:hAnsi="Times New Roman" w:cs="Times New Roman"/>
              </w:rPr>
            </w:pPr>
            <w:r>
              <w:rPr>
                <w:rFonts w:ascii="Times New Roman" w:eastAsia="Times New Roman" w:hAnsi="Times New Roman" w:cs="Times New Roman"/>
              </w:rPr>
              <w:t>80</w:t>
            </w:r>
          </w:p>
        </w:tc>
      </w:tr>
    </w:tbl>
    <w:p w14:paraId="36CA34F5" w14:textId="77777777" w:rsidR="00261D8C" w:rsidRDefault="00261D8C">
      <w:pPr>
        <w:tabs>
          <w:tab w:val="left" w:pos="1080"/>
        </w:tabs>
        <w:spacing w:line="276" w:lineRule="auto"/>
        <w:rPr>
          <w:color w:val="C00000"/>
          <w:sz w:val="24"/>
          <w:szCs w:val="24"/>
        </w:rPr>
      </w:pPr>
    </w:p>
    <w:p w14:paraId="065E5D18" w14:textId="77777777" w:rsidR="00261D8C" w:rsidRDefault="005531D9">
      <w:pPr>
        <w:tabs>
          <w:tab w:val="left" w:pos="1080"/>
        </w:tabs>
        <w:spacing w:line="276" w:lineRule="auto"/>
      </w:pPr>
      <w:r>
        <w:t>4. Ограничения использования земельных участков и объектов капитального строительства</w:t>
      </w:r>
    </w:p>
    <w:p w14:paraId="6D261D22" w14:textId="77777777" w:rsidR="00261D8C" w:rsidRDefault="005531D9">
      <w:pPr>
        <w:tabs>
          <w:tab w:val="left" w:pos="1080"/>
        </w:tabs>
        <w:spacing w:line="276" w:lineRule="auto"/>
        <w:rPr>
          <w:b/>
        </w:rPr>
      </w:pPr>
      <w:bookmarkStart w:id="100" w:name="_1nia2ey" w:colFirst="0" w:colLast="0"/>
      <w:bookmarkEnd w:id="100"/>
      <w:r>
        <w:t>Ограничения использования земельных участков и объектов капитального строительства, находящихся в зоне с кодовым обозначением (</w:t>
      </w:r>
      <w:proofErr w:type="spellStart"/>
      <w:r>
        <w:t>Ск</w:t>
      </w:r>
      <w:proofErr w:type="spellEnd"/>
      <w:r>
        <w:t>) и расположенных в границах зон с особыми условиями использования территории, устанавливаются в соответствии со статьями 35-41 настоящих Правил.</w:t>
      </w:r>
      <w:r>
        <w:br w:type="page"/>
      </w:r>
    </w:p>
    <w:p w14:paraId="6A38A320" w14:textId="77777777" w:rsidR="00261D8C" w:rsidRDefault="005531D9">
      <w:pPr>
        <w:keepNext/>
        <w:widowControl w:val="0"/>
        <w:spacing w:after="240" w:line="276" w:lineRule="auto"/>
        <w:ind w:left="709"/>
        <w:rPr>
          <w:b/>
        </w:rPr>
      </w:pPr>
      <w:bookmarkStart w:id="101" w:name="_47hxl2r" w:colFirst="0" w:colLast="0"/>
      <w:bookmarkEnd w:id="101"/>
      <w:r>
        <w:rPr>
          <w:b/>
        </w:rPr>
        <w:lastRenderedPageBreak/>
        <w:t>ГЛАВА 9. ОГРАНИЧЕНИЯ НА ИСПОЛЬЗОВАНИЕ ЗЕМЕЛЬНЫХ УЧАСТКОВ И ОБЪЕКТОВ КАПИТАЛЬНОГО СТРОИТЕЛЬСТВА В ЗОНАХ С ОСОБЫМИ УСЛОВИЯМИ ИСПОЛЬЗОВАНИЯ ТЕРРИТОРИЙ</w:t>
      </w:r>
    </w:p>
    <w:p w14:paraId="19D6F38B" w14:textId="77777777" w:rsidR="00261D8C" w:rsidRDefault="005531D9">
      <w:pPr>
        <w:keepNext/>
        <w:widowControl w:val="0"/>
        <w:tabs>
          <w:tab w:val="left" w:pos="0"/>
        </w:tabs>
        <w:spacing w:before="240" w:after="240" w:line="276" w:lineRule="auto"/>
        <w:ind w:right="-113"/>
        <w:rPr>
          <w:b/>
        </w:rPr>
      </w:pPr>
      <w:bookmarkStart w:id="102" w:name="_2mn7vak" w:colFirst="0" w:colLast="0"/>
      <w:bookmarkEnd w:id="102"/>
      <w:r>
        <w:rPr>
          <w:b/>
        </w:rPr>
        <w:t>Статья 35. Ограничения на использование земельных участков и объектов капитального строительства</w:t>
      </w:r>
    </w:p>
    <w:p w14:paraId="6649EB11" w14:textId="77777777" w:rsidR="00261D8C" w:rsidRDefault="005531D9">
      <w:pPr>
        <w:numPr>
          <w:ilvl w:val="0"/>
          <w:numId w:val="10"/>
        </w:numPr>
        <w:tabs>
          <w:tab w:val="left" w:pos="900"/>
          <w:tab w:val="left" w:pos="1134"/>
        </w:tabs>
        <w:spacing w:line="276" w:lineRule="auto"/>
        <w:ind w:left="0" w:firstLine="720"/>
      </w:pPr>
      <w:bookmarkStart w:id="103" w:name="_11si5id" w:colFirst="0" w:colLast="0"/>
      <w:bookmarkEnd w:id="103"/>
      <w:r>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3CCBE7A2" w14:textId="77777777" w:rsidR="00261D8C" w:rsidRDefault="005531D9">
      <w:pPr>
        <w:numPr>
          <w:ilvl w:val="0"/>
          <w:numId w:val="10"/>
        </w:numPr>
        <w:tabs>
          <w:tab w:val="left" w:pos="900"/>
          <w:tab w:val="left" w:pos="1134"/>
        </w:tabs>
        <w:spacing w:line="276" w:lineRule="auto"/>
        <w:ind w:left="0" w:firstLine="720"/>
      </w:pPr>
      <w:r>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75820060" w14:textId="77777777" w:rsidR="00261D8C" w:rsidRDefault="005531D9">
      <w:pPr>
        <w:numPr>
          <w:ilvl w:val="0"/>
          <w:numId w:val="10"/>
        </w:numPr>
        <w:tabs>
          <w:tab w:val="left" w:pos="900"/>
          <w:tab w:val="left" w:pos="1134"/>
        </w:tabs>
        <w:spacing w:line="276" w:lineRule="auto"/>
        <w:ind w:left="0" w:firstLine="720"/>
      </w:pPr>
      <w:r>
        <w:t xml:space="preserve">Границы зон с особыми условиями использования территории могут </w:t>
      </w:r>
      <w:r>
        <w:br/>
        <w:t>не совпадать с границами территориальных зон и пересекать границы земельных участков.</w:t>
      </w:r>
    </w:p>
    <w:p w14:paraId="17554A81" w14:textId="77777777" w:rsidR="00261D8C" w:rsidRDefault="005531D9">
      <w:pPr>
        <w:numPr>
          <w:ilvl w:val="0"/>
          <w:numId w:val="10"/>
        </w:numPr>
        <w:tabs>
          <w:tab w:val="left" w:pos="900"/>
          <w:tab w:val="left" w:pos="1134"/>
        </w:tabs>
        <w:spacing w:line="276" w:lineRule="auto"/>
        <w:ind w:left="0" w:firstLine="709"/>
      </w:pPr>
      <w:r>
        <w:t>В границах зон с особыми условиями использования территорий установлены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3E17F26F" w14:textId="77777777" w:rsidR="00261D8C" w:rsidRDefault="005531D9">
      <w:pPr>
        <w:keepNext/>
        <w:widowControl w:val="0"/>
        <w:tabs>
          <w:tab w:val="left" w:pos="0"/>
        </w:tabs>
        <w:spacing w:before="240" w:after="240" w:line="276" w:lineRule="auto"/>
        <w:ind w:right="-113"/>
        <w:rPr>
          <w:b/>
        </w:rPr>
      </w:pPr>
      <w:bookmarkStart w:id="104" w:name="_3ls5o66" w:colFirst="0" w:colLast="0"/>
      <w:bookmarkEnd w:id="104"/>
      <w:r>
        <w:rPr>
          <w:b/>
        </w:rPr>
        <w:t xml:space="preserve">Статья 36. Ограничения использования земельных участков и объектов капитального строительства на территории </w:t>
      </w:r>
      <w:proofErr w:type="spellStart"/>
      <w:r>
        <w:rPr>
          <w:b/>
        </w:rPr>
        <w:t>водоохранных</w:t>
      </w:r>
      <w:proofErr w:type="spellEnd"/>
      <w:r>
        <w:rPr>
          <w:b/>
        </w:rPr>
        <w:t xml:space="preserve"> зон, прибрежных защитных полос</w:t>
      </w:r>
    </w:p>
    <w:p w14:paraId="37BC4F50" w14:textId="77777777" w:rsidR="00261D8C" w:rsidRDefault="005531D9">
      <w:pPr>
        <w:tabs>
          <w:tab w:val="left" w:pos="0"/>
          <w:tab w:val="left" w:pos="1080"/>
          <w:tab w:val="left" w:pos="1134"/>
        </w:tabs>
        <w:spacing w:line="276" w:lineRule="auto"/>
      </w:pPr>
      <w:r>
        <w:t xml:space="preserve">1. Ограничения использования земельных участков и объектов капитального строительства на территории </w:t>
      </w:r>
      <w:proofErr w:type="spellStart"/>
      <w:r>
        <w:t>водоохранных</w:t>
      </w:r>
      <w:proofErr w:type="spellEnd"/>
      <w:r>
        <w:t xml:space="preserve"> зон устанавливаются </w:t>
      </w:r>
      <w:r>
        <w:lastRenderedPageBreak/>
        <w:t>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E3B7260" w14:textId="77777777" w:rsidR="00261D8C" w:rsidRDefault="005531D9">
      <w:pPr>
        <w:tabs>
          <w:tab w:val="left" w:pos="0"/>
          <w:tab w:val="left" w:pos="1080"/>
          <w:tab w:val="left" w:pos="1134"/>
        </w:tabs>
        <w:spacing w:line="276" w:lineRule="auto"/>
      </w:pPr>
      <w:r>
        <w:t xml:space="preserve">2. Ограничения использования земельных участков и объектов капитального строительства на территории </w:t>
      </w:r>
      <w:proofErr w:type="spellStart"/>
      <w:r>
        <w:t>водоохранных</w:t>
      </w:r>
      <w:proofErr w:type="spellEnd"/>
      <w:r>
        <w:t xml:space="preserve"> зон определяются специальными режимами осуществления хозяйственной и иной деятельности, установленными статьей 65 Водного кодекса Российской Федерации.</w:t>
      </w:r>
    </w:p>
    <w:p w14:paraId="599F9D32" w14:textId="77777777" w:rsidR="00261D8C" w:rsidRDefault="005531D9">
      <w:pPr>
        <w:tabs>
          <w:tab w:val="left" w:pos="0"/>
          <w:tab w:val="left" w:pos="1080"/>
          <w:tab w:val="left" w:pos="1134"/>
        </w:tabs>
        <w:spacing w:line="276" w:lineRule="auto"/>
      </w:pPr>
      <w:r>
        <w:t xml:space="preserve">3. В соответствии со специальным режимом на территории </w:t>
      </w:r>
      <w:proofErr w:type="spellStart"/>
      <w:r>
        <w:t>водоохранных</w:t>
      </w:r>
      <w:proofErr w:type="spellEnd"/>
      <w:r>
        <w:t xml:space="preserve"> зон, границы которых отображены на карте градостроительного зонирования, запрещается:</w:t>
      </w:r>
    </w:p>
    <w:p w14:paraId="5B5E7C93" w14:textId="77777777" w:rsidR="00261D8C" w:rsidRDefault="005531D9">
      <w:pPr>
        <w:tabs>
          <w:tab w:val="left" w:pos="0"/>
          <w:tab w:val="left" w:pos="1080"/>
          <w:tab w:val="left" w:pos="1134"/>
        </w:tabs>
        <w:spacing w:line="276" w:lineRule="auto"/>
      </w:pPr>
      <w:r>
        <w:t>1) использование сточных вод в целях повышения почвенного плодородия;</w:t>
      </w:r>
    </w:p>
    <w:p w14:paraId="52DE0571" w14:textId="77777777" w:rsidR="00261D8C" w:rsidRDefault="005531D9">
      <w:pPr>
        <w:tabs>
          <w:tab w:val="left" w:pos="0"/>
          <w:tab w:val="left" w:pos="1080"/>
          <w:tab w:val="left" w:pos="1134"/>
        </w:tabs>
        <w:spacing w:line="276" w:lineRule="auto"/>
      </w:pPr>
      <w: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w:t>
      </w:r>
      <w:proofErr w:type="spellStart"/>
      <w:r>
        <w:t>рыбохозяйственного</w:t>
      </w:r>
      <w:proofErr w:type="spellEnd"/>
      <w:r>
        <w:t xml:space="preserve"> значения не установлены;</w:t>
      </w:r>
    </w:p>
    <w:p w14:paraId="2A83AB6D" w14:textId="77777777" w:rsidR="00261D8C" w:rsidRDefault="005531D9">
      <w:pPr>
        <w:tabs>
          <w:tab w:val="left" w:pos="0"/>
          <w:tab w:val="left" w:pos="1080"/>
          <w:tab w:val="left" w:pos="1134"/>
        </w:tabs>
        <w:spacing w:line="276" w:lineRule="auto"/>
      </w:pPr>
      <w:r>
        <w:t>3) осуществление авиационных мер по борьбе с вредными организмами;</w:t>
      </w:r>
    </w:p>
    <w:p w14:paraId="1854333E" w14:textId="77777777" w:rsidR="00261D8C" w:rsidRDefault="005531D9">
      <w:pPr>
        <w:tabs>
          <w:tab w:val="left" w:pos="0"/>
          <w:tab w:val="left" w:pos="1080"/>
          <w:tab w:val="left" w:pos="1134"/>
        </w:tabs>
        <w:spacing w:line="276" w:lineRule="auto"/>
      </w:pPr>
      <w: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13E7F4D" w14:textId="77777777" w:rsidR="00261D8C" w:rsidRDefault="005531D9">
      <w:pPr>
        <w:tabs>
          <w:tab w:val="left" w:pos="0"/>
          <w:tab w:val="left" w:pos="1080"/>
          <w:tab w:val="left" w:pos="1134"/>
        </w:tabs>
        <w:spacing w:line="276" w:lineRule="auto"/>
      </w:pPr>
      <w: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5A6AC81" w14:textId="77777777" w:rsidR="00261D8C" w:rsidRDefault="005531D9">
      <w:pPr>
        <w:tabs>
          <w:tab w:val="left" w:pos="0"/>
          <w:tab w:val="left" w:pos="1080"/>
          <w:tab w:val="left" w:pos="1134"/>
        </w:tabs>
        <w:spacing w:line="276" w:lineRule="auto"/>
      </w:pPr>
      <w:r>
        <w:t xml:space="preserve">6) хранение пестицидов и </w:t>
      </w:r>
      <w:proofErr w:type="spellStart"/>
      <w:r>
        <w:t>агрохимикатов</w:t>
      </w:r>
      <w:proofErr w:type="spellEnd"/>
      <w:r>
        <w:t xml:space="preserve"> (за исключением хранения </w:t>
      </w:r>
      <w:proofErr w:type="spellStart"/>
      <w:r>
        <w:t>агрохимикатов</w:t>
      </w:r>
      <w:proofErr w:type="spellEnd"/>
      <w:r>
        <w:t xml:space="preserve"> в специализированных хранилищах, размещенных на территориях морских портов за пределами границ прибрежных защитных полос), применение пестицидов и </w:t>
      </w:r>
      <w:proofErr w:type="spellStart"/>
      <w:r>
        <w:t>агрохимикатов</w:t>
      </w:r>
      <w:proofErr w:type="spellEnd"/>
      <w:r>
        <w:t>;</w:t>
      </w:r>
    </w:p>
    <w:p w14:paraId="66348A55" w14:textId="77777777" w:rsidR="00261D8C" w:rsidRDefault="005531D9">
      <w:pPr>
        <w:tabs>
          <w:tab w:val="left" w:pos="0"/>
          <w:tab w:val="left" w:pos="1080"/>
          <w:tab w:val="left" w:pos="1134"/>
        </w:tabs>
        <w:spacing w:line="276" w:lineRule="auto"/>
      </w:pPr>
      <w:r>
        <w:t>7) сброс сточных, в том числе дренажных, вод;</w:t>
      </w:r>
    </w:p>
    <w:p w14:paraId="08ABC4EF" w14:textId="77777777" w:rsidR="00261D8C" w:rsidRDefault="005531D9">
      <w:pPr>
        <w:tabs>
          <w:tab w:val="left" w:pos="0"/>
          <w:tab w:val="left" w:pos="1080"/>
          <w:tab w:val="left" w:pos="1134"/>
        </w:tabs>
        <w:spacing w:line="276" w:lineRule="auto"/>
      </w:pPr>
      <w: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14:paraId="40AEC770" w14:textId="77777777" w:rsidR="00261D8C" w:rsidRDefault="005531D9">
      <w:pPr>
        <w:tabs>
          <w:tab w:val="left" w:pos="0"/>
          <w:tab w:val="left" w:pos="1080"/>
          <w:tab w:val="left" w:pos="1134"/>
        </w:tabs>
        <w:spacing w:line="276" w:lineRule="auto"/>
      </w:pPr>
      <w:r>
        <w:t>4. В границах прибрежных защитных полос наряду с ограничениями, указанными в части 3 настоящей статьи запрещается:</w:t>
      </w:r>
    </w:p>
    <w:p w14:paraId="0C25D986" w14:textId="77777777" w:rsidR="00261D8C" w:rsidRDefault="005531D9">
      <w:pPr>
        <w:tabs>
          <w:tab w:val="left" w:pos="0"/>
          <w:tab w:val="left" w:pos="1134"/>
        </w:tabs>
        <w:spacing w:line="276" w:lineRule="auto"/>
      </w:pPr>
      <w:r>
        <w:t>1) распашка земель;</w:t>
      </w:r>
    </w:p>
    <w:p w14:paraId="2316A83F" w14:textId="77777777" w:rsidR="00261D8C" w:rsidRDefault="005531D9">
      <w:pPr>
        <w:tabs>
          <w:tab w:val="left" w:pos="0"/>
          <w:tab w:val="left" w:pos="1134"/>
        </w:tabs>
        <w:spacing w:line="276" w:lineRule="auto"/>
      </w:pPr>
      <w:r>
        <w:t>2) размещение отвалов размываемых грунтов;</w:t>
      </w:r>
    </w:p>
    <w:p w14:paraId="37414610" w14:textId="77777777" w:rsidR="00261D8C" w:rsidRDefault="005531D9">
      <w:pPr>
        <w:tabs>
          <w:tab w:val="left" w:pos="0"/>
          <w:tab w:val="left" w:pos="1134"/>
        </w:tabs>
        <w:spacing w:line="276" w:lineRule="auto"/>
      </w:pPr>
      <w:r>
        <w:t>3) выпас сельскохозяйственных животных и организация для них летних лагерей, ванн.</w:t>
      </w:r>
    </w:p>
    <w:p w14:paraId="5E29B119" w14:textId="77777777" w:rsidR="00261D8C" w:rsidRDefault="005531D9">
      <w:pPr>
        <w:tabs>
          <w:tab w:val="left" w:pos="0"/>
          <w:tab w:val="left" w:pos="1080"/>
          <w:tab w:val="left" w:pos="1134"/>
        </w:tabs>
        <w:spacing w:line="276" w:lineRule="auto"/>
      </w:pPr>
      <w:r>
        <w:t xml:space="preserve">5. В границах </w:t>
      </w:r>
      <w:proofErr w:type="spellStart"/>
      <w:r>
        <w:t>водоохранных</w:t>
      </w:r>
      <w:proofErr w:type="spellEnd"/>
      <w: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14:paraId="007BEB65" w14:textId="77777777" w:rsidR="00261D8C" w:rsidRDefault="005531D9">
      <w:pPr>
        <w:widowControl w:val="0"/>
        <w:tabs>
          <w:tab w:val="left" w:pos="0"/>
          <w:tab w:val="left" w:pos="1134"/>
        </w:tabs>
        <w:spacing w:line="276" w:lineRule="auto"/>
      </w:pPr>
      <w:bookmarkStart w:id="105" w:name="20xfydz" w:colFirst="0" w:colLast="0"/>
      <w:bookmarkEnd w:id="105"/>
      <w:r>
        <w:t>6.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14:paraId="2D0236F8" w14:textId="77777777" w:rsidR="00261D8C" w:rsidRDefault="005531D9">
      <w:pPr>
        <w:widowControl w:val="0"/>
        <w:tabs>
          <w:tab w:val="left" w:pos="0"/>
          <w:tab w:val="left" w:pos="1134"/>
        </w:tabs>
        <w:spacing w:line="276" w:lineRule="auto"/>
      </w:pPr>
      <w:r>
        <w:t>1) централизованные системы водоотведения (канализации), централизованные ливневые системы водоотведения;</w:t>
      </w:r>
    </w:p>
    <w:p w14:paraId="49038131" w14:textId="77777777" w:rsidR="00261D8C" w:rsidRDefault="005531D9">
      <w:pPr>
        <w:widowControl w:val="0"/>
        <w:tabs>
          <w:tab w:val="left" w:pos="0"/>
          <w:tab w:val="left" w:pos="1134"/>
        </w:tabs>
        <w:spacing w:line="276" w:lineRule="auto"/>
      </w:pPr>
      <w: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6800384" w14:textId="77777777" w:rsidR="00261D8C" w:rsidRDefault="005531D9">
      <w:pPr>
        <w:widowControl w:val="0"/>
        <w:tabs>
          <w:tab w:val="left" w:pos="0"/>
          <w:tab w:val="left" w:pos="1134"/>
        </w:tabs>
        <w:spacing w:line="276" w:lineRule="auto"/>
      </w:pPr>
      <w: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14:paraId="18139E7F" w14:textId="77777777" w:rsidR="00261D8C" w:rsidRDefault="005531D9">
      <w:pPr>
        <w:widowControl w:val="0"/>
        <w:tabs>
          <w:tab w:val="left" w:pos="0"/>
          <w:tab w:val="left" w:pos="1134"/>
        </w:tabs>
        <w:spacing w:line="276" w:lineRule="auto"/>
      </w:pPr>
      <w:r>
        <w:lastRenderedPageBreak/>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3B422D0" w14:textId="77777777" w:rsidR="00261D8C" w:rsidRDefault="005531D9">
      <w:pPr>
        <w:widowControl w:val="0"/>
        <w:tabs>
          <w:tab w:val="left" w:pos="0"/>
          <w:tab w:val="left" w:pos="1134"/>
        </w:tabs>
        <w:spacing w:line="276" w:lineRule="auto"/>
      </w:pPr>
      <w: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0A853A3" w14:textId="77777777" w:rsidR="00261D8C" w:rsidRDefault="005531D9">
      <w:pPr>
        <w:widowControl w:val="0"/>
        <w:tabs>
          <w:tab w:val="left" w:pos="0"/>
          <w:tab w:val="left" w:pos="1134"/>
        </w:tabs>
        <w:spacing w:line="276" w:lineRule="auto"/>
      </w:pPr>
      <w:bookmarkStart w:id="106" w:name="_4kx3h1s" w:colFirst="0" w:colLast="0"/>
      <w:bookmarkEnd w:id="106"/>
      <w:r>
        <w:t xml:space="preserve">7. В отношении территорий ведения гражданами садоводства или огородничества для собственных нужд, размещенных в границах </w:t>
      </w:r>
      <w:proofErr w:type="spellStart"/>
      <w:r>
        <w:t>водоохранных</w:t>
      </w:r>
      <w:proofErr w:type="spellEnd"/>
      <w: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20xfydz">
        <w:r>
          <w:t>пункте</w:t>
        </w:r>
      </w:hyperlink>
      <w:r>
        <w:t xml:space="preserve"> 1 части 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49D7866" w14:textId="77777777" w:rsidR="00261D8C" w:rsidRDefault="005531D9">
      <w:pPr>
        <w:widowControl w:val="0"/>
        <w:tabs>
          <w:tab w:val="left" w:pos="0"/>
          <w:tab w:val="left" w:pos="1134"/>
        </w:tabs>
        <w:spacing w:line="276" w:lineRule="auto"/>
      </w:pPr>
      <w:r>
        <w:t xml:space="preserve">8. На территориях, расположенных в границах </w:t>
      </w:r>
      <w:proofErr w:type="spellStart"/>
      <w:r>
        <w:t>водоохранных</w:t>
      </w:r>
      <w:proofErr w:type="spellEnd"/>
      <w:r>
        <w:t xml:space="preserve"> зон и занятых защитными лесами, особо защитными участками лесов, наряду с ограничениями, установленными частью 3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28208EFD" w14:textId="77777777" w:rsidR="00261D8C" w:rsidRDefault="005531D9">
      <w:pPr>
        <w:widowControl w:val="0"/>
        <w:tabs>
          <w:tab w:val="left" w:pos="0"/>
          <w:tab w:val="left" w:pos="1134"/>
        </w:tabs>
        <w:spacing w:line="276" w:lineRule="auto"/>
      </w:pPr>
      <w:r>
        <w:t xml:space="preserve">9. Строительство, реконструкция и эксплуатация специализированных хранилищ </w:t>
      </w:r>
      <w:proofErr w:type="spellStart"/>
      <w:r>
        <w:t>агрохимикатов</w:t>
      </w:r>
      <w:proofErr w:type="spellEnd"/>
      <w:r>
        <w:t>,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41A40A7" w14:textId="77777777" w:rsidR="00261D8C" w:rsidRDefault="005531D9">
      <w:pPr>
        <w:widowControl w:val="0"/>
        <w:tabs>
          <w:tab w:val="left" w:pos="0"/>
          <w:tab w:val="left" w:pos="1134"/>
        </w:tabs>
        <w:spacing w:line="276" w:lineRule="auto"/>
      </w:pPr>
      <w:r>
        <w:t>10. В границах зон затопления, подтопления запрещаются:</w:t>
      </w:r>
    </w:p>
    <w:p w14:paraId="7E2EF7BE" w14:textId="77777777" w:rsidR="00261D8C" w:rsidRDefault="005531D9">
      <w:pPr>
        <w:widowControl w:val="0"/>
        <w:tabs>
          <w:tab w:val="left" w:pos="0"/>
          <w:tab w:val="left" w:pos="1134"/>
        </w:tabs>
        <w:spacing w:line="276" w:lineRule="auto"/>
      </w:pPr>
      <w: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AE33340" w14:textId="77777777" w:rsidR="00261D8C" w:rsidRDefault="005531D9">
      <w:pPr>
        <w:widowControl w:val="0"/>
        <w:tabs>
          <w:tab w:val="left" w:pos="0"/>
          <w:tab w:val="left" w:pos="1134"/>
        </w:tabs>
        <w:spacing w:line="276" w:lineRule="auto"/>
      </w:pPr>
      <w:r>
        <w:t>2) использование сточных вод в целях повышения почвенного плодородия;</w:t>
      </w:r>
    </w:p>
    <w:p w14:paraId="29320893" w14:textId="77777777" w:rsidR="00261D8C" w:rsidRDefault="005531D9">
      <w:pPr>
        <w:widowControl w:val="0"/>
        <w:tabs>
          <w:tab w:val="left" w:pos="0"/>
          <w:tab w:val="left" w:pos="1134"/>
        </w:tabs>
        <w:spacing w:line="276" w:lineRule="auto"/>
      </w:pPr>
      <w: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7F7FBFA6" w14:textId="77777777" w:rsidR="00261D8C" w:rsidRDefault="005531D9">
      <w:pPr>
        <w:widowControl w:val="0"/>
        <w:tabs>
          <w:tab w:val="left" w:pos="0"/>
          <w:tab w:val="left" w:pos="1134"/>
        </w:tabs>
        <w:spacing w:line="276" w:lineRule="auto"/>
      </w:pPr>
      <w:r>
        <w:t>4) осуществление авиационных мер по борьбе с вредными организмами.</w:t>
      </w:r>
    </w:p>
    <w:p w14:paraId="62E831BF" w14:textId="77777777" w:rsidR="00261D8C" w:rsidRDefault="005531D9">
      <w:pPr>
        <w:ind w:firstLine="0"/>
        <w:jc w:val="left"/>
        <w:rPr>
          <w:b/>
        </w:rPr>
      </w:pPr>
      <w:bookmarkStart w:id="107" w:name="_302dr9l" w:colFirst="0" w:colLast="0"/>
      <w:bookmarkEnd w:id="107"/>
      <w:r>
        <w:br w:type="page"/>
      </w:r>
    </w:p>
    <w:p w14:paraId="00C962B4" w14:textId="77777777" w:rsidR="00261D8C" w:rsidRDefault="005531D9">
      <w:pPr>
        <w:keepNext/>
        <w:widowControl w:val="0"/>
        <w:tabs>
          <w:tab w:val="left" w:pos="0"/>
        </w:tabs>
        <w:spacing w:before="240" w:after="240" w:line="276" w:lineRule="auto"/>
        <w:ind w:right="-113"/>
        <w:rPr>
          <w:b/>
        </w:rPr>
      </w:pPr>
      <w:r>
        <w:rPr>
          <w:b/>
        </w:rPr>
        <w:lastRenderedPageBreak/>
        <w:t>Статья 37.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p>
    <w:p w14:paraId="48DC3F99" w14:textId="77777777" w:rsidR="00261D8C" w:rsidRDefault="005531D9">
      <w:pPr>
        <w:tabs>
          <w:tab w:val="left" w:pos="0"/>
          <w:tab w:val="left" w:pos="1080"/>
          <w:tab w:val="left" w:pos="1134"/>
        </w:tabs>
        <w:spacing w:line="276" w:lineRule="auto"/>
      </w:pPr>
      <w:r>
        <w:t>1. Охранная зона объектов электросетевого хозяйства устанавливается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w:t>
      </w:r>
    </w:p>
    <w:p w14:paraId="4480B0DE" w14:textId="77777777" w:rsidR="00261D8C" w:rsidRDefault="005531D9">
      <w:pPr>
        <w:tabs>
          <w:tab w:val="left" w:pos="0"/>
          <w:tab w:val="left" w:pos="1080"/>
          <w:tab w:val="left" w:pos="1134"/>
        </w:tabs>
        <w:spacing w:line="276" w:lineRule="auto"/>
      </w:pPr>
      <w:r>
        <w:t>2. 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 февраля 2009 года № 160.</w:t>
      </w:r>
    </w:p>
    <w:p w14:paraId="180E0340" w14:textId="77777777" w:rsidR="00261D8C" w:rsidRDefault="005531D9">
      <w:pPr>
        <w:tabs>
          <w:tab w:val="left" w:pos="0"/>
          <w:tab w:val="left" w:pos="1080"/>
          <w:tab w:val="left" w:pos="1134"/>
        </w:tabs>
        <w:spacing w:line="276" w:lineRule="auto"/>
      </w:pPr>
      <w:r>
        <w:t>3. Охранные зоны устанавливаются:</w:t>
      </w:r>
    </w:p>
    <w:p w14:paraId="6C9F767A" w14:textId="77777777" w:rsidR="00261D8C" w:rsidRDefault="005531D9">
      <w:pPr>
        <w:spacing w:line="276" w:lineRule="auto"/>
      </w:pPr>
      <w:r>
        <w:t xml:space="preserve">1)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t>неотклоненном</w:t>
      </w:r>
      <w:proofErr w:type="spellEnd"/>
      <w:r>
        <w:t xml:space="preserve"> их положении на следующем расстоянии:</w:t>
      </w:r>
    </w:p>
    <w:p w14:paraId="3C912A6B" w14:textId="77777777" w:rsidR="00261D8C" w:rsidRDefault="005531D9">
      <w:pPr>
        <w:spacing w:line="276" w:lineRule="auto"/>
      </w:pPr>
      <w:r>
        <w:t xml:space="preserve">а) при проектном номинальном классе напряжения до 1 </w:t>
      </w:r>
      <w:proofErr w:type="spellStart"/>
      <w:r>
        <w:t>кВ</w:t>
      </w:r>
      <w:proofErr w:type="spellEnd"/>
      <w:r>
        <w:t xml:space="preserve"> – 2 метра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p w14:paraId="28152DB4" w14:textId="77777777" w:rsidR="00261D8C" w:rsidRDefault="005531D9">
      <w:pPr>
        <w:spacing w:line="276" w:lineRule="auto"/>
      </w:pPr>
      <w:r>
        <w:t xml:space="preserve">б) при проектном номинальном классе напряжения 1 – 20 </w:t>
      </w:r>
      <w:proofErr w:type="spellStart"/>
      <w:r>
        <w:t>кВ</w:t>
      </w:r>
      <w:proofErr w:type="spellEnd"/>
      <w:r>
        <w:t xml:space="preserve"> – 10 метров (5 – для линий с самонесущими или изолированными проводами, размещенных в границах населенных пунктов);</w:t>
      </w:r>
    </w:p>
    <w:p w14:paraId="4F871C45" w14:textId="77777777" w:rsidR="00261D8C" w:rsidRDefault="005531D9">
      <w:pPr>
        <w:spacing w:line="276" w:lineRule="auto"/>
      </w:pPr>
      <w:r>
        <w:t xml:space="preserve">в) при проектном номинальном классе напряжения 35 </w:t>
      </w:r>
      <w:proofErr w:type="spellStart"/>
      <w:r>
        <w:t>кВ</w:t>
      </w:r>
      <w:proofErr w:type="spellEnd"/>
      <w:r>
        <w:t xml:space="preserve"> – 15 метров;</w:t>
      </w:r>
    </w:p>
    <w:p w14:paraId="0D5460A8" w14:textId="77777777" w:rsidR="00261D8C" w:rsidRDefault="005531D9">
      <w:pPr>
        <w:spacing w:line="276" w:lineRule="auto"/>
      </w:pPr>
      <w:r>
        <w:t xml:space="preserve">г) при проектном номинальном классе напряжения 110 </w:t>
      </w:r>
      <w:proofErr w:type="spellStart"/>
      <w:r>
        <w:t>кВ</w:t>
      </w:r>
      <w:proofErr w:type="spellEnd"/>
      <w:r>
        <w:t xml:space="preserve"> – 20 метров.</w:t>
      </w:r>
    </w:p>
    <w:p w14:paraId="790CBB7C" w14:textId="77777777" w:rsidR="00261D8C" w:rsidRDefault="005531D9">
      <w:pPr>
        <w:spacing w:line="276" w:lineRule="auto"/>
      </w:pPr>
      <w:r>
        <w:t>2)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14:paraId="7881758F" w14:textId="77777777" w:rsidR="00261D8C" w:rsidRDefault="005531D9">
      <w:pPr>
        <w:spacing w:line="276" w:lineRule="auto"/>
      </w:pPr>
      <w:r>
        <w:lastRenderedPageBreak/>
        <w:t xml:space="preserve">3) вдоль подводных кабельных линий электропередачи – в виде водного пространства от водной поверхности до дна, ограниченного </w:t>
      </w:r>
      <w:bookmarkStart w:id="108" w:name="1f7o1he" w:colFirst="0" w:colLast="0"/>
      <w:bookmarkEnd w:id="108"/>
      <w:r>
        <w:t xml:space="preserve">вертикальными плоскостями, отстоящими по обе стороны линии от крайних кабелей на расстоянии 100 метров; </w:t>
      </w:r>
    </w:p>
    <w:p w14:paraId="1987F659" w14:textId="77777777" w:rsidR="00261D8C" w:rsidRDefault="005531D9">
      <w:pPr>
        <w:spacing w:line="276" w:lineRule="auto"/>
      </w:pPr>
      <w:r>
        <w:t xml:space="preserve">4) вдоль переходов воздушных линий электропередачи через водоемы (реки, каналы, озера и др.) – в виде воздушного </w:t>
      </w:r>
      <w:bookmarkStart w:id="109" w:name="3z7bk57" w:colFirst="0" w:colLast="0"/>
      <w:bookmarkEnd w:id="109"/>
      <w:r>
        <w:t xml:space="preserve">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t>неотклоненном</w:t>
      </w:r>
      <w:proofErr w:type="spellEnd"/>
      <w: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bookmarkStart w:id="110" w:name="2eclud0" w:colFirst="0" w:colLast="0"/>
      <w:bookmarkEnd w:id="110"/>
      <w:r>
        <w:t>;</w:t>
      </w:r>
    </w:p>
    <w:p w14:paraId="10027081" w14:textId="77777777" w:rsidR="00261D8C" w:rsidRDefault="005531D9">
      <w:pPr>
        <w:spacing w:line="276" w:lineRule="auto"/>
      </w:pPr>
      <w:r>
        <w:t>5)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1 настоящей части, применительно к высшему классу напряжения подстанции.</w:t>
      </w:r>
    </w:p>
    <w:p w14:paraId="48A2B2DE" w14:textId="77777777" w:rsidR="00261D8C" w:rsidRDefault="005531D9">
      <w:pPr>
        <w:tabs>
          <w:tab w:val="left" w:pos="0"/>
          <w:tab w:val="left" w:pos="1080"/>
          <w:tab w:val="left" w:pos="1134"/>
        </w:tabs>
        <w:spacing w:line="276" w:lineRule="auto"/>
      </w:pPr>
      <w:r>
        <w:t>4.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24B4DCB8" w14:textId="77777777" w:rsidR="00261D8C" w:rsidRDefault="005531D9">
      <w:pPr>
        <w:tabs>
          <w:tab w:val="left" w:pos="0"/>
          <w:tab w:val="left" w:pos="1080"/>
          <w:tab w:val="left" w:pos="1134"/>
        </w:tabs>
        <w:spacing w:line="276" w:lineRule="auto"/>
      </w:pPr>
      <w:r>
        <w:t>1)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984522A" w14:textId="77777777" w:rsidR="00261D8C" w:rsidRDefault="005531D9">
      <w:pPr>
        <w:tabs>
          <w:tab w:val="left" w:pos="0"/>
          <w:tab w:val="left" w:pos="1080"/>
          <w:tab w:val="left" w:pos="1134"/>
        </w:tabs>
        <w:spacing w:line="276" w:lineRule="auto"/>
      </w:pPr>
      <w:r>
        <w:t>2)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7450EE7F" w14:textId="77777777" w:rsidR="00261D8C" w:rsidRDefault="005531D9">
      <w:pPr>
        <w:tabs>
          <w:tab w:val="left" w:pos="0"/>
          <w:tab w:val="left" w:pos="1080"/>
          <w:tab w:val="left" w:pos="1134"/>
        </w:tabs>
        <w:spacing w:line="276" w:lineRule="auto"/>
      </w:pPr>
      <w:r>
        <w:t xml:space="preserve">3) находиться в пределах огороженной территории и помещениях распределительных устройств и подстанций, открывать двери и люки </w:t>
      </w:r>
      <w:r>
        <w:lastRenderedPageBreak/>
        <w:t>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5FDA64C9" w14:textId="77777777" w:rsidR="00261D8C" w:rsidRDefault="005531D9">
      <w:pPr>
        <w:tabs>
          <w:tab w:val="left" w:pos="0"/>
          <w:tab w:val="left" w:pos="1080"/>
          <w:tab w:val="left" w:pos="1134"/>
        </w:tabs>
        <w:spacing w:line="276" w:lineRule="auto"/>
      </w:pPr>
      <w:r>
        <w:t>4) размещать свалки;</w:t>
      </w:r>
    </w:p>
    <w:p w14:paraId="58596D87" w14:textId="77777777" w:rsidR="00261D8C" w:rsidRDefault="005531D9">
      <w:pPr>
        <w:tabs>
          <w:tab w:val="left" w:pos="0"/>
          <w:tab w:val="left" w:pos="1080"/>
          <w:tab w:val="left" w:pos="1134"/>
        </w:tabs>
        <w:spacing w:line="276" w:lineRule="auto"/>
      </w:pPr>
      <w:r>
        <w:t>5)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79CBAD34" w14:textId="77777777" w:rsidR="00261D8C" w:rsidRDefault="005531D9">
      <w:pPr>
        <w:tabs>
          <w:tab w:val="left" w:pos="0"/>
          <w:tab w:val="left" w:pos="1080"/>
          <w:tab w:val="left" w:pos="1134"/>
        </w:tabs>
        <w:spacing w:line="276" w:lineRule="auto"/>
      </w:pPr>
      <w:r>
        <w:t>6)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w:t>
      </w:r>
    </w:p>
    <w:p w14:paraId="15C0A9F1" w14:textId="77777777" w:rsidR="00261D8C" w:rsidRDefault="005531D9">
      <w:pPr>
        <w:tabs>
          <w:tab w:val="left" w:pos="0"/>
          <w:tab w:val="left" w:pos="1080"/>
          <w:tab w:val="left" w:pos="1134"/>
        </w:tabs>
        <w:spacing w:line="276" w:lineRule="auto"/>
      </w:pPr>
      <w:r>
        <w:t>7)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w:t>
      </w:r>
    </w:p>
    <w:p w14:paraId="1B443461" w14:textId="77777777" w:rsidR="00261D8C" w:rsidRDefault="005531D9">
      <w:pPr>
        <w:tabs>
          <w:tab w:val="left" w:pos="0"/>
          <w:tab w:val="left" w:pos="1080"/>
          <w:tab w:val="left" w:pos="1134"/>
        </w:tabs>
        <w:spacing w:line="276" w:lineRule="auto"/>
      </w:pPr>
      <w:r>
        <w:t>8)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229A3F10" w14:textId="77777777" w:rsidR="00261D8C" w:rsidRDefault="005531D9">
      <w:pPr>
        <w:tabs>
          <w:tab w:val="left" w:pos="0"/>
          <w:tab w:val="left" w:pos="1080"/>
          <w:tab w:val="left" w:pos="1134"/>
        </w:tabs>
        <w:spacing w:line="276" w:lineRule="auto"/>
      </w:pPr>
      <w:r>
        <w:t>5. 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14:paraId="127209C7" w14:textId="77777777" w:rsidR="00261D8C" w:rsidRDefault="005531D9">
      <w:pPr>
        <w:tabs>
          <w:tab w:val="left" w:pos="0"/>
          <w:tab w:val="left" w:pos="1080"/>
          <w:tab w:val="left" w:pos="1134"/>
        </w:tabs>
        <w:spacing w:line="276" w:lineRule="auto"/>
      </w:pPr>
      <w:r>
        <w:t>1) складировать или размещать хранилища любых, в том числе горюче-смазочных, материалов;</w:t>
      </w:r>
    </w:p>
    <w:p w14:paraId="3BEDDD47" w14:textId="77777777" w:rsidR="00261D8C" w:rsidRDefault="005531D9">
      <w:pPr>
        <w:tabs>
          <w:tab w:val="left" w:pos="0"/>
          <w:tab w:val="left" w:pos="1080"/>
          <w:tab w:val="left" w:pos="1134"/>
        </w:tabs>
        <w:spacing w:line="276" w:lineRule="auto"/>
      </w:pPr>
      <w:r>
        <w:t>2)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2F4EB94C" w14:textId="77777777" w:rsidR="00261D8C" w:rsidRDefault="005531D9">
      <w:pPr>
        <w:tabs>
          <w:tab w:val="left" w:pos="0"/>
          <w:tab w:val="left" w:pos="1080"/>
          <w:tab w:val="left" w:pos="1134"/>
        </w:tabs>
        <w:spacing w:line="276" w:lineRule="auto"/>
      </w:pPr>
      <w:r>
        <w:t>3)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A275D8A" w14:textId="77777777" w:rsidR="00261D8C" w:rsidRDefault="005531D9">
      <w:pPr>
        <w:tabs>
          <w:tab w:val="left" w:pos="0"/>
          <w:tab w:val="left" w:pos="1080"/>
          <w:tab w:val="left" w:pos="1134"/>
        </w:tabs>
        <w:spacing w:line="276" w:lineRule="auto"/>
      </w:pPr>
      <w:r>
        <w:t>4)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533C7B88" w14:textId="77777777" w:rsidR="00261D8C" w:rsidRDefault="005531D9">
      <w:pPr>
        <w:tabs>
          <w:tab w:val="left" w:pos="0"/>
          <w:tab w:val="left" w:pos="1080"/>
          <w:tab w:val="left" w:pos="1134"/>
        </w:tabs>
        <w:spacing w:line="276" w:lineRule="auto"/>
      </w:pPr>
      <w:r>
        <w:lastRenderedPageBreak/>
        <w:t>5) осуществлять проход судов с поднятыми стрелами кранов и других механизмов (в охранных зонах воздушных линий электропередачи);</w:t>
      </w:r>
    </w:p>
    <w:p w14:paraId="525BE8BF" w14:textId="77777777" w:rsidR="00261D8C" w:rsidRDefault="005531D9">
      <w:pPr>
        <w:tabs>
          <w:tab w:val="left" w:pos="0"/>
          <w:tab w:val="left" w:pos="1080"/>
          <w:tab w:val="left" w:pos="1134"/>
        </w:tabs>
        <w:spacing w:line="276" w:lineRule="auto"/>
      </w:pPr>
      <w:r>
        <w:t xml:space="preserve">6)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w:t>
      </w:r>
      <w:proofErr w:type="spellStart"/>
      <w:r>
        <w:t>кВ</w:t>
      </w:r>
      <w:proofErr w:type="spellEnd"/>
      <w:r>
        <w:t xml:space="preserve"> и выше (исключительно в охранных зонах воздушных линий электропередачи);</w:t>
      </w:r>
    </w:p>
    <w:p w14:paraId="2AFCC726" w14:textId="77777777" w:rsidR="00261D8C" w:rsidRDefault="005531D9">
      <w:pPr>
        <w:tabs>
          <w:tab w:val="left" w:pos="0"/>
          <w:tab w:val="left" w:pos="1080"/>
          <w:tab w:val="left" w:pos="1134"/>
        </w:tabs>
        <w:spacing w:line="276" w:lineRule="auto"/>
      </w:pPr>
      <w:r>
        <w:t>7) устанавливать рекламные конструкции.</w:t>
      </w:r>
    </w:p>
    <w:p w14:paraId="3E70B587" w14:textId="77777777" w:rsidR="00261D8C" w:rsidRDefault="005531D9">
      <w:pPr>
        <w:tabs>
          <w:tab w:val="left" w:pos="0"/>
          <w:tab w:val="left" w:pos="1080"/>
          <w:tab w:val="left" w:pos="1134"/>
        </w:tabs>
        <w:spacing w:line="276" w:lineRule="auto"/>
      </w:pPr>
      <w:r>
        <w:t>6. 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04F0C2C7" w14:textId="77777777" w:rsidR="00261D8C" w:rsidRDefault="005531D9">
      <w:pPr>
        <w:tabs>
          <w:tab w:val="left" w:pos="0"/>
          <w:tab w:val="left" w:pos="1080"/>
          <w:tab w:val="left" w:pos="1134"/>
        </w:tabs>
        <w:spacing w:line="276" w:lineRule="auto"/>
      </w:pPr>
      <w:r>
        <w:t>а) горные, взрывные, мелиоративные работы, в том числе связанные с временным затоплением земель;</w:t>
      </w:r>
    </w:p>
    <w:p w14:paraId="236D11C1" w14:textId="77777777" w:rsidR="00261D8C" w:rsidRDefault="005531D9">
      <w:pPr>
        <w:tabs>
          <w:tab w:val="left" w:pos="0"/>
          <w:tab w:val="left" w:pos="1080"/>
          <w:tab w:val="left" w:pos="1134"/>
        </w:tabs>
        <w:spacing w:line="276" w:lineRule="auto"/>
      </w:pPr>
      <w: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2A4EDB34" w14:textId="77777777" w:rsidR="00261D8C" w:rsidRDefault="005531D9">
      <w:pPr>
        <w:tabs>
          <w:tab w:val="left" w:pos="0"/>
          <w:tab w:val="left" w:pos="1080"/>
          <w:tab w:val="left" w:pos="1134"/>
        </w:tabs>
        <w:spacing w:line="276" w:lineRule="auto"/>
      </w:pPr>
      <w: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2E3C154F" w14:textId="77777777" w:rsidR="00261D8C" w:rsidRDefault="005531D9">
      <w:pPr>
        <w:tabs>
          <w:tab w:val="left" w:pos="0"/>
          <w:tab w:val="left" w:pos="1080"/>
          <w:tab w:val="left" w:pos="1134"/>
        </w:tabs>
        <w:spacing w:line="276" w:lineRule="auto"/>
      </w:pPr>
      <w: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20A531C" w14:textId="77777777" w:rsidR="00261D8C" w:rsidRDefault="005531D9">
      <w:pPr>
        <w:tabs>
          <w:tab w:val="left" w:pos="0"/>
          <w:tab w:val="left" w:pos="1080"/>
          <w:tab w:val="left" w:pos="1134"/>
        </w:tabs>
        <w:spacing w:line="276" w:lineRule="auto"/>
      </w:pPr>
      <w: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1234A16" w14:textId="77777777" w:rsidR="00261D8C" w:rsidRDefault="005531D9">
      <w:pPr>
        <w:tabs>
          <w:tab w:val="left" w:pos="0"/>
          <w:tab w:val="left" w:pos="1080"/>
          <w:tab w:val="left" w:pos="1134"/>
        </w:tabs>
        <w:spacing w:line="276" w:lineRule="auto"/>
      </w:pPr>
      <w: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1DE23ED" w14:textId="77777777" w:rsidR="00261D8C" w:rsidRDefault="005531D9">
      <w:pPr>
        <w:tabs>
          <w:tab w:val="left" w:pos="0"/>
          <w:tab w:val="left" w:pos="1080"/>
          <w:tab w:val="left" w:pos="1134"/>
        </w:tabs>
        <w:spacing w:line="276" w:lineRule="auto"/>
      </w:pPr>
      <w: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721537B3" w14:textId="77777777" w:rsidR="00261D8C" w:rsidRDefault="005531D9">
      <w:pPr>
        <w:tabs>
          <w:tab w:val="left" w:pos="0"/>
          <w:tab w:val="left" w:pos="1080"/>
          <w:tab w:val="left" w:pos="1134"/>
        </w:tabs>
        <w:spacing w:line="276" w:lineRule="auto"/>
      </w:pPr>
      <w:r>
        <w:t xml:space="preserve">з) посадка и вырубка деревьев и кустарников. </w:t>
      </w:r>
    </w:p>
    <w:p w14:paraId="3306D0EE" w14:textId="77777777" w:rsidR="00261D8C" w:rsidRDefault="005531D9">
      <w:pPr>
        <w:tabs>
          <w:tab w:val="left" w:pos="0"/>
          <w:tab w:val="left" w:pos="1080"/>
          <w:tab w:val="left" w:pos="1134"/>
        </w:tabs>
        <w:spacing w:line="276" w:lineRule="auto"/>
      </w:pPr>
      <w:r>
        <w:lastRenderedPageBreak/>
        <w:t>7. 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14:paraId="2789FA87" w14:textId="77777777" w:rsidR="00261D8C" w:rsidRDefault="005531D9">
      <w:pPr>
        <w:tabs>
          <w:tab w:val="left" w:pos="0"/>
          <w:tab w:val="left" w:pos="1080"/>
          <w:tab w:val="left" w:pos="1134"/>
        </w:tabs>
        <w:spacing w:line="276" w:lineRule="auto"/>
      </w:pPr>
      <w:r>
        <w:t>а) складировать или размещать хранилища любых, в том числе горюче-смазочных, материалов;</w:t>
      </w:r>
    </w:p>
    <w:p w14:paraId="735CCC21" w14:textId="77777777" w:rsidR="00261D8C" w:rsidRDefault="005531D9">
      <w:pPr>
        <w:tabs>
          <w:tab w:val="left" w:pos="0"/>
          <w:tab w:val="left" w:pos="1080"/>
          <w:tab w:val="left" w:pos="1134"/>
        </w:tabs>
        <w:spacing w:line="276" w:lineRule="auto"/>
      </w:pPr>
      <w: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A100BF1" w14:textId="77777777" w:rsidR="00261D8C" w:rsidRDefault="005531D9">
      <w:pPr>
        <w:tabs>
          <w:tab w:val="left" w:pos="0"/>
          <w:tab w:val="left" w:pos="1080"/>
          <w:tab w:val="left" w:pos="1134"/>
        </w:tabs>
        <w:spacing w:line="276" w:lineRule="auto"/>
      </w:pPr>
      <w: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64A7036D" w14:textId="77777777" w:rsidR="00261D8C" w:rsidRDefault="005531D9">
      <w:pPr>
        <w:tabs>
          <w:tab w:val="left" w:pos="0"/>
          <w:tab w:val="left" w:pos="1080"/>
          <w:tab w:val="left" w:pos="1134"/>
        </w:tabs>
        <w:spacing w:line="276" w:lineRule="auto"/>
      </w:pPr>
      <w: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63B557F" w14:textId="77777777" w:rsidR="00261D8C" w:rsidRDefault="005531D9">
      <w:pPr>
        <w:tabs>
          <w:tab w:val="left" w:pos="0"/>
          <w:tab w:val="left" w:pos="1080"/>
          <w:tab w:val="left" w:pos="1134"/>
        </w:tabs>
        <w:spacing w:line="276" w:lineRule="auto"/>
      </w:pPr>
      <w:r>
        <w:t>д) осуществлять проход судов с поднятыми стрелами кранов и других механизмов (в охранных зонах воздушных линий электропередачи);</w:t>
      </w:r>
    </w:p>
    <w:p w14:paraId="5D4BCE5D" w14:textId="77777777" w:rsidR="00261D8C" w:rsidRDefault="005531D9">
      <w:pPr>
        <w:tabs>
          <w:tab w:val="left" w:pos="0"/>
          <w:tab w:val="left" w:pos="1080"/>
          <w:tab w:val="left" w:pos="1134"/>
        </w:tabs>
        <w:spacing w:line="276" w:lineRule="auto"/>
      </w:pPr>
      <w:r>
        <w:t xml:space="preserve">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w:t>
      </w:r>
      <w:proofErr w:type="spellStart"/>
      <w:r>
        <w:t>кВ</w:t>
      </w:r>
      <w:proofErr w:type="spellEnd"/>
      <w:r>
        <w:t xml:space="preserve"> и выше (исключительно в охранных зонах воздушных линий электропередачи);</w:t>
      </w:r>
    </w:p>
    <w:p w14:paraId="4038AEE9" w14:textId="77777777" w:rsidR="00261D8C" w:rsidRDefault="005531D9">
      <w:pPr>
        <w:tabs>
          <w:tab w:val="left" w:pos="0"/>
          <w:tab w:val="left" w:pos="1080"/>
          <w:tab w:val="left" w:pos="1134"/>
        </w:tabs>
        <w:spacing w:line="276" w:lineRule="auto"/>
      </w:pPr>
      <w:bookmarkStart w:id="111" w:name="_thw4kt" w:colFirst="0" w:colLast="0"/>
      <w:bookmarkEnd w:id="111"/>
      <w:r>
        <w:t>ж) устанавливать рекламные конструкции.</w:t>
      </w:r>
    </w:p>
    <w:p w14:paraId="599AF46A" w14:textId="77777777" w:rsidR="00261D8C" w:rsidRDefault="005531D9">
      <w:pPr>
        <w:spacing w:line="276" w:lineRule="auto"/>
      </w:pPr>
      <w:r>
        <w:t>8. 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289F6332" w14:textId="77777777" w:rsidR="00261D8C" w:rsidRDefault="005531D9">
      <w:pPr>
        <w:spacing w:line="276" w:lineRule="auto"/>
      </w:pPr>
      <w:r>
        <w:t>а) горные, взрывные, мелиоративные работы, в том числе связанные с временным затоплением земель;</w:t>
      </w:r>
    </w:p>
    <w:p w14:paraId="05AD4318" w14:textId="77777777" w:rsidR="00261D8C" w:rsidRDefault="005531D9">
      <w:pPr>
        <w:spacing w:line="276" w:lineRule="auto"/>
      </w:pPr>
      <w: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F39F99" w14:textId="77777777" w:rsidR="00261D8C" w:rsidRDefault="005531D9">
      <w:pPr>
        <w:spacing w:line="276" w:lineRule="auto"/>
      </w:pPr>
      <w: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73E8D0B" w14:textId="77777777" w:rsidR="00261D8C" w:rsidRDefault="005531D9">
      <w:pPr>
        <w:spacing w:line="276" w:lineRule="auto"/>
      </w:pPr>
      <w:r>
        <w:lastRenderedPageBreak/>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75B5BE60" w14:textId="77777777" w:rsidR="00261D8C" w:rsidRDefault="005531D9">
      <w:pPr>
        <w:spacing w:line="276" w:lineRule="auto"/>
      </w:pPr>
      <w: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585571D8" w14:textId="77777777" w:rsidR="00261D8C" w:rsidRDefault="005531D9">
      <w:pPr>
        <w:spacing w:line="276" w:lineRule="auto"/>
      </w:pPr>
      <w: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60FD46CE" w14:textId="77777777" w:rsidR="00261D8C" w:rsidRDefault="005531D9">
      <w:pPr>
        <w:spacing w:line="276" w:lineRule="auto"/>
      </w:pPr>
      <w:r>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F9236C8" w14:textId="77777777" w:rsidR="00261D8C" w:rsidRDefault="005531D9">
      <w:pPr>
        <w:spacing w:line="276" w:lineRule="auto"/>
      </w:pPr>
      <w:r>
        <w:t>з) посадка и вырубка деревьев и кустарников.</w:t>
      </w:r>
    </w:p>
    <w:p w14:paraId="574C90B7" w14:textId="77777777" w:rsidR="00261D8C" w:rsidRDefault="005531D9">
      <w:pPr>
        <w:keepNext/>
        <w:widowControl w:val="0"/>
        <w:tabs>
          <w:tab w:val="left" w:pos="0"/>
        </w:tabs>
        <w:spacing w:before="240" w:after="240" w:line="276" w:lineRule="auto"/>
        <w:ind w:right="-113"/>
        <w:rPr>
          <w:b/>
        </w:rPr>
      </w:pPr>
      <w:bookmarkStart w:id="112" w:name="_3dhjn8m" w:colFirst="0" w:colLast="0"/>
      <w:bookmarkEnd w:id="112"/>
      <w:r>
        <w:rPr>
          <w:b/>
        </w:rPr>
        <w:t>Статья 38. Ограничения использования земельных участков и объектов капитального строительства в зонах охраны объектов культурного наследия</w:t>
      </w:r>
    </w:p>
    <w:p w14:paraId="2F589246" w14:textId="77777777" w:rsidR="00261D8C" w:rsidRDefault="005531D9">
      <w:pPr>
        <w:tabs>
          <w:tab w:val="left" w:pos="1080"/>
          <w:tab w:val="left" w:pos="1134"/>
          <w:tab w:val="left" w:pos="1276"/>
        </w:tabs>
        <w:spacing w:line="276" w:lineRule="auto"/>
      </w:pPr>
      <w:r>
        <w:t xml:space="preserve">1. В соответствии с частью 1 статьи 34.1 Федерального закона </w:t>
      </w:r>
      <w:r>
        <w:br/>
        <w:t xml:space="preserve">от 25 июня 2002 года № 73-ФЗ «Об объектах культурного наследия (памятниках истории и культуры) народов Российской Федерации» (далее – Федеральный закон от 25 июня 2002 года № 73-ФЗ)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w:t>
      </w:r>
      <w:r>
        <w:br/>
        <w:t>и реконструкции линейных объектов.</w:t>
      </w:r>
    </w:p>
    <w:p w14:paraId="73F06071" w14:textId="77777777" w:rsidR="00261D8C" w:rsidRDefault="005531D9">
      <w:pPr>
        <w:tabs>
          <w:tab w:val="left" w:pos="1080"/>
          <w:tab w:val="left" w:pos="1134"/>
          <w:tab w:val="left" w:pos="1276"/>
        </w:tabs>
        <w:spacing w:line="276" w:lineRule="auto"/>
      </w:pPr>
      <w:bookmarkStart w:id="113" w:name="1smtxgf" w:colFirst="0" w:colLast="0"/>
      <w:bookmarkEnd w:id="113"/>
      <w:r>
        <w:t xml:space="preserve">2. В соответствии с частью 2 статьи 34.1 Федерального закона </w:t>
      </w:r>
      <w:r>
        <w:br/>
        <w:t xml:space="preserve">от 25 июня 2002 года № 73-ФЗ защитные зоны не устанавливаются для объектов археологического наследия, некрополей, захоронений, расположенных </w:t>
      </w:r>
      <w:r>
        <w:br/>
        <w:t xml:space="preserve">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w:t>
      </w:r>
      <w:r>
        <w:lastRenderedPageBreak/>
        <w:t xml:space="preserve">наследия установлены предусмотренные </w:t>
      </w:r>
      <w:hyperlink r:id="rId66">
        <w:r>
          <w:t>статьей 56.4</w:t>
        </w:r>
      </w:hyperlink>
      <w:r>
        <w:t xml:space="preserve"> Федерального закона </w:t>
      </w:r>
      <w:r>
        <w:br/>
        <w:t>от 25 июня 2002 года № 73-ФЗ требования и ограничения.</w:t>
      </w:r>
    </w:p>
    <w:p w14:paraId="67B0C729" w14:textId="77777777" w:rsidR="00261D8C" w:rsidRDefault="005531D9">
      <w:pPr>
        <w:tabs>
          <w:tab w:val="left" w:pos="1080"/>
          <w:tab w:val="left" w:pos="1134"/>
          <w:tab w:val="left" w:pos="1276"/>
        </w:tabs>
        <w:spacing w:line="276" w:lineRule="auto"/>
      </w:pPr>
      <w:r>
        <w:t xml:space="preserve">3. В соответствии с частью 3 статьи 34.1 Федерального закона </w:t>
      </w:r>
      <w:r>
        <w:br/>
        <w:t>от 25 июня 2002 года № 73-ФЗ границы защитной зоны объекта культурного наследия устанавливаются:</w:t>
      </w:r>
    </w:p>
    <w:p w14:paraId="03D55055" w14:textId="77777777" w:rsidR="00261D8C" w:rsidRDefault="005531D9">
      <w:pPr>
        <w:numPr>
          <w:ilvl w:val="0"/>
          <w:numId w:val="13"/>
        </w:numPr>
        <w:pBdr>
          <w:top w:val="nil"/>
          <w:left w:val="nil"/>
          <w:bottom w:val="nil"/>
          <w:right w:val="nil"/>
          <w:between w:val="nil"/>
        </w:pBdr>
        <w:tabs>
          <w:tab w:val="left" w:pos="426"/>
        </w:tabs>
        <w:spacing w:line="276" w:lineRule="auto"/>
        <w:ind w:left="0" w:firstLine="709"/>
      </w:pPr>
      <w:r>
        <w:rPr>
          <w:color w:val="000000"/>
        </w:rPr>
        <w:t xml:space="preserve">для памятника, расположенного в границах населенного пункта, </w:t>
      </w:r>
      <w:r>
        <w:rPr>
          <w:color w:val="000000"/>
        </w:rPr>
        <w:br/>
        <w:t xml:space="preserve">на расстоянии 100 метров от внешних границ территории памятника, </w:t>
      </w:r>
      <w:r>
        <w:rPr>
          <w:color w:val="000000"/>
        </w:rPr>
        <w:br/>
        <w:t>для памятника, расположенного вне границ населенного пункта, на расстоянии 200 метров от внешних границ территории памятника;</w:t>
      </w:r>
    </w:p>
    <w:p w14:paraId="29777797" w14:textId="77777777" w:rsidR="00261D8C" w:rsidRDefault="005531D9">
      <w:pPr>
        <w:numPr>
          <w:ilvl w:val="0"/>
          <w:numId w:val="13"/>
        </w:numPr>
        <w:pBdr>
          <w:top w:val="nil"/>
          <w:left w:val="nil"/>
          <w:bottom w:val="nil"/>
          <w:right w:val="nil"/>
          <w:between w:val="nil"/>
        </w:pBdr>
        <w:tabs>
          <w:tab w:val="left" w:pos="426"/>
        </w:tabs>
        <w:spacing w:line="276" w:lineRule="auto"/>
        <w:ind w:left="0" w:firstLine="709"/>
      </w:pPr>
      <w:r>
        <w:rPr>
          <w:color w:val="000000"/>
        </w:rPr>
        <w:t xml:space="preserve">для ансамбля, расположенного в границах населенного пункта, </w:t>
      </w:r>
      <w:r>
        <w:rPr>
          <w:color w:val="000000"/>
        </w:rPr>
        <w:br/>
        <w:t xml:space="preserve">на расстоянии 150 метров от внешних границ территории ансамбля, </w:t>
      </w:r>
      <w:r>
        <w:rPr>
          <w:color w:val="000000"/>
        </w:rPr>
        <w:br/>
        <w:t>для ансамбля, расположенного вне границ населенного пункта, на расстоянии 250 метров от внешних границ территории ансамбля.</w:t>
      </w:r>
    </w:p>
    <w:p w14:paraId="6733A3DC" w14:textId="77777777" w:rsidR="00261D8C" w:rsidRDefault="005531D9">
      <w:pPr>
        <w:widowControl w:val="0"/>
        <w:tabs>
          <w:tab w:val="left" w:pos="0"/>
          <w:tab w:val="left" w:pos="1134"/>
        </w:tabs>
        <w:spacing w:line="276" w:lineRule="auto"/>
      </w:pPr>
      <w:bookmarkStart w:id="114" w:name="4cmhg48" w:colFirst="0" w:colLast="0"/>
      <w:bookmarkStart w:id="115" w:name="_2rrrqc1" w:colFirst="0" w:colLast="0"/>
      <w:bookmarkEnd w:id="114"/>
      <w:bookmarkEnd w:id="115"/>
      <w:r>
        <w:t xml:space="preserve">4. Исходя из требований части 4 статьи 34.1 Федерального закона </w:t>
      </w:r>
      <w:r>
        <w:br/>
        <w:t>от 25 июня 2002 года № 73-ФЗ,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3221E1E" w14:textId="77777777" w:rsidR="00261D8C" w:rsidRDefault="005531D9">
      <w:pPr>
        <w:keepNext/>
        <w:widowControl w:val="0"/>
        <w:tabs>
          <w:tab w:val="left" w:pos="0"/>
        </w:tabs>
        <w:spacing w:before="240" w:after="240" w:line="276" w:lineRule="auto"/>
        <w:ind w:right="-113"/>
        <w:rPr>
          <w:b/>
        </w:rPr>
      </w:pPr>
      <w:bookmarkStart w:id="116" w:name="_16x20ju" w:colFirst="0" w:colLast="0"/>
      <w:bookmarkEnd w:id="116"/>
      <w:r>
        <w:rPr>
          <w:b/>
        </w:rPr>
        <w:t>Статья 39. Ограничения использования земельных участков и объектов капитального строительства, устанавливаемые в охранной зоне линий и сооружений связи</w:t>
      </w:r>
    </w:p>
    <w:p w14:paraId="0EEA2DA8" w14:textId="77777777" w:rsidR="00261D8C" w:rsidRDefault="005531D9">
      <w:pPr>
        <w:spacing w:line="276" w:lineRule="auto"/>
      </w:pPr>
      <w:r>
        <w:t>1. Охранные зоны линий и сооружений связи и особые условия использования земельных участков, расположенных в данных зонах, устанавливаются согласно постановлению Правительства Российской Федерации от 9 июня 1995 года № 578 «Об утверждении правил охраны линий и сооружений связи Российской Федерации».</w:t>
      </w:r>
    </w:p>
    <w:p w14:paraId="48E647D1" w14:textId="77777777" w:rsidR="00261D8C" w:rsidRDefault="005531D9">
      <w:pPr>
        <w:spacing w:line="276" w:lineRule="auto"/>
      </w:pPr>
      <w:r>
        <w:t>2. В пределах охранных зон без письменного согласия и присутствия представителей предприятий, эксплуатирующих линии связи или линии радиофикации, юридическим и физическим лицам запрещается:</w:t>
      </w:r>
    </w:p>
    <w:p w14:paraId="455E0932" w14:textId="77777777" w:rsidR="00261D8C" w:rsidRDefault="005531D9">
      <w:pPr>
        <w:spacing w:line="276" w:lineRule="auto"/>
      </w:pPr>
      <w:r>
        <w:lastRenderedPageBreak/>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393AF10" w14:textId="77777777" w:rsidR="00261D8C" w:rsidRDefault="005531D9">
      <w:pPr>
        <w:spacing w:line="276" w:lineRule="auto"/>
      </w:pPr>
      <w: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t>шурфованием</w:t>
      </w:r>
      <w:proofErr w:type="spellEnd"/>
      <w:r>
        <w:t>, взятием проб грунта, осуществлением взрывных работ;</w:t>
      </w:r>
    </w:p>
    <w:p w14:paraId="13AFC1DF" w14:textId="77777777" w:rsidR="00261D8C" w:rsidRDefault="005531D9">
      <w:pPr>
        <w:spacing w:line="276" w:lineRule="auto"/>
      </w:pPr>
      <w: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8AD3F4F" w14:textId="77777777" w:rsidR="00261D8C" w:rsidRDefault="005531D9">
      <w:pPr>
        <w:spacing w:line="276" w:lineRule="auto"/>
      </w:pPr>
      <w: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0962957D" w14:textId="77777777" w:rsidR="00261D8C" w:rsidRDefault="005531D9">
      <w:pPr>
        <w:spacing w:line="276" w:lineRule="auto"/>
      </w:pPr>
      <w: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рыбу,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отдельными якорями, цепями, лотами, волокушами и тралами;</w:t>
      </w:r>
    </w:p>
    <w:p w14:paraId="260DA372" w14:textId="77777777" w:rsidR="00261D8C" w:rsidRDefault="005531D9">
      <w:pPr>
        <w:spacing w:line="276" w:lineRule="auto"/>
      </w:pPr>
      <w: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440761" w14:textId="77777777" w:rsidR="00261D8C" w:rsidRDefault="005531D9">
      <w:pPr>
        <w:spacing w:line="276" w:lineRule="auto"/>
      </w:pPr>
      <w:r>
        <w:t xml:space="preserve">ж) производить защиту подземных коммуникаций и коррозии без учета проходящих подземных кабельных линий связи. </w:t>
      </w:r>
    </w:p>
    <w:p w14:paraId="70DC1291" w14:textId="77777777" w:rsidR="00261D8C" w:rsidRDefault="005531D9">
      <w:pPr>
        <w:spacing w:line="276" w:lineRule="auto"/>
      </w:pPr>
      <w:r>
        <w:t>3.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45C1281B"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E2C6F26"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lastRenderedPageBreak/>
        <w:t xml:space="preserve">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29B0C864"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E047805"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огораживать трассы линий связи, препятствуя свободному доступу к ним технического персонала;</w:t>
      </w:r>
    </w:p>
    <w:p w14:paraId="0C7D53E7"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самовольно подключаться к абонентской телефонной линии и линии радиофикации в целях пользования услугами связи;</w:t>
      </w:r>
    </w:p>
    <w:p w14:paraId="3F08709A" w14:textId="77777777" w:rsidR="00261D8C" w:rsidRDefault="005531D9">
      <w:pPr>
        <w:numPr>
          <w:ilvl w:val="0"/>
          <w:numId w:val="8"/>
        </w:numPr>
        <w:pBdr>
          <w:top w:val="nil"/>
          <w:left w:val="nil"/>
          <w:bottom w:val="nil"/>
          <w:right w:val="nil"/>
          <w:between w:val="nil"/>
        </w:pBdr>
        <w:spacing w:line="276" w:lineRule="auto"/>
        <w:ind w:left="0" w:firstLine="709"/>
        <w:rPr>
          <w:color w:val="000000"/>
        </w:rPr>
      </w:pPr>
      <w:r>
        <w:rPr>
          <w:color w:val="000000"/>
        </w:rPr>
        <w:t xml:space="preserve">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1D499D0" w14:textId="77777777" w:rsidR="00261D8C" w:rsidRDefault="005531D9">
      <w:pPr>
        <w:keepNext/>
        <w:widowControl w:val="0"/>
        <w:tabs>
          <w:tab w:val="left" w:pos="0"/>
        </w:tabs>
        <w:spacing w:before="240" w:after="240" w:line="276" w:lineRule="auto"/>
        <w:ind w:right="-113"/>
        <w:rPr>
          <w:b/>
        </w:rPr>
      </w:pPr>
      <w:bookmarkStart w:id="117" w:name="_3qwpj7n" w:colFirst="0" w:colLast="0"/>
      <w:bookmarkEnd w:id="117"/>
      <w:r>
        <w:rPr>
          <w:b/>
        </w:rPr>
        <w:t>Статья 40. Ограничения использования земельных участков и объектов капитального строительства в зонах санитарной охраны источников питьевого и хозяйственно-бытового водоснабжения и водоотведения питьевого назначения</w:t>
      </w:r>
    </w:p>
    <w:p w14:paraId="141DA08C" w14:textId="77777777" w:rsidR="00261D8C" w:rsidRDefault="005531D9">
      <w:pPr>
        <w:widowControl w:val="0"/>
        <w:numPr>
          <w:ilvl w:val="0"/>
          <w:numId w:val="17"/>
        </w:numPr>
        <w:tabs>
          <w:tab w:val="left" w:pos="0"/>
          <w:tab w:val="left" w:pos="1134"/>
        </w:tabs>
        <w:spacing w:line="276" w:lineRule="auto"/>
        <w:ind w:left="0" w:firstLine="709"/>
      </w:pPr>
      <w: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устанавливаются для охраны от загрязнения источников питьевого водоснабжения и водопроводных сооружений,</w:t>
      </w:r>
      <w:r>
        <w:br/>
        <w:t>а также территорий, на которых они расположены.</w:t>
      </w:r>
    </w:p>
    <w:p w14:paraId="4FA4E87C" w14:textId="77777777" w:rsidR="00261D8C" w:rsidRDefault="005531D9">
      <w:pPr>
        <w:widowControl w:val="0"/>
        <w:tabs>
          <w:tab w:val="left" w:pos="0"/>
          <w:tab w:val="left" w:pos="1134"/>
        </w:tabs>
        <w:spacing w:line="276" w:lineRule="auto"/>
      </w:pPr>
      <w:r>
        <w:t>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14:paraId="0477BDC9" w14:textId="77777777" w:rsidR="00261D8C" w:rsidRDefault="005531D9">
      <w:pPr>
        <w:widowControl w:val="0"/>
        <w:tabs>
          <w:tab w:val="left" w:pos="0"/>
          <w:tab w:val="left" w:pos="1134"/>
        </w:tabs>
        <w:spacing w:line="276" w:lineRule="auto"/>
      </w:pPr>
      <w:r>
        <w:t xml:space="preserve">2. Ограничения использования земельных участков и объектов </w:t>
      </w:r>
      <w:r>
        <w:lastRenderedPageBreak/>
        <w:t>капитального строительства на территории зон санитарной охраны источников питьевого водоснабжения определяются режимами использования зон санитарной охраны источников питьевого водоснабжения (далее – ЗСО), устанавливаемыми в соответствии с законодательством Российской Федерации о санитарно-эпидемиологическом благополучии населения. 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w:t>
      </w:r>
      <w:r>
        <w:br/>
        <w:t>или местных санитарных условий по заключению органов, уполномоченных осуществлять государственный санитарно-эпидемиологический надзор и иных заинтересованных организаций.</w:t>
      </w:r>
    </w:p>
    <w:p w14:paraId="00B8683E" w14:textId="77777777" w:rsidR="00261D8C" w:rsidRDefault="005531D9">
      <w:pPr>
        <w:widowControl w:val="0"/>
        <w:tabs>
          <w:tab w:val="left" w:pos="0"/>
          <w:tab w:val="left" w:pos="1134"/>
        </w:tabs>
        <w:spacing w:line="276" w:lineRule="auto"/>
      </w:pPr>
      <w:r>
        <w:t>3.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D83CA0C" w14:textId="77777777" w:rsidR="00261D8C" w:rsidRDefault="005531D9">
      <w:pPr>
        <w:widowControl w:val="0"/>
        <w:tabs>
          <w:tab w:val="left" w:pos="0"/>
          <w:tab w:val="left" w:pos="1134"/>
        </w:tabs>
        <w:spacing w:line="276" w:lineRule="auto"/>
      </w:pPr>
      <w:r>
        <w:t>Санитарная охрана водоводов обеспечивается санитарно-защитной полосой.</w:t>
      </w:r>
    </w:p>
    <w:p w14:paraId="03EAF8B2" w14:textId="77777777" w:rsidR="00261D8C" w:rsidRDefault="005531D9">
      <w:pPr>
        <w:widowControl w:val="0"/>
        <w:tabs>
          <w:tab w:val="left" w:pos="0"/>
          <w:tab w:val="left" w:pos="1134"/>
        </w:tabs>
        <w:spacing w:line="276" w:lineRule="auto"/>
      </w:pPr>
      <w: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6853646E" w14:textId="77777777" w:rsidR="00261D8C" w:rsidRDefault="005531D9">
      <w:pPr>
        <w:widowControl w:val="0"/>
        <w:tabs>
          <w:tab w:val="left" w:pos="0"/>
          <w:tab w:val="left" w:pos="1134"/>
        </w:tabs>
        <w:spacing w:line="276" w:lineRule="auto"/>
      </w:pPr>
      <w:r>
        <w:t>4. Мероприятия на территории первого пояса ЗСО подземных источников водоснабжения в соответствии с СанПиН 2.1.4.1110-02:</w:t>
      </w:r>
    </w:p>
    <w:p w14:paraId="6240D0C3" w14:textId="77777777" w:rsidR="00261D8C" w:rsidRDefault="005531D9">
      <w:pPr>
        <w:numPr>
          <w:ilvl w:val="4"/>
          <w:numId w:val="14"/>
        </w:numPr>
        <w:spacing w:line="276" w:lineRule="auto"/>
        <w:ind w:left="0" w:firstLine="709"/>
      </w:pPr>
      <w: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6B95ABE5" w14:textId="77777777" w:rsidR="00261D8C" w:rsidRDefault="005531D9">
      <w:pPr>
        <w:numPr>
          <w:ilvl w:val="4"/>
          <w:numId w:val="14"/>
        </w:numPr>
        <w:spacing w:line="276" w:lineRule="auto"/>
        <w:ind w:left="0" w:firstLine="709"/>
      </w:pPr>
      <w:r>
        <w:t>не допускается посадка высокоствольных деревьев, все виды строительства,</w:t>
      </w:r>
      <w:r>
        <w:br/>
        <w:t>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7F04EF9" w14:textId="77777777" w:rsidR="00261D8C" w:rsidRDefault="005531D9">
      <w:pPr>
        <w:numPr>
          <w:ilvl w:val="4"/>
          <w:numId w:val="14"/>
        </w:numPr>
        <w:spacing w:line="276" w:lineRule="auto"/>
        <w:ind w:left="0" w:firstLine="709"/>
      </w:pPr>
      <w:r>
        <w:t xml:space="preserve">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w:t>
      </w:r>
      <w:r>
        <w:lastRenderedPageBreak/>
        <w:t>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9129E1F" w14:textId="77777777" w:rsidR="00261D8C" w:rsidRDefault="005531D9">
      <w:pPr>
        <w:numPr>
          <w:ilvl w:val="4"/>
          <w:numId w:val="14"/>
        </w:numPr>
        <w:spacing w:line="276" w:lineRule="auto"/>
        <w:ind w:left="0" w:firstLine="709"/>
      </w:pPr>
      <w: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2A48C1D0" w14:textId="77777777" w:rsidR="00261D8C" w:rsidRDefault="005531D9">
      <w:pPr>
        <w:numPr>
          <w:ilvl w:val="4"/>
          <w:numId w:val="14"/>
        </w:numPr>
        <w:spacing w:line="276" w:lineRule="auto"/>
        <w:ind w:left="0" w:firstLine="709"/>
      </w:pPr>
      <w: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44400508" w14:textId="77777777" w:rsidR="00261D8C" w:rsidRDefault="005531D9">
      <w:pPr>
        <w:widowControl w:val="0"/>
        <w:tabs>
          <w:tab w:val="left" w:pos="0"/>
          <w:tab w:val="left" w:pos="1134"/>
        </w:tabs>
        <w:spacing w:line="276" w:lineRule="auto"/>
      </w:pPr>
      <w:r>
        <w:t>5. Мероприятия на территории ЗСО по второму и третьему поясам подземных источников водоснабжения в соответствии с СанПиН 2.1.4.1110-02:</w:t>
      </w:r>
    </w:p>
    <w:p w14:paraId="670DCDC9" w14:textId="77777777" w:rsidR="00261D8C" w:rsidRDefault="005531D9">
      <w:pPr>
        <w:spacing w:line="276" w:lineRule="auto"/>
      </w:pPr>
      <w: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179C759C" w14:textId="77777777" w:rsidR="00261D8C" w:rsidRDefault="005531D9">
      <w:pPr>
        <w:spacing w:line="276" w:lineRule="auto"/>
      </w:pPr>
      <w:r>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68589020" w14:textId="77777777" w:rsidR="00261D8C" w:rsidRDefault="005531D9">
      <w:pPr>
        <w:spacing w:line="276" w:lineRule="auto"/>
      </w:pPr>
      <w:r>
        <w:t>3) запрещение закачки отработанных вод в подземные горизонты, подземного складирования твердых отходов и разработки недр земли;</w:t>
      </w:r>
    </w:p>
    <w:p w14:paraId="289E0D25" w14:textId="77777777" w:rsidR="00261D8C" w:rsidRDefault="005531D9">
      <w:pPr>
        <w:spacing w:line="276" w:lineRule="auto"/>
      </w:pPr>
      <w:r>
        <w:t xml:space="preserve">4) запрещение размещения складов горюче-смазочных материалов, ядохимикатов и минеральных удобрений, накопителей </w:t>
      </w:r>
      <w:proofErr w:type="spellStart"/>
      <w:r>
        <w:t>промстоков</w:t>
      </w:r>
      <w:proofErr w:type="spellEnd"/>
      <w:r>
        <w:t xml:space="preserve">, </w:t>
      </w:r>
      <w:proofErr w:type="spellStart"/>
      <w:r>
        <w:t>шламохранилищ</w:t>
      </w:r>
      <w:proofErr w:type="spellEnd"/>
      <w:r>
        <w:t xml:space="preserve"> и других объектов, обусловливающих опасность химического загрязнения подземных вод. </w:t>
      </w:r>
    </w:p>
    <w:p w14:paraId="526AFF09" w14:textId="77777777" w:rsidR="00261D8C" w:rsidRDefault="005531D9">
      <w:pPr>
        <w:spacing w:line="276" w:lineRule="auto"/>
      </w:pPr>
      <w: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6DC6D7C1" w14:textId="77777777" w:rsidR="00261D8C" w:rsidRDefault="005531D9">
      <w:pPr>
        <w:spacing w:line="276" w:lineRule="auto"/>
      </w:pPr>
      <w: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004FFF01" w14:textId="77777777" w:rsidR="00261D8C" w:rsidRDefault="005531D9">
      <w:pPr>
        <w:spacing w:line="276" w:lineRule="auto"/>
      </w:pPr>
      <w:r>
        <w:lastRenderedPageBreak/>
        <w:t xml:space="preserve">6. Кроме мероприятий, указанных в </w:t>
      </w:r>
      <w:hyperlink r:id="rId67">
        <w:r>
          <w:t>пункте</w:t>
        </w:r>
      </w:hyperlink>
      <w:r>
        <w:t xml:space="preserve"> 5 настоящей статьи в пределах второго пояса ЗСО подземных источников водоснабжения подлежат выполнению следующие дополнительные мероприятия:</w:t>
      </w:r>
    </w:p>
    <w:p w14:paraId="17F66E75" w14:textId="77777777" w:rsidR="00261D8C" w:rsidRDefault="005531D9">
      <w:pPr>
        <w:spacing w:line="276" w:lineRule="auto"/>
      </w:pPr>
      <w:r>
        <w:t>1) не допускается:</w:t>
      </w:r>
    </w:p>
    <w:p w14:paraId="63F82E9C" w14:textId="77777777" w:rsidR="00261D8C" w:rsidRDefault="005531D9">
      <w:pPr>
        <w:numPr>
          <w:ilvl w:val="0"/>
          <w:numId w:val="19"/>
        </w:numPr>
        <w:spacing w:line="276" w:lineRule="auto"/>
        <w:ind w:left="0" w:firstLine="709"/>
      </w:pPr>
      <w: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320F00B" w14:textId="77777777" w:rsidR="00261D8C" w:rsidRDefault="005531D9">
      <w:pPr>
        <w:numPr>
          <w:ilvl w:val="0"/>
          <w:numId w:val="19"/>
        </w:numPr>
        <w:spacing w:line="276" w:lineRule="auto"/>
        <w:ind w:left="0" w:firstLine="709"/>
      </w:pPr>
      <w:r>
        <w:t>применение удобрений и ядохимикатов;</w:t>
      </w:r>
    </w:p>
    <w:p w14:paraId="61A5AC16" w14:textId="77777777" w:rsidR="00261D8C" w:rsidRDefault="005531D9">
      <w:pPr>
        <w:numPr>
          <w:ilvl w:val="0"/>
          <w:numId w:val="19"/>
        </w:numPr>
        <w:spacing w:line="276" w:lineRule="auto"/>
        <w:ind w:left="0" w:firstLine="709"/>
      </w:pPr>
      <w:r>
        <w:t>рубка леса главного пользования и реконструкции.</w:t>
      </w:r>
    </w:p>
    <w:p w14:paraId="2BC7BCE2" w14:textId="77777777" w:rsidR="00261D8C" w:rsidRDefault="005531D9">
      <w:pPr>
        <w:spacing w:line="276" w:lineRule="auto"/>
      </w:pPr>
      <w: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28A5EB5E" w14:textId="77777777" w:rsidR="00261D8C" w:rsidRDefault="005531D9">
      <w:pPr>
        <w:spacing w:line="276" w:lineRule="auto"/>
      </w:pPr>
      <w:r>
        <w:t>7. Мероприятия на территории первого пояса ЗСО поверхностных источников водоснабжения в соответствии с СанПиН 2.1.4.1110-02:</w:t>
      </w:r>
    </w:p>
    <w:p w14:paraId="004330A5" w14:textId="77777777" w:rsidR="00261D8C" w:rsidRDefault="005531D9">
      <w:pPr>
        <w:spacing w:line="276" w:lineRule="auto"/>
      </w:pPr>
      <w: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2CADE5F6" w14:textId="77777777" w:rsidR="00261D8C" w:rsidRDefault="005531D9">
      <w:pPr>
        <w:spacing w:line="276" w:lineRule="auto"/>
      </w:pPr>
      <w: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265BD4CE" w14:textId="77777777" w:rsidR="00261D8C" w:rsidRDefault="005531D9">
      <w:pPr>
        <w:spacing w:line="276" w:lineRule="auto"/>
      </w:pPr>
      <w: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BFF9ACF" w14:textId="77777777" w:rsidR="00261D8C" w:rsidRDefault="005531D9">
      <w:pPr>
        <w:spacing w:line="276" w:lineRule="auto"/>
      </w:pPr>
      <w: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07E2C4FB" w14:textId="77777777" w:rsidR="00261D8C" w:rsidRDefault="005531D9">
      <w:pPr>
        <w:spacing w:line="276" w:lineRule="auto"/>
      </w:pPr>
      <w:r>
        <w:t>4)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21AB7321" w14:textId="77777777" w:rsidR="00261D8C" w:rsidRDefault="005531D9">
      <w:pPr>
        <w:spacing w:line="276" w:lineRule="auto"/>
      </w:pPr>
      <w: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496C7754" w14:textId="77777777" w:rsidR="00261D8C" w:rsidRDefault="005531D9">
      <w:pPr>
        <w:spacing w:line="276" w:lineRule="auto"/>
      </w:pPr>
      <w:r>
        <w:lastRenderedPageBreak/>
        <w:t>8. Мероприятия на территории второго и третьего пояса ЗСО поверхностных источников водоснабжения в соответствии с СанПиН 2.1.4.1110-02:</w:t>
      </w:r>
    </w:p>
    <w:p w14:paraId="612AB026" w14:textId="77777777" w:rsidR="00261D8C" w:rsidRDefault="005531D9">
      <w:pPr>
        <w:spacing w:line="276" w:lineRule="auto"/>
      </w:pPr>
      <w:r>
        <w:t xml:space="preserve">1) выявление объектов, загрязняющих источники водоснабжения, с разработкой конкретных </w:t>
      </w:r>
      <w:proofErr w:type="spellStart"/>
      <w:r>
        <w:t>водоохранных</w:t>
      </w:r>
      <w:proofErr w:type="spellEnd"/>
      <w:r>
        <w:t xml:space="preserve"> мероприятий, обеспеченных источниками финансирования, подрядными организациями и согласованных с центром государственного санитарно-эпидемиологического надзора;</w:t>
      </w:r>
    </w:p>
    <w:p w14:paraId="3DB48B74" w14:textId="77777777" w:rsidR="00261D8C" w:rsidRDefault="005531D9">
      <w:pPr>
        <w:spacing w:line="276" w:lineRule="auto"/>
      </w:pPr>
      <w: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14:paraId="5256BF53" w14:textId="77777777" w:rsidR="00261D8C" w:rsidRDefault="005531D9">
      <w:pPr>
        <w:spacing w:line="276" w:lineRule="auto"/>
      </w:pPr>
      <w: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14:paraId="64F6B95A" w14:textId="77777777" w:rsidR="00261D8C" w:rsidRDefault="005531D9">
      <w:pPr>
        <w:spacing w:line="276" w:lineRule="auto"/>
      </w:pPr>
      <w:r>
        <w:t xml:space="preserve">4) все работы, в том числе добыча песка, гравия, </w:t>
      </w:r>
      <w:proofErr w:type="spellStart"/>
      <w:r>
        <w:t>донноуглубительные</w:t>
      </w:r>
      <w:proofErr w:type="spellEnd"/>
      <w:r>
        <w:t>,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14:paraId="6831A89B" w14:textId="77777777" w:rsidR="00261D8C" w:rsidRDefault="005531D9">
      <w:pPr>
        <w:spacing w:line="276" w:lineRule="auto"/>
      </w:pPr>
      <w:r>
        <w:t xml:space="preserve">5) использование химических методов борьбы с </w:t>
      </w:r>
      <w:proofErr w:type="spellStart"/>
      <w:r>
        <w:t>эвтрофикацией</w:t>
      </w:r>
      <w:proofErr w:type="spellEnd"/>
      <w:r>
        <w:t xml:space="preserve">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14:paraId="541E2643" w14:textId="77777777" w:rsidR="00261D8C" w:rsidRDefault="005531D9">
      <w:pPr>
        <w:spacing w:line="276" w:lineRule="auto"/>
      </w:pPr>
      <w:r>
        <w:t xml:space="preserve">6) при наличии судоходства необходимо оборудование судов, дебаркадеров и брандвахт устройствами для сбора фановых и </w:t>
      </w:r>
      <w:proofErr w:type="spellStart"/>
      <w:r>
        <w:t>подсланевых</w:t>
      </w:r>
      <w:proofErr w:type="spellEnd"/>
      <w:r>
        <w:t xml:space="preserve"> вод и твердых отходов; оборудование на пристанях сливных станций и приемников для сбора твердых отходов.</w:t>
      </w:r>
    </w:p>
    <w:p w14:paraId="23AEBE05" w14:textId="77777777" w:rsidR="00261D8C" w:rsidRDefault="005531D9">
      <w:pPr>
        <w:spacing w:line="276" w:lineRule="auto"/>
      </w:pPr>
      <w:r>
        <w:t>9.  Кроме мероприятий, указанных в пункте 8 настоящей статьи в пределах второго пояса ЗСО поверхностных источников водоснабжения, подлежат выполнению мероприятия подпункта 4 пункта 5, пункта 6 настоящей статьи, а также следующее:</w:t>
      </w:r>
    </w:p>
    <w:p w14:paraId="01BC8BF4" w14:textId="77777777" w:rsidR="00261D8C" w:rsidRDefault="005531D9">
      <w:pPr>
        <w:spacing w:line="276" w:lineRule="auto"/>
      </w:pPr>
      <w:r>
        <w:t>1)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14:paraId="3951C3B7" w14:textId="77777777" w:rsidR="00261D8C" w:rsidRDefault="005531D9">
      <w:pPr>
        <w:spacing w:line="276" w:lineRule="auto"/>
      </w:pPr>
      <w:r>
        <w:t xml:space="preserve">2)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w:t>
      </w:r>
      <w:r>
        <w:lastRenderedPageBreak/>
        <w:t>ухудшению качества или уменьшению количества воды источника водоснабжения;</w:t>
      </w:r>
    </w:p>
    <w:p w14:paraId="10CE268B" w14:textId="77777777" w:rsidR="00261D8C" w:rsidRDefault="005531D9">
      <w:pPr>
        <w:spacing w:line="276" w:lineRule="auto"/>
      </w:pPr>
      <w:r>
        <w:t>3)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4FA94B8E" w14:textId="77777777" w:rsidR="00261D8C" w:rsidRDefault="005531D9">
      <w:pPr>
        <w:spacing w:line="276" w:lineRule="auto"/>
      </w:pPr>
      <w:r>
        <w:t>4) 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2CC4751B" w14:textId="77777777" w:rsidR="00261D8C" w:rsidRDefault="005531D9">
      <w:pPr>
        <w:spacing w:line="276" w:lineRule="auto"/>
      </w:pPr>
      <w:r>
        <w:t>5) границы второго пояса ЗСО на пересечении дорог, пешеходных троп и пр. обозначаются столбами со специальными знаками.</w:t>
      </w:r>
    </w:p>
    <w:p w14:paraId="07CD6394" w14:textId="77777777" w:rsidR="00261D8C" w:rsidRDefault="005531D9">
      <w:pPr>
        <w:spacing w:line="276" w:lineRule="auto"/>
      </w:pPr>
      <w:r>
        <w:t xml:space="preserve">10. Зоны санитарной охраны источников водоснабжения и водопровода питьевого назначения утверждены распоряжением министерства природных ресурсов и лесопромышленного комплекса Архангельской области </w:t>
      </w:r>
      <w:r>
        <w:br/>
        <w:t>от 9 декабря 2016 года № 2029р (далее – распоряжение).</w:t>
      </w:r>
    </w:p>
    <w:p w14:paraId="6D71E547" w14:textId="77777777" w:rsidR="00261D8C" w:rsidRDefault="005531D9">
      <w:pPr>
        <w:spacing w:line="276" w:lineRule="auto"/>
      </w:pPr>
      <w:r>
        <w:t>Распоряжением установлен режим хозяйственного использования территорий в границах зон санитарной охраны источников водоснабжения, предусмотренной проектом зон санитарной охраны источника водоснабжения и водопровода питьевого назначения для общества с ограниченной ответственностью «</w:t>
      </w:r>
      <w:proofErr w:type="spellStart"/>
      <w:r>
        <w:t>АльянсТеплоЭнерго</w:t>
      </w:r>
      <w:proofErr w:type="spellEnd"/>
      <w:r>
        <w:t xml:space="preserve">» (Архангельская область, </w:t>
      </w:r>
      <w:proofErr w:type="spellStart"/>
      <w:r>
        <w:t>Пинежский</w:t>
      </w:r>
      <w:proofErr w:type="spellEnd"/>
      <w:r>
        <w:t xml:space="preserve"> район, водозаборные скважины № 1661, № 1659, № 2151 (пос. Ясный), № 3 </w:t>
      </w:r>
      <w:r>
        <w:br/>
        <w:t xml:space="preserve">(пос. Таежный), № 1 (пос. </w:t>
      </w:r>
      <w:proofErr w:type="spellStart"/>
      <w:r>
        <w:t>Шилега</w:t>
      </w:r>
      <w:proofErr w:type="spellEnd"/>
      <w:r>
        <w:t>), № 6/н (д. Березник (нижний)).</w:t>
      </w:r>
    </w:p>
    <w:p w14:paraId="4575BDB1" w14:textId="77777777" w:rsidR="00261D8C" w:rsidRDefault="005531D9">
      <w:pPr>
        <w:keepNext/>
        <w:widowControl w:val="0"/>
        <w:tabs>
          <w:tab w:val="left" w:pos="0"/>
        </w:tabs>
        <w:spacing w:before="240" w:after="240" w:line="276" w:lineRule="auto"/>
        <w:ind w:right="-113"/>
        <w:rPr>
          <w:b/>
        </w:rPr>
      </w:pPr>
      <w:bookmarkStart w:id="118" w:name="_261ztfg" w:colFirst="0" w:colLast="0"/>
      <w:bookmarkEnd w:id="118"/>
      <w:r>
        <w:rPr>
          <w:b/>
        </w:rPr>
        <w:t xml:space="preserve">Статья 41. Ограничения </w:t>
      </w:r>
      <w:proofErr w:type="spellStart"/>
      <w:r>
        <w:rPr>
          <w:b/>
        </w:rPr>
        <w:t>оборотоспособности</w:t>
      </w:r>
      <w:proofErr w:type="spellEnd"/>
      <w:r>
        <w:rPr>
          <w:b/>
        </w:rPr>
        <w:t xml:space="preserve"> земельных участков</w:t>
      </w:r>
    </w:p>
    <w:p w14:paraId="50FB1487" w14:textId="77777777" w:rsidR="00261D8C" w:rsidRDefault="005531D9">
      <w:pPr>
        <w:spacing w:line="276" w:lineRule="auto"/>
      </w:pPr>
      <w:r>
        <w:t>1. Оборот земельных участков осуществляется в соответствии с гражданским законодательством и Земельным кодексом Российской Федерации.</w:t>
      </w:r>
    </w:p>
    <w:p w14:paraId="4B4F6818" w14:textId="77777777" w:rsidR="00261D8C" w:rsidRDefault="005531D9">
      <w:pPr>
        <w:spacing w:line="276" w:lineRule="auto"/>
      </w:pPr>
      <w:r>
        <w:t>2. 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14:paraId="40592D85" w14:textId="77777777" w:rsidR="00261D8C" w:rsidRDefault="005531D9">
      <w:pPr>
        <w:spacing w:line="276" w:lineRule="auto"/>
      </w:pPr>
      <w: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14:paraId="38342820" w14:textId="77777777" w:rsidR="00261D8C" w:rsidRDefault="005531D9">
      <w:pPr>
        <w:spacing w:line="276" w:lineRule="auto"/>
      </w:pPr>
      <w:r>
        <w:t>3. Содержание ограничений оборота земельных участков устанавливается Земельным кодексом Российской Федерации, федеральными законами.</w:t>
      </w:r>
    </w:p>
    <w:p w14:paraId="43F4212D" w14:textId="77777777" w:rsidR="00261D8C" w:rsidRDefault="005531D9">
      <w:pPr>
        <w:spacing w:line="276" w:lineRule="auto"/>
      </w:pPr>
      <w:bookmarkStart w:id="119" w:name="l7a3n9" w:colFirst="0" w:colLast="0"/>
      <w:bookmarkEnd w:id="119"/>
      <w:r>
        <w:lastRenderedPageBreak/>
        <w:t>4. Из оборота изъяты земельные участки, занятые находящимися в федеральной собственности следующими объектами:</w:t>
      </w:r>
    </w:p>
    <w:p w14:paraId="07A9951E" w14:textId="77777777" w:rsidR="00261D8C" w:rsidRDefault="005531D9">
      <w:pPr>
        <w:spacing w:line="276" w:lineRule="auto"/>
      </w:pPr>
      <w:r>
        <w:t>1) государственными природными заповедниками и национальными парками, если иное не предусмотрено Земельным кодексом Российской Федерации и Федеральным законом от 14 марта 1995 года № 33-ФЗ «Об особо охраняемых природных территориях»;</w:t>
      </w:r>
    </w:p>
    <w:p w14:paraId="0FCA443E" w14:textId="77777777" w:rsidR="00261D8C" w:rsidRDefault="005531D9">
      <w:pPr>
        <w:spacing w:line="276" w:lineRule="auto"/>
      </w:pPr>
      <w:r>
        <w:t>2) 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14:paraId="5DA8B5AB" w14:textId="77777777" w:rsidR="00261D8C" w:rsidRDefault="005531D9">
      <w:pPr>
        <w:spacing w:line="276" w:lineRule="auto"/>
      </w:pPr>
      <w:r>
        <w:t>3) зданиями, сооружениями, в которых размещены военные суды;</w:t>
      </w:r>
    </w:p>
    <w:p w14:paraId="2C4E5556" w14:textId="77777777" w:rsidR="00261D8C" w:rsidRDefault="005531D9">
      <w:pPr>
        <w:spacing w:line="276" w:lineRule="auto"/>
      </w:pPr>
      <w:r>
        <w:t>4) объектами организаций федеральной службы безопасности;</w:t>
      </w:r>
    </w:p>
    <w:p w14:paraId="542C9384" w14:textId="77777777" w:rsidR="00261D8C" w:rsidRDefault="005531D9">
      <w:pPr>
        <w:spacing w:line="276" w:lineRule="auto"/>
      </w:pPr>
      <w:r>
        <w:t>5) объектами организаций органов государственной охраны;</w:t>
      </w:r>
    </w:p>
    <w:p w14:paraId="4D240F89" w14:textId="77777777" w:rsidR="00261D8C" w:rsidRDefault="005531D9">
      <w:pPr>
        <w:spacing w:line="276" w:lineRule="auto"/>
      </w:pPr>
      <w:r>
        <w:t>6) объектами использования атомной энергии, пунктами хранения ядерных материалов и радиоактивных веществ;</w:t>
      </w:r>
    </w:p>
    <w:p w14:paraId="7B74D9C6" w14:textId="77777777" w:rsidR="00261D8C" w:rsidRDefault="005531D9">
      <w:pPr>
        <w:spacing w:line="276" w:lineRule="auto"/>
      </w:pPr>
      <w:r>
        <w:t>7) объектами, в соответствии с видами деятельности которых созданы закрытые административно-территориальные образования;</w:t>
      </w:r>
    </w:p>
    <w:p w14:paraId="4CD38D6B" w14:textId="77777777" w:rsidR="00261D8C" w:rsidRDefault="005531D9">
      <w:pPr>
        <w:spacing w:line="276" w:lineRule="auto"/>
      </w:pPr>
      <w:r>
        <w:t>8) объектами учреждений и органов Федеральной службы исполнения наказаний;</w:t>
      </w:r>
    </w:p>
    <w:p w14:paraId="6AE531E3" w14:textId="77777777" w:rsidR="00261D8C" w:rsidRDefault="005531D9">
      <w:pPr>
        <w:spacing w:line="276" w:lineRule="auto"/>
      </w:pPr>
      <w:r>
        <w:t>9) воинскими и гражданскими захоронениями;</w:t>
      </w:r>
    </w:p>
    <w:p w14:paraId="75B7C081" w14:textId="77777777" w:rsidR="00261D8C" w:rsidRDefault="005531D9">
      <w:pPr>
        <w:spacing w:line="276" w:lineRule="auto"/>
      </w:pPr>
      <w:r>
        <w:t>10) 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14:paraId="25611C8F" w14:textId="77777777" w:rsidR="00261D8C" w:rsidRDefault="005531D9">
      <w:pPr>
        <w:spacing w:line="276" w:lineRule="auto"/>
      </w:pPr>
      <w:r>
        <w:t>5. Ограничиваются в обороте находящиеся в государственной или муниципальной собственности следующие земельные участки:</w:t>
      </w:r>
    </w:p>
    <w:p w14:paraId="199171FE" w14:textId="77777777" w:rsidR="00261D8C" w:rsidRDefault="005531D9">
      <w:pPr>
        <w:spacing w:line="276" w:lineRule="auto"/>
      </w:pPr>
      <w:r>
        <w:t>1) в пределах особо охраняемых природных территорий, не указанные в пункте 4 настоящей статьи, если иное не предусмотрено Земельным кодексом Российской Федерации и законодательством Российской Федерации об особо охраняемых природных территориях;</w:t>
      </w:r>
    </w:p>
    <w:p w14:paraId="7BCEE128" w14:textId="77777777" w:rsidR="00261D8C" w:rsidRDefault="005531D9">
      <w:pPr>
        <w:spacing w:line="276" w:lineRule="auto"/>
      </w:pPr>
      <w:r>
        <w:t>2) из состава земель лесного фонда;</w:t>
      </w:r>
    </w:p>
    <w:p w14:paraId="4AA0AB19" w14:textId="77777777" w:rsidR="00261D8C" w:rsidRDefault="005531D9">
      <w:pPr>
        <w:spacing w:line="276" w:lineRule="auto"/>
      </w:pPr>
      <w:r>
        <w:t>3) в пределах которых расположены водные объекты, находящиеся в государственной или муниципальной собственности;</w:t>
      </w:r>
    </w:p>
    <w:p w14:paraId="10D0C9C2" w14:textId="77777777" w:rsidR="00261D8C" w:rsidRDefault="005531D9">
      <w:pPr>
        <w:spacing w:line="276" w:lineRule="auto"/>
      </w:pPr>
      <w:r>
        <w:t>4) 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14:paraId="34D8CBA1" w14:textId="77777777" w:rsidR="00261D8C" w:rsidRDefault="005531D9">
      <w:pPr>
        <w:spacing w:line="276" w:lineRule="auto"/>
      </w:pPr>
      <w:r>
        <w:lastRenderedPageBreak/>
        <w:t>5) предоставленные для обеспечения обороны и безопасности, оборонной промышленности, таможенных нужд и не указанные в пункте 4 настоящей статьи;</w:t>
      </w:r>
    </w:p>
    <w:p w14:paraId="7C08A325" w14:textId="77777777" w:rsidR="00261D8C" w:rsidRDefault="005531D9">
      <w:pPr>
        <w:spacing w:line="276" w:lineRule="auto"/>
      </w:pPr>
      <w:r>
        <w:t>6) не указанные в пункте 4 настоящей статьи в границах закрытых административно-территориальных образований;</w:t>
      </w:r>
    </w:p>
    <w:p w14:paraId="7267C377" w14:textId="77777777" w:rsidR="00261D8C" w:rsidRDefault="005531D9">
      <w:pPr>
        <w:spacing w:line="276" w:lineRule="auto"/>
      </w:pPr>
      <w:r>
        <w:t>7) предназначенные для строительства, реконструкции и (или) эксплуатации (далее также - размещение)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14:paraId="11C2A458" w14:textId="77777777" w:rsidR="00261D8C" w:rsidRDefault="005531D9">
      <w:pPr>
        <w:spacing w:line="276" w:lineRule="auto"/>
      </w:pPr>
      <w:r>
        <w:t>8) занятые объектами космической инфраструктуры;</w:t>
      </w:r>
    </w:p>
    <w:p w14:paraId="73277E09" w14:textId="77777777" w:rsidR="00261D8C" w:rsidRDefault="005531D9">
      <w:pPr>
        <w:spacing w:line="276" w:lineRule="auto"/>
      </w:pPr>
      <w:r>
        <w:t>9) расположенные под объектами гидротехнических сооружений;</w:t>
      </w:r>
    </w:p>
    <w:p w14:paraId="4D1B16B4" w14:textId="77777777" w:rsidR="00261D8C" w:rsidRDefault="005531D9">
      <w:pPr>
        <w:spacing w:line="276" w:lineRule="auto"/>
      </w:pPr>
      <w:r>
        <w:t>10) предоставленные для производства ядовитых веществ, наркотических средств;</w:t>
      </w:r>
    </w:p>
    <w:p w14:paraId="2342E5E9" w14:textId="77777777" w:rsidR="00261D8C" w:rsidRDefault="005531D9">
      <w:pPr>
        <w:spacing w:line="276" w:lineRule="auto"/>
      </w:pPr>
      <w:r>
        <w:t>11) загрязненные опасными отходами, радиоактивными веществами, подвергшиеся биогенному загрязнению, иные подвергшиеся деградации земли;</w:t>
      </w:r>
    </w:p>
    <w:p w14:paraId="587AF269" w14:textId="77777777" w:rsidR="00261D8C" w:rsidRDefault="005531D9">
      <w:pPr>
        <w:spacing w:line="276" w:lineRule="auto"/>
      </w:pPr>
      <w:r>
        <w:t>12) расположенные в границах земель, зарезервированных для государственных или муниципальных нужд;</w:t>
      </w:r>
    </w:p>
    <w:p w14:paraId="7FB28D04" w14:textId="77777777" w:rsidR="00261D8C" w:rsidRDefault="005531D9">
      <w:pPr>
        <w:spacing w:line="276" w:lineRule="auto"/>
      </w:pPr>
      <w:r>
        <w:t>13) в первом поясе зон санитарной охраны источников питьевого и хозяйственно-бытового водоснабжения.</w:t>
      </w:r>
    </w:p>
    <w:p w14:paraId="7FD8E1B6" w14:textId="77777777" w:rsidR="00261D8C" w:rsidRDefault="005531D9">
      <w:pPr>
        <w:spacing w:line="276" w:lineRule="auto"/>
      </w:pPr>
      <w:bookmarkStart w:id="120" w:name="356xmb2" w:colFirst="0" w:colLast="0"/>
      <w:bookmarkEnd w:id="120"/>
      <w:r>
        <w:t xml:space="preserve">6. Оборот земель сельскохозяйственного назначения и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w:t>
      </w:r>
      <w:r>
        <w:br/>
        <w:t>от 24 июля 2002 года № 101-ФЗ «Об обороте земель сельскохозяйственного назначения».</w:t>
      </w:r>
    </w:p>
    <w:p w14:paraId="3E580EB6" w14:textId="77777777" w:rsidR="00261D8C" w:rsidRDefault="005531D9">
      <w:pPr>
        <w:spacing w:line="276" w:lineRule="auto"/>
      </w:pPr>
      <w:r>
        <w:t>7. Пункт 6 настоящей статьи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14:paraId="53391EE1" w14:textId="77777777" w:rsidR="00261D8C" w:rsidRDefault="005531D9">
      <w:pPr>
        <w:tabs>
          <w:tab w:val="left" w:pos="0"/>
          <w:tab w:val="left" w:pos="993"/>
          <w:tab w:val="left" w:pos="1134"/>
        </w:tabs>
        <w:spacing w:line="276" w:lineRule="auto"/>
      </w:pPr>
      <w:r>
        <w:t>8.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sectPr w:rsidR="00261D8C">
      <w:pgSz w:w="11907" w:h="16840"/>
      <w:pgMar w:top="1134" w:right="851" w:bottom="1134" w:left="1418" w:header="709" w:footer="709" w:gutter="0"/>
      <w:pgNumType w:start="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2BDB54" w14:textId="77777777" w:rsidR="008C3F56" w:rsidRDefault="008C3F56">
      <w:r>
        <w:separator/>
      </w:r>
    </w:p>
  </w:endnote>
  <w:endnote w:type="continuationSeparator" w:id="0">
    <w:p w14:paraId="519B56D7" w14:textId="77777777" w:rsidR="008C3F56" w:rsidRDefault="008C3F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67DE02" w14:textId="77777777" w:rsidR="00261D8C" w:rsidRDefault="005531D9">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end"/>
    </w:r>
  </w:p>
  <w:p w14:paraId="59BCA2C1" w14:textId="77777777" w:rsidR="00261D8C" w:rsidRDefault="00261D8C">
    <w:pP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C68BB" w14:textId="77777777" w:rsidR="00261D8C" w:rsidRDefault="005531D9">
    <w:pPr>
      <w:pBdr>
        <w:top w:val="nil"/>
        <w:left w:val="nil"/>
        <w:bottom w:val="nil"/>
        <w:right w:val="nil"/>
        <w:between w:val="nil"/>
      </w:pBdr>
      <w:tabs>
        <w:tab w:val="center" w:pos="4677"/>
        <w:tab w:val="right" w:pos="9355"/>
      </w:tabs>
      <w:jc w:val="right"/>
      <w:rPr>
        <w:color w:val="000000"/>
      </w:rPr>
    </w:pPr>
    <w:r>
      <w:rPr>
        <w:color w:val="000000"/>
      </w:rPr>
      <w:t xml:space="preserve">     </w:t>
    </w:r>
  </w:p>
  <w:p w14:paraId="4DDAB14A" w14:textId="77777777" w:rsidR="00261D8C" w:rsidRDefault="00261D8C">
    <w:pPr>
      <w:pBdr>
        <w:top w:val="nil"/>
        <w:left w:val="nil"/>
        <w:bottom w:val="nil"/>
        <w:right w:val="nil"/>
        <w:between w:val="nil"/>
      </w:pBdr>
      <w:tabs>
        <w:tab w:val="center" w:pos="4677"/>
        <w:tab w:val="right" w:pos="9355"/>
      </w:tabs>
      <w:ind w:right="360"/>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07FD73" w14:textId="77777777" w:rsidR="00261D8C" w:rsidRDefault="00261D8C">
    <w:pPr>
      <w:pBdr>
        <w:top w:val="nil"/>
        <w:left w:val="nil"/>
        <w:bottom w:val="nil"/>
        <w:right w:val="nil"/>
        <w:between w:val="nil"/>
      </w:pBdr>
      <w:tabs>
        <w:tab w:val="center" w:pos="4677"/>
        <w:tab w:val="right" w:pos="9355"/>
      </w:tabs>
      <w:jc w:val="right"/>
      <w:rPr>
        <w:rFonts w:ascii="Century Gothic" w:eastAsia="Century Gothic" w:hAnsi="Century Gothic" w:cs="Century Gothic"/>
        <w:color w:val="00000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8961F4" w14:textId="77777777" w:rsidR="008C3F56" w:rsidRDefault="008C3F56">
      <w:r>
        <w:separator/>
      </w:r>
    </w:p>
  </w:footnote>
  <w:footnote w:type="continuationSeparator" w:id="0">
    <w:p w14:paraId="5E18E71A" w14:textId="77777777" w:rsidR="008C3F56" w:rsidRDefault="008C3F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82610" w14:textId="77777777" w:rsidR="00261D8C" w:rsidRDefault="005531D9">
    <w:pPr>
      <w:pBdr>
        <w:top w:val="nil"/>
        <w:left w:val="nil"/>
        <w:bottom w:val="nil"/>
        <w:right w:val="nil"/>
        <w:between w:val="nil"/>
      </w:pBdr>
      <w:tabs>
        <w:tab w:val="center" w:pos="4677"/>
        <w:tab w:val="right" w:pos="9355"/>
      </w:tabs>
      <w:ind w:firstLine="0"/>
      <w:jc w:val="center"/>
      <w:rPr>
        <w:color w:val="000000"/>
      </w:rPr>
    </w:pPr>
    <w:r>
      <w:rPr>
        <w:color w:val="000000"/>
      </w:rPr>
      <w:fldChar w:fldCharType="begin"/>
    </w:r>
    <w:r>
      <w:rPr>
        <w:color w:val="000000"/>
      </w:rPr>
      <w:instrText>PAGE</w:instrText>
    </w:r>
    <w:r>
      <w:rPr>
        <w:color w:val="000000"/>
      </w:rPr>
      <w:fldChar w:fldCharType="separate"/>
    </w:r>
    <w:r w:rsidR="00095262">
      <w:rPr>
        <w:noProof/>
        <w:color w:val="000000"/>
      </w:rPr>
      <w:t>17</w:t>
    </w:r>
    <w:r>
      <w:rPr>
        <w:color w:val="000000"/>
      </w:rPr>
      <w:fldChar w:fldCharType="end"/>
    </w:r>
  </w:p>
  <w:p w14:paraId="0B28FFF1" w14:textId="77777777" w:rsidR="00261D8C" w:rsidRDefault="00261D8C">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E2C935" w14:textId="4CD50D2B" w:rsidR="00261D8C" w:rsidRDefault="005531D9">
    <w:pPr>
      <w:pBdr>
        <w:top w:val="nil"/>
        <w:left w:val="nil"/>
        <w:bottom w:val="nil"/>
        <w:right w:val="nil"/>
        <w:between w:val="nil"/>
      </w:pBdr>
      <w:tabs>
        <w:tab w:val="center" w:pos="4677"/>
        <w:tab w:val="right" w:pos="9355"/>
      </w:tabs>
      <w:ind w:firstLine="0"/>
      <w:jc w:val="center"/>
      <w:rPr>
        <w:color w:val="000000"/>
      </w:rPr>
    </w:pPr>
    <w:r>
      <w:rPr>
        <w:color w:val="000000"/>
      </w:rPr>
      <w:fldChar w:fldCharType="begin"/>
    </w:r>
    <w:r>
      <w:rPr>
        <w:color w:val="000000"/>
      </w:rPr>
      <w:instrText>PAGE</w:instrText>
    </w:r>
    <w:r>
      <w:rPr>
        <w:color w:val="000000"/>
      </w:rPr>
      <w:fldChar w:fldCharType="separate"/>
    </w:r>
    <w:r w:rsidR="00095262">
      <w:rPr>
        <w:noProof/>
        <w:color w:val="000000"/>
      </w:rPr>
      <w:t>51</w:t>
    </w:r>
    <w:r>
      <w:rPr>
        <w:color w:val="000000"/>
      </w:rPr>
      <w:fldChar w:fldCharType="end"/>
    </w:r>
  </w:p>
  <w:p w14:paraId="3D4DE06E" w14:textId="77777777" w:rsidR="00261D8C" w:rsidRDefault="00261D8C">
    <w:pPr>
      <w:pBdr>
        <w:top w:val="nil"/>
        <w:left w:val="nil"/>
        <w:bottom w:val="nil"/>
        <w:right w:val="nil"/>
        <w:between w:val="nil"/>
      </w:pBdr>
      <w:tabs>
        <w:tab w:val="center" w:pos="4677"/>
        <w:tab w:val="right" w:pos="9355"/>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7404"/>
    <w:multiLevelType w:val="multilevel"/>
    <w:tmpl w:val="26A4C2CE"/>
    <w:lvl w:ilvl="0">
      <w:start w:val="1"/>
      <w:numFmt w:val="decimal"/>
      <w:lvlText w:val="%1."/>
      <w:lvlJc w:val="left"/>
      <w:pPr>
        <w:ind w:left="1414" w:hanging="705"/>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 w15:restartNumberingAfterBreak="0">
    <w:nsid w:val="0A79070E"/>
    <w:multiLevelType w:val="multilevel"/>
    <w:tmpl w:val="92CAD1F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 w15:restartNumberingAfterBreak="0">
    <w:nsid w:val="0AD40B4F"/>
    <w:multiLevelType w:val="multilevel"/>
    <w:tmpl w:val="2D904F48"/>
    <w:lvl w:ilvl="0">
      <w:start w:val="1"/>
      <w:numFmt w:val="bullet"/>
      <w:lvlText w:val="−"/>
      <w:lvlJc w:val="left"/>
      <w:pPr>
        <w:ind w:left="273" w:firstLine="436"/>
      </w:pPr>
      <w:rPr>
        <w:rFonts w:ascii="Noto Sans Symbols" w:eastAsia="Noto Sans Symbols" w:hAnsi="Noto Sans Symbols" w:cs="Noto Sans Symbols"/>
      </w:rPr>
    </w:lvl>
    <w:lvl w:ilvl="1">
      <w:start w:val="1"/>
      <w:numFmt w:val="bullet"/>
      <w:lvlText w:val="−"/>
      <w:lvlJc w:val="left"/>
      <w:pPr>
        <w:ind w:left="993" w:firstLine="436"/>
      </w:pPr>
      <w:rPr>
        <w:rFonts w:ascii="Noto Sans Symbols" w:eastAsia="Noto Sans Symbols" w:hAnsi="Noto Sans Symbols" w:cs="Noto Sans Symbols"/>
      </w:rPr>
    </w:lvl>
    <w:lvl w:ilvl="2">
      <w:start w:val="1"/>
      <w:numFmt w:val="decimal"/>
      <w:lvlText w:val="%3."/>
      <w:lvlJc w:val="left"/>
      <w:pPr>
        <w:ind w:left="3409" w:hanging="1080"/>
      </w:pPr>
    </w:lvl>
    <w:lvl w:ilvl="3">
      <w:start w:val="1"/>
      <w:numFmt w:val="decimal"/>
      <w:lvlText w:val="%4."/>
      <w:lvlJc w:val="left"/>
      <w:pPr>
        <w:ind w:left="3229" w:hanging="360"/>
      </w:pPr>
    </w:lvl>
    <w:lvl w:ilvl="4">
      <w:start w:val="1"/>
      <w:numFmt w:val="decimal"/>
      <w:lvlText w:val="%5)"/>
      <w:lvlJc w:val="left"/>
      <w:pPr>
        <w:ind w:left="1070" w:hanging="360"/>
      </w:pPr>
    </w:lvl>
    <w:lvl w:ilvl="5">
      <w:start w:val="1"/>
      <w:numFmt w:val="decimal"/>
      <w:lvlText w:val="%6."/>
      <w:lvlJc w:val="left"/>
      <w:pPr>
        <w:ind w:left="4849" w:hanging="36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0B1426FE"/>
    <w:multiLevelType w:val="multilevel"/>
    <w:tmpl w:val="2FFE8B1A"/>
    <w:lvl w:ilvl="0">
      <w:start w:val="1"/>
      <w:numFmt w:val="decimal"/>
      <w:lvlText w:val="%1."/>
      <w:lvlJc w:val="left"/>
      <w:pPr>
        <w:ind w:left="1162" w:hanging="360"/>
      </w:pPr>
    </w:lvl>
    <w:lvl w:ilvl="1">
      <w:start w:val="1"/>
      <w:numFmt w:val="decimal"/>
      <w:lvlText w:val="%2)"/>
      <w:lvlJc w:val="left"/>
      <w:pPr>
        <w:ind w:left="1882" w:hanging="360"/>
      </w:pPr>
    </w:lvl>
    <w:lvl w:ilvl="2">
      <w:start w:val="1"/>
      <w:numFmt w:val="lowerRoman"/>
      <w:lvlText w:val="%3."/>
      <w:lvlJc w:val="right"/>
      <w:pPr>
        <w:ind w:left="2602" w:hanging="180"/>
      </w:pPr>
    </w:lvl>
    <w:lvl w:ilvl="3">
      <w:start w:val="1"/>
      <w:numFmt w:val="decimal"/>
      <w:lvlText w:val="%4."/>
      <w:lvlJc w:val="left"/>
      <w:pPr>
        <w:ind w:left="3322" w:hanging="360"/>
      </w:pPr>
    </w:lvl>
    <w:lvl w:ilvl="4">
      <w:start w:val="1"/>
      <w:numFmt w:val="lowerLetter"/>
      <w:lvlText w:val="%5."/>
      <w:lvlJc w:val="left"/>
      <w:pPr>
        <w:ind w:left="4042" w:hanging="360"/>
      </w:pPr>
    </w:lvl>
    <w:lvl w:ilvl="5">
      <w:start w:val="1"/>
      <w:numFmt w:val="lowerRoman"/>
      <w:lvlText w:val="%6."/>
      <w:lvlJc w:val="right"/>
      <w:pPr>
        <w:ind w:left="4762" w:hanging="180"/>
      </w:pPr>
    </w:lvl>
    <w:lvl w:ilvl="6">
      <w:start w:val="1"/>
      <w:numFmt w:val="decimal"/>
      <w:lvlText w:val="%7."/>
      <w:lvlJc w:val="left"/>
      <w:pPr>
        <w:ind w:left="5482" w:hanging="360"/>
      </w:pPr>
    </w:lvl>
    <w:lvl w:ilvl="7">
      <w:start w:val="1"/>
      <w:numFmt w:val="lowerLetter"/>
      <w:lvlText w:val="%8."/>
      <w:lvlJc w:val="left"/>
      <w:pPr>
        <w:ind w:left="6202" w:hanging="360"/>
      </w:pPr>
    </w:lvl>
    <w:lvl w:ilvl="8">
      <w:start w:val="1"/>
      <w:numFmt w:val="lowerRoman"/>
      <w:lvlText w:val="%9."/>
      <w:lvlJc w:val="right"/>
      <w:pPr>
        <w:ind w:left="6922" w:hanging="180"/>
      </w:pPr>
    </w:lvl>
  </w:abstractNum>
  <w:abstractNum w:abstractNumId="4" w15:restartNumberingAfterBreak="0">
    <w:nsid w:val="0D54015E"/>
    <w:multiLevelType w:val="multilevel"/>
    <w:tmpl w:val="58900F1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CB87351"/>
    <w:multiLevelType w:val="multilevel"/>
    <w:tmpl w:val="80581B5A"/>
    <w:lvl w:ilvl="0">
      <w:start w:val="1"/>
      <w:numFmt w:val="decimal"/>
      <w:lvlText w:val="%1)"/>
      <w:lvlJc w:val="left"/>
      <w:pPr>
        <w:ind w:left="114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DAF03F7"/>
    <w:multiLevelType w:val="multilevel"/>
    <w:tmpl w:val="98B28A44"/>
    <w:lvl w:ilvl="0">
      <w:start w:val="1"/>
      <w:numFmt w:val="bullet"/>
      <w:lvlText w:val="−"/>
      <w:lvlJc w:val="left"/>
      <w:pPr>
        <w:ind w:left="1855" w:hanging="360"/>
      </w:pPr>
      <w:rPr>
        <w:rFonts w:ascii="Courier New" w:eastAsia="Courier New" w:hAnsi="Courier New" w:cs="Courier New"/>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15:restartNumberingAfterBreak="0">
    <w:nsid w:val="21156C09"/>
    <w:multiLevelType w:val="hybridMultilevel"/>
    <w:tmpl w:val="127EF000"/>
    <w:lvl w:ilvl="0" w:tplc="A7C6D402">
      <w:start w:val="1"/>
      <w:numFmt w:val="decimal"/>
      <w:suff w:val="space"/>
      <w:lvlText w:val="%1."/>
      <w:lvlJc w:val="left"/>
      <w:pPr>
        <w:ind w:left="1826" w:hanging="975"/>
      </w:pPr>
      <w:rPr>
        <w:rFonts w:hint="default"/>
      </w:rPr>
    </w:lvl>
    <w:lvl w:ilvl="1" w:tplc="04190019" w:tentative="1">
      <w:start w:val="1"/>
      <w:numFmt w:val="lowerLetter"/>
      <w:lvlText w:val="%2."/>
      <w:lvlJc w:val="left"/>
      <w:pPr>
        <w:ind w:left="-2322" w:hanging="360"/>
      </w:pPr>
    </w:lvl>
    <w:lvl w:ilvl="2" w:tplc="0419001B" w:tentative="1">
      <w:start w:val="1"/>
      <w:numFmt w:val="lowerRoman"/>
      <w:lvlText w:val="%3."/>
      <w:lvlJc w:val="right"/>
      <w:pPr>
        <w:ind w:left="-1602" w:hanging="180"/>
      </w:pPr>
    </w:lvl>
    <w:lvl w:ilvl="3" w:tplc="0419000F" w:tentative="1">
      <w:start w:val="1"/>
      <w:numFmt w:val="decimal"/>
      <w:lvlText w:val="%4."/>
      <w:lvlJc w:val="left"/>
      <w:pPr>
        <w:ind w:left="-882" w:hanging="360"/>
      </w:pPr>
    </w:lvl>
    <w:lvl w:ilvl="4" w:tplc="04190019" w:tentative="1">
      <w:start w:val="1"/>
      <w:numFmt w:val="lowerLetter"/>
      <w:lvlText w:val="%5."/>
      <w:lvlJc w:val="left"/>
      <w:pPr>
        <w:ind w:left="-162" w:hanging="360"/>
      </w:pPr>
    </w:lvl>
    <w:lvl w:ilvl="5" w:tplc="0419001B" w:tentative="1">
      <w:start w:val="1"/>
      <w:numFmt w:val="lowerRoman"/>
      <w:lvlText w:val="%6."/>
      <w:lvlJc w:val="right"/>
      <w:pPr>
        <w:ind w:left="558" w:hanging="180"/>
      </w:pPr>
    </w:lvl>
    <w:lvl w:ilvl="6" w:tplc="0419000F" w:tentative="1">
      <w:start w:val="1"/>
      <w:numFmt w:val="decimal"/>
      <w:lvlText w:val="%7."/>
      <w:lvlJc w:val="left"/>
      <w:pPr>
        <w:ind w:left="1278" w:hanging="360"/>
      </w:pPr>
    </w:lvl>
    <w:lvl w:ilvl="7" w:tplc="04190019" w:tentative="1">
      <w:start w:val="1"/>
      <w:numFmt w:val="lowerLetter"/>
      <w:lvlText w:val="%8."/>
      <w:lvlJc w:val="left"/>
      <w:pPr>
        <w:ind w:left="1998" w:hanging="360"/>
      </w:pPr>
    </w:lvl>
    <w:lvl w:ilvl="8" w:tplc="0419001B" w:tentative="1">
      <w:start w:val="1"/>
      <w:numFmt w:val="lowerRoman"/>
      <w:lvlText w:val="%9."/>
      <w:lvlJc w:val="right"/>
      <w:pPr>
        <w:ind w:left="2718" w:hanging="180"/>
      </w:pPr>
    </w:lvl>
  </w:abstractNum>
  <w:abstractNum w:abstractNumId="8" w15:restartNumberingAfterBreak="0">
    <w:nsid w:val="23BF1386"/>
    <w:multiLevelType w:val="multilevel"/>
    <w:tmpl w:val="69A42636"/>
    <w:lvl w:ilvl="0">
      <w:start w:val="1"/>
      <w:numFmt w:val="decimal"/>
      <w:lvlText w:val="%1."/>
      <w:lvlJc w:val="left"/>
      <w:pPr>
        <w:ind w:left="1162" w:hanging="360"/>
      </w:pPr>
      <w:rPr>
        <w:b w:val="0"/>
      </w:rPr>
    </w:lvl>
    <w:lvl w:ilvl="1">
      <w:start w:val="1"/>
      <w:numFmt w:val="lowerLetter"/>
      <w:lvlText w:val="%2."/>
      <w:lvlJc w:val="left"/>
      <w:pPr>
        <w:ind w:left="1882" w:hanging="360"/>
      </w:pPr>
    </w:lvl>
    <w:lvl w:ilvl="2">
      <w:start w:val="1"/>
      <w:numFmt w:val="lowerRoman"/>
      <w:lvlText w:val="%3."/>
      <w:lvlJc w:val="right"/>
      <w:pPr>
        <w:ind w:left="2602" w:hanging="180"/>
      </w:pPr>
    </w:lvl>
    <w:lvl w:ilvl="3">
      <w:start w:val="1"/>
      <w:numFmt w:val="decimal"/>
      <w:lvlText w:val="%4."/>
      <w:lvlJc w:val="left"/>
      <w:pPr>
        <w:ind w:left="3322" w:hanging="360"/>
      </w:pPr>
    </w:lvl>
    <w:lvl w:ilvl="4">
      <w:start w:val="1"/>
      <w:numFmt w:val="lowerLetter"/>
      <w:lvlText w:val="%5."/>
      <w:lvlJc w:val="left"/>
      <w:pPr>
        <w:ind w:left="4042" w:hanging="360"/>
      </w:pPr>
    </w:lvl>
    <w:lvl w:ilvl="5">
      <w:start w:val="1"/>
      <w:numFmt w:val="lowerRoman"/>
      <w:lvlText w:val="%6."/>
      <w:lvlJc w:val="right"/>
      <w:pPr>
        <w:ind w:left="4762" w:hanging="180"/>
      </w:pPr>
    </w:lvl>
    <w:lvl w:ilvl="6">
      <w:start w:val="1"/>
      <w:numFmt w:val="decimal"/>
      <w:lvlText w:val="%7."/>
      <w:lvlJc w:val="left"/>
      <w:pPr>
        <w:ind w:left="5482" w:hanging="360"/>
      </w:pPr>
    </w:lvl>
    <w:lvl w:ilvl="7">
      <w:start w:val="1"/>
      <w:numFmt w:val="lowerLetter"/>
      <w:lvlText w:val="%8."/>
      <w:lvlJc w:val="left"/>
      <w:pPr>
        <w:ind w:left="6202" w:hanging="360"/>
      </w:pPr>
    </w:lvl>
    <w:lvl w:ilvl="8">
      <w:start w:val="1"/>
      <w:numFmt w:val="lowerRoman"/>
      <w:lvlText w:val="%9."/>
      <w:lvlJc w:val="right"/>
      <w:pPr>
        <w:ind w:left="6922" w:hanging="180"/>
      </w:pPr>
    </w:lvl>
  </w:abstractNum>
  <w:abstractNum w:abstractNumId="9" w15:restartNumberingAfterBreak="0">
    <w:nsid w:val="2F1E5D51"/>
    <w:multiLevelType w:val="multilevel"/>
    <w:tmpl w:val="4A9E11F6"/>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 w15:restartNumberingAfterBreak="0">
    <w:nsid w:val="387401FD"/>
    <w:multiLevelType w:val="multilevel"/>
    <w:tmpl w:val="D5907842"/>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1" w15:restartNumberingAfterBreak="0">
    <w:nsid w:val="387D56EC"/>
    <w:multiLevelType w:val="multilevel"/>
    <w:tmpl w:val="DC5EAC2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2" w15:restartNumberingAfterBreak="0">
    <w:nsid w:val="399B216A"/>
    <w:multiLevelType w:val="multilevel"/>
    <w:tmpl w:val="40D241A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39D8420D"/>
    <w:multiLevelType w:val="multilevel"/>
    <w:tmpl w:val="54BAEC84"/>
    <w:lvl w:ilvl="0">
      <w:start w:val="1"/>
      <w:numFmt w:val="decimal"/>
      <w:lvlText w:val="%1)"/>
      <w:lvlJc w:val="left"/>
      <w:pPr>
        <w:ind w:left="1287" w:hanging="360"/>
      </w:pPr>
    </w:lvl>
    <w:lvl w:ilvl="1">
      <w:start w:val="1"/>
      <w:numFmt w:val="decimal"/>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4" w15:restartNumberingAfterBreak="0">
    <w:nsid w:val="5D0F4C13"/>
    <w:multiLevelType w:val="multilevel"/>
    <w:tmpl w:val="5688332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6B1E21FD"/>
    <w:multiLevelType w:val="multilevel"/>
    <w:tmpl w:val="3E8A9942"/>
    <w:lvl w:ilvl="0">
      <w:start w:val="1"/>
      <w:numFmt w:val="decimal"/>
      <w:lvlText w:val="%1."/>
      <w:lvlJc w:val="left"/>
      <w:pPr>
        <w:ind w:left="786" w:hanging="360"/>
      </w:p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6" w15:restartNumberingAfterBreak="0">
    <w:nsid w:val="70B06330"/>
    <w:multiLevelType w:val="multilevel"/>
    <w:tmpl w:val="EE92F7A0"/>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7" w15:restartNumberingAfterBreak="0">
    <w:nsid w:val="745668A9"/>
    <w:multiLevelType w:val="multilevel"/>
    <w:tmpl w:val="EEA85E96"/>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8" w15:restartNumberingAfterBreak="0">
    <w:nsid w:val="750F17A0"/>
    <w:multiLevelType w:val="multilevel"/>
    <w:tmpl w:val="2892D644"/>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9" w15:restartNumberingAfterBreak="0">
    <w:nsid w:val="77926A81"/>
    <w:multiLevelType w:val="multilevel"/>
    <w:tmpl w:val="3912B2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0" w15:restartNumberingAfterBreak="0">
    <w:nsid w:val="79AD432E"/>
    <w:multiLevelType w:val="multilevel"/>
    <w:tmpl w:val="DE40D5D8"/>
    <w:lvl w:ilvl="0">
      <w:start w:val="1"/>
      <w:numFmt w:val="decimal"/>
      <w:lvlText w:val="%1."/>
      <w:lvlJc w:val="left"/>
      <w:pPr>
        <w:ind w:left="1130" w:hanging="42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1" w15:restartNumberingAfterBreak="0">
    <w:nsid w:val="7A86375B"/>
    <w:multiLevelType w:val="multilevel"/>
    <w:tmpl w:val="93ACC520"/>
    <w:lvl w:ilvl="0">
      <w:start w:val="1"/>
      <w:numFmt w:val="decimal"/>
      <w:lvlText w:val="%1)"/>
      <w:lvlJc w:val="left"/>
      <w:pPr>
        <w:ind w:left="1162"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15:restartNumberingAfterBreak="0">
    <w:nsid w:val="7C691929"/>
    <w:multiLevelType w:val="multilevel"/>
    <w:tmpl w:val="D7DE0EDE"/>
    <w:lvl w:ilvl="0">
      <w:start w:val="1"/>
      <w:numFmt w:val="decimal"/>
      <w:lvlText w:val="%1."/>
      <w:lvlJc w:val="left"/>
      <w:pPr>
        <w:ind w:left="1826" w:hanging="975"/>
      </w:pPr>
    </w:lvl>
    <w:lvl w:ilvl="1">
      <w:start w:val="1"/>
      <w:numFmt w:val="lowerLetter"/>
      <w:lvlText w:val="%2."/>
      <w:lvlJc w:val="left"/>
      <w:pPr>
        <w:ind w:left="-2322" w:hanging="360"/>
      </w:pPr>
    </w:lvl>
    <w:lvl w:ilvl="2">
      <w:start w:val="1"/>
      <w:numFmt w:val="lowerRoman"/>
      <w:lvlText w:val="%3."/>
      <w:lvlJc w:val="right"/>
      <w:pPr>
        <w:ind w:left="-1602" w:hanging="180"/>
      </w:pPr>
    </w:lvl>
    <w:lvl w:ilvl="3">
      <w:start w:val="1"/>
      <w:numFmt w:val="decimal"/>
      <w:lvlText w:val="%4."/>
      <w:lvlJc w:val="left"/>
      <w:pPr>
        <w:ind w:left="-882" w:hanging="360"/>
      </w:pPr>
    </w:lvl>
    <w:lvl w:ilvl="4">
      <w:start w:val="1"/>
      <w:numFmt w:val="lowerLetter"/>
      <w:lvlText w:val="%5."/>
      <w:lvlJc w:val="left"/>
      <w:pPr>
        <w:ind w:left="-162" w:hanging="360"/>
      </w:pPr>
    </w:lvl>
    <w:lvl w:ilvl="5">
      <w:start w:val="1"/>
      <w:numFmt w:val="lowerRoman"/>
      <w:lvlText w:val="%6."/>
      <w:lvlJc w:val="right"/>
      <w:pPr>
        <w:ind w:left="558" w:hanging="180"/>
      </w:pPr>
    </w:lvl>
    <w:lvl w:ilvl="6">
      <w:start w:val="1"/>
      <w:numFmt w:val="decimal"/>
      <w:lvlText w:val="%7."/>
      <w:lvlJc w:val="left"/>
      <w:pPr>
        <w:ind w:left="1278" w:hanging="360"/>
      </w:pPr>
    </w:lvl>
    <w:lvl w:ilvl="7">
      <w:start w:val="1"/>
      <w:numFmt w:val="lowerLetter"/>
      <w:lvlText w:val="%8."/>
      <w:lvlJc w:val="left"/>
      <w:pPr>
        <w:ind w:left="1998" w:hanging="360"/>
      </w:pPr>
    </w:lvl>
    <w:lvl w:ilvl="8">
      <w:start w:val="1"/>
      <w:numFmt w:val="lowerRoman"/>
      <w:lvlText w:val="%9."/>
      <w:lvlJc w:val="right"/>
      <w:pPr>
        <w:ind w:left="2718" w:hanging="180"/>
      </w:pPr>
    </w:lvl>
  </w:abstractNum>
  <w:num w:numId="1">
    <w:abstractNumId w:val="1"/>
  </w:num>
  <w:num w:numId="2">
    <w:abstractNumId w:val="11"/>
  </w:num>
  <w:num w:numId="3">
    <w:abstractNumId w:val="19"/>
  </w:num>
  <w:num w:numId="4">
    <w:abstractNumId w:val="4"/>
  </w:num>
  <w:num w:numId="5">
    <w:abstractNumId w:val="0"/>
  </w:num>
  <w:num w:numId="6">
    <w:abstractNumId w:val="18"/>
  </w:num>
  <w:num w:numId="7">
    <w:abstractNumId w:val="12"/>
  </w:num>
  <w:num w:numId="8">
    <w:abstractNumId w:val="10"/>
  </w:num>
  <w:num w:numId="9">
    <w:abstractNumId w:val="17"/>
  </w:num>
  <w:num w:numId="10">
    <w:abstractNumId w:val="3"/>
  </w:num>
  <w:num w:numId="11">
    <w:abstractNumId w:val="22"/>
  </w:num>
  <w:num w:numId="12">
    <w:abstractNumId w:val="15"/>
  </w:num>
  <w:num w:numId="13">
    <w:abstractNumId w:val="21"/>
  </w:num>
  <w:num w:numId="14">
    <w:abstractNumId w:val="2"/>
  </w:num>
  <w:num w:numId="15">
    <w:abstractNumId w:val="20"/>
  </w:num>
  <w:num w:numId="16">
    <w:abstractNumId w:val="9"/>
  </w:num>
  <w:num w:numId="17">
    <w:abstractNumId w:val="8"/>
  </w:num>
  <w:num w:numId="18">
    <w:abstractNumId w:val="13"/>
  </w:num>
  <w:num w:numId="19">
    <w:abstractNumId w:val="6"/>
  </w:num>
  <w:num w:numId="20">
    <w:abstractNumId w:val="16"/>
  </w:num>
  <w:num w:numId="21">
    <w:abstractNumId w:val="5"/>
  </w:num>
  <w:num w:numId="22">
    <w:abstractNumId w:val="14"/>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1D8C"/>
    <w:rsid w:val="00095262"/>
    <w:rsid w:val="00261D8C"/>
    <w:rsid w:val="002A14FC"/>
    <w:rsid w:val="005010B0"/>
    <w:rsid w:val="005531D9"/>
    <w:rsid w:val="008C3F56"/>
    <w:rsid w:val="00B21E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8F209A"/>
  <w15:docId w15:val="{2F9DC766-4709-41FE-85E7-C932892D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ru-RU" w:eastAsia="ru-RU" w:bidi="ar-SA"/>
      </w:rPr>
    </w:rPrDefault>
    <w:pPrDefault>
      <w:pPr>
        <w:ind w:firstLine="709"/>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spacing w:before="240" w:after="60"/>
      <w:outlineLvl w:val="0"/>
    </w:pPr>
    <w:rPr>
      <w:b/>
      <w:smallCaps/>
    </w:rPr>
  </w:style>
  <w:style w:type="paragraph" w:styleId="2">
    <w:name w:val="heading 2"/>
    <w:basedOn w:val="a"/>
    <w:next w:val="a"/>
    <w:uiPriority w:val="9"/>
    <w:unhideWhenUsed/>
    <w:qFormat/>
    <w:pPr>
      <w:keepNext/>
      <w:spacing w:after="120"/>
      <w:outlineLvl w:val="1"/>
    </w:pPr>
    <w:rPr>
      <w:b/>
    </w:rPr>
  </w:style>
  <w:style w:type="paragraph" w:styleId="3">
    <w:name w:val="heading 3"/>
    <w:basedOn w:val="a"/>
    <w:next w:val="a"/>
    <w:uiPriority w:val="9"/>
    <w:unhideWhenUsed/>
    <w:qFormat/>
    <w:pPr>
      <w:keepNext/>
      <w:spacing w:before="240" w:after="60"/>
      <w:outlineLvl w:val="2"/>
    </w:pPr>
    <w:rPr>
      <w:rFonts w:ascii="Arial" w:eastAsia="Arial" w:hAnsi="Arial" w:cs="Arial"/>
      <w:b/>
      <w:sz w:val="26"/>
      <w:szCs w:val="26"/>
    </w:rPr>
  </w:style>
  <w:style w:type="paragraph" w:styleId="4">
    <w:name w:val="heading 4"/>
    <w:basedOn w:val="a"/>
    <w:next w:val="a"/>
    <w:uiPriority w:val="9"/>
    <w:semiHidden/>
    <w:unhideWhenUsed/>
    <w:qFormat/>
    <w:pPr>
      <w:keepNext/>
      <w:spacing w:before="240" w:after="60"/>
      <w:outlineLvl w:val="3"/>
    </w:pPr>
    <w:rPr>
      <w:b/>
    </w:rPr>
  </w:style>
  <w:style w:type="paragraph" w:styleId="5">
    <w:name w:val="heading 5"/>
    <w:basedOn w:val="a"/>
    <w:next w:val="a"/>
    <w:uiPriority w:val="9"/>
    <w:semiHidden/>
    <w:unhideWhenUsed/>
    <w:qFormat/>
    <w:pPr>
      <w:spacing w:before="240" w:after="60"/>
      <w:outlineLvl w:val="4"/>
    </w:pPr>
    <w:rPr>
      <w:b/>
      <w:i/>
      <w:sz w:val="26"/>
      <w:szCs w:val="26"/>
    </w:rPr>
  </w:style>
  <w:style w:type="paragraph" w:styleId="6">
    <w:name w:val="heading 6"/>
    <w:basedOn w:val="a"/>
    <w:next w:val="a"/>
    <w:uiPriority w:val="9"/>
    <w:semiHidden/>
    <w:unhideWhenUsed/>
    <w:qFormat/>
    <w:pPr>
      <w:spacing w:before="240" w:after="60"/>
      <w:outlineLvl w:val="5"/>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jc w:val="center"/>
    </w:pPr>
    <w:rPr>
      <w:rFonts w:ascii="Arial" w:eastAsia="Arial" w:hAnsi="Arial" w:cs="Arial"/>
      <w:b/>
      <w:sz w:val="22"/>
      <w:szCs w:val="22"/>
    </w:rPr>
  </w:style>
  <w:style w:type="paragraph" w:styleId="a4">
    <w:name w:val="Subtitle"/>
    <w:basedOn w:val="a"/>
    <w:next w:val="a"/>
    <w:uiPriority w:val="11"/>
    <w:qFormat/>
    <w:pPr>
      <w:spacing w:line="360" w:lineRule="auto"/>
      <w:ind w:firstLine="720"/>
      <w:jc w:val="center"/>
    </w:pPr>
    <w:rPr>
      <w:b/>
      <w:sz w:val="24"/>
      <w:szCs w:val="24"/>
    </w:rPr>
  </w:style>
  <w:style w:type="table" w:customStyle="1" w:styleId="a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8">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9">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a">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b">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c">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d">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e">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0">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1">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2">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3">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4">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8">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9">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a">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b">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c">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d">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e">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0">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1">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2">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3">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4">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5">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6">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table" w:customStyle="1" w:styleId="aff7">
    <w:basedOn w:val="TableNormal"/>
    <w:rPr>
      <w:rFonts w:ascii="Calibri" w:eastAsia="Calibri" w:hAnsi="Calibri" w:cs="Calibri"/>
      <w:sz w:val="22"/>
      <w:szCs w:val="22"/>
    </w:rPr>
    <w:tblPr>
      <w:tblStyleRowBandSize w:val="1"/>
      <w:tblStyleColBandSize w:val="1"/>
      <w:tblCellMar>
        <w:left w:w="115" w:type="dxa"/>
        <w:right w:w="115" w:type="dxa"/>
      </w:tblCellMar>
    </w:tblPr>
    <w:tcPr>
      <w:shd w:val="clear" w:color="auto" w:fill="FFFFFF"/>
    </w:tcPr>
  </w:style>
  <w:style w:type="paragraph" w:styleId="aff8">
    <w:name w:val="List Paragraph"/>
    <w:aliases w:val="Заголовок мой1,СписокСТПр,Абзац списка основной,List Paragraph2,ПАРАГРАФ,Нумерация,список 1,Абзац списка3,List Paragraph,Варианты ответов,СПИСКИ,маркированный,Заголовок_3,Use Case List Paragraph,ТЗ список,Абзац списка литеральный,А"/>
    <w:basedOn w:val="a"/>
    <w:qFormat/>
    <w:rsid w:val="00B21E8D"/>
    <w:pPr>
      <w:suppressAutoHyphens/>
      <w:overflowPunct w:val="0"/>
      <w:autoSpaceDE w:val="0"/>
      <w:ind w:left="720"/>
    </w:pPr>
    <w:rPr>
      <w:szCs w:val="20"/>
      <w:lang w:eastAsia="ar-SA"/>
    </w:rPr>
  </w:style>
  <w:style w:type="table" w:styleId="aff9">
    <w:name w:val="Table Grid"/>
    <w:aliases w:val="Table Grid Report,OTR"/>
    <w:basedOn w:val="a1"/>
    <w:uiPriority w:val="59"/>
    <w:rsid w:val="00B21E8D"/>
    <w:pPr>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Balloon Text"/>
    <w:basedOn w:val="a"/>
    <w:link w:val="affb"/>
    <w:uiPriority w:val="99"/>
    <w:semiHidden/>
    <w:unhideWhenUsed/>
    <w:rsid w:val="00B21E8D"/>
    <w:rPr>
      <w:rFonts w:ascii="Segoe UI" w:hAnsi="Segoe UI" w:cs="Segoe UI"/>
      <w:sz w:val="18"/>
      <w:szCs w:val="18"/>
    </w:rPr>
  </w:style>
  <w:style w:type="character" w:customStyle="1" w:styleId="affb">
    <w:name w:val="Текст выноски Знак"/>
    <w:basedOn w:val="a0"/>
    <w:link w:val="affa"/>
    <w:uiPriority w:val="99"/>
    <w:semiHidden/>
    <w:rsid w:val="00B21E8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about:blank" TargetMode="External"/><Relationship Id="rId26" Type="http://schemas.openxmlformats.org/officeDocument/2006/relationships/hyperlink" Target="http://mobileonline.garant.ru/" TargetMode="External"/><Relationship Id="rId39" Type="http://schemas.openxmlformats.org/officeDocument/2006/relationships/hyperlink" Target="http://mobileonline.garant.ru/" TargetMode="External"/><Relationship Id="rId21" Type="http://schemas.openxmlformats.org/officeDocument/2006/relationships/header" Target="header2.xml"/><Relationship Id="rId34" Type="http://schemas.openxmlformats.org/officeDocument/2006/relationships/hyperlink" Target="http://mobileonline.garant.ru/" TargetMode="External"/><Relationship Id="rId42" Type="http://schemas.openxmlformats.org/officeDocument/2006/relationships/hyperlink" Target="http://mobileonline.garant.ru/" TargetMode="External"/><Relationship Id="rId47" Type="http://schemas.openxmlformats.org/officeDocument/2006/relationships/hyperlink" Target="http://mobileonline.garant.ru/" TargetMode="External"/><Relationship Id="rId50" Type="http://schemas.openxmlformats.org/officeDocument/2006/relationships/hyperlink" Target="http://mobileonline.garant.ru/" TargetMode="External"/><Relationship Id="rId55" Type="http://schemas.openxmlformats.org/officeDocument/2006/relationships/hyperlink" Target="http://mobileonline.garant.ru/" TargetMode="External"/><Relationship Id="rId63" Type="http://schemas.openxmlformats.org/officeDocument/2006/relationships/hyperlink" Target="https://base.garant.ru/75062082/53f89421bbdaf741eb2d1ecc4ddb4c33/"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bout:blank" TargetMode="External"/><Relationship Id="rId29"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mobileonline.garant.ru/" TargetMode="External"/><Relationship Id="rId32" Type="http://schemas.openxmlformats.org/officeDocument/2006/relationships/hyperlink" Target="http://mobileonline.garant.ru/" TargetMode="External"/><Relationship Id="rId37" Type="http://schemas.openxmlformats.org/officeDocument/2006/relationships/hyperlink" Target="http://mobileonline.garant.ru/" TargetMode="External"/><Relationship Id="rId40" Type="http://schemas.openxmlformats.org/officeDocument/2006/relationships/hyperlink" Target="http://mobileonline.garant.ru/" TargetMode="External"/><Relationship Id="rId45" Type="http://schemas.openxmlformats.org/officeDocument/2006/relationships/hyperlink" Target="https://base.garant.ru/75062082/53f89421bbdaf741eb2d1ecc4ddb4c33/" TargetMode="External"/><Relationship Id="rId53" Type="http://schemas.openxmlformats.org/officeDocument/2006/relationships/hyperlink" Target="http://mobileonline.garant.ru/" TargetMode="External"/><Relationship Id="rId58" Type="http://schemas.openxmlformats.org/officeDocument/2006/relationships/hyperlink" Target="http://mobileonline.garant.ru/" TargetMode="External"/><Relationship Id="rId66" Type="http://schemas.openxmlformats.org/officeDocument/2006/relationships/hyperlink" Target="about:blank" TargetMode="External"/><Relationship Id="rId5" Type="http://schemas.openxmlformats.org/officeDocument/2006/relationships/webSettings" Target="webSettings.xml"/><Relationship Id="rId15" Type="http://schemas.openxmlformats.org/officeDocument/2006/relationships/hyperlink" Target="about:blank" TargetMode="External"/><Relationship Id="rId23" Type="http://schemas.openxmlformats.org/officeDocument/2006/relationships/hyperlink" Target="http://mobileonline.garant.ru/" TargetMode="External"/><Relationship Id="rId28" Type="http://schemas.openxmlformats.org/officeDocument/2006/relationships/hyperlink" Target="http://mobileonline.garant.ru/" TargetMode="External"/><Relationship Id="rId36" Type="http://schemas.openxmlformats.org/officeDocument/2006/relationships/hyperlink" Target="http://mobileonline.garant.ru/" TargetMode="External"/><Relationship Id="rId49" Type="http://schemas.openxmlformats.org/officeDocument/2006/relationships/hyperlink" Target="http://mobileonline.garant.ru/" TargetMode="External"/><Relationship Id="rId57" Type="http://schemas.openxmlformats.org/officeDocument/2006/relationships/hyperlink" Target="http://mobileonline.garant.ru/" TargetMode="External"/><Relationship Id="rId61" Type="http://schemas.openxmlformats.org/officeDocument/2006/relationships/hyperlink" Target="https://base.garant.ru/75062082/53f89421bbdaf741eb2d1ecc4ddb4c33/" TargetMode="External"/><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hyperlink" Target="http://mobileonline.garant.ru/" TargetMode="External"/><Relationship Id="rId44" Type="http://schemas.openxmlformats.org/officeDocument/2006/relationships/hyperlink" Target="https://base.garant.ru/75062082/53f89421bbdaf741eb2d1ecc4ddb4c33/" TargetMode="External"/><Relationship Id="rId52" Type="http://schemas.openxmlformats.org/officeDocument/2006/relationships/hyperlink" Target="http://mobileonline.garant.ru/" TargetMode="External"/><Relationship Id="rId60" Type="http://schemas.openxmlformats.org/officeDocument/2006/relationships/hyperlink" Target="http://mobileonline.garant.ru/" TargetMode="External"/><Relationship Id="rId65"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ivo.garant.ru/" TargetMode="External"/><Relationship Id="rId22" Type="http://schemas.openxmlformats.org/officeDocument/2006/relationships/hyperlink" Target="http://www.consultant.ru/document/cons_doc_LAW_176236/" TargetMode="External"/><Relationship Id="rId27" Type="http://schemas.openxmlformats.org/officeDocument/2006/relationships/hyperlink" Target="http://mobileonline.garant.ru/" TargetMode="External"/><Relationship Id="rId30" Type="http://schemas.openxmlformats.org/officeDocument/2006/relationships/hyperlink" Target="http://mobileonline.garant.ru/" TargetMode="External"/><Relationship Id="rId35" Type="http://schemas.openxmlformats.org/officeDocument/2006/relationships/hyperlink" Target="http://mobileonline.garant.ru/" TargetMode="External"/><Relationship Id="rId43" Type="http://schemas.openxmlformats.org/officeDocument/2006/relationships/hyperlink" Target="https://base.garant.ru/75062082/53f89421bbdaf741eb2d1ecc4ddb4c33/" TargetMode="External"/><Relationship Id="rId48" Type="http://schemas.openxmlformats.org/officeDocument/2006/relationships/hyperlink" Target="http://mobileonline.garant.ru/" TargetMode="External"/><Relationship Id="rId56" Type="http://schemas.openxmlformats.org/officeDocument/2006/relationships/hyperlink" Target="http://mobileonline.garant.ru/" TargetMode="External"/><Relationship Id="rId64" Type="http://schemas.openxmlformats.org/officeDocument/2006/relationships/hyperlink" Target="https://base.garant.ru/75062082/53f89421bbdaf741eb2d1ecc4ddb4c33/"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mobileonline.garant.ru/"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about:blank" TargetMode="External"/><Relationship Id="rId25" Type="http://schemas.openxmlformats.org/officeDocument/2006/relationships/hyperlink" Target="http://mobileonline.garant.ru/" TargetMode="External"/><Relationship Id="rId33" Type="http://schemas.openxmlformats.org/officeDocument/2006/relationships/hyperlink" Target="http://mobileonline.garant.ru/" TargetMode="External"/><Relationship Id="rId38" Type="http://schemas.openxmlformats.org/officeDocument/2006/relationships/hyperlink" Target="http://mobileonline.garant.ru/" TargetMode="External"/><Relationship Id="rId46" Type="http://schemas.openxmlformats.org/officeDocument/2006/relationships/hyperlink" Target="http://mobileonline.garant.ru/" TargetMode="External"/><Relationship Id="rId59" Type="http://schemas.openxmlformats.org/officeDocument/2006/relationships/hyperlink" Target="http://mobileonline.garant.ru/" TargetMode="External"/><Relationship Id="rId67" Type="http://schemas.openxmlformats.org/officeDocument/2006/relationships/hyperlink" Target="about:blank" TargetMode="External"/><Relationship Id="rId20" Type="http://schemas.openxmlformats.org/officeDocument/2006/relationships/image" Target="media/image3.png"/><Relationship Id="rId41" Type="http://schemas.openxmlformats.org/officeDocument/2006/relationships/hyperlink" Target="http://mobileonline.garant.ru/" TargetMode="External"/><Relationship Id="rId54" Type="http://schemas.openxmlformats.org/officeDocument/2006/relationships/hyperlink" Target="http://mobileonline.garant.ru/" TargetMode="External"/><Relationship Id="rId62" Type="http://schemas.openxmlformats.org/officeDocument/2006/relationships/hyperlink" Target="https://base.garant.ru/75062082/53f89421bbdaf741eb2d1ecc4ddb4c3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E84BBC-CD2A-4492-8875-520D1784F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90</Pages>
  <Words>26318</Words>
  <Characters>150017</Characters>
  <Application>Microsoft Office Word</Application>
  <DocSecurity>0</DocSecurity>
  <Lines>1250</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Самчук Елена Владимировна</cp:lastModifiedBy>
  <cp:revision>6</cp:revision>
  <cp:lastPrinted>2024-09-06T06:29:00Z</cp:lastPrinted>
  <dcterms:created xsi:type="dcterms:W3CDTF">2024-08-31T19:36:00Z</dcterms:created>
  <dcterms:modified xsi:type="dcterms:W3CDTF">2024-09-06T06:29:00Z</dcterms:modified>
</cp:coreProperties>
</file>