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DC7A8A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7A8A">
        <w:rPr>
          <w:rFonts w:ascii="Times New Roman" w:hAnsi="Times New Roman" w:cs="Times New Roman"/>
          <w:sz w:val="24"/>
          <w:szCs w:val="24"/>
        </w:rPr>
        <w:t>ИЗВЕЩЕНИЕ</w:t>
      </w:r>
    </w:p>
    <w:p w:rsidR="00666548" w:rsidRPr="00DC7A8A" w:rsidRDefault="00B85889" w:rsidP="00DC7A8A">
      <w:pPr>
        <w:pStyle w:val="Default"/>
        <w:suppressAutoHyphens/>
        <w:spacing w:after="480"/>
        <w:jc w:val="center"/>
        <w:rPr>
          <w:rFonts w:ascii="Times New Roman" w:hAnsi="Times New Roman" w:cs="Times New Roman"/>
        </w:rPr>
      </w:pPr>
      <w:r w:rsidRPr="00DC7A8A">
        <w:rPr>
          <w:rFonts w:ascii="Times New Roman" w:hAnsi="Times New Roman" w:cs="Times New Roman"/>
        </w:rPr>
        <w:t>о проведении публичных консультаций по проекту постановления администрации Пинежского муниципального округа  Архангельской области</w:t>
      </w:r>
      <w:r w:rsidR="00666548" w:rsidRPr="00DC7A8A">
        <w:rPr>
          <w:rFonts w:ascii="Times New Roman" w:hAnsi="Times New Roman" w:cs="Times New Roman"/>
        </w:rPr>
        <w:t xml:space="preserve"> «</w:t>
      </w:r>
      <w:r w:rsidR="00DC7A8A" w:rsidRPr="00DC7A8A">
        <w:rPr>
          <w:rFonts w:ascii="Times New Roman" w:hAnsi="Times New Roman" w:cs="Times New Roman"/>
          <w:color w:val="auto"/>
        </w:rPr>
        <w:t>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</w:t>
      </w:r>
      <w:r w:rsidR="00666548" w:rsidRPr="00DC7A8A">
        <w:rPr>
          <w:rFonts w:ascii="Times New Roman" w:hAnsi="Times New Roman" w:cs="Times New Roman"/>
        </w:rPr>
        <w:t>»</w:t>
      </w:r>
    </w:p>
    <w:p w:rsidR="00DC6172" w:rsidRPr="00666548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B85889" w:rsidRPr="00DC617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pStyle w:val="ConsPlusNormal"/>
        <w:ind w:firstLine="708"/>
        <w:jc w:val="both"/>
        <w:outlineLvl w:val="0"/>
        <w:rPr>
          <w:color w:val="000000"/>
          <w:szCs w:val="24"/>
        </w:rPr>
      </w:pPr>
      <w:r w:rsidRPr="00194462">
        <w:rPr>
          <w:szCs w:val="24"/>
        </w:rPr>
        <w:t>Администрация</w:t>
      </w:r>
      <w:r>
        <w:rPr>
          <w:szCs w:val="24"/>
        </w:rPr>
        <w:t xml:space="preserve"> Пинежского муниципального округа</w:t>
      </w:r>
      <w:r w:rsidRPr="00194462">
        <w:rPr>
          <w:szCs w:val="24"/>
        </w:rPr>
        <w:t xml:space="preserve"> Архангельской области извещает о проведении оценки регулирующего воздействия проекта </w:t>
      </w:r>
      <w:r>
        <w:rPr>
          <w:szCs w:val="24"/>
        </w:rPr>
        <w:t>постановления администрации Пинежского муниципального округа</w:t>
      </w:r>
      <w:r w:rsidRPr="00194462">
        <w:rPr>
          <w:szCs w:val="24"/>
        </w:rPr>
        <w:t xml:space="preserve"> </w:t>
      </w:r>
      <w:r>
        <w:rPr>
          <w:szCs w:val="24"/>
        </w:rPr>
        <w:t xml:space="preserve"> </w:t>
      </w:r>
      <w:r w:rsidR="00DC7A8A" w:rsidRPr="00DC7A8A">
        <w:rPr>
          <w:szCs w:val="24"/>
        </w:rPr>
        <w:t>«Об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грузов»</w:t>
      </w:r>
      <w:r w:rsidR="00DC7A8A">
        <w:rPr>
          <w:szCs w:val="24"/>
        </w:rPr>
        <w:t xml:space="preserve"> </w:t>
      </w:r>
      <w:r w:rsidRPr="00194462">
        <w:rPr>
          <w:szCs w:val="24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 проекте правого акта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666548" w:rsidRDefault="00B85889" w:rsidP="00B85889">
      <w:pPr>
        <w:pStyle w:val="ConsPlusNormal"/>
        <w:ind w:firstLine="708"/>
        <w:jc w:val="both"/>
        <w:outlineLvl w:val="0"/>
        <w:rPr>
          <w:szCs w:val="24"/>
        </w:rPr>
      </w:pPr>
      <w:r w:rsidRPr="00D03481">
        <w:rPr>
          <w:szCs w:val="24"/>
        </w:rPr>
        <w:t xml:space="preserve">Обоснование необходимости подготовки проекта правового акта:  </w:t>
      </w:r>
      <w:r w:rsidR="008C7C6E" w:rsidRPr="00D03481">
        <w:rPr>
          <w:szCs w:val="24"/>
        </w:rPr>
        <w:t>Необходимость вызвана</w:t>
      </w:r>
      <w:r w:rsidR="002C6A7C" w:rsidRPr="00D03481">
        <w:rPr>
          <w:szCs w:val="24"/>
        </w:rPr>
        <w:t xml:space="preserve"> </w:t>
      </w:r>
      <w:r w:rsidR="00D03481" w:rsidRPr="00D03481">
        <w:rPr>
          <w:szCs w:val="24"/>
        </w:rPr>
        <w:t>созданием условий в обеспечении хлебом и хлебобулочными изделиями жителей  Пинежского муниципального округа. П</w:t>
      </w:r>
      <w:r w:rsidR="002C6A7C" w:rsidRPr="00D03481">
        <w:rPr>
          <w:rStyle w:val="FontStyle42"/>
          <w:sz w:val="24"/>
          <w:szCs w:val="24"/>
        </w:rPr>
        <w:t>орядок предоставления юридическим лицам и индивидуальным предпринимателям субсиди</w:t>
      </w:r>
      <w:bookmarkStart w:id="1" w:name="_Hlk56757208"/>
      <w:r w:rsidR="002C6A7C" w:rsidRPr="00D03481">
        <w:rPr>
          <w:rStyle w:val="FontStyle42"/>
          <w:sz w:val="24"/>
          <w:szCs w:val="24"/>
        </w:rPr>
        <w:t>и</w:t>
      </w:r>
      <w:bookmarkEnd w:id="1"/>
      <w:r w:rsidR="002C6A7C" w:rsidRPr="00D03481">
        <w:rPr>
          <w:bCs/>
          <w:color w:val="000000"/>
          <w:szCs w:val="24"/>
          <w:bdr w:val="none" w:sz="0" w:space="0" w:color="auto" w:frame="1"/>
        </w:rPr>
        <w:t xml:space="preserve"> из бюджета Пинежского муниципального округа Архангельской области</w:t>
      </w:r>
      <w:r w:rsidR="002C6A7C" w:rsidRPr="00D03481">
        <w:rPr>
          <w:rStyle w:val="FontStyle42"/>
          <w:sz w:val="24"/>
          <w:szCs w:val="24"/>
        </w:rPr>
        <w:t xml:space="preserve"> </w:t>
      </w:r>
      <w:r w:rsidR="002C6A7C" w:rsidRPr="00D03481">
        <w:rPr>
          <w:szCs w:val="24"/>
        </w:rPr>
        <w:t xml:space="preserve">на доставку муки в районы Крайнего Севера и приравненные к ним местности с ограниченными сроками завоза грузов </w:t>
      </w:r>
      <w:r w:rsidR="00D03481" w:rsidRPr="00D03481">
        <w:rPr>
          <w:color w:val="000000"/>
          <w:szCs w:val="24"/>
        </w:rPr>
        <w:t xml:space="preserve">предусматривает </w:t>
      </w:r>
      <w:r w:rsidR="002C6A7C" w:rsidRPr="00D03481">
        <w:rPr>
          <w:szCs w:val="24"/>
        </w:rPr>
        <w:t xml:space="preserve"> возмещение части затрат, связанных с доставкой муки </w:t>
      </w:r>
      <w:r w:rsidR="002C6A7C" w:rsidRPr="00D03481">
        <w:rPr>
          <w:bCs/>
          <w:szCs w:val="24"/>
        </w:rPr>
        <w:t xml:space="preserve">для выпечки хлеба и хлебобулочных изделий </w:t>
      </w:r>
      <w:r w:rsidR="002C6A7C" w:rsidRPr="00D03481">
        <w:rPr>
          <w:rFonts w:eastAsia="Calibri"/>
          <w:szCs w:val="24"/>
        </w:rPr>
        <w:t>в Пинежском муниципальном округе Архангельской област</w:t>
      </w:r>
      <w:r w:rsidR="002C6A7C" w:rsidRPr="00FD1C83">
        <w:rPr>
          <w:rFonts w:eastAsia="Calibri"/>
          <w:szCs w:val="24"/>
        </w:rPr>
        <w:t>и</w:t>
      </w:r>
      <w:r w:rsidR="008C7C6E">
        <w:rPr>
          <w:szCs w:val="24"/>
        </w:rPr>
        <w:t>.</w:t>
      </w:r>
    </w:p>
    <w:p w:rsidR="00B85889" w:rsidRPr="00194462" w:rsidRDefault="00B85889" w:rsidP="00B85889">
      <w:pPr>
        <w:ind w:firstLine="708"/>
        <w:jc w:val="both"/>
        <w:rPr>
          <w:szCs w:val="24"/>
        </w:rPr>
      </w:pP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C45396">
        <w:rPr>
          <w:rFonts w:ascii="Times New Roman" w:hAnsi="Times New Roman" w:cs="Times New Roman"/>
          <w:sz w:val="24"/>
          <w:szCs w:val="24"/>
        </w:rPr>
        <w:t>02</w:t>
      </w: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C45396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C45396">
        <w:rPr>
          <w:rFonts w:ascii="Times New Roman" w:hAnsi="Times New Roman" w:cs="Times New Roman"/>
          <w:sz w:val="24"/>
          <w:szCs w:val="24"/>
        </w:rPr>
        <w:t xml:space="preserve"> 22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A8A">
        <w:rPr>
          <w:rFonts w:ascii="Times New Roman" w:hAnsi="Times New Roman" w:cs="Times New Roman"/>
          <w:sz w:val="24"/>
          <w:szCs w:val="24"/>
        </w:rPr>
        <w:t>октябр</w:t>
      </w:r>
      <w:r>
        <w:rPr>
          <w:rFonts w:ascii="Times New Roman" w:hAnsi="Times New Roman" w:cs="Times New Roman"/>
          <w:sz w:val="24"/>
          <w:szCs w:val="24"/>
        </w:rPr>
        <w:t>я 2024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О. Усынина Наталья Юрьевна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B85889" w:rsidRPr="0002127D" w:rsidRDefault="00CD2CEB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B85889">
        <w:rPr>
          <w:rFonts w:ascii="Times New Roman" w:hAnsi="Times New Roman" w:cs="Times New Roman"/>
          <w:sz w:val="24"/>
          <w:szCs w:val="24"/>
        </w:rPr>
        <w:t>: 8(81856) 2-18-66</w:t>
      </w:r>
      <w:r w:rsidR="00B85889" w:rsidRPr="000212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lastRenderedPageBreak/>
        <w:t>Ссылка на официальный сайт: http://pinezhye.ru/dokumenty/otsenka-reguliruyushchego-vozdeystviya/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</w:t>
      </w:r>
      <w:r w:rsidR="00835045">
        <w:rPr>
          <w:rFonts w:ascii="Times New Roman" w:hAnsi="Times New Roman" w:cs="Times New Roman"/>
          <w:sz w:val="24"/>
          <w:szCs w:val="24"/>
        </w:rPr>
        <w:t>_______</w:t>
      </w:r>
      <w:r w:rsidRPr="00021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35045">
        <w:rPr>
          <w:rFonts w:ascii="Times New Roman" w:hAnsi="Times New Roman" w:cs="Times New Roman"/>
          <w:sz w:val="24"/>
          <w:szCs w:val="24"/>
        </w:rPr>
        <w:t>______</w:t>
      </w:r>
      <w:r w:rsidRPr="000212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</w:t>
      </w:r>
      <w:r w:rsidR="00835045">
        <w:rPr>
          <w:rFonts w:ascii="Times New Roman" w:hAnsi="Times New Roman" w:cs="Times New Roman"/>
          <w:sz w:val="24"/>
          <w:szCs w:val="24"/>
        </w:rPr>
        <w:t>_______</w:t>
      </w:r>
      <w:r w:rsidRPr="000212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</w:t>
      </w:r>
      <w:r w:rsidR="00835045">
        <w:rPr>
          <w:rFonts w:ascii="Times New Roman" w:hAnsi="Times New Roman" w:cs="Times New Roman"/>
          <w:sz w:val="24"/>
          <w:szCs w:val="24"/>
        </w:rPr>
        <w:t>______</w:t>
      </w:r>
      <w:r w:rsidRPr="0002127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</w:t>
      </w:r>
      <w:r w:rsidR="00835045">
        <w:rPr>
          <w:rFonts w:ascii="Times New Roman" w:hAnsi="Times New Roman" w:cs="Times New Roman"/>
          <w:sz w:val="24"/>
          <w:szCs w:val="24"/>
        </w:rPr>
        <w:t>_______</w:t>
      </w:r>
      <w:r w:rsidRPr="0002127D">
        <w:rPr>
          <w:rFonts w:ascii="Times New Roman" w:hAnsi="Times New Roman" w:cs="Times New Roman"/>
          <w:sz w:val="24"/>
          <w:szCs w:val="24"/>
        </w:rPr>
        <w:t>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E06B7E" w:rsidRPr="0002127D" w:rsidRDefault="00E06B7E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1)   Считаете   ли Вы необходимым и обоснованным принятие проекта нормативного правового акта? ___________________________________________________________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2)   Считаете   ли   Вы, что положения проекта нормативного правового акта не соответствуют (противоречат) иным действующим нормативным правовым актам? Если «да», укажите каким.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3)Достигает ли, на Ваш взгляд, данное регулирование тех целей, на которые оно направлено?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E06B7E" w:rsidRPr="00E06B7E" w:rsidRDefault="00E06B7E" w:rsidP="00E06B7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4)   Является   ли выбранный вариант достижения поставленных целей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(решения проблемы) оптимальным (в том числе с точки зрения выгод и издержек субъектов    предпринимательской    и    иной экономической деятельности) и сбалансированным (с точки зрения интересов общества)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5)Существуют ли иные варианты достижения поставленных целей (решения проблемы)?  Если да, укажите те из них, которые, по Вашему мнению, были бы менее    затратны (обременительны) для   ведения   предпринимательской деятельности и/или более эффективны?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6)Интересы каких субъектов предпринимательской и иной экономической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7)Какие, по Вашему мнению, эффекты (полезные, негативные) возможны в случае принятия проекта правового акта?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8)Содержит ли проект избыточные требования по подготовке и (или)предоставлению документов, сведений, информации?  Если «да», то укажите какие.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9)Оцените издержки (материальные, временные, иные), возможные при принятии проекта нормативного правового акта 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10) Какие издержки Вы считаете избыточными и почему?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)   Считаете   ли Вы положения проекта нормативного правового акта ясными и однозначными для понимания?  Если «нет», то укажите неоднозначность норм, предлагаемых проектом нормативного правового акта)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___________________.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 xml:space="preserve">)Имеются ли у Вас иные предложения по проекту нормативного правового акта? Если имеются, то, пожалуйста, изложите их 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E06B7E" w:rsidRPr="00E06B7E" w:rsidRDefault="00E06B7E" w:rsidP="00E06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E06B7E" w:rsidRPr="00E06B7E" w:rsidRDefault="00E06B7E" w:rsidP="00E06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 xml:space="preserve">            (подпись)    (расшифровка подписи)</w:t>
      </w:r>
    </w:p>
    <w:p w:rsidR="00E06B7E" w:rsidRPr="00E06B7E" w:rsidRDefault="00E06B7E" w:rsidP="00E0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7E">
        <w:rPr>
          <w:rFonts w:ascii="Times New Roman" w:eastAsia="Times New Roman" w:hAnsi="Times New Roman" w:cs="Times New Roman"/>
          <w:sz w:val="24"/>
          <w:szCs w:val="24"/>
        </w:rPr>
        <w:t xml:space="preserve">             (дата)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DC6172" w:rsidRDefault="00CA59CA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9"/>
      <w:bookmarkEnd w:id="3"/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63695"/>
    <w:multiLevelType w:val="hybridMultilevel"/>
    <w:tmpl w:val="5E6A643A"/>
    <w:lvl w:ilvl="0" w:tplc="863AF9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658BB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C6A7C"/>
    <w:rsid w:val="002D29EE"/>
    <w:rsid w:val="002E49C0"/>
    <w:rsid w:val="002E6358"/>
    <w:rsid w:val="002E7B4F"/>
    <w:rsid w:val="002F4219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52AB4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7F3"/>
    <w:rsid w:val="0044484D"/>
    <w:rsid w:val="00445DFE"/>
    <w:rsid w:val="00445EC2"/>
    <w:rsid w:val="0044622C"/>
    <w:rsid w:val="00446A3D"/>
    <w:rsid w:val="00454B8E"/>
    <w:rsid w:val="00461F1C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66548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5045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1CB3"/>
    <w:rsid w:val="008C7C6E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34B8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2683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5889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45396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2CEB"/>
    <w:rsid w:val="00CD38C5"/>
    <w:rsid w:val="00CD45B1"/>
    <w:rsid w:val="00CE4613"/>
    <w:rsid w:val="00CE62A9"/>
    <w:rsid w:val="00CF1FEC"/>
    <w:rsid w:val="00D03481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C7A8A"/>
    <w:rsid w:val="00DD4103"/>
    <w:rsid w:val="00DD5D84"/>
    <w:rsid w:val="00DF21AC"/>
    <w:rsid w:val="00DF50F2"/>
    <w:rsid w:val="00DF6B4D"/>
    <w:rsid w:val="00E00C5A"/>
    <w:rsid w:val="00E06B7E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8494B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7CE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86487B"/>
    <w:pPr>
      <w:ind w:left="720"/>
      <w:contextualSpacing/>
    </w:pPr>
  </w:style>
  <w:style w:type="paragraph" w:styleId="a7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8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7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9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2">
    <w:name w:val="Font Style42"/>
    <w:basedOn w:val="a0"/>
    <w:uiPriority w:val="99"/>
    <w:rsid w:val="002C6A7C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basedOn w:val="a0"/>
    <w:link w:val="a5"/>
    <w:uiPriority w:val="34"/>
    <w:rsid w:val="002C6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86487B"/>
    <w:pPr>
      <w:ind w:left="720"/>
      <w:contextualSpacing/>
    </w:pPr>
  </w:style>
  <w:style w:type="paragraph" w:styleId="a7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8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7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9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2">
    <w:name w:val="Font Style42"/>
    <w:basedOn w:val="a0"/>
    <w:uiPriority w:val="99"/>
    <w:rsid w:val="002C6A7C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basedOn w:val="a0"/>
    <w:link w:val="a5"/>
    <w:uiPriority w:val="34"/>
    <w:rsid w:val="002C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Н.Ю. Усынина</cp:lastModifiedBy>
  <cp:revision>16</cp:revision>
  <cp:lastPrinted>2024-07-01T13:50:00Z</cp:lastPrinted>
  <dcterms:created xsi:type="dcterms:W3CDTF">2024-06-26T11:41:00Z</dcterms:created>
  <dcterms:modified xsi:type="dcterms:W3CDTF">2024-10-01T11:35:00Z</dcterms:modified>
</cp:coreProperties>
</file>