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3B888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14:paraId="1D2B13D9" w14:textId="77777777" w:rsidR="003B15A9" w:rsidRPr="00E92E3D" w:rsidRDefault="00E92E3D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92E3D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E92E3D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14:paraId="18A52887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437B2ACF" w14:textId="48092985" w:rsidR="00EB3989" w:rsidRPr="00575843" w:rsidRDefault="00575843" w:rsidP="00EB3989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5843">
        <w:rPr>
          <w:rFonts w:ascii="Times New Roman" w:hAnsi="Times New Roman" w:cs="Times New Roman"/>
          <w:sz w:val="24"/>
          <w:szCs w:val="24"/>
          <w:u w:val="single"/>
        </w:rPr>
        <w:t>22</w:t>
      </w:r>
      <w:r w:rsidR="00EB3989" w:rsidRPr="005758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661A7" w:rsidRPr="00575843">
        <w:rPr>
          <w:rFonts w:ascii="Times New Roman" w:hAnsi="Times New Roman" w:cs="Times New Roman"/>
          <w:sz w:val="24"/>
          <w:szCs w:val="24"/>
          <w:u w:val="single"/>
        </w:rPr>
        <w:t>мая</w:t>
      </w:r>
      <w:r w:rsidR="00EB3989" w:rsidRPr="00575843">
        <w:rPr>
          <w:rFonts w:ascii="Times New Roman" w:hAnsi="Times New Roman" w:cs="Times New Roman"/>
          <w:sz w:val="24"/>
          <w:szCs w:val="24"/>
          <w:u w:val="single"/>
        </w:rPr>
        <w:t xml:space="preserve"> 2025 года  </w:t>
      </w:r>
    </w:p>
    <w:p w14:paraId="7A5D5573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3B15A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14:paraId="69A41915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576321A7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445F2C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14:paraId="110EFA82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3B15A9" w:rsidRPr="003B15A9" w14:paraId="6F085D9B" w14:textId="77777777" w:rsidTr="003B15A9">
        <w:tc>
          <w:tcPr>
            <w:tcW w:w="4531" w:type="dxa"/>
          </w:tcPr>
          <w:p w14:paraId="06AD03DA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14:paraId="367985A2" w14:textId="08CFBFE9" w:rsidR="003B15A9" w:rsidRPr="00445F2C" w:rsidRDefault="007661A7" w:rsidP="00EB398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Проект единого документа территориального планирования</w:t>
            </w:r>
            <w:r w:rsidR="00986FC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и градостроительного зонирования Пинежского муниципального округа Архангельской области (далее – проект единого документа территориального планирования и градостроительного зонирования).</w:t>
            </w:r>
          </w:p>
        </w:tc>
      </w:tr>
      <w:tr w:rsidR="003B15A9" w:rsidRPr="003B15A9" w14:paraId="272E8575" w14:textId="77777777" w:rsidTr="003B15A9">
        <w:tc>
          <w:tcPr>
            <w:tcW w:w="4531" w:type="dxa"/>
          </w:tcPr>
          <w:p w14:paraId="2EFC07A2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14:paraId="15BDA34D" w14:textId="74F66EE4" w:rsidR="003B15A9" w:rsidRPr="003B15A9" w:rsidRDefault="007661A7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подготовке проекта </w:t>
            </w:r>
            <w:bookmarkStart w:id="0" w:name="_Hlk198540250"/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единого документа территориального планирования и градостроительного зонирования Пинежского муниципального округа Архангельской области</w:t>
            </w:r>
            <w:bookmarkEnd w:id="0"/>
          </w:p>
        </w:tc>
      </w:tr>
      <w:tr w:rsidR="003B15A9" w:rsidRPr="003B15A9" w14:paraId="3E9A9E59" w14:textId="77777777" w:rsidTr="003B15A9">
        <w:tc>
          <w:tcPr>
            <w:tcW w:w="4531" w:type="dxa"/>
          </w:tcPr>
          <w:p w14:paraId="3EC2B418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14:paraId="100A88D6" w14:textId="77777777" w:rsidR="007661A7" w:rsidRPr="007661A7" w:rsidRDefault="007661A7" w:rsidP="00766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Территория Пинежского муниципального округа Архангельской области (все населенные пункты муниципального округа).</w:t>
            </w:r>
          </w:p>
          <w:p w14:paraId="308377E0" w14:textId="7F3028DE" w:rsidR="003B15A9" w:rsidRPr="003B15A9" w:rsidRDefault="007661A7" w:rsidP="007661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 обсуждений по проекту единого документа территориального планирования и градостроительного зонирования – 30 календарных дней (с 23 апреля 2025 г. по 22 мая 2025 г.).</w:t>
            </w:r>
          </w:p>
        </w:tc>
      </w:tr>
      <w:tr w:rsidR="003B15A9" w:rsidRPr="003B15A9" w14:paraId="1A158D63" w14:textId="77777777" w:rsidTr="003B15A9">
        <w:tc>
          <w:tcPr>
            <w:tcW w:w="4531" w:type="dxa"/>
          </w:tcPr>
          <w:p w14:paraId="4CB98B3B" w14:textId="3628F942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14:paraId="051F3A8B" w14:textId="02705C34" w:rsidR="003B15A9" w:rsidRPr="00D34BD6" w:rsidRDefault="00EB398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1A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6E3BA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15A9" w:rsidRPr="003B15A9" w14:paraId="230A2367" w14:textId="77777777" w:rsidTr="003B15A9">
        <w:tc>
          <w:tcPr>
            <w:tcW w:w="4531" w:type="dxa"/>
          </w:tcPr>
          <w:p w14:paraId="47DDCCD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14:paraId="2308C8C0" w14:textId="6BE0316E" w:rsidR="003B15A9" w:rsidRPr="003B15A9" w:rsidRDefault="003B15A9" w:rsidP="009F78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Протокол общественных обсуждений</w:t>
            </w:r>
            <w:r w:rsidR="00703451" w:rsidRPr="001D7E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7661A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подготовке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7661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661A7">
              <w:t xml:space="preserve"> </w:t>
            </w:r>
            <w:r w:rsidR="007661A7" w:rsidRPr="007661A7">
              <w:rPr>
                <w:rFonts w:ascii="Times New Roman" w:hAnsi="Times New Roman" w:cs="Times New Roman"/>
                <w:sz w:val="24"/>
                <w:szCs w:val="24"/>
              </w:rPr>
              <w:t>единого документа территориального планирования</w:t>
            </w:r>
            <w:r w:rsidR="00986FC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661A7" w:rsidRPr="007661A7">
              <w:rPr>
                <w:rFonts w:ascii="Times New Roman" w:hAnsi="Times New Roman" w:cs="Times New Roman"/>
                <w:sz w:val="24"/>
                <w:szCs w:val="24"/>
              </w:rPr>
              <w:t>и градостроительного зонирования</w:t>
            </w:r>
            <w:r w:rsidR="00766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640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027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23B94" w:rsidRPr="00526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9F78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bookmarkStart w:id="1" w:name="_GoBack"/>
            <w:bookmarkEnd w:id="1"/>
            <w:r w:rsidR="00D34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61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</w:t>
            </w:r>
            <w:r w:rsidR="00D34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2025</w:t>
            </w:r>
            <w:r w:rsidR="00423B94" w:rsidRPr="00526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r w:rsidR="00E92E3D" w:rsidRPr="00526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56FCDBFE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14:paraId="3D90743E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14:paraId="69C8479C" w14:textId="77777777" w:rsidR="00074E43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E92E3D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  <w:r w:rsidR="00061657">
        <w:rPr>
          <w:rFonts w:ascii="Times New Roman" w:hAnsi="Times New Roman" w:cs="Times New Roman"/>
          <w:sz w:val="24"/>
          <w:szCs w:val="28"/>
        </w:rPr>
        <w:t xml:space="preserve">; аргументированные рекомендации </w:t>
      </w:r>
    </w:p>
    <w:p w14:paraId="4124E3FD" w14:textId="2B17EBBA" w:rsidR="003B15A9" w:rsidRPr="00E92E3D" w:rsidRDefault="00061657" w:rsidP="007661A7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комиссии по подготовке проект</w:t>
      </w:r>
      <w:r w:rsidR="007661A7">
        <w:rPr>
          <w:rFonts w:ascii="Times New Roman" w:hAnsi="Times New Roman" w:cs="Times New Roman"/>
          <w:sz w:val="24"/>
          <w:szCs w:val="28"/>
        </w:rPr>
        <w:t xml:space="preserve">а </w:t>
      </w:r>
      <w:r w:rsidR="007661A7" w:rsidRPr="007661A7">
        <w:rPr>
          <w:rFonts w:ascii="Times New Roman" w:hAnsi="Times New Roman" w:cs="Times New Roman"/>
          <w:sz w:val="24"/>
          <w:szCs w:val="28"/>
        </w:rPr>
        <w:t>единого документа территориального планирования</w:t>
      </w:r>
      <w:r w:rsidR="007661A7">
        <w:rPr>
          <w:rFonts w:ascii="Times New Roman" w:hAnsi="Times New Roman" w:cs="Times New Roman"/>
          <w:sz w:val="24"/>
          <w:szCs w:val="28"/>
        </w:rPr>
        <w:br/>
      </w:r>
      <w:r w:rsidR="007661A7" w:rsidRPr="007661A7">
        <w:rPr>
          <w:rFonts w:ascii="Times New Roman" w:hAnsi="Times New Roman" w:cs="Times New Roman"/>
          <w:sz w:val="24"/>
          <w:szCs w:val="28"/>
        </w:rPr>
        <w:t xml:space="preserve">и градостроительного зонирования </w:t>
      </w:r>
    </w:p>
    <w:p w14:paraId="3F4B2B64" w14:textId="77777777" w:rsidR="003B15A9" w:rsidRPr="00E92E3D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3"/>
        <w:gridCol w:w="4341"/>
      </w:tblGrid>
      <w:tr w:rsidR="00F92AFD" w:rsidRPr="00445F2C" w14:paraId="20AF27C9" w14:textId="77777777" w:rsidTr="009C5B91">
        <w:tc>
          <w:tcPr>
            <w:tcW w:w="4673" w:type="dxa"/>
          </w:tcPr>
          <w:p w14:paraId="41CC63EF" w14:textId="77777777" w:rsidR="00F92AFD" w:rsidRPr="003B15A9" w:rsidRDefault="00F92AFD" w:rsidP="00235B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и замечания, касающиеся проекта, внесенные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общественных обсуждений</w:t>
            </w:r>
          </w:p>
        </w:tc>
        <w:tc>
          <w:tcPr>
            <w:tcW w:w="4341" w:type="dxa"/>
          </w:tcPr>
          <w:p w14:paraId="5922A209" w14:textId="5B7BB7FF" w:rsidR="00F92AFD" w:rsidRPr="00445F2C" w:rsidRDefault="00F92AFD" w:rsidP="00235B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Аргументированные рекомендации комиссии по подготовке проектов</w:t>
            </w:r>
            <w:r w:rsidR="00FD7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генеральных планов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 землепользования и застройки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</w:t>
            </w:r>
            <w:r w:rsidR="00991C24">
              <w:rPr>
                <w:rFonts w:ascii="Times New Roman" w:hAnsi="Times New Roman" w:cs="Times New Roman"/>
                <w:sz w:val="24"/>
                <w:szCs w:val="24"/>
              </w:rPr>
              <w:t xml:space="preserve">разований Архангельской области </w:t>
            </w:r>
            <w:r w:rsidR="00991C2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>о целесообразности</w:t>
            </w:r>
            <w:r w:rsidR="00991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>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991C24" w:rsidRPr="00445F2C" w14:paraId="52F4A5A7" w14:textId="77777777" w:rsidTr="00FA65E6">
        <w:tc>
          <w:tcPr>
            <w:tcW w:w="9014" w:type="dxa"/>
            <w:gridSpan w:val="2"/>
            <w:tcBorders>
              <w:bottom w:val="nil"/>
            </w:tcBorders>
          </w:tcPr>
          <w:p w14:paraId="171670DE" w14:textId="6BD37969" w:rsidR="00991C24" w:rsidRPr="00991C24" w:rsidRDefault="00991C24" w:rsidP="00991C24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предложений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и замечаний, касающихся проекта, внесенных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территории, в пределах которой проведены общественные обсуждения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21051" w:rsidRPr="00445F2C" w14:paraId="46B2A5CA" w14:textId="77777777" w:rsidTr="009C5B91">
        <w:tc>
          <w:tcPr>
            <w:tcW w:w="4673" w:type="dxa"/>
            <w:tcBorders>
              <w:bottom w:val="nil"/>
            </w:tcBorders>
          </w:tcPr>
          <w:p w14:paraId="4ADA7209" w14:textId="77E444B0" w:rsidR="008B781F" w:rsidRPr="007661A7" w:rsidRDefault="007661A7" w:rsidP="007661A7">
            <w:pPr>
              <w:pStyle w:val="ConsPlusNormal"/>
              <w:numPr>
                <w:ilvl w:val="1"/>
                <w:numId w:val="10"/>
              </w:numPr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Изменить территориальную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 xml:space="preserve"> зону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01B7">
              <w:rPr>
                <w:rFonts w:ascii="Times New Roman" w:hAnsi="Times New Roman" w:cs="Times New Roman"/>
                <w:sz w:val="24"/>
                <w:szCs w:val="24"/>
              </w:rPr>
              <w:t>специализированн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201B7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201B7">
              <w:rPr>
                <w:rFonts w:ascii="Times New Roman" w:hAnsi="Times New Roman" w:cs="Times New Roman"/>
                <w:sz w:val="24"/>
                <w:szCs w:val="24"/>
              </w:rPr>
              <w:t xml:space="preserve"> застройк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20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(кодовое обозначение «ОД-</w:t>
            </w:r>
            <w:r w:rsidR="00320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на зону застройки индивидуальными жилыми домами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(кодовое обозначение</w:t>
            </w:r>
            <w:r w:rsidR="00986FC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«Ж-1»), в границах земельного участка</w:t>
            </w:r>
            <w:r w:rsidR="00986FC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с кадастровым номером 29:14:050401:1029, с целью проживания.</w:t>
            </w:r>
          </w:p>
        </w:tc>
        <w:tc>
          <w:tcPr>
            <w:tcW w:w="4341" w:type="dxa"/>
            <w:tcBorders>
              <w:bottom w:val="nil"/>
            </w:tcBorders>
          </w:tcPr>
          <w:p w14:paraId="7009E567" w14:textId="344E9FB5" w:rsidR="003201B7" w:rsidRPr="001C2915" w:rsidRDefault="003201B7" w:rsidP="00DA6A32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1B7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</w:t>
            </w:r>
            <w:r w:rsidR="001C2915">
              <w:rPr>
                <w:rFonts w:ascii="Times New Roman" w:hAnsi="Times New Roman" w:cs="Times New Roman"/>
                <w:sz w:val="24"/>
                <w:szCs w:val="24"/>
              </w:rPr>
              <w:t xml:space="preserve">учесть предложение путем отнесения земельного участка </w:t>
            </w:r>
            <w:r w:rsidR="00991C2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C2915">
              <w:rPr>
                <w:rFonts w:ascii="Times New Roman" w:hAnsi="Times New Roman" w:cs="Times New Roman"/>
                <w:sz w:val="24"/>
                <w:szCs w:val="24"/>
              </w:rPr>
              <w:t xml:space="preserve">с кадастровым номером </w:t>
            </w:r>
            <w:r w:rsidR="001C2915" w:rsidRPr="001C2915">
              <w:rPr>
                <w:rFonts w:ascii="Times New Roman" w:hAnsi="Times New Roman" w:cs="Times New Roman"/>
                <w:sz w:val="24"/>
                <w:szCs w:val="24"/>
              </w:rPr>
              <w:t>29:14:050401:1029</w:t>
            </w:r>
            <w:r w:rsidR="001C2915">
              <w:rPr>
                <w:rFonts w:ascii="Times New Roman" w:hAnsi="Times New Roman" w:cs="Times New Roman"/>
                <w:sz w:val="24"/>
                <w:szCs w:val="24"/>
              </w:rPr>
              <w:t xml:space="preserve"> к функциональной и территориальной общественно-деловой зоне</w:t>
            </w:r>
            <w:r w:rsidR="001C2915" w:rsidRPr="001C29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2915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градостроительным регламентом которым предусмотрен вид разрешенного использования «Для индивидуального жилищного строительства» (код 2.1). </w:t>
            </w:r>
          </w:p>
        </w:tc>
      </w:tr>
      <w:tr w:rsidR="00390086" w:rsidRPr="00445F2C" w14:paraId="5B07A1A8" w14:textId="77777777" w:rsidTr="009C5B91">
        <w:tc>
          <w:tcPr>
            <w:tcW w:w="4673" w:type="dxa"/>
            <w:tcBorders>
              <w:bottom w:val="nil"/>
            </w:tcBorders>
          </w:tcPr>
          <w:p w14:paraId="057F7E5D" w14:textId="7400866F" w:rsidR="00390086" w:rsidRPr="003015E4" w:rsidRDefault="0012543E" w:rsidP="00390086">
            <w:pPr>
              <w:pStyle w:val="ConsPlusNormal"/>
              <w:numPr>
                <w:ilvl w:val="1"/>
                <w:numId w:val="10"/>
              </w:numPr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Изменить существующую категорию</w:t>
            </w:r>
            <w:r w:rsidRPr="001254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расположен земельный участок с кадастровым номером 29</w:t>
            </w:r>
            <w:r w:rsidRPr="0012543E">
              <w:rPr>
                <w:rFonts w:ascii="Times New Roman" w:hAnsi="Times New Roman" w:cs="Times New Roman"/>
                <w:sz w:val="24"/>
                <w:szCs w:val="24"/>
              </w:rPr>
              <w:t>:14:050401:1029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вид использования «Индивидуальное жилищное строительство».</w:t>
            </w:r>
          </w:p>
        </w:tc>
        <w:tc>
          <w:tcPr>
            <w:tcW w:w="4341" w:type="dxa"/>
            <w:tcBorders>
              <w:bottom w:val="nil"/>
            </w:tcBorders>
          </w:tcPr>
          <w:p w14:paraId="071F68E4" w14:textId="7FDF8A35" w:rsidR="003C19A0" w:rsidRPr="003201B7" w:rsidRDefault="003201B7" w:rsidP="003201B7">
            <w:pPr>
              <w:pStyle w:val="af1"/>
              <w:spacing w:after="0"/>
              <w:jc w:val="both"/>
            </w:pPr>
            <w:r>
              <w:t>Рекомендовать отклонить предложение на основании пункта 23 Положения</w:t>
            </w:r>
            <w:r>
              <w:br/>
              <w:t xml:space="preserve">о комиссиях по подготовке проекта единого документа территориального планирования и градостроительного зонирования городского поселения, сельского поселения, городского округа, муниципального округа Архангельской области, утвержденного постановлением Правительства Архангельской области от 03.07.2024 № 502-пп (далее – Положение), </w:t>
            </w:r>
            <w:r w:rsidR="00820741" w:rsidRPr="00820741">
              <w:t>по причине</w:t>
            </w:r>
            <w:r w:rsidR="0012543E">
              <w:t xml:space="preserve"> нецелесообразности учета предложения в связи с тем</w:t>
            </w:r>
            <w:r w:rsidR="0012543E" w:rsidRPr="0012543E">
              <w:t>,</w:t>
            </w:r>
            <w:r w:rsidR="0012543E">
              <w:t xml:space="preserve"> что согласно сведениям Единого государственного реестра недвижимости испрашиваемый земельный участок отнесен к категории земель</w:t>
            </w:r>
            <w:r w:rsidR="0012543E" w:rsidRPr="0012543E">
              <w:t>:</w:t>
            </w:r>
            <w:r w:rsidR="0012543E">
              <w:t xml:space="preserve"> земли населенных пунктов.</w:t>
            </w:r>
          </w:p>
        </w:tc>
      </w:tr>
      <w:tr w:rsidR="00390086" w:rsidRPr="00445F2C" w14:paraId="3A375349" w14:textId="77777777" w:rsidTr="009C5B91">
        <w:tc>
          <w:tcPr>
            <w:tcW w:w="4673" w:type="dxa"/>
            <w:tcBorders>
              <w:bottom w:val="nil"/>
            </w:tcBorders>
          </w:tcPr>
          <w:p w14:paraId="25170293" w14:textId="10CA5AAE" w:rsidR="00390086" w:rsidRPr="003015E4" w:rsidRDefault="007661A7" w:rsidP="00DD607E">
            <w:pPr>
              <w:pStyle w:val="ConsPlusNormal"/>
              <w:numPr>
                <w:ilvl w:val="1"/>
                <w:numId w:val="10"/>
              </w:numPr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Сдвинуть границу территориальной зоны застройки малоэтажными жилыми домами (кодовое обозначение «Ж-2»)</w:t>
            </w:r>
            <w:r w:rsidR="00986FC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</w:t>
            </w:r>
            <w:r w:rsidR="00B815BA">
              <w:rPr>
                <w:rFonts w:ascii="Times New Roman" w:hAnsi="Times New Roman" w:cs="Times New Roman"/>
                <w:sz w:val="24"/>
                <w:szCs w:val="24"/>
              </w:rPr>
              <w:t>земельных участков с кадастровыми номерами 29</w:t>
            </w:r>
            <w:r w:rsidR="00B815BA" w:rsidRPr="00B815BA">
              <w:rPr>
                <w:rFonts w:ascii="Times New Roman" w:hAnsi="Times New Roman" w:cs="Times New Roman"/>
                <w:sz w:val="24"/>
                <w:szCs w:val="24"/>
              </w:rPr>
              <w:t xml:space="preserve">:14:050306:52 </w:t>
            </w:r>
            <w:r w:rsidR="00B815B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B815BA" w:rsidRPr="00B815BA">
              <w:rPr>
                <w:rFonts w:ascii="Times New Roman" w:hAnsi="Times New Roman" w:cs="Times New Roman"/>
                <w:sz w:val="24"/>
                <w:szCs w:val="24"/>
              </w:rPr>
              <w:t>29:14:050306:86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прилагаемой к предложению схеме (Приложение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341" w:type="dxa"/>
            <w:tcBorders>
              <w:bottom w:val="nil"/>
            </w:tcBorders>
          </w:tcPr>
          <w:p w14:paraId="28FBD776" w14:textId="5825333E" w:rsidR="005B5EBA" w:rsidRPr="005B5EBA" w:rsidRDefault="002324AF" w:rsidP="005B5EBA">
            <w:pPr>
              <w:pStyle w:val="af1"/>
              <w:spacing w:before="0" w:beforeAutospacing="0" w:after="0" w:afterAutospacing="0"/>
              <w:jc w:val="both"/>
            </w:pPr>
            <w:r>
              <w:t>Рекомендовать отклонить предложение</w:t>
            </w:r>
            <w:r w:rsidR="00B815BA">
              <w:t xml:space="preserve"> в части земельного участка с кадастровым номером 29</w:t>
            </w:r>
            <w:r w:rsidR="003F062E" w:rsidRPr="003F062E">
              <w:t>:14:050306:52</w:t>
            </w:r>
            <w:r w:rsidR="003F062E">
              <w:t xml:space="preserve"> </w:t>
            </w:r>
            <w:r w:rsidR="00575843">
              <w:t>согласно</w:t>
            </w:r>
            <w:r w:rsidR="003F062E" w:rsidRPr="003F062E">
              <w:t xml:space="preserve"> пункт</w:t>
            </w:r>
            <w:r w:rsidR="00575843">
              <w:t>у</w:t>
            </w:r>
            <w:r w:rsidR="003F062E" w:rsidRPr="003F062E">
              <w:t xml:space="preserve"> 23 Положения, по причинам:</w:t>
            </w:r>
          </w:p>
          <w:p w14:paraId="79D4D66F" w14:textId="3E049DF7" w:rsidR="005B5EBA" w:rsidRPr="005B5EBA" w:rsidRDefault="003F062E" w:rsidP="005B5EBA">
            <w:pPr>
              <w:pStyle w:val="af1"/>
              <w:spacing w:before="0" w:beforeAutospacing="0" w:after="0" w:afterAutospacing="0"/>
              <w:jc w:val="both"/>
            </w:pPr>
            <w:r w:rsidRPr="003F062E">
              <w:t>1) предложени</w:t>
            </w:r>
            <w:r w:rsidR="005B5EBA">
              <w:t>е не соответствует</w:t>
            </w:r>
            <w:r w:rsidRPr="003F062E">
              <w:t xml:space="preserve"> условиям</w:t>
            </w:r>
            <w:r w:rsidR="005B5EBA">
              <w:t xml:space="preserve"> (основаниям)</w:t>
            </w:r>
            <w:r w:rsidRPr="003F062E">
              <w:t xml:space="preserve"> для принятия комиссией решения о целесообразности учета предложений, предусмотренным подпунктом «е» пунктом 40 Правил подготовки и утверждения единого </w:t>
            </w:r>
            <w:r w:rsidRPr="003F062E">
              <w:lastRenderedPageBreak/>
              <w:t>документа территориального планирования и градостроительного зонирования поселения, муниципального округа, городского округа, внесения в него изменений</w:t>
            </w:r>
          </w:p>
          <w:p w14:paraId="4B29EFFF" w14:textId="65C3DC36" w:rsidR="003F062E" w:rsidRPr="005B5EBA" w:rsidRDefault="003F062E" w:rsidP="005B5EBA">
            <w:pPr>
              <w:pStyle w:val="af1"/>
              <w:spacing w:before="0" w:beforeAutospacing="0" w:after="0" w:afterAutospacing="0"/>
              <w:jc w:val="both"/>
            </w:pPr>
            <w:r w:rsidRPr="003F062E">
              <w:t>и состава материалов по обоснованию единого документа территориального планирования и градостроительного зонирования поселения, муниципального округа, городского округа, утвержденных постановлением Правительства Российской Федерации от 29.06.2023 № 1076</w:t>
            </w:r>
            <w:r w:rsidR="005B5EBA">
              <w:t xml:space="preserve"> (далее – Правил)</w:t>
            </w:r>
            <w:r w:rsidR="005B5EBA" w:rsidRPr="005B5EBA">
              <w:t>;</w:t>
            </w:r>
          </w:p>
          <w:p w14:paraId="3916568D" w14:textId="4C782475" w:rsidR="00544658" w:rsidRPr="00544658" w:rsidRDefault="003F062E" w:rsidP="005B5EBA">
            <w:pPr>
              <w:pStyle w:val="af1"/>
              <w:spacing w:before="0" w:beforeAutospacing="0" w:after="0" w:afterAutospacing="0"/>
              <w:jc w:val="both"/>
            </w:pPr>
            <w:r>
              <w:t>2</w:t>
            </w:r>
            <w:r w:rsidR="00544658" w:rsidRPr="00544658">
              <w:t xml:space="preserve">) </w:t>
            </w:r>
            <w:r>
              <w:t>предложение направлено в объеме</w:t>
            </w:r>
            <w:r w:rsidRPr="003F062E">
              <w:t>,</w:t>
            </w:r>
            <w:r>
              <w:t xml:space="preserve"> </w:t>
            </w:r>
            <w:r w:rsidRPr="002324AF">
              <w:t>недостаточном</w:t>
            </w:r>
            <w:r w:rsidR="002324AF" w:rsidRPr="002324AF">
              <w:t xml:space="preserve"> для его рассмотрения по существу, а именно в связи с отсутствием</w:t>
            </w:r>
            <w:r w:rsidR="002324AF">
              <w:t xml:space="preserve"> координатного описания изменения границ территориальных зон</w:t>
            </w:r>
            <w:r>
              <w:t>.</w:t>
            </w:r>
          </w:p>
          <w:p w14:paraId="7ECA8403" w14:textId="1D9AA073" w:rsidR="007661A7" w:rsidRPr="007661A7" w:rsidRDefault="005B5EBA" w:rsidP="005B5EBA">
            <w:pPr>
              <w:pStyle w:val="af1"/>
              <w:spacing w:before="0" w:beforeAutospacing="0" w:after="0" w:afterAutospacing="0"/>
              <w:jc w:val="both"/>
            </w:pPr>
            <w:r>
              <w:t>Р</w:t>
            </w:r>
            <w:r w:rsidR="007661A7" w:rsidRPr="007661A7">
              <w:t xml:space="preserve">екомендовать </w:t>
            </w:r>
            <w:r>
              <w:t xml:space="preserve">учесть путем </w:t>
            </w:r>
            <w:r w:rsidR="007661A7" w:rsidRPr="007661A7">
              <w:t>отнес</w:t>
            </w:r>
            <w:r>
              <w:t>ения</w:t>
            </w:r>
            <w:r w:rsidR="007661A7" w:rsidRPr="007661A7">
              <w:t xml:space="preserve"> земельн</w:t>
            </w:r>
            <w:r>
              <w:t>ого</w:t>
            </w:r>
            <w:r w:rsidR="007661A7" w:rsidRPr="007661A7">
              <w:t xml:space="preserve"> участк</w:t>
            </w:r>
            <w:r>
              <w:t>а</w:t>
            </w:r>
            <w:r w:rsidR="007661A7" w:rsidRPr="007661A7">
              <w:t xml:space="preserve"> с кадастровым номером 29:</w:t>
            </w:r>
            <w:r w:rsidR="007661A7">
              <w:t>14050306</w:t>
            </w:r>
            <w:r w:rsidR="007661A7" w:rsidRPr="007661A7">
              <w:t>:</w:t>
            </w:r>
            <w:r>
              <w:t>86</w:t>
            </w:r>
            <w:r w:rsidR="007661A7" w:rsidRPr="007661A7">
              <w:t xml:space="preserve"> в границы функциональной </w:t>
            </w:r>
            <w:r w:rsidR="007661A7">
              <w:t>и территориальной зоны застройки малоэтажными жилыми домами (кодовое обозначение «Ж-2») (Приложение 2)</w:t>
            </w:r>
            <w:r w:rsidR="007661A7" w:rsidRPr="007661A7">
              <w:t>.</w:t>
            </w:r>
          </w:p>
        </w:tc>
      </w:tr>
      <w:tr w:rsidR="007D6C7F" w:rsidRPr="00445F2C" w14:paraId="0C639526" w14:textId="77777777" w:rsidTr="009C5B91">
        <w:tc>
          <w:tcPr>
            <w:tcW w:w="4673" w:type="dxa"/>
            <w:tcBorders>
              <w:bottom w:val="nil"/>
            </w:tcBorders>
          </w:tcPr>
          <w:p w14:paraId="782E3213" w14:textId="35774C18" w:rsidR="007D6C7F" w:rsidRPr="003015E4" w:rsidRDefault="007661A7" w:rsidP="007D6C7F">
            <w:pPr>
              <w:pStyle w:val="ConsPlusNormal"/>
              <w:numPr>
                <w:ilvl w:val="1"/>
                <w:numId w:val="10"/>
              </w:numPr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Изменить функциональную иную зону и территориальную зону озелененных территорий общего пользования (лесопарки, парки, сады, скверы, бульвары, городские леса) (кодовое обозначение «Р-1») на функциональную и территориальную зону застройки индивидуальными жилыми домами (кодовое обозначение «Ж-1») в отношении земельного участка с кадастровым номером 29:14:000000:1104.</w:t>
            </w:r>
          </w:p>
        </w:tc>
        <w:tc>
          <w:tcPr>
            <w:tcW w:w="4341" w:type="dxa"/>
            <w:tcBorders>
              <w:bottom w:val="nil"/>
            </w:tcBorders>
          </w:tcPr>
          <w:p w14:paraId="1282360B" w14:textId="110F2014" w:rsidR="00820741" w:rsidRDefault="007661A7" w:rsidP="00820741">
            <w:pPr>
              <w:pStyle w:val="af1"/>
              <w:spacing w:before="0" w:beforeAutospacing="0" w:after="0" w:afterAutospacing="0"/>
              <w:jc w:val="both"/>
            </w:pPr>
            <w:r>
              <w:t xml:space="preserve">Рекомендовать отклонить предложение </w:t>
            </w:r>
            <w:r w:rsidR="00575843">
              <w:t>согласно</w:t>
            </w:r>
            <w:r w:rsidR="003E2295" w:rsidRPr="003E2295">
              <w:t>:</w:t>
            </w:r>
          </w:p>
          <w:p w14:paraId="59DC295A" w14:textId="30F62A27" w:rsidR="00563D5C" w:rsidRPr="005B5EBA" w:rsidRDefault="00820741" w:rsidP="005B5EBA">
            <w:pPr>
              <w:pStyle w:val="af1"/>
              <w:spacing w:before="0" w:beforeAutospacing="0" w:after="0" w:afterAutospacing="0"/>
              <w:jc w:val="both"/>
            </w:pPr>
            <w:r>
              <w:t>1</w:t>
            </w:r>
            <w:r w:rsidR="007661A7">
              <w:t>)</w:t>
            </w:r>
            <w:r w:rsidR="00544658" w:rsidRPr="00544658">
              <w:t xml:space="preserve"> пункта 23 Положения по причине несоответствия предложения </w:t>
            </w:r>
            <w:r w:rsidR="005B5EBA">
              <w:t>условиям (основаниям) для принятия комиссией решения о целесообразности учета предложений, предусмотренным подпунктом «е» пунктом 40 Правил</w:t>
            </w:r>
            <w:r w:rsidR="005B5EBA" w:rsidRPr="005B5EBA">
              <w:t>;</w:t>
            </w:r>
          </w:p>
          <w:p w14:paraId="1F43F03A" w14:textId="5BB87FA8" w:rsidR="007D6C7F" w:rsidRPr="00544658" w:rsidRDefault="007661A7" w:rsidP="00575843">
            <w:pPr>
              <w:pStyle w:val="af1"/>
              <w:spacing w:before="0" w:beforeAutospacing="0" w:after="0" w:afterAutospacing="0"/>
              <w:jc w:val="both"/>
            </w:pPr>
            <w:r w:rsidRPr="007661A7">
              <w:t xml:space="preserve">2) пункта 3 статьи 269 части 1 Гражданского кодекса Российской Федерации от 30 ноября 1994 г. № 51-ФЗ, </w:t>
            </w:r>
            <w:r w:rsidR="00575843">
              <w:t>в соответствии с которым</w:t>
            </w:r>
            <w:r w:rsidRPr="007661A7">
              <w:t xml:space="preserve"> которому лица которым земельные участки предоставлены в постоянное (бессрочное) пользование, не в праве распоряжаться такими земельными участками,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кодексом Российской Федерации.</w:t>
            </w:r>
          </w:p>
        </w:tc>
      </w:tr>
      <w:tr w:rsidR="007D6C7F" w:rsidRPr="00445F2C" w14:paraId="3CFD61F1" w14:textId="77777777" w:rsidTr="009C5B91">
        <w:tc>
          <w:tcPr>
            <w:tcW w:w="4673" w:type="dxa"/>
            <w:tcBorders>
              <w:bottom w:val="nil"/>
            </w:tcBorders>
          </w:tcPr>
          <w:p w14:paraId="79F303F4" w14:textId="79B091C4" w:rsidR="007D6C7F" w:rsidRPr="003015E4" w:rsidRDefault="007661A7" w:rsidP="007D6C7F">
            <w:pPr>
              <w:pStyle w:val="ConsPlusNormal"/>
              <w:numPr>
                <w:ilvl w:val="1"/>
                <w:numId w:val="10"/>
              </w:numPr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Изменить территориальную зону</w:t>
            </w:r>
            <w:r w:rsidR="00884EB7">
              <w:t xml:space="preserve"> </w:t>
            </w:r>
            <w:r w:rsidR="00884EB7" w:rsidRPr="00884EB7">
              <w:rPr>
                <w:rFonts w:ascii="Times New Roman" w:hAnsi="Times New Roman" w:cs="Times New Roman"/>
                <w:sz w:val="24"/>
                <w:szCs w:val="24"/>
              </w:rPr>
              <w:t>специализированн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84EB7" w:rsidRPr="00884EB7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84EB7" w:rsidRPr="00884E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4EB7" w:rsidRPr="00884E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застройк</w:t>
            </w:r>
            <w:r w:rsidR="00221A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 xml:space="preserve"> (кодовое обозначение «ОД-2») на зону застройки индивидуальными жилыми домами (кодовое обозначение «Ж-1»), в границах земельного участка</w:t>
            </w:r>
            <w:r w:rsidR="003201B7" w:rsidRPr="003201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с кадастровым номером</w:t>
            </w:r>
            <w:r w:rsidR="003201B7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3201B7" w:rsidRPr="003201B7">
              <w:rPr>
                <w:rFonts w:ascii="Times New Roman" w:hAnsi="Times New Roman" w:cs="Times New Roman"/>
                <w:sz w:val="24"/>
                <w:szCs w:val="24"/>
              </w:rPr>
              <w:t>:14:050307:293</w:t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01B7" w:rsidRPr="003201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в связи с прекращением коммерческой деятельности.</w:t>
            </w:r>
          </w:p>
        </w:tc>
        <w:tc>
          <w:tcPr>
            <w:tcW w:w="4341" w:type="dxa"/>
            <w:tcBorders>
              <w:bottom w:val="nil"/>
            </w:tcBorders>
          </w:tcPr>
          <w:p w14:paraId="7AEBA3F2" w14:textId="74A42CCC" w:rsidR="007661A7" w:rsidRPr="00563D5C" w:rsidRDefault="00820741" w:rsidP="005446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7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Рекомендовать отклонить предложение на основании </w:t>
            </w:r>
            <w:r w:rsidR="00544658" w:rsidRPr="00544658">
              <w:rPr>
                <w:rFonts w:ascii="Times New Roman" w:hAnsi="Times New Roman" w:cs="Times New Roman"/>
                <w:sz w:val="24"/>
                <w:szCs w:val="24"/>
              </w:rPr>
              <w:t xml:space="preserve">пункта 23 </w:t>
            </w:r>
            <w:r w:rsidR="005B5EBA" w:rsidRPr="005B5EBA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по </w:t>
            </w:r>
            <w:r w:rsidR="005B5EBA" w:rsidRPr="005B5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причине несоответствия предложения условиям (основаниям) для принятия комиссией решения о целесообразности учета предложений, предусмотренным подпунктом «е» пунктом 40 Правил</w:t>
            </w:r>
            <w:r w:rsidR="005B5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1C24" w:rsidRPr="00445F2C" w14:paraId="4B8375F7" w14:textId="77777777" w:rsidTr="00991C24">
        <w:trPr>
          <w:trHeight w:val="599"/>
        </w:trPr>
        <w:tc>
          <w:tcPr>
            <w:tcW w:w="90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C534B1" w14:textId="6EC8A184" w:rsidR="00991C24" w:rsidRDefault="00991C24" w:rsidP="00991C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предложений и замечаний, касающихся проекта, внесенных иными участниками общественных обсуждений:</w:t>
            </w:r>
          </w:p>
        </w:tc>
      </w:tr>
      <w:tr w:rsidR="007D6C7F" w:rsidRPr="00445F2C" w14:paraId="36C6A9EF" w14:textId="77777777" w:rsidTr="009C5B91">
        <w:trPr>
          <w:trHeight w:val="2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B06E89B" w14:textId="0882BB81" w:rsidR="007D6C7F" w:rsidRDefault="007661A7" w:rsidP="007D6C7F">
            <w:pPr>
              <w:pStyle w:val="ConsPlusNormal"/>
              <w:numPr>
                <w:ilvl w:val="0"/>
                <w:numId w:val="14"/>
              </w:numPr>
              <w:ind w:left="0"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A7">
              <w:rPr>
                <w:rFonts w:ascii="Times New Roman" w:hAnsi="Times New Roman" w:cs="Times New Roman"/>
                <w:sz w:val="24"/>
                <w:szCs w:val="24"/>
              </w:rPr>
              <w:t>Участники отсутствуют.</w:t>
            </w:r>
          </w:p>
        </w:tc>
        <w:tc>
          <w:tcPr>
            <w:tcW w:w="4341" w:type="dxa"/>
            <w:tcBorders>
              <w:top w:val="single" w:sz="4" w:space="0" w:color="auto"/>
              <w:bottom w:val="single" w:sz="4" w:space="0" w:color="auto"/>
            </w:tcBorders>
          </w:tcPr>
          <w:p w14:paraId="73163A47" w14:textId="39B26640" w:rsidR="007D6C7F" w:rsidRDefault="007661A7" w:rsidP="007D6C7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 и замечаний не поступало.</w:t>
            </w:r>
          </w:p>
        </w:tc>
      </w:tr>
    </w:tbl>
    <w:p w14:paraId="0D5174C0" w14:textId="77777777" w:rsidR="00F92AFD" w:rsidRDefault="00F92AFD" w:rsidP="003B1ED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8F8B26F" w14:textId="77777777" w:rsidR="00082F52" w:rsidRDefault="00082F52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14:paraId="47E20725" w14:textId="77777777" w:rsidR="00074E43" w:rsidRPr="00423B94" w:rsidRDefault="003B15A9" w:rsidP="00074E43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23B94">
        <w:rPr>
          <w:rFonts w:ascii="Times New Roman" w:hAnsi="Times New Roman" w:cs="Times New Roman"/>
          <w:sz w:val="24"/>
          <w:szCs w:val="28"/>
        </w:rPr>
        <w:t xml:space="preserve">III. </w:t>
      </w:r>
      <w:r w:rsidR="00074E43">
        <w:rPr>
          <w:rFonts w:ascii="Times New Roman" w:hAnsi="Times New Roman" w:cs="Times New Roman"/>
          <w:sz w:val="24"/>
          <w:szCs w:val="28"/>
        </w:rPr>
        <w:t>Выводы по результатам общественных обсуждений</w:t>
      </w:r>
    </w:p>
    <w:p w14:paraId="4538E078" w14:textId="77777777" w:rsidR="00AE3B74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08471E" w14:textId="027D4438" w:rsidR="00D64ADD" w:rsidRPr="007661A7" w:rsidRDefault="00734627" w:rsidP="007661A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41D">
        <w:rPr>
          <w:rFonts w:ascii="Times New Roman" w:hAnsi="Times New Roman" w:cs="Times New Roman"/>
          <w:sz w:val="24"/>
          <w:szCs w:val="28"/>
        </w:rPr>
        <w:t>Общественные обсуждения по</w:t>
      </w:r>
      <w:bookmarkStart w:id="2" w:name="_Hlk145939931"/>
      <w:r w:rsidR="00792BB1">
        <w:rPr>
          <w:rFonts w:ascii="Times New Roman" w:hAnsi="Times New Roman" w:cs="Times New Roman"/>
          <w:sz w:val="24"/>
          <w:szCs w:val="28"/>
        </w:rPr>
        <w:t xml:space="preserve"> </w:t>
      </w:r>
      <w:r w:rsidR="00C5027D">
        <w:rPr>
          <w:rFonts w:ascii="Times New Roman" w:hAnsi="Times New Roman" w:cs="Times New Roman"/>
          <w:sz w:val="24"/>
          <w:szCs w:val="24"/>
        </w:rPr>
        <w:t>п</w:t>
      </w:r>
      <w:r w:rsidR="00C5027D" w:rsidRPr="00AE55C0">
        <w:rPr>
          <w:rFonts w:ascii="Times New Roman" w:hAnsi="Times New Roman" w:cs="Times New Roman"/>
          <w:sz w:val="24"/>
          <w:szCs w:val="24"/>
        </w:rPr>
        <w:t>роект</w:t>
      </w:r>
      <w:r w:rsidR="00792BB1">
        <w:rPr>
          <w:rFonts w:ascii="Times New Roman" w:hAnsi="Times New Roman" w:cs="Times New Roman"/>
          <w:sz w:val="24"/>
          <w:szCs w:val="24"/>
        </w:rPr>
        <w:t>у</w:t>
      </w:r>
      <w:r w:rsidR="00C5027D" w:rsidRPr="00AE55C0">
        <w:rPr>
          <w:rFonts w:ascii="Times New Roman" w:hAnsi="Times New Roman" w:cs="Times New Roman"/>
          <w:sz w:val="24"/>
          <w:szCs w:val="24"/>
        </w:rPr>
        <w:t xml:space="preserve"> </w:t>
      </w:r>
      <w:r w:rsidR="007661A7" w:rsidRPr="007661A7">
        <w:rPr>
          <w:rFonts w:ascii="Times New Roman" w:hAnsi="Times New Roman" w:cs="Times New Roman"/>
          <w:sz w:val="24"/>
          <w:szCs w:val="24"/>
        </w:rPr>
        <w:t xml:space="preserve">единого документа территориального планирования градостроительного зонирования </w:t>
      </w:r>
      <w:r w:rsidRPr="0039341D">
        <w:rPr>
          <w:rFonts w:ascii="Times New Roman" w:hAnsi="Times New Roman" w:cs="Times New Roman"/>
          <w:sz w:val="24"/>
          <w:szCs w:val="28"/>
        </w:rPr>
        <w:t xml:space="preserve">проведены в </w:t>
      </w:r>
      <w:r w:rsidR="007661A7" w:rsidRPr="0039341D">
        <w:rPr>
          <w:rFonts w:ascii="Times New Roman" w:hAnsi="Times New Roman" w:cs="Times New Roman"/>
          <w:sz w:val="24"/>
          <w:szCs w:val="28"/>
        </w:rPr>
        <w:t>соответствии</w:t>
      </w:r>
      <w:r w:rsidR="00792BB1">
        <w:rPr>
          <w:rFonts w:ascii="Times New Roman" w:hAnsi="Times New Roman" w:cs="Times New Roman"/>
          <w:sz w:val="24"/>
          <w:szCs w:val="28"/>
        </w:rPr>
        <w:br/>
      </w:r>
      <w:r w:rsidRPr="0039341D">
        <w:rPr>
          <w:rFonts w:ascii="Times New Roman" w:hAnsi="Times New Roman" w:cs="Times New Roman"/>
          <w:sz w:val="24"/>
          <w:szCs w:val="28"/>
        </w:rPr>
        <w:t>с законодательством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о градостроительной деятельности.</w:t>
      </w:r>
      <w:bookmarkEnd w:id="2"/>
    </w:p>
    <w:p w14:paraId="30EC8A6B" w14:textId="77777777" w:rsidR="009633CB" w:rsidRPr="0039341D" w:rsidRDefault="009633CB" w:rsidP="009633C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>Полученные предложения рассмотрены комиссией, рекомендации по учету (отклонению от учета) рассмотренных предложений сформированы.</w:t>
      </w:r>
    </w:p>
    <w:p w14:paraId="029D167B" w14:textId="01980D16" w:rsidR="00734627" w:rsidRPr="007661A7" w:rsidRDefault="00C135E3" w:rsidP="007661A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5E3">
        <w:rPr>
          <w:rFonts w:ascii="Times New Roman" w:hAnsi="Times New Roman" w:cs="Times New Roman"/>
          <w:sz w:val="24"/>
          <w:szCs w:val="28"/>
        </w:rPr>
        <w:t xml:space="preserve">Общественные обсуждения по </w:t>
      </w:r>
      <w:r w:rsidR="00C5027D">
        <w:rPr>
          <w:rFonts w:ascii="Times New Roman" w:hAnsi="Times New Roman" w:cs="Times New Roman"/>
          <w:sz w:val="24"/>
          <w:szCs w:val="24"/>
        </w:rPr>
        <w:t>п</w:t>
      </w:r>
      <w:r w:rsidR="00C5027D" w:rsidRPr="00AE55C0">
        <w:rPr>
          <w:rFonts w:ascii="Times New Roman" w:hAnsi="Times New Roman" w:cs="Times New Roman"/>
          <w:sz w:val="24"/>
          <w:szCs w:val="24"/>
        </w:rPr>
        <w:t>роект</w:t>
      </w:r>
      <w:r w:rsidR="00792BB1">
        <w:rPr>
          <w:rFonts w:ascii="Times New Roman" w:hAnsi="Times New Roman" w:cs="Times New Roman"/>
          <w:sz w:val="24"/>
          <w:szCs w:val="24"/>
        </w:rPr>
        <w:t>у</w:t>
      </w:r>
      <w:r w:rsidR="00C5027D" w:rsidRPr="00AE55C0">
        <w:rPr>
          <w:rFonts w:ascii="Times New Roman" w:hAnsi="Times New Roman" w:cs="Times New Roman"/>
          <w:sz w:val="24"/>
          <w:szCs w:val="24"/>
        </w:rPr>
        <w:t xml:space="preserve"> </w:t>
      </w:r>
      <w:r w:rsidR="007661A7" w:rsidRPr="007661A7">
        <w:rPr>
          <w:rFonts w:ascii="Times New Roman" w:hAnsi="Times New Roman" w:cs="Times New Roman"/>
          <w:sz w:val="24"/>
          <w:szCs w:val="24"/>
        </w:rPr>
        <w:t>единого документа территориального планирования</w:t>
      </w:r>
      <w:r w:rsidR="007661A7">
        <w:rPr>
          <w:rFonts w:ascii="Times New Roman" w:hAnsi="Times New Roman" w:cs="Times New Roman"/>
          <w:sz w:val="24"/>
          <w:szCs w:val="24"/>
        </w:rPr>
        <w:t xml:space="preserve"> </w:t>
      </w:r>
      <w:r w:rsidR="007661A7" w:rsidRPr="007661A7">
        <w:rPr>
          <w:rFonts w:ascii="Times New Roman" w:hAnsi="Times New Roman" w:cs="Times New Roman"/>
          <w:sz w:val="24"/>
          <w:szCs w:val="24"/>
        </w:rPr>
        <w:t xml:space="preserve">и градостроительного зонирования </w:t>
      </w:r>
      <w:r w:rsidRPr="00C135E3">
        <w:rPr>
          <w:rFonts w:ascii="Times New Roman" w:hAnsi="Times New Roman" w:cs="Times New Roman"/>
          <w:sz w:val="24"/>
          <w:szCs w:val="28"/>
        </w:rPr>
        <w:t>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1EDB" w14:paraId="02EBEEA1" w14:textId="77777777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p w14:paraId="5F741239" w14:textId="77777777"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14:paraId="302E3968" w14:textId="77777777"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85D16FC" w14:textId="77777777" w:rsidR="003B1EDB" w:rsidRPr="003B15A9" w:rsidRDefault="003B1EDB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7D66E89" w14:textId="77777777" w:rsidR="00575843" w:rsidRDefault="00575843" w:rsidP="00796778">
      <w:pPr>
        <w:pStyle w:val="ConsPlusNonformat"/>
        <w:jc w:val="both"/>
        <w:rPr>
          <w:rFonts w:ascii="Times New Roman" w:hAnsi="Times New Roman" w:cs="Times New Roman"/>
          <w:sz w:val="24"/>
        </w:rPr>
      </w:pPr>
      <w:bookmarkStart w:id="3" w:name="_Hlk100320576"/>
      <w:r>
        <w:rPr>
          <w:rFonts w:ascii="Times New Roman" w:hAnsi="Times New Roman" w:cs="Times New Roman"/>
          <w:sz w:val="24"/>
          <w:szCs w:val="24"/>
        </w:rPr>
        <w:t>Заместитель п</w:t>
      </w:r>
      <w:r w:rsidR="00215412" w:rsidRPr="00D60023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15412" w:rsidRPr="00D60023">
        <w:rPr>
          <w:rFonts w:ascii="Times New Roman" w:hAnsi="Times New Roman" w:cs="Times New Roman"/>
          <w:sz w:val="24"/>
          <w:szCs w:val="24"/>
        </w:rPr>
        <w:t xml:space="preserve"> комиссии </w:t>
      </w:r>
      <w:r w:rsidR="00796778" w:rsidRPr="00445F2C">
        <w:rPr>
          <w:rFonts w:ascii="Times New Roman" w:hAnsi="Times New Roman" w:cs="Times New Roman"/>
          <w:sz w:val="24"/>
        </w:rPr>
        <w:t xml:space="preserve">по подготовке </w:t>
      </w:r>
    </w:p>
    <w:p w14:paraId="77E140CD" w14:textId="77C1BBAB" w:rsidR="00796778" w:rsidRDefault="00575843" w:rsidP="00796778">
      <w:pPr>
        <w:pStyle w:val="ConsPlusNonforma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796778" w:rsidRPr="00445F2C">
        <w:rPr>
          <w:rFonts w:ascii="Times New Roman" w:hAnsi="Times New Roman" w:cs="Times New Roman"/>
          <w:sz w:val="24"/>
        </w:rPr>
        <w:t>роект</w:t>
      </w:r>
      <w:r w:rsidR="00796778">
        <w:rPr>
          <w:rFonts w:ascii="Times New Roman" w:hAnsi="Times New Roman" w:cs="Times New Roman"/>
          <w:sz w:val="24"/>
        </w:rPr>
        <w:t>ов</w:t>
      </w:r>
      <w:r>
        <w:rPr>
          <w:rFonts w:ascii="Times New Roman" w:hAnsi="Times New Roman" w:cs="Times New Roman"/>
          <w:sz w:val="24"/>
        </w:rPr>
        <w:t xml:space="preserve"> </w:t>
      </w:r>
      <w:r w:rsidR="00796778">
        <w:rPr>
          <w:rFonts w:ascii="Times New Roman" w:hAnsi="Times New Roman" w:cs="Times New Roman"/>
          <w:sz w:val="24"/>
        </w:rPr>
        <w:t xml:space="preserve">генеральных планов и </w:t>
      </w:r>
      <w:r w:rsidR="00796778" w:rsidRPr="00445F2C">
        <w:rPr>
          <w:rFonts w:ascii="Times New Roman" w:hAnsi="Times New Roman" w:cs="Times New Roman"/>
          <w:sz w:val="24"/>
        </w:rPr>
        <w:t xml:space="preserve">правил землепользования </w:t>
      </w:r>
    </w:p>
    <w:p w14:paraId="21127204" w14:textId="77777777" w:rsidR="00796778" w:rsidRDefault="00796778" w:rsidP="00796778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445F2C">
        <w:rPr>
          <w:rFonts w:ascii="Times New Roman" w:hAnsi="Times New Roman" w:cs="Times New Roman"/>
          <w:sz w:val="24"/>
        </w:rPr>
        <w:t>и застройки муниципальн</w:t>
      </w:r>
      <w:r>
        <w:rPr>
          <w:rFonts w:ascii="Times New Roman" w:hAnsi="Times New Roman" w:cs="Times New Roman"/>
          <w:sz w:val="24"/>
        </w:rPr>
        <w:t>ых</w:t>
      </w:r>
      <w:r w:rsidRPr="00445F2C">
        <w:rPr>
          <w:rFonts w:ascii="Times New Roman" w:hAnsi="Times New Roman" w:cs="Times New Roman"/>
          <w:sz w:val="24"/>
        </w:rPr>
        <w:t xml:space="preserve"> образовани</w:t>
      </w:r>
      <w:r>
        <w:rPr>
          <w:rFonts w:ascii="Times New Roman" w:hAnsi="Times New Roman" w:cs="Times New Roman"/>
          <w:sz w:val="24"/>
        </w:rPr>
        <w:t>й</w:t>
      </w:r>
    </w:p>
    <w:p w14:paraId="79881EA3" w14:textId="1575BC86" w:rsidR="00215412" w:rsidRPr="00D60023" w:rsidRDefault="00796778" w:rsidP="007967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5F2C">
        <w:rPr>
          <w:rFonts w:ascii="Times New Roman" w:hAnsi="Times New Roman" w:cs="Times New Roman"/>
          <w:sz w:val="24"/>
        </w:rPr>
        <w:t>Архангельской области</w:t>
      </w:r>
      <w:r w:rsidR="00215412" w:rsidRPr="00D60023">
        <w:rPr>
          <w:rFonts w:ascii="Times New Roman" w:hAnsi="Times New Roman" w:cs="Times New Roman"/>
          <w:sz w:val="24"/>
          <w:szCs w:val="24"/>
        </w:rPr>
        <w:t xml:space="preserve">   </w:t>
      </w:r>
      <w:r w:rsidR="00215412">
        <w:rPr>
          <w:rFonts w:ascii="Times New Roman" w:hAnsi="Times New Roman" w:cs="Times New Roman"/>
          <w:sz w:val="24"/>
          <w:szCs w:val="24"/>
        </w:rPr>
        <w:t xml:space="preserve"> </w:t>
      </w:r>
      <w:r w:rsidR="00215412" w:rsidRPr="00D6002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15412" w:rsidRPr="00D60023">
        <w:rPr>
          <w:rFonts w:ascii="Times New Roman" w:hAnsi="Times New Roman" w:cs="Times New Roman"/>
          <w:sz w:val="24"/>
          <w:szCs w:val="24"/>
        </w:rPr>
        <w:t>_______________</w:t>
      </w:r>
      <w:r w:rsidR="00215412">
        <w:rPr>
          <w:rFonts w:ascii="Times New Roman" w:hAnsi="Times New Roman" w:cs="Times New Roman"/>
          <w:sz w:val="24"/>
          <w:szCs w:val="24"/>
        </w:rPr>
        <w:t xml:space="preserve"> </w:t>
      </w:r>
      <w:r w:rsidR="00575843">
        <w:rPr>
          <w:rFonts w:ascii="Times New Roman" w:hAnsi="Times New Roman" w:cs="Times New Roman"/>
          <w:sz w:val="24"/>
          <w:szCs w:val="24"/>
        </w:rPr>
        <w:t>О.А. Кузнецова</w:t>
      </w:r>
    </w:p>
    <w:bookmarkEnd w:id="3"/>
    <w:p w14:paraId="760C5224" w14:textId="77777777" w:rsidR="00215412" w:rsidRPr="00805F7D" w:rsidRDefault="00215412" w:rsidP="00215412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2DCD232E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B6BA9" w14:textId="7422B4EF" w:rsidR="00917E81" w:rsidRDefault="002E32C6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</w:t>
      </w:r>
      <w:r w:rsidR="00917E81">
        <w:rPr>
          <w:rFonts w:ascii="Times New Roman" w:hAnsi="Times New Roman" w:cs="Times New Roman"/>
          <w:sz w:val="24"/>
          <w:szCs w:val="24"/>
        </w:rPr>
        <w:t>по подготовке</w:t>
      </w:r>
    </w:p>
    <w:p w14:paraId="492CABE1" w14:textId="77777777" w:rsidR="00796778" w:rsidRDefault="00917E81" w:rsidP="00796778">
      <w:pPr>
        <w:pStyle w:val="ConsPlusNonforma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="00796778">
        <w:rPr>
          <w:rFonts w:ascii="Times New Roman" w:hAnsi="Times New Roman" w:cs="Times New Roman"/>
          <w:sz w:val="24"/>
        </w:rPr>
        <w:t xml:space="preserve">генеральных планов и </w:t>
      </w:r>
      <w:r w:rsidR="00796778" w:rsidRPr="00445F2C">
        <w:rPr>
          <w:rFonts w:ascii="Times New Roman" w:hAnsi="Times New Roman" w:cs="Times New Roman"/>
          <w:sz w:val="24"/>
        </w:rPr>
        <w:t xml:space="preserve">правил </w:t>
      </w:r>
    </w:p>
    <w:p w14:paraId="1BA8CD84" w14:textId="77777777" w:rsidR="00796778" w:rsidRDefault="00796778" w:rsidP="00796778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445F2C">
        <w:rPr>
          <w:rFonts w:ascii="Times New Roman" w:hAnsi="Times New Roman" w:cs="Times New Roman"/>
          <w:sz w:val="24"/>
        </w:rPr>
        <w:t>землепользования и застройки муниципальн</w:t>
      </w:r>
      <w:r>
        <w:rPr>
          <w:rFonts w:ascii="Times New Roman" w:hAnsi="Times New Roman" w:cs="Times New Roman"/>
          <w:sz w:val="24"/>
        </w:rPr>
        <w:t>ых</w:t>
      </w:r>
    </w:p>
    <w:p w14:paraId="0EDA5498" w14:textId="60DB3B1D" w:rsidR="002E32C6" w:rsidRDefault="00796778" w:rsidP="007967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5F2C">
        <w:rPr>
          <w:rFonts w:ascii="Times New Roman" w:hAnsi="Times New Roman" w:cs="Times New Roman"/>
          <w:sz w:val="24"/>
        </w:rPr>
        <w:t>образовани</w:t>
      </w:r>
      <w:r>
        <w:rPr>
          <w:rFonts w:ascii="Times New Roman" w:hAnsi="Times New Roman" w:cs="Times New Roman"/>
          <w:sz w:val="24"/>
        </w:rPr>
        <w:t>й</w:t>
      </w:r>
      <w:r w:rsidRPr="00445F2C">
        <w:rPr>
          <w:rFonts w:ascii="Times New Roman" w:hAnsi="Times New Roman" w:cs="Times New Roman"/>
          <w:sz w:val="24"/>
        </w:rPr>
        <w:t xml:space="preserve"> Архангельской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2E32C6">
        <w:rPr>
          <w:rFonts w:ascii="Times New Roman" w:hAnsi="Times New Roman" w:cs="Times New Roman"/>
          <w:sz w:val="24"/>
          <w:szCs w:val="24"/>
        </w:rPr>
        <w:t xml:space="preserve">_________________ </w:t>
      </w:r>
      <w:r w:rsidR="004B2A0E">
        <w:rPr>
          <w:rFonts w:ascii="Times New Roman" w:hAnsi="Times New Roman" w:cs="Times New Roman"/>
          <w:sz w:val="24"/>
          <w:szCs w:val="24"/>
        </w:rPr>
        <w:t>Н.Д. Фомина</w:t>
      </w:r>
    </w:p>
    <w:p w14:paraId="68EBF51A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фамилия)</w:t>
      </w:r>
    </w:p>
    <w:p w14:paraId="3F26D4E4" w14:textId="77777777" w:rsidR="008325BB" w:rsidRDefault="008325B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DBE38" w14:textId="77777777" w:rsidR="00906866" w:rsidRPr="0019547D" w:rsidRDefault="00906866" w:rsidP="0090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81390631"/>
      <w:bookmarkStart w:id="5" w:name="_Hlk100323837"/>
      <w:r w:rsidRPr="0019547D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9547D">
        <w:rPr>
          <w:rFonts w:ascii="Times New Roman" w:hAnsi="Times New Roman" w:cs="Times New Roman"/>
          <w:sz w:val="24"/>
          <w:szCs w:val="24"/>
        </w:rPr>
        <w:t xml:space="preserve">: </w:t>
      </w:r>
    </w:p>
    <w:bookmarkEnd w:id="4"/>
    <w:bookmarkEnd w:id="5"/>
    <w:p w14:paraId="352CECBF" w14:textId="12898A1E" w:rsidR="00906866" w:rsidRDefault="00906866" w:rsidP="00906866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Вопросу </w:t>
      </w:r>
      <w:r w:rsidR="007661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61A7">
        <w:rPr>
          <w:rFonts w:ascii="Times New Roman" w:hAnsi="Times New Roman" w:cs="Times New Roman"/>
          <w:sz w:val="24"/>
          <w:szCs w:val="24"/>
        </w:rPr>
        <w:t>3</w:t>
      </w:r>
      <w:r w:rsidR="007661A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E43A5ED" w14:textId="069CB381" w:rsidR="007661A7" w:rsidRDefault="007661A7" w:rsidP="00906866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1.3.</w:t>
      </w:r>
    </w:p>
    <w:p w14:paraId="4D01045E" w14:textId="77777777" w:rsidR="0062605E" w:rsidRDefault="0062605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C88BAD" w14:textId="77777777" w:rsidR="00C57EB8" w:rsidRPr="00CC06E3" w:rsidRDefault="00C57EB8" w:rsidP="006260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81A5BF5" w14:textId="77777777" w:rsidR="00906866" w:rsidRDefault="0090686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1CE127" w14:textId="11E4FED4" w:rsidR="00906866" w:rsidRDefault="00906866" w:rsidP="0090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1. Приложение к Вопросу </w:t>
      </w:r>
      <w:r w:rsidR="007661A7">
        <w:rPr>
          <w:rFonts w:ascii="Times New Roman" w:hAnsi="Times New Roman" w:cs="Times New Roman"/>
          <w:sz w:val="24"/>
          <w:szCs w:val="24"/>
        </w:rPr>
        <w:t>1.3</w:t>
      </w:r>
    </w:p>
    <w:p w14:paraId="10EDBA7B" w14:textId="77777777" w:rsidR="003201B7" w:rsidRDefault="003201B7" w:rsidP="0090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6230E83" w14:textId="29773F1C" w:rsidR="007661A7" w:rsidRDefault="003201B7" w:rsidP="0090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247423" wp14:editId="1C4F4E30">
            <wp:extent cx="5285740" cy="3676015"/>
            <wp:effectExtent l="0" t="0" r="0" b="635"/>
            <wp:docPr id="1100240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EAA67" w14:textId="77777777" w:rsidR="003201B7" w:rsidRDefault="003201B7" w:rsidP="0090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DD978E6" w14:textId="2A7826EE" w:rsidR="008A6E6F" w:rsidRDefault="007661A7" w:rsidP="000E62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 Приложение к Вопросу 1.3</w:t>
      </w:r>
    </w:p>
    <w:p w14:paraId="178A2835" w14:textId="349779AA" w:rsidR="005C1A60" w:rsidRDefault="00247807" w:rsidP="000E62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3BA9">
        <w:rPr>
          <w:noProof/>
        </w:rPr>
        <w:drawing>
          <wp:inline distT="0" distB="0" distL="0" distR="0" wp14:anchorId="097FCC38" wp14:editId="06CA48A7">
            <wp:extent cx="4343400" cy="4181475"/>
            <wp:effectExtent l="0" t="0" r="0" b="9525"/>
            <wp:docPr id="1068784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84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22B3" w14:textId="00D0878B" w:rsidR="005C1A60" w:rsidRPr="005F3FC2" w:rsidRDefault="005C1A60" w:rsidP="005F3FC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C1A60" w:rsidRPr="005F3FC2" w:rsidSect="00831675">
      <w:headerReference w:type="defaul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AD691" w14:textId="77777777" w:rsidR="00095E23" w:rsidRDefault="00095E23" w:rsidP="00CE75ED">
      <w:pPr>
        <w:spacing w:after="0" w:line="240" w:lineRule="auto"/>
      </w:pPr>
      <w:r>
        <w:separator/>
      </w:r>
    </w:p>
  </w:endnote>
  <w:endnote w:type="continuationSeparator" w:id="0">
    <w:p w14:paraId="4E3B0D95" w14:textId="77777777" w:rsidR="00095E23" w:rsidRDefault="00095E23" w:rsidP="00C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1B0DA" w14:textId="77777777" w:rsidR="00095E23" w:rsidRDefault="00095E23" w:rsidP="00CE75ED">
      <w:pPr>
        <w:spacing w:after="0" w:line="240" w:lineRule="auto"/>
      </w:pPr>
      <w:r>
        <w:separator/>
      </w:r>
    </w:p>
  </w:footnote>
  <w:footnote w:type="continuationSeparator" w:id="0">
    <w:p w14:paraId="6B8338D1" w14:textId="77777777" w:rsidR="00095E23" w:rsidRDefault="00095E23" w:rsidP="00CE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730604"/>
      <w:docPartObj>
        <w:docPartGallery w:val="Page Numbers (Top of Page)"/>
        <w:docPartUnique/>
      </w:docPartObj>
    </w:sdtPr>
    <w:sdtEndPr/>
    <w:sdtContent>
      <w:p w14:paraId="0293D036" w14:textId="2843DD7C" w:rsidR="00235B3A" w:rsidRDefault="00235B3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80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BA766EE" w14:textId="77777777" w:rsidR="00235B3A" w:rsidRDefault="00235B3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845"/>
    <w:multiLevelType w:val="hybridMultilevel"/>
    <w:tmpl w:val="E9F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E1BBC"/>
    <w:multiLevelType w:val="hybridMultilevel"/>
    <w:tmpl w:val="5FD6FD72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5015C"/>
    <w:multiLevelType w:val="hybridMultilevel"/>
    <w:tmpl w:val="CD1A1896"/>
    <w:lvl w:ilvl="0" w:tplc="592EB22C">
      <w:start w:val="1"/>
      <w:numFmt w:val="decimal"/>
      <w:suff w:val="space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10953"/>
    <w:multiLevelType w:val="hybridMultilevel"/>
    <w:tmpl w:val="5FD6FD72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EE32A1"/>
    <w:multiLevelType w:val="hybridMultilevel"/>
    <w:tmpl w:val="12DC033A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A66E3B"/>
    <w:multiLevelType w:val="hybridMultilevel"/>
    <w:tmpl w:val="E9AAB1E2"/>
    <w:lvl w:ilvl="0" w:tplc="9B5EDEA2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41BFD"/>
    <w:multiLevelType w:val="hybridMultilevel"/>
    <w:tmpl w:val="12DC033A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F54A48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72904CB"/>
    <w:multiLevelType w:val="multilevel"/>
    <w:tmpl w:val="1E5AC3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49350A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00573C0"/>
    <w:multiLevelType w:val="hybridMultilevel"/>
    <w:tmpl w:val="7D0E1BAA"/>
    <w:lvl w:ilvl="0" w:tplc="779E77FA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CF5B37"/>
    <w:multiLevelType w:val="hybridMultilevel"/>
    <w:tmpl w:val="8CC2769A"/>
    <w:lvl w:ilvl="0" w:tplc="9B5EDEA2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68364D"/>
    <w:multiLevelType w:val="hybridMultilevel"/>
    <w:tmpl w:val="5FD6FD72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293D29"/>
    <w:multiLevelType w:val="hybridMultilevel"/>
    <w:tmpl w:val="5FD6FD72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4A3A21"/>
    <w:multiLevelType w:val="hybridMultilevel"/>
    <w:tmpl w:val="8D382E92"/>
    <w:lvl w:ilvl="0" w:tplc="409854EE">
      <w:start w:val="1"/>
      <w:numFmt w:val="decimal"/>
      <w:lvlText w:val="1.%1"/>
      <w:lvlJc w:val="left"/>
      <w:pPr>
        <w:ind w:left="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84DAC"/>
    <w:multiLevelType w:val="hybridMultilevel"/>
    <w:tmpl w:val="E668AC4E"/>
    <w:lvl w:ilvl="0" w:tplc="12CA2D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204C3"/>
    <w:multiLevelType w:val="hybridMultilevel"/>
    <w:tmpl w:val="C0A04E3A"/>
    <w:lvl w:ilvl="0" w:tplc="4D0631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66E03"/>
    <w:multiLevelType w:val="hybridMultilevel"/>
    <w:tmpl w:val="F2EE508C"/>
    <w:lvl w:ilvl="0" w:tplc="66765C34">
      <w:start w:val="6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5E064C1D"/>
    <w:multiLevelType w:val="hybridMultilevel"/>
    <w:tmpl w:val="12DC033A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B177AB"/>
    <w:multiLevelType w:val="hybridMultilevel"/>
    <w:tmpl w:val="12DC033A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3B1643"/>
    <w:multiLevelType w:val="hybridMultilevel"/>
    <w:tmpl w:val="5D0612E6"/>
    <w:lvl w:ilvl="0" w:tplc="041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835E9A"/>
    <w:multiLevelType w:val="hybridMultilevel"/>
    <w:tmpl w:val="1C346A24"/>
    <w:lvl w:ilvl="0" w:tplc="4D3ED68C">
      <w:start w:val="7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527C9"/>
    <w:multiLevelType w:val="hybridMultilevel"/>
    <w:tmpl w:val="0BC49CC2"/>
    <w:lvl w:ilvl="0" w:tplc="F1C0155E">
      <w:start w:val="1"/>
      <w:numFmt w:val="russianLower"/>
      <w:lvlText w:val="%1)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6B334D94"/>
    <w:multiLevelType w:val="hybridMultilevel"/>
    <w:tmpl w:val="12DC033A"/>
    <w:lvl w:ilvl="0" w:tplc="779E77FA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937210"/>
    <w:multiLevelType w:val="hybridMultilevel"/>
    <w:tmpl w:val="7D0E1BAA"/>
    <w:lvl w:ilvl="0" w:tplc="FFFFFFFF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FA5A1B"/>
    <w:multiLevelType w:val="hybridMultilevel"/>
    <w:tmpl w:val="B27827CE"/>
    <w:lvl w:ilvl="0" w:tplc="224079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A4329050">
      <w:start w:val="1"/>
      <w:numFmt w:val="decimal"/>
      <w:suff w:val="space"/>
      <w:lvlText w:val="%2.1"/>
      <w:lvlJc w:val="left"/>
      <w:pPr>
        <w:ind w:left="1440" w:hanging="360"/>
      </w:pPr>
      <w:rPr>
        <w:rFonts w:hint="default"/>
      </w:rPr>
    </w:lvl>
    <w:lvl w:ilvl="2" w:tplc="23642EC2">
      <w:start w:val="1"/>
      <w:numFmt w:val="decimal"/>
      <w:suff w:val="space"/>
      <w:lvlText w:val="2.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B57C4"/>
    <w:multiLevelType w:val="hybridMultilevel"/>
    <w:tmpl w:val="2B468A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EDC50">
      <w:start w:val="1"/>
      <w:numFmt w:val="decimal"/>
      <w:suff w:val="space"/>
      <w:lvlText w:val="1.%2"/>
      <w:lvlJc w:val="left"/>
      <w:pPr>
        <w:ind w:left="56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50024C"/>
    <w:multiLevelType w:val="hybridMultilevel"/>
    <w:tmpl w:val="8B50F766"/>
    <w:lvl w:ilvl="0" w:tplc="88D607CC">
      <w:start w:val="1"/>
      <w:numFmt w:val="decimal"/>
      <w:suff w:val="space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21"/>
  </w:num>
  <w:num w:numId="4">
    <w:abstractNumId w:val="17"/>
  </w:num>
  <w:num w:numId="5">
    <w:abstractNumId w:val="25"/>
  </w:num>
  <w:num w:numId="6">
    <w:abstractNumId w:val="20"/>
  </w:num>
  <w:num w:numId="7">
    <w:abstractNumId w:val="15"/>
  </w:num>
  <w:num w:numId="8">
    <w:abstractNumId w:val="16"/>
  </w:num>
  <w:num w:numId="9">
    <w:abstractNumId w:val="27"/>
  </w:num>
  <w:num w:numId="10">
    <w:abstractNumId w:val="26"/>
  </w:num>
  <w:num w:numId="11">
    <w:abstractNumId w:val="9"/>
  </w:num>
  <w:num w:numId="12">
    <w:abstractNumId w:val="14"/>
  </w:num>
  <w:num w:numId="13">
    <w:abstractNumId w:val="7"/>
  </w:num>
  <w:num w:numId="14">
    <w:abstractNumId w:val="10"/>
  </w:num>
  <w:num w:numId="15">
    <w:abstractNumId w:val="8"/>
  </w:num>
  <w:num w:numId="16">
    <w:abstractNumId w:val="23"/>
  </w:num>
  <w:num w:numId="17">
    <w:abstractNumId w:val="18"/>
  </w:num>
  <w:num w:numId="18">
    <w:abstractNumId w:val="4"/>
  </w:num>
  <w:num w:numId="19">
    <w:abstractNumId w:val="19"/>
  </w:num>
  <w:num w:numId="20">
    <w:abstractNumId w:val="6"/>
  </w:num>
  <w:num w:numId="21">
    <w:abstractNumId w:val="12"/>
  </w:num>
  <w:num w:numId="22">
    <w:abstractNumId w:val="13"/>
  </w:num>
  <w:num w:numId="23">
    <w:abstractNumId w:val="3"/>
  </w:num>
  <w:num w:numId="24">
    <w:abstractNumId w:val="1"/>
  </w:num>
  <w:num w:numId="25">
    <w:abstractNumId w:val="11"/>
  </w:num>
  <w:num w:numId="26">
    <w:abstractNumId w:val="5"/>
  </w:num>
  <w:num w:numId="27">
    <w:abstractNumId w:val="24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A9"/>
    <w:rsid w:val="000031EC"/>
    <w:rsid w:val="000056DE"/>
    <w:rsid w:val="000072B6"/>
    <w:rsid w:val="00016DFF"/>
    <w:rsid w:val="0002098D"/>
    <w:rsid w:val="000235B5"/>
    <w:rsid w:val="00024406"/>
    <w:rsid w:val="000268EF"/>
    <w:rsid w:val="0003039E"/>
    <w:rsid w:val="00030996"/>
    <w:rsid w:val="00031DA4"/>
    <w:rsid w:val="00033D4B"/>
    <w:rsid w:val="00033EB9"/>
    <w:rsid w:val="000409F6"/>
    <w:rsid w:val="0004596D"/>
    <w:rsid w:val="00047211"/>
    <w:rsid w:val="00047C95"/>
    <w:rsid w:val="00061657"/>
    <w:rsid w:val="000634C9"/>
    <w:rsid w:val="00070F9D"/>
    <w:rsid w:val="00072661"/>
    <w:rsid w:val="00072D9B"/>
    <w:rsid w:val="00072DA5"/>
    <w:rsid w:val="00074E43"/>
    <w:rsid w:val="000765D5"/>
    <w:rsid w:val="00082F52"/>
    <w:rsid w:val="00092B9F"/>
    <w:rsid w:val="00095E23"/>
    <w:rsid w:val="000A3B83"/>
    <w:rsid w:val="000A44EA"/>
    <w:rsid w:val="000B7453"/>
    <w:rsid w:val="000B7E4E"/>
    <w:rsid w:val="000C2D6F"/>
    <w:rsid w:val="000D1FB3"/>
    <w:rsid w:val="000E0F4C"/>
    <w:rsid w:val="000E1CDC"/>
    <w:rsid w:val="000E470C"/>
    <w:rsid w:val="000E628C"/>
    <w:rsid w:val="000F182A"/>
    <w:rsid w:val="00101F9C"/>
    <w:rsid w:val="0010549D"/>
    <w:rsid w:val="00112F18"/>
    <w:rsid w:val="00117ECF"/>
    <w:rsid w:val="0012478F"/>
    <w:rsid w:val="0012543E"/>
    <w:rsid w:val="00125EC8"/>
    <w:rsid w:val="0012691F"/>
    <w:rsid w:val="00131487"/>
    <w:rsid w:val="00133373"/>
    <w:rsid w:val="00133F02"/>
    <w:rsid w:val="00140A17"/>
    <w:rsid w:val="001418F6"/>
    <w:rsid w:val="00152B62"/>
    <w:rsid w:val="00155854"/>
    <w:rsid w:val="00164544"/>
    <w:rsid w:val="00166AF2"/>
    <w:rsid w:val="0017103E"/>
    <w:rsid w:val="00174A76"/>
    <w:rsid w:val="00176EAA"/>
    <w:rsid w:val="001865FC"/>
    <w:rsid w:val="00186983"/>
    <w:rsid w:val="001A2C07"/>
    <w:rsid w:val="001A3794"/>
    <w:rsid w:val="001A532B"/>
    <w:rsid w:val="001A793F"/>
    <w:rsid w:val="001B2B8E"/>
    <w:rsid w:val="001B349F"/>
    <w:rsid w:val="001B380A"/>
    <w:rsid w:val="001B3A6F"/>
    <w:rsid w:val="001C1C6C"/>
    <w:rsid w:val="001C2915"/>
    <w:rsid w:val="001C2AB6"/>
    <w:rsid w:val="001C54E8"/>
    <w:rsid w:val="001C651D"/>
    <w:rsid w:val="001D1AE5"/>
    <w:rsid w:val="001D392D"/>
    <w:rsid w:val="001D7E6A"/>
    <w:rsid w:val="001E31AD"/>
    <w:rsid w:val="001E542A"/>
    <w:rsid w:val="001E6507"/>
    <w:rsid w:val="001F5141"/>
    <w:rsid w:val="001F79EA"/>
    <w:rsid w:val="002007E5"/>
    <w:rsid w:val="00203B6C"/>
    <w:rsid w:val="00215412"/>
    <w:rsid w:val="00221A92"/>
    <w:rsid w:val="002237CF"/>
    <w:rsid w:val="002324AF"/>
    <w:rsid w:val="00235B3A"/>
    <w:rsid w:val="002422C0"/>
    <w:rsid w:val="002455FF"/>
    <w:rsid w:val="00247807"/>
    <w:rsid w:val="002615E2"/>
    <w:rsid w:val="00271A9E"/>
    <w:rsid w:val="00274791"/>
    <w:rsid w:val="00282A4B"/>
    <w:rsid w:val="002837DB"/>
    <w:rsid w:val="0028422B"/>
    <w:rsid w:val="00286EAE"/>
    <w:rsid w:val="00295A47"/>
    <w:rsid w:val="002962D4"/>
    <w:rsid w:val="00296974"/>
    <w:rsid w:val="002A15CA"/>
    <w:rsid w:val="002A6EC0"/>
    <w:rsid w:val="002B3EE3"/>
    <w:rsid w:val="002C1A2A"/>
    <w:rsid w:val="002C20F2"/>
    <w:rsid w:val="002C351E"/>
    <w:rsid w:val="002D0BED"/>
    <w:rsid w:val="002D607E"/>
    <w:rsid w:val="002E13AD"/>
    <w:rsid w:val="002E32C6"/>
    <w:rsid w:val="002F2F12"/>
    <w:rsid w:val="002F45B1"/>
    <w:rsid w:val="002F4CDD"/>
    <w:rsid w:val="002F7FE5"/>
    <w:rsid w:val="00302DAC"/>
    <w:rsid w:val="00304A0C"/>
    <w:rsid w:val="0030545A"/>
    <w:rsid w:val="00305CE7"/>
    <w:rsid w:val="003201B7"/>
    <w:rsid w:val="003203F6"/>
    <w:rsid w:val="003205C2"/>
    <w:rsid w:val="00321051"/>
    <w:rsid w:val="0032327A"/>
    <w:rsid w:val="00326C0B"/>
    <w:rsid w:val="00332B6E"/>
    <w:rsid w:val="003355E7"/>
    <w:rsid w:val="00335FAB"/>
    <w:rsid w:val="003633C4"/>
    <w:rsid w:val="00366129"/>
    <w:rsid w:val="003668EF"/>
    <w:rsid w:val="00376368"/>
    <w:rsid w:val="003818CA"/>
    <w:rsid w:val="00390086"/>
    <w:rsid w:val="00390A27"/>
    <w:rsid w:val="0039341D"/>
    <w:rsid w:val="003A0DFF"/>
    <w:rsid w:val="003B15A9"/>
    <w:rsid w:val="003B1EDB"/>
    <w:rsid w:val="003B6D98"/>
    <w:rsid w:val="003C19A0"/>
    <w:rsid w:val="003D07F3"/>
    <w:rsid w:val="003D2E06"/>
    <w:rsid w:val="003D7F59"/>
    <w:rsid w:val="003E2295"/>
    <w:rsid w:val="003F062E"/>
    <w:rsid w:val="003F3A6A"/>
    <w:rsid w:val="003F4308"/>
    <w:rsid w:val="003F5EF0"/>
    <w:rsid w:val="003F656D"/>
    <w:rsid w:val="00401E0A"/>
    <w:rsid w:val="0040381A"/>
    <w:rsid w:val="004047FC"/>
    <w:rsid w:val="00413179"/>
    <w:rsid w:val="00420B8D"/>
    <w:rsid w:val="0042140B"/>
    <w:rsid w:val="00423B94"/>
    <w:rsid w:val="00423DA1"/>
    <w:rsid w:val="004312DA"/>
    <w:rsid w:val="004378FF"/>
    <w:rsid w:val="004421D5"/>
    <w:rsid w:val="0044356F"/>
    <w:rsid w:val="00445F2C"/>
    <w:rsid w:val="0044679A"/>
    <w:rsid w:val="0044788A"/>
    <w:rsid w:val="00452045"/>
    <w:rsid w:val="0046509F"/>
    <w:rsid w:val="00471C5D"/>
    <w:rsid w:val="00472D88"/>
    <w:rsid w:val="00473553"/>
    <w:rsid w:val="00476B7F"/>
    <w:rsid w:val="004856B2"/>
    <w:rsid w:val="00487EFB"/>
    <w:rsid w:val="0049735B"/>
    <w:rsid w:val="004A3FB5"/>
    <w:rsid w:val="004A4759"/>
    <w:rsid w:val="004B2A0E"/>
    <w:rsid w:val="004B40CA"/>
    <w:rsid w:val="004C33C4"/>
    <w:rsid w:val="004C3818"/>
    <w:rsid w:val="004C6FDC"/>
    <w:rsid w:val="004D23D2"/>
    <w:rsid w:val="004E73B2"/>
    <w:rsid w:val="004F0A5E"/>
    <w:rsid w:val="004F115B"/>
    <w:rsid w:val="004F77D8"/>
    <w:rsid w:val="004F7B28"/>
    <w:rsid w:val="004F7B8F"/>
    <w:rsid w:val="004F7C19"/>
    <w:rsid w:val="00500F09"/>
    <w:rsid w:val="00520429"/>
    <w:rsid w:val="0052174E"/>
    <w:rsid w:val="005249B1"/>
    <w:rsid w:val="0052639E"/>
    <w:rsid w:val="005271D1"/>
    <w:rsid w:val="005302EB"/>
    <w:rsid w:val="00544658"/>
    <w:rsid w:val="00551987"/>
    <w:rsid w:val="00553F88"/>
    <w:rsid w:val="005576DE"/>
    <w:rsid w:val="005601DE"/>
    <w:rsid w:val="00563D5C"/>
    <w:rsid w:val="00567C0E"/>
    <w:rsid w:val="00575843"/>
    <w:rsid w:val="005761C6"/>
    <w:rsid w:val="0058627E"/>
    <w:rsid w:val="00586ED9"/>
    <w:rsid w:val="005907D8"/>
    <w:rsid w:val="00593AC3"/>
    <w:rsid w:val="005951D7"/>
    <w:rsid w:val="00596AD5"/>
    <w:rsid w:val="005A03F0"/>
    <w:rsid w:val="005A11A3"/>
    <w:rsid w:val="005A459B"/>
    <w:rsid w:val="005A7DF3"/>
    <w:rsid w:val="005B108D"/>
    <w:rsid w:val="005B3D49"/>
    <w:rsid w:val="005B5EBA"/>
    <w:rsid w:val="005C1A60"/>
    <w:rsid w:val="005C4BD7"/>
    <w:rsid w:val="005C7098"/>
    <w:rsid w:val="005D2EEE"/>
    <w:rsid w:val="005D5040"/>
    <w:rsid w:val="005E153C"/>
    <w:rsid w:val="005F0F1E"/>
    <w:rsid w:val="005F3FC2"/>
    <w:rsid w:val="00600429"/>
    <w:rsid w:val="006016B7"/>
    <w:rsid w:val="0060230B"/>
    <w:rsid w:val="00606BD6"/>
    <w:rsid w:val="006077EA"/>
    <w:rsid w:val="00611AC1"/>
    <w:rsid w:val="00615D5D"/>
    <w:rsid w:val="00617F73"/>
    <w:rsid w:val="00625058"/>
    <w:rsid w:val="0062605E"/>
    <w:rsid w:val="00627C8D"/>
    <w:rsid w:val="00627E2B"/>
    <w:rsid w:val="0063382B"/>
    <w:rsid w:val="00635A58"/>
    <w:rsid w:val="00640BD6"/>
    <w:rsid w:val="0065233D"/>
    <w:rsid w:val="00653BCE"/>
    <w:rsid w:val="0066355F"/>
    <w:rsid w:val="00670A8C"/>
    <w:rsid w:val="00672EB2"/>
    <w:rsid w:val="00674135"/>
    <w:rsid w:val="00680CB8"/>
    <w:rsid w:val="00682ACE"/>
    <w:rsid w:val="0068491A"/>
    <w:rsid w:val="00687FA5"/>
    <w:rsid w:val="00692908"/>
    <w:rsid w:val="00694FA5"/>
    <w:rsid w:val="006A125A"/>
    <w:rsid w:val="006A510D"/>
    <w:rsid w:val="006B20F5"/>
    <w:rsid w:val="006B602F"/>
    <w:rsid w:val="006C0174"/>
    <w:rsid w:val="006C0499"/>
    <w:rsid w:val="006C1315"/>
    <w:rsid w:val="006C26BA"/>
    <w:rsid w:val="006C2ED1"/>
    <w:rsid w:val="006D3801"/>
    <w:rsid w:val="006E3BA8"/>
    <w:rsid w:val="006F5A16"/>
    <w:rsid w:val="006F680D"/>
    <w:rsid w:val="007018C4"/>
    <w:rsid w:val="00703451"/>
    <w:rsid w:val="0070735A"/>
    <w:rsid w:val="00707745"/>
    <w:rsid w:val="00710DCA"/>
    <w:rsid w:val="007136B6"/>
    <w:rsid w:val="00716BD4"/>
    <w:rsid w:val="007226C6"/>
    <w:rsid w:val="00724B1E"/>
    <w:rsid w:val="00725F8B"/>
    <w:rsid w:val="00727552"/>
    <w:rsid w:val="00734627"/>
    <w:rsid w:val="00735370"/>
    <w:rsid w:val="0073738D"/>
    <w:rsid w:val="00740234"/>
    <w:rsid w:val="00741BFD"/>
    <w:rsid w:val="0074277A"/>
    <w:rsid w:val="00752204"/>
    <w:rsid w:val="00756A05"/>
    <w:rsid w:val="00757D41"/>
    <w:rsid w:val="00765841"/>
    <w:rsid w:val="00765AC5"/>
    <w:rsid w:val="007661A7"/>
    <w:rsid w:val="007744FB"/>
    <w:rsid w:val="00774A0C"/>
    <w:rsid w:val="00780D80"/>
    <w:rsid w:val="00792BB1"/>
    <w:rsid w:val="007936E2"/>
    <w:rsid w:val="00793821"/>
    <w:rsid w:val="00794B74"/>
    <w:rsid w:val="00796778"/>
    <w:rsid w:val="007A63C7"/>
    <w:rsid w:val="007A7AC2"/>
    <w:rsid w:val="007B1BF1"/>
    <w:rsid w:val="007B3F8B"/>
    <w:rsid w:val="007B42C7"/>
    <w:rsid w:val="007C58E3"/>
    <w:rsid w:val="007D55DC"/>
    <w:rsid w:val="007D6C7F"/>
    <w:rsid w:val="007E041B"/>
    <w:rsid w:val="007E341E"/>
    <w:rsid w:val="007E6C05"/>
    <w:rsid w:val="007F05F4"/>
    <w:rsid w:val="007F1FB3"/>
    <w:rsid w:val="007F7A16"/>
    <w:rsid w:val="008036BD"/>
    <w:rsid w:val="00820741"/>
    <w:rsid w:val="00825AD8"/>
    <w:rsid w:val="00827384"/>
    <w:rsid w:val="008308D3"/>
    <w:rsid w:val="00831675"/>
    <w:rsid w:val="008325BB"/>
    <w:rsid w:val="00842296"/>
    <w:rsid w:val="00842684"/>
    <w:rsid w:val="00846BEE"/>
    <w:rsid w:val="00861F9A"/>
    <w:rsid w:val="008637E9"/>
    <w:rsid w:val="0087096E"/>
    <w:rsid w:val="00873721"/>
    <w:rsid w:val="00875468"/>
    <w:rsid w:val="00884EB7"/>
    <w:rsid w:val="00887CD7"/>
    <w:rsid w:val="00897041"/>
    <w:rsid w:val="008975F7"/>
    <w:rsid w:val="008A06D5"/>
    <w:rsid w:val="008A6E6F"/>
    <w:rsid w:val="008A7C10"/>
    <w:rsid w:val="008B781F"/>
    <w:rsid w:val="008C0929"/>
    <w:rsid w:val="008D385A"/>
    <w:rsid w:val="008D39C9"/>
    <w:rsid w:val="008D5597"/>
    <w:rsid w:val="008E6B79"/>
    <w:rsid w:val="008E7C7D"/>
    <w:rsid w:val="008F5B61"/>
    <w:rsid w:val="0090032E"/>
    <w:rsid w:val="00900596"/>
    <w:rsid w:val="00900F78"/>
    <w:rsid w:val="009027AC"/>
    <w:rsid w:val="00906866"/>
    <w:rsid w:val="00910D35"/>
    <w:rsid w:val="00915432"/>
    <w:rsid w:val="00917E81"/>
    <w:rsid w:val="00917EC9"/>
    <w:rsid w:val="009221E8"/>
    <w:rsid w:val="009235F0"/>
    <w:rsid w:val="009310E9"/>
    <w:rsid w:val="00931164"/>
    <w:rsid w:val="009339A8"/>
    <w:rsid w:val="00933CEF"/>
    <w:rsid w:val="009358A1"/>
    <w:rsid w:val="00936C1A"/>
    <w:rsid w:val="00946F1E"/>
    <w:rsid w:val="00956F37"/>
    <w:rsid w:val="00957F3B"/>
    <w:rsid w:val="00962FB9"/>
    <w:rsid w:val="009633CB"/>
    <w:rsid w:val="009638F8"/>
    <w:rsid w:val="00964A7E"/>
    <w:rsid w:val="00964BB6"/>
    <w:rsid w:val="00965BAD"/>
    <w:rsid w:val="00971508"/>
    <w:rsid w:val="0097575B"/>
    <w:rsid w:val="009859EF"/>
    <w:rsid w:val="00986FCC"/>
    <w:rsid w:val="009914E7"/>
    <w:rsid w:val="00991C24"/>
    <w:rsid w:val="00992959"/>
    <w:rsid w:val="009A0770"/>
    <w:rsid w:val="009A3168"/>
    <w:rsid w:val="009A5B0C"/>
    <w:rsid w:val="009A6F92"/>
    <w:rsid w:val="009B6054"/>
    <w:rsid w:val="009B7326"/>
    <w:rsid w:val="009B7404"/>
    <w:rsid w:val="009C3CBC"/>
    <w:rsid w:val="009C5B91"/>
    <w:rsid w:val="009C713C"/>
    <w:rsid w:val="009C7CB7"/>
    <w:rsid w:val="009D56C2"/>
    <w:rsid w:val="009E0E02"/>
    <w:rsid w:val="009E1AEA"/>
    <w:rsid w:val="009E2138"/>
    <w:rsid w:val="009E33A2"/>
    <w:rsid w:val="009E490F"/>
    <w:rsid w:val="009F1345"/>
    <w:rsid w:val="009F4030"/>
    <w:rsid w:val="009F72B1"/>
    <w:rsid w:val="009F780F"/>
    <w:rsid w:val="009F787C"/>
    <w:rsid w:val="009F7931"/>
    <w:rsid w:val="00A00583"/>
    <w:rsid w:val="00A107ED"/>
    <w:rsid w:val="00A31361"/>
    <w:rsid w:val="00A32298"/>
    <w:rsid w:val="00A32C37"/>
    <w:rsid w:val="00A35AD0"/>
    <w:rsid w:val="00A436ED"/>
    <w:rsid w:val="00A506D6"/>
    <w:rsid w:val="00A53213"/>
    <w:rsid w:val="00A56A34"/>
    <w:rsid w:val="00A62B95"/>
    <w:rsid w:val="00A62CA5"/>
    <w:rsid w:val="00A63019"/>
    <w:rsid w:val="00A6555D"/>
    <w:rsid w:val="00A6562E"/>
    <w:rsid w:val="00A75BD0"/>
    <w:rsid w:val="00A767A8"/>
    <w:rsid w:val="00A83455"/>
    <w:rsid w:val="00A8773A"/>
    <w:rsid w:val="00AB330F"/>
    <w:rsid w:val="00AC5638"/>
    <w:rsid w:val="00AE0428"/>
    <w:rsid w:val="00AE3B74"/>
    <w:rsid w:val="00AE5AAE"/>
    <w:rsid w:val="00AE7640"/>
    <w:rsid w:val="00AF124F"/>
    <w:rsid w:val="00AF222D"/>
    <w:rsid w:val="00AF30EB"/>
    <w:rsid w:val="00AF39AA"/>
    <w:rsid w:val="00AF7E3F"/>
    <w:rsid w:val="00B11C15"/>
    <w:rsid w:val="00B13C56"/>
    <w:rsid w:val="00B15720"/>
    <w:rsid w:val="00B20A49"/>
    <w:rsid w:val="00B21CD1"/>
    <w:rsid w:val="00B23658"/>
    <w:rsid w:val="00B31A48"/>
    <w:rsid w:val="00B32D40"/>
    <w:rsid w:val="00B33B80"/>
    <w:rsid w:val="00B4340C"/>
    <w:rsid w:val="00B439C0"/>
    <w:rsid w:val="00B54DF9"/>
    <w:rsid w:val="00B55826"/>
    <w:rsid w:val="00B815BA"/>
    <w:rsid w:val="00B83C7B"/>
    <w:rsid w:val="00B85303"/>
    <w:rsid w:val="00B901E1"/>
    <w:rsid w:val="00B90DC4"/>
    <w:rsid w:val="00B9782E"/>
    <w:rsid w:val="00BC0B2A"/>
    <w:rsid w:val="00BD1EE0"/>
    <w:rsid w:val="00BD502F"/>
    <w:rsid w:val="00BD6D24"/>
    <w:rsid w:val="00BE6A7A"/>
    <w:rsid w:val="00C00B35"/>
    <w:rsid w:val="00C05AEF"/>
    <w:rsid w:val="00C135E3"/>
    <w:rsid w:val="00C20BF5"/>
    <w:rsid w:val="00C21391"/>
    <w:rsid w:val="00C30117"/>
    <w:rsid w:val="00C3058E"/>
    <w:rsid w:val="00C33640"/>
    <w:rsid w:val="00C3377A"/>
    <w:rsid w:val="00C3448F"/>
    <w:rsid w:val="00C36978"/>
    <w:rsid w:val="00C426BC"/>
    <w:rsid w:val="00C42D5C"/>
    <w:rsid w:val="00C5027D"/>
    <w:rsid w:val="00C57EB8"/>
    <w:rsid w:val="00C61783"/>
    <w:rsid w:val="00C62022"/>
    <w:rsid w:val="00C62645"/>
    <w:rsid w:val="00C70D0B"/>
    <w:rsid w:val="00C8142F"/>
    <w:rsid w:val="00C81D67"/>
    <w:rsid w:val="00C95040"/>
    <w:rsid w:val="00CA3AE7"/>
    <w:rsid w:val="00CB073E"/>
    <w:rsid w:val="00CB0D40"/>
    <w:rsid w:val="00CB2AFE"/>
    <w:rsid w:val="00CC3E75"/>
    <w:rsid w:val="00CC5EF6"/>
    <w:rsid w:val="00CD7136"/>
    <w:rsid w:val="00CD7795"/>
    <w:rsid w:val="00CE2976"/>
    <w:rsid w:val="00CE6DD5"/>
    <w:rsid w:val="00CE75ED"/>
    <w:rsid w:val="00D0274C"/>
    <w:rsid w:val="00D0402D"/>
    <w:rsid w:val="00D07E56"/>
    <w:rsid w:val="00D2040D"/>
    <w:rsid w:val="00D2286A"/>
    <w:rsid w:val="00D243BD"/>
    <w:rsid w:val="00D246C4"/>
    <w:rsid w:val="00D24AC6"/>
    <w:rsid w:val="00D25226"/>
    <w:rsid w:val="00D34BD6"/>
    <w:rsid w:val="00D34BEA"/>
    <w:rsid w:val="00D36054"/>
    <w:rsid w:val="00D40893"/>
    <w:rsid w:val="00D4151A"/>
    <w:rsid w:val="00D43FB1"/>
    <w:rsid w:val="00D44935"/>
    <w:rsid w:val="00D44A49"/>
    <w:rsid w:val="00D5239F"/>
    <w:rsid w:val="00D55626"/>
    <w:rsid w:val="00D561B6"/>
    <w:rsid w:val="00D6072F"/>
    <w:rsid w:val="00D621B6"/>
    <w:rsid w:val="00D64ADD"/>
    <w:rsid w:val="00D72301"/>
    <w:rsid w:val="00D831B5"/>
    <w:rsid w:val="00D847B9"/>
    <w:rsid w:val="00D86334"/>
    <w:rsid w:val="00D86D3B"/>
    <w:rsid w:val="00D8796F"/>
    <w:rsid w:val="00D9033D"/>
    <w:rsid w:val="00D95D02"/>
    <w:rsid w:val="00DA41F4"/>
    <w:rsid w:val="00DA5FE7"/>
    <w:rsid w:val="00DA6A32"/>
    <w:rsid w:val="00DB15AC"/>
    <w:rsid w:val="00DB38F1"/>
    <w:rsid w:val="00DC01A0"/>
    <w:rsid w:val="00DC48AA"/>
    <w:rsid w:val="00DC5B21"/>
    <w:rsid w:val="00DD0DA9"/>
    <w:rsid w:val="00DD1CC6"/>
    <w:rsid w:val="00DD3205"/>
    <w:rsid w:val="00DD607E"/>
    <w:rsid w:val="00DE0111"/>
    <w:rsid w:val="00DE1C8B"/>
    <w:rsid w:val="00DE7626"/>
    <w:rsid w:val="00DF32AD"/>
    <w:rsid w:val="00DF5743"/>
    <w:rsid w:val="00DF6D65"/>
    <w:rsid w:val="00E15EA1"/>
    <w:rsid w:val="00E20A2C"/>
    <w:rsid w:val="00E260EF"/>
    <w:rsid w:val="00E347AB"/>
    <w:rsid w:val="00E40AAF"/>
    <w:rsid w:val="00E43948"/>
    <w:rsid w:val="00E47226"/>
    <w:rsid w:val="00E505B4"/>
    <w:rsid w:val="00E57D6E"/>
    <w:rsid w:val="00E61A2E"/>
    <w:rsid w:val="00E63522"/>
    <w:rsid w:val="00E671C4"/>
    <w:rsid w:val="00E705F9"/>
    <w:rsid w:val="00E711B4"/>
    <w:rsid w:val="00E80BB6"/>
    <w:rsid w:val="00E81044"/>
    <w:rsid w:val="00E82FB4"/>
    <w:rsid w:val="00E84F22"/>
    <w:rsid w:val="00E90906"/>
    <w:rsid w:val="00E92E3D"/>
    <w:rsid w:val="00E93A1F"/>
    <w:rsid w:val="00EA00CF"/>
    <w:rsid w:val="00EA1C6D"/>
    <w:rsid w:val="00EA360A"/>
    <w:rsid w:val="00EB3989"/>
    <w:rsid w:val="00EB53F7"/>
    <w:rsid w:val="00EB7D20"/>
    <w:rsid w:val="00EC07DF"/>
    <w:rsid w:val="00EC5A78"/>
    <w:rsid w:val="00EF0BC9"/>
    <w:rsid w:val="00F00BA4"/>
    <w:rsid w:val="00F042FB"/>
    <w:rsid w:val="00F07D11"/>
    <w:rsid w:val="00F11A23"/>
    <w:rsid w:val="00F143F3"/>
    <w:rsid w:val="00F1769B"/>
    <w:rsid w:val="00F17D26"/>
    <w:rsid w:val="00F20F30"/>
    <w:rsid w:val="00F21243"/>
    <w:rsid w:val="00F32037"/>
    <w:rsid w:val="00F3256C"/>
    <w:rsid w:val="00F33997"/>
    <w:rsid w:val="00F35357"/>
    <w:rsid w:val="00F43507"/>
    <w:rsid w:val="00F54D2A"/>
    <w:rsid w:val="00F712EC"/>
    <w:rsid w:val="00F81B43"/>
    <w:rsid w:val="00F823A6"/>
    <w:rsid w:val="00F828E4"/>
    <w:rsid w:val="00F84DE9"/>
    <w:rsid w:val="00F8670B"/>
    <w:rsid w:val="00F872FE"/>
    <w:rsid w:val="00F92AFD"/>
    <w:rsid w:val="00F93283"/>
    <w:rsid w:val="00F951BC"/>
    <w:rsid w:val="00FA5BA7"/>
    <w:rsid w:val="00FA6CD3"/>
    <w:rsid w:val="00FB1BC0"/>
    <w:rsid w:val="00FB786C"/>
    <w:rsid w:val="00FC040D"/>
    <w:rsid w:val="00FC3602"/>
    <w:rsid w:val="00FC6BB3"/>
    <w:rsid w:val="00FC7798"/>
    <w:rsid w:val="00FD1852"/>
    <w:rsid w:val="00FD7FDE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A811"/>
  <w15:docId w15:val="{27E1F548-B553-4A03-89A1-178D272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75ED"/>
  </w:style>
  <w:style w:type="paragraph" w:styleId="a6">
    <w:name w:val="footer"/>
    <w:basedOn w:val="a"/>
    <w:link w:val="a7"/>
    <w:uiPriority w:val="99"/>
    <w:semiHidden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75ED"/>
  </w:style>
  <w:style w:type="paragraph" w:styleId="a8">
    <w:name w:val="List Paragraph"/>
    <w:aliases w:val="Заголовок мой1,СписокСТПр,Абзац списка основной,List Paragraph2,ПАРАГРАФ,Нумерация,список 1,Абзац списка3,List Paragraph,Заголовок_3,Use Case List Paragraph,ТЗ список,Абзац списка литеральный,Bullet List,FooterText,numbered,Bullet 1,lp1,ТЕК"/>
    <w:basedOn w:val="a"/>
    <w:link w:val="a9"/>
    <w:uiPriority w:val="34"/>
    <w:qFormat/>
    <w:rsid w:val="005249B1"/>
    <w:pPr>
      <w:ind w:left="720"/>
      <w:contextualSpacing/>
    </w:pPr>
  </w:style>
  <w:style w:type="paragraph" w:customStyle="1" w:styleId="ConsNormal">
    <w:name w:val="ConsNormal"/>
    <w:link w:val="ConsNormal0"/>
    <w:rsid w:val="005249B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5249B1"/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F951B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951B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951B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951B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951BC"/>
    <w:rPr>
      <w:b/>
      <w:bCs/>
      <w:sz w:val="20"/>
      <w:szCs w:val="20"/>
    </w:rPr>
  </w:style>
  <w:style w:type="paragraph" w:styleId="af">
    <w:name w:val="Balloon Text"/>
    <w:basedOn w:val="a"/>
    <w:link w:val="af0"/>
    <w:semiHidden/>
    <w:unhideWhenUsed/>
    <w:rsid w:val="00F9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951BC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rsid w:val="0062605E"/>
    <w:rPr>
      <w:rFonts w:ascii="Calibri" w:eastAsia="Times New Roman" w:hAnsi="Calibri" w:cs="Calibri"/>
      <w:szCs w:val="20"/>
      <w:lang w:eastAsia="ru-RU"/>
    </w:rPr>
  </w:style>
  <w:style w:type="paragraph" w:styleId="af1">
    <w:name w:val="Normal (Web)"/>
    <w:basedOn w:val="a"/>
    <w:uiPriority w:val="99"/>
    <w:unhideWhenUsed/>
    <w:rsid w:val="009C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списка Знак"/>
    <w:aliases w:val="Заголовок мой1 Знак,СписокСТПр Знак,Абзац списка основной Знак,List Paragraph2 Знак,ПАРАГРАФ Знак,Нумерация Знак,список 1 Знак,Абзац списка3 Знак,List Paragraph Знак,Заголовок_3 Знак,Use Case List Paragraph Знак,ТЗ список Знак,lp1 Знак"/>
    <w:link w:val="a8"/>
    <w:uiPriority w:val="34"/>
    <w:qFormat/>
    <w:locked/>
    <w:rsid w:val="00047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30537-9027-49F8-9911-778038D27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Артемова Ольга Михайловна</cp:lastModifiedBy>
  <cp:revision>18</cp:revision>
  <cp:lastPrinted>2025-05-22T14:10:00Z</cp:lastPrinted>
  <dcterms:created xsi:type="dcterms:W3CDTF">2025-05-19T14:40:00Z</dcterms:created>
  <dcterms:modified xsi:type="dcterms:W3CDTF">2025-05-22T14:10:00Z</dcterms:modified>
</cp:coreProperties>
</file>