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623D6" w:rsidRPr="006445C9" w:rsidRDefault="000623D6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Оповещение о начале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</w:t>
      </w:r>
    </w:p>
    <w:p w:rsidR="002C1BC9" w:rsidRPr="006445C9" w:rsidRDefault="002C1BC9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слушания представляется проект</w:t>
      </w:r>
      <w:r w:rsidR="00744AC2" w:rsidRPr="00C649B6">
        <w:rPr>
          <w:rFonts w:ascii="Times New Roman" w:hAnsi="Times New Roman"/>
          <w:sz w:val="28"/>
          <w:szCs w:val="28"/>
        </w:rPr>
        <w:t xml:space="preserve"> 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>постановления администрации Пинежского муниципального округа Архангельской области «</w:t>
      </w:r>
      <w:r w:rsidR="003C6C66" w:rsidRPr="003C6C66">
        <w:rPr>
          <w:rFonts w:ascii="Times New Roman" w:hAnsi="Times New Roman"/>
          <w:bCs/>
          <w:sz w:val="28"/>
          <w:szCs w:val="28"/>
          <w:u w:val="single"/>
        </w:rPr>
        <w:t>Об утверждении схем расположения земельных участков на кадастровом плане территории</w:t>
      </w:r>
      <w:r w:rsidR="00744AC2" w:rsidRPr="00744AC2"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0623D6" w:rsidRPr="00744AC2" w:rsidRDefault="00744AC2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4AC2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проекта)</w:t>
      </w:r>
    </w:p>
    <w:p w:rsidR="000623D6" w:rsidRPr="006445C9" w:rsidRDefault="00744AC2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на территории </w:t>
      </w:r>
      <w:r w:rsidR="00943E13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Пинежского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муниципального округа Архангельской области.</w:t>
      </w:r>
    </w:p>
    <w:p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Орган, уполномоченный на проведение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</w:p>
    <w:p w:rsidR="000623D6" w:rsidRP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Администрация Пинежского муниципального округа Архангельской об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ла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сти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</w:p>
    <w:p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Срок проведения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D21C9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26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.0</w:t>
      </w:r>
      <w:r w:rsidR="00AD319C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AD319C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– </w:t>
      </w:r>
      <w:r w:rsidR="00064A0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09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.0</w:t>
      </w:r>
      <w:r w:rsidR="00AD319C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6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5A7DB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</w:p>
    <w:p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Информационные материалы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 представлены на экспозиции по адресу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0623D6" w:rsidRP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Архангельская область, Пинежский р-н, с. Карпогоры, ул. Ф.Абрамова, д. 43-А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Экспозиция открыта с </w:t>
      </w:r>
      <w:r w:rsidR="00D21C97" w:rsidRPr="00D21C9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26</w:t>
      </w:r>
      <w:r w:rsidR="00744AC2" w:rsidRPr="00D21C9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60013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60013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открытия экспозиции) по </w:t>
      </w:r>
      <w:r w:rsidR="00064A0D" w:rsidRPr="00064A0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09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.0</w:t>
      </w:r>
      <w:r w:rsidR="00CF5BBF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60013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закрытия экспозиции). Часы работы: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10.00-13.00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(дата, время) на выставке проводятся консультации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ний.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Информация об участниках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ний: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граждане Пинежского муниципального округа Архангельской области</w:t>
      </w:r>
      <w:r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(лица, имеющие право на предоставление предложений и замечаний).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период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участники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имеют право представить свои предложения и замечания в срок с </w:t>
      </w:r>
      <w:r w:rsidR="00D21C97">
        <w:rPr>
          <w:rFonts w:ascii="Times New Roman" w:eastAsia="Times New Roman" w:hAnsi="Times New Roman" w:cs="Times New Roman"/>
          <w:color w:val="000000"/>
          <w:sz w:val="28"/>
          <w:szCs w:val="24"/>
        </w:rPr>
        <w:t>26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.0</w:t>
      </w:r>
      <w:r w:rsidR="00600131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600131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85E9B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="00600131">
        <w:rPr>
          <w:rFonts w:ascii="Times New Roman" w:eastAsia="Times New Roman" w:hAnsi="Times New Roman" w:cs="Times New Roman"/>
          <w:color w:val="000000"/>
          <w:sz w:val="28"/>
          <w:szCs w:val="24"/>
        </w:rPr>
        <w:t>0</w:t>
      </w:r>
      <w:r w:rsidR="00E146FE">
        <w:rPr>
          <w:rFonts w:ascii="Times New Roman" w:eastAsia="Times New Roman" w:hAnsi="Times New Roman" w:cs="Times New Roman"/>
          <w:color w:val="000000"/>
          <w:sz w:val="28"/>
          <w:szCs w:val="24"/>
        </w:rPr>
        <w:t>9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.0</w:t>
      </w:r>
      <w:r w:rsidR="00600131">
        <w:rPr>
          <w:rFonts w:ascii="Times New Roman" w:eastAsia="Times New Roman" w:hAnsi="Times New Roman" w:cs="Times New Roman"/>
          <w:color w:val="000000"/>
          <w:sz w:val="28"/>
          <w:szCs w:val="24"/>
        </w:rPr>
        <w:t>6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600131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обсуждаемому проекту посредством: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записи предложений и замечаний в период работы экспозиции;</w:t>
      </w:r>
    </w:p>
    <w:p w:rsidR="000623D6" w:rsidRPr="006445C9" w:rsidRDefault="000623D6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личного обращения в уполномоченный орган;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отправления по электронной почте;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почтового отправления.</w:t>
      </w:r>
    </w:p>
    <w:p w:rsidR="004D0D94" w:rsidRDefault="004D0D94" w:rsidP="0002218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bookmarkStart w:id="0" w:name="_GoBack"/>
      <w:bookmarkEnd w:id="0"/>
    </w:p>
    <w:p w:rsidR="000623D6" w:rsidRDefault="000623D6" w:rsidP="0002218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Информационные материалы по проекту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 xml:space="preserve"> постановления администрации Пинежского муниципального округа Архангельской области «</w:t>
      </w:r>
      <w:r w:rsidR="003C6C66" w:rsidRPr="003C6C66">
        <w:rPr>
          <w:rFonts w:ascii="Times New Roman" w:hAnsi="Times New Roman"/>
          <w:bCs/>
          <w:sz w:val="28"/>
          <w:szCs w:val="28"/>
          <w:u w:val="single"/>
        </w:rPr>
        <w:t>Об утверждении схем расположения земельных участков на кадастровом плане территории</w:t>
      </w:r>
      <w:r w:rsidR="00744AC2" w:rsidRPr="00744AC2">
        <w:rPr>
          <w:rFonts w:ascii="Times New Roman" w:hAnsi="Times New Roman"/>
          <w:bCs/>
          <w:sz w:val="28"/>
          <w:szCs w:val="28"/>
          <w:u w:val="single"/>
        </w:rPr>
        <w:t>»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(наименование проекта) размещены на сайте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www.pinezhye.ru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(адрес сайта).</w:t>
      </w:r>
    </w:p>
    <w:p w:rsidR="00022189" w:rsidRDefault="00022189" w:rsidP="0002218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22189" w:rsidRDefault="00022189" w:rsidP="0002218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0"/>
        <w:gridCol w:w="7798"/>
      </w:tblGrid>
      <w:tr w:rsidR="00022189" w:rsidRPr="008065F2" w:rsidTr="003003F2">
        <w:trPr>
          <w:trHeight w:val="481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022189" w:rsidRPr="00E6353B" w:rsidRDefault="00B6411C" w:rsidP="008636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="00022189"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экз.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022189" w:rsidRPr="008065F2" w:rsidRDefault="00022189" w:rsidP="00863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Направить копии оповещения</w:t>
            </w:r>
            <w:r w:rsidR="003963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схемы</w:t>
            </w:r>
          </w:p>
        </w:tc>
      </w:tr>
      <w:tr w:rsidR="00022189" w:rsidRPr="008065F2" w:rsidTr="003003F2">
        <w:trPr>
          <w:trHeight w:val="366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022189" w:rsidRPr="008065F2" w:rsidRDefault="00022189" w:rsidP="00863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022189" w:rsidRPr="008065F2" w:rsidRDefault="00022189" w:rsidP="00300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Архангельская обл., Пинежский р-н, д. Ваймуша, ул. Молодежная, д.</w:t>
            </w:r>
            <w:r w:rsidR="00E867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30а, кв. 1</w:t>
            </w:r>
          </w:p>
        </w:tc>
      </w:tr>
      <w:tr w:rsidR="00022189" w:rsidRPr="008065F2" w:rsidTr="003003F2">
        <w:trPr>
          <w:trHeight w:val="290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022189" w:rsidRPr="008065F2" w:rsidRDefault="00022189" w:rsidP="00863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022189" w:rsidRPr="008065F2" w:rsidRDefault="00022189" w:rsidP="00300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Пинежский р-н, д. Ваймуша, ул. Молодежная, д. </w:t>
            </w:r>
            <w:r w:rsidR="00E867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30а</w:t>
            </w:r>
            <w:r w:rsidR="00B641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E867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2</w:t>
            </w:r>
          </w:p>
        </w:tc>
      </w:tr>
      <w:tr w:rsidR="0039632F" w:rsidRPr="008065F2" w:rsidTr="003003F2">
        <w:trPr>
          <w:trHeight w:val="290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39632F" w:rsidRPr="008065F2" w:rsidRDefault="0039632F" w:rsidP="00863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39632F" w:rsidRDefault="0039632F" w:rsidP="00300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Архангельс</w:t>
            </w:r>
            <w:r w:rsidR="008169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кая обл., Пинежский р-н, п. Городецк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 Набережная, д. </w:t>
            </w:r>
            <w:r w:rsidR="008169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кв. 1</w:t>
            </w:r>
          </w:p>
        </w:tc>
      </w:tr>
      <w:tr w:rsidR="00816983" w:rsidRPr="008065F2" w:rsidTr="003003F2">
        <w:trPr>
          <w:trHeight w:val="226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816983" w:rsidRPr="008065F2" w:rsidRDefault="00816983" w:rsidP="0081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816983" w:rsidRDefault="00816983" w:rsidP="003003F2">
            <w:pPr>
              <w:jc w:val="center"/>
            </w:pPr>
            <w:r w:rsidRPr="00794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Архангельская обл., Пинежский р-н, п. Городецк, ул. Набережная, д.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кв. 2</w:t>
            </w:r>
          </w:p>
        </w:tc>
      </w:tr>
      <w:tr w:rsidR="00816983" w:rsidRPr="008065F2" w:rsidTr="003003F2">
        <w:trPr>
          <w:trHeight w:val="113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816983" w:rsidRPr="008065F2" w:rsidRDefault="00816983" w:rsidP="0081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816983" w:rsidRDefault="00816983" w:rsidP="003003F2">
            <w:pPr>
              <w:jc w:val="center"/>
            </w:pPr>
            <w:r w:rsidRPr="00794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Пинежский р-н, п. Городецк, ул. Набережная,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94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кв. 1</w:t>
            </w:r>
          </w:p>
        </w:tc>
      </w:tr>
      <w:tr w:rsidR="00816983" w:rsidRPr="008065F2" w:rsidTr="003003F2">
        <w:trPr>
          <w:trHeight w:val="113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816983" w:rsidRPr="008065F2" w:rsidRDefault="00816983" w:rsidP="0081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816983" w:rsidRDefault="00816983" w:rsidP="003003F2">
            <w:pPr>
              <w:jc w:val="center"/>
            </w:pPr>
            <w:r w:rsidRPr="00794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Пинежский р-н, п. Городецк, ул. Набережная,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94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816983" w:rsidRPr="008065F2" w:rsidTr="003003F2">
        <w:trPr>
          <w:trHeight w:val="113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816983" w:rsidRPr="008065F2" w:rsidRDefault="00816983" w:rsidP="0081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816983" w:rsidRDefault="00816983" w:rsidP="003003F2">
            <w:pPr>
              <w:jc w:val="center"/>
            </w:pPr>
            <w:r w:rsidRPr="00794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Пинежский р-н, п. Городецк, ул. Набережная,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94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кв. 1</w:t>
            </w:r>
          </w:p>
        </w:tc>
      </w:tr>
      <w:tr w:rsidR="00816983" w:rsidRPr="008065F2" w:rsidTr="003003F2">
        <w:trPr>
          <w:trHeight w:val="113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816983" w:rsidRPr="008065F2" w:rsidRDefault="00816983" w:rsidP="0081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816983" w:rsidRDefault="00816983" w:rsidP="003003F2">
            <w:pPr>
              <w:jc w:val="center"/>
            </w:pPr>
            <w:r w:rsidRPr="00794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Пинежский р-н, п. Городецк, ул. Набережная,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94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кв.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816983" w:rsidRPr="008065F2" w:rsidTr="003003F2">
        <w:trPr>
          <w:trHeight w:val="113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816983" w:rsidRDefault="00816983" w:rsidP="0081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816983" w:rsidRPr="00794FE3" w:rsidRDefault="00816983" w:rsidP="003003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Архангельская обл., Пинежский р-н, п. Городецк, ул. Набережная, д. 1а, кв. 1</w:t>
            </w:r>
          </w:p>
        </w:tc>
      </w:tr>
      <w:tr w:rsidR="00816983" w:rsidRPr="008065F2" w:rsidTr="003003F2">
        <w:trPr>
          <w:trHeight w:val="113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816983" w:rsidRDefault="00816983" w:rsidP="0081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816983" w:rsidRPr="00794FE3" w:rsidRDefault="00816983" w:rsidP="003003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Архангельская обл., Пинежский р-н, п. Городецк, ул. Набережная, д. 1а, кв. 2</w:t>
            </w:r>
          </w:p>
        </w:tc>
      </w:tr>
      <w:tr w:rsidR="00816983" w:rsidRPr="008065F2" w:rsidTr="003003F2">
        <w:trPr>
          <w:trHeight w:val="113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816983" w:rsidRDefault="00816983" w:rsidP="0081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816983" w:rsidRPr="00794FE3" w:rsidRDefault="00816983" w:rsidP="003003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Архангельская обл., Пинежский р-н, п. Городецк, ул. Набережная, д. 5а, кв. 1</w:t>
            </w:r>
          </w:p>
        </w:tc>
      </w:tr>
      <w:tr w:rsidR="00816983" w:rsidRPr="008065F2" w:rsidTr="003003F2">
        <w:trPr>
          <w:trHeight w:val="113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816983" w:rsidRDefault="00816983" w:rsidP="0081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816983" w:rsidRPr="00794FE3" w:rsidRDefault="00816983" w:rsidP="003003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Архангельская обл., Пинежский р-н, п. Городецк, ул. Набережная, д. 5а, кв. 2</w:t>
            </w:r>
          </w:p>
        </w:tc>
      </w:tr>
    </w:tbl>
    <w:p w:rsidR="00022189" w:rsidRPr="00022189" w:rsidRDefault="00022189" w:rsidP="0002218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sectPr w:rsidR="00022189" w:rsidRPr="00022189" w:rsidSect="004D0D94">
      <w:headerReference w:type="default" r:id="rId11"/>
      <w:headerReference w:type="first" r:id="rId12"/>
      <w:footerReference w:type="first" r:id="rId13"/>
      <w:pgSz w:w="11906" w:h="16838"/>
      <w:pgMar w:top="426" w:right="851" w:bottom="1134" w:left="1701" w:header="425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AC2" w:rsidRDefault="00744AC2" w:rsidP="007212FD">
      <w:pPr>
        <w:spacing w:after="0" w:line="240" w:lineRule="auto"/>
      </w:pPr>
      <w:r>
        <w:separator/>
      </w:r>
    </w:p>
  </w:endnote>
  <w:endnote w:type="continuationSeparator" w:id="0">
    <w:p w:rsidR="00744AC2" w:rsidRDefault="00744AC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C2" w:rsidRDefault="00744AC2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AC2" w:rsidRDefault="00744AC2" w:rsidP="007212FD">
      <w:pPr>
        <w:spacing w:after="0" w:line="240" w:lineRule="auto"/>
      </w:pPr>
      <w:r>
        <w:separator/>
      </w:r>
    </w:p>
  </w:footnote>
  <w:footnote w:type="continuationSeparator" w:id="0">
    <w:p w:rsidR="00744AC2" w:rsidRDefault="00744AC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061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4AC2" w:rsidRPr="00722DE9" w:rsidRDefault="00744AC2">
        <w:pPr>
          <w:pStyle w:val="a4"/>
          <w:jc w:val="center"/>
          <w:rPr>
            <w:rFonts w:ascii="Times New Roman" w:hAnsi="Times New Roman" w:cs="Times New Roman"/>
          </w:rPr>
        </w:pPr>
        <w:r w:rsidRPr="00722DE9">
          <w:rPr>
            <w:rFonts w:ascii="Times New Roman" w:hAnsi="Times New Roman" w:cs="Times New Roman"/>
          </w:rPr>
          <w:fldChar w:fldCharType="begin"/>
        </w:r>
        <w:r w:rsidRPr="00722DE9">
          <w:rPr>
            <w:rFonts w:ascii="Times New Roman" w:hAnsi="Times New Roman" w:cs="Times New Roman"/>
          </w:rPr>
          <w:instrText>PAGE   \* MERGEFORMAT</w:instrText>
        </w:r>
        <w:r w:rsidRPr="00722DE9">
          <w:rPr>
            <w:rFonts w:ascii="Times New Roman" w:hAnsi="Times New Roman" w:cs="Times New Roman"/>
          </w:rPr>
          <w:fldChar w:fldCharType="separate"/>
        </w:r>
        <w:r w:rsidR="004D0D94">
          <w:rPr>
            <w:rFonts w:ascii="Times New Roman" w:hAnsi="Times New Roman" w:cs="Times New Roman"/>
            <w:noProof/>
          </w:rPr>
          <w:t>2</w:t>
        </w:r>
        <w:r w:rsidRPr="00722DE9">
          <w:rPr>
            <w:rFonts w:ascii="Times New Roman" w:hAnsi="Times New Roman" w:cs="Times New Roman"/>
          </w:rPr>
          <w:fldChar w:fldCharType="end"/>
        </w:r>
      </w:p>
    </w:sdtContent>
  </w:sdt>
  <w:p w:rsidR="00744AC2" w:rsidRPr="00722DE9" w:rsidRDefault="00744AC2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C2" w:rsidRDefault="00744AC2">
    <w:pPr>
      <w:pStyle w:val="a4"/>
      <w:jc w:val="center"/>
    </w:pPr>
  </w:p>
  <w:p w:rsidR="00744AC2" w:rsidRDefault="00744A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086"/>
    <w:multiLevelType w:val="hybridMultilevel"/>
    <w:tmpl w:val="9634E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1DFC"/>
    <w:multiLevelType w:val="hybridMultilevel"/>
    <w:tmpl w:val="D99A7E3E"/>
    <w:lvl w:ilvl="0" w:tplc="683E9788">
      <w:start w:val="1"/>
      <w:numFmt w:val="decimal"/>
      <w:lvlText w:val="%1."/>
      <w:lvlJc w:val="left"/>
      <w:pPr>
        <w:ind w:left="959" w:hanging="42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A767238"/>
    <w:multiLevelType w:val="hybridMultilevel"/>
    <w:tmpl w:val="E4308EB2"/>
    <w:lvl w:ilvl="0" w:tplc="B6709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695B2B"/>
    <w:multiLevelType w:val="hybridMultilevel"/>
    <w:tmpl w:val="92D6BD10"/>
    <w:lvl w:ilvl="0" w:tplc="C32615D2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A26C17"/>
    <w:multiLevelType w:val="hybridMultilevel"/>
    <w:tmpl w:val="91BA0EEE"/>
    <w:lvl w:ilvl="0" w:tplc="9B64D97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881616"/>
    <w:multiLevelType w:val="multilevel"/>
    <w:tmpl w:val="3990D84C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1F51"/>
    <w:rsid w:val="00011DDB"/>
    <w:rsid w:val="00014574"/>
    <w:rsid w:val="00015090"/>
    <w:rsid w:val="0001634D"/>
    <w:rsid w:val="0001696A"/>
    <w:rsid w:val="00021F0F"/>
    <w:rsid w:val="00022189"/>
    <w:rsid w:val="00024D01"/>
    <w:rsid w:val="00024D8B"/>
    <w:rsid w:val="00026AE7"/>
    <w:rsid w:val="000270F5"/>
    <w:rsid w:val="000322B0"/>
    <w:rsid w:val="00042D99"/>
    <w:rsid w:val="000550FF"/>
    <w:rsid w:val="00056A50"/>
    <w:rsid w:val="00061D46"/>
    <w:rsid w:val="000623D6"/>
    <w:rsid w:val="00062D7E"/>
    <w:rsid w:val="00064A0D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708E"/>
    <w:rsid w:val="000B777D"/>
    <w:rsid w:val="000C062E"/>
    <w:rsid w:val="000C225F"/>
    <w:rsid w:val="000C3B7E"/>
    <w:rsid w:val="000C419B"/>
    <w:rsid w:val="000C7F53"/>
    <w:rsid w:val="000D1D26"/>
    <w:rsid w:val="000D6814"/>
    <w:rsid w:val="000E5AAA"/>
    <w:rsid w:val="000F2062"/>
    <w:rsid w:val="000F32C2"/>
    <w:rsid w:val="000F46F8"/>
    <w:rsid w:val="000F7BB7"/>
    <w:rsid w:val="00105F8F"/>
    <w:rsid w:val="00107179"/>
    <w:rsid w:val="00110CFA"/>
    <w:rsid w:val="00134382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1F77"/>
    <w:rsid w:val="001921AE"/>
    <w:rsid w:val="001A0996"/>
    <w:rsid w:val="001A5F95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3DF5"/>
    <w:rsid w:val="002048A1"/>
    <w:rsid w:val="00205803"/>
    <w:rsid w:val="0021798D"/>
    <w:rsid w:val="00233047"/>
    <w:rsid w:val="002403E3"/>
    <w:rsid w:val="00261B51"/>
    <w:rsid w:val="00261E08"/>
    <w:rsid w:val="002660B4"/>
    <w:rsid w:val="0027438C"/>
    <w:rsid w:val="00280D52"/>
    <w:rsid w:val="00281733"/>
    <w:rsid w:val="00282A49"/>
    <w:rsid w:val="00287332"/>
    <w:rsid w:val="00291073"/>
    <w:rsid w:val="002955B5"/>
    <w:rsid w:val="00296A0E"/>
    <w:rsid w:val="00296F3E"/>
    <w:rsid w:val="00297BCD"/>
    <w:rsid w:val="002A0285"/>
    <w:rsid w:val="002A4B4F"/>
    <w:rsid w:val="002A61DD"/>
    <w:rsid w:val="002A6465"/>
    <w:rsid w:val="002B1A8E"/>
    <w:rsid w:val="002B2E6D"/>
    <w:rsid w:val="002C1BC9"/>
    <w:rsid w:val="002C7C1D"/>
    <w:rsid w:val="002D3EB8"/>
    <w:rsid w:val="002D484E"/>
    <w:rsid w:val="002D6BBA"/>
    <w:rsid w:val="002E23A4"/>
    <w:rsid w:val="002E2C7A"/>
    <w:rsid w:val="002E2F9F"/>
    <w:rsid w:val="002E7520"/>
    <w:rsid w:val="002E7E8B"/>
    <w:rsid w:val="002F45D2"/>
    <w:rsid w:val="002F5211"/>
    <w:rsid w:val="003003F2"/>
    <w:rsid w:val="0031146E"/>
    <w:rsid w:val="0031588D"/>
    <w:rsid w:val="003309CE"/>
    <w:rsid w:val="003407C6"/>
    <w:rsid w:val="0034238E"/>
    <w:rsid w:val="003443C6"/>
    <w:rsid w:val="00351661"/>
    <w:rsid w:val="0035556C"/>
    <w:rsid w:val="003625BC"/>
    <w:rsid w:val="00362E3B"/>
    <w:rsid w:val="0036640B"/>
    <w:rsid w:val="0037627A"/>
    <w:rsid w:val="00383DEA"/>
    <w:rsid w:val="00384D83"/>
    <w:rsid w:val="0038559B"/>
    <w:rsid w:val="003877B3"/>
    <w:rsid w:val="0039045F"/>
    <w:rsid w:val="003925C1"/>
    <w:rsid w:val="0039632F"/>
    <w:rsid w:val="003A3A0A"/>
    <w:rsid w:val="003A50BD"/>
    <w:rsid w:val="003A656C"/>
    <w:rsid w:val="003B2F9B"/>
    <w:rsid w:val="003B4D0B"/>
    <w:rsid w:val="003B7F94"/>
    <w:rsid w:val="003C030D"/>
    <w:rsid w:val="003C1601"/>
    <w:rsid w:val="003C2B52"/>
    <w:rsid w:val="003C2FA5"/>
    <w:rsid w:val="003C6C66"/>
    <w:rsid w:val="003D1B96"/>
    <w:rsid w:val="003E45E7"/>
    <w:rsid w:val="003E521B"/>
    <w:rsid w:val="003F74DD"/>
    <w:rsid w:val="00402376"/>
    <w:rsid w:val="004036B5"/>
    <w:rsid w:val="00405678"/>
    <w:rsid w:val="00410A58"/>
    <w:rsid w:val="0042230A"/>
    <w:rsid w:val="004272D8"/>
    <w:rsid w:val="004356F7"/>
    <w:rsid w:val="0044267C"/>
    <w:rsid w:val="00464C05"/>
    <w:rsid w:val="00470AB3"/>
    <w:rsid w:val="00470BE4"/>
    <w:rsid w:val="00471072"/>
    <w:rsid w:val="00471B0F"/>
    <w:rsid w:val="00475D9B"/>
    <w:rsid w:val="004840EF"/>
    <w:rsid w:val="00492A83"/>
    <w:rsid w:val="0049413E"/>
    <w:rsid w:val="00497EE9"/>
    <w:rsid w:val="004A2339"/>
    <w:rsid w:val="004A4FCE"/>
    <w:rsid w:val="004A6AB6"/>
    <w:rsid w:val="004A7E11"/>
    <w:rsid w:val="004B0034"/>
    <w:rsid w:val="004B1191"/>
    <w:rsid w:val="004C30DF"/>
    <w:rsid w:val="004C37D3"/>
    <w:rsid w:val="004D0D94"/>
    <w:rsid w:val="004E0AF0"/>
    <w:rsid w:val="004E386A"/>
    <w:rsid w:val="004E3F7D"/>
    <w:rsid w:val="004E447A"/>
    <w:rsid w:val="004E6640"/>
    <w:rsid w:val="004E7B80"/>
    <w:rsid w:val="004F53F0"/>
    <w:rsid w:val="00501116"/>
    <w:rsid w:val="005020CC"/>
    <w:rsid w:val="00503D80"/>
    <w:rsid w:val="00503DD5"/>
    <w:rsid w:val="00505E8B"/>
    <w:rsid w:val="00507B53"/>
    <w:rsid w:val="00512CB8"/>
    <w:rsid w:val="00520466"/>
    <w:rsid w:val="00521E7D"/>
    <w:rsid w:val="005220DC"/>
    <w:rsid w:val="00536C62"/>
    <w:rsid w:val="00540698"/>
    <w:rsid w:val="00546605"/>
    <w:rsid w:val="00555265"/>
    <w:rsid w:val="00561E7A"/>
    <w:rsid w:val="00573893"/>
    <w:rsid w:val="00573CBD"/>
    <w:rsid w:val="005741AC"/>
    <w:rsid w:val="00581053"/>
    <w:rsid w:val="00587194"/>
    <w:rsid w:val="00587ED7"/>
    <w:rsid w:val="00590D66"/>
    <w:rsid w:val="005916D9"/>
    <w:rsid w:val="00597615"/>
    <w:rsid w:val="005A7DB0"/>
    <w:rsid w:val="005B36B5"/>
    <w:rsid w:val="005B6345"/>
    <w:rsid w:val="005B6F4E"/>
    <w:rsid w:val="005C1627"/>
    <w:rsid w:val="005C4F44"/>
    <w:rsid w:val="005C6A45"/>
    <w:rsid w:val="005D0F18"/>
    <w:rsid w:val="005D6FDB"/>
    <w:rsid w:val="005E1CDD"/>
    <w:rsid w:val="005E2638"/>
    <w:rsid w:val="005F3038"/>
    <w:rsid w:val="00600131"/>
    <w:rsid w:val="00602204"/>
    <w:rsid w:val="00610CE9"/>
    <w:rsid w:val="00611AE8"/>
    <w:rsid w:val="006128E0"/>
    <w:rsid w:val="00613B7C"/>
    <w:rsid w:val="006154E8"/>
    <w:rsid w:val="00620D9C"/>
    <w:rsid w:val="00632958"/>
    <w:rsid w:val="00640924"/>
    <w:rsid w:val="006445C9"/>
    <w:rsid w:val="00645263"/>
    <w:rsid w:val="006541AC"/>
    <w:rsid w:val="0065704F"/>
    <w:rsid w:val="006630CF"/>
    <w:rsid w:val="006646AA"/>
    <w:rsid w:val="00672D84"/>
    <w:rsid w:val="0067488C"/>
    <w:rsid w:val="0067714B"/>
    <w:rsid w:val="006779E4"/>
    <w:rsid w:val="0068263B"/>
    <w:rsid w:val="006879C2"/>
    <w:rsid w:val="0069384E"/>
    <w:rsid w:val="00693993"/>
    <w:rsid w:val="006A2E56"/>
    <w:rsid w:val="006B2BBE"/>
    <w:rsid w:val="006B3C44"/>
    <w:rsid w:val="006B3CEA"/>
    <w:rsid w:val="006C3913"/>
    <w:rsid w:val="006C60DA"/>
    <w:rsid w:val="006C7592"/>
    <w:rsid w:val="006D141A"/>
    <w:rsid w:val="006D5CD0"/>
    <w:rsid w:val="006D6E15"/>
    <w:rsid w:val="006E2551"/>
    <w:rsid w:val="006E2A1E"/>
    <w:rsid w:val="006F4B41"/>
    <w:rsid w:val="006F4D2C"/>
    <w:rsid w:val="006F6EF4"/>
    <w:rsid w:val="006F7CC2"/>
    <w:rsid w:val="007047DF"/>
    <w:rsid w:val="007117B9"/>
    <w:rsid w:val="00720855"/>
    <w:rsid w:val="007212FD"/>
    <w:rsid w:val="00722A7C"/>
    <w:rsid w:val="00722DE9"/>
    <w:rsid w:val="00725C8E"/>
    <w:rsid w:val="00726261"/>
    <w:rsid w:val="00744AC2"/>
    <w:rsid w:val="00746B51"/>
    <w:rsid w:val="007579D9"/>
    <w:rsid w:val="0076212D"/>
    <w:rsid w:val="00774B1D"/>
    <w:rsid w:val="00785E9B"/>
    <w:rsid w:val="007928EA"/>
    <w:rsid w:val="0079459D"/>
    <w:rsid w:val="0079466C"/>
    <w:rsid w:val="007A15E8"/>
    <w:rsid w:val="007B05E7"/>
    <w:rsid w:val="007B406E"/>
    <w:rsid w:val="007B50F9"/>
    <w:rsid w:val="007B5558"/>
    <w:rsid w:val="007C155E"/>
    <w:rsid w:val="007C17ED"/>
    <w:rsid w:val="007C2781"/>
    <w:rsid w:val="007C46FD"/>
    <w:rsid w:val="007C65CD"/>
    <w:rsid w:val="007D33FC"/>
    <w:rsid w:val="007E3587"/>
    <w:rsid w:val="007E6BED"/>
    <w:rsid w:val="007E6E2C"/>
    <w:rsid w:val="007F326F"/>
    <w:rsid w:val="007F6CD9"/>
    <w:rsid w:val="0080110C"/>
    <w:rsid w:val="0080406F"/>
    <w:rsid w:val="00812CE3"/>
    <w:rsid w:val="0081620D"/>
    <w:rsid w:val="00816983"/>
    <w:rsid w:val="00827551"/>
    <w:rsid w:val="00841454"/>
    <w:rsid w:val="00843712"/>
    <w:rsid w:val="00861729"/>
    <w:rsid w:val="00871FAD"/>
    <w:rsid w:val="00874AEC"/>
    <w:rsid w:val="008825C3"/>
    <w:rsid w:val="00882E6D"/>
    <w:rsid w:val="0089045D"/>
    <w:rsid w:val="0089082C"/>
    <w:rsid w:val="0089605B"/>
    <w:rsid w:val="008976CC"/>
    <w:rsid w:val="008A14AF"/>
    <w:rsid w:val="008A2079"/>
    <w:rsid w:val="008B1696"/>
    <w:rsid w:val="008B1911"/>
    <w:rsid w:val="008B567E"/>
    <w:rsid w:val="008C0975"/>
    <w:rsid w:val="008C26A5"/>
    <w:rsid w:val="008C2816"/>
    <w:rsid w:val="008D6D54"/>
    <w:rsid w:val="008E525F"/>
    <w:rsid w:val="008E7BC1"/>
    <w:rsid w:val="008F0531"/>
    <w:rsid w:val="008F7298"/>
    <w:rsid w:val="008F7CE2"/>
    <w:rsid w:val="00905899"/>
    <w:rsid w:val="009107B5"/>
    <w:rsid w:val="009155C6"/>
    <w:rsid w:val="00923FB5"/>
    <w:rsid w:val="009260CB"/>
    <w:rsid w:val="00932222"/>
    <w:rsid w:val="00932252"/>
    <w:rsid w:val="00934308"/>
    <w:rsid w:val="0093472E"/>
    <w:rsid w:val="00935651"/>
    <w:rsid w:val="00943E13"/>
    <w:rsid w:val="00947AB6"/>
    <w:rsid w:val="009800C5"/>
    <w:rsid w:val="009816B3"/>
    <w:rsid w:val="00983D22"/>
    <w:rsid w:val="00986E2E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54A4"/>
    <w:rsid w:val="009E6FF1"/>
    <w:rsid w:val="009F3174"/>
    <w:rsid w:val="00A009C7"/>
    <w:rsid w:val="00A02350"/>
    <w:rsid w:val="00A02569"/>
    <w:rsid w:val="00A1193C"/>
    <w:rsid w:val="00A14930"/>
    <w:rsid w:val="00A21AA7"/>
    <w:rsid w:val="00A3063F"/>
    <w:rsid w:val="00A30D31"/>
    <w:rsid w:val="00A41DFC"/>
    <w:rsid w:val="00A43668"/>
    <w:rsid w:val="00A45F78"/>
    <w:rsid w:val="00A55485"/>
    <w:rsid w:val="00A56FBD"/>
    <w:rsid w:val="00A66022"/>
    <w:rsid w:val="00A70A77"/>
    <w:rsid w:val="00A715B4"/>
    <w:rsid w:val="00A769E7"/>
    <w:rsid w:val="00A858C3"/>
    <w:rsid w:val="00A8636D"/>
    <w:rsid w:val="00A92256"/>
    <w:rsid w:val="00A95BBB"/>
    <w:rsid w:val="00A96411"/>
    <w:rsid w:val="00AD2DE0"/>
    <w:rsid w:val="00AD319C"/>
    <w:rsid w:val="00AD3201"/>
    <w:rsid w:val="00AD68A2"/>
    <w:rsid w:val="00AE59FA"/>
    <w:rsid w:val="00AE6014"/>
    <w:rsid w:val="00B03059"/>
    <w:rsid w:val="00B05F6A"/>
    <w:rsid w:val="00B14110"/>
    <w:rsid w:val="00B251C6"/>
    <w:rsid w:val="00B30832"/>
    <w:rsid w:val="00B35CBB"/>
    <w:rsid w:val="00B401BF"/>
    <w:rsid w:val="00B55C7F"/>
    <w:rsid w:val="00B56070"/>
    <w:rsid w:val="00B63C1F"/>
    <w:rsid w:val="00B6411C"/>
    <w:rsid w:val="00B6695A"/>
    <w:rsid w:val="00B811B8"/>
    <w:rsid w:val="00B92CB5"/>
    <w:rsid w:val="00BA1182"/>
    <w:rsid w:val="00BA2E39"/>
    <w:rsid w:val="00BC6A8C"/>
    <w:rsid w:val="00BD3E13"/>
    <w:rsid w:val="00BE3CB4"/>
    <w:rsid w:val="00BE4328"/>
    <w:rsid w:val="00BE5C1F"/>
    <w:rsid w:val="00BE69F7"/>
    <w:rsid w:val="00BE7C58"/>
    <w:rsid w:val="00BF42CF"/>
    <w:rsid w:val="00BF7663"/>
    <w:rsid w:val="00C04A37"/>
    <w:rsid w:val="00C1310A"/>
    <w:rsid w:val="00C14C09"/>
    <w:rsid w:val="00C175CF"/>
    <w:rsid w:val="00C22EBC"/>
    <w:rsid w:val="00C23C4D"/>
    <w:rsid w:val="00C307DE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0ACD"/>
    <w:rsid w:val="00C73886"/>
    <w:rsid w:val="00C83226"/>
    <w:rsid w:val="00C858F6"/>
    <w:rsid w:val="00C917E0"/>
    <w:rsid w:val="00CA18C3"/>
    <w:rsid w:val="00CA5F0B"/>
    <w:rsid w:val="00CA61BF"/>
    <w:rsid w:val="00CB564A"/>
    <w:rsid w:val="00CB793A"/>
    <w:rsid w:val="00CC17B3"/>
    <w:rsid w:val="00CC43A4"/>
    <w:rsid w:val="00CD3804"/>
    <w:rsid w:val="00CE28AF"/>
    <w:rsid w:val="00CE3379"/>
    <w:rsid w:val="00CE37A6"/>
    <w:rsid w:val="00CE6B0A"/>
    <w:rsid w:val="00CF03C8"/>
    <w:rsid w:val="00CF4916"/>
    <w:rsid w:val="00CF5631"/>
    <w:rsid w:val="00CF5BBF"/>
    <w:rsid w:val="00CF6137"/>
    <w:rsid w:val="00CF6CD1"/>
    <w:rsid w:val="00CF7739"/>
    <w:rsid w:val="00D172C0"/>
    <w:rsid w:val="00D21C97"/>
    <w:rsid w:val="00D30322"/>
    <w:rsid w:val="00D376A9"/>
    <w:rsid w:val="00D442A6"/>
    <w:rsid w:val="00D52DF1"/>
    <w:rsid w:val="00D67556"/>
    <w:rsid w:val="00D74B68"/>
    <w:rsid w:val="00D76369"/>
    <w:rsid w:val="00D80121"/>
    <w:rsid w:val="00D80883"/>
    <w:rsid w:val="00D80CCB"/>
    <w:rsid w:val="00D837F6"/>
    <w:rsid w:val="00D84DA2"/>
    <w:rsid w:val="00D861EA"/>
    <w:rsid w:val="00D941DC"/>
    <w:rsid w:val="00D97AA5"/>
    <w:rsid w:val="00DA3671"/>
    <w:rsid w:val="00DA3DA6"/>
    <w:rsid w:val="00DA7CFC"/>
    <w:rsid w:val="00DB6ACA"/>
    <w:rsid w:val="00DC1887"/>
    <w:rsid w:val="00DD6AA5"/>
    <w:rsid w:val="00DE7463"/>
    <w:rsid w:val="00DF17CA"/>
    <w:rsid w:val="00DF4BF0"/>
    <w:rsid w:val="00DF7217"/>
    <w:rsid w:val="00DF74D9"/>
    <w:rsid w:val="00E12680"/>
    <w:rsid w:val="00E146FE"/>
    <w:rsid w:val="00E151A6"/>
    <w:rsid w:val="00E230F5"/>
    <w:rsid w:val="00E239CA"/>
    <w:rsid w:val="00E4286E"/>
    <w:rsid w:val="00E44B9F"/>
    <w:rsid w:val="00E46BE6"/>
    <w:rsid w:val="00E7343A"/>
    <w:rsid w:val="00E81C9B"/>
    <w:rsid w:val="00E823BC"/>
    <w:rsid w:val="00E8674D"/>
    <w:rsid w:val="00E90770"/>
    <w:rsid w:val="00E937D8"/>
    <w:rsid w:val="00EA1DA0"/>
    <w:rsid w:val="00EA55AF"/>
    <w:rsid w:val="00EA7E72"/>
    <w:rsid w:val="00EB5B39"/>
    <w:rsid w:val="00EC7FC1"/>
    <w:rsid w:val="00ED1C26"/>
    <w:rsid w:val="00ED46F3"/>
    <w:rsid w:val="00ED7847"/>
    <w:rsid w:val="00EE3B7B"/>
    <w:rsid w:val="00EE421E"/>
    <w:rsid w:val="00EE59E5"/>
    <w:rsid w:val="00EF1A8D"/>
    <w:rsid w:val="00EF1C21"/>
    <w:rsid w:val="00EF32E2"/>
    <w:rsid w:val="00EF375F"/>
    <w:rsid w:val="00EF4F63"/>
    <w:rsid w:val="00F0673C"/>
    <w:rsid w:val="00F146CF"/>
    <w:rsid w:val="00F15E73"/>
    <w:rsid w:val="00F15F96"/>
    <w:rsid w:val="00F25263"/>
    <w:rsid w:val="00F31E69"/>
    <w:rsid w:val="00F32D17"/>
    <w:rsid w:val="00F41A8A"/>
    <w:rsid w:val="00F4476D"/>
    <w:rsid w:val="00F45F25"/>
    <w:rsid w:val="00F46EC3"/>
    <w:rsid w:val="00F50B1B"/>
    <w:rsid w:val="00F5274C"/>
    <w:rsid w:val="00F5277D"/>
    <w:rsid w:val="00F57360"/>
    <w:rsid w:val="00F66AC5"/>
    <w:rsid w:val="00F8464A"/>
    <w:rsid w:val="00F945E4"/>
    <w:rsid w:val="00F95708"/>
    <w:rsid w:val="00F95FA4"/>
    <w:rsid w:val="00FA01E1"/>
    <w:rsid w:val="00FC46AA"/>
    <w:rsid w:val="00FD0DB3"/>
    <w:rsid w:val="00FD3AE9"/>
    <w:rsid w:val="00FD54C6"/>
    <w:rsid w:val="00FE23D6"/>
    <w:rsid w:val="00FE3EC1"/>
    <w:rsid w:val="00FF0F6A"/>
    <w:rsid w:val="00FF51B7"/>
    <w:rsid w:val="00FF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9BF31E8"/>
  <w15:docId w15:val="{B4AF7956-2066-403C-8383-FBF946EA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34"/>
    <w:qFormat/>
    <w:rsid w:val="00DE746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F76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F7663"/>
  </w:style>
  <w:style w:type="paragraph" w:customStyle="1" w:styleId="ConsTitle">
    <w:name w:val="ConsTitle"/>
    <w:rsid w:val="00BF7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CEBBAE-480A-4AC2-9A14-0F11C629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Завернин А.Е.</cp:lastModifiedBy>
  <cp:revision>23</cp:revision>
  <cp:lastPrinted>2024-08-15T11:59:00Z</cp:lastPrinted>
  <dcterms:created xsi:type="dcterms:W3CDTF">2024-07-03T06:48:00Z</dcterms:created>
  <dcterms:modified xsi:type="dcterms:W3CDTF">2025-05-19T08:05:00Z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