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17F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060C" w:rsidRPr="000117F3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</w:t>
      </w:r>
      <w:r w:rsidR="002477B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7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17F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445682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012F">
        <w:rPr>
          <w:rFonts w:ascii="Times New Roman" w:hAnsi="Times New Roman" w:cs="Times New Roman"/>
          <w:sz w:val="28"/>
          <w:szCs w:val="28"/>
        </w:rPr>
        <w:t>7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477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C012F">
        <w:rPr>
          <w:rFonts w:ascii="Times New Roman" w:hAnsi="Times New Roman" w:cs="Times New Roman"/>
          <w:sz w:val="28"/>
          <w:szCs w:val="28"/>
        </w:rPr>
        <w:t>0475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73060C" w:rsidRPr="000117F3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117F3" w:rsidRPr="000117F3" w:rsidRDefault="000117F3" w:rsidP="0073060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0117F3">
        <w:rPr>
          <w:rFonts w:ascii="Times New Roman" w:hAnsi="Times New Roman" w:cs="Times New Roman"/>
          <w:sz w:val="20"/>
          <w:szCs w:val="20"/>
        </w:rPr>
        <w:t>с. Карпогоры</w:t>
      </w:r>
    </w:p>
    <w:p w:rsidR="000117F3" w:rsidRDefault="000117F3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117F3" w:rsidRPr="000117F3" w:rsidRDefault="000117F3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2477BF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3060C" w:rsidRPr="000117F3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73060C" w:rsidRPr="000117F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</w:t>
      </w:r>
      <w:r w:rsidR="002E6FF3">
        <w:rPr>
          <w:rFonts w:ascii="Times New Roman" w:hAnsi="Times New Roman" w:cs="Times New Roman"/>
          <w:b/>
          <w:sz w:val="28"/>
          <w:szCs w:val="28"/>
        </w:rPr>
        <w:t>а</w:t>
      </w:r>
      <w:r w:rsidRPr="000117F3">
        <w:rPr>
          <w:rFonts w:ascii="Times New Roman" w:hAnsi="Times New Roman" w:cs="Times New Roman"/>
          <w:b/>
          <w:sz w:val="28"/>
          <w:szCs w:val="28"/>
        </w:rPr>
        <w:t>дминистрации Пинежского муниципального округа Архангельской области»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117F3" w:rsidRPr="000117F3" w:rsidRDefault="000117F3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38451F" w:rsidP="007306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8451F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384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451F">
        <w:rPr>
          <w:rFonts w:ascii="Times New Roman" w:eastAsia="Calibri" w:hAnsi="Times New Roman" w:cs="Times New Roman"/>
          <w:bCs/>
          <w:sz w:val="28"/>
          <w:szCs w:val="28"/>
        </w:rPr>
        <w:t>со статьей 179</w:t>
      </w:r>
      <w:r w:rsidRPr="00384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451F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Бюджетного кодекса Российской Федерации, постановлением администрации муниципального образования «Пинежский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«Пинежский муниципальный район»" 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администрация Пинежского муниципального </w:t>
      </w:r>
      <w:r w:rsidR="002477BF">
        <w:rPr>
          <w:rFonts w:ascii="Times New Roman" w:hAnsi="Times New Roman" w:cs="Times New Roman"/>
          <w:sz w:val="28"/>
          <w:szCs w:val="28"/>
        </w:rPr>
        <w:t>округ</w:t>
      </w:r>
      <w:r w:rsidR="0073060C" w:rsidRPr="000117F3">
        <w:rPr>
          <w:rFonts w:ascii="Times New Roman" w:hAnsi="Times New Roman" w:cs="Times New Roman"/>
          <w:sz w:val="28"/>
          <w:szCs w:val="28"/>
        </w:rPr>
        <w:t>а Архангельской области</w:t>
      </w:r>
    </w:p>
    <w:p w:rsidR="0073060C" w:rsidRPr="000117F3" w:rsidRDefault="0073060C" w:rsidP="007306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17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17F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0117F3">
        <w:rPr>
          <w:rFonts w:ascii="Times New Roman" w:hAnsi="Times New Roman" w:cs="Times New Roman"/>
          <w:sz w:val="28"/>
          <w:szCs w:val="28"/>
        </w:rPr>
        <w:t>:</w:t>
      </w:r>
    </w:p>
    <w:p w:rsidR="0073060C" w:rsidRPr="000117F3" w:rsidRDefault="0073060C" w:rsidP="007306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477BF">
        <w:rPr>
          <w:rFonts w:ascii="Times New Roman" w:hAnsi="Times New Roman" w:cs="Times New Roman"/>
          <w:sz w:val="28"/>
          <w:szCs w:val="28"/>
        </w:rPr>
        <w:t>ые</w:t>
      </w:r>
      <w:r w:rsidRPr="000117F3">
        <w:rPr>
          <w:rFonts w:ascii="Times New Roman" w:hAnsi="Times New Roman" w:cs="Times New Roman"/>
          <w:sz w:val="28"/>
          <w:szCs w:val="28"/>
        </w:rPr>
        <w:t xml:space="preserve"> </w:t>
      </w:r>
      <w:r w:rsidR="002477BF">
        <w:rPr>
          <w:rFonts w:ascii="Times New Roman" w:hAnsi="Times New Roman" w:cs="Times New Roman"/>
          <w:sz w:val="28"/>
          <w:szCs w:val="28"/>
        </w:rPr>
        <w:t>изменения в мун</w:t>
      </w:r>
      <w:r w:rsidRPr="000117F3">
        <w:rPr>
          <w:rFonts w:ascii="Times New Roman" w:hAnsi="Times New Roman" w:cs="Times New Roman"/>
          <w:sz w:val="28"/>
          <w:szCs w:val="28"/>
        </w:rPr>
        <w:t xml:space="preserve">иципальную программу «Совершенствование муниципального управления в </w:t>
      </w:r>
      <w:r w:rsidR="002E6FF3">
        <w:rPr>
          <w:rFonts w:ascii="Times New Roman" w:hAnsi="Times New Roman" w:cs="Times New Roman"/>
          <w:sz w:val="28"/>
          <w:szCs w:val="28"/>
        </w:rPr>
        <w:t>а</w:t>
      </w:r>
      <w:r w:rsidRPr="000117F3">
        <w:rPr>
          <w:rFonts w:ascii="Times New Roman" w:hAnsi="Times New Roman" w:cs="Times New Roman"/>
          <w:sz w:val="28"/>
          <w:szCs w:val="28"/>
        </w:rPr>
        <w:t>дминистрации Пинежского муниципального округа Архангельской области»</w:t>
      </w:r>
      <w:r w:rsidR="002477B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Пинежского муниципального района Архангельской области от 9 ноября 2023 года № 1082 – па.</w:t>
      </w:r>
    </w:p>
    <w:p w:rsidR="0073060C" w:rsidRDefault="0073060C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73060C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3060C" w:rsidRDefault="00F22F8B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060C" w:rsidRPr="00011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DF1070">
        <w:rPr>
          <w:rFonts w:ascii="Times New Roman" w:hAnsi="Times New Roman" w:cs="Times New Roman"/>
          <w:sz w:val="28"/>
          <w:szCs w:val="28"/>
        </w:rPr>
        <w:t>округ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070">
        <w:rPr>
          <w:rFonts w:ascii="Times New Roman" w:hAnsi="Times New Roman" w:cs="Times New Roman"/>
          <w:sz w:val="28"/>
          <w:szCs w:val="28"/>
        </w:rPr>
        <w:t xml:space="preserve">    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Колик</w:t>
      </w: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032B" w:rsidRDefault="00FF032B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73060C" w:rsidP="0073060C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22F8B">
        <w:rPr>
          <w:rFonts w:ascii="Times New Roman" w:hAnsi="Times New Roman" w:cs="Times New Roman"/>
          <w:sz w:val="28"/>
          <w:szCs w:val="28"/>
        </w:rPr>
        <w:t>Ы</w:t>
      </w:r>
    </w:p>
    <w:p w:rsidR="0073060C" w:rsidRPr="000117F3" w:rsidRDefault="0073060C" w:rsidP="0073060C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sz w:val="28"/>
          <w:szCs w:val="28"/>
        </w:rPr>
        <w:t>постановлением администрации Пинежского</w:t>
      </w:r>
    </w:p>
    <w:p w:rsidR="0073060C" w:rsidRPr="000117F3" w:rsidRDefault="00E23B1D" w:rsidP="007306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267A7">
        <w:rPr>
          <w:rFonts w:ascii="Times New Roman" w:hAnsi="Times New Roman" w:cs="Times New Roman"/>
          <w:sz w:val="28"/>
          <w:szCs w:val="28"/>
        </w:rPr>
        <w:t xml:space="preserve"> </w:t>
      </w:r>
      <w:r w:rsidR="0073060C" w:rsidRPr="000117F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3060C" w:rsidRPr="000117F3" w:rsidRDefault="00445682" w:rsidP="007306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012F">
        <w:rPr>
          <w:rFonts w:ascii="Times New Roman" w:hAnsi="Times New Roman" w:cs="Times New Roman"/>
          <w:sz w:val="28"/>
          <w:szCs w:val="28"/>
        </w:rPr>
        <w:t>7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59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C012F">
        <w:rPr>
          <w:rFonts w:ascii="Times New Roman" w:hAnsi="Times New Roman" w:cs="Times New Roman"/>
          <w:sz w:val="28"/>
          <w:szCs w:val="28"/>
        </w:rPr>
        <w:t>0475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60C" w:rsidRPr="000117F3">
        <w:rPr>
          <w:rFonts w:ascii="Times New Roman" w:hAnsi="Times New Roman" w:cs="Times New Roman"/>
          <w:sz w:val="28"/>
          <w:szCs w:val="28"/>
        </w:rPr>
        <w:t>па</w:t>
      </w:r>
    </w:p>
    <w:p w:rsidR="0073060C" w:rsidRDefault="0073060C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Pr="002477BF" w:rsidRDefault="002477BF" w:rsidP="002477BF">
      <w:pPr>
        <w:pStyle w:val="af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2477BF" w:rsidRPr="002477BF" w:rsidRDefault="002477BF" w:rsidP="002477BF">
      <w:pPr>
        <w:pStyle w:val="af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BF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 «</w:t>
      </w:r>
      <w:r w:rsidRPr="000117F3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муниципального управления в </w:t>
      </w:r>
      <w:r w:rsidR="00DF59E3">
        <w:rPr>
          <w:rFonts w:ascii="Times New Roman" w:hAnsi="Times New Roman" w:cs="Times New Roman"/>
          <w:b/>
          <w:sz w:val="28"/>
          <w:szCs w:val="28"/>
        </w:rPr>
        <w:t>а</w:t>
      </w:r>
      <w:r w:rsidRPr="000117F3">
        <w:rPr>
          <w:rFonts w:ascii="Times New Roman" w:hAnsi="Times New Roman" w:cs="Times New Roman"/>
          <w:b/>
          <w:sz w:val="28"/>
          <w:szCs w:val="28"/>
        </w:rPr>
        <w:t>дминистрации Пинежского муниципального округа Архангельской области</w:t>
      </w:r>
      <w:r w:rsidRPr="002477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477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Внести в муниципальную программу </w:t>
      </w:r>
      <w:r w:rsidRPr="002477BF">
        <w:rPr>
          <w:rFonts w:ascii="Times New Roman" w:hAnsi="Times New Roman" w:cs="Times New Roman"/>
          <w:bCs/>
          <w:sz w:val="28"/>
          <w:szCs w:val="28"/>
        </w:rPr>
        <w:t>«</w:t>
      </w:r>
      <w:r w:rsidR="00267AF8" w:rsidRPr="00267AF8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в </w:t>
      </w:r>
      <w:r w:rsidR="00DF59E3">
        <w:rPr>
          <w:rFonts w:ascii="Times New Roman" w:hAnsi="Times New Roman" w:cs="Times New Roman"/>
          <w:sz w:val="28"/>
          <w:szCs w:val="28"/>
        </w:rPr>
        <w:t>а</w:t>
      </w:r>
      <w:r w:rsidR="00267AF8" w:rsidRPr="00267AF8">
        <w:rPr>
          <w:rFonts w:ascii="Times New Roman" w:hAnsi="Times New Roman" w:cs="Times New Roman"/>
          <w:sz w:val="28"/>
          <w:szCs w:val="28"/>
        </w:rPr>
        <w:t>дминистрации Пинежского муниципального округа Архангельской области</w:t>
      </w:r>
      <w:r w:rsidRPr="002477BF">
        <w:rPr>
          <w:rFonts w:ascii="Times New Roman" w:hAnsi="Times New Roman" w:cs="Times New Roman"/>
          <w:bCs/>
          <w:sz w:val="28"/>
          <w:szCs w:val="28"/>
        </w:rPr>
        <w:t>»</w:t>
      </w:r>
      <w:r w:rsidRPr="002477B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Пинежского муниципального района № 10</w:t>
      </w:r>
      <w:r w:rsidR="00267AF8">
        <w:rPr>
          <w:rFonts w:ascii="Times New Roman" w:hAnsi="Times New Roman" w:cs="Times New Roman"/>
          <w:sz w:val="28"/>
          <w:szCs w:val="28"/>
        </w:rPr>
        <w:t>82</w:t>
      </w:r>
      <w:r w:rsidRPr="002477BF">
        <w:rPr>
          <w:rFonts w:ascii="Times New Roman" w:hAnsi="Times New Roman" w:cs="Times New Roman"/>
          <w:sz w:val="28"/>
          <w:szCs w:val="28"/>
        </w:rPr>
        <w:t>-па от 09.11.2023,</w:t>
      </w:r>
      <w:r w:rsidRPr="002477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следующие изменения:</w:t>
      </w:r>
    </w:p>
    <w:p w:rsidR="00D80CC7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D80CC7">
        <w:rPr>
          <w:rFonts w:ascii="Times New Roman" w:hAnsi="Times New Roman" w:cs="Times New Roman"/>
          <w:sz w:val="28"/>
          <w:szCs w:val="28"/>
        </w:rPr>
        <w:t>:</w:t>
      </w:r>
    </w:p>
    <w:p w:rsidR="00D80CC7" w:rsidRDefault="00D80CC7" w:rsidP="002477BF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позицию «с</w:t>
      </w:r>
      <w:r>
        <w:rPr>
          <w:rFonts w:ascii="Times New Roman" w:eastAsia="Calibri" w:hAnsi="Times New Roman" w:cs="Times New Roman"/>
          <w:sz w:val="28"/>
          <w:szCs w:val="28"/>
        </w:rPr>
        <w:t>роки и этапы реализации программы» изложить в следующей редакции:</w:t>
      </w:r>
    </w:p>
    <w:p w:rsidR="00D80CC7" w:rsidRDefault="00D80CC7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«2024 – 2027 годы»;</w:t>
      </w:r>
    </w:p>
    <w:p w:rsidR="002477BF" w:rsidRPr="002477BF" w:rsidRDefault="00D80CC7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77BF" w:rsidRPr="002477BF">
        <w:rPr>
          <w:rFonts w:ascii="Times New Roman" w:hAnsi="Times New Roman" w:cs="Times New Roman"/>
          <w:sz w:val="28"/>
          <w:szCs w:val="28"/>
        </w:rPr>
        <w:t xml:space="preserve"> позицию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77BF" w:rsidRPr="002477BF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77BF" w:rsidRPr="002477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477BF" w:rsidRPr="00822BBC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B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составляет </w:t>
      </w:r>
      <w:r w:rsidR="00083805" w:rsidRPr="00822BBC">
        <w:rPr>
          <w:rFonts w:ascii="Times New Roman" w:hAnsi="Times New Roman" w:cs="Times New Roman"/>
          <w:sz w:val="28"/>
          <w:szCs w:val="28"/>
        </w:rPr>
        <w:t>3 503,9</w:t>
      </w:r>
      <w:r w:rsidRPr="00822BB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477BF" w:rsidRPr="00822BBC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BC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="004F4434" w:rsidRPr="00822BBC">
        <w:rPr>
          <w:rFonts w:ascii="Times New Roman" w:hAnsi="Times New Roman" w:cs="Times New Roman"/>
          <w:sz w:val="28"/>
          <w:szCs w:val="28"/>
        </w:rPr>
        <w:t xml:space="preserve"> </w:t>
      </w:r>
      <w:r w:rsidR="00083805" w:rsidRPr="00822BBC">
        <w:rPr>
          <w:rFonts w:ascii="Times New Roman" w:hAnsi="Times New Roman" w:cs="Times New Roman"/>
          <w:sz w:val="28"/>
          <w:szCs w:val="28"/>
        </w:rPr>
        <w:t>3 296,8</w:t>
      </w:r>
      <w:r w:rsidRPr="00822BB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80CC7">
        <w:rPr>
          <w:rFonts w:ascii="Times New Roman" w:hAnsi="Times New Roman" w:cs="Times New Roman"/>
          <w:sz w:val="28"/>
          <w:szCs w:val="28"/>
        </w:rPr>
        <w:t>.</w:t>
      </w:r>
      <w:r w:rsidRPr="00822BBC">
        <w:rPr>
          <w:rFonts w:ascii="Times New Roman" w:hAnsi="Times New Roman" w:cs="Times New Roman"/>
          <w:sz w:val="28"/>
          <w:szCs w:val="28"/>
        </w:rPr>
        <w:t>;</w:t>
      </w:r>
    </w:p>
    <w:p w:rsid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BC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83805" w:rsidRPr="00822BBC">
        <w:rPr>
          <w:rFonts w:ascii="Times New Roman" w:hAnsi="Times New Roman" w:cs="Times New Roman"/>
          <w:sz w:val="28"/>
          <w:szCs w:val="28"/>
        </w:rPr>
        <w:t>207</w:t>
      </w:r>
      <w:r w:rsidR="00FE2C44" w:rsidRPr="00822BBC">
        <w:rPr>
          <w:rFonts w:ascii="Times New Roman" w:hAnsi="Times New Roman" w:cs="Times New Roman"/>
          <w:sz w:val="28"/>
          <w:szCs w:val="28"/>
        </w:rPr>
        <w:t>,</w:t>
      </w:r>
      <w:r w:rsidR="00083805" w:rsidRPr="00822BBC">
        <w:rPr>
          <w:rFonts w:ascii="Times New Roman" w:hAnsi="Times New Roman" w:cs="Times New Roman"/>
          <w:sz w:val="28"/>
          <w:szCs w:val="28"/>
        </w:rPr>
        <w:t>1</w:t>
      </w:r>
      <w:r w:rsidR="00D80CC7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:rsidR="00D80CC7" w:rsidRPr="002477BF" w:rsidRDefault="00D80CC7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80CC7">
        <w:rPr>
          <w:rFonts w:ascii="Times New Roman" w:hAnsi="Times New Roman" w:cs="Times New Roman"/>
          <w:sz w:val="28"/>
          <w:szCs w:val="28"/>
        </w:rPr>
        <w:t xml:space="preserve"> </w:t>
      </w:r>
      <w:r w:rsidRPr="002477B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477BF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(прилагается).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>1.</w:t>
      </w:r>
      <w:r w:rsidR="00D80CC7">
        <w:rPr>
          <w:rFonts w:ascii="Times New Roman" w:hAnsi="Times New Roman" w:cs="Times New Roman"/>
          <w:sz w:val="28"/>
          <w:szCs w:val="28"/>
        </w:rPr>
        <w:t>3</w:t>
      </w:r>
      <w:r w:rsidRPr="002477BF">
        <w:rPr>
          <w:rFonts w:ascii="Times New Roman" w:hAnsi="Times New Roman" w:cs="Times New Roman"/>
          <w:sz w:val="28"/>
          <w:szCs w:val="28"/>
        </w:rPr>
        <w:t>. Приложение №</w:t>
      </w:r>
      <w:r w:rsidR="00D80CC7">
        <w:rPr>
          <w:rFonts w:ascii="Times New Roman" w:hAnsi="Times New Roman" w:cs="Times New Roman"/>
          <w:sz w:val="28"/>
          <w:szCs w:val="28"/>
        </w:rPr>
        <w:t xml:space="preserve"> </w:t>
      </w:r>
      <w:r w:rsidRPr="002477BF">
        <w:rPr>
          <w:rFonts w:ascii="Times New Roman" w:hAnsi="Times New Roman" w:cs="Times New Roman"/>
          <w:sz w:val="28"/>
          <w:szCs w:val="28"/>
        </w:rPr>
        <w:t>2 к Программе изложить в новой редакции (прилагается).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>1.</w:t>
      </w:r>
      <w:r w:rsidR="00D80CC7">
        <w:rPr>
          <w:rFonts w:ascii="Times New Roman" w:hAnsi="Times New Roman" w:cs="Times New Roman"/>
          <w:sz w:val="28"/>
          <w:szCs w:val="28"/>
        </w:rPr>
        <w:t>4</w:t>
      </w:r>
      <w:r w:rsidRPr="002477BF">
        <w:rPr>
          <w:rFonts w:ascii="Times New Roman" w:hAnsi="Times New Roman" w:cs="Times New Roman"/>
          <w:sz w:val="28"/>
          <w:szCs w:val="28"/>
        </w:rPr>
        <w:t>.  Приложение №</w:t>
      </w:r>
      <w:r w:rsidR="00D80CC7">
        <w:rPr>
          <w:rFonts w:ascii="Times New Roman" w:hAnsi="Times New Roman" w:cs="Times New Roman"/>
          <w:sz w:val="28"/>
          <w:szCs w:val="28"/>
        </w:rPr>
        <w:t xml:space="preserve"> </w:t>
      </w:r>
      <w:r w:rsidRPr="002477BF">
        <w:rPr>
          <w:rFonts w:ascii="Times New Roman" w:hAnsi="Times New Roman" w:cs="Times New Roman"/>
          <w:sz w:val="28"/>
          <w:szCs w:val="28"/>
        </w:rPr>
        <w:t>3 к Программе изложить в новой редакции (прилагается).</w:t>
      </w:r>
    </w:p>
    <w:p w:rsidR="002477BF" w:rsidRDefault="002477BF" w:rsidP="002477BF">
      <w:pPr>
        <w:ind w:firstLine="851"/>
        <w:rPr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44" w:rsidRDefault="00FE2C44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E2C44" w:rsidSect="004C012F">
          <w:headerReference w:type="default" r:id="rId9"/>
          <w:headerReference w:type="first" r:id="rId10"/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D80CC7" w:rsidRDefault="00D80CC7" w:rsidP="00D80CC7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80CC7" w:rsidRDefault="00D80CC7" w:rsidP="00D80CC7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муниципальной программе</w:t>
      </w:r>
    </w:p>
    <w:p w:rsidR="00D80CC7" w:rsidRDefault="00D80CC7" w:rsidP="00D80CC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</w:t>
      </w:r>
    </w:p>
    <w:p w:rsidR="00D80CC7" w:rsidRDefault="00D80CC7" w:rsidP="00D80CC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Пинежского муниципального округа </w:t>
      </w:r>
    </w:p>
    <w:p w:rsidR="00D80CC7" w:rsidRDefault="00D80CC7" w:rsidP="00D80CC7">
      <w:pPr>
        <w:pStyle w:val="af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области»</w:t>
      </w:r>
    </w:p>
    <w:p w:rsidR="00D80CC7" w:rsidRDefault="00D80CC7" w:rsidP="00D80C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CC7" w:rsidRDefault="00D80CC7" w:rsidP="00D80C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целевых показателей муниципальной программы</w:t>
      </w:r>
    </w:p>
    <w:p w:rsidR="00D80CC7" w:rsidRDefault="00D80CC7" w:rsidP="00D80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муниципального управления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</w:p>
    <w:p w:rsidR="00D80CC7" w:rsidRDefault="00D80CC7" w:rsidP="00D80C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0CC7" w:rsidRDefault="00D80CC7" w:rsidP="00D80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 исполнитель: Управление делами администрации Пинежского муниципального округа </w:t>
      </w:r>
    </w:p>
    <w:p w:rsidR="00D80CC7" w:rsidRDefault="00D80CC7" w:rsidP="00D80C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80CC7" w:rsidRDefault="00D80CC7" w:rsidP="00D80CC7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W w:w="5090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1"/>
        <w:gridCol w:w="1500"/>
        <w:gridCol w:w="1237"/>
        <w:gridCol w:w="1276"/>
        <w:gridCol w:w="1578"/>
        <w:gridCol w:w="1683"/>
        <w:gridCol w:w="1680"/>
      </w:tblGrid>
      <w:tr w:rsidR="00D80CC7" w:rsidTr="00D80CC7">
        <w:trPr>
          <w:trHeight w:val="240"/>
          <w:tblHeader/>
          <w:jc w:val="center"/>
        </w:trPr>
        <w:tc>
          <w:tcPr>
            <w:tcW w:w="2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целевых показателей</w:t>
            </w:r>
          </w:p>
        </w:tc>
      </w:tr>
      <w:tr w:rsidR="00D80CC7" w:rsidTr="00D80CC7">
        <w:trPr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C7" w:rsidRDefault="00D80C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C7" w:rsidRDefault="00D80C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D80CC7" w:rsidTr="00D80CC7">
        <w:trPr>
          <w:trHeight w:val="240"/>
          <w:tblHeader/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80CC7" w:rsidTr="00D80CC7">
        <w:trPr>
          <w:cantSplit/>
          <w:trHeight w:val="240"/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 w:rsidP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131B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B2C" w:rsidRDefault="00131B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80CC7" w:rsidTr="00D80CC7">
        <w:trPr>
          <w:cantSplit/>
          <w:trHeight w:val="240"/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 муниципальными служащими по противодействию коррупции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7" w:rsidRDefault="00D80C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362" w:rsidRDefault="007203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362" w:rsidRDefault="007203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80CC7" w:rsidRDefault="00D80CC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D80CC7" w:rsidRDefault="00D80CC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D80CC7" w:rsidRDefault="00D80CC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D80CC7" w:rsidRDefault="00D80CC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D80CC7" w:rsidRDefault="00D80CC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D80CC7" w:rsidRDefault="00D80CC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81C35" w:rsidRPr="00945D5B" w:rsidRDefault="00E267A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1C35" w:rsidRPr="00945D5B">
        <w:rPr>
          <w:rFonts w:ascii="Times New Roman" w:hAnsi="Times New Roman" w:cs="Times New Roman"/>
          <w:sz w:val="28"/>
          <w:szCs w:val="28"/>
        </w:rPr>
        <w:t>риложение №</w:t>
      </w:r>
      <w:r w:rsidR="00881C35">
        <w:rPr>
          <w:rFonts w:ascii="Times New Roman" w:hAnsi="Times New Roman" w:cs="Times New Roman"/>
          <w:sz w:val="28"/>
          <w:szCs w:val="28"/>
        </w:rPr>
        <w:t>2</w:t>
      </w:r>
    </w:p>
    <w:p w:rsidR="00881C35" w:rsidRPr="00945D5B" w:rsidRDefault="00881C35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муниципальной программе</w:t>
      </w:r>
    </w:p>
    <w:p w:rsidR="00881C35" w:rsidRPr="00945D5B" w:rsidRDefault="00881C35" w:rsidP="00881C3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</w:t>
      </w:r>
    </w:p>
    <w:p w:rsidR="00881C35" w:rsidRPr="00945D5B" w:rsidRDefault="00881C35" w:rsidP="00881C3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в </w:t>
      </w:r>
      <w:r w:rsidR="004F0770">
        <w:rPr>
          <w:rFonts w:ascii="Times New Roman" w:hAnsi="Times New Roman" w:cs="Times New Roman"/>
          <w:sz w:val="28"/>
          <w:szCs w:val="28"/>
        </w:rPr>
        <w:t>а</w:t>
      </w:r>
      <w:r w:rsidRPr="00945D5B">
        <w:rPr>
          <w:rFonts w:ascii="Times New Roman" w:hAnsi="Times New Roman" w:cs="Times New Roman"/>
          <w:sz w:val="28"/>
          <w:szCs w:val="28"/>
        </w:rPr>
        <w:t xml:space="preserve">дминистрации Пинежского муниципального округа </w:t>
      </w:r>
    </w:p>
    <w:p w:rsidR="00881C35" w:rsidRPr="00945D5B" w:rsidRDefault="00881C35" w:rsidP="00881C35">
      <w:pPr>
        <w:pStyle w:val="af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5B">
        <w:rPr>
          <w:rFonts w:ascii="Times New Roman" w:hAnsi="Times New Roman" w:cs="Times New Roman"/>
          <w:sz w:val="28"/>
          <w:szCs w:val="28"/>
        </w:rPr>
        <w:t>Архангельской области»</w:t>
      </w:r>
    </w:p>
    <w:p w:rsidR="00A55829" w:rsidRPr="000117F3" w:rsidRDefault="00A55829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29" w:rsidRPr="000117F3" w:rsidRDefault="00A55829" w:rsidP="00A55829">
      <w:pPr>
        <w:rPr>
          <w:rFonts w:ascii="Times New Roman" w:hAnsi="Times New Roman" w:cs="Times New Roman"/>
          <w:sz w:val="28"/>
          <w:szCs w:val="28"/>
        </w:rPr>
      </w:pPr>
    </w:p>
    <w:p w:rsidR="00A55829" w:rsidRPr="000117F3" w:rsidRDefault="00A55829" w:rsidP="009235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923509" w:rsidRDefault="00A55829" w:rsidP="009235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117F3">
        <w:rPr>
          <w:rFonts w:ascii="Times New Roman" w:hAnsi="Times New Roman" w:cs="Times New Roman"/>
          <w:b/>
          <w:sz w:val="28"/>
          <w:szCs w:val="28"/>
        </w:rPr>
        <w:t>Совершенствование муниципального управления в</w:t>
      </w:r>
      <w:r w:rsidR="00923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70">
        <w:rPr>
          <w:rFonts w:ascii="Times New Roman" w:hAnsi="Times New Roman" w:cs="Times New Roman"/>
          <w:b/>
          <w:sz w:val="28"/>
          <w:szCs w:val="28"/>
        </w:rPr>
        <w:t>а</w:t>
      </w:r>
      <w:r w:rsidR="00923509" w:rsidRPr="00923509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A55829" w:rsidRDefault="00923509" w:rsidP="009235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509">
        <w:rPr>
          <w:rFonts w:ascii="Times New Roman" w:hAnsi="Times New Roman" w:cs="Times New Roman"/>
          <w:b/>
          <w:sz w:val="28"/>
          <w:szCs w:val="28"/>
        </w:rPr>
        <w:t>Пинежского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509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A55829" w:rsidRPr="009235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23509" w:rsidRPr="00923509" w:rsidRDefault="00923509" w:rsidP="00923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509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73428">
        <w:rPr>
          <w:rFonts w:ascii="Times New Roman" w:hAnsi="Times New Roman" w:cs="Times New Roman"/>
          <w:sz w:val="28"/>
          <w:szCs w:val="28"/>
        </w:rPr>
        <w:t>местн</w:t>
      </w:r>
      <w:r w:rsidRPr="00923509">
        <w:rPr>
          <w:rFonts w:ascii="Times New Roman" w:hAnsi="Times New Roman" w:cs="Times New Roman"/>
          <w:sz w:val="28"/>
          <w:szCs w:val="28"/>
        </w:rPr>
        <w:t>ого бюджета</w:t>
      </w:r>
    </w:p>
    <w:p w:rsidR="00923509" w:rsidRPr="00923509" w:rsidRDefault="00923509" w:rsidP="009235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509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- Управление делами </w:t>
      </w:r>
      <w:r w:rsidR="004F0770">
        <w:rPr>
          <w:rFonts w:ascii="Times New Roman" w:hAnsi="Times New Roman" w:cs="Times New Roman"/>
          <w:sz w:val="28"/>
          <w:szCs w:val="28"/>
        </w:rPr>
        <w:t>а</w:t>
      </w:r>
      <w:r w:rsidRPr="0092350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23509" w:rsidRPr="00923509" w:rsidRDefault="00923509" w:rsidP="009235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509">
        <w:rPr>
          <w:rFonts w:ascii="Times New Roman" w:hAnsi="Times New Roman" w:cs="Times New Roman"/>
          <w:sz w:val="28"/>
          <w:szCs w:val="28"/>
        </w:rPr>
        <w:t>Пинежского муниципального округа Архангельской области</w:t>
      </w:r>
    </w:p>
    <w:p w:rsidR="0073060C" w:rsidRPr="000117F3" w:rsidRDefault="0073060C" w:rsidP="0073060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4252" w:type="dxa"/>
        <w:tblInd w:w="534" w:type="dxa"/>
        <w:tblLook w:val="04A0" w:firstRow="1" w:lastRow="0" w:firstColumn="1" w:lastColumn="0" w:noHBand="0" w:noVBand="1"/>
      </w:tblPr>
      <w:tblGrid>
        <w:gridCol w:w="2479"/>
        <w:gridCol w:w="3032"/>
        <w:gridCol w:w="2841"/>
        <w:gridCol w:w="1548"/>
        <w:gridCol w:w="1573"/>
        <w:gridCol w:w="1321"/>
        <w:gridCol w:w="1458"/>
      </w:tblGrid>
      <w:tr w:rsidR="00F22F8B" w:rsidTr="00E5650E">
        <w:tc>
          <w:tcPr>
            <w:tcW w:w="2479" w:type="dxa"/>
            <w:vMerge w:val="restart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032" w:type="dxa"/>
            <w:vMerge w:val="restart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841" w:type="dxa"/>
            <w:vMerge w:val="restart"/>
          </w:tcPr>
          <w:p w:rsidR="00F22F8B" w:rsidRPr="00923509" w:rsidRDefault="00F22F8B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программы, соисполнитель</w:t>
            </w:r>
          </w:p>
        </w:tc>
        <w:tc>
          <w:tcPr>
            <w:tcW w:w="5900" w:type="dxa"/>
            <w:gridSpan w:val="4"/>
          </w:tcPr>
          <w:p w:rsidR="00F22F8B" w:rsidRPr="00923509" w:rsidRDefault="00F22F8B" w:rsidP="00F2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ного бюджета,  тыс</w:t>
            </w:r>
            <w:proofErr w:type="gramStart"/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F22F8B" w:rsidTr="00F22F8B">
        <w:tc>
          <w:tcPr>
            <w:tcW w:w="2479" w:type="dxa"/>
            <w:vMerge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22F8B" w:rsidRPr="00923509" w:rsidRDefault="00F22F8B" w:rsidP="0092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73" w:type="dxa"/>
          </w:tcPr>
          <w:p w:rsidR="00F22F8B" w:rsidRPr="00923509" w:rsidRDefault="00F22F8B" w:rsidP="0092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21" w:type="dxa"/>
          </w:tcPr>
          <w:p w:rsidR="00F22F8B" w:rsidRPr="00923509" w:rsidRDefault="00F22F8B" w:rsidP="0092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58" w:type="dxa"/>
          </w:tcPr>
          <w:p w:rsidR="00F22F8B" w:rsidRPr="00923509" w:rsidRDefault="00F22F8B" w:rsidP="00F2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22F8B" w:rsidTr="00F22F8B">
        <w:tc>
          <w:tcPr>
            <w:tcW w:w="2479" w:type="dxa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F22F8B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F22F8B" w:rsidRPr="00923509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2F8B" w:rsidTr="00F22F8B">
        <w:tc>
          <w:tcPr>
            <w:tcW w:w="2479" w:type="dxa"/>
          </w:tcPr>
          <w:p w:rsidR="00F22F8B" w:rsidRPr="00923509" w:rsidRDefault="00F22F8B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32" w:type="dxa"/>
          </w:tcPr>
          <w:p w:rsidR="00F22F8B" w:rsidRPr="00923509" w:rsidRDefault="00F22F8B" w:rsidP="009235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 Администрации</w:t>
            </w:r>
          </w:p>
          <w:p w:rsidR="00F22F8B" w:rsidRPr="00923509" w:rsidRDefault="00F22F8B" w:rsidP="009235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Пинежского муниципального округа Архангельской области</w:t>
            </w:r>
          </w:p>
        </w:tc>
        <w:tc>
          <w:tcPr>
            <w:tcW w:w="2841" w:type="dxa"/>
          </w:tcPr>
          <w:p w:rsidR="00F22F8B" w:rsidRPr="00923509" w:rsidRDefault="00F22F8B" w:rsidP="009235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22F8B" w:rsidRPr="00923509" w:rsidRDefault="00F22F8B" w:rsidP="0092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Пинежского муниципального округа Архангельской области</w:t>
            </w:r>
          </w:p>
        </w:tc>
        <w:tc>
          <w:tcPr>
            <w:tcW w:w="1548" w:type="dxa"/>
          </w:tcPr>
          <w:p w:rsidR="00F22F8B" w:rsidRPr="00083805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08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805" w:rsidRPr="000838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838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805" w:rsidRPr="00083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F22F8B" w:rsidRPr="00083805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1" w:type="dxa"/>
          </w:tcPr>
          <w:p w:rsidR="00F22F8B" w:rsidRPr="00083805" w:rsidRDefault="00F22F8B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F2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05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F22F8B" w:rsidRPr="00083805" w:rsidRDefault="00F22F8B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F22F8B" w:rsidRPr="00083805" w:rsidRDefault="00F22F8B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8B" w:rsidRPr="00083805" w:rsidRDefault="00F22F8B" w:rsidP="00F22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05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</w:tbl>
    <w:p w:rsidR="003A2EB0" w:rsidRPr="00945D5B" w:rsidRDefault="003A2EB0" w:rsidP="003A2EB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A2EB0" w:rsidRPr="00945D5B" w:rsidRDefault="003A2EB0" w:rsidP="003A2EB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муниципальной программе</w:t>
      </w:r>
    </w:p>
    <w:p w:rsidR="003A2EB0" w:rsidRPr="00945D5B" w:rsidRDefault="003A2EB0" w:rsidP="003A2EB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</w:t>
      </w:r>
    </w:p>
    <w:p w:rsidR="003A2EB0" w:rsidRPr="00945D5B" w:rsidRDefault="003A2EB0" w:rsidP="003A2EB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в </w:t>
      </w:r>
      <w:r w:rsidR="004F0770">
        <w:rPr>
          <w:rFonts w:ascii="Times New Roman" w:hAnsi="Times New Roman" w:cs="Times New Roman"/>
          <w:sz w:val="28"/>
          <w:szCs w:val="28"/>
        </w:rPr>
        <w:t>а</w:t>
      </w:r>
      <w:r w:rsidRPr="00945D5B">
        <w:rPr>
          <w:rFonts w:ascii="Times New Roman" w:hAnsi="Times New Roman" w:cs="Times New Roman"/>
          <w:sz w:val="28"/>
          <w:szCs w:val="28"/>
        </w:rPr>
        <w:t xml:space="preserve">дминистрации Пинежского муниципального округа </w:t>
      </w:r>
    </w:p>
    <w:p w:rsidR="003A2EB0" w:rsidRDefault="003A2EB0" w:rsidP="003A2EB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>Архангельской области»</w:t>
      </w:r>
    </w:p>
    <w:p w:rsidR="00D9186F" w:rsidRDefault="00D9186F" w:rsidP="00A558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6F" w:rsidRDefault="00D9186F" w:rsidP="00A558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509" w:rsidRPr="00923509" w:rsidRDefault="00923509" w:rsidP="00A558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509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муниципальной программы</w:t>
      </w:r>
    </w:p>
    <w:p w:rsidR="00923509" w:rsidRPr="00923509" w:rsidRDefault="00923509" w:rsidP="009235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5829" w:rsidRPr="0092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3509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муниципального управления в </w:t>
      </w:r>
      <w:r w:rsidR="004F0770">
        <w:rPr>
          <w:rFonts w:ascii="Times New Roman" w:hAnsi="Times New Roman" w:cs="Times New Roman"/>
          <w:b/>
          <w:sz w:val="28"/>
          <w:szCs w:val="28"/>
        </w:rPr>
        <w:t>а</w:t>
      </w:r>
      <w:r w:rsidRPr="00923509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A55829" w:rsidRPr="00923509" w:rsidRDefault="00923509" w:rsidP="00923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09">
        <w:rPr>
          <w:rFonts w:ascii="Times New Roman" w:hAnsi="Times New Roman" w:cs="Times New Roman"/>
          <w:b/>
          <w:sz w:val="28"/>
          <w:szCs w:val="28"/>
        </w:rPr>
        <w:t>Пинежского муниципального округа Архангельской области</w:t>
      </w:r>
      <w:r w:rsidR="00A55829" w:rsidRPr="0092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060C" w:rsidRPr="000117F3" w:rsidRDefault="0073060C" w:rsidP="00A55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88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16"/>
        <w:gridCol w:w="1820"/>
        <w:gridCol w:w="1984"/>
        <w:gridCol w:w="1285"/>
        <w:gridCol w:w="1417"/>
        <w:gridCol w:w="1134"/>
        <w:gridCol w:w="979"/>
        <w:gridCol w:w="1147"/>
        <w:gridCol w:w="1721"/>
      </w:tblGrid>
      <w:tr w:rsidR="00F22F8B" w:rsidRPr="000117F3" w:rsidTr="00F22F8B">
        <w:trPr>
          <w:trHeight w:val="255"/>
          <w:tblHeader/>
          <w:jc w:val="center"/>
        </w:trPr>
        <w:tc>
          <w:tcPr>
            <w:tcW w:w="709" w:type="dxa"/>
            <w:vMerge w:val="restart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92" w:type="dxa"/>
            <w:gridSpan w:val="2"/>
            <w:vMerge w:val="restart"/>
          </w:tcPr>
          <w:p w:rsidR="00F22F8B" w:rsidRPr="003A2EB0" w:rsidRDefault="00F22F8B" w:rsidP="003A2E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22F8B" w:rsidRPr="003A2EB0" w:rsidRDefault="00F22F8B" w:rsidP="003A2E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0" w:type="dxa"/>
            <w:vMerge w:val="restart"/>
          </w:tcPr>
          <w:p w:rsidR="00F22F8B" w:rsidRPr="003A2EB0" w:rsidRDefault="00F22F8B" w:rsidP="003B4A8B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</w:tcPr>
          <w:p w:rsidR="00F22F8B" w:rsidRPr="003A2EB0" w:rsidRDefault="00F22F8B" w:rsidP="003B4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962" w:type="dxa"/>
            <w:gridSpan w:val="5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</w:t>
            </w:r>
            <w:proofErr w:type="gramStart"/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21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F22F8B" w:rsidRPr="000117F3" w:rsidTr="00F22F8B">
        <w:trPr>
          <w:trHeight w:val="85"/>
          <w:tblHeader/>
          <w:jc w:val="center"/>
        </w:trPr>
        <w:tc>
          <w:tcPr>
            <w:tcW w:w="709" w:type="dxa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  <w:gridSpan w:val="2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F22F8B" w:rsidRPr="003A2EB0" w:rsidRDefault="00F22F8B" w:rsidP="003B4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22F8B" w:rsidRDefault="00F22F8B" w:rsidP="003A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2F8B" w:rsidRPr="003A2EB0" w:rsidRDefault="00F22F8B" w:rsidP="003A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9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1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F22F8B">
        <w:trPr>
          <w:tblHeader/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</w:tcPr>
          <w:p w:rsidR="00F22F8B" w:rsidRPr="003A2EB0" w:rsidRDefault="00F22F8B" w:rsidP="009235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1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2F8B" w:rsidRPr="000117F3" w:rsidTr="00F22F8B">
        <w:trPr>
          <w:trHeight w:val="853"/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79" w:type="dxa"/>
            <w:gridSpan w:val="10"/>
          </w:tcPr>
          <w:p w:rsidR="00F22F8B" w:rsidRPr="003A2EB0" w:rsidRDefault="00F22F8B" w:rsidP="00F22F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создание условий для повышения профессионализма и компетентности муниципальных служащих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Пинежского муниципального округа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F22F8B">
        <w:trPr>
          <w:trHeight w:val="222"/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32" w:type="dxa"/>
            <w:gridSpan w:val="7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 программы: формирование эффективной системы управления муниципальной службой</w:t>
            </w:r>
          </w:p>
        </w:tc>
        <w:tc>
          <w:tcPr>
            <w:tcW w:w="97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F22F8B">
        <w:trPr>
          <w:trHeight w:val="354"/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круглых столов, семинаров, совещаний по актуальным вопросам изменений законодательства о муниципальной службе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4" w:type="dxa"/>
          </w:tcPr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Default="00F22F8B" w:rsidP="00784B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 не менее 4 мероприятий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актуальным вопросам изменений </w:t>
            </w: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2F8B" w:rsidRPr="003A2EB0" w:rsidRDefault="00F22F8B" w:rsidP="00784B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службе</w:t>
            </w:r>
          </w:p>
        </w:tc>
      </w:tr>
      <w:tr w:rsidR="00F22F8B" w:rsidRPr="000117F3" w:rsidTr="00F22F8B">
        <w:trPr>
          <w:trHeight w:val="354"/>
          <w:jc w:val="center"/>
        </w:trPr>
        <w:tc>
          <w:tcPr>
            <w:tcW w:w="709" w:type="dxa"/>
          </w:tcPr>
          <w:p w:rsidR="00F22F8B" w:rsidRPr="003A2EB0" w:rsidRDefault="00F22F8B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A2E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кадрового состава исполнительного органа местного самоуправления и выработка предложений по совершенствованию структуры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 округа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4" w:type="dxa"/>
          </w:tcPr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органов МСУ</w:t>
            </w:r>
          </w:p>
        </w:tc>
      </w:tr>
      <w:tr w:rsidR="00F22F8B" w:rsidRPr="000117F3" w:rsidTr="00F22F8B">
        <w:trPr>
          <w:trHeight w:val="354"/>
          <w:jc w:val="center"/>
        </w:trPr>
        <w:tc>
          <w:tcPr>
            <w:tcW w:w="709" w:type="dxa"/>
          </w:tcPr>
          <w:p w:rsidR="00F22F8B" w:rsidRPr="003A2EB0" w:rsidRDefault="00F22F8B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квалификации, профессиональной переподготовки муниципальных служащих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4" w:type="dxa"/>
          </w:tcPr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4F0770" w:rsidRDefault="00D80CC7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D80CC7" w:rsidP="00D80C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267AF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7A6D87" w:rsidRDefault="00F22F8B" w:rsidP="00F22F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7A6D87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47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7A6D87" w:rsidRDefault="00F22F8B" w:rsidP="0097342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1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F22F8B" w:rsidRDefault="00F22F8B" w:rsidP="00C91F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– 1;</w:t>
            </w:r>
          </w:p>
          <w:p w:rsidR="00F22F8B" w:rsidRDefault="00F22F8B" w:rsidP="00C91F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0;</w:t>
            </w:r>
          </w:p>
          <w:p w:rsidR="00F22F8B" w:rsidRDefault="00F22F8B" w:rsidP="00C91F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– 2;</w:t>
            </w:r>
          </w:p>
          <w:p w:rsidR="00F22F8B" w:rsidRDefault="00F22F8B" w:rsidP="00C91F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2027 - 3 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3A2EB0" w:rsidRDefault="00F22F8B" w:rsidP="00C91F66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F22F8B">
        <w:trPr>
          <w:trHeight w:val="354"/>
          <w:jc w:val="center"/>
        </w:trPr>
        <w:tc>
          <w:tcPr>
            <w:tcW w:w="709" w:type="dxa"/>
          </w:tcPr>
          <w:p w:rsidR="00F22F8B" w:rsidRPr="003A2EB0" w:rsidRDefault="00F22F8B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наградных материалов на кандидатов, из числа муниципальных служащих, для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представления их к наградам различных уровней 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делами</w:t>
            </w:r>
          </w:p>
        </w:tc>
        <w:tc>
          <w:tcPr>
            <w:tcW w:w="1984" w:type="dxa"/>
          </w:tcPr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ежегодно не менее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</w:t>
            </w:r>
          </w:p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F22F8B">
        <w:trPr>
          <w:trHeight w:val="258"/>
          <w:jc w:val="center"/>
        </w:trPr>
        <w:tc>
          <w:tcPr>
            <w:tcW w:w="709" w:type="dxa"/>
          </w:tcPr>
          <w:p w:rsidR="00F22F8B" w:rsidRPr="003A2EB0" w:rsidRDefault="00F22F8B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gridSpan w:val="2"/>
          </w:tcPr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связи с ликвидацией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Пинежского муниципального района Архангельской области </w:t>
            </w: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вследствие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Пинежского </w:t>
            </w: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выплата (сохранение)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</w:t>
            </w: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Default="00F22F8B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F8B" w:rsidRPr="003A2EB0" w:rsidRDefault="00F22F8B" w:rsidP="003B4A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денежной компенсации отдельным категориям лиц, замещавших муниципальные должности, вследствие досрочного прекращения их полномочий в связи с созданием муниципального округа Архангельской области</w:t>
            </w:r>
          </w:p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F22F8B" w:rsidRPr="003A2EB0" w:rsidRDefault="00F22F8B" w:rsidP="00A642A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 округа</w:t>
            </w:r>
          </w:p>
        </w:tc>
        <w:tc>
          <w:tcPr>
            <w:tcW w:w="1984" w:type="dxa"/>
          </w:tcPr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8B" w:rsidRDefault="00F22F8B" w:rsidP="00404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0C1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F22F8B" w:rsidRDefault="00F22F8B" w:rsidP="000C1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F22F8B" w:rsidRDefault="00F22F8B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  <w:p w:rsidR="00F22F8B" w:rsidRDefault="00F22F8B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F22F8B" w:rsidRPr="004F0770" w:rsidRDefault="00083805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3 405,3</w:t>
            </w: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083805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  <w:p w:rsidR="00F22F8B" w:rsidRPr="004F0770" w:rsidRDefault="00F22F8B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1855,7</w:t>
            </w: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E77BF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F22F8B" w:rsidRPr="004F0770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3 405,3</w:t>
            </w: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3 296,8</w:t>
            </w: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08,5</w:t>
            </w: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  <w:p w:rsidR="00F22F8B" w:rsidRPr="004F077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1441,1</w:t>
            </w: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4F0770" w:rsidRDefault="00E77BF9" w:rsidP="00E77BF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  <w:r w:rsidR="00F22F8B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3A2EB0" w:rsidRDefault="00F22F8B" w:rsidP="00E77BF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BF9" w:rsidRDefault="00E77BF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Default="00F22F8B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F8B" w:rsidRPr="003A2EB0" w:rsidRDefault="00F22F8B" w:rsidP="00E77BF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Pr="003A2EB0" w:rsidRDefault="00F22F8B" w:rsidP="00A22D5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трудового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законода-тельства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законодательства организации МСУ в полном объеме</w:t>
            </w:r>
          </w:p>
        </w:tc>
      </w:tr>
      <w:tr w:rsidR="00F22F8B" w:rsidRPr="000117F3" w:rsidTr="00F22F8B">
        <w:trPr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3" w:type="dxa"/>
            <w:gridSpan w:val="9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программы: формирование у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Пинежского округа </w:t>
            </w:r>
            <w:r w:rsidRPr="003A2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негативного отношения к коррупционным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 и антикоррупционного поведения</w:t>
            </w:r>
          </w:p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F22F8B">
        <w:trPr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</w:t>
            </w:r>
          </w:p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правовых актов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Pr="003A2EB0" w:rsidRDefault="00F22F8B" w:rsidP="00E267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</w:t>
            </w:r>
          </w:p>
          <w:p w:rsidR="00F22F8B" w:rsidRPr="003A2EB0" w:rsidRDefault="00F22F8B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</w:t>
            </w:r>
          </w:p>
        </w:tc>
      </w:tr>
      <w:tr w:rsidR="00F22F8B" w:rsidRPr="000117F3" w:rsidTr="00F22F8B">
        <w:trPr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 актуальное наполнение информационного раздела «Противодействие коррупции» на официальном сайте администрации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Pr="003A2EB0" w:rsidRDefault="00F22F8B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актуальное наполнение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</w:tr>
      <w:tr w:rsidR="00F22F8B" w:rsidRPr="000117F3" w:rsidTr="00F22F8B">
        <w:trPr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Pr="003A2EB0" w:rsidRDefault="00F22F8B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</w:t>
            </w:r>
          </w:p>
        </w:tc>
      </w:tr>
      <w:tr w:rsidR="00F22F8B" w:rsidRPr="000117F3" w:rsidTr="00F22F8B">
        <w:trPr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1D48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эффективной деятельности Совета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Пинежском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Архангельской области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Pr="003A2EB0" w:rsidRDefault="00F22F8B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проведение заседаний Совета</w:t>
            </w:r>
          </w:p>
        </w:tc>
      </w:tr>
      <w:tr w:rsidR="00F22F8B" w:rsidRPr="000117F3" w:rsidTr="00F22F8B">
        <w:trPr>
          <w:jc w:val="center"/>
        </w:trPr>
        <w:tc>
          <w:tcPr>
            <w:tcW w:w="709" w:type="dxa"/>
          </w:tcPr>
          <w:p w:rsidR="00F22F8B" w:rsidRPr="003A2EB0" w:rsidRDefault="00F22F8B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ежегодного тестирования муниципальных служащих на знание законодательства о противодействии коррупции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083805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ежегодного тестирования </w:t>
            </w: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служащих на знание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коррупции</w:t>
            </w:r>
          </w:p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F22F8B">
        <w:trPr>
          <w:jc w:val="center"/>
        </w:trPr>
        <w:tc>
          <w:tcPr>
            <w:tcW w:w="709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892" w:type="dxa"/>
            <w:gridSpan w:val="2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круглых столов, семинаров, совещаний по актуальным вопросам изменений законодательства о противодействии коррупции</w:t>
            </w:r>
          </w:p>
        </w:tc>
        <w:tc>
          <w:tcPr>
            <w:tcW w:w="1820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22F8B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A2EB0" w:rsidRDefault="00083805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A2EB0" w:rsidRDefault="00F22F8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Default="00F22F8B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22F8B" w:rsidRDefault="00F22F8B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– 3;</w:t>
            </w:r>
          </w:p>
          <w:p w:rsidR="00F22F8B" w:rsidRDefault="00F22F8B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4;</w:t>
            </w:r>
          </w:p>
          <w:p w:rsidR="00F22F8B" w:rsidRDefault="00F22F8B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0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083805" w:rsidRDefault="00083805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2007-4</w:t>
            </w:r>
          </w:p>
          <w:p w:rsidR="00F22F8B" w:rsidRPr="003A2EB0" w:rsidRDefault="00F22F8B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столов, семинаров, совещаний по актуальным вопросам изменений законодательства о противодействии коррупции</w:t>
            </w:r>
          </w:p>
          <w:p w:rsidR="00F22F8B" w:rsidRPr="003A2EB0" w:rsidRDefault="00F22F8B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F8B" w:rsidRPr="000117F3" w:rsidTr="00083805">
        <w:trPr>
          <w:trHeight w:val="612"/>
          <w:jc w:val="center"/>
        </w:trPr>
        <w:tc>
          <w:tcPr>
            <w:tcW w:w="709" w:type="dxa"/>
            <w:vMerge w:val="restart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gridSpan w:val="3"/>
            <w:vMerge w:val="restart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84" w:type="dxa"/>
          </w:tcPr>
          <w:p w:rsidR="00F22F8B" w:rsidRPr="003A2EB0" w:rsidRDefault="00F22F8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</w:t>
            </w:r>
          </w:p>
        </w:tc>
        <w:tc>
          <w:tcPr>
            <w:tcW w:w="1285" w:type="dxa"/>
          </w:tcPr>
          <w:p w:rsidR="00F22F8B" w:rsidRPr="004F0770" w:rsidRDefault="00822BBC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3 503,9</w:t>
            </w:r>
          </w:p>
        </w:tc>
        <w:tc>
          <w:tcPr>
            <w:tcW w:w="1417" w:type="dxa"/>
            <w:shd w:val="clear" w:color="auto" w:fill="auto"/>
          </w:tcPr>
          <w:p w:rsidR="00F22F8B" w:rsidRPr="004F0770" w:rsidRDefault="00822BBC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3 410,1</w:t>
            </w:r>
          </w:p>
        </w:tc>
        <w:tc>
          <w:tcPr>
            <w:tcW w:w="1134" w:type="dxa"/>
          </w:tcPr>
          <w:p w:rsidR="00F22F8B" w:rsidRPr="00AD3243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732583" w:rsidRDefault="0086621B" w:rsidP="00D338B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</w:t>
            </w:r>
            <w:r w:rsidR="000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F22F8B" w:rsidRPr="00AD3243" w:rsidRDefault="00083805" w:rsidP="00D338B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1" w:type="dxa"/>
          </w:tcPr>
          <w:p w:rsidR="00F22F8B" w:rsidRPr="00AD3243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F22F8B" w:rsidRPr="000117F3" w:rsidTr="00F22F8B">
        <w:trPr>
          <w:trHeight w:val="326"/>
          <w:jc w:val="center"/>
        </w:trPr>
        <w:tc>
          <w:tcPr>
            <w:tcW w:w="709" w:type="dxa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gridSpan w:val="3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85" w:type="dxa"/>
            <w:shd w:val="clear" w:color="auto" w:fill="auto"/>
          </w:tcPr>
          <w:p w:rsidR="00F22F8B" w:rsidRPr="004F0770" w:rsidRDefault="00822BBC" w:rsidP="002E3A7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3 296,8</w:t>
            </w:r>
          </w:p>
        </w:tc>
        <w:tc>
          <w:tcPr>
            <w:tcW w:w="1417" w:type="dxa"/>
            <w:shd w:val="clear" w:color="auto" w:fill="auto"/>
          </w:tcPr>
          <w:p w:rsidR="00F22F8B" w:rsidRPr="004F0770" w:rsidRDefault="00083805" w:rsidP="002E3A7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3 296,8</w:t>
            </w:r>
          </w:p>
        </w:tc>
        <w:tc>
          <w:tcPr>
            <w:tcW w:w="1134" w:type="dxa"/>
          </w:tcPr>
          <w:p w:rsidR="00F22F8B" w:rsidRPr="0038451F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38451F" w:rsidRDefault="0008380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</w:tcPr>
          <w:p w:rsidR="00F22F8B" w:rsidRPr="0038451F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1" w:type="dxa"/>
          </w:tcPr>
          <w:p w:rsidR="00F22F8B" w:rsidRPr="00AD3243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F22F8B" w:rsidRPr="000117F3" w:rsidTr="00F22F8B">
        <w:trPr>
          <w:trHeight w:val="244"/>
          <w:jc w:val="center"/>
        </w:trPr>
        <w:tc>
          <w:tcPr>
            <w:tcW w:w="709" w:type="dxa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gridSpan w:val="3"/>
            <w:vMerge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2F8B" w:rsidRPr="003A2EB0" w:rsidRDefault="00F22F8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85" w:type="dxa"/>
          </w:tcPr>
          <w:p w:rsidR="00F22F8B" w:rsidRPr="004F0770" w:rsidRDefault="00822BBC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</w:t>
            </w:r>
          </w:p>
        </w:tc>
        <w:tc>
          <w:tcPr>
            <w:tcW w:w="1417" w:type="dxa"/>
            <w:shd w:val="clear" w:color="auto" w:fill="auto"/>
          </w:tcPr>
          <w:p w:rsidR="00F22F8B" w:rsidRPr="004F0770" w:rsidRDefault="00083805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</w:tcPr>
          <w:p w:rsidR="00F22F8B" w:rsidRPr="007A6D87" w:rsidRDefault="00083805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</w:tcPr>
          <w:p w:rsidR="00F22F8B" w:rsidRPr="007A6D87" w:rsidRDefault="00083805" w:rsidP="00D338B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47" w:type="dxa"/>
          </w:tcPr>
          <w:p w:rsidR="00F22F8B" w:rsidRPr="007A6D87" w:rsidRDefault="00083805" w:rsidP="00D338B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21" w:type="dxa"/>
          </w:tcPr>
          <w:p w:rsidR="00F22F8B" w:rsidRPr="003A2EB0" w:rsidRDefault="00F22F8B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7F3" w:rsidRPr="000117F3" w:rsidRDefault="000117F3" w:rsidP="00011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17F3" w:rsidRPr="000117F3" w:rsidSect="00FE2C44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2A" w:rsidRDefault="004F4C2A" w:rsidP="00D729AA">
      <w:pPr>
        <w:spacing w:line="240" w:lineRule="auto"/>
      </w:pPr>
      <w:r>
        <w:separator/>
      </w:r>
    </w:p>
  </w:endnote>
  <w:endnote w:type="continuationSeparator" w:id="0">
    <w:p w:rsidR="004F4C2A" w:rsidRDefault="004F4C2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2A" w:rsidRDefault="004F4C2A" w:rsidP="00D729AA">
      <w:pPr>
        <w:spacing w:line="240" w:lineRule="auto"/>
      </w:pPr>
      <w:r>
        <w:separator/>
      </w:r>
    </w:p>
  </w:footnote>
  <w:footnote w:type="continuationSeparator" w:id="0">
    <w:p w:rsidR="004F4C2A" w:rsidRDefault="004F4C2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F" w:rsidRDefault="002477BF" w:rsidP="004F0770">
    <w:pPr>
      <w:pStyle w:val="a7"/>
      <w:jc w:val="center"/>
    </w:pPr>
  </w:p>
  <w:p w:rsidR="002477BF" w:rsidRDefault="002477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F" w:rsidRPr="00D729AA" w:rsidRDefault="002477B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D89"/>
    <w:multiLevelType w:val="hybridMultilevel"/>
    <w:tmpl w:val="4EAC9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117F3"/>
    <w:rsid w:val="00015E43"/>
    <w:rsid w:val="00035B69"/>
    <w:rsid w:val="000379E3"/>
    <w:rsid w:val="00040EB2"/>
    <w:rsid w:val="00045B13"/>
    <w:rsid w:val="00046441"/>
    <w:rsid w:val="00054F74"/>
    <w:rsid w:val="0007704C"/>
    <w:rsid w:val="00083268"/>
    <w:rsid w:val="00083805"/>
    <w:rsid w:val="000A1B93"/>
    <w:rsid w:val="000A7AAE"/>
    <w:rsid w:val="000B3255"/>
    <w:rsid w:val="000C1526"/>
    <w:rsid w:val="000C3B2E"/>
    <w:rsid w:val="000C632B"/>
    <w:rsid w:val="000D75DF"/>
    <w:rsid w:val="000F0D60"/>
    <w:rsid w:val="000F6775"/>
    <w:rsid w:val="00100202"/>
    <w:rsid w:val="001073E0"/>
    <w:rsid w:val="001109E0"/>
    <w:rsid w:val="00112896"/>
    <w:rsid w:val="00113509"/>
    <w:rsid w:val="00131B2C"/>
    <w:rsid w:val="00134B04"/>
    <w:rsid w:val="0015026F"/>
    <w:rsid w:val="0015686E"/>
    <w:rsid w:val="00166FC8"/>
    <w:rsid w:val="0017291A"/>
    <w:rsid w:val="00174858"/>
    <w:rsid w:val="00185DE4"/>
    <w:rsid w:val="00191EB4"/>
    <w:rsid w:val="00197BE0"/>
    <w:rsid w:val="001B6AF1"/>
    <w:rsid w:val="001C6807"/>
    <w:rsid w:val="001D1B15"/>
    <w:rsid w:val="001D45C0"/>
    <w:rsid w:val="001D4875"/>
    <w:rsid w:val="001D56FE"/>
    <w:rsid w:val="001E7CEC"/>
    <w:rsid w:val="00205E02"/>
    <w:rsid w:val="00210075"/>
    <w:rsid w:val="00216800"/>
    <w:rsid w:val="002220DB"/>
    <w:rsid w:val="0022341B"/>
    <w:rsid w:val="0023232E"/>
    <w:rsid w:val="00232342"/>
    <w:rsid w:val="00232BDA"/>
    <w:rsid w:val="0023733B"/>
    <w:rsid w:val="002404DE"/>
    <w:rsid w:val="002450EA"/>
    <w:rsid w:val="002477BF"/>
    <w:rsid w:val="00256CA0"/>
    <w:rsid w:val="00267AF8"/>
    <w:rsid w:val="0027029E"/>
    <w:rsid w:val="002734A1"/>
    <w:rsid w:val="00280BA1"/>
    <w:rsid w:val="00281C02"/>
    <w:rsid w:val="00293E6F"/>
    <w:rsid w:val="002976D6"/>
    <w:rsid w:val="00297D07"/>
    <w:rsid w:val="002B3739"/>
    <w:rsid w:val="002D2B63"/>
    <w:rsid w:val="002E3A71"/>
    <w:rsid w:val="002E6FF3"/>
    <w:rsid w:val="002F09D7"/>
    <w:rsid w:val="003064D5"/>
    <w:rsid w:val="0032571D"/>
    <w:rsid w:val="00334A54"/>
    <w:rsid w:val="00335BA7"/>
    <w:rsid w:val="00366970"/>
    <w:rsid w:val="003710B6"/>
    <w:rsid w:val="0037724A"/>
    <w:rsid w:val="0038451F"/>
    <w:rsid w:val="003A2EB0"/>
    <w:rsid w:val="003A7B84"/>
    <w:rsid w:val="003B4A8B"/>
    <w:rsid w:val="003B5D0A"/>
    <w:rsid w:val="003C3DD4"/>
    <w:rsid w:val="003C706C"/>
    <w:rsid w:val="003C7489"/>
    <w:rsid w:val="003D0566"/>
    <w:rsid w:val="003E5C61"/>
    <w:rsid w:val="003E7820"/>
    <w:rsid w:val="003F23ED"/>
    <w:rsid w:val="00400081"/>
    <w:rsid w:val="00402CD8"/>
    <w:rsid w:val="00402D1A"/>
    <w:rsid w:val="00402D22"/>
    <w:rsid w:val="00404E35"/>
    <w:rsid w:val="00417464"/>
    <w:rsid w:val="0042108D"/>
    <w:rsid w:val="00421A34"/>
    <w:rsid w:val="00436DC4"/>
    <w:rsid w:val="00445682"/>
    <w:rsid w:val="00457723"/>
    <w:rsid w:val="004617E0"/>
    <w:rsid w:val="0047075E"/>
    <w:rsid w:val="004C012F"/>
    <w:rsid w:val="004C4948"/>
    <w:rsid w:val="004F0770"/>
    <w:rsid w:val="004F2530"/>
    <w:rsid w:val="004F4434"/>
    <w:rsid w:val="004F4C2A"/>
    <w:rsid w:val="0051010D"/>
    <w:rsid w:val="00525CD1"/>
    <w:rsid w:val="00533983"/>
    <w:rsid w:val="00537B34"/>
    <w:rsid w:val="00544D32"/>
    <w:rsid w:val="00550DE6"/>
    <w:rsid w:val="005668CE"/>
    <w:rsid w:val="0056739B"/>
    <w:rsid w:val="005730E1"/>
    <w:rsid w:val="005750EE"/>
    <w:rsid w:val="0058543F"/>
    <w:rsid w:val="005906FB"/>
    <w:rsid w:val="005915A0"/>
    <w:rsid w:val="005A1308"/>
    <w:rsid w:val="005A41C0"/>
    <w:rsid w:val="005B5B98"/>
    <w:rsid w:val="005C6BFC"/>
    <w:rsid w:val="005D1CBE"/>
    <w:rsid w:val="005D406F"/>
    <w:rsid w:val="005E5183"/>
    <w:rsid w:val="00613C1F"/>
    <w:rsid w:val="00641480"/>
    <w:rsid w:val="00650122"/>
    <w:rsid w:val="006508FA"/>
    <w:rsid w:val="006509CA"/>
    <w:rsid w:val="0065632C"/>
    <w:rsid w:val="00662631"/>
    <w:rsid w:val="00667E8A"/>
    <w:rsid w:val="006727B3"/>
    <w:rsid w:val="00680A52"/>
    <w:rsid w:val="006816F7"/>
    <w:rsid w:val="00683EE6"/>
    <w:rsid w:val="006A6B28"/>
    <w:rsid w:val="006B12E9"/>
    <w:rsid w:val="006C3CDD"/>
    <w:rsid w:val="006E7972"/>
    <w:rsid w:val="006F322B"/>
    <w:rsid w:val="006F7A08"/>
    <w:rsid w:val="00702130"/>
    <w:rsid w:val="00720362"/>
    <w:rsid w:val="0073060C"/>
    <w:rsid w:val="00732583"/>
    <w:rsid w:val="0073582A"/>
    <w:rsid w:val="00742E3A"/>
    <w:rsid w:val="007579D3"/>
    <w:rsid w:val="007820C9"/>
    <w:rsid w:val="00784BD1"/>
    <w:rsid w:val="007A3960"/>
    <w:rsid w:val="007A5301"/>
    <w:rsid w:val="007A6D87"/>
    <w:rsid w:val="007B1BE9"/>
    <w:rsid w:val="007B2E74"/>
    <w:rsid w:val="007D6DCE"/>
    <w:rsid w:val="00800057"/>
    <w:rsid w:val="008064F9"/>
    <w:rsid w:val="00812E2A"/>
    <w:rsid w:val="0081375E"/>
    <w:rsid w:val="00821197"/>
    <w:rsid w:val="0082267F"/>
    <w:rsid w:val="00822BBC"/>
    <w:rsid w:val="008369BE"/>
    <w:rsid w:val="00843E50"/>
    <w:rsid w:val="0084704C"/>
    <w:rsid w:val="0085338E"/>
    <w:rsid w:val="00860611"/>
    <w:rsid w:val="00864685"/>
    <w:rsid w:val="0086621B"/>
    <w:rsid w:val="00870BCD"/>
    <w:rsid w:val="00874E48"/>
    <w:rsid w:val="00876496"/>
    <w:rsid w:val="00881C35"/>
    <w:rsid w:val="0089536D"/>
    <w:rsid w:val="008956D4"/>
    <w:rsid w:val="008B2797"/>
    <w:rsid w:val="008B5F0F"/>
    <w:rsid w:val="008C2127"/>
    <w:rsid w:val="008D1FF0"/>
    <w:rsid w:val="008E0F45"/>
    <w:rsid w:val="008E7291"/>
    <w:rsid w:val="008F1AB5"/>
    <w:rsid w:val="008F7347"/>
    <w:rsid w:val="0090215C"/>
    <w:rsid w:val="00904EB8"/>
    <w:rsid w:val="00911D68"/>
    <w:rsid w:val="00920BCD"/>
    <w:rsid w:val="00923509"/>
    <w:rsid w:val="00932AFA"/>
    <w:rsid w:val="00941EC6"/>
    <w:rsid w:val="00944C00"/>
    <w:rsid w:val="00945D5B"/>
    <w:rsid w:val="00947514"/>
    <w:rsid w:val="00951691"/>
    <w:rsid w:val="00965615"/>
    <w:rsid w:val="00973428"/>
    <w:rsid w:val="00993F4A"/>
    <w:rsid w:val="009A7515"/>
    <w:rsid w:val="009B177A"/>
    <w:rsid w:val="009E133C"/>
    <w:rsid w:val="009E57BF"/>
    <w:rsid w:val="00A06A34"/>
    <w:rsid w:val="00A07EDC"/>
    <w:rsid w:val="00A10D63"/>
    <w:rsid w:val="00A11AF5"/>
    <w:rsid w:val="00A11B47"/>
    <w:rsid w:val="00A15901"/>
    <w:rsid w:val="00A22D52"/>
    <w:rsid w:val="00A264EB"/>
    <w:rsid w:val="00A27287"/>
    <w:rsid w:val="00A44B45"/>
    <w:rsid w:val="00A44C39"/>
    <w:rsid w:val="00A52E07"/>
    <w:rsid w:val="00A5491A"/>
    <w:rsid w:val="00A55829"/>
    <w:rsid w:val="00A642AF"/>
    <w:rsid w:val="00A70633"/>
    <w:rsid w:val="00A71192"/>
    <w:rsid w:val="00A80CEA"/>
    <w:rsid w:val="00A8247F"/>
    <w:rsid w:val="00A9148A"/>
    <w:rsid w:val="00AA0470"/>
    <w:rsid w:val="00AC0E92"/>
    <w:rsid w:val="00AD3243"/>
    <w:rsid w:val="00AD79E1"/>
    <w:rsid w:val="00AE070A"/>
    <w:rsid w:val="00AF28A7"/>
    <w:rsid w:val="00B12E3D"/>
    <w:rsid w:val="00B135D4"/>
    <w:rsid w:val="00B22591"/>
    <w:rsid w:val="00B244A4"/>
    <w:rsid w:val="00B404C0"/>
    <w:rsid w:val="00B508BF"/>
    <w:rsid w:val="00B52A3A"/>
    <w:rsid w:val="00B6117E"/>
    <w:rsid w:val="00B6151B"/>
    <w:rsid w:val="00B938F2"/>
    <w:rsid w:val="00BA28CC"/>
    <w:rsid w:val="00BA5ADA"/>
    <w:rsid w:val="00BB3294"/>
    <w:rsid w:val="00BB6E2C"/>
    <w:rsid w:val="00BC0929"/>
    <w:rsid w:val="00BD531E"/>
    <w:rsid w:val="00BD69E9"/>
    <w:rsid w:val="00BD70BE"/>
    <w:rsid w:val="00BE10A3"/>
    <w:rsid w:val="00BE5895"/>
    <w:rsid w:val="00BE7931"/>
    <w:rsid w:val="00BF2ADC"/>
    <w:rsid w:val="00BF37F6"/>
    <w:rsid w:val="00BF38A8"/>
    <w:rsid w:val="00BF5C38"/>
    <w:rsid w:val="00C01236"/>
    <w:rsid w:val="00C11741"/>
    <w:rsid w:val="00C15C1E"/>
    <w:rsid w:val="00C26D2A"/>
    <w:rsid w:val="00C305AF"/>
    <w:rsid w:val="00C35491"/>
    <w:rsid w:val="00C36461"/>
    <w:rsid w:val="00C51951"/>
    <w:rsid w:val="00C5788A"/>
    <w:rsid w:val="00C6555F"/>
    <w:rsid w:val="00C7038B"/>
    <w:rsid w:val="00C82E55"/>
    <w:rsid w:val="00C91F66"/>
    <w:rsid w:val="00CA3BA5"/>
    <w:rsid w:val="00CB4A55"/>
    <w:rsid w:val="00CB6241"/>
    <w:rsid w:val="00CC46D8"/>
    <w:rsid w:val="00CD12DF"/>
    <w:rsid w:val="00CE103C"/>
    <w:rsid w:val="00CE45B5"/>
    <w:rsid w:val="00CF0789"/>
    <w:rsid w:val="00D07C5D"/>
    <w:rsid w:val="00D20770"/>
    <w:rsid w:val="00D26A13"/>
    <w:rsid w:val="00D338BA"/>
    <w:rsid w:val="00D34FE4"/>
    <w:rsid w:val="00D57115"/>
    <w:rsid w:val="00D67DBD"/>
    <w:rsid w:val="00D71A64"/>
    <w:rsid w:val="00D729AA"/>
    <w:rsid w:val="00D73DF7"/>
    <w:rsid w:val="00D75E4B"/>
    <w:rsid w:val="00D80CC7"/>
    <w:rsid w:val="00D90805"/>
    <w:rsid w:val="00D9186F"/>
    <w:rsid w:val="00D92A82"/>
    <w:rsid w:val="00DA498D"/>
    <w:rsid w:val="00DA7D61"/>
    <w:rsid w:val="00DD2BB9"/>
    <w:rsid w:val="00DF1070"/>
    <w:rsid w:val="00DF392A"/>
    <w:rsid w:val="00DF569B"/>
    <w:rsid w:val="00DF59E3"/>
    <w:rsid w:val="00E10218"/>
    <w:rsid w:val="00E1505E"/>
    <w:rsid w:val="00E23B1D"/>
    <w:rsid w:val="00E267A7"/>
    <w:rsid w:val="00E316BC"/>
    <w:rsid w:val="00E42408"/>
    <w:rsid w:val="00E43278"/>
    <w:rsid w:val="00E446E8"/>
    <w:rsid w:val="00E46135"/>
    <w:rsid w:val="00E70E0A"/>
    <w:rsid w:val="00E74B79"/>
    <w:rsid w:val="00E77BF9"/>
    <w:rsid w:val="00E8124A"/>
    <w:rsid w:val="00E923FF"/>
    <w:rsid w:val="00EA437E"/>
    <w:rsid w:val="00EB0639"/>
    <w:rsid w:val="00EB52D0"/>
    <w:rsid w:val="00EF2169"/>
    <w:rsid w:val="00F10CE9"/>
    <w:rsid w:val="00F159B1"/>
    <w:rsid w:val="00F22F8B"/>
    <w:rsid w:val="00F3048D"/>
    <w:rsid w:val="00F3072A"/>
    <w:rsid w:val="00F3391A"/>
    <w:rsid w:val="00F37BCD"/>
    <w:rsid w:val="00F42AD6"/>
    <w:rsid w:val="00F446E6"/>
    <w:rsid w:val="00F557F2"/>
    <w:rsid w:val="00F65FA1"/>
    <w:rsid w:val="00F6729B"/>
    <w:rsid w:val="00F7395E"/>
    <w:rsid w:val="00F813B2"/>
    <w:rsid w:val="00F82F88"/>
    <w:rsid w:val="00F839B1"/>
    <w:rsid w:val="00F85FA2"/>
    <w:rsid w:val="00F953D5"/>
    <w:rsid w:val="00FA4185"/>
    <w:rsid w:val="00FA4DAD"/>
    <w:rsid w:val="00FA55A5"/>
    <w:rsid w:val="00FA5C8C"/>
    <w:rsid w:val="00FB038E"/>
    <w:rsid w:val="00FD21D3"/>
    <w:rsid w:val="00FE2C44"/>
    <w:rsid w:val="00FF032B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2">
    <w:name w:val="heading 2"/>
    <w:basedOn w:val="a"/>
    <w:link w:val="20"/>
    <w:uiPriority w:val="9"/>
    <w:qFormat/>
    <w:rsid w:val="003710B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BC092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BC0929"/>
  </w:style>
  <w:style w:type="paragraph" w:customStyle="1" w:styleId="ab">
    <w:name w:val="Нормальный (таблица)"/>
    <w:basedOn w:val="a"/>
    <w:next w:val="a"/>
    <w:link w:val="ac"/>
    <w:rsid w:val="00E4327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ормальный (таблица) Знак"/>
    <w:link w:val="ab"/>
    <w:locked/>
    <w:rsid w:val="00E43278"/>
    <w:rPr>
      <w:rFonts w:ascii="Arial" w:eastAsia="Times New Roman" w:hAnsi="Arial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432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08F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853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0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812E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5582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55829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73060C"/>
    <w:pPr>
      <w:spacing w:line="240" w:lineRule="auto"/>
      <w:jc w:val="left"/>
    </w:pPr>
    <w:rPr>
      <w:rFonts w:eastAsiaTheme="minorEastAsia"/>
      <w:lang w:eastAsia="ja-JP"/>
    </w:rPr>
  </w:style>
  <w:style w:type="character" w:customStyle="1" w:styleId="af2">
    <w:name w:val="Основной текст Знак"/>
    <w:basedOn w:val="a0"/>
    <w:link w:val="af3"/>
    <w:locked/>
    <w:rsid w:val="002477BF"/>
    <w:rPr>
      <w:rFonts w:ascii="Calibri" w:eastAsia="Calibri" w:hAnsi="Calibri"/>
      <w:b/>
      <w:sz w:val="28"/>
      <w:szCs w:val="28"/>
      <w:lang w:eastAsia="ru-RU"/>
    </w:rPr>
  </w:style>
  <w:style w:type="paragraph" w:styleId="af3">
    <w:name w:val="Body Text"/>
    <w:basedOn w:val="a"/>
    <w:link w:val="af2"/>
    <w:rsid w:val="002477BF"/>
    <w:pPr>
      <w:autoSpaceDE w:val="0"/>
      <w:autoSpaceDN w:val="0"/>
      <w:adjustRightInd w:val="0"/>
      <w:spacing w:line="240" w:lineRule="auto"/>
      <w:jc w:val="center"/>
    </w:pPr>
    <w:rPr>
      <w:rFonts w:ascii="Calibri" w:eastAsia="Calibri" w:hAnsi="Calibri"/>
      <w:b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477BF"/>
  </w:style>
  <w:style w:type="paragraph" w:styleId="af4">
    <w:name w:val="Body Text Indent"/>
    <w:basedOn w:val="a"/>
    <w:link w:val="af5"/>
    <w:rsid w:val="002477B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47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2477BF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2477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2">
    <w:name w:val="heading 2"/>
    <w:basedOn w:val="a"/>
    <w:link w:val="20"/>
    <w:uiPriority w:val="9"/>
    <w:qFormat/>
    <w:rsid w:val="003710B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BC092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BC0929"/>
  </w:style>
  <w:style w:type="paragraph" w:customStyle="1" w:styleId="ab">
    <w:name w:val="Нормальный (таблица)"/>
    <w:basedOn w:val="a"/>
    <w:next w:val="a"/>
    <w:link w:val="ac"/>
    <w:rsid w:val="00E4327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ормальный (таблица) Знак"/>
    <w:link w:val="ab"/>
    <w:locked/>
    <w:rsid w:val="00E43278"/>
    <w:rPr>
      <w:rFonts w:ascii="Arial" w:eastAsia="Times New Roman" w:hAnsi="Arial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432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08F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853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0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812E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5582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55829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73060C"/>
    <w:pPr>
      <w:spacing w:line="240" w:lineRule="auto"/>
      <w:jc w:val="left"/>
    </w:pPr>
    <w:rPr>
      <w:rFonts w:eastAsiaTheme="minorEastAsia"/>
      <w:lang w:eastAsia="ja-JP"/>
    </w:rPr>
  </w:style>
  <w:style w:type="character" w:customStyle="1" w:styleId="af2">
    <w:name w:val="Основной текст Знак"/>
    <w:basedOn w:val="a0"/>
    <w:link w:val="af3"/>
    <w:locked/>
    <w:rsid w:val="002477BF"/>
    <w:rPr>
      <w:rFonts w:ascii="Calibri" w:eastAsia="Calibri" w:hAnsi="Calibri"/>
      <w:b/>
      <w:sz w:val="28"/>
      <w:szCs w:val="28"/>
      <w:lang w:eastAsia="ru-RU"/>
    </w:rPr>
  </w:style>
  <w:style w:type="paragraph" w:styleId="af3">
    <w:name w:val="Body Text"/>
    <w:basedOn w:val="a"/>
    <w:link w:val="af2"/>
    <w:rsid w:val="002477BF"/>
    <w:pPr>
      <w:autoSpaceDE w:val="0"/>
      <w:autoSpaceDN w:val="0"/>
      <w:adjustRightInd w:val="0"/>
      <w:spacing w:line="240" w:lineRule="auto"/>
      <w:jc w:val="center"/>
    </w:pPr>
    <w:rPr>
      <w:rFonts w:ascii="Calibri" w:eastAsia="Calibri" w:hAnsi="Calibri"/>
      <w:b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477BF"/>
  </w:style>
  <w:style w:type="paragraph" w:styleId="af4">
    <w:name w:val="Body Text Indent"/>
    <w:basedOn w:val="a"/>
    <w:link w:val="af5"/>
    <w:rsid w:val="002477B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47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2477BF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2477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D1E00D-BB04-42DD-BDD1-DB848A30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МВ. Чемакина</cp:lastModifiedBy>
  <cp:revision>2</cp:revision>
  <cp:lastPrinted>2024-11-15T11:56:00Z</cp:lastPrinted>
  <dcterms:created xsi:type="dcterms:W3CDTF">2025-01-21T09:12:00Z</dcterms:created>
  <dcterms:modified xsi:type="dcterms:W3CDTF">2025-01-21T09:12:00Z</dcterms:modified>
</cp:coreProperties>
</file>