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3F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 xml:space="preserve">АДМИНИСТРАЦИЯ 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ПИНЕЖСК</w:t>
      </w:r>
      <w:r w:rsidR="00422D27">
        <w:rPr>
          <w:b/>
          <w:sz w:val="28"/>
          <w:szCs w:val="28"/>
        </w:rPr>
        <w:t>ОГО</w:t>
      </w:r>
      <w:r w:rsidRPr="000E5EC8">
        <w:rPr>
          <w:b/>
          <w:sz w:val="28"/>
          <w:szCs w:val="28"/>
        </w:rPr>
        <w:t xml:space="preserve"> МУНИЦИПАЛЬН</w:t>
      </w:r>
      <w:r w:rsidR="00422D27">
        <w:rPr>
          <w:b/>
          <w:sz w:val="28"/>
          <w:szCs w:val="28"/>
        </w:rPr>
        <w:t xml:space="preserve">ОГО </w:t>
      </w:r>
      <w:r w:rsidR="008B269D">
        <w:rPr>
          <w:b/>
          <w:sz w:val="28"/>
          <w:szCs w:val="28"/>
        </w:rPr>
        <w:t>ОКРУГ</w:t>
      </w:r>
      <w:r w:rsidR="00422D27">
        <w:rPr>
          <w:b/>
          <w:sz w:val="28"/>
          <w:szCs w:val="28"/>
        </w:rPr>
        <w:t>А</w:t>
      </w:r>
    </w:p>
    <w:p w:rsidR="0072233C" w:rsidRPr="000E5EC8" w:rsidRDefault="0072233C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C46385">
        <w:rPr>
          <w:sz w:val="28"/>
          <w:szCs w:val="28"/>
        </w:rPr>
        <w:t>7 ноября</w:t>
      </w:r>
      <w:r w:rsidR="00C44182">
        <w:rPr>
          <w:sz w:val="28"/>
          <w:szCs w:val="28"/>
        </w:rPr>
        <w:t xml:space="preserve"> </w:t>
      </w:r>
      <w:r w:rsidRPr="000E5EC8">
        <w:rPr>
          <w:sz w:val="28"/>
          <w:szCs w:val="28"/>
        </w:rPr>
        <w:t>20</w:t>
      </w:r>
      <w:r w:rsidR="0072233C">
        <w:rPr>
          <w:sz w:val="28"/>
          <w:szCs w:val="28"/>
        </w:rPr>
        <w:t>2</w:t>
      </w:r>
      <w:r w:rsidR="008B269D">
        <w:rPr>
          <w:sz w:val="28"/>
          <w:szCs w:val="28"/>
        </w:rPr>
        <w:t>4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C46385">
        <w:rPr>
          <w:sz w:val="28"/>
          <w:szCs w:val="28"/>
        </w:rPr>
        <w:t>0462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46385" w:rsidRDefault="000E5EC8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50134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</w:p>
    <w:p w:rsidR="00C46385" w:rsidRDefault="00050134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3B6A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</w:t>
      </w:r>
    </w:p>
    <w:p w:rsidR="00C847EB" w:rsidRPr="000E5EC8" w:rsidRDefault="00050134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Пинежско</w:t>
      </w:r>
      <w:r w:rsidR="00422D27">
        <w:rPr>
          <w:rFonts w:ascii="Times New Roman" w:hAnsi="Times New Roman" w:cs="Times New Roman"/>
          <w:b/>
          <w:sz w:val="28"/>
          <w:szCs w:val="28"/>
        </w:rPr>
        <w:t>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69D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847EB" w:rsidRPr="00C46385" w:rsidRDefault="00C847EB" w:rsidP="000E5EC8">
      <w:pPr>
        <w:jc w:val="center"/>
        <w:rPr>
          <w:sz w:val="28"/>
          <w:szCs w:val="28"/>
        </w:rPr>
      </w:pPr>
    </w:p>
    <w:p w:rsidR="00C46385" w:rsidRPr="00C46385" w:rsidRDefault="00C46385" w:rsidP="000E5EC8">
      <w:pPr>
        <w:jc w:val="center"/>
        <w:rPr>
          <w:sz w:val="28"/>
          <w:szCs w:val="28"/>
        </w:rPr>
      </w:pPr>
    </w:p>
    <w:p w:rsidR="000B0F53" w:rsidRPr="000E5EC8" w:rsidRDefault="000B0F53" w:rsidP="000B0F5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 w:rsidR="00E01BF4">
        <w:rPr>
          <w:sz w:val="28"/>
          <w:szCs w:val="28"/>
        </w:rPr>
        <w:t>о статьёй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муниципальный район»</w:t>
      </w:r>
      <w:r>
        <w:rPr>
          <w:sz w:val="28"/>
          <w:szCs w:val="28"/>
        </w:rPr>
        <w:t xml:space="preserve">,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администрация Пинежск</w:t>
      </w:r>
      <w:r w:rsidR="008B269D">
        <w:rPr>
          <w:sz w:val="28"/>
          <w:szCs w:val="28"/>
        </w:rPr>
        <w:t>ого муниципального округа</w:t>
      </w:r>
    </w:p>
    <w:p w:rsidR="000B0F53" w:rsidRPr="000E5EC8" w:rsidRDefault="000B0F53" w:rsidP="000B0F53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2D1229" w:rsidRDefault="005A3CD5" w:rsidP="0096028E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814B4E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="00503E3F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814B4E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8B269D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814B4E">
        <w:rPr>
          <w:rFonts w:ascii="Times New Roman" w:hAnsi="Times New Roman" w:cs="Times New Roman"/>
          <w:sz w:val="28"/>
          <w:szCs w:val="28"/>
        </w:rPr>
        <w:t>»</w:t>
      </w:r>
      <w:r w:rsidR="002D122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МО «Пинежский район» №</w:t>
      </w:r>
      <w:r w:rsidR="008F4488">
        <w:rPr>
          <w:rFonts w:ascii="Times New Roman" w:hAnsi="Times New Roman" w:cs="Times New Roman"/>
          <w:sz w:val="28"/>
          <w:szCs w:val="28"/>
        </w:rPr>
        <w:t>1</w:t>
      </w:r>
      <w:r w:rsidR="002D1229">
        <w:rPr>
          <w:rFonts w:ascii="Times New Roman" w:hAnsi="Times New Roman" w:cs="Times New Roman"/>
          <w:sz w:val="28"/>
          <w:szCs w:val="28"/>
        </w:rPr>
        <w:t>0</w:t>
      </w:r>
      <w:r w:rsidR="008F4488">
        <w:rPr>
          <w:rFonts w:ascii="Times New Roman" w:hAnsi="Times New Roman" w:cs="Times New Roman"/>
          <w:sz w:val="28"/>
          <w:szCs w:val="28"/>
        </w:rPr>
        <w:t>7</w:t>
      </w:r>
      <w:r w:rsidR="00401C25">
        <w:rPr>
          <w:rFonts w:ascii="Times New Roman" w:hAnsi="Times New Roman" w:cs="Times New Roman"/>
          <w:sz w:val="28"/>
          <w:szCs w:val="28"/>
        </w:rPr>
        <w:t>9</w:t>
      </w:r>
      <w:r w:rsidR="002D1229">
        <w:rPr>
          <w:rFonts w:ascii="Times New Roman" w:hAnsi="Times New Roman" w:cs="Times New Roman"/>
          <w:sz w:val="28"/>
          <w:szCs w:val="28"/>
        </w:rPr>
        <w:t>-па от 0</w:t>
      </w:r>
      <w:r w:rsidR="00401C25">
        <w:rPr>
          <w:rFonts w:ascii="Times New Roman" w:hAnsi="Times New Roman" w:cs="Times New Roman"/>
          <w:sz w:val="28"/>
          <w:szCs w:val="28"/>
        </w:rPr>
        <w:t>9</w:t>
      </w:r>
      <w:r w:rsidR="002D1229">
        <w:rPr>
          <w:rFonts w:ascii="Times New Roman" w:hAnsi="Times New Roman" w:cs="Times New Roman"/>
          <w:sz w:val="28"/>
          <w:szCs w:val="28"/>
        </w:rPr>
        <w:t>.11.2023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53" w:rsidRDefault="000B0F53" w:rsidP="00C463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B0F53" w:rsidRDefault="000B0F53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Default="00C847EB" w:rsidP="000E5EC8">
      <w:pPr>
        <w:rPr>
          <w:sz w:val="28"/>
          <w:szCs w:val="28"/>
        </w:rPr>
      </w:pPr>
      <w:r w:rsidRPr="000E5EC8">
        <w:rPr>
          <w:sz w:val="28"/>
          <w:szCs w:val="28"/>
        </w:rPr>
        <w:t xml:space="preserve">Глава </w:t>
      </w:r>
      <w:r w:rsidR="00CE1167">
        <w:rPr>
          <w:sz w:val="28"/>
          <w:szCs w:val="28"/>
        </w:rPr>
        <w:t xml:space="preserve">Пинежского муниципального района </w:t>
      </w:r>
      <w:r w:rsidR="00C6567F" w:rsidRPr="000E5EC8">
        <w:rPr>
          <w:sz w:val="28"/>
          <w:szCs w:val="28"/>
        </w:rPr>
        <w:t xml:space="preserve">     </w:t>
      </w:r>
      <w:r w:rsidR="00C46385">
        <w:rPr>
          <w:sz w:val="28"/>
          <w:szCs w:val="28"/>
        </w:rPr>
        <w:t xml:space="preserve">   </w:t>
      </w:r>
      <w:r w:rsidR="00C6567F" w:rsidRPr="000E5EC8">
        <w:rPr>
          <w:sz w:val="28"/>
          <w:szCs w:val="28"/>
        </w:rPr>
        <w:t xml:space="preserve">         </w:t>
      </w:r>
      <w:r w:rsidR="00732669" w:rsidRPr="000E5EC8">
        <w:rPr>
          <w:sz w:val="28"/>
          <w:szCs w:val="28"/>
        </w:rPr>
        <w:t xml:space="preserve">       </w:t>
      </w:r>
      <w:r w:rsidRPr="000E5EC8">
        <w:rPr>
          <w:sz w:val="28"/>
          <w:szCs w:val="28"/>
        </w:rPr>
        <w:t xml:space="preserve">        </w:t>
      </w:r>
      <w:r w:rsidR="0096028E">
        <w:rPr>
          <w:sz w:val="28"/>
          <w:szCs w:val="28"/>
        </w:rPr>
        <w:t xml:space="preserve">  </w:t>
      </w:r>
      <w:r w:rsidRPr="000E5EC8">
        <w:rPr>
          <w:sz w:val="28"/>
          <w:szCs w:val="28"/>
        </w:rPr>
        <w:t xml:space="preserve">     </w:t>
      </w:r>
      <w:r w:rsidR="0096028E">
        <w:rPr>
          <w:sz w:val="28"/>
          <w:szCs w:val="28"/>
        </w:rPr>
        <w:t>Л.</w:t>
      </w:r>
      <w:r w:rsidR="00B31E29" w:rsidRPr="000E5EC8">
        <w:rPr>
          <w:sz w:val="28"/>
          <w:szCs w:val="28"/>
        </w:rPr>
        <w:t>А.</w:t>
      </w:r>
      <w:r w:rsidR="00B579C3">
        <w:rPr>
          <w:sz w:val="28"/>
          <w:szCs w:val="28"/>
        </w:rPr>
        <w:t xml:space="preserve"> </w:t>
      </w:r>
      <w:r w:rsidR="0096028E">
        <w:rPr>
          <w:sz w:val="28"/>
          <w:szCs w:val="28"/>
        </w:rPr>
        <w:t>Колик</w:t>
      </w: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2C639E" w:rsidRDefault="002C639E" w:rsidP="000E5EC8">
      <w:pPr>
        <w:rPr>
          <w:sz w:val="28"/>
          <w:szCs w:val="28"/>
        </w:rPr>
      </w:pPr>
    </w:p>
    <w:p w:rsidR="002C639E" w:rsidRDefault="002C639E" w:rsidP="000E5EC8">
      <w:pPr>
        <w:rPr>
          <w:sz w:val="28"/>
          <w:szCs w:val="28"/>
        </w:rPr>
      </w:pPr>
    </w:p>
    <w:p w:rsidR="002C639E" w:rsidRPr="002C639E" w:rsidRDefault="002C639E" w:rsidP="002C639E">
      <w:pPr>
        <w:jc w:val="right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lastRenderedPageBreak/>
        <w:t xml:space="preserve">УТВЕРЖДЕНЫ </w:t>
      </w:r>
    </w:p>
    <w:p w:rsidR="002C639E" w:rsidRPr="002C639E" w:rsidRDefault="002C639E" w:rsidP="002C639E">
      <w:pPr>
        <w:jc w:val="right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Pr="002C639E">
        <w:rPr>
          <w:rFonts w:eastAsia="Calibri"/>
          <w:sz w:val="28"/>
          <w:szCs w:val="28"/>
          <w:lang w:eastAsia="en-US"/>
        </w:rPr>
        <w:t>Пинежского</w:t>
      </w:r>
      <w:proofErr w:type="spellEnd"/>
    </w:p>
    <w:p w:rsidR="002C639E" w:rsidRPr="002C639E" w:rsidRDefault="002C639E" w:rsidP="002C639E">
      <w:pPr>
        <w:jc w:val="right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 xml:space="preserve"> муниципального округа Архангельской области</w:t>
      </w:r>
    </w:p>
    <w:p w:rsidR="002C639E" w:rsidRPr="002C639E" w:rsidRDefault="002C639E" w:rsidP="002C639E">
      <w:pPr>
        <w:jc w:val="right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>от 7 ноября 2024г. № 0462 - па</w:t>
      </w:r>
    </w:p>
    <w:p w:rsidR="002C639E" w:rsidRPr="002C639E" w:rsidRDefault="002C639E" w:rsidP="002C639E">
      <w:pPr>
        <w:jc w:val="right"/>
        <w:rPr>
          <w:rFonts w:eastAsia="Calibri"/>
          <w:lang w:eastAsia="en-US"/>
        </w:rPr>
      </w:pPr>
    </w:p>
    <w:p w:rsidR="002C639E" w:rsidRPr="002C639E" w:rsidRDefault="002C639E" w:rsidP="002C639E">
      <w:pPr>
        <w:jc w:val="right"/>
        <w:rPr>
          <w:rFonts w:eastAsia="Calibri"/>
          <w:sz w:val="28"/>
          <w:szCs w:val="28"/>
          <w:lang w:eastAsia="en-US"/>
        </w:rPr>
      </w:pPr>
    </w:p>
    <w:p w:rsidR="002C639E" w:rsidRPr="002C639E" w:rsidRDefault="002C639E" w:rsidP="002C639E">
      <w:pPr>
        <w:jc w:val="center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>ИЗМЕНЕНИЯ,</w:t>
      </w:r>
    </w:p>
    <w:p w:rsidR="002C639E" w:rsidRPr="002C639E" w:rsidRDefault="002C639E" w:rsidP="002C639E">
      <w:pPr>
        <w:jc w:val="center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 xml:space="preserve"> которые в муниципальную программу «Комплексное развитие сельских территорий </w:t>
      </w:r>
      <w:proofErr w:type="spellStart"/>
      <w:r w:rsidRPr="002C639E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Pr="002C639E">
        <w:rPr>
          <w:rFonts w:eastAsia="Calibri"/>
          <w:sz w:val="28"/>
          <w:szCs w:val="28"/>
          <w:lang w:eastAsia="en-US"/>
        </w:rPr>
        <w:t xml:space="preserve"> муниципального округа Архангельской области», утвержденную постановлением администрации МО «</w:t>
      </w:r>
      <w:proofErr w:type="spellStart"/>
      <w:r w:rsidRPr="002C639E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Pr="002C639E">
        <w:rPr>
          <w:rFonts w:eastAsia="Calibri"/>
          <w:sz w:val="28"/>
          <w:szCs w:val="28"/>
          <w:lang w:eastAsia="en-US"/>
        </w:rPr>
        <w:t xml:space="preserve"> район»</w:t>
      </w:r>
    </w:p>
    <w:p w:rsidR="002C639E" w:rsidRPr="002C639E" w:rsidRDefault="002C639E" w:rsidP="002C639E">
      <w:pPr>
        <w:jc w:val="center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>№1079-па от 07.11.2023</w:t>
      </w:r>
    </w:p>
    <w:p w:rsidR="002C639E" w:rsidRPr="002C639E" w:rsidRDefault="002C639E" w:rsidP="002C639E">
      <w:pPr>
        <w:jc w:val="center"/>
        <w:rPr>
          <w:rFonts w:eastAsia="Calibri"/>
          <w:sz w:val="28"/>
          <w:szCs w:val="28"/>
          <w:lang w:eastAsia="en-US"/>
        </w:rPr>
      </w:pPr>
    </w:p>
    <w:p w:rsidR="002C639E" w:rsidRPr="002C639E" w:rsidRDefault="002C639E" w:rsidP="002C639E">
      <w:pPr>
        <w:spacing w:after="160" w:line="259" w:lineRule="auto"/>
        <w:ind w:firstLine="72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2C639E">
        <w:rPr>
          <w:rFonts w:eastAsia="Calibri"/>
          <w:color w:val="000000"/>
          <w:sz w:val="28"/>
          <w:szCs w:val="28"/>
          <w:lang w:eastAsia="en-US"/>
        </w:rPr>
        <w:t xml:space="preserve">1. Позицию, касающуюся объема и источников финансирования </w:t>
      </w:r>
      <w:r w:rsidRPr="002C639E">
        <w:rPr>
          <w:rFonts w:eastAsia="Calibri"/>
          <w:color w:val="000000"/>
          <w:spacing w:val="-6"/>
          <w:sz w:val="28"/>
          <w:szCs w:val="28"/>
          <w:lang w:eastAsia="en-US"/>
        </w:rPr>
        <w:t>муниципальной программы, паспорта муниципальной программы изложить</w:t>
      </w:r>
      <w:r w:rsidRPr="002C639E">
        <w:rPr>
          <w:rFonts w:eastAsia="Calibri"/>
          <w:color w:val="000000"/>
          <w:sz w:val="28"/>
          <w:szCs w:val="28"/>
          <w:lang w:eastAsia="en-US"/>
        </w:rPr>
        <w:t xml:space="preserve"> в следующей редакции:</w:t>
      </w:r>
    </w:p>
    <w:tbl>
      <w:tblPr>
        <w:tblW w:w="9923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8"/>
        <w:gridCol w:w="290"/>
        <w:gridCol w:w="5705"/>
      </w:tblGrid>
      <w:tr w:rsidR="002C639E" w:rsidRPr="002C639E" w:rsidTr="00CF5307">
        <w:trPr>
          <w:trHeight w:val="1543"/>
          <w:tblCellSpacing w:w="5" w:type="nil"/>
        </w:trPr>
        <w:tc>
          <w:tcPr>
            <w:tcW w:w="3928" w:type="dxa"/>
          </w:tcPr>
          <w:p w:rsidR="002C639E" w:rsidRPr="002C639E" w:rsidRDefault="002C639E" w:rsidP="002C639E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000000"/>
                <w:sz w:val="28"/>
                <w:szCs w:val="28"/>
              </w:rPr>
            </w:pPr>
            <w:r w:rsidRPr="002C639E">
              <w:rPr>
                <w:color w:val="000000"/>
                <w:sz w:val="28"/>
                <w:szCs w:val="28"/>
              </w:rPr>
              <w:t xml:space="preserve">«Объем и источники финансирования муниципальной программы </w:t>
            </w:r>
          </w:p>
        </w:tc>
        <w:tc>
          <w:tcPr>
            <w:tcW w:w="290" w:type="dxa"/>
          </w:tcPr>
          <w:p w:rsidR="002C639E" w:rsidRPr="002C639E" w:rsidRDefault="002C639E" w:rsidP="002C63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639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05" w:type="dxa"/>
          </w:tcPr>
          <w:p w:rsidR="002C639E" w:rsidRPr="002C639E" w:rsidRDefault="002C639E" w:rsidP="002C63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63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составляет 4369,7</w:t>
            </w:r>
            <w:r w:rsidRPr="002C639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C639E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2C639E" w:rsidRPr="002C639E" w:rsidRDefault="002C639E" w:rsidP="002C639E">
            <w:pPr>
              <w:widowControl w:val="0"/>
              <w:tabs>
                <w:tab w:val="left" w:pos="481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639E">
              <w:rPr>
                <w:color w:val="000000"/>
                <w:sz w:val="28"/>
                <w:szCs w:val="28"/>
              </w:rPr>
              <w:t>средства федерального бюджета – 627,5</w:t>
            </w:r>
            <w:r w:rsidRPr="002C639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C639E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2C639E" w:rsidRPr="002C639E" w:rsidRDefault="002C639E" w:rsidP="002C639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2C639E">
              <w:rPr>
                <w:color w:val="000000"/>
                <w:spacing w:val="-4"/>
                <w:sz w:val="28"/>
                <w:szCs w:val="28"/>
              </w:rPr>
              <w:t>средства областного бюджета – 2722,2 тыс. рублей;</w:t>
            </w:r>
          </w:p>
          <w:p w:rsidR="002C639E" w:rsidRPr="002C639E" w:rsidRDefault="002C639E" w:rsidP="002C63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639E">
              <w:rPr>
                <w:color w:val="000000"/>
                <w:sz w:val="28"/>
                <w:szCs w:val="28"/>
              </w:rPr>
              <w:t>средства местного бюджета – 1020,0</w:t>
            </w:r>
            <w:r w:rsidRPr="002C639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C639E">
              <w:rPr>
                <w:color w:val="000000"/>
                <w:sz w:val="28"/>
                <w:szCs w:val="28"/>
              </w:rPr>
              <w:t>тыс. рублей;</w:t>
            </w:r>
          </w:p>
          <w:p w:rsidR="002C639E" w:rsidRPr="002C639E" w:rsidRDefault="002C639E" w:rsidP="002C63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C639E">
              <w:rPr>
                <w:color w:val="000000"/>
                <w:sz w:val="28"/>
                <w:szCs w:val="28"/>
              </w:rPr>
              <w:t>внебюджетные средства – 0,0 тыс. рублей».</w:t>
            </w:r>
          </w:p>
          <w:p w:rsidR="002C639E" w:rsidRPr="002C639E" w:rsidRDefault="002C639E" w:rsidP="002C63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C639E" w:rsidRPr="002C639E" w:rsidRDefault="002C639E" w:rsidP="002C639E">
      <w:pPr>
        <w:tabs>
          <w:tab w:val="left" w:pos="0"/>
        </w:tabs>
        <w:spacing w:line="259" w:lineRule="auto"/>
        <w:ind w:firstLine="720"/>
        <w:contextualSpacing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2C639E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2. В абзаце втором раздела </w:t>
      </w:r>
      <w:r w:rsidRPr="002C639E">
        <w:rPr>
          <w:rFonts w:eastAsia="Calibri"/>
          <w:color w:val="000000"/>
          <w:spacing w:val="-4"/>
          <w:sz w:val="28"/>
          <w:szCs w:val="28"/>
          <w:lang w:val="en-US" w:eastAsia="en-US"/>
        </w:rPr>
        <w:t>II</w:t>
      </w:r>
      <w:r w:rsidRPr="002C639E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муниципальной программы цифры «16» заменить цифрами «12».</w:t>
      </w:r>
    </w:p>
    <w:p w:rsidR="002C639E" w:rsidRPr="002C639E" w:rsidRDefault="002C639E" w:rsidP="002C639E">
      <w:pPr>
        <w:tabs>
          <w:tab w:val="left" w:pos="0"/>
        </w:tabs>
        <w:spacing w:line="259" w:lineRule="auto"/>
        <w:ind w:firstLine="720"/>
        <w:contextualSpacing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2C639E">
        <w:rPr>
          <w:rFonts w:eastAsia="Calibri"/>
          <w:color w:val="000000"/>
          <w:spacing w:val="-4"/>
          <w:sz w:val="28"/>
          <w:szCs w:val="28"/>
          <w:lang w:eastAsia="en-US"/>
        </w:rPr>
        <w:t>3. Приложения №1, №2 и №3 изложить в следующей редакции:</w:t>
      </w:r>
    </w:p>
    <w:p w:rsidR="002C639E" w:rsidRPr="002C639E" w:rsidRDefault="002C639E" w:rsidP="002C639E">
      <w:pPr>
        <w:spacing w:after="160" w:line="259" w:lineRule="auto"/>
        <w:ind w:firstLine="720"/>
        <w:rPr>
          <w:rFonts w:eastAsia="Calibri"/>
          <w:color w:val="000000"/>
          <w:sz w:val="28"/>
          <w:szCs w:val="28"/>
          <w:lang w:eastAsia="en-US"/>
        </w:rPr>
      </w:pPr>
    </w:p>
    <w:p w:rsidR="002C639E" w:rsidRDefault="002C639E" w:rsidP="000E5EC8">
      <w:pPr>
        <w:rPr>
          <w:sz w:val="28"/>
          <w:szCs w:val="28"/>
        </w:rPr>
        <w:sectPr w:rsidR="002C639E" w:rsidSect="00C463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5"/>
        <w:gridCol w:w="267"/>
        <w:gridCol w:w="264"/>
      </w:tblGrid>
      <w:tr w:rsidR="002C639E" w:rsidRPr="002C639E" w:rsidTr="00CF5307">
        <w:tc>
          <w:tcPr>
            <w:tcW w:w="4783" w:type="pct"/>
            <w:tcBorders>
              <w:top w:val="nil"/>
              <w:left w:val="nil"/>
              <w:bottom w:val="nil"/>
              <w:right w:val="nil"/>
            </w:tcBorders>
          </w:tcPr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lastRenderedPageBreak/>
              <w:t>«ПРИЛОЖЕНИЕ  № 1</w:t>
            </w: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к муниципальной программе</w:t>
            </w: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t xml:space="preserve">«Комплексное развитие сельских территорий </w:t>
            </w:r>
            <w:proofErr w:type="spellStart"/>
            <w:r w:rsidRPr="002C639E">
              <w:rPr>
                <w:rFonts w:eastAsia="Calibri"/>
                <w:sz w:val="28"/>
                <w:szCs w:val="28"/>
                <w:lang w:eastAsia="en-US"/>
              </w:rPr>
              <w:t>Пинежского</w:t>
            </w:r>
            <w:proofErr w:type="spellEnd"/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t>муниципального округа Архангельской области»</w:t>
            </w:r>
          </w:p>
          <w:p w:rsidR="002C639E" w:rsidRPr="002C639E" w:rsidRDefault="002C639E" w:rsidP="002C639E">
            <w:pPr>
              <w:spacing w:line="259" w:lineRule="auto"/>
              <w:rPr>
                <w:rFonts w:eastAsia="Calibri"/>
                <w:b/>
                <w:sz w:val="26"/>
                <w:szCs w:val="26"/>
                <w:highlight w:val="yellow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2C639E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2C639E">
              <w:rPr>
                <w:rFonts w:eastAsia="Calibri"/>
                <w:sz w:val="26"/>
                <w:szCs w:val="26"/>
                <w:lang w:eastAsia="en-US"/>
              </w:rPr>
              <w:t xml:space="preserve"> Е Р Е Ч Е Н Ь</w:t>
            </w:r>
          </w:p>
          <w:p w:rsidR="002C639E" w:rsidRPr="002C639E" w:rsidRDefault="002C639E" w:rsidP="002C639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39E">
              <w:rPr>
                <w:rFonts w:eastAsia="Calibri"/>
                <w:sz w:val="26"/>
                <w:szCs w:val="26"/>
                <w:lang w:eastAsia="en-US"/>
              </w:rPr>
              <w:t>целевых показателей муниципальной программы</w:t>
            </w:r>
          </w:p>
          <w:p w:rsidR="002C639E" w:rsidRPr="002C639E" w:rsidRDefault="002C639E" w:rsidP="002C639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39E">
              <w:rPr>
                <w:rFonts w:eastAsia="Calibri"/>
                <w:sz w:val="26"/>
                <w:szCs w:val="26"/>
                <w:lang w:eastAsia="en-US"/>
              </w:rPr>
              <w:t xml:space="preserve">«Комплексное развитие сельских территорий </w:t>
            </w:r>
            <w:proofErr w:type="spellStart"/>
            <w:r w:rsidRPr="002C639E">
              <w:rPr>
                <w:rFonts w:eastAsia="Calibri"/>
                <w:sz w:val="26"/>
                <w:szCs w:val="26"/>
                <w:lang w:eastAsia="en-US"/>
              </w:rPr>
              <w:t>Пинежского</w:t>
            </w:r>
            <w:proofErr w:type="spellEnd"/>
            <w:r w:rsidRPr="002C639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C639E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proofErr w:type="gramEnd"/>
          </w:p>
          <w:p w:rsidR="002C639E" w:rsidRPr="002C639E" w:rsidRDefault="002C639E" w:rsidP="002C639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639E">
              <w:rPr>
                <w:rFonts w:eastAsia="Calibri"/>
                <w:sz w:val="26"/>
                <w:szCs w:val="26"/>
                <w:lang w:eastAsia="en-US"/>
              </w:rPr>
              <w:t>округа Архангельской области»</w:t>
            </w:r>
          </w:p>
          <w:p w:rsidR="002C639E" w:rsidRPr="002C639E" w:rsidRDefault="002C639E" w:rsidP="002C639E">
            <w:pPr>
              <w:spacing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639E">
              <w:rPr>
                <w:rFonts w:eastAsia="Calibri"/>
                <w:sz w:val="26"/>
                <w:szCs w:val="26"/>
                <w:lang w:eastAsia="en-US"/>
              </w:rPr>
              <w:t xml:space="preserve">         Ответственный исполнитель - комитет по экономическому развитию администрации </w:t>
            </w:r>
            <w:proofErr w:type="spellStart"/>
            <w:r w:rsidRPr="002C639E">
              <w:rPr>
                <w:rFonts w:eastAsia="Calibri"/>
                <w:sz w:val="26"/>
                <w:szCs w:val="26"/>
                <w:lang w:eastAsia="en-US"/>
              </w:rPr>
              <w:t>Пинежского</w:t>
            </w:r>
            <w:proofErr w:type="spellEnd"/>
            <w:r w:rsidRPr="002C639E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 Архангельской области</w:t>
            </w:r>
          </w:p>
          <w:p w:rsidR="002C639E" w:rsidRPr="002C639E" w:rsidRDefault="002C639E" w:rsidP="002C639E">
            <w:pPr>
              <w:spacing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tbl>
            <w:tblPr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1044"/>
              <w:gridCol w:w="1236"/>
              <w:gridCol w:w="1372"/>
              <w:gridCol w:w="1390"/>
              <w:gridCol w:w="1587"/>
              <w:gridCol w:w="1275"/>
              <w:gridCol w:w="1560"/>
            </w:tblGrid>
            <w:tr w:rsidR="002C639E" w:rsidRPr="002C639E" w:rsidTr="00CF5307">
              <w:tc>
                <w:tcPr>
                  <w:tcW w:w="4565" w:type="dxa"/>
                  <w:vMerge w:val="restart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Наименование </w:t>
                  </w:r>
                  <w:proofErr w:type="gramStart"/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целевого</w:t>
                  </w:r>
                  <w:proofErr w:type="gramEnd"/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показателя</w:t>
                  </w:r>
                </w:p>
              </w:tc>
              <w:tc>
                <w:tcPr>
                  <w:tcW w:w="1044" w:type="dxa"/>
                  <w:vMerge w:val="restart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Ед</w:t>
                  </w:r>
                  <w:proofErr w:type="gramStart"/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.и</w:t>
                  </w:r>
                  <w:proofErr w:type="gramEnd"/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зм</w:t>
                  </w:r>
                  <w:proofErr w:type="spellEnd"/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.</w:t>
                  </w:r>
                </w:p>
              </w:tc>
              <w:tc>
                <w:tcPr>
                  <w:tcW w:w="8420" w:type="dxa"/>
                  <w:gridSpan w:val="6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Значение целевых показателей</w:t>
                  </w:r>
                </w:p>
              </w:tc>
            </w:tr>
            <w:tr w:rsidR="002C639E" w:rsidRPr="002C639E" w:rsidTr="00CF5307">
              <w:tc>
                <w:tcPr>
                  <w:tcW w:w="4565" w:type="dxa"/>
                  <w:vMerge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44" w:type="dxa"/>
                  <w:vMerge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236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базовый</w:t>
                  </w:r>
                </w:p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2022 год</w:t>
                  </w:r>
                </w:p>
              </w:tc>
              <w:tc>
                <w:tcPr>
                  <w:tcW w:w="1372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2024 год</w:t>
                  </w:r>
                </w:p>
              </w:tc>
              <w:tc>
                <w:tcPr>
                  <w:tcW w:w="1390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2025 год</w:t>
                  </w:r>
                </w:p>
              </w:tc>
              <w:tc>
                <w:tcPr>
                  <w:tcW w:w="1587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2026 год</w:t>
                  </w:r>
                </w:p>
              </w:tc>
              <w:tc>
                <w:tcPr>
                  <w:tcW w:w="1275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2027 год</w:t>
                  </w:r>
                </w:p>
              </w:tc>
              <w:tc>
                <w:tcPr>
                  <w:tcW w:w="1560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2028 год</w:t>
                  </w:r>
                </w:p>
              </w:tc>
            </w:tr>
            <w:tr w:rsidR="002C639E" w:rsidRPr="002C639E" w:rsidTr="00CF5307">
              <w:tc>
                <w:tcPr>
                  <w:tcW w:w="4565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1.Количество семей, улучшивших жилищные условия</w:t>
                  </w:r>
                </w:p>
              </w:tc>
              <w:tc>
                <w:tcPr>
                  <w:tcW w:w="1044" w:type="dxa"/>
                </w:tcPr>
                <w:p w:rsidR="002C639E" w:rsidRPr="002C639E" w:rsidRDefault="002C639E" w:rsidP="002C639E">
                  <w:pPr>
                    <w:spacing w:line="259" w:lineRule="auto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ind w:left="-88" w:firstLine="88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ед.</w:t>
                  </w:r>
                </w:p>
              </w:tc>
              <w:tc>
                <w:tcPr>
                  <w:tcW w:w="1236" w:type="dxa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372" w:type="dxa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390" w:type="dxa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587" w:type="dxa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C639E">
                    <w:rPr>
                      <w:rFonts w:eastAsia="Calibri"/>
                      <w:sz w:val="26"/>
                      <w:szCs w:val="26"/>
                      <w:lang w:eastAsia="en-US"/>
                    </w:rPr>
                    <w:t>4</w:t>
                  </w:r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2C639E" w:rsidRPr="002C639E" w:rsidRDefault="002C639E" w:rsidP="002C639E">
                  <w:pPr>
                    <w:spacing w:line="259" w:lineRule="auto"/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lastRenderedPageBreak/>
              <w:t>«ПРИЛОЖЕНИЕ № 2</w:t>
            </w:r>
          </w:p>
          <w:p w:rsidR="002C639E" w:rsidRPr="002C639E" w:rsidRDefault="002C639E" w:rsidP="002C639E">
            <w:pPr>
              <w:spacing w:line="259" w:lineRule="auto"/>
              <w:ind w:firstLine="992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t xml:space="preserve">к муниципальной программе «Комплексное развитие сельских территорий </w:t>
            </w:r>
            <w:proofErr w:type="spellStart"/>
            <w:r w:rsidRPr="002C639E">
              <w:rPr>
                <w:rFonts w:eastAsia="Calibri"/>
                <w:sz w:val="28"/>
                <w:szCs w:val="28"/>
                <w:lang w:eastAsia="en-US"/>
              </w:rPr>
              <w:t>Пинежского</w:t>
            </w:r>
            <w:proofErr w:type="spellEnd"/>
          </w:p>
          <w:p w:rsidR="002C639E" w:rsidRPr="002C639E" w:rsidRDefault="002C639E" w:rsidP="002C639E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t>муниципального округа Архангельской области»</w:t>
            </w:r>
          </w:p>
          <w:p w:rsidR="002C639E" w:rsidRPr="002C639E" w:rsidRDefault="002C639E" w:rsidP="002C639E">
            <w:pPr>
              <w:spacing w:line="259" w:lineRule="auto"/>
              <w:ind w:left="10348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ind w:left="10348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b/>
                <w:sz w:val="28"/>
                <w:szCs w:val="28"/>
                <w:lang w:eastAsia="en-US"/>
              </w:rPr>
              <w:t>РЕСУРСНОЕ ОБЕСПЕЧЕНИЕ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b/>
                <w:sz w:val="28"/>
                <w:szCs w:val="28"/>
                <w:lang w:eastAsia="en-US"/>
              </w:rPr>
              <w:t>реализации муниципальной программы «Комплексное развитие  сельских территорий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2C639E">
              <w:rPr>
                <w:rFonts w:eastAsia="Calibri"/>
                <w:b/>
                <w:sz w:val="28"/>
                <w:szCs w:val="28"/>
                <w:lang w:eastAsia="en-US"/>
              </w:rPr>
              <w:t>Пинежского</w:t>
            </w:r>
            <w:proofErr w:type="spellEnd"/>
            <w:r w:rsidRPr="002C639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муниципального округа Архангельской области»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b/>
                <w:sz w:val="28"/>
                <w:szCs w:val="28"/>
                <w:lang w:eastAsia="en-US"/>
              </w:rPr>
              <w:t>за счет средств местного бюджета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line="259" w:lineRule="auto"/>
              <w:jc w:val="center"/>
              <w:outlineLvl w:val="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line="259" w:lineRule="auto"/>
              <w:ind w:firstLine="72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– комитет по экономическому развитию  администрации </w:t>
            </w:r>
            <w:proofErr w:type="spellStart"/>
            <w:r w:rsidRPr="002C639E">
              <w:rPr>
                <w:rFonts w:eastAsia="Calibri"/>
                <w:sz w:val="28"/>
                <w:szCs w:val="28"/>
                <w:lang w:eastAsia="en-US"/>
              </w:rPr>
              <w:t>Пинежского</w:t>
            </w:r>
            <w:proofErr w:type="spellEnd"/>
            <w:r w:rsidRPr="002C639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Архангельской области</w:t>
            </w:r>
          </w:p>
          <w:tbl>
            <w:tblPr>
              <w:tblStyle w:val="1"/>
              <w:tblW w:w="14029" w:type="dxa"/>
              <w:tblLook w:val="04A0" w:firstRow="1" w:lastRow="0" w:firstColumn="1" w:lastColumn="0" w:noHBand="0" w:noVBand="1"/>
            </w:tblPr>
            <w:tblGrid>
              <w:gridCol w:w="2432"/>
              <w:gridCol w:w="3401"/>
              <w:gridCol w:w="2685"/>
              <w:gridCol w:w="1059"/>
              <w:gridCol w:w="1059"/>
              <w:gridCol w:w="1077"/>
              <w:gridCol w:w="1110"/>
              <w:gridCol w:w="1206"/>
            </w:tblGrid>
            <w:tr w:rsidR="002C639E" w:rsidRPr="002C639E" w:rsidTr="00CF5307">
              <w:trPr>
                <w:trHeight w:val="525"/>
              </w:trPr>
              <w:tc>
                <w:tcPr>
                  <w:tcW w:w="2149" w:type="dxa"/>
                  <w:vMerge w:val="restart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Статус</w:t>
                  </w:r>
                </w:p>
              </w:tc>
              <w:tc>
                <w:tcPr>
                  <w:tcW w:w="3834" w:type="dxa"/>
                  <w:vMerge w:val="restart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2776" w:type="dxa"/>
                  <w:vMerge w:val="restart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Ответственный исполнитель, соисполнитель муниципальной программы (подпрограммы)</w:t>
                  </w:r>
                </w:p>
              </w:tc>
              <w:tc>
                <w:tcPr>
                  <w:tcW w:w="5270" w:type="dxa"/>
                  <w:gridSpan w:val="5"/>
                  <w:shd w:val="clear" w:color="auto" w:fill="auto"/>
                </w:tcPr>
                <w:p w:rsidR="002C639E" w:rsidRPr="002C639E" w:rsidRDefault="002C639E" w:rsidP="002C639E">
                  <w:pPr>
                    <w:spacing w:after="120"/>
                    <w:ind w:left="283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Расходы местного бюджета, тыс. рублей</w:t>
                  </w:r>
                </w:p>
              </w:tc>
            </w:tr>
            <w:tr w:rsidR="002C639E" w:rsidRPr="002C639E" w:rsidTr="00CF5307">
              <w:trPr>
                <w:trHeight w:val="855"/>
              </w:trPr>
              <w:tc>
                <w:tcPr>
                  <w:tcW w:w="2149" w:type="dxa"/>
                  <w:vMerge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4" w:type="dxa"/>
                  <w:vMerge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6" w:type="dxa"/>
                  <w:vMerge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98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08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2026</w:t>
                  </w:r>
                </w:p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27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2028</w:t>
                  </w:r>
                </w:p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C639E" w:rsidRPr="002C639E" w:rsidTr="00CF5307">
              <w:tc>
                <w:tcPr>
                  <w:tcW w:w="2149" w:type="dxa"/>
                  <w:vAlign w:val="center"/>
                </w:tcPr>
                <w:p w:rsidR="002C639E" w:rsidRPr="002C639E" w:rsidRDefault="002C639E" w:rsidP="002C639E">
                  <w:pPr>
                    <w:spacing w:after="120"/>
                    <w:ind w:left="283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34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C639E" w:rsidRPr="002C639E" w:rsidTr="00CF5307">
              <w:tc>
                <w:tcPr>
                  <w:tcW w:w="2149" w:type="dxa"/>
                  <w:vAlign w:val="center"/>
                </w:tcPr>
                <w:p w:rsidR="002C639E" w:rsidRPr="002C639E" w:rsidRDefault="002C639E" w:rsidP="002C639E">
                  <w:pPr>
                    <w:spacing w:after="120"/>
                    <w:ind w:left="283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Муниципальная программа</w:t>
                  </w:r>
                </w:p>
              </w:tc>
              <w:tc>
                <w:tcPr>
                  <w:tcW w:w="3834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 xml:space="preserve">«Комплексное развитие сельских территорий  </w:t>
                  </w:r>
                  <w:proofErr w:type="spellStart"/>
                  <w:r w:rsidRPr="002C639E">
                    <w:rPr>
                      <w:sz w:val="28"/>
                      <w:szCs w:val="28"/>
                    </w:rPr>
                    <w:t>Пинежского</w:t>
                  </w:r>
                  <w:proofErr w:type="spellEnd"/>
                  <w:r w:rsidRPr="002C639E">
                    <w:rPr>
                      <w:sz w:val="28"/>
                      <w:szCs w:val="28"/>
                    </w:rPr>
                    <w:t xml:space="preserve"> муниципального округа Архангельской области»</w:t>
                  </w:r>
                </w:p>
              </w:tc>
              <w:tc>
                <w:tcPr>
                  <w:tcW w:w="2776" w:type="dxa"/>
                </w:tcPr>
                <w:p w:rsidR="002C639E" w:rsidRPr="002C639E" w:rsidRDefault="002C639E" w:rsidP="002C639E">
                  <w:pPr>
                    <w:spacing w:after="120"/>
                    <w:ind w:left="283"/>
                    <w:jc w:val="center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 xml:space="preserve">комитет по экономическому развитию  </w:t>
                  </w:r>
                </w:p>
              </w:tc>
              <w:tc>
                <w:tcPr>
                  <w:tcW w:w="788" w:type="dxa"/>
                </w:tcPr>
                <w:p w:rsidR="002C639E" w:rsidRPr="002C639E" w:rsidRDefault="002C639E" w:rsidP="002C639E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986" w:type="dxa"/>
                </w:tcPr>
                <w:p w:rsidR="002C639E" w:rsidRPr="002C639E" w:rsidRDefault="002C639E" w:rsidP="002C639E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 xml:space="preserve">   0,0</w:t>
                  </w:r>
                </w:p>
              </w:tc>
              <w:tc>
                <w:tcPr>
                  <w:tcW w:w="1086" w:type="dxa"/>
                </w:tcPr>
                <w:p w:rsidR="002C639E" w:rsidRPr="002C639E" w:rsidRDefault="002C639E" w:rsidP="002C639E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2C639E" w:rsidRPr="002C639E" w:rsidRDefault="002C639E" w:rsidP="002C639E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76" w:type="dxa"/>
                </w:tcPr>
                <w:p w:rsidR="002C639E" w:rsidRPr="002C639E" w:rsidRDefault="002C639E" w:rsidP="002C639E">
                  <w:pPr>
                    <w:autoSpaceDE w:val="0"/>
                    <w:autoSpaceDN w:val="0"/>
                    <w:adjustRightInd w:val="0"/>
                    <w:spacing w:after="120"/>
                    <w:ind w:left="283" w:right="-236"/>
                    <w:outlineLvl w:val="1"/>
                    <w:rPr>
                      <w:sz w:val="28"/>
                      <w:szCs w:val="28"/>
                    </w:rPr>
                  </w:pPr>
                  <w:r w:rsidRPr="002C639E">
                    <w:rPr>
                      <w:sz w:val="28"/>
                      <w:szCs w:val="28"/>
                    </w:rPr>
                    <w:t>720,0»</w:t>
                  </w:r>
                </w:p>
              </w:tc>
            </w:tr>
          </w:tbl>
          <w:p w:rsidR="002C639E" w:rsidRPr="002C639E" w:rsidRDefault="002C639E" w:rsidP="002C639E">
            <w:pPr>
              <w:autoSpaceDE w:val="0"/>
              <w:autoSpaceDN w:val="0"/>
              <w:adjustRightInd w:val="0"/>
              <w:spacing w:line="259" w:lineRule="auto"/>
              <w:ind w:firstLine="72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ind w:firstLine="992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ind w:firstLine="992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639E">
              <w:rPr>
                <w:rFonts w:eastAsia="Calibri"/>
                <w:sz w:val="28"/>
                <w:szCs w:val="28"/>
                <w:lang w:eastAsia="en-US"/>
              </w:rPr>
              <w:t>____________________________________________</w:t>
            </w:r>
          </w:p>
          <w:p w:rsidR="002C639E" w:rsidRPr="002C639E" w:rsidRDefault="002C639E" w:rsidP="002C639E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:rsidR="002C639E" w:rsidRPr="002C639E" w:rsidRDefault="002C639E" w:rsidP="002C639E">
            <w:pPr>
              <w:spacing w:line="259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C639E" w:rsidRPr="002C639E" w:rsidRDefault="002C639E" w:rsidP="002C639E">
            <w:pPr>
              <w:spacing w:line="259" w:lineRule="auto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C639E" w:rsidRPr="002C639E" w:rsidRDefault="002C639E" w:rsidP="002C639E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 xml:space="preserve">«Комплексное развитие </w:t>
      </w:r>
      <w:proofErr w:type="gramStart"/>
      <w:r w:rsidRPr="002C639E">
        <w:rPr>
          <w:rFonts w:eastAsia="Calibri"/>
          <w:sz w:val="28"/>
          <w:szCs w:val="28"/>
          <w:lang w:eastAsia="en-US"/>
        </w:rPr>
        <w:t>сельских</w:t>
      </w:r>
      <w:proofErr w:type="gramEnd"/>
      <w:r w:rsidRPr="002C639E">
        <w:rPr>
          <w:rFonts w:eastAsia="Calibri"/>
          <w:sz w:val="28"/>
          <w:szCs w:val="28"/>
          <w:lang w:eastAsia="en-US"/>
        </w:rPr>
        <w:t xml:space="preserve"> </w:t>
      </w: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 xml:space="preserve">территорий </w:t>
      </w:r>
      <w:proofErr w:type="spellStart"/>
      <w:r w:rsidRPr="002C639E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Pr="002C63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C639E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2C639E">
        <w:rPr>
          <w:rFonts w:eastAsia="Calibri"/>
          <w:sz w:val="28"/>
          <w:szCs w:val="28"/>
          <w:lang w:eastAsia="en-US"/>
        </w:rPr>
        <w:t xml:space="preserve"> </w:t>
      </w: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  <w:r w:rsidRPr="002C639E">
        <w:rPr>
          <w:rFonts w:eastAsia="Calibri"/>
          <w:sz w:val="28"/>
          <w:szCs w:val="28"/>
          <w:lang w:eastAsia="en-US"/>
        </w:rPr>
        <w:t>округа Архангельской области»</w:t>
      </w: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C639E">
        <w:rPr>
          <w:rFonts w:eastAsia="Calibri"/>
          <w:b/>
          <w:sz w:val="28"/>
          <w:szCs w:val="28"/>
          <w:lang w:eastAsia="en-US"/>
        </w:rPr>
        <w:t>ПЕРЕЧЕНЬ МЕРОПРИЯТИЙ</w:t>
      </w: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2C639E">
        <w:rPr>
          <w:rFonts w:eastAsia="Calibri"/>
          <w:b/>
          <w:sz w:val="28"/>
          <w:szCs w:val="28"/>
          <w:lang w:eastAsia="en-US"/>
        </w:rPr>
        <w:t xml:space="preserve">муниципальной программы «Комплексное развитие сельских территорий </w:t>
      </w:r>
      <w:proofErr w:type="spellStart"/>
      <w:r w:rsidRPr="002C639E">
        <w:rPr>
          <w:rFonts w:eastAsia="Calibri"/>
          <w:b/>
          <w:sz w:val="28"/>
          <w:szCs w:val="28"/>
          <w:lang w:eastAsia="en-US"/>
        </w:rPr>
        <w:t>Пинежского</w:t>
      </w:r>
      <w:proofErr w:type="spellEnd"/>
      <w:r w:rsidRPr="002C639E">
        <w:rPr>
          <w:rFonts w:eastAsia="Calibri"/>
          <w:b/>
          <w:sz w:val="28"/>
          <w:szCs w:val="28"/>
          <w:lang w:eastAsia="en-US"/>
        </w:rPr>
        <w:t xml:space="preserve"> муниципального округа Архангельской области»</w:t>
      </w: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C639E" w:rsidRPr="002C639E" w:rsidRDefault="002C639E" w:rsidP="002C639E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26"/>
        <w:gridCol w:w="2250"/>
        <w:gridCol w:w="2243"/>
        <w:gridCol w:w="1164"/>
        <w:gridCol w:w="1164"/>
        <w:gridCol w:w="979"/>
        <w:gridCol w:w="979"/>
        <w:gridCol w:w="979"/>
        <w:gridCol w:w="979"/>
        <w:gridCol w:w="2023"/>
      </w:tblGrid>
      <w:tr w:rsidR="002C639E" w:rsidRPr="002C639E" w:rsidTr="00CF5307">
        <w:tc>
          <w:tcPr>
            <w:tcW w:w="2144" w:type="dxa"/>
            <w:vMerge w:val="restart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00" w:type="dxa"/>
            <w:vMerge w:val="restart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2093" w:type="dxa"/>
            <w:vMerge w:val="restart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486" w:type="dxa"/>
            <w:gridSpan w:val="6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Объем финансирования, тыс. рублей</w:t>
            </w:r>
          </w:p>
        </w:tc>
        <w:tc>
          <w:tcPr>
            <w:tcW w:w="2737" w:type="dxa"/>
            <w:vMerge w:val="restart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Показатели результата реализации мероприятия по годам</w:t>
            </w:r>
          </w:p>
        </w:tc>
      </w:tr>
      <w:tr w:rsidR="002C639E" w:rsidRPr="002C639E" w:rsidTr="00CF5307">
        <w:tc>
          <w:tcPr>
            <w:tcW w:w="2144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2024 год</w:t>
            </w:r>
          </w:p>
        </w:tc>
        <w:tc>
          <w:tcPr>
            <w:tcW w:w="80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2025 год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2026 год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2027 год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2028 год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c>
          <w:tcPr>
            <w:tcW w:w="2144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</w:t>
            </w: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6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7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8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9</w:t>
            </w:r>
          </w:p>
        </w:tc>
        <w:tc>
          <w:tcPr>
            <w:tcW w:w="2737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</w:t>
            </w:r>
          </w:p>
        </w:tc>
      </w:tr>
      <w:tr w:rsidR="002C639E" w:rsidRPr="002C639E" w:rsidTr="00CF5307">
        <w:tc>
          <w:tcPr>
            <w:tcW w:w="14560" w:type="dxa"/>
            <w:gridSpan w:val="10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firstLine="6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Цель - повышение уровня и качества жизни населения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 xml:space="preserve">Задача №1 - </w:t>
            </w:r>
            <w:r w:rsidRPr="002C639E">
              <w:rPr>
                <w:rFonts w:ascii="TimesNewRomanPSMT Cyr" w:hAnsi="TimesNewRomanPSMT Cyr" w:cs="TimesNewRomanPSMT Cyr"/>
                <w:sz w:val="26"/>
                <w:szCs w:val="26"/>
              </w:rPr>
              <w:t>оказание содействия в улучшении жилищных условий граждан</w:t>
            </w:r>
            <w:r w:rsidRPr="002C639E">
              <w:rPr>
                <w:sz w:val="26"/>
                <w:szCs w:val="26"/>
              </w:rPr>
              <w:t xml:space="preserve"> </w:t>
            </w:r>
          </w:p>
        </w:tc>
      </w:tr>
      <w:tr w:rsidR="002C639E" w:rsidRPr="002C639E" w:rsidTr="00CF5307">
        <w:trPr>
          <w:trHeight w:val="420"/>
        </w:trPr>
        <w:tc>
          <w:tcPr>
            <w:tcW w:w="2144" w:type="dxa"/>
            <w:vMerge w:val="restart"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  <w:highlight w:val="yellow"/>
              </w:rPr>
            </w:pPr>
            <w:r w:rsidRPr="002C639E">
              <w:rPr>
                <w:sz w:val="26"/>
                <w:szCs w:val="26"/>
              </w:rPr>
              <w:t xml:space="preserve">1.1. Улучшение  жилищных условий граждан, проживающих </w:t>
            </w:r>
            <w:r w:rsidRPr="002C639E">
              <w:rPr>
                <w:sz w:val="26"/>
                <w:szCs w:val="26"/>
              </w:rPr>
              <w:br/>
            </w:r>
            <w:r w:rsidRPr="002C639E">
              <w:rPr>
                <w:sz w:val="26"/>
                <w:szCs w:val="26"/>
              </w:rPr>
              <w:lastRenderedPageBreak/>
              <w:t>на сельских территориях</w:t>
            </w:r>
          </w:p>
          <w:p w:rsidR="002C639E" w:rsidRPr="002C639E" w:rsidRDefault="002C639E" w:rsidP="002C639E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vMerge w:val="restart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lastRenderedPageBreak/>
              <w:t xml:space="preserve">Комитет по экономическому развитию администрации </w:t>
            </w:r>
            <w:proofErr w:type="spellStart"/>
            <w:r w:rsidRPr="002C639E">
              <w:rPr>
                <w:sz w:val="26"/>
                <w:szCs w:val="26"/>
              </w:rPr>
              <w:t>Пинежского</w:t>
            </w:r>
            <w:proofErr w:type="spellEnd"/>
            <w:r w:rsidRPr="002C639E">
              <w:rPr>
                <w:sz w:val="26"/>
                <w:szCs w:val="26"/>
              </w:rPr>
              <w:t xml:space="preserve"> </w:t>
            </w:r>
            <w:r w:rsidRPr="002C639E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lastRenderedPageBreak/>
              <w:t>Итого,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 xml:space="preserve"> в том числе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4369,7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3449,7</w:t>
            </w:r>
          </w:p>
        </w:tc>
        <w:tc>
          <w:tcPr>
            <w:tcW w:w="80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36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720,0</w:t>
            </w:r>
          </w:p>
        </w:tc>
        <w:tc>
          <w:tcPr>
            <w:tcW w:w="2737" w:type="dxa"/>
            <w:vMerge w:val="restart"/>
          </w:tcPr>
          <w:p w:rsidR="002C639E" w:rsidRPr="002C639E" w:rsidRDefault="002C639E" w:rsidP="002C639E">
            <w:pPr>
              <w:spacing w:after="120"/>
              <w:ind w:left="283"/>
              <w:jc w:val="both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улучшение жилищных условий 10 семей, проживающи</w:t>
            </w:r>
            <w:r w:rsidRPr="002C639E">
              <w:rPr>
                <w:sz w:val="26"/>
                <w:szCs w:val="26"/>
              </w:rPr>
              <w:lastRenderedPageBreak/>
              <w:t xml:space="preserve">х 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ind w:lef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на сельских территориях</w:t>
            </w:r>
          </w:p>
        </w:tc>
      </w:tr>
      <w:tr w:rsidR="002C639E" w:rsidRPr="002C639E" w:rsidTr="00CF5307">
        <w:trPr>
          <w:trHeight w:val="465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627,5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627,5</w:t>
            </w:r>
          </w:p>
        </w:tc>
        <w:tc>
          <w:tcPr>
            <w:tcW w:w="3624" w:type="dxa"/>
            <w:gridSpan w:val="4"/>
          </w:tcPr>
          <w:p w:rsidR="002C639E" w:rsidRPr="002C639E" w:rsidRDefault="002C639E" w:rsidP="002C639E">
            <w:pPr>
              <w:spacing w:after="120"/>
              <w:ind w:left="283" w:right="-136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По итогам распределения средств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20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2722,2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2722,2</w:t>
            </w:r>
          </w:p>
        </w:tc>
        <w:tc>
          <w:tcPr>
            <w:tcW w:w="3624" w:type="dxa"/>
            <w:gridSpan w:val="4"/>
          </w:tcPr>
          <w:p w:rsidR="002C639E" w:rsidRPr="002C639E" w:rsidRDefault="002C639E" w:rsidP="002C639E">
            <w:pPr>
              <w:spacing w:after="120"/>
              <w:ind w:left="283" w:right="-136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По итогам распределения средств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65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1020,0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80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36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720,0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35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3624" w:type="dxa"/>
            <w:gridSpan w:val="4"/>
          </w:tcPr>
          <w:p w:rsidR="002C639E" w:rsidRPr="002C639E" w:rsidRDefault="002C639E" w:rsidP="002C639E">
            <w:pPr>
              <w:spacing w:after="120"/>
              <w:ind w:left="283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По итогам распределения средств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20"/>
        </w:trPr>
        <w:tc>
          <w:tcPr>
            <w:tcW w:w="2144" w:type="dxa"/>
            <w:vMerge w:val="restart"/>
          </w:tcPr>
          <w:p w:rsidR="002C639E" w:rsidRPr="002C639E" w:rsidRDefault="002C639E" w:rsidP="002C639E">
            <w:pPr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Итого по муниципальной программе</w:t>
            </w:r>
          </w:p>
          <w:p w:rsidR="002C639E" w:rsidRPr="002C639E" w:rsidRDefault="002C639E" w:rsidP="002C639E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vMerge w:val="restart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Итого,</w:t>
            </w:r>
          </w:p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 xml:space="preserve"> в том числе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4369,7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3449,7</w:t>
            </w:r>
          </w:p>
        </w:tc>
        <w:tc>
          <w:tcPr>
            <w:tcW w:w="80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36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720,0</w:t>
            </w:r>
          </w:p>
        </w:tc>
        <w:tc>
          <w:tcPr>
            <w:tcW w:w="2737" w:type="dxa"/>
            <w:vMerge w:val="restart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ind w:left="2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65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627,5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627,5</w:t>
            </w:r>
          </w:p>
        </w:tc>
        <w:tc>
          <w:tcPr>
            <w:tcW w:w="3624" w:type="dxa"/>
            <w:gridSpan w:val="4"/>
          </w:tcPr>
          <w:p w:rsidR="002C639E" w:rsidRPr="002C639E" w:rsidRDefault="002C639E" w:rsidP="002C639E">
            <w:pPr>
              <w:spacing w:after="120"/>
              <w:ind w:left="283" w:right="-136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По итогам распределения средств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20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2722,2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2722,2</w:t>
            </w:r>
          </w:p>
        </w:tc>
        <w:tc>
          <w:tcPr>
            <w:tcW w:w="3624" w:type="dxa"/>
            <w:gridSpan w:val="4"/>
          </w:tcPr>
          <w:p w:rsidR="002C639E" w:rsidRPr="002C639E" w:rsidRDefault="002C639E" w:rsidP="002C639E">
            <w:pPr>
              <w:spacing w:after="120"/>
              <w:ind w:left="283" w:right="-136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По итогам распределения средств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65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5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1020,0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80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51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80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100,0</w:t>
            </w:r>
          </w:p>
        </w:tc>
        <w:tc>
          <w:tcPr>
            <w:tcW w:w="94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 w:right="-136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720,0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2C639E" w:rsidRPr="002C639E" w:rsidTr="00CF5307">
        <w:trPr>
          <w:trHeight w:val="435"/>
        </w:trPr>
        <w:tc>
          <w:tcPr>
            <w:tcW w:w="2144" w:type="dxa"/>
            <w:vMerge/>
          </w:tcPr>
          <w:p w:rsidR="002C639E" w:rsidRPr="002C639E" w:rsidRDefault="002C639E" w:rsidP="002C63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0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0,0</w:t>
            </w:r>
          </w:p>
        </w:tc>
        <w:tc>
          <w:tcPr>
            <w:tcW w:w="3624" w:type="dxa"/>
            <w:gridSpan w:val="4"/>
          </w:tcPr>
          <w:p w:rsidR="002C639E" w:rsidRPr="002C639E" w:rsidRDefault="002C639E" w:rsidP="002C639E">
            <w:pPr>
              <w:spacing w:after="120"/>
              <w:ind w:left="283"/>
              <w:rPr>
                <w:sz w:val="26"/>
                <w:szCs w:val="26"/>
              </w:rPr>
            </w:pPr>
            <w:r w:rsidRPr="002C639E">
              <w:rPr>
                <w:sz w:val="26"/>
                <w:szCs w:val="26"/>
              </w:rPr>
              <w:t>По итогам распределения средств</w:t>
            </w:r>
          </w:p>
        </w:tc>
        <w:tc>
          <w:tcPr>
            <w:tcW w:w="2737" w:type="dxa"/>
            <w:vMerge/>
          </w:tcPr>
          <w:p w:rsidR="002C639E" w:rsidRPr="002C639E" w:rsidRDefault="002C639E" w:rsidP="002C639E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2C639E" w:rsidRPr="002C639E" w:rsidRDefault="002C639E" w:rsidP="002C639E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C639E" w:rsidRDefault="002C639E" w:rsidP="000E5EC8">
      <w:pPr>
        <w:rPr>
          <w:sz w:val="28"/>
          <w:szCs w:val="28"/>
        </w:rPr>
      </w:pPr>
    </w:p>
    <w:sectPr w:rsidR="002C639E" w:rsidSect="003265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7F16187"/>
    <w:multiLevelType w:val="hybridMultilevel"/>
    <w:tmpl w:val="D43A53A0"/>
    <w:lvl w:ilvl="0" w:tplc="98966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EB"/>
    <w:rsid w:val="000105E0"/>
    <w:rsid w:val="00022622"/>
    <w:rsid w:val="00027391"/>
    <w:rsid w:val="00050088"/>
    <w:rsid w:val="00050134"/>
    <w:rsid w:val="0007139E"/>
    <w:rsid w:val="000861B0"/>
    <w:rsid w:val="0009035D"/>
    <w:rsid w:val="00092DE4"/>
    <w:rsid w:val="000A0BBD"/>
    <w:rsid w:val="000B0F53"/>
    <w:rsid w:val="000C5C2D"/>
    <w:rsid w:val="000D0472"/>
    <w:rsid w:val="000D547A"/>
    <w:rsid w:val="000E26FC"/>
    <w:rsid w:val="000E3127"/>
    <w:rsid w:val="000E5EC8"/>
    <w:rsid w:val="000F6A52"/>
    <w:rsid w:val="00117F0B"/>
    <w:rsid w:val="00126ABD"/>
    <w:rsid w:val="00155DCF"/>
    <w:rsid w:val="00186873"/>
    <w:rsid w:val="00187316"/>
    <w:rsid w:val="00190F6E"/>
    <w:rsid w:val="001954D2"/>
    <w:rsid w:val="001E0323"/>
    <w:rsid w:val="001E4ECC"/>
    <w:rsid w:val="001F4D91"/>
    <w:rsid w:val="00230A7C"/>
    <w:rsid w:val="002565FD"/>
    <w:rsid w:val="00271D44"/>
    <w:rsid w:val="00281913"/>
    <w:rsid w:val="002857A8"/>
    <w:rsid w:val="002966CF"/>
    <w:rsid w:val="002A5960"/>
    <w:rsid w:val="002C0980"/>
    <w:rsid w:val="002C5F1F"/>
    <w:rsid w:val="002C639E"/>
    <w:rsid w:val="002D1229"/>
    <w:rsid w:val="002E18CE"/>
    <w:rsid w:val="002E1F29"/>
    <w:rsid w:val="002E27A6"/>
    <w:rsid w:val="002F5BB2"/>
    <w:rsid w:val="0031375C"/>
    <w:rsid w:val="003178D7"/>
    <w:rsid w:val="00351608"/>
    <w:rsid w:val="00351B6A"/>
    <w:rsid w:val="0037072E"/>
    <w:rsid w:val="00370E0F"/>
    <w:rsid w:val="00376190"/>
    <w:rsid w:val="00387875"/>
    <w:rsid w:val="00394D1B"/>
    <w:rsid w:val="003A0377"/>
    <w:rsid w:val="003B07D0"/>
    <w:rsid w:val="003C7B0A"/>
    <w:rsid w:val="00401C25"/>
    <w:rsid w:val="00422D27"/>
    <w:rsid w:val="0042612E"/>
    <w:rsid w:val="00434D10"/>
    <w:rsid w:val="00464F96"/>
    <w:rsid w:val="00465932"/>
    <w:rsid w:val="0047051E"/>
    <w:rsid w:val="004861E3"/>
    <w:rsid w:val="00486A4E"/>
    <w:rsid w:val="0049201D"/>
    <w:rsid w:val="004958C1"/>
    <w:rsid w:val="004A0376"/>
    <w:rsid w:val="004A2764"/>
    <w:rsid w:val="004A3D66"/>
    <w:rsid w:val="004C79F8"/>
    <w:rsid w:val="004D03A1"/>
    <w:rsid w:val="004E065E"/>
    <w:rsid w:val="004E138F"/>
    <w:rsid w:val="004E5E4C"/>
    <w:rsid w:val="00503E3F"/>
    <w:rsid w:val="00505151"/>
    <w:rsid w:val="005069B2"/>
    <w:rsid w:val="00520377"/>
    <w:rsid w:val="0055363D"/>
    <w:rsid w:val="005546EE"/>
    <w:rsid w:val="005624EF"/>
    <w:rsid w:val="00563B34"/>
    <w:rsid w:val="00596DDF"/>
    <w:rsid w:val="005A231D"/>
    <w:rsid w:val="005A3CD5"/>
    <w:rsid w:val="005B2A97"/>
    <w:rsid w:val="005B3E3D"/>
    <w:rsid w:val="005E2303"/>
    <w:rsid w:val="006002C8"/>
    <w:rsid w:val="006104F9"/>
    <w:rsid w:val="00622FA0"/>
    <w:rsid w:val="0062578D"/>
    <w:rsid w:val="00625979"/>
    <w:rsid w:val="00652EDC"/>
    <w:rsid w:val="006561B3"/>
    <w:rsid w:val="00683185"/>
    <w:rsid w:val="006A0098"/>
    <w:rsid w:val="006A351E"/>
    <w:rsid w:val="006B1129"/>
    <w:rsid w:val="006C718B"/>
    <w:rsid w:val="006D52CA"/>
    <w:rsid w:val="006E2AEE"/>
    <w:rsid w:val="006E3513"/>
    <w:rsid w:val="006E3EDC"/>
    <w:rsid w:val="006E5334"/>
    <w:rsid w:val="006F3F56"/>
    <w:rsid w:val="006F3FEE"/>
    <w:rsid w:val="006F4B28"/>
    <w:rsid w:val="0072233C"/>
    <w:rsid w:val="00732669"/>
    <w:rsid w:val="007368B8"/>
    <w:rsid w:val="007501C1"/>
    <w:rsid w:val="00762F49"/>
    <w:rsid w:val="007837D7"/>
    <w:rsid w:val="0079383A"/>
    <w:rsid w:val="007A5B71"/>
    <w:rsid w:val="007A721A"/>
    <w:rsid w:val="007B1EE3"/>
    <w:rsid w:val="007D14C1"/>
    <w:rsid w:val="007D41B0"/>
    <w:rsid w:val="007D5CCD"/>
    <w:rsid w:val="007E4010"/>
    <w:rsid w:val="00800F18"/>
    <w:rsid w:val="00801A15"/>
    <w:rsid w:val="00801DD5"/>
    <w:rsid w:val="00814B4E"/>
    <w:rsid w:val="00827F72"/>
    <w:rsid w:val="0083027B"/>
    <w:rsid w:val="00830FD1"/>
    <w:rsid w:val="00846D1C"/>
    <w:rsid w:val="00852C3C"/>
    <w:rsid w:val="00863096"/>
    <w:rsid w:val="00864094"/>
    <w:rsid w:val="00865377"/>
    <w:rsid w:val="00866F8A"/>
    <w:rsid w:val="00867F55"/>
    <w:rsid w:val="008740B4"/>
    <w:rsid w:val="00886404"/>
    <w:rsid w:val="008B269D"/>
    <w:rsid w:val="008B42E0"/>
    <w:rsid w:val="008D2425"/>
    <w:rsid w:val="008D2A89"/>
    <w:rsid w:val="008F027D"/>
    <w:rsid w:val="008F2E4D"/>
    <w:rsid w:val="008F3623"/>
    <w:rsid w:val="008F4488"/>
    <w:rsid w:val="008F54EB"/>
    <w:rsid w:val="0091772A"/>
    <w:rsid w:val="00920EFA"/>
    <w:rsid w:val="009221FC"/>
    <w:rsid w:val="009247B8"/>
    <w:rsid w:val="00942A33"/>
    <w:rsid w:val="0096028E"/>
    <w:rsid w:val="0096332B"/>
    <w:rsid w:val="0097202A"/>
    <w:rsid w:val="00990696"/>
    <w:rsid w:val="00992ECD"/>
    <w:rsid w:val="009C5344"/>
    <w:rsid w:val="009D36D4"/>
    <w:rsid w:val="009E3E76"/>
    <w:rsid w:val="009E49EB"/>
    <w:rsid w:val="00A04363"/>
    <w:rsid w:val="00A06C1D"/>
    <w:rsid w:val="00A13113"/>
    <w:rsid w:val="00A13577"/>
    <w:rsid w:val="00A4060D"/>
    <w:rsid w:val="00A54DFE"/>
    <w:rsid w:val="00A84E42"/>
    <w:rsid w:val="00A869D9"/>
    <w:rsid w:val="00A97065"/>
    <w:rsid w:val="00AA17D8"/>
    <w:rsid w:val="00AA7574"/>
    <w:rsid w:val="00AB708A"/>
    <w:rsid w:val="00AE0C47"/>
    <w:rsid w:val="00AE7F57"/>
    <w:rsid w:val="00AF6881"/>
    <w:rsid w:val="00B01089"/>
    <w:rsid w:val="00B06126"/>
    <w:rsid w:val="00B31E29"/>
    <w:rsid w:val="00B37188"/>
    <w:rsid w:val="00B44CFA"/>
    <w:rsid w:val="00B579C3"/>
    <w:rsid w:val="00B57C04"/>
    <w:rsid w:val="00B61535"/>
    <w:rsid w:val="00B70C26"/>
    <w:rsid w:val="00B8135F"/>
    <w:rsid w:val="00B815B4"/>
    <w:rsid w:val="00B8711D"/>
    <w:rsid w:val="00B9019A"/>
    <w:rsid w:val="00B92D50"/>
    <w:rsid w:val="00B9518B"/>
    <w:rsid w:val="00BB443F"/>
    <w:rsid w:val="00BB7629"/>
    <w:rsid w:val="00BC587F"/>
    <w:rsid w:val="00BD2044"/>
    <w:rsid w:val="00BD625B"/>
    <w:rsid w:val="00BE34FB"/>
    <w:rsid w:val="00BE516B"/>
    <w:rsid w:val="00BF0E80"/>
    <w:rsid w:val="00BF3DEE"/>
    <w:rsid w:val="00C00973"/>
    <w:rsid w:val="00C270CD"/>
    <w:rsid w:val="00C34CA6"/>
    <w:rsid w:val="00C353BB"/>
    <w:rsid w:val="00C44182"/>
    <w:rsid w:val="00C45E4C"/>
    <w:rsid w:val="00C46385"/>
    <w:rsid w:val="00C54467"/>
    <w:rsid w:val="00C64A09"/>
    <w:rsid w:val="00C6567F"/>
    <w:rsid w:val="00C6684A"/>
    <w:rsid w:val="00C847EB"/>
    <w:rsid w:val="00C853AD"/>
    <w:rsid w:val="00CC0977"/>
    <w:rsid w:val="00CC1B2A"/>
    <w:rsid w:val="00CE1167"/>
    <w:rsid w:val="00D00CDB"/>
    <w:rsid w:val="00D017D3"/>
    <w:rsid w:val="00D0444C"/>
    <w:rsid w:val="00D13018"/>
    <w:rsid w:val="00D35745"/>
    <w:rsid w:val="00D45CAC"/>
    <w:rsid w:val="00D76346"/>
    <w:rsid w:val="00D83749"/>
    <w:rsid w:val="00D9210C"/>
    <w:rsid w:val="00D9790C"/>
    <w:rsid w:val="00DB2756"/>
    <w:rsid w:val="00DC3FF4"/>
    <w:rsid w:val="00DD5714"/>
    <w:rsid w:val="00E0049F"/>
    <w:rsid w:val="00E01BF4"/>
    <w:rsid w:val="00E10573"/>
    <w:rsid w:val="00E13D0E"/>
    <w:rsid w:val="00E15D22"/>
    <w:rsid w:val="00E32667"/>
    <w:rsid w:val="00E374E8"/>
    <w:rsid w:val="00E52ACA"/>
    <w:rsid w:val="00E53667"/>
    <w:rsid w:val="00E63B6A"/>
    <w:rsid w:val="00ED65C4"/>
    <w:rsid w:val="00EF5316"/>
    <w:rsid w:val="00F05B8E"/>
    <w:rsid w:val="00F273E4"/>
    <w:rsid w:val="00F30920"/>
    <w:rsid w:val="00F3348B"/>
    <w:rsid w:val="00F40EA0"/>
    <w:rsid w:val="00F4265C"/>
    <w:rsid w:val="00F44807"/>
    <w:rsid w:val="00F6643E"/>
    <w:rsid w:val="00F733CE"/>
    <w:rsid w:val="00FB2922"/>
    <w:rsid w:val="00FB5DA4"/>
    <w:rsid w:val="00FC2F1C"/>
    <w:rsid w:val="00FC3766"/>
    <w:rsid w:val="00FC7FC8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C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C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606970-BBC8-4C7A-91B4-C657B3A6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МВ. Чемакина</cp:lastModifiedBy>
  <cp:revision>3</cp:revision>
  <cp:lastPrinted>2024-11-17T12:22:00Z</cp:lastPrinted>
  <dcterms:created xsi:type="dcterms:W3CDTF">2025-01-21T07:28:00Z</dcterms:created>
  <dcterms:modified xsi:type="dcterms:W3CDTF">2025-01-21T07:30:00Z</dcterms:modified>
</cp:coreProperties>
</file>