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3F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 xml:space="preserve">АДМИНИСТРАЦИЯ </w:t>
      </w:r>
    </w:p>
    <w:p w:rsidR="00C847EB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ПИНЕЖСК</w:t>
      </w:r>
      <w:r w:rsidR="00422D27">
        <w:rPr>
          <w:b/>
          <w:sz w:val="28"/>
          <w:szCs w:val="28"/>
        </w:rPr>
        <w:t>ОГО</w:t>
      </w:r>
      <w:r w:rsidRPr="000E5EC8">
        <w:rPr>
          <w:b/>
          <w:sz w:val="28"/>
          <w:szCs w:val="28"/>
        </w:rPr>
        <w:t xml:space="preserve"> МУНИЦИПАЛЬН</w:t>
      </w:r>
      <w:r w:rsidR="00422D27">
        <w:rPr>
          <w:b/>
          <w:sz w:val="28"/>
          <w:szCs w:val="28"/>
        </w:rPr>
        <w:t xml:space="preserve">ОГО </w:t>
      </w:r>
      <w:r w:rsidR="00133659">
        <w:rPr>
          <w:b/>
          <w:sz w:val="28"/>
          <w:szCs w:val="28"/>
        </w:rPr>
        <w:t>ОКРУГА</w:t>
      </w:r>
    </w:p>
    <w:p w:rsidR="0072233C" w:rsidRPr="000E5EC8" w:rsidRDefault="0072233C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Е Н И Е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3443B" w:rsidP="000E5E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</w:t>
      </w:r>
      <w:r w:rsidR="00EE3825">
        <w:rPr>
          <w:sz w:val="28"/>
          <w:szCs w:val="28"/>
        </w:rPr>
        <w:t xml:space="preserve">07 ноября </w:t>
      </w:r>
      <w:r>
        <w:rPr>
          <w:sz w:val="28"/>
          <w:szCs w:val="28"/>
        </w:rPr>
        <w:t xml:space="preserve">  </w:t>
      </w:r>
      <w:r w:rsidR="00C847EB" w:rsidRPr="000E5EC8">
        <w:rPr>
          <w:sz w:val="28"/>
          <w:szCs w:val="28"/>
        </w:rPr>
        <w:t xml:space="preserve"> 20</w:t>
      </w:r>
      <w:r w:rsidR="0072233C">
        <w:rPr>
          <w:sz w:val="28"/>
          <w:szCs w:val="28"/>
        </w:rPr>
        <w:t>2</w:t>
      </w:r>
      <w:r w:rsidR="00133659">
        <w:rPr>
          <w:sz w:val="28"/>
          <w:szCs w:val="28"/>
        </w:rPr>
        <w:t>4</w:t>
      </w:r>
      <w:r w:rsidR="00C847EB" w:rsidRPr="000E5EC8">
        <w:rPr>
          <w:sz w:val="28"/>
          <w:szCs w:val="28"/>
        </w:rPr>
        <w:t xml:space="preserve"> г</w:t>
      </w:r>
      <w:r w:rsidR="000E5EC8">
        <w:rPr>
          <w:sz w:val="28"/>
          <w:szCs w:val="28"/>
        </w:rPr>
        <w:t>.</w:t>
      </w:r>
      <w:r w:rsidR="00C847EB" w:rsidRPr="000E5EC8">
        <w:rPr>
          <w:sz w:val="28"/>
          <w:szCs w:val="28"/>
        </w:rPr>
        <w:t xml:space="preserve"> </w:t>
      </w:r>
      <w:r w:rsidR="008C201D">
        <w:rPr>
          <w:sz w:val="28"/>
          <w:szCs w:val="28"/>
        </w:rPr>
        <w:t xml:space="preserve">  </w:t>
      </w:r>
      <w:r w:rsidR="00C847EB" w:rsidRPr="000E5EC8">
        <w:rPr>
          <w:sz w:val="28"/>
          <w:szCs w:val="28"/>
        </w:rPr>
        <w:t xml:space="preserve">№ </w:t>
      </w:r>
      <w:r w:rsidR="00EE3825">
        <w:rPr>
          <w:sz w:val="28"/>
          <w:szCs w:val="28"/>
        </w:rPr>
        <w:t xml:space="preserve"> 0460</w:t>
      </w:r>
      <w:r w:rsidR="0091772A" w:rsidRPr="000E5EC8">
        <w:rPr>
          <w:sz w:val="28"/>
          <w:szCs w:val="28"/>
        </w:rPr>
        <w:t>-па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0E5EC8" w:rsidP="000E5EC8">
      <w:pPr>
        <w:jc w:val="center"/>
        <w:rPr>
          <w:sz w:val="20"/>
          <w:szCs w:val="20"/>
        </w:rPr>
      </w:pPr>
      <w:r w:rsidRPr="000E5EC8">
        <w:rPr>
          <w:sz w:val="20"/>
          <w:szCs w:val="20"/>
        </w:rPr>
        <w:t>с</w:t>
      </w:r>
      <w:proofErr w:type="gramStart"/>
      <w:r w:rsidRPr="000E5EC8">
        <w:rPr>
          <w:sz w:val="20"/>
          <w:szCs w:val="20"/>
        </w:rPr>
        <w:t>.</w:t>
      </w:r>
      <w:r w:rsidR="00C847EB" w:rsidRPr="000E5EC8">
        <w:rPr>
          <w:sz w:val="20"/>
          <w:szCs w:val="20"/>
        </w:rPr>
        <w:t>К</w:t>
      </w:r>
      <w:proofErr w:type="gramEnd"/>
      <w:r w:rsidR="00C847EB" w:rsidRPr="000E5EC8">
        <w:rPr>
          <w:sz w:val="20"/>
          <w:szCs w:val="20"/>
        </w:rPr>
        <w:t xml:space="preserve">арпогоры 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B82230" w:rsidRPr="00B82230" w:rsidRDefault="0070732F" w:rsidP="00045239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3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C201D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муниципальную </w:t>
      </w:r>
      <w:r w:rsidR="00050134" w:rsidRPr="00B82230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8C201D">
        <w:rPr>
          <w:rFonts w:ascii="Times New Roman" w:hAnsi="Times New Roman" w:cs="Times New Roman"/>
          <w:b/>
          <w:sz w:val="28"/>
          <w:szCs w:val="28"/>
        </w:rPr>
        <w:t>у</w:t>
      </w:r>
    </w:p>
    <w:p w:rsidR="00B82230" w:rsidRDefault="00050134" w:rsidP="00AF3F25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30">
        <w:rPr>
          <w:rFonts w:ascii="Times New Roman" w:hAnsi="Times New Roman" w:cs="Times New Roman"/>
          <w:b/>
          <w:sz w:val="28"/>
          <w:szCs w:val="28"/>
        </w:rPr>
        <w:t>«</w:t>
      </w:r>
      <w:r w:rsidR="00C3443B" w:rsidRPr="00B82230">
        <w:rPr>
          <w:rFonts w:ascii="Times New Roman" w:hAnsi="Times New Roman" w:cs="Times New Roman"/>
          <w:b/>
          <w:sz w:val="28"/>
          <w:szCs w:val="28"/>
        </w:rPr>
        <w:t>Профилактика правонарушений</w:t>
      </w:r>
      <w:r w:rsidR="00B82230" w:rsidRPr="00B82230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C847EB" w:rsidRPr="00B82230" w:rsidRDefault="00B82230" w:rsidP="00AF3F25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30">
        <w:rPr>
          <w:rFonts w:ascii="Times New Roman" w:hAnsi="Times New Roman" w:cs="Times New Roman"/>
          <w:b/>
          <w:sz w:val="28"/>
          <w:szCs w:val="28"/>
        </w:rPr>
        <w:t>Пинежского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230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="00050134" w:rsidRPr="00B82230"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Pr="000E5EC8" w:rsidRDefault="00C847EB" w:rsidP="00AF3F25">
      <w:pPr>
        <w:spacing w:line="276" w:lineRule="auto"/>
        <w:jc w:val="center"/>
      </w:pPr>
    </w:p>
    <w:p w:rsidR="00C847EB" w:rsidRPr="000E5EC8" w:rsidRDefault="00C847EB" w:rsidP="00AF3F25">
      <w:pPr>
        <w:spacing w:line="276" w:lineRule="auto"/>
        <w:jc w:val="center"/>
      </w:pPr>
    </w:p>
    <w:p w:rsidR="008C201D" w:rsidRPr="002A1543" w:rsidRDefault="008C201D" w:rsidP="00AF3F25">
      <w:pPr>
        <w:spacing w:line="276" w:lineRule="auto"/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Порядком разработки и реализации  муниципальных программ Пинежского муниципального района Архангельской области, утвержденным постановлением администрации муниципального образования «Пинежский муниципальный район» от 03.09.2013 г. № 0679-па администрация Пинежского муниципального района Архангельской области</w:t>
      </w:r>
    </w:p>
    <w:p w:rsidR="008C201D" w:rsidRDefault="008C201D" w:rsidP="00AF3F2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0B0F53" w:rsidRDefault="000B0F53" w:rsidP="00AF3F25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я е т:</w:t>
      </w:r>
    </w:p>
    <w:p w:rsidR="008C201D" w:rsidRDefault="008C201D" w:rsidP="00AF3F25">
      <w:pPr>
        <w:pStyle w:val="ConsPlusNormal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01D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 изменения</w:t>
      </w:r>
      <w:r w:rsidR="00DA77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вносятся в муниципальную программу </w:t>
      </w:r>
      <w:r w:rsidRPr="008C201D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01D">
        <w:rPr>
          <w:rFonts w:ascii="Times New Roman" w:hAnsi="Times New Roman" w:cs="Times New Roman"/>
          <w:sz w:val="28"/>
          <w:szCs w:val="28"/>
        </w:rPr>
        <w:t>Пинежского муниципального округа Архангельской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DA77F1">
        <w:rPr>
          <w:rFonts w:ascii="Times New Roman" w:hAnsi="Times New Roman" w:cs="Times New Roman"/>
          <w:sz w:val="28"/>
          <w:szCs w:val="28"/>
        </w:rPr>
        <w:t>09.11.2023 №1081-па.</w:t>
      </w:r>
    </w:p>
    <w:p w:rsidR="00AF3F25" w:rsidRPr="001604A0" w:rsidRDefault="00AF3F25" w:rsidP="00AF3F25">
      <w:pPr>
        <w:pStyle w:val="a6"/>
        <w:spacing w:line="276" w:lineRule="auto"/>
        <w:ind w:left="0" w:firstLine="709"/>
        <w:jc w:val="both"/>
      </w:pPr>
      <w:r w:rsidRPr="00AF3F25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A77F1" w:rsidRPr="008C201D" w:rsidRDefault="00DA77F1" w:rsidP="00AF3F25">
      <w:pPr>
        <w:pStyle w:val="ConsPlusNormal"/>
        <w:widowControl/>
        <w:spacing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76B6" w:rsidRPr="008C201D" w:rsidRDefault="00B976B6" w:rsidP="008C201D">
      <w:pPr>
        <w:spacing w:line="276" w:lineRule="auto"/>
        <w:jc w:val="both"/>
        <w:rPr>
          <w:sz w:val="28"/>
          <w:szCs w:val="28"/>
        </w:rPr>
      </w:pPr>
    </w:p>
    <w:p w:rsidR="00B36F1F" w:rsidRDefault="00B36F1F" w:rsidP="0004523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EB" w:rsidRPr="000E5EC8" w:rsidRDefault="00C847EB" w:rsidP="00045239">
      <w:pPr>
        <w:spacing w:line="276" w:lineRule="auto"/>
        <w:rPr>
          <w:sz w:val="28"/>
          <w:szCs w:val="28"/>
        </w:rPr>
      </w:pPr>
      <w:r w:rsidRPr="000E5EC8">
        <w:rPr>
          <w:sz w:val="28"/>
          <w:szCs w:val="28"/>
        </w:rPr>
        <w:t xml:space="preserve">Глава </w:t>
      </w:r>
      <w:r w:rsidR="001B6F98">
        <w:rPr>
          <w:sz w:val="28"/>
          <w:szCs w:val="28"/>
        </w:rPr>
        <w:t xml:space="preserve"> </w:t>
      </w:r>
      <w:r w:rsidR="00CE1167">
        <w:rPr>
          <w:sz w:val="28"/>
          <w:szCs w:val="28"/>
        </w:rPr>
        <w:t xml:space="preserve">Пинежского муниципального </w:t>
      </w:r>
      <w:r w:rsidR="008C201D">
        <w:rPr>
          <w:sz w:val="28"/>
          <w:szCs w:val="28"/>
        </w:rPr>
        <w:t>округа</w:t>
      </w:r>
      <w:r w:rsidR="00CE1167">
        <w:rPr>
          <w:sz w:val="28"/>
          <w:szCs w:val="28"/>
        </w:rPr>
        <w:t xml:space="preserve"> </w:t>
      </w:r>
      <w:r w:rsidR="00665D98">
        <w:rPr>
          <w:sz w:val="28"/>
          <w:szCs w:val="28"/>
        </w:rPr>
        <w:t xml:space="preserve">                             </w:t>
      </w:r>
      <w:r w:rsidR="00AF3F25">
        <w:rPr>
          <w:sz w:val="28"/>
          <w:szCs w:val="28"/>
        </w:rPr>
        <w:t xml:space="preserve">     </w:t>
      </w:r>
      <w:r w:rsidR="00665D98">
        <w:rPr>
          <w:sz w:val="28"/>
          <w:szCs w:val="28"/>
        </w:rPr>
        <w:t xml:space="preserve">      </w:t>
      </w:r>
      <w:r w:rsidR="008C201D">
        <w:rPr>
          <w:sz w:val="28"/>
          <w:szCs w:val="28"/>
        </w:rPr>
        <w:t>Л.А. Колик</w:t>
      </w:r>
    </w:p>
    <w:p w:rsidR="00C847EB" w:rsidRDefault="00C847EB" w:rsidP="00045239">
      <w:pPr>
        <w:spacing w:line="276" w:lineRule="auto"/>
        <w:jc w:val="right"/>
      </w:pPr>
    </w:p>
    <w:p w:rsidR="00133659" w:rsidRDefault="00133659" w:rsidP="00045239">
      <w:pPr>
        <w:jc w:val="center"/>
        <w:rPr>
          <w:b/>
          <w:sz w:val="28"/>
          <w:szCs w:val="28"/>
        </w:rPr>
      </w:pPr>
    </w:p>
    <w:p w:rsidR="00133659" w:rsidRDefault="00133659" w:rsidP="00045239">
      <w:pPr>
        <w:jc w:val="center"/>
        <w:rPr>
          <w:b/>
          <w:sz w:val="28"/>
          <w:szCs w:val="28"/>
        </w:rPr>
      </w:pPr>
    </w:p>
    <w:p w:rsidR="00133659" w:rsidRDefault="00133659" w:rsidP="00045239">
      <w:pPr>
        <w:jc w:val="center"/>
        <w:rPr>
          <w:b/>
          <w:sz w:val="28"/>
          <w:szCs w:val="28"/>
        </w:rPr>
      </w:pPr>
    </w:p>
    <w:p w:rsidR="004510F5" w:rsidRDefault="004510F5" w:rsidP="00045239">
      <w:pPr>
        <w:jc w:val="center"/>
        <w:rPr>
          <w:b/>
          <w:sz w:val="28"/>
          <w:szCs w:val="28"/>
        </w:rPr>
      </w:pPr>
    </w:p>
    <w:p w:rsidR="004510F5" w:rsidRDefault="004510F5" w:rsidP="00045239">
      <w:pPr>
        <w:jc w:val="center"/>
        <w:rPr>
          <w:b/>
          <w:sz w:val="28"/>
          <w:szCs w:val="28"/>
        </w:rPr>
      </w:pPr>
    </w:p>
    <w:p w:rsidR="004510F5" w:rsidRPr="004510F5" w:rsidRDefault="004510F5" w:rsidP="004510F5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4510F5" w:rsidRPr="004510F5" w:rsidRDefault="004510F5" w:rsidP="004510F5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4510F5" w:rsidRPr="004510F5" w:rsidRDefault="004510F5" w:rsidP="004510F5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4510F5"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 w:rsidRPr="004510F5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</w:p>
    <w:p w:rsidR="004510F5" w:rsidRPr="004510F5" w:rsidRDefault="004510F5" w:rsidP="004510F5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 xml:space="preserve"> Архангельской области</w:t>
      </w:r>
    </w:p>
    <w:p w:rsidR="004510F5" w:rsidRPr="004510F5" w:rsidRDefault="004510F5" w:rsidP="004510F5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 xml:space="preserve">от 7 ноября 2024 г.  № 0460 - па </w:t>
      </w:r>
    </w:p>
    <w:p w:rsidR="004510F5" w:rsidRPr="004510F5" w:rsidRDefault="004510F5" w:rsidP="004510F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510F5" w:rsidRPr="004510F5" w:rsidRDefault="004510F5" w:rsidP="004510F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510F5">
        <w:rPr>
          <w:rFonts w:eastAsiaTheme="minorHAnsi"/>
          <w:b/>
          <w:sz w:val="28"/>
          <w:szCs w:val="28"/>
          <w:lang w:eastAsia="en-US"/>
        </w:rPr>
        <w:t>Изменения,</w:t>
      </w: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proofErr w:type="gramStart"/>
      <w:r w:rsidRPr="004510F5">
        <w:rPr>
          <w:b/>
          <w:sz w:val="28"/>
          <w:szCs w:val="28"/>
        </w:rPr>
        <w:t>которые вносятся в муниципальную программу «Профилактика правонарушений на территории</w:t>
      </w:r>
      <w:proofErr w:type="gramEnd"/>
    </w:p>
    <w:p w:rsidR="004510F5" w:rsidRPr="004510F5" w:rsidRDefault="004510F5" w:rsidP="004510F5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4510F5">
        <w:rPr>
          <w:rFonts w:eastAsiaTheme="minorHAnsi"/>
          <w:b/>
          <w:sz w:val="28"/>
          <w:szCs w:val="28"/>
          <w:lang w:eastAsia="en-US"/>
        </w:rPr>
        <w:t>Пинежского</w:t>
      </w:r>
      <w:proofErr w:type="spellEnd"/>
      <w:r w:rsidRPr="004510F5">
        <w:rPr>
          <w:rFonts w:eastAsiaTheme="minorHAnsi"/>
          <w:b/>
          <w:sz w:val="28"/>
          <w:szCs w:val="28"/>
          <w:lang w:eastAsia="en-US"/>
        </w:rPr>
        <w:t xml:space="preserve"> муниципального округа Архангельской области», </w:t>
      </w:r>
      <w:proofErr w:type="gramStart"/>
      <w:r w:rsidRPr="004510F5">
        <w:rPr>
          <w:rFonts w:eastAsiaTheme="minorHAnsi"/>
          <w:b/>
          <w:sz w:val="28"/>
          <w:szCs w:val="28"/>
          <w:lang w:eastAsia="en-US"/>
        </w:rPr>
        <w:t>утвержденную</w:t>
      </w:r>
      <w:proofErr w:type="gramEnd"/>
      <w:r w:rsidRPr="004510F5">
        <w:rPr>
          <w:rFonts w:eastAsiaTheme="minorHAnsi"/>
          <w:b/>
          <w:sz w:val="28"/>
          <w:szCs w:val="28"/>
          <w:lang w:eastAsia="en-US"/>
        </w:rPr>
        <w:t xml:space="preserve"> Постановлением администрации </w:t>
      </w:r>
      <w:proofErr w:type="spellStart"/>
      <w:r w:rsidRPr="004510F5">
        <w:rPr>
          <w:rFonts w:eastAsiaTheme="minorHAnsi"/>
          <w:b/>
          <w:sz w:val="28"/>
          <w:szCs w:val="28"/>
          <w:lang w:eastAsia="en-US"/>
        </w:rPr>
        <w:t>Пинежского</w:t>
      </w:r>
      <w:proofErr w:type="spellEnd"/>
      <w:r w:rsidRPr="004510F5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 Архангельской области  от 09.11.2023 №1081-па</w:t>
      </w:r>
    </w:p>
    <w:p w:rsidR="004510F5" w:rsidRPr="004510F5" w:rsidRDefault="004510F5" w:rsidP="004510F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 xml:space="preserve">В паспорте муниципальной программы </w:t>
      </w:r>
      <w:r w:rsidRPr="004510F5">
        <w:rPr>
          <w:rFonts w:eastAsiaTheme="minorHAnsi"/>
          <w:color w:val="000000"/>
          <w:sz w:val="28"/>
          <w:szCs w:val="28"/>
          <w:lang w:eastAsia="en-US"/>
        </w:rPr>
        <w:t>сроки и этапы реализации муниципальной программы с «2024-2026 годы» заменить на «2024-2027 годы».</w:t>
      </w:r>
    </w:p>
    <w:p w:rsidR="004510F5" w:rsidRPr="004510F5" w:rsidRDefault="004510F5" w:rsidP="004510F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 xml:space="preserve">В паспорте подпрограммы №1 </w:t>
      </w:r>
      <w:r w:rsidRPr="004510F5">
        <w:rPr>
          <w:rFonts w:eastAsiaTheme="minorHAnsi"/>
          <w:color w:val="000000"/>
          <w:sz w:val="28"/>
          <w:szCs w:val="28"/>
          <w:lang w:eastAsia="en-US"/>
        </w:rPr>
        <w:t>сроки и этапы реализации подпрограммы с «2024-2026 годы» заменить на «2024-2027 годы».</w:t>
      </w:r>
    </w:p>
    <w:p w:rsidR="004510F5" w:rsidRPr="004510F5" w:rsidRDefault="004510F5" w:rsidP="004510F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 xml:space="preserve">В паспорте подпрограммы №2 </w:t>
      </w:r>
      <w:r w:rsidRPr="004510F5">
        <w:rPr>
          <w:rFonts w:eastAsiaTheme="minorHAnsi"/>
          <w:color w:val="000000"/>
          <w:sz w:val="28"/>
          <w:szCs w:val="28"/>
          <w:lang w:eastAsia="en-US"/>
        </w:rPr>
        <w:t>сроки и этапы реализации подпрограммы с «2024-2026 годы» заменить на «2024-2027 годы».</w:t>
      </w:r>
    </w:p>
    <w:p w:rsidR="004510F5" w:rsidRPr="004510F5" w:rsidRDefault="004510F5" w:rsidP="00451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>в) абзац 2 гл.</w:t>
      </w:r>
      <w:r w:rsidRPr="004510F5">
        <w:rPr>
          <w:rFonts w:eastAsiaTheme="minorHAnsi"/>
          <w:sz w:val="28"/>
          <w:szCs w:val="28"/>
          <w:lang w:val="en-US" w:eastAsia="en-US"/>
        </w:rPr>
        <w:t>III</w:t>
      </w:r>
      <w:r w:rsidRPr="004510F5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:rsidR="004510F5" w:rsidRPr="004510F5" w:rsidRDefault="004510F5" w:rsidP="004510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>«Реализация муниципальной программы к 2027 году предполагает достижение следующих результатов: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 xml:space="preserve">- количество зарегистрированных преступлений на территории </w:t>
      </w:r>
      <w:proofErr w:type="spellStart"/>
      <w:r w:rsidRPr="004510F5"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 w:rsidRPr="004510F5">
        <w:rPr>
          <w:rFonts w:eastAsiaTheme="minorHAnsi"/>
          <w:sz w:val="28"/>
          <w:szCs w:val="28"/>
          <w:lang w:eastAsia="en-US"/>
        </w:rPr>
        <w:t xml:space="preserve"> района не превысит 250 преступлений;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>- количество дорожно-транспортных происшествий снизится до 30 происшествий;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>- создание добровольных общественных формирований по охране общественного порядка приведет к  недопущению  правонарушений во время проведения массовых мероприятий;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>- снижение количества преступлений, совершенных ранее судимыми лицами, до 38 преступлений;</w:t>
      </w:r>
    </w:p>
    <w:p w:rsidR="004510F5" w:rsidRPr="004510F5" w:rsidRDefault="004510F5" w:rsidP="004510F5">
      <w:pPr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2"/>
          <w:szCs w:val="22"/>
          <w:lang w:eastAsia="en-US"/>
        </w:rPr>
        <w:tab/>
      </w:r>
      <w:r w:rsidRPr="004510F5">
        <w:rPr>
          <w:rFonts w:eastAsiaTheme="minorHAnsi"/>
          <w:sz w:val="28"/>
          <w:szCs w:val="28"/>
          <w:lang w:eastAsia="en-US"/>
        </w:rPr>
        <w:t>- доля подростков от 14 до 18 лет, состоящих на межведомственном учете, охваченных занятостью в свободное от учебы время, составит не менее 48 %;</w:t>
      </w:r>
    </w:p>
    <w:p w:rsidR="004510F5" w:rsidRPr="004510F5" w:rsidRDefault="004510F5" w:rsidP="004510F5">
      <w:pPr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ab/>
        <w:t xml:space="preserve">- увеличение доли несовершеннолетних, состоящих на профилактических учетах, проживающих в семьях, состоящих на профилактическом учете в ГБУ СОН АО «Приморский КЦСО», охваченных летним отдыхом, до 60%; </w:t>
      </w:r>
    </w:p>
    <w:p w:rsidR="004510F5" w:rsidRPr="004510F5" w:rsidRDefault="004510F5" w:rsidP="004510F5">
      <w:pPr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>- доля несовершеннолетних, охваченных  внеурочной деятельностью, не менее 95%;</w:t>
      </w:r>
    </w:p>
    <w:p w:rsidR="004510F5" w:rsidRPr="004510F5" w:rsidRDefault="004510F5" w:rsidP="004510F5">
      <w:pPr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>- снижение количества семей, состоящих на учете семей, находящихся в социально опасном положении, в  ГБУ СОН АО «Приморский КЦСО» в 2027 году не более 30 семей».</w:t>
      </w:r>
    </w:p>
    <w:p w:rsidR="004510F5" w:rsidRPr="004510F5" w:rsidRDefault="004510F5" w:rsidP="004510F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lastRenderedPageBreak/>
        <w:t>В паспорте муниципальной программы абзац, касающийся объемов и источников финансирования программы, изложить в следующей редакции:</w:t>
      </w:r>
    </w:p>
    <w:p w:rsidR="004510F5" w:rsidRPr="004510F5" w:rsidRDefault="004510F5" w:rsidP="004510F5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>«общий объем финансирования программы составляет 2086,5  тыс. рублей, из средств областного бюджета – 566,5 тыс. рублей,  из средств местного бюджета –  1520,0 тыс. рублей».</w:t>
      </w:r>
    </w:p>
    <w:p w:rsidR="004510F5" w:rsidRPr="004510F5" w:rsidRDefault="004510F5" w:rsidP="004510F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>В паспорте подпрограммы № 1  абзац, касающийся объемов и источников финансирования программы, изложить в следующей редакции:</w:t>
      </w: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 xml:space="preserve">«общий объем финансирования подпрограммы составляет 20,0 тыс. рублей, из средств областного бюджета – 0 рублей, из средств  местного бюджета –  20,0 тыс. рублей». </w:t>
      </w:r>
    </w:p>
    <w:p w:rsidR="004510F5" w:rsidRPr="004510F5" w:rsidRDefault="004510F5" w:rsidP="004510F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>В паспорте подпрограммы № 2 абзац, касающийся объемов и источников финансирования программы, изложить в следующей редакции:</w:t>
      </w:r>
    </w:p>
    <w:p w:rsidR="004510F5" w:rsidRPr="004510F5" w:rsidRDefault="004510F5" w:rsidP="004510F5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>«общий объем финансирования подпрограммы составляет 2066,5  тыс. рублей, из средств областного бюджета – 566,5 тыс. рублей,  из средств местного бюджета –  1500,0 тыс. рублей».</w:t>
      </w:r>
    </w:p>
    <w:p w:rsidR="004510F5" w:rsidRPr="004510F5" w:rsidRDefault="004510F5" w:rsidP="004510F5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>Приложения №1, №2 и №3 к указанной муниципальной программе изложить в новой редакции:</w:t>
      </w:r>
    </w:p>
    <w:p w:rsidR="004510F5" w:rsidRPr="004510F5" w:rsidRDefault="004510F5" w:rsidP="004510F5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510F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</w:p>
    <w:p w:rsidR="004510F5" w:rsidRPr="004510F5" w:rsidRDefault="004510F5" w:rsidP="004510F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  <w:r w:rsidRPr="004510F5">
        <w:rPr>
          <w:rFonts w:eastAsiaTheme="minorHAnsi"/>
          <w:b/>
          <w:sz w:val="28"/>
          <w:szCs w:val="28"/>
          <w:lang w:eastAsia="en-US"/>
        </w:rPr>
        <w:t>_______________</w:t>
      </w:r>
    </w:p>
    <w:p w:rsidR="004510F5" w:rsidRDefault="004510F5" w:rsidP="00045239">
      <w:pPr>
        <w:jc w:val="center"/>
        <w:rPr>
          <w:b/>
          <w:sz w:val="28"/>
          <w:szCs w:val="28"/>
        </w:rPr>
        <w:sectPr w:rsidR="004510F5" w:rsidSect="000E5EC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510F5" w:rsidRPr="004510F5" w:rsidRDefault="004510F5" w:rsidP="004510F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10F5" w:rsidRPr="004510F5" w:rsidRDefault="004510F5" w:rsidP="004510F5">
      <w:pPr>
        <w:spacing w:line="276" w:lineRule="auto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4510F5">
        <w:rPr>
          <w:rFonts w:eastAsiaTheme="minorHAnsi"/>
          <w:sz w:val="22"/>
          <w:szCs w:val="22"/>
          <w:lang w:eastAsia="en-US"/>
        </w:rPr>
        <w:tab/>
      </w:r>
      <w:r w:rsidRPr="004510F5">
        <w:rPr>
          <w:rFonts w:eastAsiaTheme="minorHAnsi"/>
          <w:color w:val="000000"/>
          <w:sz w:val="22"/>
          <w:szCs w:val="22"/>
          <w:lang w:eastAsia="en-US"/>
        </w:rPr>
        <w:t>ПРИЛОЖЕНИЕ № 1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HAnsi"/>
          <w:color w:val="000000"/>
          <w:sz w:val="22"/>
          <w:szCs w:val="22"/>
          <w:lang w:eastAsia="en-US"/>
        </w:rPr>
      </w:pPr>
      <w:r w:rsidRPr="004510F5">
        <w:rPr>
          <w:rFonts w:eastAsiaTheme="minorHAnsi"/>
          <w:color w:val="000000"/>
          <w:sz w:val="22"/>
          <w:szCs w:val="22"/>
          <w:lang w:eastAsia="en-US"/>
        </w:rPr>
        <w:t>к муниципальной программе</w:t>
      </w: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HAnsi"/>
          <w:bCs/>
          <w:sz w:val="22"/>
          <w:szCs w:val="22"/>
          <w:lang w:eastAsia="en-US"/>
        </w:rPr>
      </w:pPr>
      <w:r w:rsidRPr="004510F5">
        <w:rPr>
          <w:rFonts w:eastAsiaTheme="minorHAnsi"/>
          <w:bCs/>
          <w:sz w:val="22"/>
          <w:szCs w:val="22"/>
          <w:lang w:eastAsia="en-US"/>
        </w:rPr>
        <w:t xml:space="preserve">«Профилактика правонарушений </w:t>
      </w: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HAnsi"/>
          <w:bCs/>
          <w:sz w:val="22"/>
          <w:szCs w:val="22"/>
          <w:lang w:eastAsia="en-US"/>
        </w:rPr>
      </w:pPr>
      <w:r w:rsidRPr="004510F5">
        <w:rPr>
          <w:rFonts w:eastAsiaTheme="minorHAnsi"/>
          <w:bCs/>
          <w:sz w:val="22"/>
          <w:szCs w:val="22"/>
          <w:lang w:eastAsia="en-US"/>
        </w:rPr>
        <w:t xml:space="preserve">на территории </w:t>
      </w:r>
      <w:proofErr w:type="spellStart"/>
      <w:r w:rsidRPr="004510F5">
        <w:rPr>
          <w:rFonts w:eastAsiaTheme="minorHAnsi"/>
          <w:bCs/>
          <w:sz w:val="22"/>
          <w:szCs w:val="22"/>
          <w:lang w:eastAsia="en-US"/>
        </w:rPr>
        <w:t>Пинежского</w:t>
      </w:r>
      <w:proofErr w:type="spellEnd"/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HAnsi"/>
          <w:bCs/>
          <w:sz w:val="22"/>
          <w:szCs w:val="22"/>
          <w:lang w:eastAsia="en-US"/>
        </w:rPr>
      </w:pPr>
      <w:r w:rsidRPr="004510F5">
        <w:rPr>
          <w:rFonts w:eastAsiaTheme="minorHAnsi"/>
          <w:bCs/>
          <w:sz w:val="22"/>
          <w:szCs w:val="22"/>
          <w:lang w:eastAsia="en-US"/>
        </w:rPr>
        <w:t xml:space="preserve"> муниципального округа </w:t>
      </w: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HAnsi"/>
          <w:bCs/>
          <w:sz w:val="22"/>
          <w:szCs w:val="22"/>
          <w:lang w:eastAsia="en-US"/>
        </w:rPr>
      </w:pPr>
      <w:r w:rsidRPr="004510F5">
        <w:rPr>
          <w:rFonts w:eastAsiaTheme="minorHAnsi"/>
          <w:bCs/>
          <w:sz w:val="22"/>
          <w:szCs w:val="22"/>
          <w:lang w:eastAsia="en-US"/>
        </w:rPr>
        <w:t>Архангельской области</w:t>
      </w:r>
    </w:p>
    <w:p w:rsidR="004510F5" w:rsidRPr="004510F5" w:rsidRDefault="004510F5" w:rsidP="004510F5">
      <w:pPr>
        <w:tabs>
          <w:tab w:val="left" w:pos="12941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10F5" w:rsidRPr="004510F5" w:rsidRDefault="004510F5" w:rsidP="004510F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4510F5">
        <w:rPr>
          <w:b/>
          <w:color w:val="000000"/>
        </w:rPr>
        <w:t>П</w:t>
      </w:r>
      <w:proofErr w:type="gramEnd"/>
      <w:r w:rsidRPr="004510F5">
        <w:rPr>
          <w:b/>
          <w:color w:val="000000"/>
        </w:rPr>
        <w:t xml:space="preserve"> Е Р Е Ч Е Н Ь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510F5">
        <w:rPr>
          <w:b/>
          <w:color w:val="000000"/>
        </w:rPr>
        <w:t xml:space="preserve">целевых показателей муниципальной программы </w:t>
      </w:r>
    </w:p>
    <w:p w:rsidR="004510F5" w:rsidRPr="004510F5" w:rsidRDefault="004510F5" w:rsidP="004510F5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Theme="minorHAnsi"/>
          <w:b/>
          <w:color w:val="000000"/>
          <w:lang w:eastAsia="en-US"/>
        </w:rPr>
      </w:pPr>
      <w:r w:rsidRPr="004510F5">
        <w:rPr>
          <w:rFonts w:eastAsiaTheme="minorHAnsi"/>
          <w:b/>
          <w:bCs/>
          <w:lang w:eastAsia="en-US"/>
        </w:rPr>
        <w:t xml:space="preserve">«Профилактика правонарушений на территории </w:t>
      </w:r>
      <w:proofErr w:type="spellStart"/>
      <w:r w:rsidRPr="004510F5">
        <w:rPr>
          <w:rFonts w:eastAsiaTheme="minorHAnsi"/>
          <w:b/>
          <w:bCs/>
          <w:lang w:eastAsia="en-US"/>
        </w:rPr>
        <w:t>Пинежского</w:t>
      </w:r>
      <w:proofErr w:type="spellEnd"/>
      <w:r w:rsidRPr="004510F5">
        <w:rPr>
          <w:rFonts w:eastAsiaTheme="minorHAnsi"/>
          <w:b/>
          <w:bCs/>
          <w:lang w:eastAsia="en-US"/>
        </w:rPr>
        <w:t xml:space="preserve"> муниципального округа Архангельской области»</w:t>
      </w: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4510F5">
        <w:rPr>
          <w:color w:val="000000" w:themeColor="text1"/>
        </w:rPr>
        <w:t xml:space="preserve">Ответственные  исполнители –  </w:t>
      </w: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4510F5">
        <w:rPr>
          <w:color w:val="000000" w:themeColor="text1"/>
        </w:rPr>
        <w:t xml:space="preserve">- Отдел по социальным вопросам, молодежной политике и спорту администрации </w:t>
      </w:r>
      <w:proofErr w:type="spellStart"/>
      <w:r w:rsidRPr="004510F5">
        <w:rPr>
          <w:color w:val="000000" w:themeColor="text1"/>
        </w:rPr>
        <w:t>Пинежского</w:t>
      </w:r>
      <w:proofErr w:type="spellEnd"/>
      <w:r w:rsidRPr="004510F5">
        <w:rPr>
          <w:color w:val="000000" w:themeColor="text1"/>
        </w:rPr>
        <w:t xml:space="preserve"> муниципального округа Архангельской области;</w:t>
      </w: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4510F5">
        <w:rPr>
          <w:color w:val="000000" w:themeColor="text1"/>
        </w:rPr>
        <w:t xml:space="preserve">-Муниципальная комиссия по делам несовершеннолетних и защите их прав администрации </w:t>
      </w:r>
      <w:proofErr w:type="spellStart"/>
      <w:r w:rsidRPr="004510F5">
        <w:rPr>
          <w:color w:val="000000" w:themeColor="text1"/>
        </w:rPr>
        <w:t>Пинежского</w:t>
      </w:r>
      <w:proofErr w:type="spellEnd"/>
      <w:r w:rsidRPr="004510F5">
        <w:rPr>
          <w:color w:val="000000" w:themeColor="text1"/>
        </w:rPr>
        <w:t xml:space="preserve"> муниципального округа Архангельской области. </w:t>
      </w:r>
    </w:p>
    <w:tbl>
      <w:tblPr>
        <w:tblW w:w="4983" w:type="pct"/>
        <w:jc w:val="center"/>
        <w:tblInd w:w="-20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7"/>
        <w:gridCol w:w="929"/>
        <w:gridCol w:w="1058"/>
        <w:gridCol w:w="1185"/>
        <w:gridCol w:w="1211"/>
        <w:gridCol w:w="1377"/>
      </w:tblGrid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510F5" w:rsidRPr="004510F5" w:rsidRDefault="004510F5" w:rsidP="004510F5">
            <w:pPr>
              <w:spacing w:after="200" w:line="276" w:lineRule="auto"/>
              <w:ind w:left="113" w:right="113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Единица </w:t>
            </w: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Значения целевых показателей</w:t>
            </w:r>
          </w:p>
        </w:tc>
      </w:tr>
      <w:tr w:rsidR="004510F5" w:rsidRPr="004510F5" w:rsidTr="00CF5307">
        <w:trPr>
          <w:cantSplit/>
          <w:trHeight w:val="1011"/>
          <w:jc w:val="center"/>
        </w:trPr>
        <w:tc>
          <w:tcPr>
            <w:tcW w:w="2997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базовый  2024 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2026  г.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2027 г.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outlineLvl w:val="1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Муниципальная программа  - </w:t>
            </w:r>
            <w:r w:rsidRPr="004510F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«Профилактика правонарушений  на  территории  </w:t>
            </w:r>
            <w:proofErr w:type="spellStart"/>
            <w:r w:rsidRPr="004510F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Пинежского</w:t>
            </w:r>
            <w:proofErr w:type="spellEnd"/>
            <w:r w:rsidRPr="004510F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муниципального округа Архангельской области »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1. Количество зарегистрированных преступлений на территории </w:t>
            </w:r>
            <w:proofErr w:type="spellStart"/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Пинежского</w:t>
            </w:r>
            <w:proofErr w:type="spellEnd"/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250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both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2. Количество дорожно-транспортных происшествий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ед. 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30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both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3. Доля подростков от 14 до 18 лет, состоящих на учете в ПДН, охваченных занятостью в свободное от учебы время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30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both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4. Количество семей, состоящих на учете семей, находящихся в социально опасном положении, в  ГБУ СОН АО «Приморский КЦСО»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33</w:t>
            </w:r>
          </w:p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30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4521" w:type="pct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Подпрограмма №1 </w:t>
            </w:r>
            <w:r w:rsidRPr="004510F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«Охрана общественного порядка на территории </w:t>
            </w:r>
            <w:proofErr w:type="spellStart"/>
            <w:r w:rsidRPr="004510F5">
              <w:rPr>
                <w:rFonts w:eastAsiaTheme="minorHAnsi"/>
                <w:b/>
                <w:sz w:val="22"/>
                <w:szCs w:val="22"/>
                <w:lang w:eastAsia="en-US"/>
              </w:rPr>
              <w:t>Пинежского</w:t>
            </w:r>
            <w:proofErr w:type="spellEnd"/>
            <w:r w:rsidRPr="004510F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муниципального округа»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both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1.Количество зарегистрированных преступлений на территории </w:t>
            </w:r>
            <w:proofErr w:type="spellStart"/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Пинежского</w:t>
            </w:r>
            <w:proofErr w:type="spellEnd"/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i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i/>
                <w:color w:val="0D0D0D" w:themeColor="text1" w:themeTint="F2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250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both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2. Количество дорожно-транспортных происшествий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i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i/>
                <w:color w:val="0D0D0D" w:themeColor="text1" w:themeTint="F2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30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both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3. Количество лиц, вовлеченных в деятельность добровольных общественных формирований по охране общественного порядка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i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i/>
                <w:color w:val="0D0D0D" w:themeColor="text1" w:themeTint="F2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14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both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4. Доля преступлений, совершенных лицами в состоянии опьянения от общего числа, совершенных преступлений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i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i/>
                <w:color w:val="0D0D0D" w:themeColor="text1" w:themeTint="F2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38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5. Количество преступлений, совершенных ранее судимыми лицами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i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i/>
                <w:color w:val="0D0D0D" w:themeColor="text1" w:themeTint="F2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170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4521" w:type="pct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Подпрограмма №2 «</w:t>
            </w:r>
            <w:r w:rsidRPr="004510F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Профилактика безнадзорности и  правонарушений несовершеннолетних</w:t>
            </w: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cantSplit/>
          <w:trHeight w:val="749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both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1. Доля подростков от 14 до 18 лет, состоящих на учете в ПДН, охваченных временной занятостью в свободное от учебы время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highlight w:val="lightGray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30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both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2. Доля несовершеннолетних, состоящих на </w:t>
            </w:r>
            <w:proofErr w:type="spellStart"/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профучетах</w:t>
            </w:r>
            <w:proofErr w:type="spellEnd"/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в ПДН, проживающих в семьях, состоящих на профилактическом учете в ГБУ СОН АО «Приморский КЦСО», охваченных организованным летним отдыхом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60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both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3. Количество семей, состоящих на учете семей, находящихся в социально опасном положении, в  ГБУ СОН АО «Приморский КЦСО»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33</w:t>
            </w:r>
          </w:p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30</w:t>
            </w:r>
          </w:p>
        </w:tc>
      </w:tr>
      <w:tr w:rsidR="004510F5" w:rsidRPr="004510F5" w:rsidTr="00CF5307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both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4. Охват </w:t>
            </w:r>
            <w:proofErr w:type="gramStart"/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внеурочной деятельностью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95</w:t>
            </w:r>
          </w:p>
        </w:tc>
      </w:tr>
    </w:tbl>
    <w:p w:rsidR="004510F5" w:rsidRPr="004510F5" w:rsidRDefault="004510F5" w:rsidP="004510F5">
      <w:pPr>
        <w:widowControl w:val="0"/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Theme="minorHAnsi"/>
          <w:sz w:val="22"/>
          <w:szCs w:val="22"/>
          <w:lang w:eastAsia="en-US"/>
        </w:rPr>
      </w:pP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HAnsi"/>
          <w:lang w:eastAsia="en-US"/>
        </w:rPr>
      </w:pP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HAnsi"/>
          <w:lang w:eastAsia="en-US"/>
        </w:rPr>
      </w:pPr>
      <w:r w:rsidRPr="004510F5">
        <w:rPr>
          <w:rFonts w:eastAsiaTheme="minorHAnsi"/>
          <w:lang w:eastAsia="en-US"/>
        </w:rPr>
        <w:lastRenderedPageBreak/>
        <w:t>Приложение №2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HAnsi"/>
          <w:color w:val="000000"/>
          <w:lang w:eastAsia="en-US"/>
        </w:rPr>
      </w:pPr>
      <w:r w:rsidRPr="004510F5">
        <w:rPr>
          <w:rFonts w:eastAsiaTheme="minorHAnsi"/>
          <w:color w:val="000000"/>
          <w:lang w:eastAsia="en-US"/>
        </w:rPr>
        <w:t xml:space="preserve">к муниципальной программе 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HAnsi"/>
          <w:bCs/>
          <w:lang w:eastAsia="en-US"/>
        </w:rPr>
      </w:pPr>
      <w:r w:rsidRPr="004510F5">
        <w:rPr>
          <w:rFonts w:eastAsiaTheme="minorHAnsi"/>
          <w:bCs/>
          <w:lang w:eastAsia="en-US"/>
        </w:rPr>
        <w:t xml:space="preserve">«Профилактика правонарушений на территории 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HAnsi"/>
          <w:color w:val="000000"/>
          <w:lang w:eastAsia="en-US"/>
        </w:rPr>
      </w:pPr>
      <w:proofErr w:type="spellStart"/>
      <w:r w:rsidRPr="004510F5">
        <w:rPr>
          <w:rFonts w:eastAsiaTheme="minorHAnsi"/>
          <w:bCs/>
          <w:lang w:eastAsia="en-US"/>
        </w:rPr>
        <w:t>Пинежского</w:t>
      </w:r>
      <w:proofErr w:type="spellEnd"/>
      <w:r w:rsidRPr="004510F5">
        <w:rPr>
          <w:rFonts w:eastAsiaTheme="minorHAnsi"/>
          <w:bCs/>
          <w:lang w:eastAsia="en-US"/>
        </w:rPr>
        <w:t xml:space="preserve"> муниципального округа </w:t>
      </w: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HAnsi"/>
          <w:bCs/>
          <w:lang w:eastAsia="en-US"/>
        </w:rPr>
      </w:pPr>
      <w:r w:rsidRPr="004510F5">
        <w:rPr>
          <w:rFonts w:eastAsiaTheme="minorHAnsi"/>
          <w:bCs/>
          <w:lang w:eastAsia="en-US"/>
        </w:rPr>
        <w:t>Архангельской области»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</w:p>
    <w:p w:rsidR="004510F5" w:rsidRPr="004510F5" w:rsidRDefault="004510F5" w:rsidP="004510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510F5" w:rsidRPr="004510F5" w:rsidRDefault="004510F5" w:rsidP="004510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10F5">
        <w:rPr>
          <w:b/>
        </w:rPr>
        <w:t>РЕСУРСНОЕ ОБЕСПЕЧЕНИЕ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10F5">
        <w:rPr>
          <w:b/>
        </w:rPr>
        <w:t>реализации  муниципальной программы</w:t>
      </w: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HAnsi"/>
          <w:b/>
          <w:color w:val="000000"/>
          <w:lang w:eastAsia="en-US"/>
        </w:rPr>
      </w:pPr>
      <w:r w:rsidRPr="004510F5">
        <w:rPr>
          <w:rFonts w:eastAsiaTheme="minorHAnsi"/>
          <w:b/>
          <w:bCs/>
          <w:lang w:eastAsia="en-US"/>
        </w:rPr>
        <w:t xml:space="preserve">«Профилактика правонарушений на территории </w:t>
      </w:r>
      <w:proofErr w:type="spellStart"/>
      <w:r w:rsidRPr="004510F5">
        <w:rPr>
          <w:rFonts w:eastAsiaTheme="minorHAnsi"/>
          <w:b/>
          <w:bCs/>
          <w:lang w:eastAsia="en-US"/>
        </w:rPr>
        <w:t>Пинежского</w:t>
      </w:r>
      <w:proofErr w:type="spellEnd"/>
      <w:r w:rsidRPr="004510F5">
        <w:rPr>
          <w:rFonts w:eastAsiaTheme="minorHAnsi"/>
          <w:b/>
          <w:bCs/>
          <w:lang w:eastAsia="en-US"/>
        </w:rPr>
        <w:t xml:space="preserve"> муниципального округа Архангельской области»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10F5">
        <w:rPr>
          <w:b/>
        </w:rPr>
        <w:t>за счет средств районного бюджета</w:t>
      </w: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HAnsi"/>
          <w:b/>
          <w:lang w:eastAsia="en-US"/>
        </w:rPr>
      </w:pP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4510F5">
        <w:rPr>
          <w:color w:val="000000" w:themeColor="text1"/>
        </w:rPr>
        <w:t xml:space="preserve">Ответственные  исполнители: </w:t>
      </w: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4510F5">
        <w:rPr>
          <w:color w:val="000000" w:themeColor="text1"/>
        </w:rPr>
        <w:t xml:space="preserve">- Отдел по социальным вопросам, молодежной политике и спорту администрации </w:t>
      </w:r>
      <w:proofErr w:type="spellStart"/>
      <w:r w:rsidRPr="004510F5">
        <w:rPr>
          <w:color w:val="000000" w:themeColor="text1"/>
        </w:rPr>
        <w:t>Пинежского</w:t>
      </w:r>
      <w:proofErr w:type="spellEnd"/>
      <w:r w:rsidRPr="004510F5">
        <w:rPr>
          <w:color w:val="000000" w:themeColor="text1"/>
        </w:rPr>
        <w:t xml:space="preserve"> муниципального округа Архангельской области;</w:t>
      </w:r>
    </w:p>
    <w:p w:rsidR="004510F5" w:rsidRPr="004510F5" w:rsidRDefault="004510F5" w:rsidP="004510F5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4510F5">
        <w:rPr>
          <w:color w:val="000000" w:themeColor="text1"/>
        </w:rPr>
        <w:t xml:space="preserve">-Муниципальная комиссия по делам несовершеннолетних и защите их прав администрации </w:t>
      </w:r>
      <w:proofErr w:type="spellStart"/>
      <w:r w:rsidRPr="004510F5">
        <w:rPr>
          <w:color w:val="000000" w:themeColor="text1"/>
        </w:rPr>
        <w:t>Пинежского</w:t>
      </w:r>
      <w:proofErr w:type="spellEnd"/>
      <w:r w:rsidRPr="004510F5">
        <w:rPr>
          <w:color w:val="000000" w:themeColor="text1"/>
        </w:rPr>
        <w:t xml:space="preserve"> муниципального округа Архангельской области</w:t>
      </w:r>
      <w:proofErr w:type="gramStart"/>
      <w:r w:rsidRPr="004510F5">
        <w:rPr>
          <w:color w:val="000000" w:themeColor="text1"/>
        </w:rPr>
        <w:t xml:space="preserve"> .</w:t>
      </w:r>
      <w:proofErr w:type="gramEnd"/>
    </w:p>
    <w:p w:rsidR="004510F5" w:rsidRPr="004510F5" w:rsidRDefault="004510F5" w:rsidP="004510F5">
      <w:pPr>
        <w:spacing w:line="276" w:lineRule="auto"/>
        <w:jc w:val="center"/>
        <w:rPr>
          <w:rFonts w:eastAsiaTheme="minorHAnsi"/>
          <w:color w:val="000000"/>
          <w:lang w:eastAsia="en-US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992"/>
        <w:gridCol w:w="1418"/>
        <w:gridCol w:w="1559"/>
        <w:gridCol w:w="1418"/>
        <w:gridCol w:w="1701"/>
        <w:gridCol w:w="1842"/>
      </w:tblGrid>
      <w:tr w:rsidR="004510F5" w:rsidRPr="004510F5" w:rsidTr="00CF5307">
        <w:trPr>
          <w:trHeight w:val="54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  <w:r w:rsidRPr="004510F5">
              <w:t xml:space="preserve">      Статус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  <w:r w:rsidRPr="004510F5">
              <w:t xml:space="preserve"> Наименование  </w:t>
            </w:r>
            <w:r w:rsidRPr="004510F5">
              <w:br/>
              <w:t>муниципальной</w:t>
            </w:r>
            <w:r w:rsidRPr="004510F5">
              <w:br/>
              <w:t xml:space="preserve">  программы,   </w:t>
            </w:r>
            <w:r w:rsidRPr="004510F5">
              <w:br/>
              <w:t xml:space="preserve"> подпрограммы 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  <w:r w:rsidRPr="004510F5">
              <w:t xml:space="preserve">  Ответственный  </w:t>
            </w:r>
            <w:r w:rsidRPr="004510F5">
              <w:br/>
              <w:t xml:space="preserve">  исполнитель,   </w:t>
            </w:r>
            <w:r w:rsidRPr="004510F5">
              <w:br/>
              <w:t xml:space="preserve">  соисполнитель  </w:t>
            </w:r>
            <w:r w:rsidRPr="004510F5">
              <w:br/>
              <w:t xml:space="preserve"> муниципальной </w:t>
            </w:r>
            <w:r w:rsidRPr="004510F5">
              <w:br/>
              <w:t xml:space="preserve">    программы    </w:t>
            </w:r>
            <w:r w:rsidRPr="004510F5">
              <w:br/>
              <w:t xml:space="preserve"> (подпрограммы)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  <w:r w:rsidRPr="004510F5">
              <w:t xml:space="preserve">  Расходы районного    бюджета, тыс. рублей  </w:t>
            </w:r>
          </w:p>
        </w:tc>
      </w:tr>
      <w:tr w:rsidR="004510F5" w:rsidRPr="004510F5" w:rsidTr="00CF5307">
        <w:trPr>
          <w:trHeight w:val="54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2025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2026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2027</w:t>
            </w:r>
          </w:p>
        </w:tc>
      </w:tr>
      <w:tr w:rsidR="004510F5" w:rsidRPr="004510F5" w:rsidTr="00CF5307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10F5" w:rsidRPr="004510F5" w:rsidTr="00CF5307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  <w:r w:rsidRPr="004510F5">
              <w:t>1. Муниципальная</w:t>
            </w:r>
            <w:r w:rsidRPr="004510F5">
              <w:br/>
              <w:t xml:space="preserve">программа   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Theme="minorHAnsi"/>
                <w:bCs/>
                <w:lang w:eastAsia="en-US"/>
              </w:rPr>
            </w:pPr>
            <w:r w:rsidRPr="004510F5">
              <w:rPr>
                <w:rFonts w:eastAsiaTheme="minorHAnsi"/>
                <w:bCs/>
                <w:lang w:eastAsia="en-US"/>
              </w:rPr>
              <w:t xml:space="preserve">«Профилактика правонарушений на территории </w:t>
            </w:r>
          </w:p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510F5">
              <w:rPr>
                <w:rFonts w:eastAsiaTheme="minorHAnsi"/>
                <w:bCs/>
                <w:lang w:eastAsia="en-US"/>
              </w:rPr>
              <w:t>Пинежского</w:t>
            </w:r>
            <w:proofErr w:type="spellEnd"/>
            <w:r w:rsidRPr="004510F5">
              <w:rPr>
                <w:rFonts w:eastAsiaTheme="minorHAnsi"/>
                <w:bCs/>
                <w:lang w:eastAsia="en-US"/>
              </w:rPr>
              <w:t xml:space="preserve"> муниципального округа </w:t>
            </w:r>
          </w:p>
          <w:p w:rsidR="004510F5" w:rsidRPr="004510F5" w:rsidRDefault="004510F5" w:rsidP="004510F5">
            <w:pPr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4510F5">
              <w:rPr>
                <w:rFonts w:eastAsiaTheme="minorHAnsi"/>
                <w:bCs/>
                <w:lang w:eastAsia="en-US"/>
              </w:rPr>
              <w:t>Архангельской области»</w:t>
            </w:r>
          </w:p>
          <w:p w:rsidR="004510F5" w:rsidRPr="004510F5" w:rsidRDefault="004510F5" w:rsidP="004510F5">
            <w:pPr>
              <w:spacing w:line="276" w:lineRule="auto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510F5">
              <w:rPr>
                <w:color w:val="000000" w:themeColor="text1"/>
              </w:rPr>
              <w:t xml:space="preserve">всего: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510F5">
              <w:rPr>
                <w:color w:val="000000" w:themeColor="text1"/>
              </w:rPr>
              <w:t>1520,0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300,0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610,0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610,0</w:t>
            </w:r>
          </w:p>
        </w:tc>
      </w:tr>
      <w:tr w:rsidR="004510F5" w:rsidRPr="004510F5" w:rsidTr="00CF5307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510F5">
              <w:rPr>
                <w:rFonts w:eastAsiaTheme="minorHAnsi"/>
                <w:color w:val="000000" w:themeColor="text1"/>
                <w:lang w:eastAsia="en-US"/>
              </w:rPr>
              <w:t>ОСВ</w:t>
            </w:r>
          </w:p>
          <w:p w:rsidR="004510F5" w:rsidRPr="004510F5" w:rsidRDefault="004510F5" w:rsidP="004510F5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510F5">
              <w:rPr>
                <w:rFonts w:eastAsiaTheme="minorHAnsi"/>
                <w:color w:val="000000" w:themeColor="text1"/>
                <w:lang w:eastAsia="en-US"/>
              </w:rPr>
              <w:t>МКДН и ЗП</w:t>
            </w:r>
          </w:p>
          <w:p w:rsidR="004510F5" w:rsidRPr="004510F5" w:rsidRDefault="004510F5" w:rsidP="004510F5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510F5">
              <w:rPr>
                <w:rFonts w:eastAsiaTheme="minorHAnsi"/>
                <w:color w:val="000000" w:themeColor="text1"/>
                <w:lang w:eastAsia="en-US"/>
              </w:rPr>
              <w:t>УО</w:t>
            </w:r>
          </w:p>
          <w:p w:rsidR="004510F5" w:rsidRPr="004510F5" w:rsidRDefault="004510F5" w:rsidP="004510F5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4510F5">
              <w:rPr>
                <w:rFonts w:eastAsiaTheme="minorHAnsi"/>
                <w:color w:val="000000" w:themeColor="text1"/>
                <w:lang w:eastAsia="en-US"/>
              </w:rPr>
              <w:t>ОКТ</w:t>
            </w:r>
            <w:proofErr w:type="gramEnd"/>
          </w:p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  <w:r w:rsidRPr="004510F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10F5" w:rsidRPr="004510F5" w:rsidTr="00CF5307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  <w:r w:rsidRPr="004510F5">
              <w:t xml:space="preserve">Подпрограмма </w:t>
            </w:r>
            <w:r w:rsidRPr="004510F5">
              <w:lastRenderedPageBreak/>
              <w:t>№1</w:t>
            </w:r>
          </w:p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510F5">
              <w:rPr>
                <w:rFonts w:eastAsiaTheme="minorHAnsi"/>
                <w:lang w:eastAsia="en-US"/>
              </w:rPr>
              <w:lastRenderedPageBreak/>
              <w:t xml:space="preserve">«Охрана общественного </w:t>
            </w:r>
            <w:r w:rsidRPr="004510F5">
              <w:rPr>
                <w:rFonts w:eastAsiaTheme="minorHAnsi"/>
                <w:lang w:eastAsia="en-US"/>
              </w:rPr>
              <w:lastRenderedPageBreak/>
              <w:t xml:space="preserve">порядка на территории </w:t>
            </w:r>
            <w:proofErr w:type="spellStart"/>
            <w:r w:rsidRPr="004510F5">
              <w:rPr>
                <w:rFonts w:eastAsiaTheme="minorHAnsi"/>
                <w:lang w:eastAsia="en-US"/>
              </w:rPr>
              <w:t>Пинежского</w:t>
            </w:r>
            <w:proofErr w:type="spellEnd"/>
            <w:r w:rsidRPr="004510F5">
              <w:rPr>
                <w:rFonts w:eastAsiaTheme="minorHAnsi"/>
                <w:lang w:eastAsia="en-US"/>
              </w:rPr>
              <w:t xml:space="preserve"> муниципального округа»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  <w:r w:rsidRPr="004510F5">
              <w:lastRenderedPageBreak/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510F5">
              <w:rPr>
                <w:color w:val="000000" w:themeColor="text1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10,00</w:t>
            </w:r>
          </w:p>
        </w:tc>
      </w:tr>
      <w:tr w:rsidR="004510F5" w:rsidRPr="004510F5" w:rsidTr="00CF5307">
        <w:trPr>
          <w:trHeight w:val="2111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510F5">
              <w:rPr>
                <w:rFonts w:eastAsiaTheme="minorHAnsi"/>
                <w:color w:val="000000" w:themeColor="text1"/>
                <w:lang w:eastAsia="en-US"/>
              </w:rPr>
              <w:t>ОСВ</w:t>
            </w:r>
          </w:p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510F5" w:rsidRPr="004510F5" w:rsidTr="00CF5307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  <w:r w:rsidRPr="004510F5">
              <w:lastRenderedPageBreak/>
              <w:t>Подпрограмма №2</w:t>
            </w:r>
          </w:p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  <w:r w:rsidRPr="004510F5">
              <w:t>«</w:t>
            </w:r>
            <w:r w:rsidRPr="004510F5">
              <w:rPr>
                <w:bCs/>
              </w:rPr>
              <w:t>Профилактика безнадзорности и  правонарушений несовершеннолетних</w:t>
            </w:r>
            <w:r w:rsidRPr="004510F5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4510F5"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10F5">
              <w:t>600,00</w:t>
            </w:r>
          </w:p>
        </w:tc>
      </w:tr>
      <w:tr w:rsidR="004510F5" w:rsidRPr="004510F5" w:rsidTr="00CF5307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510F5">
              <w:rPr>
                <w:rFonts w:eastAsiaTheme="minorHAnsi"/>
                <w:color w:val="000000" w:themeColor="text1"/>
                <w:lang w:eastAsia="en-US"/>
              </w:rPr>
              <w:t>МКДН и ЗП</w:t>
            </w:r>
          </w:p>
          <w:p w:rsidR="004510F5" w:rsidRPr="004510F5" w:rsidRDefault="004510F5" w:rsidP="004510F5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510F5">
              <w:rPr>
                <w:rFonts w:eastAsiaTheme="minorHAnsi"/>
                <w:color w:val="000000" w:themeColor="text1"/>
                <w:lang w:eastAsia="en-US"/>
              </w:rPr>
              <w:t>УО</w:t>
            </w:r>
          </w:p>
          <w:p w:rsidR="004510F5" w:rsidRPr="004510F5" w:rsidRDefault="004510F5" w:rsidP="004510F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510F5">
              <w:rPr>
                <w:rFonts w:eastAsiaTheme="minorHAnsi"/>
                <w:color w:val="000000" w:themeColor="text1"/>
                <w:lang w:eastAsia="en-US"/>
              </w:rPr>
              <w:t>ОКТ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510F5" w:rsidRPr="004510F5" w:rsidRDefault="004510F5" w:rsidP="004510F5">
      <w:pPr>
        <w:widowControl w:val="0"/>
        <w:autoSpaceDE w:val="0"/>
        <w:autoSpaceDN w:val="0"/>
        <w:adjustRightInd w:val="0"/>
        <w:jc w:val="right"/>
        <w:sectPr w:rsidR="004510F5" w:rsidRPr="004510F5" w:rsidSect="00A2128B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after="200" w:line="276" w:lineRule="auto"/>
        <w:contextualSpacing/>
        <w:jc w:val="right"/>
        <w:outlineLvl w:val="1"/>
        <w:rPr>
          <w:rFonts w:eastAsiaTheme="minorHAnsi"/>
          <w:sz w:val="22"/>
          <w:szCs w:val="22"/>
          <w:lang w:eastAsia="en-US"/>
        </w:rPr>
      </w:pPr>
      <w:r w:rsidRPr="004510F5">
        <w:rPr>
          <w:rFonts w:eastAsiaTheme="minorHAnsi"/>
          <w:sz w:val="22"/>
          <w:szCs w:val="22"/>
          <w:lang w:eastAsia="en-US"/>
        </w:rPr>
        <w:lastRenderedPageBreak/>
        <w:t>Приложение № 3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4510F5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к муниципальной программе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HAnsi"/>
          <w:bCs/>
          <w:sz w:val="22"/>
          <w:szCs w:val="22"/>
          <w:lang w:eastAsia="en-US"/>
        </w:rPr>
      </w:pPr>
      <w:r w:rsidRPr="004510F5">
        <w:rPr>
          <w:rFonts w:eastAsiaTheme="minorHAnsi"/>
          <w:bCs/>
          <w:sz w:val="22"/>
          <w:szCs w:val="22"/>
          <w:lang w:eastAsia="en-US"/>
        </w:rPr>
        <w:t xml:space="preserve">«Профилактика правонарушений на территории 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HAnsi"/>
          <w:color w:val="000000"/>
          <w:sz w:val="22"/>
          <w:szCs w:val="22"/>
          <w:lang w:eastAsia="en-US"/>
        </w:rPr>
      </w:pPr>
      <w:proofErr w:type="spellStart"/>
      <w:r w:rsidRPr="004510F5">
        <w:rPr>
          <w:rFonts w:eastAsiaTheme="minorHAnsi"/>
          <w:bCs/>
          <w:sz w:val="22"/>
          <w:szCs w:val="22"/>
          <w:lang w:eastAsia="en-US"/>
        </w:rPr>
        <w:t>Пинежского</w:t>
      </w:r>
      <w:proofErr w:type="spellEnd"/>
      <w:r w:rsidRPr="004510F5">
        <w:rPr>
          <w:rFonts w:eastAsiaTheme="minorHAnsi"/>
          <w:bCs/>
          <w:sz w:val="22"/>
          <w:szCs w:val="22"/>
          <w:lang w:eastAsia="en-US"/>
        </w:rPr>
        <w:t xml:space="preserve"> муниципального округа 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after="200" w:line="276" w:lineRule="auto"/>
        <w:jc w:val="right"/>
        <w:outlineLvl w:val="1"/>
        <w:rPr>
          <w:rFonts w:eastAsiaTheme="minorHAnsi"/>
          <w:color w:val="000000"/>
          <w:sz w:val="22"/>
          <w:szCs w:val="22"/>
          <w:lang w:eastAsia="en-US"/>
        </w:rPr>
      </w:pPr>
      <w:r w:rsidRPr="004510F5">
        <w:rPr>
          <w:rFonts w:eastAsiaTheme="minorHAnsi"/>
          <w:bCs/>
          <w:sz w:val="22"/>
          <w:szCs w:val="22"/>
          <w:lang w:eastAsia="en-US"/>
        </w:rPr>
        <w:t>Архангельской области»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</w:p>
    <w:p w:rsidR="004510F5" w:rsidRPr="004510F5" w:rsidRDefault="004510F5" w:rsidP="004510F5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510F5">
        <w:rPr>
          <w:rFonts w:eastAsiaTheme="minorHAnsi"/>
          <w:b/>
          <w:sz w:val="28"/>
          <w:szCs w:val="28"/>
          <w:lang w:eastAsia="en-US"/>
        </w:rPr>
        <w:t>Перечень мероприятий муниципальной программы</w:t>
      </w:r>
    </w:p>
    <w:p w:rsidR="004510F5" w:rsidRPr="004510F5" w:rsidRDefault="004510F5" w:rsidP="004510F5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4510F5">
        <w:rPr>
          <w:rFonts w:eastAsiaTheme="minorHAnsi"/>
          <w:b/>
          <w:sz w:val="28"/>
          <w:szCs w:val="28"/>
          <w:lang w:eastAsia="en-US"/>
        </w:rPr>
        <w:t>«</w:t>
      </w:r>
      <w:r w:rsidRPr="004510F5">
        <w:rPr>
          <w:rFonts w:eastAsiaTheme="minorHAnsi"/>
          <w:b/>
          <w:bCs/>
          <w:sz w:val="28"/>
          <w:szCs w:val="28"/>
          <w:lang w:eastAsia="en-US"/>
        </w:rPr>
        <w:t xml:space="preserve">Профилактика правонарушений на территории </w:t>
      </w:r>
      <w:proofErr w:type="spellStart"/>
      <w:r w:rsidRPr="004510F5">
        <w:rPr>
          <w:rFonts w:eastAsiaTheme="minorHAnsi"/>
          <w:b/>
          <w:bCs/>
          <w:sz w:val="28"/>
          <w:szCs w:val="28"/>
          <w:lang w:eastAsia="en-US"/>
        </w:rPr>
        <w:t>Пинежского</w:t>
      </w:r>
      <w:proofErr w:type="spellEnd"/>
      <w:r w:rsidRPr="004510F5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округа Архангельской области</w:t>
      </w:r>
      <w:r w:rsidRPr="004510F5">
        <w:rPr>
          <w:rFonts w:eastAsiaTheme="minorHAnsi"/>
          <w:b/>
          <w:sz w:val="28"/>
          <w:szCs w:val="28"/>
          <w:lang w:eastAsia="en-US"/>
        </w:rPr>
        <w:t>»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5"/>
        <w:gridCol w:w="8"/>
        <w:gridCol w:w="33"/>
        <w:gridCol w:w="1134"/>
        <w:gridCol w:w="1701"/>
        <w:gridCol w:w="993"/>
        <w:gridCol w:w="283"/>
        <w:gridCol w:w="992"/>
        <w:gridCol w:w="426"/>
        <w:gridCol w:w="992"/>
        <w:gridCol w:w="425"/>
        <w:gridCol w:w="851"/>
        <w:gridCol w:w="567"/>
        <w:gridCol w:w="850"/>
        <w:gridCol w:w="851"/>
        <w:gridCol w:w="1134"/>
      </w:tblGrid>
      <w:tr w:rsidR="004510F5" w:rsidRPr="004510F5" w:rsidTr="00CF5307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мероприятий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0F5" w:rsidRPr="004510F5" w:rsidRDefault="004510F5" w:rsidP="004510F5">
            <w:pPr>
              <w:spacing w:after="200" w:line="276" w:lineRule="auto"/>
              <w:ind w:left="113" w:right="113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tabs>
                <w:tab w:val="left" w:pos="3436"/>
              </w:tabs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tabs>
                <w:tab w:val="left" w:pos="3436"/>
              </w:tabs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Показатели реализации по годам</w:t>
            </w:r>
          </w:p>
        </w:tc>
      </w:tr>
      <w:tr w:rsidR="004510F5" w:rsidRPr="004510F5" w:rsidTr="00CF5307">
        <w:trPr>
          <w:cantSplit/>
          <w:trHeight w:val="694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4510F5" w:rsidRPr="004510F5" w:rsidTr="00CF5307">
        <w:trPr>
          <w:trHeight w:val="610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Подпрограмма 1 «</w:t>
            </w:r>
            <w:r w:rsidRPr="004510F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Охрана общественного порядка на территории </w:t>
            </w:r>
            <w:proofErr w:type="spellStart"/>
            <w:r w:rsidRPr="004510F5">
              <w:rPr>
                <w:rFonts w:eastAsiaTheme="minorHAnsi"/>
                <w:b/>
                <w:sz w:val="22"/>
                <w:szCs w:val="22"/>
                <w:lang w:eastAsia="en-US"/>
              </w:rPr>
              <w:t>Пинежского</w:t>
            </w:r>
            <w:proofErr w:type="spellEnd"/>
            <w:r w:rsidRPr="004510F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  <w:p w:rsidR="004510F5" w:rsidRPr="004510F5" w:rsidRDefault="004510F5" w:rsidP="004510F5">
            <w:pPr>
              <w:tabs>
                <w:tab w:val="left" w:pos="14884"/>
              </w:tabs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Цель подпрограммы: Обеспечение безопасности граждан, проживающих на территории </w:t>
            </w:r>
            <w:proofErr w:type="spellStart"/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Пинежского</w:t>
            </w:r>
            <w:proofErr w:type="spellEnd"/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 муниципального округа</w:t>
            </w:r>
          </w:p>
        </w:tc>
      </w:tr>
      <w:tr w:rsidR="004510F5" w:rsidRPr="004510F5" w:rsidTr="00CF5307">
        <w:trPr>
          <w:trHeight w:val="347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Задача №1 Создание условий для обеспечения общественной безопасности и правопорядка</w:t>
            </w:r>
          </w:p>
        </w:tc>
      </w:tr>
      <w:tr w:rsidR="004510F5" w:rsidRPr="004510F5" w:rsidTr="00CF5307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1.1. Разработка и реализация комплекса  организационно-практических мер по обеспечению правопорядка и общественной безопасности при проведении на территории района различных общественно-политических, спортивных и других массовых мероприятий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предотвращение 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правонарушений в период</w:t>
            </w:r>
          </w:p>
          <w:p w:rsidR="004510F5" w:rsidRPr="004510F5" w:rsidRDefault="004510F5" w:rsidP="004510F5">
            <w:pPr>
              <w:tabs>
                <w:tab w:val="left" w:pos="4025"/>
              </w:tabs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проведения на территории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округа массовых мероприятий:</w:t>
            </w:r>
          </w:p>
        </w:tc>
      </w:tr>
      <w:tr w:rsidR="004510F5" w:rsidRPr="004510F5" w:rsidTr="00CF5307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внебюджетные </w:t>
            </w: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532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1.2. Вовлечение общественных объединений, граждан в деятельность по обеспечению общественного порядка на территориях населенных пунктов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ОСВ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привлечение к обеспечению правопорядка на территории </w:t>
            </w:r>
            <w:proofErr w:type="spellStart"/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Пинежского</w:t>
            </w:r>
            <w:proofErr w:type="spellEnd"/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округа общественных объединений и граждан</w:t>
            </w:r>
          </w:p>
        </w:tc>
      </w:tr>
      <w:tr w:rsidR="004510F5" w:rsidRPr="004510F5" w:rsidTr="00CF5307">
        <w:trPr>
          <w:trHeight w:val="273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1.3. Проведение конкурса на присуждение премии главы округа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ежегодное поощрение участников мероприятий правоохранительной направленности</w:t>
            </w:r>
          </w:p>
        </w:tc>
      </w:tr>
      <w:tr w:rsidR="004510F5" w:rsidRPr="004510F5" w:rsidTr="00CF5307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1.4. Реализация комплекса мер  для лиц, освободившихся  из мест лишения свободы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снижение количества преступлений, совершенных ранее судимыми лицами 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местный </w:t>
            </w: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1.5. Материально-техническое стимулирование и страхование участников народных дружин</w:t>
            </w:r>
          </w:p>
        </w:tc>
        <w:tc>
          <w:tcPr>
            <w:tcW w:w="11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привлечение к обеспечению правопорядка на территории </w:t>
            </w:r>
            <w:proofErr w:type="spellStart"/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Пинежского</w:t>
            </w:r>
            <w:proofErr w:type="spellEnd"/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округа общественных объединений и граждан</w:t>
            </w: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315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Задача №2 Создание целостной системы информационного обеспечения деятельности правоохранительных органов</w:t>
            </w:r>
          </w:p>
        </w:tc>
      </w:tr>
      <w:tr w:rsidR="004510F5" w:rsidRPr="004510F5" w:rsidTr="00CF5307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2.1. Информирование граждан  через СМИ о состоянии  оперативной обстановки в районе и принимаемых правоохранительными органами мерах по ее улучшению и  профилактике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публикация в СМИ ежегодно не менее 12 материалов по освещению деятельности сотрудников </w:t>
            </w: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полиции 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2.2. Организация и проведение мероприятий по повышению престижа деятельности сотрудников правоохранительных органов, обеспечивающих соблюдение законности, правопорядка и общественной безопасности на территории округа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выявление и распространение лучшего опыта профилактики правонарушений 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704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Задача № 3  -  Обеспечение безопасности дорожного движения</w:t>
            </w:r>
          </w:p>
        </w:tc>
      </w:tr>
      <w:tr w:rsidR="004510F5" w:rsidRPr="004510F5" w:rsidTr="00CF5307"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4.1. Проведение мероприятий, акций, направленных на пропаганду безопасного поведения на улице, в том числе, изготовление, проведение конкурса социальной рекламы о безопасности дорожного движения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Снижение детского дорожно–транспортного травматизма</w:t>
            </w:r>
          </w:p>
        </w:tc>
      </w:tr>
      <w:tr w:rsidR="004510F5" w:rsidRPr="004510F5" w:rsidTr="00CF5307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4.2. Организация и поддержка </w:t>
            </w: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деятельности детско-юношеских объединений и проведение конкурсов, направленных на обеспечение знаний правил дорожного движения и обеспечения безопасности дорожного движения.</w:t>
            </w:r>
          </w:p>
        </w:tc>
        <w:tc>
          <w:tcPr>
            <w:tcW w:w="11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Соверше</w:t>
            </w: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нствование форм и методов профилактической работы</w:t>
            </w:r>
          </w:p>
        </w:tc>
      </w:tr>
      <w:tr w:rsidR="004510F5" w:rsidRPr="004510F5" w:rsidTr="00CF5307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754"/>
        </w:trPr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Итого по подпрограмме №1 «Охрана общественного порядка на территории </w:t>
            </w:r>
            <w:proofErr w:type="spellStart"/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Пинежского</w:t>
            </w:r>
            <w:proofErr w:type="spellEnd"/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 xml:space="preserve">в том числе: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838"/>
        </w:trPr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 xml:space="preserve">внебюджетные  средства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1488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lang w:eastAsia="en-US"/>
              </w:rPr>
              <w:t>Подпрограмма № 2 «</w:t>
            </w:r>
            <w:r w:rsidRPr="004510F5">
              <w:rPr>
                <w:rFonts w:eastAsiaTheme="minorHAnsi"/>
                <w:b/>
                <w:bCs/>
                <w:lang w:eastAsia="en-US"/>
              </w:rPr>
              <w:t>Профилактика безнадзорности и  правонарушений несовершеннолетних</w:t>
            </w:r>
            <w:r w:rsidRPr="004510F5">
              <w:rPr>
                <w:rFonts w:eastAsiaTheme="minorHAnsi"/>
                <w:b/>
                <w:color w:val="000000"/>
                <w:lang w:eastAsia="en-US"/>
              </w:rPr>
              <w:t>»</w:t>
            </w:r>
          </w:p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lang w:eastAsia="en-US"/>
              </w:rPr>
              <w:t xml:space="preserve">Цель подпрограммы: Повышение эффективности профилактики безнадзорности и правонарушений несовершеннолетних, семейного неблагополучия  на территории </w:t>
            </w:r>
            <w:proofErr w:type="spellStart"/>
            <w:r w:rsidRPr="004510F5">
              <w:rPr>
                <w:rFonts w:eastAsiaTheme="minorHAnsi"/>
                <w:b/>
                <w:color w:val="000000"/>
                <w:lang w:eastAsia="en-US"/>
              </w:rPr>
              <w:t>Пинежского</w:t>
            </w:r>
            <w:proofErr w:type="spellEnd"/>
            <w:r w:rsidRPr="004510F5">
              <w:rPr>
                <w:rFonts w:eastAsiaTheme="minorHAnsi"/>
                <w:b/>
                <w:color w:val="000000"/>
                <w:lang w:eastAsia="en-US"/>
              </w:rPr>
              <w:t xml:space="preserve"> муниципального округа</w:t>
            </w:r>
          </w:p>
        </w:tc>
      </w:tr>
      <w:tr w:rsidR="004510F5" w:rsidRPr="004510F5" w:rsidTr="00CF5307">
        <w:tc>
          <w:tcPr>
            <w:tcW w:w="1488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Задача №1 Совершенствование форм и методов профилактики безнадзорности и правонарушений несовершеннолетних</w:t>
            </w:r>
          </w:p>
        </w:tc>
      </w:tr>
      <w:tr w:rsidR="004510F5" w:rsidRPr="004510F5" w:rsidTr="00CF5307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1.1. Организация и проведение комплекса мероприятий направленных на профилактику семейного неблагополучия, подростковой преступности, повышения компетентности </w:t>
            </w: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специалистов, занимающихся вопросами профилактики, межведомственные совещания и обучающие семинары, лекции, тренинги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МКДН и ЗП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Уменьшение количества преступлений, в </w:t>
            </w:r>
            <w:proofErr w:type="spellStart"/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т.ч</w:t>
            </w:r>
            <w:proofErr w:type="spellEnd"/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повторных, правонарушений среди несовершеннолетних, определение наиболее эффективных направлений работы ведомств системы профилактики </w:t>
            </w: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1755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1.2. Организация и проведение дней правовых знаний в образовательных организациях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МКДН и ЗП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Вовлечение несовершеннолетних в мероприятия  по предупреждению совершения </w:t>
            </w: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противоправных деяний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внебюджетные </w:t>
            </w: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736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1.3. Организация деятельности «Правовых клубов для  детей и подростков, оказавшихся в трудной жизненной ситуации» на базе муниципальных и государственных учреждений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МКДН и ЗП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tabs>
                <w:tab w:val="left" w:pos="975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Создание «Правовых клубов для  детей и подростков, оказавшихся в трудной жизненной ситуации» на базе  образовательных организаций. 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Снижение уровня подростковой преступности</w:t>
            </w: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405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1.4. Организация мероприятий  по противодействию  вовлечения несовершеннолетних в преступную деятельность, деструктивные сообщества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  <w:t>МКДН и ЗП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  <w:t>УО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  <w:proofErr w:type="gramStart"/>
            <w:r w:rsidRPr="004510F5"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  <w:t>ОКТ</w:t>
            </w:r>
            <w:proofErr w:type="gramEnd"/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  <w:t>ОСВ</w:t>
            </w:r>
          </w:p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Проведение мероприятий по </w:t>
            </w: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противодействию  вовлечения несовершеннолетних в преступную деятельность, деструктивные сообщества, </w:t>
            </w:r>
            <w:r w:rsidRPr="004510F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постоянный мониторинг сайтов в сети  «Интернет» и сообществ в социальных сетях на наличие </w:t>
            </w:r>
            <w:r w:rsidRPr="004510F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противоправного контента</w:t>
            </w:r>
          </w:p>
        </w:tc>
      </w:tr>
      <w:tr w:rsidR="004510F5" w:rsidRPr="004510F5" w:rsidTr="00CF5307">
        <w:trPr>
          <w:trHeight w:val="245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543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56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98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463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1.5. Организация мероприятий по обеспечению информационной безопасности детей, по оперативному  выявлению  фактов распространения в сети «Интернет» противоправной информации.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  <w:t>МКДН и ЗП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  <w:t>УО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  <w:proofErr w:type="gramStart"/>
            <w:r w:rsidRPr="004510F5"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  <w:t>ОКТ</w:t>
            </w:r>
            <w:proofErr w:type="gramEnd"/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  <w:t>ОСВ</w:t>
            </w:r>
          </w:p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Проведение мероприятий по обеспечению безопасности детей, постоянный мониторинг сайтов в сети  «Интернет» и сообществ в социальных сетях на наличие противоправного контента</w:t>
            </w:r>
          </w:p>
        </w:tc>
      </w:tr>
      <w:tr w:rsidR="004510F5" w:rsidRPr="004510F5" w:rsidTr="00CF5307">
        <w:trPr>
          <w:trHeight w:val="399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57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55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71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530"/>
        </w:trPr>
        <w:tc>
          <w:tcPr>
            <w:tcW w:w="1488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Задача №2 Обеспечение условий для раннего выявления семейного и детского неблагополучия и индивидуальной реабилитационной и </w:t>
            </w: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lastRenderedPageBreak/>
              <w:t>профилактической работы</w:t>
            </w:r>
          </w:p>
        </w:tc>
      </w:tr>
      <w:tr w:rsidR="004510F5" w:rsidRPr="004510F5" w:rsidTr="00CF5307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2.1. Организация ежемесячных рейдов по обследованию социальн</w:t>
            </w:r>
            <w:proofErr w:type="gramStart"/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бытовых условий неблагополучных семей, профилактическая работа с родителями, ненадлежащим образом исполняющими родительские обязанности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МКДН и ЗП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rPr>
                <w:color w:val="000000"/>
                <w:sz w:val="20"/>
                <w:szCs w:val="20"/>
              </w:rPr>
            </w:pPr>
            <w:r w:rsidRPr="004510F5">
              <w:rPr>
                <w:color w:val="000000"/>
                <w:sz w:val="22"/>
                <w:szCs w:val="22"/>
              </w:rPr>
              <w:t>Вовлечение несовершеннолетних в мероприятия  по предупреждению совершения противоправных деяний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700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2.2. Проведение профилактических тренингов, дискуссий, информационных встреч с подростками и родителями по формированию правовой компетентности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МКДН и ЗП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Повышение правовой компетентности у несовершеннолетних и родителей (законных представителей)</w:t>
            </w: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1488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Задача № 3 Обеспечение занятости несовершеннолетних в свободное от учебы время</w:t>
            </w:r>
          </w:p>
        </w:tc>
      </w:tr>
      <w:tr w:rsidR="004510F5" w:rsidRPr="004510F5" w:rsidTr="00CF5307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3.1. Проведение мониторинга  состояния  занятости несовершеннолетних граждан в свободное от учебы время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МКДН и ЗП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Ежегодное проведение анализа вовлечения несовершеннолетних граждан в различные виды деятельности в образовательных организациях</w:t>
            </w: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625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557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pacing w:val="2"/>
                <w:sz w:val="22"/>
                <w:szCs w:val="22"/>
                <w:lang w:eastAsia="en-US"/>
              </w:rPr>
              <w:t>3.2. Организация временного трудоустройства несо</w:t>
            </w:r>
            <w:r w:rsidRPr="004510F5">
              <w:rPr>
                <w:rFonts w:eastAsiaTheme="minorHAnsi"/>
                <w:color w:val="000000"/>
                <w:spacing w:val="2"/>
                <w:sz w:val="22"/>
                <w:szCs w:val="22"/>
                <w:lang w:eastAsia="en-US"/>
              </w:rPr>
              <w:softHyphen/>
            </w:r>
            <w:r w:rsidRPr="004510F5">
              <w:rPr>
                <w:rFonts w:eastAsiaTheme="minorHAnsi"/>
                <w:color w:val="000000"/>
                <w:spacing w:val="3"/>
                <w:sz w:val="22"/>
                <w:szCs w:val="22"/>
                <w:lang w:eastAsia="en-US"/>
              </w:rPr>
              <w:t xml:space="preserve">вершеннолетних граждан в возрасте от 14 до 18 </w:t>
            </w:r>
            <w:r w:rsidRPr="004510F5">
              <w:rPr>
                <w:rFonts w:eastAsiaTheme="minorHAnsi"/>
                <w:color w:val="000000"/>
                <w:spacing w:val="12"/>
                <w:sz w:val="22"/>
                <w:szCs w:val="22"/>
                <w:lang w:eastAsia="en-US"/>
              </w:rPr>
              <w:t xml:space="preserve">лет в свободное от учебы время, проведения </w:t>
            </w:r>
            <w:r w:rsidRPr="004510F5"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  <w:t>оплачиваемых общественных работ.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  <w:t xml:space="preserve">Оплата обязательного медицинского осмотра несовершеннолетних при </w:t>
            </w:r>
            <w:r w:rsidRPr="004510F5"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поступлении на работу.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  <w:t xml:space="preserve">Оплата СОУТ. 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МКДН и ЗП</w:t>
            </w: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УО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ОКТ</w:t>
            </w:r>
            <w:proofErr w:type="gramEnd"/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2066,5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866,5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Временное трудоустройство несовершеннолетних в свободное от учебы время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 xml:space="preserve">в том числе: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В том числе:</w:t>
            </w:r>
          </w:p>
          <w:p w:rsidR="004510F5" w:rsidRPr="004510F5" w:rsidRDefault="004510F5" w:rsidP="004510F5">
            <w:pPr>
              <w:rPr>
                <w:b/>
                <w:color w:val="000000"/>
                <w:sz w:val="22"/>
                <w:szCs w:val="22"/>
              </w:rPr>
            </w:pPr>
            <w:r w:rsidRPr="004510F5">
              <w:rPr>
                <w:b/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b/>
                <w:color w:val="000000"/>
                <w:sz w:val="22"/>
                <w:szCs w:val="22"/>
              </w:rPr>
            </w:pPr>
            <w:r w:rsidRPr="004510F5">
              <w:rPr>
                <w:b/>
                <w:color w:val="000000"/>
                <w:sz w:val="22"/>
                <w:szCs w:val="22"/>
              </w:rPr>
              <w:t>Отдел по культуре и туризму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1266,5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666,5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441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610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491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3.3. Обеспечение </w:t>
            </w:r>
            <w:proofErr w:type="spellStart"/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профориентационного</w:t>
            </w:r>
            <w:proofErr w:type="spellEnd"/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сопровож</w:t>
            </w: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softHyphen/>
              <w:t xml:space="preserve">дения временной, в том числе летней занятости, несовершеннолетних граждан в свободное от учебы время.   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МКДН и ЗП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Своевременное информационное обеспечение несовершеннолетних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628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Итого по подпрограмме № 2 «</w:t>
            </w:r>
            <w:r w:rsidRPr="004510F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Профилактика </w:t>
            </w:r>
            <w:r w:rsidRPr="004510F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безнадзорности и  правонарушений несовершеннолетних</w:t>
            </w: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2066,5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866,5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 xml:space="preserve">в том числе: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 xml:space="preserve">внебюджетные  средства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331"/>
        </w:trPr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Итого по муниципальной программе «</w:t>
            </w:r>
            <w:r w:rsidRPr="004510F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Профилактика безнадзорности и  правонарушений несовершеннолетних</w:t>
            </w:r>
            <w:r w:rsidRPr="004510F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2086,5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866,5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 xml:space="preserve">в том числе: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rPr>
          <w:trHeight w:val="70"/>
        </w:trPr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510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0F5" w:rsidRPr="004510F5" w:rsidTr="00CF5307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rPr>
                <w:color w:val="000000"/>
                <w:sz w:val="22"/>
                <w:szCs w:val="22"/>
              </w:rPr>
            </w:pPr>
            <w:r w:rsidRPr="004510F5">
              <w:rPr>
                <w:color w:val="000000"/>
                <w:sz w:val="22"/>
                <w:szCs w:val="22"/>
              </w:rPr>
              <w:t xml:space="preserve">внебюджетные  средства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0F5" w:rsidRPr="004510F5" w:rsidRDefault="004510F5" w:rsidP="004510F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510F5" w:rsidRPr="004510F5" w:rsidRDefault="004510F5" w:rsidP="004510F5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510F5" w:rsidRDefault="004510F5" w:rsidP="0004523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33659" w:rsidRPr="00C40867" w:rsidRDefault="00133659" w:rsidP="00045239">
      <w:pPr>
        <w:jc w:val="center"/>
        <w:rPr>
          <w:b/>
          <w:sz w:val="28"/>
          <w:szCs w:val="28"/>
        </w:rPr>
      </w:pPr>
    </w:p>
    <w:p w:rsidR="00133659" w:rsidRDefault="00133659" w:rsidP="00045239">
      <w:pPr>
        <w:jc w:val="center"/>
        <w:rPr>
          <w:b/>
          <w:sz w:val="28"/>
          <w:szCs w:val="28"/>
        </w:rPr>
      </w:pPr>
    </w:p>
    <w:sectPr w:rsidR="00133659" w:rsidSect="004510F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3376C0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3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74F1155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5">
    <w:nsid w:val="40B109E0"/>
    <w:multiLevelType w:val="hybridMultilevel"/>
    <w:tmpl w:val="A546F12A"/>
    <w:lvl w:ilvl="0" w:tplc="9FBC76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361CBD"/>
    <w:multiLevelType w:val="hybridMultilevel"/>
    <w:tmpl w:val="8A846650"/>
    <w:lvl w:ilvl="0" w:tplc="789EDA94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9">
    <w:nsid w:val="67F16187"/>
    <w:multiLevelType w:val="hybridMultilevel"/>
    <w:tmpl w:val="D43A53A0"/>
    <w:lvl w:ilvl="0" w:tplc="98966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73699E"/>
    <w:multiLevelType w:val="hybridMultilevel"/>
    <w:tmpl w:val="3CB2EF3E"/>
    <w:lvl w:ilvl="0" w:tplc="5538B56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D8C4488"/>
    <w:multiLevelType w:val="hybridMultilevel"/>
    <w:tmpl w:val="4266A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E183D"/>
    <w:multiLevelType w:val="hybridMultilevel"/>
    <w:tmpl w:val="5000978A"/>
    <w:lvl w:ilvl="0" w:tplc="7BDAE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00021"/>
    <w:multiLevelType w:val="hybridMultilevel"/>
    <w:tmpl w:val="8B28EDC8"/>
    <w:lvl w:ilvl="0" w:tplc="9A2E3F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EB"/>
    <w:rsid w:val="000105E0"/>
    <w:rsid w:val="00022622"/>
    <w:rsid w:val="00027391"/>
    <w:rsid w:val="00045239"/>
    <w:rsid w:val="00050088"/>
    <w:rsid w:val="00050134"/>
    <w:rsid w:val="0007139E"/>
    <w:rsid w:val="000861B0"/>
    <w:rsid w:val="0009035D"/>
    <w:rsid w:val="00092DE4"/>
    <w:rsid w:val="000A0BBD"/>
    <w:rsid w:val="000A1653"/>
    <w:rsid w:val="000B0F53"/>
    <w:rsid w:val="000C5C2D"/>
    <w:rsid w:val="000D0472"/>
    <w:rsid w:val="000D547A"/>
    <w:rsid w:val="000E26FC"/>
    <w:rsid w:val="000E3127"/>
    <w:rsid w:val="000E5EC8"/>
    <w:rsid w:val="000F6A52"/>
    <w:rsid w:val="00117F0B"/>
    <w:rsid w:val="00126ABD"/>
    <w:rsid w:val="00133659"/>
    <w:rsid w:val="00155DCF"/>
    <w:rsid w:val="00174BD9"/>
    <w:rsid w:val="00186873"/>
    <w:rsid w:val="00187316"/>
    <w:rsid w:val="00190F6E"/>
    <w:rsid w:val="001954D2"/>
    <w:rsid w:val="001B6F98"/>
    <w:rsid w:val="001E0323"/>
    <w:rsid w:val="001E4ECC"/>
    <w:rsid w:val="001F4D91"/>
    <w:rsid w:val="001F6CEE"/>
    <w:rsid w:val="00230A7C"/>
    <w:rsid w:val="002565FD"/>
    <w:rsid w:val="00271D44"/>
    <w:rsid w:val="00281913"/>
    <w:rsid w:val="002857A8"/>
    <w:rsid w:val="00291A71"/>
    <w:rsid w:val="002966CF"/>
    <w:rsid w:val="002A5960"/>
    <w:rsid w:val="002C0980"/>
    <w:rsid w:val="002C5F1F"/>
    <w:rsid w:val="002D1229"/>
    <w:rsid w:val="002D451D"/>
    <w:rsid w:val="002E18CE"/>
    <w:rsid w:val="002E1F29"/>
    <w:rsid w:val="002F5BB2"/>
    <w:rsid w:val="002F6364"/>
    <w:rsid w:val="0031375C"/>
    <w:rsid w:val="003178D7"/>
    <w:rsid w:val="00326178"/>
    <w:rsid w:val="00351608"/>
    <w:rsid w:val="00351B6A"/>
    <w:rsid w:val="0037072E"/>
    <w:rsid w:val="00370E0F"/>
    <w:rsid w:val="00376190"/>
    <w:rsid w:val="00387875"/>
    <w:rsid w:val="00394D1B"/>
    <w:rsid w:val="003A0377"/>
    <w:rsid w:val="003B07D0"/>
    <w:rsid w:val="003B6A9E"/>
    <w:rsid w:val="003C7B0A"/>
    <w:rsid w:val="00422D27"/>
    <w:rsid w:val="0042315C"/>
    <w:rsid w:val="0042612E"/>
    <w:rsid w:val="00434D10"/>
    <w:rsid w:val="004510F5"/>
    <w:rsid w:val="00464F96"/>
    <w:rsid w:val="00465932"/>
    <w:rsid w:val="0047051E"/>
    <w:rsid w:val="004861E3"/>
    <w:rsid w:val="00486A4E"/>
    <w:rsid w:val="0049201D"/>
    <w:rsid w:val="004958C1"/>
    <w:rsid w:val="004A0376"/>
    <w:rsid w:val="004A2764"/>
    <w:rsid w:val="004A3D66"/>
    <w:rsid w:val="004C79F8"/>
    <w:rsid w:val="004D03A1"/>
    <w:rsid w:val="004E065E"/>
    <w:rsid w:val="004E138F"/>
    <w:rsid w:val="004E5E4C"/>
    <w:rsid w:val="00505151"/>
    <w:rsid w:val="005069B2"/>
    <w:rsid w:val="00520377"/>
    <w:rsid w:val="0055363D"/>
    <w:rsid w:val="005546EE"/>
    <w:rsid w:val="005624EF"/>
    <w:rsid w:val="00563B34"/>
    <w:rsid w:val="00596DDF"/>
    <w:rsid w:val="005A231D"/>
    <w:rsid w:val="005B3E3D"/>
    <w:rsid w:val="005E2303"/>
    <w:rsid w:val="006002C8"/>
    <w:rsid w:val="006104F9"/>
    <w:rsid w:val="00620293"/>
    <w:rsid w:val="00622FA0"/>
    <w:rsid w:val="0062578D"/>
    <w:rsid w:val="00625979"/>
    <w:rsid w:val="00652EDC"/>
    <w:rsid w:val="006561B3"/>
    <w:rsid w:val="00665D98"/>
    <w:rsid w:val="00683185"/>
    <w:rsid w:val="006A0098"/>
    <w:rsid w:val="006A351E"/>
    <w:rsid w:val="006B1129"/>
    <w:rsid w:val="006C718B"/>
    <w:rsid w:val="006D2A6C"/>
    <w:rsid w:val="006D52CA"/>
    <w:rsid w:val="006E3EDC"/>
    <w:rsid w:val="006E5334"/>
    <w:rsid w:val="006F3F56"/>
    <w:rsid w:val="006F3FEE"/>
    <w:rsid w:val="006F4B28"/>
    <w:rsid w:val="0070732F"/>
    <w:rsid w:val="0072233C"/>
    <w:rsid w:val="00732669"/>
    <w:rsid w:val="007368B8"/>
    <w:rsid w:val="007501C1"/>
    <w:rsid w:val="00762F49"/>
    <w:rsid w:val="007837D7"/>
    <w:rsid w:val="0079383A"/>
    <w:rsid w:val="007A5B71"/>
    <w:rsid w:val="007A721A"/>
    <w:rsid w:val="007B1EE3"/>
    <w:rsid w:val="007D14C1"/>
    <w:rsid w:val="007D41B0"/>
    <w:rsid w:val="007D5CCD"/>
    <w:rsid w:val="007E4010"/>
    <w:rsid w:val="00800F18"/>
    <w:rsid w:val="00801A15"/>
    <w:rsid w:val="00801DD5"/>
    <w:rsid w:val="00814B4E"/>
    <w:rsid w:val="00827F72"/>
    <w:rsid w:val="0083027B"/>
    <w:rsid w:val="00830FD1"/>
    <w:rsid w:val="00846D1C"/>
    <w:rsid w:val="00852C3C"/>
    <w:rsid w:val="00863096"/>
    <w:rsid w:val="00864094"/>
    <w:rsid w:val="00865377"/>
    <w:rsid w:val="00866F8A"/>
    <w:rsid w:val="00867F55"/>
    <w:rsid w:val="008740B4"/>
    <w:rsid w:val="00875009"/>
    <w:rsid w:val="00886404"/>
    <w:rsid w:val="008B42E0"/>
    <w:rsid w:val="008C201D"/>
    <w:rsid w:val="008D2425"/>
    <w:rsid w:val="008D2A89"/>
    <w:rsid w:val="008F027D"/>
    <w:rsid w:val="008F2E4D"/>
    <w:rsid w:val="008F3623"/>
    <w:rsid w:val="008F54EB"/>
    <w:rsid w:val="0091772A"/>
    <w:rsid w:val="00920EFA"/>
    <w:rsid w:val="009221FC"/>
    <w:rsid w:val="009247B8"/>
    <w:rsid w:val="00942A33"/>
    <w:rsid w:val="0096332B"/>
    <w:rsid w:val="0097202A"/>
    <w:rsid w:val="00990696"/>
    <w:rsid w:val="00992ECD"/>
    <w:rsid w:val="009C5344"/>
    <w:rsid w:val="009D36D4"/>
    <w:rsid w:val="009E3E76"/>
    <w:rsid w:val="009E49EB"/>
    <w:rsid w:val="00A04363"/>
    <w:rsid w:val="00A06C1D"/>
    <w:rsid w:val="00A13113"/>
    <w:rsid w:val="00A13577"/>
    <w:rsid w:val="00A4060D"/>
    <w:rsid w:val="00A54DFE"/>
    <w:rsid w:val="00A84E42"/>
    <w:rsid w:val="00A869D9"/>
    <w:rsid w:val="00A97065"/>
    <w:rsid w:val="00AA17D8"/>
    <w:rsid w:val="00AA7574"/>
    <w:rsid w:val="00AB708A"/>
    <w:rsid w:val="00AE0C47"/>
    <w:rsid w:val="00AE7F57"/>
    <w:rsid w:val="00AF3F25"/>
    <w:rsid w:val="00AF6881"/>
    <w:rsid w:val="00B01089"/>
    <w:rsid w:val="00B06126"/>
    <w:rsid w:val="00B31E29"/>
    <w:rsid w:val="00B36F1F"/>
    <w:rsid w:val="00B37188"/>
    <w:rsid w:val="00B44CFA"/>
    <w:rsid w:val="00B579C3"/>
    <w:rsid w:val="00B57C04"/>
    <w:rsid w:val="00B61535"/>
    <w:rsid w:val="00B70C26"/>
    <w:rsid w:val="00B8135F"/>
    <w:rsid w:val="00B815B4"/>
    <w:rsid w:val="00B82230"/>
    <w:rsid w:val="00B8711D"/>
    <w:rsid w:val="00B9019A"/>
    <w:rsid w:val="00B92D50"/>
    <w:rsid w:val="00B9518B"/>
    <w:rsid w:val="00B976B6"/>
    <w:rsid w:val="00BB443F"/>
    <w:rsid w:val="00BB7629"/>
    <w:rsid w:val="00BC587F"/>
    <w:rsid w:val="00BD2044"/>
    <w:rsid w:val="00BD625B"/>
    <w:rsid w:val="00BE34FB"/>
    <w:rsid w:val="00BE516B"/>
    <w:rsid w:val="00BF0E80"/>
    <w:rsid w:val="00BF3DEE"/>
    <w:rsid w:val="00C00973"/>
    <w:rsid w:val="00C12E5D"/>
    <w:rsid w:val="00C270CD"/>
    <w:rsid w:val="00C3443B"/>
    <w:rsid w:val="00C34CA6"/>
    <w:rsid w:val="00C353BB"/>
    <w:rsid w:val="00C40867"/>
    <w:rsid w:val="00C44182"/>
    <w:rsid w:val="00C45E4C"/>
    <w:rsid w:val="00C54467"/>
    <w:rsid w:val="00C64A09"/>
    <w:rsid w:val="00C6567F"/>
    <w:rsid w:val="00C6684A"/>
    <w:rsid w:val="00C847EB"/>
    <w:rsid w:val="00C853AD"/>
    <w:rsid w:val="00C94CD0"/>
    <w:rsid w:val="00CB17B5"/>
    <w:rsid w:val="00CC0977"/>
    <w:rsid w:val="00CC1B2A"/>
    <w:rsid w:val="00CE1167"/>
    <w:rsid w:val="00CE1CB4"/>
    <w:rsid w:val="00D00CDB"/>
    <w:rsid w:val="00D017D3"/>
    <w:rsid w:val="00D0444C"/>
    <w:rsid w:val="00D13018"/>
    <w:rsid w:val="00D35745"/>
    <w:rsid w:val="00D45CAC"/>
    <w:rsid w:val="00D70A01"/>
    <w:rsid w:val="00D76346"/>
    <w:rsid w:val="00D83749"/>
    <w:rsid w:val="00D9210C"/>
    <w:rsid w:val="00D9790C"/>
    <w:rsid w:val="00DA77F1"/>
    <w:rsid w:val="00DB2756"/>
    <w:rsid w:val="00DC3FF4"/>
    <w:rsid w:val="00DD5714"/>
    <w:rsid w:val="00E0049F"/>
    <w:rsid w:val="00E01BF4"/>
    <w:rsid w:val="00E10573"/>
    <w:rsid w:val="00E13D0E"/>
    <w:rsid w:val="00E15D22"/>
    <w:rsid w:val="00E32667"/>
    <w:rsid w:val="00E374E8"/>
    <w:rsid w:val="00E52ACA"/>
    <w:rsid w:val="00E53667"/>
    <w:rsid w:val="00ED65C4"/>
    <w:rsid w:val="00EE3825"/>
    <w:rsid w:val="00EF5316"/>
    <w:rsid w:val="00F05B8E"/>
    <w:rsid w:val="00F273E4"/>
    <w:rsid w:val="00F30920"/>
    <w:rsid w:val="00F3348B"/>
    <w:rsid w:val="00F40EA0"/>
    <w:rsid w:val="00F4265C"/>
    <w:rsid w:val="00F44807"/>
    <w:rsid w:val="00F6643E"/>
    <w:rsid w:val="00FB2922"/>
    <w:rsid w:val="00FB5DA4"/>
    <w:rsid w:val="00FC2F1C"/>
    <w:rsid w:val="00FC3766"/>
    <w:rsid w:val="00FC7FC8"/>
    <w:rsid w:val="00FD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10F5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201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510F5"/>
    <w:rPr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4510F5"/>
  </w:style>
  <w:style w:type="paragraph" w:customStyle="1" w:styleId="ConsPlusNonformat">
    <w:name w:val="ConsPlusNonformat"/>
    <w:rsid w:val="004510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510F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4510F5"/>
    <w:pPr>
      <w:ind w:firstLine="720"/>
    </w:pPr>
    <w:rPr>
      <w:rFonts w:ascii="Consultant" w:hAnsi="Consultant" w:cs="Consultant"/>
    </w:rPr>
  </w:style>
  <w:style w:type="paragraph" w:customStyle="1" w:styleId="10">
    <w:name w:val="Абзац списка1"/>
    <w:basedOn w:val="a"/>
    <w:rsid w:val="004510F5"/>
    <w:pPr>
      <w:ind w:left="720"/>
    </w:pPr>
  </w:style>
  <w:style w:type="paragraph" w:styleId="a7">
    <w:name w:val="Normal (Web)"/>
    <w:basedOn w:val="a"/>
    <w:rsid w:val="004510F5"/>
    <w:pPr>
      <w:spacing w:before="100" w:beforeAutospacing="1" w:after="100" w:afterAutospacing="1"/>
      <w:ind w:firstLine="200"/>
      <w:jc w:val="both"/>
    </w:pPr>
  </w:style>
  <w:style w:type="paragraph" w:styleId="a8">
    <w:name w:val="Body Text"/>
    <w:basedOn w:val="a"/>
    <w:link w:val="a9"/>
    <w:rsid w:val="004510F5"/>
    <w:pPr>
      <w:spacing w:after="120"/>
    </w:pPr>
  </w:style>
  <w:style w:type="character" w:customStyle="1" w:styleId="a9">
    <w:name w:val="Основной текст Знак"/>
    <w:basedOn w:val="a0"/>
    <w:link w:val="a8"/>
    <w:rsid w:val="004510F5"/>
    <w:rPr>
      <w:sz w:val="24"/>
      <w:szCs w:val="24"/>
    </w:rPr>
  </w:style>
  <w:style w:type="paragraph" w:styleId="aa">
    <w:name w:val="No Spacing"/>
    <w:aliases w:val="основа"/>
    <w:link w:val="ab"/>
    <w:uiPriority w:val="1"/>
    <w:qFormat/>
    <w:rsid w:val="004510F5"/>
    <w:pPr>
      <w:widowControl w:val="0"/>
      <w:autoSpaceDE w:val="0"/>
      <w:autoSpaceDN w:val="0"/>
      <w:adjustRightInd w:val="0"/>
    </w:pPr>
  </w:style>
  <w:style w:type="paragraph" w:styleId="ac">
    <w:name w:val="Document Map"/>
    <w:basedOn w:val="a"/>
    <w:link w:val="ad"/>
    <w:semiHidden/>
    <w:rsid w:val="004510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4510F5"/>
    <w:rPr>
      <w:rFonts w:ascii="Tahoma" w:hAnsi="Tahoma" w:cs="Tahoma"/>
      <w:shd w:val="clear" w:color="auto" w:fill="000080"/>
    </w:rPr>
  </w:style>
  <w:style w:type="paragraph" w:styleId="21">
    <w:name w:val="Body Text 2"/>
    <w:basedOn w:val="a"/>
    <w:link w:val="22"/>
    <w:uiPriority w:val="99"/>
    <w:rsid w:val="004510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510F5"/>
    <w:rPr>
      <w:sz w:val="24"/>
      <w:szCs w:val="24"/>
    </w:rPr>
  </w:style>
  <w:style w:type="paragraph" w:styleId="ae">
    <w:name w:val="Body Text Indent"/>
    <w:basedOn w:val="a"/>
    <w:link w:val="af"/>
    <w:rsid w:val="004510F5"/>
    <w:pPr>
      <w:ind w:firstLine="708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4510F5"/>
    <w:rPr>
      <w:sz w:val="28"/>
      <w:szCs w:val="28"/>
    </w:rPr>
  </w:style>
  <w:style w:type="paragraph" w:styleId="af0">
    <w:name w:val="footer"/>
    <w:basedOn w:val="a"/>
    <w:link w:val="af1"/>
    <w:uiPriority w:val="99"/>
    <w:rsid w:val="004510F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10F5"/>
    <w:rPr>
      <w:sz w:val="24"/>
      <w:szCs w:val="24"/>
    </w:rPr>
  </w:style>
  <w:style w:type="character" w:styleId="af2">
    <w:name w:val="page number"/>
    <w:basedOn w:val="a0"/>
    <w:rsid w:val="004510F5"/>
  </w:style>
  <w:style w:type="paragraph" w:styleId="3">
    <w:name w:val="Body Text Indent 3"/>
    <w:basedOn w:val="a"/>
    <w:link w:val="30"/>
    <w:rsid w:val="004510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10F5"/>
    <w:rPr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4510F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4510F5"/>
  </w:style>
  <w:style w:type="character" w:styleId="af5">
    <w:name w:val="Hyperlink"/>
    <w:basedOn w:val="a0"/>
    <w:uiPriority w:val="99"/>
    <w:unhideWhenUsed/>
    <w:rsid w:val="004510F5"/>
    <w:rPr>
      <w:color w:val="0000FF"/>
      <w:u w:val="single"/>
    </w:rPr>
  </w:style>
  <w:style w:type="paragraph" w:customStyle="1" w:styleId="23">
    <w:name w:val="Абзац списка2"/>
    <w:basedOn w:val="a"/>
    <w:rsid w:val="004510F5"/>
    <w:pPr>
      <w:ind w:left="720"/>
    </w:pPr>
  </w:style>
  <w:style w:type="character" w:customStyle="1" w:styleId="wmi-callto">
    <w:name w:val="wmi-callto"/>
    <w:basedOn w:val="a0"/>
    <w:rsid w:val="004510F5"/>
  </w:style>
  <w:style w:type="character" w:customStyle="1" w:styleId="ab">
    <w:name w:val="Без интервала Знак"/>
    <w:aliases w:val="основа Знак"/>
    <w:basedOn w:val="a0"/>
    <w:link w:val="aa"/>
    <w:uiPriority w:val="1"/>
    <w:locked/>
    <w:rsid w:val="0045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10F5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201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510F5"/>
    <w:rPr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4510F5"/>
  </w:style>
  <w:style w:type="paragraph" w:customStyle="1" w:styleId="ConsPlusNonformat">
    <w:name w:val="ConsPlusNonformat"/>
    <w:rsid w:val="004510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510F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4510F5"/>
    <w:pPr>
      <w:ind w:firstLine="720"/>
    </w:pPr>
    <w:rPr>
      <w:rFonts w:ascii="Consultant" w:hAnsi="Consultant" w:cs="Consultant"/>
    </w:rPr>
  </w:style>
  <w:style w:type="paragraph" w:customStyle="1" w:styleId="10">
    <w:name w:val="Абзац списка1"/>
    <w:basedOn w:val="a"/>
    <w:rsid w:val="004510F5"/>
    <w:pPr>
      <w:ind w:left="720"/>
    </w:pPr>
  </w:style>
  <w:style w:type="paragraph" w:styleId="a7">
    <w:name w:val="Normal (Web)"/>
    <w:basedOn w:val="a"/>
    <w:rsid w:val="004510F5"/>
    <w:pPr>
      <w:spacing w:before="100" w:beforeAutospacing="1" w:after="100" w:afterAutospacing="1"/>
      <w:ind w:firstLine="200"/>
      <w:jc w:val="both"/>
    </w:pPr>
  </w:style>
  <w:style w:type="paragraph" w:styleId="a8">
    <w:name w:val="Body Text"/>
    <w:basedOn w:val="a"/>
    <w:link w:val="a9"/>
    <w:rsid w:val="004510F5"/>
    <w:pPr>
      <w:spacing w:after="120"/>
    </w:pPr>
  </w:style>
  <w:style w:type="character" w:customStyle="1" w:styleId="a9">
    <w:name w:val="Основной текст Знак"/>
    <w:basedOn w:val="a0"/>
    <w:link w:val="a8"/>
    <w:rsid w:val="004510F5"/>
    <w:rPr>
      <w:sz w:val="24"/>
      <w:szCs w:val="24"/>
    </w:rPr>
  </w:style>
  <w:style w:type="paragraph" w:styleId="aa">
    <w:name w:val="No Spacing"/>
    <w:aliases w:val="основа"/>
    <w:link w:val="ab"/>
    <w:uiPriority w:val="1"/>
    <w:qFormat/>
    <w:rsid w:val="004510F5"/>
    <w:pPr>
      <w:widowControl w:val="0"/>
      <w:autoSpaceDE w:val="0"/>
      <w:autoSpaceDN w:val="0"/>
      <w:adjustRightInd w:val="0"/>
    </w:pPr>
  </w:style>
  <w:style w:type="paragraph" w:styleId="ac">
    <w:name w:val="Document Map"/>
    <w:basedOn w:val="a"/>
    <w:link w:val="ad"/>
    <w:semiHidden/>
    <w:rsid w:val="004510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4510F5"/>
    <w:rPr>
      <w:rFonts w:ascii="Tahoma" w:hAnsi="Tahoma" w:cs="Tahoma"/>
      <w:shd w:val="clear" w:color="auto" w:fill="000080"/>
    </w:rPr>
  </w:style>
  <w:style w:type="paragraph" w:styleId="21">
    <w:name w:val="Body Text 2"/>
    <w:basedOn w:val="a"/>
    <w:link w:val="22"/>
    <w:uiPriority w:val="99"/>
    <w:rsid w:val="004510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510F5"/>
    <w:rPr>
      <w:sz w:val="24"/>
      <w:szCs w:val="24"/>
    </w:rPr>
  </w:style>
  <w:style w:type="paragraph" w:styleId="ae">
    <w:name w:val="Body Text Indent"/>
    <w:basedOn w:val="a"/>
    <w:link w:val="af"/>
    <w:rsid w:val="004510F5"/>
    <w:pPr>
      <w:ind w:firstLine="708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4510F5"/>
    <w:rPr>
      <w:sz w:val="28"/>
      <w:szCs w:val="28"/>
    </w:rPr>
  </w:style>
  <w:style w:type="paragraph" w:styleId="af0">
    <w:name w:val="footer"/>
    <w:basedOn w:val="a"/>
    <w:link w:val="af1"/>
    <w:uiPriority w:val="99"/>
    <w:rsid w:val="004510F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10F5"/>
    <w:rPr>
      <w:sz w:val="24"/>
      <w:szCs w:val="24"/>
    </w:rPr>
  </w:style>
  <w:style w:type="character" w:styleId="af2">
    <w:name w:val="page number"/>
    <w:basedOn w:val="a0"/>
    <w:rsid w:val="004510F5"/>
  </w:style>
  <w:style w:type="paragraph" w:styleId="3">
    <w:name w:val="Body Text Indent 3"/>
    <w:basedOn w:val="a"/>
    <w:link w:val="30"/>
    <w:rsid w:val="004510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10F5"/>
    <w:rPr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4510F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4510F5"/>
  </w:style>
  <w:style w:type="character" w:styleId="af5">
    <w:name w:val="Hyperlink"/>
    <w:basedOn w:val="a0"/>
    <w:uiPriority w:val="99"/>
    <w:unhideWhenUsed/>
    <w:rsid w:val="004510F5"/>
    <w:rPr>
      <w:color w:val="0000FF"/>
      <w:u w:val="single"/>
    </w:rPr>
  </w:style>
  <w:style w:type="paragraph" w:customStyle="1" w:styleId="23">
    <w:name w:val="Абзац списка2"/>
    <w:basedOn w:val="a"/>
    <w:rsid w:val="004510F5"/>
    <w:pPr>
      <w:ind w:left="720"/>
    </w:pPr>
  </w:style>
  <w:style w:type="character" w:customStyle="1" w:styleId="wmi-callto">
    <w:name w:val="wmi-callto"/>
    <w:basedOn w:val="a0"/>
    <w:rsid w:val="004510F5"/>
  </w:style>
  <w:style w:type="character" w:customStyle="1" w:styleId="ab">
    <w:name w:val="Без интервала Знак"/>
    <w:aliases w:val="основа Знак"/>
    <w:basedOn w:val="a0"/>
    <w:link w:val="aa"/>
    <w:uiPriority w:val="1"/>
    <w:locked/>
    <w:rsid w:val="0045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6326D3-67C7-423A-A07D-E78D6DBA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МВ. Чемакина</cp:lastModifiedBy>
  <cp:revision>3</cp:revision>
  <cp:lastPrinted>2024-11-13T07:54:00Z</cp:lastPrinted>
  <dcterms:created xsi:type="dcterms:W3CDTF">2025-01-21T07:16:00Z</dcterms:created>
  <dcterms:modified xsi:type="dcterms:W3CDTF">2025-01-21T07:19:00Z</dcterms:modified>
</cp:coreProperties>
</file>