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ПИНЕЖСКОГО МУНИЦИПАЛЬНОГО </w:t>
      </w:r>
      <w:r w:rsidR="00AE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724B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11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E724B">
        <w:rPr>
          <w:rFonts w:ascii="Times New Roman" w:eastAsia="Times New Roman" w:hAnsi="Times New Roman" w:cs="Times New Roman"/>
          <w:sz w:val="28"/>
          <w:szCs w:val="28"/>
          <w:lang w:eastAsia="ru-RU"/>
        </w:rPr>
        <w:t>0428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68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F1368F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F1368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арпогоры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Примерное отраслевое положение 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в муниципальных бюджетных учреждениях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 Пинежского муниципального </w:t>
      </w:r>
      <w:r w:rsidR="00AE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68F" w:rsidRPr="00F1368F" w:rsidRDefault="00C72605" w:rsidP="00F1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05">
        <w:rPr>
          <w:rFonts w:ascii="Times New Roman" w:hAnsi="Times New Roman" w:cs="Times New Roman"/>
          <w:sz w:val="28"/>
          <w:szCs w:val="28"/>
        </w:rPr>
        <w:t xml:space="preserve">Во исполнение Распоряжения администрации Пинежского муниципального округа Архангельской области 26 сентября 2024 года № 0954-ра «О повышении (индексации) оплаты труда работников муниципальных учреждений Пинежского муниципального округа Архангельской области» в целях совершенствования правового регулирования систем оплаты труда </w:t>
      </w:r>
      <w:r w:rsidR="00F1368F" w:rsidRPr="00C72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бюджетных учреждениях культуры Пинежского</w:t>
      </w:r>
      <w:r w:rsidR="00F1368F"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E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1368F"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Архангельской области</w:t>
      </w:r>
    </w:p>
    <w:p w:rsidR="00F1368F" w:rsidRPr="00F1368F" w:rsidRDefault="00F1368F" w:rsidP="00F1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E11A6" w:rsidRDefault="00F1368F" w:rsidP="00F1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примерное отраслевое положение</w:t>
      </w:r>
      <w:r w:rsidRPr="00F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в муниципальных бюджетных учреждениях культуры Пинежского муниципального </w:t>
      </w:r>
      <w:r w:rsidR="00AE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Архангельской области, утвержденное постановлением от 26 июня 2020 года № 0488-па следующие изменения:</w:t>
      </w:r>
    </w:p>
    <w:p w:rsidR="00AE11A6" w:rsidRDefault="00AE11A6" w:rsidP="00F1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4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и далее по тексту слова «муниципального образования «Пинежский муниципальный район» заменить словами «Пинежский муниципальный округ»</w:t>
      </w:r>
    </w:p>
    <w:p w:rsidR="00F1368F" w:rsidRDefault="00F1368F" w:rsidP="00F1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11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№1 «Профессиональные квалификационные группы должностей работников культуры, искусства и кинематографии»,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«Профессиональные квалификационные группы общеотраслевых должностей руководителей, специалистов и служащих», приложение №3 «Минимальные размеры окладов по профессиям рабочих», приложении №4 «Минимальные размеры должностных окладов (окладов) по должностям (профессиям), не включенным в профессиональные квалификационные группы» изложить в новой редакции.</w:t>
      </w:r>
    </w:p>
    <w:p w:rsidR="00744453" w:rsidRPr="006E3478" w:rsidRDefault="00744453" w:rsidP="00744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Приложение </w:t>
      </w:r>
      <w:r w:rsidRPr="006E3478">
        <w:rPr>
          <w:rFonts w:ascii="Times New Roman" w:eastAsia="Times New Roman" w:hAnsi="Times New Roman" w:cs="Times New Roman"/>
          <w:sz w:val="28"/>
          <w:szCs w:val="28"/>
          <w:lang w:eastAsia="ru-RU"/>
        </w:rPr>
        <w:t>№5 «Перечень должностей работников, которым устанавливается надбавка за работу в сельской местности»</w:t>
      </w:r>
      <w:r w:rsidRPr="0074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68F" w:rsidRPr="00F1368F" w:rsidRDefault="00F1368F" w:rsidP="00F13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Руководителям бюджетных учреждений культуры Пинежск</w:t>
      </w:r>
      <w:r w:rsidR="00AE1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муниципального округа Архангельской области</w:t>
      </w:r>
      <w:r w:rsidRPr="00F13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внести изменения в соответствующие локальные акты об оплате труда в учреждениях культуры.</w:t>
      </w:r>
    </w:p>
    <w:p w:rsidR="00F1368F" w:rsidRPr="00F1368F" w:rsidRDefault="00F1368F" w:rsidP="00F13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и распространяется на правоотношения, возникшие</w:t>
      </w:r>
      <w:r w:rsidR="008E7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13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 октября 202</w:t>
      </w:r>
      <w:r w:rsidR="00AE1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3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F1368F" w:rsidRPr="00F1368F" w:rsidRDefault="00F1368F" w:rsidP="00F13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68F" w:rsidRPr="00F1368F" w:rsidRDefault="00F1368F" w:rsidP="00F13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68F" w:rsidRPr="00F1368F" w:rsidRDefault="00F1368F" w:rsidP="00F13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Пинежского муниципального </w:t>
      </w:r>
      <w:r w:rsidR="00AE1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                   </w:t>
      </w:r>
      <w:r w:rsidR="00AE11A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Колик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75" w:rsidRDefault="001C7B75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4B" w:rsidRDefault="008E724B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4B" w:rsidRDefault="008E724B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4B" w:rsidRDefault="008E724B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4B" w:rsidRPr="00F1368F" w:rsidRDefault="008E724B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Отраслевому примерному положению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в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 w:rsidR="00AE1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368F" w:rsidRPr="00F1368F" w:rsidRDefault="00F1368F" w:rsidP="00F136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квалификационные группы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должностей работников культуры, искусства и кинематографии</w:t>
      </w:r>
    </w:p>
    <w:p w:rsidR="00F1368F" w:rsidRPr="00F1368F" w:rsidRDefault="00F1368F" w:rsidP="00F13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98"/>
        <w:gridCol w:w="2457"/>
      </w:tblGrid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группы, наименования 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68F" w:rsidRPr="00F1368F" w:rsidTr="00FA49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Профессиональная квалификационная группа "Должности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артистов вспомогательного состава"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всп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омогательного состава театров и концертных организаций; музейный смотритель; ассистент номера в цирке; контролер билетов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D7" w:rsidRPr="00F1368F" w:rsidRDefault="00F1368F" w:rsidP="00FA49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F1368F" w:rsidRPr="00F1368F" w:rsidTr="00FA49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ассистенты: режиссера, дирижера, балетмейстера, хормейстера; помощник режиссера; контролер-посадчик аттракциона; мастер участка ремонта и реставрации фильмофонда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8406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билетными кассами; заведующий костюмерной, должности работников культуры, искусства и кинематографии среднего звена, по которым устанавливается II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среднего звена, по которым устанавливается 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9526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звена, по которым устанавливается производное должностное наименование "ведущий"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10086</w:t>
            </w:r>
          </w:p>
        </w:tc>
      </w:tr>
      <w:tr w:rsidR="00F1368F" w:rsidRPr="00F1368F" w:rsidTr="00FA49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Концертмейстер по классу вокала (балета); лектор-искусствовед (музыковед); чтец-мастер художественного слова; помощник </w:t>
            </w: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 аккомпаниатор-концертмейстер; администратор (старший администратор);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аттракционом;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артисты - концертные исполнители (всех жанров), кроме артистов - концертных исполнителей вспомогательного состава; репетитор цирковых номеров;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инспектор манежа (ведущий представление); артист - воздушный гимнаст; артист спортивно-акробатического жанра; артист жанра "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эквилибр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 артист жанра дрессуры животных;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 жанра конной дрессуры; артист жанра жонглирования; артист жанра иллюзии; артист коверный, буффонадный клоун, музыкальный эксцентрик, сатирик; артист оркестра цирка; специалист по учетно-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хранительской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репертуару; менеджер по культурно-массовому досугу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11205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работников культуры, искусства и кинематографии ведущего звена, по которым устанавливается II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ведущего звена, по которым устанавливается 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ведущего звена, по которым устанавливается производное должностное наименование "ведущий", высшей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внутридолжностной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12887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библиотекарь; главный библиограф; должности работников культуры, искусства и кинематографии ведущего звена, по которым устанавливается производное должностное наименование "ведущий мастер сцены"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</w:t>
            </w:r>
          </w:p>
        </w:tc>
      </w:tr>
      <w:tr w:rsidR="00F1368F" w:rsidRPr="00F1368F" w:rsidTr="00FA49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музыкальной частью; заведующий отделом (сектором) библиотеки; заведующий отделом (сектором) музея; заведующий передвижной выставкой музея; заведующий отделением (пунктом) по прокату кино- и видеофильмов; заведующий художественно-оформительской мастерской; заведующий реставрационной мастерской; заведующий отделом по эксплуатации аттракционной техники;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руководитель клубного формирования - любительского объединения, студии, коллектива самодеятельного искусства, клуба по интересам; заведующий художественно-постановочной частью, режиссер (дирижер, балетмейстер, хормейстер), звукорежиссер, режиссер массовых представлений, кинорежиссер;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режиссер-постановщик; балетмейстер-постановщик; руководитель литературно-драматургической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ведущего звена, по которым устанавливается II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14568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ведущего звена, по которым устанавливается 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15129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ведущего звена, по которым устанавливается производное должностное наименование "ведущий", высшей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внутридолжностной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15688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балетмейстер; главный хормейстер; главный художник; главный дирижер; главный хранитель фондов; директор съемочной группы; директор творческого коллектива, программы циркового конвейера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16248</w:t>
            </w:r>
          </w:p>
        </w:tc>
      </w:tr>
    </w:tbl>
    <w:p w:rsidR="00F1368F" w:rsidRPr="00F1368F" w:rsidRDefault="00F1368F" w:rsidP="00F1368F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Отраслевому примерному положению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в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 w:rsidR="00AE1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F1368F" w:rsidRPr="00F1368F" w:rsidRDefault="00F1368F" w:rsidP="00F136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квалификационные группы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общеотраслевых должностей руководителей,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специалистов и служащих</w:t>
      </w:r>
    </w:p>
    <w:p w:rsidR="00F1368F" w:rsidRPr="00F1368F" w:rsidRDefault="00F1368F" w:rsidP="00F13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9"/>
        <w:gridCol w:w="5071"/>
        <w:gridCol w:w="2155"/>
      </w:tblGrid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68F" w:rsidRPr="00F1368F" w:rsidTr="00FA49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агент; агент по закупкам; агент по снабжению; агент рекламный; архивариус; ассистент инспектора фонда; дежурный по общежитию и др.; дежурный бюро пропусков; делопроизводитель; кассир; комендант; машинистка; секретарь; секретарь-машинистка; экспедитор; экспедитор по перевозке грузов; секретарь-стенографистка; статистик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5604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</w:t>
            </w:r>
          </w:p>
        </w:tc>
      </w:tr>
      <w:tr w:rsidR="00F1368F" w:rsidRPr="00F1368F" w:rsidTr="00FA49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Профессиональная квалификационная группа "Общеотраслевые должности служащих второго уровня"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администратор; диспетчер; инспектор по кадрам; инспектор по контролю за исполнением поручений; консультант по налогам и сборам; лаборант; техник; техник вычислительного (информационно-вычислительного) центра; техник-конструктор; техник-лаборант; техник по защите информации; техник по инструменту, техник-программист; художник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8406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</w:t>
            </w: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множительным бюро; заведующий складом; заведующий фотолабораторией; заведующий хозяйством; заведующий экспедицией; 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8965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должности служащих первого квалификационного уровня, по которым устанавливается 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9526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10086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10648</w:t>
            </w:r>
          </w:p>
        </w:tc>
      </w:tr>
      <w:tr w:rsidR="00F1368F" w:rsidRPr="00F1368F" w:rsidTr="00FA49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Профессиональная квалификационная группа "Общеотраслевые должности служащих третьего уровня"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надзору за строительством; инженер по наладке и испытаниям;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ремонту; инженер по стандартизации; </w:t>
            </w: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инженер-программист (программист); инженер-технолог (технолог); инженер-электроник (электроник); инженер-энергетик (энергетик); инспектор фонда; менеджер; менеджер по персоналу; менеджер по рекламе;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по связям с общественностью; переводчик; переводчик синхронный; психолог; социолог; специалист по защите информации; специалист по кадрам; специалист по маркетингу; специалист по связям с общественностью;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шеф-инженер;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экономист по планированию; экономист по сбыту; экономист по труду; экономист по финансовой работе; эксперт; юрисконсульт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11205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9D7" w:rsidRPr="00F1368F" w:rsidRDefault="00357F2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</w:t>
            </w:r>
          </w:p>
        </w:tc>
      </w:tr>
      <w:tr w:rsidR="00F1368F" w:rsidRPr="00F1368F" w:rsidTr="00FA49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Профессиональная квалификационная группа "Общеотраслевые должности служащих четвертого уровня"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</w:t>
            </w: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материально-технического снабжения; начальник отдела организации и оплаты труда;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охраны окружающей среды; начальник отдела (лаборатории, сектора) по защите информации; начальник отдела по связям с общественностью; начальник планово-экономического отдела; начальник производственной лаборатории (производственного отдела); начальник технического отдела; начальник финансового отдела; начальник юридического отдела, начальник отдела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&lt;*&gt; (аналитик, диспетчер, конструктор, механик, специалист по защите информации, технолог)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14568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15129</w:t>
            </w:r>
          </w:p>
        </w:tc>
      </w:tr>
    </w:tbl>
    <w:p w:rsidR="00F1368F" w:rsidRPr="00F1368F" w:rsidRDefault="00F1368F" w:rsidP="00F13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1368F" w:rsidRPr="00F1368F" w:rsidRDefault="00F1368F" w:rsidP="00F13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Отраслевому примерному положению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в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 w:rsidR="00AE1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размеры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окладов по профессиям рабочих</w:t>
      </w:r>
    </w:p>
    <w:p w:rsidR="00F1368F" w:rsidRPr="00F1368F" w:rsidRDefault="00F1368F" w:rsidP="00F13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05"/>
        <w:gridCol w:w="1850"/>
      </w:tblGrid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оклада (рублей)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7471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8219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A49D7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9712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10459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11952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357F2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</w:t>
            </w:r>
          </w:p>
        </w:tc>
      </w:tr>
      <w:tr w:rsidR="00F1368F" w:rsidRPr="00F1368F" w:rsidTr="00FA49D7">
        <w:tc>
          <w:tcPr>
            <w:tcW w:w="4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выполняющих важные (особо важные) и ответственные (особо ответственные) работы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</w:t>
            </w:r>
          </w:p>
        </w:tc>
      </w:tr>
    </w:tbl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Отраслевому примерному положению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в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 w:rsidR="00AE11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1368F" w:rsidRPr="00F1368F" w:rsidRDefault="00F1368F" w:rsidP="00F1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F1368F" w:rsidRPr="00F1368F" w:rsidRDefault="00F1368F" w:rsidP="00F136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размеры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окладов (окладов) по должностям (профессиям),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включенным в профессиональные квалификационные группы</w:t>
      </w:r>
    </w:p>
    <w:p w:rsidR="00F1368F" w:rsidRPr="00F1368F" w:rsidRDefault="00F1368F" w:rsidP="00F13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70"/>
        <w:gridCol w:w="2585"/>
      </w:tblGrid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(профессии), не включенные в профессиональные квалификационные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(оклада) (рублей)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автомобиля, по должности которого устанавливается квалификация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9712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автомобиля, по должности которого устанавливается квалификация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10459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автомобиля, по должности которого устанавливается квалификация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11952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обеспечению сохранности объектов культурного наследия; эксперт по изучению и популяризации объектов культурного наследия; специалист по обеспечению сохранности музейных предметов; специалист по учету музейных предметов; хранитель музейных предметов, специалист по экспозиционной и выставочной деятельности; специалист по организации безопасности музейных предметов (библиотечных фондов); специалист по охране труда; редактор электронных баз данных музея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научный сотрудник музея; должности II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внутридолжностной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категории: специалист по обеспечению сохранности объектов культурного наследия, эксперт по изучению и популяризации объектов культурного наследия, специалист по обеспечению сохранности музейных предметов, специалист по учету музейных предметов, хранитель музейных предметов, специалист по экспозиционной и выставочной деятельности, специалист по организации безопасности музейных предметов (библиотечных фондов), специалист по охране труда, редактор электронных баз данных музея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специали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 закупок (контрактный управляющий); научный сотрудник музея; </w:t>
            </w:r>
            <w:proofErr w:type="gram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I </w:t>
            </w:r>
            <w:proofErr w:type="spellStart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внутридолжностной</w:t>
            </w:r>
            <w:proofErr w:type="spellEnd"/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категории: специалист по обеспечению сохранности объектов культурного наследия, эксперт по изучению и популяризации объектов культурного наследия, специалист по обеспечению сохранности музейных предметов, </w:t>
            </w: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учету музейных предметов, хранитель музейных предметов, специалист по экспозиционной и выставочной деятельности, специалист по организации безопасности музейных предметов (библиотечных фондов), специалист по охране труда, редактор электронных баз данных музея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12327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научный сотрудник музея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12887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музея; ученый секретарь музея (зоопарка); главный художник-модельер театрального костюма; главный 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хранитель музейных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16248</w:t>
            </w:r>
          </w:p>
        </w:tc>
      </w:tr>
      <w:tr w:rsidR="00F1368F" w:rsidRPr="00F1368F" w:rsidTr="00FA4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F1368F" w:rsidP="00F13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68F" w:rsidRPr="00F1368F" w:rsidRDefault="00C72605" w:rsidP="00F1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16759</w:t>
            </w:r>
          </w:p>
        </w:tc>
      </w:tr>
    </w:tbl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  <w:r>
        <w:lastRenderedPageBreak/>
        <w:t>Приложение № 5</w:t>
      </w:r>
      <w:r>
        <w:br/>
        <w:t>к Отраслевому примерному положению</w:t>
      </w:r>
    </w:p>
    <w:p w:rsidR="00744453" w:rsidRPr="00F1368F" w:rsidRDefault="00744453" w:rsidP="0074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в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744453" w:rsidRPr="00F1368F" w:rsidRDefault="00744453" w:rsidP="0074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proofErr w:type="gramStart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</w:t>
      </w:r>
    </w:p>
    <w:p w:rsidR="00744453" w:rsidRPr="00F1368F" w:rsidRDefault="00744453" w:rsidP="0074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F136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44453" w:rsidRDefault="00744453" w:rsidP="00744453">
      <w:pPr>
        <w:pStyle w:val="align-right"/>
        <w:spacing w:before="0" w:beforeAutospacing="0" w:after="0" w:afterAutospacing="0"/>
        <w:jc w:val="right"/>
      </w:pPr>
      <w:r w:rsidRPr="00F1368F">
        <w:t>Архангельской области</w:t>
      </w:r>
      <w:r>
        <w:t xml:space="preserve"> </w:t>
      </w:r>
    </w:p>
    <w:p w:rsidR="00744453" w:rsidRDefault="00744453" w:rsidP="00744453">
      <w:pPr>
        <w:pStyle w:val="align-center"/>
        <w:jc w:val="center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должностей работников, которым устанавливается</w:t>
      </w:r>
      <w:r>
        <w:br/>
      </w:r>
      <w:r>
        <w:rPr>
          <w:b/>
          <w:bCs/>
        </w:rPr>
        <w:t>надбавка за работу в сельской местности</w:t>
      </w:r>
    </w:p>
    <w:p w:rsidR="00744453" w:rsidRDefault="00744453" w:rsidP="00744453">
      <w:pPr>
        <w:pStyle w:val="a3"/>
        <w:jc w:val="both"/>
      </w:pPr>
      <w:r>
        <w:t>1. Руководители:</w:t>
      </w:r>
    </w:p>
    <w:p w:rsidR="00744453" w:rsidRDefault="00744453" w:rsidP="00744453">
      <w:pPr>
        <w:pStyle w:val="a3"/>
        <w:jc w:val="both"/>
      </w:pPr>
      <w:r>
        <w:t>начальник (заведующий) отделом (сектором, филиалом);</w:t>
      </w:r>
    </w:p>
    <w:p w:rsidR="00744453" w:rsidRDefault="00744453" w:rsidP="00744453">
      <w:pPr>
        <w:pStyle w:val="a3"/>
        <w:jc w:val="both"/>
      </w:pPr>
      <w:r>
        <w:t>художественный руководитель.</w:t>
      </w:r>
    </w:p>
    <w:p w:rsidR="00744453" w:rsidRDefault="00744453" w:rsidP="00744453">
      <w:pPr>
        <w:pStyle w:val="a3"/>
        <w:jc w:val="both"/>
      </w:pPr>
      <w:r>
        <w:t>2. Специалисты всех категорий:</w:t>
      </w:r>
    </w:p>
    <w:p w:rsidR="00744453" w:rsidRDefault="00744453" w:rsidP="00744453">
      <w:pPr>
        <w:pStyle w:val="a3"/>
        <w:jc w:val="both"/>
      </w:pPr>
      <w:r>
        <w:t>методист;</w:t>
      </w:r>
    </w:p>
    <w:p w:rsidR="00744453" w:rsidRDefault="00744453" w:rsidP="00744453">
      <w:pPr>
        <w:pStyle w:val="a3"/>
        <w:jc w:val="both"/>
      </w:pPr>
      <w:r>
        <w:t>библиотекарь;</w:t>
      </w:r>
    </w:p>
    <w:p w:rsidR="00744453" w:rsidRDefault="00744453" w:rsidP="00744453">
      <w:pPr>
        <w:pStyle w:val="a3"/>
        <w:jc w:val="both"/>
      </w:pPr>
      <w:r>
        <w:t>библиограф;</w:t>
      </w:r>
    </w:p>
    <w:p w:rsidR="00744453" w:rsidRDefault="00744453" w:rsidP="00744453">
      <w:pPr>
        <w:pStyle w:val="a3"/>
        <w:jc w:val="both"/>
      </w:pPr>
      <w:r>
        <w:t>администратор;</w:t>
      </w:r>
    </w:p>
    <w:p w:rsidR="00744453" w:rsidRDefault="00744453" w:rsidP="00744453">
      <w:pPr>
        <w:pStyle w:val="a3"/>
        <w:jc w:val="both"/>
      </w:pPr>
      <w:r>
        <w:t>режиссер;</w:t>
      </w:r>
    </w:p>
    <w:p w:rsidR="00744453" w:rsidRDefault="00744453" w:rsidP="00744453">
      <w:pPr>
        <w:pStyle w:val="a3"/>
        <w:jc w:val="both"/>
      </w:pPr>
      <w:proofErr w:type="spellStart"/>
      <w:r>
        <w:t>культорганизатор</w:t>
      </w:r>
      <w:proofErr w:type="spellEnd"/>
      <w:r>
        <w:t>;</w:t>
      </w:r>
    </w:p>
    <w:p w:rsidR="00744453" w:rsidRDefault="00744453" w:rsidP="00744453">
      <w:pPr>
        <w:pStyle w:val="a3"/>
        <w:jc w:val="both"/>
      </w:pPr>
      <w:r>
        <w:t>организатор экскурсий;</w:t>
      </w:r>
    </w:p>
    <w:p w:rsidR="00744453" w:rsidRDefault="00744453" w:rsidP="00744453">
      <w:pPr>
        <w:pStyle w:val="a3"/>
        <w:jc w:val="both"/>
      </w:pPr>
      <w:r>
        <w:t>инженер;</w:t>
      </w:r>
    </w:p>
    <w:p w:rsidR="00744453" w:rsidRDefault="00744453" w:rsidP="00744453">
      <w:pPr>
        <w:pStyle w:val="a3"/>
        <w:jc w:val="both"/>
      </w:pPr>
      <w:r>
        <w:t>экономист;</w:t>
      </w:r>
    </w:p>
    <w:p w:rsidR="00744453" w:rsidRDefault="00744453" w:rsidP="00744453">
      <w:pPr>
        <w:pStyle w:val="a3"/>
        <w:jc w:val="both"/>
      </w:pPr>
      <w:r>
        <w:t>бухгалтер;</w:t>
      </w:r>
    </w:p>
    <w:p w:rsidR="00744453" w:rsidRDefault="00744453" w:rsidP="00744453">
      <w:pPr>
        <w:pStyle w:val="a3"/>
        <w:jc w:val="both"/>
      </w:pPr>
      <w:r>
        <w:t>техник;</w:t>
      </w:r>
    </w:p>
    <w:p w:rsidR="00744453" w:rsidRDefault="00744453" w:rsidP="00744453">
      <w:pPr>
        <w:pStyle w:val="a3"/>
        <w:jc w:val="both"/>
      </w:pPr>
      <w:r>
        <w:t>художник;</w:t>
      </w:r>
    </w:p>
    <w:p w:rsidR="00744453" w:rsidRDefault="00744453" w:rsidP="00744453">
      <w:pPr>
        <w:pStyle w:val="a3"/>
        <w:jc w:val="both"/>
      </w:pPr>
      <w:r>
        <w:t>руководители студий (коллективов, кружков, любительских объединений, клубов по интересам, музыкальной части дискотеки);</w:t>
      </w:r>
    </w:p>
    <w:p w:rsidR="00744453" w:rsidRDefault="00744453" w:rsidP="00744453">
      <w:pPr>
        <w:pStyle w:val="a3"/>
        <w:jc w:val="both"/>
      </w:pPr>
      <w:r>
        <w:t>юрисконсульт;</w:t>
      </w:r>
    </w:p>
    <w:p w:rsidR="00744453" w:rsidRDefault="00744453" w:rsidP="00744453">
      <w:pPr>
        <w:pStyle w:val="a3"/>
        <w:jc w:val="both"/>
      </w:pPr>
      <w:r>
        <w:t>специалист по обеспечению сохранности музейных предметов;</w:t>
      </w:r>
    </w:p>
    <w:p w:rsidR="00744453" w:rsidRDefault="00744453" w:rsidP="00744453">
      <w:pPr>
        <w:pStyle w:val="a3"/>
        <w:jc w:val="both"/>
      </w:pPr>
      <w:r>
        <w:t>специалист по учету музейных предметов;</w:t>
      </w:r>
    </w:p>
    <w:p w:rsidR="00744453" w:rsidRPr="006A6469" w:rsidRDefault="00744453" w:rsidP="00744453">
      <w:pPr>
        <w:pStyle w:val="a3"/>
        <w:jc w:val="both"/>
      </w:pPr>
      <w:r w:rsidRPr="006A6469">
        <w:lastRenderedPageBreak/>
        <w:t>хранитель музейных предметов;</w:t>
      </w:r>
    </w:p>
    <w:p w:rsidR="00744453" w:rsidRPr="006A6469" w:rsidRDefault="00744453" w:rsidP="00744453">
      <w:pPr>
        <w:pStyle w:val="a3"/>
        <w:jc w:val="both"/>
      </w:pPr>
      <w:r w:rsidRPr="006A6469">
        <w:t>менеджер по культурно-массовому досугу;</w:t>
      </w:r>
    </w:p>
    <w:p w:rsidR="00744453" w:rsidRDefault="00744453" w:rsidP="00744453">
      <w:pPr>
        <w:pStyle w:val="a3"/>
        <w:jc w:val="both"/>
      </w:pPr>
      <w:r w:rsidRPr="006C50F2">
        <w:t>специалист по кадрам</w:t>
      </w:r>
      <w:r>
        <w:t>;</w:t>
      </w:r>
    </w:p>
    <w:p w:rsidR="00744453" w:rsidRDefault="00744453" w:rsidP="00744453">
      <w:pPr>
        <w:pStyle w:val="a3"/>
        <w:jc w:val="both"/>
      </w:pPr>
      <w:r>
        <w:t>звукорежиссёр;</w:t>
      </w:r>
    </w:p>
    <w:p w:rsidR="00744453" w:rsidRDefault="00744453" w:rsidP="00744453">
      <w:pPr>
        <w:pStyle w:val="a3"/>
        <w:jc w:val="both"/>
      </w:pPr>
      <w:r>
        <w:t>лектор-экскурсовод;</w:t>
      </w:r>
    </w:p>
    <w:p w:rsidR="00744453" w:rsidRDefault="00744453" w:rsidP="00744453">
      <w:pPr>
        <w:pStyle w:val="a3"/>
        <w:jc w:val="both"/>
      </w:pPr>
      <w:r>
        <w:t>заведующий туристско-информационным центром;</w:t>
      </w:r>
    </w:p>
    <w:p w:rsidR="00744453" w:rsidRDefault="00744453" w:rsidP="00744453">
      <w:pPr>
        <w:pStyle w:val="a3"/>
        <w:jc w:val="both"/>
      </w:pPr>
      <w:r>
        <w:t>художник – постановщик;</w:t>
      </w:r>
    </w:p>
    <w:p w:rsidR="00744453" w:rsidRDefault="00744453" w:rsidP="00744453">
      <w:pPr>
        <w:pStyle w:val="a3"/>
        <w:jc w:val="both"/>
      </w:pPr>
      <w:r>
        <w:t>специалист по фольклору;</w:t>
      </w:r>
    </w:p>
    <w:p w:rsidR="00744453" w:rsidRDefault="00744453" w:rsidP="00744453">
      <w:pPr>
        <w:pStyle w:val="a3"/>
        <w:jc w:val="both"/>
      </w:pPr>
      <w:r>
        <w:t>аккомпаниатор – концертмейстер;</w:t>
      </w:r>
    </w:p>
    <w:p w:rsidR="00744453" w:rsidRDefault="00744453" w:rsidP="00744453">
      <w:pPr>
        <w:pStyle w:val="a3"/>
        <w:jc w:val="both"/>
      </w:pPr>
      <w:r>
        <w:t>менеджер по рекламе;</w:t>
      </w:r>
    </w:p>
    <w:p w:rsidR="00744453" w:rsidRDefault="00744453" w:rsidP="00744453">
      <w:pPr>
        <w:pStyle w:val="a3"/>
        <w:jc w:val="both"/>
      </w:pPr>
      <w:r>
        <w:t>специалист по жанрам творчества;</w:t>
      </w:r>
    </w:p>
    <w:p w:rsidR="00744453" w:rsidRDefault="00744453" w:rsidP="00744453">
      <w:pPr>
        <w:pStyle w:val="a3"/>
        <w:jc w:val="both"/>
      </w:pPr>
      <w:r>
        <w:t>специалист выставочного зала;</w:t>
      </w:r>
    </w:p>
    <w:p w:rsidR="00744453" w:rsidRDefault="00744453" w:rsidP="00744453">
      <w:pPr>
        <w:pStyle w:val="a3"/>
        <w:jc w:val="both"/>
      </w:pPr>
      <w:r>
        <w:t>м</w:t>
      </w:r>
      <w:r w:rsidRPr="00744453">
        <w:t>енеджер по связям с общественностью</w:t>
      </w:r>
      <w:r w:rsidRPr="006A6469">
        <w:t>.</w:t>
      </w:r>
    </w:p>
    <w:p w:rsidR="004E2E52" w:rsidRDefault="004E2E52"/>
    <w:sectPr w:rsidR="004E2E52" w:rsidSect="0034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8F"/>
    <w:rsid w:val="001C7B75"/>
    <w:rsid w:val="0034209E"/>
    <w:rsid w:val="00357F25"/>
    <w:rsid w:val="004E2E52"/>
    <w:rsid w:val="00744453"/>
    <w:rsid w:val="00897248"/>
    <w:rsid w:val="008E724B"/>
    <w:rsid w:val="00AE11A6"/>
    <w:rsid w:val="00AE3016"/>
    <w:rsid w:val="00BD0B53"/>
    <w:rsid w:val="00C72605"/>
    <w:rsid w:val="00E01AAB"/>
    <w:rsid w:val="00F1368F"/>
    <w:rsid w:val="00F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74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74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74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74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170EC-7053-4CD9-AC9D-E64142FD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МВ. Чемакина</cp:lastModifiedBy>
  <cp:revision>2</cp:revision>
  <cp:lastPrinted>2024-10-29T12:01:00Z</cp:lastPrinted>
  <dcterms:created xsi:type="dcterms:W3CDTF">2024-12-04T12:23:00Z</dcterms:created>
  <dcterms:modified xsi:type="dcterms:W3CDTF">2024-12-04T12:23:00Z</dcterms:modified>
</cp:coreProperties>
</file>