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ПИНЕЖСКОГО МУНИЦИПАЛЬНОГО </w:t>
      </w:r>
      <w:r w:rsidR="0024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30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>0034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FA" w:rsidRPr="00571631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FA" w:rsidRPr="001F413E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13E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Карпогоры</w:t>
      </w:r>
    </w:p>
    <w:p w:rsidR="006A2BFA" w:rsidRDefault="006A2BFA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Pr="00571631" w:rsidRDefault="001F413E" w:rsidP="001F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FA" w:rsidRPr="001F413E" w:rsidRDefault="006A2BFA" w:rsidP="001F41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3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241F6F" w:rsidRPr="001F413E">
        <w:rPr>
          <w:rFonts w:ascii="Times New Roman" w:hAnsi="Times New Roman" w:cs="Times New Roman"/>
          <w:b/>
          <w:sz w:val="28"/>
          <w:szCs w:val="28"/>
        </w:rPr>
        <w:t xml:space="preserve">должностей квалифицированных специалистов муниципальных учреждений культуры, муниципальных образовательных организаций (за исключением педагогических работников), проживающих и работающих в сельских населенных пунктах на территории </w:t>
      </w:r>
      <w:proofErr w:type="spellStart"/>
      <w:r w:rsidR="00241F6F" w:rsidRPr="001F413E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="00241F6F" w:rsidRPr="001F41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:rsidR="006A2BFA" w:rsidRDefault="006A2BFA" w:rsidP="001F413E">
      <w:pPr>
        <w:pStyle w:val="a7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13E" w:rsidRDefault="001F413E" w:rsidP="001F413E">
      <w:pPr>
        <w:pStyle w:val="a7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13E" w:rsidRPr="001F413E" w:rsidRDefault="001F413E" w:rsidP="001F413E">
      <w:pPr>
        <w:pStyle w:val="a7"/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1073" w:rsidRPr="001F413E" w:rsidRDefault="00211073" w:rsidP="001F413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13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1F6F" w:rsidRPr="001F413E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Pr="001F413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41F6F" w:rsidRPr="001F413E">
        <w:rPr>
          <w:rFonts w:ascii="Times New Roman" w:hAnsi="Times New Roman" w:cs="Times New Roman"/>
          <w:sz w:val="28"/>
          <w:szCs w:val="28"/>
        </w:rPr>
        <w:t>и</w:t>
      </w:r>
      <w:r w:rsidRPr="001F413E">
        <w:rPr>
          <w:rFonts w:ascii="Times New Roman" w:hAnsi="Times New Roman" w:cs="Times New Roman"/>
          <w:sz w:val="28"/>
          <w:szCs w:val="28"/>
        </w:rPr>
        <w:t xml:space="preserve"> </w:t>
      </w:r>
      <w:r w:rsidR="00241F6F" w:rsidRPr="001F413E">
        <w:rPr>
          <w:rFonts w:ascii="Times New Roman" w:hAnsi="Times New Roman" w:cs="Times New Roman"/>
          <w:sz w:val="28"/>
          <w:szCs w:val="28"/>
        </w:rPr>
        <w:t>3</w:t>
      </w:r>
      <w:r w:rsidRPr="001F413E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241F6F" w:rsidRPr="001F41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положения о </w:t>
        </w:r>
        <w:r w:rsidR="00241F6F" w:rsidRPr="001F413E">
          <w:rPr>
            <w:rFonts w:ascii="Times New Roman" w:hAnsi="Times New Roman" w:cs="Times New Roman"/>
            <w:sz w:val="28"/>
            <w:szCs w:val="28"/>
          </w:rPr>
          <w:t>мерах социальной поддержки отдельным категориям квалифицированных специалистов, проживающих и работающих в сельских населенных пунктах на территории Пинежского муниципального округа Архангельской области</w:t>
        </w:r>
      </w:hyperlink>
      <w:r w:rsidRPr="001F4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F6F" w:rsidRPr="001F413E">
        <w:rPr>
          <w:rFonts w:ascii="Times New Roman" w:hAnsi="Times New Roman" w:cs="Times New Roman"/>
          <w:bCs/>
          <w:sz w:val="28"/>
          <w:szCs w:val="28"/>
        </w:rPr>
        <w:t xml:space="preserve">утвержденного </w:t>
      </w:r>
      <w:r w:rsidR="00A93044" w:rsidRP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="00A93044" w:rsidRP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A93044" w:rsidRP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20 декабря 2024 года № 199 </w:t>
      </w:r>
      <w:r w:rsidRPr="001F413E">
        <w:rPr>
          <w:rFonts w:ascii="Times New Roman" w:hAnsi="Times New Roman" w:cs="Times New Roman"/>
          <w:bCs/>
          <w:sz w:val="28"/>
          <w:szCs w:val="28"/>
        </w:rPr>
        <w:t xml:space="preserve">администрация Пинежского муниципального </w:t>
      </w:r>
      <w:r w:rsidR="00241F6F" w:rsidRPr="001F413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F413E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</w:p>
    <w:p w:rsidR="006A2BFA" w:rsidRPr="001F413E" w:rsidRDefault="006A2BFA" w:rsidP="001F413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13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A2BFA" w:rsidRPr="001F413E" w:rsidRDefault="006A2BFA" w:rsidP="001F413E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13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1073" w:rsidRPr="001F413E">
        <w:rPr>
          <w:rFonts w:ascii="Times New Roman" w:hAnsi="Times New Roman" w:cs="Times New Roman"/>
          <w:bCs/>
          <w:sz w:val="28"/>
          <w:szCs w:val="28"/>
        </w:rPr>
        <w:t>Утвердить прилагаемый</w:t>
      </w:r>
      <w:r w:rsidRPr="001F4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073" w:rsidRPr="001F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="00241F6F" w:rsidRPr="001F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</w:t>
      </w:r>
      <w:r w:rsidR="00241F6F" w:rsidRPr="001F413E">
        <w:rPr>
          <w:rFonts w:ascii="Times New Roman" w:hAnsi="Times New Roman" w:cs="Times New Roman"/>
          <w:sz w:val="28"/>
          <w:szCs w:val="28"/>
        </w:rPr>
        <w:t>квалифицированных специалистов муниципальных учреждений культуры, муниципальных образовательных организаций (за исключением педагогических работников), проживающих и работающих в сельских населенных пунктах на территории Пинежского муниципального округа Архангельской области</w:t>
      </w:r>
      <w:r w:rsidR="00211073" w:rsidRPr="001F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устанавливаются меры социальной поддержки.</w:t>
      </w:r>
    </w:p>
    <w:p w:rsidR="006A2BFA" w:rsidRPr="001F413E" w:rsidRDefault="006A2BFA" w:rsidP="001F413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13E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B01993" w:rsidRPr="001F413E">
        <w:rPr>
          <w:rFonts w:ascii="Times New Roman" w:hAnsi="Times New Roman" w:cs="Times New Roman"/>
          <w:bCs/>
          <w:sz w:val="28"/>
          <w:szCs w:val="28"/>
        </w:rPr>
        <w:t>и</w:t>
      </w:r>
      <w:r w:rsidRPr="001F413E">
        <w:rPr>
          <w:rFonts w:ascii="Times New Roman" w:hAnsi="Times New Roman" w:cs="Times New Roman"/>
          <w:bCs/>
          <w:sz w:val="28"/>
          <w:szCs w:val="28"/>
        </w:rPr>
        <w:t xml:space="preserve"> силу:</w:t>
      </w:r>
    </w:p>
    <w:p w:rsidR="001F413E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BFA" w:rsidRPr="00571631">
        <w:rPr>
          <w:bCs/>
          <w:sz w:val="28"/>
          <w:szCs w:val="28"/>
        </w:rPr>
        <w:t xml:space="preserve">постановление </w:t>
      </w:r>
      <w:r w:rsidR="00211073" w:rsidRPr="00571631">
        <w:rPr>
          <w:bCs/>
          <w:sz w:val="28"/>
          <w:szCs w:val="28"/>
        </w:rPr>
        <w:t>главы</w:t>
      </w:r>
      <w:r w:rsidR="006A2BFA" w:rsidRPr="00571631">
        <w:rPr>
          <w:bCs/>
          <w:sz w:val="28"/>
          <w:szCs w:val="28"/>
        </w:rPr>
        <w:t xml:space="preserve"> МО «</w:t>
      </w:r>
      <w:proofErr w:type="spellStart"/>
      <w:r w:rsidR="006A2BFA" w:rsidRPr="00571631">
        <w:rPr>
          <w:bCs/>
          <w:sz w:val="28"/>
          <w:szCs w:val="28"/>
        </w:rPr>
        <w:t>Пинежский</w:t>
      </w:r>
      <w:proofErr w:type="spellEnd"/>
      <w:r w:rsidR="006A2BFA" w:rsidRPr="00571631">
        <w:rPr>
          <w:bCs/>
          <w:sz w:val="28"/>
          <w:szCs w:val="28"/>
        </w:rPr>
        <w:t xml:space="preserve"> район» от </w:t>
      </w:r>
      <w:r w:rsidR="00211073" w:rsidRPr="00571631">
        <w:rPr>
          <w:bCs/>
          <w:sz w:val="28"/>
          <w:szCs w:val="28"/>
        </w:rPr>
        <w:t>06 мая 2006</w:t>
      </w:r>
      <w:r w:rsidR="006A2BFA" w:rsidRPr="00571631">
        <w:rPr>
          <w:bCs/>
          <w:sz w:val="28"/>
          <w:szCs w:val="28"/>
        </w:rPr>
        <w:t xml:space="preserve"> года</w:t>
      </w:r>
      <w:r w:rsidR="00863CA2">
        <w:rPr>
          <w:bCs/>
          <w:sz w:val="28"/>
          <w:szCs w:val="28"/>
        </w:rPr>
        <w:t xml:space="preserve">    </w:t>
      </w:r>
      <w:r w:rsidR="006A2BFA" w:rsidRPr="00571631">
        <w:rPr>
          <w:bCs/>
          <w:sz w:val="28"/>
          <w:szCs w:val="28"/>
        </w:rPr>
        <w:t xml:space="preserve"> № </w:t>
      </w:r>
      <w:r w:rsidR="00211073" w:rsidRPr="00571631">
        <w:rPr>
          <w:bCs/>
          <w:sz w:val="28"/>
          <w:szCs w:val="28"/>
        </w:rPr>
        <w:t>94</w:t>
      </w:r>
      <w:r w:rsidR="006A2BFA" w:rsidRPr="00571631">
        <w:rPr>
          <w:bCs/>
          <w:sz w:val="28"/>
          <w:szCs w:val="28"/>
        </w:rPr>
        <w:t xml:space="preserve"> «Об утверждении </w:t>
      </w:r>
      <w:r w:rsidR="00211073" w:rsidRPr="00571631">
        <w:rPr>
          <w:bCs/>
          <w:sz w:val="28"/>
          <w:szCs w:val="28"/>
        </w:rPr>
        <w:t>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</w:t>
      </w:r>
      <w:r>
        <w:rPr>
          <w:bCs/>
          <w:sz w:val="28"/>
          <w:szCs w:val="28"/>
        </w:rPr>
        <w:t xml:space="preserve">»; </w:t>
      </w:r>
    </w:p>
    <w:p w:rsidR="001F413E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11073" w:rsidRPr="00571631">
        <w:rPr>
          <w:bCs/>
          <w:sz w:val="28"/>
          <w:szCs w:val="28"/>
        </w:rPr>
        <w:t>постановление администрации МО «</w:t>
      </w:r>
      <w:proofErr w:type="spellStart"/>
      <w:r w:rsidR="00211073" w:rsidRPr="00571631">
        <w:rPr>
          <w:bCs/>
          <w:sz w:val="28"/>
          <w:szCs w:val="28"/>
        </w:rPr>
        <w:t>Пинежский</w:t>
      </w:r>
      <w:proofErr w:type="spellEnd"/>
      <w:r w:rsidR="00211073" w:rsidRPr="00571631">
        <w:rPr>
          <w:bCs/>
          <w:sz w:val="28"/>
          <w:szCs w:val="28"/>
        </w:rPr>
        <w:t xml:space="preserve"> район» от 06 марта 2012 года № 0169-па «О внесении изменения в постановление главы </w:t>
      </w:r>
      <w:r w:rsidR="00211073" w:rsidRPr="00571631">
        <w:rPr>
          <w:bCs/>
          <w:sz w:val="28"/>
          <w:szCs w:val="28"/>
        </w:rPr>
        <w:lastRenderedPageBreak/>
        <w:t>муниципального образования от 06 мая 2006 года № 94 «Об утверждении 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поддержки»;</w:t>
      </w:r>
    </w:p>
    <w:p w:rsidR="001F413E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B5957" w:rsidRPr="00571631">
        <w:rPr>
          <w:bCs/>
          <w:sz w:val="28"/>
          <w:szCs w:val="28"/>
        </w:rPr>
        <w:t>постановление администрации МО «</w:t>
      </w:r>
      <w:proofErr w:type="spellStart"/>
      <w:r w:rsidR="000B5957" w:rsidRPr="00571631">
        <w:rPr>
          <w:bCs/>
          <w:sz w:val="28"/>
          <w:szCs w:val="28"/>
        </w:rPr>
        <w:t>Пинежский</w:t>
      </w:r>
      <w:proofErr w:type="spellEnd"/>
      <w:r w:rsidR="000B5957" w:rsidRPr="00571631">
        <w:rPr>
          <w:bCs/>
          <w:sz w:val="28"/>
          <w:szCs w:val="28"/>
        </w:rPr>
        <w:t xml:space="preserve"> район» от 19 декабря 2012 года № 0840-па «О внесении изменения в постановление главы муниципального образования от 06 мая 2006 года № 94 «Об утверждении 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поддержки»;</w:t>
      </w:r>
    </w:p>
    <w:p w:rsidR="001F413E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0B5957" w:rsidRPr="00571631">
        <w:rPr>
          <w:bCs/>
          <w:sz w:val="28"/>
          <w:szCs w:val="28"/>
        </w:rPr>
        <w:t>остановление администрации МО «</w:t>
      </w:r>
      <w:proofErr w:type="spellStart"/>
      <w:r w:rsidR="000B5957" w:rsidRPr="00571631">
        <w:rPr>
          <w:bCs/>
          <w:sz w:val="28"/>
          <w:szCs w:val="28"/>
        </w:rPr>
        <w:t>Пинежский</w:t>
      </w:r>
      <w:proofErr w:type="spellEnd"/>
      <w:r w:rsidR="000B5957" w:rsidRPr="00571631">
        <w:rPr>
          <w:bCs/>
          <w:sz w:val="28"/>
          <w:szCs w:val="28"/>
        </w:rPr>
        <w:t xml:space="preserve"> район» от 28 ноября 2013 года № 0866-па «О внесении изменения в постановление главы муниципального образования от 06 мая 2006 года № 94 «Об утверждении 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поддержки»;</w:t>
      </w:r>
    </w:p>
    <w:p w:rsidR="001F413E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B5957" w:rsidRPr="00571631">
        <w:rPr>
          <w:bCs/>
          <w:sz w:val="28"/>
          <w:szCs w:val="28"/>
        </w:rPr>
        <w:t>постановление главы администрации МО «</w:t>
      </w:r>
      <w:proofErr w:type="spellStart"/>
      <w:r w:rsidR="000B5957" w:rsidRPr="00571631">
        <w:rPr>
          <w:bCs/>
          <w:sz w:val="28"/>
          <w:szCs w:val="28"/>
        </w:rPr>
        <w:t>Пинежский</w:t>
      </w:r>
      <w:proofErr w:type="spellEnd"/>
      <w:r w:rsidR="000B5957" w:rsidRPr="00571631">
        <w:rPr>
          <w:bCs/>
          <w:sz w:val="28"/>
          <w:szCs w:val="28"/>
        </w:rPr>
        <w:t xml:space="preserve"> район» </w:t>
      </w:r>
      <w:r w:rsidR="00863CA2">
        <w:rPr>
          <w:bCs/>
          <w:sz w:val="28"/>
          <w:szCs w:val="28"/>
        </w:rPr>
        <w:t xml:space="preserve">          </w:t>
      </w:r>
      <w:r w:rsidR="000B5957" w:rsidRPr="00571631">
        <w:rPr>
          <w:bCs/>
          <w:sz w:val="28"/>
          <w:szCs w:val="28"/>
        </w:rPr>
        <w:t>от 13 июля 2020 года № 0013-па «О внесении изменения в постановление главы муниципального образования от 06 мая 2006 года № 94 «Об утверждении 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поддержки»;</w:t>
      </w:r>
    </w:p>
    <w:p w:rsidR="009E0FCA" w:rsidRPr="00571631" w:rsidRDefault="001F413E" w:rsidP="001F413E">
      <w:pPr>
        <w:pStyle w:val="align-center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E0FCA" w:rsidRPr="00571631">
        <w:rPr>
          <w:bCs/>
          <w:sz w:val="28"/>
          <w:szCs w:val="28"/>
        </w:rPr>
        <w:t>постановление администрации МО «</w:t>
      </w:r>
      <w:proofErr w:type="spellStart"/>
      <w:r w:rsidR="009E0FCA" w:rsidRPr="00571631">
        <w:rPr>
          <w:bCs/>
          <w:sz w:val="28"/>
          <w:szCs w:val="28"/>
        </w:rPr>
        <w:t>Пинежский</w:t>
      </w:r>
      <w:proofErr w:type="spellEnd"/>
      <w:r w:rsidR="009E0FCA" w:rsidRPr="00571631">
        <w:rPr>
          <w:bCs/>
          <w:sz w:val="28"/>
          <w:szCs w:val="28"/>
        </w:rPr>
        <w:t xml:space="preserve"> район» от 01 декабря 2021 года № 1105-па «О внесении изменения в </w:t>
      </w:r>
      <w:r w:rsidR="00571631" w:rsidRPr="00571631">
        <w:rPr>
          <w:bCs/>
          <w:sz w:val="28"/>
          <w:szCs w:val="28"/>
        </w:rPr>
        <w:t xml:space="preserve">приложение к </w:t>
      </w:r>
      <w:r w:rsidR="009E0FCA" w:rsidRPr="00571631">
        <w:rPr>
          <w:bCs/>
          <w:sz w:val="28"/>
          <w:szCs w:val="28"/>
        </w:rPr>
        <w:t>постановлени</w:t>
      </w:r>
      <w:r w:rsidR="00571631" w:rsidRPr="00571631">
        <w:rPr>
          <w:bCs/>
          <w:sz w:val="28"/>
          <w:szCs w:val="28"/>
        </w:rPr>
        <w:t>ю</w:t>
      </w:r>
      <w:r w:rsidR="009E0FCA" w:rsidRPr="00571631">
        <w:rPr>
          <w:bCs/>
          <w:sz w:val="28"/>
          <w:szCs w:val="28"/>
        </w:rPr>
        <w:t xml:space="preserve"> главы муниципального образования от 06 мая 2006 года № 94 «Об утверждении перечня квалифицированных специалистов учреждений, имеющих профессиональное образование, финансируемых из местного бюджета на которых распространяются меры социальной поддержки».</w:t>
      </w:r>
    </w:p>
    <w:p w:rsidR="009E0FCA" w:rsidRDefault="009E0FCA" w:rsidP="000B5957">
      <w:pPr>
        <w:pStyle w:val="align-center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71631" w:rsidRDefault="00571631" w:rsidP="000B5957">
      <w:pPr>
        <w:pStyle w:val="align-center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71631" w:rsidRPr="00571631" w:rsidRDefault="00571631" w:rsidP="000B5957">
      <w:pPr>
        <w:pStyle w:val="align-center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71631" w:rsidRPr="00571631" w:rsidRDefault="00571631" w:rsidP="0057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Пинежского муниципального</w:t>
      </w:r>
      <w:r w:rsidR="002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Колик</w:t>
      </w:r>
    </w:p>
    <w:p w:rsidR="006A2BFA" w:rsidRPr="00571631" w:rsidRDefault="006A2BFA" w:rsidP="00656D2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3E" w:rsidRDefault="001F413E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CA" w:rsidRPr="00571631" w:rsidRDefault="009E0FCA" w:rsidP="009E0F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E0FCA" w:rsidRPr="00571631" w:rsidRDefault="009E0FCA" w:rsidP="009E0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E0FCA" w:rsidRPr="00571631" w:rsidRDefault="009E0FCA" w:rsidP="001F4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Архангельской области</w:t>
      </w:r>
    </w:p>
    <w:p w:rsidR="009E0FCA" w:rsidRPr="00571631" w:rsidRDefault="009E0FCA" w:rsidP="009E0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января 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30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0034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9E0FCA" w:rsidRPr="00571631" w:rsidRDefault="00656D20" w:rsidP="009E0F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9E0FCA" w:rsidRPr="00571631" w:rsidRDefault="009E0FCA" w:rsidP="009E0F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56D20" w:rsidRPr="00571631" w:rsidRDefault="00656D20" w:rsidP="009E0F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57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26D52" w:rsidRPr="002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должностей </w:t>
      </w:r>
      <w:r w:rsidR="00526D52" w:rsidRPr="00241F6F">
        <w:rPr>
          <w:rFonts w:ascii="Times New Roman" w:hAnsi="Times New Roman" w:cs="Times New Roman"/>
          <w:b/>
          <w:sz w:val="28"/>
          <w:szCs w:val="28"/>
        </w:rPr>
        <w:t>квалифицированных специалистов муниципальных учреждений культуры, муниципальных образовательных организаций (за исключением педагогических работников), проживающих и работающих в сельских населенных пунктах на территории Пинежского муниципального округа Архангельской области</w:t>
      </w:r>
    </w:p>
    <w:p w:rsidR="003A3039" w:rsidRPr="00571631" w:rsidRDefault="003A3039" w:rsidP="009E0FC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39" w:rsidRPr="00571631" w:rsidRDefault="003A3039" w:rsidP="009E0FC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39" w:rsidRPr="00571631" w:rsidRDefault="003A3039" w:rsidP="003A3039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муниципальных образовательных организаций Пинежского муниципального </w:t>
      </w:r>
      <w:r w:rsidR="005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области:</w:t>
      </w:r>
    </w:p>
    <w:p w:rsidR="003A3039" w:rsidRPr="00571631" w:rsidRDefault="003A3039" w:rsidP="003A3039">
      <w:pPr>
        <w:pStyle w:val="a3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39" w:rsidRPr="00571631" w:rsidRDefault="00BB4222" w:rsidP="003A3039">
      <w:pPr>
        <w:pStyle w:val="a3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39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работники</w:t>
      </w:r>
    </w:p>
    <w:p w:rsidR="00571631" w:rsidRDefault="00571631" w:rsidP="003A3039">
      <w:pPr>
        <w:pStyle w:val="a3"/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39" w:rsidRDefault="00BB4222" w:rsidP="00571631">
      <w:pPr>
        <w:pStyle w:val="a3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3039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</w:t>
      </w:r>
      <w:r w:rsidR="00CA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библиотекой, библиотекарь;</w:t>
      </w:r>
    </w:p>
    <w:p w:rsidR="00CA0526" w:rsidRPr="00571631" w:rsidRDefault="00CA0526" w:rsidP="00571631">
      <w:pPr>
        <w:pStyle w:val="a3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медсестра, медсестра</w:t>
      </w:r>
      <w:r w:rsidR="00C8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вышедши</w:t>
      </w:r>
      <w:r w:rsidR="00C85D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пенсию.</w:t>
      </w:r>
    </w:p>
    <w:p w:rsidR="003A3039" w:rsidRPr="00571631" w:rsidRDefault="003A3039" w:rsidP="003A3039">
      <w:pPr>
        <w:pStyle w:val="a3"/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58" w:rsidRPr="00A86C58" w:rsidRDefault="00656D20" w:rsidP="00A86C58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3A3039"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 культуры </w:t>
      </w:r>
      <w:r w:rsidR="003A3039"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</w:t>
      </w:r>
      <w:r w:rsidR="00526D52"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A3039"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Архангельской области</w:t>
      </w:r>
      <w:r w:rsidRPr="00A86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D20" w:rsidRPr="00A86C58" w:rsidRDefault="00656D20" w:rsidP="00A86C58">
      <w:pPr>
        <w:pStyle w:val="a3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D20" w:rsidRPr="00571631" w:rsidRDefault="00BB4222" w:rsidP="009E0FC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Р</w:t>
      </w:r>
      <w:r w:rsidR="00656D20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уководители:</w:t>
      </w:r>
      <w:r w:rsidR="00656D20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71A5" w:rsidRDefault="00A91298" w:rsidP="00717F20">
      <w:pPr>
        <w:spacing w:after="0" w:line="240" w:lineRule="auto"/>
        <w:ind w:left="480"/>
        <w:textAlignment w:val="baseline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6D20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D20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заместитель;</w:t>
      </w:r>
      <w:r w:rsidR="00656D20" w:rsidRPr="00571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sub_980"/>
      <w:r w:rsidR="009871A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</w:t>
      </w:r>
      <w:r w:rsidR="009871A5" w:rsidRPr="001A1B1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аведующий отделом (сектором) библиотеки</w:t>
      </w:r>
      <w:r w:rsidR="009871A5" w:rsidRPr="009871A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:rsidR="00FE26D8" w:rsidRDefault="00FE26D8" w:rsidP="00717F20">
      <w:pPr>
        <w:spacing w:after="0" w:line="240" w:lineRule="auto"/>
        <w:ind w:left="480"/>
        <w:textAlignment w:val="baseline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FE26D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заведующий художественно-оформительской мастерской;</w:t>
      </w:r>
    </w:p>
    <w:bookmarkEnd w:id="1"/>
    <w:p w:rsidR="0003558B" w:rsidRPr="0058154E" w:rsidRDefault="00582353" w:rsidP="009871A5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58235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заведующий отделом (сектором) дома (дворца) культуры, парка </w:t>
      </w:r>
      <w:r w:rsidRPr="0058154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</w:r>
      <w:r w:rsidR="00717F20" w:rsidRPr="0058154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:rsidR="00FE26D8" w:rsidRPr="0058154E" w:rsidRDefault="0003558B" w:rsidP="00FE26D8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58154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заведующий туристско – информационным центром;</w:t>
      </w:r>
    </w:p>
    <w:p w:rsidR="00656D20" w:rsidRPr="0058154E" w:rsidRDefault="00656D20" w:rsidP="009E0FC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</w:t>
      </w:r>
      <w:r w:rsidR="009871A5" w:rsidRPr="00581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2353" w:rsidRPr="00717F20" w:rsidRDefault="00BB4222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8154E">
        <w:rPr>
          <w:rFonts w:ascii="Times New Roman" w:eastAsia="Times New Roman" w:hAnsi="Times New Roman" w:cs="Times New Roman"/>
          <w:sz w:val="28"/>
          <w:szCs w:val="28"/>
          <w:lang w:eastAsia="ru-RU"/>
        </w:rPr>
        <w:t>2.2 С</w:t>
      </w:r>
      <w:r w:rsidR="00656D20" w:rsidRPr="0058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всех категорий:</w:t>
      </w:r>
      <w:r w:rsidR="00656D20"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sub_4000"/>
    </w:p>
    <w:p w:rsidR="00582353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ежиссер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3" w:name="sub_410"/>
      <w:bookmarkEnd w:id="2"/>
    </w:p>
    <w:p w:rsidR="00582353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вукорежиссер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 </w:t>
      </w:r>
      <w:bookmarkStart w:id="4" w:name="sub_470"/>
      <w:bookmarkEnd w:id="3"/>
    </w:p>
    <w:p w:rsidR="00582353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вукооператор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5" w:name="sub_32"/>
      <w:bookmarkEnd w:id="4"/>
    </w:p>
    <w:p w:rsidR="00582353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а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ккомпаниатор-концертмейстер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6" w:name="sub_910"/>
      <w:bookmarkEnd w:id="5"/>
    </w:p>
    <w:p w:rsidR="00582353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кскурсовод</w:t>
      </w:r>
      <w:bookmarkEnd w:id="6"/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</w:p>
    <w:p w:rsidR="00717F20" w:rsidRPr="00717F20" w:rsidRDefault="00582353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лектор (экскурсовод)</w:t>
      </w:r>
      <w:r w:rsidR="0003558B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</w:p>
    <w:p w:rsidR="00717F20" w:rsidRPr="00717F20" w:rsidRDefault="009871A5" w:rsidP="005823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экскурсий</w:t>
      </w:r>
      <w:r w:rsidR="0003558B"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7" w:name="sub_1040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иблиотекарь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bookmarkStart w:id="8" w:name="sub_1060"/>
      <w:bookmarkEnd w:id="7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иблиограф</w:t>
      </w:r>
      <w:bookmarkEnd w:id="8"/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9" w:name="sub_1120"/>
    </w:p>
    <w:p w:rsidR="00A91298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0" w:name="sub_62"/>
      <w:bookmarkEnd w:id="9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ежиссёр массовых представлений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1" w:name="sub_63"/>
      <w:bookmarkEnd w:id="10"/>
    </w:p>
    <w:p w:rsidR="00FE26D8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пециалист по фольклору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2" w:name="sub_64"/>
      <w:bookmarkEnd w:id="11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пециалист по жанрам творчества</w:t>
      </w: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3" w:name="sub_79"/>
      <w:bookmarkEnd w:id="12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1A1B12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енеджер по культурно-массовому досугу</w:t>
      </w:r>
      <w:bookmarkEnd w:id="13"/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4" w:name="sub_83"/>
    </w:p>
    <w:p w:rsidR="00717F20" w:rsidRPr="00717F20" w:rsidRDefault="00717F20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5" w:name="sub_84"/>
      <w:bookmarkEnd w:id="14"/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руководитель клубного формирования - любительского объединения, студии, коллектива самодеятельного искусства, клуба по интересам;</w:t>
      </w:r>
    </w:p>
    <w:p w:rsidR="00717F20" w:rsidRPr="00717F20" w:rsidRDefault="00717F20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руководитель кружка, любительского объединения, клуба по интересам</w:t>
      </w:r>
      <w:r w:rsidR="0003558B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6" w:name="sub_86"/>
      <w:bookmarkEnd w:id="15"/>
    </w:p>
    <w:p w:rsidR="00717F20" w:rsidRPr="00717F20" w:rsidRDefault="00FC2870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культорганизатор</w:t>
      </w:r>
      <w:proofErr w:type="spellEnd"/>
      <w:r w:rsidR="0003558B"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</w:t>
      </w:r>
      <w:bookmarkStart w:id="17" w:name="sub_87"/>
      <w:bookmarkEnd w:id="16"/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1A1B12" w:rsidRPr="00717F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удожник-фотограф</w:t>
      </w:r>
      <w:r w:rsidRPr="00717F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;</w:t>
      </w:r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х</w:t>
      </w: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удожник; </w:t>
      </w:r>
    </w:p>
    <w:p w:rsidR="00717F20" w:rsidRPr="00717F20" w:rsidRDefault="009871A5" w:rsidP="005823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художник-оформитель</w:t>
      </w:r>
      <w:r w:rsidR="0003558B"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7F20" w:rsidRPr="00717F20" w:rsidRDefault="0003558B" w:rsidP="005823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по рекламе; </w:t>
      </w:r>
    </w:p>
    <w:p w:rsidR="00717F20" w:rsidRPr="00717F20" w:rsidRDefault="008D207F" w:rsidP="005823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по связям с общественностью; </w:t>
      </w:r>
    </w:p>
    <w:p w:rsidR="001A1B12" w:rsidRDefault="008D207F" w:rsidP="00717F2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кинооператор</w:t>
      </w:r>
      <w:bookmarkEnd w:id="17"/>
      <w:r w:rsidR="00717F20" w:rsidRPr="00717F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6D8" w:rsidRDefault="00FE26D8" w:rsidP="00717F2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методике клубной работы;</w:t>
      </w:r>
    </w:p>
    <w:p w:rsidR="00FE26D8" w:rsidRPr="00717F20" w:rsidRDefault="00FE26D8" w:rsidP="00717F2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экспозиционного и выставочного отдела;</w:t>
      </w:r>
    </w:p>
    <w:p w:rsidR="00582353" w:rsidRPr="00717F20" w:rsidRDefault="00582353" w:rsidP="00717F20">
      <w:pPr>
        <w:spacing w:after="0" w:line="24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717F20">
        <w:rPr>
          <w:rFonts w:ascii="Times New Roman" w:hAnsi="Times New Roman" w:cs="Times New Roman"/>
          <w:sz w:val="28"/>
          <w:szCs w:val="28"/>
        </w:rPr>
        <w:t>режиссер-постановщик</w:t>
      </w:r>
      <w:r w:rsidR="00717F20" w:rsidRPr="00717F20">
        <w:rPr>
          <w:rFonts w:ascii="Times New Roman" w:hAnsi="Times New Roman" w:cs="Times New Roman"/>
          <w:sz w:val="28"/>
          <w:szCs w:val="28"/>
        </w:rPr>
        <w:t>.</w:t>
      </w:r>
    </w:p>
    <w:p w:rsidR="00582353" w:rsidRPr="00717F20" w:rsidRDefault="00582353" w:rsidP="00717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2353" w:rsidRPr="0071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255E"/>
    <w:multiLevelType w:val="multilevel"/>
    <w:tmpl w:val="E8F211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20"/>
    <w:rsid w:val="00024286"/>
    <w:rsid w:val="0003558B"/>
    <w:rsid w:val="000B5957"/>
    <w:rsid w:val="000C2D5A"/>
    <w:rsid w:val="001A1B12"/>
    <w:rsid w:val="001F413E"/>
    <w:rsid w:val="00211073"/>
    <w:rsid w:val="00241F6F"/>
    <w:rsid w:val="002650F2"/>
    <w:rsid w:val="003A3039"/>
    <w:rsid w:val="00526D52"/>
    <w:rsid w:val="00571631"/>
    <w:rsid w:val="0058154E"/>
    <w:rsid w:val="00582353"/>
    <w:rsid w:val="00656D20"/>
    <w:rsid w:val="006A2BFA"/>
    <w:rsid w:val="00717F20"/>
    <w:rsid w:val="00863CA2"/>
    <w:rsid w:val="008D207F"/>
    <w:rsid w:val="009871A5"/>
    <w:rsid w:val="009E0FCA"/>
    <w:rsid w:val="00A317BA"/>
    <w:rsid w:val="00A86C58"/>
    <w:rsid w:val="00A91298"/>
    <w:rsid w:val="00A92D51"/>
    <w:rsid w:val="00A93044"/>
    <w:rsid w:val="00B01993"/>
    <w:rsid w:val="00B92E1D"/>
    <w:rsid w:val="00BB4222"/>
    <w:rsid w:val="00C85DE2"/>
    <w:rsid w:val="00CA0526"/>
    <w:rsid w:val="00F01642"/>
    <w:rsid w:val="00FC2870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6A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0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F4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6A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0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F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62012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МВ. Чемакина</cp:lastModifiedBy>
  <cp:revision>2</cp:revision>
  <cp:lastPrinted>2025-02-01T14:54:00Z</cp:lastPrinted>
  <dcterms:created xsi:type="dcterms:W3CDTF">2025-02-17T12:42:00Z</dcterms:created>
  <dcterms:modified xsi:type="dcterms:W3CDTF">2025-02-17T12:42:00Z</dcterms:modified>
</cp:coreProperties>
</file>