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BDBA9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14:paraId="4896B4BE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14:paraId="58A0A866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14:paraId="266946EB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14:paraId="2FD2747F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37CBFEC9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14:paraId="27FA25E9" w14:textId="77777777"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14:paraId="428D1AA9" w14:textId="77777777"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14:paraId="3A449605" w14:textId="7B0BFE69"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340444">
        <w:rPr>
          <w:sz w:val="26"/>
          <w:szCs w:val="26"/>
        </w:rPr>
        <w:t>20 января</w:t>
      </w:r>
      <w:r w:rsidRPr="0052092E">
        <w:rPr>
          <w:sz w:val="26"/>
          <w:szCs w:val="26"/>
        </w:rPr>
        <w:t xml:space="preserve"> 202</w:t>
      </w:r>
      <w:r w:rsidR="00264FF5">
        <w:rPr>
          <w:sz w:val="26"/>
          <w:szCs w:val="26"/>
        </w:rPr>
        <w:t>5</w:t>
      </w:r>
      <w:r w:rsidRPr="0052092E">
        <w:rPr>
          <w:sz w:val="26"/>
          <w:szCs w:val="26"/>
        </w:rPr>
        <w:t xml:space="preserve"> г. № </w:t>
      </w:r>
      <w:r w:rsidR="00340444">
        <w:rPr>
          <w:sz w:val="26"/>
          <w:szCs w:val="26"/>
        </w:rPr>
        <w:t>0013</w:t>
      </w:r>
      <w:r w:rsidRPr="0052092E">
        <w:rPr>
          <w:sz w:val="26"/>
          <w:szCs w:val="26"/>
        </w:rPr>
        <w:t>-па</w:t>
      </w:r>
    </w:p>
    <w:p w14:paraId="743C025F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3D33FE6F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0EB4AEFC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14:paraId="44A9B80A" w14:textId="77777777"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3E061DD7" w14:textId="77777777"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14:paraId="0BB3A284" w14:textId="77777777" w:rsidR="009155F9" w:rsidRDefault="001F17E8" w:rsidP="00A72C7B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 w:rsidR="00A72C7B" w:rsidRPr="009F334D">
        <w:rPr>
          <w:b/>
          <w:bCs/>
          <w:sz w:val="28"/>
          <w:szCs w:val="28"/>
        </w:rPr>
        <w:t>«</w:t>
      </w:r>
      <w:r w:rsidR="00A72C7B"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</w:t>
      </w:r>
      <w:proofErr w:type="spellStart"/>
      <w:r w:rsidR="000008A1">
        <w:rPr>
          <w:b/>
          <w:bCs/>
          <w:sz w:val="28"/>
          <w:szCs w:val="28"/>
        </w:rPr>
        <w:t>Пинежского</w:t>
      </w:r>
      <w:proofErr w:type="spellEnd"/>
      <w:r w:rsidR="000008A1">
        <w:rPr>
          <w:b/>
          <w:bCs/>
          <w:sz w:val="28"/>
          <w:szCs w:val="28"/>
        </w:rPr>
        <w:t xml:space="preserve"> муниципального округа </w:t>
      </w:r>
    </w:p>
    <w:p w14:paraId="056E5A87" w14:textId="77777777" w:rsidR="001A5D39" w:rsidRPr="00A72C7B" w:rsidRDefault="000008A1" w:rsidP="00A72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  <w:r w:rsidR="00A72C7B">
        <w:rPr>
          <w:b/>
          <w:bCs/>
          <w:sz w:val="28"/>
          <w:szCs w:val="28"/>
        </w:rPr>
        <w:t xml:space="preserve">» </w:t>
      </w:r>
    </w:p>
    <w:p w14:paraId="7593A5D6" w14:textId="77777777"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5C0966" w14:textId="77777777" w:rsidR="00FC4CD1" w:rsidRDefault="00FC4CD1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E1736F" w14:textId="77777777" w:rsidR="00FC4CD1" w:rsidRPr="00267D01" w:rsidRDefault="00FC4CD1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4DF6CF" w14:textId="77777777"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</w:t>
      </w:r>
      <w:r w:rsidR="009155F9">
        <w:rPr>
          <w:bCs/>
          <w:sz w:val="28"/>
          <w:szCs w:val="28"/>
          <w:lang w:eastAsia="en-US"/>
        </w:rPr>
        <w:t>инежский</w:t>
      </w:r>
      <w:proofErr w:type="spellEnd"/>
      <w:r w:rsidR="009155F9">
        <w:rPr>
          <w:bCs/>
          <w:sz w:val="28"/>
          <w:szCs w:val="28"/>
          <w:lang w:eastAsia="en-US"/>
        </w:rPr>
        <w:t xml:space="preserve">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</w:t>
      </w:r>
      <w:r w:rsidR="009155F9">
        <w:rPr>
          <w:bCs/>
          <w:sz w:val="28"/>
          <w:szCs w:val="28"/>
          <w:lang w:eastAsia="en-US"/>
        </w:rPr>
        <w:t>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 xml:space="preserve">администрация </w:t>
      </w:r>
      <w:proofErr w:type="spellStart"/>
      <w:r w:rsidR="009155F9">
        <w:rPr>
          <w:bCs/>
          <w:sz w:val="28"/>
          <w:szCs w:val="28"/>
        </w:rPr>
        <w:t>Пинежского</w:t>
      </w:r>
      <w:proofErr w:type="spellEnd"/>
      <w:r w:rsidR="009155F9">
        <w:rPr>
          <w:bCs/>
          <w:sz w:val="28"/>
          <w:szCs w:val="28"/>
        </w:rPr>
        <w:t xml:space="preserve"> муниципального округа</w:t>
      </w:r>
    </w:p>
    <w:p w14:paraId="1602249D" w14:textId="77777777"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14:paraId="6B436476" w14:textId="77777777" w:rsidR="001A5D39" w:rsidRPr="009155F9" w:rsidRDefault="009155F9" w:rsidP="009155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5D39"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</w:t>
      </w:r>
      <w:proofErr w:type="spellStart"/>
      <w:r w:rsidRPr="009155F9">
        <w:rPr>
          <w:bCs/>
          <w:sz w:val="28"/>
          <w:szCs w:val="28"/>
        </w:rPr>
        <w:t>Пинежского</w:t>
      </w:r>
      <w:proofErr w:type="spellEnd"/>
      <w:r w:rsidRPr="009155F9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округа </w:t>
      </w:r>
      <w:r w:rsidRPr="009155F9">
        <w:rPr>
          <w:bCs/>
          <w:sz w:val="28"/>
          <w:szCs w:val="28"/>
        </w:rPr>
        <w:t>Архангельской области»</w:t>
      </w:r>
      <w:r w:rsidR="001F17E8" w:rsidRPr="009155F9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1F17E8" w:rsidRPr="009155F9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proofErr w:type="spellEnd"/>
      <w:r w:rsidR="001F17E8" w:rsidRPr="009155F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>
        <w:rPr>
          <w:sz w:val="28"/>
          <w:szCs w:val="28"/>
        </w:rPr>
        <w:t>067</w:t>
      </w:r>
      <w:r w:rsidR="001F17E8" w:rsidRPr="009155F9">
        <w:rPr>
          <w:sz w:val="28"/>
          <w:szCs w:val="28"/>
        </w:rPr>
        <w:t xml:space="preserve">-па от </w:t>
      </w:r>
      <w:r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>
        <w:rPr>
          <w:sz w:val="28"/>
          <w:szCs w:val="28"/>
        </w:rPr>
        <w:t>23</w:t>
      </w:r>
      <w:r w:rsidR="001A5D39" w:rsidRPr="009155F9">
        <w:rPr>
          <w:sz w:val="28"/>
          <w:szCs w:val="28"/>
        </w:rPr>
        <w:t>.</w:t>
      </w:r>
    </w:p>
    <w:p w14:paraId="1372035F" w14:textId="38A9BD34" w:rsidR="001A5D39" w:rsidRPr="00A63A7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>2. Настоящее постановление вступает в силу с</w:t>
      </w:r>
      <w:r w:rsidR="00702C23">
        <w:rPr>
          <w:sz w:val="28"/>
          <w:szCs w:val="28"/>
        </w:rPr>
        <w:t>о дня официального</w:t>
      </w:r>
      <w:r w:rsidRPr="00A63A7A">
        <w:rPr>
          <w:sz w:val="28"/>
          <w:szCs w:val="28"/>
        </w:rPr>
        <w:t xml:space="preserve"> </w:t>
      </w:r>
      <w:r w:rsidR="003B025C">
        <w:rPr>
          <w:sz w:val="28"/>
          <w:szCs w:val="28"/>
        </w:rPr>
        <w:t>опубликования</w:t>
      </w:r>
      <w:r w:rsidRPr="00A63A7A">
        <w:rPr>
          <w:sz w:val="28"/>
          <w:szCs w:val="28"/>
        </w:rPr>
        <w:t>.</w:t>
      </w:r>
    </w:p>
    <w:p w14:paraId="17F81AC5" w14:textId="77777777" w:rsidR="005D1209" w:rsidRDefault="005D1209" w:rsidP="001A5D39">
      <w:pPr>
        <w:rPr>
          <w:sz w:val="28"/>
          <w:szCs w:val="28"/>
        </w:rPr>
      </w:pPr>
    </w:p>
    <w:p w14:paraId="2427C771" w14:textId="77777777" w:rsidR="00CC2DCA" w:rsidRDefault="00CC2DCA" w:rsidP="001A5D39">
      <w:pPr>
        <w:rPr>
          <w:sz w:val="28"/>
          <w:szCs w:val="28"/>
        </w:rPr>
      </w:pPr>
    </w:p>
    <w:p w14:paraId="162BEC9F" w14:textId="77777777" w:rsidR="00340444" w:rsidRDefault="00340444" w:rsidP="001A5D39">
      <w:pPr>
        <w:rPr>
          <w:sz w:val="28"/>
          <w:szCs w:val="28"/>
        </w:rPr>
      </w:pPr>
    </w:p>
    <w:p w14:paraId="251B05A8" w14:textId="0B403ADA" w:rsidR="00436461" w:rsidRDefault="009155F9" w:rsidP="00CC2DC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</w:t>
      </w:r>
      <w:proofErr w:type="spellStart"/>
      <w:r w:rsidR="00436461">
        <w:rPr>
          <w:sz w:val="28"/>
          <w:szCs w:val="28"/>
        </w:rPr>
        <w:t>Пинежского</w:t>
      </w:r>
      <w:proofErr w:type="spellEnd"/>
      <w:r w:rsidR="004364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                   </w:t>
      </w:r>
      <w:r w:rsidR="00340444">
        <w:rPr>
          <w:sz w:val="28"/>
          <w:szCs w:val="28"/>
        </w:rPr>
        <w:t xml:space="preserve">   </w:t>
      </w:r>
      <w:r w:rsidR="00436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14:paraId="1CFEBA44" w14:textId="77777777" w:rsidR="00A72C7B" w:rsidRDefault="00A72C7B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14:paraId="172EE8CC" w14:textId="77777777" w:rsidR="00340444" w:rsidRDefault="00340444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14:paraId="7DA585F0" w14:textId="77777777" w:rsidR="00340444" w:rsidRDefault="00340444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14:paraId="5210525B" w14:textId="77777777" w:rsidR="00340444" w:rsidRDefault="00340444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14:paraId="573444CC" w14:textId="77777777" w:rsidR="00340444" w:rsidRDefault="00340444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14:paraId="733C8756" w14:textId="77777777"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Утверждены</w:t>
      </w:r>
    </w:p>
    <w:p w14:paraId="7420D6C4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14:paraId="2ADC0608" w14:textId="77777777"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Пинежского</w:t>
      </w:r>
      <w:proofErr w:type="spellEnd"/>
      <w:r>
        <w:rPr>
          <w:rFonts w:ascii="Times New Roman" w:hAnsi="Times New Roman"/>
          <w:b w:val="0"/>
        </w:rPr>
        <w:t xml:space="preserve"> муниципального округа </w:t>
      </w:r>
    </w:p>
    <w:p w14:paraId="55E018E0" w14:textId="77777777"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14:paraId="11273D84" w14:textId="09CCC5E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340444">
        <w:rPr>
          <w:rFonts w:ascii="Times New Roman" w:hAnsi="Times New Roman"/>
          <w:b w:val="0"/>
        </w:rPr>
        <w:t>20</w:t>
      </w:r>
      <w:r w:rsidRPr="00150872">
        <w:rPr>
          <w:rFonts w:ascii="Times New Roman" w:hAnsi="Times New Roman"/>
          <w:b w:val="0"/>
        </w:rPr>
        <w:t>.</w:t>
      </w:r>
      <w:r w:rsidR="00264FF5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>.202</w:t>
      </w:r>
      <w:r w:rsidR="00264FF5">
        <w:rPr>
          <w:rFonts w:ascii="Times New Roman" w:hAnsi="Times New Roman"/>
          <w:b w:val="0"/>
        </w:rPr>
        <w:t>5</w:t>
      </w:r>
      <w:r w:rsidRPr="00150872">
        <w:rPr>
          <w:rFonts w:ascii="Times New Roman" w:hAnsi="Times New Roman"/>
          <w:b w:val="0"/>
        </w:rPr>
        <w:t xml:space="preserve"> № </w:t>
      </w:r>
      <w:r w:rsidR="00340444">
        <w:rPr>
          <w:rFonts w:ascii="Times New Roman" w:hAnsi="Times New Roman"/>
          <w:b w:val="0"/>
        </w:rPr>
        <w:t>0013</w:t>
      </w:r>
      <w:r w:rsidRPr="00150872">
        <w:rPr>
          <w:rFonts w:ascii="Times New Roman" w:hAnsi="Times New Roman"/>
          <w:b w:val="0"/>
        </w:rPr>
        <w:t>-па</w:t>
      </w:r>
    </w:p>
    <w:p w14:paraId="296FB943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14:paraId="3E22FDAE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14:paraId="5F6ADAD8" w14:textId="77777777"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14:paraId="215A7A1F" w14:textId="77777777"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B9267D" w:rsidRPr="009F334D">
        <w:rPr>
          <w:b/>
          <w:bCs/>
          <w:sz w:val="28"/>
          <w:szCs w:val="28"/>
        </w:rPr>
        <w:t>«</w:t>
      </w:r>
      <w:r w:rsidR="00B9267D"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</w:t>
      </w:r>
      <w:proofErr w:type="spellStart"/>
      <w:r w:rsidR="00B9267D">
        <w:rPr>
          <w:b/>
          <w:bCs/>
          <w:sz w:val="28"/>
          <w:szCs w:val="28"/>
        </w:rPr>
        <w:t>Пинежского</w:t>
      </w:r>
      <w:proofErr w:type="spellEnd"/>
      <w:r w:rsidR="00B9267D">
        <w:rPr>
          <w:b/>
          <w:bCs/>
          <w:sz w:val="28"/>
          <w:szCs w:val="28"/>
        </w:rPr>
        <w:t xml:space="preserve"> муниципального округа Архангельской области» </w:t>
      </w:r>
    </w:p>
    <w:p w14:paraId="270BAF16" w14:textId="77777777" w:rsidR="00A72C7B" w:rsidRDefault="00A72C7B" w:rsidP="00A72C7B">
      <w:pPr>
        <w:jc w:val="center"/>
        <w:rPr>
          <w:b/>
          <w:bCs/>
          <w:sz w:val="28"/>
          <w:szCs w:val="28"/>
        </w:rPr>
      </w:pPr>
    </w:p>
    <w:p w14:paraId="06489ED6" w14:textId="77777777" w:rsidR="00A72C7B" w:rsidRDefault="00A72C7B" w:rsidP="00A72C7B">
      <w:pPr>
        <w:jc w:val="center"/>
        <w:rPr>
          <w:b/>
          <w:bCs/>
          <w:sz w:val="28"/>
          <w:szCs w:val="28"/>
        </w:rPr>
      </w:pPr>
    </w:p>
    <w:p w14:paraId="2B0221EE" w14:textId="77777777"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2259FA"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</w:t>
      </w:r>
      <w:proofErr w:type="spellStart"/>
      <w:r w:rsidR="002259FA" w:rsidRPr="009155F9">
        <w:rPr>
          <w:bCs/>
          <w:sz w:val="28"/>
          <w:szCs w:val="28"/>
        </w:rPr>
        <w:t>Пинежского</w:t>
      </w:r>
      <w:proofErr w:type="spellEnd"/>
      <w:r w:rsidR="002259FA" w:rsidRPr="009155F9">
        <w:rPr>
          <w:bCs/>
          <w:sz w:val="28"/>
          <w:szCs w:val="28"/>
        </w:rPr>
        <w:t xml:space="preserve"> муниципального </w:t>
      </w:r>
      <w:r w:rsidR="002259FA">
        <w:rPr>
          <w:bCs/>
          <w:sz w:val="28"/>
          <w:szCs w:val="28"/>
        </w:rPr>
        <w:t xml:space="preserve">округа </w:t>
      </w:r>
      <w:r w:rsidR="002259FA" w:rsidRPr="009155F9">
        <w:rPr>
          <w:bCs/>
          <w:sz w:val="28"/>
          <w:szCs w:val="28"/>
        </w:rPr>
        <w:t>Архангельской области»</w:t>
      </w:r>
      <w:r w:rsidR="002259FA" w:rsidRPr="009155F9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2259FA" w:rsidRPr="009155F9">
        <w:rPr>
          <w:sz w:val="28"/>
          <w:szCs w:val="28"/>
        </w:rPr>
        <w:t>Пинежск</w:t>
      </w:r>
      <w:r w:rsidR="002259FA">
        <w:rPr>
          <w:sz w:val="28"/>
          <w:szCs w:val="28"/>
        </w:rPr>
        <w:t>ого</w:t>
      </w:r>
      <w:proofErr w:type="spellEnd"/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067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14:paraId="052CFA8E" w14:textId="6EF7E294" w:rsidR="001A5D39" w:rsidRDefault="00534A27" w:rsidP="00264F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</w:t>
      </w:r>
      <w:r w:rsidR="00264FF5">
        <w:rPr>
          <w:sz w:val="28"/>
          <w:szCs w:val="28"/>
        </w:rPr>
        <w:t xml:space="preserve"> </w:t>
      </w:r>
      <w:r w:rsidR="001A5D39" w:rsidRPr="00F50F66">
        <w:rPr>
          <w:sz w:val="28"/>
          <w:szCs w:val="28"/>
        </w:rPr>
        <w:t>позицию объемы и источники финансирования муниципальной программы изложить в следующей редакции:</w:t>
      </w:r>
    </w:p>
    <w:p w14:paraId="2994CDAA" w14:textId="7513BFDA"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>Общий объем финансирования Программы составляет</w:t>
      </w:r>
      <w:r w:rsidR="00264FF5">
        <w:rPr>
          <w:sz w:val="28"/>
          <w:szCs w:val="28"/>
        </w:rPr>
        <w:t xml:space="preserve"> – 30 314,5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14:paraId="1831AD90" w14:textId="4AE0570F"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</w:t>
      </w:r>
      <w:r w:rsidR="00637CD3">
        <w:rPr>
          <w:sz w:val="28"/>
          <w:szCs w:val="28"/>
        </w:rPr>
        <w:t>1</w:t>
      </w:r>
      <w:r w:rsidR="00264FF5">
        <w:rPr>
          <w:sz w:val="28"/>
          <w:szCs w:val="28"/>
        </w:rPr>
        <w:t> </w:t>
      </w:r>
      <w:r w:rsidR="006D39F9">
        <w:rPr>
          <w:sz w:val="28"/>
          <w:szCs w:val="28"/>
        </w:rPr>
        <w:t>26</w:t>
      </w:r>
      <w:r w:rsidR="00264FF5">
        <w:rPr>
          <w:sz w:val="28"/>
          <w:szCs w:val="28"/>
        </w:rPr>
        <w:t>3</w:t>
      </w:r>
      <w:r w:rsidR="00A93630">
        <w:rPr>
          <w:sz w:val="28"/>
          <w:szCs w:val="28"/>
        </w:rPr>
        <w:t>,</w:t>
      </w:r>
      <w:r w:rsidR="0012652B">
        <w:rPr>
          <w:sz w:val="28"/>
          <w:szCs w:val="28"/>
        </w:rPr>
        <w:t>1</w:t>
      </w:r>
      <w:r w:rsidRPr="009329DC">
        <w:rPr>
          <w:sz w:val="28"/>
          <w:szCs w:val="28"/>
        </w:rPr>
        <w:t xml:space="preserve"> тыс. рублей;</w:t>
      </w:r>
    </w:p>
    <w:p w14:paraId="44DC3E89" w14:textId="45A33CF8"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264FF5">
        <w:rPr>
          <w:sz w:val="28"/>
          <w:szCs w:val="28"/>
        </w:rPr>
        <w:t>29 051</w:t>
      </w:r>
      <w:r w:rsidR="00FA7829">
        <w:rPr>
          <w:sz w:val="28"/>
          <w:szCs w:val="28"/>
        </w:rPr>
        <w:t>,</w:t>
      </w:r>
      <w:r w:rsidR="00264FF5">
        <w:rPr>
          <w:sz w:val="28"/>
          <w:szCs w:val="28"/>
        </w:rPr>
        <w:t>4</w:t>
      </w:r>
      <w:r w:rsidRPr="009329DC">
        <w:rPr>
          <w:sz w:val="28"/>
          <w:szCs w:val="28"/>
        </w:rPr>
        <w:t xml:space="preserve"> тыс. рублей;</w:t>
      </w:r>
    </w:p>
    <w:p w14:paraId="56C7A411" w14:textId="7BAE425D" w:rsidR="000C36D0" w:rsidRDefault="000C36D0" w:rsidP="000C3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4F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50F6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14:paraId="43EE100B" w14:textId="28C75AA2" w:rsidR="001A5D39" w:rsidRDefault="003B1999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264FF5">
        <w:rPr>
          <w:sz w:val="28"/>
          <w:szCs w:val="28"/>
        </w:rPr>
        <w:t>3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Приложение №3 к Программе изложить в новой редакции (прилагается).</w:t>
      </w:r>
    </w:p>
    <w:p w14:paraId="1EEA571B" w14:textId="77777777" w:rsidR="00A72C7B" w:rsidRDefault="00A72C7B" w:rsidP="00034C35">
      <w:pPr>
        <w:sectPr w:rsidR="00A72C7B" w:rsidSect="00FC4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D744CC" w14:textId="77777777" w:rsidR="00383C32" w:rsidRPr="002F5669" w:rsidRDefault="00383C32" w:rsidP="00383C32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 № </w:t>
      </w:r>
      <w:r>
        <w:t>2</w:t>
      </w:r>
    </w:p>
    <w:p w14:paraId="0A770F8B" w14:textId="77777777" w:rsidR="00383C32" w:rsidRDefault="00383C32" w:rsidP="00383C32">
      <w:pPr>
        <w:jc w:val="right"/>
      </w:pPr>
      <w:r w:rsidRPr="002F5669">
        <w:t xml:space="preserve">к муниципальной программе «Капитальный ремонт, ремонт и </w:t>
      </w:r>
    </w:p>
    <w:p w14:paraId="149BFB46" w14:textId="77777777" w:rsidR="00383C32" w:rsidRDefault="00383C32" w:rsidP="00383C32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14:paraId="3F03739D" w14:textId="77777777" w:rsidR="00383C32" w:rsidRPr="002F5669" w:rsidRDefault="00383C32" w:rsidP="00383C32">
      <w:pPr>
        <w:jc w:val="right"/>
        <w:rPr>
          <w:b/>
          <w:highlight w:val="yellow"/>
        </w:rPr>
      </w:pPr>
      <w:proofErr w:type="spellStart"/>
      <w:r w:rsidRPr="002F5669">
        <w:t>Пинежск</w:t>
      </w:r>
      <w:r>
        <w:t>ого</w:t>
      </w:r>
      <w:proofErr w:type="spellEnd"/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F5669">
        <w:t>»</w:t>
      </w:r>
      <w:r w:rsidRPr="002F5669">
        <w:rPr>
          <w:b/>
          <w:highlight w:val="yellow"/>
        </w:rPr>
        <w:t xml:space="preserve">                      </w:t>
      </w:r>
    </w:p>
    <w:p w14:paraId="027716F2" w14:textId="77777777" w:rsidR="00383C32" w:rsidRDefault="00383C32" w:rsidP="00383C32">
      <w:pPr>
        <w:rPr>
          <w:i/>
        </w:rPr>
      </w:pPr>
    </w:p>
    <w:p w14:paraId="2DB7EB47" w14:textId="77777777" w:rsidR="00383C32" w:rsidRDefault="00383C32" w:rsidP="00383C32">
      <w:pPr>
        <w:rPr>
          <w:b/>
          <w:highlight w:val="yellow"/>
        </w:rPr>
      </w:pPr>
    </w:p>
    <w:p w14:paraId="03C9C077" w14:textId="77777777" w:rsidR="00383C32" w:rsidRPr="00833208" w:rsidRDefault="00383C32" w:rsidP="00383C32">
      <w:pPr>
        <w:jc w:val="center"/>
      </w:pPr>
      <w:r w:rsidRPr="00833208">
        <w:t>РЕСУРСНОЕ ОБЕСПЕЧЕНИЕ</w:t>
      </w:r>
    </w:p>
    <w:p w14:paraId="6DE94C27" w14:textId="77777777" w:rsidR="00383C32" w:rsidRPr="00833208" w:rsidRDefault="00383C32" w:rsidP="00383C32">
      <w:pPr>
        <w:jc w:val="center"/>
      </w:pPr>
      <w:r w:rsidRPr="00833208">
        <w:t>реализации муниципальной программы</w:t>
      </w:r>
    </w:p>
    <w:p w14:paraId="2A1B537A" w14:textId="77777777" w:rsidR="00383C32" w:rsidRPr="00833208" w:rsidRDefault="00383C32" w:rsidP="00383C32">
      <w:pPr>
        <w:jc w:val="center"/>
      </w:pPr>
      <w:r w:rsidRPr="00833208">
        <w:t xml:space="preserve">«Капитальный ремонт, ремонт и переустройство жилых помещений в муниципальном жилищном фонде </w:t>
      </w:r>
      <w:proofErr w:type="spellStart"/>
      <w:r w:rsidRPr="002F5669">
        <w:t>Пинежск</w:t>
      </w:r>
      <w:r>
        <w:t>ого</w:t>
      </w:r>
      <w:proofErr w:type="spellEnd"/>
      <w:r w:rsidRPr="002F5669">
        <w:t xml:space="preserve"> муниципальн</w:t>
      </w:r>
      <w:r>
        <w:t>ого</w:t>
      </w:r>
      <w:r w:rsidRPr="002F5669">
        <w:t xml:space="preserve"> </w:t>
      </w:r>
      <w:r>
        <w:t xml:space="preserve">округа Архангельской области» </w:t>
      </w:r>
      <w:r w:rsidRPr="00833208">
        <w:t xml:space="preserve">за счет средств </w:t>
      </w:r>
      <w:r w:rsidRPr="00FC5BCD">
        <w:rPr>
          <w:color w:val="000000"/>
        </w:rPr>
        <w:t>местного бюджета</w:t>
      </w:r>
    </w:p>
    <w:p w14:paraId="755E4AF4" w14:textId="77777777" w:rsidR="00383C32" w:rsidRDefault="00383C32" w:rsidP="00383C32">
      <w:pPr>
        <w:jc w:val="both"/>
        <w:rPr>
          <w:highlight w:val="yellow"/>
        </w:rPr>
      </w:pPr>
      <w:r>
        <w:rPr>
          <w:highlight w:val="yellow"/>
        </w:rPr>
        <w:t xml:space="preserve">             </w:t>
      </w:r>
    </w:p>
    <w:p w14:paraId="3D6E7877" w14:textId="77777777" w:rsidR="00383C32" w:rsidRDefault="00383C32" w:rsidP="00383C32">
      <w:pPr>
        <w:jc w:val="both"/>
      </w:pPr>
      <w:r>
        <w:t xml:space="preserve">         Ответственный исполнитель - </w:t>
      </w:r>
      <w:r w:rsidRPr="00656FCA">
        <w:t xml:space="preserve">комитет по управлению муниципальным имуществом и ЖКХ администрации </w:t>
      </w:r>
      <w:proofErr w:type="spellStart"/>
      <w:r w:rsidRPr="00656FCA">
        <w:t>Пинежского</w:t>
      </w:r>
      <w:proofErr w:type="spellEnd"/>
      <w:r w:rsidRPr="00656FCA">
        <w:t xml:space="preserve"> муниципального </w:t>
      </w:r>
      <w:r>
        <w:t>округа</w:t>
      </w:r>
      <w:r w:rsidRPr="00656FCA">
        <w:t xml:space="preserve"> Архангельской области</w:t>
      </w:r>
    </w:p>
    <w:p w14:paraId="52103097" w14:textId="77777777" w:rsidR="00383C32" w:rsidRDefault="00383C32" w:rsidP="00383C32">
      <w:pPr>
        <w:jc w:val="both"/>
      </w:pPr>
    </w:p>
    <w:tbl>
      <w:tblPr>
        <w:tblW w:w="146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49"/>
        <w:gridCol w:w="2262"/>
        <w:gridCol w:w="2407"/>
        <w:gridCol w:w="1999"/>
        <w:gridCol w:w="2127"/>
        <w:gridCol w:w="1984"/>
        <w:gridCol w:w="1985"/>
      </w:tblGrid>
      <w:tr w:rsidR="00383C32" w14:paraId="530490BC" w14:textId="77777777" w:rsidTr="00383C32">
        <w:trPr>
          <w:trHeight w:val="1084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F602" w14:textId="77777777"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Статус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8CCE" w14:textId="77777777"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B21F" w14:textId="77777777"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FB3" w14:textId="77777777" w:rsidR="00383C32" w:rsidRDefault="00383C32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Расходы </w:t>
            </w:r>
            <w:r w:rsidRPr="00FC5BCD">
              <w:rPr>
                <w:color w:val="000000"/>
              </w:rPr>
              <w:t>местного бюджета</w:t>
            </w:r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тыс</w:t>
            </w:r>
            <w:proofErr w:type="gramStart"/>
            <w:r>
              <w:rPr>
                <w:rFonts w:eastAsia="Calibri"/>
                <w:color w:val="000000"/>
              </w:rPr>
              <w:t>.р</w:t>
            </w:r>
            <w:proofErr w:type="gramEnd"/>
            <w:r>
              <w:rPr>
                <w:rFonts w:eastAsia="Calibri"/>
                <w:color w:val="000000"/>
              </w:rPr>
              <w:t>уб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</w:p>
        </w:tc>
      </w:tr>
      <w:tr w:rsidR="003B0457" w14:paraId="4448B9B4" w14:textId="77777777" w:rsidTr="00E2128D">
        <w:trPr>
          <w:trHeight w:val="6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AAA" w14:textId="77777777"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1F5" w14:textId="77777777"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3C5" w14:textId="77777777"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F626" w14:textId="77777777" w:rsidR="003B0457" w:rsidRDefault="003B0457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D183" w14:textId="77777777" w:rsidR="003B0457" w:rsidRDefault="003B0457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9A42" w14:textId="77777777" w:rsidR="003B0457" w:rsidRDefault="003B0457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AE05" w14:textId="77777777" w:rsidR="003B0457" w:rsidRDefault="003B0457" w:rsidP="003B045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 год</w:t>
            </w:r>
          </w:p>
        </w:tc>
      </w:tr>
      <w:tr w:rsidR="003B0457" w14:paraId="76201A50" w14:textId="77777777" w:rsidTr="00E2128D">
        <w:trPr>
          <w:trHeight w:val="333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8F799" w14:textId="77777777"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0F6DD1" w14:textId="77777777"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ремонт, ремонт и переустройство жилых помещений в муниципальном жилищном фонде </w:t>
            </w:r>
            <w:proofErr w:type="spellStart"/>
            <w:r w:rsidRPr="002F5669">
              <w:t>Пинежск</w:t>
            </w:r>
            <w:r>
              <w:t>ого</w:t>
            </w:r>
            <w:proofErr w:type="spellEnd"/>
            <w:r w:rsidRPr="002F5669">
              <w:t xml:space="preserve"> муниципальн</w:t>
            </w:r>
            <w:r>
              <w:t>ого</w:t>
            </w:r>
            <w:r w:rsidRPr="002F5669">
              <w:t xml:space="preserve"> </w:t>
            </w:r>
            <w:r>
              <w:t>округа Архангельской области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4BE78" w14:textId="77777777"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>
              <w:rPr>
                <w:color w:val="000000"/>
              </w:rPr>
              <w:t>Пинежского</w:t>
            </w:r>
            <w:proofErr w:type="spellEnd"/>
            <w:r>
              <w:rPr>
                <w:color w:val="000000"/>
              </w:rPr>
              <w:t xml:space="preserve"> муниципального округа </w:t>
            </w:r>
            <w:r>
              <w:t>Архангельской области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EFBE" w14:textId="60CE42A0" w:rsidR="003B0457" w:rsidRPr="00EA2009" w:rsidRDefault="00264FF5" w:rsidP="001F61E8">
            <w:pPr>
              <w:ind w:left="-24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5 198,</w:t>
            </w:r>
            <w:r w:rsidR="0012652B">
              <w:rPr>
                <w:bCs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FFF2" w14:textId="63DECFD6" w:rsidR="003B0457" w:rsidRPr="00F06855" w:rsidRDefault="00F22E55" w:rsidP="001F6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12652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265" w14:textId="75D82B2B" w:rsidR="003B0457" w:rsidRPr="00EA2009" w:rsidRDefault="003B0457" w:rsidP="001F6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12652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23B8" w14:textId="00FCF614" w:rsidR="003B0457" w:rsidRPr="00EA2009" w:rsidRDefault="003B0457" w:rsidP="003B0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12652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162,0</w:t>
            </w:r>
          </w:p>
        </w:tc>
      </w:tr>
    </w:tbl>
    <w:p w14:paraId="489E7269" w14:textId="77777777" w:rsidR="00383C32" w:rsidRDefault="00383C32" w:rsidP="006B28AB">
      <w:pPr>
        <w:jc w:val="right"/>
        <w:rPr>
          <w:color w:val="FF0000"/>
        </w:rPr>
      </w:pPr>
    </w:p>
    <w:sectPr w:rsidR="00383C32" w:rsidSect="001265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7DBE0" w14:textId="77777777" w:rsidR="00E60CF4" w:rsidRDefault="00E60CF4" w:rsidP="00034C35">
      <w:r>
        <w:separator/>
      </w:r>
    </w:p>
  </w:endnote>
  <w:endnote w:type="continuationSeparator" w:id="0">
    <w:p w14:paraId="35759910" w14:textId="77777777" w:rsidR="00E60CF4" w:rsidRDefault="00E60CF4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24940" w14:textId="77777777" w:rsidR="00E60CF4" w:rsidRDefault="00E60CF4" w:rsidP="00034C35">
      <w:r>
        <w:separator/>
      </w:r>
    </w:p>
  </w:footnote>
  <w:footnote w:type="continuationSeparator" w:id="0">
    <w:p w14:paraId="62C7F8FD" w14:textId="77777777" w:rsidR="00E60CF4" w:rsidRDefault="00E60CF4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8530C"/>
    <w:rsid w:val="000873CB"/>
    <w:rsid w:val="000A26FC"/>
    <w:rsid w:val="000B07CB"/>
    <w:rsid w:val="000C36D0"/>
    <w:rsid w:val="000C42EB"/>
    <w:rsid w:val="000C7A0A"/>
    <w:rsid w:val="000D5EB7"/>
    <w:rsid w:val="00121103"/>
    <w:rsid w:val="00123068"/>
    <w:rsid w:val="0012652B"/>
    <w:rsid w:val="00150872"/>
    <w:rsid w:val="00156799"/>
    <w:rsid w:val="00174B0E"/>
    <w:rsid w:val="00177D41"/>
    <w:rsid w:val="00185E0D"/>
    <w:rsid w:val="001A1712"/>
    <w:rsid w:val="001A5D39"/>
    <w:rsid w:val="001A5E04"/>
    <w:rsid w:val="001B50ED"/>
    <w:rsid w:val="001F17E8"/>
    <w:rsid w:val="001F61E8"/>
    <w:rsid w:val="00207585"/>
    <w:rsid w:val="002259FA"/>
    <w:rsid w:val="00226B7C"/>
    <w:rsid w:val="00252E7C"/>
    <w:rsid w:val="00261D9F"/>
    <w:rsid w:val="00264FF5"/>
    <w:rsid w:val="00281E0C"/>
    <w:rsid w:val="00297B9A"/>
    <w:rsid w:val="002A11C4"/>
    <w:rsid w:val="002A7B08"/>
    <w:rsid w:val="002C00CB"/>
    <w:rsid w:val="00303CCE"/>
    <w:rsid w:val="00340444"/>
    <w:rsid w:val="0035347F"/>
    <w:rsid w:val="0035713E"/>
    <w:rsid w:val="003571DF"/>
    <w:rsid w:val="00366B9E"/>
    <w:rsid w:val="003820E5"/>
    <w:rsid w:val="00383C32"/>
    <w:rsid w:val="00392721"/>
    <w:rsid w:val="003A18EE"/>
    <w:rsid w:val="003A1D0A"/>
    <w:rsid w:val="003B025C"/>
    <w:rsid w:val="003B0457"/>
    <w:rsid w:val="003B1999"/>
    <w:rsid w:val="003C4F5E"/>
    <w:rsid w:val="00405ADF"/>
    <w:rsid w:val="004263EE"/>
    <w:rsid w:val="00436461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D1209"/>
    <w:rsid w:val="005D6B8B"/>
    <w:rsid w:val="005F656D"/>
    <w:rsid w:val="00603C00"/>
    <w:rsid w:val="006058D9"/>
    <w:rsid w:val="0062016D"/>
    <w:rsid w:val="00631BA0"/>
    <w:rsid w:val="00635789"/>
    <w:rsid w:val="00637CD3"/>
    <w:rsid w:val="006A50F9"/>
    <w:rsid w:val="006B1224"/>
    <w:rsid w:val="006B241F"/>
    <w:rsid w:val="006B28AB"/>
    <w:rsid w:val="006B43D3"/>
    <w:rsid w:val="006D39F9"/>
    <w:rsid w:val="006E5538"/>
    <w:rsid w:val="00702C23"/>
    <w:rsid w:val="00737F53"/>
    <w:rsid w:val="00743967"/>
    <w:rsid w:val="00763CC4"/>
    <w:rsid w:val="00776B96"/>
    <w:rsid w:val="00786CB8"/>
    <w:rsid w:val="007B55C3"/>
    <w:rsid w:val="007D7864"/>
    <w:rsid w:val="007F6581"/>
    <w:rsid w:val="00825D46"/>
    <w:rsid w:val="00871AE5"/>
    <w:rsid w:val="00891F61"/>
    <w:rsid w:val="008A40E4"/>
    <w:rsid w:val="008B5C0A"/>
    <w:rsid w:val="008C55FB"/>
    <w:rsid w:val="00903663"/>
    <w:rsid w:val="00903DEE"/>
    <w:rsid w:val="00905986"/>
    <w:rsid w:val="009155F9"/>
    <w:rsid w:val="0095167E"/>
    <w:rsid w:val="009727D1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63A7A"/>
    <w:rsid w:val="00A72C7B"/>
    <w:rsid w:val="00A8319A"/>
    <w:rsid w:val="00A869F1"/>
    <w:rsid w:val="00A87B47"/>
    <w:rsid w:val="00A93630"/>
    <w:rsid w:val="00A973D5"/>
    <w:rsid w:val="00AF27F2"/>
    <w:rsid w:val="00B0455A"/>
    <w:rsid w:val="00B11B5A"/>
    <w:rsid w:val="00B460E6"/>
    <w:rsid w:val="00B61E08"/>
    <w:rsid w:val="00B73449"/>
    <w:rsid w:val="00B915C0"/>
    <w:rsid w:val="00B9267D"/>
    <w:rsid w:val="00B97B5B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2DCA"/>
    <w:rsid w:val="00CC7A58"/>
    <w:rsid w:val="00CF3753"/>
    <w:rsid w:val="00D11FF5"/>
    <w:rsid w:val="00D150B8"/>
    <w:rsid w:val="00D27AD1"/>
    <w:rsid w:val="00D33D30"/>
    <w:rsid w:val="00D4455E"/>
    <w:rsid w:val="00D6461B"/>
    <w:rsid w:val="00D67428"/>
    <w:rsid w:val="00D85E6F"/>
    <w:rsid w:val="00D87425"/>
    <w:rsid w:val="00D90272"/>
    <w:rsid w:val="00D91D9B"/>
    <w:rsid w:val="00D92A4A"/>
    <w:rsid w:val="00DA3E14"/>
    <w:rsid w:val="00DC67CA"/>
    <w:rsid w:val="00DC7720"/>
    <w:rsid w:val="00DD7F2B"/>
    <w:rsid w:val="00E0209E"/>
    <w:rsid w:val="00E2128D"/>
    <w:rsid w:val="00E60122"/>
    <w:rsid w:val="00E60CF4"/>
    <w:rsid w:val="00EA03E5"/>
    <w:rsid w:val="00EA753F"/>
    <w:rsid w:val="00EB5FB7"/>
    <w:rsid w:val="00EF734B"/>
    <w:rsid w:val="00F04E6C"/>
    <w:rsid w:val="00F22E55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A7829"/>
    <w:rsid w:val="00FB01A8"/>
    <w:rsid w:val="00FB569F"/>
    <w:rsid w:val="00FB7708"/>
    <w:rsid w:val="00FC4CD1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51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CABFF-7BC2-4FDA-92AA-B03690A0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2025-01-23T13:54:00Z</cp:lastPrinted>
  <dcterms:created xsi:type="dcterms:W3CDTF">2025-02-17T10:35:00Z</dcterms:created>
  <dcterms:modified xsi:type="dcterms:W3CDTF">2025-02-17T10:35:00Z</dcterms:modified>
</cp:coreProperties>
</file>