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3E" w:rsidRDefault="005306D7" w:rsidP="001D33C3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3C3" w:rsidRPr="001D33C3" w:rsidRDefault="001D33C3" w:rsidP="001D33C3">
      <w:pPr>
        <w:pStyle w:val="1"/>
      </w:pPr>
      <w:r>
        <w:t xml:space="preserve">СОВЕТ ДЕПУТАТОВ СЕЛЬСКОГО ПОСЕЛЕНИЯ </w:t>
      </w:r>
      <w:r>
        <w:rPr>
          <w:szCs w:val="28"/>
        </w:rPr>
        <w:t>«ПИРИНЕМСКОЕ»</w:t>
      </w:r>
    </w:p>
    <w:p w:rsidR="001D33C3" w:rsidRDefault="001D33C3" w:rsidP="001D33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D33C3" w:rsidRDefault="001D33C3" w:rsidP="001D33C3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1D33C3" w:rsidRDefault="00D46D3E" w:rsidP="001D33C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(</w:t>
      </w:r>
      <w:r w:rsidR="005306D7">
        <w:rPr>
          <w:sz w:val="28"/>
          <w:szCs w:val="28"/>
        </w:rPr>
        <w:t>20</w:t>
      </w:r>
      <w:r w:rsidR="007132D5">
        <w:rPr>
          <w:sz w:val="28"/>
          <w:szCs w:val="28"/>
        </w:rPr>
        <w:t>-е</w:t>
      </w:r>
      <w:r w:rsidR="001D33C3">
        <w:rPr>
          <w:sz w:val="28"/>
          <w:szCs w:val="28"/>
        </w:rPr>
        <w:t xml:space="preserve"> </w:t>
      </w:r>
      <w:r w:rsidR="005306D7">
        <w:rPr>
          <w:sz w:val="28"/>
          <w:szCs w:val="28"/>
        </w:rPr>
        <w:t xml:space="preserve">внеочередное </w:t>
      </w:r>
      <w:r w:rsidR="001D33C3">
        <w:rPr>
          <w:sz w:val="28"/>
          <w:szCs w:val="28"/>
        </w:rPr>
        <w:t>заседание)</w:t>
      </w:r>
    </w:p>
    <w:p w:rsidR="001D33C3" w:rsidRDefault="001D33C3" w:rsidP="001D33C3">
      <w:pPr>
        <w:jc w:val="center"/>
        <w:rPr>
          <w:sz w:val="28"/>
          <w:szCs w:val="28"/>
        </w:rPr>
      </w:pPr>
    </w:p>
    <w:p w:rsidR="001D33C3" w:rsidRDefault="001D33C3" w:rsidP="001D33C3">
      <w:pPr>
        <w:jc w:val="center"/>
        <w:rPr>
          <w:sz w:val="28"/>
          <w:szCs w:val="28"/>
        </w:rPr>
      </w:pPr>
    </w:p>
    <w:p w:rsidR="001D33C3" w:rsidRDefault="001D33C3" w:rsidP="001D33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33C3" w:rsidRDefault="001D33C3" w:rsidP="001D33C3">
      <w:pPr>
        <w:jc w:val="center"/>
        <w:rPr>
          <w:sz w:val="28"/>
          <w:szCs w:val="28"/>
        </w:rPr>
      </w:pPr>
    </w:p>
    <w:p w:rsidR="001D33C3" w:rsidRDefault="001D33C3" w:rsidP="001D33C3">
      <w:pPr>
        <w:jc w:val="center"/>
        <w:rPr>
          <w:sz w:val="28"/>
          <w:szCs w:val="28"/>
        </w:rPr>
      </w:pPr>
    </w:p>
    <w:p w:rsidR="001D33C3" w:rsidRDefault="005306D7" w:rsidP="001D33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02.06</w:t>
      </w:r>
      <w:r w:rsidR="001D33C3">
        <w:rPr>
          <w:sz w:val="28"/>
          <w:szCs w:val="28"/>
        </w:rPr>
        <w:t>.202</w:t>
      </w:r>
      <w:r w:rsidR="00D46D3E">
        <w:rPr>
          <w:sz w:val="28"/>
          <w:szCs w:val="28"/>
        </w:rPr>
        <w:t>1</w:t>
      </w:r>
      <w:r w:rsidR="001D33C3">
        <w:rPr>
          <w:sz w:val="28"/>
          <w:szCs w:val="28"/>
        </w:rPr>
        <w:t xml:space="preserve">  года                                  </w:t>
      </w:r>
      <w:r w:rsidR="00D46D3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129</w:t>
      </w:r>
    </w:p>
    <w:p w:rsidR="001D33C3" w:rsidRDefault="001D33C3" w:rsidP="001D33C3">
      <w:pPr>
        <w:jc w:val="center"/>
        <w:rPr>
          <w:sz w:val="28"/>
          <w:szCs w:val="28"/>
        </w:rPr>
      </w:pPr>
    </w:p>
    <w:p w:rsidR="001D33C3" w:rsidRDefault="001D33C3" w:rsidP="001D33C3">
      <w:pPr>
        <w:jc w:val="center"/>
        <w:rPr>
          <w:sz w:val="28"/>
          <w:szCs w:val="28"/>
        </w:rPr>
      </w:pPr>
    </w:p>
    <w:p w:rsidR="001D33C3" w:rsidRDefault="001D33C3" w:rsidP="001D33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Пиринемь</w:t>
      </w:r>
      <w:proofErr w:type="spellEnd"/>
    </w:p>
    <w:p w:rsidR="001D33C3" w:rsidRDefault="001D33C3" w:rsidP="001D33C3">
      <w:pPr>
        <w:rPr>
          <w:sz w:val="28"/>
          <w:szCs w:val="28"/>
        </w:rPr>
      </w:pPr>
    </w:p>
    <w:p w:rsidR="00957707" w:rsidRDefault="00957707" w:rsidP="00993B13">
      <w:pPr>
        <w:jc w:val="center"/>
        <w:rPr>
          <w:sz w:val="28"/>
        </w:rPr>
      </w:pPr>
      <w:r>
        <w:rPr>
          <w:sz w:val="28"/>
        </w:rPr>
        <w:t xml:space="preserve">О земельном налоге на территории </w:t>
      </w:r>
      <w:r w:rsidR="00993B13">
        <w:rPr>
          <w:sz w:val="28"/>
        </w:rPr>
        <w:t>МО «</w:t>
      </w:r>
      <w:proofErr w:type="spellStart"/>
      <w:r w:rsidR="00993B13">
        <w:rPr>
          <w:sz w:val="28"/>
        </w:rPr>
        <w:t>Пиринемское</w:t>
      </w:r>
      <w:proofErr w:type="spellEnd"/>
      <w:r w:rsidR="00993B13">
        <w:rPr>
          <w:sz w:val="28"/>
        </w:rPr>
        <w:t>»</w:t>
      </w:r>
      <w:r>
        <w:rPr>
          <w:sz w:val="28"/>
        </w:rPr>
        <w:t>.</w:t>
      </w:r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  <w:r>
        <w:rPr>
          <w:sz w:val="28"/>
        </w:rPr>
        <w:t xml:space="preserve">      На основании главы 31 «Земельного налога» Налогового кодекса Российской Федерации, руководствуясь статьей 14 Федерального закона «Об общих принципах организации местного самоуправления в Российской Федерации» от 06 окт</w:t>
      </w:r>
      <w:r w:rsidR="00993B13">
        <w:rPr>
          <w:sz w:val="28"/>
        </w:rPr>
        <w:t>ября 2003 года № 131-ФЗ и Устава</w:t>
      </w:r>
      <w:r>
        <w:rPr>
          <w:sz w:val="28"/>
        </w:rPr>
        <w:t xml:space="preserve"> </w:t>
      </w:r>
      <w:r w:rsidR="005306D7">
        <w:rPr>
          <w:sz w:val="28"/>
        </w:rPr>
        <w:t>сельского поселения «</w:t>
      </w:r>
      <w:proofErr w:type="spellStart"/>
      <w:r w:rsidR="005306D7">
        <w:rPr>
          <w:sz w:val="28"/>
        </w:rPr>
        <w:t>Пиринемское</w:t>
      </w:r>
      <w:proofErr w:type="spellEnd"/>
      <w:r w:rsidR="005306D7">
        <w:rPr>
          <w:sz w:val="28"/>
        </w:rPr>
        <w:t xml:space="preserve">» </w:t>
      </w:r>
      <w:proofErr w:type="spellStart"/>
      <w:r w:rsidR="005306D7">
        <w:rPr>
          <w:sz w:val="28"/>
        </w:rPr>
        <w:t>Пинежского</w:t>
      </w:r>
      <w:proofErr w:type="spellEnd"/>
      <w:r w:rsidR="005306D7">
        <w:rPr>
          <w:sz w:val="28"/>
        </w:rPr>
        <w:t xml:space="preserve"> муниципального района Архангельской области </w:t>
      </w:r>
      <w:r w:rsidR="00993B13">
        <w:rPr>
          <w:sz w:val="28"/>
        </w:rPr>
        <w:t xml:space="preserve"> </w:t>
      </w:r>
    </w:p>
    <w:p w:rsidR="00993B13" w:rsidRDefault="00993B13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  <w:r>
        <w:rPr>
          <w:sz w:val="28"/>
        </w:rPr>
        <w:t xml:space="preserve">                СОВЕТ ДЕПУТАТОВ  РЕШАЕТ:</w:t>
      </w:r>
    </w:p>
    <w:p w:rsidR="00957707" w:rsidRDefault="00957707" w:rsidP="00957707">
      <w:pPr>
        <w:rPr>
          <w:sz w:val="28"/>
        </w:rPr>
      </w:pPr>
      <w:r>
        <w:rPr>
          <w:sz w:val="28"/>
        </w:rPr>
        <w:t>1. Вв</w:t>
      </w:r>
      <w:r w:rsidR="00993B13">
        <w:rPr>
          <w:sz w:val="28"/>
        </w:rPr>
        <w:t>ести на территории МО</w:t>
      </w:r>
      <w:r>
        <w:rPr>
          <w:sz w:val="28"/>
        </w:rPr>
        <w:t xml:space="preserve">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 земельный налог</w:t>
      </w:r>
      <w:r w:rsidR="008A2482">
        <w:rPr>
          <w:sz w:val="28"/>
        </w:rPr>
        <w:t>.</w:t>
      </w:r>
    </w:p>
    <w:p w:rsidR="00957707" w:rsidRDefault="00957707" w:rsidP="00957707">
      <w:pPr>
        <w:jc w:val="both"/>
        <w:rPr>
          <w:sz w:val="28"/>
        </w:rPr>
      </w:pPr>
      <w:r>
        <w:rPr>
          <w:sz w:val="28"/>
        </w:rPr>
        <w:t>2. Установить ставку земельного налога:</w:t>
      </w:r>
    </w:p>
    <w:p w:rsidR="00957707" w:rsidRDefault="00957707" w:rsidP="00957707">
      <w:pPr>
        <w:jc w:val="both"/>
        <w:rPr>
          <w:sz w:val="28"/>
        </w:rPr>
      </w:pPr>
      <w:r>
        <w:rPr>
          <w:sz w:val="28"/>
        </w:rPr>
        <w:t xml:space="preserve">2.1. 0,3 процента в отношении земельных участков: </w:t>
      </w:r>
    </w:p>
    <w:p w:rsidR="00957707" w:rsidRDefault="00957707" w:rsidP="00957707">
      <w:pPr>
        <w:tabs>
          <w:tab w:val="left" w:pos="2160"/>
        </w:tabs>
        <w:ind w:firstLine="540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57707" w:rsidRDefault="00957707" w:rsidP="00957707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</w:t>
      </w:r>
      <w:r w:rsidR="00D33697">
        <w:rPr>
          <w:sz w:val="28"/>
        </w:rPr>
        <w:t xml:space="preserve"> приобретенных</w:t>
      </w:r>
      <w:r w:rsidR="00105084">
        <w:rPr>
          <w:sz w:val="28"/>
        </w:rPr>
        <w:t xml:space="preserve"> (предоставленных)</w:t>
      </w:r>
      <w:r>
        <w:rPr>
          <w:sz w:val="28"/>
        </w:rPr>
        <w:t xml:space="preserve"> для жилищного строительства</w:t>
      </w:r>
      <w:r w:rsidR="00F93369">
        <w:rPr>
          <w:sz w:val="28"/>
        </w:rPr>
        <w:t>, за исключением зе</w:t>
      </w:r>
      <w:r w:rsidR="00D33697">
        <w:rPr>
          <w:sz w:val="28"/>
        </w:rPr>
        <w:t>мельных участков, приобретенных</w:t>
      </w:r>
      <w:r w:rsidR="008E5D8E">
        <w:rPr>
          <w:sz w:val="28"/>
        </w:rPr>
        <w:t xml:space="preserve"> </w:t>
      </w:r>
      <w:r w:rsidR="00105084">
        <w:rPr>
          <w:sz w:val="28"/>
        </w:rPr>
        <w:t xml:space="preserve">(предоставленных) </w:t>
      </w:r>
      <w:r w:rsidR="00664BE4">
        <w:rPr>
          <w:sz w:val="28"/>
        </w:rPr>
        <w:t xml:space="preserve">для индивидуального жилого строительства, используемых предпринимательской деятельности. </w:t>
      </w:r>
      <w:r w:rsidR="00F93369">
        <w:rPr>
          <w:sz w:val="28"/>
        </w:rPr>
        <w:t xml:space="preserve"> </w:t>
      </w:r>
      <w:proofErr w:type="gramEnd"/>
    </w:p>
    <w:p w:rsidR="00957707" w:rsidRDefault="00957707" w:rsidP="00957707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664BE4">
        <w:rPr>
          <w:sz w:val="28"/>
        </w:rPr>
        <w:t>не</w:t>
      </w:r>
      <w:r w:rsidR="00105084">
        <w:rPr>
          <w:sz w:val="28"/>
        </w:rPr>
        <w:t xml:space="preserve"> </w:t>
      </w:r>
      <w:r w:rsidR="00664BE4">
        <w:rPr>
          <w:sz w:val="28"/>
        </w:rPr>
        <w:t xml:space="preserve">используемых в предпринимательской деятельности </w:t>
      </w:r>
      <w:r>
        <w:rPr>
          <w:sz w:val="28"/>
        </w:rPr>
        <w:t xml:space="preserve"> </w:t>
      </w:r>
      <w:r w:rsidR="00D33697">
        <w:rPr>
          <w:sz w:val="28"/>
        </w:rPr>
        <w:t>приобретенных</w:t>
      </w:r>
      <w:r w:rsidR="00105084">
        <w:rPr>
          <w:sz w:val="28"/>
        </w:rPr>
        <w:t xml:space="preserve"> (предоставленных)</w:t>
      </w:r>
      <w:r w:rsidR="00664BE4">
        <w:rPr>
          <w:sz w:val="28"/>
        </w:rPr>
        <w:t xml:space="preserve"> для ведения личного подсобного хозяйства, </w:t>
      </w:r>
      <w:r w:rsidR="002E5EF5">
        <w:rPr>
          <w:sz w:val="28"/>
        </w:rPr>
        <w:t>садово</w:t>
      </w:r>
      <w:r w:rsidR="00105084">
        <w:rPr>
          <w:sz w:val="28"/>
        </w:rPr>
        <w:t>дст</w:t>
      </w:r>
      <w:r w:rsidR="002E5EF5">
        <w:rPr>
          <w:sz w:val="28"/>
        </w:rPr>
        <w:t>в</w:t>
      </w:r>
      <w:r w:rsidR="00105084">
        <w:rPr>
          <w:sz w:val="28"/>
        </w:rPr>
        <w:t>а или ог</w:t>
      </w:r>
      <w:r w:rsidR="002E5EF5">
        <w:rPr>
          <w:sz w:val="28"/>
        </w:rPr>
        <w:t>о</w:t>
      </w:r>
      <w:r w:rsidR="00105084">
        <w:rPr>
          <w:sz w:val="28"/>
        </w:rPr>
        <w:t xml:space="preserve">родничества, </w:t>
      </w:r>
      <w:r w:rsidR="00664BE4">
        <w:rPr>
          <w:sz w:val="28"/>
        </w:rPr>
        <w:t xml:space="preserve">а также земельных участков общего назначения, предусмотренных Федеральным законом от 29 июля 2017 года № 217-Ф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 </w:t>
      </w:r>
    </w:p>
    <w:p w:rsidR="00957707" w:rsidRDefault="00957707" w:rsidP="00957707">
      <w:pPr>
        <w:rPr>
          <w:sz w:val="28"/>
        </w:rPr>
      </w:pPr>
      <w:r>
        <w:rPr>
          <w:sz w:val="28"/>
        </w:rPr>
        <w:lastRenderedPageBreak/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  <w:r>
        <w:rPr>
          <w:sz w:val="28"/>
        </w:rPr>
        <w:t>2.2. 1,5 процента в отношении прочих земельных участков.</w:t>
      </w:r>
    </w:p>
    <w:p w:rsidR="00957707" w:rsidRDefault="00957707" w:rsidP="00957707">
      <w:pPr>
        <w:rPr>
          <w:sz w:val="28"/>
        </w:rPr>
      </w:pPr>
    </w:p>
    <w:p w:rsidR="00957707" w:rsidRDefault="00957707" w:rsidP="00664BE4">
      <w:pPr>
        <w:rPr>
          <w:sz w:val="28"/>
        </w:rPr>
      </w:pPr>
      <w:r>
        <w:rPr>
          <w:sz w:val="28"/>
        </w:rPr>
        <w:t xml:space="preserve">3. </w:t>
      </w:r>
      <w:r w:rsidR="00664BE4">
        <w:rPr>
          <w:sz w:val="28"/>
        </w:rPr>
        <w:t>Установить порядок уплаты авансовых платежей по земельному налогу для налогоплательщик</w:t>
      </w:r>
      <w:r w:rsidR="00CF70B4">
        <w:rPr>
          <w:sz w:val="28"/>
        </w:rPr>
        <w:t>ов-</w:t>
      </w:r>
      <w:r w:rsidR="00664BE4">
        <w:rPr>
          <w:sz w:val="28"/>
        </w:rPr>
        <w:t>организаций в соответс</w:t>
      </w:r>
      <w:r w:rsidR="00CF70B4">
        <w:rPr>
          <w:sz w:val="28"/>
        </w:rPr>
        <w:t>твии со статьей 397 Налогового к</w:t>
      </w:r>
      <w:r w:rsidR="00664BE4">
        <w:rPr>
          <w:sz w:val="28"/>
        </w:rPr>
        <w:t>одекса Российской Федерации.</w:t>
      </w:r>
    </w:p>
    <w:p w:rsidR="00957707" w:rsidRDefault="00957707" w:rsidP="00957707">
      <w:pPr>
        <w:rPr>
          <w:sz w:val="28"/>
        </w:rPr>
      </w:pPr>
    </w:p>
    <w:p w:rsidR="00957707" w:rsidRDefault="00957707" w:rsidP="00993B13">
      <w:pPr>
        <w:rPr>
          <w:sz w:val="28"/>
        </w:rPr>
      </w:pPr>
      <w:r>
        <w:rPr>
          <w:sz w:val="28"/>
        </w:rPr>
        <w:t xml:space="preserve">4. </w:t>
      </w:r>
      <w:proofErr w:type="gramStart"/>
      <w:r w:rsidR="00450282">
        <w:rPr>
          <w:sz w:val="28"/>
        </w:rPr>
        <w:t>Установить налоговую льготу по уплате земельного налога в размере 50%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сельского поселения «</w:t>
      </w:r>
      <w:proofErr w:type="spellStart"/>
      <w:r w:rsidR="00450282">
        <w:rPr>
          <w:sz w:val="28"/>
        </w:rPr>
        <w:t>Пиринемское</w:t>
      </w:r>
      <w:proofErr w:type="spellEnd"/>
      <w:r w:rsidR="00450282">
        <w:rPr>
          <w:sz w:val="28"/>
        </w:rPr>
        <w:t xml:space="preserve">» </w:t>
      </w:r>
      <w:proofErr w:type="spellStart"/>
      <w:r w:rsidR="00450282">
        <w:rPr>
          <w:sz w:val="28"/>
        </w:rPr>
        <w:t>Пинежского</w:t>
      </w:r>
      <w:proofErr w:type="spellEnd"/>
      <w:r w:rsidR="00450282">
        <w:rPr>
          <w:sz w:val="28"/>
        </w:rPr>
        <w:t xml:space="preserve"> муниципального района Архангельской области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 </w:t>
      </w:r>
      <w:proofErr w:type="gramEnd"/>
    </w:p>
    <w:p w:rsidR="00957707" w:rsidRDefault="00957707" w:rsidP="00957707">
      <w:pPr>
        <w:rPr>
          <w:sz w:val="28"/>
        </w:rPr>
      </w:pPr>
    </w:p>
    <w:p w:rsidR="00FA733F" w:rsidRDefault="00450282" w:rsidP="00957707">
      <w:pPr>
        <w:rPr>
          <w:sz w:val="28"/>
        </w:rPr>
      </w:pPr>
      <w:r>
        <w:rPr>
          <w:sz w:val="28"/>
        </w:rPr>
        <w:t xml:space="preserve">5. </w:t>
      </w:r>
      <w:r w:rsidR="00FA733F">
        <w:rPr>
          <w:sz w:val="28"/>
        </w:rPr>
        <w:t>Признать утратившим силу:</w:t>
      </w:r>
    </w:p>
    <w:p w:rsidR="00997E1F" w:rsidRDefault="00FA733F" w:rsidP="00957707">
      <w:pPr>
        <w:rPr>
          <w:sz w:val="28"/>
        </w:rPr>
      </w:pPr>
      <w:r>
        <w:rPr>
          <w:sz w:val="28"/>
        </w:rPr>
        <w:t>- Решение № 40 от 10.09.2019 года</w:t>
      </w:r>
      <w:r w:rsidR="00997E1F">
        <w:rPr>
          <w:sz w:val="28"/>
        </w:rPr>
        <w:t>.</w:t>
      </w:r>
    </w:p>
    <w:p w:rsidR="00997E1F" w:rsidRDefault="00FA733F" w:rsidP="00957707">
      <w:pPr>
        <w:rPr>
          <w:sz w:val="28"/>
        </w:rPr>
      </w:pPr>
      <w:r>
        <w:rPr>
          <w:sz w:val="28"/>
        </w:rPr>
        <w:t xml:space="preserve">- </w:t>
      </w:r>
      <w:r w:rsidR="00993B13">
        <w:rPr>
          <w:sz w:val="28"/>
        </w:rPr>
        <w:t>п</w:t>
      </w:r>
      <w:r w:rsidR="00997E1F">
        <w:rPr>
          <w:sz w:val="28"/>
        </w:rPr>
        <w:t xml:space="preserve">. 4 решения Совета депутатов </w:t>
      </w:r>
      <w:r w:rsidR="00993B13">
        <w:rPr>
          <w:sz w:val="28"/>
        </w:rPr>
        <w:t>от 10.09.2019 г. № 40.</w:t>
      </w:r>
    </w:p>
    <w:p w:rsidR="00993B13" w:rsidRDefault="00FA733F" w:rsidP="00957707">
      <w:pPr>
        <w:rPr>
          <w:sz w:val="28"/>
        </w:rPr>
      </w:pPr>
      <w:r>
        <w:rPr>
          <w:sz w:val="28"/>
        </w:rPr>
        <w:t xml:space="preserve">- </w:t>
      </w:r>
      <w:r w:rsidR="00993B13">
        <w:rPr>
          <w:sz w:val="28"/>
        </w:rPr>
        <w:t>Решение № 46 от 22.10.2019 года.</w:t>
      </w:r>
    </w:p>
    <w:p w:rsidR="00993B13" w:rsidRDefault="00993B13" w:rsidP="00957707">
      <w:pPr>
        <w:rPr>
          <w:sz w:val="28"/>
        </w:rPr>
      </w:pPr>
    </w:p>
    <w:p w:rsidR="00957707" w:rsidRDefault="00FA733F" w:rsidP="00957707">
      <w:pPr>
        <w:rPr>
          <w:sz w:val="28"/>
        </w:rPr>
      </w:pPr>
      <w:r>
        <w:rPr>
          <w:sz w:val="28"/>
        </w:rPr>
        <w:t>6</w:t>
      </w:r>
      <w:r w:rsidR="00957707">
        <w:rPr>
          <w:sz w:val="28"/>
        </w:rPr>
        <w:t>. Опубликовать данное решение в информационном бюлл</w:t>
      </w:r>
      <w:r w:rsidR="00CF70B4">
        <w:rPr>
          <w:sz w:val="28"/>
        </w:rPr>
        <w:t>етене МО</w:t>
      </w:r>
      <w:r w:rsidR="00957707">
        <w:rPr>
          <w:sz w:val="28"/>
        </w:rPr>
        <w:t xml:space="preserve"> «</w:t>
      </w:r>
      <w:proofErr w:type="spellStart"/>
      <w:r w:rsidR="00957707">
        <w:rPr>
          <w:sz w:val="28"/>
        </w:rPr>
        <w:t>Пиринемское</w:t>
      </w:r>
      <w:proofErr w:type="spellEnd"/>
      <w:r w:rsidR="00957707">
        <w:rPr>
          <w:sz w:val="28"/>
        </w:rPr>
        <w:t>»</w:t>
      </w:r>
      <w:r w:rsidR="00450282">
        <w:rPr>
          <w:sz w:val="28"/>
        </w:rPr>
        <w:t xml:space="preserve"> </w:t>
      </w:r>
      <w:r w:rsidR="00CF70B4">
        <w:rPr>
          <w:sz w:val="28"/>
        </w:rPr>
        <w:t>и разместить на официальном сайте администрации МО «</w:t>
      </w:r>
      <w:proofErr w:type="spellStart"/>
      <w:r w:rsidR="00CF70B4">
        <w:rPr>
          <w:sz w:val="28"/>
        </w:rPr>
        <w:t>Пинежский</w:t>
      </w:r>
      <w:proofErr w:type="spellEnd"/>
      <w:r w:rsidR="00CF70B4">
        <w:rPr>
          <w:sz w:val="28"/>
        </w:rPr>
        <w:t xml:space="preserve"> район»</w:t>
      </w:r>
      <w:r w:rsidR="00450282">
        <w:rPr>
          <w:sz w:val="28"/>
        </w:rPr>
        <w:t>.</w:t>
      </w:r>
    </w:p>
    <w:p w:rsidR="00957707" w:rsidRDefault="00FA733F" w:rsidP="00957707">
      <w:pPr>
        <w:rPr>
          <w:sz w:val="28"/>
        </w:rPr>
      </w:pPr>
      <w:r>
        <w:rPr>
          <w:sz w:val="28"/>
        </w:rPr>
        <w:t>7</w:t>
      </w:r>
      <w:r w:rsidR="00957707">
        <w:rPr>
          <w:sz w:val="28"/>
        </w:rPr>
        <w:t>. Настоящее решение вступает</w:t>
      </w:r>
      <w:r w:rsidR="00CF70B4">
        <w:rPr>
          <w:sz w:val="28"/>
        </w:rPr>
        <w:t xml:space="preserve"> в законную силу с 1 января 2022</w:t>
      </w:r>
      <w:r w:rsidR="00957707">
        <w:rPr>
          <w:sz w:val="28"/>
        </w:rPr>
        <w:t xml:space="preserve"> года</w:t>
      </w:r>
      <w:r w:rsidR="00CF70B4">
        <w:rPr>
          <w:sz w:val="28"/>
        </w:rPr>
        <w:t>, но не ранее чем по истечению одного месяца со дня его официального опубликования и не ранее первого числа очередного налогового периода</w:t>
      </w:r>
      <w:r w:rsidR="00957707">
        <w:rPr>
          <w:sz w:val="28"/>
        </w:rPr>
        <w:t xml:space="preserve">. </w:t>
      </w:r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Н.Б. </w:t>
      </w:r>
      <w:proofErr w:type="spellStart"/>
      <w:r>
        <w:rPr>
          <w:sz w:val="28"/>
        </w:rPr>
        <w:t>Валькова</w:t>
      </w:r>
      <w:proofErr w:type="spellEnd"/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В.Т. </w:t>
      </w:r>
      <w:proofErr w:type="spellStart"/>
      <w:r>
        <w:rPr>
          <w:sz w:val="28"/>
        </w:rPr>
        <w:t>Осюкова</w:t>
      </w:r>
      <w:proofErr w:type="spellEnd"/>
    </w:p>
    <w:p w:rsidR="00957707" w:rsidRDefault="00957707" w:rsidP="00957707">
      <w:pPr>
        <w:rPr>
          <w:sz w:val="28"/>
        </w:rPr>
      </w:pPr>
    </w:p>
    <w:p w:rsidR="00957707" w:rsidRDefault="00957707" w:rsidP="00957707">
      <w:pPr>
        <w:rPr>
          <w:sz w:val="28"/>
          <w:szCs w:val="28"/>
        </w:rPr>
      </w:pPr>
    </w:p>
    <w:p w:rsidR="00957707" w:rsidRDefault="00957707" w:rsidP="00957707"/>
    <w:p w:rsidR="00450282" w:rsidRDefault="00450282" w:rsidP="00957707"/>
    <w:p w:rsidR="00450282" w:rsidRDefault="00450282" w:rsidP="00957707"/>
    <w:p w:rsidR="00997E1F" w:rsidRDefault="001D33C3" w:rsidP="001D33C3">
      <w:pPr>
        <w:rPr>
          <w:sz w:val="28"/>
        </w:rPr>
      </w:pPr>
      <w:r>
        <w:rPr>
          <w:sz w:val="28"/>
        </w:rPr>
        <w:t xml:space="preserve">                </w:t>
      </w:r>
    </w:p>
    <w:sectPr w:rsidR="00997E1F" w:rsidSect="00D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0F3E"/>
    <w:multiLevelType w:val="hybridMultilevel"/>
    <w:tmpl w:val="0574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3"/>
    <w:rsid w:val="00042B85"/>
    <w:rsid w:val="00075A4D"/>
    <w:rsid w:val="000D48A7"/>
    <w:rsid w:val="00105084"/>
    <w:rsid w:val="00141807"/>
    <w:rsid w:val="0014653E"/>
    <w:rsid w:val="001878FD"/>
    <w:rsid w:val="001D33C3"/>
    <w:rsid w:val="002A3C62"/>
    <w:rsid w:val="002E5EF5"/>
    <w:rsid w:val="0035742D"/>
    <w:rsid w:val="00450282"/>
    <w:rsid w:val="004E6CC1"/>
    <w:rsid w:val="004F0B02"/>
    <w:rsid w:val="00505F01"/>
    <w:rsid w:val="005306D7"/>
    <w:rsid w:val="005836EA"/>
    <w:rsid w:val="00664BE4"/>
    <w:rsid w:val="007132D5"/>
    <w:rsid w:val="00724622"/>
    <w:rsid w:val="00801F9C"/>
    <w:rsid w:val="008A2482"/>
    <w:rsid w:val="008C0A71"/>
    <w:rsid w:val="008E5D8E"/>
    <w:rsid w:val="00957707"/>
    <w:rsid w:val="00993B13"/>
    <w:rsid w:val="00997E1F"/>
    <w:rsid w:val="009B0F7F"/>
    <w:rsid w:val="00C04334"/>
    <w:rsid w:val="00CF70B4"/>
    <w:rsid w:val="00D33697"/>
    <w:rsid w:val="00D46D3E"/>
    <w:rsid w:val="00DB5355"/>
    <w:rsid w:val="00DD0F74"/>
    <w:rsid w:val="00DD45AA"/>
    <w:rsid w:val="00DE10E8"/>
    <w:rsid w:val="00DE3B11"/>
    <w:rsid w:val="00E5227A"/>
    <w:rsid w:val="00E95413"/>
    <w:rsid w:val="00F93369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C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7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2021-06-02T09:46:00Z</cp:lastPrinted>
  <dcterms:created xsi:type="dcterms:W3CDTF">2021-04-15T09:40:00Z</dcterms:created>
  <dcterms:modified xsi:type="dcterms:W3CDTF">2021-06-02T10:03:00Z</dcterms:modified>
</cp:coreProperties>
</file>