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Pr="001956FA">
        <w:rPr>
          <w:b/>
          <w:color w:val="auto"/>
          <w:sz w:val="28"/>
        </w:rPr>
        <w:t>Пинежского</w:t>
      </w:r>
      <w:proofErr w:type="spellEnd"/>
      <w:r w:rsidRPr="001956FA">
        <w:rPr>
          <w:b/>
          <w:color w:val="auto"/>
          <w:sz w:val="28"/>
        </w:rPr>
        <w:t xml:space="preserve"> муниципального района </w:t>
      </w:r>
    </w:p>
    <w:p w:rsidR="00606D8B" w:rsidRDefault="009571F1" w:rsidP="009310A5">
      <w:pPr>
        <w:ind w:firstLine="0"/>
        <w:jc w:val="center"/>
        <w:rPr>
          <w:b/>
          <w:color w:val="auto"/>
          <w:sz w:val="28"/>
        </w:rPr>
      </w:pPr>
      <w:r>
        <w:rPr>
          <w:b/>
          <w:color w:val="auto"/>
          <w:sz w:val="28"/>
        </w:rPr>
        <w:t xml:space="preserve"> на 2017 – 2019</w:t>
      </w:r>
      <w:r w:rsidR="001956FA" w:rsidRPr="001956FA">
        <w:rPr>
          <w:b/>
          <w:color w:val="auto"/>
          <w:sz w:val="28"/>
        </w:rPr>
        <w:t xml:space="preserve"> годы»</w:t>
      </w:r>
    </w:p>
    <w:p w:rsidR="00276D56" w:rsidRPr="00431E55" w:rsidRDefault="00276D56" w:rsidP="009310A5">
      <w:pPr>
        <w:ind w:firstLine="0"/>
        <w:jc w:val="center"/>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r w:rsidR="00A5794B">
        <w:rPr>
          <w:i/>
          <w:color w:val="auto"/>
          <w:sz w:val="20"/>
          <w:szCs w:val="20"/>
        </w:rPr>
        <w:t>; от 1</w:t>
      </w:r>
      <w:r w:rsidR="004761EE">
        <w:rPr>
          <w:i/>
          <w:color w:val="auto"/>
          <w:sz w:val="20"/>
          <w:szCs w:val="20"/>
        </w:rPr>
        <w:t>6</w:t>
      </w:r>
      <w:r w:rsidR="00A5794B">
        <w:rPr>
          <w:i/>
          <w:color w:val="auto"/>
          <w:sz w:val="20"/>
          <w:szCs w:val="20"/>
        </w:rPr>
        <w:t xml:space="preserve">.06.2017 № </w:t>
      </w:r>
      <w:r w:rsidR="004761EE">
        <w:rPr>
          <w:i/>
          <w:color w:val="auto"/>
          <w:sz w:val="20"/>
          <w:szCs w:val="20"/>
        </w:rPr>
        <w:t>0525</w:t>
      </w:r>
      <w:r w:rsidR="00A5794B">
        <w:rPr>
          <w:i/>
          <w:color w:val="auto"/>
          <w:sz w:val="20"/>
          <w:szCs w:val="20"/>
        </w:rPr>
        <w:t>-па</w:t>
      </w:r>
      <w:r w:rsidR="001D3882">
        <w:rPr>
          <w:i/>
          <w:color w:val="auto"/>
          <w:sz w:val="20"/>
          <w:szCs w:val="20"/>
        </w:rPr>
        <w:t xml:space="preserve">, от   </w:t>
      </w:r>
      <w:r w:rsidR="00C968B2">
        <w:rPr>
          <w:i/>
          <w:color w:val="auto"/>
          <w:sz w:val="20"/>
          <w:szCs w:val="20"/>
        </w:rPr>
        <w:t>24</w:t>
      </w:r>
      <w:r w:rsidR="001D3882">
        <w:rPr>
          <w:i/>
          <w:color w:val="auto"/>
          <w:sz w:val="20"/>
          <w:szCs w:val="20"/>
        </w:rPr>
        <w:t xml:space="preserve">.10.2017 №  </w:t>
      </w:r>
      <w:r w:rsidR="00C968B2">
        <w:rPr>
          <w:i/>
          <w:color w:val="auto"/>
          <w:sz w:val="20"/>
          <w:szCs w:val="20"/>
        </w:rPr>
        <w:t>0959</w:t>
      </w:r>
      <w:r w:rsidR="001D3882">
        <w:rPr>
          <w:i/>
          <w:color w:val="auto"/>
          <w:sz w:val="20"/>
          <w:szCs w:val="20"/>
        </w:rPr>
        <w:t xml:space="preserve"> </w:t>
      </w:r>
      <w:r w:rsidR="00976F32">
        <w:rPr>
          <w:i/>
          <w:color w:val="auto"/>
          <w:sz w:val="20"/>
          <w:szCs w:val="20"/>
        </w:rPr>
        <w:t>–</w:t>
      </w:r>
      <w:r w:rsidR="001D3882">
        <w:rPr>
          <w:i/>
          <w:color w:val="auto"/>
          <w:sz w:val="20"/>
          <w:szCs w:val="20"/>
        </w:rPr>
        <w:t>па</w:t>
      </w:r>
      <w:r w:rsidR="00976F32" w:rsidRPr="005A1FD4">
        <w:rPr>
          <w:i/>
          <w:color w:val="auto"/>
          <w:sz w:val="20"/>
          <w:szCs w:val="20"/>
        </w:rPr>
        <w:t xml:space="preserve">, от </w:t>
      </w:r>
      <w:r w:rsidR="005A1FD4" w:rsidRPr="005A1FD4">
        <w:rPr>
          <w:i/>
          <w:color w:val="auto"/>
          <w:sz w:val="20"/>
          <w:szCs w:val="20"/>
        </w:rPr>
        <w:t>29.03.2018 №0259-па</w:t>
      </w:r>
      <w:r w:rsidR="00820E53" w:rsidRPr="000167AF">
        <w:rPr>
          <w:i/>
          <w:color w:val="auto"/>
          <w:sz w:val="20"/>
          <w:szCs w:val="20"/>
        </w:rPr>
        <w:t xml:space="preserve">, от  </w:t>
      </w:r>
      <w:r w:rsidR="000167AF" w:rsidRPr="000167AF">
        <w:rPr>
          <w:i/>
          <w:color w:val="auto"/>
          <w:sz w:val="20"/>
          <w:szCs w:val="20"/>
        </w:rPr>
        <w:t>19</w:t>
      </w:r>
      <w:r w:rsidR="00820E53" w:rsidRPr="000167AF">
        <w:rPr>
          <w:i/>
          <w:color w:val="auto"/>
          <w:sz w:val="20"/>
          <w:szCs w:val="20"/>
        </w:rPr>
        <w:t xml:space="preserve">  .04.2018 №</w:t>
      </w:r>
      <w:r w:rsidR="000167AF" w:rsidRPr="000167AF">
        <w:rPr>
          <w:i/>
          <w:color w:val="auto"/>
          <w:sz w:val="20"/>
          <w:szCs w:val="20"/>
        </w:rPr>
        <w:t>0319-</w:t>
      </w:r>
      <w:r w:rsidR="000167AF" w:rsidRPr="00431E55">
        <w:rPr>
          <w:i/>
          <w:color w:val="auto"/>
          <w:sz w:val="20"/>
          <w:szCs w:val="20"/>
        </w:rPr>
        <w:t>па</w:t>
      </w:r>
      <w:r w:rsidR="00647AC6" w:rsidRPr="00431E55">
        <w:rPr>
          <w:i/>
          <w:color w:val="auto"/>
          <w:sz w:val="20"/>
          <w:szCs w:val="20"/>
        </w:rPr>
        <w:t xml:space="preserve">, </w:t>
      </w:r>
      <w:proofErr w:type="gramStart"/>
      <w:r w:rsidR="00647AC6" w:rsidRPr="00431E55">
        <w:rPr>
          <w:i/>
          <w:color w:val="auto"/>
          <w:sz w:val="20"/>
          <w:szCs w:val="20"/>
        </w:rPr>
        <w:t>от</w:t>
      </w:r>
      <w:proofErr w:type="gramEnd"/>
      <w:r w:rsidR="00647AC6" w:rsidRPr="00431E55">
        <w:rPr>
          <w:i/>
          <w:color w:val="auto"/>
          <w:sz w:val="20"/>
          <w:szCs w:val="20"/>
        </w:rPr>
        <w:t xml:space="preserve"> </w:t>
      </w:r>
      <w:r w:rsidR="00976F32" w:rsidRPr="00431E55">
        <w:rPr>
          <w:i/>
          <w:color w:val="auto"/>
          <w:sz w:val="20"/>
          <w:szCs w:val="20"/>
        </w:rPr>
        <w:t xml:space="preserve"> </w:t>
      </w:r>
      <w:r w:rsidR="00431E55">
        <w:rPr>
          <w:i/>
          <w:color w:val="auto"/>
          <w:sz w:val="20"/>
          <w:szCs w:val="20"/>
        </w:rPr>
        <w:t>16.08.2018 №0632-па</w:t>
      </w:r>
      <w:r w:rsidRPr="00431E55">
        <w:rPr>
          <w:i/>
          <w:color w:val="auto"/>
          <w:sz w:val="20"/>
          <w:szCs w:val="20"/>
        </w:rPr>
        <w:t>)</w:t>
      </w:r>
    </w:p>
    <w:p w:rsidR="00606D8B" w:rsidRPr="00647AC6" w:rsidRDefault="00606D8B" w:rsidP="00FD7DCB"/>
    <w:p w:rsidR="00606D8B" w:rsidRPr="009310A5" w:rsidRDefault="00606D8B" w:rsidP="00FD7DCB">
      <w:pPr>
        <w:rPr>
          <w:color w:val="auto"/>
        </w:rPr>
      </w:pPr>
    </w:p>
    <w:p w:rsidR="00606D8B" w:rsidRPr="00B96500" w:rsidRDefault="00606D8B" w:rsidP="009310A5">
      <w:pPr>
        <w:ind w:firstLine="0"/>
        <w:jc w:val="center"/>
        <w:rPr>
          <w:b/>
          <w:color w:val="auto"/>
          <w:sz w:val="28"/>
        </w:rPr>
      </w:pPr>
      <w:r w:rsidRPr="00B96500">
        <w:rPr>
          <w:b/>
          <w:color w:val="auto"/>
          <w:sz w:val="28"/>
        </w:rPr>
        <w:t>ПАСПОРТ</w:t>
      </w:r>
    </w:p>
    <w:p w:rsidR="001A6E0C" w:rsidRPr="00B96500" w:rsidRDefault="005A2FFC" w:rsidP="001A6E0C">
      <w:pPr>
        <w:ind w:firstLine="0"/>
        <w:jc w:val="center"/>
        <w:rPr>
          <w:b/>
          <w:color w:val="auto"/>
          <w:sz w:val="28"/>
        </w:rPr>
      </w:pPr>
      <w:r w:rsidRPr="00B96500">
        <w:rPr>
          <w:b/>
          <w:color w:val="auto"/>
          <w:sz w:val="28"/>
        </w:rPr>
        <w:t>муниципальной программы</w:t>
      </w:r>
      <w:r w:rsidR="0094669B">
        <w:rPr>
          <w:b/>
          <w:color w:val="auto"/>
          <w:sz w:val="28"/>
        </w:rPr>
        <w:t xml:space="preserve"> </w:t>
      </w:r>
      <w:r w:rsidR="001A6E0C" w:rsidRPr="001A6E0C">
        <w:rPr>
          <w:b/>
          <w:color w:val="auto"/>
          <w:sz w:val="28"/>
        </w:rPr>
        <w:t xml:space="preserve"> </w:t>
      </w:r>
      <w:r w:rsidR="001A6E0C">
        <w:rPr>
          <w:b/>
          <w:color w:val="auto"/>
          <w:sz w:val="28"/>
        </w:rPr>
        <w:t>«</w:t>
      </w:r>
      <w:r w:rsidR="0092590A">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0092590A">
        <w:rPr>
          <w:b/>
          <w:color w:val="auto"/>
          <w:sz w:val="28"/>
        </w:rPr>
        <w:t>Пинежского</w:t>
      </w:r>
      <w:proofErr w:type="spellEnd"/>
      <w:r w:rsidR="0092590A">
        <w:rPr>
          <w:b/>
          <w:color w:val="auto"/>
          <w:sz w:val="28"/>
        </w:rPr>
        <w:t xml:space="preserve"> муниципального района</w:t>
      </w:r>
      <w:r w:rsidR="00C94497">
        <w:rPr>
          <w:b/>
          <w:color w:val="auto"/>
          <w:sz w:val="28"/>
        </w:rPr>
        <w:t xml:space="preserve"> </w:t>
      </w:r>
      <w:r w:rsidR="009571F1">
        <w:rPr>
          <w:b/>
          <w:color w:val="auto"/>
          <w:sz w:val="28"/>
        </w:rPr>
        <w:t xml:space="preserve"> на 2017 – 2019</w:t>
      </w:r>
      <w:r w:rsidR="001A6E0C" w:rsidRPr="00B96500">
        <w:rPr>
          <w:b/>
          <w:color w:val="auto"/>
          <w:sz w:val="28"/>
        </w:rPr>
        <w:t xml:space="preserve"> годы»</w:t>
      </w:r>
    </w:p>
    <w:p w:rsidR="00606D8B" w:rsidRPr="009310A5" w:rsidRDefault="005A2FFC" w:rsidP="009310A5">
      <w:pPr>
        <w:ind w:firstLine="0"/>
        <w:jc w:val="center"/>
        <w:rPr>
          <w:color w:val="auto"/>
          <w:sz w:val="28"/>
        </w:rPr>
      </w:pPr>
      <w:r w:rsidRPr="00B96500">
        <w:rPr>
          <w:b/>
          <w:color w:val="auto"/>
          <w:sz w:val="28"/>
        </w:rPr>
        <w:t xml:space="preserve"> </w:t>
      </w:r>
    </w:p>
    <w:tbl>
      <w:tblPr>
        <w:tblW w:w="9747" w:type="dxa"/>
        <w:tblLayout w:type="fixed"/>
        <w:tblLook w:val="01E0"/>
      </w:tblPr>
      <w:tblGrid>
        <w:gridCol w:w="3369"/>
        <w:gridCol w:w="6378"/>
      </w:tblGrid>
      <w:tr w:rsidR="00606D8B" w:rsidRPr="009310A5" w:rsidTr="00800627">
        <w:tc>
          <w:tcPr>
            <w:tcW w:w="3369" w:type="dxa"/>
          </w:tcPr>
          <w:p w:rsidR="00606D8B" w:rsidRPr="009310A5" w:rsidRDefault="00606D8B" w:rsidP="009310A5">
            <w:pPr>
              <w:ind w:firstLine="0"/>
              <w:jc w:val="left"/>
              <w:rPr>
                <w:color w:val="auto"/>
                <w:sz w:val="28"/>
              </w:rPr>
            </w:pPr>
            <w:r w:rsidRPr="009310A5">
              <w:rPr>
                <w:color w:val="auto"/>
                <w:sz w:val="28"/>
              </w:rPr>
              <w:t xml:space="preserve">Наименование </w:t>
            </w:r>
            <w:r w:rsidR="00800627" w:rsidRPr="009310A5">
              <w:rPr>
                <w:color w:val="auto"/>
                <w:sz w:val="28"/>
              </w:rPr>
              <w:t>муниципальной</w:t>
            </w:r>
            <w:r w:rsidRPr="009310A5">
              <w:rPr>
                <w:color w:val="auto"/>
                <w:sz w:val="28"/>
              </w:rPr>
              <w:t xml:space="preserve"> </w:t>
            </w:r>
            <w:r w:rsidR="00800627" w:rsidRPr="009310A5">
              <w:rPr>
                <w:color w:val="auto"/>
                <w:sz w:val="28"/>
              </w:rPr>
              <w:t>п</w:t>
            </w:r>
            <w:r w:rsidRPr="009310A5">
              <w:rPr>
                <w:color w:val="auto"/>
                <w:sz w:val="28"/>
              </w:rPr>
              <w:t>рограммы</w:t>
            </w:r>
          </w:p>
        </w:tc>
        <w:tc>
          <w:tcPr>
            <w:tcW w:w="6378" w:type="dxa"/>
          </w:tcPr>
          <w:p w:rsidR="00606D8B" w:rsidRPr="001A6E0C" w:rsidRDefault="00887EE5" w:rsidP="00887EE5">
            <w:pPr>
              <w:ind w:firstLine="0"/>
              <w:rPr>
                <w:color w:val="auto"/>
                <w:sz w:val="28"/>
              </w:rPr>
            </w:pPr>
            <w:r w:rsidRPr="00742251">
              <w:rPr>
                <w:color w:val="auto"/>
                <w:sz w:val="28"/>
              </w:rPr>
              <w:t xml:space="preserve">«Улучшение эксплуатационного состояния автомобильных дорог общего пользования местного значения </w:t>
            </w:r>
            <w:proofErr w:type="spellStart"/>
            <w:r w:rsidRPr="00742251">
              <w:rPr>
                <w:color w:val="auto"/>
                <w:sz w:val="28"/>
              </w:rPr>
              <w:t>Пинежског</w:t>
            </w:r>
            <w:r w:rsidR="009571F1">
              <w:rPr>
                <w:color w:val="auto"/>
                <w:sz w:val="28"/>
              </w:rPr>
              <w:t>о</w:t>
            </w:r>
            <w:proofErr w:type="spellEnd"/>
            <w:r w:rsidR="009571F1">
              <w:rPr>
                <w:color w:val="auto"/>
                <w:sz w:val="28"/>
              </w:rPr>
              <w:t xml:space="preserve"> муниципального района  на 2017 – 2019</w:t>
            </w:r>
            <w:r w:rsidRPr="00742251">
              <w:rPr>
                <w:color w:val="auto"/>
                <w:sz w:val="28"/>
              </w:rPr>
              <w:t xml:space="preserve"> годы»</w:t>
            </w:r>
            <w:r>
              <w:rPr>
                <w:b/>
                <w:color w:val="auto"/>
                <w:sz w:val="28"/>
              </w:rPr>
              <w:t xml:space="preserve"> </w:t>
            </w:r>
            <w:r w:rsidR="003326DE">
              <w:rPr>
                <w:color w:val="auto"/>
                <w:sz w:val="28"/>
              </w:rPr>
              <w:t xml:space="preserve"> (</w:t>
            </w:r>
            <w:r w:rsidR="009A1E36" w:rsidRPr="001A6E0C">
              <w:rPr>
                <w:color w:val="auto"/>
                <w:sz w:val="28"/>
              </w:rPr>
              <w:t xml:space="preserve">далее </w:t>
            </w:r>
            <w:r w:rsidR="003326DE">
              <w:rPr>
                <w:color w:val="auto"/>
                <w:sz w:val="28"/>
              </w:rPr>
              <w:t>м</w:t>
            </w:r>
            <w:r w:rsidR="0068547E">
              <w:rPr>
                <w:color w:val="auto"/>
                <w:sz w:val="28"/>
              </w:rPr>
              <w:t>униципальная п</w:t>
            </w:r>
            <w:r w:rsidR="009A1E36" w:rsidRPr="001A6E0C">
              <w:rPr>
                <w:color w:val="auto"/>
                <w:sz w:val="28"/>
              </w:rPr>
              <w:t>рограмма</w:t>
            </w:r>
            <w:r w:rsidR="003326DE">
              <w:rPr>
                <w:color w:val="auto"/>
                <w:sz w:val="28"/>
              </w:rPr>
              <w:t>)</w:t>
            </w:r>
          </w:p>
          <w:p w:rsidR="00800627" w:rsidRPr="009310A5" w:rsidRDefault="00800627" w:rsidP="009310A5">
            <w:pPr>
              <w:ind w:firstLine="33"/>
              <w:rPr>
                <w:color w:val="auto"/>
                <w:sz w:val="28"/>
              </w:rPr>
            </w:pP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Ответственный исполнитель</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606D8B" w:rsidRPr="009310A5" w:rsidRDefault="00296EE2" w:rsidP="009310A5">
            <w:pPr>
              <w:ind w:firstLine="33"/>
              <w:rPr>
                <w:color w:val="auto"/>
                <w:sz w:val="28"/>
              </w:rPr>
            </w:pPr>
            <w:r>
              <w:rPr>
                <w:color w:val="auto"/>
                <w:sz w:val="28"/>
              </w:rPr>
              <w:t>Отдел дорожной деятельности и транспорта администрации</w:t>
            </w:r>
            <w:r w:rsidR="00742251">
              <w:rPr>
                <w:color w:val="auto"/>
                <w:sz w:val="28"/>
              </w:rPr>
              <w:t xml:space="preserve"> муниципального образования</w:t>
            </w:r>
            <w:r w:rsidR="00591432">
              <w:rPr>
                <w:color w:val="auto"/>
                <w:sz w:val="28"/>
              </w:rPr>
              <w:t xml:space="preserve"> «Пинежский</w:t>
            </w:r>
            <w:r w:rsidR="00742251">
              <w:rPr>
                <w:color w:val="auto"/>
                <w:sz w:val="28"/>
              </w:rPr>
              <w:t xml:space="preserve"> муниципальный</w:t>
            </w:r>
            <w:r w:rsidR="00591432">
              <w:rPr>
                <w:color w:val="auto"/>
                <w:sz w:val="28"/>
              </w:rPr>
              <w:t xml:space="preserve"> район»</w:t>
            </w:r>
            <w:r w:rsidR="00742251">
              <w:rPr>
                <w:color w:val="auto"/>
                <w:sz w:val="28"/>
              </w:rPr>
              <w:t xml:space="preserve"> (далее</w:t>
            </w:r>
            <w:r>
              <w:rPr>
                <w:color w:val="auto"/>
                <w:sz w:val="28"/>
              </w:rPr>
              <w:t xml:space="preserve"> – отдел дорожной деятельности и транспорта</w:t>
            </w:r>
            <w:r w:rsidR="00D824AC">
              <w:rPr>
                <w:color w:val="auto"/>
                <w:sz w:val="28"/>
              </w:rPr>
              <w:t>)</w:t>
            </w: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lastRenderedPageBreak/>
              <w:t>Соисполнители</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B572A4" w:rsidRPr="009310A5" w:rsidRDefault="00C94497" w:rsidP="009310A5">
            <w:pPr>
              <w:ind w:firstLine="33"/>
              <w:rPr>
                <w:color w:val="auto"/>
                <w:sz w:val="28"/>
              </w:rPr>
            </w:pPr>
            <w:r>
              <w:rPr>
                <w:color w:val="auto"/>
                <w:sz w:val="28"/>
              </w:rPr>
              <w:t>Не предусмотрены</w:t>
            </w:r>
          </w:p>
          <w:p w:rsidR="00B572A4" w:rsidRPr="009310A5" w:rsidRDefault="00B572A4" w:rsidP="009310A5">
            <w:pPr>
              <w:ind w:firstLine="33"/>
              <w:rPr>
                <w:color w:val="auto"/>
                <w:sz w:val="28"/>
              </w:rPr>
            </w:pP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 xml:space="preserve">Подпрограммы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9F3917" w:rsidRPr="009310A5" w:rsidRDefault="00F52BC7" w:rsidP="009310A5">
            <w:pPr>
              <w:ind w:firstLine="33"/>
              <w:rPr>
                <w:color w:val="auto"/>
                <w:sz w:val="28"/>
              </w:rPr>
            </w:pPr>
            <w:r w:rsidRPr="009310A5">
              <w:rPr>
                <w:color w:val="auto"/>
                <w:sz w:val="28"/>
              </w:rPr>
              <w:t>Не предусмотрены</w:t>
            </w:r>
            <w:r w:rsidR="009310A5" w:rsidRPr="009310A5">
              <w:rPr>
                <w:color w:val="auto"/>
                <w:sz w:val="28"/>
              </w:rPr>
              <w:t>.</w:t>
            </w: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Цели муниципальной программы</w:t>
            </w:r>
          </w:p>
          <w:p w:rsidR="00800627" w:rsidRPr="009310A5" w:rsidRDefault="00800627" w:rsidP="009310A5">
            <w:pPr>
              <w:ind w:firstLine="0"/>
              <w:jc w:val="left"/>
              <w:rPr>
                <w:color w:val="auto"/>
                <w:sz w:val="28"/>
              </w:rPr>
            </w:pPr>
          </w:p>
        </w:tc>
        <w:tc>
          <w:tcPr>
            <w:tcW w:w="6378" w:type="dxa"/>
          </w:tcPr>
          <w:p w:rsidR="005100B6" w:rsidRDefault="007563E7" w:rsidP="005100B6">
            <w:pPr>
              <w:ind w:firstLine="33"/>
              <w:rPr>
                <w:color w:val="auto"/>
                <w:sz w:val="28"/>
              </w:rPr>
            </w:pPr>
            <w:r>
              <w:rPr>
                <w:color w:val="auto"/>
                <w:sz w:val="28"/>
              </w:rPr>
              <w:t xml:space="preserve">Улучшение </w:t>
            </w:r>
            <w:proofErr w:type="gramStart"/>
            <w:r>
              <w:rPr>
                <w:color w:val="auto"/>
                <w:sz w:val="28"/>
              </w:rPr>
              <w:t>функционирования</w:t>
            </w:r>
            <w:r w:rsidR="00FD57DC">
              <w:rPr>
                <w:color w:val="auto"/>
                <w:sz w:val="28"/>
              </w:rPr>
              <w:t xml:space="preserve"> сети автомобильных дорог</w:t>
            </w:r>
            <w:r w:rsidR="00A46789">
              <w:rPr>
                <w:color w:val="auto"/>
                <w:sz w:val="28"/>
              </w:rPr>
              <w:t xml:space="preserve"> общего пользования </w:t>
            </w:r>
            <w:r w:rsidR="00C94497">
              <w:rPr>
                <w:color w:val="auto"/>
                <w:sz w:val="28"/>
              </w:rPr>
              <w:t>местного значения</w:t>
            </w:r>
            <w:proofErr w:type="gramEnd"/>
            <w:r w:rsidR="009571F1">
              <w:rPr>
                <w:color w:val="auto"/>
                <w:sz w:val="28"/>
              </w:rPr>
              <w:t xml:space="preserve"> и улично-дорожной сети на территории</w:t>
            </w:r>
            <w:r w:rsidR="00C94497">
              <w:rPr>
                <w:color w:val="auto"/>
                <w:sz w:val="28"/>
              </w:rPr>
              <w:t xml:space="preserve"> </w:t>
            </w:r>
            <w:r w:rsidR="0094669B">
              <w:rPr>
                <w:color w:val="auto"/>
                <w:sz w:val="28"/>
              </w:rPr>
              <w:t xml:space="preserve"> </w:t>
            </w:r>
            <w:proofErr w:type="spellStart"/>
            <w:r w:rsidR="0094669B">
              <w:rPr>
                <w:color w:val="auto"/>
                <w:sz w:val="28"/>
              </w:rPr>
              <w:t>Пинежского</w:t>
            </w:r>
            <w:proofErr w:type="spellEnd"/>
            <w:r w:rsidR="0094669B">
              <w:rPr>
                <w:color w:val="auto"/>
                <w:sz w:val="28"/>
              </w:rPr>
              <w:t xml:space="preserve"> </w:t>
            </w:r>
            <w:r w:rsidR="00C94497">
              <w:rPr>
                <w:color w:val="auto"/>
                <w:sz w:val="28"/>
              </w:rPr>
              <w:t>муниципального района</w:t>
            </w:r>
            <w:r w:rsidR="00FD57DC">
              <w:rPr>
                <w:color w:val="auto"/>
                <w:sz w:val="28"/>
              </w:rPr>
              <w:t xml:space="preserve"> </w:t>
            </w:r>
          </w:p>
          <w:p w:rsidR="00606D8B" w:rsidRPr="009310A5" w:rsidRDefault="008D49CA" w:rsidP="005100B6">
            <w:pPr>
              <w:ind w:firstLine="33"/>
              <w:rPr>
                <w:color w:val="auto"/>
                <w:sz w:val="28"/>
              </w:rPr>
            </w:pPr>
            <w:r>
              <w:rPr>
                <w:color w:val="auto"/>
                <w:sz w:val="28"/>
              </w:rPr>
              <w:t>П</w:t>
            </w:r>
            <w:r w:rsidR="00AD27DB" w:rsidRPr="009310A5">
              <w:rPr>
                <w:color w:val="auto"/>
                <w:sz w:val="28"/>
              </w:rPr>
              <w:t xml:space="preserve">еречень целевых показателей приведен в приложении № </w:t>
            </w:r>
            <w:r w:rsidR="00B9536C" w:rsidRPr="009310A5">
              <w:rPr>
                <w:color w:val="auto"/>
                <w:sz w:val="28"/>
              </w:rPr>
              <w:t>1</w:t>
            </w:r>
            <w:r w:rsidR="00AD27DB" w:rsidRPr="009310A5">
              <w:rPr>
                <w:color w:val="auto"/>
                <w:sz w:val="28"/>
              </w:rPr>
              <w:t xml:space="preserve"> к на</w:t>
            </w:r>
            <w:r>
              <w:rPr>
                <w:color w:val="auto"/>
                <w:sz w:val="28"/>
              </w:rPr>
              <w:t>стоящей муниципальной программе</w:t>
            </w:r>
          </w:p>
          <w:p w:rsidR="00800627" w:rsidRPr="009310A5" w:rsidRDefault="00800627" w:rsidP="009310A5">
            <w:pPr>
              <w:ind w:firstLine="33"/>
              <w:rPr>
                <w:color w:val="auto"/>
                <w:sz w:val="28"/>
              </w:rPr>
            </w:pP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Задачи муниципальной программы</w:t>
            </w:r>
          </w:p>
        </w:tc>
        <w:tc>
          <w:tcPr>
            <w:tcW w:w="6378" w:type="dxa"/>
          </w:tcPr>
          <w:p w:rsidR="009310A5" w:rsidRPr="009310A5" w:rsidRDefault="00FD57DC" w:rsidP="006277E3">
            <w:pPr>
              <w:ind w:firstLine="33"/>
              <w:rPr>
                <w:color w:val="auto"/>
                <w:sz w:val="28"/>
              </w:rPr>
            </w:pPr>
            <w:r>
              <w:rPr>
                <w:color w:val="auto"/>
                <w:sz w:val="28"/>
              </w:rPr>
              <w:t>Обеспечение</w:t>
            </w:r>
            <w:r w:rsidR="006277E3">
              <w:rPr>
                <w:color w:val="auto"/>
                <w:sz w:val="28"/>
              </w:rPr>
              <w:t xml:space="preserve"> безопасного, бесперебойного движения </w:t>
            </w:r>
            <w:r w:rsidR="00D824AC">
              <w:rPr>
                <w:color w:val="auto"/>
                <w:sz w:val="28"/>
              </w:rPr>
              <w:t>авто</w:t>
            </w:r>
            <w:r w:rsidR="006277E3">
              <w:rPr>
                <w:color w:val="auto"/>
                <w:sz w:val="28"/>
              </w:rPr>
              <w:t>транспортных средств по</w:t>
            </w:r>
            <w:r>
              <w:rPr>
                <w:color w:val="auto"/>
                <w:sz w:val="28"/>
              </w:rPr>
              <w:t xml:space="preserve"> </w:t>
            </w:r>
            <w:r w:rsidR="006277E3">
              <w:rPr>
                <w:color w:val="auto"/>
                <w:sz w:val="28"/>
              </w:rPr>
              <w:t>автомобильным дорогам общего пользования местного значения</w:t>
            </w:r>
            <w:r w:rsidR="009571F1">
              <w:rPr>
                <w:color w:val="auto"/>
                <w:sz w:val="28"/>
              </w:rPr>
              <w:t xml:space="preserve"> и улично-дорожной сети на территории</w:t>
            </w:r>
            <w:r w:rsidR="006277E3">
              <w:rPr>
                <w:color w:val="auto"/>
                <w:sz w:val="28"/>
              </w:rPr>
              <w:t xml:space="preserve">  </w:t>
            </w:r>
            <w:proofErr w:type="spellStart"/>
            <w:r w:rsidR="006277E3">
              <w:rPr>
                <w:color w:val="auto"/>
                <w:sz w:val="28"/>
              </w:rPr>
              <w:t>Пинежского</w:t>
            </w:r>
            <w:proofErr w:type="spellEnd"/>
            <w:r w:rsidR="006277E3">
              <w:rPr>
                <w:color w:val="auto"/>
                <w:sz w:val="28"/>
              </w:rPr>
              <w:t xml:space="preserve"> муниципа</w:t>
            </w:r>
            <w:r w:rsidR="009571F1">
              <w:rPr>
                <w:color w:val="auto"/>
                <w:sz w:val="28"/>
              </w:rPr>
              <w:t>льного района и сохранности</w:t>
            </w:r>
            <w:r w:rsidR="006277E3">
              <w:rPr>
                <w:color w:val="auto"/>
                <w:sz w:val="28"/>
              </w:rPr>
              <w:t xml:space="preserve"> этих дорог</w:t>
            </w:r>
          </w:p>
        </w:tc>
      </w:tr>
      <w:tr w:rsidR="00606D8B" w:rsidRPr="009310A5" w:rsidTr="00800627">
        <w:tc>
          <w:tcPr>
            <w:tcW w:w="3369" w:type="dxa"/>
          </w:tcPr>
          <w:p w:rsidR="00606D8B" w:rsidRPr="009310A5" w:rsidRDefault="00606D8B" w:rsidP="009310A5">
            <w:pPr>
              <w:ind w:firstLine="0"/>
              <w:jc w:val="left"/>
              <w:rPr>
                <w:color w:val="auto"/>
                <w:sz w:val="28"/>
              </w:rPr>
            </w:pPr>
            <w:r w:rsidRPr="009310A5">
              <w:rPr>
                <w:color w:val="auto"/>
                <w:sz w:val="28"/>
              </w:rPr>
              <w:t>Сроки</w:t>
            </w:r>
            <w:r w:rsidR="000E001F" w:rsidRPr="009310A5">
              <w:rPr>
                <w:color w:val="auto"/>
                <w:sz w:val="28"/>
              </w:rPr>
              <w:t xml:space="preserve"> </w:t>
            </w:r>
            <w:r w:rsidR="00F52BC7" w:rsidRPr="009310A5">
              <w:rPr>
                <w:color w:val="auto"/>
                <w:sz w:val="28"/>
              </w:rPr>
              <w:t xml:space="preserve"> и этапы </w:t>
            </w:r>
            <w:r w:rsidRPr="009310A5">
              <w:rPr>
                <w:color w:val="auto"/>
                <w:sz w:val="28"/>
              </w:rPr>
              <w:t xml:space="preserve">реализации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606D8B" w:rsidRPr="009310A5" w:rsidRDefault="00606D8B" w:rsidP="009310A5">
            <w:pPr>
              <w:ind w:firstLine="33"/>
              <w:rPr>
                <w:color w:val="auto"/>
                <w:sz w:val="28"/>
              </w:rPr>
            </w:pPr>
            <w:r w:rsidRPr="009310A5">
              <w:rPr>
                <w:color w:val="auto"/>
                <w:sz w:val="28"/>
              </w:rPr>
              <w:t>201</w:t>
            </w:r>
            <w:r w:rsidR="009571F1">
              <w:rPr>
                <w:color w:val="auto"/>
                <w:sz w:val="28"/>
              </w:rPr>
              <w:t>7</w:t>
            </w:r>
            <w:r w:rsidRPr="009310A5">
              <w:rPr>
                <w:color w:val="auto"/>
                <w:sz w:val="28"/>
              </w:rPr>
              <w:t xml:space="preserve"> – 20</w:t>
            </w:r>
            <w:r w:rsidR="009571F1">
              <w:rPr>
                <w:color w:val="auto"/>
                <w:sz w:val="28"/>
              </w:rPr>
              <w:t>19</w:t>
            </w:r>
            <w:r w:rsidRPr="009310A5">
              <w:rPr>
                <w:color w:val="auto"/>
                <w:sz w:val="28"/>
              </w:rPr>
              <w:t xml:space="preserve"> годы</w:t>
            </w:r>
            <w:r w:rsidR="00F52BC7" w:rsidRPr="009310A5">
              <w:rPr>
                <w:color w:val="auto"/>
                <w:sz w:val="28"/>
              </w:rPr>
              <w:t>, муниципальная программа реализуется в один этап</w:t>
            </w:r>
          </w:p>
        </w:tc>
      </w:tr>
      <w:tr w:rsidR="00F52BC7" w:rsidRPr="009310A5" w:rsidTr="00800627">
        <w:tc>
          <w:tcPr>
            <w:tcW w:w="3369" w:type="dxa"/>
          </w:tcPr>
          <w:p w:rsidR="00F52BC7" w:rsidRPr="009310A5" w:rsidRDefault="00F52BC7" w:rsidP="009310A5">
            <w:pPr>
              <w:ind w:firstLine="0"/>
              <w:jc w:val="left"/>
              <w:rPr>
                <w:color w:val="auto"/>
                <w:sz w:val="28"/>
              </w:rPr>
            </w:pPr>
            <w:r w:rsidRPr="009310A5">
              <w:rPr>
                <w:color w:val="auto"/>
                <w:sz w:val="28"/>
              </w:rPr>
              <w:t xml:space="preserve">Объемы и источники финансирования  </w:t>
            </w:r>
          </w:p>
          <w:p w:rsidR="00F52BC7" w:rsidRDefault="00F52BC7" w:rsidP="009310A5">
            <w:pPr>
              <w:ind w:firstLine="0"/>
              <w:jc w:val="left"/>
              <w:rPr>
                <w:color w:val="auto"/>
                <w:sz w:val="28"/>
              </w:rPr>
            </w:pPr>
            <w:r w:rsidRPr="009310A5">
              <w:rPr>
                <w:color w:val="auto"/>
                <w:sz w:val="28"/>
              </w:rPr>
              <w:lastRenderedPageBreak/>
              <w:t>муниципальной программы</w:t>
            </w:r>
          </w:p>
          <w:p w:rsidR="00276D56" w:rsidRDefault="00276D56" w:rsidP="00276D56">
            <w:pPr>
              <w:ind w:firstLine="0"/>
              <w:jc w:val="center"/>
              <w:rPr>
                <w:i/>
                <w:color w:val="auto"/>
                <w:sz w:val="20"/>
                <w:szCs w:val="20"/>
              </w:rPr>
            </w:pPr>
            <w:r w:rsidRPr="00276D56">
              <w:rPr>
                <w:i/>
                <w:color w:val="auto"/>
                <w:sz w:val="20"/>
                <w:szCs w:val="20"/>
              </w:rPr>
              <w:t xml:space="preserve"> </w:t>
            </w:r>
            <w:proofErr w:type="gramStart"/>
            <w:r w:rsidRPr="00276D56">
              <w:rPr>
                <w:i/>
                <w:color w:val="auto"/>
                <w:sz w:val="20"/>
                <w:szCs w:val="20"/>
              </w:rPr>
              <w:t xml:space="preserve">(в редакции постановления администрации от 07.03.2017 </w:t>
            </w:r>
            <w:proofErr w:type="gramEnd"/>
          </w:p>
          <w:p w:rsidR="00276D56" w:rsidRPr="000167AF" w:rsidRDefault="00B92921" w:rsidP="00276D56">
            <w:pPr>
              <w:ind w:firstLine="0"/>
              <w:jc w:val="center"/>
              <w:rPr>
                <w:rFonts w:ascii="Times New Roman CYR" w:hAnsi="Times New Roman CYR"/>
                <w:i/>
                <w:color w:val="auto"/>
                <w:sz w:val="20"/>
                <w:szCs w:val="20"/>
              </w:rPr>
            </w:pPr>
            <w:r>
              <w:rPr>
                <w:i/>
                <w:color w:val="auto"/>
                <w:sz w:val="20"/>
                <w:szCs w:val="20"/>
              </w:rPr>
              <w:t>№ 0202</w:t>
            </w:r>
            <w:r w:rsidR="00276D56" w:rsidRPr="00276D56">
              <w:rPr>
                <w:i/>
                <w:color w:val="auto"/>
                <w:sz w:val="20"/>
                <w:szCs w:val="20"/>
              </w:rPr>
              <w:t xml:space="preserve"> </w:t>
            </w:r>
            <w:r w:rsidR="00A5794B">
              <w:rPr>
                <w:i/>
                <w:color w:val="auto"/>
                <w:sz w:val="20"/>
                <w:szCs w:val="20"/>
              </w:rPr>
              <w:t>–</w:t>
            </w:r>
            <w:r w:rsidR="00276D56" w:rsidRPr="00276D56">
              <w:rPr>
                <w:i/>
                <w:color w:val="auto"/>
                <w:sz w:val="20"/>
                <w:szCs w:val="20"/>
              </w:rPr>
              <w:t>па</w:t>
            </w:r>
            <w:r w:rsidR="00A5794B">
              <w:rPr>
                <w:i/>
                <w:color w:val="auto"/>
                <w:sz w:val="20"/>
                <w:szCs w:val="20"/>
              </w:rPr>
              <w:t xml:space="preserve">; </w:t>
            </w:r>
            <w:r w:rsidR="004761EE">
              <w:rPr>
                <w:i/>
                <w:color w:val="auto"/>
                <w:sz w:val="20"/>
                <w:szCs w:val="20"/>
              </w:rPr>
              <w:t>от 16.06.2017 № 0525-па</w:t>
            </w:r>
            <w:r w:rsidR="001D3882">
              <w:rPr>
                <w:i/>
                <w:color w:val="auto"/>
                <w:sz w:val="20"/>
                <w:szCs w:val="20"/>
              </w:rPr>
              <w:t xml:space="preserve">, от  </w:t>
            </w:r>
            <w:r w:rsidR="00C968B2">
              <w:rPr>
                <w:i/>
                <w:color w:val="auto"/>
                <w:sz w:val="20"/>
                <w:szCs w:val="20"/>
              </w:rPr>
              <w:t>24</w:t>
            </w:r>
            <w:r w:rsidR="001D3882">
              <w:rPr>
                <w:i/>
                <w:color w:val="auto"/>
                <w:sz w:val="20"/>
                <w:szCs w:val="20"/>
              </w:rPr>
              <w:t xml:space="preserve"> .10.2017 № </w:t>
            </w:r>
            <w:r w:rsidR="00C968B2">
              <w:rPr>
                <w:i/>
                <w:color w:val="auto"/>
                <w:sz w:val="20"/>
                <w:szCs w:val="20"/>
              </w:rPr>
              <w:t>0959</w:t>
            </w:r>
            <w:r w:rsidR="001D3882">
              <w:rPr>
                <w:i/>
                <w:color w:val="auto"/>
                <w:sz w:val="20"/>
                <w:szCs w:val="20"/>
              </w:rPr>
              <w:t xml:space="preserve">  -па</w:t>
            </w:r>
            <w:r w:rsidR="00820E53">
              <w:rPr>
                <w:i/>
                <w:color w:val="auto"/>
                <w:sz w:val="20"/>
                <w:szCs w:val="20"/>
              </w:rPr>
              <w:t xml:space="preserve">, от   </w:t>
            </w:r>
            <w:r w:rsidR="000167AF" w:rsidRPr="000167AF">
              <w:rPr>
                <w:i/>
                <w:color w:val="auto"/>
                <w:sz w:val="20"/>
                <w:szCs w:val="20"/>
              </w:rPr>
              <w:t>19</w:t>
            </w:r>
            <w:r w:rsidR="00820E53" w:rsidRPr="000167AF">
              <w:rPr>
                <w:i/>
                <w:color w:val="auto"/>
                <w:sz w:val="20"/>
                <w:szCs w:val="20"/>
              </w:rPr>
              <w:t xml:space="preserve">.04.2018 № </w:t>
            </w:r>
            <w:r w:rsidR="000167AF" w:rsidRPr="000167AF">
              <w:rPr>
                <w:i/>
                <w:color w:val="auto"/>
                <w:sz w:val="20"/>
                <w:szCs w:val="20"/>
              </w:rPr>
              <w:t>0319</w:t>
            </w:r>
            <w:r w:rsidR="00820E53" w:rsidRPr="000167AF">
              <w:rPr>
                <w:i/>
                <w:color w:val="auto"/>
                <w:sz w:val="20"/>
                <w:szCs w:val="20"/>
              </w:rPr>
              <w:t xml:space="preserve"> -па</w:t>
            </w:r>
            <w:proofErr w:type="gramStart"/>
            <w:r w:rsidR="00820E53" w:rsidRPr="000167AF">
              <w:rPr>
                <w:i/>
                <w:color w:val="auto"/>
                <w:sz w:val="20"/>
                <w:szCs w:val="20"/>
              </w:rPr>
              <w:t xml:space="preserve"> </w:t>
            </w:r>
            <w:r w:rsidR="00276D56" w:rsidRPr="000167AF">
              <w:rPr>
                <w:i/>
                <w:color w:val="auto"/>
                <w:sz w:val="20"/>
                <w:szCs w:val="20"/>
              </w:rPr>
              <w:t>)</w:t>
            </w:r>
            <w:proofErr w:type="gramEnd"/>
          </w:p>
          <w:p w:rsidR="00276D56" w:rsidRPr="009310A5" w:rsidRDefault="00276D56" w:rsidP="009310A5">
            <w:pPr>
              <w:ind w:firstLine="0"/>
              <w:jc w:val="left"/>
              <w:rPr>
                <w:color w:val="auto"/>
                <w:sz w:val="28"/>
              </w:rPr>
            </w:pPr>
          </w:p>
        </w:tc>
        <w:tc>
          <w:tcPr>
            <w:tcW w:w="6378" w:type="dxa"/>
          </w:tcPr>
          <w:p w:rsidR="00B627D3" w:rsidRDefault="003F638E" w:rsidP="00B627D3">
            <w:pPr>
              <w:ind w:firstLine="0"/>
              <w:rPr>
                <w:color w:val="auto"/>
                <w:sz w:val="28"/>
              </w:rPr>
            </w:pPr>
            <w:r w:rsidRPr="009310A5">
              <w:rPr>
                <w:color w:val="auto"/>
                <w:sz w:val="28"/>
              </w:rPr>
              <w:lastRenderedPageBreak/>
              <w:t>Общий объем фина</w:t>
            </w:r>
            <w:r w:rsidR="00AB1C07">
              <w:rPr>
                <w:color w:val="auto"/>
                <w:sz w:val="28"/>
              </w:rPr>
              <w:t xml:space="preserve">нсирования </w:t>
            </w:r>
            <w:r w:rsidR="00146E7D">
              <w:rPr>
                <w:color w:val="auto"/>
                <w:sz w:val="28"/>
              </w:rPr>
              <w:t xml:space="preserve">муниципальной </w:t>
            </w:r>
            <w:r w:rsidR="00B627D3">
              <w:rPr>
                <w:color w:val="auto"/>
                <w:sz w:val="28"/>
              </w:rPr>
              <w:t xml:space="preserve">программы </w:t>
            </w:r>
            <w:r w:rsidR="003127A0">
              <w:rPr>
                <w:color w:val="auto"/>
                <w:sz w:val="28"/>
              </w:rPr>
              <w:t xml:space="preserve">составляет </w:t>
            </w:r>
            <w:r w:rsidR="006620CD">
              <w:rPr>
                <w:color w:val="auto"/>
                <w:sz w:val="28"/>
              </w:rPr>
              <w:t>–</w:t>
            </w:r>
            <w:r w:rsidR="00B627D3">
              <w:rPr>
                <w:color w:val="auto"/>
                <w:sz w:val="28"/>
              </w:rPr>
              <w:t xml:space="preserve"> </w:t>
            </w:r>
          </w:p>
          <w:p w:rsidR="00F52BC7" w:rsidRPr="009310A5" w:rsidRDefault="00820E53" w:rsidP="00B627D3">
            <w:pPr>
              <w:ind w:firstLine="0"/>
              <w:rPr>
                <w:color w:val="auto"/>
                <w:sz w:val="28"/>
              </w:rPr>
            </w:pPr>
            <w:r>
              <w:rPr>
                <w:color w:val="auto"/>
                <w:sz w:val="28"/>
              </w:rPr>
              <w:lastRenderedPageBreak/>
              <w:t>53952</w:t>
            </w:r>
            <w:r w:rsidR="001D3882">
              <w:rPr>
                <w:color w:val="auto"/>
                <w:sz w:val="28"/>
              </w:rPr>
              <w:t>,</w:t>
            </w:r>
            <w:r>
              <w:rPr>
                <w:color w:val="auto"/>
                <w:sz w:val="28"/>
              </w:rPr>
              <w:t>6</w:t>
            </w:r>
            <w:r w:rsidR="00B627D3">
              <w:rPr>
                <w:color w:val="auto"/>
                <w:sz w:val="28"/>
              </w:rPr>
              <w:t xml:space="preserve"> </w:t>
            </w:r>
            <w:r w:rsidR="006334E2">
              <w:rPr>
                <w:color w:val="auto"/>
                <w:sz w:val="28"/>
              </w:rPr>
              <w:t>тыс. руб.</w:t>
            </w:r>
          </w:p>
          <w:p w:rsidR="003F638E" w:rsidRDefault="003F638E" w:rsidP="00B627D3">
            <w:pPr>
              <w:ind w:firstLine="0"/>
              <w:rPr>
                <w:color w:val="auto"/>
                <w:sz w:val="28"/>
              </w:rPr>
            </w:pPr>
            <w:r w:rsidRPr="009310A5">
              <w:rPr>
                <w:color w:val="auto"/>
                <w:sz w:val="28"/>
              </w:rPr>
              <w:t xml:space="preserve">в том числе:  </w:t>
            </w:r>
          </w:p>
          <w:p w:rsidR="00276D56" w:rsidRPr="009310A5" w:rsidRDefault="00276D56" w:rsidP="00B627D3">
            <w:pPr>
              <w:ind w:firstLine="0"/>
              <w:rPr>
                <w:color w:val="auto"/>
                <w:sz w:val="28"/>
              </w:rPr>
            </w:pPr>
            <w:r>
              <w:rPr>
                <w:color w:val="auto"/>
                <w:sz w:val="28"/>
              </w:rPr>
              <w:t>средства областного бюджета – 4</w:t>
            </w:r>
            <w:r w:rsidR="001D3882">
              <w:rPr>
                <w:color w:val="auto"/>
                <w:sz w:val="28"/>
              </w:rPr>
              <w:t> 612,6</w:t>
            </w:r>
            <w:r>
              <w:rPr>
                <w:color w:val="auto"/>
                <w:sz w:val="28"/>
              </w:rPr>
              <w:t xml:space="preserve"> тыс. руб.</w:t>
            </w:r>
          </w:p>
          <w:p w:rsidR="003F638E" w:rsidRPr="000167AF" w:rsidRDefault="003F638E" w:rsidP="00B627D3">
            <w:pPr>
              <w:ind w:firstLine="0"/>
              <w:rPr>
                <w:color w:val="auto"/>
                <w:sz w:val="28"/>
              </w:rPr>
            </w:pPr>
            <w:r w:rsidRPr="009310A5">
              <w:rPr>
                <w:color w:val="auto"/>
                <w:sz w:val="28"/>
              </w:rPr>
              <w:t xml:space="preserve">средства районного бюджета </w:t>
            </w:r>
            <w:r w:rsidR="006334E2" w:rsidRPr="000167AF">
              <w:rPr>
                <w:color w:val="auto"/>
                <w:sz w:val="28"/>
              </w:rPr>
              <w:t>–</w:t>
            </w:r>
            <w:r w:rsidR="00FB674B" w:rsidRPr="000167AF">
              <w:rPr>
                <w:color w:val="auto"/>
                <w:sz w:val="28"/>
              </w:rPr>
              <w:t xml:space="preserve"> </w:t>
            </w:r>
            <w:r w:rsidR="001D3882" w:rsidRPr="000167AF">
              <w:rPr>
                <w:color w:val="auto"/>
                <w:sz w:val="28"/>
              </w:rPr>
              <w:t>4</w:t>
            </w:r>
            <w:r w:rsidR="00820E53" w:rsidRPr="000167AF">
              <w:rPr>
                <w:color w:val="auto"/>
                <w:sz w:val="28"/>
              </w:rPr>
              <w:t>9</w:t>
            </w:r>
            <w:r w:rsidR="001D3882" w:rsidRPr="000167AF">
              <w:rPr>
                <w:color w:val="auto"/>
                <w:sz w:val="28"/>
              </w:rPr>
              <w:t> </w:t>
            </w:r>
            <w:r w:rsidR="00820E53" w:rsidRPr="000167AF">
              <w:rPr>
                <w:color w:val="auto"/>
                <w:sz w:val="28"/>
              </w:rPr>
              <w:t>340</w:t>
            </w:r>
            <w:r w:rsidR="001D3882" w:rsidRPr="000167AF">
              <w:rPr>
                <w:color w:val="auto"/>
                <w:sz w:val="28"/>
              </w:rPr>
              <w:t>,</w:t>
            </w:r>
            <w:r w:rsidR="00820E53" w:rsidRPr="000167AF">
              <w:rPr>
                <w:color w:val="auto"/>
                <w:sz w:val="28"/>
              </w:rPr>
              <w:t>0</w:t>
            </w:r>
            <w:r w:rsidR="00B627D3" w:rsidRPr="000167AF">
              <w:rPr>
                <w:color w:val="auto"/>
                <w:sz w:val="28"/>
              </w:rPr>
              <w:t xml:space="preserve"> </w:t>
            </w:r>
            <w:r w:rsidR="00DD7A89" w:rsidRPr="000167AF">
              <w:rPr>
                <w:color w:val="auto"/>
                <w:sz w:val="28"/>
              </w:rPr>
              <w:t>тыс. руб.</w:t>
            </w:r>
            <w:r w:rsidRPr="000167AF">
              <w:rPr>
                <w:color w:val="auto"/>
                <w:sz w:val="28"/>
              </w:rPr>
              <w:t xml:space="preserve"> </w:t>
            </w:r>
          </w:p>
          <w:p w:rsidR="00005B91" w:rsidRPr="009310A5" w:rsidRDefault="00005B91" w:rsidP="00B627D3">
            <w:pPr>
              <w:ind w:firstLine="0"/>
              <w:rPr>
                <w:color w:val="auto"/>
                <w:sz w:val="28"/>
              </w:rPr>
            </w:pPr>
          </w:p>
        </w:tc>
      </w:tr>
    </w:tbl>
    <w:p w:rsidR="00B01B29"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146E7D">
        <w:rPr>
          <w:b/>
          <w:color w:val="auto"/>
          <w:sz w:val="28"/>
        </w:rPr>
        <w:t xml:space="preserve">Характеристика сферы реализации </w:t>
      </w:r>
      <w:r w:rsidR="00146E7D" w:rsidRPr="00146E7D">
        <w:rPr>
          <w:b/>
          <w:color w:val="auto"/>
          <w:sz w:val="28"/>
        </w:rPr>
        <w:t xml:space="preserve">муниципальной </w:t>
      </w:r>
      <w:r w:rsidRPr="00146E7D">
        <w:rPr>
          <w:b/>
          <w:color w:val="auto"/>
          <w:sz w:val="28"/>
        </w:rPr>
        <w:t>программы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 xml:space="preserve">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w:t>
      </w:r>
      <w:r w:rsidR="00E5301B">
        <w:rPr>
          <w:color w:val="auto"/>
          <w:sz w:val="28"/>
        </w:rPr>
        <w:lastRenderedPageBreak/>
        <w:t>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w:t>
      </w:r>
      <w:proofErr w:type="spellStart"/>
      <w:r w:rsidR="00BF7E31">
        <w:rPr>
          <w:color w:val="auto"/>
          <w:sz w:val="28"/>
        </w:rPr>
        <w:t>Пинежского</w:t>
      </w:r>
      <w:proofErr w:type="spellEnd"/>
      <w:r w:rsidR="00BF7E31">
        <w:rPr>
          <w:color w:val="auto"/>
          <w:sz w:val="28"/>
        </w:rPr>
        <w:t xml:space="preserve">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lastRenderedPageBreak/>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w:t>
      </w:r>
      <w:proofErr w:type="spellStart"/>
      <w:r w:rsidR="004F186E">
        <w:rPr>
          <w:color w:val="auto"/>
          <w:spacing w:val="-6"/>
          <w:sz w:val="28"/>
        </w:rPr>
        <w:t>Пинежского</w:t>
      </w:r>
      <w:proofErr w:type="spellEnd"/>
      <w:r w:rsidR="004F186E">
        <w:rPr>
          <w:color w:val="auto"/>
          <w:spacing w:val="-6"/>
          <w:sz w:val="28"/>
        </w:rPr>
        <w:t xml:space="preserve">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lastRenderedPageBreak/>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FD7DCB">
      <w:pPr>
        <w:rPr>
          <w:color w:val="auto"/>
        </w:rPr>
      </w:pPr>
    </w:p>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5D60E5" w:rsidRDefault="005D60E5" w:rsidP="005D60E5">
      <w:pPr>
        <w:jc w:val="right"/>
        <w:rPr>
          <w:color w:val="auto"/>
          <w:szCs w:val="24"/>
        </w:rPr>
      </w:pPr>
      <w:r w:rsidRPr="005D60E5">
        <w:rPr>
          <w:color w:val="auto"/>
          <w:szCs w:val="24"/>
        </w:rPr>
        <w:t xml:space="preserve"> общего пользования местного значения </w:t>
      </w:r>
      <w:proofErr w:type="spellStart"/>
      <w:r w:rsidRPr="005D60E5">
        <w:rPr>
          <w:color w:val="auto"/>
          <w:szCs w:val="24"/>
        </w:rPr>
        <w:t>Пинежского</w:t>
      </w:r>
      <w:proofErr w:type="spellEnd"/>
      <w:r w:rsidRPr="005D60E5">
        <w:rPr>
          <w:color w:val="auto"/>
          <w:szCs w:val="24"/>
        </w:rPr>
        <w:t xml:space="preserve"> муниципального района </w:t>
      </w:r>
    </w:p>
    <w:p w:rsidR="005D60E5" w:rsidRPr="005D60E5" w:rsidRDefault="005D60E5" w:rsidP="005D60E5">
      <w:pPr>
        <w:jc w:val="right"/>
        <w:rPr>
          <w:rFonts w:ascii="Times New Roman CYR" w:hAnsi="Times New Roman CYR"/>
          <w:color w:val="auto"/>
          <w:szCs w:val="24"/>
        </w:rPr>
      </w:pPr>
      <w:r w:rsidRPr="005D60E5">
        <w:rPr>
          <w:color w:val="auto"/>
          <w:szCs w:val="24"/>
        </w:rPr>
        <w:t xml:space="preserve"> на 2017 – 2019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5D60E5">
        <w:rPr>
          <w:b/>
          <w:color w:val="auto"/>
        </w:rPr>
        <w:t>Пинежского</w:t>
      </w:r>
      <w:proofErr w:type="spellEnd"/>
      <w:r w:rsidRPr="005D60E5">
        <w:rPr>
          <w:b/>
          <w:color w:val="auto"/>
        </w:rPr>
        <w:t xml:space="preserve"> муниципального района </w:t>
      </w:r>
    </w:p>
    <w:p w:rsidR="005D60E5" w:rsidRPr="005D60E5" w:rsidRDefault="005D60E5" w:rsidP="005D60E5">
      <w:pPr>
        <w:tabs>
          <w:tab w:val="center" w:pos="7285"/>
          <w:tab w:val="right" w:pos="14570"/>
        </w:tabs>
        <w:rPr>
          <w:b/>
          <w:color w:val="auto"/>
        </w:rPr>
      </w:pPr>
      <w:r w:rsidRPr="005D60E5">
        <w:rPr>
          <w:b/>
          <w:color w:val="auto"/>
        </w:rPr>
        <w:tab/>
        <w:t xml:space="preserve"> на 2017 – 2019 годы»</w:t>
      </w:r>
    </w:p>
    <w:p w:rsidR="005D60E5" w:rsidRPr="005D60E5" w:rsidRDefault="005D60E5" w:rsidP="005D60E5">
      <w:pPr>
        <w:jc w:val="center"/>
        <w:rPr>
          <w:rFonts w:ascii="Times New Roman CYR" w:hAnsi="Times New Roman CYR"/>
          <w:i/>
          <w:color w:val="auto"/>
          <w:sz w:val="20"/>
        </w:rPr>
      </w:pPr>
      <w:r w:rsidRPr="005D60E5">
        <w:rPr>
          <w:i/>
          <w:color w:val="auto"/>
          <w:sz w:val="20"/>
        </w:rPr>
        <w:t>(в редакции постановления администрации от 07.03.2017 № 0202 –па, от 24. 10.2017  № 0959 -па)</w:t>
      </w:r>
      <w:r w:rsidRPr="005D60E5">
        <w:rPr>
          <w:b/>
          <w:color w:val="auto"/>
        </w:rPr>
        <w:tab/>
      </w:r>
    </w:p>
    <w:p w:rsidR="005D60E5" w:rsidRPr="005D60E5" w:rsidRDefault="005D60E5" w:rsidP="005D60E5">
      <w:pPr>
        <w:jc w:val="center"/>
        <w:rPr>
          <w:b/>
          <w:color w:val="auto"/>
        </w:rPr>
      </w:pPr>
      <w:r w:rsidRPr="005D60E5">
        <w:rPr>
          <w:b/>
          <w:color w:val="auto"/>
        </w:rPr>
        <w:t xml:space="preserve"> </w:t>
      </w:r>
    </w:p>
    <w:p w:rsidR="005D60E5" w:rsidRPr="005D60E5" w:rsidRDefault="005D60E5" w:rsidP="005D60E5">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p>
    <w:p w:rsidR="005D60E5" w:rsidRPr="005D60E5" w:rsidRDefault="005D60E5" w:rsidP="005D60E5">
      <w:pPr>
        <w:autoSpaceDE w:val="0"/>
        <w:autoSpaceDN w:val="0"/>
        <w:adjustRightInd w:val="0"/>
        <w:jc w:val="center"/>
        <w:outlineLvl w:val="1"/>
        <w:rPr>
          <w:rFonts w:ascii="Calibri" w:hAnsi="Calibri" w:cs="Calibri"/>
          <w:color w:val="auto"/>
          <w:sz w:val="22"/>
          <w:szCs w:val="22"/>
          <w:lang w:eastAsia="en-US"/>
        </w:rPr>
      </w:pPr>
      <w:r w:rsidRPr="005D60E5">
        <w:rPr>
          <w:color w:val="auto"/>
          <w:sz w:val="20"/>
        </w:rPr>
        <w:t xml:space="preserve">                           </w:t>
      </w:r>
    </w:p>
    <w:p w:rsidR="005D60E5" w:rsidRPr="005D60E5" w:rsidRDefault="005D60E5" w:rsidP="005D60E5">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2970"/>
        <w:gridCol w:w="1870"/>
        <w:gridCol w:w="1870"/>
        <w:gridCol w:w="1650"/>
        <w:gridCol w:w="1588"/>
      </w:tblGrid>
      <w:tr w:rsidR="005D60E5" w:rsidRPr="005D60E5" w:rsidTr="006A464E">
        <w:tc>
          <w:tcPr>
            <w:tcW w:w="4838" w:type="dxa"/>
            <w:vMerge w:val="restart"/>
          </w:tcPr>
          <w:p w:rsidR="005D60E5" w:rsidRPr="005D60E5" w:rsidRDefault="005D60E5" w:rsidP="006A464E">
            <w:pPr>
              <w:jc w:val="center"/>
              <w:rPr>
                <w:color w:val="auto"/>
              </w:rPr>
            </w:pPr>
            <w:r w:rsidRPr="005D60E5">
              <w:rPr>
                <w:b/>
                <w:color w:val="auto"/>
                <w:sz w:val="23"/>
                <w:szCs w:val="23"/>
              </w:rPr>
              <w:t>Наименование целевого показателя</w:t>
            </w:r>
          </w:p>
        </w:tc>
        <w:tc>
          <w:tcPr>
            <w:tcW w:w="2970" w:type="dxa"/>
            <w:vMerge w:val="restart"/>
          </w:tcPr>
          <w:p w:rsidR="005D60E5" w:rsidRPr="005D60E5" w:rsidRDefault="005D60E5" w:rsidP="006A464E">
            <w:pPr>
              <w:jc w:val="center"/>
              <w:rPr>
                <w:color w:val="auto"/>
              </w:rPr>
            </w:pPr>
            <w:r w:rsidRPr="005D60E5">
              <w:rPr>
                <w:b/>
                <w:color w:val="auto"/>
                <w:sz w:val="23"/>
                <w:szCs w:val="23"/>
              </w:rPr>
              <w:t xml:space="preserve">Единица </w:t>
            </w:r>
            <w:r w:rsidRPr="005D60E5">
              <w:rPr>
                <w:b/>
                <w:color w:val="auto"/>
                <w:sz w:val="23"/>
                <w:szCs w:val="23"/>
              </w:rPr>
              <w:br/>
              <w:t>измерения</w:t>
            </w:r>
          </w:p>
        </w:tc>
        <w:tc>
          <w:tcPr>
            <w:tcW w:w="6978" w:type="dxa"/>
            <w:gridSpan w:val="4"/>
          </w:tcPr>
          <w:p w:rsidR="005D60E5" w:rsidRPr="005D60E5" w:rsidRDefault="005D60E5" w:rsidP="006A464E">
            <w:pPr>
              <w:jc w:val="center"/>
              <w:rPr>
                <w:color w:val="auto"/>
              </w:rPr>
            </w:pPr>
            <w:r w:rsidRPr="005D60E5">
              <w:rPr>
                <w:b/>
                <w:color w:val="auto"/>
                <w:sz w:val="23"/>
                <w:szCs w:val="23"/>
              </w:rPr>
              <w:t>Значения целевых показателей</w:t>
            </w:r>
          </w:p>
        </w:tc>
      </w:tr>
      <w:tr w:rsidR="005D60E5" w:rsidRPr="005D60E5" w:rsidTr="006A464E">
        <w:tc>
          <w:tcPr>
            <w:tcW w:w="4838" w:type="dxa"/>
            <w:vMerge/>
          </w:tcPr>
          <w:p w:rsidR="005D60E5" w:rsidRPr="005D60E5" w:rsidRDefault="005D60E5" w:rsidP="006A464E">
            <w:pPr>
              <w:rPr>
                <w:color w:val="auto"/>
              </w:rPr>
            </w:pPr>
          </w:p>
        </w:tc>
        <w:tc>
          <w:tcPr>
            <w:tcW w:w="2970" w:type="dxa"/>
            <w:vMerge/>
          </w:tcPr>
          <w:p w:rsidR="005D60E5" w:rsidRPr="005D60E5" w:rsidRDefault="005D60E5" w:rsidP="006A464E">
            <w:pPr>
              <w:rPr>
                <w:color w:val="auto"/>
              </w:rPr>
            </w:pPr>
          </w:p>
        </w:tc>
        <w:tc>
          <w:tcPr>
            <w:tcW w:w="1870" w:type="dxa"/>
          </w:tcPr>
          <w:p w:rsidR="005D60E5" w:rsidRPr="005D60E5" w:rsidRDefault="005D60E5" w:rsidP="006A464E">
            <w:pPr>
              <w:jc w:val="center"/>
              <w:rPr>
                <w:color w:val="auto"/>
              </w:rPr>
            </w:pPr>
            <w:r w:rsidRPr="005D60E5">
              <w:rPr>
                <w:b/>
                <w:color w:val="auto"/>
                <w:sz w:val="23"/>
                <w:szCs w:val="23"/>
              </w:rPr>
              <w:t>базовый 2016 г.</w:t>
            </w:r>
          </w:p>
        </w:tc>
        <w:tc>
          <w:tcPr>
            <w:tcW w:w="1870" w:type="dxa"/>
          </w:tcPr>
          <w:p w:rsidR="005D60E5" w:rsidRPr="005D60E5" w:rsidRDefault="005D60E5" w:rsidP="006A464E">
            <w:pPr>
              <w:jc w:val="center"/>
              <w:rPr>
                <w:color w:val="auto"/>
              </w:rPr>
            </w:pPr>
            <w:r w:rsidRPr="005D60E5">
              <w:rPr>
                <w:b/>
                <w:color w:val="auto"/>
                <w:sz w:val="23"/>
                <w:szCs w:val="23"/>
              </w:rPr>
              <w:t>2017 г.</w:t>
            </w:r>
          </w:p>
        </w:tc>
        <w:tc>
          <w:tcPr>
            <w:tcW w:w="1650" w:type="dxa"/>
          </w:tcPr>
          <w:p w:rsidR="005D60E5" w:rsidRPr="005D60E5" w:rsidRDefault="005D60E5" w:rsidP="006A464E">
            <w:pPr>
              <w:jc w:val="center"/>
              <w:rPr>
                <w:color w:val="auto"/>
              </w:rPr>
            </w:pPr>
            <w:r w:rsidRPr="005D60E5">
              <w:rPr>
                <w:b/>
                <w:color w:val="auto"/>
                <w:sz w:val="23"/>
                <w:szCs w:val="23"/>
              </w:rPr>
              <w:t>2018 г.</w:t>
            </w:r>
          </w:p>
        </w:tc>
        <w:tc>
          <w:tcPr>
            <w:tcW w:w="1588" w:type="dxa"/>
          </w:tcPr>
          <w:p w:rsidR="005D60E5" w:rsidRPr="005D60E5" w:rsidRDefault="005D60E5" w:rsidP="006A464E">
            <w:pPr>
              <w:jc w:val="center"/>
              <w:rPr>
                <w:color w:val="auto"/>
              </w:rPr>
            </w:pPr>
            <w:r w:rsidRPr="005D60E5">
              <w:rPr>
                <w:b/>
                <w:color w:val="auto"/>
                <w:sz w:val="23"/>
                <w:szCs w:val="23"/>
              </w:rPr>
              <w:t>2019 г</w:t>
            </w:r>
          </w:p>
        </w:tc>
      </w:tr>
      <w:tr w:rsidR="005D60E5" w:rsidRPr="005D60E5" w:rsidTr="006A464E">
        <w:tc>
          <w:tcPr>
            <w:tcW w:w="4838" w:type="dxa"/>
          </w:tcPr>
          <w:p w:rsidR="005D60E5" w:rsidRPr="005D60E5" w:rsidRDefault="005D60E5" w:rsidP="006A464E">
            <w:pPr>
              <w:jc w:val="center"/>
              <w:rPr>
                <w:b/>
                <w:color w:val="auto"/>
                <w:szCs w:val="24"/>
              </w:rPr>
            </w:pPr>
            <w:r w:rsidRPr="005D60E5">
              <w:rPr>
                <w:b/>
                <w:color w:val="auto"/>
                <w:szCs w:val="24"/>
              </w:rPr>
              <w:t>1</w:t>
            </w:r>
          </w:p>
        </w:tc>
        <w:tc>
          <w:tcPr>
            <w:tcW w:w="2970" w:type="dxa"/>
          </w:tcPr>
          <w:p w:rsidR="005D60E5" w:rsidRPr="005D60E5" w:rsidRDefault="005D60E5" w:rsidP="006A464E">
            <w:pPr>
              <w:jc w:val="center"/>
              <w:rPr>
                <w:b/>
                <w:color w:val="auto"/>
                <w:szCs w:val="24"/>
              </w:rPr>
            </w:pPr>
            <w:r w:rsidRPr="005D60E5">
              <w:rPr>
                <w:b/>
                <w:color w:val="auto"/>
                <w:szCs w:val="24"/>
              </w:rPr>
              <w:t>2</w:t>
            </w:r>
          </w:p>
        </w:tc>
        <w:tc>
          <w:tcPr>
            <w:tcW w:w="1870" w:type="dxa"/>
          </w:tcPr>
          <w:p w:rsidR="005D60E5" w:rsidRPr="005D60E5" w:rsidRDefault="005D60E5" w:rsidP="006A464E">
            <w:pPr>
              <w:jc w:val="center"/>
              <w:rPr>
                <w:b/>
                <w:color w:val="auto"/>
                <w:szCs w:val="24"/>
              </w:rPr>
            </w:pPr>
            <w:r w:rsidRPr="005D60E5">
              <w:rPr>
                <w:b/>
                <w:color w:val="auto"/>
                <w:szCs w:val="24"/>
              </w:rPr>
              <w:t>3</w:t>
            </w:r>
          </w:p>
        </w:tc>
        <w:tc>
          <w:tcPr>
            <w:tcW w:w="1870" w:type="dxa"/>
          </w:tcPr>
          <w:p w:rsidR="005D60E5" w:rsidRPr="005D60E5" w:rsidRDefault="005D60E5" w:rsidP="006A464E">
            <w:pPr>
              <w:jc w:val="center"/>
              <w:rPr>
                <w:b/>
                <w:color w:val="auto"/>
                <w:szCs w:val="24"/>
              </w:rPr>
            </w:pPr>
            <w:r w:rsidRPr="005D60E5">
              <w:rPr>
                <w:b/>
                <w:color w:val="auto"/>
                <w:szCs w:val="24"/>
              </w:rPr>
              <w:t>4</w:t>
            </w:r>
          </w:p>
        </w:tc>
        <w:tc>
          <w:tcPr>
            <w:tcW w:w="1650" w:type="dxa"/>
          </w:tcPr>
          <w:p w:rsidR="005D60E5" w:rsidRPr="005D60E5" w:rsidRDefault="005D60E5" w:rsidP="006A464E">
            <w:pPr>
              <w:jc w:val="center"/>
              <w:rPr>
                <w:b/>
                <w:color w:val="auto"/>
                <w:szCs w:val="24"/>
              </w:rPr>
            </w:pPr>
            <w:r w:rsidRPr="005D60E5">
              <w:rPr>
                <w:b/>
                <w:color w:val="auto"/>
                <w:szCs w:val="24"/>
              </w:rPr>
              <w:t>5</w:t>
            </w:r>
          </w:p>
        </w:tc>
        <w:tc>
          <w:tcPr>
            <w:tcW w:w="1588" w:type="dxa"/>
          </w:tcPr>
          <w:p w:rsidR="005D60E5" w:rsidRPr="005D60E5" w:rsidRDefault="005D60E5" w:rsidP="006A464E">
            <w:pPr>
              <w:jc w:val="center"/>
              <w:rPr>
                <w:b/>
                <w:color w:val="auto"/>
                <w:szCs w:val="24"/>
              </w:rPr>
            </w:pPr>
            <w:r w:rsidRPr="005D60E5">
              <w:rPr>
                <w:b/>
                <w:color w:val="auto"/>
                <w:szCs w:val="24"/>
              </w:rPr>
              <w:t>6</w:t>
            </w:r>
          </w:p>
        </w:tc>
      </w:tr>
      <w:tr w:rsidR="005D60E5" w:rsidRPr="005D60E5" w:rsidTr="006A464E">
        <w:trPr>
          <w:trHeight w:val="822"/>
        </w:trPr>
        <w:tc>
          <w:tcPr>
            <w:tcW w:w="14786" w:type="dxa"/>
            <w:gridSpan w:val="6"/>
          </w:tcPr>
          <w:p w:rsidR="005D60E5" w:rsidRPr="005D60E5" w:rsidRDefault="005D60E5" w:rsidP="006A464E">
            <w:pPr>
              <w:jc w:val="center"/>
              <w:rPr>
                <w:rFonts w:ascii="Times New Roman CYR" w:hAnsi="Times New Roman CYR"/>
                <w:b/>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 xml:space="preserve">«Улучшение эксплуатационного состояния автомобильных дорог общего пользования местного значения </w:t>
            </w:r>
            <w:proofErr w:type="spellStart"/>
            <w:r w:rsidRPr="005D60E5">
              <w:rPr>
                <w:b/>
                <w:color w:val="auto"/>
                <w:szCs w:val="24"/>
              </w:rPr>
              <w:t>Пинежского</w:t>
            </w:r>
            <w:proofErr w:type="spellEnd"/>
            <w:r w:rsidRPr="005D60E5">
              <w:rPr>
                <w:b/>
                <w:color w:val="auto"/>
                <w:szCs w:val="24"/>
              </w:rPr>
              <w:t xml:space="preserve"> муниципального района на 2017 – 2019 годы»</w:t>
            </w:r>
            <w:r w:rsidRPr="005D60E5">
              <w:rPr>
                <w:b/>
                <w:color w:val="auto"/>
                <w:szCs w:val="24"/>
              </w:rPr>
              <w:tab/>
            </w:r>
          </w:p>
          <w:p w:rsidR="005D60E5" w:rsidRPr="005D60E5" w:rsidRDefault="005D60E5" w:rsidP="006A464E">
            <w:pPr>
              <w:rPr>
                <w:color w:val="auto"/>
              </w:rPr>
            </w:pP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29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км</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65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588"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2. Количество ледовых переправ</w:t>
            </w:r>
          </w:p>
        </w:tc>
        <w:tc>
          <w:tcPr>
            <w:tcW w:w="2970" w:type="dxa"/>
          </w:tcPr>
          <w:p w:rsidR="005D60E5" w:rsidRPr="005D60E5" w:rsidRDefault="005D60E5" w:rsidP="006A464E">
            <w:pPr>
              <w:jc w:val="center"/>
              <w:rPr>
                <w:color w:val="auto"/>
                <w:szCs w:val="24"/>
              </w:rPr>
            </w:pPr>
            <w:r w:rsidRPr="005D60E5">
              <w:rPr>
                <w:color w:val="auto"/>
                <w:szCs w:val="24"/>
              </w:rPr>
              <w:t>ед.</w:t>
            </w:r>
          </w:p>
        </w:tc>
        <w:tc>
          <w:tcPr>
            <w:tcW w:w="1870" w:type="dxa"/>
          </w:tcPr>
          <w:p w:rsidR="005D60E5" w:rsidRPr="005D60E5" w:rsidRDefault="005D60E5" w:rsidP="006A464E">
            <w:pPr>
              <w:jc w:val="center"/>
              <w:rPr>
                <w:color w:val="auto"/>
                <w:szCs w:val="24"/>
              </w:rPr>
            </w:pPr>
            <w:r w:rsidRPr="005D60E5">
              <w:rPr>
                <w:color w:val="auto"/>
                <w:szCs w:val="24"/>
              </w:rPr>
              <w:t>10</w:t>
            </w:r>
          </w:p>
        </w:tc>
        <w:tc>
          <w:tcPr>
            <w:tcW w:w="1870" w:type="dxa"/>
          </w:tcPr>
          <w:p w:rsidR="005D60E5" w:rsidRPr="005D60E5" w:rsidRDefault="005D60E5" w:rsidP="006A464E">
            <w:pPr>
              <w:jc w:val="center"/>
              <w:rPr>
                <w:color w:val="auto"/>
                <w:szCs w:val="24"/>
              </w:rPr>
            </w:pPr>
            <w:r w:rsidRPr="005D60E5">
              <w:rPr>
                <w:color w:val="auto"/>
                <w:szCs w:val="24"/>
              </w:rPr>
              <w:t>11</w:t>
            </w:r>
          </w:p>
        </w:tc>
        <w:tc>
          <w:tcPr>
            <w:tcW w:w="1650" w:type="dxa"/>
          </w:tcPr>
          <w:p w:rsidR="005D60E5" w:rsidRPr="005D60E5" w:rsidRDefault="005D60E5" w:rsidP="006A464E">
            <w:pPr>
              <w:jc w:val="center"/>
              <w:rPr>
                <w:color w:val="auto"/>
                <w:szCs w:val="24"/>
              </w:rPr>
            </w:pPr>
            <w:r w:rsidRPr="005D60E5">
              <w:rPr>
                <w:color w:val="auto"/>
                <w:szCs w:val="24"/>
              </w:rPr>
              <w:t>12</w:t>
            </w:r>
          </w:p>
        </w:tc>
        <w:tc>
          <w:tcPr>
            <w:tcW w:w="1588" w:type="dxa"/>
          </w:tcPr>
          <w:p w:rsidR="005D60E5" w:rsidRPr="005D60E5" w:rsidRDefault="005D60E5" w:rsidP="006A464E">
            <w:pPr>
              <w:jc w:val="center"/>
              <w:rPr>
                <w:color w:val="auto"/>
                <w:szCs w:val="24"/>
              </w:rPr>
            </w:pPr>
            <w:r w:rsidRPr="005D60E5">
              <w:rPr>
                <w:color w:val="auto"/>
                <w:szCs w:val="24"/>
              </w:rPr>
              <w:t>12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3. Ремонт автомобильных дорог (в т.ч. элементов их обустройства) / мостов</w:t>
            </w:r>
          </w:p>
        </w:tc>
        <w:tc>
          <w:tcPr>
            <w:tcW w:w="2970" w:type="dxa"/>
          </w:tcPr>
          <w:p w:rsidR="005D60E5" w:rsidRPr="005D60E5" w:rsidRDefault="005D60E5" w:rsidP="006A464E">
            <w:pPr>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870" w:type="dxa"/>
          </w:tcPr>
          <w:p w:rsidR="005D60E5" w:rsidRPr="005D60E5" w:rsidRDefault="005D60E5" w:rsidP="006A464E">
            <w:pPr>
              <w:jc w:val="center"/>
              <w:rPr>
                <w:color w:val="auto"/>
                <w:szCs w:val="24"/>
              </w:rPr>
            </w:pPr>
            <w:r w:rsidRPr="005D60E5">
              <w:rPr>
                <w:color w:val="auto"/>
                <w:szCs w:val="24"/>
              </w:rPr>
              <w:t>3,0 / 0</w:t>
            </w:r>
          </w:p>
        </w:tc>
        <w:tc>
          <w:tcPr>
            <w:tcW w:w="1870" w:type="dxa"/>
          </w:tcPr>
          <w:p w:rsidR="005D60E5" w:rsidRPr="005D60E5" w:rsidRDefault="005D60E5" w:rsidP="006A464E">
            <w:pPr>
              <w:jc w:val="center"/>
              <w:rPr>
                <w:color w:val="auto"/>
                <w:szCs w:val="24"/>
              </w:rPr>
            </w:pPr>
            <w:r w:rsidRPr="005D60E5">
              <w:rPr>
                <w:color w:val="auto"/>
                <w:szCs w:val="24"/>
              </w:rPr>
              <w:t>0,3 / 1</w:t>
            </w:r>
          </w:p>
        </w:tc>
        <w:tc>
          <w:tcPr>
            <w:tcW w:w="1650" w:type="dxa"/>
          </w:tcPr>
          <w:p w:rsidR="005D60E5" w:rsidRPr="005D60E5" w:rsidRDefault="005D60E5" w:rsidP="006A464E">
            <w:pPr>
              <w:jc w:val="center"/>
              <w:rPr>
                <w:color w:val="auto"/>
                <w:szCs w:val="24"/>
              </w:rPr>
            </w:pPr>
            <w:r w:rsidRPr="005D60E5">
              <w:rPr>
                <w:color w:val="auto"/>
                <w:szCs w:val="24"/>
              </w:rPr>
              <w:t>0 / 0</w:t>
            </w:r>
          </w:p>
        </w:tc>
        <w:tc>
          <w:tcPr>
            <w:tcW w:w="1588" w:type="dxa"/>
          </w:tcPr>
          <w:p w:rsidR="005D60E5" w:rsidRPr="005D60E5" w:rsidRDefault="005D60E5" w:rsidP="006A464E">
            <w:pPr>
              <w:jc w:val="center"/>
              <w:rPr>
                <w:color w:val="auto"/>
                <w:szCs w:val="24"/>
              </w:rPr>
            </w:pPr>
            <w:r w:rsidRPr="005D60E5">
              <w:rPr>
                <w:color w:val="auto"/>
                <w:szCs w:val="24"/>
              </w:rPr>
              <w:t>0 / 0</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4. Проектные и изыскательские работы, экспертиза, обследование объектов</w:t>
            </w:r>
          </w:p>
        </w:tc>
        <w:tc>
          <w:tcPr>
            <w:tcW w:w="2970" w:type="dxa"/>
          </w:tcPr>
          <w:p w:rsidR="005D60E5" w:rsidRPr="005D60E5" w:rsidRDefault="005D60E5" w:rsidP="006A464E">
            <w:pPr>
              <w:jc w:val="center"/>
              <w:rPr>
                <w:color w:val="auto"/>
                <w:szCs w:val="24"/>
              </w:rPr>
            </w:pPr>
            <w:r w:rsidRPr="005D60E5">
              <w:rPr>
                <w:color w:val="auto"/>
                <w:szCs w:val="24"/>
              </w:rPr>
              <w:t>объект</w:t>
            </w:r>
          </w:p>
        </w:tc>
        <w:tc>
          <w:tcPr>
            <w:tcW w:w="1870" w:type="dxa"/>
          </w:tcPr>
          <w:p w:rsidR="005D60E5" w:rsidRPr="005D60E5" w:rsidRDefault="005D60E5" w:rsidP="006A464E">
            <w:pPr>
              <w:jc w:val="center"/>
              <w:rPr>
                <w:color w:val="auto"/>
                <w:szCs w:val="24"/>
              </w:rPr>
            </w:pPr>
            <w:r w:rsidRPr="005D60E5">
              <w:rPr>
                <w:color w:val="auto"/>
                <w:szCs w:val="24"/>
              </w:rPr>
              <w:t>0</w:t>
            </w:r>
          </w:p>
        </w:tc>
        <w:tc>
          <w:tcPr>
            <w:tcW w:w="1870" w:type="dxa"/>
          </w:tcPr>
          <w:p w:rsidR="005D60E5" w:rsidRPr="005D60E5" w:rsidRDefault="005D60E5" w:rsidP="006A464E">
            <w:pPr>
              <w:jc w:val="center"/>
              <w:rPr>
                <w:color w:val="auto"/>
                <w:szCs w:val="24"/>
              </w:rPr>
            </w:pPr>
            <w:r w:rsidRPr="005D60E5">
              <w:rPr>
                <w:color w:val="auto"/>
                <w:szCs w:val="24"/>
              </w:rPr>
              <w:t>0</w:t>
            </w:r>
          </w:p>
        </w:tc>
        <w:tc>
          <w:tcPr>
            <w:tcW w:w="1650" w:type="dxa"/>
          </w:tcPr>
          <w:p w:rsidR="005D60E5" w:rsidRPr="005D60E5" w:rsidRDefault="005D60E5" w:rsidP="006A464E">
            <w:pPr>
              <w:jc w:val="center"/>
              <w:rPr>
                <w:color w:val="auto"/>
                <w:szCs w:val="24"/>
              </w:rPr>
            </w:pPr>
            <w:r w:rsidRPr="005D60E5">
              <w:rPr>
                <w:color w:val="auto"/>
                <w:szCs w:val="24"/>
              </w:rPr>
              <w:t>2</w:t>
            </w:r>
          </w:p>
        </w:tc>
        <w:tc>
          <w:tcPr>
            <w:tcW w:w="1588" w:type="dxa"/>
          </w:tcPr>
          <w:p w:rsidR="005D60E5" w:rsidRPr="005D60E5" w:rsidRDefault="005D60E5" w:rsidP="006A464E">
            <w:pPr>
              <w:jc w:val="center"/>
              <w:rPr>
                <w:color w:val="auto"/>
                <w:szCs w:val="24"/>
              </w:rPr>
            </w:pPr>
            <w:r w:rsidRPr="005D60E5">
              <w:rPr>
                <w:color w:val="auto"/>
                <w:szCs w:val="24"/>
              </w:rPr>
              <w:t>3</w:t>
            </w:r>
          </w:p>
        </w:tc>
      </w:tr>
    </w:tbl>
    <w:p w:rsidR="005D60E5" w:rsidRPr="005D60E5" w:rsidRDefault="005D60E5" w:rsidP="005D60E5">
      <w:pPr>
        <w:rPr>
          <w:color w:val="auto"/>
        </w:rPr>
      </w:pPr>
    </w:p>
    <w:p w:rsidR="005D60E5" w:rsidRDefault="005D60E5" w:rsidP="00FD7DCB">
      <w:pPr>
        <w:rPr>
          <w:color w:val="auto"/>
        </w:rPr>
      </w:pPr>
    </w:p>
    <w:p w:rsidR="006A464E" w:rsidRPr="006A464E" w:rsidRDefault="006A464E" w:rsidP="006A464E">
      <w:pPr>
        <w:ind w:left="10348"/>
        <w:jc w:val="center"/>
        <w:rPr>
          <w:color w:val="auto"/>
          <w:szCs w:val="24"/>
        </w:rPr>
      </w:pPr>
      <w:r w:rsidRPr="006A464E">
        <w:rPr>
          <w:color w:val="auto"/>
          <w:szCs w:val="24"/>
        </w:rPr>
        <w:lastRenderedPageBreak/>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6A464E" w:rsidRDefault="006A464E" w:rsidP="006A464E">
      <w:pPr>
        <w:jc w:val="right"/>
        <w:rPr>
          <w:color w:val="auto"/>
          <w:szCs w:val="24"/>
        </w:rPr>
      </w:pPr>
      <w:r w:rsidRPr="006A464E">
        <w:rPr>
          <w:color w:val="auto"/>
          <w:szCs w:val="24"/>
        </w:rPr>
        <w:t xml:space="preserve"> общего пользования местного значения </w:t>
      </w:r>
      <w:proofErr w:type="spellStart"/>
      <w:r w:rsidRPr="006A464E">
        <w:rPr>
          <w:color w:val="auto"/>
          <w:szCs w:val="24"/>
        </w:rPr>
        <w:t>Пинежского</w:t>
      </w:r>
      <w:proofErr w:type="spellEnd"/>
      <w:r w:rsidRPr="006A464E">
        <w:rPr>
          <w:color w:val="auto"/>
          <w:szCs w:val="24"/>
        </w:rPr>
        <w:t xml:space="preserve"> муниципального района </w:t>
      </w:r>
    </w:p>
    <w:p w:rsidR="006A464E" w:rsidRPr="006A464E" w:rsidRDefault="006A464E" w:rsidP="006A464E">
      <w:pPr>
        <w:jc w:val="right"/>
        <w:rPr>
          <w:color w:val="auto"/>
          <w:szCs w:val="24"/>
        </w:rPr>
      </w:pPr>
      <w:r w:rsidRPr="006A464E">
        <w:rPr>
          <w:color w:val="auto"/>
          <w:szCs w:val="24"/>
        </w:rPr>
        <w:tab/>
        <w:t xml:space="preserve">                на 2017 – 2019 годы»</w:t>
      </w:r>
      <w:r w:rsidRPr="006A464E">
        <w:rPr>
          <w:color w:val="auto"/>
          <w:szCs w:val="24"/>
        </w:rPr>
        <w:tab/>
      </w:r>
    </w:p>
    <w:p w:rsidR="006A464E" w:rsidRPr="006A464E" w:rsidRDefault="006A464E" w:rsidP="006A464E">
      <w:pPr>
        <w:autoSpaceDE w:val="0"/>
        <w:autoSpaceDN w:val="0"/>
        <w:adjustRightInd w:val="0"/>
        <w:ind w:left="10348"/>
        <w:jc w:val="center"/>
        <w:outlineLvl w:val="1"/>
        <w:rPr>
          <w:b/>
          <w:color w:val="auto"/>
          <w:szCs w:val="24"/>
          <w:lang w:eastAsia="en-US"/>
        </w:rPr>
      </w:pPr>
    </w:p>
    <w:p w:rsidR="006A464E" w:rsidRPr="006A464E" w:rsidRDefault="006A464E" w:rsidP="006A464E">
      <w:pPr>
        <w:autoSpaceDE w:val="0"/>
        <w:autoSpaceDN w:val="0"/>
        <w:adjustRightInd w:val="0"/>
        <w:jc w:val="center"/>
        <w:outlineLvl w:val="1"/>
        <w:rPr>
          <w:b/>
          <w:color w:val="auto"/>
          <w:lang w:eastAsia="en-US"/>
        </w:rPr>
      </w:pPr>
      <w:r w:rsidRPr="006A464E">
        <w:rPr>
          <w:b/>
          <w:color w:val="auto"/>
          <w:lang w:eastAsia="en-US"/>
        </w:rPr>
        <w:t>РЕСУРСНОЕ ОБЕСПЕЧЕНИЕ</w:t>
      </w:r>
    </w:p>
    <w:p w:rsidR="006A464E" w:rsidRPr="006A464E" w:rsidRDefault="006A464E" w:rsidP="006A464E">
      <w:pPr>
        <w:jc w:val="center"/>
        <w:rPr>
          <w:b/>
          <w:color w:val="auto"/>
        </w:rPr>
      </w:pPr>
      <w:r w:rsidRPr="006A464E">
        <w:rPr>
          <w:b/>
          <w:color w:val="auto"/>
          <w:lang w:eastAsia="en-US"/>
        </w:rPr>
        <w:t xml:space="preserve">реализации </w:t>
      </w:r>
      <w:r w:rsidRPr="006A464E">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6A464E">
        <w:rPr>
          <w:b/>
          <w:color w:val="auto"/>
        </w:rPr>
        <w:t>Пинежского</w:t>
      </w:r>
      <w:proofErr w:type="spellEnd"/>
      <w:r w:rsidRPr="006A464E">
        <w:rPr>
          <w:b/>
          <w:color w:val="auto"/>
        </w:rPr>
        <w:t xml:space="preserve"> муниципального района на 2017 – 2019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Pr="006A464E" w:rsidRDefault="006A464E" w:rsidP="006A464E">
      <w:pPr>
        <w:rPr>
          <w:color w:val="auto"/>
          <w:sz w:val="16"/>
          <w:szCs w:val="16"/>
        </w:rPr>
      </w:pPr>
    </w:p>
    <w:p w:rsidR="006A464E" w:rsidRPr="006A464E" w:rsidRDefault="006A464E" w:rsidP="006A464E">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2464"/>
        <w:gridCol w:w="2465"/>
        <w:gridCol w:w="2465"/>
      </w:tblGrid>
      <w:tr w:rsidR="006A464E" w:rsidRPr="006A464E" w:rsidTr="006A464E">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394" w:type="dxa"/>
            <w:gridSpan w:val="3"/>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6A464E" w:rsidRPr="006A464E" w:rsidTr="006A464E">
        <w:tc>
          <w:tcPr>
            <w:tcW w:w="2198" w:type="dxa"/>
            <w:vMerge/>
          </w:tcPr>
          <w:p w:rsidR="006A464E" w:rsidRPr="006A464E" w:rsidRDefault="006A464E" w:rsidP="006A464E">
            <w:pPr>
              <w:rPr>
                <w:color w:val="auto"/>
                <w:szCs w:val="24"/>
              </w:rPr>
            </w:pPr>
          </w:p>
        </w:tc>
        <w:tc>
          <w:tcPr>
            <w:tcW w:w="3080" w:type="dxa"/>
            <w:vMerge/>
          </w:tcPr>
          <w:p w:rsidR="006A464E" w:rsidRPr="006A464E" w:rsidRDefault="006A464E" w:rsidP="006A464E">
            <w:pPr>
              <w:rPr>
                <w:color w:val="auto"/>
                <w:szCs w:val="24"/>
              </w:rPr>
            </w:pPr>
          </w:p>
        </w:tc>
        <w:tc>
          <w:tcPr>
            <w:tcW w:w="2114" w:type="dxa"/>
            <w:vMerge/>
          </w:tcPr>
          <w:p w:rsidR="006A464E" w:rsidRPr="006A464E" w:rsidRDefault="006A464E" w:rsidP="006A464E">
            <w:pP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2017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2018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2019 г.</w:t>
            </w:r>
          </w:p>
        </w:tc>
      </w:tr>
      <w:tr w:rsidR="006A464E" w:rsidRPr="006A464E" w:rsidTr="006A464E">
        <w:tc>
          <w:tcPr>
            <w:tcW w:w="2198" w:type="dxa"/>
          </w:tcPr>
          <w:p w:rsidR="006A464E" w:rsidRPr="006A464E" w:rsidRDefault="006A464E" w:rsidP="006A464E">
            <w:pPr>
              <w:jc w:val="center"/>
              <w:rPr>
                <w:b/>
                <w:color w:val="auto"/>
                <w:szCs w:val="24"/>
              </w:rPr>
            </w:pPr>
            <w:r w:rsidRPr="006A464E">
              <w:rPr>
                <w:b/>
                <w:color w:val="auto"/>
                <w:szCs w:val="24"/>
              </w:rPr>
              <w:t>1</w:t>
            </w:r>
          </w:p>
        </w:tc>
        <w:tc>
          <w:tcPr>
            <w:tcW w:w="3080" w:type="dxa"/>
          </w:tcPr>
          <w:p w:rsidR="006A464E" w:rsidRPr="006A464E" w:rsidRDefault="006A464E" w:rsidP="006A464E">
            <w:pPr>
              <w:jc w:val="center"/>
              <w:rPr>
                <w:b/>
                <w:color w:val="auto"/>
                <w:szCs w:val="24"/>
              </w:rPr>
            </w:pPr>
            <w:r w:rsidRPr="006A464E">
              <w:rPr>
                <w:b/>
                <w:color w:val="auto"/>
                <w:szCs w:val="24"/>
              </w:rPr>
              <w:t>2</w:t>
            </w:r>
          </w:p>
        </w:tc>
        <w:tc>
          <w:tcPr>
            <w:tcW w:w="2114" w:type="dxa"/>
          </w:tcPr>
          <w:p w:rsidR="006A464E" w:rsidRPr="006A464E" w:rsidRDefault="006A464E" w:rsidP="006A464E">
            <w:pPr>
              <w:jc w:val="center"/>
              <w:rPr>
                <w:b/>
                <w:color w:val="auto"/>
                <w:szCs w:val="24"/>
              </w:rPr>
            </w:pPr>
            <w:r w:rsidRPr="006A464E">
              <w:rPr>
                <w:b/>
                <w:color w:val="auto"/>
                <w:szCs w:val="24"/>
              </w:rPr>
              <w:t>3</w:t>
            </w:r>
          </w:p>
        </w:tc>
        <w:tc>
          <w:tcPr>
            <w:tcW w:w="2464" w:type="dxa"/>
          </w:tcPr>
          <w:p w:rsidR="006A464E" w:rsidRPr="006A464E" w:rsidRDefault="006A464E" w:rsidP="006A464E">
            <w:pPr>
              <w:jc w:val="center"/>
              <w:rPr>
                <w:b/>
                <w:color w:val="auto"/>
                <w:szCs w:val="24"/>
              </w:rPr>
            </w:pPr>
            <w:r w:rsidRPr="006A464E">
              <w:rPr>
                <w:b/>
                <w:color w:val="auto"/>
                <w:szCs w:val="24"/>
              </w:rPr>
              <w:t>4</w:t>
            </w:r>
          </w:p>
        </w:tc>
        <w:tc>
          <w:tcPr>
            <w:tcW w:w="2465" w:type="dxa"/>
          </w:tcPr>
          <w:p w:rsidR="006A464E" w:rsidRPr="006A464E" w:rsidRDefault="006A464E" w:rsidP="006A464E">
            <w:pPr>
              <w:jc w:val="center"/>
              <w:rPr>
                <w:b/>
                <w:color w:val="auto"/>
                <w:szCs w:val="24"/>
              </w:rPr>
            </w:pPr>
            <w:r w:rsidRPr="006A464E">
              <w:rPr>
                <w:b/>
                <w:color w:val="auto"/>
                <w:szCs w:val="24"/>
              </w:rPr>
              <w:t>5</w:t>
            </w:r>
          </w:p>
        </w:tc>
        <w:tc>
          <w:tcPr>
            <w:tcW w:w="2465" w:type="dxa"/>
          </w:tcPr>
          <w:p w:rsidR="006A464E" w:rsidRPr="006A464E" w:rsidRDefault="006A464E" w:rsidP="006A464E">
            <w:pPr>
              <w:jc w:val="center"/>
              <w:rPr>
                <w:b/>
                <w:color w:val="auto"/>
                <w:szCs w:val="24"/>
              </w:rPr>
            </w:pPr>
            <w:r w:rsidRPr="006A464E">
              <w:rPr>
                <w:b/>
                <w:color w:val="auto"/>
                <w:szCs w:val="24"/>
              </w:rPr>
              <w:t>6</w:t>
            </w:r>
          </w:p>
        </w:tc>
      </w:tr>
      <w:tr w:rsidR="006A464E" w:rsidRPr="006A464E" w:rsidTr="006A464E">
        <w:trPr>
          <w:trHeight w:val="2659"/>
        </w:trPr>
        <w:tc>
          <w:tcPr>
            <w:tcW w:w="2198" w:type="dxa"/>
          </w:tcPr>
          <w:p w:rsidR="006A464E" w:rsidRPr="006A464E" w:rsidRDefault="006A464E" w:rsidP="006A464E">
            <w:pPr>
              <w:jc w:val="center"/>
              <w:rPr>
                <w:color w:val="auto"/>
                <w:szCs w:val="24"/>
              </w:rPr>
            </w:pPr>
          </w:p>
          <w:p w:rsidR="006A464E" w:rsidRPr="006A464E" w:rsidRDefault="006A464E" w:rsidP="006A464E">
            <w:pPr>
              <w:ind w:firstLine="0"/>
              <w:rPr>
                <w:color w:val="auto"/>
                <w:szCs w:val="24"/>
              </w:rPr>
            </w:pPr>
            <w:r w:rsidRPr="006A464E">
              <w:rPr>
                <w:color w:val="auto"/>
                <w:szCs w:val="24"/>
              </w:rPr>
              <w:t>Муниципальная программа</w:t>
            </w:r>
          </w:p>
        </w:tc>
        <w:tc>
          <w:tcPr>
            <w:tcW w:w="3080" w:type="dxa"/>
          </w:tcPr>
          <w:p w:rsidR="006A464E" w:rsidRPr="006A464E" w:rsidRDefault="006A464E" w:rsidP="006A464E">
            <w:pPr>
              <w:jc w:val="center"/>
              <w:rPr>
                <w:color w:val="auto"/>
                <w:szCs w:val="24"/>
              </w:rPr>
            </w:pPr>
          </w:p>
          <w:p w:rsidR="006A464E" w:rsidRPr="006A464E" w:rsidRDefault="006A464E" w:rsidP="006F18AB">
            <w:pPr>
              <w:ind w:firstLine="0"/>
              <w:rPr>
                <w:color w:val="auto"/>
                <w:szCs w:val="24"/>
              </w:rPr>
            </w:pPr>
            <w:r w:rsidRPr="006A464E">
              <w:rPr>
                <w:color w:val="auto"/>
                <w:szCs w:val="24"/>
              </w:rPr>
              <w:t>«Улучшение эксплуатационного состояния автомобильных дорог</w:t>
            </w:r>
            <w:r w:rsidR="006F18AB">
              <w:rPr>
                <w:color w:val="auto"/>
                <w:szCs w:val="24"/>
              </w:rPr>
              <w:t xml:space="preserve"> </w:t>
            </w:r>
            <w:r w:rsidRPr="006A464E">
              <w:rPr>
                <w:color w:val="auto"/>
                <w:szCs w:val="24"/>
              </w:rPr>
              <w:t xml:space="preserve">общего пользования местного значения </w:t>
            </w:r>
            <w:proofErr w:type="spellStart"/>
            <w:r w:rsidRPr="006A464E">
              <w:rPr>
                <w:color w:val="auto"/>
                <w:szCs w:val="24"/>
              </w:rPr>
              <w:t>Пинежского</w:t>
            </w:r>
            <w:proofErr w:type="spellEnd"/>
            <w:r w:rsidRPr="006A464E">
              <w:rPr>
                <w:color w:val="auto"/>
                <w:szCs w:val="24"/>
              </w:rPr>
              <w:t xml:space="preserve"> муниципального района</w:t>
            </w:r>
          </w:p>
          <w:p w:rsidR="006A464E" w:rsidRPr="006A464E" w:rsidRDefault="006A464E" w:rsidP="006F18AB">
            <w:pPr>
              <w:ind w:firstLine="0"/>
              <w:rPr>
                <w:color w:val="auto"/>
                <w:szCs w:val="24"/>
              </w:rPr>
            </w:pPr>
            <w:r w:rsidRPr="006A464E">
              <w:rPr>
                <w:color w:val="auto"/>
                <w:szCs w:val="24"/>
              </w:rPr>
              <w:t xml:space="preserve">на 2017 – 2019 </w:t>
            </w:r>
            <w:r w:rsidR="006F18AB">
              <w:rPr>
                <w:color w:val="auto"/>
                <w:szCs w:val="24"/>
              </w:rPr>
              <w:t>г</w:t>
            </w:r>
            <w:r w:rsidRPr="006A464E">
              <w:rPr>
                <w:color w:val="auto"/>
                <w:szCs w:val="24"/>
              </w:rPr>
              <w:t>оды»</w:t>
            </w:r>
          </w:p>
        </w:tc>
        <w:tc>
          <w:tcPr>
            <w:tcW w:w="2114" w:type="dxa"/>
          </w:tcPr>
          <w:p w:rsidR="006A464E" w:rsidRPr="006A464E" w:rsidRDefault="006A464E" w:rsidP="006A464E">
            <w:pPr>
              <w:autoSpaceDE w:val="0"/>
              <w:autoSpaceDN w:val="0"/>
              <w:adjustRightInd w:val="0"/>
              <w:jc w:val="center"/>
              <w:outlineLvl w:val="1"/>
              <w:rPr>
                <w:color w:val="auto"/>
                <w:szCs w:val="24"/>
              </w:rPr>
            </w:pPr>
          </w:p>
          <w:p w:rsidR="006A464E" w:rsidRPr="006A464E" w:rsidRDefault="006A464E"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6A464E" w:rsidRPr="006A464E" w:rsidRDefault="006A464E" w:rsidP="006A464E">
            <w:pPr>
              <w:rPr>
                <w:color w:val="auto"/>
                <w:szCs w:val="24"/>
              </w:rPr>
            </w:pPr>
          </w:p>
          <w:p w:rsidR="006A464E" w:rsidRPr="006A464E" w:rsidRDefault="006A464E" w:rsidP="006A464E">
            <w:pPr>
              <w:jc w:val="cente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r w:rsidRPr="006A464E">
              <w:rPr>
                <w:b/>
                <w:color w:val="auto"/>
                <w:szCs w:val="24"/>
              </w:rPr>
              <w:t>18 610,8</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7119C" w:rsidRDefault="00820E53" w:rsidP="006A464E">
            <w:pPr>
              <w:jc w:val="center"/>
              <w:rPr>
                <w:color w:val="auto"/>
                <w:szCs w:val="24"/>
              </w:rPr>
            </w:pPr>
            <w:r w:rsidRPr="0067119C">
              <w:rPr>
                <w:b/>
                <w:color w:val="auto"/>
                <w:szCs w:val="24"/>
              </w:rPr>
              <w:t>15 597,4</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15 131,8</w:t>
            </w:r>
          </w:p>
        </w:tc>
      </w:tr>
    </w:tbl>
    <w:p w:rsidR="006A464E" w:rsidRPr="006A464E" w:rsidRDefault="006A464E" w:rsidP="006A464E">
      <w:pPr>
        <w:rPr>
          <w:color w:val="auto"/>
          <w:sz w:val="22"/>
          <w:szCs w:val="22"/>
        </w:rPr>
      </w:pPr>
    </w:p>
    <w:p w:rsidR="006A464E" w:rsidRDefault="006A464E" w:rsidP="00FD7DCB">
      <w:pPr>
        <w:rPr>
          <w:color w:val="auto"/>
        </w:rPr>
      </w:pPr>
    </w:p>
    <w:p w:rsidR="00837D16" w:rsidRDefault="00837D16" w:rsidP="00FD7DCB">
      <w:pPr>
        <w:rPr>
          <w:color w:val="auto"/>
        </w:rPr>
      </w:pPr>
    </w:p>
    <w:tbl>
      <w:tblPr>
        <w:tblW w:w="15468" w:type="dxa"/>
        <w:tblInd w:w="90" w:type="dxa"/>
        <w:tblLook w:val="04A0"/>
      </w:tblPr>
      <w:tblGrid>
        <w:gridCol w:w="3420"/>
        <w:gridCol w:w="1541"/>
        <w:gridCol w:w="1691"/>
        <w:gridCol w:w="866"/>
        <w:gridCol w:w="866"/>
        <w:gridCol w:w="866"/>
        <w:gridCol w:w="866"/>
        <w:gridCol w:w="5352"/>
      </w:tblGrid>
      <w:tr w:rsidR="00837D16" w:rsidRPr="00FD5AE3" w:rsidTr="00213610">
        <w:trPr>
          <w:trHeight w:val="2175"/>
        </w:trPr>
        <w:tc>
          <w:tcPr>
            <w:tcW w:w="3420" w:type="dxa"/>
            <w:tcBorders>
              <w:top w:val="nil"/>
              <w:left w:val="nil"/>
              <w:bottom w:val="nil"/>
              <w:right w:val="nil"/>
            </w:tcBorders>
            <w:shd w:val="clear" w:color="auto" w:fill="auto"/>
            <w:noWrap/>
            <w:vAlign w:val="bottom"/>
            <w:hideMark/>
          </w:tcPr>
          <w:p w:rsidR="00837D16" w:rsidRPr="00FD5AE3" w:rsidRDefault="00837D16" w:rsidP="00213610">
            <w:pPr>
              <w:jc w:val="right"/>
              <w:rPr>
                <w:rFonts w:ascii="Arial" w:hAnsi="Arial" w:cs="Arial"/>
                <w:color w:val="000000"/>
                <w:sz w:val="20"/>
                <w:szCs w:val="20"/>
              </w:rPr>
            </w:pPr>
          </w:p>
        </w:tc>
        <w:tc>
          <w:tcPr>
            <w:tcW w:w="154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7084" w:type="dxa"/>
            <w:gridSpan w:val="3"/>
            <w:tcBorders>
              <w:top w:val="nil"/>
              <w:left w:val="nil"/>
              <w:bottom w:val="nil"/>
              <w:right w:val="nil"/>
            </w:tcBorders>
            <w:shd w:val="clear" w:color="auto" w:fill="auto"/>
            <w:vAlign w:val="bottom"/>
            <w:hideMark/>
          </w:tcPr>
          <w:p w:rsidR="00837D16" w:rsidRPr="00FD5AE3" w:rsidRDefault="00837D16" w:rsidP="00213610">
            <w:pPr>
              <w:spacing w:after="240"/>
              <w:jc w:val="right"/>
              <w:rPr>
                <w:color w:val="000000"/>
                <w:sz w:val="20"/>
                <w:szCs w:val="20"/>
              </w:rPr>
            </w:pPr>
            <w:r w:rsidRPr="00FD5AE3">
              <w:rPr>
                <w:color w:val="000000"/>
                <w:sz w:val="20"/>
                <w:szCs w:val="20"/>
              </w:rPr>
              <w:t>ПРИЛОЖЕНИЕ № 3</w:t>
            </w:r>
            <w:r w:rsidRPr="00FD5AE3">
              <w:rPr>
                <w:color w:val="000000"/>
                <w:sz w:val="20"/>
                <w:szCs w:val="20"/>
              </w:rPr>
              <w:br/>
              <w:t xml:space="preserve">к муниципальной программе «Улучшение эксплуатационного состояния автомобильных дорог общего пользования местного значения </w:t>
            </w:r>
            <w:proofErr w:type="spellStart"/>
            <w:r w:rsidRPr="00FD5AE3">
              <w:rPr>
                <w:color w:val="000000"/>
                <w:sz w:val="20"/>
                <w:szCs w:val="20"/>
              </w:rPr>
              <w:t>Пинежского</w:t>
            </w:r>
            <w:proofErr w:type="spellEnd"/>
            <w:r w:rsidRPr="00FD5AE3">
              <w:rPr>
                <w:color w:val="000000"/>
                <w:sz w:val="20"/>
                <w:szCs w:val="20"/>
              </w:rPr>
              <w:t xml:space="preserve"> муниципального района </w:t>
            </w:r>
            <w:r w:rsidRPr="00FD5AE3">
              <w:rPr>
                <w:color w:val="000000"/>
                <w:sz w:val="20"/>
                <w:szCs w:val="20"/>
              </w:rPr>
              <w:br/>
              <w:t xml:space="preserve"> на 2017 – 2019 годы»</w:t>
            </w:r>
          </w:p>
        </w:tc>
      </w:tr>
      <w:tr w:rsidR="00837D16" w:rsidRPr="00837D16" w:rsidTr="00213610">
        <w:trPr>
          <w:trHeight w:val="315"/>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Cs w:val="24"/>
              </w:rPr>
            </w:pPr>
            <w:r w:rsidRPr="00837D16">
              <w:rPr>
                <w:color w:val="auto"/>
                <w:szCs w:val="24"/>
              </w:rPr>
              <w:t>ПЕРЕЧЕНЬ</w:t>
            </w:r>
          </w:p>
        </w:tc>
      </w:tr>
      <w:tr w:rsidR="00837D16" w:rsidRPr="00837D16" w:rsidTr="00213610">
        <w:trPr>
          <w:trHeight w:val="624"/>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 w:val="20"/>
                <w:szCs w:val="20"/>
              </w:rPr>
            </w:pPr>
            <w:r w:rsidRPr="00837D16">
              <w:rPr>
                <w:color w:val="auto"/>
                <w:sz w:val="20"/>
                <w:szCs w:val="20"/>
              </w:rPr>
              <w:t>мероприятий муниципальной программы</w:t>
            </w:r>
          </w:p>
          <w:p w:rsidR="00837D16" w:rsidRPr="00837D16" w:rsidRDefault="00837D16" w:rsidP="00212400">
            <w:pPr>
              <w:jc w:val="center"/>
              <w:rPr>
                <w:i/>
                <w:color w:val="auto"/>
                <w:sz w:val="20"/>
              </w:rPr>
            </w:pPr>
            <w:r w:rsidRPr="00837D16">
              <w:rPr>
                <w:i/>
                <w:color w:val="auto"/>
                <w:sz w:val="20"/>
              </w:rPr>
              <w:t xml:space="preserve">(в редакции постановления администрации от 07.03.2017 № 0202 –па; от 16.06.2017 № 0525-па, от 25.07.2017 №0661-па, от 17. 08.2017 № 0736-па, от 16.10.2017 №0933-па, от 24.10.2017 № 0959 –па, </w:t>
            </w:r>
            <w:r w:rsidRPr="001E556A">
              <w:rPr>
                <w:i/>
                <w:color w:val="auto"/>
                <w:sz w:val="20"/>
              </w:rPr>
              <w:t>от</w:t>
            </w:r>
            <w:r w:rsidR="001E556A">
              <w:rPr>
                <w:i/>
                <w:color w:val="auto"/>
                <w:sz w:val="20"/>
              </w:rPr>
              <w:t xml:space="preserve"> 29.03.2018 №0259-па</w:t>
            </w:r>
            <w:r w:rsidR="00820E53">
              <w:rPr>
                <w:i/>
                <w:color w:val="auto"/>
                <w:sz w:val="20"/>
              </w:rPr>
              <w:t xml:space="preserve">, </w:t>
            </w:r>
            <w:r w:rsidR="00820E53" w:rsidRPr="00703A37">
              <w:rPr>
                <w:i/>
                <w:color w:val="auto"/>
                <w:sz w:val="20"/>
                <w:szCs w:val="20"/>
              </w:rPr>
              <w:t xml:space="preserve">от </w:t>
            </w:r>
            <w:r w:rsidR="00703A37" w:rsidRPr="00703A37">
              <w:rPr>
                <w:i/>
                <w:color w:val="auto"/>
                <w:sz w:val="20"/>
                <w:szCs w:val="20"/>
              </w:rPr>
              <w:t>19 .04.2018 №0319</w:t>
            </w:r>
            <w:r w:rsidR="00820E53" w:rsidRPr="00703A37">
              <w:rPr>
                <w:i/>
                <w:color w:val="auto"/>
                <w:sz w:val="20"/>
                <w:szCs w:val="20"/>
              </w:rPr>
              <w:t xml:space="preserve">  -па</w:t>
            </w:r>
            <w:r w:rsidR="00647AC6" w:rsidRPr="00212400">
              <w:rPr>
                <w:i/>
                <w:color w:val="auto"/>
                <w:sz w:val="20"/>
                <w:szCs w:val="20"/>
              </w:rPr>
              <w:t>, от</w:t>
            </w:r>
            <w:r w:rsidR="00212400">
              <w:rPr>
                <w:i/>
                <w:color w:val="auto"/>
                <w:sz w:val="20"/>
                <w:szCs w:val="20"/>
              </w:rPr>
              <w:t xml:space="preserve"> 16.08.2018 №0632-па</w:t>
            </w:r>
            <w:proofErr w:type="gramStart"/>
            <w:r w:rsidRPr="00212400">
              <w:rPr>
                <w:i/>
                <w:color w:val="auto"/>
                <w:sz w:val="20"/>
              </w:rPr>
              <w:t xml:space="preserve"> )</w:t>
            </w:r>
            <w:proofErr w:type="gramEnd"/>
            <w:r w:rsidRPr="00212400">
              <w:rPr>
                <w:b/>
                <w:color w:val="auto"/>
              </w:rPr>
              <w:tab/>
            </w:r>
          </w:p>
        </w:tc>
      </w:tr>
      <w:tr w:rsidR="00837D16" w:rsidRPr="00837D16" w:rsidTr="00213610">
        <w:trPr>
          <w:trHeight w:val="540"/>
        </w:trPr>
        <w:tc>
          <w:tcPr>
            <w:tcW w:w="15468" w:type="dxa"/>
            <w:gridSpan w:val="8"/>
            <w:tcBorders>
              <w:top w:val="nil"/>
              <w:left w:val="nil"/>
              <w:bottom w:val="nil"/>
              <w:right w:val="nil"/>
            </w:tcBorders>
            <w:shd w:val="clear" w:color="auto" w:fill="auto"/>
            <w:vAlign w:val="bottom"/>
            <w:hideMark/>
          </w:tcPr>
          <w:p w:rsidR="00837D16" w:rsidRPr="00837D16" w:rsidRDefault="00837D16" w:rsidP="00213610">
            <w:pPr>
              <w:jc w:val="center"/>
              <w:rPr>
                <w:color w:val="auto"/>
                <w:sz w:val="18"/>
                <w:szCs w:val="18"/>
              </w:rPr>
            </w:pPr>
            <w:r w:rsidRPr="00837D16">
              <w:rPr>
                <w:color w:val="auto"/>
                <w:sz w:val="18"/>
                <w:szCs w:val="18"/>
              </w:rPr>
              <w:t xml:space="preserve">«Улучшение эксплуатационного состояния автомобильных дорог общего пользования местного значения </w:t>
            </w:r>
            <w:proofErr w:type="spellStart"/>
            <w:r w:rsidRPr="00837D16">
              <w:rPr>
                <w:color w:val="auto"/>
                <w:sz w:val="18"/>
                <w:szCs w:val="18"/>
              </w:rPr>
              <w:t>Пинежского</w:t>
            </w:r>
            <w:proofErr w:type="spellEnd"/>
            <w:r w:rsidRPr="00837D16">
              <w:rPr>
                <w:color w:val="auto"/>
                <w:sz w:val="18"/>
                <w:szCs w:val="18"/>
              </w:rPr>
              <w:t xml:space="preserve"> муниципального района  на 2017– 2019 годы»</w:t>
            </w:r>
          </w:p>
        </w:tc>
      </w:tr>
      <w:tr w:rsidR="00837D16" w:rsidRPr="00837D16" w:rsidTr="00213610">
        <w:trPr>
          <w:trHeight w:val="285"/>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color w:val="auto"/>
                <w:sz w:val="20"/>
                <w:szCs w:val="20"/>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169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r>
      <w:tr w:rsidR="00837D16" w:rsidRPr="00837D16" w:rsidTr="00213610">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Наименование   мероприятия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ответственный исполнитель</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Источники финансирования, бюджет     </w:t>
            </w:r>
          </w:p>
        </w:tc>
        <w:tc>
          <w:tcPr>
            <w:tcW w:w="34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Объемы финансирования (тыс. руб.)     </w:t>
            </w:r>
          </w:p>
        </w:tc>
        <w:tc>
          <w:tcPr>
            <w:tcW w:w="5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 показатели результата  реализации мероприятия </w:t>
            </w: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всего </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2017</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2018</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2019</w:t>
            </w: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3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2</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jc w:val="left"/>
              <w:rPr>
                <w:color w:val="auto"/>
                <w:sz w:val="20"/>
                <w:szCs w:val="20"/>
              </w:rPr>
            </w:pPr>
            <w:r w:rsidRPr="00837D16">
              <w:rPr>
                <w:color w:val="auto"/>
                <w:sz w:val="20"/>
                <w:szCs w:val="20"/>
              </w:rPr>
              <w:t>6</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7</w:t>
            </w:r>
          </w:p>
        </w:tc>
        <w:tc>
          <w:tcPr>
            <w:tcW w:w="5352"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8</w:t>
            </w:r>
          </w:p>
        </w:tc>
      </w:tr>
      <w:tr w:rsidR="00837D16" w:rsidRPr="00837D16" w:rsidTr="00213610">
        <w:trPr>
          <w:trHeight w:val="63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Цель программы: Улучшения </w:t>
            </w:r>
            <w:proofErr w:type="gramStart"/>
            <w:r w:rsidRPr="00837D16">
              <w:rPr>
                <w:color w:val="auto"/>
                <w:sz w:val="20"/>
                <w:szCs w:val="20"/>
              </w:rPr>
              <w:t>функционирования сети автомобильных дорог общего пользования местного значения</w:t>
            </w:r>
            <w:proofErr w:type="gramEnd"/>
            <w:r w:rsidRPr="00837D16">
              <w:rPr>
                <w:color w:val="auto"/>
                <w:sz w:val="20"/>
                <w:szCs w:val="20"/>
              </w:rPr>
              <w:t xml:space="preserve"> и улично-дорожной сети на территории </w:t>
            </w:r>
            <w:proofErr w:type="spellStart"/>
            <w:r w:rsidRPr="00837D16">
              <w:rPr>
                <w:color w:val="auto"/>
                <w:sz w:val="20"/>
                <w:szCs w:val="20"/>
              </w:rPr>
              <w:t>Пинежского</w:t>
            </w:r>
            <w:proofErr w:type="spellEnd"/>
            <w:r w:rsidRPr="00837D16">
              <w:rPr>
                <w:color w:val="auto"/>
                <w:sz w:val="20"/>
                <w:szCs w:val="20"/>
              </w:rPr>
              <w:t xml:space="preserve"> муниципального района</w:t>
            </w:r>
          </w:p>
        </w:tc>
      </w:tr>
      <w:tr w:rsidR="00837D16" w:rsidRPr="00837D16" w:rsidTr="00213610">
        <w:trPr>
          <w:trHeight w:val="54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837D16">
              <w:rPr>
                <w:color w:val="auto"/>
                <w:sz w:val="20"/>
                <w:szCs w:val="20"/>
              </w:rPr>
              <w:t>Пинежского</w:t>
            </w:r>
            <w:proofErr w:type="spellEnd"/>
            <w:r w:rsidRPr="00837D16">
              <w:rPr>
                <w:color w:val="auto"/>
                <w:sz w:val="20"/>
                <w:szCs w:val="20"/>
              </w:rPr>
              <w:t xml:space="preserve"> муниципального района и сохранности этих дорог</w:t>
            </w:r>
          </w:p>
        </w:tc>
      </w:tr>
      <w:tr w:rsidR="00837D16"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6F27E9">
            <w:pPr>
              <w:ind w:firstLine="0"/>
              <w:jc w:val="left"/>
              <w:rPr>
                <w:color w:val="auto"/>
                <w:sz w:val="20"/>
                <w:szCs w:val="20"/>
              </w:rPr>
            </w:pPr>
            <w:r w:rsidRPr="00837D16">
              <w:rPr>
                <w:color w:val="auto"/>
                <w:sz w:val="20"/>
                <w:szCs w:val="20"/>
              </w:rPr>
              <w:t xml:space="preserve">1. Содержание автомобильных дорог общего пользования местного значения муниципального района </w:t>
            </w:r>
            <w:r w:rsidRPr="00837D16">
              <w:rPr>
                <w:i/>
                <w:color w:val="auto"/>
                <w:sz w:val="20"/>
              </w:rPr>
              <w:t>(в редакции постановления администрации от 17.08.2017 №  0736 –па,</w:t>
            </w:r>
            <w:r w:rsidRPr="00837D16">
              <w:rPr>
                <w:i/>
                <w:color w:val="auto"/>
                <w:sz w:val="20"/>
                <w:szCs w:val="20"/>
              </w:rPr>
              <w:t xml:space="preserve"> от 16.10.2017 № 0933-па, от   24.10.2017 № 0959 –па, от  08.11.2017 №1005-па</w:t>
            </w:r>
            <w:r w:rsidR="00820E53" w:rsidRPr="006F27E9">
              <w:rPr>
                <w:i/>
                <w:color w:val="auto"/>
                <w:sz w:val="20"/>
                <w:szCs w:val="20"/>
              </w:rPr>
              <w:t xml:space="preserve">, от </w:t>
            </w:r>
            <w:r w:rsidR="006F27E9" w:rsidRPr="006F27E9">
              <w:rPr>
                <w:i/>
                <w:color w:val="auto"/>
                <w:sz w:val="20"/>
                <w:szCs w:val="20"/>
              </w:rPr>
              <w:t>19 .04.2018 № 0319</w:t>
            </w:r>
            <w:r w:rsidR="00820E53" w:rsidRPr="006F27E9">
              <w:rPr>
                <w:i/>
                <w:color w:val="auto"/>
                <w:sz w:val="20"/>
                <w:szCs w:val="20"/>
              </w:rPr>
              <w:t xml:space="preserve"> -па</w:t>
            </w:r>
            <w:r w:rsidRPr="006F27E9">
              <w:rPr>
                <w:i/>
                <w:color w:val="auto"/>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5F4504">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A066B0">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A066B0">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A066B0">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A066B0">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E56BD0">
            <w:pPr>
              <w:ind w:firstLine="0"/>
              <w:rPr>
                <w:color w:val="auto"/>
                <w:sz w:val="20"/>
                <w:szCs w:val="20"/>
              </w:rPr>
            </w:pPr>
            <w:r w:rsidRPr="00837D16">
              <w:rPr>
                <w:color w:val="auto"/>
                <w:sz w:val="20"/>
                <w:szCs w:val="20"/>
              </w:rPr>
              <w:t xml:space="preserve">ежегодные мероприятия по содержанию автомобильных дорог общего пользования местного значения </w:t>
            </w:r>
            <w:proofErr w:type="spellStart"/>
            <w:r w:rsidRPr="00837D16">
              <w:rPr>
                <w:color w:val="auto"/>
                <w:sz w:val="20"/>
                <w:szCs w:val="20"/>
              </w:rPr>
              <w:t>Пинежского</w:t>
            </w:r>
            <w:proofErr w:type="spellEnd"/>
            <w:r w:rsidRPr="00837D16">
              <w:rPr>
                <w:color w:val="auto"/>
                <w:sz w:val="20"/>
                <w:szCs w:val="20"/>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w:t>
            </w: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5F4504">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A066B0">
            <w:pPr>
              <w:ind w:firstLine="0"/>
              <w:jc w:val="right"/>
              <w:rPr>
                <w:color w:val="auto"/>
                <w:sz w:val="20"/>
                <w:szCs w:val="20"/>
              </w:rPr>
            </w:pPr>
            <w:r w:rsidRPr="00837D16">
              <w:rPr>
                <w:color w:val="auto"/>
                <w:sz w:val="20"/>
                <w:szCs w:val="20"/>
              </w:rPr>
              <w:t>4612,6</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A066B0">
            <w:pPr>
              <w:ind w:firstLine="0"/>
              <w:jc w:val="right"/>
              <w:rPr>
                <w:color w:val="auto"/>
                <w:sz w:val="20"/>
                <w:szCs w:val="20"/>
              </w:rPr>
            </w:pPr>
            <w:r w:rsidRPr="00837D16">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A066B0">
            <w:pPr>
              <w:ind w:firstLine="0"/>
              <w:jc w:val="right"/>
              <w:rPr>
                <w:color w:val="auto"/>
                <w:sz w:val="20"/>
                <w:szCs w:val="20"/>
              </w:rPr>
            </w:pPr>
            <w:r w:rsidRPr="00837D16">
              <w:rPr>
                <w:color w:val="auto"/>
                <w:sz w:val="20"/>
                <w:szCs w:val="20"/>
              </w:rPr>
              <w:t>1487,5</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A066B0">
            <w:pPr>
              <w:ind w:firstLine="0"/>
              <w:jc w:val="right"/>
              <w:rPr>
                <w:color w:val="auto"/>
                <w:sz w:val="20"/>
                <w:szCs w:val="20"/>
              </w:rPr>
            </w:pPr>
            <w:r w:rsidRPr="00837D16">
              <w:rPr>
                <w:color w:val="auto"/>
                <w:sz w:val="20"/>
                <w:szCs w:val="20"/>
              </w:rPr>
              <w:t>1553,2</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5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5F4504">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31776B" w:rsidRDefault="00647AC6" w:rsidP="00A066B0">
            <w:pPr>
              <w:ind w:firstLine="0"/>
              <w:jc w:val="right"/>
              <w:rPr>
                <w:color w:val="auto"/>
                <w:sz w:val="20"/>
                <w:szCs w:val="20"/>
              </w:rPr>
            </w:pPr>
            <w:r w:rsidRPr="0031776B">
              <w:rPr>
                <w:color w:val="auto"/>
                <w:sz w:val="20"/>
                <w:szCs w:val="20"/>
              </w:rPr>
              <w:t>45918,1</w:t>
            </w:r>
          </w:p>
        </w:tc>
        <w:tc>
          <w:tcPr>
            <w:tcW w:w="866" w:type="dxa"/>
            <w:tcBorders>
              <w:top w:val="nil"/>
              <w:left w:val="nil"/>
              <w:bottom w:val="single" w:sz="4" w:space="0" w:color="auto"/>
              <w:right w:val="single" w:sz="4" w:space="0" w:color="auto"/>
            </w:tcBorders>
            <w:shd w:val="clear" w:color="auto" w:fill="auto"/>
            <w:hideMark/>
          </w:tcPr>
          <w:p w:rsidR="00837D16" w:rsidRPr="0031776B" w:rsidRDefault="00837D16" w:rsidP="00A066B0">
            <w:pPr>
              <w:ind w:firstLine="0"/>
              <w:jc w:val="right"/>
              <w:rPr>
                <w:color w:val="auto"/>
                <w:sz w:val="20"/>
                <w:szCs w:val="20"/>
              </w:rPr>
            </w:pPr>
            <w:r w:rsidRPr="0031776B">
              <w:rPr>
                <w:color w:val="auto"/>
                <w:sz w:val="20"/>
                <w:szCs w:val="20"/>
              </w:rPr>
              <w:t>16983,2</w:t>
            </w:r>
          </w:p>
        </w:tc>
        <w:tc>
          <w:tcPr>
            <w:tcW w:w="866" w:type="dxa"/>
            <w:tcBorders>
              <w:top w:val="nil"/>
              <w:left w:val="nil"/>
              <w:bottom w:val="single" w:sz="4" w:space="0" w:color="auto"/>
              <w:right w:val="single" w:sz="4" w:space="0" w:color="auto"/>
            </w:tcBorders>
            <w:shd w:val="clear" w:color="auto" w:fill="auto"/>
            <w:hideMark/>
          </w:tcPr>
          <w:p w:rsidR="00837D16" w:rsidRPr="0031776B" w:rsidRDefault="00647AC6" w:rsidP="00A066B0">
            <w:pPr>
              <w:ind w:firstLine="0"/>
              <w:jc w:val="right"/>
              <w:rPr>
                <w:color w:val="auto"/>
                <w:sz w:val="20"/>
                <w:szCs w:val="20"/>
              </w:rPr>
            </w:pPr>
            <w:r w:rsidRPr="0031776B">
              <w:rPr>
                <w:color w:val="auto"/>
                <w:sz w:val="20"/>
                <w:szCs w:val="20"/>
              </w:rPr>
              <w:t>14634,6</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A066B0">
            <w:pPr>
              <w:ind w:firstLine="0"/>
              <w:jc w:val="right"/>
              <w:rPr>
                <w:color w:val="auto"/>
                <w:sz w:val="20"/>
                <w:szCs w:val="20"/>
              </w:rPr>
            </w:pPr>
            <w:r w:rsidRPr="00837D16">
              <w:rPr>
                <w:color w:val="auto"/>
                <w:sz w:val="20"/>
                <w:szCs w:val="20"/>
              </w:rPr>
              <w:t>14300,3</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5F4504">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31776B" w:rsidRDefault="00837D16" w:rsidP="00A066B0">
            <w:pPr>
              <w:ind w:firstLine="0"/>
              <w:jc w:val="right"/>
              <w:rPr>
                <w:color w:val="auto"/>
                <w:sz w:val="20"/>
                <w:szCs w:val="20"/>
              </w:rPr>
            </w:pPr>
            <w:r w:rsidRPr="0031776B">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31776B" w:rsidRDefault="00837D16" w:rsidP="00A066B0">
            <w:pPr>
              <w:ind w:firstLine="0"/>
              <w:jc w:val="right"/>
              <w:rPr>
                <w:color w:val="auto"/>
                <w:sz w:val="20"/>
                <w:szCs w:val="20"/>
              </w:rPr>
            </w:pPr>
            <w:r w:rsidRPr="0031776B">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31776B" w:rsidRDefault="00837D16" w:rsidP="00A066B0">
            <w:pPr>
              <w:ind w:firstLine="0"/>
              <w:jc w:val="right"/>
              <w:rPr>
                <w:color w:val="auto"/>
                <w:sz w:val="20"/>
                <w:szCs w:val="20"/>
              </w:rPr>
            </w:pPr>
            <w:r w:rsidRPr="0031776B">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A066B0">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647AC6">
        <w:trPr>
          <w:trHeight w:val="1198"/>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7D16" w:rsidRDefault="00837D16" w:rsidP="005F4504">
            <w:pPr>
              <w:ind w:firstLine="0"/>
              <w:rPr>
                <w:color w:val="auto"/>
                <w:sz w:val="20"/>
                <w:szCs w:val="20"/>
              </w:rPr>
            </w:pPr>
            <w:r w:rsidRPr="00837D16">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837D16" w:rsidRPr="0031776B" w:rsidRDefault="00BB0E87" w:rsidP="00A066B0">
            <w:pPr>
              <w:ind w:firstLine="0"/>
              <w:jc w:val="right"/>
              <w:rPr>
                <w:color w:val="auto"/>
                <w:sz w:val="20"/>
                <w:szCs w:val="20"/>
              </w:rPr>
            </w:pPr>
            <w:r w:rsidRPr="0031776B">
              <w:rPr>
                <w:color w:val="auto"/>
                <w:sz w:val="20"/>
                <w:szCs w:val="20"/>
              </w:rPr>
              <w:t>50530,7</w:t>
            </w:r>
          </w:p>
        </w:tc>
        <w:tc>
          <w:tcPr>
            <w:tcW w:w="866" w:type="dxa"/>
            <w:tcBorders>
              <w:top w:val="nil"/>
              <w:left w:val="nil"/>
              <w:bottom w:val="single" w:sz="4" w:space="0" w:color="auto"/>
              <w:right w:val="single" w:sz="4" w:space="0" w:color="auto"/>
            </w:tcBorders>
            <w:shd w:val="clear" w:color="auto" w:fill="auto"/>
            <w:hideMark/>
          </w:tcPr>
          <w:p w:rsidR="00837D16" w:rsidRPr="0031776B" w:rsidRDefault="00837D16" w:rsidP="00A066B0">
            <w:pPr>
              <w:ind w:firstLine="0"/>
              <w:jc w:val="right"/>
              <w:rPr>
                <w:color w:val="auto"/>
                <w:sz w:val="20"/>
                <w:szCs w:val="20"/>
              </w:rPr>
            </w:pPr>
            <w:r w:rsidRPr="0031776B">
              <w:rPr>
                <w:color w:val="auto"/>
                <w:sz w:val="20"/>
                <w:szCs w:val="20"/>
              </w:rPr>
              <w:t>18555,1</w:t>
            </w:r>
          </w:p>
        </w:tc>
        <w:tc>
          <w:tcPr>
            <w:tcW w:w="866" w:type="dxa"/>
            <w:tcBorders>
              <w:top w:val="nil"/>
              <w:left w:val="nil"/>
              <w:bottom w:val="single" w:sz="4" w:space="0" w:color="auto"/>
              <w:right w:val="single" w:sz="4" w:space="0" w:color="auto"/>
            </w:tcBorders>
            <w:shd w:val="clear" w:color="auto" w:fill="auto"/>
            <w:hideMark/>
          </w:tcPr>
          <w:p w:rsidR="00837D16" w:rsidRPr="0031776B" w:rsidRDefault="00BB0E87" w:rsidP="00A066B0">
            <w:pPr>
              <w:ind w:firstLine="0"/>
              <w:jc w:val="right"/>
              <w:rPr>
                <w:color w:val="auto"/>
                <w:sz w:val="20"/>
                <w:szCs w:val="20"/>
              </w:rPr>
            </w:pPr>
            <w:r w:rsidRPr="0031776B">
              <w:rPr>
                <w:color w:val="auto"/>
                <w:sz w:val="20"/>
                <w:szCs w:val="20"/>
              </w:rPr>
              <w:t>16122,1</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A066B0">
            <w:pPr>
              <w:ind w:firstLine="0"/>
              <w:jc w:val="right"/>
              <w:rPr>
                <w:color w:val="auto"/>
                <w:sz w:val="20"/>
                <w:szCs w:val="20"/>
              </w:rPr>
            </w:pPr>
            <w:r w:rsidRPr="00837D16">
              <w:rPr>
                <w:color w:val="auto"/>
                <w:sz w:val="20"/>
                <w:szCs w:val="20"/>
              </w:rPr>
              <w:t>15833,5</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6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85674">
            <w:pPr>
              <w:ind w:firstLine="0"/>
              <w:rPr>
                <w:color w:val="auto"/>
                <w:sz w:val="20"/>
                <w:szCs w:val="20"/>
              </w:rPr>
            </w:pPr>
            <w:r w:rsidRPr="00837D16">
              <w:rPr>
                <w:color w:val="auto"/>
                <w:sz w:val="20"/>
                <w:szCs w:val="20"/>
              </w:rPr>
              <w:t xml:space="preserve">2.Устройство и содержание ледовых </w:t>
            </w:r>
            <w:r w:rsidRPr="00837D16">
              <w:rPr>
                <w:color w:val="auto"/>
                <w:sz w:val="20"/>
                <w:szCs w:val="20"/>
              </w:rPr>
              <w:lastRenderedPageBreak/>
              <w:t>переправ</w:t>
            </w:r>
          </w:p>
          <w:p w:rsidR="00837D16" w:rsidRPr="00837D16" w:rsidRDefault="00837D1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 10.2017 № 0959 –па, от 08.11.201 №</w:t>
            </w:r>
            <w:proofErr w:type="gramStart"/>
            <w:r w:rsidRPr="00837D16">
              <w:rPr>
                <w:i/>
                <w:color w:val="auto"/>
                <w:sz w:val="20"/>
                <w:szCs w:val="20"/>
              </w:rPr>
              <w:t xml:space="preserve"> )</w:t>
            </w:r>
            <w:proofErr w:type="gramEnd"/>
            <w:r w:rsidRPr="00837D16">
              <w:rPr>
                <w:i/>
                <w:color w:val="auto"/>
                <w:sz w:val="20"/>
                <w:szCs w:val="20"/>
              </w:rPr>
              <w:t>-па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lastRenderedPageBreak/>
              <w:t xml:space="preserve">Отдел </w:t>
            </w:r>
            <w:r w:rsidRPr="00837D16">
              <w:rPr>
                <w:color w:val="auto"/>
                <w:sz w:val="20"/>
                <w:szCs w:val="20"/>
              </w:rPr>
              <w:lastRenderedPageBreak/>
              <w:t>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ind w:firstLine="0"/>
              <w:rPr>
                <w:color w:val="auto"/>
                <w:sz w:val="20"/>
                <w:szCs w:val="20"/>
              </w:rPr>
            </w:pPr>
            <w:r w:rsidRPr="00837D16">
              <w:rPr>
                <w:color w:val="auto"/>
                <w:sz w:val="20"/>
                <w:szCs w:val="20"/>
              </w:rPr>
              <w:lastRenderedPageBreak/>
              <w:t>федеральный</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E56BD0">
            <w:pPr>
              <w:ind w:firstLine="0"/>
              <w:rPr>
                <w:color w:val="auto"/>
                <w:sz w:val="20"/>
                <w:szCs w:val="20"/>
              </w:rPr>
            </w:pPr>
            <w:r w:rsidRPr="00837D16">
              <w:rPr>
                <w:color w:val="auto"/>
                <w:sz w:val="20"/>
                <w:szCs w:val="20"/>
              </w:rPr>
              <w:t xml:space="preserve">ежегодные мероприятия по устройству и содержанию </w:t>
            </w:r>
            <w:r w:rsidRPr="00837D16">
              <w:rPr>
                <w:color w:val="auto"/>
                <w:sz w:val="20"/>
                <w:szCs w:val="20"/>
              </w:rPr>
              <w:lastRenderedPageBreak/>
              <w:t xml:space="preserve">ледовых переправ, обеспечение бесперебойного движения автотранспортных средств по автомобильным дорогам общего пользования местного значения </w:t>
            </w:r>
            <w:proofErr w:type="spellStart"/>
            <w:r w:rsidRPr="00837D16">
              <w:rPr>
                <w:color w:val="auto"/>
                <w:sz w:val="20"/>
                <w:szCs w:val="20"/>
              </w:rPr>
              <w:t>Пинежского</w:t>
            </w:r>
            <w:proofErr w:type="spellEnd"/>
            <w:r w:rsidRPr="00837D16">
              <w:rPr>
                <w:color w:val="auto"/>
                <w:sz w:val="20"/>
                <w:szCs w:val="20"/>
              </w:rPr>
              <w:t xml:space="preserve"> муниципального района в зимний период времени</w:t>
            </w: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87541" w:rsidP="00732458">
            <w:pPr>
              <w:ind w:firstLine="0"/>
              <w:jc w:val="right"/>
              <w:rPr>
                <w:color w:val="auto"/>
                <w:sz w:val="20"/>
                <w:szCs w:val="20"/>
              </w:rPr>
            </w:pPr>
            <w:r>
              <w:rPr>
                <w:color w:val="auto"/>
                <w:sz w:val="20"/>
                <w:szCs w:val="20"/>
              </w:rPr>
              <w:t>2269,4</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87541" w:rsidP="00732458">
            <w:pPr>
              <w:ind w:firstLine="0"/>
              <w:jc w:val="right"/>
              <w:rPr>
                <w:color w:val="auto"/>
                <w:sz w:val="20"/>
                <w:szCs w:val="20"/>
              </w:rPr>
            </w:pPr>
            <w:r>
              <w:rPr>
                <w:color w:val="auto"/>
                <w:sz w:val="20"/>
                <w:szCs w:val="20"/>
              </w:rPr>
              <w:t>763,5</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831,5</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76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7D16" w:rsidRDefault="00837D16" w:rsidP="00213610">
            <w:pPr>
              <w:ind w:firstLine="0"/>
              <w:rPr>
                <w:color w:val="auto"/>
                <w:sz w:val="20"/>
                <w:szCs w:val="20"/>
              </w:rPr>
            </w:pPr>
            <w:r w:rsidRPr="00837D16">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87541" w:rsidP="00732458">
            <w:pPr>
              <w:ind w:firstLine="0"/>
              <w:jc w:val="right"/>
              <w:rPr>
                <w:color w:val="auto"/>
                <w:sz w:val="20"/>
                <w:szCs w:val="20"/>
              </w:rPr>
            </w:pPr>
            <w:r>
              <w:rPr>
                <w:color w:val="auto"/>
                <w:sz w:val="20"/>
                <w:szCs w:val="20"/>
              </w:rPr>
              <w:t>2269,4</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87541" w:rsidP="00732458">
            <w:pPr>
              <w:ind w:firstLine="0"/>
              <w:jc w:val="right"/>
              <w:rPr>
                <w:color w:val="auto"/>
                <w:sz w:val="20"/>
                <w:szCs w:val="20"/>
              </w:rPr>
            </w:pPr>
            <w:r>
              <w:rPr>
                <w:color w:val="auto"/>
                <w:sz w:val="20"/>
                <w:szCs w:val="20"/>
              </w:rPr>
              <w:t>763</w:t>
            </w:r>
            <w:r w:rsidR="00837D16" w:rsidRPr="00837D16">
              <w:rPr>
                <w:color w:val="auto"/>
                <w:sz w:val="20"/>
                <w:szCs w:val="20"/>
              </w:rPr>
              <w:t>,5</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831,5</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20E53">
            <w:pPr>
              <w:ind w:firstLine="0"/>
              <w:jc w:val="left"/>
              <w:rPr>
                <w:color w:val="auto"/>
                <w:sz w:val="20"/>
                <w:szCs w:val="20"/>
              </w:rPr>
            </w:pPr>
            <w:r w:rsidRPr="00837D16">
              <w:rPr>
                <w:color w:val="auto"/>
                <w:sz w:val="20"/>
                <w:szCs w:val="20"/>
              </w:rPr>
              <w:t xml:space="preserve">3. Ремонт автомобильных дорог (в т.ч. элементов их обустройства), мостов </w:t>
            </w:r>
            <w:r w:rsidRPr="00837D16">
              <w:rPr>
                <w:i/>
                <w:color w:val="auto"/>
                <w:sz w:val="20"/>
                <w:szCs w:val="20"/>
                <w:vertAlign w:val="subscript"/>
              </w:rPr>
              <w:t>(</w:t>
            </w:r>
            <w:r w:rsidRPr="00837D16">
              <w:rPr>
                <w:i/>
                <w:color w:val="auto"/>
                <w:sz w:val="18"/>
                <w:szCs w:val="20"/>
                <w:vertAlign w:val="subscript"/>
              </w:rPr>
              <w:t xml:space="preserve">В РЕДАКЦИИ ПОСТАНОВЛЕНИЯ АДМИНИСТРАЦИИ </w:t>
            </w:r>
            <w:r w:rsidRPr="00837D16">
              <w:rPr>
                <w:i/>
                <w:color w:val="auto"/>
                <w:sz w:val="20"/>
                <w:szCs w:val="20"/>
              </w:rPr>
              <w:t>мо «Пинежский район» от 25.07.2017 №0661-па, от 17. 08.2017 № 0736-па, от 16.10.2017 № 0933-па, от  24.10.2017 №  0959-па)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E56BD0">
            <w:pPr>
              <w:ind w:firstLine="0"/>
              <w:rPr>
                <w:color w:val="auto"/>
                <w:sz w:val="20"/>
                <w:szCs w:val="20"/>
              </w:rPr>
            </w:pPr>
            <w:r w:rsidRPr="00837D16">
              <w:rPr>
                <w:color w:val="auto"/>
                <w:sz w:val="20"/>
                <w:szCs w:val="20"/>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w:t>
            </w:r>
            <w:proofErr w:type="spellStart"/>
            <w:r w:rsidRPr="00837D16">
              <w:rPr>
                <w:color w:val="auto"/>
                <w:sz w:val="20"/>
                <w:szCs w:val="20"/>
              </w:rPr>
              <w:t>Пинежского</w:t>
            </w:r>
            <w:proofErr w:type="spellEnd"/>
            <w:r w:rsidRPr="00837D16">
              <w:rPr>
                <w:color w:val="auto"/>
                <w:sz w:val="20"/>
                <w:szCs w:val="20"/>
              </w:rPr>
              <w:t xml:space="preserve"> района: с. Карпогоры по улице  Ленина (с подъездом на кладбище),- 2017 год; автомобильная дорога «</w:t>
            </w:r>
            <w:proofErr w:type="spellStart"/>
            <w:r w:rsidRPr="00837D16">
              <w:rPr>
                <w:color w:val="auto"/>
                <w:sz w:val="20"/>
                <w:szCs w:val="20"/>
              </w:rPr>
              <w:t>Кушкопала-Пачиха</w:t>
            </w:r>
            <w:proofErr w:type="spellEnd"/>
            <w:r w:rsidRPr="00837D16">
              <w:rPr>
                <w:color w:val="auto"/>
                <w:sz w:val="20"/>
                <w:szCs w:val="20"/>
              </w:rPr>
              <w:t>» (мост р</w:t>
            </w:r>
            <w:proofErr w:type="gramStart"/>
            <w:r w:rsidRPr="00837D16">
              <w:rPr>
                <w:color w:val="auto"/>
                <w:sz w:val="20"/>
                <w:szCs w:val="20"/>
              </w:rPr>
              <w:t>.Ю</w:t>
            </w:r>
            <w:proofErr w:type="gramEnd"/>
            <w:r w:rsidRPr="00837D16">
              <w:rPr>
                <w:color w:val="auto"/>
                <w:sz w:val="20"/>
                <w:szCs w:val="20"/>
              </w:rPr>
              <w:t>ла) – 2017 год</w:t>
            </w:r>
            <w:r w:rsidR="00706861">
              <w:rPr>
                <w:color w:val="auto"/>
                <w:sz w:val="20"/>
                <w:szCs w:val="20"/>
              </w:rPr>
              <w:t>; ремонт автомобильных дорог в части тротуаров по ул. Ленина, ул. Комарова с. Карпогоры на 2018 год.</w:t>
            </w:r>
            <w:r w:rsidRPr="00837D16">
              <w:rPr>
                <w:color w:val="auto"/>
                <w:sz w:val="20"/>
                <w:szCs w:val="20"/>
              </w:rPr>
              <w:t xml:space="preserve">                                        </w:t>
            </w:r>
          </w:p>
        </w:tc>
      </w:tr>
      <w:tr w:rsidR="00837D16" w:rsidRPr="00837D16" w:rsidTr="00213610">
        <w:trPr>
          <w:trHeight w:val="28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8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D60CCC" w:rsidRDefault="002B33E5" w:rsidP="00732458">
            <w:pPr>
              <w:ind w:firstLine="0"/>
              <w:jc w:val="right"/>
              <w:rPr>
                <w:color w:val="auto"/>
                <w:sz w:val="20"/>
                <w:szCs w:val="20"/>
              </w:rPr>
            </w:pPr>
            <w:r w:rsidRPr="00D60CCC">
              <w:rPr>
                <w:color w:val="auto"/>
                <w:sz w:val="20"/>
                <w:szCs w:val="20"/>
              </w:rPr>
              <w:t>1152,5</w:t>
            </w:r>
          </w:p>
        </w:tc>
        <w:tc>
          <w:tcPr>
            <w:tcW w:w="866" w:type="dxa"/>
            <w:tcBorders>
              <w:top w:val="nil"/>
              <w:left w:val="nil"/>
              <w:bottom w:val="single" w:sz="4" w:space="0" w:color="auto"/>
              <w:right w:val="single" w:sz="4" w:space="0" w:color="auto"/>
            </w:tcBorders>
            <w:shd w:val="clear" w:color="auto" w:fill="auto"/>
            <w:hideMark/>
          </w:tcPr>
          <w:p w:rsidR="00837D16" w:rsidRPr="00D60CCC" w:rsidRDefault="00837D16" w:rsidP="00732458">
            <w:pPr>
              <w:ind w:firstLine="0"/>
              <w:jc w:val="right"/>
              <w:rPr>
                <w:color w:val="auto"/>
                <w:sz w:val="20"/>
                <w:szCs w:val="20"/>
              </w:rPr>
            </w:pPr>
            <w:r w:rsidRPr="00D60CCC">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837D16" w:rsidRPr="00D60CCC" w:rsidRDefault="002B33E5" w:rsidP="00732458">
            <w:pPr>
              <w:ind w:firstLine="0"/>
              <w:jc w:val="right"/>
              <w:rPr>
                <w:color w:val="auto"/>
                <w:sz w:val="20"/>
                <w:szCs w:val="20"/>
              </w:rPr>
            </w:pPr>
            <w:r w:rsidRPr="00D60CCC">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D60CCC" w:rsidRDefault="00837D16" w:rsidP="00732458">
            <w:pPr>
              <w:ind w:firstLine="0"/>
              <w:jc w:val="right"/>
              <w:rPr>
                <w:color w:val="auto"/>
                <w:sz w:val="20"/>
                <w:szCs w:val="20"/>
              </w:rPr>
            </w:pPr>
            <w:r w:rsidRPr="00D60CC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D60CCC" w:rsidRDefault="00837D16" w:rsidP="00732458">
            <w:pPr>
              <w:ind w:firstLine="0"/>
              <w:jc w:val="right"/>
              <w:rPr>
                <w:color w:val="auto"/>
                <w:sz w:val="20"/>
                <w:szCs w:val="20"/>
              </w:rPr>
            </w:pPr>
            <w:r w:rsidRPr="00D60CC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D60CCC" w:rsidRDefault="00837D16" w:rsidP="00732458">
            <w:pPr>
              <w:ind w:firstLine="0"/>
              <w:jc w:val="right"/>
              <w:rPr>
                <w:color w:val="auto"/>
                <w:sz w:val="20"/>
                <w:szCs w:val="20"/>
              </w:rPr>
            </w:pPr>
            <w:r w:rsidRPr="00D60CC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2B33E5" w:rsidRPr="00837D16" w:rsidTr="00E56BD0">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2B33E5" w:rsidRPr="00837D16" w:rsidRDefault="002B33E5"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2B33E5" w:rsidRPr="00837D16" w:rsidRDefault="002B33E5"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2B33E5" w:rsidRPr="00837D16" w:rsidRDefault="002B33E5" w:rsidP="00213610">
            <w:pPr>
              <w:ind w:firstLine="0"/>
              <w:rPr>
                <w:color w:val="auto"/>
                <w:sz w:val="20"/>
                <w:szCs w:val="20"/>
              </w:rPr>
            </w:pPr>
            <w:r w:rsidRPr="00837D16">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2B33E5" w:rsidRPr="00D60CCC" w:rsidRDefault="002B33E5" w:rsidP="00F53FD6">
            <w:pPr>
              <w:ind w:firstLine="0"/>
              <w:jc w:val="right"/>
              <w:rPr>
                <w:color w:val="auto"/>
                <w:sz w:val="20"/>
                <w:szCs w:val="20"/>
              </w:rPr>
            </w:pPr>
            <w:r w:rsidRPr="00D60CCC">
              <w:rPr>
                <w:color w:val="auto"/>
                <w:sz w:val="20"/>
                <w:szCs w:val="20"/>
              </w:rPr>
              <w:t>1152,5</w:t>
            </w:r>
          </w:p>
        </w:tc>
        <w:tc>
          <w:tcPr>
            <w:tcW w:w="866" w:type="dxa"/>
            <w:tcBorders>
              <w:top w:val="nil"/>
              <w:left w:val="nil"/>
              <w:bottom w:val="single" w:sz="4" w:space="0" w:color="auto"/>
              <w:right w:val="single" w:sz="4" w:space="0" w:color="auto"/>
            </w:tcBorders>
            <w:shd w:val="clear" w:color="auto" w:fill="auto"/>
            <w:hideMark/>
          </w:tcPr>
          <w:p w:rsidR="002B33E5" w:rsidRPr="00D60CCC" w:rsidRDefault="002B33E5" w:rsidP="00F53FD6">
            <w:pPr>
              <w:ind w:firstLine="0"/>
              <w:jc w:val="right"/>
              <w:rPr>
                <w:color w:val="auto"/>
                <w:sz w:val="20"/>
                <w:szCs w:val="20"/>
              </w:rPr>
            </w:pPr>
            <w:r w:rsidRPr="00D60CCC">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2B33E5" w:rsidRPr="00D60CCC" w:rsidRDefault="002B33E5" w:rsidP="00F53FD6">
            <w:pPr>
              <w:ind w:firstLine="0"/>
              <w:jc w:val="right"/>
              <w:rPr>
                <w:color w:val="auto"/>
                <w:sz w:val="20"/>
                <w:szCs w:val="20"/>
              </w:rPr>
            </w:pPr>
            <w:r w:rsidRPr="00D60CCC">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2B33E5" w:rsidRPr="00837D16" w:rsidRDefault="002B33E5"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2B33E5" w:rsidRPr="00837D16" w:rsidRDefault="002B33E5" w:rsidP="00213610">
            <w:pPr>
              <w:rPr>
                <w:color w:val="auto"/>
                <w:sz w:val="20"/>
                <w:szCs w:val="20"/>
              </w:rPr>
            </w:pPr>
          </w:p>
        </w:tc>
      </w:tr>
      <w:tr w:rsidR="00837D16"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85674">
            <w:pPr>
              <w:ind w:firstLine="0"/>
              <w:rPr>
                <w:color w:val="auto"/>
                <w:sz w:val="20"/>
                <w:szCs w:val="20"/>
              </w:rPr>
            </w:pPr>
            <w:r w:rsidRPr="00837D16">
              <w:rPr>
                <w:color w:val="auto"/>
                <w:sz w:val="20"/>
                <w:szCs w:val="20"/>
              </w:rPr>
              <w:t>4. Проектные и изыскательские работы, экспертиза, обследование объектов</w:t>
            </w:r>
          </w:p>
          <w:p w:rsidR="00837D16" w:rsidRPr="00837D16" w:rsidRDefault="00837D1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24.10.2017 №  0959 -па)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846C04">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F35900">
            <w:pPr>
              <w:ind w:firstLine="0"/>
              <w:rPr>
                <w:color w:val="auto"/>
                <w:sz w:val="20"/>
                <w:szCs w:val="20"/>
              </w:rPr>
            </w:pPr>
            <w:r w:rsidRPr="00837D16">
              <w:rPr>
                <w:color w:val="auto"/>
                <w:sz w:val="20"/>
                <w:szCs w:val="20"/>
              </w:rPr>
              <w:t>проведение технического обследования искусственных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 объект на автомобильной дороге "</w:t>
            </w:r>
            <w:proofErr w:type="spellStart"/>
            <w:r w:rsidRPr="00837D16">
              <w:rPr>
                <w:color w:val="auto"/>
                <w:sz w:val="20"/>
                <w:szCs w:val="20"/>
              </w:rPr>
              <w:t>Мамониха</w:t>
            </w:r>
            <w:proofErr w:type="spellEnd"/>
            <w:r w:rsidRPr="00837D16">
              <w:rPr>
                <w:color w:val="auto"/>
                <w:sz w:val="20"/>
                <w:szCs w:val="20"/>
              </w:rPr>
              <w:t xml:space="preserve"> - </w:t>
            </w:r>
            <w:proofErr w:type="spellStart"/>
            <w:r w:rsidRPr="00837D16">
              <w:rPr>
                <w:color w:val="auto"/>
                <w:sz w:val="20"/>
                <w:szCs w:val="20"/>
              </w:rPr>
              <w:t>Кулосега</w:t>
            </w:r>
            <w:proofErr w:type="spellEnd"/>
            <w:r w:rsidRPr="00837D16">
              <w:rPr>
                <w:color w:val="auto"/>
                <w:sz w:val="20"/>
                <w:szCs w:val="20"/>
              </w:rPr>
              <w:t>"; 2 объекта на автомобильной дороге "</w:t>
            </w:r>
            <w:proofErr w:type="spellStart"/>
            <w:r w:rsidRPr="00837D16">
              <w:rPr>
                <w:color w:val="auto"/>
                <w:sz w:val="20"/>
                <w:szCs w:val="20"/>
              </w:rPr>
              <w:t>Кулосега</w:t>
            </w:r>
            <w:proofErr w:type="spellEnd"/>
            <w:r w:rsidRPr="00837D16">
              <w:rPr>
                <w:color w:val="auto"/>
                <w:sz w:val="20"/>
                <w:szCs w:val="20"/>
              </w:rPr>
              <w:t xml:space="preserve"> - </w:t>
            </w:r>
            <w:proofErr w:type="spellStart"/>
            <w:r w:rsidRPr="00837D16">
              <w:rPr>
                <w:color w:val="auto"/>
                <w:sz w:val="20"/>
                <w:szCs w:val="20"/>
              </w:rPr>
              <w:t>Шуйга</w:t>
            </w:r>
            <w:proofErr w:type="spellEnd"/>
            <w:r w:rsidRPr="00837D16">
              <w:rPr>
                <w:color w:val="auto"/>
                <w:sz w:val="20"/>
                <w:szCs w:val="20"/>
              </w:rPr>
              <w:t>"; 3 объекта на автомобильной дороге "</w:t>
            </w:r>
            <w:proofErr w:type="spellStart"/>
            <w:r w:rsidRPr="00837D16">
              <w:rPr>
                <w:color w:val="auto"/>
                <w:sz w:val="20"/>
                <w:szCs w:val="20"/>
              </w:rPr>
              <w:t>Кушкопала</w:t>
            </w:r>
            <w:proofErr w:type="spellEnd"/>
            <w:r w:rsidRPr="00837D16">
              <w:rPr>
                <w:color w:val="auto"/>
                <w:sz w:val="20"/>
                <w:szCs w:val="20"/>
              </w:rPr>
              <w:t xml:space="preserve"> - </w:t>
            </w:r>
            <w:proofErr w:type="spellStart"/>
            <w:r w:rsidRPr="00837D16">
              <w:rPr>
                <w:color w:val="auto"/>
                <w:sz w:val="20"/>
                <w:szCs w:val="20"/>
              </w:rPr>
              <w:t>Кеврола</w:t>
            </w:r>
            <w:proofErr w:type="spellEnd"/>
            <w:r w:rsidRPr="00837D16">
              <w:rPr>
                <w:color w:val="auto"/>
                <w:sz w:val="20"/>
                <w:szCs w:val="20"/>
              </w:rPr>
              <w:t xml:space="preserve">" </w:t>
            </w: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846C04">
        <w:trPr>
          <w:trHeight w:val="1014"/>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7D16" w:rsidRDefault="00837D16" w:rsidP="00213610">
            <w:pPr>
              <w:ind w:firstLine="0"/>
              <w:rPr>
                <w:color w:val="auto"/>
                <w:sz w:val="20"/>
                <w:szCs w:val="20"/>
              </w:rPr>
            </w:pPr>
            <w:r w:rsidRPr="00837D16">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r>
      <w:tr w:rsidR="00837D16" w:rsidRPr="00837D16" w:rsidTr="00213610">
        <w:trPr>
          <w:trHeight w:val="300"/>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837D16" w:rsidP="00732458">
            <w:pPr>
              <w:ind w:firstLine="0"/>
              <w:jc w:val="right"/>
              <w:rPr>
                <w:color w:val="auto"/>
                <w:sz w:val="20"/>
                <w:szCs w:val="20"/>
              </w:rPr>
            </w:pPr>
            <w:r w:rsidRPr="00837D16">
              <w:rPr>
                <w:color w:val="auto"/>
                <w:sz w:val="20"/>
                <w:szCs w:val="20"/>
              </w:rPr>
              <w:t>4612,6</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1487,5</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1553,2</w:t>
            </w: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r>
      <w:tr w:rsidR="00837D16" w:rsidRPr="00837D16" w:rsidTr="00213610">
        <w:trPr>
          <w:trHeight w:val="300"/>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837D16" w:rsidP="006C494E">
            <w:pPr>
              <w:ind w:firstLine="0"/>
              <w:jc w:val="right"/>
              <w:rPr>
                <w:color w:val="auto"/>
                <w:sz w:val="20"/>
                <w:szCs w:val="20"/>
              </w:rPr>
            </w:pPr>
            <w:r w:rsidRPr="00837D16">
              <w:rPr>
                <w:color w:val="auto"/>
                <w:sz w:val="20"/>
                <w:szCs w:val="20"/>
              </w:rPr>
              <w:t>4</w:t>
            </w:r>
            <w:r w:rsidR="006C494E">
              <w:rPr>
                <w:color w:val="auto"/>
                <w:sz w:val="20"/>
                <w:szCs w:val="20"/>
              </w:rPr>
              <w:t>9340,0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18610,8</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20E53" w:rsidP="00732458">
            <w:pPr>
              <w:ind w:firstLine="0"/>
              <w:jc w:val="right"/>
              <w:rPr>
                <w:color w:val="auto"/>
                <w:sz w:val="20"/>
                <w:szCs w:val="20"/>
              </w:rPr>
            </w:pPr>
            <w:r>
              <w:rPr>
                <w:color w:val="auto"/>
                <w:sz w:val="20"/>
                <w:szCs w:val="20"/>
              </w:rPr>
              <w:t>15597,4</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15131,8</w:t>
            </w: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r>
      <w:tr w:rsidR="00837D16" w:rsidRPr="00837D16" w:rsidTr="00213610">
        <w:trPr>
          <w:trHeight w:val="300"/>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837D16" w:rsidRPr="00837D16" w:rsidRDefault="00837D16"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r>
      <w:tr w:rsidR="00837D16" w:rsidRPr="00837D16" w:rsidTr="00213610">
        <w:trPr>
          <w:trHeight w:val="1020"/>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000000" w:fill="FFFFFF"/>
            <w:hideMark/>
          </w:tcPr>
          <w:p w:rsidR="00837D16" w:rsidRPr="00837D16" w:rsidRDefault="00837D16" w:rsidP="00B51838">
            <w:pPr>
              <w:ind w:firstLine="0"/>
              <w:rPr>
                <w:color w:val="auto"/>
                <w:sz w:val="20"/>
                <w:szCs w:val="20"/>
              </w:rPr>
            </w:pPr>
            <w:r w:rsidRPr="00837D16">
              <w:rPr>
                <w:color w:val="auto"/>
                <w:sz w:val="20"/>
                <w:szCs w:val="20"/>
              </w:rPr>
              <w:t xml:space="preserve">ИТОГО                   по муниципальной программе </w:t>
            </w:r>
            <w:r w:rsidR="00B51838" w:rsidRPr="00837D16">
              <w:rPr>
                <w:i/>
                <w:color w:val="auto"/>
                <w:sz w:val="20"/>
              </w:rPr>
              <w:t>(в редакции постановления администрации</w:t>
            </w:r>
            <w:r w:rsidR="00B51838">
              <w:rPr>
                <w:i/>
                <w:color w:val="auto"/>
                <w:sz w:val="20"/>
                <w:szCs w:val="20"/>
              </w:rPr>
              <w:t xml:space="preserve"> от    19</w:t>
            </w:r>
            <w:r w:rsidR="00B51838" w:rsidRPr="00837D16">
              <w:rPr>
                <w:i/>
                <w:color w:val="auto"/>
                <w:sz w:val="20"/>
                <w:szCs w:val="20"/>
              </w:rPr>
              <w:t>.0</w:t>
            </w:r>
            <w:r w:rsidR="00B51838">
              <w:rPr>
                <w:i/>
                <w:color w:val="auto"/>
                <w:sz w:val="20"/>
                <w:szCs w:val="20"/>
              </w:rPr>
              <w:t>4</w:t>
            </w:r>
            <w:r w:rsidR="00B51838" w:rsidRPr="00837D16">
              <w:rPr>
                <w:i/>
                <w:color w:val="auto"/>
                <w:sz w:val="20"/>
                <w:szCs w:val="20"/>
              </w:rPr>
              <w:t>.201</w:t>
            </w:r>
            <w:r w:rsidR="00B51838">
              <w:rPr>
                <w:i/>
                <w:color w:val="auto"/>
                <w:sz w:val="20"/>
                <w:szCs w:val="20"/>
              </w:rPr>
              <w:t>8</w:t>
            </w:r>
            <w:r w:rsidR="00B51838" w:rsidRPr="00837D16">
              <w:rPr>
                <w:i/>
                <w:color w:val="auto"/>
                <w:sz w:val="20"/>
                <w:szCs w:val="20"/>
              </w:rPr>
              <w:t xml:space="preserve"> №  0</w:t>
            </w:r>
            <w:r w:rsidR="00B51838">
              <w:rPr>
                <w:i/>
                <w:color w:val="auto"/>
                <w:sz w:val="20"/>
                <w:szCs w:val="20"/>
              </w:rPr>
              <w:t>31</w:t>
            </w:r>
            <w:r w:rsidR="00B51838" w:rsidRPr="00837D16">
              <w:rPr>
                <w:i/>
                <w:color w:val="auto"/>
                <w:sz w:val="20"/>
                <w:szCs w:val="20"/>
              </w:rPr>
              <w:t>9 -па)</w:t>
            </w:r>
            <w:r w:rsidRPr="00837D16">
              <w:rPr>
                <w:color w:val="auto"/>
                <w:sz w:val="20"/>
                <w:szCs w:val="20"/>
              </w:rPr>
              <w:t xml:space="preserve">    </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6C494E" w:rsidP="00732458">
            <w:pPr>
              <w:ind w:firstLine="0"/>
              <w:jc w:val="right"/>
              <w:rPr>
                <w:color w:val="auto"/>
                <w:sz w:val="20"/>
                <w:szCs w:val="20"/>
              </w:rPr>
            </w:pPr>
            <w:r>
              <w:rPr>
                <w:color w:val="auto"/>
                <w:sz w:val="20"/>
                <w:szCs w:val="20"/>
              </w:rPr>
              <w:t>53952,6</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837D16" w:rsidP="00732458">
            <w:pPr>
              <w:ind w:firstLine="0"/>
              <w:jc w:val="right"/>
              <w:rPr>
                <w:color w:val="auto"/>
                <w:sz w:val="20"/>
                <w:szCs w:val="20"/>
              </w:rPr>
            </w:pPr>
            <w:r w:rsidRPr="00837D16">
              <w:rPr>
                <w:color w:val="auto"/>
                <w:sz w:val="20"/>
                <w:szCs w:val="20"/>
              </w:rPr>
              <w:t>20182,7</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820E53" w:rsidP="00732458">
            <w:pPr>
              <w:ind w:firstLine="0"/>
              <w:jc w:val="right"/>
              <w:rPr>
                <w:color w:val="auto"/>
                <w:sz w:val="20"/>
                <w:szCs w:val="20"/>
              </w:rPr>
            </w:pPr>
            <w:r>
              <w:rPr>
                <w:color w:val="auto"/>
                <w:sz w:val="20"/>
                <w:szCs w:val="20"/>
              </w:rPr>
              <w:t>17084,9</w:t>
            </w:r>
          </w:p>
        </w:tc>
        <w:tc>
          <w:tcPr>
            <w:tcW w:w="866" w:type="dxa"/>
            <w:tcBorders>
              <w:top w:val="nil"/>
              <w:left w:val="nil"/>
              <w:bottom w:val="single" w:sz="4" w:space="0" w:color="auto"/>
              <w:right w:val="single" w:sz="4" w:space="0" w:color="auto"/>
            </w:tcBorders>
            <w:shd w:val="clear" w:color="000000" w:fill="FFFFFF"/>
            <w:hideMark/>
          </w:tcPr>
          <w:p w:rsidR="00837D16" w:rsidRPr="00837D16" w:rsidRDefault="00837D16" w:rsidP="00732458">
            <w:pPr>
              <w:ind w:firstLine="0"/>
              <w:jc w:val="right"/>
              <w:rPr>
                <w:color w:val="auto"/>
                <w:sz w:val="20"/>
                <w:szCs w:val="20"/>
              </w:rPr>
            </w:pPr>
            <w:r w:rsidRPr="00837D16">
              <w:rPr>
                <w:color w:val="auto"/>
                <w:sz w:val="20"/>
                <w:szCs w:val="20"/>
              </w:rPr>
              <w:t>16685,0</w:t>
            </w: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rFonts w:ascii="Calibri" w:hAnsi="Calibri"/>
                <w:color w:val="auto"/>
              </w:rPr>
            </w:pPr>
          </w:p>
        </w:tc>
      </w:tr>
    </w:tbl>
    <w:p w:rsidR="005F4504" w:rsidRPr="00837D16" w:rsidRDefault="005F4504" w:rsidP="000C07AE">
      <w:pPr>
        <w:ind w:firstLine="0"/>
        <w:rPr>
          <w:color w:val="auto"/>
        </w:rPr>
      </w:pPr>
    </w:p>
    <w:sectPr w:rsidR="005F4504" w:rsidRPr="00837D16" w:rsidSect="005D60E5">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5F" w:rsidRDefault="009C3A5F" w:rsidP="00FD7DCB">
      <w:r>
        <w:separator/>
      </w:r>
    </w:p>
  </w:endnote>
  <w:endnote w:type="continuationSeparator" w:id="0">
    <w:p w:rsidR="009C3A5F" w:rsidRDefault="009C3A5F"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5F" w:rsidRDefault="009C3A5F" w:rsidP="00FD7DCB">
      <w:r>
        <w:separator/>
      </w:r>
    </w:p>
  </w:footnote>
  <w:footnote w:type="continuationSeparator" w:id="0">
    <w:p w:rsidR="009C3A5F" w:rsidRDefault="009C3A5F"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4B73"/>
    <w:rsid w:val="00005B91"/>
    <w:rsid w:val="000124DE"/>
    <w:rsid w:val="00012D60"/>
    <w:rsid w:val="000167AF"/>
    <w:rsid w:val="00021AF5"/>
    <w:rsid w:val="00023057"/>
    <w:rsid w:val="0003413C"/>
    <w:rsid w:val="00034686"/>
    <w:rsid w:val="00044748"/>
    <w:rsid w:val="0005693B"/>
    <w:rsid w:val="0006085D"/>
    <w:rsid w:val="00070A58"/>
    <w:rsid w:val="00070A6C"/>
    <w:rsid w:val="00076057"/>
    <w:rsid w:val="00080E6B"/>
    <w:rsid w:val="00082E0F"/>
    <w:rsid w:val="000B0228"/>
    <w:rsid w:val="000B44AA"/>
    <w:rsid w:val="000B5BA9"/>
    <w:rsid w:val="000C07AE"/>
    <w:rsid w:val="000D4AD7"/>
    <w:rsid w:val="000D5C4D"/>
    <w:rsid w:val="000E001F"/>
    <w:rsid w:val="000E67F4"/>
    <w:rsid w:val="000F2891"/>
    <w:rsid w:val="001041FB"/>
    <w:rsid w:val="00113754"/>
    <w:rsid w:val="00116EF1"/>
    <w:rsid w:val="001252BB"/>
    <w:rsid w:val="00126F20"/>
    <w:rsid w:val="001302F1"/>
    <w:rsid w:val="00137DC7"/>
    <w:rsid w:val="00146E7D"/>
    <w:rsid w:val="00151A48"/>
    <w:rsid w:val="00164A53"/>
    <w:rsid w:val="00175ED5"/>
    <w:rsid w:val="00177106"/>
    <w:rsid w:val="001829D6"/>
    <w:rsid w:val="001956FA"/>
    <w:rsid w:val="001A21C4"/>
    <w:rsid w:val="001A5BD5"/>
    <w:rsid w:val="001A6E0C"/>
    <w:rsid w:val="001D3882"/>
    <w:rsid w:val="001D6B3A"/>
    <w:rsid w:val="001D7247"/>
    <w:rsid w:val="001D7DAF"/>
    <w:rsid w:val="001E556A"/>
    <w:rsid w:val="001F44A7"/>
    <w:rsid w:val="00200A90"/>
    <w:rsid w:val="00212400"/>
    <w:rsid w:val="00212EA0"/>
    <w:rsid w:val="00212F6F"/>
    <w:rsid w:val="00213610"/>
    <w:rsid w:val="0021736D"/>
    <w:rsid w:val="002277FC"/>
    <w:rsid w:val="00227B60"/>
    <w:rsid w:val="002367D6"/>
    <w:rsid w:val="00240E45"/>
    <w:rsid w:val="002422E4"/>
    <w:rsid w:val="0025702E"/>
    <w:rsid w:val="00257185"/>
    <w:rsid w:val="00261B9F"/>
    <w:rsid w:val="00276D56"/>
    <w:rsid w:val="00280D08"/>
    <w:rsid w:val="00291A1E"/>
    <w:rsid w:val="00296537"/>
    <w:rsid w:val="00296EE2"/>
    <w:rsid w:val="002A14F1"/>
    <w:rsid w:val="002A4EC1"/>
    <w:rsid w:val="002B33E5"/>
    <w:rsid w:val="002B3E06"/>
    <w:rsid w:val="002C3EE0"/>
    <w:rsid w:val="002D3421"/>
    <w:rsid w:val="002E066F"/>
    <w:rsid w:val="002E1363"/>
    <w:rsid w:val="002E43C9"/>
    <w:rsid w:val="002F2893"/>
    <w:rsid w:val="002F28EE"/>
    <w:rsid w:val="00310821"/>
    <w:rsid w:val="003127A0"/>
    <w:rsid w:val="0031776B"/>
    <w:rsid w:val="003326DE"/>
    <w:rsid w:val="0034044C"/>
    <w:rsid w:val="00343012"/>
    <w:rsid w:val="003501C5"/>
    <w:rsid w:val="003530AA"/>
    <w:rsid w:val="003848E3"/>
    <w:rsid w:val="00387AC2"/>
    <w:rsid w:val="003A7ED7"/>
    <w:rsid w:val="003B767B"/>
    <w:rsid w:val="003C2639"/>
    <w:rsid w:val="003F638E"/>
    <w:rsid w:val="003F6B54"/>
    <w:rsid w:val="003F74D1"/>
    <w:rsid w:val="00404D26"/>
    <w:rsid w:val="00416852"/>
    <w:rsid w:val="00416DB9"/>
    <w:rsid w:val="00431E55"/>
    <w:rsid w:val="004401F8"/>
    <w:rsid w:val="00441346"/>
    <w:rsid w:val="00446C02"/>
    <w:rsid w:val="004653B4"/>
    <w:rsid w:val="00467228"/>
    <w:rsid w:val="00471ABA"/>
    <w:rsid w:val="00473792"/>
    <w:rsid w:val="004761EE"/>
    <w:rsid w:val="00480890"/>
    <w:rsid w:val="004874F3"/>
    <w:rsid w:val="00487AD0"/>
    <w:rsid w:val="00492567"/>
    <w:rsid w:val="00497092"/>
    <w:rsid w:val="004A0B99"/>
    <w:rsid w:val="004B51DE"/>
    <w:rsid w:val="004C3B6C"/>
    <w:rsid w:val="004C4E43"/>
    <w:rsid w:val="004D6A65"/>
    <w:rsid w:val="004F186E"/>
    <w:rsid w:val="00500B8C"/>
    <w:rsid w:val="00503DF6"/>
    <w:rsid w:val="00506643"/>
    <w:rsid w:val="005100B6"/>
    <w:rsid w:val="005100CA"/>
    <w:rsid w:val="005160BD"/>
    <w:rsid w:val="005167E3"/>
    <w:rsid w:val="00522631"/>
    <w:rsid w:val="0052771D"/>
    <w:rsid w:val="005335C3"/>
    <w:rsid w:val="00546FD4"/>
    <w:rsid w:val="00561ACD"/>
    <w:rsid w:val="00566F3E"/>
    <w:rsid w:val="00567D5E"/>
    <w:rsid w:val="00570D22"/>
    <w:rsid w:val="005738AB"/>
    <w:rsid w:val="00580334"/>
    <w:rsid w:val="0058609B"/>
    <w:rsid w:val="00591432"/>
    <w:rsid w:val="005A1FD4"/>
    <w:rsid w:val="005A253D"/>
    <w:rsid w:val="005A2FFC"/>
    <w:rsid w:val="005B669A"/>
    <w:rsid w:val="005C1809"/>
    <w:rsid w:val="005D55AB"/>
    <w:rsid w:val="005D60E5"/>
    <w:rsid w:val="005D653D"/>
    <w:rsid w:val="005E2D9C"/>
    <w:rsid w:val="005E47B7"/>
    <w:rsid w:val="005F4504"/>
    <w:rsid w:val="00600760"/>
    <w:rsid w:val="00603214"/>
    <w:rsid w:val="00606D8B"/>
    <w:rsid w:val="006168D7"/>
    <w:rsid w:val="00617FC0"/>
    <w:rsid w:val="00621678"/>
    <w:rsid w:val="006277E3"/>
    <w:rsid w:val="00630E81"/>
    <w:rsid w:val="006334E2"/>
    <w:rsid w:val="0064318B"/>
    <w:rsid w:val="00647AC6"/>
    <w:rsid w:val="0065257E"/>
    <w:rsid w:val="006543E7"/>
    <w:rsid w:val="00656D3C"/>
    <w:rsid w:val="006620CD"/>
    <w:rsid w:val="0066485F"/>
    <w:rsid w:val="00671180"/>
    <w:rsid w:val="0067119C"/>
    <w:rsid w:val="00683DDD"/>
    <w:rsid w:val="0068547E"/>
    <w:rsid w:val="006A464E"/>
    <w:rsid w:val="006A51CD"/>
    <w:rsid w:val="006B1D81"/>
    <w:rsid w:val="006C2772"/>
    <w:rsid w:val="006C494E"/>
    <w:rsid w:val="006D7661"/>
    <w:rsid w:val="006E1068"/>
    <w:rsid w:val="006E58FD"/>
    <w:rsid w:val="006F18AB"/>
    <w:rsid w:val="006F27E9"/>
    <w:rsid w:val="006F4612"/>
    <w:rsid w:val="00701201"/>
    <w:rsid w:val="00703A37"/>
    <w:rsid w:val="00703D0B"/>
    <w:rsid w:val="00704382"/>
    <w:rsid w:val="00706861"/>
    <w:rsid w:val="00714622"/>
    <w:rsid w:val="00717092"/>
    <w:rsid w:val="00721BBC"/>
    <w:rsid w:val="007248F9"/>
    <w:rsid w:val="00732458"/>
    <w:rsid w:val="00742251"/>
    <w:rsid w:val="007563E7"/>
    <w:rsid w:val="00756746"/>
    <w:rsid w:val="00764594"/>
    <w:rsid w:val="007720F7"/>
    <w:rsid w:val="00797697"/>
    <w:rsid w:val="007A58CA"/>
    <w:rsid w:val="007A67A0"/>
    <w:rsid w:val="007B13DF"/>
    <w:rsid w:val="007B1897"/>
    <w:rsid w:val="007B5E70"/>
    <w:rsid w:val="007B6BBF"/>
    <w:rsid w:val="007B6FB0"/>
    <w:rsid w:val="007C11AA"/>
    <w:rsid w:val="007C6540"/>
    <w:rsid w:val="007D1D21"/>
    <w:rsid w:val="007D2232"/>
    <w:rsid w:val="007D48A8"/>
    <w:rsid w:val="007D5CCB"/>
    <w:rsid w:val="007D7D72"/>
    <w:rsid w:val="007E5263"/>
    <w:rsid w:val="00800627"/>
    <w:rsid w:val="008143BA"/>
    <w:rsid w:val="00820BC9"/>
    <w:rsid w:val="00820E53"/>
    <w:rsid w:val="00826D18"/>
    <w:rsid w:val="00831BD3"/>
    <w:rsid w:val="00837D16"/>
    <w:rsid w:val="00843747"/>
    <w:rsid w:val="008469A9"/>
    <w:rsid w:val="00846C04"/>
    <w:rsid w:val="00850784"/>
    <w:rsid w:val="00860C16"/>
    <w:rsid w:val="0086383F"/>
    <w:rsid w:val="00867B6C"/>
    <w:rsid w:val="008710BF"/>
    <w:rsid w:val="00885674"/>
    <w:rsid w:val="00887541"/>
    <w:rsid w:val="00887EE5"/>
    <w:rsid w:val="008904CE"/>
    <w:rsid w:val="008970A6"/>
    <w:rsid w:val="008975DC"/>
    <w:rsid w:val="0089766E"/>
    <w:rsid w:val="008A02CF"/>
    <w:rsid w:val="008A1C6B"/>
    <w:rsid w:val="008A5D83"/>
    <w:rsid w:val="008B1A10"/>
    <w:rsid w:val="008B3D81"/>
    <w:rsid w:val="008B568C"/>
    <w:rsid w:val="008C43C9"/>
    <w:rsid w:val="008D39D1"/>
    <w:rsid w:val="008D49CA"/>
    <w:rsid w:val="008E1970"/>
    <w:rsid w:val="008E5785"/>
    <w:rsid w:val="008E7337"/>
    <w:rsid w:val="00900DA6"/>
    <w:rsid w:val="009218B3"/>
    <w:rsid w:val="0092590A"/>
    <w:rsid w:val="00926A50"/>
    <w:rsid w:val="009310A5"/>
    <w:rsid w:val="00935626"/>
    <w:rsid w:val="009406FB"/>
    <w:rsid w:val="009462F8"/>
    <w:rsid w:val="0094669B"/>
    <w:rsid w:val="009571F1"/>
    <w:rsid w:val="00967E93"/>
    <w:rsid w:val="00973BBA"/>
    <w:rsid w:val="00976603"/>
    <w:rsid w:val="00976F32"/>
    <w:rsid w:val="009A1DE6"/>
    <w:rsid w:val="009A1E36"/>
    <w:rsid w:val="009A2271"/>
    <w:rsid w:val="009C3A5F"/>
    <w:rsid w:val="009C6362"/>
    <w:rsid w:val="009D1AB6"/>
    <w:rsid w:val="009D25DD"/>
    <w:rsid w:val="009E5383"/>
    <w:rsid w:val="009E544B"/>
    <w:rsid w:val="009F3917"/>
    <w:rsid w:val="009F5976"/>
    <w:rsid w:val="00A04541"/>
    <w:rsid w:val="00A06342"/>
    <w:rsid w:val="00A066B0"/>
    <w:rsid w:val="00A10578"/>
    <w:rsid w:val="00A14465"/>
    <w:rsid w:val="00A200F3"/>
    <w:rsid w:val="00A251BC"/>
    <w:rsid w:val="00A319CF"/>
    <w:rsid w:val="00A42279"/>
    <w:rsid w:val="00A42FB0"/>
    <w:rsid w:val="00A46789"/>
    <w:rsid w:val="00A5794B"/>
    <w:rsid w:val="00A62627"/>
    <w:rsid w:val="00A738EF"/>
    <w:rsid w:val="00A75F75"/>
    <w:rsid w:val="00A816A5"/>
    <w:rsid w:val="00A84429"/>
    <w:rsid w:val="00A91BA1"/>
    <w:rsid w:val="00A93695"/>
    <w:rsid w:val="00AA2BDA"/>
    <w:rsid w:val="00AB1C07"/>
    <w:rsid w:val="00AD27DB"/>
    <w:rsid w:val="00AD3F84"/>
    <w:rsid w:val="00AD6D36"/>
    <w:rsid w:val="00AE2147"/>
    <w:rsid w:val="00AF1F62"/>
    <w:rsid w:val="00AF3D72"/>
    <w:rsid w:val="00AF5A67"/>
    <w:rsid w:val="00B015BE"/>
    <w:rsid w:val="00B01B29"/>
    <w:rsid w:val="00B0208A"/>
    <w:rsid w:val="00B1124E"/>
    <w:rsid w:val="00B17DFC"/>
    <w:rsid w:val="00B20A7A"/>
    <w:rsid w:val="00B210E7"/>
    <w:rsid w:val="00B25920"/>
    <w:rsid w:val="00B3453E"/>
    <w:rsid w:val="00B435B5"/>
    <w:rsid w:val="00B44302"/>
    <w:rsid w:val="00B474F4"/>
    <w:rsid w:val="00B47FE9"/>
    <w:rsid w:val="00B51838"/>
    <w:rsid w:val="00B52AF1"/>
    <w:rsid w:val="00B54167"/>
    <w:rsid w:val="00B572A4"/>
    <w:rsid w:val="00B627D3"/>
    <w:rsid w:val="00B67CFA"/>
    <w:rsid w:val="00B730F2"/>
    <w:rsid w:val="00B81FEA"/>
    <w:rsid w:val="00B91DF4"/>
    <w:rsid w:val="00B92921"/>
    <w:rsid w:val="00B9536C"/>
    <w:rsid w:val="00B95D67"/>
    <w:rsid w:val="00B96500"/>
    <w:rsid w:val="00BA13D0"/>
    <w:rsid w:val="00BA5664"/>
    <w:rsid w:val="00BB0E87"/>
    <w:rsid w:val="00BD0D3B"/>
    <w:rsid w:val="00BF7E31"/>
    <w:rsid w:val="00C0054E"/>
    <w:rsid w:val="00C03A41"/>
    <w:rsid w:val="00C16FC2"/>
    <w:rsid w:val="00C22545"/>
    <w:rsid w:val="00C22F7D"/>
    <w:rsid w:val="00C332DF"/>
    <w:rsid w:val="00C346C1"/>
    <w:rsid w:val="00C4118C"/>
    <w:rsid w:val="00C50A89"/>
    <w:rsid w:val="00C5380F"/>
    <w:rsid w:val="00C57BD8"/>
    <w:rsid w:val="00C73F87"/>
    <w:rsid w:val="00C8285B"/>
    <w:rsid w:val="00C94497"/>
    <w:rsid w:val="00C968B2"/>
    <w:rsid w:val="00CA0F48"/>
    <w:rsid w:val="00CA6112"/>
    <w:rsid w:val="00CA6B1C"/>
    <w:rsid w:val="00CC1A56"/>
    <w:rsid w:val="00CC5708"/>
    <w:rsid w:val="00CD291F"/>
    <w:rsid w:val="00CE00EC"/>
    <w:rsid w:val="00CE4A06"/>
    <w:rsid w:val="00CE5F25"/>
    <w:rsid w:val="00D117E4"/>
    <w:rsid w:val="00D12B30"/>
    <w:rsid w:val="00D1465D"/>
    <w:rsid w:val="00D1642C"/>
    <w:rsid w:val="00D3082E"/>
    <w:rsid w:val="00D31561"/>
    <w:rsid w:val="00D34371"/>
    <w:rsid w:val="00D554FB"/>
    <w:rsid w:val="00D60CCC"/>
    <w:rsid w:val="00D61A12"/>
    <w:rsid w:val="00D62A32"/>
    <w:rsid w:val="00D74CB5"/>
    <w:rsid w:val="00D757DC"/>
    <w:rsid w:val="00D824AC"/>
    <w:rsid w:val="00DA1368"/>
    <w:rsid w:val="00DB1A75"/>
    <w:rsid w:val="00DB5294"/>
    <w:rsid w:val="00DC318E"/>
    <w:rsid w:val="00DC64F1"/>
    <w:rsid w:val="00DC6C75"/>
    <w:rsid w:val="00DD7A89"/>
    <w:rsid w:val="00DF33B7"/>
    <w:rsid w:val="00E14BD2"/>
    <w:rsid w:val="00E155ED"/>
    <w:rsid w:val="00E15DEE"/>
    <w:rsid w:val="00E23B7A"/>
    <w:rsid w:val="00E2439D"/>
    <w:rsid w:val="00E43E2D"/>
    <w:rsid w:val="00E44118"/>
    <w:rsid w:val="00E476D9"/>
    <w:rsid w:val="00E5301B"/>
    <w:rsid w:val="00E534CC"/>
    <w:rsid w:val="00E54552"/>
    <w:rsid w:val="00E56BD0"/>
    <w:rsid w:val="00E76A6E"/>
    <w:rsid w:val="00E776BE"/>
    <w:rsid w:val="00E87D33"/>
    <w:rsid w:val="00E91261"/>
    <w:rsid w:val="00E916D7"/>
    <w:rsid w:val="00E94232"/>
    <w:rsid w:val="00EA2CAC"/>
    <w:rsid w:val="00EA5E89"/>
    <w:rsid w:val="00EB3379"/>
    <w:rsid w:val="00EC082A"/>
    <w:rsid w:val="00ED1DDB"/>
    <w:rsid w:val="00ED1FEE"/>
    <w:rsid w:val="00ED416F"/>
    <w:rsid w:val="00EE3FC1"/>
    <w:rsid w:val="00EE5A8E"/>
    <w:rsid w:val="00EE6849"/>
    <w:rsid w:val="00EF586A"/>
    <w:rsid w:val="00F11BC3"/>
    <w:rsid w:val="00F13D8D"/>
    <w:rsid w:val="00F35900"/>
    <w:rsid w:val="00F41E0B"/>
    <w:rsid w:val="00F52BC7"/>
    <w:rsid w:val="00F542CC"/>
    <w:rsid w:val="00F55A0A"/>
    <w:rsid w:val="00F643B4"/>
    <w:rsid w:val="00F66C07"/>
    <w:rsid w:val="00F85D52"/>
    <w:rsid w:val="00F953E0"/>
    <w:rsid w:val="00FB674B"/>
    <w:rsid w:val="00FB675E"/>
    <w:rsid w:val="00FD1877"/>
    <w:rsid w:val="00FD409D"/>
    <w:rsid w:val="00FD57DC"/>
    <w:rsid w:val="00FD7DCB"/>
    <w:rsid w:val="00FE0779"/>
    <w:rsid w:val="00FE225F"/>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CB"/>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1973</Words>
  <Characters>15203</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50</cp:revision>
  <cp:lastPrinted>2016-08-29T14:11:00Z</cp:lastPrinted>
  <dcterms:created xsi:type="dcterms:W3CDTF">2016-11-29T06:51:00Z</dcterms:created>
  <dcterms:modified xsi:type="dcterms:W3CDTF">2018-08-24T07:41:00Z</dcterms:modified>
</cp:coreProperties>
</file>