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86" w:rsidRPr="00CA0C31" w:rsidRDefault="00555586" w:rsidP="00555586">
      <w:pPr>
        <w:jc w:val="center"/>
        <w:rPr>
          <w:b/>
          <w:sz w:val="28"/>
          <w:szCs w:val="28"/>
        </w:rPr>
      </w:pPr>
      <w:r w:rsidRPr="00CA0C31">
        <w:rPr>
          <w:b/>
          <w:sz w:val="28"/>
          <w:szCs w:val="28"/>
        </w:rPr>
        <w:t>АДМИНИСТРАЦИЯ  МУНИЦИПАЛЬНОГО ОБРАЗОВАНИЯ</w:t>
      </w:r>
    </w:p>
    <w:p w:rsidR="00555586" w:rsidRPr="00CA0C31" w:rsidRDefault="00555586" w:rsidP="00555586">
      <w:pPr>
        <w:jc w:val="center"/>
        <w:rPr>
          <w:b/>
          <w:sz w:val="28"/>
          <w:szCs w:val="28"/>
        </w:rPr>
      </w:pPr>
      <w:r w:rsidRPr="00CA0C31">
        <w:rPr>
          <w:b/>
          <w:sz w:val="28"/>
          <w:szCs w:val="28"/>
        </w:rPr>
        <w:t>«ПИНЕЖСКИЙ МУНИЦИПАЛЬНЫЙ РАЙОН»</w:t>
      </w:r>
    </w:p>
    <w:p w:rsidR="00555586" w:rsidRPr="00CA0C31" w:rsidRDefault="00555586" w:rsidP="00555586">
      <w:pPr>
        <w:jc w:val="center"/>
        <w:rPr>
          <w:b/>
          <w:sz w:val="28"/>
          <w:szCs w:val="28"/>
        </w:rPr>
      </w:pPr>
      <w:r w:rsidRPr="00CA0C31">
        <w:rPr>
          <w:b/>
          <w:sz w:val="28"/>
          <w:szCs w:val="28"/>
        </w:rPr>
        <w:t>АРХАНГЕЛЬСКОЙ ОБЛАСТИ</w:t>
      </w:r>
    </w:p>
    <w:p w:rsidR="00555586" w:rsidRPr="00CA0C31" w:rsidRDefault="00555586" w:rsidP="00555586">
      <w:pPr>
        <w:jc w:val="center"/>
        <w:rPr>
          <w:b/>
          <w:sz w:val="28"/>
          <w:szCs w:val="28"/>
        </w:rPr>
      </w:pPr>
    </w:p>
    <w:p w:rsidR="00555586" w:rsidRPr="00CA0C31" w:rsidRDefault="00555586" w:rsidP="00555586">
      <w:pPr>
        <w:jc w:val="center"/>
        <w:rPr>
          <w:b/>
          <w:sz w:val="28"/>
          <w:szCs w:val="28"/>
        </w:rPr>
      </w:pPr>
    </w:p>
    <w:p w:rsidR="00555586" w:rsidRPr="00CA0C31" w:rsidRDefault="00555586" w:rsidP="00555586">
      <w:pPr>
        <w:jc w:val="center"/>
        <w:rPr>
          <w:b/>
          <w:sz w:val="28"/>
          <w:szCs w:val="28"/>
        </w:rPr>
      </w:pPr>
      <w:proofErr w:type="gramStart"/>
      <w:r w:rsidRPr="00CA0C31">
        <w:rPr>
          <w:b/>
          <w:sz w:val="28"/>
          <w:szCs w:val="28"/>
        </w:rPr>
        <w:t>П</w:t>
      </w:r>
      <w:proofErr w:type="gramEnd"/>
      <w:r w:rsidRPr="00CA0C31">
        <w:rPr>
          <w:b/>
          <w:sz w:val="28"/>
          <w:szCs w:val="28"/>
        </w:rPr>
        <w:t xml:space="preserve"> О С Т А Н О В Л Е Н И Е</w:t>
      </w:r>
    </w:p>
    <w:p w:rsidR="00555586" w:rsidRPr="00CA0C31" w:rsidRDefault="00555586" w:rsidP="00555586">
      <w:pPr>
        <w:jc w:val="center"/>
        <w:rPr>
          <w:b/>
          <w:sz w:val="28"/>
          <w:szCs w:val="28"/>
        </w:rPr>
      </w:pPr>
    </w:p>
    <w:p w:rsidR="00555586" w:rsidRPr="00CA0C31" w:rsidRDefault="00555586" w:rsidP="00555586">
      <w:pPr>
        <w:jc w:val="center"/>
        <w:rPr>
          <w:b/>
          <w:sz w:val="28"/>
          <w:szCs w:val="28"/>
        </w:rPr>
      </w:pPr>
    </w:p>
    <w:p w:rsidR="00555586" w:rsidRPr="00CA0C31" w:rsidRDefault="00555586" w:rsidP="00555586">
      <w:pPr>
        <w:jc w:val="center"/>
        <w:rPr>
          <w:sz w:val="28"/>
          <w:szCs w:val="28"/>
        </w:rPr>
      </w:pPr>
      <w:r w:rsidRPr="00CA0C31">
        <w:rPr>
          <w:sz w:val="28"/>
          <w:szCs w:val="28"/>
        </w:rPr>
        <w:t xml:space="preserve">от </w:t>
      </w:r>
      <w:r w:rsidR="003813B1">
        <w:rPr>
          <w:sz w:val="28"/>
          <w:szCs w:val="28"/>
        </w:rPr>
        <w:t xml:space="preserve">16 ноября 2020 г. </w:t>
      </w:r>
      <w:r w:rsidRPr="00CA0C31">
        <w:rPr>
          <w:sz w:val="28"/>
          <w:szCs w:val="28"/>
        </w:rPr>
        <w:t>№ 0</w:t>
      </w:r>
      <w:r w:rsidR="003813B1">
        <w:rPr>
          <w:sz w:val="28"/>
          <w:szCs w:val="28"/>
        </w:rPr>
        <w:t>935</w:t>
      </w:r>
      <w:r w:rsidRPr="00CA0C31">
        <w:rPr>
          <w:sz w:val="28"/>
          <w:szCs w:val="28"/>
        </w:rPr>
        <w:t>-па</w:t>
      </w:r>
    </w:p>
    <w:p w:rsidR="00555586" w:rsidRPr="00CA0C31" w:rsidRDefault="00555586" w:rsidP="00555586">
      <w:pPr>
        <w:jc w:val="center"/>
        <w:rPr>
          <w:sz w:val="28"/>
          <w:szCs w:val="28"/>
        </w:rPr>
      </w:pPr>
    </w:p>
    <w:p w:rsidR="00555586" w:rsidRPr="00CA0C31" w:rsidRDefault="00555586" w:rsidP="00555586">
      <w:pPr>
        <w:jc w:val="center"/>
        <w:rPr>
          <w:sz w:val="28"/>
          <w:szCs w:val="28"/>
        </w:rPr>
      </w:pPr>
    </w:p>
    <w:p w:rsidR="00555586" w:rsidRPr="00CA0C31" w:rsidRDefault="00555586" w:rsidP="00555586">
      <w:pPr>
        <w:jc w:val="center"/>
        <w:rPr>
          <w:sz w:val="24"/>
          <w:szCs w:val="24"/>
        </w:rPr>
      </w:pPr>
      <w:r w:rsidRPr="00CA0C31">
        <w:rPr>
          <w:sz w:val="24"/>
          <w:szCs w:val="24"/>
        </w:rPr>
        <w:t>с. Карпогоры</w:t>
      </w:r>
    </w:p>
    <w:p w:rsidR="00555586" w:rsidRPr="00CA0C31" w:rsidRDefault="00555586" w:rsidP="00555586">
      <w:pPr>
        <w:jc w:val="center"/>
        <w:rPr>
          <w:sz w:val="28"/>
          <w:szCs w:val="28"/>
        </w:rPr>
      </w:pPr>
    </w:p>
    <w:p w:rsidR="00555586" w:rsidRPr="00CA0C31" w:rsidRDefault="00555586" w:rsidP="00555586">
      <w:pPr>
        <w:rPr>
          <w:sz w:val="28"/>
          <w:szCs w:val="28"/>
        </w:rPr>
      </w:pPr>
    </w:p>
    <w:p w:rsidR="00555586" w:rsidRPr="00CA0C31" w:rsidRDefault="00555586" w:rsidP="00555586">
      <w:pPr>
        <w:pStyle w:val="ConsNonformat"/>
        <w:widowControl/>
        <w:ind w:firstLine="540"/>
        <w:jc w:val="center"/>
        <w:rPr>
          <w:b/>
          <w:sz w:val="28"/>
          <w:szCs w:val="28"/>
        </w:rPr>
      </w:pPr>
      <w:r w:rsidRPr="00CA0C31">
        <w:rPr>
          <w:rFonts w:ascii="Times New Roman" w:hAnsi="Times New Roman"/>
          <w:b/>
          <w:sz w:val="28"/>
          <w:szCs w:val="28"/>
        </w:rPr>
        <w:t>Об установлении публичного сервитута</w:t>
      </w:r>
    </w:p>
    <w:p w:rsidR="00555586" w:rsidRPr="00CA0C31" w:rsidRDefault="00555586" w:rsidP="00555586">
      <w:pPr>
        <w:jc w:val="center"/>
        <w:rPr>
          <w:b/>
          <w:sz w:val="28"/>
          <w:szCs w:val="28"/>
        </w:rPr>
      </w:pPr>
    </w:p>
    <w:p w:rsidR="00A3056B" w:rsidRPr="00CA0C31" w:rsidRDefault="00A3056B" w:rsidP="00555586">
      <w:pPr>
        <w:jc w:val="center"/>
        <w:rPr>
          <w:b/>
          <w:sz w:val="28"/>
          <w:szCs w:val="28"/>
        </w:rPr>
      </w:pPr>
    </w:p>
    <w:p w:rsidR="00555586" w:rsidRPr="00CA0C31" w:rsidRDefault="00555586" w:rsidP="00555586">
      <w:pPr>
        <w:jc w:val="center"/>
        <w:rPr>
          <w:b/>
          <w:sz w:val="28"/>
          <w:szCs w:val="28"/>
        </w:rPr>
      </w:pPr>
    </w:p>
    <w:p w:rsidR="00555586" w:rsidRPr="00CA0C31" w:rsidRDefault="00555586" w:rsidP="00555586">
      <w:pPr>
        <w:ind w:firstLine="709"/>
        <w:jc w:val="both"/>
        <w:rPr>
          <w:sz w:val="28"/>
          <w:szCs w:val="28"/>
        </w:rPr>
      </w:pPr>
      <w:r w:rsidRPr="00CA0C31">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w:t>
      </w:r>
      <w:proofErr w:type="gramStart"/>
      <w:r w:rsidRPr="00CA0C31">
        <w:rPr>
          <w:sz w:val="28"/>
          <w:szCs w:val="28"/>
        </w:rPr>
        <w:t xml:space="preserve">Федерации, рассмотрев предоставленные документы, сообщения о возможном установлении публичного сервитута, размещенные на официальном информационном Интернет </w:t>
      </w:r>
      <w:r w:rsidRPr="00CA0C31">
        <w:rPr>
          <w:kern w:val="2"/>
          <w:sz w:val="28"/>
          <w:szCs w:val="28"/>
        </w:rPr>
        <w:t>сайте а</w:t>
      </w:r>
      <w:r w:rsidRPr="00CA0C31">
        <w:rPr>
          <w:sz w:val="28"/>
          <w:szCs w:val="28"/>
        </w:rPr>
        <w:t xml:space="preserve">дминистрации МО «Пинежский район» </w:t>
      </w:r>
      <w:r w:rsidRPr="00CA0C31">
        <w:rPr>
          <w:kern w:val="2"/>
          <w:sz w:val="28"/>
          <w:szCs w:val="28"/>
        </w:rPr>
        <w:t xml:space="preserve"> </w:t>
      </w:r>
      <w:hyperlink r:id="rId5" w:history="1">
        <w:r w:rsidRPr="00CA0C31">
          <w:rPr>
            <w:rStyle w:val="a9"/>
            <w:color w:val="auto"/>
            <w:kern w:val="2"/>
            <w:sz w:val="28"/>
            <w:szCs w:val="28"/>
            <w:u w:val="none"/>
          </w:rPr>
          <w:t>www.pinezhye.ru</w:t>
        </w:r>
      </w:hyperlink>
      <w:r w:rsidRPr="00CA0C31">
        <w:rPr>
          <w:sz w:val="28"/>
          <w:szCs w:val="28"/>
        </w:rPr>
        <w:t xml:space="preserve"> 18 сентября 2020 года, на основании ходатайств, Устава муниципального образования «Пинежский муниципальный район»</w:t>
      </w:r>
      <w:r w:rsidR="00A3056B" w:rsidRPr="00CA0C31">
        <w:rPr>
          <w:sz w:val="28"/>
          <w:szCs w:val="28"/>
        </w:rPr>
        <w:t xml:space="preserve"> Архангелськой области</w:t>
      </w:r>
      <w:r w:rsidRPr="00CA0C31">
        <w:rPr>
          <w:sz w:val="28"/>
          <w:szCs w:val="28"/>
        </w:rPr>
        <w:t xml:space="preserve">, администрация </w:t>
      </w:r>
      <w:r w:rsidR="00A3056B" w:rsidRPr="00CA0C31">
        <w:rPr>
          <w:sz w:val="28"/>
          <w:szCs w:val="28"/>
        </w:rPr>
        <w:t>муниципального образования «Пинежский муниципальный район»</w:t>
      </w:r>
      <w:proofErr w:type="gramEnd"/>
    </w:p>
    <w:p w:rsidR="00555586" w:rsidRPr="00CA0C31" w:rsidRDefault="00555586" w:rsidP="00555586">
      <w:pPr>
        <w:tabs>
          <w:tab w:val="left" w:pos="3435"/>
        </w:tabs>
        <w:ind w:firstLine="709"/>
        <w:jc w:val="both"/>
        <w:rPr>
          <w:b/>
          <w:sz w:val="28"/>
          <w:szCs w:val="28"/>
        </w:rPr>
      </w:pPr>
      <w:proofErr w:type="gramStart"/>
      <w:r w:rsidRPr="00CA0C31">
        <w:rPr>
          <w:b/>
          <w:sz w:val="28"/>
          <w:szCs w:val="28"/>
        </w:rPr>
        <w:t>п</w:t>
      </w:r>
      <w:proofErr w:type="gramEnd"/>
      <w:r w:rsidRPr="00CA0C31">
        <w:rPr>
          <w:b/>
          <w:sz w:val="28"/>
          <w:szCs w:val="28"/>
        </w:rPr>
        <w:t xml:space="preserve"> о с т а н о в л я е т:</w:t>
      </w:r>
    </w:p>
    <w:p w:rsidR="00555586" w:rsidRPr="00CA0C31" w:rsidRDefault="00555586" w:rsidP="00555586">
      <w:pPr>
        <w:widowControl w:val="0"/>
        <w:autoSpaceDE w:val="0"/>
        <w:autoSpaceDN w:val="0"/>
        <w:adjustRightInd w:val="0"/>
        <w:ind w:firstLine="709"/>
        <w:jc w:val="both"/>
        <w:rPr>
          <w:sz w:val="28"/>
          <w:szCs w:val="28"/>
        </w:rPr>
      </w:pPr>
      <w:r w:rsidRPr="00CA0C31">
        <w:rPr>
          <w:sz w:val="28"/>
          <w:szCs w:val="28"/>
        </w:rPr>
        <w:t>1.</w:t>
      </w:r>
      <w:r w:rsidRPr="00CA0C31">
        <w:t xml:space="preserve"> </w:t>
      </w:r>
      <w:r w:rsidRPr="00CA0C31">
        <w:rPr>
          <w:sz w:val="28"/>
          <w:szCs w:val="28"/>
        </w:rPr>
        <w:t>Утвердить прилагаемые схемы границ публичных сервитутов для размещения объектов электросетевого хозяйства:</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1.1. Схему границ публичного сервитута для размещения объекта электросетевого хозяйства: «ВЛ-0.4кв п</w:t>
      </w:r>
      <w:proofErr w:type="gramStart"/>
      <w:r w:rsidRPr="00CA0C31">
        <w:rPr>
          <w:sz w:val="28"/>
          <w:szCs w:val="28"/>
        </w:rPr>
        <w:t>.Я</w:t>
      </w:r>
      <w:proofErr w:type="gramEnd"/>
      <w:r w:rsidRPr="00CA0C31">
        <w:rPr>
          <w:sz w:val="28"/>
          <w:szCs w:val="28"/>
        </w:rPr>
        <w:t xml:space="preserve">сный Пин.р-он» </w:t>
      </w:r>
      <w:r w:rsidRPr="00CA0C31">
        <w:rPr>
          <w:bCs/>
          <w:sz w:val="28"/>
          <w:szCs w:val="28"/>
        </w:rPr>
        <w:t>Архангельская область,  Пинежский район</w:t>
      </w:r>
      <w:r w:rsidRPr="00CA0C31">
        <w:rPr>
          <w:sz w:val="28"/>
        </w:rPr>
        <w:t>, площадью 55956 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1.2. Схему границ публичного сервитута для размещения объекта электросетевого хозяйства: «ВЛ-0.4кв п</w:t>
      </w:r>
      <w:proofErr w:type="gramStart"/>
      <w:r w:rsidRPr="00CA0C31">
        <w:rPr>
          <w:sz w:val="28"/>
          <w:szCs w:val="28"/>
        </w:rPr>
        <w:t>.Ш</w:t>
      </w:r>
      <w:proofErr w:type="gramEnd"/>
      <w:r w:rsidRPr="00CA0C31">
        <w:rPr>
          <w:sz w:val="28"/>
          <w:szCs w:val="28"/>
        </w:rPr>
        <w:t xml:space="preserve">илега Пин.р-она»  </w:t>
      </w:r>
      <w:r w:rsidRPr="00CA0C31">
        <w:rPr>
          <w:bCs/>
          <w:sz w:val="28"/>
          <w:szCs w:val="28"/>
        </w:rPr>
        <w:t>Архангельская область,  Пинежский район</w:t>
      </w:r>
      <w:r w:rsidRPr="00CA0C31">
        <w:rPr>
          <w:sz w:val="28"/>
        </w:rPr>
        <w:t>, площадью 21856 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1.3. Схему границ публичного сервитута для размещения объекта электросетевого хозяйства: «ВЛ-0,4кв сз«Быстровский»д</w:t>
      </w:r>
      <w:proofErr w:type="gramStart"/>
      <w:r w:rsidRPr="00CA0C31">
        <w:rPr>
          <w:sz w:val="28"/>
          <w:szCs w:val="28"/>
        </w:rPr>
        <w:t>.Ш</w:t>
      </w:r>
      <w:proofErr w:type="gramEnd"/>
      <w:r w:rsidRPr="00CA0C31">
        <w:rPr>
          <w:sz w:val="28"/>
          <w:szCs w:val="28"/>
        </w:rPr>
        <w:t>ардонемь»</w:t>
      </w:r>
      <w:r w:rsidR="003813B1">
        <w:rPr>
          <w:sz w:val="28"/>
          <w:szCs w:val="28"/>
        </w:rPr>
        <w:t xml:space="preserve"> </w:t>
      </w:r>
      <w:r w:rsidRPr="00CA0C31">
        <w:rPr>
          <w:bCs/>
          <w:sz w:val="28"/>
          <w:szCs w:val="28"/>
        </w:rPr>
        <w:t>Архангельская область, Пинежский район</w:t>
      </w:r>
      <w:r w:rsidRPr="00CA0C31">
        <w:rPr>
          <w:sz w:val="28"/>
        </w:rPr>
        <w:t>, площадью 37651 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1.4. Схему границ публичного сервитута для размещения объекта электросетевого хозяйства: «ВЛ-0,4кв с</w:t>
      </w:r>
      <w:proofErr w:type="gramStart"/>
      <w:r w:rsidRPr="00CA0C31">
        <w:rPr>
          <w:sz w:val="28"/>
          <w:szCs w:val="28"/>
        </w:rPr>
        <w:t>з«</w:t>
      </w:r>
      <w:proofErr w:type="gramEnd"/>
      <w:r w:rsidRPr="00CA0C31">
        <w:rPr>
          <w:sz w:val="28"/>
          <w:szCs w:val="28"/>
        </w:rPr>
        <w:t xml:space="preserve">Тепловский»» </w:t>
      </w:r>
      <w:r w:rsidRPr="00CA0C31">
        <w:rPr>
          <w:bCs/>
          <w:sz w:val="28"/>
          <w:szCs w:val="28"/>
        </w:rPr>
        <w:t>Архангельская область,  Пинежский район</w:t>
      </w:r>
      <w:r w:rsidRPr="00CA0C31">
        <w:rPr>
          <w:sz w:val="28"/>
        </w:rPr>
        <w:t>, площадью 41691кв.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1.5. Схему границ публичного сервитута для размещения объекта электросетевого хозяйства: «ВЛ-04кв с</w:t>
      </w:r>
      <w:proofErr w:type="gramStart"/>
      <w:r w:rsidRPr="00CA0C31">
        <w:rPr>
          <w:sz w:val="28"/>
          <w:szCs w:val="28"/>
        </w:rPr>
        <w:t>з«</w:t>
      </w:r>
      <w:proofErr w:type="gramEnd"/>
      <w:r w:rsidRPr="00CA0C31">
        <w:rPr>
          <w:sz w:val="28"/>
          <w:szCs w:val="28"/>
        </w:rPr>
        <w:t xml:space="preserve">Тепловский»» </w:t>
      </w:r>
      <w:r w:rsidRPr="00CA0C31">
        <w:rPr>
          <w:bCs/>
          <w:sz w:val="28"/>
          <w:szCs w:val="28"/>
        </w:rPr>
        <w:t xml:space="preserve">Архангельская </w:t>
      </w:r>
      <w:r w:rsidRPr="00CA0C31">
        <w:rPr>
          <w:bCs/>
          <w:sz w:val="28"/>
          <w:szCs w:val="28"/>
        </w:rPr>
        <w:lastRenderedPageBreak/>
        <w:t>область,  Пинежский район</w:t>
      </w:r>
      <w:r w:rsidRPr="00CA0C31">
        <w:rPr>
          <w:sz w:val="28"/>
        </w:rPr>
        <w:t>, площадью 11284 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1.6. Схему границ публичного сервитута для размещения объекта электросетевого хозяйства: «ВЛ-0,4кв д</w:t>
      </w:r>
      <w:proofErr w:type="gramStart"/>
      <w:r w:rsidRPr="00CA0C31">
        <w:rPr>
          <w:sz w:val="28"/>
          <w:szCs w:val="28"/>
        </w:rPr>
        <w:t>.С</w:t>
      </w:r>
      <w:proofErr w:type="gramEnd"/>
      <w:r w:rsidRPr="00CA0C31">
        <w:rPr>
          <w:sz w:val="28"/>
          <w:szCs w:val="28"/>
        </w:rPr>
        <w:t>ояла</w:t>
      </w:r>
      <w:r w:rsidR="00AF3762" w:rsidRPr="00CA0C31">
        <w:rPr>
          <w:sz w:val="28"/>
          <w:szCs w:val="28"/>
        </w:rPr>
        <w:t>,сз.</w:t>
      </w:r>
      <w:r w:rsidRPr="00CA0C31">
        <w:rPr>
          <w:sz w:val="28"/>
          <w:szCs w:val="28"/>
        </w:rPr>
        <w:t xml:space="preserve">Сояльский» </w:t>
      </w:r>
      <w:r w:rsidRPr="00CA0C31">
        <w:rPr>
          <w:bCs/>
          <w:sz w:val="28"/>
          <w:szCs w:val="28"/>
        </w:rPr>
        <w:t>Архангельская область,  Пинежский район</w:t>
      </w:r>
      <w:r w:rsidRPr="00CA0C31">
        <w:rPr>
          <w:sz w:val="28"/>
        </w:rPr>
        <w:t>, площадью 5628 кв.м.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1.7. Схему границ публичного сервитута для размещения объекта электросетевого хозяйства: «ВЛ-0,4кв д</w:t>
      </w:r>
      <w:proofErr w:type="gramStart"/>
      <w:r w:rsidRPr="00CA0C31">
        <w:rPr>
          <w:sz w:val="28"/>
          <w:szCs w:val="28"/>
        </w:rPr>
        <w:t>.В</w:t>
      </w:r>
      <w:proofErr w:type="gramEnd"/>
      <w:r w:rsidRPr="00CA0C31">
        <w:rPr>
          <w:sz w:val="28"/>
          <w:szCs w:val="28"/>
        </w:rPr>
        <w:t xml:space="preserve">ешкола сзСояльский» </w:t>
      </w:r>
      <w:r w:rsidRPr="00CA0C31">
        <w:rPr>
          <w:bCs/>
          <w:sz w:val="28"/>
          <w:szCs w:val="28"/>
        </w:rPr>
        <w:t>Архангельская область, Пинежский район</w:t>
      </w:r>
      <w:r w:rsidRPr="00CA0C31">
        <w:rPr>
          <w:sz w:val="28"/>
        </w:rPr>
        <w:t>, площадью 3800 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1.8. Схему границ публичного сервитута для размещения объекта электросетевого хозяйства: «ВЛ-0,4кв д</w:t>
      </w:r>
      <w:proofErr w:type="gramStart"/>
      <w:r w:rsidRPr="00CA0C31">
        <w:rPr>
          <w:sz w:val="28"/>
          <w:szCs w:val="28"/>
        </w:rPr>
        <w:t>.Л</w:t>
      </w:r>
      <w:proofErr w:type="gramEnd"/>
      <w:r w:rsidRPr="00CA0C31">
        <w:rPr>
          <w:sz w:val="28"/>
          <w:szCs w:val="28"/>
        </w:rPr>
        <w:t xml:space="preserve">охново» </w:t>
      </w:r>
      <w:r w:rsidRPr="00CA0C31">
        <w:rPr>
          <w:bCs/>
          <w:sz w:val="28"/>
          <w:szCs w:val="28"/>
        </w:rPr>
        <w:t>Архангельская область, Пинежский район</w:t>
      </w:r>
      <w:r w:rsidRPr="00CA0C31">
        <w:rPr>
          <w:sz w:val="28"/>
        </w:rPr>
        <w:t>, площадью 3457 кв.м.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1.9. Схему границ публичного сервитута для размещения объекта электросетевого хозяйства: «ВЛ-0,4кв м/р«Птичник» п</w:t>
      </w:r>
      <w:proofErr w:type="gramStart"/>
      <w:r w:rsidRPr="00CA0C31">
        <w:rPr>
          <w:sz w:val="28"/>
          <w:szCs w:val="28"/>
        </w:rPr>
        <w:t>.П</w:t>
      </w:r>
      <w:proofErr w:type="gramEnd"/>
      <w:r w:rsidRPr="00CA0C31">
        <w:rPr>
          <w:sz w:val="28"/>
          <w:szCs w:val="28"/>
        </w:rPr>
        <w:t>инега»</w:t>
      </w:r>
      <w:r w:rsidR="003813B1">
        <w:rPr>
          <w:sz w:val="28"/>
          <w:szCs w:val="28"/>
        </w:rPr>
        <w:t xml:space="preserve"> </w:t>
      </w:r>
      <w:r w:rsidRPr="00CA0C31">
        <w:rPr>
          <w:bCs/>
          <w:sz w:val="28"/>
          <w:szCs w:val="28"/>
        </w:rPr>
        <w:t>Архангельская область, Пинежский район</w:t>
      </w:r>
      <w:r w:rsidRPr="00CA0C31">
        <w:rPr>
          <w:sz w:val="28"/>
        </w:rPr>
        <w:t>, площадью 8506 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1.10. Схему границ публичного сервитута для размещения объекта электросетевого хозяйства: «ВЛ-0,4кв д</w:t>
      </w:r>
      <w:proofErr w:type="gramStart"/>
      <w:r w:rsidRPr="00CA0C31">
        <w:rPr>
          <w:sz w:val="28"/>
          <w:szCs w:val="28"/>
        </w:rPr>
        <w:t>.Ч</w:t>
      </w:r>
      <w:proofErr w:type="gramEnd"/>
      <w:r w:rsidRPr="00CA0C31">
        <w:rPr>
          <w:sz w:val="28"/>
          <w:szCs w:val="28"/>
        </w:rPr>
        <w:t xml:space="preserve">учепога» </w:t>
      </w:r>
      <w:r w:rsidRPr="00CA0C31">
        <w:rPr>
          <w:bCs/>
          <w:sz w:val="28"/>
          <w:szCs w:val="28"/>
        </w:rPr>
        <w:t>Архангельская область, Пинежский район</w:t>
      </w:r>
      <w:r w:rsidRPr="00CA0C31">
        <w:rPr>
          <w:sz w:val="28"/>
        </w:rPr>
        <w:t>, площадью 2684 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1.11. Схему границ публичного сервитута для размещения объекта электросетевого хозяйства: «ВЛ-0,4кв с/х«Искра</w:t>
      </w:r>
      <w:r w:rsidR="00503641" w:rsidRPr="00CA0C31">
        <w:rPr>
          <w:sz w:val="28"/>
          <w:szCs w:val="28"/>
        </w:rPr>
        <w:t>»</w:t>
      </w:r>
      <w:r w:rsidRPr="00CA0C31">
        <w:rPr>
          <w:sz w:val="28"/>
          <w:szCs w:val="28"/>
        </w:rPr>
        <w:t>д</w:t>
      </w:r>
      <w:proofErr w:type="gramStart"/>
      <w:r w:rsidRPr="00CA0C31">
        <w:rPr>
          <w:sz w:val="28"/>
          <w:szCs w:val="28"/>
        </w:rPr>
        <w:t>.Ч</w:t>
      </w:r>
      <w:proofErr w:type="gramEnd"/>
      <w:r w:rsidRPr="00CA0C31">
        <w:rPr>
          <w:sz w:val="28"/>
          <w:szCs w:val="28"/>
        </w:rPr>
        <w:t xml:space="preserve">акола» </w:t>
      </w:r>
      <w:r w:rsidRPr="00CA0C31">
        <w:rPr>
          <w:bCs/>
          <w:sz w:val="28"/>
          <w:szCs w:val="28"/>
        </w:rPr>
        <w:t>Архангельская область, Пинежский район</w:t>
      </w:r>
      <w:r w:rsidRPr="00CA0C31">
        <w:rPr>
          <w:sz w:val="28"/>
        </w:rPr>
        <w:t xml:space="preserve">, площадью </w:t>
      </w:r>
      <w:r w:rsidR="00503641" w:rsidRPr="00CA0C31">
        <w:rPr>
          <w:sz w:val="28"/>
        </w:rPr>
        <w:t>15491</w:t>
      </w:r>
      <w:r w:rsidRPr="00CA0C31">
        <w:rPr>
          <w:sz w:val="28"/>
        </w:rPr>
        <w:t>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 xml:space="preserve">1.12. Схему границ публичного сервитута для размещения объекта электросетевого хозяйства: «ВЛ-0,4кв </w:t>
      </w:r>
      <w:r w:rsidR="0038706E" w:rsidRPr="00CA0C31">
        <w:rPr>
          <w:sz w:val="28"/>
          <w:szCs w:val="28"/>
        </w:rPr>
        <w:t>д</w:t>
      </w:r>
      <w:proofErr w:type="gramStart"/>
      <w:r w:rsidR="0038706E" w:rsidRPr="00CA0C31">
        <w:rPr>
          <w:sz w:val="28"/>
          <w:szCs w:val="28"/>
        </w:rPr>
        <w:t>.З</w:t>
      </w:r>
      <w:proofErr w:type="gramEnd"/>
      <w:r w:rsidR="0038706E" w:rsidRPr="00CA0C31">
        <w:rPr>
          <w:sz w:val="28"/>
          <w:szCs w:val="28"/>
        </w:rPr>
        <w:t>аозерье,сзСояльский</w:t>
      </w:r>
      <w:r w:rsidRPr="00CA0C31">
        <w:rPr>
          <w:sz w:val="28"/>
          <w:szCs w:val="28"/>
        </w:rPr>
        <w:t xml:space="preserve">» </w:t>
      </w:r>
      <w:r w:rsidRPr="00CA0C31">
        <w:rPr>
          <w:bCs/>
          <w:sz w:val="28"/>
          <w:szCs w:val="28"/>
        </w:rPr>
        <w:t>Архангельская область, Пинежский район</w:t>
      </w:r>
      <w:r w:rsidRPr="00CA0C31">
        <w:rPr>
          <w:sz w:val="28"/>
        </w:rPr>
        <w:t xml:space="preserve">, площадью </w:t>
      </w:r>
      <w:r w:rsidR="0038706E" w:rsidRPr="00CA0C31">
        <w:rPr>
          <w:sz w:val="28"/>
        </w:rPr>
        <w:t>10745</w:t>
      </w:r>
      <w:r w:rsidRPr="00CA0C31">
        <w:rPr>
          <w:sz w:val="28"/>
        </w:rPr>
        <w:t>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 xml:space="preserve">1.13. Схему границ публичного сервитута для размещения объекта электросетевого хозяйства: «ВЛ-0,4кв </w:t>
      </w:r>
      <w:r w:rsidR="0038706E" w:rsidRPr="00CA0C31">
        <w:rPr>
          <w:sz w:val="28"/>
          <w:szCs w:val="28"/>
        </w:rPr>
        <w:t>жив.комп.сзБыстр</w:t>
      </w:r>
      <w:proofErr w:type="gramStart"/>
      <w:r w:rsidR="0038706E" w:rsidRPr="00CA0C31">
        <w:rPr>
          <w:sz w:val="28"/>
          <w:szCs w:val="28"/>
        </w:rPr>
        <w:t>.Ш</w:t>
      </w:r>
      <w:proofErr w:type="gramEnd"/>
      <w:r w:rsidR="0038706E" w:rsidRPr="00CA0C31">
        <w:rPr>
          <w:sz w:val="28"/>
          <w:szCs w:val="28"/>
        </w:rPr>
        <w:t>ардонемь</w:t>
      </w:r>
      <w:r w:rsidRPr="00CA0C31">
        <w:rPr>
          <w:sz w:val="28"/>
          <w:szCs w:val="28"/>
        </w:rPr>
        <w:t xml:space="preserve">» </w:t>
      </w:r>
      <w:r w:rsidRPr="00CA0C31">
        <w:rPr>
          <w:bCs/>
          <w:sz w:val="28"/>
          <w:szCs w:val="28"/>
        </w:rPr>
        <w:t>Архангельская область, Пинежский район</w:t>
      </w:r>
      <w:r w:rsidRPr="00CA0C31">
        <w:rPr>
          <w:sz w:val="28"/>
        </w:rPr>
        <w:t>, площадью 4</w:t>
      </w:r>
      <w:r w:rsidR="0038706E" w:rsidRPr="00CA0C31">
        <w:rPr>
          <w:sz w:val="28"/>
        </w:rPr>
        <w:t xml:space="preserve">070 </w:t>
      </w:r>
      <w:r w:rsidRPr="00CA0C31">
        <w:rPr>
          <w:sz w:val="28"/>
        </w:rPr>
        <w:t>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1.14. Схему границ публичного сервитута для размещения объекта электросетевого хозяйства: «ВЛ-0,4кв сз«</w:t>
      </w:r>
      <w:r w:rsidR="0038706E" w:rsidRPr="00CA0C31">
        <w:rPr>
          <w:sz w:val="28"/>
          <w:szCs w:val="28"/>
        </w:rPr>
        <w:t>Быстровский»д</w:t>
      </w:r>
      <w:proofErr w:type="gramStart"/>
      <w:r w:rsidR="0038706E" w:rsidRPr="00CA0C31">
        <w:rPr>
          <w:sz w:val="28"/>
          <w:szCs w:val="28"/>
        </w:rPr>
        <w:t>.Ш</w:t>
      </w:r>
      <w:proofErr w:type="gramEnd"/>
      <w:r w:rsidR="0038706E" w:rsidRPr="00CA0C31">
        <w:rPr>
          <w:sz w:val="28"/>
          <w:szCs w:val="28"/>
        </w:rPr>
        <w:t>ардонемь</w:t>
      </w:r>
      <w:r w:rsidRPr="00CA0C31">
        <w:rPr>
          <w:sz w:val="28"/>
          <w:szCs w:val="28"/>
        </w:rPr>
        <w:t xml:space="preserve">» </w:t>
      </w:r>
      <w:r w:rsidRPr="00CA0C31">
        <w:rPr>
          <w:bCs/>
          <w:sz w:val="28"/>
          <w:szCs w:val="28"/>
        </w:rPr>
        <w:t>Архангельская область, Пинежский район</w:t>
      </w:r>
      <w:r w:rsidRPr="00CA0C31">
        <w:rPr>
          <w:sz w:val="28"/>
        </w:rPr>
        <w:t xml:space="preserve">, площадью </w:t>
      </w:r>
      <w:r w:rsidR="00CA0C31" w:rsidRPr="00CA0C31">
        <w:rPr>
          <w:sz w:val="28"/>
        </w:rPr>
        <w:t>37651</w:t>
      </w:r>
      <w:r w:rsidR="0038706E" w:rsidRPr="00CA0C31">
        <w:rPr>
          <w:sz w:val="28"/>
        </w:rPr>
        <w:t xml:space="preserve"> </w:t>
      </w:r>
      <w:r w:rsidRPr="00CA0C31">
        <w:rPr>
          <w:sz w:val="28"/>
        </w:rPr>
        <w:t>кв. м.</w:t>
      </w:r>
    </w:p>
    <w:p w:rsidR="0038706E" w:rsidRPr="00CA0C31" w:rsidRDefault="00555586" w:rsidP="0038706E">
      <w:pPr>
        <w:widowControl w:val="0"/>
        <w:autoSpaceDE w:val="0"/>
        <w:autoSpaceDN w:val="0"/>
        <w:adjustRightInd w:val="0"/>
        <w:ind w:firstLine="709"/>
        <w:jc w:val="both"/>
        <w:rPr>
          <w:sz w:val="28"/>
        </w:rPr>
      </w:pPr>
      <w:r w:rsidRPr="00CA0C31">
        <w:rPr>
          <w:sz w:val="28"/>
          <w:szCs w:val="28"/>
        </w:rPr>
        <w:t xml:space="preserve">1.15. </w:t>
      </w:r>
      <w:r w:rsidR="0038706E" w:rsidRPr="00CA0C31">
        <w:rPr>
          <w:sz w:val="28"/>
          <w:szCs w:val="28"/>
        </w:rPr>
        <w:t>Схему границ публичного сервитута для размещения объекта электросетевого хозяйства: «КЛИНИИ 0,4 КВ РПБ-5 С</w:t>
      </w:r>
      <w:r w:rsidR="00503641" w:rsidRPr="00CA0C31">
        <w:rPr>
          <w:sz w:val="28"/>
          <w:szCs w:val="28"/>
        </w:rPr>
        <w:t>.</w:t>
      </w:r>
      <w:r w:rsidR="0038706E" w:rsidRPr="00CA0C31">
        <w:rPr>
          <w:sz w:val="28"/>
          <w:szCs w:val="28"/>
        </w:rPr>
        <w:t xml:space="preserve">КАРПОГОРЫ 90М» </w:t>
      </w:r>
      <w:r w:rsidR="0038706E" w:rsidRPr="00CA0C31">
        <w:rPr>
          <w:bCs/>
          <w:sz w:val="28"/>
          <w:szCs w:val="28"/>
        </w:rPr>
        <w:t>Архангельская область, Пинежский район</w:t>
      </w:r>
      <w:r w:rsidR="0038706E" w:rsidRPr="00CA0C31">
        <w:rPr>
          <w:sz w:val="28"/>
        </w:rPr>
        <w:t>, площадью 108 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1.16. Схему границ публичного сервитута для размещения объекта электросетевого хозяйства: «</w:t>
      </w:r>
      <w:r w:rsidR="0038706E" w:rsidRPr="00CA0C31">
        <w:rPr>
          <w:sz w:val="28"/>
          <w:szCs w:val="28"/>
        </w:rPr>
        <w:t>ВЛ-0</w:t>
      </w:r>
      <w:r w:rsidR="004659EE" w:rsidRPr="00CA0C31">
        <w:rPr>
          <w:sz w:val="28"/>
          <w:szCs w:val="28"/>
        </w:rPr>
        <w:t>,</w:t>
      </w:r>
      <w:r w:rsidR="0038706E" w:rsidRPr="00CA0C31">
        <w:rPr>
          <w:sz w:val="28"/>
          <w:szCs w:val="28"/>
        </w:rPr>
        <w:t>4кв для д.д</w:t>
      </w:r>
      <w:proofErr w:type="gramStart"/>
      <w:r w:rsidR="0038706E" w:rsidRPr="00CA0C31">
        <w:rPr>
          <w:sz w:val="28"/>
          <w:szCs w:val="28"/>
        </w:rPr>
        <w:t>.У</w:t>
      </w:r>
      <w:proofErr w:type="gramEnd"/>
      <w:r w:rsidR="0038706E" w:rsidRPr="00CA0C31">
        <w:rPr>
          <w:sz w:val="28"/>
          <w:szCs w:val="28"/>
        </w:rPr>
        <w:t>сть-Пинежского с/с»</w:t>
      </w:r>
      <w:r w:rsidRPr="00CA0C31">
        <w:rPr>
          <w:sz w:val="28"/>
          <w:szCs w:val="28"/>
        </w:rPr>
        <w:t xml:space="preserve"> </w:t>
      </w:r>
      <w:r w:rsidRPr="00CA0C31">
        <w:rPr>
          <w:bCs/>
          <w:sz w:val="28"/>
          <w:szCs w:val="28"/>
        </w:rPr>
        <w:t>Архангельская область, Пинежский район</w:t>
      </w:r>
      <w:r w:rsidRPr="00CA0C31">
        <w:rPr>
          <w:sz w:val="28"/>
        </w:rPr>
        <w:t xml:space="preserve">, площадью </w:t>
      </w:r>
      <w:r w:rsidR="0038706E" w:rsidRPr="00CA0C31">
        <w:rPr>
          <w:sz w:val="28"/>
        </w:rPr>
        <w:t xml:space="preserve">10518 </w:t>
      </w:r>
      <w:r w:rsidRPr="00CA0C31">
        <w:rPr>
          <w:sz w:val="28"/>
        </w:rPr>
        <w:t>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1.17. Схему границ публичного сервитута для размещения объекта электросетевого хозяйства: «ВЛ-0</w:t>
      </w:r>
      <w:r w:rsidR="0038706E" w:rsidRPr="00CA0C31">
        <w:rPr>
          <w:sz w:val="28"/>
          <w:szCs w:val="28"/>
        </w:rPr>
        <w:t>.</w:t>
      </w:r>
      <w:r w:rsidRPr="00CA0C31">
        <w:rPr>
          <w:sz w:val="28"/>
          <w:szCs w:val="28"/>
        </w:rPr>
        <w:t xml:space="preserve">4кв </w:t>
      </w:r>
      <w:r w:rsidR="0044720A" w:rsidRPr="00CA0C31">
        <w:rPr>
          <w:sz w:val="28"/>
          <w:szCs w:val="28"/>
        </w:rPr>
        <w:t>д</w:t>
      </w:r>
      <w:proofErr w:type="gramStart"/>
      <w:r w:rsidR="0044720A" w:rsidRPr="00CA0C31">
        <w:rPr>
          <w:sz w:val="28"/>
          <w:szCs w:val="28"/>
        </w:rPr>
        <w:t>.В</w:t>
      </w:r>
      <w:proofErr w:type="gramEnd"/>
      <w:r w:rsidR="0044720A" w:rsidRPr="00CA0C31">
        <w:rPr>
          <w:sz w:val="28"/>
          <w:szCs w:val="28"/>
        </w:rPr>
        <w:t>еликий двор</w:t>
      </w:r>
      <w:r w:rsidRPr="00CA0C31">
        <w:rPr>
          <w:sz w:val="28"/>
          <w:szCs w:val="28"/>
        </w:rPr>
        <w:t xml:space="preserve">» </w:t>
      </w:r>
      <w:r w:rsidRPr="00CA0C31">
        <w:rPr>
          <w:bCs/>
          <w:sz w:val="28"/>
          <w:szCs w:val="28"/>
        </w:rPr>
        <w:t>Архангельская область, Пинежский район</w:t>
      </w:r>
      <w:r w:rsidRPr="00CA0C31">
        <w:rPr>
          <w:sz w:val="28"/>
        </w:rPr>
        <w:t xml:space="preserve">, площадью </w:t>
      </w:r>
      <w:r w:rsidR="0044720A" w:rsidRPr="00CA0C31">
        <w:rPr>
          <w:sz w:val="28"/>
        </w:rPr>
        <w:t>1714</w:t>
      </w:r>
      <w:r w:rsidR="00CA0C31" w:rsidRPr="00CA0C31">
        <w:rPr>
          <w:sz w:val="28"/>
        </w:rPr>
        <w:t>7</w:t>
      </w:r>
      <w:r w:rsidR="0044720A" w:rsidRPr="00CA0C31">
        <w:rPr>
          <w:sz w:val="28"/>
        </w:rPr>
        <w:t xml:space="preserve"> </w:t>
      </w:r>
      <w:r w:rsidRPr="00CA0C31">
        <w:rPr>
          <w:sz w:val="28"/>
        </w:rPr>
        <w:t>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 xml:space="preserve">1.18. Схему границ публичного сервитута для размещения объекта электросетевого хозяйства: «ВЛ-0,4кв </w:t>
      </w:r>
      <w:r w:rsidR="0044720A" w:rsidRPr="00CA0C31">
        <w:rPr>
          <w:sz w:val="28"/>
          <w:szCs w:val="28"/>
        </w:rPr>
        <w:t>п</w:t>
      </w:r>
      <w:proofErr w:type="gramStart"/>
      <w:r w:rsidR="0044720A" w:rsidRPr="00CA0C31">
        <w:rPr>
          <w:sz w:val="28"/>
          <w:szCs w:val="28"/>
        </w:rPr>
        <w:t>.К</w:t>
      </w:r>
      <w:proofErr w:type="gramEnd"/>
      <w:r w:rsidR="0044720A" w:rsidRPr="00CA0C31">
        <w:rPr>
          <w:sz w:val="28"/>
          <w:szCs w:val="28"/>
        </w:rPr>
        <w:t>ривые Озера</w:t>
      </w:r>
      <w:r w:rsidRPr="00CA0C31">
        <w:rPr>
          <w:sz w:val="28"/>
          <w:szCs w:val="28"/>
        </w:rPr>
        <w:t xml:space="preserve">» </w:t>
      </w:r>
      <w:r w:rsidRPr="00CA0C31">
        <w:rPr>
          <w:bCs/>
          <w:sz w:val="28"/>
          <w:szCs w:val="28"/>
        </w:rPr>
        <w:t>Архангельская область, Пинежский район</w:t>
      </w:r>
      <w:r w:rsidRPr="00CA0C31">
        <w:rPr>
          <w:sz w:val="28"/>
        </w:rPr>
        <w:t xml:space="preserve">, площадью </w:t>
      </w:r>
      <w:r w:rsidR="0044720A" w:rsidRPr="00CA0C31">
        <w:rPr>
          <w:sz w:val="28"/>
        </w:rPr>
        <w:t xml:space="preserve">9105 </w:t>
      </w:r>
      <w:r w:rsidRPr="00CA0C31">
        <w:rPr>
          <w:sz w:val="28"/>
        </w:rPr>
        <w:t>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1.19. Схему границ публичного сервитута для размещения объекта электросетевого хозяйства: «ВЛ-0</w:t>
      </w:r>
      <w:r w:rsidR="0044720A" w:rsidRPr="00CA0C31">
        <w:rPr>
          <w:sz w:val="28"/>
          <w:szCs w:val="28"/>
        </w:rPr>
        <w:t>.</w:t>
      </w:r>
      <w:r w:rsidRPr="00CA0C31">
        <w:rPr>
          <w:sz w:val="28"/>
          <w:szCs w:val="28"/>
        </w:rPr>
        <w:t xml:space="preserve">4кв </w:t>
      </w:r>
      <w:r w:rsidR="0044720A" w:rsidRPr="00CA0C31">
        <w:rPr>
          <w:sz w:val="28"/>
          <w:szCs w:val="28"/>
        </w:rPr>
        <w:t>п</w:t>
      </w:r>
      <w:proofErr w:type="gramStart"/>
      <w:r w:rsidR="0044720A" w:rsidRPr="00CA0C31">
        <w:rPr>
          <w:sz w:val="28"/>
          <w:szCs w:val="28"/>
        </w:rPr>
        <w:t>.П</w:t>
      </w:r>
      <w:proofErr w:type="gramEnd"/>
      <w:r w:rsidR="0044720A" w:rsidRPr="00CA0C31">
        <w:rPr>
          <w:sz w:val="28"/>
          <w:szCs w:val="28"/>
        </w:rPr>
        <w:t>инега</w:t>
      </w:r>
      <w:r w:rsidRPr="00CA0C31">
        <w:rPr>
          <w:sz w:val="28"/>
          <w:szCs w:val="28"/>
        </w:rPr>
        <w:t xml:space="preserve">» </w:t>
      </w:r>
      <w:r w:rsidRPr="00CA0C31">
        <w:rPr>
          <w:bCs/>
          <w:sz w:val="28"/>
          <w:szCs w:val="28"/>
        </w:rPr>
        <w:t>Архангельская область, Пинежский район</w:t>
      </w:r>
      <w:r w:rsidRPr="00CA0C31">
        <w:rPr>
          <w:sz w:val="28"/>
        </w:rPr>
        <w:t xml:space="preserve">, площадью </w:t>
      </w:r>
      <w:r w:rsidR="0044720A" w:rsidRPr="00CA0C31">
        <w:rPr>
          <w:sz w:val="28"/>
        </w:rPr>
        <w:t>48763</w:t>
      </w:r>
      <w:r w:rsidRPr="00CA0C31">
        <w:rPr>
          <w:sz w:val="28"/>
        </w:rPr>
        <w:t>кв. м.</w:t>
      </w:r>
    </w:p>
    <w:p w:rsidR="00555586" w:rsidRPr="00CA0C31" w:rsidRDefault="00555586" w:rsidP="00555586">
      <w:pPr>
        <w:widowControl w:val="0"/>
        <w:autoSpaceDE w:val="0"/>
        <w:autoSpaceDN w:val="0"/>
        <w:adjustRightInd w:val="0"/>
        <w:ind w:firstLine="709"/>
        <w:jc w:val="both"/>
        <w:rPr>
          <w:sz w:val="28"/>
        </w:rPr>
      </w:pPr>
      <w:r w:rsidRPr="00CA0C31">
        <w:rPr>
          <w:sz w:val="28"/>
          <w:szCs w:val="28"/>
        </w:rPr>
        <w:t xml:space="preserve">2. Установить публичный сервитут, </w:t>
      </w:r>
      <w:r w:rsidRPr="00CA0C31">
        <w:rPr>
          <w:sz w:val="28"/>
        </w:rPr>
        <w:t xml:space="preserve">сроком на 49 лет, </w:t>
      </w:r>
      <w:r w:rsidRPr="00CA0C31">
        <w:rPr>
          <w:sz w:val="28"/>
          <w:szCs w:val="28"/>
        </w:rPr>
        <w:t xml:space="preserve">в отношении земельных участков и земель, расположенных в укзанных границах </w:t>
      </w:r>
      <w:r w:rsidRPr="00CA0C31">
        <w:rPr>
          <w:sz w:val="28"/>
          <w:szCs w:val="28"/>
        </w:rPr>
        <w:lastRenderedPageBreak/>
        <w:t xml:space="preserve">публичного сервитута для размещения вышеназванных объектов электросетевого хозяйства, </w:t>
      </w:r>
      <w:r w:rsidRPr="00CA0C31">
        <w:rPr>
          <w:sz w:val="28"/>
        </w:rPr>
        <w:t xml:space="preserve">согласно утвержденных настоящим постановлением схем границ </w:t>
      </w:r>
      <w:r w:rsidRPr="00CA0C31">
        <w:rPr>
          <w:sz w:val="28"/>
          <w:szCs w:val="28"/>
        </w:rPr>
        <w:t>публичного сервитута.</w:t>
      </w:r>
      <w:r w:rsidRPr="00CA0C31">
        <w:rPr>
          <w:sz w:val="28"/>
        </w:rPr>
        <w:t xml:space="preserve"> </w:t>
      </w:r>
    </w:p>
    <w:p w:rsidR="00555586" w:rsidRPr="00CA0C31" w:rsidRDefault="00555586" w:rsidP="00555586">
      <w:pPr>
        <w:widowControl w:val="0"/>
        <w:autoSpaceDE w:val="0"/>
        <w:autoSpaceDN w:val="0"/>
        <w:adjustRightInd w:val="0"/>
        <w:ind w:firstLine="709"/>
        <w:jc w:val="both"/>
        <w:rPr>
          <w:sz w:val="28"/>
        </w:rPr>
      </w:pPr>
      <w:proofErr w:type="gramStart"/>
      <w:r w:rsidRPr="00CA0C31">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CA0C31">
        <w:rPr>
          <w:sz w:val="28"/>
        </w:rPr>
        <w:t xml:space="preserve"> сетям инженерно-технического обеспечения.</w:t>
      </w:r>
    </w:p>
    <w:p w:rsidR="00555586" w:rsidRPr="00CA0C31" w:rsidRDefault="00555586" w:rsidP="00555586">
      <w:pPr>
        <w:widowControl w:val="0"/>
        <w:autoSpaceDE w:val="0"/>
        <w:autoSpaceDN w:val="0"/>
        <w:adjustRightInd w:val="0"/>
        <w:ind w:firstLine="709"/>
        <w:jc w:val="both"/>
        <w:rPr>
          <w:sz w:val="28"/>
        </w:rPr>
      </w:pPr>
      <w:r w:rsidRPr="00CA0C31">
        <w:rPr>
          <w:sz w:val="28"/>
        </w:rPr>
        <w:t xml:space="preserve">Плата за публичный сервитут на основании </w:t>
      </w:r>
      <w:r w:rsidR="0044720A" w:rsidRPr="00CA0C31">
        <w:rPr>
          <w:sz w:val="28"/>
        </w:rPr>
        <w:t>п.</w:t>
      </w:r>
      <w:r w:rsidRPr="00CA0C31">
        <w:rPr>
          <w:sz w:val="28"/>
        </w:rPr>
        <w:t>п. 3, 4 ст. 3.6. Федерального закона от 25.10.2001 № 137-ФЗ «О введении в действие Земельного кодекса Российской Федерации» не устанавливается.</w:t>
      </w:r>
    </w:p>
    <w:p w:rsidR="00555586" w:rsidRPr="00CA0C31" w:rsidRDefault="00555586" w:rsidP="00555586">
      <w:pPr>
        <w:widowControl w:val="0"/>
        <w:autoSpaceDE w:val="0"/>
        <w:autoSpaceDN w:val="0"/>
        <w:adjustRightInd w:val="0"/>
        <w:ind w:firstLine="709"/>
        <w:jc w:val="both"/>
        <w:rPr>
          <w:sz w:val="28"/>
          <w:szCs w:val="28"/>
        </w:rPr>
      </w:pPr>
      <w:r w:rsidRPr="00CA0C31">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CA0C31">
        <w:rPr>
          <w:sz w:val="28"/>
          <w:szCs w:val="28"/>
        </w:rPr>
        <w:t xml:space="preserve"> А</w:t>
      </w:r>
      <w:proofErr w:type="gramEnd"/>
      <w:r w:rsidRPr="00CA0C31">
        <w:rPr>
          <w:sz w:val="28"/>
          <w:szCs w:val="28"/>
        </w:rPr>
        <w:t>, помещение 16Н в установленном законом порядке обеспечить:</w:t>
      </w:r>
    </w:p>
    <w:p w:rsidR="00555586" w:rsidRPr="00CA0C31" w:rsidRDefault="00555586" w:rsidP="00555586">
      <w:pPr>
        <w:widowControl w:val="0"/>
        <w:autoSpaceDE w:val="0"/>
        <w:autoSpaceDN w:val="0"/>
        <w:adjustRightInd w:val="0"/>
        <w:ind w:firstLine="709"/>
        <w:jc w:val="both"/>
        <w:rPr>
          <w:sz w:val="28"/>
          <w:szCs w:val="28"/>
        </w:rPr>
      </w:pPr>
      <w:r w:rsidRPr="00CA0C31">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законодателсьтвом;</w:t>
      </w:r>
    </w:p>
    <w:p w:rsidR="00555586" w:rsidRPr="00CA0C31" w:rsidRDefault="00555586" w:rsidP="00555586">
      <w:pPr>
        <w:widowControl w:val="0"/>
        <w:autoSpaceDE w:val="0"/>
        <w:autoSpaceDN w:val="0"/>
        <w:adjustRightInd w:val="0"/>
        <w:ind w:firstLine="709"/>
        <w:jc w:val="both"/>
        <w:rPr>
          <w:sz w:val="28"/>
          <w:szCs w:val="28"/>
        </w:rPr>
      </w:pPr>
      <w:r w:rsidRPr="00CA0C31">
        <w:rPr>
          <w:sz w:val="28"/>
          <w:szCs w:val="28"/>
        </w:rPr>
        <w:t>- осуществление публичного сервитута  после внесения сведения о публичном сервитуте в Единый государственный реестр недвижимости;</w:t>
      </w:r>
    </w:p>
    <w:p w:rsidR="00555586" w:rsidRPr="00CA0C31" w:rsidRDefault="00555586" w:rsidP="00555586">
      <w:pPr>
        <w:widowControl w:val="0"/>
        <w:autoSpaceDE w:val="0"/>
        <w:autoSpaceDN w:val="0"/>
        <w:adjustRightInd w:val="0"/>
        <w:ind w:firstLine="709"/>
        <w:jc w:val="both"/>
        <w:rPr>
          <w:sz w:val="28"/>
          <w:szCs w:val="28"/>
        </w:rPr>
      </w:pPr>
      <w:r w:rsidRPr="00CA0C31">
        <w:rPr>
          <w:sz w:val="28"/>
          <w:szCs w:val="28"/>
        </w:rPr>
        <w:t xml:space="preserve">- размещение вышеназваныных объектов электросетевого хозяйства </w:t>
      </w:r>
      <w:r w:rsidRPr="00CA0C31">
        <w:rPr>
          <w:sz w:val="28"/>
        </w:rPr>
        <w:t>в границах зоны действия публичного сервитута;</w:t>
      </w:r>
    </w:p>
    <w:p w:rsidR="00555586" w:rsidRPr="00CA0C31" w:rsidRDefault="00555586" w:rsidP="00555586">
      <w:pPr>
        <w:widowControl w:val="0"/>
        <w:autoSpaceDE w:val="0"/>
        <w:autoSpaceDN w:val="0"/>
        <w:adjustRightInd w:val="0"/>
        <w:ind w:firstLine="709"/>
        <w:jc w:val="both"/>
        <w:rPr>
          <w:sz w:val="28"/>
          <w:szCs w:val="28"/>
        </w:rPr>
      </w:pPr>
      <w:r w:rsidRPr="00CA0C31">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555586" w:rsidRPr="00CA0C31" w:rsidRDefault="00555586" w:rsidP="00555586">
      <w:pPr>
        <w:widowControl w:val="0"/>
        <w:autoSpaceDE w:val="0"/>
        <w:autoSpaceDN w:val="0"/>
        <w:adjustRightInd w:val="0"/>
        <w:ind w:firstLine="709"/>
        <w:jc w:val="both"/>
        <w:rPr>
          <w:sz w:val="28"/>
          <w:szCs w:val="28"/>
        </w:rPr>
      </w:pPr>
      <w:r w:rsidRPr="00CA0C31">
        <w:rPr>
          <w:sz w:val="28"/>
          <w:szCs w:val="28"/>
        </w:rPr>
        <w:t>4. КУМИ и ЖКХ администрации МО «Пинежский район» организовать:</w:t>
      </w:r>
    </w:p>
    <w:p w:rsidR="00555586" w:rsidRPr="00CA0C31" w:rsidRDefault="00555586" w:rsidP="00555586">
      <w:pPr>
        <w:widowControl w:val="0"/>
        <w:autoSpaceDE w:val="0"/>
        <w:autoSpaceDN w:val="0"/>
        <w:adjustRightInd w:val="0"/>
        <w:ind w:firstLine="709"/>
        <w:jc w:val="both"/>
        <w:rPr>
          <w:sz w:val="28"/>
          <w:szCs w:val="28"/>
        </w:rPr>
      </w:pPr>
      <w:r w:rsidRPr="00CA0C31">
        <w:rPr>
          <w:sz w:val="28"/>
          <w:szCs w:val="28"/>
        </w:rPr>
        <w:t xml:space="preserve">- размещение настоящего постановления на официальном информационном Интернет </w:t>
      </w:r>
      <w:r w:rsidRPr="00CA0C31">
        <w:rPr>
          <w:kern w:val="2"/>
          <w:sz w:val="28"/>
          <w:szCs w:val="28"/>
        </w:rPr>
        <w:t>сайте а</w:t>
      </w:r>
      <w:r w:rsidRPr="00CA0C31">
        <w:rPr>
          <w:sz w:val="28"/>
          <w:szCs w:val="28"/>
        </w:rPr>
        <w:t>дминистрации МО «Пинежский район»</w:t>
      </w:r>
      <w:r w:rsidRPr="00CA0C31">
        <w:rPr>
          <w:kern w:val="2"/>
          <w:sz w:val="28"/>
          <w:szCs w:val="28"/>
        </w:rPr>
        <w:t xml:space="preserve"> </w:t>
      </w:r>
      <w:hyperlink r:id="rId6" w:history="1">
        <w:r w:rsidRPr="00CA0C31">
          <w:rPr>
            <w:rStyle w:val="a9"/>
            <w:color w:val="auto"/>
            <w:kern w:val="2"/>
            <w:sz w:val="28"/>
            <w:szCs w:val="28"/>
          </w:rPr>
          <w:t>www.pinezhye.ru</w:t>
        </w:r>
      </w:hyperlink>
      <w:r w:rsidRPr="00CA0C31">
        <w:rPr>
          <w:sz w:val="28"/>
          <w:szCs w:val="28"/>
        </w:rPr>
        <w:t>;</w:t>
      </w:r>
    </w:p>
    <w:p w:rsidR="00555586" w:rsidRPr="00CA0C31" w:rsidRDefault="00555586" w:rsidP="00555586">
      <w:pPr>
        <w:pStyle w:val="ConsNormal"/>
        <w:widowControl/>
        <w:ind w:right="0" w:firstLine="709"/>
        <w:jc w:val="both"/>
        <w:rPr>
          <w:rFonts w:ascii="Times New Roman" w:hAnsi="Times New Roman"/>
          <w:sz w:val="28"/>
          <w:szCs w:val="28"/>
        </w:rPr>
      </w:pPr>
      <w:r w:rsidRPr="00CA0C31">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555586" w:rsidRPr="00CA0C31" w:rsidRDefault="00555586" w:rsidP="00555586">
      <w:pPr>
        <w:widowControl w:val="0"/>
        <w:autoSpaceDE w:val="0"/>
        <w:autoSpaceDN w:val="0"/>
        <w:adjustRightInd w:val="0"/>
        <w:ind w:firstLine="709"/>
        <w:jc w:val="both"/>
        <w:rPr>
          <w:sz w:val="28"/>
          <w:szCs w:val="28"/>
        </w:rPr>
      </w:pPr>
      <w:r w:rsidRPr="00CA0C31">
        <w:rPr>
          <w:sz w:val="28"/>
          <w:szCs w:val="28"/>
        </w:rPr>
        <w:t xml:space="preserve">-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Pr="00CA0C31">
        <w:rPr>
          <w:sz w:val="28"/>
          <w:szCs w:val="28"/>
        </w:rPr>
        <w:lastRenderedPageBreak/>
        <w:t>государственном реестре недвижимости.</w:t>
      </w:r>
    </w:p>
    <w:p w:rsidR="00555586" w:rsidRPr="00CA0C31" w:rsidRDefault="00555586" w:rsidP="00555586">
      <w:pPr>
        <w:pStyle w:val="ConsNormal"/>
        <w:widowControl/>
        <w:ind w:right="0" w:firstLine="709"/>
        <w:jc w:val="both"/>
        <w:rPr>
          <w:rFonts w:ascii="Times New Roman" w:hAnsi="Times New Roman"/>
          <w:sz w:val="28"/>
          <w:szCs w:val="28"/>
        </w:rPr>
      </w:pPr>
      <w:r w:rsidRPr="00CA0C31">
        <w:rPr>
          <w:rFonts w:ascii="Times New Roman" w:hAnsi="Times New Roman"/>
          <w:sz w:val="28"/>
          <w:szCs w:val="28"/>
        </w:rPr>
        <w:t>5. Администрации МО «Пинежский район» обеспечить:</w:t>
      </w:r>
    </w:p>
    <w:p w:rsidR="00555586" w:rsidRPr="00CA0C31" w:rsidRDefault="00555586" w:rsidP="00555586">
      <w:pPr>
        <w:pStyle w:val="ConsNormal"/>
        <w:widowControl/>
        <w:ind w:right="0" w:firstLine="709"/>
        <w:jc w:val="both"/>
        <w:rPr>
          <w:rFonts w:ascii="Times New Roman" w:hAnsi="Times New Roman"/>
          <w:sz w:val="28"/>
          <w:szCs w:val="28"/>
        </w:rPr>
      </w:pPr>
      <w:r w:rsidRPr="00CA0C31">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555586" w:rsidRPr="00CA0C31" w:rsidRDefault="00555586" w:rsidP="00555586">
      <w:pPr>
        <w:pStyle w:val="ConsNormal"/>
        <w:widowControl/>
        <w:ind w:right="0" w:firstLine="709"/>
        <w:jc w:val="both"/>
        <w:rPr>
          <w:rFonts w:ascii="Times New Roman" w:hAnsi="Times New Roman"/>
          <w:sz w:val="28"/>
          <w:szCs w:val="28"/>
        </w:rPr>
      </w:pPr>
      <w:r w:rsidRPr="00CA0C31">
        <w:rPr>
          <w:rFonts w:ascii="Times New Roman" w:hAnsi="Times New Roman"/>
          <w:sz w:val="28"/>
          <w:szCs w:val="28"/>
        </w:rPr>
        <w:t xml:space="preserve">- направление заявителю копии настоящего постановления.     </w:t>
      </w:r>
    </w:p>
    <w:p w:rsidR="00555586" w:rsidRPr="00CA0C31" w:rsidRDefault="00555586" w:rsidP="00555586">
      <w:pPr>
        <w:widowControl w:val="0"/>
        <w:autoSpaceDE w:val="0"/>
        <w:autoSpaceDN w:val="0"/>
        <w:adjustRightInd w:val="0"/>
        <w:ind w:firstLine="709"/>
        <w:jc w:val="both"/>
        <w:rPr>
          <w:sz w:val="28"/>
          <w:szCs w:val="28"/>
        </w:rPr>
      </w:pPr>
    </w:p>
    <w:p w:rsidR="00555586" w:rsidRPr="00CA0C31" w:rsidRDefault="00555586" w:rsidP="00555586">
      <w:pPr>
        <w:widowControl w:val="0"/>
        <w:autoSpaceDE w:val="0"/>
        <w:autoSpaceDN w:val="0"/>
        <w:adjustRightInd w:val="0"/>
        <w:ind w:firstLine="709"/>
        <w:jc w:val="both"/>
        <w:rPr>
          <w:sz w:val="28"/>
          <w:szCs w:val="28"/>
        </w:rPr>
      </w:pPr>
    </w:p>
    <w:p w:rsidR="00555586" w:rsidRPr="00CA0C31" w:rsidRDefault="00555586" w:rsidP="00555586">
      <w:pPr>
        <w:widowControl w:val="0"/>
        <w:autoSpaceDE w:val="0"/>
        <w:autoSpaceDN w:val="0"/>
        <w:adjustRightInd w:val="0"/>
        <w:ind w:firstLine="709"/>
        <w:jc w:val="both"/>
        <w:rPr>
          <w:sz w:val="28"/>
          <w:szCs w:val="28"/>
        </w:rPr>
      </w:pPr>
    </w:p>
    <w:p w:rsidR="00555586" w:rsidRPr="00CA0C31" w:rsidRDefault="00555586" w:rsidP="00555586">
      <w:pPr>
        <w:rPr>
          <w:bCs/>
          <w:sz w:val="28"/>
          <w:szCs w:val="28"/>
        </w:rPr>
      </w:pPr>
      <w:r w:rsidRPr="00CA0C31">
        <w:rPr>
          <w:bCs/>
          <w:sz w:val="28"/>
          <w:szCs w:val="28"/>
        </w:rPr>
        <w:t xml:space="preserve">Глава муниципального образования                                             </w:t>
      </w:r>
      <w:r w:rsidR="003813B1">
        <w:rPr>
          <w:bCs/>
          <w:sz w:val="28"/>
          <w:szCs w:val="28"/>
        </w:rPr>
        <w:t xml:space="preserve">    </w:t>
      </w:r>
      <w:r w:rsidRPr="00CA0C31">
        <w:rPr>
          <w:bCs/>
          <w:sz w:val="28"/>
          <w:szCs w:val="28"/>
        </w:rPr>
        <w:t>А.С.Чечулин</w:t>
      </w:r>
    </w:p>
    <w:p w:rsidR="00555586" w:rsidRPr="00CA0C31" w:rsidRDefault="00555586" w:rsidP="00555586">
      <w:pPr>
        <w:rPr>
          <w:bCs/>
          <w:sz w:val="28"/>
          <w:szCs w:val="28"/>
        </w:rPr>
      </w:pPr>
    </w:p>
    <w:p w:rsidR="00555586" w:rsidRPr="00CA0C31" w:rsidRDefault="00555586" w:rsidP="00555586">
      <w:pPr>
        <w:rPr>
          <w:bCs/>
          <w:sz w:val="28"/>
          <w:szCs w:val="28"/>
        </w:rPr>
      </w:pPr>
    </w:p>
    <w:p w:rsidR="00555586" w:rsidRPr="00CA0C31" w:rsidRDefault="00555586" w:rsidP="00555586">
      <w:pPr>
        <w:rPr>
          <w:bCs/>
          <w:sz w:val="28"/>
          <w:szCs w:val="28"/>
        </w:rPr>
      </w:pPr>
    </w:p>
    <w:p w:rsidR="00555586" w:rsidRPr="00CA0C31" w:rsidRDefault="00555586" w:rsidP="00555586">
      <w:pPr>
        <w:rPr>
          <w:bCs/>
          <w:sz w:val="28"/>
          <w:szCs w:val="28"/>
        </w:rPr>
      </w:pPr>
    </w:p>
    <w:p w:rsidR="00555586" w:rsidRDefault="00555586"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Default="003813B1" w:rsidP="00555586">
      <w:pPr>
        <w:rPr>
          <w:bCs/>
          <w:sz w:val="28"/>
          <w:szCs w:val="28"/>
        </w:rPr>
      </w:pPr>
    </w:p>
    <w:p w:rsidR="003813B1" w:rsidRPr="00CA0C31" w:rsidRDefault="003813B1" w:rsidP="00555586">
      <w:pPr>
        <w:rPr>
          <w:bCs/>
          <w:sz w:val="28"/>
          <w:szCs w:val="28"/>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2315"/>
        <w:gridCol w:w="1620"/>
        <w:gridCol w:w="2522"/>
      </w:tblGrid>
      <w:tr w:rsidR="00555586" w:rsidRPr="00CA0C31" w:rsidTr="00B7796F">
        <w:trPr>
          <w:cantSplit/>
        </w:trPr>
        <w:tc>
          <w:tcPr>
            <w:tcW w:w="3085" w:type="dxa"/>
            <w:vAlign w:val="center"/>
          </w:tcPr>
          <w:p w:rsidR="00555586" w:rsidRPr="00CA0C31" w:rsidRDefault="00555586" w:rsidP="00B7796F">
            <w:pPr>
              <w:pStyle w:val="a3"/>
              <w:rPr>
                <w:sz w:val="20"/>
              </w:rPr>
            </w:pPr>
            <w:proofErr w:type="gramStart"/>
            <w:r w:rsidRPr="00CA0C31">
              <w:rPr>
                <w:sz w:val="20"/>
              </w:rPr>
              <w:lastRenderedPageBreak/>
              <w:t>Исп</w:t>
            </w:r>
            <w:proofErr w:type="gramEnd"/>
            <w:r w:rsidRPr="00CA0C31">
              <w:rPr>
                <w:sz w:val="20"/>
              </w:rPr>
              <w:t xml:space="preserve">: Кривополенов В.А. </w:t>
            </w:r>
          </w:p>
        </w:tc>
        <w:tc>
          <w:tcPr>
            <w:tcW w:w="2315" w:type="dxa"/>
            <w:vAlign w:val="center"/>
          </w:tcPr>
          <w:p w:rsidR="00555586" w:rsidRPr="00CA0C31" w:rsidRDefault="00555586" w:rsidP="00B7796F">
            <w:pPr>
              <w:pStyle w:val="a3"/>
              <w:rPr>
                <w:sz w:val="20"/>
              </w:rPr>
            </w:pPr>
          </w:p>
        </w:tc>
        <w:tc>
          <w:tcPr>
            <w:tcW w:w="1620" w:type="dxa"/>
            <w:vAlign w:val="center"/>
          </w:tcPr>
          <w:p w:rsidR="00555586" w:rsidRPr="00CA0C31" w:rsidRDefault="00555586" w:rsidP="00B7796F">
            <w:pPr>
              <w:pStyle w:val="a3"/>
              <w:rPr>
                <w:sz w:val="22"/>
                <w:szCs w:val="22"/>
              </w:rPr>
            </w:pPr>
          </w:p>
        </w:tc>
        <w:tc>
          <w:tcPr>
            <w:tcW w:w="2522" w:type="dxa"/>
            <w:vAlign w:val="center"/>
          </w:tcPr>
          <w:p w:rsidR="00555586" w:rsidRPr="00CA0C31" w:rsidRDefault="00555586" w:rsidP="00B7796F">
            <w:pPr>
              <w:pStyle w:val="a3"/>
              <w:rPr>
                <w:sz w:val="22"/>
                <w:szCs w:val="22"/>
              </w:rPr>
            </w:pPr>
          </w:p>
        </w:tc>
      </w:tr>
      <w:tr w:rsidR="00555586" w:rsidRPr="00CA0C31" w:rsidTr="00B7796F">
        <w:trPr>
          <w:cantSplit/>
          <w:trHeight w:val="213"/>
        </w:trPr>
        <w:tc>
          <w:tcPr>
            <w:tcW w:w="3085" w:type="dxa"/>
            <w:vAlign w:val="center"/>
          </w:tcPr>
          <w:p w:rsidR="00555586" w:rsidRPr="00CA0C31" w:rsidRDefault="00555586" w:rsidP="0044720A">
            <w:pPr>
              <w:pStyle w:val="a3"/>
              <w:rPr>
                <w:sz w:val="20"/>
              </w:rPr>
            </w:pPr>
            <w:r w:rsidRPr="00CA0C31">
              <w:rPr>
                <w:sz w:val="20"/>
              </w:rPr>
              <w:t>14.</w:t>
            </w:r>
            <w:r w:rsidR="0044720A" w:rsidRPr="00CA0C31">
              <w:rPr>
                <w:sz w:val="20"/>
              </w:rPr>
              <w:t>11</w:t>
            </w:r>
            <w:r w:rsidRPr="00CA0C31">
              <w:rPr>
                <w:sz w:val="20"/>
              </w:rPr>
              <w:t>.2020 г.</w:t>
            </w:r>
          </w:p>
        </w:tc>
        <w:tc>
          <w:tcPr>
            <w:tcW w:w="2315" w:type="dxa"/>
            <w:vAlign w:val="center"/>
          </w:tcPr>
          <w:p w:rsidR="00555586" w:rsidRPr="00CA0C31" w:rsidRDefault="00555586" w:rsidP="00B7796F">
            <w:pPr>
              <w:pStyle w:val="a3"/>
              <w:jc w:val="center"/>
              <w:rPr>
                <w:sz w:val="20"/>
              </w:rPr>
            </w:pPr>
            <w:r w:rsidRPr="00CA0C31">
              <w:rPr>
                <w:sz w:val="20"/>
              </w:rPr>
              <w:t>СОГЛАСОВАНО:</w:t>
            </w:r>
          </w:p>
        </w:tc>
        <w:tc>
          <w:tcPr>
            <w:tcW w:w="1620" w:type="dxa"/>
            <w:vAlign w:val="center"/>
          </w:tcPr>
          <w:p w:rsidR="00555586" w:rsidRPr="00CA0C31" w:rsidRDefault="00555586" w:rsidP="00B7796F">
            <w:pPr>
              <w:pStyle w:val="a3"/>
              <w:rPr>
                <w:sz w:val="22"/>
                <w:szCs w:val="22"/>
              </w:rPr>
            </w:pPr>
          </w:p>
        </w:tc>
        <w:tc>
          <w:tcPr>
            <w:tcW w:w="2522" w:type="dxa"/>
            <w:vAlign w:val="center"/>
          </w:tcPr>
          <w:p w:rsidR="00555586" w:rsidRPr="00CA0C31" w:rsidRDefault="00555586" w:rsidP="00B7796F">
            <w:pPr>
              <w:pStyle w:val="a3"/>
              <w:rPr>
                <w:sz w:val="22"/>
                <w:szCs w:val="22"/>
              </w:rPr>
            </w:pPr>
          </w:p>
        </w:tc>
      </w:tr>
      <w:tr w:rsidR="00555586" w:rsidRPr="00CA0C31" w:rsidTr="00B7796F">
        <w:trPr>
          <w:trHeight w:val="262"/>
        </w:trPr>
        <w:tc>
          <w:tcPr>
            <w:tcW w:w="3085" w:type="dxa"/>
            <w:vAlign w:val="center"/>
          </w:tcPr>
          <w:p w:rsidR="00555586" w:rsidRPr="00CA0C31" w:rsidRDefault="00555586" w:rsidP="00B7796F">
            <w:pPr>
              <w:pStyle w:val="a7"/>
              <w:ind w:firstLine="0"/>
              <w:jc w:val="left"/>
              <w:rPr>
                <w:sz w:val="20"/>
                <w:szCs w:val="20"/>
              </w:rPr>
            </w:pPr>
            <w:r w:rsidRPr="00CA0C31">
              <w:rPr>
                <w:sz w:val="20"/>
                <w:szCs w:val="20"/>
              </w:rPr>
              <w:t>_5__ экземпляров</w:t>
            </w:r>
          </w:p>
        </w:tc>
        <w:tc>
          <w:tcPr>
            <w:tcW w:w="2315" w:type="dxa"/>
            <w:vAlign w:val="center"/>
          </w:tcPr>
          <w:p w:rsidR="00555586" w:rsidRPr="00CA0C31" w:rsidRDefault="00555586" w:rsidP="00B7796F">
            <w:pPr>
              <w:pStyle w:val="a7"/>
              <w:ind w:firstLine="0"/>
              <w:jc w:val="left"/>
              <w:rPr>
                <w:sz w:val="20"/>
                <w:szCs w:val="20"/>
              </w:rPr>
            </w:pPr>
          </w:p>
        </w:tc>
        <w:tc>
          <w:tcPr>
            <w:tcW w:w="1620" w:type="dxa"/>
            <w:vAlign w:val="center"/>
          </w:tcPr>
          <w:p w:rsidR="00555586" w:rsidRPr="00CA0C31" w:rsidRDefault="00555586" w:rsidP="00B7796F">
            <w:pPr>
              <w:pStyle w:val="a7"/>
              <w:ind w:firstLine="0"/>
              <w:jc w:val="left"/>
              <w:rPr>
                <w:sz w:val="22"/>
                <w:szCs w:val="22"/>
              </w:rPr>
            </w:pPr>
          </w:p>
        </w:tc>
        <w:tc>
          <w:tcPr>
            <w:tcW w:w="2522" w:type="dxa"/>
            <w:vAlign w:val="center"/>
          </w:tcPr>
          <w:p w:rsidR="00555586" w:rsidRPr="00CA0C31" w:rsidRDefault="00555586" w:rsidP="00B7796F">
            <w:pPr>
              <w:pStyle w:val="a3"/>
              <w:rPr>
                <w:sz w:val="22"/>
                <w:szCs w:val="22"/>
              </w:rPr>
            </w:pPr>
            <w:r w:rsidRPr="00CA0C31">
              <w:rPr>
                <w:sz w:val="22"/>
                <w:szCs w:val="22"/>
              </w:rPr>
              <w:t xml:space="preserve">С.С.Петухов  </w:t>
            </w:r>
          </w:p>
        </w:tc>
      </w:tr>
      <w:tr w:rsidR="00555586" w:rsidRPr="00CA0C31" w:rsidTr="00B7796F">
        <w:trPr>
          <w:trHeight w:val="279"/>
        </w:trPr>
        <w:tc>
          <w:tcPr>
            <w:tcW w:w="3085" w:type="dxa"/>
            <w:vAlign w:val="center"/>
          </w:tcPr>
          <w:p w:rsidR="00555586" w:rsidRPr="00CA0C31" w:rsidRDefault="00555586" w:rsidP="00B7796F">
            <w:pPr>
              <w:pStyle w:val="a3"/>
              <w:rPr>
                <w:sz w:val="20"/>
              </w:rPr>
            </w:pPr>
            <w:r w:rsidRPr="00CA0C31">
              <w:rPr>
                <w:sz w:val="20"/>
              </w:rPr>
              <w:t>3 – дело (по 1 экз. схем)</w:t>
            </w:r>
          </w:p>
        </w:tc>
        <w:tc>
          <w:tcPr>
            <w:tcW w:w="2315" w:type="dxa"/>
            <w:vAlign w:val="center"/>
          </w:tcPr>
          <w:p w:rsidR="00555586" w:rsidRPr="00CA0C31" w:rsidRDefault="00555586" w:rsidP="00B7796F">
            <w:pPr>
              <w:pStyle w:val="a7"/>
              <w:ind w:firstLine="0"/>
              <w:jc w:val="left"/>
              <w:rPr>
                <w:sz w:val="20"/>
                <w:szCs w:val="20"/>
              </w:rPr>
            </w:pPr>
          </w:p>
        </w:tc>
        <w:tc>
          <w:tcPr>
            <w:tcW w:w="1620" w:type="dxa"/>
            <w:vAlign w:val="center"/>
          </w:tcPr>
          <w:p w:rsidR="00555586" w:rsidRPr="00CA0C31" w:rsidRDefault="00555586" w:rsidP="00B7796F">
            <w:pPr>
              <w:pStyle w:val="a7"/>
              <w:ind w:firstLine="0"/>
              <w:jc w:val="left"/>
              <w:rPr>
                <w:sz w:val="22"/>
                <w:szCs w:val="22"/>
              </w:rPr>
            </w:pPr>
          </w:p>
        </w:tc>
        <w:tc>
          <w:tcPr>
            <w:tcW w:w="2522" w:type="dxa"/>
            <w:vAlign w:val="center"/>
          </w:tcPr>
          <w:p w:rsidR="00555586" w:rsidRPr="00CA0C31" w:rsidRDefault="00555586" w:rsidP="00B7796F">
            <w:pPr>
              <w:pStyle w:val="a3"/>
              <w:rPr>
                <w:sz w:val="22"/>
                <w:szCs w:val="22"/>
              </w:rPr>
            </w:pPr>
            <w:r w:rsidRPr="00CA0C31">
              <w:rPr>
                <w:sz w:val="22"/>
                <w:szCs w:val="22"/>
              </w:rPr>
              <w:t xml:space="preserve">Н.В. Зубова </w:t>
            </w:r>
          </w:p>
        </w:tc>
      </w:tr>
      <w:tr w:rsidR="00555586" w:rsidRPr="00CA0C31" w:rsidTr="00B7796F">
        <w:trPr>
          <w:trHeight w:val="284"/>
        </w:trPr>
        <w:tc>
          <w:tcPr>
            <w:tcW w:w="3085" w:type="dxa"/>
            <w:vAlign w:val="center"/>
          </w:tcPr>
          <w:p w:rsidR="00555586" w:rsidRPr="00CA0C31" w:rsidRDefault="00555586" w:rsidP="00B7796F">
            <w:pPr>
              <w:pStyle w:val="a3"/>
              <w:rPr>
                <w:sz w:val="20"/>
              </w:rPr>
            </w:pPr>
            <w:r w:rsidRPr="00CA0C31">
              <w:rPr>
                <w:sz w:val="20"/>
              </w:rPr>
              <w:t xml:space="preserve">1 – КУМИ и ЖКХ </w:t>
            </w:r>
          </w:p>
        </w:tc>
        <w:tc>
          <w:tcPr>
            <w:tcW w:w="2315" w:type="dxa"/>
            <w:vAlign w:val="center"/>
          </w:tcPr>
          <w:p w:rsidR="00555586" w:rsidRPr="00CA0C31" w:rsidRDefault="00555586" w:rsidP="00B7796F">
            <w:pPr>
              <w:pStyle w:val="a3"/>
              <w:rPr>
                <w:sz w:val="20"/>
              </w:rPr>
            </w:pPr>
          </w:p>
        </w:tc>
        <w:tc>
          <w:tcPr>
            <w:tcW w:w="1620" w:type="dxa"/>
            <w:vAlign w:val="center"/>
          </w:tcPr>
          <w:p w:rsidR="00555586" w:rsidRPr="00CA0C31" w:rsidRDefault="00555586" w:rsidP="00B7796F">
            <w:pPr>
              <w:pStyle w:val="a3"/>
              <w:rPr>
                <w:sz w:val="22"/>
                <w:szCs w:val="22"/>
              </w:rPr>
            </w:pPr>
          </w:p>
        </w:tc>
        <w:tc>
          <w:tcPr>
            <w:tcW w:w="2522" w:type="dxa"/>
            <w:vAlign w:val="center"/>
          </w:tcPr>
          <w:p w:rsidR="00555586" w:rsidRPr="00CA0C31" w:rsidRDefault="0044720A" w:rsidP="00B7796F">
            <w:pPr>
              <w:pStyle w:val="a5"/>
              <w:jc w:val="left"/>
              <w:rPr>
                <w:sz w:val="22"/>
                <w:szCs w:val="22"/>
              </w:rPr>
            </w:pPr>
            <w:r w:rsidRPr="00CA0C31">
              <w:rPr>
                <w:sz w:val="22"/>
                <w:szCs w:val="22"/>
              </w:rPr>
              <w:t>А.В.Мурин</w:t>
            </w:r>
          </w:p>
        </w:tc>
      </w:tr>
      <w:tr w:rsidR="00555586" w:rsidRPr="00CA0C31" w:rsidTr="00B7796F">
        <w:trPr>
          <w:trHeight w:val="284"/>
        </w:trPr>
        <w:tc>
          <w:tcPr>
            <w:tcW w:w="5400" w:type="dxa"/>
            <w:gridSpan w:val="2"/>
            <w:vAlign w:val="center"/>
          </w:tcPr>
          <w:p w:rsidR="00555586" w:rsidRPr="00CA0C31" w:rsidRDefault="00555586" w:rsidP="00B7796F">
            <w:pPr>
              <w:pStyle w:val="2"/>
              <w:rPr>
                <w:b w:val="0"/>
                <w:sz w:val="18"/>
                <w:szCs w:val="18"/>
              </w:rPr>
            </w:pPr>
            <w:r w:rsidRPr="00CA0C31">
              <w:rPr>
                <w:b w:val="0"/>
                <w:sz w:val="18"/>
                <w:szCs w:val="18"/>
              </w:rPr>
              <w:t xml:space="preserve">1 экз. постановления и по 1 схем  </w:t>
            </w:r>
          </w:p>
          <w:p w:rsidR="00555586" w:rsidRPr="00CA0C31" w:rsidRDefault="00555586" w:rsidP="00B7796F">
            <w:pPr>
              <w:pStyle w:val="a3"/>
              <w:jc w:val="both"/>
              <w:rPr>
                <w:sz w:val="18"/>
                <w:szCs w:val="18"/>
              </w:rPr>
            </w:pPr>
            <w:r w:rsidRPr="00CA0C31">
              <w:rPr>
                <w:sz w:val="18"/>
                <w:szCs w:val="18"/>
              </w:rPr>
              <w:t>Филиал ПАО «МРСК Северо-Запада Архэнерго</w:t>
            </w:r>
          </w:p>
          <w:p w:rsidR="00555586" w:rsidRPr="00CA0C31" w:rsidRDefault="00555586" w:rsidP="00B7796F">
            <w:pPr>
              <w:pStyle w:val="a3"/>
              <w:jc w:val="both"/>
            </w:pPr>
            <w:r w:rsidRPr="00CA0C31">
              <w:rPr>
                <w:sz w:val="18"/>
                <w:szCs w:val="18"/>
              </w:rPr>
              <w:t>163000, г. Архангельск, ул. Свободы, д. 3</w:t>
            </w:r>
          </w:p>
        </w:tc>
        <w:tc>
          <w:tcPr>
            <w:tcW w:w="1620" w:type="dxa"/>
            <w:vAlign w:val="center"/>
          </w:tcPr>
          <w:p w:rsidR="00555586" w:rsidRPr="00CA0C31" w:rsidRDefault="00555586" w:rsidP="00B7796F">
            <w:pPr>
              <w:pStyle w:val="a5"/>
              <w:rPr>
                <w:sz w:val="22"/>
                <w:szCs w:val="22"/>
              </w:rPr>
            </w:pPr>
          </w:p>
        </w:tc>
        <w:tc>
          <w:tcPr>
            <w:tcW w:w="2522" w:type="dxa"/>
            <w:vAlign w:val="center"/>
          </w:tcPr>
          <w:p w:rsidR="00555586" w:rsidRPr="00CA0C31" w:rsidRDefault="00555586" w:rsidP="00B7796F">
            <w:pPr>
              <w:pStyle w:val="a7"/>
              <w:jc w:val="left"/>
              <w:rPr>
                <w:sz w:val="22"/>
                <w:szCs w:val="22"/>
              </w:rPr>
            </w:pPr>
          </w:p>
        </w:tc>
      </w:tr>
    </w:tbl>
    <w:p w:rsidR="00555586" w:rsidRPr="00CA0C31" w:rsidRDefault="00555586" w:rsidP="00555586"/>
    <w:p w:rsidR="00555586" w:rsidRPr="00CA0C31" w:rsidRDefault="00555586" w:rsidP="00555586"/>
    <w:p w:rsidR="00555586" w:rsidRPr="00CA0C31" w:rsidRDefault="00555586" w:rsidP="00555586"/>
    <w:p w:rsidR="00555586" w:rsidRPr="00CA0C31" w:rsidRDefault="00555586" w:rsidP="00555586"/>
    <w:p w:rsidR="00E3234E" w:rsidRPr="00CA0C31" w:rsidRDefault="00E3234E"/>
    <w:sectPr w:rsidR="00E3234E" w:rsidRPr="00CA0C31" w:rsidSect="003813B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55586"/>
    <w:rsid w:val="00002848"/>
    <w:rsid w:val="00002E62"/>
    <w:rsid w:val="00007317"/>
    <w:rsid w:val="000218D8"/>
    <w:rsid w:val="00027CD8"/>
    <w:rsid w:val="00031368"/>
    <w:rsid w:val="000330D4"/>
    <w:rsid w:val="00034413"/>
    <w:rsid w:val="0003584D"/>
    <w:rsid w:val="000379CB"/>
    <w:rsid w:val="00037BC8"/>
    <w:rsid w:val="00043797"/>
    <w:rsid w:val="00043A03"/>
    <w:rsid w:val="00045327"/>
    <w:rsid w:val="00052FDE"/>
    <w:rsid w:val="00060758"/>
    <w:rsid w:val="00060DDB"/>
    <w:rsid w:val="00063F29"/>
    <w:rsid w:val="00064D01"/>
    <w:rsid w:val="0006574B"/>
    <w:rsid w:val="00066989"/>
    <w:rsid w:val="00071508"/>
    <w:rsid w:val="00075841"/>
    <w:rsid w:val="00076338"/>
    <w:rsid w:val="0008497E"/>
    <w:rsid w:val="00085043"/>
    <w:rsid w:val="000851D7"/>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4368"/>
    <w:rsid w:val="000C5EE4"/>
    <w:rsid w:val="000D0DAA"/>
    <w:rsid w:val="000D5138"/>
    <w:rsid w:val="000D5E49"/>
    <w:rsid w:val="000D6A37"/>
    <w:rsid w:val="000D6A62"/>
    <w:rsid w:val="000D7250"/>
    <w:rsid w:val="000E1927"/>
    <w:rsid w:val="000E2854"/>
    <w:rsid w:val="000E2C3B"/>
    <w:rsid w:val="000E3227"/>
    <w:rsid w:val="000E59B7"/>
    <w:rsid w:val="000E7052"/>
    <w:rsid w:val="000F06CA"/>
    <w:rsid w:val="000F1250"/>
    <w:rsid w:val="000F25E0"/>
    <w:rsid w:val="000F3765"/>
    <w:rsid w:val="000F7FF1"/>
    <w:rsid w:val="001078BA"/>
    <w:rsid w:val="00110038"/>
    <w:rsid w:val="001221A2"/>
    <w:rsid w:val="00132C97"/>
    <w:rsid w:val="00133534"/>
    <w:rsid w:val="00134604"/>
    <w:rsid w:val="00135EAE"/>
    <w:rsid w:val="00141579"/>
    <w:rsid w:val="00144E4F"/>
    <w:rsid w:val="0014502F"/>
    <w:rsid w:val="00151DA1"/>
    <w:rsid w:val="00153A03"/>
    <w:rsid w:val="00154A78"/>
    <w:rsid w:val="00155663"/>
    <w:rsid w:val="00155F07"/>
    <w:rsid w:val="00156A06"/>
    <w:rsid w:val="00157302"/>
    <w:rsid w:val="00157F32"/>
    <w:rsid w:val="0016349F"/>
    <w:rsid w:val="00163DD9"/>
    <w:rsid w:val="00164173"/>
    <w:rsid w:val="0016540A"/>
    <w:rsid w:val="00171CD7"/>
    <w:rsid w:val="00172BFD"/>
    <w:rsid w:val="00173306"/>
    <w:rsid w:val="001746D8"/>
    <w:rsid w:val="001749B5"/>
    <w:rsid w:val="00174AB4"/>
    <w:rsid w:val="00176261"/>
    <w:rsid w:val="00176B82"/>
    <w:rsid w:val="00177013"/>
    <w:rsid w:val="00180923"/>
    <w:rsid w:val="001809FE"/>
    <w:rsid w:val="00183C4C"/>
    <w:rsid w:val="001852D1"/>
    <w:rsid w:val="001863B1"/>
    <w:rsid w:val="001864B8"/>
    <w:rsid w:val="00187869"/>
    <w:rsid w:val="001A0102"/>
    <w:rsid w:val="001A0CA4"/>
    <w:rsid w:val="001A187C"/>
    <w:rsid w:val="001A448C"/>
    <w:rsid w:val="001B05B1"/>
    <w:rsid w:val="001B3906"/>
    <w:rsid w:val="001B6A88"/>
    <w:rsid w:val="001C5D96"/>
    <w:rsid w:val="001C7FE6"/>
    <w:rsid w:val="001D001D"/>
    <w:rsid w:val="001D308C"/>
    <w:rsid w:val="001D471B"/>
    <w:rsid w:val="001D514C"/>
    <w:rsid w:val="001D5AA2"/>
    <w:rsid w:val="001E1D0F"/>
    <w:rsid w:val="001E314C"/>
    <w:rsid w:val="001E3662"/>
    <w:rsid w:val="001E5136"/>
    <w:rsid w:val="001E54EB"/>
    <w:rsid w:val="001F2C66"/>
    <w:rsid w:val="001F2D92"/>
    <w:rsid w:val="001F3ECF"/>
    <w:rsid w:val="001F4F34"/>
    <w:rsid w:val="001F57FB"/>
    <w:rsid w:val="001F5C5D"/>
    <w:rsid w:val="001F6514"/>
    <w:rsid w:val="001F6ABE"/>
    <w:rsid w:val="00200029"/>
    <w:rsid w:val="002019D9"/>
    <w:rsid w:val="00201B75"/>
    <w:rsid w:val="0020214B"/>
    <w:rsid w:val="002051F0"/>
    <w:rsid w:val="00210AF7"/>
    <w:rsid w:val="002214B1"/>
    <w:rsid w:val="00224ACB"/>
    <w:rsid w:val="002258DC"/>
    <w:rsid w:val="00231316"/>
    <w:rsid w:val="00232348"/>
    <w:rsid w:val="00232FC4"/>
    <w:rsid w:val="002336B3"/>
    <w:rsid w:val="002352BC"/>
    <w:rsid w:val="00236981"/>
    <w:rsid w:val="00241B68"/>
    <w:rsid w:val="0025011F"/>
    <w:rsid w:val="00251DD9"/>
    <w:rsid w:val="00253E2B"/>
    <w:rsid w:val="00255CF5"/>
    <w:rsid w:val="00262D18"/>
    <w:rsid w:val="00264443"/>
    <w:rsid w:val="00264E7B"/>
    <w:rsid w:val="00265F45"/>
    <w:rsid w:val="0027364F"/>
    <w:rsid w:val="00274271"/>
    <w:rsid w:val="002744E4"/>
    <w:rsid w:val="0027476E"/>
    <w:rsid w:val="00277AB5"/>
    <w:rsid w:val="00285CF9"/>
    <w:rsid w:val="0028675D"/>
    <w:rsid w:val="0028719B"/>
    <w:rsid w:val="00290C2D"/>
    <w:rsid w:val="002960DE"/>
    <w:rsid w:val="00296693"/>
    <w:rsid w:val="002A0CEE"/>
    <w:rsid w:val="002A1271"/>
    <w:rsid w:val="002A398F"/>
    <w:rsid w:val="002A39AE"/>
    <w:rsid w:val="002A46E1"/>
    <w:rsid w:val="002A7E5C"/>
    <w:rsid w:val="002B600F"/>
    <w:rsid w:val="002C132D"/>
    <w:rsid w:val="002C2EB9"/>
    <w:rsid w:val="002C3F24"/>
    <w:rsid w:val="002C68E0"/>
    <w:rsid w:val="002C69A8"/>
    <w:rsid w:val="002C7A91"/>
    <w:rsid w:val="002D0390"/>
    <w:rsid w:val="002D5BBA"/>
    <w:rsid w:val="002E057D"/>
    <w:rsid w:val="002E1406"/>
    <w:rsid w:val="002E33CD"/>
    <w:rsid w:val="002E56A1"/>
    <w:rsid w:val="002E6C50"/>
    <w:rsid w:val="002E7040"/>
    <w:rsid w:val="002E7F8A"/>
    <w:rsid w:val="00307C50"/>
    <w:rsid w:val="003106AC"/>
    <w:rsid w:val="00311655"/>
    <w:rsid w:val="00312BCA"/>
    <w:rsid w:val="003145C3"/>
    <w:rsid w:val="00320026"/>
    <w:rsid w:val="0032076B"/>
    <w:rsid w:val="00322134"/>
    <w:rsid w:val="003259E5"/>
    <w:rsid w:val="00330EEE"/>
    <w:rsid w:val="00331D4A"/>
    <w:rsid w:val="00333D87"/>
    <w:rsid w:val="0033488F"/>
    <w:rsid w:val="00335113"/>
    <w:rsid w:val="003356CE"/>
    <w:rsid w:val="00336FDD"/>
    <w:rsid w:val="003375A4"/>
    <w:rsid w:val="00340603"/>
    <w:rsid w:val="00343C62"/>
    <w:rsid w:val="0034517E"/>
    <w:rsid w:val="00347C38"/>
    <w:rsid w:val="00350220"/>
    <w:rsid w:val="0035234B"/>
    <w:rsid w:val="00352B17"/>
    <w:rsid w:val="00352E36"/>
    <w:rsid w:val="0035309E"/>
    <w:rsid w:val="003577C8"/>
    <w:rsid w:val="003650BC"/>
    <w:rsid w:val="0036637D"/>
    <w:rsid w:val="00367EF6"/>
    <w:rsid w:val="00374308"/>
    <w:rsid w:val="00374F8D"/>
    <w:rsid w:val="00375C4E"/>
    <w:rsid w:val="00376379"/>
    <w:rsid w:val="003813B1"/>
    <w:rsid w:val="00384440"/>
    <w:rsid w:val="00384754"/>
    <w:rsid w:val="0038563D"/>
    <w:rsid w:val="00385ACA"/>
    <w:rsid w:val="0038706E"/>
    <w:rsid w:val="0039236D"/>
    <w:rsid w:val="00394AF6"/>
    <w:rsid w:val="00394D4C"/>
    <w:rsid w:val="003968E3"/>
    <w:rsid w:val="00397D25"/>
    <w:rsid w:val="00397F7F"/>
    <w:rsid w:val="003A27EF"/>
    <w:rsid w:val="003A7142"/>
    <w:rsid w:val="003A7FA8"/>
    <w:rsid w:val="003B0153"/>
    <w:rsid w:val="003B64FE"/>
    <w:rsid w:val="003C0C19"/>
    <w:rsid w:val="003C3354"/>
    <w:rsid w:val="003C4AA1"/>
    <w:rsid w:val="003C4EFE"/>
    <w:rsid w:val="003D034D"/>
    <w:rsid w:val="003D1617"/>
    <w:rsid w:val="003D3051"/>
    <w:rsid w:val="003D50B1"/>
    <w:rsid w:val="003D574F"/>
    <w:rsid w:val="003D5757"/>
    <w:rsid w:val="003D5BAB"/>
    <w:rsid w:val="003D5DB2"/>
    <w:rsid w:val="003D7A35"/>
    <w:rsid w:val="003E1491"/>
    <w:rsid w:val="003E58B4"/>
    <w:rsid w:val="003F1C9F"/>
    <w:rsid w:val="003F2618"/>
    <w:rsid w:val="003F31DF"/>
    <w:rsid w:val="003F470A"/>
    <w:rsid w:val="003F76F9"/>
    <w:rsid w:val="003F7B06"/>
    <w:rsid w:val="0040575B"/>
    <w:rsid w:val="00405D49"/>
    <w:rsid w:val="004132BD"/>
    <w:rsid w:val="004136F8"/>
    <w:rsid w:val="00413FF2"/>
    <w:rsid w:val="0041448E"/>
    <w:rsid w:val="00414713"/>
    <w:rsid w:val="00415C00"/>
    <w:rsid w:val="00415D9F"/>
    <w:rsid w:val="00416C7E"/>
    <w:rsid w:val="00422DD1"/>
    <w:rsid w:val="00422F7C"/>
    <w:rsid w:val="004232CA"/>
    <w:rsid w:val="0042432E"/>
    <w:rsid w:val="0042437E"/>
    <w:rsid w:val="00425735"/>
    <w:rsid w:val="00427F2A"/>
    <w:rsid w:val="00431375"/>
    <w:rsid w:val="00432B0B"/>
    <w:rsid w:val="0043587E"/>
    <w:rsid w:val="004358BB"/>
    <w:rsid w:val="004405C3"/>
    <w:rsid w:val="0044068F"/>
    <w:rsid w:val="0044179C"/>
    <w:rsid w:val="00441B89"/>
    <w:rsid w:val="00446FCE"/>
    <w:rsid w:val="0044720A"/>
    <w:rsid w:val="00447BB1"/>
    <w:rsid w:val="00454258"/>
    <w:rsid w:val="004542CB"/>
    <w:rsid w:val="00456095"/>
    <w:rsid w:val="00456D34"/>
    <w:rsid w:val="00460E87"/>
    <w:rsid w:val="004616A2"/>
    <w:rsid w:val="004659EE"/>
    <w:rsid w:val="00467020"/>
    <w:rsid w:val="00467954"/>
    <w:rsid w:val="004714B2"/>
    <w:rsid w:val="0047269B"/>
    <w:rsid w:val="00475DDC"/>
    <w:rsid w:val="004760F0"/>
    <w:rsid w:val="004775F3"/>
    <w:rsid w:val="00480025"/>
    <w:rsid w:val="004828E4"/>
    <w:rsid w:val="00483E30"/>
    <w:rsid w:val="004848C9"/>
    <w:rsid w:val="0048563C"/>
    <w:rsid w:val="0048588B"/>
    <w:rsid w:val="00496EB7"/>
    <w:rsid w:val="004A170D"/>
    <w:rsid w:val="004A1828"/>
    <w:rsid w:val="004A3796"/>
    <w:rsid w:val="004A61A8"/>
    <w:rsid w:val="004A7107"/>
    <w:rsid w:val="004B0A80"/>
    <w:rsid w:val="004B1A2E"/>
    <w:rsid w:val="004B6520"/>
    <w:rsid w:val="004C4A34"/>
    <w:rsid w:val="004D5803"/>
    <w:rsid w:val="004D6470"/>
    <w:rsid w:val="004D7F0C"/>
    <w:rsid w:val="004E22CB"/>
    <w:rsid w:val="004E2469"/>
    <w:rsid w:val="004E4FCD"/>
    <w:rsid w:val="004E6B5F"/>
    <w:rsid w:val="004F28D8"/>
    <w:rsid w:val="005024F8"/>
    <w:rsid w:val="00503641"/>
    <w:rsid w:val="00512B73"/>
    <w:rsid w:val="005137B2"/>
    <w:rsid w:val="00514576"/>
    <w:rsid w:val="005200C3"/>
    <w:rsid w:val="00523382"/>
    <w:rsid w:val="00524B85"/>
    <w:rsid w:val="00527D1C"/>
    <w:rsid w:val="005300B8"/>
    <w:rsid w:val="00530C68"/>
    <w:rsid w:val="00531CCC"/>
    <w:rsid w:val="00533B89"/>
    <w:rsid w:val="00534A11"/>
    <w:rsid w:val="00534E42"/>
    <w:rsid w:val="00542C63"/>
    <w:rsid w:val="00544408"/>
    <w:rsid w:val="0054642E"/>
    <w:rsid w:val="005524E6"/>
    <w:rsid w:val="0055362A"/>
    <w:rsid w:val="00553B5D"/>
    <w:rsid w:val="005547AA"/>
    <w:rsid w:val="00555586"/>
    <w:rsid w:val="00555ADB"/>
    <w:rsid w:val="00555E25"/>
    <w:rsid w:val="00557EF7"/>
    <w:rsid w:val="00560FC9"/>
    <w:rsid w:val="00563E30"/>
    <w:rsid w:val="00564B54"/>
    <w:rsid w:val="00566CF5"/>
    <w:rsid w:val="00567671"/>
    <w:rsid w:val="00571047"/>
    <w:rsid w:val="005748B1"/>
    <w:rsid w:val="0057757E"/>
    <w:rsid w:val="00594D34"/>
    <w:rsid w:val="00597BD3"/>
    <w:rsid w:val="005A18A8"/>
    <w:rsid w:val="005A4899"/>
    <w:rsid w:val="005A5F2C"/>
    <w:rsid w:val="005A7D8D"/>
    <w:rsid w:val="005B0BC1"/>
    <w:rsid w:val="005B0F8C"/>
    <w:rsid w:val="005B6768"/>
    <w:rsid w:val="005C1A23"/>
    <w:rsid w:val="005C48ED"/>
    <w:rsid w:val="005C5F7D"/>
    <w:rsid w:val="005C7DCB"/>
    <w:rsid w:val="005D3DB2"/>
    <w:rsid w:val="005D69B2"/>
    <w:rsid w:val="005E27D6"/>
    <w:rsid w:val="005E4B8E"/>
    <w:rsid w:val="005E7985"/>
    <w:rsid w:val="005F1681"/>
    <w:rsid w:val="005F2229"/>
    <w:rsid w:val="005F56E7"/>
    <w:rsid w:val="00601F95"/>
    <w:rsid w:val="0060618A"/>
    <w:rsid w:val="00607B99"/>
    <w:rsid w:val="00611443"/>
    <w:rsid w:val="00615DFA"/>
    <w:rsid w:val="006175D0"/>
    <w:rsid w:val="00621FCC"/>
    <w:rsid w:val="00622F27"/>
    <w:rsid w:val="00624B16"/>
    <w:rsid w:val="00631EED"/>
    <w:rsid w:val="006340A1"/>
    <w:rsid w:val="006345DB"/>
    <w:rsid w:val="0063612D"/>
    <w:rsid w:val="006429B6"/>
    <w:rsid w:val="00642A62"/>
    <w:rsid w:val="00651931"/>
    <w:rsid w:val="00654DDC"/>
    <w:rsid w:val="00661CB7"/>
    <w:rsid w:val="0067023A"/>
    <w:rsid w:val="0067171F"/>
    <w:rsid w:val="0068024A"/>
    <w:rsid w:val="00680500"/>
    <w:rsid w:val="006873A3"/>
    <w:rsid w:val="006953F1"/>
    <w:rsid w:val="006954CC"/>
    <w:rsid w:val="00695631"/>
    <w:rsid w:val="00695BAF"/>
    <w:rsid w:val="00696C0E"/>
    <w:rsid w:val="00697E27"/>
    <w:rsid w:val="006A3ECD"/>
    <w:rsid w:val="006B002D"/>
    <w:rsid w:val="006B4316"/>
    <w:rsid w:val="006C1A3D"/>
    <w:rsid w:val="006C251D"/>
    <w:rsid w:val="006D2744"/>
    <w:rsid w:val="006D4B2F"/>
    <w:rsid w:val="006D4D48"/>
    <w:rsid w:val="006D71E1"/>
    <w:rsid w:val="006D7358"/>
    <w:rsid w:val="006D7BF0"/>
    <w:rsid w:val="006D7C16"/>
    <w:rsid w:val="006E0939"/>
    <w:rsid w:val="006E15A9"/>
    <w:rsid w:val="006E2C93"/>
    <w:rsid w:val="006E2F86"/>
    <w:rsid w:val="006E5B23"/>
    <w:rsid w:val="006F4E8A"/>
    <w:rsid w:val="006F5AE7"/>
    <w:rsid w:val="006F7CAA"/>
    <w:rsid w:val="0070117A"/>
    <w:rsid w:val="00706376"/>
    <w:rsid w:val="0070758C"/>
    <w:rsid w:val="007127EF"/>
    <w:rsid w:val="007145F3"/>
    <w:rsid w:val="007156DE"/>
    <w:rsid w:val="00720BB5"/>
    <w:rsid w:val="007210A3"/>
    <w:rsid w:val="00725EAA"/>
    <w:rsid w:val="0072779F"/>
    <w:rsid w:val="00733F4F"/>
    <w:rsid w:val="00740568"/>
    <w:rsid w:val="00742ABB"/>
    <w:rsid w:val="00743D2E"/>
    <w:rsid w:val="00746AD9"/>
    <w:rsid w:val="00747CF7"/>
    <w:rsid w:val="00753570"/>
    <w:rsid w:val="007539CA"/>
    <w:rsid w:val="00754275"/>
    <w:rsid w:val="00754B0A"/>
    <w:rsid w:val="0075713B"/>
    <w:rsid w:val="0076365C"/>
    <w:rsid w:val="00764B68"/>
    <w:rsid w:val="00766D76"/>
    <w:rsid w:val="00770387"/>
    <w:rsid w:val="00772ECF"/>
    <w:rsid w:val="00773B44"/>
    <w:rsid w:val="00775EE0"/>
    <w:rsid w:val="00775FD6"/>
    <w:rsid w:val="00777CAB"/>
    <w:rsid w:val="00783B8F"/>
    <w:rsid w:val="007855EA"/>
    <w:rsid w:val="00785909"/>
    <w:rsid w:val="007924F5"/>
    <w:rsid w:val="00795EB8"/>
    <w:rsid w:val="00797C8C"/>
    <w:rsid w:val="007A3BBC"/>
    <w:rsid w:val="007A3EC9"/>
    <w:rsid w:val="007A5FBC"/>
    <w:rsid w:val="007B21E3"/>
    <w:rsid w:val="007B77B9"/>
    <w:rsid w:val="007C0848"/>
    <w:rsid w:val="007C0874"/>
    <w:rsid w:val="007C1754"/>
    <w:rsid w:val="007C2878"/>
    <w:rsid w:val="007C2F66"/>
    <w:rsid w:val="007C4DD5"/>
    <w:rsid w:val="007C7478"/>
    <w:rsid w:val="007D1DDF"/>
    <w:rsid w:val="007D74CB"/>
    <w:rsid w:val="007E018E"/>
    <w:rsid w:val="007E106E"/>
    <w:rsid w:val="007E2F87"/>
    <w:rsid w:val="007F4595"/>
    <w:rsid w:val="007F5303"/>
    <w:rsid w:val="007F6DA9"/>
    <w:rsid w:val="0080432E"/>
    <w:rsid w:val="008052F0"/>
    <w:rsid w:val="00812D52"/>
    <w:rsid w:val="0081380D"/>
    <w:rsid w:val="00817F3D"/>
    <w:rsid w:val="00822B38"/>
    <w:rsid w:val="00822EC9"/>
    <w:rsid w:val="008249D4"/>
    <w:rsid w:val="00832497"/>
    <w:rsid w:val="00844142"/>
    <w:rsid w:val="00845D31"/>
    <w:rsid w:val="00851820"/>
    <w:rsid w:val="0085324C"/>
    <w:rsid w:val="008539C6"/>
    <w:rsid w:val="0085400B"/>
    <w:rsid w:val="0085614E"/>
    <w:rsid w:val="00860A14"/>
    <w:rsid w:val="00862B8C"/>
    <w:rsid w:val="00863A12"/>
    <w:rsid w:val="008659DD"/>
    <w:rsid w:val="00867100"/>
    <w:rsid w:val="008704B9"/>
    <w:rsid w:val="00874926"/>
    <w:rsid w:val="00880A96"/>
    <w:rsid w:val="00882BF3"/>
    <w:rsid w:val="00884FA8"/>
    <w:rsid w:val="0088706B"/>
    <w:rsid w:val="0088769E"/>
    <w:rsid w:val="008912CC"/>
    <w:rsid w:val="00891966"/>
    <w:rsid w:val="00893294"/>
    <w:rsid w:val="00897106"/>
    <w:rsid w:val="00897176"/>
    <w:rsid w:val="008A0035"/>
    <w:rsid w:val="008A4019"/>
    <w:rsid w:val="008A57AA"/>
    <w:rsid w:val="008B1F09"/>
    <w:rsid w:val="008B2593"/>
    <w:rsid w:val="008B74A4"/>
    <w:rsid w:val="008B75BC"/>
    <w:rsid w:val="008C01FC"/>
    <w:rsid w:val="008C2484"/>
    <w:rsid w:val="008C5106"/>
    <w:rsid w:val="008C5CB6"/>
    <w:rsid w:val="008D268A"/>
    <w:rsid w:val="008D358E"/>
    <w:rsid w:val="008D74A2"/>
    <w:rsid w:val="008E0465"/>
    <w:rsid w:val="008E6AEC"/>
    <w:rsid w:val="008F05D2"/>
    <w:rsid w:val="008F0AFE"/>
    <w:rsid w:val="008F1379"/>
    <w:rsid w:val="008F3C07"/>
    <w:rsid w:val="008F4AC7"/>
    <w:rsid w:val="008F64D0"/>
    <w:rsid w:val="008F65AD"/>
    <w:rsid w:val="008F6E4F"/>
    <w:rsid w:val="0090160C"/>
    <w:rsid w:val="009138A1"/>
    <w:rsid w:val="009240E9"/>
    <w:rsid w:val="00930F89"/>
    <w:rsid w:val="00932028"/>
    <w:rsid w:val="009347A1"/>
    <w:rsid w:val="009350B9"/>
    <w:rsid w:val="0093773C"/>
    <w:rsid w:val="0094045D"/>
    <w:rsid w:val="00943C01"/>
    <w:rsid w:val="00945485"/>
    <w:rsid w:val="00945BAB"/>
    <w:rsid w:val="00946AD8"/>
    <w:rsid w:val="00954C5A"/>
    <w:rsid w:val="00961E58"/>
    <w:rsid w:val="00967AD7"/>
    <w:rsid w:val="00971D09"/>
    <w:rsid w:val="00974374"/>
    <w:rsid w:val="0097771C"/>
    <w:rsid w:val="00981FC5"/>
    <w:rsid w:val="00994739"/>
    <w:rsid w:val="00995B90"/>
    <w:rsid w:val="009A0C44"/>
    <w:rsid w:val="009A1C1D"/>
    <w:rsid w:val="009A269F"/>
    <w:rsid w:val="009A3837"/>
    <w:rsid w:val="009A40C1"/>
    <w:rsid w:val="009B4A2F"/>
    <w:rsid w:val="009B4B50"/>
    <w:rsid w:val="009B5A5E"/>
    <w:rsid w:val="009B5AEB"/>
    <w:rsid w:val="009C4784"/>
    <w:rsid w:val="009C581C"/>
    <w:rsid w:val="009C6212"/>
    <w:rsid w:val="009D0319"/>
    <w:rsid w:val="009D0345"/>
    <w:rsid w:val="009D701C"/>
    <w:rsid w:val="009D71E5"/>
    <w:rsid w:val="009D777A"/>
    <w:rsid w:val="009E3323"/>
    <w:rsid w:val="009E3ED1"/>
    <w:rsid w:val="009E76B7"/>
    <w:rsid w:val="009F3E58"/>
    <w:rsid w:val="009F576E"/>
    <w:rsid w:val="009F701B"/>
    <w:rsid w:val="00A008DC"/>
    <w:rsid w:val="00A01092"/>
    <w:rsid w:val="00A03229"/>
    <w:rsid w:val="00A03B02"/>
    <w:rsid w:val="00A042E8"/>
    <w:rsid w:val="00A05402"/>
    <w:rsid w:val="00A06DFD"/>
    <w:rsid w:val="00A11F1E"/>
    <w:rsid w:val="00A123E5"/>
    <w:rsid w:val="00A1447D"/>
    <w:rsid w:val="00A14C50"/>
    <w:rsid w:val="00A14CF3"/>
    <w:rsid w:val="00A24D4F"/>
    <w:rsid w:val="00A26B63"/>
    <w:rsid w:val="00A3056B"/>
    <w:rsid w:val="00A33FB2"/>
    <w:rsid w:val="00A34F56"/>
    <w:rsid w:val="00A370F6"/>
    <w:rsid w:val="00A4122C"/>
    <w:rsid w:val="00A4262A"/>
    <w:rsid w:val="00A46A52"/>
    <w:rsid w:val="00A520B8"/>
    <w:rsid w:val="00A52681"/>
    <w:rsid w:val="00A56A09"/>
    <w:rsid w:val="00A577DC"/>
    <w:rsid w:val="00A5791F"/>
    <w:rsid w:val="00A650B4"/>
    <w:rsid w:val="00A65605"/>
    <w:rsid w:val="00A66453"/>
    <w:rsid w:val="00A669EE"/>
    <w:rsid w:val="00A675F8"/>
    <w:rsid w:val="00A70FB2"/>
    <w:rsid w:val="00A77DC9"/>
    <w:rsid w:val="00A814A9"/>
    <w:rsid w:val="00A81DA3"/>
    <w:rsid w:val="00A825C8"/>
    <w:rsid w:val="00A904EC"/>
    <w:rsid w:val="00A90BD8"/>
    <w:rsid w:val="00A9145B"/>
    <w:rsid w:val="00A92005"/>
    <w:rsid w:val="00A94B25"/>
    <w:rsid w:val="00AA1CBC"/>
    <w:rsid w:val="00AA2B11"/>
    <w:rsid w:val="00AA3362"/>
    <w:rsid w:val="00AA6420"/>
    <w:rsid w:val="00AA701C"/>
    <w:rsid w:val="00AB0DA8"/>
    <w:rsid w:val="00AB30BB"/>
    <w:rsid w:val="00AB3EA2"/>
    <w:rsid w:val="00AB5BE4"/>
    <w:rsid w:val="00AB5D43"/>
    <w:rsid w:val="00AB7640"/>
    <w:rsid w:val="00AC53B2"/>
    <w:rsid w:val="00AC55FA"/>
    <w:rsid w:val="00AD3A00"/>
    <w:rsid w:val="00AD6A82"/>
    <w:rsid w:val="00AE0D23"/>
    <w:rsid w:val="00AE3F8A"/>
    <w:rsid w:val="00AE60A4"/>
    <w:rsid w:val="00AF3762"/>
    <w:rsid w:val="00AF5E2E"/>
    <w:rsid w:val="00AF7F91"/>
    <w:rsid w:val="00B00BB3"/>
    <w:rsid w:val="00B12501"/>
    <w:rsid w:val="00B12748"/>
    <w:rsid w:val="00B14625"/>
    <w:rsid w:val="00B1493B"/>
    <w:rsid w:val="00B26D70"/>
    <w:rsid w:val="00B27640"/>
    <w:rsid w:val="00B31715"/>
    <w:rsid w:val="00B31725"/>
    <w:rsid w:val="00B32644"/>
    <w:rsid w:val="00B326A2"/>
    <w:rsid w:val="00B3347E"/>
    <w:rsid w:val="00B364FE"/>
    <w:rsid w:val="00B37BC2"/>
    <w:rsid w:val="00B40B03"/>
    <w:rsid w:val="00B472CE"/>
    <w:rsid w:val="00B47954"/>
    <w:rsid w:val="00B5031A"/>
    <w:rsid w:val="00B51227"/>
    <w:rsid w:val="00B51292"/>
    <w:rsid w:val="00B60319"/>
    <w:rsid w:val="00B64E0F"/>
    <w:rsid w:val="00B6583B"/>
    <w:rsid w:val="00B67CAF"/>
    <w:rsid w:val="00B70CF3"/>
    <w:rsid w:val="00B772A2"/>
    <w:rsid w:val="00B7785C"/>
    <w:rsid w:val="00B82DC7"/>
    <w:rsid w:val="00B84F2B"/>
    <w:rsid w:val="00B86606"/>
    <w:rsid w:val="00B8687A"/>
    <w:rsid w:val="00B94498"/>
    <w:rsid w:val="00B97384"/>
    <w:rsid w:val="00BA199C"/>
    <w:rsid w:val="00BA4F30"/>
    <w:rsid w:val="00BB017E"/>
    <w:rsid w:val="00BB3A21"/>
    <w:rsid w:val="00BB53E9"/>
    <w:rsid w:val="00BC1FBB"/>
    <w:rsid w:val="00BC4230"/>
    <w:rsid w:val="00BC572E"/>
    <w:rsid w:val="00BC7E18"/>
    <w:rsid w:val="00BD6D51"/>
    <w:rsid w:val="00BE1478"/>
    <w:rsid w:val="00BE1524"/>
    <w:rsid w:val="00BE217D"/>
    <w:rsid w:val="00BE6393"/>
    <w:rsid w:val="00BF1682"/>
    <w:rsid w:val="00BF7C73"/>
    <w:rsid w:val="00BF7DA7"/>
    <w:rsid w:val="00C03931"/>
    <w:rsid w:val="00C045D4"/>
    <w:rsid w:val="00C0536E"/>
    <w:rsid w:val="00C14333"/>
    <w:rsid w:val="00C1713E"/>
    <w:rsid w:val="00C20CEB"/>
    <w:rsid w:val="00C24CC9"/>
    <w:rsid w:val="00C31289"/>
    <w:rsid w:val="00C31CDA"/>
    <w:rsid w:val="00C35F97"/>
    <w:rsid w:val="00C36F07"/>
    <w:rsid w:val="00C406B0"/>
    <w:rsid w:val="00C42E09"/>
    <w:rsid w:val="00C571BA"/>
    <w:rsid w:val="00C606D6"/>
    <w:rsid w:val="00C60A69"/>
    <w:rsid w:val="00C60F96"/>
    <w:rsid w:val="00C61F01"/>
    <w:rsid w:val="00C62582"/>
    <w:rsid w:val="00C65F77"/>
    <w:rsid w:val="00C67E8F"/>
    <w:rsid w:val="00C73C47"/>
    <w:rsid w:val="00C75799"/>
    <w:rsid w:val="00C76EA8"/>
    <w:rsid w:val="00C81AEF"/>
    <w:rsid w:val="00C855F3"/>
    <w:rsid w:val="00C858AE"/>
    <w:rsid w:val="00C90E31"/>
    <w:rsid w:val="00C92D44"/>
    <w:rsid w:val="00C93166"/>
    <w:rsid w:val="00C95D4C"/>
    <w:rsid w:val="00C970A7"/>
    <w:rsid w:val="00CA04FD"/>
    <w:rsid w:val="00CA0C31"/>
    <w:rsid w:val="00CA2252"/>
    <w:rsid w:val="00CA65B7"/>
    <w:rsid w:val="00CB08DF"/>
    <w:rsid w:val="00CB3D23"/>
    <w:rsid w:val="00CB4554"/>
    <w:rsid w:val="00CB741D"/>
    <w:rsid w:val="00CC6DE7"/>
    <w:rsid w:val="00CD02D0"/>
    <w:rsid w:val="00CD159E"/>
    <w:rsid w:val="00CD5E3A"/>
    <w:rsid w:val="00CE276D"/>
    <w:rsid w:val="00CE5ED9"/>
    <w:rsid w:val="00CE7FC2"/>
    <w:rsid w:val="00CF11ED"/>
    <w:rsid w:val="00CF3ECA"/>
    <w:rsid w:val="00CF4C67"/>
    <w:rsid w:val="00CF6BB9"/>
    <w:rsid w:val="00D03067"/>
    <w:rsid w:val="00D05129"/>
    <w:rsid w:val="00D06FB5"/>
    <w:rsid w:val="00D07BBB"/>
    <w:rsid w:val="00D105ED"/>
    <w:rsid w:val="00D13AB5"/>
    <w:rsid w:val="00D13F04"/>
    <w:rsid w:val="00D15008"/>
    <w:rsid w:val="00D154F0"/>
    <w:rsid w:val="00D2418D"/>
    <w:rsid w:val="00D27789"/>
    <w:rsid w:val="00D343C1"/>
    <w:rsid w:val="00D347EF"/>
    <w:rsid w:val="00D35F8E"/>
    <w:rsid w:val="00D42DBF"/>
    <w:rsid w:val="00D4336B"/>
    <w:rsid w:val="00D46D74"/>
    <w:rsid w:val="00D53B56"/>
    <w:rsid w:val="00D55934"/>
    <w:rsid w:val="00D624F9"/>
    <w:rsid w:val="00D64063"/>
    <w:rsid w:val="00D74CAD"/>
    <w:rsid w:val="00D758D0"/>
    <w:rsid w:val="00D75E6E"/>
    <w:rsid w:val="00D83684"/>
    <w:rsid w:val="00D8470B"/>
    <w:rsid w:val="00D90AE6"/>
    <w:rsid w:val="00D95303"/>
    <w:rsid w:val="00DA2296"/>
    <w:rsid w:val="00DA5C2D"/>
    <w:rsid w:val="00DA7BC5"/>
    <w:rsid w:val="00DC05B8"/>
    <w:rsid w:val="00DD0806"/>
    <w:rsid w:val="00DD3A49"/>
    <w:rsid w:val="00DD41BC"/>
    <w:rsid w:val="00DD4214"/>
    <w:rsid w:val="00DD60A9"/>
    <w:rsid w:val="00DD7374"/>
    <w:rsid w:val="00DF16CF"/>
    <w:rsid w:val="00DF4A50"/>
    <w:rsid w:val="00E038EF"/>
    <w:rsid w:val="00E17EFD"/>
    <w:rsid w:val="00E22A81"/>
    <w:rsid w:val="00E23CFB"/>
    <w:rsid w:val="00E252D9"/>
    <w:rsid w:val="00E25F40"/>
    <w:rsid w:val="00E304C2"/>
    <w:rsid w:val="00E3234E"/>
    <w:rsid w:val="00E35DFE"/>
    <w:rsid w:val="00E4083F"/>
    <w:rsid w:val="00E426CC"/>
    <w:rsid w:val="00E46597"/>
    <w:rsid w:val="00E4683C"/>
    <w:rsid w:val="00E474F3"/>
    <w:rsid w:val="00E50B40"/>
    <w:rsid w:val="00E52B4E"/>
    <w:rsid w:val="00E53C4B"/>
    <w:rsid w:val="00E54565"/>
    <w:rsid w:val="00E61889"/>
    <w:rsid w:val="00E62297"/>
    <w:rsid w:val="00E63702"/>
    <w:rsid w:val="00E67670"/>
    <w:rsid w:val="00E71476"/>
    <w:rsid w:val="00E7166A"/>
    <w:rsid w:val="00E71C0D"/>
    <w:rsid w:val="00E71F26"/>
    <w:rsid w:val="00E73DD4"/>
    <w:rsid w:val="00E8008F"/>
    <w:rsid w:val="00E823DA"/>
    <w:rsid w:val="00E86268"/>
    <w:rsid w:val="00E9080B"/>
    <w:rsid w:val="00E9248E"/>
    <w:rsid w:val="00E95236"/>
    <w:rsid w:val="00E9602E"/>
    <w:rsid w:val="00EA0E80"/>
    <w:rsid w:val="00EA11B0"/>
    <w:rsid w:val="00EA22D0"/>
    <w:rsid w:val="00EA3076"/>
    <w:rsid w:val="00EA6DC0"/>
    <w:rsid w:val="00EB5ABC"/>
    <w:rsid w:val="00EC502A"/>
    <w:rsid w:val="00EC6E8A"/>
    <w:rsid w:val="00ED12E3"/>
    <w:rsid w:val="00ED1465"/>
    <w:rsid w:val="00ED1D4B"/>
    <w:rsid w:val="00ED7487"/>
    <w:rsid w:val="00EE1A89"/>
    <w:rsid w:val="00EE35A1"/>
    <w:rsid w:val="00EE4E46"/>
    <w:rsid w:val="00EE6A1A"/>
    <w:rsid w:val="00EE7EA1"/>
    <w:rsid w:val="00EF7179"/>
    <w:rsid w:val="00F01C8F"/>
    <w:rsid w:val="00F0224D"/>
    <w:rsid w:val="00F070F1"/>
    <w:rsid w:val="00F077F3"/>
    <w:rsid w:val="00F137BB"/>
    <w:rsid w:val="00F20F07"/>
    <w:rsid w:val="00F21D7F"/>
    <w:rsid w:val="00F23E31"/>
    <w:rsid w:val="00F2471C"/>
    <w:rsid w:val="00F255B0"/>
    <w:rsid w:val="00F26BA0"/>
    <w:rsid w:val="00F3079A"/>
    <w:rsid w:val="00F34F90"/>
    <w:rsid w:val="00F41136"/>
    <w:rsid w:val="00F41E55"/>
    <w:rsid w:val="00F423AF"/>
    <w:rsid w:val="00F42918"/>
    <w:rsid w:val="00F4441C"/>
    <w:rsid w:val="00F44451"/>
    <w:rsid w:val="00F50448"/>
    <w:rsid w:val="00F51A89"/>
    <w:rsid w:val="00F55EFB"/>
    <w:rsid w:val="00F601A9"/>
    <w:rsid w:val="00F6066C"/>
    <w:rsid w:val="00F61799"/>
    <w:rsid w:val="00F622AC"/>
    <w:rsid w:val="00F63695"/>
    <w:rsid w:val="00F70CDC"/>
    <w:rsid w:val="00F713E6"/>
    <w:rsid w:val="00F73AB4"/>
    <w:rsid w:val="00F740ED"/>
    <w:rsid w:val="00F75741"/>
    <w:rsid w:val="00F8527B"/>
    <w:rsid w:val="00F93183"/>
    <w:rsid w:val="00F955B6"/>
    <w:rsid w:val="00F956C3"/>
    <w:rsid w:val="00F95F7A"/>
    <w:rsid w:val="00FA0FE8"/>
    <w:rsid w:val="00FA14BC"/>
    <w:rsid w:val="00FA3EAC"/>
    <w:rsid w:val="00FA4831"/>
    <w:rsid w:val="00FA5C4D"/>
    <w:rsid w:val="00FA5C53"/>
    <w:rsid w:val="00FB1DAD"/>
    <w:rsid w:val="00FB2E2D"/>
    <w:rsid w:val="00FB5929"/>
    <w:rsid w:val="00FC105B"/>
    <w:rsid w:val="00FC24A3"/>
    <w:rsid w:val="00FC40F6"/>
    <w:rsid w:val="00FC5F36"/>
    <w:rsid w:val="00FC720D"/>
    <w:rsid w:val="00FC7DE3"/>
    <w:rsid w:val="00FD0622"/>
    <w:rsid w:val="00FD2B43"/>
    <w:rsid w:val="00FD408F"/>
    <w:rsid w:val="00FD44EF"/>
    <w:rsid w:val="00FD45C3"/>
    <w:rsid w:val="00FD478E"/>
    <w:rsid w:val="00FE3A3F"/>
    <w:rsid w:val="00FE54C6"/>
    <w:rsid w:val="00FF2186"/>
    <w:rsid w:val="00FF5E98"/>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8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55586"/>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5586"/>
    <w:rPr>
      <w:rFonts w:ascii="Times New Roman" w:eastAsia="Times New Roman" w:hAnsi="Times New Roman" w:cs="Times New Roman"/>
      <w:b/>
      <w:bCs/>
      <w:sz w:val="28"/>
      <w:szCs w:val="24"/>
      <w:lang w:eastAsia="ru-RU"/>
    </w:rPr>
  </w:style>
  <w:style w:type="paragraph" w:customStyle="1" w:styleId="ConsNonformat">
    <w:name w:val="ConsNonformat"/>
    <w:rsid w:val="005555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555586"/>
    <w:rPr>
      <w:sz w:val="28"/>
    </w:rPr>
  </w:style>
  <w:style w:type="character" w:customStyle="1" w:styleId="a4">
    <w:name w:val="Основной текст Знак"/>
    <w:basedOn w:val="a0"/>
    <w:link w:val="a3"/>
    <w:rsid w:val="00555586"/>
    <w:rPr>
      <w:rFonts w:ascii="Times New Roman" w:eastAsia="Times New Roman" w:hAnsi="Times New Roman" w:cs="Times New Roman"/>
      <w:sz w:val="28"/>
      <w:szCs w:val="20"/>
      <w:lang w:eastAsia="ru-RU"/>
    </w:rPr>
  </w:style>
  <w:style w:type="paragraph" w:styleId="a5">
    <w:name w:val="Title"/>
    <w:basedOn w:val="a"/>
    <w:link w:val="a6"/>
    <w:qFormat/>
    <w:rsid w:val="00555586"/>
    <w:pPr>
      <w:jc w:val="center"/>
    </w:pPr>
    <w:rPr>
      <w:sz w:val="28"/>
    </w:rPr>
  </w:style>
  <w:style w:type="character" w:customStyle="1" w:styleId="a6">
    <w:name w:val="Название Знак"/>
    <w:basedOn w:val="a0"/>
    <w:link w:val="a5"/>
    <w:rsid w:val="00555586"/>
    <w:rPr>
      <w:rFonts w:ascii="Times New Roman" w:eastAsia="Times New Roman" w:hAnsi="Times New Roman" w:cs="Times New Roman"/>
      <w:sz w:val="28"/>
      <w:szCs w:val="20"/>
      <w:lang w:eastAsia="ru-RU"/>
    </w:rPr>
  </w:style>
  <w:style w:type="paragraph" w:styleId="a7">
    <w:name w:val="Body Text Indent"/>
    <w:basedOn w:val="a"/>
    <w:link w:val="a8"/>
    <w:rsid w:val="00555586"/>
    <w:pPr>
      <w:ind w:firstLine="540"/>
      <w:jc w:val="both"/>
    </w:pPr>
    <w:rPr>
      <w:sz w:val="24"/>
      <w:szCs w:val="24"/>
    </w:rPr>
  </w:style>
  <w:style w:type="character" w:customStyle="1" w:styleId="a8">
    <w:name w:val="Основной текст с отступом Знак"/>
    <w:basedOn w:val="a0"/>
    <w:link w:val="a7"/>
    <w:rsid w:val="00555586"/>
    <w:rPr>
      <w:rFonts w:ascii="Times New Roman" w:eastAsia="Times New Roman" w:hAnsi="Times New Roman" w:cs="Times New Roman"/>
      <w:sz w:val="24"/>
      <w:szCs w:val="24"/>
      <w:lang w:eastAsia="ru-RU"/>
    </w:rPr>
  </w:style>
  <w:style w:type="character" w:styleId="a9">
    <w:name w:val="Hyperlink"/>
    <w:basedOn w:val="a0"/>
    <w:uiPriority w:val="99"/>
    <w:rsid w:val="00555586"/>
    <w:rPr>
      <w:rFonts w:cs="Times New Roman"/>
      <w:color w:val="0000FF"/>
      <w:u w:val="single"/>
    </w:rPr>
  </w:style>
  <w:style w:type="paragraph" w:customStyle="1" w:styleId="ConsNormal">
    <w:name w:val="ConsNormal"/>
    <w:uiPriority w:val="99"/>
    <w:rsid w:val="00555586"/>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F1384-06CC-43B5-9272-EEC0FBDE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kumi_9</cp:lastModifiedBy>
  <cp:revision>2</cp:revision>
  <cp:lastPrinted>2020-11-16T14:01:00Z</cp:lastPrinted>
  <dcterms:created xsi:type="dcterms:W3CDTF">2021-01-19T11:55:00Z</dcterms:created>
  <dcterms:modified xsi:type="dcterms:W3CDTF">2021-01-19T11:55:00Z</dcterms:modified>
</cp:coreProperties>
</file>