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AD" w:rsidRPr="00255B41" w:rsidRDefault="00B96AAD" w:rsidP="00FA0DF8">
      <w:pPr>
        <w:pStyle w:val="ab"/>
        <w:spacing w:after="0"/>
        <w:jc w:val="center"/>
        <w:rPr>
          <w:b/>
          <w:bCs/>
          <w:sz w:val="28"/>
        </w:rPr>
      </w:pPr>
      <w:r w:rsidRPr="00255B41">
        <w:rPr>
          <w:b/>
          <w:bCs/>
          <w:sz w:val="28"/>
        </w:rPr>
        <w:t>АДМИНИСТРАЦИЯ МУНИЦИПАЛЬНОГО ОБРАЗОВАНИЯ</w:t>
      </w:r>
    </w:p>
    <w:p w:rsidR="003E7200" w:rsidRDefault="00B96AAD" w:rsidP="00255B41">
      <w:pPr>
        <w:pStyle w:val="ab"/>
        <w:spacing w:after="0"/>
        <w:ind w:left="-142"/>
        <w:jc w:val="center"/>
        <w:rPr>
          <w:b/>
          <w:bCs/>
          <w:sz w:val="28"/>
        </w:rPr>
      </w:pPr>
      <w:r w:rsidRPr="00255B41">
        <w:rPr>
          <w:b/>
          <w:bCs/>
          <w:sz w:val="28"/>
        </w:rPr>
        <w:t>«ПИНЕЖСКИЙ МУНИЦИПАЛЬНЫЙ РАЙОН»</w:t>
      </w:r>
      <w:r w:rsidR="003E7200">
        <w:rPr>
          <w:b/>
          <w:bCs/>
          <w:sz w:val="28"/>
        </w:rPr>
        <w:t xml:space="preserve">  </w:t>
      </w:r>
    </w:p>
    <w:p w:rsidR="00B96AAD" w:rsidRPr="00255B41" w:rsidRDefault="003E7200" w:rsidP="00255B41">
      <w:pPr>
        <w:pStyle w:val="ab"/>
        <w:spacing w:after="0"/>
        <w:ind w:left="-142"/>
        <w:jc w:val="center"/>
        <w:rPr>
          <w:b/>
          <w:bCs/>
          <w:sz w:val="28"/>
        </w:rPr>
      </w:pPr>
      <w:r>
        <w:rPr>
          <w:b/>
          <w:bCs/>
          <w:sz w:val="28"/>
        </w:rPr>
        <w:t>АРХАНГЕЛЬСКОЙ ОБЛАСТИ</w:t>
      </w:r>
    </w:p>
    <w:p w:rsidR="00B96AAD" w:rsidRPr="00255B41" w:rsidRDefault="00B96AAD" w:rsidP="00255B41">
      <w:pPr>
        <w:pStyle w:val="ab"/>
        <w:spacing w:after="0"/>
        <w:ind w:left="-142"/>
        <w:jc w:val="center"/>
        <w:rPr>
          <w:b/>
          <w:bCs/>
          <w:sz w:val="28"/>
        </w:rPr>
      </w:pPr>
    </w:p>
    <w:p w:rsidR="00255B41" w:rsidRPr="00255B41" w:rsidRDefault="00255B41" w:rsidP="00255B41">
      <w:pPr>
        <w:pStyle w:val="ab"/>
        <w:spacing w:after="0"/>
        <w:ind w:left="-142"/>
        <w:jc w:val="center"/>
        <w:rPr>
          <w:b/>
          <w:bCs/>
          <w:sz w:val="28"/>
        </w:rPr>
      </w:pPr>
    </w:p>
    <w:p w:rsidR="00B96AAD" w:rsidRPr="00255B41" w:rsidRDefault="00B96AAD" w:rsidP="00255B41">
      <w:pPr>
        <w:pStyle w:val="ab"/>
        <w:spacing w:after="0"/>
        <w:ind w:left="-142"/>
        <w:jc w:val="center"/>
        <w:rPr>
          <w:b/>
          <w:bCs/>
          <w:sz w:val="28"/>
        </w:rPr>
      </w:pPr>
      <w:proofErr w:type="gramStart"/>
      <w:r w:rsidRPr="00255B41">
        <w:rPr>
          <w:b/>
          <w:bCs/>
          <w:sz w:val="28"/>
        </w:rPr>
        <w:t>П</w:t>
      </w:r>
      <w:proofErr w:type="gramEnd"/>
      <w:r w:rsidRPr="00255B41">
        <w:rPr>
          <w:b/>
          <w:bCs/>
          <w:sz w:val="28"/>
        </w:rPr>
        <w:t xml:space="preserve"> О С Т А Н О В Л Е Н И Е</w:t>
      </w:r>
    </w:p>
    <w:p w:rsidR="00B96AAD" w:rsidRPr="00255B41" w:rsidRDefault="00B96AAD" w:rsidP="00255B41">
      <w:pPr>
        <w:pStyle w:val="ab"/>
        <w:spacing w:after="0"/>
        <w:ind w:left="-142"/>
        <w:jc w:val="center"/>
        <w:rPr>
          <w:b/>
          <w:bCs/>
          <w:sz w:val="28"/>
        </w:rPr>
      </w:pPr>
    </w:p>
    <w:p w:rsidR="00255B41" w:rsidRPr="00255B41" w:rsidRDefault="00255B41" w:rsidP="00255B41">
      <w:pPr>
        <w:pStyle w:val="ab"/>
        <w:spacing w:after="0"/>
        <w:ind w:left="-142"/>
        <w:jc w:val="center"/>
        <w:rPr>
          <w:b/>
          <w:bCs/>
          <w:sz w:val="28"/>
        </w:rPr>
      </w:pPr>
    </w:p>
    <w:p w:rsidR="00B96AAD" w:rsidRPr="00255B41" w:rsidRDefault="00B96AAD" w:rsidP="00255B41">
      <w:pPr>
        <w:pStyle w:val="ab"/>
        <w:spacing w:after="0"/>
        <w:jc w:val="center"/>
        <w:rPr>
          <w:sz w:val="28"/>
        </w:rPr>
      </w:pPr>
      <w:r w:rsidRPr="00255B41">
        <w:rPr>
          <w:sz w:val="28"/>
        </w:rPr>
        <w:t xml:space="preserve">от </w:t>
      </w:r>
      <w:r w:rsidR="0049199C">
        <w:rPr>
          <w:sz w:val="28"/>
        </w:rPr>
        <w:t>24 ноября</w:t>
      </w:r>
      <w:r w:rsidR="003E7200">
        <w:rPr>
          <w:sz w:val="28"/>
        </w:rPr>
        <w:t xml:space="preserve"> </w:t>
      </w:r>
      <w:r w:rsidRPr="00255B41">
        <w:rPr>
          <w:sz w:val="28"/>
        </w:rPr>
        <w:t>20</w:t>
      </w:r>
      <w:r w:rsidR="003E7200">
        <w:rPr>
          <w:sz w:val="28"/>
        </w:rPr>
        <w:t>20</w:t>
      </w:r>
      <w:r w:rsidR="00FA0DF8">
        <w:rPr>
          <w:sz w:val="28"/>
        </w:rPr>
        <w:t xml:space="preserve"> г.</w:t>
      </w:r>
      <w:r w:rsidRPr="00255B41">
        <w:rPr>
          <w:sz w:val="28"/>
        </w:rPr>
        <w:t xml:space="preserve"> № </w:t>
      </w:r>
      <w:r w:rsidR="0049199C">
        <w:rPr>
          <w:sz w:val="28"/>
        </w:rPr>
        <w:t>0982</w:t>
      </w:r>
      <w:r w:rsidRPr="00255B41">
        <w:rPr>
          <w:sz w:val="28"/>
        </w:rPr>
        <w:t xml:space="preserve"> -</w:t>
      </w:r>
      <w:r w:rsidR="00255B41" w:rsidRPr="00255B41">
        <w:rPr>
          <w:sz w:val="28"/>
        </w:rPr>
        <w:t xml:space="preserve"> </w:t>
      </w:r>
      <w:r w:rsidRPr="00255B41">
        <w:rPr>
          <w:sz w:val="28"/>
        </w:rPr>
        <w:t>па</w:t>
      </w:r>
    </w:p>
    <w:p w:rsidR="00255B41" w:rsidRDefault="00255B41" w:rsidP="00255B41">
      <w:pPr>
        <w:pStyle w:val="ab"/>
        <w:spacing w:after="0"/>
        <w:jc w:val="center"/>
        <w:rPr>
          <w:sz w:val="28"/>
        </w:rPr>
      </w:pPr>
    </w:p>
    <w:p w:rsidR="00C81DF6" w:rsidRPr="00255B41" w:rsidRDefault="00C81DF6" w:rsidP="00255B41">
      <w:pPr>
        <w:pStyle w:val="ab"/>
        <w:spacing w:after="0"/>
        <w:jc w:val="center"/>
        <w:rPr>
          <w:sz w:val="28"/>
        </w:rPr>
      </w:pPr>
    </w:p>
    <w:p w:rsidR="00B96AAD" w:rsidRPr="00255B41" w:rsidRDefault="00B96AAD" w:rsidP="00255B41">
      <w:pPr>
        <w:pStyle w:val="ab"/>
        <w:spacing w:after="0"/>
        <w:jc w:val="center"/>
        <w:rPr>
          <w:sz w:val="20"/>
        </w:rPr>
      </w:pPr>
      <w:r w:rsidRPr="00255B41">
        <w:rPr>
          <w:sz w:val="20"/>
        </w:rPr>
        <w:t>с</w:t>
      </w:r>
      <w:proofErr w:type="gramStart"/>
      <w:r w:rsidRPr="00255B41">
        <w:rPr>
          <w:sz w:val="20"/>
        </w:rPr>
        <w:t>.К</w:t>
      </w:r>
      <w:proofErr w:type="gramEnd"/>
      <w:r w:rsidRPr="00255B41">
        <w:rPr>
          <w:sz w:val="20"/>
        </w:rPr>
        <w:t>арпогоры</w:t>
      </w:r>
    </w:p>
    <w:p w:rsidR="00B96AAD" w:rsidRPr="00255B41" w:rsidRDefault="00B96AAD" w:rsidP="00255B41">
      <w:pPr>
        <w:pStyle w:val="ab"/>
        <w:spacing w:after="0"/>
        <w:jc w:val="center"/>
        <w:rPr>
          <w:sz w:val="28"/>
        </w:rPr>
      </w:pPr>
    </w:p>
    <w:p w:rsidR="00B96AAD" w:rsidRPr="00144A8C" w:rsidRDefault="00B96AAD" w:rsidP="00144A8C">
      <w:pPr>
        <w:pStyle w:val="ab"/>
        <w:spacing w:after="0"/>
        <w:ind w:firstLine="720"/>
        <w:jc w:val="center"/>
        <w:rPr>
          <w:b/>
          <w:sz w:val="28"/>
        </w:rPr>
      </w:pPr>
    </w:p>
    <w:p w:rsidR="00736865" w:rsidRPr="00736865" w:rsidRDefault="003E7200" w:rsidP="00736865">
      <w:pPr>
        <w:autoSpaceDE w:val="0"/>
        <w:autoSpaceDN w:val="0"/>
        <w:adjustRightInd w:val="0"/>
        <w:ind w:firstLine="708"/>
        <w:jc w:val="center"/>
        <w:rPr>
          <w:b/>
          <w:sz w:val="28"/>
          <w:szCs w:val="28"/>
        </w:rPr>
      </w:pPr>
      <w:r w:rsidRPr="00736865">
        <w:rPr>
          <w:b/>
          <w:sz w:val="28"/>
        </w:rPr>
        <w:t xml:space="preserve">О внесении изменений в постановление </w:t>
      </w:r>
      <w:r w:rsidR="00F14545">
        <w:rPr>
          <w:b/>
          <w:sz w:val="28"/>
        </w:rPr>
        <w:t xml:space="preserve">администрации </w:t>
      </w:r>
      <w:r w:rsidR="00540971">
        <w:rPr>
          <w:b/>
          <w:sz w:val="28"/>
        </w:rPr>
        <w:t xml:space="preserve">                  от 02 апреля </w:t>
      </w:r>
      <w:r w:rsidR="005E5D70">
        <w:rPr>
          <w:b/>
          <w:sz w:val="28"/>
        </w:rPr>
        <w:t xml:space="preserve"> 2019  </w:t>
      </w:r>
      <w:r w:rsidR="00736865">
        <w:rPr>
          <w:b/>
          <w:sz w:val="28"/>
        </w:rPr>
        <w:t>№</w:t>
      </w:r>
      <w:r w:rsidR="00540971">
        <w:rPr>
          <w:b/>
          <w:sz w:val="28"/>
        </w:rPr>
        <w:t xml:space="preserve"> 0236</w:t>
      </w:r>
      <w:r w:rsidR="00883ACC" w:rsidRPr="00736865">
        <w:rPr>
          <w:b/>
          <w:sz w:val="28"/>
        </w:rPr>
        <w:t xml:space="preserve"> </w:t>
      </w:r>
      <w:r w:rsidR="00736865">
        <w:rPr>
          <w:b/>
          <w:sz w:val="28"/>
        </w:rPr>
        <w:t xml:space="preserve">- </w:t>
      </w:r>
      <w:r w:rsidR="00883ACC" w:rsidRPr="00736865">
        <w:rPr>
          <w:b/>
          <w:sz w:val="28"/>
        </w:rPr>
        <w:t>па</w:t>
      </w:r>
      <w:r w:rsidR="007B471C" w:rsidRPr="00736865">
        <w:rPr>
          <w:b/>
          <w:sz w:val="28"/>
        </w:rPr>
        <w:t xml:space="preserve"> </w:t>
      </w:r>
      <w:r w:rsidR="009643A3" w:rsidRPr="00736865">
        <w:rPr>
          <w:b/>
          <w:sz w:val="28"/>
        </w:rPr>
        <w:t xml:space="preserve">«Об </w:t>
      </w:r>
      <w:r w:rsidR="00144A8C" w:rsidRPr="00736865">
        <w:rPr>
          <w:b/>
          <w:sz w:val="28"/>
        </w:rPr>
        <w:t>утверждении администрат</w:t>
      </w:r>
      <w:r w:rsidR="00736865">
        <w:rPr>
          <w:b/>
          <w:sz w:val="28"/>
        </w:rPr>
        <w:t xml:space="preserve">ивного регламента предоставления </w:t>
      </w:r>
      <w:r w:rsidR="00FA0DF8" w:rsidRPr="00736865">
        <w:rPr>
          <w:b/>
          <w:sz w:val="28"/>
        </w:rPr>
        <w:t xml:space="preserve">муниципальной услуги </w:t>
      </w:r>
      <w:r w:rsidR="00736865" w:rsidRPr="00736865">
        <w:rPr>
          <w:b/>
          <w:sz w:val="28"/>
          <w:szCs w:val="28"/>
        </w:rPr>
        <w:t>«</w:t>
      </w:r>
      <w:r w:rsidR="00540971">
        <w:rPr>
          <w:b/>
          <w:sz w:val="28"/>
          <w:szCs w:val="28"/>
        </w:rPr>
        <w:t xml:space="preserve">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w:t>
      </w:r>
      <w:r w:rsidR="00A31A8E">
        <w:rPr>
          <w:b/>
          <w:sz w:val="28"/>
          <w:szCs w:val="28"/>
        </w:rPr>
        <w:t>образования «Пинежский муниципальный район</w:t>
      </w:r>
      <w:r w:rsidR="00FB65D7">
        <w:rPr>
          <w:b/>
          <w:sz w:val="28"/>
          <w:szCs w:val="28"/>
        </w:rPr>
        <w:t>»</w:t>
      </w:r>
      <w:r w:rsidR="00CA4DE6">
        <w:rPr>
          <w:b/>
          <w:sz w:val="28"/>
          <w:szCs w:val="28"/>
        </w:rPr>
        <w:t>»</w:t>
      </w:r>
    </w:p>
    <w:p w:rsidR="00D13C30" w:rsidRDefault="00D13C30" w:rsidP="002633E9">
      <w:pPr>
        <w:jc w:val="center"/>
        <w:rPr>
          <w:b/>
          <w:sz w:val="28"/>
          <w:szCs w:val="28"/>
        </w:rPr>
      </w:pPr>
    </w:p>
    <w:p w:rsidR="0049199C" w:rsidRPr="00D13C30" w:rsidRDefault="0049199C" w:rsidP="002633E9">
      <w:pPr>
        <w:jc w:val="center"/>
        <w:rPr>
          <w:b/>
          <w:sz w:val="28"/>
          <w:szCs w:val="28"/>
        </w:rPr>
      </w:pPr>
    </w:p>
    <w:p w:rsidR="00FA0DF8" w:rsidRPr="00144A8C" w:rsidRDefault="00FA0DF8" w:rsidP="00144A8C">
      <w:pPr>
        <w:pStyle w:val="ab"/>
        <w:spacing w:after="0"/>
        <w:ind w:firstLine="720"/>
        <w:jc w:val="both"/>
        <w:rPr>
          <w:sz w:val="28"/>
          <w:szCs w:val="28"/>
        </w:rPr>
      </w:pPr>
    </w:p>
    <w:p w:rsidR="0049199C" w:rsidRDefault="00B96AAD" w:rsidP="001E3A3D">
      <w:pPr>
        <w:autoSpaceDE w:val="0"/>
        <w:autoSpaceDN w:val="0"/>
        <w:adjustRightInd w:val="0"/>
        <w:ind w:firstLine="708"/>
        <w:jc w:val="both"/>
        <w:rPr>
          <w:bCs/>
          <w:sz w:val="28"/>
        </w:rPr>
      </w:pPr>
      <w:proofErr w:type="gramStart"/>
      <w:r w:rsidRPr="00540971">
        <w:rPr>
          <w:sz w:val="28"/>
          <w:szCs w:val="28"/>
        </w:rPr>
        <w:t xml:space="preserve">В целях приведения административного регламента предоставления </w:t>
      </w:r>
      <w:r w:rsidR="003E7200" w:rsidRPr="00540971">
        <w:rPr>
          <w:sz w:val="28"/>
          <w:szCs w:val="28"/>
        </w:rPr>
        <w:t>муниципальной услуги</w:t>
      </w:r>
      <w:r w:rsidR="00736865" w:rsidRPr="00540971">
        <w:rPr>
          <w:sz w:val="28"/>
          <w:szCs w:val="28"/>
        </w:rPr>
        <w:t xml:space="preserve"> </w:t>
      </w:r>
      <w:r w:rsidR="00F8677C" w:rsidRPr="00540971">
        <w:rPr>
          <w:sz w:val="28"/>
          <w:szCs w:val="28"/>
        </w:rPr>
        <w:t>«</w:t>
      </w:r>
      <w:r w:rsidR="00540971" w:rsidRPr="00540971">
        <w:rPr>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 «Пинежский муниципальный район</w:t>
      </w:r>
      <w:r w:rsidR="0049199C">
        <w:rPr>
          <w:sz w:val="28"/>
          <w:szCs w:val="28"/>
        </w:rPr>
        <w:t>»</w:t>
      </w:r>
      <w:r w:rsidR="00A31A8E" w:rsidRPr="00540971">
        <w:rPr>
          <w:sz w:val="28"/>
          <w:szCs w:val="28"/>
        </w:rPr>
        <w:t>, утвержденного постановлением администрации муниципального образования «Пине</w:t>
      </w:r>
      <w:r w:rsidR="00540971">
        <w:rPr>
          <w:sz w:val="28"/>
          <w:szCs w:val="28"/>
        </w:rPr>
        <w:t>жский муниципальный район» № 236-па от 02 апреля</w:t>
      </w:r>
      <w:r w:rsidR="00A31A8E" w:rsidRPr="00540971">
        <w:rPr>
          <w:sz w:val="28"/>
          <w:szCs w:val="28"/>
        </w:rPr>
        <w:t xml:space="preserve"> 2019 года</w:t>
      </w:r>
      <w:r w:rsidR="00C10DE3" w:rsidRPr="00540971">
        <w:rPr>
          <w:sz w:val="28"/>
          <w:szCs w:val="28"/>
        </w:rPr>
        <w:t xml:space="preserve"> </w:t>
      </w:r>
      <w:r w:rsidR="00304F7F" w:rsidRPr="00540971">
        <w:rPr>
          <w:sz w:val="28"/>
          <w:szCs w:val="28"/>
        </w:rPr>
        <w:t>в соответствие</w:t>
      </w:r>
      <w:r w:rsidR="009643A3" w:rsidRPr="00540971">
        <w:rPr>
          <w:sz w:val="28"/>
          <w:szCs w:val="28"/>
        </w:rPr>
        <w:t xml:space="preserve"> с</w:t>
      </w:r>
      <w:r w:rsidR="007B471C" w:rsidRPr="00540971">
        <w:rPr>
          <w:sz w:val="28"/>
          <w:szCs w:val="28"/>
        </w:rPr>
        <w:t xml:space="preserve"> </w:t>
      </w:r>
      <w:r w:rsidRPr="00540971">
        <w:rPr>
          <w:sz w:val="28"/>
        </w:rPr>
        <w:t xml:space="preserve"> </w:t>
      </w:r>
      <w:r w:rsidR="006D3888" w:rsidRPr="00540971">
        <w:rPr>
          <w:sz w:val="28"/>
        </w:rPr>
        <w:t>Федеральным з</w:t>
      </w:r>
      <w:r w:rsidRPr="00540971">
        <w:rPr>
          <w:sz w:val="28"/>
        </w:rPr>
        <w:t>аконом от 27.07.2010 №</w:t>
      </w:r>
      <w:r w:rsidR="00304F7F" w:rsidRPr="00540971">
        <w:rPr>
          <w:sz w:val="28"/>
        </w:rPr>
        <w:t xml:space="preserve"> </w:t>
      </w:r>
      <w:r w:rsidRPr="00540971">
        <w:rPr>
          <w:sz w:val="28"/>
        </w:rPr>
        <w:t>210-ФЗ «Об организации предоставления государственных и муниципальных</w:t>
      </w:r>
      <w:proofErr w:type="gramEnd"/>
      <w:r w:rsidRPr="00540971">
        <w:rPr>
          <w:sz w:val="28"/>
        </w:rPr>
        <w:t xml:space="preserve"> услуг»</w:t>
      </w:r>
      <w:r w:rsidR="00A23429" w:rsidRPr="00540971">
        <w:rPr>
          <w:sz w:val="28"/>
        </w:rPr>
        <w:t>,</w:t>
      </w:r>
      <w:r w:rsidRPr="00540971">
        <w:rPr>
          <w:sz w:val="28"/>
        </w:rPr>
        <w:t xml:space="preserve"> администрация </w:t>
      </w:r>
      <w:r w:rsidR="0049199C" w:rsidRPr="00540971">
        <w:rPr>
          <w:sz w:val="28"/>
          <w:szCs w:val="28"/>
        </w:rPr>
        <w:t>муниципального образования «Пинежский муниципальный район</w:t>
      </w:r>
      <w:r w:rsidR="0049199C">
        <w:rPr>
          <w:sz w:val="28"/>
          <w:szCs w:val="28"/>
        </w:rPr>
        <w:t>»</w:t>
      </w:r>
      <w:r w:rsidR="0049199C" w:rsidRPr="001E3A3D">
        <w:rPr>
          <w:bCs/>
          <w:sz w:val="28"/>
        </w:rPr>
        <w:t xml:space="preserve"> </w:t>
      </w:r>
    </w:p>
    <w:p w:rsidR="00B96AAD" w:rsidRPr="0049199C" w:rsidRDefault="00B96AAD" w:rsidP="001E3A3D">
      <w:pPr>
        <w:autoSpaceDE w:val="0"/>
        <w:autoSpaceDN w:val="0"/>
        <w:adjustRightInd w:val="0"/>
        <w:ind w:firstLine="708"/>
        <w:jc w:val="both"/>
        <w:rPr>
          <w:b/>
          <w:sz w:val="28"/>
          <w:szCs w:val="28"/>
        </w:rPr>
      </w:pPr>
      <w:proofErr w:type="gramStart"/>
      <w:r w:rsidRPr="0049199C">
        <w:rPr>
          <w:b/>
          <w:bCs/>
          <w:sz w:val="28"/>
        </w:rPr>
        <w:t>п</w:t>
      </w:r>
      <w:proofErr w:type="gramEnd"/>
      <w:r w:rsidR="0049199C">
        <w:rPr>
          <w:b/>
          <w:sz w:val="28"/>
        </w:rPr>
        <w:t xml:space="preserve"> о с т а н о в л я е т</w:t>
      </w:r>
      <w:r w:rsidRPr="0049199C">
        <w:rPr>
          <w:b/>
          <w:sz w:val="28"/>
        </w:rPr>
        <w:t>:</w:t>
      </w:r>
    </w:p>
    <w:p w:rsidR="00304F7F" w:rsidRPr="001E3A3D" w:rsidRDefault="00C10DE3" w:rsidP="001E3A3D">
      <w:pPr>
        <w:autoSpaceDE w:val="0"/>
        <w:autoSpaceDN w:val="0"/>
        <w:adjustRightInd w:val="0"/>
        <w:ind w:firstLine="709"/>
        <w:contextualSpacing/>
        <w:jc w:val="both"/>
        <w:outlineLvl w:val="1"/>
        <w:rPr>
          <w:bCs/>
          <w:sz w:val="28"/>
          <w:szCs w:val="28"/>
        </w:rPr>
      </w:pPr>
      <w:r w:rsidRPr="001E3A3D">
        <w:rPr>
          <w:sz w:val="28"/>
          <w:szCs w:val="28"/>
        </w:rPr>
        <w:t>1.</w:t>
      </w:r>
      <w:r w:rsidR="0049199C">
        <w:rPr>
          <w:sz w:val="28"/>
          <w:szCs w:val="28"/>
        </w:rPr>
        <w:t xml:space="preserve"> </w:t>
      </w:r>
      <w:r w:rsidR="00540971" w:rsidRPr="001E3A3D">
        <w:rPr>
          <w:sz w:val="28"/>
          <w:szCs w:val="28"/>
        </w:rPr>
        <w:t xml:space="preserve">Раздел </w:t>
      </w:r>
      <w:r w:rsidR="001E3A3D" w:rsidRPr="001E3A3D">
        <w:rPr>
          <w:sz w:val="28"/>
          <w:szCs w:val="28"/>
          <w:lang w:val="en-US"/>
        </w:rPr>
        <w:t>V</w:t>
      </w:r>
      <w:r w:rsidR="001E3A3D" w:rsidRPr="001E3A3D">
        <w:rPr>
          <w:sz w:val="28"/>
          <w:szCs w:val="28"/>
        </w:rPr>
        <w:t>.</w:t>
      </w:r>
      <w:r w:rsidR="001E3A3D" w:rsidRPr="001E3A3D">
        <w:rPr>
          <w:bCs/>
          <w:sz w:val="28"/>
          <w:szCs w:val="28"/>
        </w:rPr>
        <w:t xml:space="preserve"> </w:t>
      </w:r>
      <w:proofErr w:type="gramStart"/>
      <w:r w:rsidR="001E3A3D">
        <w:rPr>
          <w:bCs/>
          <w:sz w:val="28"/>
          <w:szCs w:val="28"/>
        </w:rPr>
        <w:t>«</w:t>
      </w:r>
      <w:r w:rsidR="001E3A3D" w:rsidRPr="001E3A3D">
        <w:rPr>
          <w:bCs/>
          <w:sz w:val="28"/>
          <w:szCs w:val="28"/>
        </w:rPr>
        <w:t>Досудебный (внесудебный) порядок обжалования</w:t>
      </w:r>
      <w:r w:rsidR="001E3A3D">
        <w:rPr>
          <w:bCs/>
          <w:sz w:val="28"/>
          <w:szCs w:val="28"/>
        </w:rPr>
        <w:t xml:space="preserve"> </w:t>
      </w:r>
      <w:r w:rsidR="001E3A3D" w:rsidRPr="001E3A3D">
        <w:rPr>
          <w:bCs/>
          <w:sz w:val="28"/>
          <w:szCs w:val="28"/>
        </w:rPr>
        <w:t>решений и действий (бездействия) администрации, ее должностных лиц,</w:t>
      </w:r>
      <w:r w:rsidR="001E3A3D">
        <w:rPr>
          <w:bCs/>
          <w:sz w:val="28"/>
          <w:szCs w:val="28"/>
        </w:rPr>
        <w:t xml:space="preserve"> </w:t>
      </w:r>
      <w:r w:rsidR="001E3A3D" w:rsidRPr="001E3A3D">
        <w:rPr>
          <w:bCs/>
          <w:sz w:val="28"/>
          <w:szCs w:val="28"/>
        </w:rPr>
        <w:t>муниципальных служащих, а также многофункционального центра</w:t>
      </w:r>
      <w:r w:rsidR="001E3A3D">
        <w:rPr>
          <w:bCs/>
          <w:sz w:val="28"/>
          <w:szCs w:val="28"/>
        </w:rPr>
        <w:t xml:space="preserve"> </w:t>
      </w:r>
      <w:r w:rsidR="001E3A3D" w:rsidRPr="001E3A3D">
        <w:rPr>
          <w:bCs/>
          <w:sz w:val="28"/>
          <w:szCs w:val="28"/>
        </w:rPr>
        <w:t>предоставления государственных и муниципальных услуг и</w:t>
      </w:r>
      <w:r w:rsidR="001E3A3D">
        <w:rPr>
          <w:bCs/>
          <w:sz w:val="28"/>
          <w:szCs w:val="28"/>
        </w:rPr>
        <w:t xml:space="preserve"> </w:t>
      </w:r>
      <w:r w:rsidR="001E3A3D" w:rsidRPr="001E3A3D">
        <w:rPr>
          <w:bCs/>
          <w:sz w:val="28"/>
          <w:szCs w:val="28"/>
        </w:rPr>
        <w:t>привлекаемых им организаций, их работников</w:t>
      </w:r>
      <w:r w:rsidR="001E3A3D">
        <w:rPr>
          <w:bCs/>
          <w:sz w:val="28"/>
          <w:szCs w:val="28"/>
        </w:rPr>
        <w:t xml:space="preserve">» </w:t>
      </w:r>
      <w:r w:rsidR="00304F7F" w:rsidRPr="001E3A3D">
        <w:rPr>
          <w:sz w:val="28"/>
          <w:szCs w:val="28"/>
        </w:rPr>
        <w:t>административного регламента предоставления муниципальной услуги</w:t>
      </w:r>
      <w:r w:rsidR="00540971" w:rsidRPr="001E3A3D">
        <w:rPr>
          <w:sz w:val="28"/>
          <w:szCs w:val="28"/>
        </w:rPr>
        <w:t xml:space="preserve">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на территории муниципального образования </w:t>
      </w:r>
      <w:r w:rsidR="00540971" w:rsidRPr="001E3A3D">
        <w:rPr>
          <w:sz w:val="28"/>
          <w:szCs w:val="28"/>
        </w:rPr>
        <w:lastRenderedPageBreak/>
        <w:t>«Пинежский муниципальный район, утвержденного постановлением</w:t>
      </w:r>
      <w:proofErr w:type="gramEnd"/>
      <w:r w:rsidR="00540971" w:rsidRPr="001E3A3D">
        <w:rPr>
          <w:sz w:val="28"/>
          <w:szCs w:val="28"/>
        </w:rPr>
        <w:t xml:space="preserve"> администрации муниципального образования «Пинежский муниципальный район» № 236-па от 02 апреля 2019 года </w:t>
      </w:r>
      <w:r w:rsidR="00304F7F" w:rsidRPr="001E3A3D">
        <w:rPr>
          <w:sz w:val="28"/>
          <w:szCs w:val="28"/>
        </w:rPr>
        <w:t xml:space="preserve">изложить в </w:t>
      </w:r>
      <w:r w:rsidR="001E3A3D">
        <w:rPr>
          <w:sz w:val="28"/>
          <w:szCs w:val="28"/>
        </w:rPr>
        <w:t xml:space="preserve">новой </w:t>
      </w:r>
      <w:r w:rsidR="00304F7F" w:rsidRPr="001E3A3D">
        <w:rPr>
          <w:sz w:val="28"/>
          <w:szCs w:val="28"/>
        </w:rPr>
        <w:t>редакции:</w:t>
      </w:r>
    </w:p>
    <w:p w:rsidR="0049199C" w:rsidRDefault="0049199C" w:rsidP="00540971">
      <w:pPr>
        <w:autoSpaceDE w:val="0"/>
        <w:autoSpaceDN w:val="0"/>
        <w:adjustRightInd w:val="0"/>
        <w:ind w:firstLine="709"/>
        <w:contextualSpacing/>
        <w:jc w:val="center"/>
        <w:outlineLvl w:val="1"/>
        <w:rPr>
          <w:sz w:val="28"/>
          <w:szCs w:val="28"/>
        </w:rPr>
      </w:pPr>
    </w:p>
    <w:p w:rsidR="00540971" w:rsidRPr="00F2587E" w:rsidRDefault="001E3A3D" w:rsidP="00540971">
      <w:pPr>
        <w:autoSpaceDE w:val="0"/>
        <w:autoSpaceDN w:val="0"/>
        <w:adjustRightInd w:val="0"/>
        <w:ind w:firstLine="709"/>
        <w:contextualSpacing/>
        <w:jc w:val="center"/>
        <w:outlineLvl w:val="1"/>
        <w:rPr>
          <w:b/>
          <w:bCs/>
          <w:sz w:val="28"/>
          <w:szCs w:val="28"/>
        </w:rPr>
      </w:pPr>
      <w:r>
        <w:rPr>
          <w:sz w:val="28"/>
          <w:szCs w:val="28"/>
        </w:rPr>
        <w:t>«</w:t>
      </w:r>
      <w:r w:rsidR="00304F7F" w:rsidRPr="00304F7F">
        <w:rPr>
          <w:sz w:val="28"/>
          <w:szCs w:val="28"/>
        </w:rPr>
        <w:t xml:space="preserve"> </w:t>
      </w:r>
      <w:r w:rsidR="00540971" w:rsidRPr="00F2587E">
        <w:rPr>
          <w:b/>
          <w:bCs/>
          <w:sz w:val="28"/>
          <w:szCs w:val="28"/>
        </w:rPr>
        <w:t>V. Досудебный (внесудебный) порядок обжалования</w:t>
      </w:r>
    </w:p>
    <w:p w:rsidR="00540971" w:rsidRPr="00F2587E" w:rsidRDefault="00540971" w:rsidP="001E3A3D">
      <w:pPr>
        <w:autoSpaceDE w:val="0"/>
        <w:autoSpaceDN w:val="0"/>
        <w:adjustRightInd w:val="0"/>
        <w:ind w:firstLine="709"/>
        <w:contextualSpacing/>
        <w:jc w:val="center"/>
        <w:outlineLvl w:val="1"/>
        <w:rPr>
          <w:b/>
          <w:bCs/>
          <w:sz w:val="28"/>
          <w:szCs w:val="28"/>
        </w:rPr>
      </w:pPr>
      <w:r w:rsidRPr="00F2587E">
        <w:rPr>
          <w:b/>
          <w:bCs/>
          <w:sz w:val="28"/>
          <w:szCs w:val="28"/>
        </w:rPr>
        <w:t>решений и действий (бездействия) администрации, ее должностных лиц,</w:t>
      </w:r>
      <w:r w:rsidR="001E3A3D">
        <w:rPr>
          <w:b/>
          <w:bCs/>
          <w:sz w:val="28"/>
          <w:szCs w:val="28"/>
        </w:rPr>
        <w:t xml:space="preserve"> </w:t>
      </w:r>
      <w:r w:rsidRPr="00F2587E">
        <w:rPr>
          <w:b/>
          <w:bCs/>
          <w:sz w:val="28"/>
          <w:szCs w:val="28"/>
        </w:rPr>
        <w:t>муниципальных служащих, а также многофункционального центра</w:t>
      </w:r>
    </w:p>
    <w:p w:rsidR="00540971" w:rsidRPr="00F2587E" w:rsidRDefault="00540971" w:rsidP="00540971">
      <w:pPr>
        <w:autoSpaceDE w:val="0"/>
        <w:autoSpaceDN w:val="0"/>
        <w:adjustRightInd w:val="0"/>
        <w:ind w:firstLine="709"/>
        <w:contextualSpacing/>
        <w:jc w:val="center"/>
        <w:outlineLvl w:val="1"/>
        <w:rPr>
          <w:b/>
          <w:bCs/>
          <w:sz w:val="28"/>
          <w:szCs w:val="28"/>
        </w:rPr>
      </w:pPr>
      <w:r w:rsidRPr="00F2587E">
        <w:rPr>
          <w:b/>
          <w:bCs/>
          <w:sz w:val="28"/>
          <w:szCs w:val="28"/>
        </w:rPr>
        <w:t>предоставления государственных и муниципальных услуг и</w:t>
      </w:r>
    </w:p>
    <w:p w:rsidR="00540971" w:rsidRPr="00F2587E" w:rsidRDefault="00540971" w:rsidP="00540971">
      <w:pPr>
        <w:autoSpaceDE w:val="0"/>
        <w:autoSpaceDN w:val="0"/>
        <w:adjustRightInd w:val="0"/>
        <w:ind w:firstLine="709"/>
        <w:contextualSpacing/>
        <w:jc w:val="center"/>
        <w:outlineLvl w:val="1"/>
        <w:rPr>
          <w:b/>
          <w:bCs/>
          <w:sz w:val="28"/>
          <w:szCs w:val="28"/>
        </w:rPr>
      </w:pPr>
      <w:r w:rsidRPr="00F2587E">
        <w:rPr>
          <w:b/>
          <w:bCs/>
          <w:sz w:val="28"/>
          <w:szCs w:val="28"/>
        </w:rPr>
        <w:t>привлекаемых им организаций, их работников</w:t>
      </w:r>
    </w:p>
    <w:p w:rsidR="00540971" w:rsidRPr="00F2587E" w:rsidRDefault="00540971" w:rsidP="00540971">
      <w:pPr>
        <w:autoSpaceDE w:val="0"/>
        <w:autoSpaceDN w:val="0"/>
        <w:adjustRightInd w:val="0"/>
        <w:ind w:firstLine="709"/>
        <w:contextualSpacing/>
        <w:jc w:val="both"/>
        <w:outlineLvl w:val="1"/>
        <w:rPr>
          <w:sz w:val="28"/>
          <w:szCs w:val="28"/>
        </w:rPr>
      </w:pPr>
    </w:p>
    <w:p w:rsidR="00540971" w:rsidRPr="008A4A73" w:rsidRDefault="001E3A3D" w:rsidP="001E3A3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49</w:t>
      </w:r>
      <w:r w:rsidR="00540971" w:rsidRPr="00F2587E">
        <w:rPr>
          <w:rFonts w:ascii="Times New Roman" w:hAnsi="Times New Roman" w:cs="Times New Roman"/>
          <w:b w:val="0"/>
          <w:sz w:val="28"/>
          <w:szCs w:val="28"/>
        </w:rPr>
        <w:t xml:space="preserve">. </w:t>
      </w:r>
      <w:r w:rsidR="00540971" w:rsidRPr="008A4A73">
        <w:rPr>
          <w:rFonts w:ascii="Times New Roman" w:hAnsi="Times New Roman" w:cs="Times New Roman"/>
          <w:b w:val="0"/>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«Пинежский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40971" w:rsidRPr="00144A8C" w:rsidRDefault="00540971" w:rsidP="001E3A3D">
      <w:pPr>
        <w:pStyle w:val="ConsPlusTitle"/>
        <w:ind w:firstLine="709"/>
        <w:jc w:val="both"/>
        <w:rPr>
          <w:rFonts w:ascii="Times New Roman" w:hAnsi="Times New Roman" w:cs="Times New Roman"/>
          <w:b w:val="0"/>
          <w:sz w:val="28"/>
          <w:szCs w:val="28"/>
        </w:rPr>
      </w:pPr>
      <w:r w:rsidRPr="00144A8C">
        <w:rPr>
          <w:rFonts w:ascii="Times New Roman" w:hAnsi="Times New Roman" w:cs="Times New Roman"/>
          <w:b w:val="0"/>
          <w:sz w:val="28"/>
          <w:szCs w:val="28"/>
        </w:rPr>
        <w:t>Заявитель может обратиться с жалобой, в том числе в следующих случаях:</w:t>
      </w:r>
    </w:p>
    <w:p w:rsidR="001E3A3D" w:rsidRDefault="00540971" w:rsidP="001E3A3D">
      <w:pPr>
        <w:pStyle w:val="ab"/>
        <w:spacing w:after="0"/>
        <w:ind w:firstLine="709"/>
        <w:jc w:val="both"/>
        <w:rPr>
          <w:sz w:val="28"/>
        </w:rPr>
      </w:pPr>
      <w:r w:rsidRPr="002D1CD1">
        <w:rPr>
          <w:sz w:val="28"/>
        </w:rP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sidRPr="002D1CD1">
          <w:rPr>
            <w:sz w:val="28"/>
          </w:rPr>
          <w:t>статье 15.1</w:t>
        </w:r>
      </w:hyperlink>
      <w:r w:rsidRPr="002D1CD1">
        <w:rPr>
          <w:sz w:val="28"/>
        </w:rPr>
        <w:t xml:space="preserve"> Федерального закона от 27 июля 2010 года № 210-ФЗ «Об организации предоставления государственных и муниципальных услуг»;</w:t>
      </w:r>
    </w:p>
    <w:p w:rsidR="00540971" w:rsidRPr="002D1CD1" w:rsidRDefault="00540971" w:rsidP="001E3A3D">
      <w:pPr>
        <w:pStyle w:val="ab"/>
        <w:spacing w:after="0"/>
        <w:ind w:firstLine="709"/>
        <w:jc w:val="both"/>
        <w:rPr>
          <w:sz w:val="28"/>
        </w:rPr>
      </w:pPr>
      <w:r w:rsidRPr="002D1CD1">
        <w:rPr>
          <w:sz w:val="28"/>
        </w:rPr>
        <w:t xml:space="preserve">2) нарушение срока предоставления государственной или муниципальной услуги.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540971" w:rsidRPr="002D1CD1" w:rsidRDefault="00540971" w:rsidP="001E3A3D">
      <w:pPr>
        <w:pStyle w:val="ab"/>
        <w:spacing w:after="0"/>
        <w:ind w:firstLine="709"/>
        <w:jc w:val="both"/>
        <w:rPr>
          <w:sz w:val="28"/>
        </w:rPr>
      </w:pPr>
      <w:r w:rsidRPr="002D1CD1">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0971" w:rsidRPr="002D1CD1" w:rsidRDefault="00540971" w:rsidP="001E3A3D">
      <w:pPr>
        <w:pStyle w:val="ab"/>
        <w:spacing w:after="0"/>
        <w:ind w:firstLine="709"/>
        <w:jc w:val="both"/>
        <w:rPr>
          <w:sz w:val="28"/>
        </w:rPr>
      </w:pPr>
      <w:r w:rsidRPr="002D1CD1">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40971" w:rsidRPr="002D1CD1" w:rsidRDefault="00540971" w:rsidP="001E3A3D">
      <w:pPr>
        <w:pStyle w:val="ab"/>
        <w:spacing w:after="0"/>
        <w:ind w:firstLine="709"/>
        <w:jc w:val="both"/>
        <w:rPr>
          <w:sz w:val="28"/>
        </w:rPr>
      </w:pPr>
      <w:proofErr w:type="gramStart"/>
      <w:r w:rsidRPr="002D1CD1">
        <w:rPr>
          <w:sz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2D1CD1">
        <w:rPr>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1CD1">
        <w:rPr>
          <w:sz w:val="28"/>
        </w:rPr>
        <w:t xml:space="preserve">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540971" w:rsidRPr="002D1CD1" w:rsidRDefault="00540971" w:rsidP="001E3A3D">
      <w:pPr>
        <w:pStyle w:val="ab"/>
        <w:spacing w:after="0"/>
        <w:ind w:firstLine="709"/>
        <w:jc w:val="both"/>
        <w:rPr>
          <w:sz w:val="28"/>
        </w:rPr>
      </w:pPr>
      <w:r w:rsidRPr="002D1CD1">
        <w:rPr>
          <w:sz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971" w:rsidRPr="002D1CD1" w:rsidRDefault="00540971" w:rsidP="001E3A3D">
      <w:pPr>
        <w:pStyle w:val="ab"/>
        <w:spacing w:after="0"/>
        <w:ind w:firstLine="709"/>
        <w:jc w:val="both"/>
        <w:rPr>
          <w:sz w:val="28"/>
        </w:rPr>
      </w:pPr>
      <w:proofErr w:type="gramStart"/>
      <w:r w:rsidRPr="002D1CD1">
        <w:rPr>
          <w:sz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sidRPr="002D1CD1">
          <w:rPr>
            <w:sz w:val="28"/>
          </w:rPr>
          <w:t>частью 1.1 статьи 16</w:t>
        </w:r>
      </w:hyperlink>
      <w:r w:rsidRPr="002D1CD1">
        <w:rPr>
          <w:sz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w:t>
      </w:r>
      <w:proofErr w:type="gramEnd"/>
      <w:r w:rsidRPr="002D1CD1">
        <w:rPr>
          <w:sz w:val="28"/>
        </w:rPr>
        <w:t xml:space="preserve"> </w:t>
      </w:r>
      <w:proofErr w:type="gramStart"/>
      <w:r w:rsidRPr="002D1CD1">
        <w:rPr>
          <w:sz w:val="28"/>
        </w:rPr>
        <w:t>результате</w:t>
      </w:r>
      <w:proofErr w:type="gramEnd"/>
      <w:r w:rsidRPr="002D1CD1">
        <w:rPr>
          <w:sz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540971" w:rsidRPr="002D1CD1" w:rsidRDefault="00540971" w:rsidP="001E3A3D">
      <w:pPr>
        <w:pStyle w:val="ab"/>
        <w:spacing w:after="0"/>
        <w:ind w:firstLine="709"/>
        <w:jc w:val="both"/>
        <w:rPr>
          <w:sz w:val="28"/>
        </w:rPr>
      </w:pPr>
      <w:r w:rsidRPr="002D1CD1">
        <w:rPr>
          <w:sz w:val="28"/>
        </w:rPr>
        <w:t>8) нарушение срока или порядка выдачи документов по результатам предоставления государственной или муниципальной услуги;</w:t>
      </w:r>
    </w:p>
    <w:p w:rsidR="00540971" w:rsidRPr="002D1CD1" w:rsidRDefault="00540971" w:rsidP="001E3A3D">
      <w:pPr>
        <w:pStyle w:val="ab"/>
        <w:spacing w:after="0"/>
        <w:ind w:firstLine="709"/>
        <w:jc w:val="both"/>
        <w:rPr>
          <w:sz w:val="28"/>
        </w:rPr>
      </w:pPr>
      <w:proofErr w:type="gramStart"/>
      <w:r w:rsidRPr="002D1CD1">
        <w:rPr>
          <w:sz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1CD1">
        <w:rPr>
          <w:sz w:val="28"/>
        </w:rPr>
        <w:t xml:space="preserve"> </w:t>
      </w:r>
      <w:proofErr w:type="gramStart"/>
      <w:r w:rsidRPr="002D1CD1">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D1CD1">
        <w:rPr>
          <w:sz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2D1CD1">
          <w:rPr>
            <w:sz w:val="28"/>
          </w:rPr>
          <w:t>частью 1.3 статьи 16</w:t>
        </w:r>
      </w:hyperlink>
      <w:r w:rsidRPr="002D1CD1">
        <w:rPr>
          <w:sz w:val="28"/>
        </w:rPr>
        <w:t xml:space="preserve"> Федерального закона от 27 июля 2010 года № 210-ФЗ «Об организации предоставления государственных</w:t>
      </w:r>
      <w:proofErr w:type="gramEnd"/>
      <w:r w:rsidRPr="002D1CD1">
        <w:rPr>
          <w:sz w:val="28"/>
        </w:rPr>
        <w:t xml:space="preserve"> и муниципальных услуг»;</w:t>
      </w:r>
    </w:p>
    <w:p w:rsidR="00540971" w:rsidRPr="002D1CD1" w:rsidRDefault="00540971" w:rsidP="001E3A3D">
      <w:pPr>
        <w:pStyle w:val="ab"/>
        <w:spacing w:after="0"/>
        <w:ind w:firstLine="709"/>
        <w:jc w:val="both"/>
        <w:rPr>
          <w:sz w:val="28"/>
        </w:rPr>
      </w:pPr>
      <w:proofErr w:type="gramStart"/>
      <w:r w:rsidRPr="002D1CD1">
        <w:rPr>
          <w:sz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2D1CD1">
          <w:rPr>
            <w:sz w:val="28"/>
          </w:rPr>
          <w:t>пунктом 4 части 1 статьи 7</w:t>
        </w:r>
      </w:hyperlink>
      <w:r w:rsidRPr="002D1CD1">
        <w:rPr>
          <w:sz w:val="28"/>
        </w:rPr>
        <w:t xml:space="preserve"> Федерального закона от 27 июля 2010 года № 210-ФЗ «Об организации</w:t>
      </w:r>
      <w:proofErr w:type="gramEnd"/>
      <w:r w:rsidRPr="002D1CD1">
        <w:rPr>
          <w:sz w:val="28"/>
        </w:rPr>
        <w:t xml:space="preserve"> предоставления государственных и муниципальных услуг»;</w:t>
      </w:r>
    </w:p>
    <w:p w:rsidR="00540971" w:rsidRPr="00AB59BD" w:rsidRDefault="00540971" w:rsidP="001E3A3D">
      <w:pPr>
        <w:ind w:firstLine="709"/>
        <w:contextualSpacing/>
        <w:jc w:val="both"/>
        <w:rPr>
          <w:rStyle w:val="blk"/>
          <w:i/>
          <w:sz w:val="28"/>
          <w:szCs w:val="28"/>
        </w:rPr>
      </w:pPr>
      <w:r w:rsidRPr="00AB59BD">
        <w:rPr>
          <w:sz w:val="28"/>
        </w:rPr>
        <w:t xml:space="preserve"> </w:t>
      </w:r>
      <w:proofErr w:type="gramStart"/>
      <w:r w:rsidRPr="00AB59BD">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AB59BD">
          <w:rPr>
            <w:sz w:val="28"/>
          </w:rPr>
          <w:t>частью 1.3 статьи 16</w:t>
        </w:r>
      </w:hyperlink>
      <w:r w:rsidRPr="00AB59BD">
        <w:rPr>
          <w:sz w:val="28"/>
        </w:rPr>
        <w:t xml:space="preserve"> Федерального закона от 27 июля 2010 года №</w:t>
      </w:r>
      <w:r w:rsidRPr="002D1CD1">
        <w:rPr>
          <w:sz w:val="28"/>
        </w:rPr>
        <w:t> </w:t>
      </w:r>
      <w:r w:rsidRPr="00AB59BD">
        <w:rPr>
          <w:sz w:val="28"/>
        </w:rPr>
        <w:t>210-ФЗ «Об организации предоставления государственных</w:t>
      </w:r>
      <w:proofErr w:type="gramEnd"/>
      <w:r w:rsidRPr="00AB59BD">
        <w:rPr>
          <w:sz w:val="28"/>
        </w:rPr>
        <w:t xml:space="preserve"> и муниципальных услуг»</w:t>
      </w:r>
      <w:r>
        <w:rPr>
          <w:sz w:val="28"/>
        </w:rPr>
        <w:t xml:space="preserve">. </w:t>
      </w:r>
      <w:bookmarkStart w:id="0" w:name="dst296"/>
      <w:bookmarkEnd w:id="0"/>
    </w:p>
    <w:p w:rsidR="00540971" w:rsidRPr="00F2587E" w:rsidRDefault="001E3A3D" w:rsidP="001E3A3D">
      <w:pPr>
        <w:autoSpaceDE w:val="0"/>
        <w:autoSpaceDN w:val="0"/>
        <w:adjustRightInd w:val="0"/>
        <w:ind w:firstLine="709"/>
        <w:contextualSpacing/>
        <w:jc w:val="both"/>
        <w:outlineLvl w:val="1"/>
        <w:rPr>
          <w:sz w:val="28"/>
          <w:szCs w:val="28"/>
        </w:rPr>
      </w:pPr>
      <w:r>
        <w:rPr>
          <w:sz w:val="28"/>
          <w:szCs w:val="28"/>
        </w:rPr>
        <w:t>50</w:t>
      </w:r>
      <w:r w:rsidR="00540971" w:rsidRPr="00F2587E">
        <w:rPr>
          <w:sz w:val="28"/>
          <w:szCs w:val="28"/>
        </w:rPr>
        <w:t>. Жалобы подаются:</w:t>
      </w:r>
    </w:p>
    <w:p w:rsidR="00540971" w:rsidRPr="00F2587E" w:rsidRDefault="00540971" w:rsidP="001E3A3D">
      <w:pPr>
        <w:ind w:firstLine="709"/>
        <w:contextualSpacing/>
        <w:jc w:val="both"/>
        <w:rPr>
          <w:rStyle w:val="blk"/>
          <w:sz w:val="28"/>
          <w:szCs w:val="28"/>
        </w:rPr>
      </w:pPr>
      <w:r w:rsidRPr="00F2587E">
        <w:rPr>
          <w:rStyle w:val="blk"/>
          <w:sz w:val="28"/>
          <w:szCs w:val="28"/>
        </w:rPr>
        <w:t>1) на решения и действия (бездействие) муниципальных служащих администраци</w:t>
      </w:r>
      <w:proofErr w:type="gramStart"/>
      <w:r w:rsidRPr="00F2587E">
        <w:rPr>
          <w:rStyle w:val="blk"/>
          <w:sz w:val="28"/>
          <w:szCs w:val="28"/>
        </w:rPr>
        <w:t>и-</w:t>
      </w:r>
      <w:proofErr w:type="gramEnd"/>
      <w:r w:rsidRPr="00F2587E">
        <w:rPr>
          <w:rStyle w:val="blk"/>
          <w:sz w:val="28"/>
          <w:szCs w:val="28"/>
        </w:rPr>
        <w:t xml:space="preserve"> главе администрации «Пинежский муниципальный район»;</w:t>
      </w:r>
    </w:p>
    <w:p w:rsidR="00540971" w:rsidRPr="00F2587E" w:rsidRDefault="00540971" w:rsidP="001E3A3D">
      <w:pPr>
        <w:autoSpaceDE w:val="0"/>
        <w:autoSpaceDN w:val="0"/>
        <w:adjustRightInd w:val="0"/>
        <w:ind w:firstLine="709"/>
        <w:contextualSpacing/>
        <w:jc w:val="both"/>
        <w:outlineLvl w:val="1"/>
        <w:rPr>
          <w:sz w:val="28"/>
          <w:szCs w:val="28"/>
        </w:rPr>
      </w:pPr>
      <w:r w:rsidRPr="00F2587E">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40971" w:rsidRPr="00F2587E" w:rsidRDefault="00540971" w:rsidP="001E3A3D">
      <w:pPr>
        <w:autoSpaceDE w:val="0"/>
        <w:autoSpaceDN w:val="0"/>
        <w:adjustRightInd w:val="0"/>
        <w:ind w:firstLine="709"/>
        <w:contextualSpacing/>
        <w:jc w:val="both"/>
        <w:outlineLvl w:val="1"/>
        <w:rPr>
          <w:sz w:val="28"/>
          <w:szCs w:val="28"/>
        </w:rPr>
      </w:pPr>
      <w:r w:rsidRPr="00F2587E">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40971" w:rsidRPr="00F2587E" w:rsidRDefault="00540971" w:rsidP="001E3A3D">
      <w:pPr>
        <w:autoSpaceDE w:val="0"/>
        <w:autoSpaceDN w:val="0"/>
        <w:adjustRightInd w:val="0"/>
        <w:ind w:firstLine="709"/>
        <w:contextualSpacing/>
        <w:jc w:val="both"/>
        <w:outlineLvl w:val="1"/>
        <w:rPr>
          <w:sz w:val="28"/>
          <w:szCs w:val="28"/>
        </w:rPr>
      </w:pPr>
      <w:r w:rsidRPr="00F2587E">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40971" w:rsidRPr="00F2587E" w:rsidRDefault="001E3A3D" w:rsidP="001E3A3D">
      <w:pPr>
        <w:autoSpaceDE w:val="0"/>
        <w:autoSpaceDN w:val="0"/>
        <w:adjustRightInd w:val="0"/>
        <w:ind w:firstLine="709"/>
        <w:jc w:val="both"/>
        <w:rPr>
          <w:sz w:val="28"/>
          <w:szCs w:val="28"/>
        </w:rPr>
      </w:pPr>
      <w:r>
        <w:rPr>
          <w:sz w:val="28"/>
          <w:szCs w:val="28"/>
        </w:rPr>
        <w:t>51</w:t>
      </w:r>
      <w:r w:rsidR="00540971" w:rsidRPr="00F2587E">
        <w:rPr>
          <w:sz w:val="28"/>
          <w:szCs w:val="28"/>
        </w:rPr>
        <w:t xml:space="preserve">. </w:t>
      </w:r>
      <w:proofErr w:type="gramStart"/>
      <w:r w:rsidR="00540971" w:rsidRPr="00F2587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540971" w:rsidRPr="00F2587E">
        <w:rPr>
          <w:sz w:val="28"/>
          <w:szCs w:val="28"/>
        </w:rPr>
        <w:lastRenderedPageBreak/>
        <w:t>а также может быть принята при личном приеме заявителя.</w:t>
      </w:r>
      <w:proofErr w:type="gramEnd"/>
      <w:r w:rsidR="00540971" w:rsidRPr="00F2587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40971" w:rsidRPr="00F2587E" w:rsidRDefault="001E3A3D" w:rsidP="001E3A3D">
      <w:pPr>
        <w:autoSpaceDE w:val="0"/>
        <w:autoSpaceDN w:val="0"/>
        <w:adjustRightInd w:val="0"/>
        <w:ind w:firstLine="709"/>
        <w:contextualSpacing/>
        <w:jc w:val="both"/>
        <w:outlineLvl w:val="1"/>
        <w:rPr>
          <w:sz w:val="28"/>
          <w:szCs w:val="28"/>
        </w:rPr>
      </w:pPr>
      <w:r>
        <w:rPr>
          <w:sz w:val="28"/>
          <w:szCs w:val="28"/>
        </w:rPr>
        <w:t>52</w:t>
      </w:r>
      <w:r w:rsidR="00540971" w:rsidRPr="00F2587E">
        <w:rPr>
          <w:sz w:val="28"/>
          <w:szCs w:val="28"/>
        </w:rPr>
        <w:t>. Жалоба (претензия) заявителя должна содержать следующую информацию:</w:t>
      </w:r>
    </w:p>
    <w:p w:rsidR="00540971" w:rsidRPr="00F2587E" w:rsidRDefault="00540971" w:rsidP="001E3A3D">
      <w:pPr>
        <w:ind w:firstLine="709"/>
        <w:contextualSpacing/>
        <w:jc w:val="both"/>
        <w:rPr>
          <w:sz w:val="28"/>
          <w:szCs w:val="28"/>
        </w:rPr>
      </w:pPr>
      <w:r w:rsidRPr="00F2587E">
        <w:rPr>
          <w:rStyle w:val="blk"/>
          <w:sz w:val="28"/>
          <w:szCs w:val="28"/>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540971" w:rsidRPr="00F2587E" w:rsidRDefault="00540971" w:rsidP="001E3A3D">
      <w:pPr>
        <w:ind w:firstLine="709"/>
        <w:contextualSpacing/>
        <w:jc w:val="both"/>
        <w:rPr>
          <w:sz w:val="28"/>
          <w:szCs w:val="28"/>
        </w:rPr>
      </w:pPr>
      <w:bookmarkStart w:id="1" w:name="dst114"/>
      <w:bookmarkEnd w:id="1"/>
      <w:proofErr w:type="gramStart"/>
      <w:r w:rsidRPr="00F2587E">
        <w:rPr>
          <w:rStyle w:val="blk"/>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971" w:rsidRPr="00F2587E" w:rsidRDefault="00540971" w:rsidP="001E3A3D">
      <w:pPr>
        <w:ind w:firstLine="709"/>
        <w:contextualSpacing/>
        <w:jc w:val="both"/>
        <w:rPr>
          <w:rStyle w:val="blk"/>
          <w:sz w:val="28"/>
          <w:szCs w:val="28"/>
        </w:rPr>
      </w:pPr>
      <w:bookmarkStart w:id="2" w:name="dst231"/>
      <w:bookmarkEnd w:id="2"/>
      <w:r w:rsidRPr="00F2587E">
        <w:rPr>
          <w:rStyle w:val="blk"/>
          <w:sz w:val="28"/>
          <w:szCs w:val="28"/>
        </w:rPr>
        <w:t xml:space="preserve">3) </w:t>
      </w:r>
      <w:bookmarkStart w:id="3" w:name="dst232"/>
      <w:bookmarkEnd w:id="3"/>
      <w:r w:rsidRPr="00F2587E">
        <w:rPr>
          <w:rStyle w:val="blk"/>
          <w:sz w:val="28"/>
          <w:szCs w:val="28"/>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40971" w:rsidRPr="00F2587E" w:rsidRDefault="00540971" w:rsidP="001E3A3D">
      <w:pPr>
        <w:ind w:firstLine="709"/>
        <w:contextualSpacing/>
        <w:jc w:val="both"/>
        <w:rPr>
          <w:rStyle w:val="blk"/>
          <w:sz w:val="28"/>
          <w:szCs w:val="28"/>
        </w:rPr>
      </w:pPr>
      <w:proofErr w:type="gramStart"/>
      <w:r w:rsidRPr="00F2587E">
        <w:rPr>
          <w:rStyle w:val="blk"/>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 w:anchor="dst100352" w:history="1">
        <w:r w:rsidRPr="00F2587E">
          <w:rPr>
            <w:rStyle w:val="blk"/>
            <w:sz w:val="28"/>
            <w:szCs w:val="28"/>
          </w:rPr>
          <w:t>частью 1.1 статьи 16</w:t>
        </w:r>
      </w:hyperlink>
      <w:r w:rsidRPr="00F2587E">
        <w:rPr>
          <w:rStyle w:val="blk"/>
          <w:sz w:val="28"/>
          <w:szCs w:val="28"/>
        </w:rPr>
        <w:t xml:space="preserve"> Федерального закона №210-ФЗ, их работников.</w:t>
      </w:r>
      <w:proofErr w:type="gramEnd"/>
      <w:r w:rsidRPr="00F2587E">
        <w:rPr>
          <w:rStyle w:val="blk"/>
          <w:sz w:val="28"/>
          <w:szCs w:val="28"/>
        </w:rPr>
        <w:t xml:space="preserve"> Заявителем могут быть представлены документы (при наличии), подтверждающие доводы заявителя, либо их копии.</w:t>
      </w:r>
    </w:p>
    <w:p w:rsidR="00540971" w:rsidRPr="00F2587E" w:rsidRDefault="001E3A3D" w:rsidP="001E3A3D">
      <w:pPr>
        <w:ind w:firstLine="709"/>
        <w:contextualSpacing/>
        <w:jc w:val="both"/>
        <w:rPr>
          <w:rStyle w:val="blk"/>
          <w:sz w:val="28"/>
          <w:szCs w:val="28"/>
        </w:rPr>
      </w:pPr>
      <w:r>
        <w:rPr>
          <w:rStyle w:val="blk"/>
          <w:sz w:val="28"/>
          <w:szCs w:val="28"/>
        </w:rPr>
        <w:t>53</w:t>
      </w:r>
      <w:r w:rsidR="00540971" w:rsidRPr="00F2587E">
        <w:rPr>
          <w:rStyle w:val="blk"/>
          <w:sz w:val="28"/>
          <w:szCs w:val="28"/>
        </w:rPr>
        <w:t>. Поступившая жалоба (претензия) заявителя является основанием для ее рассмотрения.</w:t>
      </w:r>
    </w:p>
    <w:p w:rsidR="00540971" w:rsidRPr="00F2587E" w:rsidRDefault="00540971" w:rsidP="001E3A3D">
      <w:pPr>
        <w:ind w:firstLine="709"/>
        <w:contextualSpacing/>
        <w:jc w:val="both"/>
        <w:rPr>
          <w:rStyle w:val="blk"/>
          <w:sz w:val="28"/>
          <w:szCs w:val="28"/>
        </w:rPr>
      </w:pPr>
      <w:r w:rsidRPr="00F2587E">
        <w:rPr>
          <w:rStyle w:val="blk"/>
          <w:sz w:val="28"/>
          <w:szCs w:val="28"/>
        </w:rPr>
        <w:t>При рассмотрении жалобы (претензии) глава администрации:</w:t>
      </w:r>
    </w:p>
    <w:p w:rsidR="00540971" w:rsidRPr="00F2587E" w:rsidRDefault="00540971" w:rsidP="001E3A3D">
      <w:pPr>
        <w:ind w:firstLine="709"/>
        <w:contextualSpacing/>
        <w:jc w:val="both"/>
        <w:rPr>
          <w:rStyle w:val="blk"/>
          <w:sz w:val="28"/>
          <w:szCs w:val="28"/>
        </w:rPr>
      </w:pPr>
      <w:r w:rsidRPr="00F2587E">
        <w:rPr>
          <w:rStyle w:val="blk"/>
          <w:sz w:val="28"/>
          <w:szCs w:val="28"/>
        </w:rPr>
        <w:t>1)</w:t>
      </w:r>
      <w:r w:rsidRPr="00F2587E">
        <w:rPr>
          <w:rStyle w:val="blk"/>
          <w:sz w:val="28"/>
          <w:szCs w:val="28"/>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540971" w:rsidRPr="00F2587E" w:rsidRDefault="00540971" w:rsidP="001E3A3D">
      <w:pPr>
        <w:ind w:firstLine="709"/>
        <w:contextualSpacing/>
        <w:jc w:val="both"/>
        <w:rPr>
          <w:rStyle w:val="blk"/>
          <w:sz w:val="28"/>
          <w:szCs w:val="28"/>
        </w:rPr>
      </w:pPr>
      <w:r w:rsidRPr="00F2587E">
        <w:rPr>
          <w:rStyle w:val="blk"/>
          <w:sz w:val="28"/>
          <w:szCs w:val="28"/>
        </w:rPr>
        <w:t>2)</w:t>
      </w:r>
      <w:r w:rsidRPr="00F2587E">
        <w:rPr>
          <w:rStyle w:val="blk"/>
          <w:sz w:val="28"/>
          <w:szCs w:val="28"/>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40971" w:rsidRPr="00F2587E" w:rsidRDefault="001E3A3D" w:rsidP="001E3A3D">
      <w:pPr>
        <w:ind w:firstLine="709"/>
        <w:contextualSpacing/>
        <w:jc w:val="both"/>
        <w:rPr>
          <w:rStyle w:val="blk"/>
          <w:sz w:val="28"/>
          <w:szCs w:val="28"/>
        </w:rPr>
      </w:pPr>
      <w:r>
        <w:rPr>
          <w:rStyle w:val="blk"/>
          <w:sz w:val="28"/>
          <w:szCs w:val="28"/>
        </w:rPr>
        <w:lastRenderedPageBreak/>
        <w:t>54</w:t>
      </w:r>
      <w:r w:rsidR="00540971" w:rsidRPr="00F2587E">
        <w:rPr>
          <w:rStyle w:val="blk"/>
          <w:sz w:val="28"/>
          <w:szCs w:val="28"/>
        </w:rPr>
        <w:t xml:space="preserve">. </w:t>
      </w:r>
      <w:proofErr w:type="gramStart"/>
      <w:r w:rsidR="00540971" w:rsidRPr="00F2587E">
        <w:rPr>
          <w:rStyle w:val="blk"/>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540971" w:rsidRPr="00F2587E">
        <w:rPr>
          <w:rStyle w:val="blk"/>
          <w:sz w:val="28"/>
          <w:szCs w:val="28"/>
        </w:rPr>
        <w:t xml:space="preserve"> со дня ее регистрации.</w:t>
      </w:r>
    </w:p>
    <w:p w:rsidR="00540971" w:rsidRPr="00F2587E" w:rsidRDefault="001E3A3D" w:rsidP="001E3A3D">
      <w:pPr>
        <w:ind w:firstLine="709"/>
        <w:contextualSpacing/>
        <w:jc w:val="both"/>
        <w:rPr>
          <w:rStyle w:val="blk"/>
          <w:sz w:val="28"/>
          <w:szCs w:val="28"/>
        </w:rPr>
      </w:pPr>
      <w:r>
        <w:rPr>
          <w:rStyle w:val="blk"/>
          <w:sz w:val="28"/>
          <w:szCs w:val="28"/>
        </w:rPr>
        <w:t>55</w:t>
      </w:r>
      <w:r w:rsidR="00540971" w:rsidRPr="00F2587E">
        <w:rPr>
          <w:rStyle w:val="blk"/>
          <w:sz w:val="28"/>
          <w:szCs w:val="28"/>
        </w:rPr>
        <w:t>. По результатам рассмотрения жалобы принимается одно из следующих решений:</w:t>
      </w:r>
    </w:p>
    <w:p w:rsidR="00540971" w:rsidRPr="00F2587E" w:rsidRDefault="00540971" w:rsidP="001E3A3D">
      <w:pPr>
        <w:ind w:firstLine="709"/>
        <w:contextualSpacing/>
        <w:jc w:val="both"/>
        <w:rPr>
          <w:rStyle w:val="blk"/>
          <w:sz w:val="28"/>
          <w:szCs w:val="28"/>
        </w:rPr>
      </w:pPr>
      <w:proofErr w:type="gramStart"/>
      <w:r w:rsidRPr="00F2587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0971" w:rsidRPr="00F2587E" w:rsidRDefault="00540971" w:rsidP="001E3A3D">
      <w:pPr>
        <w:ind w:firstLine="709"/>
        <w:contextualSpacing/>
        <w:jc w:val="both"/>
        <w:rPr>
          <w:rStyle w:val="blk"/>
          <w:sz w:val="28"/>
          <w:szCs w:val="28"/>
        </w:rPr>
      </w:pPr>
      <w:r w:rsidRPr="00F2587E">
        <w:rPr>
          <w:rStyle w:val="blk"/>
          <w:sz w:val="28"/>
          <w:szCs w:val="28"/>
        </w:rPr>
        <w:t>2) в удовлетворении жалобы отказывается.</w:t>
      </w:r>
    </w:p>
    <w:p w:rsidR="00540971" w:rsidRPr="00F2587E" w:rsidRDefault="001E3A3D" w:rsidP="001E3A3D">
      <w:pPr>
        <w:ind w:firstLine="709"/>
        <w:contextualSpacing/>
        <w:jc w:val="both"/>
        <w:rPr>
          <w:rStyle w:val="blk"/>
          <w:sz w:val="28"/>
          <w:szCs w:val="28"/>
        </w:rPr>
      </w:pPr>
      <w:r>
        <w:rPr>
          <w:rStyle w:val="blk"/>
          <w:sz w:val="28"/>
          <w:szCs w:val="28"/>
        </w:rPr>
        <w:t>56</w:t>
      </w:r>
      <w:r w:rsidR="00540971" w:rsidRPr="00F2587E">
        <w:rPr>
          <w:rStyle w:val="blk"/>
          <w:sz w:val="28"/>
          <w:szCs w:val="28"/>
        </w:rPr>
        <w:t>. Не позднее дня, следующего за днем принятия</w:t>
      </w:r>
      <w:r>
        <w:rPr>
          <w:rStyle w:val="blk"/>
          <w:sz w:val="28"/>
          <w:szCs w:val="28"/>
        </w:rPr>
        <w:t xml:space="preserve"> решения, указанного в пункте 55</w:t>
      </w:r>
      <w:r w:rsidR="00540971" w:rsidRPr="00F2587E">
        <w:rPr>
          <w:rStyle w:val="blk"/>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A3D" w:rsidRDefault="001E3A3D" w:rsidP="001E3A3D">
      <w:pPr>
        <w:ind w:firstLine="709"/>
        <w:contextualSpacing/>
        <w:jc w:val="both"/>
        <w:rPr>
          <w:rStyle w:val="blk"/>
          <w:sz w:val="28"/>
          <w:szCs w:val="28"/>
        </w:rPr>
      </w:pPr>
      <w:r>
        <w:rPr>
          <w:rStyle w:val="blk"/>
          <w:sz w:val="28"/>
          <w:szCs w:val="28"/>
        </w:rPr>
        <w:t>57</w:t>
      </w:r>
      <w:r w:rsidR="00540971" w:rsidRPr="00F2587E">
        <w:rPr>
          <w:rStyle w:val="blk"/>
          <w:sz w:val="28"/>
          <w:szCs w:val="28"/>
        </w:rPr>
        <w:t xml:space="preserve">. В случае установления в ходе или по результатам </w:t>
      </w:r>
      <w:proofErr w:type="gramStart"/>
      <w:r w:rsidR="00540971" w:rsidRPr="00F2587E">
        <w:rPr>
          <w:rStyle w:val="blk"/>
          <w:sz w:val="28"/>
          <w:szCs w:val="28"/>
        </w:rPr>
        <w:t>рассмотрения жалобы признаков состава административного правонарушения</w:t>
      </w:r>
      <w:proofErr w:type="gramEnd"/>
      <w:r w:rsidR="00540971" w:rsidRPr="00F2587E">
        <w:rPr>
          <w:rStyle w:val="blk"/>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r>
        <w:rPr>
          <w:rStyle w:val="blk"/>
          <w:sz w:val="28"/>
          <w:szCs w:val="28"/>
        </w:rPr>
        <w:t xml:space="preserve">». </w:t>
      </w:r>
    </w:p>
    <w:p w:rsidR="00B96AAD" w:rsidRPr="001E3A3D" w:rsidRDefault="004B4DCD" w:rsidP="001E3A3D">
      <w:pPr>
        <w:ind w:firstLine="709"/>
        <w:contextualSpacing/>
        <w:jc w:val="both"/>
        <w:rPr>
          <w:sz w:val="28"/>
          <w:szCs w:val="28"/>
        </w:rPr>
      </w:pPr>
      <w:r>
        <w:rPr>
          <w:sz w:val="28"/>
        </w:rPr>
        <w:t>2</w:t>
      </w:r>
      <w:r w:rsidR="005272F7" w:rsidRPr="002D1CD1">
        <w:rPr>
          <w:sz w:val="28"/>
        </w:rPr>
        <w:t>.</w:t>
      </w:r>
      <w:r w:rsidR="0049199C">
        <w:rPr>
          <w:sz w:val="28"/>
        </w:rPr>
        <w:t xml:space="preserve"> </w:t>
      </w:r>
      <w:r w:rsidR="006D3888">
        <w:rPr>
          <w:sz w:val="28"/>
        </w:rPr>
        <w:t>Настоящее постановление вступает в силу со дня его официального опубликования.</w:t>
      </w:r>
    </w:p>
    <w:p w:rsidR="00A31A8E" w:rsidRPr="002D1CD1" w:rsidRDefault="00A31A8E" w:rsidP="002D1CD1">
      <w:pPr>
        <w:pStyle w:val="ab"/>
        <w:spacing w:after="0"/>
        <w:ind w:firstLine="720"/>
        <w:jc w:val="both"/>
        <w:rPr>
          <w:sz w:val="28"/>
        </w:rPr>
      </w:pPr>
    </w:p>
    <w:p w:rsidR="00B96AAD" w:rsidRDefault="00B96AAD" w:rsidP="00255B41">
      <w:pPr>
        <w:pStyle w:val="ab"/>
        <w:spacing w:after="0"/>
        <w:ind w:firstLine="720"/>
        <w:jc w:val="both"/>
        <w:rPr>
          <w:sz w:val="28"/>
        </w:rPr>
      </w:pPr>
    </w:p>
    <w:p w:rsidR="0049199C" w:rsidRPr="00255B41" w:rsidRDefault="0049199C" w:rsidP="00255B41">
      <w:pPr>
        <w:pStyle w:val="ab"/>
        <w:spacing w:after="0"/>
        <w:ind w:firstLine="720"/>
        <w:jc w:val="both"/>
        <w:rPr>
          <w:sz w:val="28"/>
        </w:rPr>
      </w:pPr>
    </w:p>
    <w:p w:rsidR="00B96AAD" w:rsidRDefault="00A31A8E" w:rsidP="00255B41">
      <w:pPr>
        <w:pStyle w:val="ab"/>
        <w:spacing w:after="0"/>
        <w:jc w:val="both"/>
        <w:rPr>
          <w:sz w:val="28"/>
        </w:rPr>
      </w:pPr>
      <w:proofErr w:type="gramStart"/>
      <w:r>
        <w:rPr>
          <w:sz w:val="28"/>
        </w:rPr>
        <w:t>Исполняющий</w:t>
      </w:r>
      <w:proofErr w:type="gramEnd"/>
      <w:r>
        <w:rPr>
          <w:sz w:val="28"/>
        </w:rPr>
        <w:t xml:space="preserve"> обязанности</w:t>
      </w:r>
    </w:p>
    <w:p w:rsidR="00A31A8E" w:rsidRPr="00255B41" w:rsidRDefault="00A31A8E" w:rsidP="00255B41">
      <w:pPr>
        <w:pStyle w:val="ab"/>
        <w:spacing w:after="0"/>
        <w:jc w:val="both"/>
        <w:rPr>
          <w:sz w:val="28"/>
        </w:rPr>
      </w:pPr>
      <w:r>
        <w:rPr>
          <w:sz w:val="28"/>
        </w:rPr>
        <w:t>главы муниципального образования                                                П.А.</w:t>
      </w:r>
      <w:r w:rsidR="0049199C">
        <w:rPr>
          <w:sz w:val="28"/>
        </w:rPr>
        <w:t xml:space="preserve"> </w:t>
      </w:r>
      <w:r>
        <w:rPr>
          <w:sz w:val="28"/>
        </w:rPr>
        <w:t>Чечулин</w:t>
      </w:r>
    </w:p>
    <w:sectPr w:rsidR="00A31A8E" w:rsidRPr="00255B41" w:rsidSect="00FA0DF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39" w:rsidRDefault="00DB2439">
      <w:r>
        <w:separator/>
      </w:r>
    </w:p>
  </w:endnote>
  <w:endnote w:type="continuationSeparator" w:id="0">
    <w:p w:rsidR="00DB2439" w:rsidRDefault="00DB2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DC5565" w:rsidP="002A574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C5565" w:rsidRDefault="00DC5565" w:rsidP="002A574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DC5565" w:rsidP="00144A8C">
    <w:pPr>
      <w:pStyle w:val="af"/>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39" w:rsidRDefault="00DB2439">
      <w:r>
        <w:separator/>
      </w:r>
    </w:p>
  </w:footnote>
  <w:footnote w:type="continuationSeparator" w:id="0">
    <w:p w:rsidR="00DB2439" w:rsidRDefault="00DB2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2E"/>
    <w:multiLevelType w:val="hybridMultilevel"/>
    <w:tmpl w:val="63E48F2E"/>
    <w:lvl w:ilvl="0" w:tplc="024C71C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EA21BB"/>
    <w:multiLevelType w:val="hybridMultilevel"/>
    <w:tmpl w:val="873C8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16038"/>
    <w:multiLevelType w:val="multilevel"/>
    <w:tmpl w:val="F08A70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BBA7D4B"/>
    <w:multiLevelType w:val="multilevel"/>
    <w:tmpl w:val="D7E28FC0"/>
    <w:lvl w:ilvl="0">
      <w:start w:val="3"/>
      <w:numFmt w:val="decimal"/>
      <w:lvlText w:val="%1"/>
      <w:lvlJc w:val="left"/>
      <w:pPr>
        <w:tabs>
          <w:tab w:val="num" w:pos="1200"/>
        </w:tabs>
        <w:ind w:left="120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A70B03"/>
    <w:multiLevelType w:val="hybridMultilevel"/>
    <w:tmpl w:val="EE442BAA"/>
    <w:lvl w:ilvl="0" w:tplc="B24CC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7E1FEA"/>
    <w:multiLevelType w:val="multilevel"/>
    <w:tmpl w:val="29A05626"/>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1A9C7EC6"/>
    <w:multiLevelType w:val="multilevel"/>
    <w:tmpl w:val="A50E8DF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7">
    <w:nsid w:val="1EFF439D"/>
    <w:multiLevelType w:val="multilevel"/>
    <w:tmpl w:val="2D128D58"/>
    <w:lvl w:ilvl="0">
      <w:start w:val="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E706EB"/>
    <w:multiLevelType w:val="multilevel"/>
    <w:tmpl w:val="4C9A41A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9">
    <w:nsid w:val="20DE1574"/>
    <w:multiLevelType w:val="multilevel"/>
    <w:tmpl w:val="5A3036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nsid w:val="227D4398"/>
    <w:multiLevelType w:val="hybridMultilevel"/>
    <w:tmpl w:val="59CC5F92"/>
    <w:lvl w:ilvl="0" w:tplc="129E9FD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106A90"/>
    <w:multiLevelType w:val="hybridMultilevel"/>
    <w:tmpl w:val="502E8B50"/>
    <w:lvl w:ilvl="0" w:tplc="8216EA54">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87B2724"/>
    <w:multiLevelType w:val="multilevel"/>
    <w:tmpl w:val="A57E7270"/>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1198"/>
        </w:tabs>
        <w:ind w:left="1198" w:hanging="48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3234"/>
        </w:tabs>
        <w:ind w:left="3234" w:hanging="108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5030"/>
        </w:tabs>
        <w:ind w:left="5030" w:hanging="144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826"/>
        </w:tabs>
        <w:ind w:left="6826" w:hanging="1800"/>
      </w:pPr>
      <w:rPr>
        <w:rFonts w:hint="default"/>
      </w:rPr>
    </w:lvl>
    <w:lvl w:ilvl="8">
      <w:start w:val="1"/>
      <w:numFmt w:val="decimal"/>
      <w:lvlText w:val="%1.%2.%3.%4.%5.%6.%7.%8.%9"/>
      <w:lvlJc w:val="left"/>
      <w:pPr>
        <w:tabs>
          <w:tab w:val="num" w:pos="7904"/>
        </w:tabs>
        <w:ind w:left="7904" w:hanging="2160"/>
      </w:pPr>
      <w:rPr>
        <w:rFonts w:hint="default"/>
      </w:rPr>
    </w:lvl>
  </w:abstractNum>
  <w:abstractNum w:abstractNumId="13">
    <w:nsid w:val="2C3110F4"/>
    <w:multiLevelType w:val="multilevel"/>
    <w:tmpl w:val="10FE4DCE"/>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4">
    <w:nsid w:val="31B809E0"/>
    <w:multiLevelType w:val="hybridMultilevel"/>
    <w:tmpl w:val="7E560CBC"/>
    <w:lvl w:ilvl="0" w:tplc="EB2815E8">
      <w:start w:val="1"/>
      <w:numFmt w:val="decimal"/>
      <w:lvlText w:val="%1."/>
      <w:lvlJc w:val="left"/>
      <w:pPr>
        <w:tabs>
          <w:tab w:val="num" w:pos="1068"/>
        </w:tabs>
        <w:ind w:left="1068" w:hanging="360"/>
      </w:pPr>
      <w:rPr>
        <w:rFonts w:hint="default"/>
      </w:rPr>
    </w:lvl>
    <w:lvl w:ilvl="1" w:tplc="D178825C">
      <w:numFmt w:val="none"/>
      <w:lvlText w:val=""/>
      <w:lvlJc w:val="left"/>
      <w:pPr>
        <w:tabs>
          <w:tab w:val="num" w:pos="360"/>
        </w:tabs>
      </w:pPr>
    </w:lvl>
    <w:lvl w:ilvl="2" w:tplc="9DA68FA6">
      <w:numFmt w:val="none"/>
      <w:lvlText w:val=""/>
      <w:lvlJc w:val="left"/>
      <w:pPr>
        <w:tabs>
          <w:tab w:val="num" w:pos="360"/>
        </w:tabs>
      </w:pPr>
    </w:lvl>
    <w:lvl w:ilvl="3" w:tplc="7B168216">
      <w:numFmt w:val="none"/>
      <w:lvlText w:val=""/>
      <w:lvlJc w:val="left"/>
      <w:pPr>
        <w:tabs>
          <w:tab w:val="num" w:pos="360"/>
        </w:tabs>
      </w:pPr>
    </w:lvl>
    <w:lvl w:ilvl="4" w:tplc="225A5CE4">
      <w:numFmt w:val="none"/>
      <w:lvlText w:val=""/>
      <w:lvlJc w:val="left"/>
      <w:pPr>
        <w:tabs>
          <w:tab w:val="num" w:pos="360"/>
        </w:tabs>
      </w:pPr>
    </w:lvl>
    <w:lvl w:ilvl="5" w:tplc="F3EC5DC2">
      <w:numFmt w:val="none"/>
      <w:lvlText w:val=""/>
      <w:lvlJc w:val="left"/>
      <w:pPr>
        <w:tabs>
          <w:tab w:val="num" w:pos="360"/>
        </w:tabs>
      </w:pPr>
    </w:lvl>
    <w:lvl w:ilvl="6" w:tplc="6F8E1556">
      <w:numFmt w:val="none"/>
      <w:lvlText w:val=""/>
      <w:lvlJc w:val="left"/>
      <w:pPr>
        <w:tabs>
          <w:tab w:val="num" w:pos="360"/>
        </w:tabs>
      </w:pPr>
    </w:lvl>
    <w:lvl w:ilvl="7" w:tplc="E6224A4C">
      <w:numFmt w:val="none"/>
      <w:lvlText w:val=""/>
      <w:lvlJc w:val="left"/>
      <w:pPr>
        <w:tabs>
          <w:tab w:val="num" w:pos="360"/>
        </w:tabs>
      </w:pPr>
    </w:lvl>
    <w:lvl w:ilvl="8" w:tplc="D6DAE7AA">
      <w:numFmt w:val="none"/>
      <w:lvlText w:val=""/>
      <w:lvlJc w:val="left"/>
      <w:pPr>
        <w:tabs>
          <w:tab w:val="num" w:pos="360"/>
        </w:tabs>
      </w:pPr>
    </w:lvl>
  </w:abstractNum>
  <w:abstractNum w:abstractNumId="15">
    <w:nsid w:val="39912953"/>
    <w:multiLevelType w:val="hybridMultilevel"/>
    <w:tmpl w:val="AABEE5FC"/>
    <w:lvl w:ilvl="0" w:tplc="EA7E9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F66190"/>
    <w:multiLevelType w:val="hybridMultilevel"/>
    <w:tmpl w:val="746E2EA6"/>
    <w:lvl w:ilvl="0" w:tplc="B8CCEFC2">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7">
    <w:nsid w:val="3E975A84"/>
    <w:multiLevelType w:val="multilevel"/>
    <w:tmpl w:val="7FCC3136"/>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8">
    <w:nsid w:val="43321833"/>
    <w:multiLevelType w:val="hybridMultilevel"/>
    <w:tmpl w:val="2EB2B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E3285A"/>
    <w:multiLevelType w:val="hybridMultilevel"/>
    <w:tmpl w:val="9F1EEFE2"/>
    <w:lvl w:ilvl="0" w:tplc="E39453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30370C"/>
    <w:multiLevelType w:val="hybridMultilevel"/>
    <w:tmpl w:val="319A2F1A"/>
    <w:lvl w:ilvl="0" w:tplc="7520EE1E">
      <w:start w:val="6"/>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57180F"/>
    <w:multiLevelType w:val="hybridMultilevel"/>
    <w:tmpl w:val="C6948DCC"/>
    <w:lvl w:ilvl="0" w:tplc="C344A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4B4FCD"/>
    <w:multiLevelType w:val="hybridMultilevel"/>
    <w:tmpl w:val="492C7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33700B"/>
    <w:multiLevelType w:val="hybridMultilevel"/>
    <w:tmpl w:val="0A6ACF92"/>
    <w:lvl w:ilvl="0" w:tplc="87AC3B1C">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BD208B"/>
    <w:multiLevelType w:val="hybridMultilevel"/>
    <w:tmpl w:val="9E00EFC2"/>
    <w:lvl w:ilvl="0" w:tplc="051410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2C91D10"/>
    <w:multiLevelType w:val="hybridMultilevel"/>
    <w:tmpl w:val="B16897EC"/>
    <w:lvl w:ilvl="0" w:tplc="62EC8F30">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53CB5FB7"/>
    <w:multiLevelType w:val="multilevel"/>
    <w:tmpl w:val="707A598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27">
    <w:nsid w:val="54E64888"/>
    <w:multiLevelType w:val="hybridMultilevel"/>
    <w:tmpl w:val="17FEF520"/>
    <w:lvl w:ilvl="0" w:tplc="02CCBED8">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nsid w:val="5FBF6FBB"/>
    <w:multiLevelType w:val="multilevel"/>
    <w:tmpl w:val="48E4CB80"/>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61053F60"/>
    <w:multiLevelType w:val="multilevel"/>
    <w:tmpl w:val="175698A4"/>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4A4EC3"/>
    <w:multiLevelType w:val="multilevel"/>
    <w:tmpl w:val="BDBC526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D37821"/>
    <w:multiLevelType w:val="multilevel"/>
    <w:tmpl w:val="BB1A511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32">
    <w:nsid w:val="77EA28EE"/>
    <w:multiLevelType w:val="multilevel"/>
    <w:tmpl w:val="DB8895F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num w:numId="1">
    <w:abstractNumId w:val="2"/>
  </w:num>
  <w:num w:numId="2">
    <w:abstractNumId w:val="29"/>
  </w:num>
  <w:num w:numId="3">
    <w:abstractNumId w:val="30"/>
  </w:num>
  <w:num w:numId="4">
    <w:abstractNumId w:val="1"/>
  </w:num>
  <w:num w:numId="5">
    <w:abstractNumId w:val="22"/>
  </w:num>
  <w:num w:numId="6">
    <w:abstractNumId w:val="18"/>
  </w:num>
  <w:num w:numId="7">
    <w:abstractNumId w:val="20"/>
  </w:num>
  <w:num w:numId="8">
    <w:abstractNumId w:val="25"/>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8"/>
  </w:num>
  <w:num w:numId="14">
    <w:abstractNumId w:val="32"/>
  </w:num>
  <w:num w:numId="15">
    <w:abstractNumId w:val="28"/>
  </w:num>
  <w:num w:numId="16">
    <w:abstractNumId w:val="17"/>
  </w:num>
  <w:num w:numId="17">
    <w:abstractNumId w:val="9"/>
  </w:num>
  <w:num w:numId="18">
    <w:abstractNumId w:val="5"/>
  </w:num>
  <w:num w:numId="19">
    <w:abstractNumId w:val="27"/>
  </w:num>
  <w:num w:numId="20">
    <w:abstractNumId w:val="12"/>
  </w:num>
  <w:num w:numId="21">
    <w:abstractNumId w:val="26"/>
  </w:num>
  <w:num w:numId="22">
    <w:abstractNumId w:val="3"/>
  </w:num>
  <w:num w:numId="23">
    <w:abstractNumId w:val="13"/>
  </w:num>
  <w:num w:numId="24">
    <w:abstractNumId w:val="7"/>
  </w:num>
  <w:num w:numId="25">
    <w:abstractNumId w:val="4"/>
  </w:num>
  <w:num w:numId="26">
    <w:abstractNumId w:val="0"/>
  </w:num>
  <w:num w:numId="27">
    <w:abstractNumId w:val="11"/>
  </w:num>
  <w:num w:numId="28">
    <w:abstractNumId w:val="24"/>
  </w:num>
  <w:num w:numId="29">
    <w:abstractNumId w:val="14"/>
  </w:num>
  <w:num w:numId="30">
    <w:abstractNumId w:val="19"/>
  </w:num>
  <w:num w:numId="31">
    <w:abstractNumId w:val="15"/>
  </w:num>
  <w:num w:numId="32">
    <w:abstractNumId w:val="16"/>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5EE8"/>
    <w:rsid w:val="000010F1"/>
    <w:rsid w:val="00003088"/>
    <w:rsid w:val="00003345"/>
    <w:rsid w:val="00003B04"/>
    <w:rsid w:val="00006CBD"/>
    <w:rsid w:val="00011ED8"/>
    <w:rsid w:val="00014339"/>
    <w:rsid w:val="00015312"/>
    <w:rsid w:val="000210F5"/>
    <w:rsid w:val="00027F02"/>
    <w:rsid w:val="0003223E"/>
    <w:rsid w:val="00032570"/>
    <w:rsid w:val="000354BB"/>
    <w:rsid w:val="00035840"/>
    <w:rsid w:val="00036ACC"/>
    <w:rsid w:val="00037A89"/>
    <w:rsid w:val="000415C1"/>
    <w:rsid w:val="0004265C"/>
    <w:rsid w:val="00043E14"/>
    <w:rsid w:val="00044F59"/>
    <w:rsid w:val="000555B5"/>
    <w:rsid w:val="000565B7"/>
    <w:rsid w:val="00056678"/>
    <w:rsid w:val="000737DA"/>
    <w:rsid w:val="00074AED"/>
    <w:rsid w:val="00075DC1"/>
    <w:rsid w:val="000805F6"/>
    <w:rsid w:val="000812A3"/>
    <w:rsid w:val="00081A42"/>
    <w:rsid w:val="0008592C"/>
    <w:rsid w:val="00086A21"/>
    <w:rsid w:val="00086D49"/>
    <w:rsid w:val="000874CA"/>
    <w:rsid w:val="000878E5"/>
    <w:rsid w:val="000917C6"/>
    <w:rsid w:val="000925CA"/>
    <w:rsid w:val="00093F54"/>
    <w:rsid w:val="00094D5B"/>
    <w:rsid w:val="000976FC"/>
    <w:rsid w:val="000A230C"/>
    <w:rsid w:val="000A6FA9"/>
    <w:rsid w:val="000B184E"/>
    <w:rsid w:val="000B1AA5"/>
    <w:rsid w:val="000B2CC0"/>
    <w:rsid w:val="000B2D1E"/>
    <w:rsid w:val="000B68BF"/>
    <w:rsid w:val="000C0178"/>
    <w:rsid w:val="000C0549"/>
    <w:rsid w:val="000C3625"/>
    <w:rsid w:val="000D0302"/>
    <w:rsid w:val="000D0D87"/>
    <w:rsid w:val="000D2B95"/>
    <w:rsid w:val="000D57E9"/>
    <w:rsid w:val="000D6F65"/>
    <w:rsid w:val="000E0093"/>
    <w:rsid w:val="000E1325"/>
    <w:rsid w:val="000E17DE"/>
    <w:rsid w:val="000E45D4"/>
    <w:rsid w:val="000E5C86"/>
    <w:rsid w:val="000F2653"/>
    <w:rsid w:val="000F363D"/>
    <w:rsid w:val="001053EA"/>
    <w:rsid w:val="001112F2"/>
    <w:rsid w:val="00113016"/>
    <w:rsid w:val="001139DD"/>
    <w:rsid w:val="0011432B"/>
    <w:rsid w:val="0012122D"/>
    <w:rsid w:val="0012713B"/>
    <w:rsid w:val="00130058"/>
    <w:rsid w:val="0013453A"/>
    <w:rsid w:val="0013527F"/>
    <w:rsid w:val="00136D25"/>
    <w:rsid w:val="00137057"/>
    <w:rsid w:val="00137B4D"/>
    <w:rsid w:val="00144A8C"/>
    <w:rsid w:val="00145530"/>
    <w:rsid w:val="00145FF7"/>
    <w:rsid w:val="00147131"/>
    <w:rsid w:val="0014728D"/>
    <w:rsid w:val="00147EAF"/>
    <w:rsid w:val="00151C74"/>
    <w:rsid w:val="001528B2"/>
    <w:rsid w:val="00154768"/>
    <w:rsid w:val="00154B57"/>
    <w:rsid w:val="0015555D"/>
    <w:rsid w:val="00162BDC"/>
    <w:rsid w:val="001645F3"/>
    <w:rsid w:val="001720AC"/>
    <w:rsid w:val="00172761"/>
    <w:rsid w:val="00184FC5"/>
    <w:rsid w:val="00185A34"/>
    <w:rsid w:val="00185F12"/>
    <w:rsid w:val="00191941"/>
    <w:rsid w:val="00194AC1"/>
    <w:rsid w:val="001960AC"/>
    <w:rsid w:val="001A7550"/>
    <w:rsid w:val="001B6C76"/>
    <w:rsid w:val="001B72D3"/>
    <w:rsid w:val="001C1F69"/>
    <w:rsid w:val="001C2ED0"/>
    <w:rsid w:val="001D05BB"/>
    <w:rsid w:val="001D0B6C"/>
    <w:rsid w:val="001D3558"/>
    <w:rsid w:val="001D6347"/>
    <w:rsid w:val="001E0319"/>
    <w:rsid w:val="001E2A30"/>
    <w:rsid w:val="001E32E6"/>
    <w:rsid w:val="001E3A3D"/>
    <w:rsid w:val="001E426F"/>
    <w:rsid w:val="001E4C18"/>
    <w:rsid w:val="001E5427"/>
    <w:rsid w:val="001E58CB"/>
    <w:rsid w:val="001F1AF8"/>
    <w:rsid w:val="001F469C"/>
    <w:rsid w:val="0020335D"/>
    <w:rsid w:val="0020577C"/>
    <w:rsid w:val="00205E59"/>
    <w:rsid w:val="00207E74"/>
    <w:rsid w:val="00216575"/>
    <w:rsid w:val="002175E7"/>
    <w:rsid w:val="00217D3D"/>
    <w:rsid w:val="00230881"/>
    <w:rsid w:val="00234772"/>
    <w:rsid w:val="00240084"/>
    <w:rsid w:val="0024229B"/>
    <w:rsid w:val="00243390"/>
    <w:rsid w:val="00244D00"/>
    <w:rsid w:val="0025014A"/>
    <w:rsid w:val="00251527"/>
    <w:rsid w:val="00251C65"/>
    <w:rsid w:val="002544CC"/>
    <w:rsid w:val="0025580D"/>
    <w:rsid w:val="00255B41"/>
    <w:rsid w:val="00256DC9"/>
    <w:rsid w:val="00260CEE"/>
    <w:rsid w:val="002633E9"/>
    <w:rsid w:val="00266C80"/>
    <w:rsid w:val="002678FF"/>
    <w:rsid w:val="00267A17"/>
    <w:rsid w:val="002777BC"/>
    <w:rsid w:val="0028019F"/>
    <w:rsid w:val="00295C04"/>
    <w:rsid w:val="00295E97"/>
    <w:rsid w:val="002A136A"/>
    <w:rsid w:val="002A5748"/>
    <w:rsid w:val="002A7B78"/>
    <w:rsid w:val="002B4BF2"/>
    <w:rsid w:val="002B5944"/>
    <w:rsid w:val="002C0001"/>
    <w:rsid w:val="002C0ED5"/>
    <w:rsid w:val="002C2519"/>
    <w:rsid w:val="002C32AD"/>
    <w:rsid w:val="002C581D"/>
    <w:rsid w:val="002C5E45"/>
    <w:rsid w:val="002D01CA"/>
    <w:rsid w:val="002D1CD1"/>
    <w:rsid w:val="002D2230"/>
    <w:rsid w:val="002D33FC"/>
    <w:rsid w:val="002D676C"/>
    <w:rsid w:val="002E2EA4"/>
    <w:rsid w:val="002E2F70"/>
    <w:rsid w:val="002E3467"/>
    <w:rsid w:val="002E4092"/>
    <w:rsid w:val="002E696B"/>
    <w:rsid w:val="002F19D0"/>
    <w:rsid w:val="002F3F6C"/>
    <w:rsid w:val="002F41BB"/>
    <w:rsid w:val="00300BCC"/>
    <w:rsid w:val="00301728"/>
    <w:rsid w:val="00301D9C"/>
    <w:rsid w:val="003021E3"/>
    <w:rsid w:val="00304F7F"/>
    <w:rsid w:val="00306517"/>
    <w:rsid w:val="003108EA"/>
    <w:rsid w:val="0031722E"/>
    <w:rsid w:val="0031785C"/>
    <w:rsid w:val="00317E26"/>
    <w:rsid w:val="00324783"/>
    <w:rsid w:val="00327697"/>
    <w:rsid w:val="00330BF7"/>
    <w:rsid w:val="00330FF6"/>
    <w:rsid w:val="003322F2"/>
    <w:rsid w:val="00332956"/>
    <w:rsid w:val="0033522E"/>
    <w:rsid w:val="00335A4D"/>
    <w:rsid w:val="0033713A"/>
    <w:rsid w:val="00340596"/>
    <w:rsid w:val="003406D8"/>
    <w:rsid w:val="003438D4"/>
    <w:rsid w:val="00346439"/>
    <w:rsid w:val="003469C6"/>
    <w:rsid w:val="0035398D"/>
    <w:rsid w:val="00354F24"/>
    <w:rsid w:val="003556AF"/>
    <w:rsid w:val="00361CB8"/>
    <w:rsid w:val="00362BBB"/>
    <w:rsid w:val="00366C5E"/>
    <w:rsid w:val="003671AA"/>
    <w:rsid w:val="00372983"/>
    <w:rsid w:val="00373920"/>
    <w:rsid w:val="003838C2"/>
    <w:rsid w:val="00384496"/>
    <w:rsid w:val="0038533D"/>
    <w:rsid w:val="00385D16"/>
    <w:rsid w:val="00387220"/>
    <w:rsid w:val="00392F2C"/>
    <w:rsid w:val="00394D33"/>
    <w:rsid w:val="00397304"/>
    <w:rsid w:val="003A0E53"/>
    <w:rsid w:val="003A1C48"/>
    <w:rsid w:val="003A2E88"/>
    <w:rsid w:val="003A4E12"/>
    <w:rsid w:val="003A574E"/>
    <w:rsid w:val="003A7449"/>
    <w:rsid w:val="003B079F"/>
    <w:rsid w:val="003B3055"/>
    <w:rsid w:val="003B61EB"/>
    <w:rsid w:val="003B6B5A"/>
    <w:rsid w:val="003B7C1F"/>
    <w:rsid w:val="003C2310"/>
    <w:rsid w:val="003C384E"/>
    <w:rsid w:val="003C3D40"/>
    <w:rsid w:val="003D50E0"/>
    <w:rsid w:val="003E0554"/>
    <w:rsid w:val="003E1A3E"/>
    <w:rsid w:val="003E30F7"/>
    <w:rsid w:val="003E7200"/>
    <w:rsid w:val="003F0330"/>
    <w:rsid w:val="003F0734"/>
    <w:rsid w:val="003F1AD7"/>
    <w:rsid w:val="003F3DAF"/>
    <w:rsid w:val="003F408A"/>
    <w:rsid w:val="003F4D53"/>
    <w:rsid w:val="003F4ECA"/>
    <w:rsid w:val="003F5103"/>
    <w:rsid w:val="003F576C"/>
    <w:rsid w:val="003F5B3C"/>
    <w:rsid w:val="003F67A2"/>
    <w:rsid w:val="003F79C1"/>
    <w:rsid w:val="0040288C"/>
    <w:rsid w:val="00404B10"/>
    <w:rsid w:val="004052E5"/>
    <w:rsid w:val="00413965"/>
    <w:rsid w:val="00421ACC"/>
    <w:rsid w:val="00421DE4"/>
    <w:rsid w:val="0042474E"/>
    <w:rsid w:val="00431BE5"/>
    <w:rsid w:val="00431EF9"/>
    <w:rsid w:val="00433A9F"/>
    <w:rsid w:val="00433E7D"/>
    <w:rsid w:val="00436A07"/>
    <w:rsid w:val="0045725A"/>
    <w:rsid w:val="00457B7E"/>
    <w:rsid w:val="004611C3"/>
    <w:rsid w:val="0046121A"/>
    <w:rsid w:val="004630BC"/>
    <w:rsid w:val="00463120"/>
    <w:rsid w:val="004632E7"/>
    <w:rsid w:val="00464C65"/>
    <w:rsid w:val="00470AAD"/>
    <w:rsid w:val="004714D1"/>
    <w:rsid w:val="00471873"/>
    <w:rsid w:val="00472310"/>
    <w:rsid w:val="0047782D"/>
    <w:rsid w:val="00477C59"/>
    <w:rsid w:val="00477E00"/>
    <w:rsid w:val="004804B2"/>
    <w:rsid w:val="00480E6B"/>
    <w:rsid w:val="00482CC5"/>
    <w:rsid w:val="004832D1"/>
    <w:rsid w:val="00483307"/>
    <w:rsid w:val="004834DE"/>
    <w:rsid w:val="004869AA"/>
    <w:rsid w:val="00487BA6"/>
    <w:rsid w:val="0049199C"/>
    <w:rsid w:val="0049226D"/>
    <w:rsid w:val="00493486"/>
    <w:rsid w:val="004A4201"/>
    <w:rsid w:val="004A6CEC"/>
    <w:rsid w:val="004A7D15"/>
    <w:rsid w:val="004B1288"/>
    <w:rsid w:val="004B367A"/>
    <w:rsid w:val="004B438E"/>
    <w:rsid w:val="004B4DCD"/>
    <w:rsid w:val="004B54C8"/>
    <w:rsid w:val="004B5729"/>
    <w:rsid w:val="004B6998"/>
    <w:rsid w:val="004C1778"/>
    <w:rsid w:val="004C4B5C"/>
    <w:rsid w:val="004D20B4"/>
    <w:rsid w:val="004E0758"/>
    <w:rsid w:val="0051246A"/>
    <w:rsid w:val="005125CF"/>
    <w:rsid w:val="0051305A"/>
    <w:rsid w:val="005241B8"/>
    <w:rsid w:val="005252C5"/>
    <w:rsid w:val="005272F7"/>
    <w:rsid w:val="00537C49"/>
    <w:rsid w:val="00537DEB"/>
    <w:rsid w:val="00540971"/>
    <w:rsid w:val="00540AB5"/>
    <w:rsid w:val="00540DE6"/>
    <w:rsid w:val="00541119"/>
    <w:rsid w:val="00541D73"/>
    <w:rsid w:val="00542795"/>
    <w:rsid w:val="00544B08"/>
    <w:rsid w:val="00546805"/>
    <w:rsid w:val="0054709C"/>
    <w:rsid w:val="005474DE"/>
    <w:rsid w:val="00566492"/>
    <w:rsid w:val="00567031"/>
    <w:rsid w:val="00574FA6"/>
    <w:rsid w:val="005801A1"/>
    <w:rsid w:val="005836FC"/>
    <w:rsid w:val="00585F11"/>
    <w:rsid w:val="005871C5"/>
    <w:rsid w:val="00590599"/>
    <w:rsid w:val="00596954"/>
    <w:rsid w:val="005A0FA8"/>
    <w:rsid w:val="005A336F"/>
    <w:rsid w:val="005A588D"/>
    <w:rsid w:val="005B072E"/>
    <w:rsid w:val="005B7A59"/>
    <w:rsid w:val="005C16B3"/>
    <w:rsid w:val="005C2248"/>
    <w:rsid w:val="005C4B07"/>
    <w:rsid w:val="005C6573"/>
    <w:rsid w:val="005D0063"/>
    <w:rsid w:val="005D1A5B"/>
    <w:rsid w:val="005D7C63"/>
    <w:rsid w:val="005E1919"/>
    <w:rsid w:val="005E2E2E"/>
    <w:rsid w:val="005E5D70"/>
    <w:rsid w:val="005E63B2"/>
    <w:rsid w:val="005F00A9"/>
    <w:rsid w:val="005F27D7"/>
    <w:rsid w:val="005F4759"/>
    <w:rsid w:val="005F5633"/>
    <w:rsid w:val="005F6993"/>
    <w:rsid w:val="005F7711"/>
    <w:rsid w:val="00601162"/>
    <w:rsid w:val="00601558"/>
    <w:rsid w:val="00604730"/>
    <w:rsid w:val="0060704C"/>
    <w:rsid w:val="006129E8"/>
    <w:rsid w:val="00613F6F"/>
    <w:rsid w:val="00617F19"/>
    <w:rsid w:val="006213D0"/>
    <w:rsid w:val="00621B84"/>
    <w:rsid w:val="00623083"/>
    <w:rsid w:val="0062506B"/>
    <w:rsid w:val="00626B77"/>
    <w:rsid w:val="00627268"/>
    <w:rsid w:val="00634F40"/>
    <w:rsid w:val="00640E88"/>
    <w:rsid w:val="00641C5B"/>
    <w:rsid w:val="00642B7E"/>
    <w:rsid w:val="00647200"/>
    <w:rsid w:val="00653F95"/>
    <w:rsid w:val="0066118E"/>
    <w:rsid w:val="006618EB"/>
    <w:rsid w:val="00662891"/>
    <w:rsid w:val="00665C63"/>
    <w:rsid w:val="006663A7"/>
    <w:rsid w:val="006673A6"/>
    <w:rsid w:val="006713A4"/>
    <w:rsid w:val="00671644"/>
    <w:rsid w:val="006724EE"/>
    <w:rsid w:val="006743D1"/>
    <w:rsid w:val="00681C00"/>
    <w:rsid w:val="00683441"/>
    <w:rsid w:val="0068514C"/>
    <w:rsid w:val="0069533D"/>
    <w:rsid w:val="00696DC6"/>
    <w:rsid w:val="00697255"/>
    <w:rsid w:val="006A08E9"/>
    <w:rsid w:val="006A09B1"/>
    <w:rsid w:val="006A0F76"/>
    <w:rsid w:val="006A2AC0"/>
    <w:rsid w:val="006A40FD"/>
    <w:rsid w:val="006A429E"/>
    <w:rsid w:val="006A4DB4"/>
    <w:rsid w:val="006B119E"/>
    <w:rsid w:val="006B3688"/>
    <w:rsid w:val="006B7816"/>
    <w:rsid w:val="006C0E22"/>
    <w:rsid w:val="006C61C0"/>
    <w:rsid w:val="006D3888"/>
    <w:rsid w:val="006E05B6"/>
    <w:rsid w:val="006E186F"/>
    <w:rsid w:val="006F2E75"/>
    <w:rsid w:val="006F3C20"/>
    <w:rsid w:val="006F3CDD"/>
    <w:rsid w:val="006F6B48"/>
    <w:rsid w:val="006F6DBE"/>
    <w:rsid w:val="00703BAE"/>
    <w:rsid w:val="00711F03"/>
    <w:rsid w:val="00724345"/>
    <w:rsid w:val="00724925"/>
    <w:rsid w:val="007249ED"/>
    <w:rsid w:val="00725EED"/>
    <w:rsid w:val="00732633"/>
    <w:rsid w:val="0073457A"/>
    <w:rsid w:val="00734F70"/>
    <w:rsid w:val="00736865"/>
    <w:rsid w:val="00737D86"/>
    <w:rsid w:val="0074000E"/>
    <w:rsid w:val="00740C43"/>
    <w:rsid w:val="00750109"/>
    <w:rsid w:val="00750ABE"/>
    <w:rsid w:val="00761F99"/>
    <w:rsid w:val="00765F36"/>
    <w:rsid w:val="007736BA"/>
    <w:rsid w:val="00774077"/>
    <w:rsid w:val="007774F3"/>
    <w:rsid w:val="00787F87"/>
    <w:rsid w:val="00790F59"/>
    <w:rsid w:val="00792AD8"/>
    <w:rsid w:val="007A0175"/>
    <w:rsid w:val="007A2564"/>
    <w:rsid w:val="007A25CF"/>
    <w:rsid w:val="007A352F"/>
    <w:rsid w:val="007A64E3"/>
    <w:rsid w:val="007A6830"/>
    <w:rsid w:val="007A7C31"/>
    <w:rsid w:val="007B0818"/>
    <w:rsid w:val="007B1365"/>
    <w:rsid w:val="007B4095"/>
    <w:rsid w:val="007B471C"/>
    <w:rsid w:val="007B4720"/>
    <w:rsid w:val="007C2161"/>
    <w:rsid w:val="007C74E9"/>
    <w:rsid w:val="007C76F7"/>
    <w:rsid w:val="007C7B3A"/>
    <w:rsid w:val="007C7CB5"/>
    <w:rsid w:val="007D1F87"/>
    <w:rsid w:val="007D2A9F"/>
    <w:rsid w:val="007D3088"/>
    <w:rsid w:val="007D37C1"/>
    <w:rsid w:val="007D3D11"/>
    <w:rsid w:val="007D541A"/>
    <w:rsid w:val="007D553E"/>
    <w:rsid w:val="007D7AB4"/>
    <w:rsid w:val="007E0688"/>
    <w:rsid w:val="007E096F"/>
    <w:rsid w:val="007E0A0B"/>
    <w:rsid w:val="007E4662"/>
    <w:rsid w:val="007F1CF8"/>
    <w:rsid w:val="00800EB3"/>
    <w:rsid w:val="008015A2"/>
    <w:rsid w:val="0080328A"/>
    <w:rsid w:val="008059B9"/>
    <w:rsid w:val="00805DBD"/>
    <w:rsid w:val="00810391"/>
    <w:rsid w:val="00820F8D"/>
    <w:rsid w:val="00823263"/>
    <w:rsid w:val="00825261"/>
    <w:rsid w:val="00825377"/>
    <w:rsid w:val="00825C61"/>
    <w:rsid w:val="008262EB"/>
    <w:rsid w:val="0083421D"/>
    <w:rsid w:val="0083527E"/>
    <w:rsid w:val="00837719"/>
    <w:rsid w:val="00842A4A"/>
    <w:rsid w:val="0084454A"/>
    <w:rsid w:val="00844ECF"/>
    <w:rsid w:val="00844FBF"/>
    <w:rsid w:val="008514B5"/>
    <w:rsid w:val="00856041"/>
    <w:rsid w:val="00861070"/>
    <w:rsid w:val="00861A07"/>
    <w:rsid w:val="008634F3"/>
    <w:rsid w:val="00864B5E"/>
    <w:rsid w:val="00872043"/>
    <w:rsid w:val="00875DC5"/>
    <w:rsid w:val="00876301"/>
    <w:rsid w:val="00877568"/>
    <w:rsid w:val="0088394E"/>
    <w:rsid w:val="00883ACC"/>
    <w:rsid w:val="00883B51"/>
    <w:rsid w:val="008866A2"/>
    <w:rsid w:val="00892D0F"/>
    <w:rsid w:val="00892DCB"/>
    <w:rsid w:val="00893A57"/>
    <w:rsid w:val="00895253"/>
    <w:rsid w:val="00897A5B"/>
    <w:rsid w:val="008A25A6"/>
    <w:rsid w:val="008A25BD"/>
    <w:rsid w:val="008A5F7B"/>
    <w:rsid w:val="008A7909"/>
    <w:rsid w:val="008B102D"/>
    <w:rsid w:val="008C0CAD"/>
    <w:rsid w:val="008C3F06"/>
    <w:rsid w:val="008D1761"/>
    <w:rsid w:val="008D28E2"/>
    <w:rsid w:val="008D7146"/>
    <w:rsid w:val="008D7B3D"/>
    <w:rsid w:val="008E7455"/>
    <w:rsid w:val="008F09A9"/>
    <w:rsid w:val="008F0CDA"/>
    <w:rsid w:val="008F2825"/>
    <w:rsid w:val="008F2878"/>
    <w:rsid w:val="008F5845"/>
    <w:rsid w:val="008F7BE0"/>
    <w:rsid w:val="008F7C9C"/>
    <w:rsid w:val="0090290F"/>
    <w:rsid w:val="00904D29"/>
    <w:rsid w:val="0090679D"/>
    <w:rsid w:val="00906C2C"/>
    <w:rsid w:val="00911151"/>
    <w:rsid w:val="00914A8A"/>
    <w:rsid w:val="009160EA"/>
    <w:rsid w:val="009202E6"/>
    <w:rsid w:val="009213EF"/>
    <w:rsid w:val="009254A9"/>
    <w:rsid w:val="00925BB1"/>
    <w:rsid w:val="0093124A"/>
    <w:rsid w:val="009332C9"/>
    <w:rsid w:val="0093730F"/>
    <w:rsid w:val="009404A8"/>
    <w:rsid w:val="00941034"/>
    <w:rsid w:val="0094183E"/>
    <w:rsid w:val="0094307E"/>
    <w:rsid w:val="00953DA2"/>
    <w:rsid w:val="00957C56"/>
    <w:rsid w:val="00960819"/>
    <w:rsid w:val="00960E8D"/>
    <w:rsid w:val="00960E8F"/>
    <w:rsid w:val="0096242F"/>
    <w:rsid w:val="00962ED8"/>
    <w:rsid w:val="00963D88"/>
    <w:rsid w:val="009643A3"/>
    <w:rsid w:val="009664CA"/>
    <w:rsid w:val="009714A6"/>
    <w:rsid w:val="009715EB"/>
    <w:rsid w:val="009731FA"/>
    <w:rsid w:val="009732F6"/>
    <w:rsid w:val="00974D32"/>
    <w:rsid w:val="00974ECB"/>
    <w:rsid w:val="00977A9F"/>
    <w:rsid w:val="0098588E"/>
    <w:rsid w:val="009858B9"/>
    <w:rsid w:val="00990666"/>
    <w:rsid w:val="00990A38"/>
    <w:rsid w:val="0099106D"/>
    <w:rsid w:val="009922EA"/>
    <w:rsid w:val="00995182"/>
    <w:rsid w:val="009A0444"/>
    <w:rsid w:val="009A0944"/>
    <w:rsid w:val="009A0E45"/>
    <w:rsid w:val="009A172B"/>
    <w:rsid w:val="009A18CB"/>
    <w:rsid w:val="009A1E36"/>
    <w:rsid w:val="009A33F6"/>
    <w:rsid w:val="009A38DA"/>
    <w:rsid w:val="009A6A92"/>
    <w:rsid w:val="009B15BD"/>
    <w:rsid w:val="009B2E12"/>
    <w:rsid w:val="009B7A68"/>
    <w:rsid w:val="009C6F38"/>
    <w:rsid w:val="009C775F"/>
    <w:rsid w:val="009D25E2"/>
    <w:rsid w:val="009D53FC"/>
    <w:rsid w:val="009E2976"/>
    <w:rsid w:val="009E3241"/>
    <w:rsid w:val="009E44B6"/>
    <w:rsid w:val="009E48C0"/>
    <w:rsid w:val="009F120E"/>
    <w:rsid w:val="009F16A1"/>
    <w:rsid w:val="009F618F"/>
    <w:rsid w:val="00A00A04"/>
    <w:rsid w:val="00A02FBC"/>
    <w:rsid w:val="00A1215C"/>
    <w:rsid w:val="00A14258"/>
    <w:rsid w:val="00A16E86"/>
    <w:rsid w:val="00A17E62"/>
    <w:rsid w:val="00A21506"/>
    <w:rsid w:val="00A23429"/>
    <w:rsid w:val="00A235A6"/>
    <w:rsid w:val="00A26381"/>
    <w:rsid w:val="00A279F8"/>
    <w:rsid w:val="00A31A8E"/>
    <w:rsid w:val="00A32A66"/>
    <w:rsid w:val="00A43C40"/>
    <w:rsid w:val="00A44F9E"/>
    <w:rsid w:val="00A45EE4"/>
    <w:rsid w:val="00A46879"/>
    <w:rsid w:val="00A46BBF"/>
    <w:rsid w:val="00A5084C"/>
    <w:rsid w:val="00A514B4"/>
    <w:rsid w:val="00A52E2F"/>
    <w:rsid w:val="00A56CBE"/>
    <w:rsid w:val="00A67AC8"/>
    <w:rsid w:val="00A743EC"/>
    <w:rsid w:val="00A74CB1"/>
    <w:rsid w:val="00A7601D"/>
    <w:rsid w:val="00A76316"/>
    <w:rsid w:val="00A76E56"/>
    <w:rsid w:val="00A808D7"/>
    <w:rsid w:val="00A81D7D"/>
    <w:rsid w:val="00A83D34"/>
    <w:rsid w:val="00A9131A"/>
    <w:rsid w:val="00A951C1"/>
    <w:rsid w:val="00A95E43"/>
    <w:rsid w:val="00A95F87"/>
    <w:rsid w:val="00AA01ED"/>
    <w:rsid w:val="00AA28B1"/>
    <w:rsid w:val="00AA4EEE"/>
    <w:rsid w:val="00AA56FB"/>
    <w:rsid w:val="00AB1072"/>
    <w:rsid w:val="00AB1574"/>
    <w:rsid w:val="00AB240F"/>
    <w:rsid w:val="00AB5D29"/>
    <w:rsid w:val="00AC2366"/>
    <w:rsid w:val="00AC6BBC"/>
    <w:rsid w:val="00AD013E"/>
    <w:rsid w:val="00AD476A"/>
    <w:rsid w:val="00AD5834"/>
    <w:rsid w:val="00AD64D2"/>
    <w:rsid w:val="00AE2E46"/>
    <w:rsid w:val="00AE6890"/>
    <w:rsid w:val="00AF0CC6"/>
    <w:rsid w:val="00AF552F"/>
    <w:rsid w:val="00B047A4"/>
    <w:rsid w:val="00B069B9"/>
    <w:rsid w:val="00B11873"/>
    <w:rsid w:val="00B125BD"/>
    <w:rsid w:val="00B12CA6"/>
    <w:rsid w:val="00B158F2"/>
    <w:rsid w:val="00B176C6"/>
    <w:rsid w:val="00B202F6"/>
    <w:rsid w:val="00B206E1"/>
    <w:rsid w:val="00B20789"/>
    <w:rsid w:val="00B2230E"/>
    <w:rsid w:val="00B239FF"/>
    <w:rsid w:val="00B23CF9"/>
    <w:rsid w:val="00B24675"/>
    <w:rsid w:val="00B25641"/>
    <w:rsid w:val="00B26580"/>
    <w:rsid w:val="00B26AF3"/>
    <w:rsid w:val="00B362FC"/>
    <w:rsid w:val="00B4024F"/>
    <w:rsid w:val="00B42506"/>
    <w:rsid w:val="00B439A2"/>
    <w:rsid w:val="00B450C9"/>
    <w:rsid w:val="00B45711"/>
    <w:rsid w:val="00B50621"/>
    <w:rsid w:val="00B575A7"/>
    <w:rsid w:val="00B57A5C"/>
    <w:rsid w:val="00B60954"/>
    <w:rsid w:val="00B66D46"/>
    <w:rsid w:val="00B677AB"/>
    <w:rsid w:val="00B73CB2"/>
    <w:rsid w:val="00B74C1C"/>
    <w:rsid w:val="00B75B19"/>
    <w:rsid w:val="00B800C6"/>
    <w:rsid w:val="00B81275"/>
    <w:rsid w:val="00B81DDF"/>
    <w:rsid w:val="00B82B74"/>
    <w:rsid w:val="00B833DC"/>
    <w:rsid w:val="00B8488E"/>
    <w:rsid w:val="00B90625"/>
    <w:rsid w:val="00B92985"/>
    <w:rsid w:val="00B94FB0"/>
    <w:rsid w:val="00B95E0D"/>
    <w:rsid w:val="00B96AAD"/>
    <w:rsid w:val="00BA0697"/>
    <w:rsid w:val="00BA6E62"/>
    <w:rsid w:val="00BA6F07"/>
    <w:rsid w:val="00BA7313"/>
    <w:rsid w:val="00BB055F"/>
    <w:rsid w:val="00BB1804"/>
    <w:rsid w:val="00BB27B3"/>
    <w:rsid w:val="00BB2E0A"/>
    <w:rsid w:val="00BB425D"/>
    <w:rsid w:val="00BC1D05"/>
    <w:rsid w:val="00BC4301"/>
    <w:rsid w:val="00BC43D3"/>
    <w:rsid w:val="00BC7B48"/>
    <w:rsid w:val="00BD04BC"/>
    <w:rsid w:val="00BD1191"/>
    <w:rsid w:val="00BD62AF"/>
    <w:rsid w:val="00BE30F7"/>
    <w:rsid w:val="00BE7AEC"/>
    <w:rsid w:val="00BE7AFF"/>
    <w:rsid w:val="00BE7DA8"/>
    <w:rsid w:val="00BF2AAF"/>
    <w:rsid w:val="00C02A47"/>
    <w:rsid w:val="00C04592"/>
    <w:rsid w:val="00C04E93"/>
    <w:rsid w:val="00C053AF"/>
    <w:rsid w:val="00C0592F"/>
    <w:rsid w:val="00C060FF"/>
    <w:rsid w:val="00C067A6"/>
    <w:rsid w:val="00C10DE3"/>
    <w:rsid w:val="00C11963"/>
    <w:rsid w:val="00C17140"/>
    <w:rsid w:val="00C2408D"/>
    <w:rsid w:val="00C24109"/>
    <w:rsid w:val="00C249A1"/>
    <w:rsid w:val="00C26172"/>
    <w:rsid w:val="00C26630"/>
    <w:rsid w:val="00C27D2C"/>
    <w:rsid w:val="00C31590"/>
    <w:rsid w:val="00C365A9"/>
    <w:rsid w:val="00C36B91"/>
    <w:rsid w:val="00C37483"/>
    <w:rsid w:val="00C4725F"/>
    <w:rsid w:val="00C50A81"/>
    <w:rsid w:val="00C51FF3"/>
    <w:rsid w:val="00C5291F"/>
    <w:rsid w:val="00C52B46"/>
    <w:rsid w:val="00C53776"/>
    <w:rsid w:val="00C60CEA"/>
    <w:rsid w:val="00C61485"/>
    <w:rsid w:val="00C615A6"/>
    <w:rsid w:val="00C62629"/>
    <w:rsid w:val="00C63004"/>
    <w:rsid w:val="00C675F9"/>
    <w:rsid w:val="00C70024"/>
    <w:rsid w:val="00C72E40"/>
    <w:rsid w:val="00C7357F"/>
    <w:rsid w:val="00C81DF6"/>
    <w:rsid w:val="00C82049"/>
    <w:rsid w:val="00C82868"/>
    <w:rsid w:val="00C8295B"/>
    <w:rsid w:val="00C9124A"/>
    <w:rsid w:val="00C92C8C"/>
    <w:rsid w:val="00C93248"/>
    <w:rsid w:val="00C94363"/>
    <w:rsid w:val="00CA28F4"/>
    <w:rsid w:val="00CA3DB2"/>
    <w:rsid w:val="00CA4DE6"/>
    <w:rsid w:val="00CA797A"/>
    <w:rsid w:val="00CB1EBA"/>
    <w:rsid w:val="00CB3D23"/>
    <w:rsid w:val="00CB4F41"/>
    <w:rsid w:val="00CC1B86"/>
    <w:rsid w:val="00CD06AB"/>
    <w:rsid w:val="00CD1C30"/>
    <w:rsid w:val="00CD2253"/>
    <w:rsid w:val="00CD2D64"/>
    <w:rsid w:val="00CD41C5"/>
    <w:rsid w:val="00CD4E6A"/>
    <w:rsid w:val="00CD5F9C"/>
    <w:rsid w:val="00CE229F"/>
    <w:rsid w:val="00CF036C"/>
    <w:rsid w:val="00CF1415"/>
    <w:rsid w:val="00CF2694"/>
    <w:rsid w:val="00CF29D0"/>
    <w:rsid w:val="00CF7E13"/>
    <w:rsid w:val="00D060E7"/>
    <w:rsid w:val="00D11927"/>
    <w:rsid w:val="00D11B82"/>
    <w:rsid w:val="00D13C30"/>
    <w:rsid w:val="00D142E8"/>
    <w:rsid w:val="00D16596"/>
    <w:rsid w:val="00D16E3B"/>
    <w:rsid w:val="00D20B90"/>
    <w:rsid w:val="00D20C59"/>
    <w:rsid w:val="00D2235D"/>
    <w:rsid w:val="00D238C2"/>
    <w:rsid w:val="00D261B4"/>
    <w:rsid w:val="00D30058"/>
    <w:rsid w:val="00D34361"/>
    <w:rsid w:val="00D40F52"/>
    <w:rsid w:val="00D427D6"/>
    <w:rsid w:val="00D4406D"/>
    <w:rsid w:val="00D455BC"/>
    <w:rsid w:val="00D45642"/>
    <w:rsid w:val="00D46E3B"/>
    <w:rsid w:val="00D47160"/>
    <w:rsid w:val="00D544C7"/>
    <w:rsid w:val="00D6135B"/>
    <w:rsid w:val="00D61799"/>
    <w:rsid w:val="00D6319D"/>
    <w:rsid w:val="00D658DA"/>
    <w:rsid w:val="00D666E2"/>
    <w:rsid w:val="00D708D1"/>
    <w:rsid w:val="00D719D1"/>
    <w:rsid w:val="00D72422"/>
    <w:rsid w:val="00D74EFF"/>
    <w:rsid w:val="00D76D46"/>
    <w:rsid w:val="00D800C5"/>
    <w:rsid w:val="00D82C41"/>
    <w:rsid w:val="00D83497"/>
    <w:rsid w:val="00D86A66"/>
    <w:rsid w:val="00D946D2"/>
    <w:rsid w:val="00D95DAB"/>
    <w:rsid w:val="00DA0148"/>
    <w:rsid w:val="00DA01E0"/>
    <w:rsid w:val="00DA0BD3"/>
    <w:rsid w:val="00DA1D58"/>
    <w:rsid w:val="00DA220F"/>
    <w:rsid w:val="00DB2439"/>
    <w:rsid w:val="00DB5D25"/>
    <w:rsid w:val="00DB7401"/>
    <w:rsid w:val="00DB74BD"/>
    <w:rsid w:val="00DB75E3"/>
    <w:rsid w:val="00DB7655"/>
    <w:rsid w:val="00DB76CA"/>
    <w:rsid w:val="00DC0859"/>
    <w:rsid w:val="00DC2C86"/>
    <w:rsid w:val="00DC5565"/>
    <w:rsid w:val="00DD0836"/>
    <w:rsid w:val="00DD2432"/>
    <w:rsid w:val="00DD2ED7"/>
    <w:rsid w:val="00DD6BD0"/>
    <w:rsid w:val="00DE061C"/>
    <w:rsid w:val="00DE24D4"/>
    <w:rsid w:val="00DE77C8"/>
    <w:rsid w:val="00DF105B"/>
    <w:rsid w:val="00DF1E23"/>
    <w:rsid w:val="00DF3886"/>
    <w:rsid w:val="00DF4142"/>
    <w:rsid w:val="00DF63D7"/>
    <w:rsid w:val="00E0179C"/>
    <w:rsid w:val="00E020C7"/>
    <w:rsid w:val="00E02969"/>
    <w:rsid w:val="00E02CC4"/>
    <w:rsid w:val="00E13016"/>
    <w:rsid w:val="00E133B8"/>
    <w:rsid w:val="00E14E11"/>
    <w:rsid w:val="00E22F0B"/>
    <w:rsid w:val="00E27E9D"/>
    <w:rsid w:val="00E3385C"/>
    <w:rsid w:val="00E423E9"/>
    <w:rsid w:val="00E42C7B"/>
    <w:rsid w:val="00E43B03"/>
    <w:rsid w:val="00E43E7F"/>
    <w:rsid w:val="00E46392"/>
    <w:rsid w:val="00E47ECE"/>
    <w:rsid w:val="00E47EDC"/>
    <w:rsid w:val="00E53DD4"/>
    <w:rsid w:val="00E55491"/>
    <w:rsid w:val="00E55E23"/>
    <w:rsid w:val="00E5768F"/>
    <w:rsid w:val="00E62D11"/>
    <w:rsid w:val="00E66DD5"/>
    <w:rsid w:val="00E72BCA"/>
    <w:rsid w:val="00E75999"/>
    <w:rsid w:val="00E80BF9"/>
    <w:rsid w:val="00E83100"/>
    <w:rsid w:val="00E84F3E"/>
    <w:rsid w:val="00E86B3F"/>
    <w:rsid w:val="00E87F75"/>
    <w:rsid w:val="00E9141D"/>
    <w:rsid w:val="00E9194C"/>
    <w:rsid w:val="00E9280D"/>
    <w:rsid w:val="00E954E5"/>
    <w:rsid w:val="00E96406"/>
    <w:rsid w:val="00EA1A96"/>
    <w:rsid w:val="00EA22A9"/>
    <w:rsid w:val="00EA3049"/>
    <w:rsid w:val="00EA5690"/>
    <w:rsid w:val="00EA7F42"/>
    <w:rsid w:val="00EB0446"/>
    <w:rsid w:val="00EB073E"/>
    <w:rsid w:val="00EB0A0E"/>
    <w:rsid w:val="00EB5BAF"/>
    <w:rsid w:val="00EC4654"/>
    <w:rsid w:val="00ED00CB"/>
    <w:rsid w:val="00ED0572"/>
    <w:rsid w:val="00ED12FC"/>
    <w:rsid w:val="00ED248E"/>
    <w:rsid w:val="00ED5655"/>
    <w:rsid w:val="00EE1D46"/>
    <w:rsid w:val="00EE56A0"/>
    <w:rsid w:val="00EF15CF"/>
    <w:rsid w:val="00F00685"/>
    <w:rsid w:val="00F02B97"/>
    <w:rsid w:val="00F0323E"/>
    <w:rsid w:val="00F047C1"/>
    <w:rsid w:val="00F0692B"/>
    <w:rsid w:val="00F077B1"/>
    <w:rsid w:val="00F105A5"/>
    <w:rsid w:val="00F10A8C"/>
    <w:rsid w:val="00F13CDD"/>
    <w:rsid w:val="00F1443B"/>
    <w:rsid w:val="00F14545"/>
    <w:rsid w:val="00F145DB"/>
    <w:rsid w:val="00F15E19"/>
    <w:rsid w:val="00F163FF"/>
    <w:rsid w:val="00F16ACC"/>
    <w:rsid w:val="00F23A8B"/>
    <w:rsid w:val="00F3016A"/>
    <w:rsid w:val="00F32695"/>
    <w:rsid w:val="00F329FF"/>
    <w:rsid w:val="00F35B6D"/>
    <w:rsid w:val="00F4051B"/>
    <w:rsid w:val="00F4184C"/>
    <w:rsid w:val="00F50D3D"/>
    <w:rsid w:val="00F60141"/>
    <w:rsid w:val="00F60E2F"/>
    <w:rsid w:val="00F64567"/>
    <w:rsid w:val="00F6562E"/>
    <w:rsid w:val="00F6713E"/>
    <w:rsid w:val="00F72DDD"/>
    <w:rsid w:val="00F73BEA"/>
    <w:rsid w:val="00F75CA6"/>
    <w:rsid w:val="00F77C02"/>
    <w:rsid w:val="00F8133B"/>
    <w:rsid w:val="00F839F2"/>
    <w:rsid w:val="00F83AF1"/>
    <w:rsid w:val="00F851AF"/>
    <w:rsid w:val="00F85991"/>
    <w:rsid w:val="00F8677C"/>
    <w:rsid w:val="00F86D07"/>
    <w:rsid w:val="00F8721A"/>
    <w:rsid w:val="00F92AEA"/>
    <w:rsid w:val="00F93432"/>
    <w:rsid w:val="00F94289"/>
    <w:rsid w:val="00F945C2"/>
    <w:rsid w:val="00F952F5"/>
    <w:rsid w:val="00F95F0A"/>
    <w:rsid w:val="00F96F05"/>
    <w:rsid w:val="00FA0DF8"/>
    <w:rsid w:val="00FA3D62"/>
    <w:rsid w:val="00FA4084"/>
    <w:rsid w:val="00FA762D"/>
    <w:rsid w:val="00FB1221"/>
    <w:rsid w:val="00FB348A"/>
    <w:rsid w:val="00FB455E"/>
    <w:rsid w:val="00FB5510"/>
    <w:rsid w:val="00FB65D7"/>
    <w:rsid w:val="00FC1818"/>
    <w:rsid w:val="00FC1839"/>
    <w:rsid w:val="00FD048C"/>
    <w:rsid w:val="00FD1DF5"/>
    <w:rsid w:val="00FD1F75"/>
    <w:rsid w:val="00FD3CA4"/>
    <w:rsid w:val="00FD5EE8"/>
    <w:rsid w:val="00FE231A"/>
    <w:rsid w:val="00FE7144"/>
    <w:rsid w:val="00FE74BB"/>
    <w:rsid w:val="00FF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EE8"/>
    <w:rPr>
      <w:sz w:val="24"/>
      <w:szCs w:val="24"/>
    </w:rPr>
  </w:style>
  <w:style w:type="paragraph" w:styleId="1">
    <w:name w:val="heading 1"/>
    <w:basedOn w:val="a"/>
    <w:next w:val="a"/>
    <w:link w:val="10"/>
    <w:qFormat/>
    <w:rsid w:val="00F4184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858B9"/>
    <w:pPr>
      <w:keepNext/>
      <w:jc w:val="center"/>
      <w:outlineLvl w:val="1"/>
    </w:pPr>
    <w:rPr>
      <w:sz w:val="28"/>
    </w:rPr>
  </w:style>
  <w:style w:type="paragraph" w:styleId="3">
    <w:name w:val="heading 3"/>
    <w:basedOn w:val="a"/>
    <w:next w:val="a"/>
    <w:link w:val="30"/>
    <w:qFormat/>
    <w:rsid w:val="009858B9"/>
    <w:pPr>
      <w:keepNext/>
      <w:jc w:val="center"/>
      <w:outlineLvl w:val="2"/>
    </w:pPr>
    <w:rPr>
      <w:b/>
      <w:bCs/>
      <w:sz w:val="28"/>
    </w:rPr>
  </w:style>
  <w:style w:type="paragraph" w:styleId="5">
    <w:name w:val="heading 5"/>
    <w:basedOn w:val="a"/>
    <w:next w:val="a"/>
    <w:link w:val="50"/>
    <w:qFormat/>
    <w:rsid w:val="00AE689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9858B9"/>
    <w:rPr>
      <w:sz w:val="28"/>
      <w:szCs w:val="24"/>
    </w:rPr>
  </w:style>
  <w:style w:type="character" w:customStyle="1" w:styleId="30">
    <w:name w:val="Заголовок 3 Знак"/>
    <w:basedOn w:val="a0"/>
    <w:link w:val="3"/>
    <w:rsid w:val="009858B9"/>
    <w:rPr>
      <w:b/>
      <w:bCs/>
      <w:sz w:val="28"/>
      <w:szCs w:val="24"/>
    </w:rPr>
  </w:style>
  <w:style w:type="character" w:styleId="a3">
    <w:name w:val="Hyperlink"/>
    <w:basedOn w:val="a0"/>
    <w:rsid w:val="00FD5EE8"/>
    <w:rPr>
      <w:color w:val="0000FF"/>
      <w:u w:val="single"/>
    </w:rPr>
  </w:style>
  <w:style w:type="paragraph" w:styleId="a4">
    <w:name w:val="Body Text Indent"/>
    <w:basedOn w:val="a"/>
    <w:rsid w:val="00487BA6"/>
    <w:pPr>
      <w:ind w:firstLine="720"/>
      <w:jc w:val="both"/>
    </w:pPr>
    <w:rPr>
      <w:b/>
      <w:bCs/>
      <w:sz w:val="28"/>
    </w:rPr>
  </w:style>
  <w:style w:type="paragraph" w:customStyle="1" w:styleId="ConsPlusNormal">
    <w:name w:val="ConsPlusNormal"/>
    <w:rsid w:val="00C060FF"/>
    <w:pPr>
      <w:widowControl w:val="0"/>
      <w:autoSpaceDE w:val="0"/>
      <w:autoSpaceDN w:val="0"/>
      <w:adjustRightInd w:val="0"/>
      <w:ind w:firstLine="720"/>
    </w:pPr>
    <w:rPr>
      <w:rFonts w:ascii="Arial" w:hAnsi="Arial" w:cs="Arial"/>
    </w:rPr>
  </w:style>
  <w:style w:type="paragraph" w:styleId="a5">
    <w:name w:val="annotation text"/>
    <w:basedOn w:val="a"/>
    <w:link w:val="a6"/>
    <w:semiHidden/>
    <w:rsid w:val="00C060FF"/>
    <w:rPr>
      <w:sz w:val="20"/>
      <w:szCs w:val="20"/>
    </w:rPr>
  </w:style>
  <w:style w:type="paragraph" w:customStyle="1" w:styleId="a7">
    <w:name w:val="Знак Знак Знак Знак"/>
    <w:basedOn w:val="a"/>
    <w:rsid w:val="00C060FF"/>
    <w:pPr>
      <w:spacing w:after="160" w:line="240" w:lineRule="exact"/>
    </w:pPr>
    <w:rPr>
      <w:rFonts w:ascii="Verdana" w:hAnsi="Verdana"/>
      <w:sz w:val="20"/>
      <w:szCs w:val="20"/>
      <w:lang w:val="en-US" w:eastAsia="en-US"/>
    </w:rPr>
  </w:style>
  <w:style w:type="table" w:styleId="a8">
    <w:name w:val="Table Grid"/>
    <w:basedOn w:val="a1"/>
    <w:rsid w:val="00C73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E096F"/>
    <w:pPr>
      <w:spacing w:before="120" w:after="24"/>
    </w:pPr>
  </w:style>
  <w:style w:type="character" w:styleId="aa">
    <w:name w:val="Strong"/>
    <w:basedOn w:val="a0"/>
    <w:qFormat/>
    <w:rsid w:val="007E096F"/>
    <w:rPr>
      <w:b/>
      <w:bCs/>
    </w:rPr>
  </w:style>
  <w:style w:type="paragraph" w:styleId="ab">
    <w:name w:val="Body Text"/>
    <w:basedOn w:val="a"/>
    <w:rsid w:val="00A95E43"/>
    <w:pPr>
      <w:spacing w:after="120"/>
    </w:pPr>
  </w:style>
  <w:style w:type="paragraph" w:customStyle="1" w:styleId="ConsNormal">
    <w:name w:val="ConsNormal"/>
    <w:rsid w:val="009A0E45"/>
    <w:pPr>
      <w:widowControl w:val="0"/>
      <w:autoSpaceDE w:val="0"/>
      <w:autoSpaceDN w:val="0"/>
      <w:adjustRightInd w:val="0"/>
      <w:ind w:firstLine="720"/>
    </w:pPr>
    <w:rPr>
      <w:rFonts w:ascii="Arial" w:hAnsi="Arial" w:cs="Arial"/>
    </w:rPr>
  </w:style>
  <w:style w:type="paragraph" w:styleId="21">
    <w:name w:val="Body Text Indent 2"/>
    <w:basedOn w:val="a"/>
    <w:rsid w:val="004C1778"/>
    <w:pPr>
      <w:spacing w:after="120" w:line="480" w:lineRule="auto"/>
      <w:ind w:left="283"/>
    </w:pPr>
  </w:style>
  <w:style w:type="paragraph" w:styleId="31">
    <w:name w:val="Body Text Indent 3"/>
    <w:basedOn w:val="a"/>
    <w:rsid w:val="004C1778"/>
    <w:pPr>
      <w:spacing w:after="120"/>
      <w:ind w:left="283"/>
    </w:pPr>
    <w:rPr>
      <w:sz w:val="16"/>
      <w:szCs w:val="16"/>
    </w:rPr>
  </w:style>
  <w:style w:type="paragraph" w:customStyle="1" w:styleId="ConsPlusTitle">
    <w:name w:val="ConsPlusTitle"/>
    <w:rsid w:val="004C1778"/>
    <w:pPr>
      <w:widowControl w:val="0"/>
      <w:autoSpaceDE w:val="0"/>
      <w:autoSpaceDN w:val="0"/>
      <w:adjustRightInd w:val="0"/>
    </w:pPr>
    <w:rPr>
      <w:rFonts w:ascii="Arial" w:hAnsi="Arial" w:cs="Arial"/>
      <w:b/>
      <w:bCs/>
    </w:rPr>
  </w:style>
  <w:style w:type="paragraph" w:styleId="ac">
    <w:name w:val="Document Map"/>
    <w:basedOn w:val="a"/>
    <w:semiHidden/>
    <w:rsid w:val="00F00685"/>
    <w:pPr>
      <w:shd w:val="clear" w:color="auto" w:fill="000080"/>
    </w:pPr>
    <w:rPr>
      <w:rFonts w:ascii="Tahoma" w:hAnsi="Tahoma" w:cs="Tahoma"/>
      <w:sz w:val="20"/>
      <w:szCs w:val="20"/>
    </w:rPr>
  </w:style>
  <w:style w:type="paragraph" w:customStyle="1" w:styleId="ConsPlusNonformat">
    <w:name w:val="ConsPlusNonformat"/>
    <w:uiPriority w:val="99"/>
    <w:rsid w:val="00AF0CC6"/>
    <w:pPr>
      <w:autoSpaceDE w:val="0"/>
      <w:autoSpaceDN w:val="0"/>
      <w:adjustRightInd w:val="0"/>
    </w:pPr>
    <w:rPr>
      <w:rFonts w:ascii="Courier New" w:hAnsi="Courier New" w:cs="Courier New"/>
    </w:rPr>
  </w:style>
  <w:style w:type="character" w:customStyle="1" w:styleId="a6">
    <w:name w:val="Текст примечания Знак"/>
    <w:basedOn w:val="a0"/>
    <w:link w:val="a5"/>
    <w:semiHidden/>
    <w:locked/>
    <w:rsid w:val="002777BC"/>
    <w:rPr>
      <w:lang w:val="ru-RU" w:eastAsia="ru-RU" w:bidi="ar-SA"/>
    </w:rPr>
  </w:style>
  <w:style w:type="character" w:styleId="ad">
    <w:name w:val="annotation reference"/>
    <w:basedOn w:val="a0"/>
    <w:semiHidden/>
    <w:rsid w:val="002777BC"/>
    <w:rPr>
      <w:rFonts w:ascii="Times New Roman" w:hAnsi="Times New Roman" w:cs="Times New Roman" w:hint="default"/>
      <w:sz w:val="16"/>
      <w:szCs w:val="16"/>
    </w:rPr>
  </w:style>
  <w:style w:type="paragraph" w:styleId="ae">
    <w:name w:val="Balloon Text"/>
    <w:basedOn w:val="a"/>
    <w:semiHidden/>
    <w:rsid w:val="002777BC"/>
    <w:rPr>
      <w:rFonts w:ascii="Tahoma" w:hAnsi="Tahoma" w:cs="Tahoma"/>
      <w:sz w:val="16"/>
      <w:szCs w:val="16"/>
    </w:rPr>
  </w:style>
  <w:style w:type="paragraph" w:customStyle="1" w:styleId="ListParagraph">
    <w:name w:val="List Paragraph"/>
    <w:basedOn w:val="a"/>
    <w:rsid w:val="002F3F6C"/>
    <w:pPr>
      <w:ind w:left="720"/>
    </w:pPr>
    <w:rPr>
      <w:rFonts w:eastAsia="Calibri"/>
    </w:rPr>
  </w:style>
  <w:style w:type="paragraph" w:styleId="af">
    <w:name w:val="footer"/>
    <w:basedOn w:val="a"/>
    <w:rsid w:val="002A5748"/>
    <w:pPr>
      <w:tabs>
        <w:tab w:val="center" w:pos="4677"/>
        <w:tab w:val="right" w:pos="9355"/>
      </w:tabs>
    </w:pPr>
  </w:style>
  <w:style w:type="character" w:styleId="af0">
    <w:name w:val="page number"/>
    <w:basedOn w:val="a0"/>
    <w:rsid w:val="002A5748"/>
  </w:style>
  <w:style w:type="paragraph" w:customStyle="1" w:styleId="Default">
    <w:name w:val="Default"/>
    <w:rsid w:val="0073457A"/>
    <w:pPr>
      <w:autoSpaceDE w:val="0"/>
      <w:autoSpaceDN w:val="0"/>
      <w:adjustRightInd w:val="0"/>
    </w:pPr>
    <w:rPr>
      <w:color w:val="000000"/>
      <w:sz w:val="24"/>
      <w:szCs w:val="24"/>
    </w:rPr>
  </w:style>
  <w:style w:type="paragraph" w:customStyle="1" w:styleId="af1">
    <w:name w:val="Содержимое таблицы"/>
    <w:basedOn w:val="a"/>
    <w:rsid w:val="00136D25"/>
    <w:pPr>
      <w:suppressLineNumbers/>
      <w:suppressAutoHyphens/>
    </w:pPr>
    <w:rPr>
      <w:lang w:eastAsia="ar-SA"/>
    </w:rPr>
  </w:style>
  <w:style w:type="paragraph" w:customStyle="1" w:styleId="32">
    <w:name w:val="Основной текст с отступом 32"/>
    <w:basedOn w:val="a"/>
    <w:rsid w:val="00136D25"/>
    <w:pPr>
      <w:suppressAutoHyphens/>
      <w:spacing w:after="120"/>
      <w:ind w:left="283"/>
    </w:pPr>
    <w:rPr>
      <w:sz w:val="16"/>
      <w:szCs w:val="16"/>
      <w:lang w:eastAsia="ar-SA"/>
    </w:rPr>
  </w:style>
  <w:style w:type="paragraph" w:styleId="af2">
    <w:name w:val="No Spacing"/>
    <w:qFormat/>
    <w:rsid w:val="00AA4EEE"/>
    <w:rPr>
      <w:rFonts w:ascii="Calibri" w:hAnsi="Calibri"/>
      <w:sz w:val="22"/>
      <w:szCs w:val="22"/>
    </w:rPr>
  </w:style>
  <w:style w:type="character" w:customStyle="1" w:styleId="10">
    <w:name w:val="Заголовок 1 Знак"/>
    <w:basedOn w:val="a0"/>
    <w:link w:val="1"/>
    <w:rsid w:val="00F4184C"/>
    <w:rPr>
      <w:rFonts w:ascii="Cambria" w:eastAsia="Times New Roman" w:hAnsi="Cambria" w:cs="Times New Roman"/>
      <w:b/>
      <w:bCs/>
      <w:kern w:val="32"/>
      <w:sz w:val="32"/>
      <w:szCs w:val="32"/>
    </w:rPr>
  </w:style>
  <w:style w:type="paragraph" w:customStyle="1" w:styleId="11">
    <w:name w:val="Обычный (веб)1"/>
    <w:basedOn w:val="a"/>
    <w:rsid w:val="00F4184C"/>
    <w:pPr>
      <w:spacing w:before="120"/>
      <w:ind w:left="150" w:right="150"/>
    </w:pPr>
    <w:rPr>
      <w:rFonts w:ascii="Verdana" w:hAnsi="Verdana"/>
      <w:color w:val="003366"/>
      <w:sz w:val="18"/>
      <w:szCs w:val="18"/>
    </w:rPr>
  </w:style>
  <w:style w:type="paragraph" w:customStyle="1" w:styleId="af3">
    <w:name w:val="Таблицы (моноширинный)"/>
    <w:basedOn w:val="a"/>
    <w:next w:val="a"/>
    <w:rsid w:val="00F4184C"/>
    <w:pPr>
      <w:widowControl w:val="0"/>
      <w:autoSpaceDE w:val="0"/>
      <w:autoSpaceDN w:val="0"/>
      <w:adjustRightInd w:val="0"/>
      <w:jc w:val="both"/>
    </w:pPr>
    <w:rPr>
      <w:rFonts w:ascii="Courier New" w:hAnsi="Courier New" w:cs="Courier New"/>
    </w:rPr>
  </w:style>
  <w:style w:type="paragraph" w:customStyle="1" w:styleId="ConsPlusCell">
    <w:name w:val="ConsPlusCell"/>
    <w:uiPriority w:val="99"/>
    <w:rsid w:val="003B3055"/>
    <w:pPr>
      <w:autoSpaceDE w:val="0"/>
      <w:autoSpaceDN w:val="0"/>
      <w:adjustRightInd w:val="0"/>
    </w:pPr>
    <w:rPr>
      <w:rFonts w:ascii="Arial" w:hAnsi="Arial" w:cs="Arial"/>
    </w:rPr>
  </w:style>
  <w:style w:type="character" w:customStyle="1" w:styleId="blk">
    <w:name w:val="blk"/>
    <w:basedOn w:val="a0"/>
    <w:rsid w:val="00C52B46"/>
  </w:style>
  <w:style w:type="character" w:customStyle="1" w:styleId="50">
    <w:name w:val="Заголовок 5 Знак"/>
    <w:basedOn w:val="a0"/>
    <w:link w:val="5"/>
    <w:rsid w:val="00144A8C"/>
    <w:rPr>
      <w:b/>
      <w:bCs/>
      <w:i/>
      <w:iCs/>
      <w:sz w:val="26"/>
      <w:szCs w:val="26"/>
    </w:rPr>
  </w:style>
  <w:style w:type="paragraph" w:styleId="af4">
    <w:name w:val="header"/>
    <w:basedOn w:val="a"/>
    <w:link w:val="af5"/>
    <w:rsid w:val="00144A8C"/>
    <w:pPr>
      <w:tabs>
        <w:tab w:val="center" w:pos="4677"/>
        <w:tab w:val="right" w:pos="9355"/>
      </w:tabs>
    </w:pPr>
  </w:style>
  <w:style w:type="character" w:customStyle="1" w:styleId="af5">
    <w:name w:val="Верхний колонтитул Знак"/>
    <w:basedOn w:val="a0"/>
    <w:link w:val="af4"/>
    <w:rsid w:val="00144A8C"/>
    <w:rPr>
      <w:sz w:val="24"/>
      <w:szCs w:val="24"/>
    </w:rPr>
  </w:style>
</w:styles>
</file>

<file path=word/webSettings.xml><?xml version="1.0" encoding="utf-8"?>
<w:webSettings xmlns:r="http://schemas.openxmlformats.org/officeDocument/2006/relationships" xmlns:w="http://schemas.openxmlformats.org/wordprocessingml/2006/main">
  <w:divs>
    <w:div w:id="70275941">
      <w:bodyDiv w:val="1"/>
      <w:marLeft w:val="0"/>
      <w:marRight w:val="0"/>
      <w:marTop w:val="0"/>
      <w:marBottom w:val="0"/>
      <w:divBdr>
        <w:top w:val="none" w:sz="0" w:space="0" w:color="auto"/>
        <w:left w:val="none" w:sz="0" w:space="0" w:color="auto"/>
        <w:bottom w:val="none" w:sz="0" w:space="0" w:color="auto"/>
        <w:right w:val="none" w:sz="0" w:space="0" w:color="auto"/>
      </w:divBdr>
    </w:div>
    <w:div w:id="319777164">
      <w:bodyDiv w:val="1"/>
      <w:marLeft w:val="0"/>
      <w:marRight w:val="0"/>
      <w:marTop w:val="0"/>
      <w:marBottom w:val="0"/>
      <w:divBdr>
        <w:top w:val="none" w:sz="0" w:space="0" w:color="auto"/>
        <w:left w:val="none" w:sz="0" w:space="0" w:color="auto"/>
        <w:bottom w:val="none" w:sz="0" w:space="0" w:color="auto"/>
        <w:right w:val="none" w:sz="0" w:space="0" w:color="auto"/>
      </w:divBdr>
    </w:div>
    <w:div w:id="372272427">
      <w:bodyDiv w:val="1"/>
      <w:marLeft w:val="0"/>
      <w:marRight w:val="0"/>
      <w:marTop w:val="0"/>
      <w:marBottom w:val="0"/>
      <w:divBdr>
        <w:top w:val="none" w:sz="0" w:space="0" w:color="auto"/>
        <w:left w:val="none" w:sz="0" w:space="0" w:color="auto"/>
        <w:bottom w:val="none" w:sz="0" w:space="0" w:color="auto"/>
        <w:right w:val="none" w:sz="0" w:space="0" w:color="auto"/>
      </w:divBdr>
    </w:div>
    <w:div w:id="382868262">
      <w:bodyDiv w:val="1"/>
      <w:marLeft w:val="0"/>
      <w:marRight w:val="0"/>
      <w:marTop w:val="0"/>
      <w:marBottom w:val="0"/>
      <w:divBdr>
        <w:top w:val="none" w:sz="0" w:space="0" w:color="auto"/>
        <w:left w:val="none" w:sz="0" w:space="0" w:color="auto"/>
        <w:bottom w:val="none" w:sz="0" w:space="0" w:color="auto"/>
        <w:right w:val="none" w:sz="0" w:space="0" w:color="auto"/>
      </w:divBdr>
    </w:div>
    <w:div w:id="472911796">
      <w:bodyDiv w:val="1"/>
      <w:marLeft w:val="0"/>
      <w:marRight w:val="0"/>
      <w:marTop w:val="0"/>
      <w:marBottom w:val="0"/>
      <w:divBdr>
        <w:top w:val="none" w:sz="0" w:space="0" w:color="auto"/>
        <w:left w:val="none" w:sz="0" w:space="0" w:color="auto"/>
        <w:bottom w:val="none" w:sz="0" w:space="0" w:color="auto"/>
        <w:right w:val="none" w:sz="0" w:space="0" w:color="auto"/>
      </w:divBdr>
    </w:div>
    <w:div w:id="481701930">
      <w:bodyDiv w:val="1"/>
      <w:marLeft w:val="0"/>
      <w:marRight w:val="0"/>
      <w:marTop w:val="0"/>
      <w:marBottom w:val="0"/>
      <w:divBdr>
        <w:top w:val="none" w:sz="0" w:space="0" w:color="auto"/>
        <w:left w:val="none" w:sz="0" w:space="0" w:color="auto"/>
        <w:bottom w:val="none" w:sz="0" w:space="0" w:color="auto"/>
        <w:right w:val="none" w:sz="0" w:space="0" w:color="auto"/>
      </w:divBdr>
    </w:div>
    <w:div w:id="492137743">
      <w:bodyDiv w:val="1"/>
      <w:marLeft w:val="0"/>
      <w:marRight w:val="0"/>
      <w:marTop w:val="0"/>
      <w:marBottom w:val="0"/>
      <w:divBdr>
        <w:top w:val="none" w:sz="0" w:space="0" w:color="auto"/>
        <w:left w:val="none" w:sz="0" w:space="0" w:color="auto"/>
        <w:bottom w:val="none" w:sz="0" w:space="0" w:color="auto"/>
        <w:right w:val="none" w:sz="0" w:space="0" w:color="auto"/>
      </w:divBdr>
    </w:div>
    <w:div w:id="640695039">
      <w:bodyDiv w:val="1"/>
      <w:marLeft w:val="0"/>
      <w:marRight w:val="0"/>
      <w:marTop w:val="0"/>
      <w:marBottom w:val="0"/>
      <w:divBdr>
        <w:top w:val="none" w:sz="0" w:space="0" w:color="auto"/>
        <w:left w:val="none" w:sz="0" w:space="0" w:color="auto"/>
        <w:bottom w:val="none" w:sz="0" w:space="0" w:color="auto"/>
        <w:right w:val="none" w:sz="0" w:space="0" w:color="auto"/>
      </w:divBdr>
    </w:div>
    <w:div w:id="650984064">
      <w:bodyDiv w:val="1"/>
      <w:marLeft w:val="0"/>
      <w:marRight w:val="0"/>
      <w:marTop w:val="0"/>
      <w:marBottom w:val="0"/>
      <w:divBdr>
        <w:top w:val="none" w:sz="0" w:space="0" w:color="auto"/>
        <w:left w:val="none" w:sz="0" w:space="0" w:color="auto"/>
        <w:bottom w:val="none" w:sz="0" w:space="0" w:color="auto"/>
        <w:right w:val="none" w:sz="0" w:space="0" w:color="auto"/>
      </w:divBdr>
    </w:div>
    <w:div w:id="769398968">
      <w:bodyDiv w:val="1"/>
      <w:marLeft w:val="0"/>
      <w:marRight w:val="0"/>
      <w:marTop w:val="0"/>
      <w:marBottom w:val="0"/>
      <w:divBdr>
        <w:top w:val="none" w:sz="0" w:space="0" w:color="auto"/>
        <w:left w:val="none" w:sz="0" w:space="0" w:color="auto"/>
        <w:bottom w:val="none" w:sz="0" w:space="0" w:color="auto"/>
        <w:right w:val="none" w:sz="0" w:space="0" w:color="auto"/>
      </w:divBdr>
    </w:div>
    <w:div w:id="859124574">
      <w:bodyDiv w:val="1"/>
      <w:marLeft w:val="0"/>
      <w:marRight w:val="0"/>
      <w:marTop w:val="0"/>
      <w:marBottom w:val="0"/>
      <w:divBdr>
        <w:top w:val="none" w:sz="0" w:space="0" w:color="auto"/>
        <w:left w:val="none" w:sz="0" w:space="0" w:color="auto"/>
        <w:bottom w:val="none" w:sz="0" w:space="0" w:color="auto"/>
        <w:right w:val="none" w:sz="0" w:space="0" w:color="auto"/>
      </w:divBdr>
    </w:div>
    <w:div w:id="952052341">
      <w:bodyDiv w:val="1"/>
      <w:marLeft w:val="0"/>
      <w:marRight w:val="0"/>
      <w:marTop w:val="0"/>
      <w:marBottom w:val="0"/>
      <w:divBdr>
        <w:top w:val="none" w:sz="0" w:space="0" w:color="auto"/>
        <w:left w:val="none" w:sz="0" w:space="0" w:color="auto"/>
        <w:bottom w:val="none" w:sz="0" w:space="0" w:color="auto"/>
        <w:right w:val="none" w:sz="0" w:space="0" w:color="auto"/>
      </w:divBdr>
    </w:div>
    <w:div w:id="961308187">
      <w:bodyDiv w:val="1"/>
      <w:marLeft w:val="0"/>
      <w:marRight w:val="0"/>
      <w:marTop w:val="0"/>
      <w:marBottom w:val="0"/>
      <w:divBdr>
        <w:top w:val="none" w:sz="0" w:space="0" w:color="auto"/>
        <w:left w:val="none" w:sz="0" w:space="0" w:color="auto"/>
        <w:bottom w:val="none" w:sz="0" w:space="0" w:color="auto"/>
        <w:right w:val="none" w:sz="0" w:space="0" w:color="auto"/>
      </w:divBdr>
    </w:div>
    <w:div w:id="1032729319">
      <w:bodyDiv w:val="1"/>
      <w:marLeft w:val="0"/>
      <w:marRight w:val="0"/>
      <w:marTop w:val="0"/>
      <w:marBottom w:val="0"/>
      <w:divBdr>
        <w:top w:val="none" w:sz="0" w:space="0" w:color="auto"/>
        <w:left w:val="none" w:sz="0" w:space="0" w:color="auto"/>
        <w:bottom w:val="none" w:sz="0" w:space="0" w:color="auto"/>
        <w:right w:val="none" w:sz="0" w:space="0" w:color="auto"/>
      </w:divBdr>
    </w:div>
    <w:div w:id="1076825326">
      <w:bodyDiv w:val="1"/>
      <w:marLeft w:val="0"/>
      <w:marRight w:val="0"/>
      <w:marTop w:val="0"/>
      <w:marBottom w:val="0"/>
      <w:divBdr>
        <w:top w:val="none" w:sz="0" w:space="0" w:color="auto"/>
        <w:left w:val="none" w:sz="0" w:space="0" w:color="auto"/>
        <w:bottom w:val="none" w:sz="0" w:space="0" w:color="auto"/>
        <w:right w:val="none" w:sz="0" w:space="0" w:color="auto"/>
      </w:divBdr>
    </w:div>
    <w:div w:id="1091006783">
      <w:bodyDiv w:val="1"/>
      <w:marLeft w:val="0"/>
      <w:marRight w:val="0"/>
      <w:marTop w:val="0"/>
      <w:marBottom w:val="0"/>
      <w:divBdr>
        <w:top w:val="none" w:sz="0" w:space="0" w:color="auto"/>
        <w:left w:val="none" w:sz="0" w:space="0" w:color="auto"/>
        <w:bottom w:val="none" w:sz="0" w:space="0" w:color="auto"/>
        <w:right w:val="none" w:sz="0" w:space="0" w:color="auto"/>
      </w:divBdr>
    </w:div>
    <w:div w:id="1220021906">
      <w:bodyDiv w:val="1"/>
      <w:marLeft w:val="0"/>
      <w:marRight w:val="0"/>
      <w:marTop w:val="0"/>
      <w:marBottom w:val="0"/>
      <w:divBdr>
        <w:top w:val="none" w:sz="0" w:space="0" w:color="auto"/>
        <w:left w:val="none" w:sz="0" w:space="0" w:color="auto"/>
        <w:bottom w:val="none" w:sz="0" w:space="0" w:color="auto"/>
        <w:right w:val="none" w:sz="0" w:space="0" w:color="auto"/>
      </w:divBdr>
    </w:div>
    <w:div w:id="1303846756">
      <w:bodyDiv w:val="1"/>
      <w:marLeft w:val="0"/>
      <w:marRight w:val="0"/>
      <w:marTop w:val="0"/>
      <w:marBottom w:val="0"/>
      <w:divBdr>
        <w:top w:val="none" w:sz="0" w:space="0" w:color="auto"/>
        <w:left w:val="none" w:sz="0" w:space="0" w:color="auto"/>
        <w:bottom w:val="none" w:sz="0" w:space="0" w:color="auto"/>
        <w:right w:val="none" w:sz="0" w:space="0" w:color="auto"/>
      </w:divBdr>
    </w:div>
    <w:div w:id="1307011489">
      <w:bodyDiv w:val="1"/>
      <w:marLeft w:val="0"/>
      <w:marRight w:val="0"/>
      <w:marTop w:val="0"/>
      <w:marBottom w:val="0"/>
      <w:divBdr>
        <w:top w:val="none" w:sz="0" w:space="0" w:color="auto"/>
        <w:left w:val="none" w:sz="0" w:space="0" w:color="auto"/>
        <w:bottom w:val="none" w:sz="0" w:space="0" w:color="auto"/>
        <w:right w:val="none" w:sz="0" w:space="0" w:color="auto"/>
      </w:divBdr>
    </w:div>
    <w:div w:id="1314141472">
      <w:bodyDiv w:val="1"/>
      <w:marLeft w:val="0"/>
      <w:marRight w:val="0"/>
      <w:marTop w:val="0"/>
      <w:marBottom w:val="0"/>
      <w:divBdr>
        <w:top w:val="none" w:sz="0" w:space="0" w:color="auto"/>
        <w:left w:val="none" w:sz="0" w:space="0" w:color="auto"/>
        <w:bottom w:val="none" w:sz="0" w:space="0" w:color="auto"/>
        <w:right w:val="none" w:sz="0" w:space="0" w:color="auto"/>
      </w:divBdr>
    </w:div>
    <w:div w:id="1361123817">
      <w:bodyDiv w:val="1"/>
      <w:marLeft w:val="0"/>
      <w:marRight w:val="0"/>
      <w:marTop w:val="0"/>
      <w:marBottom w:val="0"/>
      <w:divBdr>
        <w:top w:val="none" w:sz="0" w:space="0" w:color="auto"/>
        <w:left w:val="none" w:sz="0" w:space="0" w:color="auto"/>
        <w:bottom w:val="none" w:sz="0" w:space="0" w:color="auto"/>
        <w:right w:val="none" w:sz="0" w:space="0" w:color="auto"/>
      </w:divBdr>
    </w:div>
    <w:div w:id="1426417661">
      <w:bodyDiv w:val="1"/>
      <w:marLeft w:val="0"/>
      <w:marRight w:val="0"/>
      <w:marTop w:val="0"/>
      <w:marBottom w:val="0"/>
      <w:divBdr>
        <w:top w:val="none" w:sz="0" w:space="0" w:color="auto"/>
        <w:left w:val="none" w:sz="0" w:space="0" w:color="auto"/>
        <w:bottom w:val="none" w:sz="0" w:space="0" w:color="auto"/>
        <w:right w:val="none" w:sz="0" w:space="0" w:color="auto"/>
      </w:divBdr>
    </w:div>
    <w:div w:id="1427843115">
      <w:bodyDiv w:val="1"/>
      <w:marLeft w:val="0"/>
      <w:marRight w:val="0"/>
      <w:marTop w:val="0"/>
      <w:marBottom w:val="0"/>
      <w:divBdr>
        <w:top w:val="none" w:sz="0" w:space="0" w:color="auto"/>
        <w:left w:val="none" w:sz="0" w:space="0" w:color="auto"/>
        <w:bottom w:val="none" w:sz="0" w:space="0" w:color="auto"/>
        <w:right w:val="none" w:sz="0" w:space="0" w:color="auto"/>
      </w:divBdr>
    </w:div>
    <w:div w:id="1432237698">
      <w:bodyDiv w:val="1"/>
      <w:marLeft w:val="0"/>
      <w:marRight w:val="0"/>
      <w:marTop w:val="0"/>
      <w:marBottom w:val="0"/>
      <w:divBdr>
        <w:top w:val="none" w:sz="0" w:space="0" w:color="auto"/>
        <w:left w:val="none" w:sz="0" w:space="0" w:color="auto"/>
        <w:bottom w:val="none" w:sz="0" w:space="0" w:color="auto"/>
        <w:right w:val="none" w:sz="0" w:space="0" w:color="auto"/>
      </w:divBdr>
    </w:div>
    <w:div w:id="1537741327">
      <w:bodyDiv w:val="1"/>
      <w:marLeft w:val="0"/>
      <w:marRight w:val="0"/>
      <w:marTop w:val="0"/>
      <w:marBottom w:val="0"/>
      <w:divBdr>
        <w:top w:val="none" w:sz="0" w:space="0" w:color="auto"/>
        <w:left w:val="none" w:sz="0" w:space="0" w:color="auto"/>
        <w:bottom w:val="none" w:sz="0" w:space="0" w:color="auto"/>
        <w:right w:val="none" w:sz="0" w:space="0" w:color="auto"/>
      </w:divBdr>
    </w:div>
    <w:div w:id="1765832571">
      <w:bodyDiv w:val="1"/>
      <w:marLeft w:val="0"/>
      <w:marRight w:val="0"/>
      <w:marTop w:val="0"/>
      <w:marBottom w:val="0"/>
      <w:divBdr>
        <w:top w:val="none" w:sz="0" w:space="0" w:color="auto"/>
        <w:left w:val="none" w:sz="0" w:space="0" w:color="auto"/>
        <w:bottom w:val="none" w:sz="0" w:space="0" w:color="auto"/>
        <w:right w:val="none" w:sz="0" w:space="0" w:color="auto"/>
      </w:divBdr>
    </w:div>
    <w:div w:id="1806854558">
      <w:bodyDiv w:val="1"/>
      <w:marLeft w:val="0"/>
      <w:marRight w:val="0"/>
      <w:marTop w:val="0"/>
      <w:marBottom w:val="0"/>
      <w:divBdr>
        <w:top w:val="none" w:sz="0" w:space="0" w:color="auto"/>
        <w:left w:val="none" w:sz="0" w:space="0" w:color="auto"/>
        <w:bottom w:val="none" w:sz="0" w:space="0" w:color="auto"/>
        <w:right w:val="none" w:sz="0" w:space="0" w:color="auto"/>
      </w:divBdr>
    </w:div>
    <w:div w:id="1849295883">
      <w:bodyDiv w:val="1"/>
      <w:marLeft w:val="0"/>
      <w:marRight w:val="0"/>
      <w:marTop w:val="0"/>
      <w:marBottom w:val="0"/>
      <w:divBdr>
        <w:top w:val="none" w:sz="0" w:space="0" w:color="auto"/>
        <w:left w:val="none" w:sz="0" w:space="0" w:color="auto"/>
        <w:bottom w:val="none" w:sz="0" w:space="0" w:color="auto"/>
        <w:right w:val="none" w:sz="0" w:space="0" w:color="auto"/>
      </w:divBdr>
    </w:div>
    <w:div w:id="1867479810">
      <w:bodyDiv w:val="1"/>
      <w:marLeft w:val="0"/>
      <w:marRight w:val="0"/>
      <w:marTop w:val="0"/>
      <w:marBottom w:val="0"/>
      <w:divBdr>
        <w:top w:val="none" w:sz="0" w:space="0" w:color="auto"/>
        <w:left w:val="none" w:sz="0" w:space="0" w:color="auto"/>
        <w:bottom w:val="none" w:sz="0" w:space="0" w:color="auto"/>
        <w:right w:val="none" w:sz="0" w:space="0" w:color="auto"/>
      </w:divBdr>
    </w:div>
    <w:div w:id="1947805360">
      <w:bodyDiv w:val="1"/>
      <w:marLeft w:val="0"/>
      <w:marRight w:val="0"/>
      <w:marTop w:val="0"/>
      <w:marBottom w:val="0"/>
      <w:divBdr>
        <w:top w:val="none" w:sz="0" w:space="0" w:color="auto"/>
        <w:left w:val="none" w:sz="0" w:space="0" w:color="auto"/>
        <w:bottom w:val="none" w:sz="0" w:space="0" w:color="auto"/>
        <w:right w:val="none" w:sz="0" w:space="0" w:color="auto"/>
      </w:divBdr>
    </w:div>
    <w:div w:id="2022538404">
      <w:bodyDiv w:val="1"/>
      <w:marLeft w:val="0"/>
      <w:marRight w:val="0"/>
      <w:marTop w:val="0"/>
      <w:marBottom w:val="0"/>
      <w:divBdr>
        <w:top w:val="none" w:sz="0" w:space="0" w:color="auto"/>
        <w:left w:val="none" w:sz="0" w:space="0" w:color="auto"/>
        <w:bottom w:val="none" w:sz="0" w:space="0" w:color="auto"/>
        <w:right w:val="none" w:sz="0" w:space="0" w:color="auto"/>
      </w:divBdr>
    </w:div>
    <w:div w:id="2027362766">
      <w:bodyDiv w:val="1"/>
      <w:marLeft w:val="0"/>
      <w:marRight w:val="0"/>
      <w:marTop w:val="0"/>
      <w:marBottom w:val="0"/>
      <w:divBdr>
        <w:top w:val="none" w:sz="0" w:space="0" w:color="auto"/>
        <w:left w:val="none" w:sz="0" w:space="0" w:color="auto"/>
        <w:bottom w:val="none" w:sz="0" w:space="0" w:color="auto"/>
        <w:right w:val="none" w:sz="0" w:space="0" w:color="auto"/>
      </w:divBdr>
    </w:div>
    <w:div w:id="2119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8AB5-8A9E-406B-87F2-4EC5BE15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vt:lpstr>
    </vt:vector>
  </TitlesOfParts>
  <Company>TEST</Company>
  <LinksUpToDate>false</LinksUpToDate>
  <CharactersWithSpaces>14739</CharactersWithSpaces>
  <SharedDoc>false</SharedDoc>
  <HLinks>
    <vt:vector size="54" baseType="variant">
      <vt:variant>
        <vt:i4>3211342</vt:i4>
      </vt:variant>
      <vt:variant>
        <vt:i4>24</vt:i4>
      </vt:variant>
      <vt:variant>
        <vt:i4>0</vt:i4>
      </vt:variant>
      <vt:variant>
        <vt:i4>5</vt:i4>
      </vt:variant>
      <vt:variant>
        <vt:lpwstr>http://www.consultant.ru/document/cons_doc_LAW_302971/a2588b2a1374c05e0939bb4df8e54fc0dfd6e000/</vt:lpwstr>
      </vt:variant>
      <vt:variant>
        <vt:lpwstr>dst100352</vt:lpwstr>
      </vt:variant>
      <vt:variant>
        <vt:i4>131137</vt:i4>
      </vt:variant>
      <vt:variant>
        <vt:i4>21</vt:i4>
      </vt:variant>
      <vt:variant>
        <vt:i4>0</vt:i4>
      </vt:variant>
      <vt:variant>
        <vt:i4>5</vt:i4>
      </vt:variant>
      <vt:variant>
        <vt:lpwstr/>
      </vt:variant>
      <vt:variant>
        <vt:lpwstr>P517</vt:lpwstr>
      </vt:variant>
      <vt:variant>
        <vt:i4>262210</vt:i4>
      </vt:variant>
      <vt:variant>
        <vt:i4>18</vt:i4>
      </vt:variant>
      <vt:variant>
        <vt:i4>0</vt:i4>
      </vt:variant>
      <vt:variant>
        <vt:i4>5</vt:i4>
      </vt:variant>
      <vt:variant>
        <vt:lpwstr/>
      </vt:variant>
      <vt:variant>
        <vt:lpwstr>P125</vt:lpwstr>
      </vt:variant>
      <vt:variant>
        <vt:i4>131137</vt:i4>
      </vt:variant>
      <vt:variant>
        <vt:i4>15</vt:i4>
      </vt:variant>
      <vt:variant>
        <vt:i4>0</vt:i4>
      </vt:variant>
      <vt:variant>
        <vt:i4>5</vt:i4>
      </vt:variant>
      <vt:variant>
        <vt:lpwstr/>
      </vt:variant>
      <vt:variant>
        <vt:lpwstr>P517</vt:lpwstr>
      </vt:variant>
      <vt:variant>
        <vt:i4>131137</vt:i4>
      </vt:variant>
      <vt:variant>
        <vt:i4>12</vt:i4>
      </vt:variant>
      <vt:variant>
        <vt:i4>0</vt:i4>
      </vt:variant>
      <vt:variant>
        <vt:i4>5</vt:i4>
      </vt:variant>
      <vt:variant>
        <vt:lpwstr/>
      </vt:variant>
      <vt:variant>
        <vt:lpwstr>P517</vt:lpwstr>
      </vt:variant>
      <vt:variant>
        <vt:i4>393281</vt:i4>
      </vt:variant>
      <vt:variant>
        <vt:i4>9</vt:i4>
      </vt:variant>
      <vt:variant>
        <vt:i4>0</vt:i4>
      </vt:variant>
      <vt:variant>
        <vt:i4>5</vt:i4>
      </vt:variant>
      <vt:variant>
        <vt:lpwstr/>
      </vt:variant>
      <vt:variant>
        <vt:lpwstr>P513</vt:lpwstr>
      </vt:variant>
      <vt:variant>
        <vt:i4>131137</vt:i4>
      </vt:variant>
      <vt:variant>
        <vt:i4>6</vt:i4>
      </vt:variant>
      <vt:variant>
        <vt:i4>0</vt:i4>
      </vt:variant>
      <vt:variant>
        <vt:i4>5</vt:i4>
      </vt:variant>
      <vt:variant>
        <vt:lpwstr/>
      </vt:variant>
      <vt:variant>
        <vt:lpwstr>P517</vt:lpwstr>
      </vt:variant>
      <vt:variant>
        <vt:i4>131137</vt:i4>
      </vt:variant>
      <vt:variant>
        <vt:i4>3</vt:i4>
      </vt:variant>
      <vt:variant>
        <vt:i4>0</vt:i4>
      </vt:variant>
      <vt:variant>
        <vt:i4>5</vt:i4>
      </vt:variant>
      <vt:variant>
        <vt:lpwstr/>
      </vt:variant>
      <vt:variant>
        <vt:lpwstr>P517</vt:lpwstr>
      </vt:variant>
      <vt:variant>
        <vt:i4>70</vt:i4>
      </vt:variant>
      <vt:variant>
        <vt:i4>0</vt:i4>
      </vt:variant>
      <vt:variant>
        <vt:i4>0</vt:i4>
      </vt:variant>
      <vt:variant>
        <vt:i4>5</vt:i4>
      </vt:variant>
      <vt:variant>
        <vt:lpwstr/>
      </vt:variant>
      <vt:variant>
        <vt:lpwstr>P464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dc:title>
  <dc:creator>SAndreevskaya</dc:creator>
  <cp:lastModifiedBy>uprav1</cp:lastModifiedBy>
  <cp:revision>2</cp:revision>
  <cp:lastPrinted>2020-11-24T06:26:00Z</cp:lastPrinted>
  <dcterms:created xsi:type="dcterms:W3CDTF">2020-11-24T06:27:00Z</dcterms:created>
  <dcterms:modified xsi:type="dcterms:W3CDTF">2020-11-24T06:27:00Z</dcterms:modified>
</cp:coreProperties>
</file>