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5" w:rsidRPr="009442F6" w:rsidRDefault="00703A75" w:rsidP="00591638">
      <w:pPr>
        <w:pStyle w:val="1"/>
        <w:jc w:val="center"/>
        <w:rPr>
          <w:b/>
          <w:szCs w:val="28"/>
        </w:rPr>
      </w:pPr>
      <w:r w:rsidRPr="009442F6">
        <w:rPr>
          <w:b/>
          <w:szCs w:val="28"/>
        </w:rPr>
        <w:t>АДМИНИСТРАЦИЯ МУНИЦИПАЛЬНОГО ОБРАЗОВАНИЯ</w:t>
      </w:r>
    </w:p>
    <w:p w:rsidR="00703A75" w:rsidRPr="009442F6" w:rsidRDefault="00703A75" w:rsidP="00591638">
      <w:pPr>
        <w:pStyle w:val="1"/>
        <w:jc w:val="center"/>
        <w:rPr>
          <w:b/>
          <w:szCs w:val="28"/>
        </w:rPr>
      </w:pPr>
      <w:r w:rsidRPr="009442F6">
        <w:rPr>
          <w:b/>
          <w:szCs w:val="28"/>
        </w:rPr>
        <w:t>«ПИНЕЖСКИЙ МУНИЦИПАЛЬНЫЙ РАЙОН»</w:t>
      </w:r>
    </w:p>
    <w:p w:rsidR="009F2F79" w:rsidRPr="009442F6" w:rsidRDefault="009F2F79" w:rsidP="009F2F79">
      <w:pPr>
        <w:jc w:val="center"/>
        <w:rPr>
          <w:b/>
          <w:sz w:val="28"/>
          <w:szCs w:val="28"/>
        </w:rPr>
      </w:pPr>
      <w:r w:rsidRPr="009442F6">
        <w:rPr>
          <w:b/>
          <w:sz w:val="28"/>
          <w:szCs w:val="28"/>
        </w:rPr>
        <w:t>АРХАНГЕЛЬСКОЙ ОБЛАСТИ</w:t>
      </w:r>
    </w:p>
    <w:p w:rsidR="00703A75" w:rsidRPr="009442F6" w:rsidRDefault="00703A75" w:rsidP="0059163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4"/>
          <w:szCs w:val="24"/>
        </w:rPr>
      </w:pPr>
    </w:p>
    <w:p w:rsidR="00267D01" w:rsidRPr="009442F6" w:rsidRDefault="00267D01" w:rsidP="00591638"/>
    <w:p w:rsidR="00703A75" w:rsidRPr="009442F6" w:rsidRDefault="00703A75" w:rsidP="0059163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9442F6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703A75" w:rsidRPr="009442F6" w:rsidRDefault="00703A75" w:rsidP="00591638">
      <w:pPr>
        <w:jc w:val="center"/>
        <w:rPr>
          <w:bCs/>
        </w:rPr>
      </w:pPr>
    </w:p>
    <w:p w:rsidR="00703A75" w:rsidRPr="009442F6" w:rsidRDefault="00703A75" w:rsidP="00591638">
      <w:pPr>
        <w:jc w:val="center"/>
      </w:pPr>
    </w:p>
    <w:p w:rsidR="00703A75" w:rsidRPr="009442F6" w:rsidRDefault="009F2F79" w:rsidP="00591638">
      <w:pPr>
        <w:jc w:val="center"/>
        <w:rPr>
          <w:sz w:val="28"/>
          <w:szCs w:val="28"/>
        </w:rPr>
      </w:pPr>
      <w:r w:rsidRPr="009442F6">
        <w:rPr>
          <w:sz w:val="28"/>
          <w:szCs w:val="28"/>
        </w:rPr>
        <w:t>о</w:t>
      </w:r>
      <w:r w:rsidR="00267D01" w:rsidRPr="009442F6">
        <w:rPr>
          <w:sz w:val="28"/>
          <w:szCs w:val="28"/>
        </w:rPr>
        <w:t>т</w:t>
      </w:r>
      <w:r w:rsidRPr="009442F6">
        <w:rPr>
          <w:sz w:val="28"/>
          <w:szCs w:val="28"/>
        </w:rPr>
        <w:t xml:space="preserve"> </w:t>
      </w:r>
      <w:r w:rsidR="003A1A76" w:rsidRPr="009442F6">
        <w:rPr>
          <w:sz w:val="28"/>
          <w:szCs w:val="28"/>
        </w:rPr>
        <w:t>4</w:t>
      </w:r>
      <w:r w:rsidR="00267D01" w:rsidRPr="009442F6">
        <w:rPr>
          <w:sz w:val="28"/>
          <w:szCs w:val="28"/>
        </w:rPr>
        <w:t xml:space="preserve"> </w:t>
      </w:r>
      <w:r w:rsidR="00C255D6" w:rsidRPr="009442F6">
        <w:rPr>
          <w:sz w:val="28"/>
          <w:szCs w:val="28"/>
        </w:rPr>
        <w:t xml:space="preserve">июня </w:t>
      </w:r>
      <w:r w:rsidRPr="009442F6">
        <w:rPr>
          <w:sz w:val="28"/>
          <w:szCs w:val="28"/>
        </w:rPr>
        <w:t>2020</w:t>
      </w:r>
      <w:r w:rsidR="00267D01" w:rsidRPr="009442F6">
        <w:rPr>
          <w:sz w:val="28"/>
          <w:szCs w:val="28"/>
        </w:rPr>
        <w:t xml:space="preserve"> г. №</w:t>
      </w:r>
      <w:r w:rsidRPr="009442F6">
        <w:rPr>
          <w:sz w:val="28"/>
          <w:szCs w:val="28"/>
        </w:rPr>
        <w:t xml:space="preserve"> </w:t>
      </w:r>
      <w:r w:rsidR="003A1A76" w:rsidRPr="009442F6">
        <w:rPr>
          <w:sz w:val="28"/>
          <w:szCs w:val="28"/>
        </w:rPr>
        <w:t>0437</w:t>
      </w:r>
      <w:r w:rsidR="00267D01" w:rsidRPr="009442F6">
        <w:rPr>
          <w:sz w:val="28"/>
          <w:szCs w:val="28"/>
        </w:rPr>
        <w:t xml:space="preserve"> - па</w:t>
      </w:r>
    </w:p>
    <w:p w:rsidR="00267D01" w:rsidRPr="009442F6" w:rsidRDefault="00267D01" w:rsidP="005916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67D01" w:rsidRPr="009442F6" w:rsidRDefault="00267D01" w:rsidP="00591638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9442F6">
        <w:rPr>
          <w:b w:val="0"/>
          <w:bCs w:val="0"/>
          <w:sz w:val="20"/>
          <w:szCs w:val="20"/>
        </w:rPr>
        <w:t>с. Карпогоры</w:t>
      </w:r>
    </w:p>
    <w:p w:rsidR="00267D01" w:rsidRPr="009442F6" w:rsidRDefault="00267D01" w:rsidP="00591638">
      <w:pPr>
        <w:pStyle w:val="ConsPlusTitle"/>
        <w:widowControl/>
        <w:jc w:val="center"/>
        <w:rPr>
          <w:b w:val="0"/>
          <w:bCs w:val="0"/>
        </w:rPr>
      </w:pPr>
    </w:p>
    <w:p w:rsidR="00267D01" w:rsidRPr="009442F6" w:rsidRDefault="00267D01" w:rsidP="00591638">
      <w:pPr>
        <w:pStyle w:val="ConsPlusTitle"/>
        <w:widowControl/>
        <w:jc w:val="center"/>
        <w:rPr>
          <w:b w:val="0"/>
          <w:bCs w:val="0"/>
        </w:rPr>
      </w:pPr>
    </w:p>
    <w:p w:rsidR="00272D73" w:rsidRPr="009442F6" w:rsidRDefault="00703A75" w:rsidP="00591638">
      <w:pPr>
        <w:jc w:val="center"/>
        <w:rPr>
          <w:b/>
          <w:sz w:val="28"/>
          <w:szCs w:val="28"/>
        </w:rPr>
      </w:pPr>
      <w:r w:rsidRPr="009442F6">
        <w:rPr>
          <w:b/>
          <w:sz w:val="28"/>
          <w:szCs w:val="28"/>
        </w:rPr>
        <w:t>О</w:t>
      </w:r>
      <w:r w:rsidR="00F601B8" w:rsidRPr="009442F6">
        <w:rPr>
          <w:b/>
          <w:sz w:val="28"/>
          <w:szCs w:val="28"/>
        </w:rPr>
        <w:t>б</w:t>
      </w:r>
      <w:r w:rsidR="006773D8" w:rsidRPr="009442F6">
        <w:rPr>
          <w:b/>
          <w:sz w:val="28"/>
          <w:szCs w:val="28"/>
        </w:rPr>
        <w:t xml:space="preserve"> </w:t>
      </w:r>
      <w:r w:rsidR="00F601B8" w:rsidRPr="009442F6">
        <w:rPr>
          <w:b/>
          <w:sz w:val="28"/>
          <w:szCs w:val="28"/>
        </w:rPr>
        <w:t>утверждении</w:t>
      </w:r>
      <w:r w:rsidRPr="009442F6">
        <w:rPr>
          <w:b/>
          <w:sz w:val="28"/>
          <w:szCs w:val="28"/>
        </w:rPr>
        <w:t xml:space="preserve"> </w:t>
      </w:r>
      <w:r w:rsidR="00F601B8" w:rsidRPr="009442F6">
        <w:rPr>
          <w:b/>
          <w:sz w:val="28"/>
          <w:szCs w:val="28"/>
        </w:rPr>
        <w:t>Программы комплексного</w:t>
      </w:r>
      <w:r w:rsidR="00272D73" w:rsidRPr="009442F6">
        <w:rPr>
          <w:b/>
          <w:sz w:val="28"/>
          <w:szCs w:val="28"/>
        </w:rPr>
        <w:t xml:space="preserve"> развития</w:t>
      </w:r>
    </w:p>
    <w:p w:rsidR="003A1A76" w:rsidRPr="009442F6" w:rsidRDefault="00F601B8" w:rsidP="009F2F79">
      <w:pPr>
        <w:jc w:val="center"/>
        <w:rPr>
          <w:b/>
          <w:sz w:val="28"/>
          <w:szCs w:val="28"/>
        </w:rPr>
      </w:pPr>
      <w:r w:rsidRPr="009442F6">
        <w:rPr>
          <w:b/>
          <w:sz w:val="28"/>
          <w:szCs w:val="28"/>
        </w:rPr>
        <w:t xml:space="preserve"> </w:t>
      </w:r>
      <w:r w:rsidR="00272D73" w:rsidRPr="009442F6">
        <w:rPr>
          <w:b/>
          <w:sz w:val="28"/>
          <w:szCs w:val="28"/>
        </w:rPr>
        <w:t>социальной инфраструктуры</w:t>
      </w:r>
      <w:r w:rsidR="007F351E" w:rsidRPr="009442F6">
        <w:rPr>
          <w:b/>
          <w:caps/>
          <w:sz w:val="28"/>
          <w:szCs w:val="28"/>
        </w:rPr>
        <w:t xml:space="preserve"> </w:t>
      </w:r>
      <w:r w:rsidRPr="009442F6">
        <w:rPr>
          <w:b/>
          <w:sz w:val="28"/>
          <w:szCs w:val="28"/>
        </w:rPr>
        <w:t>муниципального образования «</w:t>
      </w:r>
      <w:r w:rsidR="009F2F79" w:rsidRPr="009442F6">
        <w:rPr>
          <w:b/>
          <w:sz w:val="28"/>
          <w:szCs w:val="28"/>
        </w:rPr>
        <w:t>Кушкопальское</w:t>
      </w:r>
      <w:r w:rsidRPr="009442F6">
        <w:rPr>
          <w:b/>
          <w:sz w:val="28"/>
          <w:szCs w:val="28"/>
        </w:rPr>
        <w:t>»</w:t>
      </w:r>
      <w:r w:rsidR="00272D73" w:rsidRPr="009442F6">
        <w:rPr>
          <w:b/>
          <w:sz w:val="28"/>
          <w:szCs w:val="28"/>
        </w:rPr>
        <w:t xml:space="preserve"> Пинежского муниципального района </w:t>
      </w:r>
    </w:p>
    <w:p w:rsidR="00F601B8" w:rsidRPr="009442F6" w:rsidRDefault="009F2F79" w:rsidP="009F2F79">
      <w:pPr>
        <w:jc w:val="center"/>
        <w:rPr>
          <w:b/>
          <w:caps/>
          <w:sz w:val="28"/>
          <w:szCs w:val="28"/>
        </w:rPr>
      </w:pPr>
      <w:r w:rsidRPr="009442F6">
        <w:rPr>
          <w:b/>
          <w:sz w:val="28"/>
          <w:szCs w:val="28"/>
        </w:rPr>
        <w:t>на 2020</w:t>
      </w:r>
      <w:r w:rsidR="00272D73" w:rsidRPr="009442F6">
        <w:rPr>
          <w:b/>
          <w:sz w:val="28"/>
          <w:szCs w:val="28"/>
        </w:rPr>
        <w:t xml:space="preserve"> – 2035 годы </w:t>
      </w:r>
    </w:p>
    <w:p w:rsidR="00703A75" w:rsidRPr="009442F6" w:rsidRDefault="00703A75" w:rsidP="00591638">
      <w:pPr>
        <w:jc w:val="center"/>
        <w:rPr>
          <w:sz w:val="28"/>
          <w:szCs w:val="28"/>
        </w:rPr>
      </w:pPr>
    </w:p>
    <w:p w:rsidR="00703A75" w:rsidRPr="009442F6" w:rsidRDefault="00703A75" w:rsidP="009F2F7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03A75" w:rsidRPr="009442F6" w:rsidRDefault="00703A75" w:rsidP="003A1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2F6">
        <w:rPr>
          <w:bCs/>
          <w:sz w:val="28"/>
          <w:szCs w:val="28"/>
        </w:rPr>
        <w:t>В соответствии</w:t>
      </w:r>
      <w:r w:rsidRPr="009442F6">
        <w:rPr>
          <w:bCs/>
          <w:sz w:val="28"/>
          <w:szCs w:val="28"/>
          <w:lang w:eastAsia="en-US"/>
        </w:rPr>
        <w:t xml:space="preserve"> </w:t>
      </w:r>
      <w:r w:rsidR="00A37DD0" w:rsidRPr="009442F6">
        <w:rPr>
          <w:bCs/>
          <w:sz w:val="28"/>
          <w:szCs w:val="28"/>
          <w:lang w:eastAsia="en-US"/>
        </w:rPr>
        <w:t xml:space="preserve">с </w:t>
      </w:r>
      <w:r w:rsidR="00272D73" w:rsidRPr="009442F6">
        <w:rPr>
          <w:bCs/>
          <w:sz w:val="28"/>
          <w:szCs w:val="28"/>
          <w:lang w:eastAsia="en-US"/>
        </w:rPr>
        <w:t>постановлением Правительства Российской Федерации от 01.10.2015 № 1050 «Об утверждении требований к программе комплексного развития социальной инфраструктуры поселений, городских округов»</w:t>
      </w:r>
      <w:r w:rsidR="00A37DD0" w:rsidRPr="009442F6">
        <w:rPr>
          <w:bCs/>
          <w:sz w:val="28"/>
          <w:szCs w:val="28"/>
          <w:lang w:eastAsia="en-US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9442F6">
        <w:rPr>
          <w:bCs/>
          <w:sz w:val="28"/>
          <w:szCs w:val="28"/>
        </w:rPr>
        <w:t xml:space="preserve">администрация </w:t>
      </w:r>
      <w:r w:rsidR="003A1A76" w:rsidRPr="009442F6">
        <w:rPr>
          <w:bCs/>
          <w:sz w:val="28"/>
          <w:szCs w:val="28"/>
        </w:rPr>
        <w:t>муниципального образования</w:t>
      </w:r>
      <w:r w:rsidRPr="009442F6">
        <w:rPr>
          <w:bCs/>
          <w:sz w:val="28"/>
          <w:szCs w:val="28"/>
        </w:rPr>
        <w:t xml:space="preserve"> «Пинежский </w:t>
      </w:r>
      <w:r w:rsidR="003A1A76" w:rsidRPr="009442F6">
        <w:rPr>
          <w:bCs/>
          <w:sz w:val="28"/>
          <w:szCs w:val="28"/>
        </w:rPr>
        <w:t xml:space="preserve">муниципальный </w:t>
      </w:r>
      <w:r w:rsidRPr="009442F6">
        <w:rPr>
          <w:bCs/>
          <w:sz w:val="28"/>
          <w:szCs w:val="28"/>
        </w:rPr>
        <w:t>район»</w:t>
      </w:r>
    </w:p>
    <w:p w:rsidR="00703A75" w:rsidRPr="009442F6" w:rsidRDefault="00703A75" w:rsidP="003A1A7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proofErr w:type="spellStart"/>
      <w:proofErr w:type="gramStart"/>
      <w:r w:rsidRPr="009442F6">
        <w:rPr>
          <w:b/>
          <w:bCs/>
          <w:sz w:val="28"/>
          <w:szCs w:val="28"/>
        </w:rPr>
        <w:t>п</w:t>
      </w:r>
      <w:proofErr w:type="spellEnd"/>
      <w:proofErr w:type="gramEnd"/>
      <w:r w:rsidRPr="009442F6">
        <w:rPr>
          <w:b/>
          <w:bCs/>
          <w:sz w:val="28"/>
          <w:szCs w:val="28"/>
        </w:rPr>
        <w:t xml:space="preserve"> о с т а </w:t>
      </w:r>
      <w:proofErr w:type="spellStart"/>
      <w:r w:rsidRPr="009442F6">
        <w:rPr>
          <w:b/>
          <w:bCs/>
          <w:sz w:val="28"/>
          <w:szCs w:val="28"/>
        </w:rPr>
        <w:t>н</w:t>
      </w:r>
      <w:proofErr w:type="spellEnd"/>
      <w:r w:rsidRPr="009442F6">
        <w:rPr>
          <w:b/>
          <w:bCs/>
          <w:sz w:val="28"/>
          <w:szCs w:val="28"/>
        </w:rPr>
        <w:t xml:space="preserve"> о в л я е т:</w:t>
      </w:r>
    </w:p>
    <w:p w:rsidR="00272D73" w:rsidRPr="009442F6" w:rsidRDefault="00703A75" w:rsidP="003A1A76">
      <w:pPr>
        <w:ind w:firstLine="709"/>
        <w:jc w:val="both"/>
        <w:rPr>
          <w:caps/>
          <w:sz w:val="28"/>
          <w:szCs w:val="28"/>
        </w:rPr>
      </w:pPr>
      <w:r w:rsidRPr="009442F6">
        <w:rPr>
          <w:sz w:val="28"/>
          <w:szCs w:val="28"/>
        </w:rPr>
        <w:t xml:space="preserve">1. </w:t>
      </w:r>
      <w:r w:rsidR="006B12A4" w:rsidRPr="009442F6">
        <w:rPr>
          <w:sz w:val="28"/>
          <w:szCs w:val="28"/>
        </w:rPr>
        <w:t>Утвердить</w:t>
      </w:r>
      <w:r w:rsidRPr="009442F6">
        <w:rPr>
          <w:sz w:val="28"/>
          <w:szCs w:val="28"/>
        </w:rPr>
        <w:t xml:space="preserve"> </w:t>
      </w:r>
      <w:r w:rsidR="005C152A" w:rsidRPr="009442F6">
        <w:rPr>
          <w:sz w:val="28"/>
          <w:szCs w:val="28"/>
        </w:rPr>
        <w:t xml:space="preserve">прилагаемую </w:t>
      </w:r>
      <w:r w:rsidR="00A00AD6" w:rsidRPr="009442F6">
        <w:rPr>
          <w:sz w:val="28"/>
          <w:szCs w:val="28"/>
        </w:rPr>
        <w:t>П</w:t>
      </w:r>
      <w:r w:rsidRPr="009442F6">
        <w:rPr>
          <w:sz w:val="28"/>
          <w:szCs w:val="28"/>
        </w:rPr>
        <w:t xml:space="preserve">рограмму </w:t>
      </w:r>
      <w:r w:rsidR="00272D73" w:rsidRPr="009442F6">
        <w:rPr>
          <w:sz w:val="28"/>
          <w:szCs w:val="28"/>
        </w:rPr>
        <w:t xml:space="preserve">комплексного </w:t>
      </w:r>
      <w:r w:rsidR="00EE4F35" w:rsidRPr="009442F6">
        <w:rPr>
          <w:sz w:val="28"/>
          <w:szCs w:val="28"/>
        </w:rPr>
        <w:t xml:space="preserve">развития </w:t>
      </w:r>
      <w:r w:rsidR="00272D73" w:rsidRPr="009442F6">
        <w:rPr>
          <w:sz w:val="28"/>
          <w:szCs w:val="28"/>
        </w:rPr>
        <w:t>социальной инфраструктуры</w:t>
      </w:r>
      <w:r w:rsidR="00272D73" w:rsidRPr="009442F6">
        <w:rPr>
          <w:caps/>
          <w:sz w:val="28"/>
          <w:szCs w:val="28"/>
        </w:rPr>
        <w:t xml:space="preserve"> </w:t>
      </w:r>
      <w:r w:rsidR="00272D73" w:rsidRPr="009442F6">
        <w:rPr>
          <w:sz w:val="28"/>
          <w:szCs w:val="28"/>
        </w:rPr>
        <w:t>муници</w:t>
      </w:r>
      <w:r w:rsidR="009F2F79" w:rsidRPr="009442F6">
        <w:rPr>
          <w:sz w:val="28"/>
          <w:szCs w:val="28"/>
        </w:rPr>
        <w:t>пального образования «Кушкопальское</w:t>
      </w:r>
      <w:r w:rsidR="007F351E" w:rsidRPr="009442F6">
        <w:rPr>
          <w:sz w:val="28"/>
          <w:szCs w:val="28"/>
        </w:rPr>
        <w:t xml:space="preserve">» </w:t>
      </w:r>
      <w:r w:rsidR="00272D73" w:rsidRPr="009442F6">
        <w:rPr>
          <w:sz w:val="28"/>
          <w:szCs w:val="28"/>
        </w:rPr>
        <w:t>Пинежско</w:t>
      </w:r>
      <w:r w:rsidR="009F2F79" w:rsidRPr="009442F6">
        <w:rPr>
          <w:sz w:val="28"/>
          <w:szCs w:val="28"/>
        </w:rPr>
        <w:t>го муниципального района на 2020</w:t>
      </w:r>
      <w:r w:rsidR="00272D73" w:rsidRPr="009442F6">
        <w:rPr>
          <w:sz w:val="28"/>
          <w:szCs w:val="28"/>
        </w:rPr>
        <w:t xml:space="preserve"> – 2035 годы.</w:t>
      </w:r>
    </w:p>
    <w:p w:rsidR="005C152A" w:rsidRPr="009442F6" w:rsidRDefault="005C152A" w:rsidP="003A1A76">
      <w:pPr>
        <w:ind w:firstLine="709"/>
        <w:jc w:val="both"/>
        <w:outlineLvl w:val="0"/>
        <w:rPr>
          <w:bCs/>
          <w:sz w:val="28"/>
          <w:szCs w:val="28"/>
        </w:rPr>
      </w:pPr>
      <w:r w:rsidRPr="009442F6">
        <w:rPr>
          <w:bCs/>
          <w:sz w:val="28"/>
          <w:szCs w:val="28"/>
        </w:rPr>
        <w:t>2. Настоящее постановление опубликовать в Информационном вестнике муниципального образования «Пинежский муниципальный район»</w:t>
      </w:r>
      <w:r w:rsidR="00A00AD6" w:rsidRPr="009442F6">
        <w:rPr>
          <w:bCs/>
          <w:sz w:val="28"/>
          <w:szCs w:val="28"/>
        </w:rPr>
        <w:t>,</w:t>
      </w:r>
      <w:r w:rsidRPr="009442F6">
        <w:rPr>
          <w:bCs/>
          <w:sz w:val="28"/>
          <w:szCs w:val="28"/>
        </w:rPr>
        <w:t xml:space="preserve"> разместить на официальном сайте администрации муниципального образования «Пинежский муниципальный район» </w:t>
      </w:r>
      <w:hyperlink r:id="rId5" w:history="1">
        <w:r w:rsidR="00A00AD6" w:rsidRPr="009442F6">
          <w:rPr>
            <w:rStyle w:val="af"/>
            <w:bCs/>
            <w:color w:val="auto"/>
            <w:sz w:val="28"/>
            <w:szCs w:val="28"/>
            <w:lang w:val="en-US"/>
          </w:rPr>
          <w:t>www</w:t>
        </w:r>
        <w:r w:rsidR="00A00AD6" w:rsidRPr="009442F6">
          <w:rPr>
            <w:rStyle w:val="af"/>
            <w:bCs/>
            <w:color w:val="auto"/>
            <w:sz w:val="28"/>
            <w:szCs w:val="28"/>
          </w:rPr>
          <w:t>.</w:t>
        </w:r>
        <w:proofErr w:type="spellStart"/>
        <w:r w:rsidR="00A00AD6" w:rsidRPr="009442F6">
          <w:rPr>
            <w:rStyle w:val="af"/>
            <w:bCs/>
            <w:color w:val="auto"/>
            <w:sz w:val="28"/>
            <w:szCs w:val="28"/>
            <w:lang w:val="en-US"/>
          </w:rPr>
          <w:t>pinizhye</w:t>
        </w:r>
        <w:proofErr w:type="spellEnd"/>
        <w:r w:rsidR="00A00AD6" w:rsidRPr="009442F6">
          <w:rPr>
            <w:rStyle w:val="af"/>
            <w:bCs/>
            <w:color w:val="auto"/>
            <w:sz w:val="28"/>
            <w:szCs w:val="28"/>
          </w:rPr>
          <w:t>.</w:t>
        </w:r>
        <w:proofErr w:type="spellStart"/>
        <w:r w:rsidR="00A00AD6" w:rsidRPr="009442F6">
          <w:rPr>
            <w:rStyle w:val="af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00AD6" w:rsidRPr="009442F6">
        <w:rPr>
          <w:bCs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A00AD6" w:rsidRPr="009442F6" w:rsidRDefault="00A00AD6" w:rsidP="003A1A76">
      <w:pPr>
        <w:ind w:firstLine="709"/>
        <w:jc w:val="both"/>
        <w:outlineLvl w:val="0"/>
        <w:rPr>
          <w:bCs/>
          <w:sz w:val="28"/>
          <w:szCs w:val="28"/>
        </w:rPr>
      </w:pPr>
      <w:r w:rsidRPr="009442F6">
        <w:rPr>
          <w:bCs/>
          <w:sz w:val="28"/>
          <w:szCs w:val="28"/>
        </w:rPr>
        <w:t xml:space="preserve">3. </w:t>
      </w:r>
      <w:proofErr w:type="gramStart"/>
      <w:r w:rsidRPr="009442F6">
        <w:rPr>
          <w:bCs/>
          <w:sz w:val="28"/>
          <w:szCs w:val="28"/>
        </w:rPr>
        <w:t>Контроль за</w:t>
      </w:r>
      <w:proofErr w:type="gramEnd"/>
      <w:r w:rsidRPr="009442F6">
        <w:rPr>
          <w:bCs/>
          <w:sz w:val="28"/>
          <w:szCs w:val="28"/>
        </w:rPr>
        <w:t xml:space="preserve"> исполнение</w:t>
      </w:r>
      <w:r w:rsidR="00AA7397" w:rsidRPr="009442F6">
        <w:rPr>
          <w:bCs/>
          <w:sz w:val="28"/>
          <w:szCs w:val="28"/>
        </w:rPr>
        <w:t>м</w:t>
      </w:r>
      <w:r w:rsidRPr="009442F6">
        <w:rPr>
          <w:bCs/>
          <w:sz w:val="28"/>
          <w:szCs w:val="28"/>
        </w:rPr>
        <w:t xml:space="preserve"> настоящего постановления возложить на заместителя главы адм</w:t>
      </w:r>
      <w:r w:rsidR="00C3336A" w:rsidRPr="009442F6">
        <w:rPr>
          <w:bCs/>
          <w:sz w:val="28"/>
          <w:szCs w:val="28"/>
        </w:rPr>
        <w:t>инистрации МО «Пинежский район» по социальной политике</w:t>
      </w:r>
      <w:r w:rsidRPr="009442F6">
        <w:rPr>
          <w:bCs/>
          <w:sz w:val="28"/>
          <w:szCs w:val="28"/>
        </w:rPr>
        <w:t xml:space="preserve"> </w:t>
      </w:r>
      <w:r w:rsidR="00C3336A" w:rsidRPr="009442F6">
        <w:rPr>
          <w:bCs/>
          <w:sz w:val="28"/>
          <w:szCs w:val="28"/>
        </w:rPr>
        <w:t xml:space="preserve">Н.В. </w:t>
      </w:r>
      <w:proofErr w:type="spellStart"/>
      <w:r w:rsidR="00C3336A" w:rsidRPr="009442F6">
        <w:rPr>
          <w:bCs/>
          <w:sz w:val="28"/>
          <w:szCs w:val="28"/>
        </w:rPr>
        <w:t>Выучейскую</w:t>
      </w:r>
      <w:proofErr w:type="spellEnd"/>
      <w:r w:rsidR="00272D73" w:rsidRPr="009442F6">
        <w:rPr>
          <w:bCs/>
          <w:sz w:val="28"/>
          <w:szCs w:val="28"/>
        </w:rPr>
        <w:t>.</w:t>
      </w:r>
    </w:p>
    <w:p w:rsidR="00A00AD6" w:rsidRPr="009442F6" w:rsidRDefault="00A00AD6" w:rsidP="003A1A76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9442F6">
        <w:rPr>
          <w:bCs/>
          <w:sz w:val="28"/>
          <w:szCs w:val="28"/>
        </w:rPr>
        <w:t xml:space="preserve">4. Настоящее постановление вступает в силу </w:t>
      </w:r>
      <w:r w:rsidR="003A1A76" w:rsidRPr="009442F6">
        <w:rPr>
          <w:bCs/>
          <w:sz w:val="28"/>
          <w:szCs w:val="28"/>
        </w:rPr>
        <w:t>со дня его</w:t>
      </w:r>
      <w:r w:rsidRPr="009442F6">
        <w:rPr>
          <w:bCs/>
          <w:sz w:val="28"/>
          <w:szCs w:val="28"/>
        </w:rPr>
        <w:t xml:space="preserve"> официального опубликования.</w:t>
      </w:r>
    </w:p>
    <w:p w:rsidR="00CF2BC0" w:rsidRPr="009442F6" w:rsidRDefault="00CF2BC0" w:rsidP="003A1A76">
      <w:pPr>
        <w:ind w:firstLine="709"/>
        <w:rPr>
          <w:sz w:val="28"/>
          <w:szCs w:val="28"/>
        </w:rPr>
      </w:pPr>
    </w:p>
    <w:p w:rsidR="009F2F79" w:rsidRPr="009442F6" w:rsidRDefault="009F2F79" w:rsidP="00591638">
      <w:pPr>
        <w:rPr>
          <w:sz w:val="28"/>
          <w:szCs w:val="28"/>
        </w:rPr>
      </w:pPr>
    </w:p>
    <w:p w:rsidR="00571EAA" w:rsidRPr="009442F6" w:rsidRDefault="00272D73" w:rsidP="00591638">
      <w:pPr>
        <w:rPr>
          <w:sz w:val="28"/>
          <w:szCs w:val="28"/>
        </w:rPr>
      </w:pPr>
      <w:r w:rsidRPr="009442F6">
        <w:rPr>
          <w:sz w:val="28"/>
          <w:szCs w:val="28"/>
        </w:rPr>
        <w:t xml:space="preserve">Глава </w:t>
      </w:r>
      <w:r w:rsidR="003A1A76" w:rsidRPr="009442F6">
        <w:rPr>
          <w:sz w:val="28"/>
          <w:szCs w:val="28"/>
        </w:rPr>
        <w:t>муниципального</w:t>
      </w:r>
      <w:r w:rsidR="00977695" w:rsidRPr="009442F6">
        <w:rPr>
          <w:sz w:val="28"/>
          <w:szCs w:val="28"/>
        </w:rPr>
        <w:t xml:space="preserve"> образования                </w:t>
      </w:r>
      <w:r w:rsidR="003A1A76" w:rsidRPr="009442F6">
        <w:rPr>
          <w:sz w:val="28"/>
          <w:szCs w:val="28"/>
        </w:rPr>
        <w:t xml:space="preserve">                            </w:t>
      </w:r>
      <w:r w:rsidRPr="009442F6">
        <w:rPr>
          <w:sz w:val="28"/>
          <w:szCs w:val="28"/>
        </w:rPr>
        <w:t>А.С. Чечулин</w:t>
      </w:r>
    </w:p>
    <w:p w:rsidR="00977695" w:rsidRPr="009442F6" w:rsidRDefault="00977695" w:rsidP="00591638">
      <w:pPr>
        <w:rPr>
          <w:sz w:val="28"/>
          <w:szCs w:val="28"/>
        </w:rPr>
      </w:pPr>
    </w:p>
    <w:p w:rsidR="00977695" w:rsidRPr="009442F6" w:rsidRDefault="00977695" w:rsidP="00977695">
      <w:pPr>
        <w:ind w:left="5387"/>
        <w:jc w:val="right"/>
      </w:pPr>
      <w:r w:rsidRPr="009442F6">
        <w:lastRenderedPageBreak/>
        <w:t>Утверждена</w:t>
      </w:r>
    </w:p>
    <w:p w:rsidR="00977695" w:rsidRPr="009442F6" w:rsidRDefault="00977695" w:rsidP="00977695">
      <w:pPr>
        <w:ind w:left="5387"/>
        <w:jc w:val="right"/>
      </w:pPr>
      <w:r w:rsidRPr="009442F6">
        <w:t xml:space="preserve">постановлением администрации муниципального образования   «Пинежский </w:t>
      </w:r>
      <w:proofErr w:type="gramStart"/>
      <w:r w:rsidRPr="009442F6">
        <w:t>муниципальный</w:t>
      </w:r>
      <w:proofErr w:type="gramEnd"/>
      <w:r w:rsidRPr="009442F6">
        <w:t xml:space="preserve"> </w:t>
      </w:r>
    </w:p>
    <w:p w:rsidR="00977695" w:rsidRPr="009442F6" w:rsidRDefault="00977695" w:rsidP="00977695">
      <w:pPr>
        <w:ind w:left="5387"/>
        <w:jc w:val="right"/>
      </w:pPr>
      <w:r w:rsidRPr="009442F6">
        <w:t>район» Архангельской области</w:t>
      </w:r>
    </w:p>
    <w:p w:rsidR="00977695" w:rsidRPr="009442F6" w:rsidRDefault="00977695" w:rsidP="00977695">
      <w:pPr>
        <w:ind w:left="5387"/>
        <w:jc w:val="right"/>
      </w:pPr>
      <w:r w:rsidRPr="009442F6">
        <w:t>от 04.06.2020 № 0437 - па</w:t>
      </w:r>
    </w:p>
    <w:p w:rsidR="00977695" w:rsidRPr="009442F6" w:rsidRDefault="00977695" w:rsidP="00977695">
      <w:pPr>
        <w:jc w:val="right"/>
        <w:rPr>
          <w:b/>
          <w:caps/>
          <w:sz w:val="28"/>
          <w:szCs w:val="28"/>
        </w:rPr>
      </w:pPr>
    </w:p>
    <w:p w:rsidR="00977695" w:rsidRPr="009442F6" w:rsidRDefault="00977695" w:rsidP="00977695">
      <w:pPr>
        <w:jc w:val="center"/>
        <w:rPr>
          <w:b/>
          <w:caps/>
          <w:sz w:val="28"/>
          <w:szCs w:val="28"/>
        </w:rPr>
      </w:pPr>
    </w:p>
    <w:p w:rsidR="00977695" w:rsidRPr="009442F6" w:rsidRDefault="00977695" w:rsidP="00977695">
      <w:pPr>
        <w:jc w:val="center"/>
        <w:rPr>
          <w:b/>
          <w:caps/>
          <w:sz w:val="28"/>
          <w:szCs w:val="28"/>
        </w:rPr>
      </w:pPr>
    </w:p>
    <w:p w:rsidR="00977695" w:rsidRPr="009442F6" w:rsidRDefault="00977695" w:rsidP="00977695">
      <w:pPr>
        <w:jc w:val="center"/>
        <w:rPr>
          <w:b/>
          <w:caps/>
          <w:sz w:val="28"/>
          <w:szCs w:val="28"/>
        </w:rPr>
      </w:pPr>
    </w:p>
    <w:p w:rsidR="00977695" w:rsidRPr="009442F6" w:rsidRDefault="00977695" w:rsidP="00977695">
      <w:pPr>
        <w:jc w:val="center"/>
        <w:rPr>
          <w:b/>
          <w:caps/>
          <w:sz w:val="28"/>
          <w:szCs w:val="28"/>
        </w:rPr>
      </w:pPr>
    </w:p>
    <w:p w:rsidR="00977695" w:rsidRPr="009442F6" w:rsidRDefault="00977695" w:rsidP="00977695">
      <w:pPr>
        <w:jc w:val="center"/>
        <w:rPr>
          <w:b/>
          <w:caps/>
          <w:sz w:val="28"/>
          <w:szCs w:val="28"/>
        </w:rPr>
      </w:pPr>
    </w:p>
    <w:p w:rsidR="00977695" w:rsidRPr="009442F6" w:rsidRDefault="00977695" w:rsidP="00977695">
      <w:pPr>
        <w:jc w:val="center"/>
        <w:rPr>
          <w:b/>
          <w:caps/>
          <w:sz w:val="28"/>
          <w:szCs w:val="28"/>
        </w:rPr>
      </w:pPr>
    </w:p>
    <w:p w:rsidR="00977695" w:rsidRPr="009442F6" w:rsidRDefault="00977695" w:rsidP="00977695">
      <w:pPr>
        <w:jc w:val="center"/>
        <w:rPr>
          <w:b/>
          <w:caps/>
          <w:sz w:val="28"/>
          <w:szCs w:val="28"/>
        </w:rPr>
      </w:pPr>
    </w:p>
    <w:p w:rsidR="00977695" w:rsidRPr="009442F6" w:rsidRDefault="00977695" w:rsidP="00977695">
      <w:pPr>
        <w:jc w:val="center"/>
        <w:rPr>
          <w:b/>
          <w:caps/>
          <w:sz w:val="28"/>
          <w:szCs w:val="28"/>
        </w:rPr>
      </w:pPr>
    </w:p>
    <w:p w:rsidR="00977695" w:rsidRPr="009442F6" w:rsidRDefault="00977695" w:rsidP="00977695">
      <w:pPr>
        <w:jc w:val="center"/>
        <w:rPr>
          <w:b/>
          <w:caps/>
          <w:sz w:val="28"/>
          <w:szCs w:val="28"/>
        </w:rPr>
      </w:pPr>
    </w:p>
    <w:p w:rsidR="00977695" w:rsidRPr="009442F6" w:rsidRDefault="00977695" w:rsidP="00977695">
      <w:pPr>
        <w:jc w:val="center"/>
        <w:rPr>
          <w:b/>
          <w:caps/>
          <w:sz w:val="28"/>
          <w:szCs w:val="28"/>
        </w:rPr>
      </w:pPr>
      <w:r w:rsidRPr="009442F6">
        <w:rPr>
          <w:b/>
          <w:caps/>
          <w:sz w:val="28"/>
          <w:szCs w:val="28"/>
        </w:rPr>
        <w:t>Программа</w:t>
      </w:r>
    </w:p>
    <w:p w:rsidR="00977695" w:rsidRPr="009442F6" w:rsidRDefault="00977695" w:rsidP="00977695">
      <w:pPr>
        <w:jc w:val="center"/>
        <w:rPr>
          <w:b/>
          <w:caps/>
          <w:sz w:val="28"/>
          <w:szCs w:val="28"/>
        </w:rPr>
      </w:pPr>
      <w:r w:rsidRPr="009442F6">
        <w:rPr>
          <w:b/>
          <w:caps/>
          <w:sz w:val="28"/>
          <w:szCs w:val="28"/>
        </w:rPr>
        <w:t>комплексного развития</w:t>
      </w:r>
    </w:p>
    <w:p w:rsidR="00977695" w:rsidRPr="009442F6" w:rsidRDefault="00977695" w:rsidP="00977695">
      <w:pPr>
        <w:jc w:val="center"/>
        <w:rPr>
          <w:b/>
          <w:caps/>
          <w:sz w:val="28"/>
          <w:szCs w:val="28"/>
        </w:rPr>
      </w:pPr>
      <w:r w:rsidRPr="009442F6">
        <w:rPr>
          <w:b/>
          <w:caps/>
          <w:sz w:val="28"/>
          <w:szCs w:val="28"/>
        </w:rPr>
        <w:t>социальной инфраструктуры</w:t>
      </w:r>
    </w:p>
    <w:p w:rsidR="00977695" w:rsidRPr="009442F6" w:rsidRDefault="00977695" w:rsidP="00977695">
      <w:pPr>
        <w:jc w:val="center"/>
        <w:rPr>
          <w:b/>
          <w:caps/>
          <w:sz w:val="28"/>
          <w:szCs w:val="28"/>
        </w:rPr>
      </w:pPr>
      <w:r w:rsidRPr="009442F6">
        <w:rPr>
          <w:b/>
          <w:caps/>
          <w:sz w:val="28"/>
          <w:szCs w:val="28"/>
        </w:rPr>
        <w:t>муниципального образования «Кушкопальское»</w:t>
      </w:r>
    </w:p>
    <w:p w:rsidR="00977695" w:rsidRPr="009442F6" w:rsidRDefault="00977695" w:rsidP="00977695">
      <w:pPr>
        <w:jc w:val="center"/>
        <w:rPr>
          <w:b/>
          <w:caps/>
          <w:sz w:val="28"/>
          <w:szCs w:val="28"/>
        </w:rPr>
      </w:pPr>
      <w:r w:rsidRPr="009442F6">
        <w:rPr>
          <w:b/>
          <w:caps/>
          <w:sz w:val="28"/>
          <w:szCs w:val="28"/>
        </w:rPr>
        <w:t xml:space="preserve">Пинежского муниципального района </w:t>
      </w:r>
    </w:p>
    <w:p w:rsidR="00977695" w:rsidRPr="009442F6" w:rsidRDefault="00977695" w:rsidP="00977695">
      <w:pPr>
        <w:jc w:val="center"/>
        <w:rPr>
          <w:b/>
          <w:caps/>
          <w:sz w:val="28"/>
          <w:szCs w:val="28"/>
        </w:rPr>
      </w:pPr>
      <w:r w:rsidRPr="009442F6">
        <w:rPr>
          <w:b/>
          <w:caps/>
          <w:sz w:val="28"/>
          <w:szCs w:val="28"/>
        </w:rPr>
        <w:t>Архангельской области</w:t>
      </w:r>
    </w:p>
    <w:p w:rsidR="00977695" w:rsidRPr="009442F6" w:rsidRDefault="00977695" w:rsidP="00977695">
      <w:pPr>
        <w:jc w:val="center"/>
        <w:rPr>
          <w:b/>
          <w:caps/>
          <w:sz w:val="28"/>
          <w:szCs w:val="28"/>
        </w:rPr>
      </w:pPr>
      <w:r w:rsidRPr="009442F6">
        <w:rPr>
          <w:b/>
          <w:caps/>
          <w:sz w:val="28"/>
          <w:szCs w:val="28"/>
        </w:rPr>
        <w:t>на 2020 – 2035 годы</w:t>
      </w: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rPr>
          <w:b/>
          <w:sz w:val="28"/>
          <w:szCs w:val="28"/>
        </w:rPr>
      </w:pPr>
    </w:p>
    <w:p w:rsidR="00977695" w:rsidRPr="009442F6" w:rsidRDefault="00977695" w:rsidP="00977695">
      <w:pPr>
        <w:ind w:firstLine="709"/>
        <w:jc w:val="both"/>
        <w:rPr>
          <w:b/>
          <w:sz w:val="28"/>
          <w:szCs w:val="28"/>
        </w:rPr>
      </w:pPr>
      <w:r w:rsidRPr="009442F6">
        <w:rPr>
          <w:b/>
          <w:sz w:val="28"/>
          <w:szCs w:val="28"/>
        </w:rPr>
        <w:lastRenderedPageBreak/>
        <w:t>1. Паспорт программы комплексного развития социальной инфраструктуры муниципального образования «Кушкопальское» Пинежского муниципального района Архангельской области на 2020 – 2035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096"/>
      </w:tblGrid>
      <w:tr w:rsidR="00977695" w:rsidRPr="009442F6" w:rsidTr="008D69DD">
        <w:tc>
          <w:tcPr>
            <w:tcW w:w="3964" w:type="dxa"/>
          </w:tcPr>
          <w:p w:rsidR="00977695" w:rsidRPr="009442F6" w:rsidRDefault="00977695" w:rsidP="008D69DD">
            <w:pPr>
              <w:jc w:val="both"/>
              <w:rPr>
                <w:b/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96" w:type="dxa"/>
          </w:tcPr>
          <w:p w:rsidR="00977695" w:rsidRPr="009442F6" w:rsidRDefault="00977695" w:rsidP="008D69DD">
            <w:pPr>
              <w:ind w:firstLine="319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Программа комплексного развития социальной инфраструктуры муниципального образования «Кушкопальское» Пинежского муниципального района Архангельской области на 2020 – 2035 годы (далее – Программа)</w:t>
            </w:r>
          </w:p>
        </w:tc>
      </w:tr>
      <w:tr w:rsidR="00977695" w:rsidRPr="009442F6" w:rsidTr="008D69DD">
        <w:tc>
          <w:tcPr>
            <w:tcW w:w="3964" w:type="dxa"/>
          </w:tcPr>
          <w:p w:rsidR="00977695" w:rsidRPr="009442F6" w:rsidRDefault="00977695" w:rsidP="008D69DD">
            <w:pPr>
              <w:jc w:val="both"/>
              <w:rPr>
                <w:b/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977695" w:rsidRPr="009442F6" w:rsidRDefault="00977695" w:rsidP="008D69DD">
            <w:pPr>
              <w:ind w:firstLine="319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 xml:space="preserve">Градостроительный кодекс Российской Федерации; </w:t>
            </w:r>
          </w:p>
          <w:p w:rsidR="00977695" w:rsidRPr="009442F6" w:rsidRDefault="00977695" w:rsidP="008D69DD">
            <w:pPr>
              <w:ind w:firstLine="319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977695" w:rsidRPr="009442F6" w:rsidRDefault="00977695" w:rsidP="008D69DD">
            <w:pPr>
              <w:ind w:firstLine="319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977695" w:rsidRPr="009442F6" w:rsidRDefault="00977695" w:rsidP="008D69DD">
            <w:pPr>
              <w:ind w:firstLine="319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Устав муниципального образования «Пинежский муниципальный район» Архангельской области;</w:t>
            </w:r>
          </w:p>
          <w:p w:rsidR="00977695" w:rsidRPr="009442F6" w:rsidRDefault="00977695" w:rsidP="008D69DD">
            <w:pPr>
              <w:ind w:firstLine="319"/>
              <w:jc w:val="both"/>
              <w:rPr>
                <w:b/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Генеральный план муниципального образования «Кушкопальское» Пинежского района Архангельской области, утвержденный решением Собрания депутатов муниципального образования «Пинежский муниципальный район» от 16 ноября 2018 года № 225</w:t>
            </w:r>
          </w:p>
        </w:tc>
      </w:tr>
      <w:tr w:rsidR="00977695" w:rsidRPr="009442F6" w:rsidTr="008D69DD">
        <w:tc>
          <w:tcPr>
            <w:tcW w:w="3964" w:type="dxa"/>
          </w:tcPr>
          <w:p w:rsidR="00977695" w:rsidRPr="009442F6" w:rsidRDefault="00977695" w:rsidP="008D69DD">
            <w:pPr>
              <w:jc w:val="both"/>
              <w:rPr>
                <w:b/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977695" w:rsidRPr="009442F6" w:rsidRDefault="00977695" w:rsidP="008D69DD">
            <w:pPr>
              <w:ind w:firstLine="319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Администрация муниципального образования «Пинежский муниципальный район» Архангельской области</w:t>
            </w:r>
          </w:p>
          <w:p w:rsidR="00977695" w:rsidRPr="009442F6" w:rsidRDefault="00977695" w:rsidP="008D69DD">
            <w:pPr>
              <w:ind w:firstLine="319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164600, Архангельская область, Пинежский район, с. Карпогоры, ул. Федора Абрамова, д. 43а</w:t>
            </w:r>
          </w:p>
        </w:tc>
      </w:tr>
      <w:tr w:rsidR="00977695" w:rsidRPr="009442F6" w:rsidTr="008D69DD">
        <w:tc>
          <w:tcPr>
            <w:tcW w:w="3964" w:type="dxa"/>
          </w:tcPr>
          <w:p w:rsidR="00977695" w:rsidRPr="009442F6" w:rsidRDefault="00977695" w:rsidP="008D69DD">
            <w:pPr>
              <w:jc w:val="both"/>
              <w:rPr>
                <w:b/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096" w:type="dxa"/>
          </w:tcPr>
          <w:p w:rsidR="00977695" w:rsidRPr="009442F6" w:rsidRDefault="00977695" w:rsidP="008D69DD">
            <w:pPr>
              <w:ind w:firstLine="319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Цели программы:</w:t>
            </w:r>
          </w:p>
          <w:p w:rsidR="00977695" w:rsidRPr="009442F6" w:rsidRDefault="00977695" w:rsidP="008D69DD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9442F6">
              <w:rPr>
                <w:spacing w:val="-9"/>
                <w:sz w:val="28"/>
                <w:szCs w:val="28"/>
              </w:rPr>
              <w:t xml:space="preserve">обеспечение безопасности, качества и эффективности использования населением объектов социальной инфраструктуры </w:t>
            </w:r>
            <w:r w:rsidRPr="009442F6">
              <w:rPr>
                <w:spacing w:val="-9"/>
                <w:sz w:val="28"/>
                <w:szCs w:val="28"/>
              </w:rPr>
              <w:lastRenderedPageBreak/>
              <w:t>поселения;</w:t>
            </w:r>
          </w:p>
          <w:p w:rsidR="00977695" w:rsidRPr="009442F6" w:rsidRDefault="00977695" w:rsidP="008D69DD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9442F6">
              <w:rPr>
                <w:spacing w:val="-9"/>
                <w:sz w:val="28"/>
                <w:szCs w:val="28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977695" w:rsidRPr="009442F6" w:rsidRDefault="00977695" w:rsidP="008D69DD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9442F6">
              <w:rPr>
                <w:spacing w:val="-9"/>
                <w:sz w:val="28"/>
                <w:szCs w:val="28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977695" w:rsidRPr="009442F6" w:rsidRDefault="00977695" w:rsidP="008D69DD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9442F6">
              <w:rPr>
                <w:spacing w:val="-9"/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977695" w:rsidRPr="009442F6" w:rsidRDefault="00977695" w:rsidP="008D69DD">
            <w:pPr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9442F6">
              <w:rPr>
                <w:spacing w:val="-9"/>
                <w:sz w:val="28"/>
                <w:szCs w:val="28"/>
              </w:rPr>
              <w:t>обеспечение эффективности функционирования действующей социальной инфраструктуры поселения.</w:t>
            </w:r>
          </w:p>
          <w:p w:rsidR="00977695" w:rsidRPr="009442F6" w:rsidRDefault="00977695" w:rsidP="008D69DD">
            <w:pPr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9442F6">
              <w:rPr>
                <w:spacing w:val="-9"/>
                <w:sz w:val="28"/>
                <w:szCs w:val="28"/>
              </w:rPr>
              <w:t>Задачи программы:</w:t>
            </w:r>
          </w:p>
          <w:p w:rsidR="00977695" w:rsidRPr="009442F6" w:rsidRDefault="00977695" w:rsidP="008D69DD">
            <w:pPr>
              <w:ind w:firstLine="319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977695" w:rsidRPr="009442F6" w:rsidRDefault="00977695" w:rsidP="008D69DD">
            <w:pPr>
              <w:ind w:firstLine="319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прогноз потребностей населения поселения в объектах социальной инфраструктуры до 2035 года;</w:t>
            </w:r>
          </w:p>
          <w:p w:rsidR="00977695" w:rsidRPr="009442F6" w:rsidRDefault="00977695" w:rsidP="008D69DD">
            <w:pPr>
              <w:ind w:firstLine="319"/>
              <w:jc w:val="both"/>
              <w:rPr>
                <w:sz w:val="28"/>
                <w:szCs w:val="28"/>
              </w:rPr>
            </w:pPr>
            <w:proofErr w:type="gramStart"/>
            <w:r w:rsidRPr="009442F6">
              <w:rPr>
                <w:sz w:val="28"/>
                <w:szCs w:val="28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района и планом мероприятий по реализации стратегии социально-экономического развития района, планом и программой комплексного социально-экономического развития муниципального образования «Пинежский муниципальный район»;</w:t>
            </w:r>
            <w:proofErr w:type="gramEnd"/>
          </w:p>
          <w:p w:rsidR="00977695" w:rsidRPr="009442F6" w:rsidRDefault="00977695" w:rsidP="008D69DD">
            <w:pPr>
              <w:ind w:firstLine="319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 xml:space="preserve">оценка объемов и источников финансирования мероприятий по </w:t>
            </w:r>
            <w:r w:rsidRPr="009442F6">
              <w:rPr>
                <w:sz w:val="28"/>
                <w:szCs w:val="28"/>
              </w:rPr>
              <w:lastRenderedPageBreak/>
              <w:t>проектированию, строительству, реконструкции объектов социальной инфраструктуры поселения;</w:t>
            </w:r>
          </w:p>
          <w:p w:rsidR="00977695" w:rsidRPr="009442F6" w:rsidRDefault="00977695" w:rsidP="008D69DD">
            <w:pPr>
              <w:ind w:firstLine="319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977695" w:rsidRPr="009442F6" w:rsidRDefault="00977695" w:rsidP="008D69DD">
            <w:pPr>
              <w:ind w:firstLine="319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977695" w:rsidRPr="009442F6" w:rsidRDefault="00977695" w:rsidP="008D69DD">
            <w:pPr>
              <w:ind w:firstLine="319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 xml:space="preserve">предложения по повышению доступности среды для </w:t>
            </w:r>
            <w:proofErr w:type="spellStart"/>
            <w:r w:rsidRPr="009442F6">
              <w:rPr>
                <w:sz w:val="28"/>
                <w:szCs w:val="28"/>
              </w:rPr>
              <w:t>маломобильных</w:t>
            </w:r>
            <w:proofErr w:type="spellEnd"/>
            <w:r w:rsidRPr="009442F6">
              <w:rPr>
                <w:sz w:val="28"/>
                <w:szCs w:val="28"/>
              </w:rPr>
              <w:t xml:space="preserve"> групп населения поселения</w:t>
            </w:r>
          </w:p>
        </w:tc>
      </w:tr>
      <w:tr w:rsidR="00977695" w:rsidRPr="009442F6" w:rsidTr="008D69DD">
        <w:tc>
          <w:tcPr>
            <w:tcW w:w="3964" w:type="dxa"/>
          </w:tcPr>
          <w:p w:rsidR="00977695" w:rsidRPr="009442F6" w:rsidRDefault="00977695" w:rsidP="008D69DD">
            <w:pPr>
              <w:jc w:val="both"/>
              <w:rPr>
                <w:b/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977695" w:rsidRPr="009442F6" w:rsidRDefault="00977695" w:rsidP="008D69DD">
            <w:pPr>
              <w:ind w:firstLine="316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алкоголизма.</w:t>
            </w:r>
          </w:p>
          <w:p w:rsidR="00977695" w:rsidRPr="009442F6" w:rsidRDefault="00977695" w:rsidP="008D69DD">
            <w:pPr>
              <w:ind w:firstLine="316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2. Сохранение объектов культуры и активизация культурной деятельности</w:t>
            </w:r>
          </w:p>
          <w:p w:rsidR="00977695" w:rsidRPr="009442F6" w:rsidRDefault="00977695" w:rsidP="008D69DD">
            <w:pPr>
              <w:ind w:firstLine="316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3. Содействие в привлечении молодых специалистов в поселение (врачей, учителей, работников культуры, муниципальных служащих).</w:t>
            </w:r>
          </w:p>
        </w:tc>
      </w:tr>
      <w:tr w:rsidR="00977695" w:rsidRPr="009442F6" w:rsidTr="008D69DD">
        <w:tc>
          <w:tcPr>
            <w:tcW w:w="3964" w:type="dxa"/>
          </w:tcPr>
          <w:p w:rsidR="00977695" w:rsidRPr="009442F6" w:rsidRDefault="00977695" w:rsidP="008D69DD">
            <w:pPr>
              <w:jc w:val="both"/>
              <w:rPr>
                <w:b/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977695" w:rsidRPr="009442F6" w:rsidRDefault="00977695" w:rsidP="008D69DD">
            <w:pPr>
              <w:ind w:firstLine="316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977695" w:rsidRPr="009442F6" w:rsidRDefault="00977695" w:rsidP="008D69DD">
            <w:pPr>
              <w:ind w:firstLine="316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Развитие социальной инфраструктуры, образования, здравоохранения, культуры, физической культуры и спорта,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977695" w:rsidRPr="009442F6" w:rsidRDefault="00977695" w:rsidP="008D69DD">
            <w:pPr>
              <w:ind w:firstLine="316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977695" w:rsidRPr="009442F6" w:rsidRDefault="00977695" w:rsidP="008D69DD">
            <w:pPr>
              <w:ind w:firstLine="316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lastRenderedPageBreak/>
              <w:t>Содействие в привлечении молодых специалистов в поселение (врачей, учителей, работников культуры, муниципальных служащих)</w:t>
            </w:r>
          </w:p>
          <w:p w:rsidR="00977695" w:rsidRPr="009442F6" w:rsidRDefault="00977695" w:rsidP="008D69DD">
            <w:pPr>
              <w:ind w:firstLine="316"/>
              <w:jc w:val="both"/>
              <w:rPr>
                <w:b/>
                <w:sz w:val="28"/>
                <w:szCs w:val="28"/>
              </w:rPr>
            </w:pPr>
          </w:p>
        </w:tc>
      </w:tr>
      <w:tr w:rsidR="00977695" w:rsidRPr="009442F6" w:rsidTr="008D69DD">
        <w:tc>
          <w:tcPr>
            <w:tcW w:w="3964" w:type="dxa"/>
          </w:tcPr>
          <w:p w:rsidR="00977695" w:rsidRPr="009442F6" w:rsidRDefault="00977695" w:rsidP="008D69DD">
            <w:pPr>
              <w:jc w:val="both"/>
              <w:rPr>
                <w:b/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5096" w:type="dxa"/>
          </w:tcPr>
          <w:p w:rsidR="00977695" w:rsidRPr="009442F6" w:rsidRDefault="00977695" w:rsidP="008D69DD">
            <w:pPr>
              <w:ind w:firstLine="316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 xml:space="preserve">2020 – 2024 годы – первая очередь строительства </w:t>
            </w:r>
          </w:p>
          <w:p w:rsidR="00977695" w:rsidRPr="009442F6" w:rsidRDefault="00977695" w:rsidP="008D69DD">
            <w:pPr>
              <w:ind w:firstLine="316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2025-2035 – расчетный срок реализации программы</w:t>
            </w:r>
          </w:p>
        </w:tc>
      </w:tr>
      <w:tr w:rsidR="00977695" w:rsidRPr="009442F6" w:rsidTr="008D69DD">
        <w:tc>
          <w:tcPr>
            <w:tcW w:w="3964" w:type="dxa"/>
          </w:tcPr>
          <w:p w:rsidR="00977695" w:rsidRPr="009442F6" w:rsidRDefault="00977695" w:rsidP="008D69DD">
            <w:pPr>
              <w:jc w:val="both"/>
              <w:rPr>
                <w:b/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977695" w:rsidRPr="009442F6" w:rsidRDefault="00977695" w:rsidP="008D69DD">
            <w:pPr>
              <w:ind w:firstLine="316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Источники и объемы финансирования:</w:t>
            </w:r>
          </w:p>
          <w:p w:rsidR="00977695" w:rsidRPr="009442F6" w:rsidRDefault="00977695" w:rsidP="008D69DD">
            <w:pPr>
              <w:ind w:firstLine="316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средства областного бюджета 0 тыс. рублей;</w:t>
            </w:r>
          </w:p>
          <w:p w:rsidR="00977695" w:rsidRPr="009442F6" w:rsidRDefault="00977695" w:rsidP="008D69DD">
            <w:pPr>
              <w:ind w:firstLine="316"/>
              <w:jc w:val="both"/>
              <w:rPr>
                <w:b/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 xml:space="preserve">средства местного бюджета 25300 </w:t>
            </w:r>
            <w:r w:rsidRPr="009442F6">
              <w:rPr>
                <w:color w:val="000000"/>
                <w:sz w:val="28"/>
                <w:szCs w:val="28"/>
              </w:rPr>
              <w:t>ассигнования, предусмотренные в плановом периоде 2020 - 2024 годы, будут уточнены при формировании проектов бюджета поселения,  а также с учетом изменения ассигнований из областного бюджета.</w:t>
            </w:r>
          </w:p>
        </w:tc>
      </w:tr>
      <w:tr w:rsidR="00977695" w:rsidRPr="009442F6" w:rsidTr="008D69DD">
        <w:tc>
          <w:tcPr>
            <w:tcW w:w="3964" w:type="dxa"/>
          </w:tcPr>
          <w:p w:rsidR="00977695" w:rsidRPr="009442F6" w:rsidRDefault="00977695" w:rsidP="008D69DD">
            <w:pPr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977695" w:rsidRPr="009442F6" w:rsidRDefault="00977695" w:rsidP="008D69DD">
            <w:pPr>
              <w:ind w:firstLine="316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повышение комфортности и качества проживания населения;</w:t>
            </w:r>
          </w:p>
          <w:p w:rsidR="00977695" w:rsidRPr="009442F6" w:rsidRDefault="00977695" w:rsidP="008D69DD">
            <w:pPr>
              <w:ind w:firstLine="316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977695" w:rsidRPr="009442F6" w:rsidRDefault="00977695" w:rsidP="008D69DD">
            <w:pPr>
              <w:ind w:firstLine="316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977695" w:rsidRPr="009442F6" w:rsidRDefault="00977695" w:rsidP="008D69DD">
            <w:pPr>
              <w:ind w:firstLine="316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977695" w:rsidRPr="009442F6" w:rsidRDefault="00977695" w:rsidP="008D69DD">
            <w:pPr>
              <w:ind w:firstLine="316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эффективность функционирования действующей социальной инфраструктуры.</w:t>
            </w:r>
          </w:p>
        </w:tc>
      </w:tr>
    </w:tbl>
    <w:p w:rsidR="00977695" w:rsidRPr="009442F6" w:rsidRDefault="00977695" w:rsidP="00977695">
      <w:pPr>
        <w:jc w:val="both"/>
        <w:rPr>
          <w:b/>
          <w:sz w:val="28"/>
          <w:szCs w:val="28"/>
        </w:rPr>
      </w:pPr>
    </w:p>
    <w:p w:rsidR="00977695" w:rsidRPr="009442F6" w:rsidRDefault="00977695" w:rsidP="00977695">
      <w:pPr>
        <w:ind w:firstLine="709"/>
        <w:jc w:val="both"/>
        <w:rPr>
          <w:b/>
          <w:sz w:val="28"/>
          <w:szCs w:val="28"/>
        </w:rPr>
      </w:pPr>
      <w:r w:rsidRPr="009442F6">
        <w:rPr>
          <w:b/>
          <w:sz w:val="28"/>
          <w:szCs w:val="28"/>
        </w:rPr>
        <w:t>2. Характеристика существующего состояния социальной инфраструктуры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2.1. Описание социально-экономического состояния поселения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Общая площадь сельского поселения составляет </w:t>
      </w:r>
      <w:r w:rsidRPr="009442F6">
        <w:rPr>
          <w:color w:val="000000" w:themeColor="text1"/>
          <w:sz w:val="28"/>
          <w:szCs w:val="28"/>
        </w:rPr>
        <w:t>264590</w:t>
      </w:r>
      <w:r w:rsidRPr="009442F6">
        <w:rPr>
          <w:color w:val="000000" w:themeColor="text1"/>
        </w:rPr>
        <w:t xml:space="preserve"> </w:t>
      </w:r>
      <w:r w:rsidRPr="009442F6">
        <w:rPr>
          <w:i/>
          <w:sz w:val="28"/>
          <w:szCs w:val="28"/>
        </w:rPr>
        <w:t>га</w:t>
      </w:r>
      <w:r w:rsidRPr="009442F6">
        <w:rPr>
          <w:sz w:val="28"/>
          <w:szCs w:val="28"/>
        </w:rPr>
        <w:t xml:space="preserve">. Численность населения муниципального образования «Кушкопальское» согласно фактическим данным за 2015 год составила </w:t>
      </w:r>
      <w:r w:rsidRPr="009442F6">
        <w:rPr>
          <w:color w:val="000000" w:themeColor="text1"/>
          <w:sz w:val="28"/>
          <w:szCs w:val="28"/>
        </w:rPr>
        <w:t>1463</w:t>
      </w:r>
      <w:r w:rsidRPr="009442F6">
        <w:rPr>
          <w:sz w:val="28"/>
          <w:szCs w:val="28"/>
        </w:rPr>
        <w:t xml:space="preserve"> человека.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 В состав поселения входят 3 населенных пунктов, в трех сохраняются социально-значимые объекты.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977695" w:rsidRPr="009442F6" w:rsidTr="008D69DD">
        <w:tc>
          <w:tcPr>
            <w:tcW w:w="4530" w:type="dxa"/>
            <w:tcBorders>
              <w:bottom w:val="single" w:sz="4" w:space="0" w:color="auto"/>
            </w:tcBorders>
          </w:tcPr>
          <w:p w:rsidR="00977695" w:rsidRPr="009442F6" w:rsidRDefault="00977695" w:rsidP="008D69DD">
            <w:pPr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977695" w:rsidRPr="009442F6" w:rsidRDefault="00977695" w:rsidP="008D69DD">
            <w:pPr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977695" w:rsidRPr="009442F6" w:rsidTr="008D69DD">
        <w:tc>
          <w:tcPr>
            <w:tcW w:w="4530" w:type="dxa"/>
          </w:tcPr>
          <w:p w:rsidR="00977695" w:rsidRPr="009442F6" w:rsidRDefault="00977695" w:rsidP="008D69DD">
            <w:pPr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 xml:space="preserve">д. Кушкопала                                        </w:t>
            </w:r>
          </w:p>
        </w:tc>
        <w:tc>
          <w:tcPr>
            <w:tcW w:w="4530" w:type="dxa"/>
          </w:tcPr>
          <w:p w:rsidR="00977695" w:rsidRPr="009442F6" w:rsidRDefault="00977695" w:rsidP="008D69DD">
            <w:pPr>
              <w:jc w:val="center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942</w:t>
            </w:r>
          </w:p>
        </w:tc>
      </w:tr>
      <w:tr w:rsidR="00977695" w:rsidRPr="009442F6" w:rsidTr="008D69DD">
        <w:tc>
          <w:tcPr>
            <w:tcW w:w="4530" w:type="dxa"/>
          </w:tcPr>
          <w:p w:rsidR="00977695" w:rsidRPr="009442F6" w:rsidRDefault="00977695" w:rsidP="008D69DD">
            <w:pPr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 xml:space="preserve">д. </w:t>
            </w:r>
            <w:proofErr w:type="spellStart"/>
            <w:r w:rsidRPr="009442F6">
              <w:rPr>
                <w:sz w:val="28"/>
                <w:szCs w:val="28"/>
              </w:rPr>
              <w:t>Еркино</w:t>
            </w:r>
            <w:proofErr w:type="spellEnd"/>
          </w:p>
        </w:tc>
        <w:tc>
          <w:tcPr>
            <w:tcW w:w="4530" w:type="dxa"/>
          </w:tcPr>
          <w:p w:rsidR="00977695" w:rsidRPr="009442F6" w:rsidRDefault="00977695" w:rsidP="008D69DD">
            <w:pPr>
              <w:jc w:val="center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291</w:t>
            </w:r>
          </w:p>
        </w:tc>
      </w:tr>
      <w:tr w:rsidR="00977695" w:rsidRPr="009442F6" w:rsidTr="008D69DD">
        <w:tc>
          <w:tcPr>
            <w:tcW w:w="4530" w:type="dxa"/>
          </w:tcPr>
          <w:p w:rsidR="00977695" w:rsidRPr="009442F6" w:rsidRDefault="00977695" w:rsidP="008D69DD">
            <w:pPr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 xml:space="preserve">п. </w:t>
            </w:r>
            <w:proofErr w:type="spellStart"/>
            <w:r w:rsidRPr="009442F6">
              <w:rPr>
                <w:sz w:val="28"/>
                <w:szCs w:val="28"/>
              </w:rPr>
              <w:t>Пачиха</w:t>
            </w:r>
            <w:proofErr w:type="spellEnd"/>
          </w:p>
        </w:tc>
        <w:tc>
          <w:tcPr>
            <w:tcW w:w="4530" w:type="dxa"/>
          </w:tcPr>
          <w:p w:rsidR="00977695" w:rsidRPr="009442F6" w:rsidRDefault="00977695" w:rsidP="008D69DD">
            <w:pPr>
              <w:jc w:val="center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230</w:t>
            </w:r>
          </w:p>
        </w:tc>
      </w:tr>
      <w:tr w:rsidR="00977695" w:rsidRPr="009442F6" w:rsidTr="008D69DD">
        <w:tc>
          <w:tcPr>
            <w:tcW w:w="4530" w:type="dxa"/>
          </w:tcPr>
          <w:p w:rsidR="00977695" w:rsidRPr="009442F6" w:rsidRDefault="00977695" w:rsidP="008D69DD">
            <w:pPr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ИТОГО</w:t>
            </w:r>
          </w:p>
        </w:tc>
        <w:tc>
          <w:tcPr>
            <w:tcW w:w="4530" w:type="dxa"/>
          </w:tcPr>
          <w:p w:rsidR="00977695" w:rsidRPr="009442F6" w:rsidRDefault="00977695" w:rsidP="008D69DD">
            <w:pPr>
              <w:jc w:val="center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1463</w:t>
            </w:r>
          </w:p>
        </w:tc>
      </w:tr>
    </w:tbl>
    <w:p w:rsidR="00977695" w:rsidRPr="009442F6" w:rsidRDefault="00977695" w:rsidP="00977695">
      <w:pPr>
        <w:rPr>
          <w:sz w:val="28"/>
          <w:szCs w:val="28"/>
        </w:rPr>
      </w:pPr>
    </w:p>
    <w:p w:rsidR="00977695" w:rsidRPr="009442F6" w:rsidRDefault="00977695" w:rsidP="00977695">
      <w:pPr>
        <w:jc w:val="center"/>
        <w:rPr>
          <w:b/>
          <w:i/>
          <w:sz w:val="28"/>
          <w:szCs w:val="28"/>
        </w:rPr>
      </w:pPr>
      <w:r w:rsidRPr="009442F6">
        <w:rPr>
          <w:b/>
          <w:i/>
          <w:sz w:val="28"/>
          <w:szCs w:val="28"/>
        </w:rPr>
        <w:t>Демографическая ситуация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Численность населения муниципального образования «Кушкопальское» согласно фактическим данным за 2015 год составила </w:t>
      </w:r>
      <w:r w:rsidRPr="009442F6">
        <w:rPr>
          <w:i/>
          <w:sz w:val="28"/>
          <w:szCs w:val="28"/>
        </w:rPr>
        <w:t>1463</w:t>
      </w:r>
      <w:r w:rsidRPr="009442F6">
        <w:rPr>
          <w:sz w:val="28"/>
          <w:szCs w:val="28"/>
        </w:rPr>
        <w:t xml:space="preserve"> человека.</w:t>
      </w:r>
    </w:p>
    <w:p w:rsidR="00977695" w:rsidRPr="009442F6" w:rsidRDefault="00977695" w:rsidP="00977695">
      <w:pPr>
        <w:ind w:firstLine="709"/>
        <w:jc w:val="both"/>
        <w:rPr>
          <w:color w:val="000000" w:themeColor="text1"/>
          <w:sz w:val="28"/>
          <w:szCs w:val="28"/>
        </w:rPr>
      </w:pPr>
      <w:r w:rsidRPr="009442F6">
        <w:rPr>
          <w:color w:val="000000" w:themeColor="text1"/>
          <w:sz w:val="28"/>
          <w:szCs w:val="28"/>
        </w:rPr>
        <w:t xml:space="preserve">Детей до 6 лет включительно – </w:t>
      </w:r>
      <w:r w:rsidRPr="009442F6">
        <w:rPr>
          <w:i/>
          <w:color w:val="000000" w:themeColor="text1"/>
          <w:sz w:val="28"/>
          <w:szCs w:val="28"/>
        </w:rPr>
        <w:t xml:space="preserve">18 </w:t>
      </w:r>
      <w:r w:rsidRPr="009442F6">
        <w:rPr>
          <w:color w:val="000000" w:themeColor="text1"/>
          <w:sz w:val="28"/>
          <w:szCs w:val="28"/>
        </w:rPr>
        <w:t xml:space="preserve">человек, от 7 до 17 лет включительно – </w:t>
      </w:r>
      <w:r w:rsidRPr="009442F6">
        <w:rPr>
          <w:i/>
          <w:color w:val="000000" w:themeColor="text1"/>
          <w:sz w:val="28"/>
          <w:szCs w:val="28"/>
        </w:rPr>
        <w:t>63</w:t>
      </w:r>
      <w:r w:rsidRPr="009442F6">
        <w:rPr>
          <w:color w:val="000000" w:themeColor="text1"/>
          <w:sz w:val="28"/>
          <w:szCs w:val="28"/>
        </w:rPr>
        <w:t xml:space="preserve"> человек.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Численность населения моложе трудоспособного возраста составляет </w:t>
      </w:r>
      <w:r w:rsidRPr="009442F6">
        <w:rPr>
          <w:color w:val="000000" w:themeColor="text1"/>
          <w:sz w:val="28"/>
          <w:szCs w:val="28"/>
        </w:rPr>
        <w:t>175</w:t>
      </w:r>
      <w:r w:rsidRPr="009442F6">
        <w:rPr>
          <w:sz w:val="28"/>
          <w:szCs w:val="28"/>
        </w:rPr>
        <w:t xml:space="preserve"> (12,9 % от общей численности населения),  трудоспособного возраста составляет </w:t>
      </w:r>
      <w:r w:rsidRPr="009442F6">
        <w:rPr>
          <w:i/>
          <w:sz w:val="28"/>
          <w:szCs w:val="28"/>
        </w:rPr>
        <w:t>750</w:t>
      </w:r>
      <w:r w:rsidRPr="009442F6">
        <w:rPr>
          <w:sz w:val="28"/>
          <w:szCs w:val="28"/>
        </w:rPr>
        <w:t xml:space="preserve"> человек (</w:t>
      </w:r>
      <w:r w:rsidRPr="009442F6">
        <w:rPr>
          <w:i/>
          <w:sz w:val="28"/>
          <w:szCs w:val="28"/>
        </w:rPr>
        <w:t>51,4%</w:t>
      </w:r>
      <w:r w:rsidRPr="009442F6">
        <w:rPr>
          <w:sz w:val="28"/>
          <w:szCs w:val="28"/>
        </w:rPr>
        <w:t xml:space="preserve"> от общей численности населения), старше трудоспособного возраста –</w:t>
      </w:r>
      <w:r w:rsidRPr="009442F6">
        <w:rPr>
          <w:i/>
          <w:sz w:val="28"/>
          <w:szCs w:val="28"/>
        </w:rPr>
        <w:t>520</w:t>
      </w:r>
      <w:r w:rsidRPr="009442F6">
        <w:rPr>
          <w:sz w:val="28"/>
          <w:szCs w:val="28"/>
        </w:rPr>
        <w:t xml:space="preserve"> человек (</w:t>
      </w:r>
      <w:r w:rsidRPr="009442F6">
        <w:rPr>
          <w:i/>
          <w:sz w:val="28"/>
          <w:szCs w:val="28"/>
        </w:rPr>
        <w:t>35,7%</w:t>
      </w:r>
      <w:r w:rsidRPr="009442F6">
        <w:rPr>
          <w:sz w:val="28"/>
          <w:szCs w:val="28"/>
        </w:rPr>
        <w:t xml:space="preserve"> от общей численности населения).</w:t>
      </w:r>
    </w:p>
    <w:p w:rsidR="00977695" w:rsidRPr="009442F6" w:rsidRDefault="00977695" w:rsidP="00977695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2F6">
        <w:rPr>
          <w:rFonts w:ascii="Times New Roman" w:hAnsi="Times New Roman" w:cs="Times New Roman"/>
          <w:color w:val="000000" w:themeColor="text1"/>
          <w:sz w:val="28"/>
          <w:szCs w:val="28"/>
        </w:rPr>
        <w:t>Демографическая ситуация, в целом, характеризуется отрицательным естественным приростом населения и миграционным оттоком.</w:t>
      </w:r>
    </w:p>
    <w:p w:rsidR="00977695" w:rsidRPr="009442F6" w:rsidRDefault="00977695" w:rsidP="00977695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решении задачи оптимизации численности населения для обеспечения стабильности и устойчивости социально-экономического развития </w:t>
      </w:r>
      <w:proofErr w:type="gramStart"/>
      <w:r w:rsidRPr="009442F6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94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учёт трудовых ресурсов, а особенно занятых, постоянно проживающих и работающих на территории.</w:t>
      </w:r>
    </w:p>
    <w:p w:rsidR="00977695" w:rsidRPr="009442F6" w:rsidRDefault="00977695" w:rsidP="00977695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2F6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ресурсы формируются из лиц трудоспособного населения в трудоспособном возрасте, лиц старших возрастов и подростков, занятых в экономике.</w:t>
      </w:r>
    </w:p>
    <w:p w:rsidR="00977695" w:rsidRPr="009442F6" w:rsidRDefault="00977695" w:rsidP="00977695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трудоспособного населения составляет 0,75 тыс. чел. (51,4 % от численности населения). Имеется некоторая доля безработного числа населения. </w:t>
      </w:r>
    </w:p>
    <w:p w:rsidR="00977695" w:rsidRPr="009442F6" w:rsidRDefault="00977695" w:rsidP="00977695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442F6">
        <w:rPr>
          <w:color w:val="000000" w:themeColor="text1"/>
          <w:sz w:val="28"/>
          <w:szCs w:val="28"/>
        </w:rPr>
        <w:t>Относительная занятость работников распределена по следующим видам экономической деятельности:</w:t>
      </w:r>
    </w:p>
    <w:p w:rsidR="00977695" w:rsidRPr="009442F6" w:rsidRDefault="00977695" w:rsidP="00977695">
      <w:pPr>
        <w:pStyle w:val="af2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2F6">
        <w:rPr>
          <w:rFonts w:ascii="Times New Roman" w:hAnsi="Times New Roman"/>
          <w:color w:val="000000" w:themeColor="text1"/>
          <w:sz w:val="28"/>
          <w:szCs w:val="28"/>
        </w:rPr>
        <w:t>производственная сфера;</w:t>
      </w:r>
    </w:p>
    <w:p w:rsidR="00977695" w:rsidRPr="009442F6" w:rsidRDefault="00977695" w:rsidP="00977695">
      <w:pPr>
        <w:pStyle w:val="af2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2F6">
        <w:rPr>
          <w:rFonts w:ascii="Times New Roman" w:hAnsi="Times New Roman"/>
          <w:color w:val="000000" w:themeColor="text1"/>
          <w:sz w:val="28"/>
          <w:szCs w:val="28"/>
        </w:rPr>
        <w:t>сфера обслуживания;</w:t>
      </w:r>
    </w:p>
    <w:p w:rsidR="00977695" w:rsidRPr="009442F6" w:rsidRDefault="00977695" w:rsidP="00977695">
      <w:pPr>
        <w:pStyle w:val="af2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2F6">
        <w:rPr>
          <w:rFonts w:ascii="Times New Roman" w:hAnsi="Times New Roman"/>
          <w:color w:val="000000" w:themeColor="text1"/>
          <w:sz w:val="28"/>
          <w:szCs w:val="28"/>
        </w:rPr>
        <w:t>образование;</w:t>
      </w:r>
    </w:p>
    <w:p w:rsidR="00977695" w:rsidRPr="009442F6" w:rsidRDefault="00977695" w:rsidP="00977695">
      <w:pPr>
        <w:pStyle w:val="af2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2F6">
        <w:rPr>
          <w:rFonts w:ascii="Times New Roman" w:hAnsi="Times New Roman"/>
          <w:color w:val="000000" w:themeColor="text1"/>
          <w:sz w:val="28"/>
          <w:szCs w:val="28"/>
        </w:rPr>
        <w:t>здравоохранение;</w:t>
      </w:r>
    </w:p>
    <w:p w:rsidR="00977695" w:rsidRPr="009442F6" w:rsidRDefault="00977695" w:rsidP="00977695">
      <w:pPr>
        <w:pStyle w:val="af2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2F6">
        <w:rPr>
          <w:rFonts w:ascii="Times New Roman" w:hAnsi="Times New Roman"/>
          <w:color w:val="000000" w:themeColor="text1"/>
          <w:sz w:val="28"/>
          <w:szCs w:val="28"/>
        </w:rPr>
        <w:t>культура;</w:t>
      </w:r>
    </w:p>
    <w:p w:rsidR="00977695" w:rsidRPr="009442F6" w:rsidRDefault="00977695" w:rsidP="00977695">
      <w:pPr>
        <w:pStyle w:val="af2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2F6">
        <w:rPr>
          <w:rFonts w:ascii="Times New Roman" w:hAnsi="Times New Roman"/>
          <w:color w:val="000000" w:themeColor="text1"/>
          <w:sz w:val="28"/>
          <w:szCs w:val="28"/>
        </w:rPr>
        <w:t>прочие сферы.</w:t>
      </w:r>
    </w:p>
    <w:p w:rsidR="00977695" w:rsidRPr="009442F6" w:rsidRDefault="00977695" w:rsidP="00977695">
      <w:pPr>
        <w:contextualSpacing/>
        <w:jc w:val="both"/>
        <w:rPr>
          <w:color w:val="FF0000"/>
          <w:sz w:val="28"/>
          <w:szCs w:val="28"/>
        </w:rPr>
      </w:pPr>
    </w:p>
    <w:p w:rsidR="00977695" w:rsidRPr="009442F6" w:rsidRDefault="00977695" w:rsidP="00977695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442F6">
        <w:rPr>
          <w:color w:val="000000" w:themeColor="text1"/>
          <w:sz w:val="28"/>
          <w:szCs w:val="28"/>
        </w:rPr>
        <w:t xml:space="preserve">Долю в структуре населения МО «Кушкопальское» (35,7 %) занимают пенсионеры, т.е. граждане нетрудоспособного возраста и не продолжающие трудовую деятельность. Достаточно большое количество жителей, достигнув пенсионного возраста или получив право на льготную пенсию, продолжают трудиться в организациях МО. </w:t>
      </w:r>
    </w:p>
    <w:p w:rsidR="00977695" w:rsidRPr="009442F6" w:rsidRDefault="00977695" w:rsidP="00977695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442F6">
        <w:rPr>
          <w:color w:val="000000" w:themeColor="text1"/>
          <w:sz w:val="28"/>
          <w:szCs w:val="28"/>
        </w:rPr>
        <w:t>Короткая продолжительность жизни, невысокая рождаемость объясняется следующими факторами: многократным повышением стоимости жизнеобеспечения (питание, лечение, лекарства, одежда).</w:t>
      </w:r>
    </w:p>
    <w:p w:rsidR="00977695" w:rsidRPr="009442F6" w:rsidRDefault="00977695" w:rsidP="00977695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442F6">
        <w:rPr>
          <w:color w:val="000000" w:themeColor="text1"/>
          <w:sz w:val="28"/>
          <w:szCs w:val="28"/>
        </w:rPr>
        <w:t xml:space="preserve"> С развалом экономики в период перестройки, произошел  развал социальной инфраструктуры в деревне, обанкротились ранее сельскохозяйственные предприятия. </w:t>
      </w:r>
    </w:p>
    <w:p w:rsidR="00977695" w:rsidRPr="009442F6" w:rsidRDefault="00977695" w:rsidP="00977695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2F6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целям и задачам в области демографической политики можно отнести:</w:t>
      </w:r>
    </w:p>
    <w:p w:rsidR="00977695" w:rsidRPr="009442F6" w:rsidRDefault="00977695" w:rsidP="00977695">
      <w:pPr>
        <w:pStyle w:val="ad"/>
        <w:numPr>
          <w:ilvl w:val="0"/>
          <w:numId w:val="9"/>
        </w:numPr>
        <w:spacing w:before="200" w:after="200"/>
        <w:ind w:left="1134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2F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рождаемости, снижение уровня смертности, укрепление семьи, здоровья, стимулирование квалифицированной трудовой миграции и, как следствие, стабилизация численности населения и создание предпосылок для демографического роста;</w:t>
      </w:r>
    </w:p>
    <w:p w:rsidR="00977695" w:rsidRPr="009442F6" w:rsidRDefault="00977695" w:rsidP="00977695">
      <w:pPr>
        <w:pStyle w:val="ad"/>
        <w:numPr>
          <w:ilvl w:val="0"/>
          <w:numId w:val="9"/>
        </w:numPr>
        <w:spacing w:before="200" w:after="200"/>
        <w:ind w:left="1134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2F6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стимулированию рождаемости будет способствовать укрепление института семьи, повышение легитимности браков, рост благосостояния населения, организация социальной защиты и материальной помощи молодым, многодетным и малообеспеченным семьям;</w:t>
      </w:r>
    </w:p>
    <w:p w:rsidR="00977695" w:rsidRPr="009442F6" w:rsidRDefault="00977695" w:rsidP="00977695">
      <w:pPr>
        <w:ind w:firstLine="709"/>
        <w:contextualSpacing/>
        <w:jc w:val="both"/>
        <w:rPr>
          <w:sz w:val="28"/>
          <w:szCs w:val="28"/>
          <w:lang w:bidi="en-US"/>
        </w:rPr>
      </w:pPr>
      <w:proofErr w:type="gramStart"/>
      <w:r w:rsidRPr="009442F6">
        <w:rPr>
          <w:color w:val="000000" w:themeColor="text1"/>
          <w:sz w:val="28"/>
          <w:szCs w:val="28"/>
        </w:rPr>
        <w:t>в области снижения смертности основные направления должны быть связаны с предупреждением и снижением материнской и младенческой смертности, увеличением продолжительности жизни за счёт сокращения летальных исходов населения трудоспособного возраста от предотвратимых причин, улучшением качества жизни, созданием условий для укрепления здоровья и здорового образа жизни</w:t>
      </w:r>
      <w:proofErr w:type="gramEnd"/>
    </w:p>
    <w:p w:rsidR="00977695" w:rsidRPr="009442F6" w:rsidRDefault="00977695" w:rsidP="00977695"/>
    <w:p w:rsidR="00977695" w:rsidRPr="009442F6" w:rsidRDefault="00977695" w:rsidP="00977695">
      <w:pPr>
        <w:jc w:val="center"/>
        <w:rPr>
          <w:b/>
          <w:i/>
          <w:sz w:val="28"/>
          <w:szCs w:val="28"/>
        </w:rPr>
      </w:pPr>
      <w:r w:rsidRPr="009442F6">
        <w:rPr>
          <w:b/>
          <w:i/>
          <w:sz w:val="28"/>
          <w:szCs w:val="28"/>
        </w:rPr>
        <w:t>Инвестиции</w:t>
      </w:r>
    </w:p>
    <w:p w:rsidR="00977695" w:rsidRPr="009442F6" w:rsidRDefault="00977695" w:rsidP="00977695">
      <w:pPr>
        <w:ind w:firstLine="708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«Кушкопальское» за январь-декабрь 2018 года не было.</w:t>
      </w:r>
    </w:p>
    <w:p w:rsidR="00977695" w:rsidRPr="009442F6" w:rsidRDefault="00977695" w:rsidP="00977695">
      <w:pPr>
        <w:jc w:val="center"/>
        <w:rPr>
          <w:b/>
          <w:i/>
          <w:sz w:val="28"/>
          <w:szCs w:val="28"/>
        </w:rPr>
      </w:pPr>
      <w:r w:rsidRPr="009442F6">
        <w:rPr>
          <w:b/>
          <w:i/>
          <w:sz w:val="28"/>
          <w:szCs w:val="28"/>
        </w:rPr>
        <w:t>Финансы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Бюджет муниципального образования формируется большей частью за счет межбюджетных трансфертов (дотаций, субвенций, иных межбюджетных трансфертов) из бюджета Пинежского района, а также бюджета Архангельской области.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Бюджет муниципального образования за 2018 год по доходам составил 7518,7 тыс. руб., что на 54,8% больше, чем в 2017 году (4855,6 тыс. руб.).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lastRenderedPageBreak/>
        <w:t>Всего поступило налоговых и неналоговых доходов за 2018 год 444,4 тыс. руб., что на 32,3% больше, чем в 2017 году (335,9 тыс. руб.). Так, удельный вес налоговых и неналоговых доходов в общем объеме доходов бюджета в 2018 году составил 5,9%, удельный вес безвозмездных поступлений от других бюджетов составил 94,1%.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 Бюджет муниципального образования в 2018 году по расходам исполнен в сумме 7517,3 тыс. рублей или на 97,2% от запланированных расходов, в 2017 году – в сумме 4856,8 тыс.  рублей или на 96,5% от запланированных расходов.</w:t>
      </w:r>
    </w:p>
    <w:p w:rsidR="00977695" w:rsidRPr="009442F6" w:rsidRDefault="00977695" w:rsidP="00977695">
      <w:pPr>
        <w:jc w:val="center"/>
        <w:rPr>
          <w:b/>
          <w:i/>
          <w:sz w:val="28"/>
          <w:szCs w:val="28"/>
        </w:rPr>
      </w:pPr>
    </w:p>
    <w:p w:rsidR="00977695" w:rsidRPr="009442F6" w:rsidRDefault="00977695" w:rsidP="00977695">
      <w:pPr>
        <w:jc w:val="center"/>
        <w:rPr>
          <w:b/>
          <w:i/>
          <w:sz w:val="28"/>
          <w:szCs w:val="28"/>
        </w:rPr>
      </w:pPr>
      <w:r w:rsidRPr="009442F6">
        <w:rPr>
          <w:b/>
          <w:i/>
          <w:sz w:val="28"/>
          <w:szCs w:val="28"/>
        </w:rPr>
        <w:t>Социальная сфера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В 2016 году среднесписочная численность занятых в экономике составила 0,230 тыс. человек. Среднемесячная номинальная начисленная заработная плата в целом за январь-декабрь 2015 года составила 28783,6 рублей, что на 11,63% больше по сравнению с аналогичным периодом предыдущего года (29165,7 руб.). 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По состоянию на 01 января 2017 года, численность безработных граждан, официально зарегистрированных в государственных учреждениях службы занятости населения, составила 36 человек, численность незанятых граждан составила 500 человек. </w:t>
      </w:r>
    </w:p>
    <w:p w:rsidR="00977695" w:rsidRPr="009442F6" w:rsidRDefault="00977695" w:rsidP="00977695">
      <w:pPr>
        <w:ind w:firstLine="709"/>
        <w:contextualSpacing/>
        <w:jc w:val="both"/>
        <w:rPr>
          <w:sz w:val="28"/>
          <w:szCs w:val="28"/>
        </w:rPr>
      </w:pPr>
      <w:r w:rsidRPr="009442F6">
        <w:rPr>
          <w:sz w:val="28"/>
          <w:szCs w:val="28"/>
        </w:rPr>
        <w:t>Средний размер назначенных пенсий за январь-декабрь 2019 года составил 17406,2 руб./месяц, что на 5,95% больше по сравнению с аналогичным периодом предыдущего года (16428,2 руб./месяц). Среднедушевые денежные доходы населения за январь-декабрь 2016 года составили 29165,7 руб./месяц.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2.2. Сведения о градостроительной деятельности на территории поселения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С 2016 по 2020 годы на территории поселения введено: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__162__ м</w:t>
      </w:r>
      <w:proofErr w:type="gramStart"/>
      <w:r w:rsidRPr="009442F6">
        <w:rPr>
          <w:sz w:val="28"/>
          <w:szCs w:val="28"/>
          <w:vertAlign w:val="superscript"/>
        </w:rPr>
        <w:t>2</w:t>
      </w:r>
      <w:proofErr w:type="gramEnd"/>
      <w:r w:rsidRPr="009442F6">
        <w:rPr>
          <w:sz w:val="28"/>
          <w:szCs w:val="28"/>
        </w:rPr>
        <w:t xml:space="preserve"> объектов жилого назначения;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__</w:t>
      </w:r>
      <w:r w:rsidRPr="009442F6">
        <w:rPr>
          <w:sz w:val="28"/>
          <w:szCs w:val="28"/>
          <w:u w:val="single"/>
        </w:rPr>
        <w:t>112</w:t>
      </w:r>
      <w:r w:rsidRPr="009442F6">
        <w:rPr>
          <w:sz w:val="28"/>
          <w:szCs w:val="28"/>
        </w:rPr>
        <w:t>__ м</w:t>
      </w:r>
      <w:proofErr w:type="gramStart"/>
      <w:r w:rsidRPr="009442F6">
        <w:rPr>
          <w:sz w:val="28"/>
          <w:szCs w:val="28"/>
          <w:vertAlign w:val="superscript"/>
        </w:rPr>
        <w:t>2</w:t>
      </w:r>
      <w:proofErr w:type="gramEnd"/>
      <w:r w:rsidRPr="009442F6">
        <w:rPr>
          <w:sz w:val="28"/>
          <w:szCs w:val="28"/>
        </w:rPr>
        <w:t xml:space="preserve"> объектов общественно-делового назначения;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__</w:t>
      </w:r>
      <w:r w:rsidRPr="009442F6">
        <w:rPr>
          <w:sz w:val="28"/>
          <w:szCs w:val="28"/>
          <w:u w:val="single"/>
        </w:rPr>
        <w:t>0</w:t>
      </w:r>
      <w:r w:rsidRPr="009442F6">
        <w:rPr>
          <w:sz w:val="28"/>
          <w:szCs w:val="28"/>
        </w:rPr>
        <w:t>__ м</w:t>
      </w:r>
      <w:proofErr w:type="gramStart"/>
      <w:r w:rsidRPr="009442F6">
        <w:rPr>
          <w:sz w:val="28"/>
          <w:szCs w:val="28"/>
          <w:vertAlign w:val="superscript"/>
        </w:rPr>
        <w:t>2</w:t>
      </w:r>
      <w:proofErr w:type="gramEnd"/>
      <w:r w:rsidRPr="009442F6">
        <w:rPr>
          <w:sz w:val="28"/>
          <w:szCs w:val="28"/>
        </w:rPr>
        <w:t xml:space="preserve"> объектов социального назначения;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__</w:t>
      </w:r>
      <w:r w:rsidRPr="009442F6">
        <w:rPr>
          <w:sz w:val="28"/>
          <w:szCs w:val="28"/>
          <w:u w:val="single"/>
        </w:rPr>
        <w:t>0</w:t>
      </w:r>
      <w:r w:rsidRPr="009442F6">
        <w:rPr>
          <w:sz w:val="28"/>
          <w:szCs w:val="28"/>
        </w:rPr>
        <w:t>__ м</w:t>
      </w:r>
      <w:proofErr w:type="gramStart"/>
      <w:r w:rsidRPr="009442F6">
        <w:rPr>
          <w:sz w:val="28"/>
          <w:szCs w:val="28"/>
          <w:vertAlign w:val="superscript"/>
        </w:rPr>
        <w:t>2</w:t>
      </w:r>
      <w:proofErr w:type="gramEnd"/>
      <w:r w:rsidRPr="009442F6">
        <w:rPr>
          <w:sz w:val="28"/>
          <w:szCs w:val="28"/>
        </w:rPr>
        <w:t xml:space="preserve"> объектов производственного назначения.</w:t>
      </w:r>
    </w:p>
    <w:p w:rsidR="00977695" w:rsidRPr="009442F6" w:rsidRDefault="00977695" w:rsidP="00977695">
      <w:pPr>
        <w:spacing w:line="312" w:lineRule="auto"/>
        <w:ind w:firstLine="547"/>
        <w:jc w:val="both"/>
        <w:rPr>
          <w:sz w:val="28"/>
          <w:szCs w:val="28"/>
          <w:highlight w:val="yellow"/>
        </w:rPr>
      </w:pPr>
    </w:p>
    <w:p w:rsidR="00977695" w:rsidRPr="009442F6" w:rsidRDefault="00977695" w:rsidP="00977695">
      <w:pPr>
        <w:spacing w:line="312" w:lineRule="auto"/>
        <w:ind w:firstLine="547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2.3.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культуры, физической культуры и массового спорта. </w:t>
      </w:r>
    </w:p>
    <w:p w:rsidR="00977695" w:rsidRPr="009442F6" w:rsidRDefault="00977695" w:rsidP="00977695">
      <w:pPr>
        <w:spacing w:line="312" w:lineRule="auto"/>
        <w:jc w:val="center"/>
        <w:rPr>
          <w:b/>
          <w:sz w:val="32"/>
          <w:szCs w:val="32"/>
        </w:rPr>
      </w:pPr>
      <w:r w:rsidRPr="009442F6">
        <w:rPr>
          <w:b/>
          <w:sz w:val="32"/>
          <w:szCs w:val="32"/>
        </w:rPr>
        <w:t>Образование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В сфере образования в настоящее время в муниципальном образовании функционирует одно муниципальное общеобразовательное учреждение: 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lastRenderedPageBreak/>
        <w:t>Муниципальное бюджетное общеобразовательное учреждение «Кушкопальская средняя школа № 4» муниципального образования «Пинежский муниципальный район» в д. Кушкопала.</w:t>
      </w:r>
    </w:p>
    <w:p w:rsidR="00977695" w:rsidRPr="009442F6" w:rsidRDefault="00977695" w:rsidP="00977695">
      <w:pPr>
        <w:ind w:firstLine="708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Также функционирует структурное подразделение «Детский сад» д. Кушкопала.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Численность детей в дошкольном образовательном учреждении за январь-декабрь 2018 года составила 18 чел., что на 45,5 % меньше по сравнению с аналогичным периодом предыдущего года (33 человека).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Численность обучающихся в общеобразовательном учреждении за январь-декабрь 2018 года составила 63 чел., что на 18,9 % больше по сравнению с аналогичным периодом предыдущего года (53 человека).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b/>
          <w:i/>
          <w:color w:val="C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"/>
        <w:gridCol w:w="2328"/>
        <w:gridCol w:w="2551"/>
        <w:gridCol w:w="851"/>
        <w:gridCol w:w="850"/>
        <w:gridCol w:w="2374"/>
      </w:tblGrid>
      <w:tr w:rsidR="00977695" w:rsidRPr="009442F6" w:rsidTr="008D69DD">
        <w:tc>
          <w:tcPr>
            <w:tcW w:w="332" w:type="dxa"/>
          </w:tcPr>
          <w:p w:rsidR="00977695" w:rsidRPr="009442F6" w:rsidRDefault="00977695" w:rsidP="008D69DD">
            <w:pPr>
              <w:jc w:val="both"/>
            </w:pPr>
          </w:p>
          <w:p w:rsidR="00977695" w:rsidRPr="009442F6" w:rsidRDefault="00977695" w:rsidP="008D69DD">
            <w:pPr>
              <w:spacing w:line="256" w:lineRule="auto"/>
              <w:jc w:val="both"/>
            </w:pPr>
          </w:p>
        </w:tc>
        <w:tc>
          <w:tcPr>
            <w:tcW w:w="2328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t>Наименование</w:t>
            </w:r>
          </w:p>
        </w:tc>
        <w:tc>
          <w:tcPr>
            <w:tcW w:w="2551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t xml:space="preserve">Адрес </w:t>
            </w:r>
          </w:p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t>местонахождения</w:t>
            </w:r>
          </w:p>
        </w:tc>
        <w:tc>
          <w:tcPr>
            <w:tcW w:w="851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proofErr w:type="spellStart"/>
            <w:proofErr w:type="gramStart"/>
            <w:r w:rsidRPr="009442F6">
              <w:t>Этаж-ность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proofErr w:type="spellStart"/>
            <w:proofErr w:type="gramStart"/>
            <w:r w:rsidRPr="009442F6">
              <w:t>Мощ-ность</w:t>
            </w:r>
            <w:proofErr w:type="spellEnd"/>
            <w:proofErr w:type="gramEnd"/>
          </w:p>
        </w:tc>
        <w:tc>
          <w:tcPr>
            <w:tcW w:w="2374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t>Состояние</w:t>
            </w:r>
          </w:p>
        </w:tc>
      </w:tr>
      <w:tr w:rsidR="00977695" w:rsidRPr="009442F6" w:rsidTr="008D69DD">
        <w:tc>
          <w:tcPr>
            <w:tcW w:w="332" w:type="dxa"/>
          </w:tcPr>
          <w:p w:rsidR="00977695" w:rsidRPr="009442F6" w:rsidRDefault="00977695" w:rsidP="008D69DD">
            <w:pPr>
              <w:spacing w:line="256" w:lineRule="auto"/>
              <w:jc w:val="center"/>
            </w:pPr>
            <w:r w:rsidRPr="009442F6">
              <w:t>1</w:t>
            </w:r>
          </w:p>
        </w:tc>
        <w:tc>
          <w:tcPr>
            <w:tcW w:w="2328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t>Муниципальное  бюджетное общеобразовательное учреждение «Кушкопальская средняя школа № 4» муниципального образования «Пинежский муниципальный район»</w:t>
            </w:r>
          </w:p>
        </w:tc>
        <w:tc>
          <w:tcPr>
            <w:tcW w:w="2551" w:type="dxa"/>
          </w:tcPr>
          <w:p w:rsidR="00977695" w:rsidRPr="009442F6" w:rsidRDefault="00977695" w:rsidP="008D69DD">
            <w:pPr>
              <w:spacing w:line="276" w:lineRule="auto"/>
            </w:pPr>
            <w:r w:rsidRPr="009442F6">
              <w:t>164605, Пинежский район, д. Кушкопала, ул. Мира, д. 75</w:t>
            </w:r>
          </w:p>
        </w:tc>
        <w:tc>
          <w:tcPr>
            <w:tcW w:w="851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t>1</w:t>
            </w:r>
          </w:p>
        </w:tc>
        <w:tc>
          <w:tcPr>
            <w:tcW w:w="850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t>222</w:t>
            </w:r>
          </w:p>
        </w:tc>
        <w:tc>
          <w:tcPr>
            <w:tcW w:w="2374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t>Удовлетворительное</w:t>
            </w:r>
          </w:p>
        </w:tc>
      </w:tr>
      <w:tr w:rsidR="00977695" w:rsidRPr="009442F6" w:rsidTr="008D69DD">
        <w:tc>
          <w:tcPr>
            <w:tcW w:w="332" w:type="dxa"/>
          </w:tcPr>
          <w:p w:rsidR="00977695" w:rsidRPr="009442F6" w:rsidRDefault="00977695" w:rsidP="008D69DD">
            <w:pPr>
              <w:spacing w:line="256" w:lineRule="auto"/>
              <w:jc w:val="center"/>
            </w:pPr>
          </w:p>
        </w:tc>
        <w:tc>
          <w:tcPr>
            <w:tcW w:w="2328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t>Структурное подразделение «Детский сад» д. Кушкопала</w:t>
            </w:r>
          </w:p>
        </w:tc>
        <w:tc>
          <w:tcPr>
            <w:tcW w:w="2551" w:type="dxa"/>
          </w:tcPr>
          <w:p w:rsidR="00977695" w:rsidRPr="009442F6" w:rsidRDefault="00977695" w:rsidP="008D69DD">
            <w:pPr>
              <w:spacing w:line="276" w:lineRule="auto"/>
            </w:pPr>
            <w:r w:rsidRPr="009442F6">
              <w:t xml:space="preserve">164605, Пинежский район, д. Кушкопала, ул. </w:t>
            </w:r>
            <w:proofErr w:type="gramStart"/>
            <w:r w:rsidRPr="009442F6">
              <w:t>Пионерская</w:t>
            </w:r>
            <w:proofErr w:type="gramEnd"/>
            <w:r w:rsidRPr="009442F6">
              <w:t>, д. 41</w:t>
            </w:r>
          </w:p>
        </w:tc>
        <w:tc>
          <w:tcPr>
            <w:tcW w:w="851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t>1</w:t>
            </w:r>
          </w:p>
        </w:tc>
        <w:tc>
          <w:tcPr>
            <w:tcW w:w="850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t>125</w:t>
            </w:r>
          </w:p>
        </w:tc>
        <w:tc>
          <w:tcPr>
            <w:tcW w:w="2374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t>Удовлетворительное</w:t>
            </w:r>
          </w:p>
        </w:tc>
      </w:tr>
    </w:tbl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276"/>
        <w:gridCol w:w="1276"/>
        <w:gridCol w:w="1268"/>
      </w:tblGrid>
      <w:tr w:rsidR="00977695" w:rsidRPr="009442F6" w:rsidTr="008D69DD">
        <w:tc>
          <w:tcPr>
            <w:tcW w:w="5240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2017 год</w:t>
            </w:r>
          </w:p>
        </w:tc>
        <w:tc>
          <w:tcPr>
            <w:tcW w:w="1268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2018 год</w:t>
            </w:r>
          </w:p>
        </w:tc>
      </w:tr>
      <w:tr w:rsidR="00977695" w:rsidRPr="009442F6" w:rsidTr="008D69DD">
        <w:tc>
          <w:tcPr>
            <w:tcW w:w="5240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1</w:t>
            </w:r>
          </w:p>
        </w:tc>
      </w:tr>
      <w:tr w:rsidR="00977695" w:rsidRPr="009442F6" w:rsidTr="008D69DD">
        <w:tc>
          <w:tcPr>
            <w:tcW w:w="5240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276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53</w:t>
            </w:r>
          </w:p>
        </w:tc>
        <w:tc>
          <w:tcPr>
            <w:tcW w:w="1268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63</w:t>
            </w:r>
          </w:p>
        </w:tc>
      </w:tr>
      <w:tr w:rsidR="00977695" w:rsidRPr="009442F6" w:rsidTr="008D69DD">
        <w:tc>
          <w:tcPr>
            <w:tcW w:w="5240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33</w:t>
            </w:r>
          </w:p>
        </w:tc>
        <w:tc>
          <w:tcPr>
            <w:tcW w:w="1268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18</w:t>
            </w:r>
          </w:p>
        </w:tc>
      </w:tr>
      <w:tr w:rsidR="00977695" w:rsidRPr="009442F6" w:rsidTr="008D69DD">
        <w:tc>
          <w:tcPr>
            <w:tcW w:w="5240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Кол-во педагогических работников</w:t>
            </w:r>
          </w:p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20</w:t>
            </w:r>
          </w:p>
        </w:tc>
        <w:tc>
          <w:tcPr>
            <w:tcW w:w="1268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20</w:t>
            </w:r>
          </w:p>
        </w:tc>
      </w:tr>
      <w:tr w:rsidR="00977695" w:rsidRPr="009442F6" w:rsidTr="008D69DD">
        <w:tc>
          <w:tcPr>
            <w:tcW w:w="5240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1276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14</w:t>
            </w:r>
          </w:p>
        </w:tc>
        <w:tc>
          <w:tcPr>
            <w:tcW w:w="1268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14</w:t>
            </w:r>
          </w:p>
        </w:tc>
      </w:tr>
      <w:tr w:rsidR="00977695" w:rsidRPr="009442F6" w:rsidTr="008D69DD">
        <w:tc>
          <w:tcPr>
            <w:tcW w:w="5240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 xml:space="preserve">со </w:t>
            </w:r>
            <w:proofErr w:type="spellStart"/>
            <w:r w:rsidRPr="009442F6">
              <w:rPr>
                <w:sz w:val="28"/>
                <w:szCs w:val="28"/>
              </w:rPr>
              <w:t>средне-специальным</w:t>
            </w:r>
            <w:proofErr w:type="spellEnd"/>
            <w:r w:rsidRPr="009442F6">
              <w:rPr>
                <w:sz w:val="28"/>
                <w:szCs w:val="28"/>
              </w:rPr>
              <w:t xml:space="preserve"> образованием</w:t>
            </w:r>
          </w:p>
        </w:tc>
        <w:tc>
          <w:tcPr>
            <w:tcW w:w="1276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977695" w:rsidRPr="009442F6" w:rsidRDefault="00977695" w:rsidP="008D69D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6</w:t>
            </w:r>
          </w:p>
        </w:tc>
      </w:tr>
    </w:tbl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</w:p>
    <w:p w:rsidR="00977695" w:rsidRPr="009442F6" w:rsidRDefault="00977695" w:rsidP="00977695">
      <w:pPr>
        <w:ind w:firstLine="709"/>
        <w:contextualSpacing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Из приведенной таблицы виден небольшой спад учащихся в поселении. Данный показатель говорит об ухудшении демографической ситуации. </w:t>
      </w:r>
    </w:p>
    <w:p w:rsidR="00977695" w:rsidRPr="009442F6" w:rsidRDefault="00977695" w:rsidP="00977695">
      <w:pPr>
        <w:ind w:firstLine="709"/>
        <w:contextualSpacing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Педагогический состав. В образовательной организации трудится 20 педагогических работников. Средний возраст педагогических работников более 35 лет, молодых специалистов нет.  </w:t>
      </w:r>
    </w:p>
    <w:p w:rsidR="00977695" w:rsidRPr="009442F6" w:rsidRDefault="00977695" w:rsidP="00977695">
      <w:pPr>
        <w:ind w:firstLine="709"/>
        <w:contextualSpacing/>
        <w:jc w:val="both"/>
        <w:rPr>
          <w:sz w:val="28"/>
          <w:szCs w:val="28"/>
        </w:rPr>
      </w:pPr>
      <w:r w:rsidRPr="009442F6">
        <w:rPr>
          <w:sz w:val="28"/>
          <w:szCs w:val="28"/>
        </w:rPr>
        <w:lastRenderedPageBreak/>
        <w:t xml:space="preserve">Обеспеченность педагогов жильем –  </w:t>
      </w:r>
      <w:proofErr w:type="gramStart"/>
      <w:r w:rsidRPr="009442F6">
        <w:rPr>
          <w:sz w:val="28"/>
          <w:szCs w:val="28"/>
        </w:rPr>
        <w:t>обеспечены</w:t>
      </w:r>
      <w:proofErr w:type="gramEnd"/>
      <w:r w:rsidRPr="009442F6">
        <w:rPr>
          <w:sz w:val="28"/>
          <w:szCs w:val="28"/>
        </w:rPr>
        <w:t>.</w:t>
      </w:r>
    </w:p>
    <w:p w:rsidR="00977695" w:rsidRPr="009442F6" w:rsidRDefault="00977695" w:rsidP="00977695">
      <w:pPr>
        <w:contextualSpacing/>
        <w:jc w:val="both"/>
        <w:rPr>
          <w:sz w:val="28"/>
          <w:szCs w:val="28"/>
        </w:rPr>
      </w:pPr>
    </w:p>
    <w:p w:rsidR="00977695" w:rsidRPr="009442F6" w:rsidRDefault="00977695" w:rsidP="00977695"/>
    <w:p w:rsidR="00977695" w:rsidRPr="009442F6" w:rsidRDefault="00977695" w:rsidP="00977695">
      <w:pPr>
        <w:spacing w:line="312" w:lineRule="auto"/>
        <w:jc w:val="center"/>
        <w:rPr>
          <w:sz w:val="28"/>
          <w:szCs w:val="28"/>
        </w:rPr>
      </w:pPr>
      <w:r w:rsidRPr="009442F6">
        <w:rPr>
          <w:sz w:val="28"/>
          <w:szCs w:val="28"/>
        </w:rPr>
        <w:t>Здравоохранение</w:t>
      </w:r>
    </w:p>
    <w:p w:rsidR="00977695" w:rsidRPr="009442F6" w:rsidRDefault="00977695" w:rsidP="00977695">
      <w:pPr>
        <w:spacing w:line="312" w:lineRule="auto"/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На территории поселения МО «Кушкопальское» находится 3 </w:t>
      </w:r>
      <w:proofErr w:type="spellStart"/>
      <w:r w:rsidRPr="009442F6">
        <w:rPr>
          <w:sz w:val="28"/>
          <w:szCs w:val="28"/>
        </w:rPr>
        <w:t>ФАПа</w:t>
      </w:r>
      <w:proofErr w:type="spellEnd"/>
      <w:r w:rsidRPr="009442F6">
        <w:rPr>
          <w:sz w:val="28"/>
          <w:szCs w:val="28"/>
        </w:rPr>
        <w:t xml:space="preserve"> в дер. Кушкопала, дер. </w:t>
      </w:r>
      <w:proofErr w:type="spellStart"/>
      <w:r w:rsidRPr="009442F6">
        <w:rPr>
          <w:sz w:val="28"/>
          <w:szCs w:val="28"/>
        </w:rPr>
        <w:t>Ёркино</w:t>
      </w:r>
      <w:proofErr w:type="spellEnd"/>
      <w:r w:rsidRPr="009442F6">
        <w:rPr>
          <w:sz w:val="28"/>
          <w:szCs w:val="28"/>
        </w:rPr>
        <w:t xml:space="preserve">, пос. </w:t>
      </w:r>
      <w:proofErr w:type="spellStart"/>
      <w:r w:rsidRPr="009442F6">
        <w:rPr>
          <w:sz w:val="28"/>
          <w:szCs w:val="28"/>
        </w:rPr>
        <w:t>Пачиха</w:t>
      </w:r>
      <w:proofErr w:type="spellEnd"/>
      <w:r w:rsidRPr="009442F6">
        <w:rPr>
          <w:sz w:val="28"/>
          <w:szCs w:val="28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677"/>
        <w:gridCol w:w="2195"/>
        <w:gridCol w:w="1321"/>
        <w:gridCol w:w="2350"/>
      </w:tblGrid>
      <w:tr w:rsidR="00977695" w:rsidRPr="009442F6" w:rsidTr="008D69DD">
        <w:tc>
          <w:tcPr>
            <w:tcW w:w="524" w:type="dxa"/>
          </w:tcPr>
          <w:p w:rsidR="00977695" w:rsidRPr="009442F6" w:rsidRDefault="00977695" w:rsidP="008D69DD">
            <w:pPr>
              <w:jc w:val="both"/>
            </w:pPr>
            <w:r w:rsidRPr="009442F6">
              <w:t>№</w:t>
            </w:r>
          </w:p>
        </w:tc>
        <w:tc>
          <w:tcPr>
            <w:tcW w:w="2677" w:type="dxa"/>
          </w:tcPr>
          <w:p w:rsidR="00977695" w:rsidRPr="009442F6" w:rsidRDefault="00977695" w:rsidP="008D69DD">
            <w:pPr>
              <w:jc w:val="both"/>
            </w:pPr>
            <w:r w:rsidRPr="009442F6">
              <w:t>Наименование</w:t>
            </w:r>
          </w:p>
        </w:tc>
        <w:tc>
          <w:tcPr>
            <w:tcW w:w="2195" w:type="dxa"/>
          </w:tcPr>
          <w:p w:rsidR="00977695" w:rsidRPr="009442F6" w:rsidRDefault="00977695" w:rsidP="008D69DD">
            <w:pPr>
              <w:jc w:val="both"/>
            </w:pPr>
            <w:r w:rsidRPr="009442F6">
              <w:t>Адрес местонахождения</w:t>
            </w:r>
          </w:p>
        </w:tc>
        <w:tc>
          <w:tcPr>
            <w:tcW w:w="1321" w:type="dxa"/>
          </w:tcPr>
          <w:p w:rsidR="00977695" w:rsidRPr="009442F6" w:rsidRDefault="00977695" w:rsidP="008D69DD">
            <w:pPr>
              <w:jc w:val="both"/>
            </w:pPr>
            <w:r w:rsidRPr="009442F6">
              <w:t>Мощность</w:t>
            </w:r>
          </w:p>
        </w:tc>
        <w:tc>
          <w:tcPr>
            <w:tcW w:w="2350" w:type="dxa"/>
          </w:tcPr>
          <w:p w:rsidR="00977695" w:rsidRPr="009442F6" w:rsidRDefault="00977695" w:rsidP="008D69DD">
            <w:pPr>
              <w:jc w:val="both"/>
            </w:pPr>
            <w:r w:rsidRPr="009442F6">
              <w:t>Состояние</w:t>
            </w:r>
          </w:p>
        </w:tc>
      </w:tr>
      <w:tr w:rsidR="00977695" w:rsidRPr="009442F6" w:rsidTr="008D69DD">
        <w:tc>
          <w:tcPr>
            <w:tcW w:w="524" w:type="dxa"/>
          </w:tcPr>
          <w:p w:rsidR="00977695" w:rsidRPr="009442F6" w:rsidRDefault="00977695" w:rsidP="008D69DD">
            <w:pPr>
              <w:jc w:val="center"/>
            </w:pPr>
            <w:r w:rsidRPr="009442F6">
              <w:t>1</w:t>
            </w:r>
          </w:p>
        </w:tc>
        <w:tc>
          <w:tcPr>
            <w:tcW w:w="2677" w:type="dxa"/>
          </w:tcPr>
          <w:p w:rsidR="00977695" w:rsidRPr="009442F6" w:rsidRDefault="00977695" w:rsidP="008D69DD">
            <w:pPr>
              <w:jc w:val="both"/>
            </w:pPr>
            <w:r w:rsidRPr="009442F6">
              <w:rPr>
                <w:color w:val="000000" w:themeColor="text1"/>
              </w:rPr>
              <w:t>ФАП д. Кушкопала</w:t>
            </w:r>
          </w:p>
        </w:tc>
        <w:tc>
          <w:tcPr>
            <w:tcW w:w="2195" w:type="dxa"/>
          </w:tcPr>
          <w:p w:rsidR="00977695" w:rsidRPr="009442F6" w:rsidRDefault="00977695" w:rsidP="008D69DD">
            <w:pPr>
              <w:jc w:val="both"/>
            </w:pPr>
            <w:r w:rsidRPr="009442F6">
              <w:rPr>
                <w:color w:val="000000" w:themeColor="text1"/>
              </w:rPr>
              <w:t>д. Кушкопала, ул. Советская, д. 12.</w:t>
            </w:r>
          </w:p>
        </w:tc>
        <w:tc>
          <w:tcPr>
            <w:tcW w:w="1321" w:type="dxa"/>
          </w:tcPr>
          <w:p w:rsidR="00977695" w:rsidRPr="009442F6" w:rsidRDefault="00977695" w:rsidP="008D69DD">
            <w:pPr>
              <w:jc w:val="center"/>
            </w:pPr>
            <w:r w:rsidRPr="009442F6">
              <w:t>29</w:t>
            </w:r>
          </w:p>
        </w:tc>
        <w:tc>
          <w:tcPr>
            <w:tcW w:w="2350" w:type="dxa"/>
          </w:tcPr>
          <w:p w:rsidR="00977695" w:rsidRPr="009442F6" w:rsidRDefault="00977695" w:rsidP="008D69DD">
            <w:pPr>
              <w:jc w:val="both"/>
            </w:pPr>
            <w:r w:rsidRPr="009442F6">
              <w:t>Удовлетворительное</w:t>
            </w:r>
          </w:p>
        </w:tc>
      </w:tr>
      <w:tr w:rsidR="00977695" w:rsidRPr="009442F6" w:rsidTr="008D69DD">
        <w:tc>
          <w:tcPr>
            <w:tcW w:w="524" w:type="dxa"/>
          </w:tcPr>
          <w:p w:rsidR="00977695" w:rsidRPr="009442F6" w:rsidRDefault="00977695" w:rsidP="008D69DD">
            <w:pPr>
              <w:jc w:val="center"/>
            </w:pPr>
            <w:r w:rsidRPr="009442F6">
              <w:t>3</w:t>
            </w:r>
          </w:p>
        </w:tc>
        <w:tc>
          <w:tcPr>
            <w:tcW w:w="2677" w:type="dxa"/>
          </w:tcPr>
          <w:p w:rsidR="00977695" w:rsidRPr="009442F6" w:rsidRDefault="00977695" w:rsidP="008D69DD">
            <w:pPr>
              <w:jc w:val="both"/>
            </w:pPr>
            <w:r w:rsidRPr="009442F6">
              <w:rPr>
                <w:color w:val="000000" w:themeColor="text1"/>
              </w:rPr>
              <w:t xml:space="preserve">ФАП д. </w:t>
            </w:r>
            <w:proofErr w:type="spellStart"/>
            <w:r w:rsidRPr="009442F6">
              <w:rPr>
                <w:color w:val="000000" w:themeColor="text1"/>
              </w:rPr>
              <w:t>Ёркино</w:t>
            </w:r>
            <w:proofErr w:type="spellEnd"/>
          </w:p>
        </w:tc>
        <w:tc>
          <w:tcPr>
            <w:tcW w:w="2195" w:type="dxa"/>
          </w:tcPr>
          <w:p w:rsidR="00977695" w:rsidRPr="009442F6" w:rsidRDefault="00977695" w:rsidP="008D69DD">
            <w:pPr>
              <w:jc w:val="both"/>
            </w:pPr>
            <w:r w:rsidRPr="009442F6">
              <w:rPr>
                <w:color w:val="000000" w:themeColor="text1"/>
              </w:rPr>
              <w:t xml:space="preserve">д. </w:t>
            </w:r>
            <w:proofErr w:type="spellStart"/>
            <w:r w:rsidRPr="009442F6">
              <w:rPr>
                <w:color w:val="000000" w:themeColor="text1"/>
              </w:rPr>
              <w:t>Еркино</w:t>
            </w:r>
            <w:proofErr w:type="spellEnd"/>
            <w:r w:rsidRPr="009442F6">
              <w:rPr>
                <w:color w:val="000000" w:themeColor="text1"/>
              </w:rPr>
              <w:t>, ул. Народная, д. 91</w:t>
            </w:r>
          </w:p>
        </w:tc>
        <w:tc>
          <w:tcPr>
            <w:tcW w:w="1321" w:type="dxa"/>
          </w:tcPr>
          <w:p w:rsidR="00977695" w:rsidRPr="009442F6" w:rsidRDefault="00977695" w:rsidP="008D69DD">
            <w:pPr>
              <w:jc w:val="center"/>
            </w:pPr>
            <w:r w:rsidRPr="009442F6">
              <w:t>18</w:t>
            </w:r>
          </w:p>
        </w:tc>
        <w:tc>
          <w:tcPr>
            <w:tcW w:w="2350" w:type="dxa"/>
          </w:tcPr>
          <w:p w:rsidR="00977695" w:rsidRPr="009442F6" w:rsidRDefault="00977695" w:rsidP="008D69DD">
            <w:pPr>
              <w:jc w:val="both"/>
            </w:pPr>
            <w:r w:rsidRPr="009442F6">
              <w:t>Удовлетворительное</w:t>
            </w:r>
          </w:p>
        </w:tc>
      </w:tr>
      <w:tr w:rsidR="00977695" w:rsidRPr="009442F6" w:rsidTr="008D69DD">
        <w:tc>
          <w:tcPr>
            <w:tcW w:w="524" w:type="dxa"/>
          </w:tcPr>
          <w:p w:rsidR="00977695" w:rsidRPr="009442F6" w:rsidRDefault="00977695" w:rsidP="008D69DD">
            <w:pPr>
              <w:jc w:val="center"/>
            </w:pPr>
            <w:r w:rsidRPr="009442F6">
              <w:t>4</w:t>
            </w:r>
          </w:p>
        </w:tc>
        <w:tc>
          <w:tcPr>
            <w:tcW w:w="2677" w:type="dxa"/>
          </w:tcPr>
          <w:p w:rsidR="00977695" w:rsidRPr="009442F6" w:rsidRDefault="00977695" w:rsidP="008D69DD">
            <w:pPr>
              <w:jc w:val="both"/>
            </w:pPr>
            <w:r w:rsidRPr="009442F6">
              <w:rPr>
                <w:color w:val="000000" w:themeColor="text1"/>
              </w:rPr>
              <w:t xml:space="preserve">ФАП п. </w:t>
            </w:r>
            <w:proofErr w:type="spellStart"/>
            <w:r w:rsidRPr="009442F6">
              <w:rPr>
                <w:color w:val="000000" w:themeColor="text1"/>
              </w:rPr>
              <w:t>Пачиха</w:t>
            </w:r>
            <w:proofErr w:type="spellEnd"/>
          </w:p>
        </w:tc>
        <w:tc>
          <w:tcPr>
            <w:tcW w:w="2195" w:type="dxa"/>
          </w:tcPr>
          <w:p w:rsidR="00977695" w:rsidRPr="009442F6" w:rsidRDefault="00977695" w:rsidP="008D69DD">
            <w:pPr>
              <w:jc w:val="both"/>
            </w:pPr>
            <w:r w:rsidRPr="009442F6">
              <w:rPr>
                <w:color w:val="000000" w:themeColor="text1"/>
              </w:rPr>
              <w:t xml:space="preserve">п. </w:t>
            </w:r>
            <w:proofErr w:type="spellStart"/>
            <w:r w:rsidRPr="009442F6">
              <w:rPr>
                <w:color w:val="000000" w:themeColor="text1"/>
              </w:rPr>
              <w:t>Пачиха</w:t>
            </w:r>
            <w:proofErr w:type="spellEnd"/>
            <w:r w:rsidRPr="009442F6">
              <w:rPr>
                <w:color w:val="000000" w:themeColor="text1"/>
              </w:rPr>
              <w:t>, ул. Школьная, д. 3, кв. 2</w:t>
            </w:r>
          </w:p>
        </w:tc>
        <w:tc>
          <w:tcPr>
            <w:tcW w:w="1321" w:type="dxa"/>
          </w:tcPr>
          <w:p w:rsidR="00977695" w:rsidRPr="009442F6" w:rsidRDefault="00977695" w:rsidP="008D69DD">
            <w:pPr>
              <w:jc w:val="center"/>
            </w:pPr>
            <w:r w:rsidRPr="009442F6">
              <w:t>18</w:t>
            </w:r>
          </w:p>
        </w:tc>
        <w:tc>
          <w:tcPr>
            <w:tcW w:w="2350" w:type="dxa"/>
          </w:tcPr>
          <w:p w:rsidR="00977695" w:rsidRPr="009442F6" w:rsidRDefault="00977695" w:rsidP="008D69DD">
            <w:pPr>
              <w:jc w:val="both"/>
            </w:pPr>
            <w:r w:rsidRPr="009442F6">
              <w:t>Удовлетворительное</w:t>
            </w:r>
          </w:p>
        </w:tc>
      </w:tr>
      <w:tr w:rsidR="00977695" w:rsidRPr="009442F6" w:rsidTr="008D69DD">
        <w:tc>
          <w:tcPr>
            <w:tcW w:w="524" w:type="dxa"/>
          </w:tcPr>
          <w:p w:rsidR="00977695" w:rsidRPr="009442F6" w:rsidRDefault="00977695" w:rsidP="008D69DD">
            <w:pPr>
              <w:jc w:val="center"/>
            </w:pPr>
            <w:r w:rsidRPr="009442F6">
              <w:t>5</w:t>
            </w:r>
          </w:p>
        </w:tc>
        <w:tc>
          <w:tcPr>
            <w:tcW w:w="2677" w:type="dxa"/>
          </w:tcPr>
          <w:p w:rsidR="00977695" w:rsidRPr="009442F6" w:rsidRDefault="00977695" w:rsidP="008D69DD">
            <w:pPr>
              <w:jc w:val="both"/>
            </w:pPr>
          </w:p>
        </w:tc>
        <w:tc>
          <w:tcPr>
            <w:tcW w:w="2195" w:type="dxa"/>
          </w:tcPr>
          <w:p w:rsidR="00977695" w:rsidRPr="009442F6" w:rsidRDefault="00977695" w:rsidP="008D69DD">
            <w:pPr>
              <w:jc w:val="both"/>
            </w:pPr>
          </w:p>
        </w:tc>
        <w:tc>
          <w:tcPr>
            <w:tcW w:w="1321" w:type="dxa"/>
          </w:tcPr>
          <w:p w:rsidR="00977695" w:rsidRPr="009442F6" w:rsidRDefault="00977695" w:rsidP="008D69DD">
            <w:pPr>
              <w:jc w:val="both"/>
            </w:pPr>
          </w:p>
        </w:tc>
        <w:tc>
          <w:tcPr>
            <w:tcW w:w="2350" w:type="dxa"/>
          </w:tcPr>
          <w:p w:rsidR="00977695" w:rsidRPr="009442F6" w:rsidRDefault="00977695" w:rsidP="008D69DD">
            <w:pPr>
              <w:jc w:val="both"/>
            </w:pPr>
          </w:p>
        </w:tc>
      </w:tr>
    </w:tbl>
    <w:p w:rsidR="00977695" w:rsidRPr="009442F6" w:rsidRDefault="00977695" w:rsidP="00977695">
      <w:pPr>
        <w:jc w:val="both"/>
        <w:rPr>
          <w:sz w:val="28"/>
          <w:szCs w:val="28"/>
        </w:rPr>
      </w:pP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Специфика потери здоровья сельскими жителями определяется, прежде всего, условиями жизни и труда. Сельские жители во многом лишены элементарных коммунальных удобств, труд чаще носит физический характер.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низкий уровень жизни,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отсутствие средств на приобретение лекарств,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низкая социальная культура,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малая плотность населения,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высокая степень алкоголизации населения.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977695" w:rsidRPr="009442F6" w:rsidRDefault="00977695" w:rsidP="00977695">
      <w:pPr>
        <w:rPr>
          <w:sz w:val="32"/>
          <w:szCs w:val="32"/>
        </w:rPr>
      </w:pPr>
    </w:p>
    <w:p w:rsidR="00977695" w:rsidRPr="009442F6" w:rsidRDefault="00977695" w:rsidP="00977695">
      <w:pPr>
        <w:jc w:val="center"/>
        <w:rPr>
          <w:sz w:val="32"/>
          <w:szCs w:val="32"/>
        </w:rPr>
      </w:pPr>
      <w:r w:rsidRPr="009442F6">
        <w:rPr>
          <w:sz w:val="32"/>
          <w:szCs w:val="32"/>
        </w:rPr>
        <w:t xml:space="preserve">Физическая культура и массовый спорт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951"/>
        <w:gridCol w:w="2043"/>
        <w:gridCol w:w="1304"/>
        <w:gridCol w:w="2543"/>
      </w:tblGrid>
      <w:tr w:rsidR="00977695" w:rsidRPr="009442F6" w:rsidTr="008D69DD">
        <w:tc>
          <w:tcPr>
            <w:tcW w:w="445" w:type="dxa"/>
          </w:tcPr>
          <w:p w:rsidR="00977695" w:rsidRPr="009442F6" w:rsidRDefault="00977695" w:rsidP="008D69DD">
            <w:pPr>
              <w:jc w:val="both"/>
            </w:pPr>
            <w:r w:rsidRPr="009442F6">
              <w:t>№</w:t>
            </w:r>
          </w:p>
        </w:tc>
        <w:tc>
          <w:tcPr>
            <w:tcW w:w="2951" w:type="dxa"/>
          </w:tcPr>
          <w:p w:rsidR="00977695" w:rsidRPr="009442F6" w:rsidRDefault="00977695" w:rsidP="008D69DD">
            <w:pPr>
              <w:jc w:val="both"/>
            </w:pPr>
            <w:r w:rsidRPr="009442F6">
              <w:t>Наименование</w:t>
            </w:r>
          </w:p>
        </w:tc>
        <w:tc>
          <w:tcPr>
            <w:tcW w:w="2043" w:type="dxa"/>
          </w:tcPr>
          <w:p w:rsidR="00977695" w:rsidRPr="009442F6" w:rsidRDefault="00977695" w:rsidP="008D69DD">
            <w:pPr>
              <w:jc w:val="both"/>
            </w:pPr>
            <w:r w:rsidRPr="009442F6">
              <w:t>Адрес местонахождения</w:t>
            </w:r>
          </w:p>
        </w:tc>
        <w:tc>
          <w:tcPr>
            <w:tcW w:w="1304" w:type="dxa"/>
          </w:tcPr>
          <w:p w:rsidR="00977695" w:rsidRPr="009442F6" w:rsidRDefault="00977695" w:rsidP="008D69DD">
            <w:pPr>
              <w:jc w:val="both"/>
            </w:pPr>
            <w:r w:rsidRPr="009442F6">
              <w:t>Мощность (м</w:t>
            </w:r>
            <w:proofErr w:type="gramStart"/>
            <w:r w:rsidRPr="009442F6">
              <w:rPr>
                <w:vertAlign w:val="superscript"/>
              </w:rPr>
              <w:t>2</w:t>
            </w:r>
            <w:proofErr w:type="gramEnd"/>
            <w:r w:rsidRPr="009442F6">
              <w:t xml:space="preserve"> площади пола)</w:t>
            </w:r>
          </w:p>
        </w:tc>
        <w:tc>
          <w:tcPr>
            <w:tcW w:w="2543" w:type="dxa"/>
          </w:tcPr>
          <w:p w:rsidR="00977695" w:rsidRPr="009442F6" w:rsidRDefault="00977695" w:rsidP="008D69DD">
            <w:pPr>
              <w:jc w:val="both"/>
            </w:pPr>
            <w:r w:rsidRPr="009442F6">
              <w:t>Состояние</w:t>
            </w:r>
          </w:p>
        </w:tc>
      </w:tr>
      <w:tr w:rsidR="00977695" w:rsidRPr="009442F6" w:rsidTr="008D69DD">
        <w:tc>
          <w:tcPr>
            <w:tcW w:w="445" w:type="dxa"/>
          </w:tcPr>
          <w:p w:rsidR="00977695" w:rsidRPr="009442F6" w:rsidRDefault="00977695" w:rsidP="008D69DD">
            <w:pPr>
              <w:jc w:val="center"/>
            </w:pPr>
            <w:r w:rsidRPr="009442F6">
              <w:t>1</w:t>
            </w:r>
          </w:p>
        </w:tc>
        <w:tc>
          <w:tcPr>
            <w:tcW w:w="2951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t xml:space="preserve">Спортзал Муниципального бюджетного общеобразовательного учреждения «Кушкопальская средняя школа № 4» муниципального образования «Пинежский </w:t>
            </w:r>
            <w:r w:rsidRPr="009442F6">
              <w:lastRenderedPageBreak/>
              <w:t>муниципальный район»</w:t>
            </w:r>
          </w:p>
        </w:tc>
        <w:tc>
          <w:tcPr>
            <w:tcW w:w="2043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lastRenderedPageBreak/>
              <w:t>164605, Пинежский район, д. Кушкопала, ул. Мира, д. 75</w:t>
            </w:r>
          </w:p>
        </w:tc>
        <w:tc>
          <w:tcPr>
            <w:tcW w:w="1304" w:type="dxa"/>
          </w:tcPr>
          <w:p w:rsidR="00977695" w:rsidRPr="009442F6" w:rsidRDefault="00977695" w:rsidP="008D69DD">
            <w:pPr>
              <w:spacing w:line="256" w:lineRule="auto"/>
              <w:jc w:val="center"/>
            </w:pPr>
            <w:r w:rsidRPr="009442F6">
              <w:t>190 кв.м.</w:t>
            </w:r>
          </w:p>
        </w:tc>
        <w:tc>
          <w:tcPr>
            <w:tcW w:w="2543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t>Удовлетворительное</w:t>
            </w:r>
          </w:p>
        </w:tc>
      </w:tr>
      <w:tr w:rsidR="00977695" w:rsidRPr="009442F6" w:rsidTr="008D69DD">
        <w:tc>
          <w:tcPr>
            <w:tcW w:w="445" w:type="dxa"/>
          </w:tcPr>
          <w:p w:rsidR="00977695" w:rsidRPr="009442F6" w:rsidRDefault="00977695" w:rsidP="008D69DD">
            <w:pPr>
              <w:jc w:val="center"/>
            </w:pPr>
            <w:r w:rsidRPr="009442F6">
              <w:lastRenderedPageBreak/>
              <w:t>2</w:t>
            </w:r>
          </w:p>
        </w:tc>
        <w:tc>
          <w:tcPr>
            <w:tcW w:w="2951" w:type="dxa"/>
          </w:tcPr>
          <w:p w:rsidR="00977695" w:rsidRPr="009442F6" w:rsidRDefault="00977695" w:rsidP="008D69DD">
            <w:pPr>
              <w:jc w:val="both"/>
            </w:pPr>
            <w:r w:rsidRPr="009442F6">
              <w:t>Спортивная площадка Муниципального бюджетного общеобразовательного учреждения «Кушкопальская средняя школа № 4» муниципального образования «Пинежский муниципальный район»</w:t>
            </w:r>
          </w:p>
        </w:tc>
        <w:tc>
          <w:tcPr>
            <w:tcW w:w="2043" w:type="dxa"/>
          </w:tcPr>
          <w:p w:rsidR="00977695" w:rsidRPr="009442F6" w:rsidRDefault="00977695" w:rsidP="008D69DD">
            <w:pPr>
              <w:jc w:val="both"/>
            </w:pPr>
            <w:r w:rsidRPr="009442F6">
              <w:t>164605, Пинежский район, д. Кушкопала, ул. Мира, д. 75</w:t>
            </w:r>
          </w:p>
        </w:tc>
        <w:tc>
          <w:tcPr>
            <w:tcW w:w="1304" w:type="dxa"/>
          </w:tcPr>
          <w:p w:rsidR="00977695" w:rsidRPr="009442F6" w:rsidRDefault="00977695" w:rsidP="008D69DD">
            <w:pPr>
              <w:jc w:val="both"/>
            </w:pPr>
            <w:r w:rsidRPr="009442F6">
              <w:t>0,2 тыс. кв. м.</w:t>
            </w:r>
          </w:p>
        </w:tc>
        <w:tc>
          <w:tcPr>
            <w:tcW w:w="2543" w:type="dxa"/>
          </w:tcPr>
          <w:p w:rsidR="00977695" w:rsidRPr="009442F6" w:rsidRDefault="00977695" w:rsidP="008D69DD">
            <w:pPr>
              <w:jc w:val="both"/>
            </w:pPr>
            <w:r w:rsidRPr="009442F6">
              <w:t>Удовлетворительное</w:t>
            </w:r>
          </w:p>
        </w:tc>
      </w:tr>
    </w:tbl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</w:p>
    <w:p w:rsidR="00977695" w:rsidRPr="009442F6" w:rsidRDefault="00977695" w:rsidP="00977695">
      <w:pPr>
        <w:ind w:firstLine="709"/>
        <w:contextualSpacing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Обеспеченность населения муниципального образования «Кушкопальское» спортивными площадками выше нормативов, спортивными залами - недостаточная.</w:t>
      </w:r>
    </w:p>
    <w:p w:rsidR="00977695" w:rsidRPr="009442F6" w:rsidRDefault="00977695" w:rsidP="00977695">
      <w:pPr>
        <w:ind w:firstLine="709"/>
        <w:contextualSpacing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В поселении ведется спортивная работа:</w:t>
      </w:r>
    </w:p>
    <w:p w:rsidR="00977695" w:rsidRPr="009442F6" w:rsidRDefault="00977695" w:rsidP="00977695">
      <w:pPr>
        <w:ind w:firstLine="709"/>
        <w:contextualSpacing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При школе имеется площадка, где проводятся игры и соревнования по волейболу, баскетболу, футболу, военно-спортивные соревнования и т.д.</w:t>
      </w:r>
    </w:p>
    <w:p w:rsidR="00977695" w:rsidRPr="009442F6" w:rsidRDefault="00977695" w:rsidP="00977695">
      <w:pPr>
        <w:ind w:firstLine="709"/>
        <w:contextualSpacing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В зимний период для молодежи доступны такие виды активного отдыха, как катание на коньках, лыжах.</w:t>
      </w:r>
    </w:p>
    <w:p w:rsidR="00977695" w:rsidRPr="009442F6" w:rsidRDefault="00977695" w:rsidP="00977695">
      <w:pPr>
        <w:ind w:firstLine="709"/>
        <w:contextualSpacing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Поселение достойно представляет многие виды спорта на районных и областных соревнованиях.</w:t>
      </w:r>
    </w:p>
    <w:p w:rsidR="00977695" w:rsidRPr="009442F6" w:rsidRDefault="00977695" w:rsidP="00977695">
      <w:pPr>
        <w:ind w:firstLine="709"/>
        <w:contextualSpacing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Наличие спортивных площадок по занимаемой площади обеспечивает 100 % населения по существующим нормативам на количество населения в поселении.</w:t>
      </w:r>
    </w:p>
    <w:p w:rsidR="00977695" w:rsidRPr="009442F6" w:rsidRDefault="00977695" w:rsidP="00977695">
      <w:pPr>
        <w:rPr>
          <w:sz w:val="32"/>
          <w:szCs w:val="32"/>
        </w:rPr>
      </w:pPr>
    </w:p>
    <w:p w:rsidR="00977695" w:rsidRPr="009442F6" w:rsidRDefault="00977695" w:rsidP="00977695">
      <w:pPr>
        <w:jc w:val="center"/>
        <w:rPr>
          <w:sz w:val="32"/>
          <w:szCs w:val="32"/>
        </w:rPr>
      </w:pPr>
      <w:r w:rsidRPr="009442F6">
        <w:rPr>
          <w:sz w:val="32"/>
          <w:szCs w:val="32"/>
        </w:rPr>
        <w:t>Культура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Предоставление услуг населению в области культуры в поселении МО «Кушкопальское» осуществляет муниципальное бюджетное учреждение культуры «Карпогорский культурный центр» и муниципальное бюджетное учреждение культуры «Карпогорская межпоселенческая библиотека» МО «Пинежский район»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124"/>
        <w:gridCol w:w="2043"/>
        <w:gridCol w:w="2259"/>
        <w:gridCol w:w="2350"/>
      </w:tblGrid>
      <w:tr w:rsidR="00977695" w:rsidRPr="009442F6" w:rsidTr="008D69DD">
        <w:tc>
          <w:tcPr>
            <w:tcW w:w="445" w:type="dxa"/>
          </w:tcPr>
          <w:p w:rsidR="00977695" w:rsidRPr="009442F6" w:rsidRDefault="00977695" w:rsidP="008D69DD">
            <w:pPr>
              <w:jc w:val="both"/>
            </w:pPr>
            <w:r w:rsidRPr="009442F6">
              <w:t>№</w:t>
            </w:r>
          </w:p>
        </w:tc>
        <w:tc>
          <w:tcPr>
            <w:tcW w:w="2124" w:type="dxa"/>
          </w:tcPr>
          <w:p w:rsidR="00977695" w:rsidRPr="009442F6" w:rsidRDefault="00977695" w:rsidP="008D69DD">
            <w:pPr>
              <w:jc w:val="both"/>
            </w:pPr>
            <w:r w:rsidRPr="009442F6">
              <w:t>Наименование</w:t>
            </w:r>
          </w:p>
        </w:tc>
        <w:tc>
          <w:tcPr>
            <w:tcW w:w="2043" w:type="dxa"/>
          </w:tcPr>
          <w:p w:rsidR="00977695" w:rsidRPr="009442F6" w:rsidRDefault="00977695" w:rsidP="008D69DD">
            <w:pPr>
              <w:jc w:val="both"/>
            </w:pPr>
            <w:r w:rsidRPr="009442F6">
              <w:t>Адрес местонахождения</w:t>
            </w:r>
          </w:p>
        </w:tc>
        <w:tc>
          <w:tcPr>
            <w:tcW w:w="2259" w:type="dxa"/>
          </w:tcPr>
          <w:p w:rsidR="00977695" w:rsidRPr="009442F6" w:rsidRDefault="00977695" w:rsidP="008D69DD">
            <w:pPr>
              <w:jc w:val="both"/>
            </w:pPr>
            <w:r w:rsidRPr="009442F6">
              <w:t xml:space="preserve">Мощность </w:t>
            </w:r>
          </w:p>
        </w:tc>
        <w:tc>
          <w:tcPr>
            <w:tcW w:w="2350" w:type="dxa"/>
          </w:tcPr>
          <w:p w:rsidR="00977695" w:rsidRPr="009442F6" w:rsidRDefault="00977695" w:rsidP="008D69DD">
            <w:pPr>
              <w:jc w:val="both"/>
            </w:pPr>
            <w:r w:rsidRPr="009442F6">
              <w:t>Состояние</w:t>
            </w:r>
          </w:p>
        </w:tc>
      </w:tr>
      <w:tr w:rsidR="00977695" w:rsidRPr="009442F6" w:rsidTr="008D69DD">
        <w:tc>
          <w:tcPr>
            <w:tcW w:w="445" w:type="dxa"/>
          </w:tcPr>
          <w:p w:rsidR="00977695" w:rsidRPr="009442F6" w:rsidRDefault="00977695" w:rsidP="008D69DD">
            <w:pPr>
              <w:jc w:val="both"/>
              <w:rPr>
                <w:lang w:val="en-US"/>
              </w:rPr>
            </w:pPr>
            <w:r w:rsidRPr="009442F6">
              <w:rPr>
                <w:lang w:val="en-US"/>
              </w:rPr>
              <w:t>I</w:t>
            </w:r>
          </w:p>
        </w:tc>
        <w:tc>
          <w:tcPr>
            <w:tcW w:w="2124" w:type="dxa"/>
          </w:tcPr>
          <w:p w:rsidR="00977695" w:rsidRPr="009442F6" w:rsidRDefault="00977695" w:rsidP="008D69DD">
            <w:pPr>
              <w:jc w:val="both"/>
            </w:pPr>
            <w:r w:rsidRPr="009442F6">
              <w:t>Дом культуры</w:t>
            </w:r>
          </w:p>
        </w:tc>
        <w:tc>
          <w:tcPr>
            <w:tcW w:w="2043" w:type="dxa"/>
          </w:tcPr>
          <w:p w:rsidR="00977695" w:rsidRPr="009442F6" w:rsidRDefault="00977695" w:rsidP="008D69DD">
            <w:pPr>
              <w:jc w:val="both"/>
            </w:pPr>
          </w:p>
        </w:tc>
        <w:tc>
          <w:tcPr>
            <w:tcW w:w="2259" w:type="dxa"/>
          </w:tcPr>
          <w:p w:rsidR="00977695" w:rsidRPr="009442F6" w:rsidRDefault="00977695" w:rsidP="008D69DD">
            <w:pPr>
              <w:jc w:val="both"/>
              <w:rPr>
                <w:highlight w:val="yellow"/>
              </w:rPr>
            </w:pPr>
            <w:r w:rsidRPr="009442F6">
              <w:t>место</w:t>
            </w:r>
          </w:p>
        </w:tc>
        <w:tc>
          <w:tcPr>
            <w:tcW w:w="2350" w:type="dxa"/>
          </w:tcPr>
          <w:p w:rsidR="00977695" w:rsidRPr="009442F6" w:rsidRDefault="00977695" w:rsidP="008D69DD">
            <w:pPr>
              <w:jc w:val="both"/>
              <w:rPr>
                <w:highlight w:val="yellow"/>
              </w:rPr>
            </w:pPr>
          </w:p>
        </w:tc>
      </w:tr>
      <w:tr w:rsidR="00977695" w:rsidRPr="009442F6" w:rsidTr="008D69DD">
        <w:tc>
          <w:tcPr>
            <w:tcW w:w="445" w:type="dxa"/>
          </w:tcPr>
          <w:p w:rsidR="00977695" w:rsidRPr="009442F6" w:rsidRDefault="00977695" w:rsidP="008D69DD">
            <w:pPr>
              <w:jc w:val="center"/>
            </w:pPr>
            <w:r w:rsidRPr="009442F6">
              <w:t>1</w:t>
            </w:r>
          </w:p>
        </w:tc>
        <w:tc>
          <w:tcPr>
            <w:tcW w:w="2124" w:type="dxa"/>
          </w:tcPr>
          <w:p w:rsidR="00977695" w:rsidRPr="009442F6" w:rsidRDefault="00977695" w:rsidP="008D69DD">
            <w:pPr>
              <w:spacing w:line="276" w:lineRule="auto"/>
            </w:pPr>
            <w:proofErr w:type="spellStart"/>
            <w:r w:rsidRPr="009442F6">
              <w:rPr>
                <w:color w:val="000000" w:themeColor="text1"/>
              </w:rPr>
              <w:t>Кушкопальский</w:t>
            </w:r>
            <w:proofErr w:type="spellEnd"/>
            <w:r w:rsidRPr="009442F6">
              <w:rPr>
                <w:color w:val="000000" w:themeColor="text1"/>
              </w:rPr>
              <w:t xml:space="preserve">  ДК</w:t>
            </w:r>
          </w:p>
        </w:tc>
        <w:tc>
          <w:tcPr>
            <w:tcW w:w="2043" w:type="dxa"/>
          </w:tcPr>
          <w:p w:rsidR="00977695" w:rsidRPr="009442F6" w:rsidRDefault="00977695" w:rsidP="008D69DD">
            <w:pPr>
              <w:spacing w:line="276" w:lineRule="auto"/>
            </w:pPr>
            <w:r w:rsidRPr="009442F6">
              <w:rPr>
                <w:color w:val="000000" w:themeColor="text1"/>
              </w:rPr>
              <w:t>д. Кушкопала, ул. Советская д. 28.</w:t>
            </w:r>
          </w:p>
        </w:tc>
        <w:tc>
          <w:tcPr>
            <w:tcW w:w="2259" w:type="dxa"/>
          </w:tcPr>
          <w:p w:rsidR="00977695" w:rsidRPr="009442F6" w:rsidRDefault="00977695" w:rsidP="008D69DD">
            <w:pPr>
              <w:jc w:val="both"/>
            </w:pPr>
            <w:r w:rsidRPr="009442F6">
              <w:t>160</w:t>
            </w:r>
          </w:p>
        </w:tc>
        <w:tc>
          <w:tcPr>
            <w:tcW w:w="2350" w:type="dxa"/>
          </w:tcPr>
          <w:p w:rsidR="00977695" w:rsidRPr="009442F6" w:rsidRDefault="00977695" w:rsidP="008D69DD">
            <w:pPr>
              <w:jc w:val="both"/>
            </w:pPr>
            <w:r w:rsidRPr="009442F6">
              <w:t>Удовлетворительное</w:t>
            </w:r>
          </w:p>
        </w:tc>
      </w:tr>
      <w:tr w:rsidR="00977695" w:rsidRPr="009442F6" w:rsidTr="008D69DD">
        <w:tc>
          <w:tcPr>
            <w:tcW w:w="445" w:type="dxa"/>
          </w:tcPr>
          <w:p w:rsidR="00977695" w:rsidRPr="009442F6" w:rsidRDefault="00977695" w:rsidP="008D69DD">
            <w:pPr>
              <w:jc w:val="center"/>
            </w:pPr>
            <w:r w:rsidRPr="009442F6">
              <w:t>2</w:t>
            </w:r>
          </w:p>
        </w:tc>
        <w:tc>
          <w:tcPr>
            <w:tcW w:w="2124" w:type="dxa"/>
          </w:tcPr>
          <w:p w:rsidR="00977695" w:rsidRPr="009442F6" w:rsidRDefault="00977695" w:rsidP="008D69DD">
            <w:pPr>
              <w:spacing w:line="276" w:lineRule="auto"/>
            </w:pPr>
            <w:r w:rsidRPr="009442F6">
              <w:rPr>
                <w:color w:val="000000" w:themeColor="text1"/>
              </w:rPr>
              <w:t xml:space="preserve">Дом культуры д. </w:t>
            </w:r>
            <w:proofErr w:type="spellStart"/>
            <w:r w:rsidRPr="009442F6">
              <w:rPr>
                <w:color w:val="000000" w:themeColor="text1"/>
              </w:rPr>
              <w:t>Еркино</w:t>
            </w:r>
            <w:proofErr w:type="spellEnd"/>
          </w:p>
        </w:tc>
        <w:tc>
          <w:tcPr>
            <w:tcW w:w="2043" w:type="dxa"/>
          </w:tcPr>
          <w:p w:rsidR="00977695" w:rsidRPr="009442F6" w:rsidRDefault="00977695" w:rsidP="008D69DD">
            <w:pPr>
              <w:spacing w:line="276" w:lineRule="auto"/>
            </w:pPr>
            <w:proofErr w:type="gramStart"/>
            <w:r w:rsidRPr="009442F6">
              <w:rPr>
                <w:color w:val="000000" w:themeColor="text1"/>
              </w:rPr>
              <w:t xml:space="preserve">д. </w:t>
            </w:r>
            <w:proofErr w:type="spellStart"/>
            <w:r w:rsidRPr="009442F6">
              <w:rPr>
                <w:color w:val="000000" w:themeColor="text1"/>
              </w:rPr>
              <w:t>Еркино</w:t>
            </w:r>
            <w:proofErr w:type="spellEnd"/>
            <w:r w:rsidRPr="009442F6">
              <w:rPr>
                <w:color w:val="000000" w:themeColor="text1"/>
              </w:rPr>
              <w:t xml:space="preserve"> (ул. Новая, д.54,</w:t>
            </w:r>
            <w:proofErr w:type="gramEnd"/>
          </w:p>
        </w:tc>
        <w:tc>
          <w:tcPr>
            <w:tcW w:w="2259" w:type="dxa"/>
          </w:tcPr>
          <w:p w:rsidR="00977695" w:rsidRPr="009442F6" w:rsidRDefault="00977695" w:rsidP="008D69DD">
            <w:pPr>
              <w:jc w:val="both"/>
            </w:pPr>
            <w:r w:rsidRPr="009442F6">
              <w:t>120</w:t>
            </w:r>
          </w:p>
        </w:tc>
        <w:tc>
          <w:tcPr>
            <w:tcW w:w="2350" w:type="dxa"/>
          </w:tcPr>
          <w:p w:rsidR="00977695" w:rsidRPr="009442F6" w:rsidRDefault="00977695" w:rsidP="008D69DD">
            <w:pPr>
              <w:jc w:val="both"/>
            </w:pPr>
            <w:r w:rsidRPr="009442F6">
              <w:t>Удовлетворительное</w:t>
            </w:r>
          </w:p>
        </w:tc>
      </w:tr>
      <w:tr w:rsidR="00977695" w:rsidRPr="009442F6" w:rsidTr="008D69DD">
        <w:tc>
          <w:tcPr>
            <w:tcW w:w="445" w:type="dxa"/>
          </w:tcPr>
          <w:p w:rsidR="00977695" w:rsidRPr="009442F6" w:rsidRDefault="00977695" w:rsidP="008D69DD">
            <w:pPr>
              <w:jc w:val="center"/>
            </w:pPr>
            <w:r w:rsidRPr="009442F6">
              <w:rPr>
                <w:lang w:val="en-US"/>
              </w:rPr>
              <w:t>II</w:t>
            </w:r>
          </w:p>
        </w:tc>
        <w:tc>
          <w:tcPr>
            <w:tcW w:w="2124" w:type="dxa"/>
          </w:tcPr>
          <w:p w:rsidR="00977695" w:rsidRPr="009442F6" w:rsidRDefault="00977695" w:rsidP="008D69DD">
            <w:pPr>
              <w:jc w:val="both"/>
            </w:pPr>
            <w:r w:rsidRPr="009442F6">
              <w:t>Библиотеки МБУК «Карпогорская межпоселенческая библиотека»</w:t>
            </w:r>
          </w:p>
        </w:tc>
        <w:tc>
          <w:tcPr>
            <w:tcW w:w="2043" w:type="dxa"/>
          </w:tcPr>
          <w:p w:rsidR="00977695" w:rsidRPr="009442F6" w:rsidRDefault="00977695" w:rsidP="008D69DD">
            <w:pPr>
              <w:jc w:val="both"/>
            </w:pPr>
          </w:p>
        </w:tc>
        <w:tc>
          <w:tcPr>
            <w:tcW w:w="2259" w:type="dxa"/>
          </w:tcPr>
          <w:p w:rsidR="00977695" w:rsidRPr="009442F6" w:rsidRDefault="00977695" w:rsidP="008D69DD">
            <w:pPr>
              <w:jc w:val="both"/>
            </w:pPr>
            <w:r w:rsidRPr="009442F6">
              <w:t>тыс. ед. хранения</w:t>
            </w:r>
          </w:p>
        </w:tc>
        <w:tc>
          <w:tcPr>
            <w:tcW w:w="2350" w:type="dxa"/>
          </w:tcPr>
          <w:p w:rsidR="00977695" w:rsidRPr="009442F6" w:rsidRDefault="00977695" w:rsidP="008D69DD">
            <w:pPr>
              <w:jc w:val="both"/>
            </w:pPr>
          </w:p>
        </w:tc>
      </w:tr>
      <w:tr w:rsidR="00977695" w:rsidRPr="009442F6" w:rsidTr="008D69DD">
        <w:tc>
          <w:tcPr>
            <w:tcW w:w="445" w:type="dxa"/>
          </w:tcPr>
          <w:p w:rsidR="00977695" w:rsidRPr="009442F6" w:rsidRDefault="00977695" w:rsidP="008D69DD">
            <w:pPr>
              <w:jc w:val="center"/>
            </w:pPr>
            <w:r w:rsidRPr="009442F6">
              <w:t>1</w:t>
            </w:r>
          </w:p>
        </w:tc>
        <w:tc>
          <w:tcPr>
            <w:tcW w:w="2124" w:type="dxa"/>
          </w:tcPr>
          <w:p w:rsidR="00977695" w:rsidRPr="009442F6" w:rsidRDefault="00977695" w:rsidP="008D69DD">
            <w:pPr>
              <w:jc w:val="both"/>
            </w:pPr>
            <w:r w:rsidRPr="009442F6">
              <w:rPr>
                <w:color w:val="000000" w:themeColor="text1"/>
              </w:rPr>
              <w:t xml:space="preserve">Кушкопальская </w:t>
            </w:r>
            <w:r w:rsidRPr="009442F6">
              <w:rPr>
                <w:color w:val="000000" w:themeColor="text1"/>
              </w:rPr>
              <w:lastRenderedPageBreak/>
              <w:t>библиотека</w:t>
            </w:r>
          </w:p>
        </w:tc>
        <w:tc>
          <w:tcPr>
            <w:tcW w:w="2043" w:type="dxa"/>
          </w:tcPr>
          <w:p w:rsidR="00977695" w:rsidRPr="009442F6" w:rsidRDefault="00977695" w:rsidP="008D69DD">
            <w:pPr>
              <w:jc w:val="both"/>
            </w:pPr>
            <w:r w:rsidRPr="009442F6">
              <w:lastRenderedPageBreak/>
              <w:t xml:space="preserve">д. Кушкопала, ул. </w:t>
            </w:r>
            <w:r w:rsidRPr="009442F6">
              <w:lastRenderedPageBreak/>
              <w:t>Советская, д. 28</w:t>
            </w:r>
          </w:p>
        </w:tc>
        <w:tc>
          <w:tcPr>
            <w:tcW w:w="2259" w:type="dxa"/>
          </w:tcPr>
          <w:p w:rsidR="00977695" w:rsidRPr="009442F6" w:rsidRDefault="00977695" w:rsidP="008D69DD">
            <w:pPr>
              <w:jc w:val="both"/>
              <w:rPr>
                <w:highlight w:val="yellow"/>
              </w:rPr>
            </w:pPr>
            <w:r w:rsidRPr="009442F6">
              <w:lastRenderedPageBreak/>
              <w:t>12403</w:t>
            </w:r>
          </w:p>
        </w:tc>
        <w:tc>
          <w:tcPr>
            <w:tcW w:w="2350" w:type="dxa"/>
          </w:tcPr>
          <w:p w:rsidR="00977695" w:rsidRPr="009442F6" w:rsidRDefault="00977695" w:rsidP="008D69DD">
            <w:pPr>
              <w:jc w:val="both"/>
              <w:rPr>
                <w:highlight w:val="yellow"/>
              </w:rPr>
            </w:pPr>
            <w:r w:rsidRPr="009442F6">
              <w:t>Удовлетворительное</w:t>
            </w:r>
          </w:p>
        </w:tc>
      </w:tr>
    </w:tbl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</w:p>
    <w:p w:rsidR="00977695" w:rsidRPr="009442F6" w:rsidRDefault="00977695" w:rsidP="00977695">
      <w:pPr>
        <w:pStyle w:val="Default"/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В Доме культуры поселения созданы взрослые и детские коллективы, работают кружки для взрослых и детей различных направлений.</w:t>
      </w:r>
    </w:p>
    <w:p w:rsidR="00977695" w:rsidRPr="009442F6" w:rsidRDefault="00977695" w:rsidP="00977695">
      <w:pPr>
        <w:pStyle w:val="Default"/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Одним из основных направлений работы является работа по организации досуга детей и подростков. Это проведение интеллектуальных игр, дней молодежи, сельских праздников, уличных игр, различных мероприятий, направленных на формирование здорового образа жизни, соревнований по разным видам спорта. </w:t>
      </w:r>
    </w:p>
    <w:p w:rsidR="00977695" w:rsidRPr="009442F6" w:rsidRDefault="00977695" w:rsidP="00977695">
      <w:pPr>
        <w:pStyle w:val="Default"/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Задача в </w:t>
      </w:r>
      <w:proofErr w:type="spellStart"/>
      <w:r w:rsidRPr="009442F6">
        <w:rPr>
          <w:sz w:val="28"/>
          <w:szCs w:val="28"/>
        </w:rPr>
        <w:t>культурно-досуговых</w:t>
      </w:r>
      <w:proofErr w:type="spellEnd"/>
      <w:r w:rsidRPr="009442F6">
        <w:rPr>
          <w:sz w:val="28"/>
          <w:szCs w:val="28"/>
        </w:rPr>
        <w:t xml:space="preserve"> учреждениях – вводить инновационные формы организации досуга населения и увеличить процент охвата населения 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9442F6">
        <w:rPr>
          <w:sz w:val="28"/>
          <w:szCs w:val="28"/>
        </w:rPr>
        <w:t>культурно-досуговыми</w:t>
      </w:r>
      <w:proofErr w:type="spellEnd"/>
      <w:r w:rsidRPr="009442F6">
        <w:rPr>
          <w:sz w:val="28"/>
          <w:szCs w:val="28"/>
        </w:rPr>
        <w:t xml:space="preserve"> учреждениями и качеством услуг.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  <w:sectPr w:rsidR="00977695" w:rsidRPr="009442F6" w:rsidSect="005A4853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lastRenderedPageBreak/>
        <w:t>Таблица 2.4.1. Уровень обеспеченности социальными объектами и доступности социальных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261"/>
        <w:gridCol w:w="2250"/>
        <w:gridCol w:w="1851"/>
        <w:gridCol w:w="1984"/>
        <w:gridCol w:w="2126"/>
        <w:gridCol w:w="2410"/>
      </w:tblGrid>
      <w:tr w:rsidR="00977695" w:rsidRPr="009442F6" w:rsidTr="008D69DD">
        <w:tc>
          <w:tcPr>
            <w:tcW w:w="547" w:type="dxa"/>
          </w:tcPr>
          <w:p w:rsidR="00977695" w:rsidRPr="009442F6" w:rsidRDefault="00977695" w:rsidP="008D69DD">
            <w:r w:rsidRPr="009442F6">
              <w:br w:type="page"/>
              <w:t>№</w:t>
            </w:r>
          </w:p>
        </w:tc>
        <w:tc>
          <w:tcPr>
            <w:tcW w:w="3261" w:type="dxa"/>
          </w:tcPr>
          <w:p w:rsidR="00977695" w:rsidRPr="009442F6" w:rsidRDefault="00977695" w:rsidP="008D69DD">
            <w:r w:rsidRPr="009442F6">
              <w:t>Тип социального объекта</w:t>
            </w:r>
          </w:p>
        </w:tc>
        <w:tc>
          <w:tcPr>
            <w:tcW w:w="2250" w:type="dxa"/>
          </w:tcPr>
          <w:p w:rsidR="00977695" w:rsidRPr="009442F6" w:rsidRDefault="00977695" w:rsidP="008D69DD">
            <w:r w:rsidRPr="009442F6">
              <w:t>Адрес местонахождения социального объекта</w:t>
            </w:r>
          </w:p>
        </w:tc>
        <w:tc>
          <w:tcPr>
            <w:tcW w:w="1851" w:type="dxa"/>
          </w:tcPr>
          <w:p w:rsidR="00977695" w:rsidRPr="009442F6" w:rsidRDefault="00977695" w:rsidP="008D69DD">
            <w:r w:rsidRPr="009442F6">
              <w:t>Минимально допустимый уровень обеспеченности объектами в соответствии с РНГП</w:t>
            </w:r>
          </w:p>
        </w:tc>
        <w:tc>
          <w:tcPr>
            <w:tcW w:w="1984" w:type="dxa"/>
          </w:tcPr>
          <w:p w:rsidR="00977695" w:rsidRPr="009442F6" w:rsidRDefault="00977695" w:rsidP="008D69DD">
            <w:r w:rsidRPr="009442F6">
              <w:t>Минимально допустимый уровень доступности объектов в соответствии с РНГП</w:t>
            </w:r>
          </w:p>
        </w:tc>
        <w:tc>
          <w:tcPr>
            <w:tcW w:w="2126" w:type="dxa"/>
          </w:tcPr>
          <w:p w:rsidR="00977695" w:rsidRPr="009442F6" w:rsidRDefault="00977695" w:rsidP="008D69DD">
            <w:r w:rsidRPr="009442F6">
              <w:t>Фактический уровень обеспеченности социальными объектами</w:t>
            </w:r>
          </w:p>
        </w:tc>
        <w:tc>
          <w:tcPr>
            <w:tcW w:w="2410" w:type="dxa"/>
          </w:tcPr>
          <w:p w:rsidR="00977695" w:rsidRPr="009442F6" w:rsidRDefault="00977695" w:rsidP="008D69DD">
            <w:r w:rsidRPr="009442F6">
              <w:t>Фактический максимальный уровень доступности социальных объектов</w:t>
            </w:r>
          </w:p>
        </w:tc>
      </w:tr>
      <w:tr w:rsidR="00977695" w:rsidRPr="009442F6" w:rsidTr="008D69DD">
        <w:tc>
          <w:tcPr>
            <w:tcW w:w="547" w:type="dxa"/>
          </w:tcPr>
          <w:p w:rsidR="00977695" w:rsidRPr="009442F6" w:rsidRDefault="00977695" w:rsidP="008D69DD">
            <w:r w:rsidRPr="009442F6">
              <w:rPr>
                <w:lang w:val="en-US"/>
              </w:rPr>
              <w:t>I</w:t>
            </w:r>
          </w:p>
        </w:tc>
        <w:tc>
          <w:tcPr>
            <w:tcW w:w="3261" w:type="dxa"/>
          </w:tcPr>
          <w:p w:rsidR="00977695" w:rsidRPr="009442F6" w:rsidRDefault="00977695" w:rsidP="008D69DD">
            <w:r w:rsidRPr="009442F6">
              <w:rPr>
                <w:b/>
              </w:rPr>
              <w:t>В сфере образования</w:t>
            </w:r>
            <w:r w:rsidRPr="009442F6">
              <w:t>:</w:t>
            </w:r>
          </w:p>
        </w:tc>
        <w:tc>
          <w:tcPr>
            <w:tcW w:w="2250" w:type="dxa"/>
          </w:tcPr>
          <w:p w:rsidR="00977695" w:rsidRPr="009442F6" w:rsidRDefault="00977695" w:rsidP="008D69DD"/>
        </w:tc>
        <w:tc>
          <w:tcPr>
            <w:tcW w:w="1851" w:type="dxa"/>
          </w:tcPr>
          <w:p w:rsidR="00977695" w:rsidRPr="009442F6" w:rsidRDefault="00977695" w:rsidP="008D69DD"/>
        </w:tc>
        <w:tc>
          <w:tcPr>
            <w:tcW w:w="1984" w:type="dxa"/>
          </w:tcPr>
          <w:p w:rsidR="00977695" w:rsidRPr="009442F6" w:rsidRDefault="00977695" w:rsidP="008D69DD"/>
        </w:tc>
        <w:tc>
          <w:tcPr>
            <w:tcW w:w="2126" w:type="dxa"/>
          </w:tcPr>
          <w:p w:rsidR="00977695" w:rsidRPr="009442F6" w:rsidRDefault="00977695" w:rsidP="008D69DD"/>
        </w:tc>
        <w:tc>
          <w:tcPr>
            <w:tcW w:w="2410" w:type="dxa"/>
          </w:tcPr>
          <w:p w:rsidR="00977695" w:rsidRPr="009442F6" w:rsidRDefault="00977695" w:rsidP="008D69DD"/>
        </w:tc>
      </w:tr>
      <w:tr w:rsidR="00977695" w:rsidRPr="009442F6" w:rsidTr="008D69DD">
        <w:tc>
          <w:tcPr>
            <w:tcW w:w="547" w:type="dxa"/>
          </w:tcPr>
          <w:p w:rsidR="00977695" w:rsidRPr="009442F6" w:rsidRDefault="00977695" w:rsidP="008D69DD">
            <w:r w:rsidRPr="009442F6">
              <w:t>1</w:t>
            </w:r>
          </w:p>
        </w:tc>
        <w:tc>
          <w:tcPr>
            <w:tcW w:w="3261" w:type="dxa"/>
          </w:tcPr>
          <w:p w:rsidR="00977695" w:rsidRPr="009442F6" w:rsidRDefault="00977695" w:rsidP="008D69DD">
            <w:r w:rsidRPr="009442F6">
              <w:t>Детские дошкольные учреждения</w:t>
            </w:r>
          </w:p>
        </w:tc>
        <w:tc>
          <w:tcPr>
            <w:tcW w:w="2250" w:type="dxa"/>
          </w:tcPr>
          <w:p w:rsidR="00977695" w:rsidRPr="009442F6" w:rsidRDefault="00977695" w:rsidP="008D69DD">
            <w:r w:rsidRPr="009442F6">
              <w:t xml:space="preserve">164605, Пинежский район, д. Кушкопала, ул. </w:t>
            </w:r>
            <w:proofErr w:type="gramStart"/>
            <w:r w:rsidRPr="009442F6">
              <w:t>Пионерская</w:t>
            </w:r>
            <w:proofErr w:type="gramEnd"/>
            <w:r w:rsidRPr="009442F6">
              <w:t>, д. 41</w:t>
            </w:r>
          </w:p>
        </w:tc>
        <w:tc>
          <w:tcPr>
            <w:tcW w:w="1851" w:type="dxa"/>
          </w:tcPr>
          <w:p w:rsidR="00977695" w:rsidRPr="009442F6" w:rsidRDefault="00977695" w:rsidP="008D69DD">
            <w:r w:rsidRPr="009442F6">
              <w:t>50 мест на 1 тыс. жителей</w:t>
            </w:r>
          </w:p>
        </w:tc>
        <w:tc>
          <w:tcPr>
            <w:tcW w:w="1984" w:type="dxa"/>
          </w:tcPr>
          <w:p w:rsidR="00977695" w:rsidRPr="009442F6" w:rsidRDefault="00977695" w:rsidP="008D69DD">
            <w:r w:rsidRPr="009442F6">
              <w:t>500 метров</w:t>
            </w:r>
          </w:p>
        </w:tc>
        <w:tc>
          <w:tcPr>
            <w:tcW w:w="2126" w:type="dxa"/>
          </w:tcPr>
          <w:p w:rsidR="00977695" w:rsidRPr="009442F6" w:rsidRDefault="00977695" w:rsidP="008D69DD">
            <w:r w:rsidRPr="009442F6">
              <w:t>85 мест на 1 тыс. жителей</w:t>
            </w:r>
          </w:p>
        </w:tc>
        <w:tc>
          <w:tcPr>
            <w:tcW w:w="2410" w:type="dxa"/>
          </w:tcPr>
          <w:p w:rsidR="00977695" w:rsidRPr="009442F6" w:rsidRDefault="00977695" w:rsidP="008D69DD">
            <w:r w:rsidRPr="009442F6">
              <w:t>7 км.</w:t>
            </w:r>
          </w:p>
        </w:tc>
      </w:tr>
      <w:tr w:rsidR="00977695" w:rsidRPr="009442F6" w:rsidTr="008D69DD">
        <w:tc>
          <w:tcPr>
            <w:tcW w:w="547" w:type="dxa"/>
          </w:tcPr>
          <w:p w:rsidR="00977695" w:rsidRPr="009442F6" w:rsidRDefault="00977695" w:rsidP="008D69DD">
            <w:r w:rsidRPr="009442F6">
              <w:t>2</w:t>
            </w:r>
          </w:p>
        </w:tc>
        <w:tc>
          <w:tcPr>
            <w:tcW w:w="3261" w:type="dxa"/>
          </w:tcPr>
          <w:p w:rsidR="00977695" w:rsidRPr="009442F6" w:rsidRDefault="00977695" w:rsidP="008D69DD">
            <w:r w:rsidRPr="009442F6">
              <w:t>Общеобразовательные школы</w:t>
            </w:r>
          </w:p>
        </w:tc>
        <w:tc>
          <w:tcPr>
            <w:tcW w:w="2250" w:type="dxa"/>
          </w:tcPr>
          <w:p w:rsidR="00977695" w:rsidRPr="009442F6" w:rsidRDefault="00977695" w:rsidP="008D69DD">
            <w:pPr>
              <w:spacing w:line="276" w:lineRule="auto"/>
            </w:pPr>
            <w:r w:rsidRPr="009442F6">
              <w:t>164605, Пинежский район, д. Кушкопала, ул. Мира, д. 75</w:t>
            </w:r>
          </w:p>
        </w:tc>
        <w:tc>
          <w:tcPr>
            <w:tcW w:w="1851" w:type="dxa"/>
          </w:tcPr>
          <w:p w:rsidR="00977695" w:rsidRPr="009442F6" w:rsidRDefault="00977695" w:rsidP="008D69DD">
            <w:r w:rsidRPr="009442F6">
              <w:t>110 мест на 1 тыс. жителей</w:t>
            </w:r>
          </w:p>
        </w:tc>
        <w:tc>
          <w:tcPr>
            <w:tcW w:w="1984" w:type="dxa"/>
          </w:tcPr>
          <w:p w:rsidR="00977695" w:rsidRPr="009442F6" w:rsidRDefault="00977695" w:rsidP="008D69DD">
            <w:r w:rsidRPr="009442F6">
              <w:t>15 км</w:t>
            </w:r>
          </w:p>
        </w:tc>
        <w:tc>
          <w:tcPr>
            <w:tcW w:w="2126" w:type="dxa"/>
          </w:tcPr>
          <w:p w:rsidR="00977695" w:rsidRPr="009442F6" w:rsidRDefault="00977695" w:rsidP="008D69DD">
            <w:r w:rsidRPr="009442F6">
              <w:t>125 мест на 1 тыс. жителей</w:t>
            </w:r>
          </w:p>
        </w:tc>
        <w:tc>
          <w:tcPr>
            <w:tcW w:w="2410" w:type="dxa"/>
          </w:tcPr>
          <w:p w:rsidR="00977695" w:rsidRPr="009442F6" w:rsidRDefault="00977695" w:rsidP="008D69DD">
            <w:r w:rsidRPr="009442F6">
              <w:t>7 км.</w:t>
            </w:r>
          </w:p>
        </w:tc>
      </w:tr>
      <w:tr w:rsidR="00977695" w:rsidRPr="009442F6" w:rsidTr="008D69DD">
        <w:tc>
          <w:tcPr>
            <w:tcW w:w="547" w:type="dxa"/>
          </w:tcPr>
          <w:p w:rsidR="00977695" w:rsidRPr="009442F6" w:rsidRDefault="00977695" w:rsidP="008D69DD">
            <w:r w:rsidRPr="009442F6">
              <w:rPr>
                <w:lang w:val="en-US"/>
              </w:rPr>
              <w:t>II</w:t>
            </w:r>
          </w:p>
        </w:tc>
        <w:tc>
          <w:tcPr>
            <w:tcW w:w="3261" w:type="dxa"/>
          </w:tcPr>
          <w:p w:rsidR="00977695" w:rsidRPr="009442F6" w:rsidRDefault="00977695" w:rsidP="008D69DD">
            <w:pPr>
              <w:rPr>
                <w:b/>
              </w:rPr>
            </w:pPr>
            <w:r w:rsidRPr="009442F6">
              <w:rPr>
                <w:b/>
              </w:rPr>
              <w:t>В сфере здравоохранения:</w:t>
            </w:r>
          </w:p>
        </w:tc>
        <w:tc>
          <w:tcPr>
            <w:tcW w:w="2250" w:type="dxa"/>
          </w:tcPr>
          <w:p w:rsidR="00977695" w:rsidRPr="009442F6" w:rsidRDefault="00977695" w:rsidP="008D69DD"/>
        </w:tc>
        <w:tc>
          <w:tcPr>
            <w:tcW w:w="1851" w:type="dxa"/>
          </w:tcPr>
          <w:p w:rsidR="00977695" w:rsidRPr="009442F6" w:rsidRDefault="00977695" w:rsidP="008D69DD"/>
        </w:tc>
        <w:tc>
          <w:tcPr>
            <w:tcW w:w="1984" w:type="dxa"/>
          </w:tcPr>
          <w:p w:rsidR="00977695" w:rsidRPr="009442F6" w:rsidRDefault="00977695" w:rsidP="008D69DD"/>
        </w:tc>
        <w:tc>
          <w:tcPr>
            <w:tcW w:w="2126" w:type="dxa"/>
          </w:tcPr>
          <w:p w:rsidR="00977695" w:rsidRPr="009442F6" w:rsidRDefault="00977695" w:rsidP="008D69DD"/>
        </w:tc>
        <w:tc>
          <w:tcPr>
            <w:tcW w:w="2410" w:type="dxa"/>
          </w:tcPr>
          <w:p w:rsidR="00977695" w:rsidRPr="009442F6" w:rsidRDefault="00977695" w:rsidP="008D69DD"/>
        </w:tc>
      </w:tr>
      <w:tr w:rsidR="00977695" w:rsidRPr="009442F6" w:rsidTr="008D69DD">
        <w:tc>
          <w:tcPr>
            <w:tcW w:w="547" w:type="dxa"/>
          </w:tcPr>
          <w:p w:rsidR="00977695" w:rsidRPr="009442F6" w:rsidRDefault="00977695" w:rsidP="008D69DD">
            <w:r w:rsidRPr="009442F6">
              <w:t>1.</w:t>
            </w:r>
          </w:p>
        </w:tc>
        <w:tc>
          <w:tcPr>
            <w:tcW w:w="3261" w:type="dxa"/>
          </w:tcPr>
          <w:p w:rsidR="00977695" w:rsidRPr="009442F6" w:rsidRDefault="00977695" w:rsidP="008D69DD">
            <w:pPr>
              <w:jc w:val="both"/>
            </w:pPr>
            <w:r w:rsidRPr="009442F6">
              <w:rPr>
                <w:color w:val="000000" w:themeColor="text1"/>
              </w:rPr>
              <w:t>ФАП д. Кушкопала</w:t>
            </w:r>
          </w:p>
        </w:tc>
        <w:tc>
          <w:tcPr>
            <w:tcW w:w="2250" w:type="dxa"/>
          </w:tcPr>
          <w:p w:rsidR="00977695" w:rsidRPr="009442F6" w:rsidRDefault="00977695" w:rsidP="008D69DD">
            <w:pPr>
              <w:jc w:val="both"/>
            </w:pPr>
            <w:r w:rsidRPr="009442F6">
              <w:rPr>
                <w:color w:val="000000" w:themeColor="text1"/>
              </w:rPr>
              <w:t>д. Кушкопала, ул. Советская, 12</w:t>
            </w:r>
          </w:p>
        </w:tc>
        <w:tc>
          <w:tcPr>
            <w:tcW w:w="1851" w:type="dxa"/>
          </w:tcPr>
          <w:p w:rsidR="00977695" w:rsidRPr="009442F6" w:rsidRDefault="00977695" w:rsidP="008D69DD">
            <w:r w:rsidRPr="009442F6">
              <w:t>1 на группу сельских мест</w:t>
            </w:r>
          </w:p>
        </w:tc>
        <w:tc>
          <w:tcPr>
            <w:tcW w:w="1984" w:type="dxa"/>
          </w:tcPr>
          <w:p w:rsidR="00977695" w:rsidRPr="009442F6" w:rsidRDefault="00977695" w:rsidP="008D69DD">
            <w:r w:rsidRPr="009442F6">
              <w:t>30- минутная транспортная доступность</w:t>
            </w:r>
          </w:p>
        </w:tc>
        <w:tc>
          <w:tcPr>
            <w:tcW w:w="2126" w:type="dxa"/>
          </w:tcPr>
          <w:p w:rsidR="00977695" w:rsidRPr="009442F6" w:rsidRDefault="00977695" w:rsidP="008D69DD">
            <w:r w:rsidRPr="009442F6">
              <w:t>1 на группу сельских мест</w:t>
            </w:r>
          </w:p>
        </w:tc>
        <w:tc>
          <w:tcPr>
            <w:tcW w:w="2410" w:type="dxa"/>
          </w:tcPr>
          <w:p w:rsidR="00977695" w:rsidRPr="009442F6" w:rsidRDefault="00977695" w:rsidP="008D69DD">
            <w:r w:rsidRPr="009442F6">
              <w:t>15- минутная транспортная доступность</w:t>
            </w:r>
          </w:p>
        </w:tc>
      </w:tr>
      <w:tr w:rsidR="00977695" w:rsidRPr="009442F6" w:rsidTr="008D69DD">
        <w:tc>
          <w:tcPr>
            <w:tcW w:w="547" w:type="dxa"/>
          </w:tcPr>
          <w:p w:rsidR="00977695" w:rsidRPr="009442F6" w:rsidRDefault="00977695" w:rsidP="008D69DD">
            <w:r w:rsidRPr="009442F6">
              <w:t>2.</w:t>
            </w:r>
          </w:p>
        </w:tc>
        <w:tc>
          <w:tcPr>
            <w:tcW w:w="3261" w:type="dxa"/>
          </w:tcPr>
          <w:p w:rsidR="00977695" w:rsidRPr="009442F6" w:rsidRDefault="00977695" w:rsidP="008D69DD">
            <w:pPr>
              <w:jc w:val="both"/>
            </w:pPr>
            <w:r w:rsidRPr="009442F6">
              <w:rPr>
                <w:color w:val="000000" w:themeColor="text1"/>
              </w:rPr>
              <w:t xml:space="preserve">ФАП д. </w:t>
            </w:r>
            <w:proofErr w:type="spellStart"/>
            <w:r w:rsidRPr="009442F6">
              <w:rPr>
                <w:color w:val="000000" w:themeColor="text1"/>
              </w:rPr>
              <w:t>Ёркино</w:t>
            </w:r>
            <w:proofErr w:type="spellEnd"/>
          </w:p>
        </w:tc>
        <w:tc>
          <w:tcPr>
            <w:tcW w:w="2250" w:type="dxa"/>
          </w:tcPr>
          <w:p w:rsidR="00977695" w:rsidRPr="009442F6" w:rsidRDefault="00977695" w:rsidP="008D69DD">
            <w:pPr>
              <w:jc w:val="both"/>
            </w:pPr>
            <w:r w:rsidRPr="009442F6">
              <w:rPr>
                <w:color w:val="000000" w:themeColor="text1"/>
              </w:rPr>
              <w:t xml:space="preserve">д. </w:t>
            </w:r>
            <w:proofErr w:type="spellStart"/>
            <w:r w:rsidRPr="009442F6">
              <w:rPr>
                <w:color w:val="000000" w:themeColor="text1"/>
              </w:rPr>
              <w:t>Еркино</w:t>
            </w:r>
            <w:proofErr w:type="spellEnd"/>
            <w:r w:rsidRPr="009442F6">
              <w:rPr>
                <w:color w:val="000000" w:themeColor="text1"/>
              </w:rPr>
              <w:t>, ул. Народная, д. 91</w:t>
            </w:r>
          </w:p>
        </w:tc>
        <w:tc>
          <w:tcPr>
            <w:tcW w:w="1851" w:type="dxa"/>
          </w:tcPr>
          <w:p w:rsidR="00977695" w:rsidRPr="009442F6" w:rsidRDefault="00977695" w:rsidP="008D69DD">
            <w:r w:rsidRPr="009442F6">
              <w:t>1 на группу сельских мест</w:t>
            </w:r>
          </w:p>
        </w:tc>
        <w:tc>
          <w:tcPr>
            <w:tcW w:w="1984" w:type="dxa"/>
          </w:tcPr>
          <w:p w:rsidR="00977695" w:rsidRPr="009442F6" w:rsidRDefault="00977695" w:rsidP="008D69DD">
            <w:r w:rsidRPr="009442F6">
              <w:t>30 минутная транспортная доступность</w:t>
            </w:r>
          </w:p>
        </w:tc>
        <w:tc>
          <w:tcPr>
            <w:tcW w:w="2126" w:type="dxa"/>
          </w:tcPr>
          <w:p w:rsidR="00977695" w:rsidRPr="009442F6" w:rsidRDefault="00977695" w:rsidP="008D69DD">
            <w:r w:rsidRPr="009442F6">
              <w:t>1 на группу сельских мест</w:t>
            </w:r>
          </w:p>
        </w:tc>
        <w:tc>
          <w:tcPr>
            <w:tcW w:w="2410" w:type="dxa"/>
          </w:tcPr>
          <w:p w:rsidR="00977695" w:rsidRPr="009442F6" w:rsidRDefault="00977695" w:rsidP="008D69DD">
            <w:r w:rsidRPr="009442F6">
              <w:t>15- минутная транспортная доступность</w:t>
            </w:r>
          </w:p>
        </w:tc>
      </w:tr>
      <w:tr w:rsidR="00977695" w:rsidRPr="009442F6" w:rsidTr="008D69DD">
        <w:tc>
          <w:tcPr>
            <w:tcW w:w="547" w:type="dxa"/>
          </w:tcPr>
          <w:p w:rsidR="00977695" w:rsidRPr="009442F6" w:rsidRDefault="00977695" w:rsidP="008D69DD">
            <w:r w:rsidRPr="009442F6">
              <w:t>3.</w:t>
            </w:r>
          </w:p>
        </w:tc>
        <w:tc>
          <w:tcPr>
            <w:tcW w:w="3261" w:type="dxa"/>
          </w:tcPr>
          <w:p w:rsidR="00977695" w:rsidRPr="009442F6" w:rsidRDefault="00977695" w:rsidP="008D69DD">
            <w:pPr>
              <w:jc w:val="both"/>
            </w:pPr>
            <w:r w:rsidRPr="009442F6">
              <w:rPr>
                <w:color w:val="000000" w:themeColor="text1"/>
              </w:rPr>
              <w:t xml:space="preserve">ФАП п. </w:t>
            </w:r>
            <w:proofErr w:type="spellStart"/>
            <w:r w:rsidRPr="009442F6">
              <w:rPr>
                <w:color w:val="000000" w:themeColor="text1"/>
              </w:rPr>
              <w:t>Пачиха</w:t>
            </w:r>
            <w:proofErr w:type="spellEnd"/>
          </w:p>
        </w:tc>
        <w:tc>
          <w:tcPr>
            <w:tcW w:w="2250" w:type="dxa"/>
          </w:tcPr>
          <w:p w:rsidR="00977695" w:rsidRPr="009442F6" w:rsidRDefault="00977695" w:rsidP="008D69DD">
            <w:pPr>
              <w:jc w:val="both"/>
            </w:pPr>
            <w:r w:rsidRPr="009442F6">
              <w:rPr>
                <w:color w:val="000000" w:themeColor="text1"/>
              </w:rPr>
              <w:t xml:space="preserve">п. </w:t>
            </w:r>
            <w:proofErr w:type="spellStart"/>
            <w:r w:rsidRPr="009442F6">
              <w:rPr>
                <w:color w:val="000000" w:themeColor="text1"/>
              </w:rPr>
              <w:t>Пачиха</w:t>
            </w:r>
            <w:proofErr w:type="spellEnd"/>
            <w:r w:rsidRPr="009442F6">
              <w:rPr>
                <w:color w:val="000000" w:themeColor="text1"/>
              </w:rPr>
              <w:t>, ул. Школьная, д. 3, кв. 2</w:t>
            </w:r>
          </w:p>
        </w:tc>
        <w:tc>
          <w:tcPr>
            <w:tcW w:w="1851" w:type="dxa"/>
          </w:tcPr>
          <w:p w:rsidR="00977695" w:rsidRPr="009442F6" w:rsidRDefault="00977695" w:rsidP="008D69DD">
            <w:r w:rsidRPr="009442F6">
              <w:t>1 на группу сельских мест</w:t>
            </w:r>
          </w:p>
        </w:tc>
        <w:tc>
          <w:tcPr>
            <w:tcW w:w="1984" w:type="dxa"/>
          </w:tcPr>
          <w:p w:rsidR="00977695" w:rsidRPr="009442F6" w:rsidRDefault="00977695" w:rsidP="008D69DD">
            <w:r w:rsidRPr="009442F6">
              <w:t>30 минутная транспортная  доступность</w:t>
            </w:r>
          </w:p>
        </w:tc>
        <w:tc>
          <w:tcPr>
            <w:tcW w:w="2126" w:type="dxa"/>
          </w:tcPr>
          <w:p w:rsidR="00977695" w:rsidRPr="009442F6" w:rsidRDefault="00977695" w:rsidP="008D69DD">
            <w:r w:rsidRPr="009442F6">
              <w:t>1 на группу сельских мест</w:t>
            </w:r>
          </w:p>
        </w:tc>
        <w:tc>
          <w:tcPr>
            <w:tcW w:w="2410" w:type="dxa"/>
          </w:tcPr>
          <w:p w:rsidR="00977695" w:rsidRPr="009442F6" w:rsidRDefault="00977695" w:rsidP="008D69DD">
            <w:r w:rsidRPr="009442F6">
              <w:t>15- минутная транспортная доступность</w:t>
            </w:r>
          </w:p>
        </w:tc>
      </w:tr>
      <w:tr w:rsidR="00977695" w:rsidRPr="009442F6" w:rsidTr="008D69DD">
        <w:tc>
          <w:tcPr>
            <w:tcW w:w="547" w:type="dxa"/>
          </w:tcPr>
          <w:p w:rsidR="00977695" w:rsidRPr="009442F6" w:rsidRDefault="00977695" w:rsidP="008D69DD">
            <w:r w:rsidRPr="009442F6">
              <w:rPr>
                <w:lang w:val="en-US"/>
              </w:rPr>
              <w:t>III</w:t>
            </w:r>
          </w:p>
        </w:tc>
        <w:tc>
          <w:tcPr>
            <w:tcW w:w="3261" w:type="dxa"/>
          </w:tcPr>
          <w:p w:rsidR="00977695" w:rsidRPr="009442F6" w:rsidRDefault="00977695" w:rsidP="008D69DD">
            <w:pPr>
              <w:rPr>
                <w:b/>
              </w:rPr>
            </w:pPr>
            <w:r w:rsidRPr="009442F6">
              <w:rPr>
                <w:b/>
              </w:rPr>
              <w:t>В сфере физической культуры и массового спорта</w:t>
            </w:r>
          </w:p>
        </w:tc>
        <w:tc>
          <w:tcPr>
            <w:tcW w:w="2250" w:type="dxa"/>
          </w:tcPr>
          <w:p w:rsidR="00977695" w:rsidRPr="009442F6" w:rsidRDefault="00977695" w:rsidP="008D69DD"/>
        </w:tc>
        <w:tc>
          <w:tcPr>
            <w:tcW w:w="1851" w:type="dxa"/>
          </w:tcPr>
          <w:p w:rsidR="00977695" w:rsidRPr="009442F6" w:rsidRDefault="00977695" w:rsidP="008D69DD"/>
        </w:tc>
        <w:tc>
          <w:tcPr>
            <w:tcW w:w="1984" w:type="dxa"/>
          </w:tcPr>
          <w:p w:rsidR="00977695" w:rsidRPr="009442F6" w:rsidRDefault="00977695" w:rsidP="008D69DD">
            <w:pPr>
              <w:jc w:val="center"/>
            </w:pPr>
          </w:p>
        </w:tc>
        <w:tc>
          <w:tcPr>
            <w:tcW w:w="2126" w:type="dxa"/>
          </w:tcPr>
          <w:p w:rsidR="00977695" w:rsidRPr="009442F6" w:rsidRDefault="00977695" w:rsidP="008D69DD"/>
        </w:tc>
        <w:tc>
          <w:tcPr>
            <w:tcW w:w="2410" w:type="dxa"/>
          </w:tcPr>
          <w:p w:rsidR="00977695" w:rsidRPr="009442F6" w:rsidRDefault="00977695" w:rsidP="008D69DD">
            <w:pPr>
              <w:jc w:val="center"/>
            </w:pPr>
          </w:p>
        </w:tc>
      </w:tr>
      <w:tr w:rsidR="00977695" w:rsidRPr="009442F6" w:rsidTr="008D69DD">
        <w:tc>
          <w:tcPr>
            <w:tcW w:w="547" w:type="dxa"/>
          </w:tcPr>
          <w:p w:rsidR="00977695" w:rsidRPr="009442F6" w:rsidRDefault="00977695" w:rsidP="008D69DD">
            <w:r w:rsidRPr="009442F6">
              <w:t>1</w:t>
            </w:r>
          </w:p>
        </w:tc>
        <w:tc>
          <w:tcPr>
            <w:tcW w:w="3261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t xml:space="preserve">Спортзал Муниципального </w:t>
            </w:r>
            <w:r w:rsidRPr="009442F6">
              <w:lastRenderedPageBreak/>
              <w:t>бюджетного общеобразовательного учреждения «Кушкопальская средняя школа № 4»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977695" w:rsidRPr="009442F6" w:rsidRDefault="00977695" w:rsidP="008D69DD">
            <w:pPr>
              <w:spacing w:line="256" w:lineRule="auto"/>
              <w:jc w:val="both"/>
            </w:pPr>
            <w:r w:rsidRPr="009442F6">
              <w:lastRenderedPageBreak/>
              <w:t xml:space="preserve">164605, Пинежский </w:t>
            </w:r>
            <w:r w:rsidRPr="009442F6">
              <w:lastRenderedPageBreak/>
              <w:t>район, д. Кушкопала, ул. Мира, д. 75</w:t>
            </w:r>
          </w:p>
        </w:tc>
        <w:tc>
          <w:tcPr>
            <w:tcW w:w="1851" w:type="dxa"/>
          </w:tcPr>
          <w:p w:rsidR="00977695" w:rsidRPr="009442F6" w:rsidRDefault="00977695" w:rsidP="008D69DD">
            <w:r w:rsidRPr="009442F6">
              <w:lastRenderedPageBreak/>
              <w:t xml:space="preserve">350  кв.м. </w:t>
            </w:r>
            <w:r w:rsidRPr="009442F6">
              <w:lastRenderedPageBreak/>
              <w:t>общей площади на 1000 чел.</w:t>
            </w:r>
          </w:p>
        </w:tc>
        <w:tc>
          <w:tcPr>
            <w:tcW w:w="1984" w:type="dxa"/>
          </w:tcPr>
          <w:p w:rsidR="00977695" w:rsidRPr="009442F6" w:rsidRDefault="00977695" w:rsidP="008D69DD">
            <w:r w:rsidRPr="009442F6">
              <w:lastRenderedPageBreak/>
              <w:t>-</w:t>
            </w:r>
          </w:p>
        </w:tc>
        <w:tc>
          <w:tcPr>
            <w:tcW w:w="2126" w:type="dxa"/>
          </w:tcPr>
          <w:p w:rsidR="00977695" w:rsidRPr="009442F6" w:rsidRDefault="00977695" w:rsidP="008D69DD">
            <w:r w:rsidRPr="009442F6">
              <w:t xml:space="preserve">129 кв.м. общей </w:t>
            </w:r>
            <w:r w:rsidRPr="009442F6">
              <w:lastRenderedPageBreak/>
              <w:t>площади на 1000 чел.</w:t>
            </w:r>
          </w:p>
        </w:tc>
        <w:tc>
          <w:tcPr>
            <w:tcW w:w="2410" w:type="dxa"/>
          </w:tcPr>
          <w:p w:rsidR="00977695" w:rsidRPr="009442F6" w:rsidRDefault="00977695" w:rsidP="008D69DD">
            <w:r w:rsidRPr="009442F6">
              <w:lastRenderedPageBreak/>
              <w:t>-</w:t>
            </w:r>
          </w:p>
        </w:tc>
      </w:tr>
      <w:tr w:rsidR="00977695" w:rsidRPr="009442F6" w:rsidTr="008D69DD">
        <w:tc>
          <w:tcPr>
            <w:tcW w:w="547" w:type="dxa"/>
          </w:tcPr>
          <w:p w:rsidR="00977695" w:rsidRPr="009442F6" w:rsidRDefault="00977695" w:rsidP="008D69DD">
            <w:r w:rsidRPr="009442F6">
              <w:lastRenderedPageBreak/>
              <w:t>2</w:t>
            </w:r>
          </w:p>
        </w:tc>
        <w:tc>
          <w:tcPr>
            <w:tcW w:w="3261" w:type="dxa"/>
          </w:tcPr>
          <w:p w:rsidR="00977695" w:rsidRPr="009442F6" w:rsidRDefault="00977695" w:rsidP="008D69DD">
            <w:pPr>
              <w:jc w:val="both"/>
            </w:pPr>
            <w:r w:rsidRPr="009442F6">
              <w:t>Спортивная площадка Муниципального бюджетного общеобразовательного учреждения «Кушкопальская средняя школа № 4»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977695" w:rsidRPr="009442F6" w:rsidRDefault="00977695" w:rsidP="008D69DD">
            <w:pPr>
              <w:jc w:val="both"/>
            </w:pPr>
            <w:r w:rsidRPr="009442F6">
              <w:t>164605, Пинежский район, д. Кушкопала, ул. Мира, д. 75</w:t>
            </w:r>
          </w:p>
        </w:tc>
        <w:tc>
          <w:tcPr>
            <w:tcW w:w="1851" w:type="dxa"/>
          </w:tcPr>
          <w:p w:rsidR="00977695" w:rsidRPr="009442F6" w:rsidRDefault="00977695" w:rsidP="008D69DD">
            <w:r w:rsidRPr="009442F6">
              <w:t xml:space="preserve">1950 на 1 тыс. человек </w:t>
            </w:r>
          </w:p>
        </w:tc>
        <w:tc>
          <w:tcPr>
            <w:tcW w:w="1984" w:type="dxa"/>
          </w:tcPr>
          <w:p w:rsidR="00977695" w:rsidRPr="009442F6" w:rsidRDefault="00977695" w:rsidP="008D69DD">
            <w:r w:rsidRPr="009442F6">
              <w:t>-</w:t>
            </w:r>
          </w:p>
        </w:tc>
        <w:tc>
          <w:tcPr>
            <w:tcW w:w="2126" w:type="dxa"/>
          </w:tcPr>
          <w:p w:rsidR="00977695" w:rsidRPr="009442F6" w:rsidRDefault="00977695" w:rsidP="008D69DD">
            <w:r w:rsidRPr="009442F6">
              <w:t>136 кв. м. на 1 тыс. человек</w:t>
            </w:r>
          </w:p>
        </w:tc>
        <w:tc>
          <w:tcPr>
            <w:tcW w:w="2410" w:type="dxa"/>
          </w:tcPr>
          <w:p w:rsidR="00977695" w:rsidRPr="009442F6" w:rsidRDefault="00977695" w:rsidP="008D69DD">
            <w:r w:rsidRPr="009442F6">
              <w:t>-</w:t>
            </w:r>
          </w:p>
        </w:tc>
      </w:tr>
      <w:tr w:rsidR="00977695" w:rsidRPr="009442F6" w:rsidTr="008D69DD">
        <w:tc>
          <w:tcPr>
            <w:tcW w:w="547" w:type="dxa"/>
          </w:tcPr>
          <w:p w:rsidR="00977695" w:rsidRPr="009442F6" w:rsidRDefault="00977695" w:rsidP="008D69DD">
            <w:r w:rsidRPr="009442F6">
              <w:rPr>
                <w:lang w:val="en-US"/>
              </w:rPr>
              <w:t>IV</w:t>
            </w:r>
          </w:p>
        </w:tc>
        <w:tc>
          <w:tcPr>
            <w:tcW w:w="3261" w:type="dxa"/>
          </w:tcPr>
          <w:p w:rsidR="00977695" w:rsidRPr="009442F6" w:rsidRDefault="00977695" w:rsidP="008D69DD">
            <w:pPr>
              <w:rPr>
                <w:b/>
              </w:rPr>
            </w:pPr>
            <w:r w:rsidRPr="009442F6">
              <w:rPr>
                <w:b/>
              </w:rPr>
              <w:t>В сфере культуры</w:t>
            </w:r>
          </w:p>
          <w:p w:rsidR="00977695" w:rsidRPr="009442F6" w:rsidRDefault="00977695" w:rsidP="008D69DD">
            <w:r w:rsidRPr="009442F6">
              <w:rPr>
                <w:b/>
              </w:rPr>
              <w:t>МБУК «</w:t>
            </w:r>
            <w:proofErr w:type="spellStart"/>
            <w:r w:rsidRPr="009442F6">
              <w:rPr>
                <w:b/>
              </w:rPr>
              <w:t>Карпогорскийкультурный</w:t>
            </w:r>
            <w:proofErr w:type="spellEnd"/>
            <w:r w:rsidRPr="009442F6">
              <w:rPr>
                <w:b/>
              </w:rPr>
              <w:t xml:space="preserve"> центр»</w:t>
            </w:r>
          </w:p>
        </w:tc>
        <w:tc>
          <w:tcPr>
            <w:tcW w:w="2250" w:type="dxa"/>
          </w:tcPr>
          <w:p w:rsidR="00977695" w:rsidRPr="009442F6" w:rsidRDefault="00977695" w:rsidP="008D69DD"/>
        </w:tc>
        <w:tc>
          <w:tcPr>
            <w:tcW w:w="1851" w:type="dxa"/>
          </w:tcPr>
          <w:p w:rsidR="00977695" w:rsidRPr="009442F6" w:rsidRDefault="00977695" w:rsidP="008D69DD"/>
        </w:tc>
        <w:tc>
          <w:tcPr>
            <w:tcW w:w="1984" w:type="dxa"/>
          </w:tcPr>
          <w:p w:rsidR="00977695" w:rsidRPr="009442F6" w:rsidRDefault="00977695" w:rsidP="008D69DD">
            <w:pPr>
              <w:jc w:val="center"/>
            </w:pPr>
          </w:p>
        </w:tc>
        <w:tc>
          <w:tcPr>
            <w:tcW w:w="2126" w:type="dxa"/>
          </w:tcPr>
          <w:p w:rsidR="00977695" w:rsidRPr="009442F6" w:rsidRDefault="00977695" w:rsidP="008D69DD"/>
        </w:tc>
        <w:tc>
          <w:tcPr>
            <w:tcW w:w="2410" w:type="dxa"/>
          </w:tcPr>
          <w:p w:rsidR="00977695" w:rsidRPr="009442F6" w:rsidRDefault="00977695" w:rsidP="008D69DD">
            <w:pPr>
              <w:jc w:val="center"/>
            </w:pPr>
          </w:p>
        </w:tc>
      </w:tr>
      <w:tr w:rsidR="00977695" w:rsidRPr="009442F6" w:rsidTr="008D69DD">
        <w:tc>
          <w:tcPr>
            <w:tcW w:w="547" w:type="dxa"/>
          </w:tcPr>
          <w:p w:rsidR="00977695" w:rsidRPr="009442F6" w:rsidRDefault="00977695" w:rsidP="008D69DD">
            <w:r w:rsidRPr="009442F6">
              <w:t>1</w:t>
            </w:r>
          </w:p>
        </w:tc>
        <w:tc>
          <w:tcPr>
            <w:tcW w:w="3261" w:type="dxa"/>
          </w:tcPr>
          <w:p w:rsidR="00977695" w:rsidRPr="009442F6" w:rsidRDefault="00977695" w:rsidP="008D69DD">
            <w:pPr>
              <w:spacing w:line="276" w:lineRule="auto"/>
            </w:pPr>
            <w:r w:rsidRPr="009442F6">
              <w:rPr>
                <w:color w:val="000000" w:themeColor="text1"/>
              </w:rPr>
              <w:t>Дом культуры          д. Кушкопала</w:t>
            </w:r>
          </w:p>
        </w:tc>
        <w:tc>
          <w:tcPr>
            <w:tcW w:w="2250" w:type="dxa"/>
          </w:tcPr>
          <w:p w:rsidR="00977695" w:rsidRPr="009442F6" w:rsidRDefault="00977695" w:rsidP="008D69DD">
            <w:pPr>
              <w:spacing w:line="276" w:lineRule="auto"/>
            </w:pPr>
            <w:r w:rsidRPr="009442F6">
              <w:rPr>
                <w:color w:val="000000" w:themeColor="text1"/>
              </w:rPr>
              <w:t>д. Кушкопала, ул. Советская д. 28</w:t>
            </w:r>
          </w:p>
        </w:tc>
        <w:tc>
          <w:tcPr>
            <w:tcW w:w="1851" w:type="dxa"/>
          </w:tcPr>
          <w:p w:rsidR="00977695" w:rsidRPr="009442F6" w:rsidRDefault="00977695" w:rsidP="008D69DD">
            <w:r w:rsidRPr="009442F6">
              <w:t xml:space="preserve">50 мест на 1 </w:t>
            </w:r>
            <w:proofErr w:type="spellStart"/>
            <w:proofErr w:type="gramStart"/>
            <w:r w:rsidRPr="009442F6">
              <w:t>тыс</w:t>
            </w:r>
            <w:proofErr w:type="spellEnd"/>
            <w:proofErr w:type="gramEnd"/>
            <w:r w:rsidRPr="009442F6">
              <w:t xml:space="preserve"> человек</w:t>
            </w:r>
          </w:p>
        </w:tc>
        <w:tc>
          <w:tcPr>
            <w:tcW w:w="1984" w:type="dxa"/>
          </w:tcPr>
          <w:p w:rsidR="00977695" w:rsidRPr="009442F6" w:rsidRDefault="00977695" w:rsidP="008D69DD">
            <w:pPr>
              <w:jc w:val="center"/>
            </w:pPr>
            <w:r w:rsidRPr="009442F6">
              <w:t>-</w:t>
            </w:r>
          </w:p>
        </w:tc>
        <w:tc>
          <w:tcPr>
            <w:tcW w:w="2126" w:type="dxa"/>
            <w:vAlign w:val="center"/>
          </w:tcPr>
          <w:p w:rsidR="00977695" w:rsidRPr="009442F6" w:rsidRDefault="00977695" w:rsidP="008D69DD">
            <w:pPr>
              <w:jc w:val="center"/>
            </w:pPr>
            <w:r w:rsidRPr="009442F6">
              <w:t xml:space="preserve">191 на 1 </w:t>
            </w:r>
            <w:proofErr w:type="spellStart"/>
            <w:proofErr w:type="gramStart"/>
            <w:r w:rsidRPr="009442F6">
              <w:t>тыс</w:t>
            </w:r>
            <w:proofErr w:type="spellEnd"/>
            <w:proofErr w:type="gramEnd"/>
            <w:r w:rsidRPr="009442F6">
              <w:t xml:space="preserve"> человек</w:t>
            </w:r>
          </w:p>
        </w:tc>
        <w:tc>
          <w:tcPr>
            <w:tcW w:w="2410" w:type="dxa"/>
            <w:vAlign w:val="center"/>
          </w:tcPr>
          <w:p w:rsidR="00977695" w:rsidRPr="009442F6" w:rsidRDefault="00977695" w:rsidP="008D69DD">
            <w:pPr>
              <w:jc w:val="center"/>
            </w:pPr>
            <w:r w:rsidRPr="009442F6">
              <w:t>-</w:t>
            </w:r>
          </w:p>
        </w:tc>
      </w:tr>
      <w:tr w:rsidR="00977695" w:rsidRPr="009442F6" w:rsidTr="008D69DD">
        <w:tc>
          <w:tcPr>
            <w:tcW w:w="547" w:type="dxa"/>
          </w:tcPr>
          <w:p w:rsidR="00977695" w:rsidRPr="009442F6" w:rsidRDefault="00977695" w:rsidP="008D69DD">
            <w:r w:rsidRPr="009442F6">
              <w:t>2</w:t>
            </w:r>
          </w:p>
        </w:tc>
        <w:tc>
          <w:tcPr>
            <w:tcW w:w="3261" w:type="dxa"/>
          </w:tcPr>
          <w:p w:rsidR="00977695" w:rsidRPr="009442F6" w:rsidRDefault="00977695" w:rsidP="008D69DD">
            <w:pPr>
              <w:spacing w:line="276" w:lineRule="auto"/>
            </w:pPr>
            <w:r w:rsidRPr="009442F6">
              <w:rPr>
                <w:color w:val="000000" w:themeColor="text1"/>
              </w:rPr>
              <w:t xml:space="preserve">Дом культуры д. </w:t>
            </w:r>
            <w:proofErr w:type="spellStart"/>
            <w:r w:rsidRPr="009442F6">
              <w:rPr>
                <w:color w:val="000000" w:themeColor="text1"/>
              </w:rPr>
              <w:t>Еркино</w:t>
            </w:r>
            <w:proofErr w:type="spellEnd"/>
          </w:p>
        </w:tc>
        <w:tc>
          <w:tcPr>
            <w:tcW w:w="2250" w:type="dxa"/>
          </w:tcPr>
          <w:p w:rsidR="00977695" w:rsidRPr="009442F6" w:rsidRDefault="00977695" w:rsidP="008D69DD">
            <w:pPr>
              <w:spacing w:line="276" w:lineRule="auto"/>
            </w:pPr>
            <w:proofErr w:type="gramStart"/>
            <w:r w:rsidRPr="009442F6">
              <w:rPr>
                <w:color w:val="000000" w:themeColor="text1"/>
              </w:rPr>
              <w:t xml:space="preserve">д. </w:t>
            </w:r>
            <w:proofErr w:type="spellStart"/>
            <w:r w:rsidRPr="009442F6">
              <w:rPr>
                <w:color w:val="000000" w:themeColor="text1"/>
              </w:rPr>
              <w:t>Еркино</w:t>
            </w:r>
            <w:proofErr w:type="spellEnd"/>
            <w:r w:rsidRPr="009442F6">
              <w:rPr>
                <w:color w:val="000000" w:themeColor="text1"/>
              </w:rPr>
              <w:t xml:space="preserve"> (ул. Новая, д. 54</w:t>
            </w:r>
            <w:proofErr w:type="gramEnd"/>
          </w:p>
        </w:tc>
        <w:tc>
          <w:tcPr>
            <w:tcW w:w="1851" w:type="dxa"/>
          </w:tcPr>
          <w:p w:rsidR="00977695" w:rsidRPr="009442F6" w:rsidRDefault="00977695" w:rsidP="008D69DD">
            <w:r w:rsidRPr="009442F6">
              <w:t>50 мест на 1 тыс. человек</w:t>
            </w:r>
          </w:p>
        </w:tc>
        <w:tc>
          <w:tcPr>
            <w:tcW w:w="1984" w:type="dxa"/>
          </w:tcPr>
          <w:p w:rsidR="00977695" w:rsidRPr="009442F6" w:rsidRDefault="00977695" w:rsidP="008D69DD">
            <w:pPr>
              <w:jc w:val="center"/>
            </w:pPr>
            <w:r w:rsidRPr="009442F6">
              <w:t>-</w:t>
            </w:r>
          </w:p>
        </w:tc>
        <w:tc>
          <w:tcPr>
            <w:tcW w:w="2126" w:type="dxa"/>
            <w:vAlign w:val="center"/>
          </w:tcPr>
          <w:p w:rsidR="00977695" w:rsidRPr="009442F6" w:rsidRDefault="00977695" w:rsidP="008D69DD">
            <w:pPr>
              <w:jc w:val="center"/>
            </w:pPr>
            <w:r w:rsidRPr="009442F6">
              <w:t xml:space="preserve">191 на 1 </w:t>
            </w:r>
            <w:proofErr w:type="spellStart"/>
            <w:proofErr w:type="gramStart"/>
            <w:r w:rsidRPr="009442F6">
              <w:t>тыс</w:t>
            </w:r>
            <w:proofErr w:type="spellEnd"/>
            <w:proofErr w:type="gramEnd"/>
            <w:r w:rsidRPr="009442F6">
              <w:t xml:space="preserve"> человек</w:t>
            </w:r>
          </w:p>
        </w:tc>
        <w:tc>
          <w:tcPr>
            <w:tcW w:w="2410" w:type="dxa"/>
            <w:vAlign w:val="center"/>
          </w:tcPr>
          <w:p w:rsidR="00977695" w:rsidRPr="009442F6" w:rsidRDefault="00977695" w:rsidP="008D69DD">
            <w:pPr>
              <w:jc w:val="center"/>
            </w:pPr>
            <w:r w:rsidRPr="009442F6">
              <w:t>-</w:t>
            </w:r>
          </w:p>
        </w:tc>
      </w:tr>
    </w:tbl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  <w:sectPr w:rsidR="00977695" w:rsidRPr="009442F6" w:rsidSect="004572C3">
          <w:pgSz w:w="16838" w:h="11906" w:orient="landscape" w:code="9"/>
          <w:pgMar w:top="1985" w:right="1134" w:bottom="851" w:left="1134" w:header="709" w:footer="709" w:gutter="0"/>
          <w:cols w:space="708"/>
          <w:titlePg/>
          <w:docGrid w:linePitch="360"/>
        </w:sectPr>
      </w:pPr>
      <w:proofErr w:type="gramStart"/>
      <w:r w:rsidRPr="009442F6">
        <w:rPr>
          <w:sz w:val="28"/>
          <w:szCs w:val="28"/>
        </w:rPr>
        <w:t>Исходя из данных таблицы 2.4.1 существует</w:t>
      </w:r>
      <w:proofErr w:type="gramEnd"/>
      <w:r w:rsidRPr="009442F6">
        <w:rPr>
          <w:sz w:val="28"/>
          <w:szCs w:val="28"/>
        </w:rPr>
        <w:t xml:space="preserve"> недостаточность обеспечения населения муниципального образования «Кушкопальское» объектами социального назначения в сфере физической культуры и спорта.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lastRenderedPageBreak/>
        <w:t>2.4. Прогнозируемый спрос на услуги социальной инфраструктуры образования, здравоохранения, культуры, физической культуры и массового спорта.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2.4.1. Прогноз изменения численности населения поселения 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В существующем генеральном плане поселения, предлагается следующее проектное решение по демографической ситуации поселения: численность населения на расчетный период по генеральному плану (2035 г.) составит 1460 человек, на первую очередь строительства (2025 г.) – 1460 человек.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Прогноз изменения численности населения поселения на период до 2035 года построен на основе фактических данных о численности населения муниципального образования «Кушкопальское» Пинежского района Архангельской области. 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В период реализации Программы прогнозируется сохранения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приостановлению уменьшения населения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</w:p>
    <w:p w:rsidR="00977695" w:rsidRPr="009442F6" w:rsidRDefault="00977695" w:rsidP="00977695">
      <w:pPr>
        <w:rPr>
          <w:sz w:val="28"/>
          <w:szCs w:val="28"/>
        </w:rPr>
        <w:sectPr w:rsidR="00977695" w:rsidRPr="009442F6" w:rsidSect="005A4853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977695" w:rsidRPr="009442F6" w:rsidRDefault="00977695" w:rsidP="00977695">
      <w:pPr>
        <w:jc w:val="both"/>
        <w:rPr>
          <w:sz w:val="28"/>
          <w:szCs w:val="28"/>
        </w:rPr>
      </w:pPr>
      <w:r w:rsidRPr="009442F6">
        <w:rPr>
          <w:sz w:val="28"/>
          <w:szCs w:val="28"/>
        </w:rPr>
        <w:lastRenderedPageBreak/>
        <w:t>2.4.2. Объемы планируемого жилищного строительства (в том числе в соответствии с выданными разрешениями на строительство)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Проекты планировки, проекты межевания планировочных кварталов муниципального образования «Кушкопальское» не разрабатывались.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Таблица 2.4.2.1. Характеристики проектируемого жилищного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458"/>
        <w:gridCol w:w="1510"/>
        <w:gridCol w:w="1510"/>
        <w:gridCol w:w="1510"/>
        <w:gridCol w:w="1510"/>
      </w:tblGrid>
      <w:tr w:rsidR="00977695" w:rsidRPr="009442F6" w:rsidTr="008D69DD">
        <w:tc>
          <w:tcPr>
            <w:tcW w:w="562" w:type="dxa"/>
          </w:tcPr>
          <w:p w:rsidR="00977695" w:rsidRPr="009442F6" w:rsidRDefault="00977695" w:rsidP="008D69DD">
            <w:pPr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№</w:t>
            </w:r>
          </w:p>
        </w:tc>
        <w:tc>
          <w:tcPr>
            <w:tcW w:w="2458" w:type="dxa"/>
          </w:tcPr>
          <w:p w:rsidR="00977695" w:rsidRPr="009442F6" w:rsidRDefault="00977695" w:rsidP="008D69DD">
            <w:pPr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510" w:type="dxa"/>
          </w:tcPr>
          <w:p w:rsidR="00977695" w:rsidRPr="009442F6" w:rsidRDefault="00977695" w:rsidP="008D69DD">
            <w:pPr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Статус</w:t>
            </w:r>
          </w:p>
        </w:tc>
        <w:tc>
          <w:tcPr>
            <w:tcW w:w="1510" w:type="dxa"/>
          </w:tcPr>
          <w:p w:rsidR="00977695" w:rsidRPr="009442F6" w:rsidRDefault="00977695" w:rsidP="008D69DD">
            <w:pPr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Кол-во этажей</w:t>
            </w:r>
          </w:p>
        </w:tc>
        <w:tc>
          <w:tcPr>
            <w:tcW w:w="1510" w:type="dxa"/>
          </w:tcPr>
          <w:p w:rsidR="00977695" w:rsidRPr="009442F6" w:rsidRDefault="00977695" w:rsidP="008D69DD">
            <w:pPr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Площадь застройки, кв. м</w:t>
            </w:r>
          </w:p>
        </w:tc>
        <w:tc>
          <w:tcPr>
            <w:tcW w:w="1510" w:type="dxa"/>
          </w:tcPr>
          <w:p w:rsidR="00977695" w:rsidRPr="009442F6" w:rsidRDefault="00977695" w:rsidP="008D69DD">
            <w:pPr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Общая площадь, кв</w:t>
            </w:r>
            <w:proofErr w:type="gramStart"/>
            <w:r w:rsidRPr="009442F6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977695" w:rsidRPr="009442F6" w:rsidTr="008D69DD">
        <w:tc>
          <w:tcPr>
            <w:tcW w:w="562" w:type="dxa"/>
          </w:tcPr>
          <w:p w:rsidR="00977695" w:rsidRPr="009442F6" w:rsidRDefault="00977695" w:rsidP="008D69DD">
            <w:pPr>
              <w:jc w:val="both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977695" w:rsidRPr="009442F6" w:rsidRDefault="00977695" w:rsidP="008D69DD">
            <w:pPr>
              <w:jc w:val="center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977695" w:rsidRPr="009442F6" w:rsidRDefault="00977695" w:rsidP="008D69DD">
            <w:pPr>
              <w:jc w:val="center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977695" w:rsidRPr="009442F6" w:rsidRDefault="00977695" w:rsidP="008D69DD">
            <w:pPr>
              <w:jc w:val="center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977695" w:rsidRPr="009442F6" w:rsidRDefault="00977695" w:rsidP="008D69DD">
            <w:pPr>
              <w:jc w:val="center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977695" w:rsidRPr="009442F6" w:rsidRDefault="00977695" w:rsidP="008D69DD">
            <w:pPr>
              <w:jc w:val="center"/>
              <w:rPr>
                <w:sz w:val="28"/>
                <w:szCs w:val="28"/>
              </w:rPr>
            </w:pPr>
            <w:r w:rsidRPr="009442F6">
              <w:rPr>
                <w:sz w:val="28"/>
                <w:szCs w:val="28"/>
              </w:rPr>
              <w:t>-</w:t>
            </w:r>
          </w:p>
        </w:tc>
      </w:tr>
    </w:tbl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В таблице 2.4.2.1 описываются все объекты жилого назначения, предусмотренные документацией по планировке территории (документация по планировке не утверждалась).</w:t>
      </w:r>
    </w:p>
    <w:p w:rsidR="00977695" w:rsidRPr="009442F6" w:rsidRDefault="00977695" w:rsidP="00977695">
      <w:pPr>
        <w:ind w:firstLine="709"/>
        <w:rPr>
          <w:sz w:val="28"/>
          <w:szCs w:val="28"/>
        </w:rPr>
      </w:pPr>
      <w:r w:rsidRPr="009442F6">
        <w:rPr>
          <w:sz w:val="28"/>
          <w:szCs w:val="28"/>
        </w:rPr>
        <w:t>Таблица 2.4.2.2. Данные об объеме планируемого жилищного фонда в соответствии с выданными разрешениями на строительство за 2016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1654"/>
        <w:gridCol w:w="2315"/>
        <w:gridCol w:w="2268"/>
        <w:gridCol w:w="1842"/>
        <w:gridCol w:w="3969"/>
        <w:gridCol w:w="2091"/>
      </w:tblGrid>
      <w:tr w:rsidR="00977695" w:rsidRPr="009442F6" w:rsidTr="008D69DD">
        <w:tc>
          <w:tcPr>
            <w:tcW w:w="42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№</w:t>
            </w:r>
          </w:p>
        </w:tc>
        <w:tc>
          <w:tcPr>
            <w:tcW w:w="1654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Общая площадь объекта по проекту (для ИЖС – при наличии, либо ориентировочно), м</w:t>
            </w:r>
            <w:proofErr w:type="gramStart"/>
            <w:r w:rsidRPr="009442F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977695" w:rsidRPr="009442F6" w:rsidTr="008D69DD">
        <w:tc>
          <w:tcPr>
            <w:tcW w:w="42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654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-</w:t>
            </w:r>
          </w:p>
        </w:tc>
        <w:tc>
          <w:tcPr>
            <w:tcW w:w="2315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-</w:t>
            </w:r>
          </w:p>
        </w:tc>
      </w:tr>
    </w:tbl>
    <w:p w:rsidR="00977695" w:rsidRPr="009442F6" w:rsidRDefault="00977695" w:rsidP="00977695">
      <w:pPr>
        <w:jc w:val="both"/>
        <w:rPr>
          <w:sz w:val="28"/>
          <w:szCs w:val="28"/>
        </w:rPr>
      </w:pPr>
    </w:p>
    <w:p w:rsidR="00977695" w:rsidRPr="009442F6" w:rsidRDefault="00977695" w:rsidP="00977695">
      <w:pPr>
        <w:jc w:val="both"/>
        <w:rPr>
          <w:sz w:val="28"/>
          <w:szCs w:val="28"/>
        </w:rPr>
      </w:pPr>
      <w:r w:rsidRPr="009442F6">
        <w:rPr>
          <w:sz w:val="28"/>
          <w:szCs w:val="28"/>
        </w:rPr>
        <w:t>Таблица 2.4.2.3. Данные по строительству объектов, не относящихся к жилищной сфере, в соответствии с выданными разрешениями на строительство за 2016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1654"/>
        <w:gridCol w:w="2315"/>
        <w:gridCol w:w="2268"/>
        <w:gridCol w:w="1842"/>
        <w:gridCol w:w="3969"/>
        <w:gridCol w:w="2091"/>
      </w:tblGrid>
      <w:tr w:rsidR="00977695" w:rsidRPr="009442F6" w:rsidTr="008D69DD">
        <w:tc>
          <w:tcPr>
            <w:tcW w:w="42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№</w:t>
            </w:r>
          </w:p>
        </w:tc>
        <w:tc>
          <w:tcPr>
            <w:tcW w:w="16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Общая площадь объекта по проекту, м</w:t>
            </w:r>
            <w:proofErr w:type="gramStart"/>
            <w:r w:rsidRPr="009442F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977695" w:rsidRPr="009442F6" w:rsidTr="008D69DD">
        <w:tc>
          <w:tcPr>
            <w:tcW w:w="421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-</w:t>
            </w:r>
          </w:p>
        </w:tc>
        <w:tc>
          <w:tcPr>
            <w:tcW w:w="2315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-</w:t>
            </w:r>
          </w:p>
        </w:tc>
      </w:tr>
    </w:tbl>
    <w:p w:rsidR="00977695" w:rsidRPr="009442F6" w:rsidRDefault="00977695" w:rsidP="00977695">
      <w:pPr>
        <w:rPr>
          <w:sz w:val="28"/>
          <w:szCs w:val="28"/>
        </w:rPr>
        <w:sectPr w:rsidR="00977695" w:rsidRPr="009442F6" w:rsidSect="004431A5">
          <w:pgSz w:w="16838" w:h="11906" w:orient="landscape"/>
          <w:pgMar w:top="1985" w:right="1134" w:bottom="851" w:left="1134" w:header="624" w:footer="567" w:gutter="0"/>
          <w:cols w:space="708"/>
          <w:docGrid w:linePitch="360"/>
        </w:sectPr>
      </w:pP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lastRenderedPageBreak/>
        <w:t>2.4.3. Объемы прогнозируемого вывода из эксплуатации объектов социальной инфраструктуры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Вывод из эксплуатации существующих объектов социальной инфраструктуры в поселении не планируется.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2.4.4. Прогнозируемый </w:t>
      </w:r>
      <w:proofErr w:type="gramStart"/>
      <w:r w:rsidRPr="009442F6">
        <w:rPr>
          <w:sz w:val="28"/>
          <w:szCs w:val="28"/>
        </w:rPr>
        <w:t>спрос</w:t>
      </w:r>
      <w:proofErr w:type="gramEnd"/>
      <w:r w:rsidRPr="009442F6">
        <w:rPr>
          <w:sz w:val="28"/>
          <w:szCs w:val="28"/>
        </w:rPr>
        <w:t xml:space="preserve"> на услуги социальной инфраструктуры исходя из прогноза численности населения и прогнозируемого вывода из эксплуатации объектов социальной инфраструктуры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недостаточном уровне обеспеченности объектами в области культуры.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proofErr w:type="gramStart"/>
      <w:r w:rsidRPr="009442F6">
        <w:rPr>
          <w:sz w:val="28"/>
          <w:szCs w:val="28"/>
        </w:rPr>
        <w:t>Исходя из того, что объемы планируемого жилищного фонда обусловлены переселением граждан из ветхого жилья в новое, а также предоставлением жилья молодым семьям, а не расширением территории, связанной с ростом численности населения за счет миграционных притоков, первостепенной задачей программы является достижение расчетного уровня обеспеченности населения МО «Кушкопальское» услугами в вышеуказанных областях в соответствии с местными нормативами градостроительного проектирования муниципального образования «Кушкопальское</w:t>
      </w:r>
      <w:proofErr w:type="gramEnd"/>
      <w:r w:rsidRPr="009442F6">
        <w:rPr>
          <w:sz w:val="28"/>
          <w:szCs w:val="28"/>
        </w:rPr>
        <w:t>» Пинежского района Архангельской области.</w:t>
      </w:r>
    </w:p>
    <w:p w:rsidR="00977695" w:rsidRPr="009442F6" w:rsidRDefault="00977695" w:rsidP="00977695">
      <w:pPr>
        <w:ind w:firstLine="709"/>
        <w:rPr>
          <w:sz w:val="28"/>
          <w:szCs w:val="28"/>
        </w:rPr>
      </w:pPr>
      <w:r w:rsidRPr="009442F6">
        <w:rPr>
          <w:sz w:val="28"/>
          <w:szCs w:val="28"/>
        </w:rPr>
        <w:t>2.5. Оценка нормативно-правовой базы, необходимой для функционирования и развития социальной инфраструктуры поселения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Стратегия социально-экономического развития, план мероприятий по реализации стратегии социально-экономического развития, программа комплексного социально-экономического развития у муниципального образования «Кушкопальское» отсутствуют.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Программа комплексного развития социальной инфраструктуры муниципального образования разрабатывалась на основе: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Генерального плана муниципального образования «Кушкопальское» Пинежского района Архангельской области;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Также при разработке Программы учтены местные нормативы градостроительного проектирования сельского поселения «Кушкопальское» Пинежского муниципального района Архангельской области и местные нормативы градостроительного проектирования</w:t>
      </w:r>
      <w:bookmarkStart w:id="0" w:name="_GoBack"/>
      <w:bookmarkEnd w:id="0"/>
      <w:r w:rsidRPr="009442F6">
        <w:rPr>
          <w:sz w:val="28"/>
          <w:szCs w:val="28"/>
        </w:rPr>
        <w:t xml:space="preserve"> муниципального образования  «Пинежский муниципальный район» Архангельской области.</w:t>
      </w:r>
    </w:p>
    <w:p w:rsidR="00977695" w:rsidRPr="009442F6" w:rsidRDefault="00977695" w:rsidP="00977695">
      <w:pPr>
        <w:ind w:firstLine="709"/>
        <w:contextualSpacing/>
        <w:jc w:val="both"/>
        <w:rPr>
          <w:sz w:val="28"/>
          <w:szCs w:val="28"/>
        </w:rPr>
      </w:pPr>
      <w:r w:rsidRPr="009442F6">
        <w:rPr>
          <w:sz w:val="28"/>
          <w:szCs w:val="28"/>
        </w:rPr>
        <w:lastRenderedPageBreak/>
        <w:t>Программа комплексного социально-экономического развития является приоритетным инструментом обеспечения устойчивого развития сельского поселения.</w:t>
      </w:r>
    </w:p>
    <w:p w:rsidR="00977695" w:rsidRPr="009442F6" w:rsidRDefault="00977695" w:rsidP="00977695">
      <w:pPr>
        <w:ind w:firstLine="709"/>
        <w:contextualSpacing/>
        <w:jc w:val="both"/>
        <w:rPr>
          <w:sz w:val="28"/>
          <w:szCs w:val="28"/>
        </w:rPr>
      </w:pPr>
      <w:r w:rsidRPr="009442F6">
        <w:rPr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муниципального образования «Кушкопальское». 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977695" w:rsidRPr="009442F6" w:rsidRDefault="00977695" w:rsidP="00977695">
      <w:pPr>
        <w:ind w:firstLine="709"/>
        <w:jc w:val="both"/>
        <w:rPr>
          <w:b/>
          <w:sz w:val="28"/>
          <w:szCs w:val="28"/>
        </w:rPr>
      </w:pPr>
      <w:r w:rsidRPr="009442F6">
        <w:rPr>
          <w:b/>
          <w:sz w:val="28"/>
          <w:szCs w:val="28"/>
        </w:rPr>
        <w:t xml:space="preserve">3. Перечни мероприятий (инвестиционных проектов) по проектированию, строительству, реконструкции и капитальному ремонту объектов социальной инфраструктуры поселения 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Исходя из существующего уровня обеспеченности населения услугами социальной инфраструктуры, а также потребности населения в таких услугах на перспективу сформирован перечень мероприятий (инвестиционных проектов) по проектированию, строительству, реконструкции и капитальному ремонту объектов социальной инфраструктуры.</w:t>
      </w:r>
    </w:p>
    <w:p w:rsidR="00977695" w:rsidRPr="009442F6" w:rsidRDefault="00977695" w:rsidP="00977695">
      <w:pPr>
        <w:ind w:firstLine="709"/>
        <w:jc w:val="both"/>
        <w:rPr>
          <w:b/>
          <w:sz w:val="28"/>
          <w:szCs w:val="28"/>
        </w:rPr>
      </w:pPr>
      <w:r w:rsidRPr="009442F6">
        <w:rPr>
          <w:b/>
          <w:sz w:val="28"/>
          <w:szCs w:val="28"/>
        </w:rPr>
        <w:t>Группа I. Мероприятия (инвестиционные проекты) по реконструкции и капитальному ремонту существующих объектов социальной инфраструктуры: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Капитальный ремонт здания общеобразовательной школы (по адресу д. Кушкопала, ул. Мира, д. 75);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Капитальный ремонт здания детского дошкольные учреждения (по адресу д. Кушкопала, ул. </w:t>
      </w:r>
      <w:proofErr w:type="gramStart"/>
      <w:r w:rsidRPr="009442F6">
        <w:rPr>
          <w:sz w:val="28"/>
          <w:szCs w:val="28"/>
        </w:rPr>
        <w:t>Пионерская</w:t>
      </w:r>
      <w:proofErr w:type="gramEnd"/>
      <w:r w:rsidRPr="009442F6">
        <w:rPr>
          <w:sz w:val="28"/>
          <w:szCs w:val="28"/>
        </w:rPr>
        <w:t>, д. 41);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Капитальный ремонт здания дома культуры д. Кушкопала (по адресу: </w:t>
      </w:r>
      <w:r w:rsidRPr="009442F6">
        <w:rPr>
          <w:color w:val="000000" w:themeColor="text1"/>
          <w:sz w:val="28"/>
          <w:szCs w:val="28"/>
        </w:rPr>
        <w:t xml:space="preserve">д. Кушкопала, ул. </w:t>
      </w:r>
      <w:proofErr w:type="gramStart"/>
      <w:r w:rsidRPr="009442F6">
        <w:rPr>
          <w:color w:val="000000" w:themeColor="text1"/>
          <w:sz w:val="28"/>
          <w:szCs w:val="28"/>
        </w:rPr>
        <w:t>Советская</w:t>
      </w:r>
      <w:proofErr w:type="gramEnd"/>
      <w:r w:rsidRPr="009442F6">
        <w:rPr>
          <w:color w:val="000000" w:themeColor="text1"/>
          <w:sz w:val="28"/>
          <w:szCs w:val="28"/>
        </w:rPr>
        <w:t xml:space="preserve"> д. 28</w:t>
      </w:r>
      <w:r w:rsidRPr="009442F6">
        <w:rPr>
          <w:sz w:val="28"/>
          <w:szCs w:val="28"/>
        </w:rPr>
        <w:t>);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Капитальный ремонт здания дома культуры д. </w:t>
      </w:r>
      <w:proofErr w:type="spellStart"/>
      <w:r w:rsidRPr="009442F6">
        <w:rPr>
          <w:sz w:val="28"/>
          <w:szCs w:val="28"/>
        </w:rPr>
        <w:t>Ёркино</w:t>
      </w:r>
      <w:proofErr w:type="spellEnd"/>
      <w:r w:rsidRPr="009442F6">
        <w:rPr>
          <w:sz w:val="28"/>
          <w:szCs w:val="28"/>
        </w:rPr>
        <w:t xml:space="preserve"> (по адресу: </w:t>
      </w:r>
      <w:r w:rsidRPr="009442F6">
        <w:rPr>
          <w:color w:val="000000" w:themeColor="text1"/>
          <w:sz w:val="28"/>
          <w:szCs w:val="28"/>
        </w:rPr>
        <w:t xml:space="preserve">д. </w:t>
      </w:r>
      <w:proofErr w:type="spellStart"/>
      <w:r w:rsidRPr="009442F6">
        <w:rPr>
          <w:color w:val="000000" w:themeColor="text1"/>
          <w:sz w:val="28"/>
          <w:szCs w:val="28"/>
        </w:rPr>
        <w:t>Еркино</w:t>
      </w:r>
      <w:proofErr w:type="spellEnd"/>
      <w:r w:rsidRPr="009442F6">
        <w:rPr>
          <w:color w:val="000000" w:themeColor="text1"/>
          <w:sz w:val="28"/>
          <w:szCs w:val="28"/>
        </w:rPr>
        <w:t xml:space="preserve">, ул. </w:t>
      </w:r>
      <w:proofErr w:type="gramStart"/>
      <w:r w:rsidRPr="009442F6">
        <w:rPr>
          <w:color w:val="000000" w:themeColor="text1"/>
          <w:sz w:val="28"/>
          <w:szCs w:val="28"/>
        </w:rPr>
        <w:t>Новая</w:t>
      </w:r>
      <w:proofErr w:type="gramEnd"/>
      <w:r w:rsidRPr="009442F6">
        <w:rPr>
          <w:color w:val="000000" w:themeColor="text1"/>
          <w:sz w:val="28"/>
          <w:szCs w:val="28"/>
        </w:rPr>
        <w:t>, д.54</w:t>
      </w:r>
      <w:r w:rsidRPr="009442F6">
        <w:rPr>
          <w:sz w:val="28"/>
          <w:szCs w:val="28"/>
        </w:rPr>
        <w:t>);</w:t>
      </w:r>
    </w:p>
    <w:p w:rsidR="00977695" w:rsidRPr="009442F6" w:rsidRDefault="00977695" w:rsidP="00977695">
      <w:pPr>
        <w:ind w:firstLine="709"/>
        <w:jc w:val="both"/>
        <w:rPr>
          <w:b/>
          <w:sz w:val="28"/>
          <w:szCs w:val="28"/>
        </w:rPr>
      </w:pPr>
      <w:r w:rsidRPr="009442F6">
        <w:rPr>
          <w:b/>
          <w:sz w:val="28"/>
          <w:szCs w:val="28"/>
        </w:rPr>
        <w:t>Группа II. Мероприятия (инвестиционные проекты) по новому строительству объектов социальной инфраструктуры: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- строительство плоскостного сооружения в д. Кушкопала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- строительство плоскостного сооружения в д. </w:t>
      </w:r>
      <w:proofErr w:type="spellStart"/>
      <w:r w:rsidRPr="009442F6">
        <w:rPr>
          <w:sz w:val="28"/>
          <w:szCs w:val="28"/>
        </w:rPr>
        <w:t>Ёркино</w:t>
      </w:r>
      <w:proofErr w:type="spellEnd"/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Детальный перечень мероприятий (инвестиционных проектов) по проектированию, строительству, реконструкции и капитальному ремонту объектов социальной инфраструктуры представлен в таблице 3.1.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  <w:sectPr w:rsidR="00977695" w:rsidRPr="009442F6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lastRenderedPageBreak/>
        <w:t>Таблица 3.1. 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701"/>
        <w:gridCol w:w="1134"/>
        <w:gridCol w:w="1134"/>
        <w:gridCol w:w="1701"/>
        <w:gridCol w:w="680"/>
        <w:gridCol w:w="709"/>
        <w:gridCol w:w="709"/>
        <w:gridCol w:w="709"/>
        <w:gridCol w:w="708"/>
        <w:gridCol w:w="1843"/>
        <w:gridCol w:w="2970"/>
      </w:tblGrid>
      <w:tr w:rsidR="00977695" w:rsidRPr="009442F6" w:rsidTr="008D69DD">
        <w:tc>
          <w:tcPr>
            <w:tcW w:w="562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</w:t>
            </w:r>
          </w:p>
        </w:tc>
        <w:tc>
          <w:tcPr>
            <w:tcW w:w="1134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Наименование</w:t>
            </w:r>
          </w:p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1701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Технико-экономические параметры объекта</w:t>
            </w:r>
          </w:p>
        </w:tc>
        <w:tc>
          <w:tcPr>
            <w:tcW w:w="5358" w:type="dxa"/>
            <w:gridSpan w:val="6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Период реализации мероприятий</w:t>
            </w:r>
          </w:p>
        </w:tc>
        <w:tc>
          <w:tcPr>
            <w:tcW w:w="2970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977695" w:rsidRPr="009442F6" w:rsidTr="008D69DD">
        <w:tc>
          <w:tcPr>
            <w:tcW w:w="562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2025 – 2035</w:t>
            </w:r>
          </w:p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14560" w:type="dxa"/>
            <w:gridSpan w:val="12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Группа I. Мероприятия (инвестиционные проекты) по реконструкции и капитальному ремонту существующих объектов социальной инфраструктуры</w:t>
            </w:r>
          </w:p>
        </w:tc>
      </w:tr>
      <w:tr w:rsidR="00977695" w:rsidRPr="009442F6" w:rsidTr="008D69DD">
        <w:tc>
          <w:tcPr>
            <w:tcW w:w="14560" w:type="dxa"/>
            <w:gridSpan w:val="12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1. Объекты культуры:</w:t>
            </w:r>
          </w:p>
        </w:tc>
      </w:tr>
      <w:tr w:rsidR="00977695" w:rsidRPr="009442F6" w:rsidTr="008D69DD">
        <w:tc>
          <w:tcPr>
            <w:tcW w:w="562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134" w:type="dxa"/>
          </w:tcPr>
          <w:p w:rsidR="00977695" w:rsidRPr="009442F6" w:rsidRDefault="00977695" w:rsidP="008D69DD">
            <w:pPr>
              <w:jc w:val="both"/>
              <w:rPr>
                <w:sz w:val="18"/>
                <w:szCs w:val="18"/>
              </w:rPr>
            </w:pPr>
            <w:r w:rsidRPr="009442F6">
              <w:rPr>
                <w:sz w:val="18"/>
                <w:szCs w:val="18"/>
              </w:rPr>
              <w:t>Дом культуры</w:t>
            </w:r>
          </w:p>
        </w:tc>
        <w:tc>
          <w:tcPr>
            <w:tcW w:w="1134" w:type="dxa"/>
          </w:tcPr>
          <w:p w:rsidR="00977695" w:rsidRPr="009442F6" w:rsidRDefault="00977695" w:rsidP="008D69DD">
            <w:pPr>
              <w:jc w:val="both"/>
              <w:rPr>
                <w:sz w:val="16"/>
                <w:szCs w:val="16"/>
              </w:rPr>
            </w:pPr>
            <w:r w:rsidRPr="009442F6">
              <w:rPr>
                <w:sz w:val="16"/>
                <w:szCs w:val="16"/>
              </w:rPr>
              <w:t>д. Кушкопала</w:t>
            </w:r>
          </w:p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160 мест</w:t>
            </w:r>
          </w:p>
        </w:tc>
        <w:tc>
          <w:tcPr>
            <w:tcW w:w="680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КР</w:t>
            </w:r>
            <w:proofErr w:type="gramStart"/>
            <w:r w:rsidRPr="009442F6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МБУК «Карпогорский культурный центр»</w:t>
            </w:r>
          </w:p>
        </w:tc>
      </w:tr>
      <w:tr w:rsidR="00977695" w:rsidRPr="009442F6" w:rsidTr="008D69DD">
        <w:tc>
          <w:tcPr>
            <w:tcW w:w="562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</w:tcPr>
          <w:p w:rsidR="00977695" w:rsidRPr="009442F6" w:rsidRDefault="00977695" w:rsidP="008D69DD">
            <w:pPr>
              <w:jc w:val="both"/>
              <w:rPr>
                <w:sz w:val="18"/>
                <w:szCs w:val="18"/>
              </w:rPr>
            </w:pPr>
            <w:r w:rsidRPr="009442F6">
              <w:rPr>
                <w:sz w:val="18"/>
                <w:szCs w:val="18"/>
              </w:rPr>
              <w:t>Дом культуры</w:t>
            </w:r>
          </w:p>
        </w:tc>
        <w:tc>
          <w:tcPr>
            <w:tcW w:w="1134" w:type="dxa"/>
          </w:tcPr>
          <w:p w:rsidR="00977695" w:rsidRPr="009442F6" w:rsidRDefault="00977695" w:rsidP="008D69DD">
            <w:pPr>
              <w:jc w:val="both"/>
              <w:rPr>
                <w:sz w:val="16"/>
                <w:szCs w:val="16"/>
              </w:rPr>
            </w:pPr>
            <w:r w:rsidRPr="009442F6">
              <w:rPr>
                <w:sz w:val="16"/>
                <w:szCs w:val="16"/>
              </w:rPr>
              <w:t xml:space="preserve">д. </w:t>
            </w:r>
            <w:proofErr w:type="spellStart"/>
            <w:r w:rsidRPr="009442F6">
              <w:rPr>
                <w:sz w:val="16"/>
                <w:szCs w:val="16"/>
              </w:rPr>
              <w:t>Ёркино</w:t>
            </w:r>
            <w:proofErr w:type="spellEnd"/>
          </w:p>
        </w:tc>
        <w:tc>
          <w:tcPr>
            <w:tcW w:w="17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120 мест</w:t>
            </w:r>
          </w:p>
        </w:tc>
        <w:tc>
          <w:tcPr>
            <w:tcW w:w="680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КР</w:t>
            </w:r>
            <w:proofErr w:type="gramStart"/>
            <w:r w:rsidRPr="009442F6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МБУК «Карпогорский культурный центр»</w:t>
            </w:r>
          </w:p>
        </w:tc>
      </w:tr>
      <w:tr w:rsidR="00977695" w:rsidRPr="009442F6" w:rsidTr="008D69DD">
        <w:tc>
          <w:tcPr>
            <w:tcW w:w="14560" w:type="dxa"/>
            <w:gridSpan w:val="12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2. Объекты образования:</w:t>
            </w:r>
          </w:p>
        </w:tc>
      </w:tr>
      <w:tr w:rsidR="00977695" w:rsidRPr="009442F6" w:rsidTr="008D69DD">
        <w:tc>
          <w:tcPr>
            <w:tcW w:w="562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</w:tcPr>
          <w:p w:rsidR="00977695" w:rsidRPr="009442F6" w:rsidRDefault="00977695" w:rsidP="008D69DD">
            <w:pPr>
              <w:jc w:val="both"/>
              <w:rPr>
                <w:sz w:val="18"/>
                <w:szCs w:val="18"/>
              </w:rPr>
            </w:pPr>
            <w:r w:rsidRPr="009442F6">
              <w:rPr>
                <w:sz w:val="18"/>
                <w:szCs w:val="18"/>
              </w:rPr>
              <w:t>Общеобразовательная школа</w:t>
            </w:r>
          </w:p>
        </w:tc>
        <w:tc>
          <w:tcPr>
            <w:tcW w:w="1134" w:type="dxa"/>
          </w:tcPr>
          <w:p w:rsidR="00977695" w:rsidRPr="009442F6" w:rsidRDefault="00977695" w:rsidP="008D69DD">
            <w:pPr>
              <w:jc w:val="both"/>
              <w:rPr>
                <w:sz w:val="16"/>
                <w:szCs w:val="16"/>
              </w:rPr>
            </w:pPr>
            <w:r w:rsidRPr="009442F6">
              <w:rPr>
                <w:sz w:val="16"/>
                <w:szCs w:val="16"/>
              </w:rPr>
              <w:t>д. Кушкопала</w:t>
            </w:r>
          </w:p>
        </w:tc>
        <w:tc>
          <w:tcPr>
            <w:tcW w:w="17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222 мест</w:t>
            </w:r>
          </w:p>
        </w:tc>
        <w:tc>
          <w:tcPr>
            <w:tcW w:w="680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КР</w:t>
            </w:r>
            <w:proofErr w:type="gramStart"/>
            <w:r w:rsidRPr="009442F6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970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 xml:space="preserve">Управление образования МО «Пинежского района» </w:t>
            </w:r>
          </w:p>
        </w:tc>
      </w:tr>
      <w:tr w:rsidR="00977695" w:rsidRPr="009442F6" w:rsidTr="008D69DD">
        <w:tc>
          <w:tcPr>
            <w:tcW w:w="562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</w:tcPr>
          <w:p w:rsidR="00977695" w:rsidRPr="009442F6" w:rsidRDefault="00977695" w:rsidP="008D69DD">
            <w:pPr>
              <w:jc w:val="both"/>
              <w:rPr>
                <w:sz w:val="18"/>
                <w:szCs w:val="18"/>
              </w:rPr>
            </w:pPr>
            <w:r w:rsidRPr="009442F6">
              <w:rPr>
                <w:sz w:val="18"/>
                <w:szCs w:val="18"/>
              </w:rPr>
              <w:t>Детский сад</w:t>
            </w:r>
          </w:p>
        </w:tc>
        <w:tc>
          <w:tcPr>
            <w:tcW w:w="1134" w:type="dxa"/>
          </w:tcPr>
          <w:p w:rsidR="00977695" w:rsidRPr="009442F6" w:rsidRDefault="00977695" w:rsidP="008D69DD">
            <w:pPr>
              <w:jc w:val="both"/>
              <w:rPr>
                <w:sz w:val="16"/>
                <w:szCs w:val="16"/>
              </w:rPr>
            </w:pPr>
            <w:r w:rsidRPr="009442F6">
              <w:rPr>
                <w:sz w:val="16"/>
                <w:szCs w:val="16"/>
              </w:rPr>
              <w:t>д. Кушкопала</w:t>
            </w:r>
          </w:p>
        </w:tc>
        <w:tc>
          <w:tcPr>
            <w:tcW w:w="17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125 мест</w:t>
            </w:r>
          </w:p>
        </w:tc>
        <w:tc>
          <w:tcPr>
            <w:tcW w:w="680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КР</w:t>
            </w:r>
            <w:proofErr w:type="gramStart"/>
            <w:r w:rsidRPr="009442F6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Управление образования МО «Пинежского района»</w:t>
            </w:r>
          </w:p>
        </w:tc>
      </w:tr>
      <w:tr w:rsidR="00977695" w:rsidRPr="009442F6" w:rsidTr="008D69DD">
        <w:tc>
          <w:tcPr>
            <w:tcW w:w="14560" w:type="dxa"/>
            <w:gridSpan w:val="12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 xml:space="preserve">Группа </w:t>
            </w:r>
            <w:r w:rsidRPr="009442F6">
              <w:rPr>
                <w:b/>
                <w:sz w:val="20"/>
                <w:szCs w:val="20"/>
                <w:lang w:val="en-US"/>
              </w:rPr>
              <w:t>II</w:t>
            </w:r>
            <w:r w:rsidRPr="009442F6">
              <w:rPr>
                <w:b/>
                <w:sz w:val="20"/>
                <w:szCs w:val="20"/>
              </w:rPr>
              <w:t>. Мероприятия (инвестиционные проекты) по новому строительству объектов социальной инфраструктуры</w:t>
            </w:r>
          </w:p>
        </w:tc>
      </w:tr>
      <w:tr w:rsidR="00977695" w:rsidRPr="009442F6" w:rsidTr="008D69DD">
        <w:tc>
          <w:tcPr>
            <w:tcW w:w="14560" w:type="dxa"/>
            <w:gridSpan w:val="12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3. Объекты физической культуры</w:t>
            </w:r>
          </w:p>
        </w:tc>
      </w:tr>
      <w:tr w:rsidR="00977695" w:rsidRPr="009442F6" w:rsidTr="008D69DD">
        <w:tc>
          <w:tcPr>
            <w:tcW w:w="562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3.1</w:t>
            </w:r>
          </w:p>
        </w:tc>
        <w:tc>
          <w:tcPr>
            <w:tcW w:w="17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13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плоскостное сооружение</w:t>
            </w:r>
          </w:p>
        </w:tc>
        <w:tc>
          <w:tcPr>
            <w:tcW w:w="113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д. Кушкопала</w:t>
            </w:r>
          </w:p>
        </w:tc>
        <w:tc>
          <w:tcPr>
            <w:tcW w:w="17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 xml:space="preserve">Не менее 1850 кв. м. </w:t>
            </w:r>
          </w:p>
        </w:tc>
        <w:tc>
          <w:tcPr>
            <w:tcW w:w="680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ПИР</w:t>
            </w:r>
          </w:p>
        </w:tc>
        <w:tc>
          <w:tcPr>
            <w:tcW w:w="1843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СМР</w:t>
            </w:r>
          </w:p>
        </w:tc>
        <w:tc>
          <w:tcPr>
            <w:tcW w:w="2970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Администрация МО «Кушкопальское»</w:t>
            </w:r>
          </w:p>
        </w:tc>
      </w:tr>
      <w:tr w:rsidR="00977695" w:rsidRPr="009442F6" w:rsidTr="008D69DD">
        <w:trPr>
          <w:trHeight w:val="824"/>
        </w:trPr>
        <w:tc>
          <w:tcPr>
            <w:tcW w:w="562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3.2</w:t>
            </w:r>
          </w:p>
        </w:tc>
        <w:tc>
          <w:tcPr>
            <w:tcW w:w="17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плоскостное сооружение</w:t>
            </w:r>
          </w:p>
        </w:tc>
        <w:tc>
          <w:tcPr>
            <w:tcW w:w="113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 xml:space="preserve">д. </w:t>
            </w:r>
            <w:proofErr w:type="spellStart"/>
            <w:r w:rsidRPr="009442F6">
              <w:rPr>
                <w:sz w:val="20"/>
                <w:szCs w:val="20"/>
              </w:rPr>
              <w:t>Ёркино</w:t>
            </w:r>
            <w:proofErr w:type="spellEnd"/>
          </w:p>
        </w:tc>
        <w:tc>
          <w:tcPr>
            <w:tcW w:w="17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Не менее 600 кв. метров</w:t>
            </w:r>
          </w:p>
        </w:tc>
        <w:tc>
          <w:tcPr>
            <w:tcW w:w="680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ПИР</w:t>
            </w:r>
          </w:p>
        </w:tc>
        <w:tc>
          <w:tcPr>
            <w:tcW w:w="1843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СМР</w:t>
            </w:r>
          </w:p>
        </w:tc>
        <w:tc>
          <w:tcPr>
            <w:tcW w:w="2970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Администрация МО «Кушкопальское»</w:t>
            </w:r>
          </w:p>
        </w:tc>
      </w:tr>
    </w:tbl>
    <w:p w:rsidR="00977695" w:rsidRPr="009442F6" w:rsidRDefault="00977695" w:rsidP="00977695">
      <w:pPr>
        <w:ind w:firstLine="709"/>
        <w:jc w:val="both"/>
        <w:rPr>
          <w:sz w:val="20"/>
          <w:szCs w:val="20"/>
        </w:rPr>
      </w:pPr>
      <w:r w:rsidRPr="009442F6">
        <w:rPr>
          <w:sz w:val="20"/>
          <w:szCs w:val="20"/>
        </w:rPr>
        <w:t>¹КР - капитальный ремонт</w:t>
      </w:r>
    </w:p>
    <w:p w:rsidR="00977695" w:rsidRPr="009442F6" w:rsidRDefault="00977695" w:rsidP="00977695">
      <w:pPr>
        <w:ind w:firstLine="709"/>
        <w:jc w:val="both"/>
        <w:rPr>
          <w:sz w:val="20"/>
          <w:szCs w:val="20"/>
        </w:rPr>
      </w:pPr>
      <w:r w:rsidRPr="009442F6">
        <w:rPr>
          <w:sz w:val="20"/>
          <w:szCs w:val="20"/>
        </w:rPr>
        <w:t>²СМР – строительно-монтажные работы</w:t>
      </w:r>
    </w:p>
    <w:p w:rsidR="00977695" w:rsidRPr="009442F6" w:rsidRDefault="00977695" w:rsidP="00977695">
      <w:pPr>
        <w:ind w:firstLine="709"/>
        <w:jc w:val="both"/>
        <w:rPr>
          <w:sz w:val="20"/>
          <w:szCs w:val="20"/>
        </w:rPr>
      </w:pPr>
      <w:r w:rsidRPr="009442F6">
        <w:rPr>
          <w:sz w:val="20"/>
          <w:szCs w:val="20"/>
        </w:rPr>
        <w:t>³ПИР – проектно-изыскательские работы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  <w:sectPr w:rsidR="00977695" w:rsidRPr="009442F6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977695" w:rsidRPr="009442F6" w:rsidRDefault="00977695" w:rsidP="00977695">
      <w:pPr>
        <w:ind w:firstLine="709"/>
        <w:jc w:val="both"/>
        <w:rPr>
          <w:b/>
          <w:sz w:val="28"/>
          <w:szCs w:val="28"/>
        </w:rPr>
      </w:pPr>
      <w:r w:rsidRPr="009442F6">
        <w:rPr>
          <w:b/>
          <w:sz w:val="28"/>
          <w:szCs w:val="28"/>
        </w:rPr>
        <w:lastRenderedPageBreak/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Общий объем необходимого финансирования Программы составляет 25300 тыс. рублей, в том числе: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средства бюджета Архангельской области 0 тыс. рублей;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средства бюджета Пинежского района 23 650 тыс. рублей;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средства бюджета муниципального образования «Кушкопальское» Пинежского района Архангельской области 1650 тыс. рублей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представлена в таблице 4.1</w:t>
      </w:r>
    </w:p>
    <w:p w:rsidR="00977695" w:rsidRPr="009442F6" w:rsidRDefault="00977695" w:rsidP="00977695">
      <w:pPr>
        <w:jc w:val="both"/>
        <w:rPr>
          <w:sz w:val="28"/>
          <w:szCs w:val="28"/>
        </w:rPr>
        <w:sectPr w:rsidR="00977695" w:rsidRPr="009442F6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977695" w:rsidRPr="009442F6" w:rsidRDefault="00977695" w:rsidP="00977695">
      <w:pPr>
        <w:jc w:val="both"/>
        <w:rPr>
          <w:sz w:val="28"/>
          <w:szCs w:val="28"/>
        </w:rPr>
      </w:pPr>
      <w:r w:rsidRPr="009442F6">
        <w:rPr>
          <w:sz w:val="28"/>
          <w:szCs w:val="28"/>
        </w:rPr>
        <w:lastRenderedPageBreak/>
        <w:t>Таблица 4.1.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923"/>
        <w:gridCol w:w="1854"/>
        <w:gridCol w:w="708"/>
        <w:gridCol w:w="658"/>
        <w:gridCol w:w="618"/>
        <w:gridCol w:w="708"/>
        <w:gridCol w:w="707"/>
        <w:gridCol w:w="2401"/>
        <w:gridCol w:w="2516"/>
      </w:tblGrid>
      <w:tr w:rsidR="00977695" w:rsidRPr="009442F6" w:rsidTr="008D69DD">
        <w:tc>
          <w:tcPr>
            <w:tcW w:w="516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№</w:t>
            </w:r>
          </w:p>
        </w:tc>
        <w:tc>
          <w:tcPr>
            <w:tcW w:w="3923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 с указанием источников финансирования</w:t>
            </w:r>
          </w:p>
        </w:tc>
        <w:tc>
          <w:tcPr>
            <w:tcW w:w="1854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5800" w:type="dxa"/>
            <w:gridSpan w:val="6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объем финансирования мероприятий по годам, тыс. руб.</w:t>
            </w:r>
          </w:p>
        </w:tc>
        <w:tc>
          <w:tcPr>
            <w:tcW w:w="2516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977695" w:rsidRPr="009442F6" w:rsidTr="008D69DD">
        <w:tc>
          <w:tcPr>
            <w:tcW w:w="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2020</w:t>
            </w: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2021</w:t>
            </w: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2023</w:t>
            </w: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2024</w:t>
            </w: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2025 – 2035</w:t>
            </w: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093" w:type="dxa"/>
            <w:gridSpan w:val="9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Группа I. Мероприятия (инвестиционные проекты) по реконструкции и капитальному ремонту существующих объектов социальной инфраструктуры</w:t>
            </w: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9442F6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923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Объекты культуры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Капитальный ремонт здания Дома культуры МБУК «Карпогорский культурный центр» д. Кушкопала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5000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5000</w:t>
            </w: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МБУК «Карпогорский культурный центр»</w:t>
            </w:r>
          </w:p>
        </w:tc>
      </w:tr>
      <w:tr w:rsidR="00977695" w:rsidRPr="009442F6" w:rsidTr="008D69DD">
        <w:trPr>
          <w:trHeight w:val="414"/>
        </w:trPr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  <w:vAlign w:val="center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средства местного бюджета МО «Пинежский район»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5000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5000</w:t>
            </w: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 xml:space="preserve">средства местного бюджета муниципального образования «Кушкопальское» 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 xml:space="preserve">Капитальный ремонт здания Дома культуры МБУК «Карпогорский культурный центр» д. </w:t>
            </w:r>
            <w:proofErr w:type="spellStart"/>
            <w:r w:rsidRPr="009442F6">
              <w:rPr>
                <w:b/>
                <w:sz w:val="20"/>
                <w:szCs w:val="20"/>
              </w:rPr>
              <w:t>Еркино</w:t>
            </w:r>
            <w:proofErr w:type="spellEnd"/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2500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2500</w:t>
            </w: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МБУК «Карпогорский культурный центр»</w:t>
            </w: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  <w:vAlign w:val="center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средства местного бюджета МО «Пинежский район»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2500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2500</w:t>
            </w: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 xml:space="preserve">средства местного бюджета МО  «Кушкопальское» 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Объекты образования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rPr>
          <w:trHeight w:val="580"/>
        </w:trPr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Капитальный ремонт общеобразовательной школы д. Кушкопала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7000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7000</w:t>
            </w:r>
          </w:p>
        </w:tc>
        <w:tc>
          <w:tcPr>
            <w:tcW w:w="2516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Управление образования МО «Пинежского района»</w:t>
            </w: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  <w:vAlign w:val="center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средства местного бюджета МО «Пинежский район»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7000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7000</w:t>
            </w: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 xml:space="preserve">средства местного бюджета МО  </w:t>
            </w:r>
            <w:r w:rsidRPr="009442F6">
              <w:rPr>
                <w:b/>
                <w:sz w:val="20"/>
                <w:szCs w:val="20"/>
              </w:rPr>
              <w:lastRenderedPageBreak/>
              <w:t xml:space="preserve">«Кушкопальское» 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Капитальный ремонт детского сада д. Кушкопала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2500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2500</w:t>
            </w:r>
          </w:p>
        </w:tc>
        <w:tc>
          <w:tcPr>
            <w:tcW w:w="2516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Управление образования МО «Пинежского района»</w:t>
            </w: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  <w:vAlign w:val="center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средства местного бюджета МО «Пинежский район»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2500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2500</w:t>
            </w: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 xml:space="preserve">средства местного бюджета МО  «Кушкопальское» 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093" w:type="dxa"/>
            <w:gridSpan w:val="9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 xml:space="preserve">Группа </w:t>
            </w:r>
            <w:r w:rsidRPr="009442F6">
              <w:rPr>
                <w:b/>
                <w:sz w:val="20"/>
                <w:szCs w:val="20"/>
                <w:lang w:val="en-US"/>
              </w:rPr>
              <w:t>II</w:t>
            </w:r>
            <w:r w:rsidRPr="009442F6">
              <w:rPr>
                <w:b/>
                <w:sz w:val="20"/>
                <w:szCs w:val="20"/>
              </w:rPr>
              <w:t xml:space="preserve">. Мероприятия (инвестиционные проекты) по новому строительству объектов социальной инфраструктуры </w:t>
            </w: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93" w:type="dxa"/>
            <w:gridSpan w:val="9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Объекты физической культуры</w:t>
            </w: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Строительство плоскостного сооружения д. Кушкопала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5800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800</w:t>
            </w: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5000</w:t>
            </w:r>
          </w:p>
        </w:tc>
        <w:tc>
          <w:tcPr>
            <w:tcW w:w="2516" w:type="dxa"/>
            <w:vMerge w:val="restart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Администрация МО «Кушкопальское»</w:t>
            </w: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 xml:space="preserve">средства местного бюджета МО «Пинежский район» 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4750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4750</w:t>
            </w: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средства местного бюджета МО «Кушкопальское»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1050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800</w:t>
            </w: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250</w:t>
            </w: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 xml:space="preserve">Строительство плоскостного сооружения д. </w:t>
            </w:r>
            <w:proofErr w:type="spellStart"/>
            <w:r w:rsidRPr="009442F6">
              <w:rPr>
                <w:b/>
                <w:sz w:val="20"/>
                <w:szCs w:val="20"/>
              </w:rPr>
              <w:t>Ёркино</w:t>
            </w:r>
            <w:proofErr w:type="spellEnd"/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2500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500</w:t>
            </w: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2000</w:t>
            </w:r>
          </w:p>
        </w:tc>
        <w:tc>
          <w:tcPr>
            <w:tcW w:w="2516" w:type="dxa"/>
            <w:vMerge w:val="restart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Администрация МО «Кушкопальское»</w:t>
            </w: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 xml:space="preserve">средства местного бюджета МО «Пинежский район» 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1900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1900</w:t>
            </w: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средства местного бюджета МО «Кушкопальское»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500</w:t>
            </w: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100</w:t>
            </w: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 xml:space="preserve">ИТОГО по группам мероприятий I и </w:t>
            </w:r>
            <w:r w:rsidRPr="009442F6">
              <w:rPr>
                <w:b/>
                <w:sz w:val="20"/>
                <w:szCs w:val="20"/>
                <w:lang w:val="en-US"/>
              </w:rPr>
              <w:t>II</w:t>
            </w:r>
            <w:r w:rsidRPr="009442F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25300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2516" w:type="dxa"/>
            <w:vMerge w:val="restart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 xml:space="preserve">Средства МО «Пинежский  район» 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23650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16150</w:t>
            </w: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Средства МО «Кушкопальское»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516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977695" w:rsidRPr="009442F6" w:rsidRDefault="00977695" w:rsidP="008D69DD">
            <w:pPr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1" w:type="dxa"/>
          </w:tcPr>
          <w:p w:rsidR="00977695" w:rsidRPr="009442F6" w:rsidRDefault="00977695" w:rsidP="008D69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42F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77695" w:rsidRPr="009442F6" w:rsidRDefault="00977695" w:rsidP="00977695">
      <w:pPr>
        <w:jc w:val="both"/>
        <w:rPr>
          <w:sz w:val="28"/>
          <w:szCs w:val="28"/>
        </w:rPr>
        <w:sectPr w:rsidR="00977695" w:rsidRPr="009442F6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977695" w:rsidRPr="009442F6" w:rsidRDefault="00977695" w:rsidP="00977695">
      <w:pPr>
        <w:ind w:firstLine="709"/>
        <w:jc w:val="both"/>
        <w:rPr>
          <w:b/>
          <w:sz w:val="28"/>
          <w:szCs w:val="28"/>
        </w:rPr>
      </w:pPr>
      <w:r w:rsidRPr="009442F6">
        <w:rPr>
          <w:b/>
          <w:sz w:val="28"/>
          <w:szCs w:val="28"/>
        </w:rPr>
        <w:lastRenderedPageBreak/>
        <w:t>5. Целевые индикаторы программы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«Кушкопальское» установлены по мероприятиям (инвестиционным проектам) </w:t>
      </w:r>
      <w:r w:rsidRPr="009442F6">
        <w:rPr>
          <w:sz w:val="28"/>
          <w:szCs w:val="28"/>
          <w:lang w:val="en-US"/>
        </w:rPr>
        <w:t>II</w:t>
      </w:r>
      <w:r w:rsidRPr="009442F6">
        <w:rPr>
          <w:sz w:val="28"/>
          <w:szCs w:val="28"/>
        </w:rPr>
        <w:t xml:space="preserve"> группы (строительства новых объектов социальной инфраструктуры).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Расчет целевых индикаторов произведен в соответствии со следующими документами: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приказ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период»;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местные нормативы градостроительного проектирования муниципального образования «Кушкопальское» Пинежского района Архангельской области, утвержденные решением Собрания депутатов муниципального образования «Пинежский муниципальный район» от «22» декабря 2017 года   № 135 «Об утверждении нормативов градостроительного проектирования муниципального образования «Пинежский муниципальный район» Архангельской области и нормативов градостроительного проектирования сельских поселений Пинежского муниципального района Архангельской области».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Рассчитать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5.1.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  <w:sectPr w:rsidR="00977695" w:rsidRPr="009442F6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lastRenderedPageBreak/>
        <w:t>Таблица 5.1. Целевые индикаторы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829"/>
        <w:gridCol w:w="1820"/>
        <w:gridCol w:w="705"/>
        <w:gridCol w:w="657"/>
        <w:gridCol w:w="639"/>
        <w:gridCol w:w="706"/>
        <w:gridCol w:w="704"/>
        <w:gridCol w:w="1658"/>
        <w:gridCol w:w="3225"/>
      </w:tblGrid>
      <w:tr w:rsidR="00977695" w:rsidRPr="009442F6" w:rsidTr="008D69DD">
        <w:tc>
          <w:tcPr>
            <w:tcW w:w="617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№</w:t>
            </w:r>
          </w:p>
        </w:tc>
        <w:tc>
          <w:tcPr>
            <w:tcW w:w="3829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Перечень целевых показателей (в разрезе мероприятий, объектов)</w:t>
            </w:r>
          </w:p>
        </w:tc>
        <w:tc>
          <w:tcPr>
            <w:tcW w:w="1820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5069" w:type="dxa"/>
            <w:gridSpan w:val="6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977695" w:rsidRPr="009442F6" w:rsidTr="008D69DD">
        <w:tc>
          <w:tcPr>
            <w:tcW w:w="617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2020</w:t>
            </w:r>
          </w:p>
        </w:tc>
        <w:tc>
          <w:tcPr>
            <w:tcW w:w="65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2021</w:t>
            </w:r>
          </w:p>
        </w:tc>
        <w:tc>
          <w:tcPr>
            <w:tcW w:w="63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2023</w:t>
            </w:r>
          </w:p>
        </w:tc>
        <w:tc>
          <w:tcPr>
            <w:tcW w:w="70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2024</w:t>
            </w:r>
          </w:p>
        </w:tc>
        <w:tc>
          <w:tcPr>
            <w:tcW w:w="1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2025</w:t>
            </w:r>
            <w:r w:rsidRPr="009442F6">
              <w:rPr>
                <w:sz w:val="20"/>
                <w:szCs w:val="20"/>
                <w:lang w:val="en-US"/>
              </w:rPr>
              <w:t xml:space="preserve"> – 20</w:t>
            </w:r>
            <w:r w:rsidRPr="009442F6">
              <w:rPr>
                <w:sz w:val="20"/>
                <w:szCs w:val="20"/>
              </w:rPr>
              <w:t>26</w:t>
            </w:r>
          </w:p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617" w:type="dxa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3943" w:type="dxa"/>
            <w:gridSpan w:val="9"/>
          </w:tcPr>
          <w:p w:rsidR="00977695" w:rsidRPr="009442F6" w:rsidRDefault="00977695" w:rsidP="008D69DD">
            <w:pPr>
              <w:jc w:val="both"/>
              <w:rPr>
                <w:b/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Объекты физической культуры и спорта</w:t>
            </w:r>
          </w:p>
        </w:tc>
      </w:tr>
      <w:tr w:rsidR="00977695" w:rsidRPr="009442F6" w:rsidTr="008D69DD">
        <w:tc>
          <w:tcPr>
            <w:tcW w:w="61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1.1</w:t>
            </w:r>
          </w:p>
        </w:tc>
        <w:tc>
          <w:tcPr>
            <w:tcW w:w="382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>Строительство плоскостного сооружения д. Кушкопала</w:t>
            </w:r>
          </w:p>
        </w:tc>
        <w:tc>
          <w:tcPr>
            <w:tcW w:w="1820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ПИР</w:t>
            </w:r>
          </w:p>
        </w:tc>
        <w:tc>
          <w:tcPr>
            <w:tcW w:w="1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  <w:highlight w:val="cyan"/>
              </w:rPr>
            </w:pPr>
            <w:r w:rsidRPr="009442F6">
              <w:rPr>
                <w:sz w:val="20"/>
                <w:szCs w:val="20"/>
              </w:rPr>
              <w:t>СМР</w:t>
            </w:r>
          </w:p>
        </w:tc>
        <w:tc>
          <w:tcPr>
            <w:tcW w:w="3225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Администрация МО «Пинежский район», МО «Кушкопальское»</w:t>
            </w:r>
          </w:p>
        </w:tc>
      </w:tr>
      <w:tr w:rsidR="00977695" w:rsidRPr="009442F6" w:rsidTr="008D69DD">
        <w:tc>
          <w:tcPr>
            <w:tcW w:w="61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1.1.1</w:t>
            </w:r>
          </w:p>
        </w:tc>
        <w:tc>
          <w:tcPr>
            <w:tcW w:w="3829" w:type="dxa"/>
          </w:tcPr>
          <w:p w:rsidR="00977695" w:rsidRPr="009442F6" w:rsidRDefault="00977695" w:rsidP="008D69DD">
            <w:pPr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Численность населения населенного пункта</w:t>
            </w:r>
          </w:p>
        </w:tc>
        <w:tc>
          <w:tcPr>
            <w:tcW w:w="1820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  <w:tr w:rsidR="00977695" w:rsidRPr="009442F6" w:rsidTr="008D69DD">
        <w:tc>
          <w:tcPr>
            <w:tcW w:w="61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1.2</w:t>
            </w:r>
          </w:p>
        </w:tc>
        <w:tc>
          <w:tcPr>
            <w:tcW w:w="3829" w:type="dxa"/>
          </w:tcPr>
          <w:p w:rsidR="00977695" w:rsidRPr="009442F6" w:rsidRDefault="00977695" w:rsidP="008D69DD">
            <w:pPr>
              <w:rPr>
                <w:sz w:val="20"/>
                <w:szCs w:val="20"/>
              </w:rPr>
            </w:pPr>
            <w:r w:rsidRPr="009442F6">
              <w:rPr>
                <w:b/>
                <w:sz w:val="20"/>
                <w:szCs w:val="20"/>
              </w:rPr>
              <w:t xml:space="preserve">Строительство плоскостного сооружения д. </w:t>
            </w:r>
            <w:proofErr w:type="spellStart"/>
            <w:r w:rsidRPr="009442F6">
              <w:rPr>
                <w:b/>
                <w:sz w:val="20"/>
                <w:szCs w:val="20"/>
              </w:rPr>
              <w:t>Ёркино</w:t>
            </w:r>
            <w:proofErr w:type="spellEnd"/>
          </w:p>
        </w:tc>
        <w:tc>
          <w:tcPr>
            <w:tcW w:w="1820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ПИР</w:t>
            </w:r>
          </w:p>
        </w:tc>
        <w:tc>
          <w:tcPr>
            <w:tcW w:w="1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  <w:highlight w:val="cyan"/>
              </w:rPr>
            </w:pPr>
            <w:r w:rsidRPr="009442F6">
              <w:rPr>
                <w:sz w:val="20"/>
                <w:szCs w:val="20"/>
              </w:rPr>
              <w:t>СМР</w:t>
            </w:r>
          </w:p>
        </w:tc>
        <w:tc>
          <w:tcPr>
            <w:tcW w:w="3225" w:type="dxa"/>
            <w:vMerge w:val="restart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Администрация МО «Пинежский район», МО «Кушкопальское»</w:t>
            </w:r>
          </w:p>
        </w:tc>
      </w:tr>
      <w:tr w:rsidR="00977695" w:rsidRPr="009442F6" w:rsidTr="008D69DD">
        <w:tc>
          <w:tcPr>
            <w:tcW w:w="61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1.2.1</w:t>
            </w:r>
          </w:p>
        </w:tc>
        <w:tc>
          <w:tcPr>
            <w:tcW w:w="3829" w:type="dxa"/>
          </w:tcPr>
          <w:p w:rsidR="00977695" w:rsidRPr="009442F6" w:rsidRDefault="00977695" w:rsidP="008D69DD">
            <w:pPr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Численность населения населенного пункта</w:t>
            </w:r>
          </w:p>
        </w:tc>
        <w:tc>
          <w:tcPr>
            <w:tcW w:w="1820" w:type="dxa"/>
          </w:tcPr>
          <w:p w:rsidR="00977695" w:rsidRPr="009442F6" w:rsidRDefault="00977695" w:rsidP="008D69DD">
            <w:pPr>
              <w:jc w:val="center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  <w:r w:rsidRPr="009442F6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977695" w:rsidRPr="009442F6" w:rsidRDefault="00977695" w:rsidP="008D69DD">
            <w:pPr>
              <w:jc w:val="both"/>
              <w:rPr>
                <w:sz w:val="20"/>
                <w:szCs w:val="20"/>
              </w:rPr>
            </w:pPr>
          </w:p>
        </w:tc>
      </w:tr>
    </w:tbl>
    <w:p w:rsidR="00977695" w:rsidRPr="009442F6" w:rsidRDefault="00977695" w:rsidP="00977695">
      <w:pPr>
        <w:ind w:firstLine="709"/>
        <w:jc w:val="both"/>
        <w:rPr>
          <w:b/>
          <w:sz w:val="28"/>
          <w:szCs w:val="28"/>
        </w:rPr>
        <w:sectPr w:rsidR="00977695" w:rsidRPr="009442F6" w:rsidSect="00CE29E7">
          <w:pgSz w:w="16838" w:h="11906" w:orient="landscape" w:code="9"/>
          <w:pgMar w:top="1985" w:right="1134" w:bottom="851" w:left="1134" w:header="709" w:footer="709" w:gutter="0"/>
          <w:cols w:space="708"/>
          <w:docGrid w:linePitch="360"/>
        </w:sectPr>
      </w:pPr>
    </w:p>
    <w:p w:rsidR="00977695" w:rsidRPr="009442F6" w:rsidRDefault="00977695" w:rsidP="00977695">
      <w:pPr>
        <w:ind w:firstLine="709"/>
        <w:jc w:val="both"/>
        <w:rPr>
          <w:b/>
          <w:sz w:val="28"/>
          <w:szCs w:val="28"/>
        </w:rPr>
      </w:pPr>
      <w:r w:rsidRPr="009442F6">
        <w:rPr>
          <w:b/>
          <w:sz w:val="28"/>
          <w:szCs w:val="28"/>
        </w:rPr>
        <w:lastRenderedPageBreak/>
        <w:t>6. Оценка эффективности мероприятий, включенных в программу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«Кушкопальское» Пинежского района Архангельской области.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Оценка социально-экономической эффективности мероприятий выражается: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 xml:space="preserve"> в улучшении </w:t>
      </w:r>
      <w:proofErr w:type="gramStart"/>
      <w:r w:rsidRPr="009442F6">
        <w:rPr>
          <w:sz w:val="28"/>
          <w:szCs w:val="28"/>
        </w:rPr>
        <w:t>условий качества жизни населения муниципального образования</w:t>
      </w:r>
      <w:proofErr w:type="gramEnd"/>
      <w:r w:rsidRPr="009442F6">
        <w:rPr>
          <w:sz w:val="28"/>
          <w:szCs w:val="28"/>
        </w:rPr>
        <w:t>;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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 в повышении доступности объектов социальной инфраструктуры для населения муниципального образования.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Об эффективности мероприятий с точки зрения социально-экономического фактора свидетельствуют целевые индикаторы Программы, рассчитанные на основе Приказа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период», и выражающиеся следующими параметрами: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Уровень обеспеченности населения объектами социальной инфраструктуры (по количеству таких объектов) на расчетный срок Программы первого этапа строительства (2035 год) соответствует минимально допустимому уровню обеспеченности, что свидетельствует об эффективности реализации мероприятий.</w:t>
      </w:r>
    </w:p>
    <w:p w:rsidR="00977695" w:rsidRPr="009442F6" w:rsidRDefault="00977695" w:rsidP="00977695">
      <w:pPr>
        <w:ind w:firstLine="709"/>
        <w:jc w:val="both"/>
        <w:rPr>
          <w:sz w:val="28"/>
          <w:szCs w:val="28"/>
        </w:rPr>
      </w:pPr>
    </w:p>
    <w:p w:rsidR="00977695" w:rsidRPr="009442F6" w:rsidRDefault="00977695" w:rsidP="00591638">
      <w:pPr>
        <w:rPr>
          <w:sz w:val="28"/>
          <w:szCs w:val="28"/>
        </w:rPr>
      </w:pPr>
    </w:p>
    <w:sectPr w:rsidR="00977695" w:rsidRPr="009442F6" w:rsidSect="003A1A76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992855"/>
    <w:multiLevelType w:val="hybridMultilevel"/>
    <w:tmpl w:val="E28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564EB"/>
    <w:multiLevelType w:val="hybridMultilevel"/>
    <w:tmpl w:val="A7168E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6">
    <w:nsid w:val="4AA6044D"/>
    <w:multiLevelType w:val="hybridMultilevel"/>
    <w:tmpl w:val="8B2693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C76B3"/>
    <w:multiLevelType w:val="singleLevel"/>
    <w:tmpl w:val="F3CEE62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3D36883"/>
    <w:multiLevelType w:val="hybridMultilevel"/>
    <w:tmpl w:val="63343E90"/>
    <w:lvl w:ilvl="0" w:tplc="2DEE7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F47BB"/>
    <w:multiLevelType w:val="hybridMultilevel"/>
    <w:tmpl w:val="5954566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2341A5"/>
    <w:rsid w:val="00000336"/>
    <w:rsid w:val="000003E9"/>
    <w:rsid w:val="000029E0"/>
    <w:rsid w:val="0000302A"/>
    <w:rsid w:val="00006DC1"/>
    <w:rsid w:val="00007646"/>
    <w:rsid w:val="00010ACF"/>
    <w:rsid w:val="000119D1"/>
    <w:rsid w:val="00011DB3"/>
    <w:rsid w:val="000124F2"/>
    <w:rsid w:val="00016DC6"/>
    <w:rsid w:val="00017282"/>
    <w:rsid w:val="000218C0"/>
    <w:rsid w:val="00023C11"/>
    <w:rsid w:val="0003152D"/>
    <w:rsid w:val="00034EDC"/>
    <w:rsid w:val="00037CED"/>
    <w:rsid w:val="000410E7"/>
    <w:rsid w:val="0004339C"/>
    <w:rsid w:val="000461E3"/>
    <w:rsid w:val="00051C1E"/>
    <w:rsid w:val="00051EFA"/>
    <w:rsid w:val="000557ED"/>
    <w:rsid w:val="00060B7E"/>
    <w:rsid w:val="0006111F"/>
    <w:rsid w:val="00065479"/>
    <w:rsid w:val="00065F5B"/>
    <w:rsid w:val="00066129"/>
    <w:rsid w:val="000720C6"/>
    <w:rsid w:val="00072C82"/>
    <w:rsid w:val="00073E87"/>
    <w:rsid w:val="00076DC8"/>
    <w:rsid w:val="00082992"/>
    <w:rsid w:val="00091649"/>
    <w:rsid w:val="00092D8E"/>
    <w:rsid w:val="00093C32"/>
    <w:rsid w:val="00093F07"/>
    <w:rsid w:val="00093FF1"/>
    <w:rsid w:val="00094BB9"/>
    <w:rsid w:val="000967F6"/>
    <w:rsid w:val="000A0CC5"/>
    <w:rsid w:val="000A26D1"/>
    <w:rsid w:val="000A3898"/>
    <w:rsid w:val="000A4BAA"/>
    <w:rsid w:val="000A56AE"/>
    <w:rsid w:val="000A621C"/>
    <w:rsid w:val="000A6CA3"/>
    <w:rsid w:val="000A71AF"/>
    <w:rsid w:val="000B0813"/>
    <w:rsid w:val="000B109F"/>
    <w:rsid w:val="000B473A"/>
    <w:rsid w:val="000B5D1E"/>
    <w:rsid w:val="000C041A"/>
    <w:rsid w:val="000C1314"/>
    <w:rsid w:val="000D0E2E"/>
    <w:rsid w:val="000D1AC5"/>
    <w:rsid w:val="000D23FD"/>
    <w:rsid w:val="000D2492"/>
    <w:rsid w:val="000D2E73"/>
    <w:rsid w:val="000D3311"/>
    <w:rsid w:val="000D489A"/>
    <w:rsid w:val="000D70D0"/>
    <w:rsid w:val="000E0B30"/>
    <w:rsid w:val="000E1071"/>
    <w:rsid w:val="000E2BDB"/>
    <w:rsid w:val="000E36B6"/>
    <w:rsid w:val="000E417B"/>
    <w:rsid w:val="000E5C42"/>
    <w:rsid w:val="000F100C"/>
    <w:rsid w:val="000F1F52"/>
    <w:rsid w:val="000F47AE"/>
    <w:rsid w:val="000F6910"/>
    <w:rsid w:val="000F7090"/>
    <w:rsid w:val="001017FA"/>
    <w:rsid w:val="00116281"/>
    <w:rsid w:val="00121D9C"/>
    <w:rsid w:val="0012297A"/>
    <w:rsid w:val="001269FD"/>
    <w:rsid w:val="00127416"/>
    <w:rsid w:val="00127A26"/>
    <w:rsid w:val="00130A4E"/>
    <w:rsid w:val="00130AFA"/>
    <w:rsid w:val="0013262F"/>
    <w:rsid w:val="0013422C"/>
    <w:rsid w:val="00135BD5"/>
    <w:rsid w:val="001409C7"/>
    <w:rsid w:val="00141B12"/>
    <w:rsid w:val="00141E56"/>
    <w:rsid w:val="00147E3A"/>
    <w:rsid w:val="0015332B"/>
    <w:rsid w:val="00154253"/>
    <w:rsid w:val="00154493"/>
    <w:rsid w:val="00160011"/>
    <w:rsid w:val="0016166E"/>
    <w:rsid w:val="00165823"/>
    <w:rsid w:val="0016705C"/>
    <w:rsid w:val="0016742E"/>
    <w:rsid w:val="00167640"/>
    <w:rsid w:val="00170576"/>
    <w:rsid w:val="00170601"/>
    <w:rsid w:val="001717F7"/>
    <w:rsid w:val="00171B42"/>
    <w:rsid w:val="0017339B"/>
    <w:rsid w:val="001738D2"/>
    <w:rsid w:val="00176EC9"/>
    <w:rsid w:val="00184F82"/>
    <w:rsid w:val="0018511E"/>
    <w:rsid w:val="0018521F"/>
    <w:rsid w:val="001853EA"/>
    <w:rsid w:val="00185D16"/>
    <w:rsid w:val="00191E4E"/>
    <w:rsid w:val="001926CD"/>
    <w:rsid w:val="00193706"/>
    <w:rsid w:val="001A5798"/>
    <w:rsid w:val="001B084B"/>
    <w:rsid w:val="001B21F3"/>
    <w:rsid w:val="001B234D"/>
    <w:rsid w:val="001B254B"/>
    <w:rsid w:val="001B4AD0"/>
    <w:rsid w:val="001B5E64"/>
    <w:rsid w:val="001C4B81"/>
    <w:rsid w:val="001C6C3A"/>
    <w:rsid w:val="001D0D4F"/>
    <w:rsid w:val="001D38EE"/>
    <w:rsid w:val="001D6747"/>
    <w:rsid w:val="001E2B04"/>
    <w:rsid w:val="001E5658"/>
    <w:rsid w:val="001E5724"/>
    <w:rsid w:val="001F2CDA"/>
    <w:rsid w:val="001F5EFA"/>
    <w:rsid w:val="001F69C3"/>
    <w:rsid w:val="002001F8"/>
    <w:rsid w:val="00201C2B"/>
    <w:rsid w:val="00202604"/>
    <w:rsid w:val="00203CA4"/>
    <w:rsid w:val="00206BD4"/>
    <w:rsid w:val="00210699"/>
    <w:rsid w:val="00210CAF"/>
    <w:rsid w:val="00212409"/>
    <w:rsid w:val="00212778"/>
    <w:rsid w:val="00213B24"/>
    <w:rsid w:val="00216DCB"/>
    <w:rsid w:val="002216CA"/>
    <w:rsid w:val="00223F1B"/>
    <w:rsid w:val="00227306"/>
    <w:rsid w:val="00230902"/>
    <w:rsid w:val="002338F3"/>
    <w:rsid w:val="0023395F"/>
    <w:rsid w:val="002341A5"/>
    <w:rsid w:val="002345EA"/>
    <w:rsid w:val="00234858"/>
    <w:rsid w:val="0023790A"/>
    <w:rsid w:val="00241F69"/>
    <w:rsid w:val="00242384"/>
    <w:rsid w:val="0024396F"/>
    <w:rsid w:val="00247A96"/>
    <w:rsid w:val="00253F4F"/>
    <w:rsid w:val="002612AC"/>
    <w:rsid w:val="00261F06"/>
    <w:rsid w:val="0026611B"/>
    <w:rsid w:val="00267D01"/>
    <w:rsid w:val="0027025D"/>
    <w:rsid w:val="00272068"/>
    <w:rsid w:val="00272B0D"/>
    <w:rsid w:val="00272C41"/>
    <w:rsid w:val="00272D73"/>
    <w:rsid w:val="00273490"/>
    <w:rsid w:val="002757DE"/>
    <w:rsid w:val="00275910"/>
    <w:rsid w:val="002767D4"/>
    <w:rsid w:val="0028205F"/>
    <w:rsid w:val="0028286D"/>
    <w:rsid w:val="00283B69"/>
    <w:rsid w:val="0028412F"/>
    <w:rsid w:val="00286F58"/>
    <w:rsid w:val="00293155"/>
    <w:rsid w:val="0029324D"/>
    <w:rsid w:val="00295F26"/>
    <w:rsid w:val="00296658"/>
    <w:rsid w:val="00297D87"/>
    <w:rsid w:val="002A0A6C"/>
    <w:rsid w:val="002A122C"/>
    <w:rsid w:val="002A137E"/>
    <w:rsid w:val="002A2D42"/>
    <w:rsid w:val="002A4B1C"/>
    <w:rsid w:val="002A4E37"/>
    <w:rsid w:val="002A761A"/>
    <w:rsid w:val="002B0B9A"/>
    <w:rsid w:val="002B22BC"/>
    <w:rsid w:val="002B3374"/>
    <w:rsid w:val="002B4DFC"/>
    <w:rsid w:val="002B60C0"/>
    <w:rsid w:val="002C0145"/>
    <w:rsid w:val="002C0F3E"/>
    <w:rsid w:val="002C3CC3"/>
    <w:rsid w:val="002C5930"/>
    <w:rsid w:val="002C5D62"/>
    <w:rsid w:val="002D2276"/>
    <w:rsid w:val="002D55A3"/>
    <w:rsid w:val="002D5C86"/>
    <w:rsid w:val="002E24FC"/>
    <w:rsid w:val="002E427E"/>
    <w:rsid w:val="002E46B7"/>
    <w:rsid w:val="002E4B82"/>
    <w:rsid w:val="002F48FB"/>
    <w:rsid w:val="002F564B"/>
    <w:rsid w:val="002F6478"/>
    <w:rsid w:val="002F69C9"/>
    <w:rsid w:val="00300139"/>
    <w:rsid w:val="00300377"/>
    <w:rsid w:val="00304BAB"/>
    <w:rsid w:val="00306F05"/>
    <w:rsid w:val="0030744C"/>
    <w:rsid w:val="0030772B"/>
    <w:rsid w:val="00313AF9"/>
    <w:rsid w:val="003175D5"/>
    <w:rsid w:val="00320B4C"/>
    <w:rsid w:val="003215B0"/>
    <w:rsid w:val="003223D7"/>
    <w:rsid w:val="00322E4D"/>
    <w:rsid w:val="003234A2"/>
    <w:rsid w:val="00323F79"/>
    <w:rsid w:val="00325B1A"/>
    <w:rsid w:val="003268DF"/>
    <w:rsid w:val="00330195"/>
    <w:rsid w:val="00330744"/>
    <w:rsid w:val="003313C2"/>
    <w:rsid w:val="00335122"/>
    <w:rsid w:val="003370DC"/>
    <w:rsid w:val="0034110D"/>
    <w:rsid w:val="0034150B"/>
    <w:rsid w:val="00342152"/>
    <w:rsid w:val="003428E2"/>
    <w:rsid w:val="0034292E"/>
    <w:rsid w:val="00342D8C"/>
    <w:rsid w:val="0035141D"/>
    <w:rsid w:val="00352BB9"/>
    <w:rsid w:val="00353449"/>
    <w:rsid w:val="00353595"/>
    <w:rsid w:val="00353C30"/>
    <w:rsid w:val="00353C59"/>
    <w:rsid w:val="00353C88"/>
    <w:rsid w:val="003633CB"/>
    <w:rsid w:val="00367ACC"/>
    <w:rsid w:val="003745FF"/>
    <w:rsid w:val="00374BE4"/>
    <w:rsid w:val="0037673C"/>
    <w:rsid w:val="00380620"/>
    <w:rsid w:val="00381E37"/>
    <w:rsid w:val="003832AB"/>
    <w:rsid w:val="00383B18"/>
    <w:rsid w:val="00384FFC"/>
    <w:rsid w:val="00385519"/>
    <w:rsid w:val="00387CAE"/>
    <w:rsid w:val="00390F54"/>
    <w:rsid w:val="00390F82"/>
    <w:rsid w:val="00391280"/>
    <w:rsid w:val="00392953"/>
    <w:rsid w:val="00395089"/>
    <w:rsid w:val="003A1A52"/>
    <w:rsid w:val="003A1A76"/>
    <w:rsid w:val="003A335B"/>
    <w:rsid w:val="003A4BB2"/>
    <w:rsid w:val="003A56D8"/>
    <w:rsid w:val="003B10B7"/>
    <w:rsid w:val="003B2702"/>
    <w:rsid w:val="003B3708"/>
    <w:rsid w:val="003B62D5"/>
    <w:rsid w:val="003B7C0B"/>
    <w:rsid w:val="003C37DE"/>
    <w:rsid w:val="003C5F04"/>
    <w:rsid w:val="003C68E9"/>
    <w:rsid w:val="003C742B"/>
    <w:rsid w:val="003D102C"/>
    <w:rsid w:val="003D4F01"/>
    <w:rsid w:val="003D55A4"/>
    <w:rsid w:val="003D5B4E"/>
    <w:rsid w:val="003E31A1"/>
    <w:rsid w:val="003E4EA1"/>
    <w:rsid w:val="003F124A"/>
    <w:rsid w:val="003F2B88"/>
    <w:rsid w:val="003F3E9E"/>
    <w:rsid w:val="003F4D70"/>
    <w:rsid w:val="003F7417"/>
    <w:rsid w:val="004028D5"/>
    <w:rsid w:val="00402EBF"/>
    <w:rsid w:val="00405A12"/>
    <w:rsid w:val="00405C7B"/>
    <w:rsid w:val="0041187C"/>
    <w:rsid w:val="00413C90"/>
    <w:rsid w:val="00415FDF"/>
    <w:rsid w:val="004168E1"/>
    <w:rsid w:val="00417E8B"/>
    <w:rsid w:val="00420142"/>
    <w:rsid w:val="004212C9"/>
    <w:rsid w:val="00421DD5"/>
    <w:rsid w:val="004222B2"/>
    <w:rsid w:val="004233FB"/>
    <w:rsid w:val="004246A9"/>
    <w:rsid w:val="00425127"/>
    <w:rsid w:val="00425E50"/>
    <w:rsid w:val="00433200"/>
    <w:rsid w:val="00433909"/>
    <w:rsid w:val="004352E0"/>
    <w:rsid w:val="00435698"/>
    <w:rsid w:val="00436671"/>
    <w:rsid w:val="004416CC"/>
    <w:rsid w:val="004437DA"/>
    <w:rsid w:val="004455C6"/>
    <w:rsid w:val="00450683"/>
    <w:rsid w:val="004535D5"/>
    <w:rsid w:val="004549BA"/>
    <w:rsid w:val="004553C5"/>
    <w:rsid w:val="00457BBB"/>
    <w:rsid w:val="004614BE"/>
    <w:rsid w:val="00461B7C"/>
    <w:rsid w:val="00462B9A"/>
    <w:rsid w:val="00465594"/>
    <w:rsid w:val="004663AC"/>
    <w:rsid w:val="00474D18"/>
    <w:rsid w:val="004758CB"/>
    <w:rsid w:val="00477DFE"/>
    <w:rsid w:val="004808C5"/>
    <w:rsid w:val="00481452"/>
    <w:rsid w:val="00485C38"/>
    <w:rsid w:val="004874EF"/>
    <w:rsid w:val="00487529"/>
    <w:rsid w:val="00490985"/>
    <w:rsid w:val="00491085"/>
    <w:rsid w:val="00491895"/>
    <w:rsid w:val="00495551"/>
    <w:rsid w:val="004A4E51"/>
    <w:rsid w:val="004A557D"/>
    <w:rsid w:val="004A587D"/>
    <w:rsid w:val="004A58E1"/>
    <w:rsid w:val="004A5A39"/>
    <w:rsid w:val="004A6AA6"/>
    <w:rsid w:val="004A755A"/>
    <w:rsid w:val="004B01DE"/>
    <w:rsid w:val="004B0B06"/>
    <w:rsid w:val="004B1F08"/>
    <w:rsid w:val="004B3CAB"/>
    <w:rsid w:val="004B7593"/>
    <w:rsid w:val="004C03EA"/>
    <w:rsid w:val="004D187F"/>
    <w:rsid w:val="004E18E8"/>
    <w:rsid w:val="004E1DD7"/>
    <w:rsid w:val="004E240D"/>
    <w:rsid w:val="004E2C98"/>
    <w:rsid w:val="004E323A"/>
    <w:rsid w:val="004E6B3E"/>
    <w:rsid w:val="004F1382"/>
    <w:rsid w:val="004F1FFB"/>
    <w:rsid w:val="004F3F49"/>
    <w:rsid w:val="004F3FEC"/>
    <w:rsid w:val="005002B8"/>
    <w:rsid w:val="005034CD"/>
    <w:rsid w:val="005039B9"/>
    <w:rsid w:val="00503DAE"/>
    <w:rsid w:val="005054B3"/>
    <w:rsid w:val="00506663"/>
    <w:rsid w:val="00507D89"/>
    <w:rsid w:val="005112D3"/>
    <w:rsid w:val="00512934"/>
    <w:rsid w:val="00512D23"/>
    <w:rsid w:val="00514095"/>
    <w:rsid w:val="00516236"/>
    <w:rsid w:val="0051666A"/>
    <w:rsid w:val="00521689"/>
    <w:rsid w:val="005246D5"/>
    <w:rsid w:val="00524F95"/>
    <w:rsid w:val="0052517C"/>
    <w:rsid w:val="005263F7"/>
    <w:rsid w:val="0052720E"/>
    <w:rsid w:val="00532AD4"/>
    <w:rsid w:val="0053498B"/>
    <w:rsid w:val="00535A31"/>
    <w:rsid w:val="005360CC"/>
    <w:rsid w:val="00542500"/>
    <w:rsid w:val="00543CD4"/>
    <w:rsid w:val="005440FB"/>
    <w:rsid w:val="00544F98"/>
    <w:rsid w:val="00546152"/>
    <w:rsid w:val="0054695D"/>
    <w:rsid w:val="005512B4"/>
    <w:rsid w:val="00555862"/>
    <w:rsid w:val="00555B3E"/>
    <w:rsid w:val="00555C86"/>
    <w:rsid w:val="005608F8"/>
    <w:rsid w:val="00561DBB"/>
    <w:rsid w:val="0056301C"/>
    <w:rsid w:val="005643AE"/>
    <w:rsid w:val="005647B1"/>
    <w:rsid w:val="00566D68"/>
    <w:rsid w:val="0057122D"/>
    <w:rsid w:val="00571B92"/>
    <w:rsid w:val="00571EAA"/>
    <w:rsid w:val="00572B03"/>
    <w:rsid w:val="00575A57"/>
    <w:rsid w:val="00577BD9"/>
    <w:rsid w:val="00580319"/>
    <w:rsid w:val="005836DA"/>
    <w:rsid w:val="0058590B"/>
    <w:rsid w:val="00591638"/>
    <w:rsid w:val="00591CEF"/>
    <w:rsid w:val="00592A22"/>
    <w:rsid w:val="00593004"/>
    <w:rsid w:val="00596760"/>
    <w:rsid w:val="005A20E7"/>
    <w:rsid w:val="005A429A"/>
    <w:rsid w:val="005A4D20"/>
    <w:rsid w:val="005A5D0C"/>
    <w:rsid w:val="005A6331"/>
    <w:rsid w:val="005A7266"/>
    <w:rsid w:val="005B1200"/>
    <w:rsid w:val="005B1E04"/>
    <w:rsid w:val="005B4F18"/>
    <w:rsid w:val="005C0939"/>
    <w:rsid w:val="005C122D"/>
    <w:rsid w:val="005C152A"/>
    <w:rsid w:val="005C2AF2"/>
    <w:rsid w:val="005D294D"/>
    <w:rsid w:val="005D334F"/>
    <w:rsid w:val="005E0217"/>
    <w:rsid w:val="005E13A4"/>
    <w:rsid w:val="005E2644"/>
    <w:rsid w:val="005E3495"/>
    <w:rsid w:val="005E3B66"/>
    <w:rsid w:val="005E4FE0"/>
    <w:rsid w:val="005E6CEC"/>
    <w:rsid w:val="005F011B"/>
    <w:rsid w:val="005F02E9"/>
    <w:rsid w:val="005F14B2"/>
    <w:rsid w:val="005F1B65"/>
    <w:rsid w:val="005F3BF0"/>
    <w:rsid w:val="005F5A26"/>
    <w:rsid w:val="005F5FA9"/>
    <w:rsid w:val="005F7123"/>
    <w:rsid w:val="00600D14"/>
    <w:rsid w:val="00601EC6"/>
    <w:rsid w:val="0060285F"/>
    <w:rsid w:val="00602A9B"/>
    <w:rsid w:val="00605B5B"/>
    <w:rsid w:val="00605CA2"/>
    <w:rsid w:val="00606331"/>
    <w:rsid w:val="00606CAD"/>
    <w:rsid w:val="00612C82"/>
    <w:rsid w:val="006149CB"/>
    <w:rsid w:val="00615283"/>
    <w:rsid w:val="006175BC"/>
    <w:rsid w:val="00623417"/>
    <w:rsid w:val="006244E0"/>
    <w:rsid w:val="00625ED7"/>
    <w:rsid w:val="006302A3"/>
    <w:rsid w:val="0063680B"/>
    <w:rsid w:val="00640325"/>
    <w:rsid w:val="0064188C"/>
    <w:rsid w:val="0064255E"/>
    <w:rsid w:val="006442F5"/>
    <w:rsid w:val="00644AE5"/>
    <w:rsid w:val="006455BE"/>
    <w:rsid w:val="0064727C"/>
    <w:rsid w:val="006513D4"/>
    <w:rsid w:val="006528DA"/>
    <w:rsid w:val="00654684"/>
    <w:rsid w:val="00655685"/>
    <w:rsid w:val="00656960"/>
    <w:rsid w:val="00656970"/>
    <w:rsid w:val="00657756"/>
    <w:rsid w:val="0066214F"/>
    <w:rsid w:val="006621BC"/>
    <w:rsid w:val="006638E1"/>
    <w:rsid w:val="00666907"/>
    <w:rsid w:val="00666EBC"/>
    <w:rsid w:val="006749A3"/>
    <w:rsid w:val="00676C77"/>
    <w:rsid w:val="006773D8"/>
    <w:rsid w:val="006823DA"/>
    <w:rsid w:val="00685568"/>
    <w:rsid w:val="00685FC5"/>
    <w:rsid w:val="0068632D"/>
    <w:rsid w:val="00686AA0"/>
    <w:rsid w:val="006872FC"/>
    <w:rsid w:val="006874FD"/>
    <w:rsid w:val="006901F3"/>
    <w:rsid w:val="006916A6"/>
    <w:rsid w:val="0069261E"/>
    <w:rsid w:val="00692DCF"/>
    <w:rsid w:val="00694E14"/>
    <w:rsid w:val="00694EDA"/>
    <w:rsid w:val="006A17B4"/>
    <w:rsid w:val="006A36EF"/>
    <w:rsid w:val="006A715E"/>
    <w:rsid w:val="006B12A4"/>
    <w:rsid w:val="006B2F18"/>
    <w:rsid w:val="006C1602"/>
    <w:rsid w:val="006C292E"/>
    <w:rsid w:val="006D6858"/>
    <w:rsid w:val="006D71B3"/>
    <w:rsid w:val="006E004A"/>
    <w:rsid w:val="006E2D1D"/>
    <w:rsid w:val="006E5239"/>
    <w:rsid w:val="006F31F0"/>
    <w:rsid w:val="007006BE"/>
    <w:rsid w:val="00700BAE"/>
    <w:rsid w:val="00700CF8"/>
    <w:rsid w:val="0070362D"/>
    <w:rsid w:val="00703A75"/>
    <w:rsid w:val="00705A82"/>
    <w:rsid w:val="007061C8"/>
    <w:rsid w:val="00713AEF"/>
    <w:rsid w:val="0071407D"/>
    <w:rsid w:val="00716A22"/>
    <w:rsid w:val="00717839"/>
    <w:rsid w:val="00717CA4"/>
    <w:rsid w:val="007209B0"/>
    <w:rsid w:val="00724A5B"/>
    <w:rsid w:val="00727ED5"/>
    <w:rsid w:val="0073054A"/>
    <w:rsid w:val="007321FC"/>
    <w:rsid w:val="00734609"/>
    <w:rsid w:val="007371C1"/>
    <w:rsid w:val="00742577"/>
    <w:rsid w:val="00746FE2"/>
    <w:rsid w:val="00752BF6"/>
    <w:rsid w:val="00754607"/>
    <w:rsid w:val="00754C94"/>
    <w:rsid w:val="00755644"/>
    <w:rsid w:val="00755F1E"/>
    <w:rsid w:val="00757793"/>
    <w:rsid w:val="00762041"/>
    <w:rsid w:val="007629F7"/>
    <w:rsid w:val="00763518"/>
    <w:rsid w:val="0076651F"/>
    <w:rsid w:val="007670F1"/>
    <w:rsid w:val="007709CF"/>
    <w:rsid w:val="00770DF7"/>
    <w:rsid w:val="00771A4D"/>
    <w:rsid w:val="007759C4"/>
    <w:rsid w:val="00777006"/>
    <w:rsid w:val="0078053E"/>
    <w:rsid w:val="00787A91"/>
    <w:rsid w:val="0079078E"/>
    <w:rsid w:val="00790873"/>
    <w:rsid w:val="007914CF"/>
    <w:rsid w:val="00791F56"/>
    <w:rsid w:val="00792541"/>
    <w:rsid w:val="00792F3A"/>
    <w:rsid w:val="00793067"/>
    <w:rsid w:val="0079339C"/>
    <w:rsid w:val="00795372"/>
    <w:rsid w:val="00795ECF"/>
    <w:rsid w:val="00796353"/>
    <w:rsid w:val="007A26CD"/>
    <w:rsid w:val="007A30EC"/>
    <w:rsid w:val="007A57F6"/>
    <w:rsid w:val="007A58B0"/>
    <w:rsid w:val="007A5D46"/>
    <w:rsid w:val="007A5F47"/>
    <w:rsid w:val="007A7CC7"/>
    <w:rsid w:val="007B3614"/>
    <w:rsid w:val="007C0391"/>
    <w:rsid w:val="007E0E06"/>
    <w:rsid w:val="007E2339"/>
    <w:rsid w:val="007E40E2"/>
    <w:rsid w:val="007E43F9"/>
    <w:rsid w:val="007E4B2E"/>
    <w:rsid w:val="007E59B0"/>
    <w:rsid w:val="007F13A7"/>
    <w:rsid w:val="007F351E"/>
    <w:rsid w:val="0080259E"/>
    <w:rsid w:val="00804082"/>
    <w:rsid w:val="0080762C"/>
    <w:rsid w:val="00807BAE"/>
    <w:rsid w:val="00810AEC"/>
    <w:rsid w:val="00810F47"/>
    <w:rsid w:val="00811ACF"/>
    <w:rsid w:val="00812618"/>
    <w:rsid w:val="0081576E"/>
    <w:rsid w:val="008203AB"/>
    <w:rsid w:val="00820965"/>
    <w:rsid w:val="008217F8"/>
    <w:rsid w:val="0082183F"/>
    <w:rsid w:val="00822574"/>
    <w:rsid w:val="008229B4"/>
    <w:rsid w:val="008229D7"/>
    <w:rsid w:val="00824FBC"/>
    <w:rsid w:val="00827812"/>
    <w:rsid w:val="00832605"/>
    <w:rsid w:val="00834C60"/>
    <w:rsid w:val="00835372"/>
    <w:rsid w:val="00836529"/>
    <w:rsid w:val="00840B8D"/>
    <w:rsid w:val="00845B17"/>
    <w:rsid w:val="008469C2"/>
    <w:rsid w:val="00846F8F"/>
    <w:rsid w:val="00850F87"/>
    <w:rsid w:val="00855545"/>
    <w:rsid w:val="008568D8"/>
    <w:rsid w:val="00856E7D"/>
    <w:rsid w:val="00860DD3"/>
    <w:rsid w:val="00861A22"/>
    <w:rsid w:val="0086530B"/>
    <w:rsid w:val="0086768B"/>
    <w:rsid w:val="00872C98"/>
    <w:rsid w:val="008801CD"/>
    <w:rsid w:val="0088111C"/>
    <w:rsid w:val="00881570"/>
    <w:rsid w:val="0089001F"/>
    <w:rsid w:val="00890F78"/>
    <w:rsid w:val="008B1260"/>
    <w:rsid w:val="008B2E1D"/>
    <w:rsid w:val="008B3978"/>
    <w:rsid w:val="008B3A5A"/>
    <w:rsid w:val="008B3B0B"/>
    <w:rsid w:val="008B62E4"/>
    <w:rsid w:val="008C0C10"/>
    <w:rsid w:val="008C2709"/>
    <w:rsid w:val="008C5457"/>
    <w:rsid w:val="008D05A9"/>
    <w:rsid w:val="008D0C3D"/>
    <w:rsid w:val="008D335C"/>
    <w:rsid w:val="008D5C64"/>
    <w:rsid w:val="008E2C71"/>
    <w:rsid w:val="008E5F00"/>
    <w:rsid w:val="008E7ADE"/>
    <w:rsid w:val="008E7F6C"/>
    <w:rsid w:val="008F2583"/>
    <w:rsid w:val="008F34BD"/>
    <w:rsid w:val="008F38EE"/>
    <w:rsid w:val="008F56BA"/>
    <w:rsid w:val="00900F63"/>
    <w:rsid w:val="00907DA2"/>
    <w:rsid w:val="00911417"/>
    <w:rsid w:val="00911920"/>
    <w:rsid w:val="00912A87"/>
    <w:rsid w:val="00915A5A"/>
    <w:rsid w:val="00921403"/>
    <w:rsid w:val="00923C71"/>
    <w:rsid w:val="00927DC9"/>
    <w:rsid w:val="00930D81"/>
    <w:rsid w:val="00932452"/>
    <w:rsid w:val="00935776"/>
    <w:rsid w:val="00935C51"/>
    <w:rsid w:val="0093632F"/>
    <w:rsid w:val="00941928"/>
    <w:rsid w:val="00942231"/>
    <w:rsid w:val="00943C17"/>
    <w:rsid w:val="009442F6"/>
    <w:rsid w:val="00947310"/>
    <w:rsid w:val="0095017E"/>
    <w:rsid w:val="00950F1A"/>
    <w:rsid w:val="00953371"/>
    <w:rsid w:val="00953AA6"/>
    <w:rsid w:val="0096027D"/>
    <w:rsid w:val="00960ABC"/>
    <w:rsid w:val="00964CC1"/>
    <w:rsid w:val="00970D5D"/>
    <w:rsid w:val="009718D7"/>
    <w:rsid w:val="00971F6F"/>
    <w:rsid w:val="00971FE6"/>
    <w:rsid w:val="009739B0"/>
    <w:rsid w:val="009769DC"/>
    <w:rsid w:val="00977695"/>
    <w:rsid w:val="00977E7E"/>
    <w:rsid w:val="0098079C"/>
    <w:rsid w:val="009929B2"/>
    <w:rsid w:val="00992F89"/>
    <w:rsid w:val="0099510A"/>
    <w:rsid w:val="009979CE"/>
    <w:rsid w:val="009A364A"/>
    <w:rsid w:val="009A377E"/>
    <w:rsid w:val="009A4923"/>
    <w:rsid w:val="009A4F9D"/>
    <w:rsid w:val="009A61AC"/>
    <w:rsid w:val="009B2578"/>
    <w:rsid w:val="009B2B86"/>
    <w:rsid w:val="009B30C0"/>
    <w:rsid w:val="009B5D1A"/>
    <w:rsid w:val="009B7706"/>
    <w:rsid w:val="009B7E20"/>
    <w:rsid w:val="009C0234"/>
    <w:rsid w:val="009C081E"/>
    <w:rsid w:val="009C26E3"/>
    <w:rsid w:val="009C2D1D"/>
    <w:rsid w:val="009C3012"/>
    <w:rsid w:val="009C4655"/>
    <w:rsid w:val="009C73F5"/>
    <w:rsid w:val="009C7B85"/>
    <w:rsid w:val="009D0F8C"/>
    <w:rsid w:val="009D2138"/>
    <w:rsid w:val="009E3C06"/>
    <w:rsid w:val="009E5F49"/>
    <w:rsid w:val="009E6376"/>
    <w:rsid w:val="009F05F4"/>
    <w:rsid w:val="009F12E1"/>
    <w:rsid w:val="009F1A29"/>
    <w:rsid w:val="009F2194"/>
    <w:rsid w:val="009F22BC"/>
    <w:rsid w:val="009F2F79"/>
    <w:rsid w:val="009F461E"/>
    <w:rsid w:val="009F5470"/>
    <w:rsid w:val="009F5BF3"/>
    <w:rsid w:val="009F60A3"/>
    <w:rsid w:val="00A00AD5"/>
    <w:rsid w:val="00A00AD6"/>
    <w:rsid w:val="00A00F3A"/>
    <w:rsid w:val="00A01003"/>
    <w:rsid w:val="00A01901"/>
    <w:rsid w:val="00A024C5"/>
    <w:rsid w:val="00A03BD1"/>
    <w:rsid w:val="00A046E6"/>
    <w:rsid w:val="00A0497C"/>
    <w:rsid w:val="00A05845"/>
    <w:rsid w:val="00A05A92"/>
    <w:rsid w:val="00A1274A"/>
    <w:rsid w:val="00A1370E"/>
    <w:rsid w:val="00A1453F"/>
    <w:rsid w:val="00A173B7"/>
    <w:rsid w:val="00A20478"/>
    <w:rsid w:val="00A2189A"/>
    <w:rsid w:val="00A25007"/>
    <w:rsid w:val="00A272E2"/>
    <w:rsid w:val="00A27D65"/>
    <w:rsid w:val="00A32738"/>
    <w:rsid w:val="00A32CCD"/>
    <w:rsid w:val="00A35243"/>
    <w:rsid w:val="00A37691"/>
    <w:rsid w:val="00A37DD0"/>
    <w:rsid w:val="00A42657"/>
    <w:rsid w:val="00A4464C"/>
    <w:rsid w:val="00A44DFC"/>
    <w:rsid w:val="00A44F17"/>
    <w:rsid w:val="00A463DD"/>
    <w:rsid w:val="00A46E74"/>
    <w:rsid w:val="00A507A9"/>
    <w:rsid w:val="00A51F22"/>
    <w:rsid w:val="00A538AF"/>
    <w:rsid w:val="00A5596B"/>
    <w:rsid w:val="00A55C56"/>
    <w:rsid w:val="00A571AB"/>
    <w:rsid w:val="00A60ACB"/>
    <w:rsid w:val="00A61CA1"/>
    <w:rsid w:val="00A6273C"/>
    <w:rsid w:val="00A62995"/>
    <w:rsid w:val="00A64463"/>
    <w:rsid w:val="00A6467B"/>
    <w:rsid w:val="00A647CF"/>
    <w:rsid w:val="00A650E4"/>
    <w:rsid w:val="00A658E9"/>
    <w:rsid w:val="00A70964"/>
    <w:rsid w:val="00A7389C"/>
    <w:rsid w:val="00A7635D"/>
    <w:rsid w:val="00A765EA"/>
    <w:rsid w:val="00A770D3"/>
    <w:rsid w:val="00A778CB"/>
    <w:rsid w:val="00A829AB"/>
    <w:rsid w:val="00A84D53"/>
    <w:rsid w:val="00A8710C"/>
    <w:rsid w:val="00A90917"/>
    <w:rsid w:val="00A91820"/>
    <w:rsid w:val="00A934C1"/>
    <w:rsid w:val="00A94931"/>
    <w:rsid w:val="00A94A4C"/>
    <w:rsid w:val="00A94F12"/>
    <w:rsid w:val="00A96052"/>
    <w:rsid w:val="00A9617B"/>
    <w:rsid w:val="00A96FD1"/>
    <w:rsid w:val="00A971A0"/>
    <w:rsid w:val="00AA0658"/>
    <w:rsid w:val="00AA0925"/>
    <w:rsid w:val="00AA5989"/>
    <w:rsid w:val="00AA7397"/>
    <w:rsid w:val="00AB01E1"/>
    <w:rsid w:val="00AB2678"/>
    <w:rsid w:val="00AB4336"/>
    <w:rsid w:val="00AB6248"/>
    <w:rsid w:val="00AC0A2A"/>
    <w:rsid w:val="00AC2489"/>
    <w:rsid w:val="00AC2578"/>
    <w:rsid w:val="00AC478E"/>
    <w:rsid w:val="00AC4A72"/>
    <w:rsid w:val="00AC56CA"/>
    <w:rsid w:val="00AD0680"/>
    <w:rsid w:val="00AD13B7"/>
    <w:rsid w:val="00AD21EE"/>
    <w:rsid w:val="00AD2352"/>
    <w:rsid w:val="00AD34DF"/>
    <w:rsid w:val="00AD393D"/>
    <w:rsid w:val="00AD4A24"/>
    <w:rsid w:val="00AE3AE3"/>
    <w:rsid w:val="00AE77D8"/>
    <w:rsid w:val="00AF1549"/>
    <w:rsid w:val="00AF2275"/>
    <w:rsid w:val="00AF6EDA"/>
    <w:rsid w:val="00B002E3"/>
    <w:rsid w:val="00B02ED0"/>
    <w:rsid w:val="00B055F4"/>
    <w:rsid w:val="00B06456"/>
    <w:rsid w:val="00B06FF7"/>
    <w:rsid w:val="00B1153F"/>
    <w:rsid w:val="00B11E4A"/>
    <w:rsid w:val="00B12023"/>
    <w:rsid w:val="00B12216"/>
    <w:rsid w:val="00B1345D"/>
    <w:rsid w:val="00B150EC"/>
    <w:rsid w:val="00B17621"/>
    <w:rsid w:val="00B2112B"/>
    <w:rsid w:val="00B257F5"/>
    <w:rsid w:val="00B2599E"/>
    <w:rsid w:val="00B263AF"/>
    <w:rsid w:val="00B26D55"/>
    <w:rsid w:val="00B3038C"/>
    <w:rsid w:val="00B304CF"/>
    <w:rsid w:val="00B3189B"/>
    <w:rsid w:val="00B325C5"/>
    <w:rsid w:val="00B332D1"/>
    <w:rsid w:val="00B34877"/>
    <w:rsid w:val="00B428B7"/>
    <w:rsid w:val="00B459D4"/>
    <w:rsid w:val="00B463E4"/>
    <w:rsid w:val="00B4666E"/>
    <w:rsid w:val="00B521CC"/>
    <w:rsid w:val="00B5252B"/>
    <w:rsid w:val="00B54087"/>
    <w:rsid w:val="00B56B8B"/>
    <w:rsid w:val="00B61EEE"/>
    <w:rsid w:val="00B62BB9"/>
    <w:rsid w:val="00B63BFC"/>
    <w:rsid w:val="00B65054"/>
    <w:rsid w:val="00B70D56"/>
    <w:rsid w:val="00B74331"/>
    <w:rsid w:val="00B74D87"/>
    <w:rsid w:val="00B7737A"/>
    <w:rsid w:val="00B8130E"/>
    <w:rsid w:val="00B831AC"/>
    <w:rsid w:val="00B87934"/>
    <w:rsid w:val="00B910A0"/>
    <w:rsid w:val="00B9149F"/>
    <w:rsid w:val="00B92D24"/>
    <w:rsid w:val="00B941F2"/>
    <w:rsid w:val="00BA05FE"/>
    <w:rsid w:val="00BA1498"/>
    <w:rsid w:val="00BA5300"/>
    <w:rsid w:val="00BA6A7F"/>
    <w:rsid w:val="00BA6E0A"/>
    <w:rsid w:val="00BA74FF"/>
    <w:rsid w:val="00BB0222"/>
    <w:rsid w:val="00BB1161"/>
    <w:rsid w:val="00BB3BDB"/>
    <w:rsid w:val="00BC34FB"/>
    <w:rsid w:val="00BC3548"/>
    <w:rsid w:val="00BC5BE3"/>
    <w:rsid w:val="00BC6615"/>
    <w:rsid w:val="00BC6887"/>
    <w:rsid w:val="00BD0530"/>
    <w:rsid w:val="00BD26ED"/>
    <w:rsid w:val="00BD4C22"/>
    <w:rsid w:val="00BE0674"/>
    <w:rsid w:val="00BE28F2"/>
    <w:rsid w:val="00BE4572"/>
    <w:rsid w:val="00BE45CF"/>
    <w:rsid w:val="00BE57C5"/>
    <w:rsid w:val="00BE7D28"/>
    <w:rsid w:val="00BF0D7A"/>
    <w:rsid w:val="00BF13B1"/>
    <w:rsid w:val="00BF2255"/>
    <w:rsid w:val="00BF40B3"/>
    <w:rsid w:val="00BF4BC4"/>
    <w:rsid w:val="00BF64DB"/>
    <w:rsid w:val="00BF792F"/>
    <w:rsid w:val="00BF7E80"/>
    <w:rsid w:val="00C0027F"/>
    <w:rsid w:val="00C00896"/>
    <w:rsid w:val="00C03FB1"/>
    <w:rsid w:val="00C060B3"/>
    <w:rsid w:val="00C06DED"/>
    <w:rsid w:val="00C102AA"/>
    <w:rsid w:val="00C144E4"/>
    <w:rsid w:val="00C164C1"/>
    <w:rsid w:val="00C16EB5"/>
    <w:rsid w:val="00C217FE"/>
    <w:rsid w:val="00C24D9C"/>
    <w:rsid w:val="00C255D6"/>
    <w:rsid w:val="00C255D8"/>
    <w:rsid w:val="00C27F8F"/>
    <w:rsid w:val="00C31057"/>
    <w:rsid w:val="00C319F6"/>
    <w:rsid w:val="00C3336A"/>
    <w:rsid w:val="00C34AC6"/>
    <w:rsid w:val="00C34EBB"/>
    <w:rsid w:val="00C36447"/>
    <w:rsid w:val="00C40455"/>
    <w:rsid w:val="00C41A8C"/>
    <w:rsid w:val="00C41CC7"/>
    <w:rsid w:val="00C42007"/>
    <w:rsid w:val="00C44A2E"/>
    <w:rsid w:val="00C464DB"/>
    <w:rsid w:val="00C51004"/>
    <w:rsid w:val="00C51447"/>
    <w:rsid w:val="00C54419"/>
    <w:rsid w:val="00C5534C"/>
    <w:rsid w:val="00C600ED"/>
    <w:rsid w:val="00C60553"/>
    <w:rsid w:val="00C61DF8"/>
    <w:rsid w:val="00C63C90"/>
    <w:rsid w:val="00C63CCD"/>
    <w:rsid w:val="00C645C3"/>
    <w:rsid w:val="00C65B83"/>
    <w:rsid w:val="00C66E40"/>
    <w:rsid w:val="00C6764D"/>
    <w:rsid w:val="00C677A5"/>
    <w:rsid w:val="00C679F7"/>
    <w:rsid w:val="00C72EC4"/>
    <w:rsid w:val="00C738B8"/>
    <w:rsid w:val="00C756D1"/>
    <w:rsid w:val="00C75EBC"/>
    <w:rsid w:val="00C83C0B"/>
    <w:rsid w:val="00C907BA"/>
    <w:rsid w:val="00C913FA"/>
    <w:rsid w:val="00C92D4E"/>
    <w:rsid w:val="00C930B3"/>
    <w:rsid w:val="00C93AE5"/>
    <w:rsid w:val="00C94A58"/>
    <w:rsid w:val="00C94B5F"/>
    <w:rsid w:val="00CA036D"/>
    <w:rsid w:val="00CA1868"/>
    <w:rsid w:val="00CA1F73"/>
    <w:rsid w:val="00CA3800"/>
    <w:rsid w:val="00CA522F"/>
    <w:rsid w:val="00CA621C"/>
    <w:rsid w:val="00CA7460"/>
    <w:rsid w:val="00CA784B"/>
    <w:rsid w:val="00CB0905"/>
    <w:rsid w:val="00CB1B81"/>
    <w:rsid w:val="00CB29A8"/>
    <w:rsid w:val="00CB2F06"/>
    <w:rsid w:val="00CB35F7"/>
    <w:rsid w:val="00CB3732"/>
    <w:rsid w:val="00CB38C2"/>
    <w:rsid w:val="00CB3E58"/>
    <w:rsid w:val="00CB4196"/>
    <w:rsid w:val="00CB6F74"/>
    <w:rsid w:val="00CC04A4"/>
    <w:rsid w:val="00CC099C"/>
    <w:rsid w:val="00CC2AFB"/>
    <w:rsid w:val="00CC2B79"/>
    <w:rsid w:val="00CC3236"/>
    <w:rsid w:val="00CC46F1"/>
    <w:rsid w:val="00CC5F06"/>
    <w:rsid w:val="00CC6AF4"/>
    <w:rsid w:val="00CD1D6F"/>
    <w:rsid w:val="00CD2B69"/>
    <w:rsid w:val="00CD3625"/>
    <w:rsid w:val="00CD70AB"/>
    <w:rsid w:val="00CE0223"/>
    <w:rsid w:val="00CE3DED"/>
    <w:rsid w:val="00CE4BEE"/>
    <w:rsid w:val="00CE7514"/>
    <w:rsid w:val="00CF1AA6"/>
    <w:rsid w:val="00CF1AEB"/>
    <w:rsid w:val="00CF2BC0"/>
    <w:rsid w:val="00CF4DD1"/>
    <w:rsid w:val="00D008FA"/>
    <w:rsid w:val="00D00949"/>
    <w:rsid w:val="00D015AC"/>
    <w:rsid w:val="00D0226C"/>
    <w:rsid w:val="00D068B9"/>
    <w:rsid w:val="00D12007"/>
    <w:rsid w:val="00D12CB3"/>
    <w:rsid w:val="00D12F35"/>
    <w:rsid w:val="00D157EB"/>
    <w:rsid w:val="00D1670D"/>
    <w:rsid w:val="00D2055C"/>
    <w:rsid w:val="00D21F12"/>
    <w:rsid w:val="00D21F5B"/>
    <w:rsid w:val="00D247D1"/>
    <w:rsid w:val="00D259AC"/>
    <w:rsid w:val="00D25BBD"/>
    <w:rsid w:val="00D26307"/>
    <w:rsid w:val="00D27F58"/>
    <w:rsid w:val="00D3075C"/>
    <w:rsid w:val="00D309B4"/>
    <w:rsid w:val="00D35266"/>
    <w:rsid w:val="00D354EF"/>
    <w:rsid w:val="00D3771F"/>
    <w:rsid w:val="00D41EF8"/>
    <w:rsid w:val="00D44206"/>
    <w:rsid w:val="00D446F6"/>
    <w:rsid w:val="00D508A5"/>
    <w:rsid w:val="00D537F9"/>
    <w:rsid w:val="00D6011F"/>
    <w:rsid w:val="00D605A7"/>
    <w:rsid w:val="00D61326"/>
    <w:rsid w:val="00D63D09"/>
    <w:rsid w:val="00D6454C"/>
    <w:rsid w:val="00D6507D"/>
    <w:rsid w:val="00D667E0"/>
    <w:rsid w:val="00D711FB"/>
    <w:rsid w:val="00D736C0"/>
    <w:rsid w:val="00D73E9F"/>
    <w:rsid w:val="00D74102"/>
    <w:rsid w:val="00D80E3D"/>
    <w:rsid w:val="00D80E83"/>
    <w:rsid w:val="00D81A7E"/>
    <w:rsid w:val="00D820AB"/>
    <w:rsid w:val="00D85014"/>
    <w:rsid w:val="00D85E7A"/>
    <w:rsid w:val="00D91603"/>
    <w:rsid w:val="00D91E70"/>
    <w:rsid w:val="00D91F00"/>
    <w:rsid w:val="00D92611"/>
    <w:rsid w:val="00D95022"/>
    <w:rsid w:val="00D96DC9"/>
    <w:rsid w:val="00D97474"/>
    <w:rsid w:val="00DA2FA1"/>
    <w:rsid w:val="00DA3BF2"/>
    <w:rsid w:val="00DA3C0D"/>
    <w:rsid w:val="00DA5A99"/>
    <w:rsid w:val="00DA5C41"/>
    <w:rsid w:val="00DA7687"/>
    <w:rsid w:val="00DB1DE5"/>
    <w:rsid w:val="00DB241B"/>
    <w:rsid w:val="00DB2486"/>
    <w:rsid w:val="00DB43D8"/>
    <w:rsid w:val="00DB4A20"/>
    <w:rsid w:val="00DB4BA5"/>
    <w:rsid w:val="00DB7E00"/>
    <w:rsid w:val="00DB7FD4"/>
    <w:rsid w:val="00DC0411"/>
    <w:rsid w:val="00DC09F5"/>
    <w:rsid w:val="00DC2FAD"/>
    <w:rsid w:val="00DC3CA0"/>
    <w:rsid w:val="00DC6219"/>
    <w:rsid w:val="00DD015F"/>
    <w:rsid w:val="00DD0952"/>
    <w:rsid w:val="00DD13F1"/>
    <w:rsid w:val="00DD335C"/>
    <w:rsid w:val="00DD4EB3"/>
    <w:rsid w:val="00DD5436"/>
    <w:rsid w:val="00DD7C5E"/>
    <w:rsid w:val="00DE1C37"/>
    <w:rsid w:val="00DE6B09"/>
    <w:rsid w:val="00DE7870"/>
    <w:rsid w:val="00DF1372"/>
    <w:rsid w:val="00DF212F"/>
    <w:rsid w:val="00E027AE"/>
    <w:rsid w:val="00E02CE6"/>
    <w:rsid w:val="00E04B8A"/>
    <w:rsid w:val="00E04D29"/>
    <w:rsid w:val="00E06479"/>
    <w:rsid w:val="00E1343B"/>
    <w:rsid w:val="00E15034"/>
    <w:rsid w:val="00E151AE"/>
    <w:rsid w:val="00E21E15"/>
    <w:rsid w:val="00E22A2E"/>
    <w:rsid w:val="00E234CF"/>
    <w:rsid w:val="00E26385"/>
    <w:rsid w:val="00E30318"/>
    <w:rsid w:val="00E33630"/>
    <w:rsid w:val="00E33B6D"/>
    <w:rsid w:val="00E4052F"/>
    <w:rsid w:val="00E40E48"/>
    <w:rsid w:val="00E41661"/>
    <w:rsid w:val="00E428E1"/>
    <w:rsid w:val="00E438F6"/>
    <w:rsid w:val="00E44E4D"/>
    <w:rsid w:val="00E46035"/>
    <w:rsid w:val="00E50380"/>
    <w:rsid w:val="00E52A32"/>
    <w:rsid w:val="00E5367E"/>
    <w:rsid w:val="00E56ABB"/>
    <w:rsid w:val="00E6140F"/>
    <w:rsid w:val="00E6304D"/>
    <w:rsid w:val="00E635CF"/>
    <w:rsid w:val="00E64F7B"/>
    <w:rsid w:val="00E654CA"/>
    <w:rsid w:val="00E66CA1"/>
    <w:rsid w:val="00E7171A"/>
    <w:rsid w:val="00E72A8E"/>
    <w:rsid w:val="00E74A8F"/>
    <w:rsid w:val="00E80180"/>
    <w:rsid w:val="00E80A97"/>
    <w:rsid w:val="00E85404"/>
    <w:rsid w:val="00E857AF"/>
    <w:rsid w:val="00E86C4A"/>
    <w:rsid w:val="00E87193"/>
    <w:rsid w:val="00E930BB"/>
    <w:rsid w:val="00E93281"/>
    <w:rsid w:val="00E94A11"/>
    <w:rsid w:val="00E96C6B"/>
    <w:rsid w:val="00E97446"/>
    <w:rsid w:val="00EA017F"/>
    <w:rsid w:val="00EA027A"/>
    <w:rsid w:val="00EA077E"/>
    <w:rsid w:val="00EA1E54"/>
    <w:rsid w:val="00EA23A1"/>
    <w:rsid w:val="00EA2FFF"/>
    <w:rsid w:val="00EA4787"/>
    <w:rsid w:val="00EA71ED"/>
    <w:rsid w:val="00EA77CE"/>
    <w:rsid w:val="00EB46F3"/>
    <w:rsid w:val="00EB58FA"/>
    <w:rsid w:val="00EB69A8"/>
    <w:rsid w:val="00EC18D9"/>
    <w:rsid w:val="00EC280E"/>
    <w:rsid w:val="00EC29A6"/>
    <w:rsid w:val="00EC3074"/>
    <w:rsid w:val="00EC36ED"/>
    <w:rsid w:val="00EC37AD"/>
    <w:rsid w:val="00EC51DE"/>
    <w:rsid w:val="00EC5261"/>
    <w:rsid w:val="00EC562C"/>
    <w:rsid w:val="00EC5E1E"/>
    <w:rsid w:val="00ED1ACB"/>
    <w:rsid w:val="00ED2C30"/>
    <w:rsid w:val="00ED3C34"/>
    <w:rsid w:val="00ED60B7"/>
    <w:rsid w:val="00ED640F"/>
    <w:rsid w:val="00ED7F4A"/>
    <w:rsid w:val="00EE1395"/>
    <w:rsid w:val="00EE4469"/>
    <w:rsid w:val="00EE4F35"/>
    <w:rsid w:val="00EF4FBC"/>
    <w:rsid w:val="00EF6681"/>
    <w:rsid w:val="00F00D53"/>
    <w:rsid w:val="00F0532A"/>
    <w:rsid w:val="00F0784E"/>
    <w:rsid w:val="00F104B4"/>
    <w:rsid w:val="00F11749"/>
    <w:rsid w:val="00F16118"/>
    <w:rsid w:val="00F171A4"/>
    <w:rsid w:val="00F20001"/>
    <w:rsid w:val="00F21A35"/>
    <w:rsid w:val="00F22C19"/>
    <w:rsid w:val="00F26777"/>
    <w:rsid w:val="00F27247"/>
    <w:rsid w:val="00F325CF"/>
    <w:rsid w:val="00F33781"/>
    <w:rsid w:val="00F3407C"/>
    <w:rsid w:val="00F3736C"/>
    <w:rsid w:val="00F41214"/>
    <w:rsid w:val="00F42810"/>
    <w:rsid w:val="00F428EB"/>
    <w:rsid w:val="00F4579F"/>
    <w:rsid w:val="00F460E2"/>
    <w:rsid w:val="00F529FD"/>
    <w:rsid w:val="00F53858"/>
    <w:rsid w:val="00F5461B"/>
    <w:rsid w:val="00F562AB"/>
    <w:rsid w:val="00F576BB"/>
    <w:rsid w:val="00F601B8"/>
    <w:rsid w:val="00F60234"/>
    <w:rsid w:val="00F642A2"/>
    <w:rsid w:val="00F64E4D"/>
    <w:rsid w:val="00F65432"/>
    <w:rsid w:val="00F66618"/>
    <w:rsid w:val="00F707D3"/>
    <w:rsid w:val="00F71816"/>
    <w:rsid w:val="00F73883"/>
    <w:rsid w:val="00F83619"/>
    <w:rsid w:val="00F9102E"/>
    <w:rsid w:val="00F9539C"/>
    <w:rsid w:val="00FA26A8"/>
    <w:rsid w:val="00FA3819"/>
    <w:rsid w:val="00FA716E"/>
    <w:rsid w:val="00FB329A"/>
    <w:rsid w:val="00FB384D"/>
    <w:rsid w:val="00FB64B0"/>
    <w:rsid w:val="00FB7930"/>
    <w:rsid w:val="00FC0D27"/>
    <w:rsid w:val="00FC1E2B"/>
    <w:rsid w:val="00FC1E9D"/>
    <w:rsid w:val="00FC3EE3"/>
    <w:rsid w:val="00FC4FA4"/>
    <w:rsid w:val="00FC7925"/>
    <w:rsid w:val="00FD0040"/>
    <w:rsid w:val="00FD2038"/>
    <w:rsid w:val="00FD22B4"/>
    <w:rsid w:val="00FD264B"/>
    <w:rsid w:val="00FD47C3"/>
    <w:rsid w:val="00FD567C"/>
    <w:rsid w:val="00FD5C3F"/>
    <w:rsid w:val="00FD66E3"/>
    <w:rsid w:val="00FD7AF5"/>
    <w:rsid w:val="00FE01D3"/>
    <w:rsid w:val="00FE31CD"/>
    <w:rsid w:val="00FE59EE"/>
    <w:rsid w:val="00FE62AB"/>
    <w:rsid w:val="00FF0E2D"/>
    <w:rsid w:val="00FF122F"/>
    <w:rsid w:val="00FF4B7F"/>
    <w:rsid w:val="00FF5D9C"/>
    <w:rsid w:val="00FF6131"/>
    <w:rsid w:val="00FF657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0B"/>
    <w:rPr>
      <w:sz w:val="24"/>
      <w:szCs w:val="24"/>
    </w:rPr>
  </w:style>
  <w:style w:type="paragraph" w:styleId="1">
    <w:name w:val="heading 1"/>
    <w:basedOn w:val="a"/>
    <w:next w:val="a"/>
    <w:qFormat/>
    <w:rsid w:val="003C742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03A7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03A7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styleId="a4">
    <w:name w:val="Document Map"/>
    <w:basedOn w:val="a"/>
    <w:semiHidden/>
    <w:rsid w:val="00BB1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A00A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061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B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0"/>
    <w:qFormat/>
    <w:rsid w:val="003C742B"/>
    <w:pPr>
      <w:jc w:val="center"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rsid w:val="000A6CA3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495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b"/>
    <w:locked/>
    <w:rsid w:val="00ED3C34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b">
    <w:name w:val="Body Text"/>
    <w:basedOn w:val="a"/>
    <w:link w:val="aa"/>
    <w:rsid w:val="00ED3C34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703A7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03A7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Абзац списка1"/>
    <w:basedOn w:val="a"/>
    <w:rsid w:val="00703A75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703A75"/>
    <w:rPr>
      <w:rFonts w:ascii="Courier New" w:hAnsi="Courier New" w:cs="Courier New"/>
      <w:lang w:val="ru-RU" w:eastAsia="ru-RU" w:bidi="ar-SA"/>
    </w:rPr>
  </w:style>
  <w:style w:type="character" w:customStyle="1" w:styleId="ac">
    <w:name w:val="Текст в табл"/>
    <w:rsid w:val="00E50380"/>
    <w:rPr>
      <w:rFonts w:ascii="Arial" w:hAnsi="Arial"/>
      <w:noProof w:val="0"/>
      <w:sz w:val="16"/>
      <w:lang w:val="ru-RU"/>
    </w:rPr>
  </w:style>
  <w:style w:type="paragraph" w:styleId="ad">
    <w:name w:val="No Spacing"/>
    <w:aliases w:val="Перечисление"/>
    <w:link w:val="ae"/>
    <w:uiPriority w:val="1"/>
    <w:qFormat/>
    <w:rsid w:val="007E40E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7E40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rsid w:val="00F601B8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F601B8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f">
    <w:name w:val="Hyperlink"/>
    <w:basedOn w:val="a0"/>
    <w:rsid w:val="00A00AD6"/>
    <w:rPr>
      <w:color w:val="0000FF"/>
      <w:u w:val="single"/>
    </w:rPr>
  </w:style>
  <w:style w:type="paragraph" w:styleId="af0">
    <w:name w:val="Body Text Indent"/>
    <w:basedOn w:val="a"/>
    <w:link w:val="af1"/>
    <w:rsid w:val="00DC3CA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C3CA0"/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DC3CA0"/>
    <w:rPr>
      <w:b/>
      <w:i/>
      <w:sz w:val="28"/>
    </w:rPr>
  </w:style>
  <w:style w:type="paragraph" w:styleId="af2">
    <w:name w:val="List Paragraph"/>
    <w:basedOn w:val="a"/>
    <w:uiPriority w:val="34"/>
    <w:qFormat/>
    <w:rsid w:val="009776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9776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77695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9776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97769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95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aliases w:val="Перечисление Знак"/>
    <w:basedOn w:val="a0"/>
    <w:link w:val="ad"/>
    <w:uiPriority w:val="1"/>
    <w:rsid w:val="00977695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i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5675</Words>
  <Characters>32353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37953</CharactersWithSpaces>
  <SharedDoc>false</SharedDoc>
  <HLinks>
    <vt:vector size="6" baseType="variant">
      <vt:variant>
        <vt:i4>7143471</vt:i4>
      </vt:variant>
      <vt:variant>
        <vt:i4>0</vt:i4>
      </vt:variant>
      <vt:variant>
        <vt:i4>0</vt:i4>
      </vt:variant>
      <vt:variant>
        <vt:i4>5</vt:i4>
      </vt:variant>
      <vt:variant>
        <vt:lpwstr>http://www.pinizhye.ru/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Мельникова</cp:lastModifiedBy>
  <cp:revision>4</cp:revision>
  <cp:lastPrinted>2020-06-01T09:09:00Z</cp:lastPrinted>
  <dcterms:created xsi:type="dcterms:W3CDTF">2020-06-05T12:58:00Z</dcterms:created>
  <dcterms:modified xsi:type="dcterms:W3CDTF">2020-06-05T13:04:00Z</dcterms:modified>
</cp:coreProperties>
</file>