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8C" w:rsidRPr="007E3D20" w:rsidRDefault="0091528C" w:rsidP="007E3D20">
      <w:pPr>
        <w:pStyle w:val="a3"/>
        <w:rPr>
          <w:b/>
          <w:sz w:val="28"/>
          <w:szCs w:val="28"/>
        </w:rPr>
      </w:pPr>
      <w:r w:rsidRPr="007E3D20">
        <w:rPr>
          <w:b/>
          <w:sz w:val="28"/>
          <w:szCs w:val="28"/>
        </w:rPr>
        <w:t>АДМИНИСТРАЦИЯ МУНИЦИПАЛЬНОГО ОБРАЗОВАНИЯ</w:t>
      </w:r>
    </w:p>
    <w:p w:rsidR="0091528C" w:rsidRPr="007E3D20" w:rsidRDefault="0091528C" w:rsidP="007E3D20">
      <w:pPr>
        <w:pStyle w:val="a3"/>
        <w:rPr>
          <w:b/>
          <w:sz w:val="28"/>
          <w:szCs w:val="28"/>
        </w:rPr>
      </w:pPr>
      <w:r w:rsidRPr="007E3D20">
        <w:rPr>
          <w:b/>
          <w:sz w:val="28"/>
          <w:szCs w:val="28"/>
        </w:rPr>
        <w:t>«ПИНЕЖСКИЙ МУНИЦИПАЛЬНЫЙ РАЙОН»</w:t>
      </w:r>
    </w:p>
    <w:p w:rsidR="0091528C" w:rsidRPr="007E3D20" w:rsidRDefault="0091528C" w:rsidP="007E3D20">
      <w:pPr>
        <w:pStyle w:val="a3"/>
        <w:rPr>
          <w:sz w:val="28"/>
          <w:szCs w:val="28"/>
        </w:rPr>
      </w:pPr>
    </w:p>
    <w:p w:rsidR="0091528C" w:rsidRPr="007E3D20" w:rsidRDefault="0091528C" w:rsidP="007E3D20">
      <w:pPr>
        <w:pStyle w:val="a3"/>
        <w:rPr>
          <w:sz w:val="28"/>
          <w:szCs w:val="28"/>
        </w:rPr>
      </w:pPr>
    </w:p>
    <w:p w:rsidR="0091528C" w:rsidRPr="007E3D20" w:rsidRDefault="0091528C" w:rsidP="007E3D20">
      <w:pPr>
        <w:pStyle w:val="a3"/>
        <w:rPr>
          <w:b/>
          <w:sz w:val="28"/>
          <w:szCs w:val="28"/>
        </w:rPr>
      </w:pPr>
      <w:proofErr w:type="gramStart"/>
      <w:r w:rsidRPr="007E3D20">
        <w:rPr>
          <w:b/>
          <w:sz w:val="28"/>
          <w:szCs w:val="28"/>
        </w:rPr>
        <w:t>П</w:t>
      </w:r>
      <w:proofErr w:type="gramEnd"/>
      <w:r w:rsidRPr="007E3D20">
        <w:rPr>
          <w:b/>
          <w:sz w:val="28"/>
          <w:szCs w:val="28"/>
        </w:rPr>
        <w:t xml:space="preserve"> О СТ А Н О В Л Е Н И Е</w:t>
      </w:r>
    </w:p>
    <w:p w:rsidR="0091528C" w:rsidRPr="007E3D20" w:rsidRDefault="0091528C" w:rsidP="007E3D20">
      <w:pPr>
        <w:pStyle w:val="a3"/>
        <w:rPr>
          <w:sz w:val="28"/>
          <w:szCs w:val="28"/>
        </w:rPr>
      </w:pPr>
    </w:p>
    <w:p w:rsidR="0091528C" w:rsidRPr="007E3D20" w:rsidRDefault="0091528C" w:rsidP="007E3D20">
      <w:pPr>
        <w:pStyle w:val="a3"/>
        <w:jc w:val="both"/>
        <w:rPr>
          <w:sz w:val="28"/>
          <w:szCs w:val="28"/>
        </w:rPr>
      </w:pPr>
    </w:p>
    <w:p w:rsidR="0091528C" w:rsidRPr="007E3D20" w:rsidRDefault="00DF0E72" w:rsidP="007E3D20">
      <w:pPr>
        <w:pStyle w:val="a3"/>
        <w:rPr>
          <w:sz w:val="28"/>
          <w:szCs w:val="28"/>
        </w:rPr>
      </w:pPr>
      <w:r w:rsidRPr="007E3D20">
        <w:rPr>
          <w:sz w:val="28"/>
          <w:szCs w:val="28"/>
        </w:rPr>
        <w:t xml:space="preserve">от </w:t>
      </w:r>
      <w:r w:rsidR="007E3D20">
        <w:rPr>
          <w:sz w:val="28"/>
          <w:szCs w:val="28"/>
        </w:rPr>
        <w:t>29 июля</w:t>
      </w:r>
      <w:r w:rsidRPr="007E3D20">
        <w:rPr>
          <w:sz w:val="28"/>
          <w:szCs w:val="28"/>
        </w:rPr>
        <w:t xml:space="preserve"> 201</w:t>
      </w:r>
      <w:r w:rsidR="000771A7" w:rsidRPr="007E3D20">
        <w:rPr>
          <w:sz w:val="28"/>
          <w:szCs w:val="28"/>
        </w:rPr>
        <w:t>9</w:t>
      </w:r>
      <w:r w:rsidRPr="007E3D20">
        <w:rPr>
          <w:sz w:val="28"/>
          <w:szCs w:val="28"/>
        </w:rPr>
        <w:t xml:space="preserve"> г. № </w:t>
      </w:r>
      <w:r w:rsidR="007E3D20">
        <w:rPr>
          <w:sz w:val="28"/>
          <w:szCs w:val="28"/>
        </w:rPr>
        <w:t xml:space="preserve">0694 </w:t>
      </w:r>
      <w:r w:rsidRPr="007E3D20">
        <w:rPr>
          <w:sz w:val="28"/>
          <w:szCs w:val="28"/>
        </w:rPr>
        <w:t>-</w:t>
      </w:r>
      <w:r w:rsidR="007E3D20">
        <w:rPr>
          <w:sz w:val="28"/>
          <w:szCs w:val="28"/>
        </w:rPr>
        <w:t xml:space="preserve"> </w:t>
      </w:r>
      <w:r w:rsidRPr="007E3D20">
        <w:rPr>
          <w:sz w:val="28"/>
          <w:szCs w:val="28"/>
        </w:rPr>
        <w:t xml:space="preserve">па </w:t>
      </w:r>
    </w:p>
    <w:p w:rsidR="0091528C" w:rsidRPr="007E3D20" w:rsidRDefault="0091528C" w:rsidP="007E3D20">
      <w:pPr>
        <w:pStyle w:val="a3"/>
        <w:rPr>
          <w:sz w:val="28"/>
          <w:szCs w:val="28"/>
        </w:rPr>
      </w:pPr>
    </w:p>
    <w:p w:rsidR="0091528C" w:rsidRPr="007E3D20" w:rsidRDefault="0091528C" w:rsidP="007E3D20">
      <w:pPr>
        <w:pStyle w:val="a3"/>
        <w:rPr>
          <w:sz w:val="28"/>
          <w:szCs w:val="28"/>
        </w:rPr>
      </w:pPr>
    </w:p>
    <w:p w:rsidR="0091528C" w:rsidRPr="007E3D20" w:rsidRDefault="0091528C" w:rsidP="007E3D20">
      <w:pPr>
        <w:pStyle w:val="a3"/>
        <w:rPr>
          <w:sz w:val="20"/>
        </w:rPr>
      </w:pPr>
      <w:r w:rsidRPr="007E3D20">
        <w:rPr>
          <w:sz w:val="20"/>
        </w:rPr>
        <w:t>с. Карпогоры</w:t>
      </w:r>
    </w:p>
    <w:p w:rsidR="0091528C" w:rsidRPr="007E3D20" w:rsidRDefault="0091528C" w:rsidP="007E3D20">
      <w:pPr>
        <w:pStyle w:val="a3"/>
        <w:jc w:val="both"/>
        <w:rPr>
          <w:sz w:val="28"/>
          <w:szCs w:val="28"/>
        </w:rPr>
      </w:pPr>
    </w:p>
    <w:p w:rsidR="0091528C" w:rsidRPr="007E3D20" w:rsidRDefault="0091528C" w:rsidP="007E3D20">
      <w:pPr>
        <w:pStyle w:val="a3"/>
        <w:jc w:val="both"/>
        <w:rPr>
          <w:sz w:val="28"/>
          <w:szCs w:val="28"/>
        </w:rPr>
      </w:pPr>
    </w:p>
    <w:p w:rsidR="0091528C" w:rsidRPr="007E3D20" w:rsidRDefault="0091528C" w:rsidP="007E3D20">
      <w:pPr>
        <w:jc w:val="center"/>
        <w:rPr>
          <w:b/>
          <w:color w:val="000000"/>
          <w:sz w:val="28"/>
          <w:szCs w:val="28"/>
        </w:rPr>
      </w:pPr>
      <w:r w:rsidRPr="007E3D20">
        <w:rPr>
          <w:b/>
          <w:color w:val="000000"/>
          <w:sz w:val="28"/>
          <w:szCs w:val="28"/>
        </w:rPr>
        <w:t xml:space="preserve">«О создании конкурсной комиссии для проведения открытого конкурса по отбору управляющей организации </w:t>
      </w:r>
      <w:r w:rsidR="003276CF" w:rsidRPr="007E3D20">
        <w:rPr>
          <w:b/>
          <w:color w:val="000000"/>
          <w:sz w:val="28"/>
          <w:szCs w:val="28"/>
        </w:rPr>
        <w:t>для</w:t>
      </w:r>
      <w:r w:rsidR="001A0673" w:rsidRPr="007E3D20">
        <w:rPr>
          <w:b/>
          <w:color w:val="000000"/>
          <w:sz w:val="28"/>
          <w:szCs w:val="28"/>
        </w:rPr>
        <w:t xml:space="preserve"> </w:t>
      </w:r>
      <w:r w:rsidRPr="007E3D20">
        <w:rPr>
          <w:b/>
          <w:color w:val="000000"/>
          <w:sz w:val="28"/>
          <w:szCs w:val="28"/>
        </w:rPr>
        <w:t>управления многоквартирными домами</w:t>
      </w:r>
      <w:r w:rsidR="009378BB" w:rsidRPr="007E3D20">
        <w:rPr>
          <w:b/>
          <w:color w:val="000000"/>
          <w:sz w:val="28"/>
          <w:szCs w:val="28"/>
        </w:rPr>
        <w:t>, расположенными на территории</w:t>
      </w:r>
      <w:r w:rsidRPr="007E3D20">
        <w:rPr>
          <w:b/>
          <w:color w:val="000000"/>
          <w:sz w:val="28"/>
          <w:szCs w:val="28"/>
        </w:rPr>
        <w:t xml:space="preserve"> муниципального образования «Пинежский муниципальный район»</w:t>
      </w:r>
      <w:r w:rsidR="00D920FD" w:rsidRPr="007E3D20">
        <w:rPr>
          <w:b/>
          <w:color w:val="000000"/>
          <w:sz w:val="28"/>
          <w:szCs w:val="28"/>
        </w:rPr>
        <w:t>»</w:t>
      </w:r>
    </w:p>
    <w:p w:rsidR="0091528C" w:rsidRPr="007E3D20" w:rsidRDefault="0091528C" w:rsidP="007E3D20">
      <w:pPr>
        <w:ind w:firstLine="142"/>
        <w:jc w:val="center"/>
        <w:rPr>
          <w:sz w:val="28"/>
          <w:szCs w:val="28"/>
        </w:rPr>
      </w:pPr>
      <w:r w:rsidRPr="007E3D20">
        <w:rPr>
          <w:sz w:val="28"/>
          <w:szCs w:val="28"/>
        </w:rPr>
        <w:t xml:space="preserve"> </w:t>
      </w:r>
    </w:p>
    <w:p w:rsidR="00DF0E72" w:rsidRPr="007E3D20" w:rsidRDefault="00DF0E72" w:rsidP="007E3D20">
      <w:pPr>
        <w:ind w:firstLine="142"/>
        <w:jc w:val="center"/>
        <w:rPr>
          <w:sz w:val="28"/>
          <w:szCs w:val="28"/>
        </w:rPr>
      </w:pPr>
    </w:p>
    <w:p w:rsidR="00DF0E72" w:rsidRPr="007E3D20" w:rsidRDefault="00DF0E72" w:rsidP="007E3D20">
      <w:pPr>
        <w:ind w:firstLine="142"/>
        <w:jc w:val="center"/>
        <w:rPr>
          <w:sz w:val="28"/>
          <w:szCs w:val="28"/>
        </w:rPr>
      </w:pPr>
    </w:p>
    <w:p w:rsidR="0091528C" w:rsidRPr="007E3D20" w:rsidRDefault="0091528C" w:rsidP="007E3D2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E3D20">
        <w:rPr>
          <w:sz w:val="28"/>
          <w:szCs w:val="28"/>
        </w:rPr>
        <w:t>В соответствии со статьей 161 Жилищного кодекса Российской Федерации</w:t>
      </w:r>
      <w:r w:rsidR="00D920FD" w:rsidRPr="007E3D20">
        <w:rPr>
          <w:sz w:val="28"/>
          <w:szCs w:val="28"/>
        </w:rPr>
        <w:t xml:space="preserve">, </w:t>
      </w:r>
      <w:r w:rsidR="007E3D20">
        <w:rPr>
          <w:sz w:val="28"/>
          <w:szCs w:val="28"/>
        </w:rPr>
        <w:t>п</w:t>
      </w:r>
      <w:r w:rsidR="00DF0E72" w:rsidRPr="007E3D20">
        <w:rPr>
          <w:sz w:val="28"/>
          <w:szCs w:val="28"/>
        </w:rPr>
        <w:t>остановлением</w:t>
      </w:r>
      <w:r w:rsidRPr="007E3D20">
        <w:rPr>
          <w:sz w:val="28"/>
          <w:szCs w:val="28"/>
        </w:rPr>
        <w:t xml:space="preserve"> Правительства РФ от 06.02.2006 </w:t>
      </w:r>
      <w:r w:rsidR="007E3D20">
        <w:rPr>
          <w:sz w:val="28"/>
          <w:szCs w:val="28"/>
        </w:rPr>
        <w:t>№ 75</w:t>
      </w:r>
      <w:r w:rsidR="00DF0E72" w:rsidRPr="007E3D20">
        <w:rPr>
          <w:sz w:val="28"/>
          <w:szCs w:val="28"/>
        </w:rPr>
        <w:t xml:space="preserve"> </w:t>
      </w:r>
      <w:r w:rsidRPr="007E3D20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DF0E72" w:rsidRPr="007E3D20">
        <w:rPr>
          <w:sz w:val="28"/>
          <w:szCs w:val="28"/>
        </w:rPr>
        <w:t>, Уставом администрации муниципального образования</w:t>
      </w:r>
      <w:r w:rsidR="00D920FD" w:rsidRPr="007E3D20">
        <w:rPr>
          <w:sz w:val="28"/>
          <w:szCs w:val="28"/>
        </w:rPr>
        <w:t xml:space="preserve"> «Пинежский </w:t>
      </w:r>
      <w:r w:rsidR="00DF0E72" w:rsidRPr="007E3D20">
        <w:rPr>
          <w:sz w:val="28"/>
          <w:szCs w:val="28"/>
        </w:rPr>
        <w:t xml:space="preserve">муниципальный </w:t>
      </w:r>
      <w:r w:rsidR="00D920FD" w:rsidRPr="007E3D20">
        <w:rPr>
          <w:sz w:val="28"/>
          <w:szCs w:val="28"/>
        </w:rPr>
        <w:t xml:space="preserve">район», </w:t>
      </w:r>
      <w:r w:rsidRPr="007E3D20">
        <w:rPr>
          <w:sz w:val="28"/>
          <w:szCs w:val="28"/>
        </w:rPr>
        <w:t xml:space="preserve">администрация </w:t>
      </w:r>
      <w:r w:rsidR="007E3D20">
        <w:rPr>
          <w:sz w:val="28"/>
          <w:szCs w:val="28"/>
        </w:rPr>
        <w:t>муниципального образования</w:t>
      </w:r>
      <w:r w:rsidRPr="007E3D20">
        <w:rPr>
          <w:sz w:val="28"/>
          <w:szCs w:val="28"/>
        </w:rPr>
        <w:t xml:space="preserve"> «Пинежский </w:t>
      </w:r>
      <w:r w:rsidR="007E3D20">
        <w:rPr>
          <w:sz w:val="28"/>
          <w:szCs w:val="28"/>
        </w:rPr>
        <w:t xml:space="preserve">муниципальный </w:t>
      </w:r>
      <w:r w:rsidRPr="007E3D20">
        <w:rPr>
          <w:sz w:val="28"/>
          <w:szCs w:val="28"/>
        </w:rPr>
        <w:t>район»</w:t>
      </w:r>
    </w:p>
    <w:p w:rsidR="0091528C" w:rsidRPr="007E3D20" w:rsidRDefault="00DF0E72" w:rsidP="007E3D20">
      <w:pPr>
        <w:pStyle w:val="a3"/>
        <w:ind w:firstLine="709"/>
        <w:jc w:val="left"/>
        <w:rPr>
          <w:b/>
          <w:sz w:val="28"/>
          <w:szCs w:val="28"/>
        </w:rPr>
      </w:pPr>
      <w:proofErr w:type="spellStart"/>
      <w:proofErr w:type="gramStart"/>
      <w:r w:rsidRPr="007E3D20">
        <w:rPr>
          <w:b/>
          <w:sz w:val="28"/>
          <w:szCs w:val="28"/>
        </w:rPr>
        <w:t>п</w:t>
      </w:r>
      <w:proofErr w:type="spellEnd"/>
      <w:proofErr w:type="gramEnd"/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о</w:t>
      </w:r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с</w:t>
      </w:r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т</w:t>
      </w:r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а</w:t>
      </w:r>
      <w:r w:rsidRPr="007E3D20">
        <w:rPr>
          <w:b/>
          <w:sz w:val="28"/>
          <w:szCs w:val="28"/>
        </w:rPr>
        <w:t xml:space="preserve"> </w:t>
      </w:r>
      <w:proofErr w:type="spellStart"/>
      <w:r w:rsidR="0091528C" w:rsidRPr="007E3D20">
        <w:rPr>
          <w:b/>
          <w:sz w:val="28"/>
          <w:szCs w:val="28"/>
        </w:rPr>
        <w:t>н</w:t>
      </w:r>
      <w:proofErr w:type="spellEnd"/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о</w:t>
      </w:r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в</w:t>
      </w:r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л</w:t>
      </w:r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я</w:t>
      </w:r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е</w:t>
      </w:r>
      <w:r w:rsidRPr="007E3D20">
        <w:rPr>
          <w:b/>
          <w:sz w:val="28"/>
          <w:szCs w:val="28"/>
        </w:rPr>
        <w:t xml:space="preserve"> </w:t>
      </w:r>
      <w:r w:rsidR="0091528C" w:rsidRPr="007E3D20">
        <w:rPr>
          <w:b/>
          <w:sz w:val="28"/>
          <w:szCs w:val="28"/>
        </w:rPr>
        <w:t>т:</w:t>
      </w:r>
    </w:p>
    <w:p w:rsidR="000771A7" w:rsidRPr="007E3D20" w:rsidRDefault="000771A7" w:rsidP="007E3D20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3D20">
        <w:rPr>
          <w:sz w:val="28"/>
          <w:szCs w:val="28"/>
        </w:rPr>
        <w:t>Утвердить конкурсную комиссию по проведению</w:t>
      </w:r>
      <w:r w:rsidR="00D10D3D" w:rsidRPr="007E3D20">
        <w:rPr>
          <w:color w:val="000000"/>
          <w:sz w:val="28"/>
          <w:szCs w:val="28"/>
        </w:rPr>
        <w:t xml:space="preserve"> открытого конкурса по отбору управляющей организации для управления многоквартирными домами</w:t>
      </w:r>
      <w:r w:rsidR="009378BB" w:rsidRPr="007E3D20">
        <w:rPr>
          <w:color w:val="000000"/>
          <w:sz w:val="28"/>
          <w:szCs w:val="28"/>
        </w:rPr>
        <w:t>,</w:t>
      </w:r>
      <w:r w:rsidR="009378BB" w:rsidRPr="007E3D20">
        <w:rPr>
          <w:b/>
          <w:color w:val="000000"/>
          <w:sz w:val="28"/>
          <w:szCs w:val="28"/>
        </w:rPr>
        <w:t xml:space="preserve"> </w:t>
      </w:r>
      <w:r w:rsidR="009378BB" w:rsidRPr="007E3D20">
        <w:rPr>
          <w:color w:val="000000"/>
          <w:sz w:val="28"/>
          <w:szCs w:val="28"/>
        </w:rPr>
        <w:t>расположенными на территории</w:t>
      </w:r>
      <w:r w:rsidR="00D10D3D" w:rsidRPr="007E3D20">
        <w:rPr>
          <w:color w:val="000000"/>
          <w:sz w:val="28"/>
          <w:szCs w:val="28"/>
        </w:rPr>
        <w:t xml:space="preserve"> муниципального образования «Пинежский муниципальный район»</w:t>
      </w:r>
      <w:r w:rsidRPr="007E3D20">
        <w:rPr>
          <w:color w:val="000000"/>
          <w:sz w:val="28"/>
          <w:szCs w:val="28"/>
        </w:rPr>
        <w:t xml:space="preserve"> в следующем составе:</w:t>
      </w:r>
    </w:p>
    <w:p w:rsidR="000771A7" w:rsidRPr="007E3D20" w:rsidRDefault="000771A7" w:rsidP="007E3D2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E3D20">
        <w:rPr>
          <w:sz w:val="28"/>
          <w:szCs w:val="28"/>
        </w:rPr>
        <w:t>Председатель комиссии</w:t>
      </w:r>
      <w:r w:rsidR="007E3D20">
        <w:rPr>
          <w:sz w:val="28"/>
          <w:szCs w:val="28"/>
        </w:rPr>
        <w:t xml:space="preserve"> </w:t>
      </w:r>
      <w:r w:rsidRPr="007E3D20">
        <w:rPr>
          <w:sz w:val="28"/>
          <w:szCs w:val="28"/>
        </w:rPr>
        <w:t xml:space="preserve">- Петухов Семён Сергеевич, заместитель главы администрации, </w:t>
      </w:r>
      <w:r w:rsidRPr="007E3D20">
        <w:rPr>
          <w:bCs/>
          <w:sz w:val="28"/>
          <w:szCs w:val="28"/>
        </w:rPr>
        <w:t>председатель КУМИ и ЖКХ администрации МО «Пинежский район»;</w:t>
      </w:r>
    </w:p>
    <w:p w:rsidR="000771A7" w:rsidRPr="007E3D20" w:rsidRDefault="000771A7" w:rsidP="007E3D20">
      <w:pPr>
        <w:ind w:firstLine="709"/>
        <w:jc w:val="both"/>
        <w:rPr>
          <w:bCs/>
          <w:sz w:val="28"/>
          <w:szCs w:val="28"/>
        </w:rPr>
      </w:pPr>
      <w:r w:rsidRPr="007E3D20">
        <w:rPr>
          <w:sz w:val="28"/>
          <w:szCs w:val="28"/>
        </w:rPr>
        <w:t>Заместитель председателя комиссии</w:t>
      </w:r>
      <w:r w:rsidR="007E3D20">
        <w:rPr>
          <w:sz w:val="28"/>
          <w:szCs w:val="28"/>
        </w:rPr>
        <w:t xml:space="preserve"> </w:t>
      </w:r>
      <w:r w:rsidRPr="007E3D20">
        <w:rPr>
          <w:sz w:val="28"/>
          <w:szCs w:val="28"/>
        </w:rPr>
        <w:t>- Кривополенов Виктор Афанасьевич, заместитель председателя КУМИ и ЖКХ администра</w:t>
      </w:r>
      <w:r w:rsidRPr="007E3D20">
        <w:rPr>
          <w:bCs/>
          <w:sz w:val="28"/>
          <w:szCs w:val="28"/>
        </w:rPr>
        <w:t>ции МО «Пинежский район»;</w:t>
      </w:r>
    </w:p>
    <w:p w:rsidR="000771A7" w:rsidRPr="007E3D20" w:rsidRDefault="000771A7" w:rsidP="007E3D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3D20">
        <w:rPr>
          <w:color w:val="000000"/>
          <w:sz w:val="28"/>
          <w:szCs w:val="28"/>
        </w:rPr>
        <w:t>Секретарь комиссии</w:t>
      </w:r>
      <w:r w:rsidRPr="007E3D20">
        <w:rPr>
          <w:sz w:val="28"/>
          <w:szCs w:val="28"/>
        </w:rPr>
        <w:t xml:space="preserve"> - </w:t>
      </w:r>
      <w:proofErr w:type="spellStart"/>
      <w:r w:rsidRPr="007E3D20">
        <w:rPr>
          <w:sz w:val="28"/>
          <w:szCs w:val="28"/>
        </w:rPr>
        <w:t>Штыкнова</w:t>
      </w:r>
      <w:proofErr w:type="spellEnd"/>
      <w:r w:rsidRPr="007E3D20">
        <w:rPr>
          <w:sz w:val="28"/>
          <w:szCs w:val="28"/>
        </w:rPr>
        <w:t xml:space="preserve"> Нина Александровна, главный специалист отдела энергетики и ЖКХ КУМИ и ЖКХ администрации МО «Пинежский район»;</w:t>
      </w:r>
    </w:p>
    <w:p w:rsidR="000771A7" w:rsidRPr="007E3D20" w:rsidRDefault="000771A7" w:rsidP="007E3D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3D20">
        <w:rPr>
          <w:sz w:val="28"/>
          <w:szCs w:val="28"/>
        </w:rPr>
        <w:t>Члены комиссии:</w:t>
      </w:r>
    </w:p>
    <w:p w:rsidR="000771A7" w:rsidRPr="007E3D20" w:rsidRDefault="00EB5AB2" w:rsidP="007E3D20">
      <w:pPr>
        <w:ind w:firstLine="709"/>
        <w:jc w:val="both"/>
        <w:rPr>
          <w:bCs/>
          <w:sz w:val="28"/>
          <w:szCs w:val="28"/>
        </w:rPr>
      </w:pPr>
      <w:r w:rsidRPr="007E3D20">
        <w:rPr>
          <w:sz w:val="28"/>
          <w:szCs w:val="28"/>
        </w:rPr>
        <w:t>-</w:t>
      </w:r>
      <w:r w:rsidR="000771A7" w:rsidRPr="007E3D20">
        <w:rPr>
          <w:sz w:val="28"/>
          <w:szCs w:val="28"/>
        </w:rPr>
        <w:t>Зубова Наталья Викторовна</w:t>
      </w:r>
      <w:r w:rsidR="007E3D20">
        <w:rPr>
          <w:sz w:val="28"/>
          <w:szCs w:val="28"/>
        </w:rPr>
        <w:t xml:space="preserve"> </w:t>
      </w:r>
      <w:r w:rsidR="000771A7" w:rsidRPr="007E3D20">
        <w:rPr>
          <w:sz w:val="28"/>
          <w:szCs w:val="28"/>
        </w:rPr>
        <w:t>- начальник юридического отдела</w:t>
      </w:r>
      <w:r w:rsidR="000771A7" w:rsidRPr="007E3D20">
        <w:rPr>
          <w:bCs/>
          <w:sz w:val="28"/>
          <w:szCs w:val="28"/>
        </w:rPr>
        <w:t xml:space="preserve"> администрации МО «Пинежский район»;</w:t>
      </w:r>
    </w:p>
    <w:p w:rsidR="000771A7" w:rsidRPr="007E3D20" w:rsidRDefault="00EB5AB2" w:rsidP="007E3D20">
      <w:pPr>
        <w:ind w:firstLine="709"/>
        <w:jc w:val="both"/>
        <w:rPr>
          <w:sz w:val="28"/>
          <w:szCs w:val="28"/>
        </w:rPr>
      </w:pPr>
      <w:r w:rsidRPr="007E3D20">
        <w:rPr>
          <w:bCs/>
          <w:sz w:val="28"/>
          <w:szCs w:val="28"/>
        </w:rPr>
        <w:lastRenderedPageBreak/>
        <w:t>-</w:t>
      </w:r>
      <w:r w:rsidR="000771A7" w:rsidRPr="007E3D20">
        <w:rPr>
          <w:bCs/>
          <w:sz w:val="28"/>
          <w:szCs w:val="28"/>
        </w:rPr>
        <w:t>Минин Павел Михайлович</w:t>
      </w:r>
      <w:r w:rsidR="007E3D20">
        <w:rPr>
          <w:bCs/>
          <w:sz w:val="28"/>
          <w:szCs w:val="28"/>
        </w:rPr>
        <w:t xml:space="preserve"> </w:t>
      </w:r>
      <w:r w:rsidR="000771A7" w:rsidRPr="007E3D20">
        <w:rPr>
          <w:bCs/>
          <w:sz w:val="28"/>
          <w:szCs w:val="28"/>
        </w:rPr>
        <w:t>- начальник</w:t>
      </w:r>
      <w:r w:rsidR="000771A7" w:rsidRPr="007E3D20">
        <w:rPr>
          <w:sz w:val="28"/>
          <w:szCs w:val="28"/>
        </w:rPr>
        <w:t xml:space="preserve"> отдела энергетики и ЖКХ КУМИ и ЖКХ администрации МО «Пинежский район»;</w:t>
      </w:r>
    </w:p>
    <w:p w:rsidR="0040031F" w:rsidRPr="007E3D20" w:rsidRDefault="0040031F" w:rsidP="007E3D20">
      <w:pPr>
        <w:ind w:firstLine="709"/>
        <w:jc w:val="both"/>
        <w:rPr>
          <w:sz w:val="28"/>
          <w:szCs w:val="28"/>
        </w:rPr>
      </w:pPr>
      <w:r w:rsidRPr="007E3D20">
        <w:rPr>
          <w:sz w:val="28"/>
          <w:szCs w:val="28"/>
        </w:rPr>
        <w:t>-Попова Вера Михайловна</w:t>
      </w:r>
      <w:r w:rsidR="007E3D20">
        <w:rPr>
          <w:sz w:val="28"/>
          <w:szCs w:val="28"/>
        </w:rPr>
        <w:t xml:space="preserve"> </w:t>
      </w:r>
      <w:r w:rsidRPr="007E3D20">
        <w:rPr>
          <w:sz w:val="28"/>
          <w:szCs w:val="28"/>
        </w:rPr>
        <w:t>- консультант отдела энергетики и ЖКХ КУМИ и ЖКХ администрации МО «Пинежский район»;</w:t>
      </w:r>
    </w:p>
    <w:p w:rsidR="00EB5AB2" w:rsidRPr="007E3D20" w:rsidRDefault="00EB5AB2" w:rsidP="007E3D20">
      <w:pPr>
        <w:ind w:firstLine="709"/>
        <w:jc w:val="both"/>
        <w:rPr>
          <w:sz w:val="28"/>
          <w:szCs w:val="28"/>
        </w:rPr>
      </w:pPr>
      <w:r w:rsidRPr="007E3D20">
        <w:rPr>
          <w:sz w:val="28"/>
          <w:szCs w:val="28"/>
        </w:rPr>
        <w:t>-</w:t>
      </w:r>
      <w:proofErr w:type="spellStart"/>
      <w:r w:rsidR="000771A7" w:rsidRPr="007E3D20">
        <w:rPr>
          <w:sz w:val="28"/>
          <w:szCs w:val="28"/>
        </w:rPr>
        <w:t>Кордумов</w:t>
      </w:r>
      <w:proofErr w:type="spellEnd"/>
      <w:r w:rsidR="000771A7" w:rsidRPr="007E3D20">
        <w:rPr>
          <w:sz w:val="28"/>
          <w:szCs w:val="28"/>
        </w:rPr>
        <w:t xml:space="preserve"> Александр Михайлович</w:t>
      </w:r>
      <w:r w:rsidR="007E3D20">
        <w:rPr>
          <w:sz w:val="28"/>
          <w:szCs w:val="28"/>
        </w:rPr>
        <w:t xml:space="preserve"> </w:t>
      </w:r>
      <w:r w:rsidR="000771A7" w:rsidRPr="007E3D20">
        <w:rPr>
          <w:sz w:val="28"/>
          <w:szCs w:val="28"/>
        </w:rPr>
        <w:t>-</w:t>
      </w:r>
      <w:r w:rsidRPr="007E3D20">
        <w:rPr>
          <w:sz w:val="28"/>
          <w:szCs w:val="28"/>
        </w:rPr>
        <w:t xml:space="preserve"> главный специалист  отдела по муниципальному  имуществу и земельным отношениям КУМИ и ЖКХ администрации МО «Пинежский район»;</w:t>
      </w:r>
    </w:p>
    <w:p w:rsidR="00EB5AB2" w:rsidRPr="007E3D20" w:rsidRDefault="00EB5AB2" w:rsidP="007E3D20">
      <w:pPr>
        <w:ind w:firstLine="709"/>
        <w:jc w:val="both"/>
        <w:rPr>
          <w:sz w:val="28"/>
          <w:szCs w:val="28"/>
        </w:rPr>
      </w:pPr>
      <w:r w:rsidRPr="007E3D20">
        <w:rPr>
          <w:sz w:val="28"/>
          <w:szCs w:val="28"/>
        </w:rPr>
        <w:t>-Представитель Собрания депутатов МО «Пинежский район» (по согласованию).</w:t>
      </w:r>
    </w:p>
    <w:p w:rsidR="000771A7" w:rsidRPr="007E3D20" w:rsidRDefault="00EB5AB2" w:rsidP="007E3D20">
      <w:pPr>
        <w:ind w:firstLine="709"/>
        <w:jc w:val="both"/>
        <w:rPr>
          <w:color w:val="000000"/>
          <w:sz w:val="28"/>
          <w:szCs w:val="28"/>
        </w:rPr>
      </w:pPr>
      <w:r w:rsidRPr="007E3D20">
        <w:rPr>
          <w:sz w:val="28"/>
          <w:szCs w:val="28"/>
        </w:rPr>
        <w:t>2. Утвердить Положение по проведению открытого конкурса по отбору управляющей организации для управления многоквартирными домами муниципального образования «Пинежский муниципальный район» (приложение №1).</w:t>
      </w:r>
    </w:p>
    <w:p w:rsidR="000771A7" w:rsidRPr="007E3D20" w:rsidRDefault="00EB5AB2" w:rsidP="007E3D20">
      <w:pPr>
        <w:ind w:firstLine="709"/>
        <w:jc w:val="both"/>
        <w:rPr>
          <w:sz w:val="28"/>
          <w:szCs w:val="28"/>
        </w:rPr>
      </w:pPr>
      <w:r w:rsidRPr="007E3D20">
        <w:rPr>
          <w:sz w:val="28"/>
          <w:szCs w:val="28"/>
        </w:rPr>
        <w:t xml:space="preserve">3. </w:t>
      </w:r>
      <w:r w:rsidR="000771A7" w:rsidRPr="007E3D20">
        <w:rPr>
          <w:sz w:val="28"/>
          <w:szCs w:val="28"/>
        </w:rPr>
        <w:t>Признать утратившими силу:</w:t>
      </w:r>
    </w:p>
    <w:p w:rsidR="00EB5AB2" w:rsidRPr="007E3D20" w:rsidRDefault="000771A7" w:rsidP="007E3D20">
      <w:pPr>
        <w:ind w:firstLine="709"/>
        <w:jc w:val="both"/>
        <w:rPr>
          <w:color w:val="000000"/>
          <w:sz w:val="28"/>
          <w:szCs w:val="28"/>
        </w:rPr>
      </w:pPr>
      <w:r w:rsidRPr="007E3D20">
        <w:rPr>
          <w:sz w:val="28"/>
          <w:szCs w:val="28"/>
        </w:rPr>
        <w:t>- п</w:t>
      </w:r>
      <w:r w:rsidRPr="007E3D20">
        <w:rPr>
          <w:spacing w:val="-3"/>
          <w:sz w:val="28"/>
          <w:szCs w:val="28"/>
        </w:rPr>
        <w:t xml:space="preserve">остановление администрации </w:t>
      </w:r>
      <w:r w:rsidRPr="007E3D20">
        <w:rPr>
          <w:spacing w:val="-2"/>
          <w:sz w:val="28"/>
          <w:szCs w:val="28"/>
        </w:rPr>
        <w:t xml:space="preserve">муниципального образования </w:t>
      </w:r>
      <w:r w:rsidRPr="007E3D20">
        <w:rPr>
          <w:sz w:val="28"/>
          <w:szCs w:val="28"/>
        </w:rPr>
        <w:t>«</w:t>
      </w:r>
      <w:r w:rsidRPr="007E3D20">
        <w:rPr>
          <w:bCs/>
          <w:sz w:val="28"/>
          <w:szCs w:val="28"/>
        </w:rPr>
        <w:t>Пинежский муниципальный район</w:t>
      </w:r>
      <w:r w:rsidRPr="007E3D20">
        <w:rPr>
          <w:sz w:val="28"/>
          <w:szCs w:val="28"/>
        </w:rPr>
        <w:t>»</w:t>
      </w:r>
      <w:r w:rsidR="00EB5AB2" w:rsidRPr="007E3D20">
        <w:rPr>
          <w:sz w:val="28"/>
          <w:szCs w:val="28"/>
        </w:rPr>
        <w:t xml:space="preserve"> </w:t>
      </w:r>
      <w:r w:rsidR="00EB5AB2" w:rsidRPr="007E3D20">
        <w:rPr>
          <w:color w:val="000000"/>
          <w:sz w:val="28"/>
          <w:szCs w:val="28"/>
        </w:rPr>
        <w:t>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«Пинежский муниципальный район»» от 10.08.2016 № 0791-па;</w:t>
      </w:r>
    </w:p>
    <w:p w:rsidR="000771A7" w:rsidRPr="007E3D20" w:rsidRDefault="00EB5AB2" w:rsidP="007E3D20">
      <w:pPr>
        <w:ind w:firstLine="709"/>
        <w:jc w:val="both"/>
        <w:rPr>
          <w:sz w:val="28"/>
          <w:szCs w:val="28"/>
        </w:rPr>
      </w:pPr>
      <w:r w:rsidRPr="007E3D20">
        <w:rPr>
          <w:color w:val="000000"/>
          <w:sz w:val="28"/>
          <w:szCs w:val="28"/>
        </w:rPr>
        <w:t xml:space="preserve">- </w:t>
      </w:r>
      <w:r w:rsidRPr="007E3D20">
        <w:rPr>
          <w:sz w:val="28"/>
          <w:szCs w:val="28"/>
        </w:rPr>
        <w:t>п</w:t>
      </w:r>
      <w:r w:rsidRPr="007E3D20">
        <w:rPr>
          <w:spacing w:val="-3"/>
          <w:sz w:val="28"/>
          <w:szCs w:val="28"/>
        </w:rPr>
        <w:t xml:space="preserve">остановление администрации </w:t>
      </w:r>
      <w:r w:rsidRPr="007E3D20">
        <w:rPr>
          <w:spacing w:val="-2"/>
          <w:sz w:val="28"/>
          <w:szCs w:val="28"/>
        </w:rPr>
        <w:t xml:space="preserve">муниципального образования </w:t>
      </w:r>
      <w:r w:rsidRPr="007E3D20">
        <w:rPr>
          <w:sz w:val="28"/>
          <w:szCs w:val="28"/>
        </w:rPr>
        <w:t>«</w:t>
      </w:r>
      <w:r w:rsidRPr="007E3D20">
        <w:rPr>
          <w:bCs/>
          <w:sz w:val="28"/>
          <w:szCs w:val="28"/>
        </w:rPr>
        <w:t>Пинежский муниципальный район</w:t>
      </w:r>
      <w:r w:rsidRPr="007E3D20">
        <w:rPr>
          <w:sz w:val="28"/>
          <w:szCs w:val="28"/>
        </w:rPr>
        <w:t>» О внесении изменений в п</w:t>
      </w:r>
      <w:r w:rsidRPr="007E3D20">
        <w:rPr>
          <w:spacing w:val="-3"/>
          <w:sz w:val="28"/>
          <w:szCs w:val="28"/>
        </w:rPr>
        <w:t xml:space="preserve">остановление администрации </w:t>
      </w:r>
      <w:r w:rsidRPr="007E3D20">
        <w:rPr>
          <w:spacing w:val="-2"/>
          <w:sz w:val="28"/>
          <w:szCs w:val="28"/>
        </w:rPr>
        <w:t xml:space="preserve">муниципального образования </w:t>
      </w:r>
      <w:r w:rsidRPr="007E3D20">
        <w:rPr>
          <w:sz w:val="28"/>
          <w:szCs w:val="28"/>
        </w:rPr>
        <w:t>«</w:t>
      </w:r>
      <w:r w:rsidRPr="007E3D20">
        <w:rPr>
          <w:bCs/>
          <w:sz w:val="28"/>
          <w:szCs w:val="28"/>
        </w:rPr>
        <w:t>Пинежский муниципальный район</w:t>
      </w:r>
      <w:r w:rsidRPr="007E3D20">
        <w:rPr>
          <w:sz w:val="28"/>
          <w:szCs w:val="28"/>
        </w:rPr>
        <w:t xml:space="preserve">» </w:t>
      </w:r>
      <w:r w:rsidRPr="007E3D20">
        <w:rPr>
          <w:color w:val="000000"/>
          <w:sz w:val="28"/>
          <w:szCs w:val="28"/>
        </w:rPr>
        <w:t>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«Пинежский муниципальный район»» от 11.01.2018 № 0008-па.</w:t>
      </w:r>
      <w:r w:rsidR="00D10D3D" w:rsidRPr="007E3D20">
        <w:rPr>
          <w:color w:val="000000"/>
          <w:sz w:val="28"/>
          <w:szCs w:val="28"/>
        </w:rPr>
        <w:t xml:space="preserve"> </w:t>
      </w:r>
    </w:p>
    <w:p w:rsidR="0091528C" w:rsidRPr="007E3D20" w:rsidRDefault="00EB5AB2" w:rsidP="007E3D20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3D20">
        <w:rPr>
          <w:sz w:val="28"/>
          <w:szCs w:val="28"/>
        </w:rPr>
        <w:t xml:space="preserve">4. </w:t>
      </w:r>
      <w:proofErr w:type="gramStart"/>
      <w:r w:rsidR="0091528C" w:rsidRPr="007E3D20">
        <w:rPr>
          <w:sz w:val="28"/>
          <w:szCs w:val="28"/>
        </w:rPr>
        <w:t>Контроль за</w:t>
      </w:r>
      <w:proofErr w:type="gramEnd"/>
      <w:r w:rsidR="0091528C" w:rsidRPr="007E3D20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="000771A7" w:rsidRPr="007E3D20">
        <w:rPr>
          <w:sz w:val="28"/>
          <w:szCs w:val="28"/>
        </w:rPr>
        <w:t>Петухова Семёна Сергеевича</w:t>
      </w:r>
      <w:r w:rsidR="0091528C" w:rsidRPr="007E3D20">
        <w:rPr>
          <w:sz w:val="28"/>
          <w:szCs w:val="28"/>
        </w:rPr>
        <w:t>.</w:t>
      </w:r>
    </w:p>
    <w:p w:rsidR="0091528C" w:rsidRPr="007E3D20" w:rsidRDefault="0091528C" w:rsidP="007E3D20">
      <w:pPr>
        <w:ind w:firstLine="142"/>
        <w:jc w:val="both"/>
        <w:rPr>
          <w:sz w:val="28"/>
          <w:szCs w:val="28"/>
        </w:rPr>
      </w:pPr>
    </w:p>
    <w:p w:rsidR="0091528C" w:rsidRPr="007E3D20" w:rsidRDefault="0091528C" w:rsidP="007E3D20">
      <w:pPr>
        <w:pStyle w:val="a3"/>
        <w:ind w:firstLine="142"/>
        <w:jc w:val="both"/>
        <w:rPr>
          <w:sz w:val="28"/>
          <w:szCs w:val="28"/>
        </w:rPr>
      </w:pPr>
    </w:p>
    <w:p w:rsidR="00DF0E72" w:rsidRPr="007E3D20" w:rsidRDefault="00DF0E72" w:rsidP="007E3D20">
      <w:pPr>
        <w:pStyle w:val="a3"/>
        <w:jc w:val="left"/>
        <w:rPr>
          <w:sz w:val="28"/>
          <w:szCs w:val="28"/>
        </w:rPr>
      </w:pPr>
    </w:p>
    <w:p w:rsidR="0091528C" w:rsidRPr="007E3D20" w:rsidRDefault="0091528C" w:rsidP="007E3D20">
      <w:pPr>
        <w:pStyle w:val="a3"/>
        <w:jc w:val="left"/>
        <w:rPr>
          <w:sz w:val="28"/>
          <w:szCs w:val="28"/>
        </w:rPr>
      </w:pPr>
      <w:r w:rsidRPr="007E3D20">
        <w:rPr>
          <w:sz w:val="28"/>
          <w:szCs w:val="28"/>
        </w:rPr>
        <w:t xml:space="preserve">Глава </w:t>
      </w:r>
      <w:r w:rsidR="007E3D20">
        <w:rPr>
          <w:sz w:val="28"/>
          <w:szCs w:val="28"/>
        </w:rPr>
        <w:t xml:space="preserve">муниципального образования                                                </w:t>
      </w:r>
      <w:r w:rsidRPr="007E3D20">
        <w:rPr>
          <w:sz w:val="28"/>
          <w:szCs w:val="28"/>
        </w:rPr>
        <w:t>А.</w:t>
      </w:r>
      <w:r w:rsidR="0000743C" w:rsidRPr="007E3D20">
        <w:rPr>
          <w:sz w:val="28"/>
          <w:szCs w:val="28"/>
        </w:rPr>
        <w:t>С.</w:t>
      </w:r>
      <w:r w:rsidR="007E3D20">
        <w:rPr>
          <w:sz w:val="28"/>
          <w:szCs w:val="28"/>
        </w:rPr>
        <w:t xml:space="preserve"> </w:t>
      </w:r>
      <w:r w:rsidR="0000743C" w:rsidRPr="007E3D20">
        <w:rPr>
          <w:sz w:val="28"/>
          <w:szCs w:val="28"/>
        </w:rPr>
        <w:t>Чечулин</w:t>
      </w:r>
    </w:p>
    <w:p w:rsidR="0091528C" w:rsidRPr="007E3D20" w:rsidRDefault="0091528C" w:rsidP="007E3D20">
      <w:pPr>
        <w:pStyle w:val="a3"/>
        <w:ind w:firstLine="142"/>
        <w:jc w:val="left"/>
        <w:rPr>
          <w:sz w:val="28"/>
          <w:szCs w:val="28"/>
        </w:rPr>
      </w:pPr>
    </w:p>
    <w:p w:rsidR="0091528C" w:rsidRPr="007E3D20" w:rsidRDefault="0091528C" w:rsidP="007E3D20">
      <w:pPr>
        <w:pStyle w:val="a3"/>
        <w:ind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Default="0091528C" w:rsidP="00DF0E72">
      <w:pPr>
        <w:pStyle w:val="a3"/>
        <w:ind w:left="-567" w:right="-1" w:firstLine="142"/>
        <w:jc w:val="left"/>
        <w:rPr>
          <w:sz w:val="28"/>
          <w:szCs w:val="28"/>
        </w:rPr>
      </w:pPr>
    </w:p>
    <w:p w:rsidR="0091528C" w:rsidRPr="001046B8" w:rsidRDefault="0091528C" w:rsidP="001046B8">
      <w:pPr>
        <w:jc w:val="right"/>
        <w:rPr>
          <w:sz w:val="28"/>
          <w:szCs w:val="28"/>
        </w:rPr>
      </w:pPr>
      <w:r w:rsidRPr="001046B8">
        <w:rPr>
          <w:sz w:val="28"/>
          <w:szCs w:val="28"/>
        </w:rPr>
        <w:lastRenderedPageBreak/>
        <w:t>Приложение 1</w:t>
      </w:r>
    </w:p>
    <w:p w:rsidR="0091528C" w:rsidRPr="001046B8" w:rsidRDefault="0091528C" w:rsidP="001046B8">
      <w:pPr>
        <w:jc w:val="right"/>
        <w:rPr>
          <w:sz w:val="28"/>
          <w:szCs w:val="28"/>
        </w:rPr>
      </w:pPr>
      <w:r w:rsidRPr="001046B8">
        <w:rPr>
          <w:sz w:val="28"/>
          <w:szCs w:val="28"/>
        </w:rPr>
        <w:t>к постановлению</w:t>
      </w:r>
      <w:r w:rsidR="001046B8">
        <w:rPr>
          <w:sz w:val="28"/>
          <w:szCs w:val="28"/>
        </w:rPr>
        <w:t xml:space="preserve"> </w:t>
      </w:r>
      <w:r w:rsidRPr="001046B8">
        <w:rPr>
          <w:sz w:val="28"/>
          <w:szCs w:val="28"/>
        </w:rPr>
        <w:t xml:space="preserve">администрации                  </w:t>
      </w:r>
    </w:p>
    <w:p w:rsidR="0091528C" w:rsidRPr="001046B8" w:rsidRDefault="0091528C" w:rsidP="001046B8">
      <w:pPr>
        <w:jc w:val="right"/>
        <w:rPr>
          <w:sz w:val="28"/>
          <w:szCs w:val="28"/>
        </w:rPr>
      </w:pPr>
      <w:r w:rsidRPr="001046B8">
        <w:rPr>
          <w:sz w:val="28"/>
          <w:szCs w:val="28"/>
        </w:rPr>
        <w:t xml:space="preserve">МО «Пинежский район» </w:t>
      </w:r>
    </w:p>
    <w:p w:rsidR="0091528C" w:rsidRPr="001046B8" w:rsidRDefault="001046B8" w:rsidP="001046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29.07.2019 № 0694 - па</w:t>
      </w:r>
    </w:p>
    <w:p w:rsidR="0091528C" w:rsidRPr="001046B8" w:rsidRDefault="0091528C" w:rsidP="001046B8">
      <w:pPr>
        <w:ind w:left="6521"/>
        <w:jc w:val="right"/>
        <w:rPr>
          <w:sz w:val="28"/>
          <w:szCs w:val="28"/>
        </w:rPr>
      </w:pPr>
    </w:p>
    <w:p w:rsidR="00B92FAA" w:rsidRPr="00B92FAA" w:rsidRDefault="00B92FAA" w:rsidP="00DF0E72">
      <w:pPr>
        <w:shd w:val="clear" w:color="auto" w:fill="FFFFFF"/>
        <w:rPr>
          <w:color w:val="333333"/>
          <w:sz w:val="28"/>
          <w:szCs w:val="28"/>
        </w:rPr>
      </w:pPr>
    </w:p>
    <w:p w:rsidR="00B92FAA" w:rsidRPr="00B92FAA" w:rsidRDefault="00B92FAA" w:rsidP="00DF0E72">
      <w:pPr>
        <w:shd w:val="clear" w:color="auto" w:fill="FFFFFF"/>
        <w:jc w:val="center"/>
        <w:rPr>
          <w:color w:val="333333"/>
          <w:sz w:val="28"/>
          <w:szCs w:val="28"/>
        </w:rPr>
      </w:pPr>
      <w:r w:rsidRPr="00B92FAA">
        <w:rPr>
          <w:b/>
          <w:bCs/>
          <w:color w:val="333333"/>
          <w:sz w:val="28"/>
          <w:szCs w:val="28"/>
        </w:rPr>
        <w:t>ПОЛОЖЕНИЕ</w:t>
      </w:r>
    </w:p>
    <w:p w:rsidR="00B92FAA" w:rsidRPr="0091528C" w:rsidRDefault="00B92FAA" w:rsidP="00DF0E72">
      <w:pPr>
        <w:ind w:left="567" w:firstLine="142"/>
        <w:jc w:val="center"/>
        <w:rPr>
          <w:b/>
          <w:color w:val="000000"/>
          <w:sz w:val="28"/>
          <w:szCs w:val="28"/>
        </w:rPr>
      </w:pPr>
      <w:r w:rsidRPr="00B92FAA">
        <w:rPr>
          <w:b/>
          <w:bCs/>
          <w:color w:val="333333"/>
          <w:sz w:val="28"/>
          <w:szCs w:val="28"/>
        </w:rPr>
        <w:t xml:space="preserve">о конкурсной комиссии </w:t>
      </w:r>
      <w:r w:rsidRPr="0091528C">
        <w:rPr>
          <w:b/>
          <w:color w:val="000000"/>
          <w:sz w:val="28"/>
          <w:szCs w:val="28"/>
        </w:rPr>
        <w:t>по отбору управляющей организации</w:t>
      </w:r>
      <w:r w:rsidR="00456F67">
        <w:rPr>
          <w:b/>
          <w:color w:val="000000"/>
          <w:sz w:val="28"/>
          <w:szCs w:val="28"/>
        </w:rPr>
        <w:t xml:space="preserve"> для</w:t>
      </w:r>
      <w:r>
        <w:rPr>
          <w:b/>
          <w:color w:val="000000"/>
          <w:sz w:val="28"/>
          <w:szCs w:val="28"/>
        </w:rPr>
        <w:t xml:space="preserve"> </w:t>
      </w:r>
      <w:r w:rsidRPr="0091528C">
        <w:rPr>
          <w:b/>
          <w:color w:val="000000"/>
          <w:sz w:val="28"/>
          <w:szCs w:val="28"/>
        </w:rPr>
        <w:t>управления многоквартирными домами</w:t>
      </w:r>
      <w:r w:rsidR="009378BB">
        <w:rPr>
          <w:b/>
          <w:color w:val="000000"/>
          <w:sz w:val="28"/>
          <w:szCs w:val="28"/>
        </w:rPr>
        <w:t>,</w:t>
      </w:r>
      <w:r w:rsidR="009378BB" w:rsidRPr="009378BB">
        <w:rPr>
          <w:b/>
          <w:color w:val="000000"/>
          <w:sz w:val="28"/>
          <w:szCs w:val="28"/>
        </w:rPr>
        <w:t xml:space="preserve"> </w:t>
      </w:r>
      <w:r w:rsidR="009378BB">
        <w:rPr>
          <w:b/>
          <w:color w:val="000000"/>
          <w:sz w:val="28"/>
          <w:szCs w:val="28"/>
        </w:rPr>
        <w:t>расположенными на территории</w:t>
      </w:r>
      <w:r w:rsidRPr="0091528C">
        <w:rPr>
          <w:b/>
          <w:color w:val="000000"/>
          <w:sz w:val="28"/>
          <w:szCs w:val="28"/>
        </w:rPr>
        <w:t xml:space="preserve"> муниципального образования «Пинежский муниципальный район»</w:t>
      </w:r>
      <w:r>
        <w:rPr>
          <w:b/>
          <w:color w:val="000000"/>
          <w:sz w:val="28"/>
          <w:szCs w:val="28"/>
        </w:rPr>
        <w:t>»</w:t>
      </w:r>
    </w:p>
    <w:p w:rsidR="00B92FAA" w:rsidRDefault="00B92FAA" w:rsidP="00DF0E72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B92FAA" w:rsidRPr="00B92FAA" w:rsidRDefault="00B92FAA" w:rsidP="00DF0E72">
      <w:pPr>
        <w:shd w:val="clear" w:color="auto" w:fill="FFFFFF"/>
        <w:jc w:val="center"/>
        <w:rPr>
          <w:color w:val="333333"/>
          <w:sz w:val="28"/>
          <w:szCs w:val="28"/>
        </w:rPr>
      </w:pPr>
      <w:r w:rsidRPr="00B92FAA">
        <w:rPr>
          <w:b/>
          <w:bCs/>
          <w:color w:val="333333"/>
          <w:sz w:val="28"/>
          <w:szCs w:val="28"/>
        </w:rPr>
        <w:t>I. Общие положения</w:t>
      </w:r>
      <w:r w:rsidRPr="00B92FAA">
        <w:rPr>
          <w:color w:val="333333"/>
          <w:sz w:val="28"/>
          <w:szCs w:val="28"/>
        </w:rPr>
        <w:t> </w:t>
      </w:r>
    </w:p>
    <w:p w:rsidR="00B92FAA" w:rsidRPr="00B92FAA" w:rsidRDefault="00B92FAA" w:rsidP="00747EF4">
      <w:pPr>
        <w:shd w:val="clear" w:color="auto" w:fill="FFFFFF"/>
        <w:tabs>
          <w:tab w:val="left" w:pos="426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 xml:space="preserve">1.1. Настоящее Положение разработано в соответствии с Правилами проведения органом местного самоуправления открытого конкурса по отбору управляющей </w:t>
      </w:r>
      <w:r>
        <w:rPr>
          <w:color w:val="333333"/>
          <w:sz w:val="28"/>
          <w:szCs w:val="28"/>
        </w:rPr>
        <w:t xml:space="preserve">организации </w:t>
      </w:r>
      <w:r w:rsidR="003276CF">
        <w:rPr>
          <w:color w:val="333333"/>
          <w:sz w:val="28"/>
          <w:szCs w:val="28"/>
        </w:rPr>
        <w:t>для</w:t>
      </w:r>
      <w:r w:rsidRPr="00B92FAA">
        <w:rPr>
          <w:color w:val="333333"/>
          <w:sz w:val="28"/>
          <w:szCs w:val="28"/>
        </w:rPr>
        <w:t xml:space="preserve"> управления многоквартирным дом</w:t>
      </w:r>
      <w:r w:rsidR="003276CF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м</w:t>
      </w:r>
      <w:r w:rsidRPr="00B92FAA">
        <w:rPr>
          <w:color w:val="333333"/>
          <w:sz w:val="28"/>
          <w:szCs w:val="28"/>
        </w:rPr>
        <w:t xml:space="preserve">, утвержденными постановлением Правительства Российской Федерации от 6 февраля 2006 г. № 75, и определяет порядок работы конкурсной комиссии по отбору управляющей организации для управления многоквартирными </w:t>
      </w:r>
      <w:proofErr w:type="gramStart"/>
      <w:r w:rsidRPr="00B92FAA">
        <w:rPr>
          <w:color w:val="333333"/>
          <w:sz w:val="28"/>
          <w:szCs w:val="28"/>
        </w:rPr>
        <w:t>домами</w:t>
      </w:r>
      <w:proofErr w:type="gramEnd"/>
      <w:r w:rsidRPr="00B92FAA">
        <w:rPr>
          <w:color w:val="333333"/>
          <w:sz w:val="28"/>
          <w:szCs w:val="28"/>
        </w:rPr>
        <w:t xml:space="preserve"> на</w:t>
      </w:r>
      <w:r w:rsidR="00225BCF">
        <w:rPr>
          <w:color w:val="333333"/>
          <w:sz w:val="28"/>
          <w:szCs w:val="28"/>
        </w:rPr>
        <w:t>ходящимися в собственности муниципального образования</w:t>
      </w:r>
      <w:r w:rsidRPr="00B92FAA">
        <w:rPr>
          <w:color w:val="333333"/>
          <w:sz w:val="28"/>
          <w:szCs w:val="28"/>
        </w:rPr>
        <w:t xml:space="preserve"> </w:t>
      </w:r>
      <w:r w:rsidR="00225BCF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>Пинежск</w:t>
      </w:r>
      <w:r w:rsidR="00225BCF">
        <w:rPr>
          <w:color w:val="333333"/>
          <w:sz w:val="28"/>
          <w:szCs w:val="28"/>
        </w:rPr>
        <w:t xml:space="preserve">ий муниципальный </w:t>
      </w:r>
      <w:r>
        <w:rPr>
          <w:color w:val="333333"/>
          <w:sz w:val="28"/>
          <w:szCs w:val="28"/>
        </w:rPr>
        <w:t>район</w:t>
      </w:r>
      <w:r w:rsidR="00225BCF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Pr="00B92FAA">
        <w:rPr>
          <w:color w:val="333333"/>
          <w:sz w:val="28"/>
          <w:szCs w:val="28"/>
        </w:rPr>
        <w:t>(далее - конкурсная комиссия).</w:t>
      </w:r>
    </w:p>
    <w:p w:rsidR="00B92FAA" w:rsidRPr="00B92FAA" w:rsidRDefault="00B92FAA" w:rsidP="00747EF4">
      <w:pPr>
        <w:shd w:val="clear" w:color="auto" w:fill="FFFFFF"/>
        <w:tabs>
          <w:tab w:val="left" w:pos="426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 xml:space="preserve">1.2. Конкурсная комиссия руководствуется в своей деятельности Жилищным кодексом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</w:t>
      </w:r>
      <w:r w:rsidR="003276CF">
        <w:rPr>
          <w:color w:val="333333"/>
          <w:sz w:val="28"/>
          <w:szCs w:val="28"/>
        </w:rPr>
        <w:t>Архангельской области</w:t>
      </w:r>
      <w:r w:rsidRPr="00B92FAA">
        <w:rPr>
          <w:color w:val="333333"/>
          <w:sz w:val="28"/>
          <w:szCs w:val="28"/>
        </w:rPr>
        <w:t xml:space="preserve">, </w:t>
      </w:r>
      <w:r w:rsidR="003276CF">
        <w:rPr>
          <w:color w:val="333333"/>
          <w:sz w:val="28"/>
          <w:szCs w:val="28"/>
        </w:rPr>
        <w:t>Пинежского</w:t>
      </w:r>
      <w:r w:rsidRPr="00B92FAA">
        <w:rPr>
          <w:color w:val="333333"/>
          <w:sz w:val="28"/>
          <w:szCs w:val="28"/>
        </w:rPr>
        <w:t xml:space="preserve"> муниципального района и настоящим Положением.</w:t>
      </w:r>
    </w:p>
    <w:p w:rsidR="00B92FAA" w:rsidRPr="00B92FAA" w:rsidRDefault="00B92FAA" w:rsidP="00747EF4">
      <w:pPr>
        <w:shd w:val="clear" w:color="auto" w:fill="FFFFFF"/>
        <w:tabs>
          <w:tab w:val="left" w:pos="426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1.3. Конкурсная комиссия создается в целях подведения итогов и определения победителя конкурса на право заключения договора управления многоквартирным</w:t>
      </w:r>
      <w:r w:rsidR="008162B9">
        <w:rPr>
          <w:color w:val="333333"/>
          <w:sz w:val="28"/>
          <w:szCs w:val="28"/>
        </w:rPr>
        <w:t>и</w:t>
      </w:r>
      <w:r w:rsidRPr="00B92FAA">
        <w:rPr>
          <w:color w:val="333333"/>
          <w:sz w:val="28"/>
          <w:szCs w:val="28"/>
        </w:rPr>
        <w:t xml:space="preserve"> дом</w:t>
      </w:r>
      <w:r w:rsidR="008162B9">
        <w:rPr>
          <w:color w:val="333333"/>
          <w:sz w:val="28"/>
          <w:szCs w:val="28"/>
        </w:rPr>
        <w:t>а</w:t>
      </w:r>
      <w:r w:rsidRPr="00B92FAA">
        <w:rPr>
          <w:color w:val="333333"/>
          <w:sz w:val="28"/>
          <w:szCs w:val="28"/>
        </w:rPr>
        <w:t>м</w:t>
      </w:r>
      <w:r w:rsidR="008162B9">
        <w:rPr>
          <w:color w:val="333333"/>
          <w:sz w:val="28"/>
          <w:szCs w:val="28"/>
        </w:rPr>
        <w:t>и</w:t>
      </w:r>
      <w:r w:rsidRPr="00B92FAA">
        <w:rPr>
          <w:color w:val="333333"/>
          <w:sz w:val="28"/>
          <w:szCs w:val="28"/>
        </w:rPr>
        <w:t>.</w:t>
      </w:r>
    </w:p>
    <w:p w:rsidR="00B92FAA" w:rsidRPr="00B92FAA" w:rsidRDefault="00B92FAA" w:rsidP="00747EF4">
      <w:pPr>
        <w:shd w:val="clear" w:color="auto" w:fill="FFFFFF"/>
        <w:tabs>
          <w:tab w:val="left" w:pos="426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 xml:space="preserve">1.4. </w:t>
      </w:r>
      <w:proofErr w:type="gramStart"/>
      <w:r w:rsidRPr="00B92FAA">
        <w:rPr>
          <w:color w:val="333333"/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B92FAA">
        <w:rPr>
          <w:color w:val="333333"/>
          <w:sz w:val="28"/>
          <w:szCs w:val="28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в составе конкурсной комиссии таких лиц организатор конкурса заменяет их иными лицами.</w:t>
      </w:r>
    </w:p>
    <w:p w:rsidR="00B92FAA" w:rsidRPr="00B92FAA" w:rsidRDefault="00B92FAA" w:rsidP="00747EF4">
      <w:pPr>
        <w:shd w:val="clear" w:color="auto" w:fill="FFFFFF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1.5. Задачами Конкурсной комиссии являются:</w:t>
      </w:r>
    </w:p>
    <w:p w:rsidR="00B92FAA" w:rsidRPr="00B92FAA" w:rsidRDefault="00B92FAA" w:rsidP="00747EF4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lastRenderedPageBreak/>
        <w:t>1.5.1.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92FAA" w:rsidRPr="00B92FAA" w:rsidRDefault="00B92FAA" w:rsidP="00747EF4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1.5.2. добросовестная конкуренция;</w:t>
      </w:r>
    </w:p>
    <w:p w:rsidR="00B92FAA" w:rsidRPr="00B92FAA" w:rsidRDefault="00B92FAA" w:rsidP="00747EF4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1.5.3.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B92FAA" w:rsidRPr="00B92FAA" w:rsidRDefault="00B92FAA" w:rsidP="00747EF4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1.5.4. доступность информации о проведении конкурса и обеспечение открытости его проведения.</w:t>
      </w:r>
    </w:p>
    <w:p w:rsidR="00B92FAA" w:rsidRPr="00B92FAA" w:rsidRDefault="00B92FAA" w:rsidP="00DF0E72">
      <w:pPr>
        <w:shd w:val="clear" w:color="auto" w:fill="FFFFFF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 </w:t>
      </w:r>
    </w:p>
    <w:p w:rsidR="00B92FAA" w:rsidRPr="00B92FAA" w:rsidRDefault="00B92FAA" w:rsidP="00DF0E72">
      <w:pPr>
        <w:shd w:val="clear" w:color="auto" w:fill="FFFFFF"/>
        <w:jc w:val="center"/>
        <w:rPr>
          <w:color w:val="333333"/>
          <w:sz w:val="28"/>
          <w:szCs w:val="28"/>
        </w:rPr>
      </w:pPr>
      <w:r w:rsidRPr="00B92FAA">
        <w:rPr>
          <w:b/>
          <w:bCs/>
          <w:color w:val="333333"/>
          <w:sz w:val="28"/>
          <w:szCs w:val="28"/>
        </w:rPr>
        <w:t>II. Функции конкурсной комиссии</w:t>
      </w:r>
    </w:p>
    <w:p w:rsidR="00B92FAA" w:rsidRPr="00B92FAA" w:rsidRDefault="00B92FAA" w:rsidP="00DF0E72">
      <w:pPr>
        <w:shd w:val="clear" w:color="auto" w:fill="FFFFFF"/>
        <w:jc w:val="center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 </w:t>
      </w:r>
    </w:p>
    <w:p w:rsidR="00B92FAA" w:rsidRPr="00B92FAA" w:rsidRDefault="00B92FAA" w:rsidP="00DF0E72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2.1. Конкурсная комиссия выполняет следующие функции:</w:t>
      </w:r>
    </w:p>
    <w:p w:rsidR="00B92FAA" w:rsidRPr="00B92FAA" w:rsidRDefault="00B92FAA" w:rsidP="00DF0E72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2.1.1. принимает заявки на участие в конкурсе;</w:t>
      </w:r>
    </w:p>
    <w:p w:rsidR="00B92FAA" w:rsidRPr="00B92FAA" w:rsidRDefault="00B92FAA" w:rsidP="00DF0E72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2.1.2. рассматривает конкурсные заявки;</w:t>
      </w:r>
    </w:p>
    <w:p w:rsidR="00B92FAA" w:rsidRPr="00B92FAA" w:rsidRDefault="00B92FAA" w:rsidP="00DF0E72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2.1.3. осуществляет проверку соответствия претендентов требованиям, указанным в конкурсной документации;</w:t>
      </w:r>
    </w:p>
    <w:p w:rsidR="00B92FAA" w:rsidRPr="00B92FAA" w:rsidRDefault="00B92FAA" w:rsidP="00DF0E72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2.1.4. определяет:</w:t>
      </w:r>
    </w:p>
    <w:p w:rsidR="00B92FAA" w:rsidRPr="00B92FAA" w:rsidRDefault="00B92FAA" w:rsidP="00DF0E72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2.1.4.1. заявителей, не прошедших предварительного отбора (принимает решение об отказе в допуске этих лиц к участию в конкурсе и направляет им соответствующие уведомления);</w:t>
      </w:r>
    </w:p>
    <w:p w:rsidR="00B92FAA" w:rsidRPr="00B92FAA" w:rsidRDefault="00B92FAA" w:rsidP="00DF0E72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2.1.4.2. участников конкурса;</w:t>
      </w:r>
    </w:p>
    <w:p w:rsidR="00B92FAA" w:rsidRPr="00B92FAA" w:rsidRDefault="00B92FAA" w:rsidP="00DF0E72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2.1.4.3. победителя конкурса в соответствии с требованиями, установленными конкурсной документацией;</w:t>
      </w:r>
    </w:p>
    <w:p w:rsidR="00B92FAA" w:rsidRPr="00B92FAA" w:rsidRDefault="00B92FAA" w:rsidP="00DF0E72">
      <w:pPr>
        <w:shd w:val="clear" w:color="auto" w:fill="FFFFFF"/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2.1.5. оформляет протоколы заседаний конкурсной комиссии, в том числе протокол о результатах проведения конкурса.</w:t>
      </w:r>
    </w:p>
    <w:p w:rsidR="00B92FAA" w:rsidRPr="00B92FAA" w:rsidRDefault="00B92FAA" w:rsidP="00DF0E72">
      <w:pPr>
        <w:shd w:val="clear" w:color="auto" w:fill="FFFFFF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 </w:t>
      </w:r>
    </w:p>
    <w:p w:rsidR="00B92FAA" w:rsidRPr="00B92FAA" w:rsidRDefault="00B92FAA" w:rsidP="00DF0E72">
      <w:pPr>
        <w:shd w:val="clear" w:color="auto" w:fill="FFFFFF"/>
        <w:jc w:val="center"/>
        <w:rPr>
          <w:color w:val="333333"/>
          <w:sz w:val="28"/>
          <w:szCs w:val="28"/>
        </w:rPr>
      </w:pPr>
      <w:r w:rsidRPr="00B92FAA">
        <w:rPr>
          <w:b/>
          <w:bCs/>
          <w:color w:val="333333"/>
          <w:sz w:val="28"/>
          <w:szCs w:val="28"/>
        </w:rPr>
        <w:t>III. Порядок подготовки и проведения заседаний</w:t>
      </w:r>
    </w:p>
    <w:p w:rsidR="00B92FAA" w:rsidRPr="00B92FAA" w:rsidRDefault="00B92FAA" w:rsidP="00DF0E72">
      <w:pPr>
        <w:shd w:val="clear" w:color="auto" w:fill="FFFFFF"/>
        <w:jc w:val="center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 </w:t>
      </w:r>
    </w:p>
    <w:p w:rsidR="00B92FAA" w:rsidRPr="00B92FAA" w:rsidRDefault="00B92FAA" w:rsidP="00747EF4">
      <w:pPr>
        <w:shd w:val="clear" w:color="auto" w:fill="FFFFFF"/>
        <w:tabs>
          <w:tab w:val="left" w:pos="0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3.1.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B92FAA" w:rsidRPr="00B92FAA" w:rsidRDefault="00B92FAA" w:rsidP="00747EF4">
      <w:pPr>
        <w:shd w:val="clear" w:color="auto" w:fill="FFFFFF"/>
        <w:tabs>
          <w:tab w:val="left" w:pos="0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3.2. Секретарь конкурсной комиссии должен своевременно и должным образом уведомлять членов конкурсной комиссии о месте, дате и времени проведения заседания конкурсной комиссии.</w:t>
      </w:r>
    </w:p>
    <w:p w:rsidR="00B92FAA" w:rsidRPr="00B92FAA" w:rsidRDefault="00B92FAA" w:rsidP="00747EF4">
      <w:pPr>
        <w:shd w:val="clear" w:color="auto" w:fill="FFFFFF"/>
        <w:tabs>
          <w:tab w:val="left" w:pos="0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3.3. Конкурсная комиссия правомочна принимать решения, если на заседании конкурсной комиссии присутствует не менее чем пятьдесят процентов общего числа ее членов, при этом каждый член конкурсной комиссии имеет один голос.</w:t>
      </w:r>
    </w:p>
    <w:p w:rsidR="00B92FAA" w:rsidRPr="00B92FAA" w:rsidRDefault="00B92FAA" w:rsidP="00747EF4">
      <w:pPr>
        <w:shd w:val="clear" w:color="auto" w:fill="FFFFFF"/>
        <w:tabs>
          <w:tab w:val="left" w:pos="0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 xml:space="preserve">3.4. Решения конкурсной комиссии принимаются большинством голосов от общего числа голосов членов конкурсной комиссии, принявших участие в ее </w:t>
      </w:r>
      <w:r w:rsidRPr="00B92FAA">
        <w:rPr>
          <w:color w:val="333333"/>
          <w:sz w:val="28"/>
          <w:szCs w:val="28"/>
        </w:rPr>
        <w:lastRenderedPageBreak/>
        <w:t>заседании. В случае равенства числа голосов голос председателя конкурсной комиссии считается решающим.</w:t>
      </w:r>
    </w:p>
    <w:p w:rsidR="00B92FAA" w:rsidRPr="00B92FAA" w:rsidRDefault="00B92FAA" w:rsidP="00747EF4">
      <w:pPr>
        <w:shd w:val="clear" w:color="auto" w:fill="FFFFFF"/>
        <w:tabs>
          <w:tab w:val="left" w:pos="0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3.5.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Не допускаются заполнение протоколов карандашом и внесение в них исправлений.</w:t>
      </w:r>
    </w:p>
    <w:p w:rsidR="00B92FAA" w:rsidRPr="00B92FAA" w:rsidRDefault="00B92FAA" w:rsidP="00747EF4">
      <w:pPr>
        <w:shd w:val="clear" w:color="auto" w:fill="FFFFFF"/>
        <w:tabs>
          <w:tab w:val="left" w:pos="0"/>
        </w:tabs>
        <w:jc w:val="both"/>
        <w:rPr>
          <w:color w:val="333333"/>
          <w:sz w:val="28"/>
          <w:szCs w:val="28"/>
        </w:rPr>
      </w:pPr>
      <w:r w:rsidRPr="00B92FAA">
        <w:rPr>
          <w:color w:val="333333"/>
          <w:sz w:val="28"/>
          <w:szCs w:val="28"/>
        </w:rPr>
        <w:t>3.6. На заседаниях конкурсной комиссии могут присутствовать претенденты, участники конкурса или их представители</w:t>
      </w:r>
      <w:r w:rsidR="00384120">
        <w:rPr>
          <w:color w:val="333333"/>
          <w:sz w:val="28"/>
          <w:szCs w:val="28"/>
        </w:rPr>
        <w:t xml:space="preserve"> (по доверенности).</w:t>
      </w:r>
    </w:p>
    <w:p w:rsidR="00B92FAA" w:rsidRDefault="00B92FAA" w:rsidP="00747EF4">
      <w:pPr>
        <w:tabs>
          <w:tab w:val="left" w:pos="0"/>
        </w:tabs>
        <w:jc w:val="both"/>
      </w:pPr>
    </w:p>
    <w:p w:rsidR="0091528C" w:rsidRDefault="0091528C" w:rsidP="00747EF4">
      <w:pPr>
        <w:tabs>
          <w:tab w:val="left" w:pos="0"/>
        </w:tabs>
        <w:ind w:left="720"/>
        <w:jc w:val="both"/>
        <w:rPr>
          <w:sz w:val="28"/>
        </w:rPr>
      </w:pPr>
    </w:p>
    <w:sectPr w:rsidR="0091528C" w:rsidSect="007E3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25E"/>
    <w:multiLevelType w:val="hybridMultilevel"/>
    <w:tmpl w:val="B61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6210"/>
    <w:multiLevelType w:val="multilevel"/>
    <w:tmpl w:val="C07E3E4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  <w:color w:val="000000"/>
      </w:rPr>
    </w:lvl>
  </w:abstractNum>
  <w:abstractNum w:abstractNumId="2">
    <w:nsid w:val="7A7D4FD3"/>
    <w:multiLevelType w:val="hybridMultilevel"/>
    <w:tmpl w:val="ECFE8C34"/>
    <w:lvl w:ilvl="0" w:tplc="45CAD0C6">
      <w:start w:val="1"/>
      <w:numFmt w:val="decimal"/>
      <w:lvlText w:val="%1."/>
      <w:lvlJc w:val="left"/>
      <w:pPr>
        <w:ind w:left="194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1528C"/>
    <w:rsid w:val="00001D68"/>
    <w:rsid w:val="000049E4"/>
    <w:rsid w:val="00004E44"/>
    <w:rsid w:val="00005B56"/>
    <w:rsid w:val="0000743C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1A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3605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6B8"/>
    <w:rsid w:val="0010497C"/>
    <w:rsid w:val="0010587D"/>
    <w:rsid w:val="00105A8E"/>
    <w:rsid w:val="00105CD6"/>
    <w:rsid w:val="00106BBA"/>
    <w:rsid w:val="001075BE"/>
    <w:rsid w:val="00110825"/>
    <w:rsid w:val="00110BEE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1ACF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0673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25BCF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8C9"/>
    <w:rsid w:val="00302B02"/>
    <w:rsid w:val="00304566"/>
    <w:rsid w:val="00304DB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61C7"/>
    <w:rsid w:val="003271B5"/>
    <w:rsid w:val="00327308"/>
    <w:rsid w:val="003276CF"/>
    <w:rsid w:val="00335342"/>
    <w:rsid w:val="00337579"/>
    <w:rsid w:val="00340E94"/>
    <w:rsid w:val="00343B45"/>
    <w:rsid w:val="003443D1"/>
    <w:rsid w:val="00346974"/>
    <w:rsid w:val="0035104E"/>
    <w:rsid w:val="00351263"/>
    <w:rsid w:val="00351489"/>
    <w:rsid w:val="003514C5"/>
    <w:rsid w:val="0035190C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120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1C89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63A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031F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56F67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67A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17C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7665A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47EF4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E1EF4"/>
    <w:rsid w:val="007E3406"/>
    <w:rsid w:val="007E34FA"/>
    <w:rsid w:val="007E3D20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162B9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6F84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528C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24D7"/>
    <w:rsid w:val="00934CB4"/>
    <w:rsid w:val="00935714"/>
    <w:rsid w:val="00935FAA"/>
    <w:rsid w:val="009362A9"/>
    <w:rsid w:val="00936829"/>
    <w:rsid w:val="009378BB"/>
    <w:rsid w:val="00940D4E"/>
    <w:rsid w:val="009411CD"/>
    <w:rsid w:val="00941264"/>
    <w:rsid w:val="00942390"/>
    <w:rsid w:val="00942CF7"/>
    <w:rsid w:val="009452BB"/>
    <w:rsid w:val="00945560"/>
    <w:rsid w:val="00945954"/>
    <w:rsid w:val="00946665"/>
    <w:rsid w:val="009467D9"/>
    <w:rsid w:val="00946D91"/>
    <w:rsid w:val="009479CD"/>
    <w:rsid w:val="00947CC3"/>
    <w:rsid w:val="00950C7E"/>
    <w:rsid w:val="00955D47"/>
    <w:rsid w:val="009562B5"/>
    <w:rsid w:val="0095785F"/>
    <w:rsid w:val="0096387A"/>
    <w:rsid w:val="009646BB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79F1"/>
    <w:rsid w:val="009D7AB0"/>
    <w:rsid w:val="009D7EB9"/>
    <w:rsid w:val="009E01D4"/>
    <w:rsid w:val="009E04FB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044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D17"/>
    <w:rsid w:val="00AA61FA"/>
    <w:rsid w:val="00AB1F31"/>
    <w:rsid w:val="00AB323B"/>
    <w:rsid w:val="00AB346C"/>
    <w:rsid w:val="00AB3660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2FAA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893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3E4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0D3D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0FD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82E"/>
    <w:rsid w:val="00DE48AB"/>
    <w:rsid w:val="00DF0E72"/>
    <w:rsid w:val="00DF1353"/>
    <w:rsid w:val="00DF1558"/>
    <w:rsid w:val="00DF332C"/>
    <w:rsid w:val="00DF3AF3"/>
    <w:rsid w:val="00DF53C2"/>
    <w:rsid w:val="00DF6E5A"/>
    <w:rsid w:val="00E0004A"/>
    <w:rsid w:val="00E00F39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AB2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28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152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152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5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91528C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915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152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91528C"/>
    <w:rPr>
      <w:color w:val="0000FF"/>
      <w:u w:val="single"/>
    </w:rPr>
  </w:style>
  <w:style w:type="paragraph" w:styleId="ab">
    <w:name w:val="Plain Text"/>
    <w:basedOn w:val="a"/>
    <w:link w:val="ac"/>
    <w:rsid w:val="0091528C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9152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A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CF00-F3DA-494D-A6AF-F68779A1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2</cp:revision>
  <cp:lastPrinted>2018-01-10T14:43:00Z</cp:lastPrinted>
  <dcterms:created xsi:type="dcterms:W3CDTF">2019-07-31T11:55:00Z</dcterms:created>
  <dcterms:modified xsi:type="dcterms:W3CDTF">2019-07-31T11:55:00Z</dcterms:modified>
</cp:coreProperties>
</file>