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9B" w:rsidRPr="00CA179B" w:rsidRDefault="00CA179B" w:rsidP="00CA179B">
      <w:pPr>
        <w:pStyle w:val="a5"/>
        <w:rPr>
          <w:b/>
          <w:szCs w:val="28"/>
        </w:rPr>
      </w:pPr>
      <w:r w:rsidRPr="00CA179B">
        <w:rPr>
          <w:b/>
          <w:szCs w:val="28"/>
        </w:rPr>
        <w:t>АДМИНИСТРАЦИЯ МУНИЦИПАЛЬНОГО ОБРАЗОВАНИЯ</w:t>
      </w:r>
    </w:p>
    <w:p w:rsidR="00CA179B" w:rsidRPr="00CA179B" w:rsidRDefault="00CA179B" w:rsidP="00CA179B">
      <w:pPr>
        <w:pStyle w:val="a5"/>
        <w:rPr>
          <w:szCs w:val="28"/>
        </w:rPr>
      </w:pPr>
      <w:r w:rsidRPr="00CA179B">
        <w:rPr>
          <w:b/>
          <w:szCs w:val="28"/>
        </w:rPr>
        <w:t>«ПИНЕЖСКИЙ МУНИЦИПАЛЬНЫЙ РАЙОН»</w:t>
      </w:r>
    </w:p>
    <w:p w:rsidR="00CA179B" w:rsidRDefault="00CA179B" w:rsidP="00CA1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9B" w:rsidRPr="00CA179B" w:rsidRDefault="00CA179B" w:rsidP="00CA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79B" w:rsidRPr="00CA179B" w:rsidRDefault="00CA179B" w:rsidP="00CA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A179B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CA179B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CA179B" w:rsidRDefault="00CA179B" w:rsidP="00CA1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79B" w:rsidRPr="00CA179B" w:rsidRDefault="00CA179B" w:rsidP="00CA17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179B" w:rsidRPr="00CA179B" w:rsidRDefault="00CA179B" w:rsidP="00CA179B">
      <w:pPr>
        <w:pStyle w:val="3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CA179B">
        <w:rPr>
          <w:rFonts w:ascii="Times New Roman" w:hAnsi="Times New Roman"/>
          <w:b w:val="0"/>
          <w:sz w:val="28"/>
          <w:szCs w:val="28"/>
        </w:rPr>
        <w:t xml:space="preserve">от </w:t>
      </w:r>
      <w:r w:rsidR="00157263">
        <w:rPr>
          <w:rFonts w:ascii="Times New Roman" w:hAnsi="Times New Roman"/>
          <w:b w:val="0"/>
          <w:sz w:val="28"/>
          <w:szCs w:val="28"/>
        </w:rPr>
        <w:t>3 сентября</w:t>
      </w:r>
      <w:r w:rsidR="00CD4DA9">
        <w:rPr>
          <w:rFonts w:ascii="Times New Roman" w:hAnsi="Times New Roman"/>
          <w:b w:val="0"/>
          <w:sz w:val="28"/>
          <w:szCs w:val="28"/>
        </w:rPr>
        <w:t xml:space="preserve"> </w:t>
      </w:r>
      <w:r w:rsidRPr="00CA179B">
        <w:rPr>
          <w:rFonts w:ascii="Times New Roman" w:hAnsi="Times New Roman"/>
          <w:b w:val="0"/>
          <w:sz w:val="28"/>
          <w:szCs w:val="28"/>
        </w:rPr>
        <w:t xml:space="preserve">2019 г. № </w:t>
      </w:r>
      <w:r w:rsidR="00CD4DA9">
        <w:rPr>
          <w:rFonts w:ascii="Times New Roman" w:hAnsi="Times New Roman"/>
          <w:b w:val="0"/>
          <w:sz w:val="28"/>
          <w:szCs w:val="28"/>
        </w:rPr>
        <w:t>0811</w:t>
      </w:r>
      <w:r w:rsidRPr="00CA179B">
        <w:rPr>
          <w:rFonts w:ascii="Times New Roman" w:hAnsi="Times New Roman"/>
          <w:b w:val="0"/>
          <w:sz w:val="28"/>
          <w:szCs w:val="28"/>
        </w:rPr>
        <w:t xml:space="preserve"> - па</w:t>
      </w:r>
    </w:p>
    <w:p w:rsidR="00CA179B" w:rsidRDefault="00CA179B" w:rsidP="00CA1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179B" w:rsidRPr="00CA179B" w:rsidRDefault="00CA179B" w:rsidP="00CA17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79B" w:rsidRPr="00CA179B" w:rsidRDefault="00CA179B" w:rsidP="00CA179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A179B">
        <w:rPr>
          <w:rFonts w:ascii="Times New Roman" w:eastAsia="Calibri" w:hAnsi="Times New Roman" w:cs="Times New Roman"/>
          <w:sz w:val="20"/>
          <w:szCs w:val="20"/>
        </w:rPr>
        <w:t>с. Карпогоры</w:t>
      </w:r>
    </w:p>
    <w:p w:rsidR="00CA179B" w:rsidRPr="00CA179B" w:rsidRDefault="00CA179B" w:rsidP="00CA1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79B" w:rsidRPr="00CA179B" w:rsidRDefault="00CA179B" w:rsidP="00CA179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179B" w:rsidRDefault="00CA179B" w:rsidP="00CA1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</w:t>
      </w:r>
      <w:r w:rsidR="00181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CA1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установления и использования полос отвода и придорожных </w:t>
      </w:r>
      <w:proofErr w:type="gramStart"/>
      <w:r w:rsidRPr="00CA1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полос</w:t>
      </w:r>
      <w:proofErr w:type="gramEnd"/>
      <w:r w:rsidRPr="00CA1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автомобильных дорог местного значения </w:t>
      </w:r>
      <w:r w:rsidRPr="00CA179B">
        <w:rPr>
          <w:rFonts w:ascii="Times New Roman" w:eastAsia="Calibri" w:hAnsi="Times New Roman" w:cs="Times New Roman"/>
          <w:b/>
          <w:sz w:val="28"/>
          <w:szCs w:val="28"/>
        </w:rPr>
        <w:t xml:space="preserve">на территории муниципального образования </w:t>
      </w:r>
    </w:p>
    <w:p w:rsidR="00CA179B" w:rsidRPr="00CA179B" w:rsidRDefault="00CA179B" w:rsidP="00CA1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0000"/>
          <w:sz w:val="28"/>
          <w:szCs w:val="28"/>
          <w:lang w:eastAsia="ru-RU"/>
        </w:rPr>
      </w:pPr>
      <w:r w:rsidRPr="00CA179B">
        <w:rPr>
          <w:rFonts w:ascii="Times New Roman" w:eastAsia="Calibri" w:hAnsi="Times New Roman" w:cs="Times New Roman"/>
          <w:b/>
          <w:sz w:val="28"/>
          <w:szCs w:val="28"/>
        </w:rPr>
        <w:t>«Пинежский муниципальный район»</w:t>
      </w:r>
    </w:p>
    <w:p w:rsidR="00CA179B" w:rsidRDefault="00CA179B" w:rsidP="00CA179B">
      <w:pPr>
        <w:spacing w:after="0" w:line="240" w:lineRule="auto"/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</w:pPr>
    </w:p>
    <w:p w:rsidR="00CA179B" w:rsidRDefault="00CA179B" w:rsidP="00CA179B">
      <w:pPr>
        <w:spacing w:after="0" w:line="240" w:lineRule="auto"/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</w:pPr>
    </w:p>
    <w:p w:rsidR="00CA179B" w:rsidRDefault="00CA179B" w:rsidP="00CA179B">
      <w:pPr>
        <w:spacing w:after="0" w:line="240" w:lineRule="auto"/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</w:pPr>
    </w:p>
    <w:p w:rsidR="00CA179B" w:rsidRPr="00CD4DA9" w:rsidRDefault="00D55E17" w:rsidP="00CA17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Федерального закона от 8 ноября 2007 года № 257-ФЗ </w:t>
      </w:r>
      <w:r w:rsid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179B" w:rsidRPr="00CD4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hyperlink r:id="rId6" w:history="1">
        <w:r w:rsidR="00CD4D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</w:t>
        </w:r>
        <w:r w:rsidR="00CA179B" w:rsidRPr="00CD4D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акон</w:t>
        </w:r>
        <w:r w:rsidR="00E76B42" w:rsidRPr="00CD4D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</w:t>
        </w:r>
        <w:r w:rsidR="00CA179B" w:rsidRPr="00CD4D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Архангельской области от 12 ноября 2002 г. N 125-17-ОЗ </w:t>
        </w:r>
        <w:r w:rsidR="00CD4D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«</w:t>
        </w:r>
        <w:r w:rsidR="00CA179B" w:rsidRPr="00CD4D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Об автомобильных дорогах и о дорожной деятельности в Архангельской области</w:t>
        </w:r>
        <w:r w:rsidR="00CD4DA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»</w:t>
        </w:r>
      </w:hyperlink>
      <w:r w:rsidR="00CD4D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79B" w:rsidRPr="00CD4DA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CD4DA9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«Пинежский муниципальный район»</w:t>
      </w:r>
    </w:p>
    <w:p w:rsidR="00CA179B" w:rsidRPr="00CD4DA9" w:rsidRDefault="00CA179B" w:rsidP="00CA17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D4DA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CD4DA9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Pr="00CD4DA9">
        <w:rPr>
          <w:rFonts w:ascii="Times New Roman" w:hAnsi="Times New Roman" w:cs="Times New Roman"/>
          <w:sz w:val="28"/>
          <w:szCs w:val="28"/>
        </w:rPr>
        <w:t>:</w:t>
      </w:r>
    </w:p>
    <w:p w:rsidR="00D55E17" w:rsidRPr="00CD4DA9" w:rsidRDefault="00D55E17" w:rsidP="00CA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установления и использования полос </w:t>
      </w:r>
      <w:proofErr w:type="gramStart"/>
      <w:r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отвода</w:t>
      </w:r>
      <w:proofErr w:type="gramEnd"/>
      <w:r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местного значения </w:t>
      </w:r>
      <w:r w:rsidR="00ED6FEB"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</w:t>
      </w:r>
      <w:r w:rsidR="009E4DE1"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D6FEB"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района согласно приложению 1.</w:t>
      </w:r>
    </w:p>
    <w:p w:rsidR="00D55E17" w:rsidRPr="00CD4DA9" w:rsidRDefault="00D55E17" w:rsidP="00CA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Порядок установления и использования </w:t>
      </w:r>
      <w:proofErr w:type="gramStart"/>
      <w:r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придорожных</w:t>
      </w:r>
      <w:proofErr w:type="gramEnd"/>
      <w:r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полос автомобильных дорог местного значения </w:t>
      </w:r>
      <w:r w:rsidR="009E4DE1"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Пинежского</w:t>
      </w:r>
      <w:r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согласно приложению 2.</w:t>
      </w:r>
    </w:p>
    <w:p w:rsidR="00D55E17" w:rsidRPr="00CD4DA9" w:rsidRDefault="00D55E17" w:rsidP="00CA17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10DA" w:rsidRPr="00CD4DA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со дня его официального опубликования.</w:t>
      </w:r>
    </w:p>
    <w:p w:rsidR="00CA179B" w:rsidRDefault="00CA179B" w:rsidP="00CA179B">
      <w:pPr>
        <w:pStyle w:val="2"/>
        <w:spacing w:after="0" w:line="240" w:lineRule="auto"/>
        <w:jc w:val="both"/>
        <w:rPr>
          <w:sz w:val="28"/>
          <w:szCs w:val="28"/>
        </w:rPr>
      </w:pPr>
    </w:p>
    <w:p w:rsidR="008E4574" w:rsidRPr="00CA179B" w:rsidRDefault="008E4574" w:rsidP="00CA179B">
      <w:pPr>
        <w:pStyle w:val="2"/>
        <w:spacing w:after="0" w:line="240" w:lineRule="auto"/>
        <w:jc w:val="both"/>
        <w:rPr>
          <w:sz w:val="28"/>
          <w:szCs w:val="28"/>
        </w:rPr>
      </w:pPr>
    </w:p>
    <w:p w:rsidR="00CA179B" w:rsidRPr="00CA179B" w:rsidRDefault="00CA179B" w:rsidP="00CA179B">
      <w:pPr>
        <w:pStyle w:val="2"/>
        <w:spacing w:after="0" w:line="240" w:lineRule="auto"/>
        <w:jc w:val="both"/>
        <w:rPr>
          <w:sz w:val="28"/>
          <w:szCs w:val="28"/>
        </w:rPr>
      </w:pPr>
      <w:r w:rsidRPr="00CA179B">
        <w:rPr>
          <w:sz w:val="28"/>
          <w:szCs w:val="28"/>
        </w:rPr>
        <w:t>Глава муниципального образования                                                А.С. Чечулин</w:t>
      </w:r>
    </w:p>
    <w:p w:rsidR="00CA179B" w:rsidRPr="00CA179B" w:rsidRDefault="00CA179B" w:rsidP="00CA17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179B" w:rsidRPr="00CA179B" w:rsidRDefault="00CA179B" w:rsidP="00CA17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179B" w:rsidRPr="00CA179B" w:rsidRDefault="00CA179B" w:rsidP="00CA17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179B" w:rsidRPr="00CA179B" w:rsidRDefault="00CA179B" w:rsidP="00CA17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179B" w:rsidRPr="00CA179B" w:rsidRDefault="00CA179B" w:rsidP="00CA17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A179B" w:rsidRPr="00CA179B" w:rsidRDefault="00CA179B" w:rsidP="00CA179B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D6FEB" w:rsidRPr="009F3F9B" w:rsidRDefault="00ED6FEB" w:rsidP="00ED6F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F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D6FEB" w:rsidRPr="009F3F9B" w:rsidRDefault="00ED6FEB" w:rsidP="00ED6F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F9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D6FEB" w:rsidRPr="009F3F9B" w:rsidRDefault="00ED6FEB" w:rsidP="00ED6F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F9B">
        <w:rPr>
          <w:rFonts w:ascii="Times New Roman" w:hAnsi="Times New Roman" w:cs="Times New Roman"/>
          <w:sz w:val="24"/>
          <w:szCs w:val="24"/>
        </w:rPr>
        <w:t>МО «Пинежский район»</w:t>
      </w:r>
    </w:p>
    <w:p w:rsidR="00ED6FEB" w:rsidRPr="009F3F9B" w:rsidRDefault="00ED6FEB" w:rsidP="00ED6FE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D4DA9">
        <w:rPr>
          <w:rFonts w:ascii="Times New Roman" w:hAnsi="Times New Roman" w:cs="Times New Roman"/>
          <w:sz w:val="24"/>
          <w:szCs w:val="24"/>
        </w:rPr>
        <w:t>03</w:t>
      </w:r>
      <w:r w:rsidRPr="009F3F9B">
        <w:rPr>
          <w:rFonts w:ascii="Times New Roman" w:hAnsi="Times New Roman" w:cs="Times New Roman"/>
          <w:sz w:val="24"/>
          <w:szCs w:val="24"/>
        </w:rPr>
        <w:t>.0</w:t>
      </w:r>
      <w:r w:rsidR="00157263">
        <w:rPr>
          <w:rFonts w:ascii="Times New Roman" w:hAnsi="Times New Roman" w:cs="Times New Roman"/>
          <w:sz w:val="24"/>
          <w:szCs w:val="24"/>
        </w:rPr>
        <w:t>9</w:t>
      </w:r>
      <w:r w:rsidRPr="009F3F9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3F9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DA9">
        <w:rPr>
          <w:rFonts w:ascii="Times New Roman" w:hAnsi="Times New Roman" w:cs="Times New Roman"/>
          <w:sz w:val="24"/>
          <w:szCs w:val="24"/>
        </w:rPr>
        <w:t xml:space="preserve">0811 - </w:t>
      </w:r>
      <w:r w:rsidRPr="009F3F9B">
        <w:rPr>
          <w:rFonts w:ascii="Times New Roman" w:hAnsi="Times New Roman" w:cs="Times New Roman"/>
          <w:sz w:val="24"/>
          <w:szCs w:val="24"/>
        </w:rPr>
        <w:t>па</w:t>
      </w:r>
    </w:p>
    <w:p w:rsidR="009E4DE1" w:rsidRDefault="009E4DE1" w:rsidP="00CA1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</w:pPr>
    </w:p>
    <w:p w:rsidR="00D55E17" w:rsidRDefault="00D55E17" w:rsidP="00CA1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</w:pPr>
      <w:r w:rsidRPr="00CA179B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>ПОРЯДОК</w:t>
      </w:r>
      <w:r w:rsidR="00CD4DA9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 xml:space="preserve"> </w:t>
      </w:r>
      <w:r w:rsidRPr="00CA179B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 xml:space="preserve">УСТАНОВЛЕНИЯ И ИСПОЛЬЗОВАНИЯ ПОЛОС </w:t>
      </w:r>
      <w:proofErr w:type="gramStart"/>
      <w:r w:rsidRPr="00CA179B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>ОТВОДА</w:t>
      </w:r>
      <w:proofErr w:type="gramEnd"/>
      <w:r w:rsidRPr="00CA179B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 xml:space="preserve"> АВТОМОБИЛЬНЫХ ДОРОГ </w:t>
      </w:r>
      <w:r w:rsidR="00F12AD8" w:rsidRPr="00F12AD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ОБЩЕГО ПОЛЬЗОВАНИЯ</w:t>
      </w:r>
      <w:r w:rsidR="00F12AD8"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179B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 xml:space="preserve">МЕСТНОГО ЗНАЧЕНИЯ </w:t>
      </w:r>
      <w:r w:rsidR="009E4DE1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>ПИНЕЖ</w:t>
      </w:r>
      <w:r w:rsidRPr="00CA179B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>СКОГО РАЙОНА</w:t>
      </w:r>
    </w:p>
    <w:p w:rsidR="009E4DE1" w:rsidRPr="00CA179B" w:rsidRDefault="009E4DE1" w:rsidP="00CA1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</w:pPr>
    </w:p>
    <w:p w:rsidR="00F12AD8" w:rsidRPr="0091363D" w:rsidRDefault="00D55E17" w:rsidP="00AC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1. </w:t>
      </w:r>
      <w:proofErr w:type="gramStart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Настоящий Порядок</w:t>
      </w:r>
      <w:r w:rsidR="00F12AD8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,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разработан </w:t>
      </w:r>
      <w:r w:rsidR="00F12AD8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в соответствии со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стать</w:t>
      </w:r>
      <w:r w:rsidR="00F12AD8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ей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25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(далее - Федеральный закон N 257-ФЗ)</w:t>
      </w:r>
      <w:r w:rsidR="009E2FEB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,</w:t>
      </w:r>
      <w:r w:rsidR="009E2FEB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определяет:</w:t>
      </w:r>
      <w:r w:rsidR="009E2FEB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</w:t>
      </w:r>
      <w:r w:rsidR="009E2FEB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процедуру установления полос отвода автомобильных дорог общего пользования местного значения, условия использования полос отвода автомобильных дорог условия</w:t>
      </w:r>
      <w:proofErr w:type="gramEnd"/>
      <w:r w:rsidR="009E2FEB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полос отвода региональных автомобильных дорог.</w:t>
      </w:r>
    </w:p>
    <w:p w:rsidR="00D55E17" w:rsidRPr="0091363D" w:rsidRDefault="00D55E17" w:rsidP="00AC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2. Для целей настоящего Порядка под полосой отвода автомобильной дороги местного значения понимаются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 (далее - полоса отвода).</w:t>
      </w:r>
    </w:p>
    <w:p w:rsidR="008F49C0" w:rsidRPr="0091363D" w:rsidRDefault="00D55E17" w:rsidP="00AC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3. Формирование земельных участков, образующих полосу отвода, осуществляется на основании документации по планировке территории и проектов границ земельных участков. Границы полосы отвода определяются на основании документации по планировке территории. Подготовка документации по планировке территории, предназначенной для размещения автомобильных дорог местного значения и (или) объектов дорожного сервиса, осуществляется с учетом утвержденных Постановлением Правительства Российской Федерации от 2 сентября 2009 г. № 717 норм отвода земель для размещения указанных объектов.</w:t>
      </w:r>
    </w:p>
    <w:p w:rsidR="00D55E17" w:rsidRPr="0091363D" w:rsidRDefault="00D55E17" w:rsidP="00AC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4. Приобретение и прекращение прав на земельные участки, образующие полосу отвода, отнесение указанных земельных участков к соответствующей категории земель осуществляются в порядке, установленном гражданским и земельным законодательством Российской Федерации.</w:t>
      </w:r>
    </w:p>
    <w:p w:rsidR="00EF3B03" w:rsidRPr="0091363D" w:rsidRDefault="00EF3B03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Принятие решений по образованию земельных участков из земельных участков, находящихся в </w:t>
      </w:r>
      <w:r w:rsidR="00A9064F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 </w:t>
      </w:r>
      <w:r w:rsidR="00A9064F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 района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A9064F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собственность на которые не разграничена, в целях размещения автомобильной дороги местного значения, в том числе для формирования полосы отвода такой автомобильной дороги, осуществляет</w:t>
      </w:r>
      <w:r w:rsidRPr="0091363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7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имущественных отношений Архангельской области.</w:t>
      </w:r>
    </w:p>
    <w:p w:rsidR="00D55E17" w:rsidRPr="0091363D" w:rsidRDefault="00EF3B03" w:rsidP="00AC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6</w:t>
      </w:r>
      <w:r w:rsidR="00D55E17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. Организация проведения землеустройства при образовании новых и упорядочении существующих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</w:t>
      </w:r>
      <w:r w:rsidR="00554A31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МО «</w:t>
      </w:r>
      <w:r w:rsidR="008F49C0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Пинежск</w:t>
      </w:r>
      <w:r w:rsidR="00554A31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ий</w:t>
      </w:r>
      <w:r w:rsidR="005B2E5F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муниципальн</w:t>
      </w:r>
      <w:r w:rsidR="00554A31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ый</w:t>
      </w:r>
      <w:r w:rsidR="005B2E5F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район</w:t>
      </w:r>
      <w:r w:rsidR="00554A31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»</w:t>
      </w:r>
      <w:r w:rsidR="00D55E17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.</w:t>
      </w:r>
    </w:p>
    <w:p w:rsidR="005B2E5F" w:rsidRPr="0091363D" w:rsidRDefault="005B2E5F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утвержденной в установленном порядке проектной документацией на строительство или реконструкцию автомобильных дорог местного значения при необходимости изъятия, в том числе путем выкупа, земельных участков и (или) расположенных на них иных объектов недвижимости для муниципальных нужд Пинежского района в целях размещения автомобильной дороги местного значения, в том числе для формирования полосы отвода такой автомобильной дороги, принятие решений об</w:t>
      </w:r>
      <w:proofErr w:type="gramEnd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изъятии, в том числе путем выкупа, для муниципальных нужд Пинежского района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земельных участков и (или) расположенных на них иных объектов недвижимого имущества для указанных целей, осуществляется администрацией Пинежского муниципального района.</w:t>
      </w:r>
      <w:proofErr w:type="gramEnd"/>
    </w:p>
    <w:p w:rsidR="005B2E5F" w:rsidRPr="0091363D" w:rsidRDefault="005B2E5F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Организация работ по изъятию, в том числе путем выкупа, земельных участков и (или) расположенных на них иных объектов недвижимости для указанных целей осуществляется владельцем автомобильных дорог местного значения.</w:t>
      </w:r>
    </w:p>
    <w:p w:rsidR="00DB4B70" w:rsidRPr="0091363D" w:rsidRDefault="00DB4B70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ходатайства о переводе земельных участков в категорию земель промышленности, энергетики, транспорта, связи, радиовещания, телевидения, информатики, земель обороны, безопасности и земель иного специального назначения (далее - земли транспорта) в целях установления полосы отвода автомобильной дороги местного значения для размещения такой автомобильной дороги и (или) объектов дорожного сервиса осуществляется владельцем автомобильных дорог местного значения  в соответствии с законодательством Российской Федерации.</w:t>
      </w:r>
      <w:proofErr w:type="gramEnd"/>
    </w:p>
    <w:p w:rsidR="00DB4B70" w:rsidRPr="0091363D" w:rsidRDefault="00DB4B70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 земельных участков в категорию земель транспорта в целях 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полосы отвода автомобильной дороги местного значения</w:t>
      </w:r>
      <w:proofErr w:type="gramEnd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размещения такой автомобильной дороги и (или) объектов дорожного сервиса осуществляется в соответствии с законодательством Российской Федерации.</w:t>
      </w:r>
    </w:p>
    <w:p w:rsidR="00D55E17" w:rsidRPr="0091363D" w:rsidRDefault="00DB4B70" w:rsidP="00AC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55E17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Сформированные земельные участки, образующие полосу отвода, подлежат в установленном порядке постановке на государственный кадастровый учет.</w:t>
      </w:r>
    </w:p>
    <w:p w:rsidR="00D55E17" w:rsidRPr="0091363D" w:rsidRDefault="00DB4B70" w:rsidP="00AC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55E17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границах полосы отвода, за исключением </w:t>
      </w:r>
      <w:proofErr w:type="gramStart"/>
      <w:r w:rsidR="00D55E17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случаев, предусмотренных Федеральным законом N 257-ФЗ запрещается</w:t>
      </w:r>
      <w:proofErr w:type="gramEnd"/>
      <w:r w:rsidR="00D55E17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55E17" w:rsidRPr="0091363D" w:rsidRDefault="00DB4B70" w:rsidP="00AC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55E17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работ, не связанных со строительством, с реконструкцией, капитальным ремонтом, ремонтом и содержанием автомобильной дороги местного значения, а также с размещением объектов дорожного сервиса;</w:t>
      </w:r>
    </w:p>
    <w:p w:rsidR="00D55E17" w:rsidRPr="0091363D" w:rsidRDefault="00DB4B70" w:rsidP="00AC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55E17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зданий, строений, сооружений и других объектов, не предназначенных для обслуживания автомобильной дороги местного значения, ее строительства, реконструкции, капитального ремонта, ремонта и содержания и не относящихся к объектам дорожного сервиса;</w:t>
      </w:r>
    </w:p>
    <w:p w:rsidR="00DB4B70" w:rsidRPr="0091363D" w:rsidRDefault="00DB4B70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местного значения или ремонту автомобильной дороги местного значения, ее участков;</w:t>
      </w:r>
    </w:p>
    <w:p w:rsidR="00D55E17" w:rsidRPr="0091363D" w:rsidRDefault="00DB4B70" w:rsidP="00AC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D55E17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выпас животных, а также их прогон через автомобильные дороги местного значения вне специально установленных мест, согласованных с владельцами автомобильных дорог;</w:t>
      </w:r>
    </w:p>
    <w:p w:rsidR="00D55E17" w:rsidRPr="0091363D" w:rsidRDefault="00DB4B70" w:rsidP="00AC0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D55E17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  нарушение других установленных Федеральным законом N 257-ФЗ требований и ограничений.</w:t>
      </w:r>
    </w:p>
    <w:p w:rsidR="00DB4B70" w:rsidRPr="0091363D" w:rsidRDefault="00DB4B70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Осуществление деятельности в границах полосы отвода автомобильной дороги</w:t>
      </w:r>
      <w:r w:rsidR="0061626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при условии, что такая деятельность (при обычных условиях ее осуществления) не повлечет за собой:</w:t>
      </w:r>
    </w:p>
    <w:p w:rsidR="00DB4B70" w:rsidRPr="0091363D" w:rsidRDefault="00DB4B70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загрязнения полос отвода автомобильных дорог</w:t>
      </w:r>
      <w:r w:rsidR="0061626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выброс мусора вне специально предусмотренных для указанных целей мест;</w:t>
      </w:r>
    </w:p>
    <w:p w:rsidR="00DB4B70" w:rsidRPr="0091363D" w:rsidRDefault="00DB4B70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</w:t>
      </w:r>
      <w:r w:rsidR="0061626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водоотводных сооружений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</w:t>
      </w:r>
      <w:r w:rsidR="0061626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стока или сброса вод;</w:t>
      </w:r>
    </w:p>
    <w:p w:rsidR="00DB4B70" w:rsidRPr="0091363D" w:rsidRDefault="00DB4B70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выполнения в границах полос отвода автомобильных дорог</w:t>
      </w:r>
      <w:r w:rsidR="0061626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проезжей части автомобильных дорог</w:t>
      </w:r>
      <w:r w:rsidR="0061626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работ, связанных с применением веществ, которые могут оказать воздействие на уменьшение сцепления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колес транспортных сре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д</w:t>
      </w:r>
      <w:proofErr w:type="gramEnd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орожным покрытием, а также без соблюдения требований пожарной безопасности;</w:t>
      </w:r>
    </w:p>
    <w:p w:rsidR="00DB4B70" w:rsidRPr="0091363D" w:rsidRDefault="00DB4B70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создания условий, препятствующих обеспечению безопасности дорожного движения;</w:t>
      </w:r>
    </w:p>
    <w:p w:rsidR="00DB4B70" w:rsidRPr="0091363D" w:rsidRDefault="00DB4B70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повреждения автомобильных дорог</w:t>
      </w:r>
      <w:r w:rsidR="0061626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осуществления иных действий, наносящих ущерб автомобильным дорогам </w:t>
      </w:r>
      <w:r w:rsidR="0061626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создающих препятствия движению транспортных средств и (или) пешеходов;</w:t>
      </w:r>
    </w:p>
    <w:p w:rsidR="00DB4B70" w:rsidRPr="0091363D" w:rsidRDefault="00DB4B70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нарушения других установленных нормативными правовыми актами Российской Федерации требований к ограничению использования автомобильных дорог и их полос отвода, а также к обеспечению их сохранности.</w:t>
      </w:r>
    </w:p>
    <w:p w:rsidR="00DB4B70" w:rsidRPr="0091363D" w:rsidRDefault="00DB4B70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1626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Запрещается вырубка лесных насаждений, расположенных на земельных участках в границах полос отвода автомобильных дорог</w:t>
      </w:r>
      <w:r w:rsidR="0061626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отнесенных к категории земель транспорта, за исключением случаев, когда такая деятельность осуществляется в рамках выполнения работ:</w:t>
      </w:r>
    </w:p>
    <w:p w:rsidR="00DB4B70" w:rsidRPr="0091363D" w:rsidRDefault="00DB4B70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ремонту, капитальному ремонту и содержанию автомобильных дорог</w:t>
      </w:r>
      <w:r w:rsidR="0061626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4B70" w:rsidRPr="0091363D" w:rsidRDefault="00DB4B70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строительству и реконструкции автомобильных дорог</w:t>
      </w:r>
      <w:r w:rsidR="0061626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утвержденными проектами строительства, реконструкции, капитального ремонта таких автомобильных дорог.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363D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пределах полосы отвода региональной автомобильной дороги допускается прокладка, перенос и переустройство инженерных коммуникаций, устройство пересечений автомобильных дорог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железнодорожными путями на одном уровне, устройство пересечения или примыкания другой автомобильной дорогой и размещение объектов дорожного сервиса, установка и эксплуатация рекламных конструкций.</w:t>
      </w:r>
    </w:p>
    <w:p w:rsidR="002F46DE" w:rsidRPr="0091363D" w:rsidRDefault="0091363D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границах полос отвода автомобильных дорог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прокладка, переустройство, перенос инженерных коммуникаций, их эксплуатация владельцами таких инженерных коммуникаций или за их счет на основании следующих документов:</w:t>
      </w:r>
    </w:p>
    <w:p w:rsidR="00363763" w:rsidRPr="0091363D" w:rsidRDefault="00363763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выдаваемое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владельцем автомобильной дороги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6DE" w:rsidRPr="0091363D" w:rsidRDefault="00363763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эксплуатации;</w:t>
      </w:r>
    </w:p>
    <w:p w:rsidR="002F46DE" w:rsidRPr="0091363D" w:rsidRDefault="0091363D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Проектирование прокладки, переноса или переустройства инженерных коммуникаций в границах полос отвода автомобильных дорог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на основании согласия владельца автомобильной дороги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выданного в письменной форме, на планируемое размещение таких инженерных коммуникаций, содержащего обязательные для исполнения технические требования и условия.</w:t>
      </w:r>
    </w:p>
    <w:p w:rsidR="002F46DE" w:rsidRPr="0091363D" w:rsidRDefault="0091363D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Строительство, реконструкция, являющихся сооружениями пересечения автомобильной дороги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автомобильной дорогой или примыкания к автомобильной дороге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автомобильной дороги, в том числе в полосе отвода автомобильной дороги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допускаются при наличии разрешения на строительство, выдаваемого 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 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МО «Пинежский район» 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Градостроительным кодексом Российской Федерации, Федеральным законом от 8 ноября 2007 года</w:t>
      </w:r>
      <w:proofErr w:type="gramEnd"/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257-ФЗ, Градостроительным кодексом Архангельской области и согласия, выданного в письменной форме владельцем автомобильной дороги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при реконструкции автомобильной дороги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потребуется переустройство пересечений и примыканий, расходы на выполнение такого переустройства несет лицо, в интересах которого осуществляются строительство, реконструкция, капитальный ремонт, ремонт пересечений и примыканий.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Капитальный ремонт, ремонт пересечений и 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примыканий</w:t>
      </w:r>
      <w:proofErr w:type="gramEnd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 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работ.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владельца автомобильной дороги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</w:r>
    </w:p>
    <w:p w:rsidR="002F46DE" w:rsidRPr="0091363D" w:rsidRDefault="0091363D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пересечений автомобильных дорог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железнодорожными путями на одном уровне и на разных уровнях осуществляется в соответствии с Федеральным законом от 8 ноября 2007 года № 257-ФЗ, федеральными законами от 10 января 2003 года № 17-ФЗ "О железнодорожном транспорте в Российской Федерации" и от 10 декабря 1995 года № 196-ФЗ "О безопасности дорожного движения", требованиями технических регламентов, иными нормативными правовыми актами Российской</w:t>
      </w:r>
      <w:proofErr w:type="gramEnd"/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Федерации.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363D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Размещение вновь возводимых объектов дорожного сервиса в границах полосы отвода автомобильной дороги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соответствии с документацией по планировке территории, требованиями технических регламентов и соблюдением следующих условий: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расстояние от планируемого к размещению подъезда, съезда, примыкания к объекту дорожного сервиса 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ближайшего: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мостового перехода не должно быть менее 1000 метров;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переезда в одном уровне не должно быть менее 250 метров;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примыкания другой автомобильной дороги или иного объекта должно быть не менее: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600 метров - на автомобильных дорогах второй и третьей категорий;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метров - на автомобильных дорогах четвертой категории;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50 метров - на автомобильных дорогах пятой категории;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места размещения объектов дорожного сервиса должен осуществляться на участке автомобильной дороги</w:t>
      </w:r>
      <w:r w:rsidR="0036376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уклоном, не превышающим 40 промилле;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объекты дорожного сервиса не должны ухудшать видимость на автомобильной дороге </w:t>
      </w:r>
      <w:r w:rsidR="0091196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условия обеспечения безопасности дорожного движения и использования этой автомобильной дороги. Минимальные расстояния для обеспечения боковой видимости приведены в приложении к настоящему Порядку;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объекты дорожного сервиса должны быть обустроены в соответствии с техническими требованиями и условиями, выдаваемыми владельцем автомобильной дороги</w:t>
      </w:r>
      <w:r w:rsidR="0091196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 (при наличии усовершенствованного типа покрытия).</w:t>
      </w:r>
      <w:proofErr w:type="gramEnd"/>
    </w:p>
    <w:p w:rsidR="002F46DE" w:rsidRPr="0091363D" w:rsidRDefault="0091363D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решений по образованию земельных участков, расположенных в границах полос отвода автомобильных дорог</w:t>
      </w:r>
      <w:r w:rsidR="0091196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2F46DE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предназначенных для размещения объектов дорожного сервиса, установки и эксплуатации рекламных конструкций, и предоставлению их для размещения объектов дорожного сервиса, установки и эксплуатации рекламных конструкций осуществляет министерство имущественных отношений Архангельской области.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образования таких земельных участков осуществляется владельцем автомобильных дорог</w:t>
      </w:r>
      <w:r w:rsidR="0091196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Земельные участки в границах полосы отвода региональной автомобильной дороги для размещения объектов дорожного сервиса, установки и эксплуатации рекламных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конструкций предоставляются министерством имущественных отношений Архангельской области.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63D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случаях строительства, реконструкции, установки и эксплуатации рекламных конструкций объектов дорожного сервиса, размещаемых в границах полосы отвода автомобильной дороги</w:t>
      </w:r>
      <w:r w:rsidR="0091196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разрешение на с</w:t>
      </w:r>
      <w:r w:rsidR="0091196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троительство выдается отделом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</w:t>
      </w:r>
      <w:r w:rsidR="0091196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«Пинежский район</w:t>
      </w:r>
      <w:proofErr w:type="gramStart"/>
      <w:r w:rsidR="0091196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Градостроительным кодексом Российской Федерации, Федеральным законом от 8 ноября 2007 года № 257-ФЗ и Градостроительным кодексом Архангельской области.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63D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частью 7 статьи 22 Федерального закона от 8 ноября 2007 года № 257-ФЗ за оказание услуг присоединения объектов дорожного сервиса к автомобильной дороге</w:t>
      </w:r>
      <w:r w:rsidR="00C74841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взимается плата на основании заключаемого с владельцем автомобильной дороги </w:t>
      </w:r>
      <w:r w:rsidR="00C74841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 о присоединении объекта дорожного сервиса к такой автомобильной дороге.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63D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присоединении объекта дорожного сервиса к автомобильной дороге</w:t>
      </w:r>
      <w:r w:rsidR="00AC091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</w:t>
      </w:r>
      <w:r w:rsidR="00AC091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сроках осуществления таких реконструкции, капитального ремонта.</w:t>
      </w:r>
      <w:proofErr w:type="gramEnd"/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63D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Реконструкция, капитальный ремонт и ремонт примыканий объектов дорожного сервиса к автомобильным дорогам</w:t>
      </w:r>
      <w:r w:rsidR="00AC091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допускаются при наличии согласия, выданного в письменной форме владельцем автомобильной дороги</w:t>
      </w:r>
      <w:r w:rsidR="00AC091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выполнение указанных работ, содержащего обязательные для исполнения технические требования и условия.</w:t>
      </w:r>
    </w:p>
    <w:p w:rsidR="002F46DE" w:rsidRPr="0091363D" w:rsidRDefault="002F46DE" w:rsidP="00AC09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63D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реконструкции автомобильной дороги</w:t>
      </w:r>
      <w:r w:rsidR="00AC091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переустройство объектов дорожного сервиса и (или) подъездов, съездов, примыканий к указанным объектам осуществляется владельцами таких объектов в соответствии с техническими требованиями и условиями, выдаваемыми владельцем автомобильной дороги</w:t>
      </w:r>
      <w:r w:rsidR="00AC091C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5E17" w:rsidRPr="0091363D" w:rsidRDefault="00AC091C" w:rsidP="009E4D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63D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55E17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Лица, виновные в нарушении требований, предусмотренных настоящим Порядком, несут ответственность в соответствии с действующим законодательством Российской Федерации.</w:t>
      </w:r>
    </w:p>
    <w:p w:rsidR="00D55E17" w:rsidRPr="00023353" w:rsidRDefault="00D55E17" w:rsidP="00CA1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6E" w:rsidRPr="00023353" w:rsidRDefault="0061626E" w:rsidP="00CA1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91C" w:rsidRPr="0089203E" w:rsidRDefault="00AC091C" w:rsidP="00AC0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AC091C" w:rsidRPr="0089203E" w:rsidRDefault="00AC091C" w:rsidP="00AC0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установления и использования</w:t>
      </w:r>
    </w:p>
    <w:p w:rsidR="00AC091C" w:rsidRPr="0089203E" w:rsidRDefault="00AC091C" w:rsidP="00AC0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 отвода автомобильных дорог</w:t>
      </w:r>
    </w:p>
    <w:p w:rsidR="00AC091C" w:rsidRPr="0089203E" w:rsidRDefault="00AC091C" w:rsidP="00AC0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AC091C" w:rsidRPr="0089203E" w:rsidRDefault="00AC091C" w:rsidP="00AC091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 района</w:t>
      </w:r>
    </w:p>
    <w:p w:rsidR="00AC091C" w:rsidRPr="0089203E" w:rsidRDefault="00AC091C" w:rsidP="00AC09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91C" w:rsidRPr="0089203E" w:rsidRDefault="00AC091C" w:rsidP="00AC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МИНИМАЛЬНЫЕ РАССТОЯНИЯ</w:t>
      </w:r>
    </w:p>
    <w:p w:rsidR="00AC091C" w:rsidRPr="0089203E" w:rsidRDefault="00AC091C" w:rsidP="00AC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боковой видимости при размещении объекта</w:t>
      </w:r>
    </w:p>
    <w:p w:rsidR="00AC091C" w:rsidRPr="0089203E" w:rsidRDefault="00AC091C" w:rsidP="00AC09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дорожного сервиса на дороге</w:t>
      </w:r>
      <w:r w:rsidR="00E97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</w:p>
    <w:tbl>
      <w:tblPr>
        <w:tblStyle w:val="a8"/>
        <w:tblW w:w="0" w:type="auto"/>
        <w:tblLook w:val="04A0"/>
      </w:tblPr>
      <w:tblGrid>
        <w:gridCol w:w="1792"/>
        <w:gridCol w:w="2427"/>
        <w:gridCol w:w="2835"/>
        <w:gridCol w:w="1985"/>
      </w:tblGrid>
      <w:tr w:rsidR="00AC091C" w:rsidTr="00A9064F">
        <w:tc>
          <w:tcPr>
            <w:tcW w:w="1792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5262" w:type="dxa"/>
            <w:gridSpan w:val="2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Наименьшее расстояние видимости, </w:t>
            </w:r>
            <w:proofErr w:type="gramStart"/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5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Наименьшие радиусы кривых в плане, </w:t>
            </w:r>
            <w:proofErr w:type="gramStart"/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AC091C" w:rsidTr="00A9064F">
        <w:tc>
          <w:tcPr>
            <w:tcW w:w="1792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остановки</w:t>
            </w:r>
          </w:p>
        </w:tc>
        <w:tc>
          <w:tcPr>
            <w:tcW w:w="2835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встречного автомобиля</w:t>
            </w:r>
          </w:p>
        </w:tc>
        <w:tc>
          <w:tcPr>
            <w:tcW w:w="1985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91C" w:rsidTr="00A9064F">
        <w:tc>
          <w:tcPr>
            <w:tcW w:w="1792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27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35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5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AC091C" w:rsidTr="00A9064F">
        <w:tc>
          <w:tcPr>
            <w:tcW w:w="1792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427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35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85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AC091C" w:rsidTr="00A9064F">
        <w:tc>
          <w:tcPr>
            <w:tcW w:w="1792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427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85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AC091C" w:rsidTr="00A9064F">
        <w:tc>
          <w:tcPr>
            <w:tcW w:w="1792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27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35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85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C091C" w:rsidTr="00A9064F">
        <w:tc>
          <w:tcPr>
            <w:tcW w:w="1792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27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35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5" w:type="dxa"/>
          </w:tcPr>
          <w:p w:rsidR="00AC091C" w:rsidRDefault="00AC091C" w:rsidP="006A72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91363D" w:rsidRDefault="0091363D" w:rsidP="009E4D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D4DA9" w:rsidRPr="009F3F9B" w:rsidRDefault="00CD4DA9" w:rsidP="00CD4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F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D4DA9" w:rsidRPr="009F3F9B" w:rsidRDefault="00CD4DA9" w:rsidP="00CD4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F9B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D4DA9" w:rsidRPr="009F3F9B" w:rsidRDefault="00CD4DA9" w:rsidP="00CD4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F3F9B">
        <w:rPr>
          <w:rFonts w:ascii="Times New Roman" w:hAnsi="Times New Roman" w:cs="Times New Roman"/>
          <w:sz w:val="24"/>
          <w:szCs w:val="24"/>
        </w:rPr>
        <w:t>МО «Пинежский район»</w:t>
      </w:r>
    </w:p>
    <w:p w:rsidR="00CD4DA9" w:rsidRPr="009F3F9B" w:rsidRDefault="00CD4DA9" w:rsidP="00CD4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</w:t>
      </w:r>
      <w:r w:rsidRPr="009F3F9B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3F9B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F3F9B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0811 - </w:t>
      </w:r>
      <w:r w:rsidRPr="009F3F9B">
        <w:rPr>
          <w:rFonts w:ascii="Times New Roman" w:hAnsi="Times New Roman" w:cs="Times New Roman"/>
          <w:sz w:val="24"/>
          <w:szCs w:val="24"/>
        </w:rPr>
        <w:t>па</w:t>
      </w:r>
    </w:p>
    <w:p w:rsidR="00D55E17" w:rsidRPr="00CA179B" w:rsidRDefault="00D55E17" w:rsidP="00CA17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</w:pPr>
      <w:r w:rsidRPr="00CA179B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>ПОРЯДОК</w:t>
      </w:r>
      <w:r w:rsidRPr="00CA179B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br/>
      </w:r>
      <w:r w:rsidRPr="00462506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>УСТАНОВЛЕНИЯ</w:t>
      </w:r>
      <w:r w:rsidRPr="00CA179B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 xml:space="preserve"> И ИСПОЛЬЗОВАНИЯ ПРИДОРОЖНЫХ </w:t>
      </w:r>
      <w:proofErr w:type="gramStart"/>
      <w:r w:rsidRPr="00CA179B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>ПОЛОС</w:t>
      </w:r>
      <w:proofErr w:type="gramEnd"/>
      <w:r w:rsidRPr="00CA179B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 xml:space="preserve"> АВТОМОБИЛЬНЫХ ДОРОГ МЕСТНОГО ЗНАЧЕНИЯ</w:t>
      </w:r>
    </w:p>
    <w:p w:rsidR="00D55E17" w:rsidRPr="00CA179B" w:rsidRDefault="00D55E17" w:rsidP="00CA179B">
      <w:pPr>
        <w:spacing w:after="0" w:line="240" w:lineRule="auto"/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</w:pPr>
      <w:r w:rsidRPr="00CA179B">
        <w:rPr>
          <w:rFonts w:ascii="Times New Roman" w:eastAsia="Times New Roman" w:hAnsi="Times New Roman" w:cs="Times New Roman"/>
          <w:color w:val="480000"/>
          <w:sz w:val="28"/>
          <w:szCs w:val="28"/>
          <w:lang w:eastAsia="ru-RU"/>
        </w:rPr>
        <w:t> </w:t>
      </w:r>
    </w:p>
    <w:p w:rsidR="00462506" w:rsidRPr="0091363D" w:rsidRDefault="00D55E17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1. </w:t>
      </w:r>
      <w:proofErr w:type="gramStart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Настоящий Порядок разработан </w:t>
      </w:r>
      <w:r w:rsidR="008A65A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7" w:history="1">
        <w:r w:rsidR="008A65A3" w:rsidRPr="0091363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статьей </w:t>
        </w:r>
      </w:hyperlink>
      <w:r w:rsidR="008A65A3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26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462506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(далее - Федеральный закон N 257-ФЗ),</w:t>
      </w:r>
      <w:r w:rsidR="00462506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определяет: процедуру установления придорожных полос автомобильных дорог общего пользования местного значения, условия использования придорожных полос автомобильных дорог местного</w:t>
      </w:r>
      <w:proofErr w:type="gramEnd"/>
      <w:r w:rsidR="00462506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значения.</w:t>
      </w:r>
    </w:p>
    <w:p w:rsidR="00D55E17" w:rsidRPr="0091363D" w:rsidRDefault="00D55E17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2. </w:t>
      </w:r>
      <w:proofErr w:type="gramStart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Для целей настоящего Порядка под придорожной полосой автомобильной дороги местного значения понимаются территории, которые прилегают с обеих сторон к полосе отвода автомобильной дороги местного значения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 местного значения, ее сохранности</w:t>
      </w:r>
      <w:proofErr w:type="gramEnd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с учетом перспектив развития автомобильной дороги местного значения (далее - придорожная полоса).</w:t>
      </w:r>
    </w:p>
    <w:p w:rsidR="00D55E17" w:rsidRPr="0091363D" w:rsidRDefault="00D55E17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3. Земельные участки в пределах придорожных полос у собственников, владельцев, пользователей и арендаторов не изымаются.</w:t>
      </w:r>
    </w:p>
    <w:p w:rsidR="00D55E17" w:rsidRPr="0091363D" w:rsidRDefault="00D55E17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4. </w:t>
      </w:r>
      <w:proofErr w:type="gramStart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Контроль за</w:t>
      </w:r>
      <w:proofErr w:type="gramEnd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размещением в пределах придорожных полос объектов и соблюдением требований настоящего Порядка осуществляет администрация </w:t>
      </w:r>
      <w:r w:rsidR="008A65A3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МО «Пинежский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муниципальн</w:t>
      </w:r>
      <w:r w:rsidR="008A65A3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ый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район</w:t>
      </w:r>
      <w:r w:rsidR="008A65A3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»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.</w:t>
      </w:r>
    </w:p>
    <w:p w:rsidR="00D55E17" w:rsidRPr="0091363D" w:rsidRDefault="00D55E17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5. В зависимости от класса и (или) категории автомобильных дорог местного значения, за исключением автомобильных дорог, расположенных в границах населенных пунктов, с учетом перспектив их развития ширина каждой придорожной полосы устанавливается:</w:t>
      </w:r>
    </w:p>
    <w:p w:rsidR="00D55E17" w:rsidRPr="0091363D" w:rsidRDefault="00D55E17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для автомобильных дорог третьей и четвертой категорий - 50 метров;</w:t>
      </w:r>
    </w:p>
    <w:p w:rsidR="00D55E17" w:rsidRPr="0091363D" w:rsidRDefault="00D55E17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для автомобильных дорог пятой категории - 25 метров.</w:t>
      </w:r>
    </w:p>
    <w:p w:rsidR="00D55E17" w:rsidRPr="0091363D" w:rsidRDefault="00D55E17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6. Земли, занятые придорожными полосами, подлежат в установленном порядке учету в территориальном органе Федеральной службы государственной регистрации, кадастра и картографии.</w:t>
      </w:r>
    </w:p>
    <w:p w:rsidR="00D55E17" w:rsidRPr="0091363D" w:rsidRDefault="00D55E17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7. Решение об установлении границ придорожных полос или об изменении границ придорожных полос принимается администрацией  </w:t>
      </w:r>
      <w:r w:rsidR="00F114A7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МО «Пинежский муниципальный район».</w:t>
      </w:r>
    </w:p>
    <w:p w:rsidR="00D55E17" w:rsidRPr="0091363D" w:rsidRDefault="00D55E17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8. Администрация  </w:t>
      </w:r>
      <w:r w:rsidR="00F114A7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МО «Пинежский муниципальный район»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, </w:t>
      </w:r>
      <w:proofErr w:type="gramStart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приняв постановление об установлении границ придорожных полос или об изменении границ придорожных полос осуществляет</w:t>
      </w:r>
      <w:proofErr w:type="gramEnd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обозначение границ придорожных полос на местности. Также в течение семи дней со дня принятия решения направляет копию постановления в </w:t>
      </w:r>
      <w:r w:rsidR="00F114A7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Комитет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по управлению муниципальным имуществом администрации </w:t>
      </w:r>
      <w:r w:rsidR="00F114A7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МО «Пинежский муниципальный район»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, осуществляющий распоряжение земельными </w:t>
      </w:r>
      <w:proofErr w:type="gramStart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участками</w:t>
      </w:r>
      <w:proofErr w:type="gramEnd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находящимися в муниципальной собственности права на которую не разграничены, а также в месячный срок со дня вынесения решения об установлении границ придорожных полос уведомляет собственников земельных участков, землепользователей, землевладельцев и арендаторов земельных участков, находящихся в границах придорожных полос, об особом режиме использования земельных участков.</w:t>
      </w:r>
    </w:p>
    <w:p w:rsidR="00F114A7" w:rsidRPr="0091363D" w:rsidRDefault="00F114A7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Границы придорожных полос автомобильных дорог местного значения учитываются в документах территориального планирования, документации по планировке территории, предназначенной для размещения  автомобильных дорог местного значения.</w:t>
      </w:r>
    </w:p>
    <w:p w:rsidR="00D55E17" w:rsidRPr="0091363D" w:rsidRDefault="00D55E17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9. Строительство, реконструкция в границах придорожных полос объектов капитального строительства, объектов, предназначенных для осуществления дорожной деятельности, объектов дорожного сервиса и иных объектов, установка рекламных конструкций, информационных щитов и указателей допускаются при наличии согласия в письменной форме администрации  </w:t>
      </w:r>
      <w:r w:rsidR="00F114A7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МО «Пинежский муниципальный район»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.</w:t>
      </w:r>
    </w:p>
    <w:p w:rsidR="0091363D" w:rsidRPr="0091363D" w:rsidRDefault="0091363D" w:rsidP="0091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10. Для согласования размещения какого-либо объекта в пределах придорожных полос лицо, имеющее намерение получить для этих целей в пользование земельный участок или </w:t>
      </w:r>
      <w:proofErr w:type="gramStart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разместить объект</w:t>
      </w:r>
      <w:proofErr w:type="gramEnd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на ранее выделенном ему земельном участке, должно представить в органы, указанные в пункте 11 настоящего Порядка, план участка с нанесенным на него объектом и чертежом этого объекта. </w:t>
      </w:r>
    </w:p>
    <w:p w:rsidR="0091363D" w:rsidRPr="0091363D" w:rsidRDefault="0091363D" w:rsidP="0091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Согласование предоставления земельного участка или размещения объекта либо мотивированный отказ в согласовании оформляются в месячный срок </w:t>
      </w:r>
      <w:proofErr w:type="gramStart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с даты получения</w:t>
      </w:r>
      <w:proofErr w:type="gramEnd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документов от заявителя.</w:t>
      </w:r>
    </w:p>
    <w:p w:rsidR="0091363D" w:rsidRPr="0091363D" w:rsidRDefault="0091363D" w:rsidP="0091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11. Собственники, владельцы, пользователи и арендаторы земельных участков, расположенных в пределах придорожных полос, имеют право:</w:t>
      </w:r>
    </w:p>
    <w:p w:rsidR="0091363D" w:rsidRPr="0091363D" w:rsidRDefault="0091363D" w:rsidP="0091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осуществлять хозяйственную деятельность на указанных земельных участках с учетом ограничений, установленных настоящим Порядком;</w:t>
      </w:r>
    </w:p>
    <w:p w:rsidR="0091363D" w:rsidRPr="0091363D" w:rsidRDefault="0091363D" w:rsidP="0091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возводить на предоставленных им земельных участках объекты, разрешенные настоящим Порядком;</w:t>
      </w:r>
    </w:p>
    <w:p w:rsidR="0091363D" w:rsidRPr="0091363D" w:rsidRDefault="0091363D" w:rsidP="0091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получать информацию о проведении ремонта или реконструкции автомобильной дороги местного значения.</w:t>
      </w:r>
    </w:p>
    <w:p w:rsidR="0091363D" w:rsidRPr="0091363D" w:rsidRDefault="0091363D" w:rsidP="0091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12. Собственники, владельцы, пользователи и арендаторы земельных участков, расположенных в пределах придорожных полос, обязаны:</w:t>
      </w:r>
    </w:p>
    <w:p w:rsidR="0091363D" w:rsidRPr="0091363D" w:rsidRDefault="0091363D" w:rsidP="0091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соблюдать правила охраны и режим использования земель в пределах придорожных полос, а также нормы экологической безопасности;</w:t>
      </w:r>
    </w:p>
    <w:p w:rsidR="0091363D" w:rsidRPr="0091363D" w:rsidRDefault="0091363D" w:rsidP="0091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не допускать нанесения вреда автомобильной дороге местного значения и расположенным на ней сооружениям, соблюдать условия эксплуатации автомобильной дороги местного значения и безопасности дорожного движения;</w:t>
      </w:r>
    </w:p>
    <w:p w:rsidR="0091363D" w:rsidRPr="0091363D" w:rsidRDefault="0091363D" w:rsidP="0091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обеспечивать допуск на принадлежащие им земельные участки представителей администрации поселения и иных должностных лиц, уполномоченных осуществлять </w:t>
      </w:r>
      <w:proofErr w:type="gramStart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контроль за</w:t>
      </w:r>
      <w:proofErr w:type="gramEnd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использованием земель, а также своевременно исполнять выданные ими предписания;</w:t>
      </w:r>
    </w:p>
    <w:p w:rsidR="0091363D" w:rsidRPr="0091363D" w:rsidRDefault="0091363D" w:rsidP="0091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согласовывать с администрацией МО «Пинежский муниципальный район» строительство на принадлежащих им земельных участках зданий и сооружений;</w:t>
      </w:r>
    </w:p>
    <w:p w:rsidR="0091363D" w:rsidRPr="0091363D" w:rsidRDefault="0091363D" w:rsidP="0091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в случаях, предусмотренных пунктом 16 настоящего Порядка, осуществлять снос и перенос возведенных на земельных участках некапитальных зданий и сооружений.</w:t>
      </w:r>
    </w:p>
    <w:p w:rsidR="0091363D" w:rsidRPr="0091363D" w:rsidRDefault="0091363D" w:rsidP="00913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13. Возведенные с нарушением настоящего Порядка в пределах придорожных полос здания и сооружения признаются в установленном порядке самовольной постройкой, а в отношении лиц, их построивших, принимаются меры, предусмотренные действующим  законодательством Российской Федерации.</w:t>
      </w:r>
    </w:p>
    <w:p w:rsidR="00D55E17" w:rsidRPr="0091363D" w:rsidRDefault="0091363D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14</w:t>
      </w:r>
      <w:r w:rsidR="00D55E17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. Размещение в пределах придорожных полос объектов, указанных в пункте 9 настоящего Порядка, разрешается при соблюдении следующих условий:</w:t>
      </w:r>
    </w:p>
    <w:p w:rsidR="00D55E17" w:rsidRPr="0091363D" w:rsidRDefault="00D55E17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объекты не должны ухудшать видимость на автомобильной дороге местного значения и другие условия безопасности дорожного движения и эксплуатации автомобильной дороги и расположенных на ней сооружений, а также создавать угрозу безопасности населения;</w:t>
      </w:r>
    </w:p>
    <w:p w:rsidR="00D55E17" w:rsidRPr="0091363D" w:rsidRDefault="00D55E17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выбор места размещения объектов должен осуществляться с учетом возможной реконструкции автомобильной дороги местного значения;</w:t>
      </w:r>
    </w:p>
    <w:p w:rsidR="00D55E17" w:rsidRPr="0091363D" w:rsidRDefault="00D55E17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lastRenderedPageBreak/>
        <w:t xml:space="preserve">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</w:t>
      </w:r>
      <w:proofErr w:type="gramStart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эксплуатации</w:t>
      </w:r>
      <w:proofErr w:type="gramEnd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автомобильных дорог местного значения.</w:t>
      </w:r>
    </w:p>
    <w:p w:rsidR="00B057B2" w:rsidRPr="0091363D" w:rsidRDefault="0091363D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15. </w:t>
      </w:r>
      <w:r w:rsidR="00B057B2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Размещаемая в пределах придорожных полос реклама должна отвечать специальным требованиям, установленным действующим законодательством Российской Федерации.</w:t>
      </w:r>
    </w:p>
    <w:p w:rsidR="00B057B2" w:rsidRPr="0091363D" w:rsidRDefault="0091363D" w:rsidP="00E52A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16. </w:t>
      </w:r>
      <w:r w:rsidR="00B057B2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Решения о предоставлении земельных участков в пределах придорожных полос, а также земельных участков под площадки для стоянки и остановки автомобилей принимаются уполномоченными органами в установленном земельным законодательством РФ порядке.</w:t>
      </w:r>
    </w:p>
    <w:p w:rsidR="00361919" w:rsidRPr="0091363D" w:rsidRDefault="0091363D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17</w:t>
      </w:r>
      <w:r w:rsidR="00D55E17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. </w:t>
      </w:r>
      <w:proofErr w:type="gramStart"/>
      <w:r w:rsidR="00D55E17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Размещение объектов дорожного сервиса в пределах придорожных полос </w:t>
      </w:r>
      <w:r w:rsidR="00361919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местного значения </w:t>
      </w:r>
      <w:r w:rsidR="0036191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за их пределами, но требующее присоединения к автомобильной дороге местного значения</w:t>
      </w:r>
      <w:r w:rsidR="00361919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</w:t>
      </w:r>
      <w:r w:rsidR="00D55E17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должно производиться в соответствии с нормами проектирования и строительства объектов, а также планами и генеральными схемами их размещения</w:t>
      </w:r>
      <w:r w:rsidR="00361919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, </w:t>
      </w:r>
      <w:r w:rsidR="0036191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имеющегося размещения таких объектов в пределах полосы отвода автомобильной дороги местного значения.</w:t>
      </w:r>
      <w:proofErr w:type="gramEnd"/>
    </w:p>
    <w:p w:rsidR="00361919" w:rsidRPr="0091363D" w:rsidRDefault="00361919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места размещения объектов дорожного сервиса в пределах придорожных полос автомобильной дороги местного значения либо за их пределами, но требующих присоединения к автомобильной дороге местного значения, должен осуществляться в соответствии с документацией по планировке территории, с соблюдением требований законодательства Российской Федерации о безопасности дорожного движения и следующих условий:</w:t>
      </w:r>
    </w:p>
    <w:p w:rsidR="00361919" w:rsidRPr="0091363D" w:rsidRDefault="00361919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расстояние от планируемого к размещению подъезда, съезда, примыкания к объекту 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ближайшего:</w:t>
      </w:r>
    </w:p>
    <w:p w:rsidR="00361919" w:rsidRPr="0091363D" w:rsidRDefault="00361919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мостового перехода не должно быть менее 1000 метров;</w:t>
      </w:r>
    </w:p>
    <w:p w:rsidR="00361919" w:rsidRPr="0091363D" w:rsidRDefault="00361919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железнодорожного переезда в одном уровне не должно быть менее 250 метров;</w:t>
      </w:r>
    </w:p>
    <w:p w:rsidR="00361919" w:rsidRPr="0091363D" w:rsidRDefault="00361919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существующего примыкания другой автомобильной дороги или иного объекта должно быть не менее:</w:t>
      </w:r>
    </w:p>
    <w:p w:rsidR="00361919" w:rsidRPr="0091363D" w:rsidRDefault="00361919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600 метров - на автомобильных дорогах второй и третьей категории;</w:t>
      </w:r>
    </w:p>
    <w:p w:rsidR="00361919" w:rsidRPr="0091363D" w:rsidRDefault="00361919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100 метров - на автомобильных дорогах четвертой категории;</w:t>
      </w:r>
    </w:p>
    <w:p w:rsidR="00361919" w:rsidRPr="0091363D" w:rsidRDefault="00361919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50 метров - на автомобильных дорогах пятой категории;</w:t>
      </w:r>
    </w:p>
    <w:p w:rsidR="00361919" w:rsidRPr="0091363D" w:rsidRDefault="00361919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выбор места размещения объектов должен осуществляться на участке автомобильной дороги с уклоном, не превышающим 40 промилле;</w:t>
      </w:r>
    </w:p>
    <w:p w:rsidR="00361919" w:rsidRPr="0091363D" w:rsidRDefault="00361919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объекты н</w:t>
      </w:r>
      <w:r w:rsidR="00031DEB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должны ухудшать видимость на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автомобильной дороге</w:t>
      </w:r>
      <w:r w:rsidR="00031DEB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условия обеспечения безопасности дорожного движения и использования этой автомобильной дороги. Минимальные расстояния для обеспечения боковой видимости приведены в приложении к настоящему Порядку;</w:t>
      </w:r>
    </w:p>
    <w:p w:rsidR="00361919" w:rsidRPr="0091363D" w:rsidRDefault="00361919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соблюдении условий доступа на автомобильную дорогу </w:t>
      </w:r>
      <w:r w:rsidR="00031DEB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пересечения в одном/разных уровнях и примыкания в одном уровне (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пересечения потоков движения транспортных средств прямого направления).</w:t>
      </w:r>
    </w:p>
    <w:p w:rsidR="00D977D9" w:rsidRPr="0091363D" w:rsidRDefault="0091363D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Объекты дорожного сервиса должны быть обустроены в соответствии с техническими требованиями и условиями, выдаваемыми владельцем автомобильной дороги местного значения, площадками для стоянки и остановки автомобилей, а также подъездами, съездами и примыканиями, обеспечивающими доступ к ним с автомобильной дороги местного значения. При примыкании к автомобильной дороге местного значения подъезды и съезды должны быть оборудованы переходно-скоростными полосами и обустроены таким образом, чтобы обеспечить безопасность дорожного движения.</w:t>
      </w:r>
    </w:p>
    <w:p w:rsidR="00D977D9" w:rsidRPr="0091363D" w:rsidRDefault="00D977D9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363D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Строительство, реконструкция объектов дорожного сервиса,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 на основании разрешения на строительство, выдаваемого в соответствии с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 </w:t>
      </w:r>
      <w:hyperlink r:id="rId8" w:history="1">
        <w:r w:rsidRPr="009136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 </w:t>
      </w:r>
      <w:hyperlink r:id="rId9" w:history="1">
        <w:r w:rsidRPr="009136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8 ноября 2007 года N 257-ФЗ и Градостроительным </w:t>
      </w:r>
      <w:hyperlink r:id="rId10" w:history="1">
        <w:r w:rsidRPr="009136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Архангельской области.</w:t>
      </w:r>
      <w:proofErr w:type="gramEnd"/>
    </w:p>
    <w:p w:rsidR="00D977D9" w:rsidRPr="0091363D" w:rsidRDefault="0091363D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Реконструкция, капитальный ремонт и ремонт примыканий объектов дорожного сервиса к автомобильным дорогам местного значения допускаются при наличии согласия в письменной форме владельца автомобильных дорог местного значения на выполнение указанных работ, содержащего обязательные для исполнения технические требования и условия, а также согласование порядка осуществления работ по капитальному ремонту и ремонту указанных примыканий и объем таких работ.</w:t>
      </w:r>
      <w:proofErr w:type="gramEnd"/>
    </w:p>
    <w:p w:rsidR="00D977D9" w:rsidRPr="0091363D" w:rsidRDefault="0091363D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 </w:t>
      </w:r>
      <w:hyperlink r:id="rId11" w:history="1">
        <w:r w:rsidR="00D977D9" w:rsidRPr="009136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Классификацией</w:t>
        </w:r>
      </w:hyperlink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Минтранса России от 12 ноября 2007 года N 160.</w:t>
      </w:r>
    </w:p>
    <w:p w:rsidR="00D977D9" w:rsidRPr="0091363D" w:rsidRDefault="0091363D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12" w:history="1">
        <w:r w:rsidR="00D977D9" w:rsidRPr="009136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7 статьи 22</w:t>
        </w:r>
      </w:hyperlink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 8 ноября 2007 года N 257-ФЗ за оказание услуг присоединения к автомобильной дороге местного значения объектов дорожного сервиса, размещаемых в пределах придорожных полос автомобильных дорог местного значения либо за их пределами, но требующих такого присоединения, взимается плата на основании заключаемого с владельцем автомобильной дороги местного значения договора о присоединении объекта</w:t>
      </w:r>
      <w:proofErr w:type="gramEnd"/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дорожного сервиса к такой автомобильной дороге.</w:t>
      </w:r>
    </w:p>
    <w:p w:rsidR="00D977D9" w:rsidRPr="0091363D" w:rsidRDefault="0091363D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присоединении объекта дорожного сервиса автомобильной дороге</w:t>
      </w:r>
      <w:r w:rsidR="0090599F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владелец такой автомобильной дороги информирует собственников (владельцев) присоединяемых объектов о планируемых реконструкции, капитальном ремонте автомобильной дороги </w:t>
      </w:r>
      <w:r w:rsidR="0090599F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сроках осуществления таких реконструкций, капитального ремонта.</w:t>
      </w:r>
      <w:proofErr w:type="gramEnd"/>
    </w:p>
    <w:p w:rsidR="00D977D9" w:rsidRPr="0091363D" w:rsidRDefault="0091363D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реконструкции автомобильной дороги </w:t>
      </w:r>
      <w:r w:rsidR="0090599F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переустройство объектов дорожного сервиса и (или) подъездов, съездов, примыканий к указанным объектам осуществляется владельцами таких объектов при наличии согласия в письменной форме, выдаваемого владельцем автомобильной дороги</w:t>
      </w:r>
      <w:r w:rsidR="0090599F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="00D977D9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выполнение указанных работ, содержащего технические требования и условия.</w:t>
      </w:r>
    </w:p>
    <w:p w:rsidR="0090599F" w:rsidRPr="0091363D" w:rsidRDefault="0091363D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90599F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90599F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инженерных коммуникаций в пределах придорожных полос автомобильных дорог местного значения допускается при наличии согласия, выдаваемого в письменной форме владельцем автомобильной дороги местного значения, и на основании разрешения на строительство, выдаваемого отделом архитектуры и администрации МО «Пинежский район» в соответствии с Градостроительным </w:t>
      </w:r>
      <w:hyperlink r:id="rId13" w:history="1">
        <w:r w:rsidR="0090599F" w:rsidRPr="009136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="0090599F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Федерации, Федеральным </w:t>
      </w:r>
      <w:hyperlink r:id="rId14" w:history="1">
        <w:r w:rsidR="0090599F" w:rsidRPr="009136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законом</w:t>
        </w:r>
      </w:hyperlink>
      <w:r w:rsidR="0090599F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8 ноября 2007 года N 257-ФЗ и Градостроительным </w:t>
      </w:r>
      <w:hyperlink r:id="rId15" w:history="1">
        <w:r w:rsidR="0090599F" w:rsidRPr="009136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кодексом</w:t>
        </w:r>
      </w:hyperlink>
      <w:r w:rsidR="0090599F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Архангельской области.</w:t>
      </w:r>
      <w:proofErr w:type="gramEnd"/>
    </w:p>
    <w:p w:rsidR="0090599F" w:rsidRPr="0091363D" w:rsidRDefault="0090599F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пункте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 или переустройстве. При этом:</w:t>
      </w:r>
    </w:p>
    <w:p w:rsidR="0090599F" w:rsidRPr="0091363D" w:rsidRDefault="0090599F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размещение в пределах придорожных полос линий связи и высоковольтных линий электропередачи напряжением от 6 до 110 киловольт возможно только при соблюдении следующих условий:</w:t>
      </w:r>
    </w:p>
    <w:p w:rsidR="0090599F" w:rsidRPr="0091363D" w:rsidRDefault="0090599F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коммуникаций не требует их переустройства в случае реконструкции региональной автомобильной дороги либо их переустройство будет осуществлено за счет сре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вл</w:t>
      </w:r>
      <w:proofErr w:type="gramEnd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адельцев таких объектов;</w:t>
      </w:r>
    </w:p>
    <w:p w:rsidR="0090599F" w:rsidRPr="0091363D" w:rsidRDefault="0090599F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от границы полосы отвода автомобильной дороги</w:t>
      </w:r>
      <w:r w:rsidR="00F738E2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оснований опор воздушных линий связи и линий электропередачи должно составлять не менее 50 метров;</w:t>
      </w:r>
    </w:p>
    <w:p w:rsidR="0090599F" w:rsidRPr="0091363D" w:rsidRDefault="0090599F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местах пересечения автомобильных дорог</w:t>
      </w:r>
      <w:r w:rsidR="00F738E2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воздушными линиями связи и высоковольтными линиями электропередачи расстояние от основания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каждой из опор этих линий до бровки земляного полотна региональной автомобильной дороги должно быть не менее высоты опоры плюс 5 метров, но не менее 25 метров.</w:t>
      </w:r>
    </w:p>
    <w:p w:rsidR="0090599F" w:rsidRPr="0091363D" w:rsidRDefault="0090599F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63D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</w:t>
      </w:r>
      <w:proofErr w:type="gramStart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прокладка, перенос или переустройство инженерных коммуникаций в границах придорожных полос автомобильной дороги </w:t>
      </w:r>
      <w:r w:rsidR="00F738E2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за собой реконструкцию или капитальный ремонт автомобильной дороги</w:t>
      </w:r>
      <w:r w:rsidR="00F738E2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ее участков, такие реконструкция, капитальный ремонт осуществляются владельцами инженерных коммуникаций или за их счет.</w:t>
      </w:r>
    </w:p>
    <w:p w:rsidR="0090599F" w:rsidRPr="0091363D" w:rsidRDefault="0090599F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363D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Собственники, владельцы, пользователи и арендаторы земельных участков, расположенных в пределах придорожных полос автомобильной дороги</w:t>
      </w:r>
      <w:r w:rsidR="00F738E2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осуществляют хозяйственную деятельность на таких земельных участках, включая возведение объектов, при условии:</w:t>
      </w:r>
    </w:p>
    <w:p w:rsidR="0090599F" w:rsidRPr="0091363D" w:rsidRDefault="0090599F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требований и условий, установленных настоящим Порядком;</w:t>
      </w:r>
    </w:p>
    <w:p w:rsidR="0090599F" w:rsidRPr="0091363D" w:rsidRDefault="0090599F" w:rsidP="00E52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недопущения нанесения вреда автомобильной дороге</w:t>
      </w:r>
      <w:r w:rsidR="00F738E2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значения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входящим в ее состав дорожным сооружениям, соблюдения условий эксплуатации автомобильной дороги </w:t>
      </w:r>
      <w:r w:rsidR="00F738E2"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значения </w:t>
      </w:r>
      <w:r w:rsidRPr="0091363D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безопасности дорожного движения.</w:t>
      </w:r>
    </w:p>
    <w:p w:rsidR="00F738E2" w:rsidRPr="0091363D" w:rsidRDefault="00F738E2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2</w:t>
      </w:r>
      <w:r w:rsidR="0091363D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8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. Администрация </w:t>
      </w:r>
      <w:r w:rsidR="000C44AD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МО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 </w:t>
      </w:r>
      <w:r w:rsidR="000C44AD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«Пинежский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муниципальн</w:t>
      </w:r>
      <w:r w:rsidR="000C44AD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ый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район</w:t>
      </w:r>
      <w:r w:rsidR="000C44AD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»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имеет право:</w:t>
      </w:r>
    </w:p>
    <w:p w:rsidR="00F738E2" w:rsidRPr="0091363D" w:rsidRDefault="00F738E2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осуществлять в пределах своей компетенции </w:t>
      </w:r>
      <w:proofErr w:type="gramStart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контроль за</w:t>
      </w:r>
      <w:proofErr w:type="gramEnd"/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 использованием земель в пределах придорожных полос, в том числе для предупреждения чрезвычайных ситуаций или ликвидации их последствий, и с этой целью посещать земельные участки, находящиеся в пределах придорожных полос;</w:t>
      </w:r>
    </w:p>
    <w:p w:rsidR="00F738E2" w:rsidRPr="0091363D" w:rsidRDefault="00F738E2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согласовывать строительство в пределах придорожных полос зданий и сооружений, участвовать в приемке этих объектов в эксплуатацию;</w:t>
      </w:r>
    </w:p>
    <w:p w:rsidR="00F738E2" w:rsidRPr="0091363D" w:rsidRDefault="00F738E2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вносить предложения об отмене решений об отводе земельных участков в пределах придорожных полос или о размещении на этих участках объектов, принятых с нарушением настоящего Порядка и действующего законодательства Российской Федерации;</w:t>
      </w:r>
    </w:p>
    <w:p w:rsidR="00F738E2" w:rsidRPr="0091363D" w:rsidRDefault="00F738E2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давать предписания собственникам, владельцам, пользователям и арендаторам земельных участков, расположенных в пределах придорожных полос, в том числе об устранении в установленные сроки нарушений, связанных с режимом использования этих земель.</w:t>
      </w:r>
    </w:p>
    <w:p w:rsidR="00F738E2" w:rsidRPr="0091363D" w:rsidRDefault="00F738E2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2</w:t>
      </w:r>
      <w:r w:rsidR="0091363D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9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. Администрация </w:t>
      </w:r>
      <w:r w:rsidR="000C44AD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 xml:space="preserve">МО «Пинежский муниципальный район» </w:t>
      </w: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обязана:</w:t>
      </w:r>
    </w:p>
    <w:p w:rsidR="00F738E2" w:rsidRPr="0091363D" w:rsidRDefault="00F738E2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рассматривать материалы, связанные с предоставлением земель в пределах придорожных полос или размещением на этих землях объектов, и подготавливать заключение по ним в установленный законом срок;</w:t>
      </w:r>
    </w:p>
    <w:p w:rsidR="00F738E2" w:rsidRPr="0091363D" w:rsidRDefault="00F738E2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участвовать в проведении инвентаризации земель придорожных полос, содействовать ведению государственного земельного кадастра этих земель;</w:t>
      </w:r>
    </w:p>
    <w:p w:rsidR="00F738E2" w:rsidRPr="0091363D" w:rsidRDefault="00F738E2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информировать собственников, владельцев, пользователей и арендаторов земельных участков, расположенных в пределах придорожных полос, о проведении ремонта или реконструкции региональных автомобильных дорог.</w:t>
      </w:r>
    </w:p>
    <w:p w:rsidR="00F738E2" w:rsidRDefault="0091363D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  <w:r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30</w:t>
      </w:r>
      <w:r w:rsidR="00F738E2" w:rsidRPr="0091363D"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  <w:t>. Лица, виновные в нарушении требований, предусмотренных настоящим Порядком, несут ответственность в соответствии с действующим законодательством Российской Федерации.</w:t>
      </w:r>
    </w:p>
    <w:p w:rsidR="0091363D" w:rsidRDefault="0091363D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91363D" w:rsidRDefault="0091363D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91363D" w:rsidRDefault="0091363D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91363D" w:rsidRDefault="0091363D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91363D" w:rsidRDefault="0091363D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91363D" w:rsidRDefault="0091363D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91363D" w:rsidRDefault="0091363D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91363D" w:rsidRDefault="0091363D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91363D" w:rsidRDefault="0091363D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91363D" w:rsidRDefault="0091363D" w:rsidP="00F7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80000"/>
          <w:sz w:val="24"/>
          <w:szCs w:val="24"/>
          <w:lang w:eastAsia="ru-RU"/>
        </w:rPr>
      </w:pPr>
    </w:p>
    <w:p w:rsidR="0091363D" w:rsidRPr="0089203E" w:rsidRDefault="0091363D" w:rsidP="0091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1363D" w:rsidRPr="0089203E" w:rsidRDefault="0091363D" w:rsidP="0091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установления и использования</w:t>
      </w:r>
    </w:p>
    <w:p w:rsidR="0091363D" w:rsidRPr="0089203E" w:rsidRDefault="0091363D" w:rsidP="0091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придорожных </w:t>
      </w:r>
      <w:r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полос автомобильных дорог</w:t>
      </w:r>
    </w:p>
    <w:p w:rsidR="0091363D" w:rsidRPr="0089203E" w:rsidRDefault="0091363D" w:rsidP="0091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</w:t>
      </w:r>
      <w:r w:rsidRPr="0089203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91363D" w:rsidRPr="0089203E" w:rsidRDefault="0091363D" w:rsidP="00913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Пинежского района</w:t>
      </w:r>
    </w:p>
    <w:p w:rsidR="0091363D" w:rsidRPr="0091363D" w:rsidRDefault="0091363D" w:rsidP="0091363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A37" w:rsidRPr="00E97A37" w:rsidRDefault="00E22B41" w:rsidP="00E97A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7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МИНИМАЛЬНЫЕ РАССТОЯНИЯ</w:t>
      </w:r>
    </w:p>
    <w:p w:rsidR="00E97A37" w:rsidRPr="00E97A37" w:rsidRDefault="00E22B41" w:rsidP="00E97A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7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обеспечения боковой видимости при размещении объекта</w:t>
      </w:r>
    </w:p>
    <w:p w:rsidR="00E22B41" w:rsidRDefault="00E22B41" w:rsidP="00E97A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7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дорожного сервиса на автомобильной дороге</w:t>
      </w:r>
      <w:r w:rsidR="00E97A37" w:rsidRPr="00E97A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местного значения</w:t>
      </w:r>
    </w:p>
    <w:p w:rsidR="00E97A37" w:rsidRPr="00E97A37" w:rsidRDefault="00E97A37" w:rsidP="00E97A37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8"/>
        <w:tblW w:w="9322" w:type="dxa"/>
        <w:tblLook w:val="04A0"/>
      </w:tblPr>
      <w:tblGrid>
        <w:gridCol w:w="2518"/>
        <w:gridCol w:w="2410"/>
        <w:gridCol w:w="2268"/>
        <w:gridCol w:w="2126"/>
      </w:tblGrid>
      <w:tr w:rsidR="00E22B41" w:rsidTr="00AA1861">
        <w:tc>
          <w:tcPr>
            <w:tcW w:w="2518" w:type="dxa"/>
            <w:vMerge w:val="restart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автомобильной дороги</w:t>
            </w:r>
          </w:p>
        </w:tc>
        <w:tc>
          <w:tcPr>
            <w:tcW w:w="4678" w:type="dxa"/>
            <w:gridSpan w:val="2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Наименьшее расстояние видимости, </w:t>
            </w:r>
            <w:proofErr w:type="gramStart"/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126" w:type="dxa"/>
            <w:vMerge w:val="restart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Наименьшие радиусы кривых в плане, </w:t>
            </w:r>
            <w:proofErr w:type="gramStart"/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E22B41" w:rsidTr="00AA1861">
        <w:tc>
          <w:tcPr>
            <w:tcW w:w="2518" w:type="dxa"/>
            <w:vMerge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остановки</w:t>
            </w:r>
          </w:p>
        </w:tc>
        <w:tc>
          <w:tcPr>
            <w:tcW w:w="2268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встречного автомобиля</w:t>
            </w:r>
          </w:p>
        </w:tc>
        <w:tc>
          <w:tcPr>
            <w:tcW w:w="2126" w:type="dxa"/>
            <w:vMerge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2B41" w:rsidTr="00AA1861">
        <w:tc>
          <w:tcPr>
            <w:tcW w:w="2518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410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  <w:tr w:rsidR="00E22B41" w:rsidTr="00AA1861">
        <w:tc>
          <w:tcPr>
            <w:tcW w:w="2518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410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268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6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E22B41" w:rsidTr="00AA1861">
        <w:tc>
          <w:tcPr>
            <w:tcW w:w="2518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410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126" w:type="dxa"/>
          </w:tcPr>
          <w:p w:rsidR="00E22B41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E22B41" w:rsidTr="00AA1861">
        <w:tc>
          <w:tcPr>
            <w:tcW w:w="2518" w:type="dxa"/>
          </w:tcPr>
          <w:p w:rsidR="00E22B41" w:rsidRPr="00BA7289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2410" w:type="dxa"/>
          </w:tcPr>
          <w:p w:rsidR="00E22B41" w:rsidRPr="00BA7289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268" w:type="dxa"/>
          </w:tcPr>
          <w:p w:rsidR="00E22B41" w:rsidRPr="00BA7289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6" w:type="dxa"/>
          </w:tcPr>
          <w:p w:rsidR="00E22B41" w:rsidRPr="00BA7289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E22B41" w:rsidTr="00AA1861">
        <w:tc>
          <w:tcPr>
            <w:tcW w:w="2518" w:type="dxa"/>
          </w:tcPr>
          <w:p w:rsidR="00E22B41" w:rsidRPr="00BA7289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410" w:type="dxa"/>
          </w:tcPr>
          <w:p w:rsidR="00E22B41" w:rsidRPr="00BA7289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268" w:type="dxa"/>
          </w:tcPr>
          <w:p w:rsidR="00E22B41" w:rsidRPr="00BA7289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126" w:type="dxa"/>
          </w:tcPr>
          <w:p w:rsidR="00E22B41" w:rsidRPr="00BA7289" w:rsidRDefault="00E22B41" w:rsidP="00AA1861">
            <w:pPr>
              <w:spacing w:before="100" w:beforeAutospacing="1" w:after="100" w:afterAutospacing="1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</w:tbl>
    <w:p w:rsidR="00E22B41" w:rsidRDefault="00E22B41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A81FAE" w:rsidRDefault="00A81FAE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A81FAE" w:rsidRDefault="00A81FAE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A81FAE" w:rsidRDefault="00A81FAE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A81FAE" w:rsidRDefault="00A81FAE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A81FAE" w:rsidRDefault="00A81FAE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A81FAE" w:rsidRDefault="00A81FAE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A81FAE" w:rsidRDefault="00A81FAE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CD4DA9" w:rsidRDefault="00CD4DA9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CD4DA9" w:rsidRDefault="00CD4DA9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CD4DA9" w:rsidRDefault="00CD4DA9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CD4DA9" w:rsidRDefault="00CD4DA9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CD4DA9" w:rsidRDefault="00CD4DA9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CD4DA9" w:rsidRDefault="00CD4DA9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CD4DA9" w:rsidRDefault="00CD4DA9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CD4DA9" w:rsidRDefault="00CD4DA9" w:rsidP="00E22B41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:rsidR="00E22B41" w:rsidRPr="00CA179B" w:rsidRDefault="00E22B41" w:rsidP="00D1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2B41" w:rsidRPr="00CA179B" w:rsidSect="00CD4DA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91F5E"/>
    <w:multiLevelType w:val="multilevel"/>
    <w:tmpl w:val="5AF2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D55E17"/>
    <w:rsid w:val="000001BC"/>
    <w:rsid w:val="000034F1"/>
    <w:rsid w:val="00003A17"/>
    <w:rsid w:val="00003F76"/>
    <w:rsid w:val="00004F5A"/>
    <w:rsid w:val="0001115F"/>
    <w:rsid w:val="000206C7"/>
    <w:rsid w:val="00020BEB"/>
    <w:rsid w:val="00022892"/>
    <w:rsid w:val="00023353"/>
    <w:rsid w:val="0002456E"/>
    <w:rsid w:val="000257D4"/>
    <w:rsid w:val="00031395"/>
    <w:rsid w:val="00031DEB"/>
    <w:rsid w:val="00033368"/>
    <w:rsid w:val="00036D93"/>
    <w:rsid w:val="0006262E"/>
    <w:rsid w:val="00063F1A"/>
    <w:rsid w:val="000649B2"/>
    <w:rsid w:val="00071EF4"/>
    <w:rsid w:val="00072B8D"/>
    <w:rsid w:val="0007731E"/>
    <w:rsid w:val="00091C96"/>
    <w:rsid w:val="0009340B"/>
    <w:rsid w:val="000B0B10"/>
    <w:rsid w:val="000B4DE9"/>
    <w:rsid w:val="000C1BFC"/>
    <w:rsid w:val="000C44AD"/>
    <w:rsid w:val="000D7761"/>
    <w:rsid w:val="000F2143"/>
    <w:rsid w:val="001021B1"/>
    <w:rsid w:val="001104A3"/>
    <w:rsid w:val="00113546"/>
    <w:rsid w:val="0015083A"/>
    <w:rsid w:val="0015542D"/>
    <w:rsid w:val="00157263"/>
    <w:rsid w:val="00161215"/>
    <w:rsid w:val="0016247F"/>
    <w:rsid w:val="001816DA"/>
    <w:rsid w:val="001825C0"/>
    <w:rsid w:val="00186DE8"/>
    <w:rsid w:val="0019569A"/>
    <w:rsid w:val="001A1A6B"/>
    <w:rsid w:val="001A7407"/>
    <w:rsid w:val="001B170D"/>
    <w:rsid w:val="001B7062"/>
    <w:rsid w:val="001D30BE"/>
    <w:rsid w:val="001D4EC4"/>
    <w:rsid w:val="001E1884"/>
    <w:rsid w:val="001F4F67"/>
    <w:rsid w:val="00202E00"/>
    <w:rsid w:val="0021096C"/>
    <w:rsid w:val="0023352D"/>
    <w:rsid w:val="00235F7B"/>
    <w:rsid w:val="0025391E"/>
    <w:rsid w:val="00256E27"/>
    <w:rsid w:val="0026138A"/>
    <w:rsid w:val="00272C2B"/>
    <w:rsid w:val="00292ED3"/>
    <w:rsid w:val="002B34AE"/>
    <w:rsid w:val="002C50CC"/>
    <w:rsid w:val="002D3443"/>
    <w:rsid w:val="002D68C5"/>
    <w:rsid w:val="002E10DA"/>
    <w:rsid w:val="002E2D6B"/>
    <w:rsid w:val="002E60DA"/>
    <w:rsid w:val="002F46DE"/>
    <w:rsid w:val="002F627F"/>
    <w:rsid w:val="003002C8"/>
    <w:rsid w:val="003107C0"/>
    <w:rsid w:val="0032665B"/>
    <w:rsid w:val="00361919"/>
    <w:rsid w:val="00363763"/>
    <w:rsid w:val="00381DCB"/>
    <w:rsid w:val="003868DF"/>
    <w:rsid w:val="00391827"/>
    <w:rsid w:val="003A194F"/>
    <w:rsid w:val="003A1D7E"/>
    <w:rsid w:val="003A2772"/>
    <w:rsid w:val="003B1FB8"/>
    <w:rsid w:val="003C16D3"/>
    <w:rsid w:val="003D626E"/>
    <w:rsid w:val="003E050E"/>
    <w:rsid w:val="003E4E92"/>
    <w:rsid w:val="00401399"/>
    <w:rsid w:val="00416840"/>
    <w:rsid w:val="00424222"/>
    <w:rsid w:val="0042469E"/>
    <w:rsid w:val="00434A43"/>
    <w:rsid w:val="00434BDF"/>
    <w:rsid w:val="0044611D"/>
    <w:rsid w:val="00455C81"/>
    <w:rsid w:val="00460D11"/>
    <w:rsid w:val="004615DA"/>
    <w:rsid w:val="00462506"/>
    <w:rsid w:val="00463B64"/>
    <w:rsid w:val="00464189"/>
    <w:rsid w:val="0046467C"/>
    <w:rsid w:val="004675C3"/>
    <w:rsid w:val="0049120A"/>
    <w:rsid w:val="004A7367"/>
    <w:rsid w:val="004C129E"/>
    <w:rsid w:val="004C2218"/>
    <w:rsid w:val="004D4EE7"/>
    <w:rsid w:val="004E2B4B"/>
    <w:rsid w:val="004E3043"/>
    <w:rsid w:val="004F0274"/>
    <w:rsid w:val="004F483D"/>
    <w:rsid w:val="004F73DA"/>
    <w:rsid w:val="004F7B41"/>
    <w:rsid w:val="00511826"/>
    <w:rsid w:val="005136D2"/>
    <w:rsid w:val="00513A27"/>
    <w:rsid w:val="00516A35"/>
    <w:rsid w:val="00523277"/>
    <w:rsid w:val="00535D79"/>
    <w:rsid w:val="00537162"/>
    <w:rsid w:val="00541EEC"/>
    <w:rsid w:val="00545023"/>
    <w:rsid w:val="0055444F"/>
    <w:rsid w:val="00554A31"/>
    <w:rsid w:val="005619D1"/>
    <w:rsid w:val="0057327C"/>
    <w:rsid w:val="00584EF5"/>
    <w:rsid w:val="005B2E5F"/>
    <w:rsid w:val="005B57FB"/>
    <w:rsid w:val="005C03C9"/>
    <w:rsid w:val="005C314D"/>
    <w:rsid w:val="005E081F"/>
    <w:rsid w:val="005E67E0"/>
    <w:rsid w:val="005F026F"/>
    <w:rsid w:val="005F2EC5"/>
    <w:rsid w:val="0061626E"/>
    <w:rsid w:val="00616FFA"/>
    <w:rsid w:val="00630591"/>
    <w:rsid w:val="00642134"/>
    <w:rsid w:val="006432D9"/>
    <w:rsid w:val="0065354E"/>
    <w:rsid w:val="00664091"/>
    <w:rsid w:val="00664858"/>
    <w:rsid w:val="00672033"/>
    <w:rsid w:val="0067255D"/>
    <w:rsid w:val="0068228C"/>
    <w:rsid w:val="006822AE"/>
    <w:rsid w:val="00693AFB"/>
    <w:rsid w:val="006B63F8"/>
    <w:rsid w:val="006C0199"/>
    <w:rsid w:val="006D1B36"/>
    <w:rsid w:val="006E33EF"/>
    <w:rsid w:val="006F157B"/>
    <w:rsid w:val="006F1DB2"/>
    <w:rsid w:val="00705C4C"/>
    <w:rsid w:val="00730FCB"/>
    <w:rsid w:val="007400DC"/>
    <w:rsid w:val="0074232E"/>
    <w:rsid w:val="007477A2"/>
    <w:rsid w:val="00756DBE"/>
    <w:rsid w:val="00783452"/>
    <w:rsid w:val="007A2485"/>
    <w:rsid w:val="007A5B60"/>
    <w:rsid w:val="007A6106"/>
    <w:rsid w:val="007A6462"/>
    <w:rsid w:val="007B0268"/>
    <w:rsid w:val="007C3E49"/>
    <w:rsid w:val="007C77D8"/>
    <w:rsid w:val="007D3260"/>
    <w:rsid w:val="007D3CC4"/>
    <w:rsid w:val="007E2CD6"/>
    <w:rsid w:val="007F1166"/>
    <w:rsid w:val="0080409B"/>
    <w:rsid w:val="00817C6F"/>
    <w:rsid w:val="00820F68"/>
    <w:rsid w:val="008479AE"/>
    <w:rsid w:val="00847A80"/>
    <w:rsid w:val="00850E05"/>
    <w:rsid w:val="00853244"/>
    <w:rsid w:val="0085380E"/>
    <w:rsid w:val="0085657D"/>
    <w:rsid w:val="00865C41"/>
    <w:rsid w:val="008671E6"/>
    <w:rsid w:val="00894618"/>
    <w:rsid w:val="008A65A3"/>
    <w:rsid w:val="008B4B83"/>
    <w:rsid w:val="008B589A"/>
    <w:rsid w:val="008D1DA6"/>
    <w:rsid w:val="008E4574"/>
    <w:rsid w:val="008E5264"/>
    <w:rsid w:val="008F24F6"/>
    <w:rsid w:val="008F49C0"/>
    <w:rsid w:val="008F564C"/>
    <w:rsid w:val="00901EE6"/>
    <w:rsid w:val="00903BFF"/>
    <w:rsid w:val="0090599F"/>
    <w:rsid w:val="0091196C"/>
    <w:rsid w:val="0091363D"/>
    <w:rsid w:val="00915984"/>
    <w:rsid w:val="00923C5F"/>
    <w:rsid w:val="00924D1E"/>
    <w:rsid w:val="009414EA"/>
    <w:rsid w:val="00951F33"/>
    <w:rsid w:val="009520E7"/>
    <w:rsid w:val="0096130F"/>
    <w:rsid w:val="0096510A"/>
    <w:rsid w:val="009654E6"/>
    <w:rsid w:val="0096745E"/>
    <w:rsid w:val="009828FD"/>
    <w:rsid w:val="00986349"/>
    <w:rsid w:val="00987CFA"/>
    <w:rsid w:val="009946EF"/>
    <w:rsid w:val="009968E9"/>
    <w:rsid w:val="00997914"/>
    <w:rsid w:val="009A1190"/>
    <w:rsid w:val="009A656D"/>
    <w:rsid w:val="009D6EA1"/>
    <w:rsid w:val="009E2FEB"/>
    <w:rsid w:val="009E3550"/>
    <w:rsid w:val="009E4DE1"/>
    <w:rsid w:val="00A040F9"/>
    <w:rsid w:val="00A075FD"/>
    <w:rsid w:val="00A20F1D"/>
    <w:rsid w:val="00A25CC8"/>
    <w:rsid w:val="00A30E65"/>
    <w:rsid w:val="00A4384F"/>
    <w:rsid w:val="00A53845"/>
    <w:rsid w:val="00A60CB0"/>
    <w:rsid w:val="00A81FAE"/>
    <w:rsid w:val="00A821BF"/>
    <w:rsid w:val="00A825B3"/>
    <w:rsid w:val="00A9064F"/>
    <w:rsid w:val="00AB0E44"/>
    <w:rsid w:val="00AB70BD"/>
    <w:rsid w:val="00AC091C"/>
    <w:rsid w:val="00AC64CA"/>
    <w:rsid w:val="00AC71A8"/>
    <w:rsid w:val="00AD79A8"/>
    <w:rsid w:val="00AD79C2"/>
    <w:rsid w:val="00AE01F1"/>
    <w:rsid w:val="00AE248F"/>
    <w:rsid w:val="00AE2CAA"/>
    <w:rsid w:val="00AE78A9"/>
    <w:rsid w:val="00B00CED"/>
    <w:rsid w:val="00B057B2"/>
    <w:rsid w:val="00B100BB"/>
    <w:rsid w:val="00B22A3A"/>
    <w:rsid w:val="00B3120E"/>
    <w:rsid w:val="00B34A6F"/>
    <w:rsid w:val="00B41686"/>
    <w:rsid w:val="00B46DCA"/>
    <w:rsid w:val="00B50F26"/>
    <w:rsid w:val="00B6219D"/>
    <w:rsid w:val="00B62395"/>
    <w:rsid w:val="00B704FD"/>
    <w:rsid w:val="00B7305F"/>
    <w:rsid w:val="00B87D6B"/>
    <w:rsid w:val="00BA07A5"/>
    <w:rsid w:val="00BB2302"/>
    <w:rsid w:val="00BB7D81"/>
    <w:rsid w:val="00BC58EB"/>
    <w:rsid w:val="00BD3E92"/>
    <w:rsid w:val="00BF337D"/>
    <w:rsid w:val="00C258BF"/>
    <w:rsid w:val="00C30080"/>
    <w:rsid w:val="00C32633"/>
    <w:rsid w:val="00C357A7"/>
    <w:rsid w:val="00C500AB"/>
    <w:rsid w:val="00C56E2E"/>
    <w:rsid w:val="00C6236D"/>
    <w:rsid w:val="00C657CC"/>
    <w:rsid w:val="00C67C7C"/>
    <w:rsid w:val="00C74841"/>
    <w:rsid w:val="00C76436"/>
    <w:rsid w:val="00C906E2"/>
    <w:rsid w:val="00C90F9B"/>
    <w:rsid w:val="00C91425"/>
    <w:rsid w:val="00CA0BE4"/>
    <w:rsid w:val="00CA179B"/>
    <w:rsid w:val="00CA2DB2"/>
    <w:rsid w:val="00CA5F29"/>
    <w:rsid w:val="00CC6CA2"/>
    <w:rsid w:val="00CD10EA"/>
    <w:rsid w:val="00CD4DA9"/>
    <w:rsid w:val="00CE48E4"/>
    <w:rsid w:val="00CF19F0"/>
    <w:rsid w:val="00D06604"/>
    <w:rsid w:val="00D10BE4"/>
    <w:rsid w:val="00D13085"/>
    <w:rsid w:val="00D17064"/>
    <w:rsid w:val="00D2422B"/>
    <w:rsid w:val="00D35C32"/>
    <w:rsid w:val="00D5153E"/>
    <w:rsid w:val="00D55E17"/>
    <w:rsid w:val="00D745FA"/>
    <w:rsid w:val="00D75F64"/>
    <w:rsid w:val="00D81DE1"/>
    <w:rsid w:val="00D82B09"/>
    <w:rsid w:val="00D859C6"/>
    <w:rsid w:val="00D9078F"/>
    <w:rsid w:val="00D977D9"/>
    <w:rsid w:val="00DA3385"/>
    <w:rsid w:val="00DB491A"/>
    <w:rsid w:val="00DB4B70"/>
    <w:rsid w:val="00DD1E86"/>
    <w:rsid w:val="00DE68F2"/>
    <w:rsid w:val="00E002C0"/>
    <w:rsid w:val="00E10543"/>
    <w:rsid w:val="00E1533F"/>
    <w:rsid w:val="00E22B41"/>
    <w:rsid w:val="00E302A4"/>
    <w:rsid w:val="00E410CA"/>
    <w:rsid w:val="00E5094C"/>
    <w:rsid w:val="00E52A32"/>
    <w:rsid w:val="00E5353D"/>
    <w:rsid w:val="00E54864"/>
    <w:rsid w:val="00E6099C"/>
    <w:rsid w:val="00E60B08"/>
    <w:rsid w:val="00E73479"/>
    <w:rsid w:val="00E76B42"/>
    <w:rsid w:val="00E76BAC"/>
    <w:rsid w:val="00E80EE2"/>
    <w:rsid w:val="00E873C8"/>
    <w:rsid w:val="00E97A37"/>
    <w:rsid w:val="00ED6FEB"/>
    <w:rsid w:val="00EE0EBF"/>
    <w:rsid w:val="00EE681C"/>
    <w:rsid w:val="00EF3B03"/>
    <w:rsid w:val="00EF471F"/>
    <w:rsid w:val="00F114A7"/>
    <w:rsid w:val="00F12AD8"/>
    <w:rsid w:val="00F158A9"/>
    <w:rsid w:val="00F35411"/>
    <w:rsid w:val="00F354E7"/>
    <w:rsid w:val="00F36FA9"/>
    <w:rsid w:val="00F41190"/>
    <w:rsid w:val="00F416AD"/>
    <w:rsid w:val="00F43A72"/>
    <w:rsid w:val="00F44509"/>
    <w:rsid w:val="00F4640F"/>
    <w:rsid w:val="00F50A98"/>
    <w:rsid w:val="00F63509"/>
    <w:rsid w:val="00F6476F"/>
    <w:rsid w:val="00F6527B"/>
    <w:rsid w:val="00F65F6F"/>
    <w:rsid w:val="00F72F21"/>
    <w:rsid w:val="00F738E2"/>
    <w:rsid w:val="00F75177"/>
    <w:rsid w:val="00F826B7"/>
    <w:rsid w:val="00F948BC"/>
    <w:rsid w:val="00FA704A"/>
    <w:rsid w:val="00FB1E66"/>
    <w:rsid w:val="00FB281B"/>
    <w:rsid w:val="00FD129E"/>
    <w:rsid w:val="00FD1AE2"/>
    <w:rsid w:val="00FD4D1C"/>
    <w:rsid w:val="00FF1C12"/>
    <w:rsid w:val="00FF4B02"/>
    <w:rsid w:val="00FF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25"/>
  </w:style>
  <w:style w:type="paragraph" w:styleId="3">
    <w:name w:val="heading 3"/>
    <w:basedOn w:val="a"/>
    <w:next w:val="a"/>
    <w:link w:val="30"/>
    <w:qFormat/>
    <w:rsid w:val="00CA179B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F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5E17"/>
    <w:rPr>
      <w:b/>
      <w:bCs/>
    </w:rPr>
  </w:style>
  <w:style w:type="character" w:customStyle="1" w:styleId="30">
    <w:name w:val="Заголовок 3 Знак"/>
    <w:basedOn w:val="a0"/>
    <w:link w:val="3"/>
    <w:rsid w:val="00CA179B"/>
    <w:rPr>
      <w:rFonts w:ascii="Cambria" w:eastAsia="Calibri" w:hAnsi="Cambria" w:cs="Times New Roman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CA17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CA17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A17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A1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17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A179B"/>
    <w:rPr>
      <w:color w:val="0000FF"/>
      <w:u w:val="single"/>
    </w:rPr>
  </w:style>
  <w:style w:type="table" w:styleId="a8">
    <w:name w:val="Table Grid"/>
    <w:basedOn w:val="a1"/>
    <w:uiPriority w:val="59"/>
    <w:rsid w:val="00AC09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A81FAE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7law.info/zakonodatelstvo/legal4w/z789.htm" TargetMode="External"/><Relationship Id="rId13" Type="http://schemas.openxmlformats.org/officeDocument/2006/relationships/hyperlink" Target="http://7law.info/zakonodatelstvo/legal4w/z789.htm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7law.info/zakonodatelstvo/legal8u/s648.htm" TargetMode="External"/><Relationship Id="rId12" Type="http://schemas.openxmlformats.org/officeDocument/2006/relationships/hyperlink" Target="http://7law.info/zakonodatelstvo/legal8u/s648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25208378/" TargetMode="External"/><Relationship Id="rId11" Type="http://schemas.openxmlformats.org/officeDocument/2006/relationships/hyperlink" Target="http://7law.info/zakonodatelstvo/act3s/d78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law.info/arkhangelsk/act1t/s714.htm" TargetMode="External"/><Relationship Id="rId10" Type="http://schemas.openxmlformats.org/officeDocument/2006/relationships/hyperlink" Target="http://7law.info/arkhangelsk/act1t/s714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7law.info/zakonodatelstvo/legal8u/s648.htm" TargetMode="External"/><Relationship Id="rId14" Type="http://schemas.openxmlformats.org/officeDocument/2006/relationships/hyperlink" Target="http://7law.info/zakonodatelstvo/legal8u/s64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F5BF6-3945-4391-9CA4-692ABFE3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5239</Words>
  <Characters>29866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Ахременко ВА</dc:creator>
  <cp:lastModifiedBy>Мельникова</cp:lastModifiedBy>
  <cp:revision>3</cp:revision>
  <cp:lastPrinted>2019-09-04T08:10:00Z</cp:lastPrinted>
  <dcterms:created xsi:type="dcterms:W3CDTF">2019-09-10T12:14:00Z</dcterms:created>
  <dcterms:modified xsi:type="dcterms:W3CDTF">2019-09-10T13:07:00Z</dcterms:modified>
</cp:coreProperties>
</file>