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6F" w:rsidRPr="00D0798E" w:rsidRDefault="00B9476F" w:rsidP="00B9476F">
      <w:pPr>
        <w:pStyle w:val="a3"/>
        <w:rPr>
          <w:b/>
          <w:bCs/>
          <w:sz w:val="28"/>
          <w:szCs w:val="28"/>
        </w:rPr>
      </w:pPr>
      <w:r w:rsidRPr="00D0798E">
        <w:rPr>
          <w:b/>
          <w:bCs/>
          <w:sz w:val="28"/>
          <w:szCs w:val="28"/>
        </w:rPr>
        <w:t>АДМИНИСТРАЦИЯ МУНИЦИПАЛЬНОГО ОБРАЗОВАНИЯ</w:t>
      </w:r>
    </w:p>
    <w:p w:rsidR="00B9476F" w:rsidRPr="00D0798E" w:rsidRDefault="00B9476F" w:rsidP="00B9476F">
      <w:pPr>
        <w:pStyle w:val="a3"/>
        <w:rPr>
          <w:b/>
          <w:bCs/>
          <w:sz w:val="28"/>
          <w:szCs w:val="28"/>
        </w:rPr>
      </w:pPr>
      <w:r w:rsidRPr="00D0798E">
        <w:rPr>
          <w:b/>
          <w:bCs/>
          <w:sz w:val="28"/>
          <w:szCs w:val="28"/>
        </w:rPr>
        <w:t>«ПИНЕЖСКИЙ МУНИЦИПАЛЬНЫЙ РАЙОН»</w:t>
      </w:r>
    </w:p>
    <w:p w:rsidR="00B9476F" w:rsidRPr="001A69D1" w:rsidRDefault="00B9476F" w:rsidP="00B9476F">
      <w:pPr>
        <w:pStyle w:val="a3"/>
        <w:rPr>
          <w:b/>
          <w:bCs/>
          <w:sz w:val="28"/>
          <w:szCs w:val="28"/>
        </w:rPr>
      </w:pPr>
    </w:p>
    <w:p w:rsidR="00B9476F" w:rsidRPr="001A69D1" w:rsidRDefault="00B9476F" w:rsidP="00B9476F">
      <w:pPr>
        <w:pStyle w:val="a3"/>
        <w:jc w:val="both"/>
        <w:rPr>
          <w:sz w:val="28"/>
          <w:szCs w:val="28"/>
        </w:rPr>
      </w:pPr>
    </w:p>
    <w:p w:rsidR="00B9476F" w:rsidRPr="00D0798E" w:rsidRDefault="00B9476F" w:rsidP="00B9476F">
      <w:pPr>
        <w:pStyle w:val="a3"/>
        <w:rPr>
          <w:b/>
          <w:bCs/>
          <w:sz w:val="28"/>
          <w:szCs w:val="28"/>
        </w:rPr>
      </w:pPr>
      <w:proofErr w:type="gramStart"/>
      <w:r w:rsidRPr="00D0798E">
        <w:rPr>
          <w:b/>
          <w:bCs/>
          <w:sz w:val="28"/>
          <w:szCs w:val="28"/>
        </w:rPr>
        <w:t>П</w:t>
      </w:r>
      <w:proofErr w:type="gramEnd"/>
      <w:r w:rsidRPr="00D0798E">
        <w:rPr>
          <w:b/>
          <w:bCs/>
          <w:sz w:val="28"/>
          <w:szCs w:val="28"/>
        </w:rPr>
        <w:t xml:space="preserve"> О С Т А Н О В Л Е Н И Е</w:t>
      </w:r>
    </w:p>
    <w:p w:rsidR="00B9476F" w:rsidRPr="001A69D1" w:rsidRDefault="00B9476F" w:rsidP="00B9476F">
      <w:pPr>
        <w:pStyle w:val="a3"/>
        <w:rPr>
          <w:b/>
          <w:bCs/>
          <w:sz w:val="28"/>
          <w:szCs w:val="28"/>
        </w:rPr>
      </w:pPr>
    </w:p>
    <w:p w:rsidR="00B9476F" w:rsidRPr="001A69D1" w:rsidRDefault="00B9476F" w:rsidP="00B9476F">
      <w:pPr>
        <w:pStyle w:val="a3"/>
        <w:rPr>
          <w:b/>
          <w:bCs/>
          <w:sz w:val="28"/>
          <w:szCs w:val="28"/>
        </w:rPr>
      </w:pPr>
    </w:p>
    <w:p w:rsidR="00B9476F" w:rsidRPr="00D0798E" w:rsidRDefault="00B9476F" w:rsidP="00B9476F">
      <w:pPr>
        <w:pStyle w:val="a3"/>
        <w:rPr>
          <w:sz w:val="28"/>
          <w:szCs w:val="28"/>
        </w:rPr>
      </w:pPr>
      <w:r w:rsidRPr="00D0798E">
        <w:rPr>
          <w:sz w:val="28"/>
          <w:szCs w:val="28"/>
        </w:rPr>
        <w:t xml:space="preserve">от </w:t>
      </w:r>
      <w:r w:rsidR="001A69D1">
        <w:rPr>
          <w:sz w:val="28"/>
          <w:szCs w:val="28"/>
        </w:rPr>
        <w:t>27 августа</w:t>
      </w:r>
      <w:r w:rsidRPr="00D0798E">
        <w:rPr>
          <w:sz w:val="28"/>
          <w:szCs w:val="28"/>
        </w:rPr>
        <w:t xml:space="preserve"> 2019 г. № </w:t>
      </w:r>
      <w:r w:rsidR="001A69D1">
        <w:rPr>
          <w:sz w:val="28"/>
          <w:szCs w:val="28"/>
        </w:rPr>
        <w:t>0789</w:t>
      </w:r>
      <w:r w:rsidRPr="00D0798E">
        <w:rPr>
          <w:sz w:val="28"/>
          <w:szCs w:val="28"/>
        </w:rPr>
        <w:t xml:space="preserve"> - па</w:t>
      </w:r>
    </w:p>
    <w:p w:rsidR="00B9476F" w:rsidRPr="00D0798E" w:rsidRDefault="00B9476F" w:rsidP="00B9476F">
      <w:pPr>
        <w:pStyle w:val="a3"/>
        <w:rPr>
          <w:sz w:val="28"/>
          <w:szCs w:val="28"/>
        </w:rPr>
      </w:pPr>
    </w:p>
    <w:p w:rsidR="00B9476F" w:rsidRPr="00D0798E" w:rsidRDefault="00B9476F" w:rsidP="00B9476F">
      <w:pPr>
        <w:pStyle w:val="a3"/>
        <w:rPr>
          <w:sz w:val="28"/>
          <w:szCs w:val="28"/>
        </w:rPr>
      </w:pPr>
    </w:p>
    <w:p w:rsidR="00B9476F" w:rsidRPr="00D0798E" w:rsidRDefault="00B9476F" w:rsidP="00B9476F">
      <w:pPr>
        <w:pStyle w:val="a3"/>
        <w:rPr>
          <w:sz w:val="20"/>
        </w:rPr>
      </w:pPr>
      <w:r w:rsidRPr="00D0798E">
        <w:rPr>
          <w:sz w:val="20"/>
        </w:rPr>
        <w:t>с. Карпогоры</w:t>
      </w:r>
    </w:p>
    <w:p w:rsidR="00B9476F" w:rsidRPr="001A69D1" w:rsidRDefault="00B9476F" w:rsidP="00B9476F">
      <w:pPr>
        <w:pStyle w:val="a3"/>
        <w:rPr>
          <w:sz w:val="28"/>
          <w:szCs w:val="28"/>
        </w:rPr>
      </w:pPr>
    </w:p>
    <w:p w:rsidR="00B9476F" w:rsidRPr="001A69D1" w:rsidRDefault="00B9476F" w:rsidP="00B9476F">
      <w:pPr>
        <w:pStyle w:val="a3"/>
        <w:rPr>
          <w:sz w:val="28"/>
          <w:szCs w:val="28"/>
        </w:rPr>
      </w:pPr>
      <w:r w:rsidRPr="001A69D1">
        <w:rPr>
          <w:sz w:val="28"/>
          <w:szCs w:val="28"/>
        </w:rPr>
        <w:t xml:space="preserve"> </w:t>
      </w:r>
    </w:p>
    <w:p w:rsidR="001A69D1" w:rsidRDefault="00B9476F" w:rsidP="00B9476F">
      <w:pPr>
        <w:pStyle w:val="a3"/>
        <w:rPr>
          <w:b/>
          <w:sz w:val="28"/>
          <w:szCs w:val="28"/>
        </w:rPr>
      </w:pPr>
      <w:r w:rsidRPr="00D0798E">
        <w:rPr>
          <w:b/>
          <w:sz w:val="28"/>
          <w:szCs w:val="28"/>
        </w:rPr>
        <w:t>Об утверждении П</w:t>
      </w:r>
      <w:r w:rsidR="00344D50">
        <w:rPr>
          <w:b/>
          <w:sz w:val="28"/>
          <w:szCs w:val="28"/>
        </w:rPr>
        <w:t>оряд</w:t>
      </w:r>
      <w:r w:rsidR="0098221A">
        <w:rPr>
          <w:b/>
          <w:sz w:val="28"/>
          <w:szCs w:val="28"/>
        </w:rPr>
        <w:t>ка</w:t>
      </w:r>
      <w:r w:rsidRPr="00D0798E">
        <w:rPr>
          <w:b/>
          <w:sz w:val="28"/>
          <w:szCs w:val="28"/>
        </w:rPr>
        <w:t xml:space="preserve"> предоставления и расходования межбюджетных трансфертов бюджетам муниципальных </w:t>
      </w:r>
    </w:p>
    <w:p w:rsidR="001A69D1" w:rsidRDefault="00B9476F" w:rsidP="00B9476F">
      <w:pPr>
        <w:pStyle w:val="a3"/>
        <w:rPr>
          <w:b/>
          <w:sz w:val="28"/>
          <w:szCs w:val="28"/>
        </w:rPr>
      </w:pPr>
      <w:r w:rsidRPr="00D0798E">
        <w:rPr>
          <w:b/>
          <w:sz w:val="28"/>
          <w:szCs w:val="28"/>
        </w:rPr>
        <w:t xml:space="preserve">образований поселений  на </w:t>
      </w:r>
      <w:r>
        <w:rPr>
          <w:b/>
          <w:sz w:val="28"/>
          <w:szCs w:val="28"/>
        </w:rPr>
        <w:t xml:space="preserve">софинансирование вопросов </w:t>
      </w:r>
    </w:p>
    <w:p w:rsidR="00B9476F" w:rsidRPr="00D0798E" w:rsidRDefault="00B9476F" w:rsidP="00B947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значения</w:t>
      </w:r>
      <w:r w:rsidR="0098221A">
        <w:rPr>
          <w:b/>
          <w:sz w:val="28"/>
          <w:szCs w:val="28"/>
        </w:rPr>
        <w:t xml:space="preserve"> в 2019 году</w:t>
      </w:r>
    </w:p>
    <w:p w:rsidR="00B9476F" w:rsidRPr="001A69D1" w:rsidRDefault="00B9476F" w:rsidP="00B9476F">
      <w:pPr>
        <w:pStyle w:val="a3"/>
        <w:rPr>
          <w:sz w:val="28"/>
          <w:szCs w:val="28"/>
        </w:rPr>
      </w:pPr>
    </w:p>
    <w:p w:rsidR="00B9476F" w:rsidRPr="001A69D1" w:rsidRDefault="00B9476F" w:rsidP="00B9476F">
      <w:pPr>
        <w:pStyle w:val="a3"/>
        <w:rPr>
          <w:sz w:val="28"/>
          <w:szCs w:val="28"/>
        </w:rPr>
      </w:pPr>
    </w:p>
    <w:p w:rsidR="00B9476F" w:rsidRPr="001A69D1" w:rsidRDefault="00B9476F" w:rsidP="00B9476F">
      <w:pPr>
        <w:pStyle w:val="a3"/>
        <w:rPr>
          <w:sz w:val="28"/>
          <w:szCs w:val="28"/>
        </w:rPr>
      </w:pPr>
    </w:p>
    <w:p w:rsidR="00B9476F" w:rsidRPr="00D0798E" w:rsidRDefault="004D6886" w:rsidP="00B9476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964A5D">
        <w:rPr>
          <w:sz w:val="28"/>
          <w:szCs w:val="28"/>
        </w:rPr>
        <w:t xml:space="preserve">атьёй </w:t>
      </w:r>
      <w:r>
        <w:rPr>
          <w:sz w:val="28"/>
          <w:szCs w:val="28"/>
        </w:rPr>
        <w:t>142</w:t>
      </w:r>
      <w:r w:rsidR="00B9476F" w:rsidRPr="00D0798E">
        <w:rPr>
          <w:sz w:val="28"/>
          <w:szCs w:val="28"/>
        </w:rPr>
        <w:t xml:space="preserve"> Бюджетно</w:t>
      </w:r>
      <w:r w:rsidR="00964A5D">
        <w:rPr>
          <w:sz w:val="28"/>
          <w:szCs w:val="28"/>
        </w:rPr>
        <w:t>го кодекса Российской Федерации</w:t>
      </w:r>
      <w:r w:rsidR="00B9476F" w:rsidRPr="00D0798E">
        <w:rPr>
          <w:sz w:val="28"/>
          <w:szCs w:val="28"/>
        </w:rPr>
        <w:t xml:space="preserve">  </w:t>
      </w:r>
      <w:r w:rsidR="00B9476F">
        <w:rPr>
          <w:sz w:val="28"/>
          <w:szCs w:val="28"/>
        </w:rPr>
        <w:t xml:space="preserve">администрация </w:t>
      </w:r>
      <w:r w:rsidR="001A69D1">
        <w:rPr>
          <w:sz w:val="28"/>
          <w:szCs w:val="28"/>
        </w:rPr>
        <w:t>муниципального образования</w:t>
      </w:r>
      <w:r w:rsidR="00B9476F">
        <w:rPr>
          <w:sz w:val="28"/>
          <w:szCs w:val="28"/>
        </w:rPr>
        <w:t xml:space="preserve"> «Пинежский </w:t>
      </w:r>
      <w:r w:rsidR="001A69D1">
        <w:rPr>
          <w:sz w:val="28"/>
          <w:szCs w:val="28"/>
        </w:rPr>
        <w:t xml:space="preserve">муниципальный </w:t>
      </w:r>
      <w:r w:rsidR="00B9476F">
        <w:rPr>
          <w:sz w:val="28"/>
          <w:szCs w:val="28"/>
        </w:rPr>
        <w:t>район»</w:t>
      </w:r>
    </w:p>
    <w:p w:rsidR="00B9476F" w:rsidRPr="00D0798E" w:rsidRDefault="00B9476F" w:rsidP="00B9476F">
      <w:pPr>
        <w:pStyle w:val="a3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D0798E">
        <w:rPr>
          <w:b/>
          <w:bCs/>
          <w:sz w:val="28"/>
          <w:szCs w:val="28"/>
        </w:rPr>
        <w:t>п</w:t>
      </w:r>
      <w:proofErr w:type="spellEnd"/>
      <w:proofErr w:type="gramEnd"/>
      <w:r w:rsidRPr="00D0798E">
        <w:rPr>
          <w:b/>
          <w:sz w:val="28"/>
          <w:szCs w:val="28"/>
        </w:rPr>
        <w:t xml:space="preserve"> о с т а </w:t>
      </w:r>
      <w:proofErr w:type="spellStart"/>
      <w:r w:rsidRPr="00D0798E">
        <w:rPr>
          <w:b/>
          <w:sz w:val="28"/>
          <w:szCs w:val="28"/>
        </w:rPr>
        <w:t>н</w:t>
      </w:r>
      <w:proofErr w:type="spellEnd"/>
      <w:r w:rsidRPr="00D0798E">
        <w:rPr>
          <w:b/>
          <w:sz w:val="28"/>
          <w:szCs w:val="28"/>
        </w:rPr>
        <w:t xml:space="preserve"> о в л я е т :</w:t>
      </w:r>
    </w:p>
    <w:p w:rsidR="00B9476F" w:rsidRPr="00D0798E" w:rsidRDefault="00B9476F" w:rsidP="00B9476F">
      <w:pPr>
        <w:pStyle w:val="a3"/>
        <w:ind w:firstLine="709"/>
        <w:jc w:val="both"/>
        <w:rPr>
          <w:sz w:val="28"/>
          <w:szCs w:val="28"/>
        </w:rPr>
      </w:pPr>
      <w:r w:rsidRPr="00D0798E">
        <w:rPr>
          <w:sz w:val="28"/>
          <w:szCs w:val="28"/>
        </w:rPr>
        <w:t>1.</w:t>
      </w:r>
      <w:r w:rsidR="0003203A">
        <w:rPr>
          <w:sz w:val="28"/>
          <w:szCs w:val="28"/>
        </w:rPr>
        <w:t xml:space="preserve"> </w:t>
      </w:r>
      <w:r w:rsidRPr="00D0798E">
        <w:rPr>
          <w:sz w:val="28"/>
          <w:szCs w:val="28"/>
        </w:rPr>
        <w:t>Утвердить прилагаем</w:t>
      </w:r>
      <w:r w:rsidR="00344D50">
        <w:rPr>
          <w:sz w:val="28"/>
          <w:szCs w:val="28"/>
        </w:rPr>
        <w:t>ый</w:t>
      </w:r>
      <w:r w:rsidRPr="00D0798E">
        <w:rPr>
          <w:sz w:val="28"/>
          <w:szCs w:val="28"/>
        </w:rPr>
        <w:t xml:space="preserve"> П</w:t>
      </w:r>
      <w:r w:rsidR="00344D50">
        <w:rPr>
          <w:sz w:val="28"/>
          <w:szCs w:val="28"/>
        </w:rPr>
        <w:t>орядок</w:t>
      </w:r>
      <w:r w:rsidRPr="00D0798E">
        <w:rPr>
          <w:sz w:val="28"/>
          <w:szCs w:val="28"/>
        </w:rPr>
        <w:t xml:space="preserve"> предоставления и расходования  межбюджетных трансфертов бюджетам муниципальных образований поселений на </w:t>
      </w:r>
      <w:r w:rsidR="00762C77">
        <w:rPr>
          <w:sz w:val="28"/>
          <w:szCs w:val="28"/>
        </w:rPr>
        <w:t>софинансирование вопросов местного значения</w:t>
      </w:r>
      <w:r w:rsidR="0098221A">
        <w:rPr>
          <w:sz w:val="28"/>
          <w:szCs w:val="28"/>
        </w:rPr>
        <w:t xml:space="preserve"> в 2019 году</w:t>
      </w:r>
      <w:r w:rsidRPr="00D0798E">
        <w:rPr>
          <w:sz w:val="28"/>
          <w:szCs w:val="28"/>
        </w:rPr>
        <w:t>.</w:t>
      </w:r>
    </w:p>
    <w:p w:rsidR="00B9476F" w:rsidRPr="00D0798E" w:rsidRDefault="00B9476F" w:rsidP="00B9476F">
      <w:pPr>
        <w:pStyle w:val="a3"/>
        <w:ind w:firstLine="709"/>
        <w:jc w:val="both"/>
        <w:rPr>
          <w:sz w:val="28"/>
          <w:szCs w:val="28"/>
        </w:rPr>
      </w:pPr>
      <w:r w:rsidRPr="00D0798E">
        <w:rPr>
          <w:sz w:val="28"/>
          <w:szCs w:val="28"/>
        </w:rPr>
        <w:t>2</w:t>
      </w:r>
      <w:r w:rsidR="006004D5">
        <w:rPr>
          <w:sz w:val="28"/>
          <w:szCs w:val="28"/>
        </w:rPr>
        <w:t>.</w:t>
      </w:r>
      <w:r w:rsidRPr="00D0798E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со дня</w:t>
      </w:r>
      <w:r w:rsidRPr="00D0798E">
        <w:rPr>
          <w:sz w:val="28"/>
          <w:szCs w:val="28"/>
        </w:rPr>
        <w:t xml:space="preserve"> подписания и применяется к правоотношениям, возникшим с 01 января 2019 года. </w:t>
      </w:r>
    </w:p>
    <w:p w:rsidR="00344D50" w:rsidRPr="001A69D1" w:rsidRDefault="00344D50" w:rsidP="00B9476F">
      <w:pPr>
        <w:pStyle w:val="a3"/>
        <w:jc w:val="both"/>
        <w:rPr>
          <w:sz w:val="28"/>
          <w:szCs w:val="28"/>
        </w:rPr>
      </w:pPr>
    </w:p>
    <w:p w:rsidR="00344D50" w:rsidRPr="001A69D1" w:rsidRDefault="00344D50" w:rsidP="00B9476F">
      <w:pPr>
        <w:pStyle w:val="a3"/>
        <w:jc w:val="both"/>
        <w:rPr>
          <w:sz w:val="28"/>
          <w:szCs w:val="28"/>
        </w:rPr>
      </w:pPr>
    </w:p>
    <w:p w:rsidR="00B9476F" w:rsidRPr="001A69D1" w:rsidRDefault="00B9476F" w:rsidP="00B9476F">
      <w:pPr>
        <w:pStyle w:val="a3"/>
        <w:jc w:val="both"/>
        <w:rPr>
          <w:sz w:val="28"/>
          <w:szCs w:val="28"/>
        </w:rPr>
      </w:pPr>
    </w:p>
    <w:p w:rsidR="001A69D1" w:rsidRDefault="001A69D1" w:rsidP="001A69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A69D1" w:rsidRPr="00F44334" w:rsidRDefault="001A69D1" w:rsidP="001A69D1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П.А. Чечулин</w:t>
      </w:r>
    </w:p>
    <w:p w:rsidR="00B9476F" w:rsidRPr="00D0798E" w:rsidRDefault="00B9476F" w:rsidP="00B9476F">
      <w:pPr>
        <w:pStyle w:val="5"/>
        <w:jc w:val="both"/>
        <w:rPr>
          <w:sz w:val="28"/>
          <w:szCs w:val="28"/>
        </w:rPr>
      </w:pPr>
    </w:p>
    <w:p w:rsidR="00B9476F" w:rsidRDefault="00B9476F" w:rsidP="00B9476F">
      <w:pPr>
        <w:rPr>
          <w:sz w:val="28"/>
          <w:szCs w:val="28"/>
        </w:rPr>
      </w:pPr>
    </w:p>
    <w:p w:rsidR="007F17D3" w:rsidRDefault="007F17D3" w:rsidP="00B9476F">
      <w:pPr>
        <w:rPr>
          <w:sz w:val="28"/>
          <w:szCs w:val="28"/>
        </w:rPr>
      </w:pPr>
    </w:p>
    <w:p w:rsidR="007F17D3" w:rsidRDefault="007F17D3" w:rsidP="00B9476F">
      <w:pPr>
        <w:rPr>
          <w:sz w:val="28"/>
          <w:szCs w:val="28"/>
        </w:rPr>
      </w:pPr>
    </w:p>
    <w:p w:rsidR="007F17D3" w:rsidRDefault="007F17D3" w:rsidP="00B9476F">
      <w:pPr>
        <w:rPr>
          <w:sz w:val="28"/>
          <w:szCs w:val="28"/>
        </w:rPr>
      </w:pPr>
    </w:p>
    <w:p w:rsidR="007F17D3" w:rsidRDefault="007F17D3" w:rsidP="00B9476F">
      <w:pPr>
        <w:rPr>
          <w:sz w:val="28"/>
          <w:szCs w:val="28"/>
        </w:rPr>
      </w:pPr>
    </w:p>
    <w:p w:rsidR="007F17D3" w:rsidRDefault="007F17D3" w:rsidP="00B9476F">
      <w:pPr>
        <w:rPr>
          <w:sz w:val="28"/>
          <w:szCs w:val="28"/>
        </w:rPr>
      </w:pPr>
    </w:p>
    <w:p w:rsidR="007F17D3" w:rsidRDefault="007F17D3" w:rsidP="00B9476F">
      <w:pPr>
        <w:rPr>
          <w:sz w:val="28"/>
          <w:szCs w:val="28"/>
        </w:rPr>
      </w:pPr>
    </w:p>
    <w:p w:rsidR="007F17D3" w:rsidRDefault="007F17D3" w:rsidP="00B9476F">
      <w:pPr>
        <w:rPr>
          <w:sz w:val="28"/>
          <w:szCs w:val="28"/>
        </w:rPr>
      </w:pPr>
    </w:p>
    <w:p w:rsidR="007F17D3" w:rsidRDefault="007F17D3" w:rsidP="00B9476F">
      <w:pPr>
        <w:rPr>
          <w:sz w:val="28"/>
          <w:szCs w:val="28"/>
        </w:rPr>
      </w:pPr>
    </w:p>
    <w:p w:rsidR="007F17D3" w:rsidRDefault="007F17D3" w:rsidP="00B9476F">
      <w:pPr>
        <w:rPr>
          <w:sz w:val="28"/>
          <w:szCs w:val="28"/>
        </w:rPr>
      </w:pPr>
    </w:p>
    <w:p w:rsidR="00B9476F" w:rsidRPr="00B70AC4" w:rsidRDefault="00B9476F" w:rsidP="00B947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344D50">
        <w:rPr>
          <w:sz w:val="28"/>
          <w:szCs w:val="28"/>
        </w:rPr>
        <w:t>ы</w:t>
      </w:r>
      <w:r w:rsidRPr="00B70AC4">
        <w:rPr>
          <w:sz w:val="28"/>
          <w:szCs w:val="28"/>
        </w:rPr>
        <w:t xml:space="preserve"> </w:t>
      </w:r>
    </w:p>
    <w:p w:rsidR="00B9476F" w:rsidRPr="00B70AC4" w:rsidRDefault="00B9476F" w:rsidP="00B947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B70AC4">
        <w:rPr>
          <w:sz w:val="28"/>
          <w:szCs w:val="28"/>
        </w:rPr>
        <w:t xml:space="preserve"> администрации  </w:t>
      </w:r>
    </w:p>
    <w:p w:rsidR="00B9476F" w:rsidRPr="00B70AC4" w:rsidRDefault="00B9476F" w:rsidP="00B9476F">
      <w:pPr>
        <w:pStyle w:val="a3"/>
        <w:jc w:val="right"/>
        <w:rPr>
          <w:sz w:val="28"/>
          <w:szCs w:val="28"/>
        </w:rPr>
      </w:pPr>
      <w:r w:rsidRPr="00B70AC4">
        <w:rPr>
          <w:sz w:val="28"/>
          <w:szCs w:val="28"/>
        </w:rPr>
        <w:t>МО «Пинежский район»</w:t>
      </w:r>
    </w:p>
    <w:p w:rsidR="00B9476F" w:rsidRPr="00B70AC4" w:rsidRDefault="00B9476F" w:rsidP="00B947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69D1">
        <w:rPr>
          <w:sz w:val="28"/>
          <w:szCs w:val="28"/>
        </w:rPr>
        <w:t>27.08.2019</w:t>
      </w:r>
      <w:r>
        <w:rPr>
          <w:sz w:val="28"/>
          <w:szCs w:val="28"/>
        </w:rPr>
        <w:t xml:space="preserve"> № </w:t>
      </w:r>
      <w:r w:rsidR="001A69D1">
        <w:rPr>
          <w:sz w:val="28"/>
          <w:szCs w:val="28"/>
        </w:rPr>
        <w:t>0789</w:t>
      </w:r>
      <w:r w:rsidR="007A6AB3">
        <w:rPr>
          <w:sz w:val="28"/>
          <w:szCs w:val="28"/>
        </w:rPr>
        <w:t xml:space="preserve"> </w:t>
      </w:r>
      <w:r>
        <w:rPr>
          <w:sz w:val="28"/>
          <w:szCs w:val="28"/>
        </w:rPr>
        <w:t>- па</w:t>
      </w:r>
    </w:p>
    <w:p w:rsidR="00B9476F" w:rsidRDefault="00B9476F" w:rsidP="00B9476F">
      <w:pPr>
        <w:pStyle w:val="a3"/>
        <w:jc w:val="left"/>
        <w:rPr>
          <w:sz w:val="28"/>
          <w:szCs w:val="28"/>
        </w:rPr>
      </w:pPr>
    </w:p>
    <w:p w:rsidR="00B9476F" w:rsidRPr="00B70AC4" w:rsidRDefault="00B9476F" w:rsidP="00B9476F">
      <w:pPr>
        <w:pStyle w:val="a3"/>
        <w:jc w:val="left"/>
        <w:rPr>
          <w:sz w:val="28"/>
          <w:szCs w:val="28"/>
        </w:rPr>
      </w:pPr>
    </w:p>
    <w:p w:rsidR="00B9476F" w:rsidRPr="00B70AC4" w:rsidRDefault="00B9476F" w:rsidP="00B9476F">
      <w:pPr>
        <w:pStyle w:val="a3"/>
        <w:rPr>
          <w:b/>
          <w:sz w:val="28"/>
          <w:szCs w:val="28"/>
        </w:rPr>
      </w:pPr>
      <w:r w:rsidRPr="00B70AC4">
        <w:rPr>
          <w:b/>
          <w:sz w:val="28"/>
          <w:szCs w:val="28"/>
        </w:rPr>
        <w:t>Порядок</w:t>
      </w:r>
    </w:p>
    <w:p w:rsidR="00B9476F" w:rsidRPr="00B70AC4" w:rsidRDefault="00B9476F" w:rsidP="00B9476F">
      <w:pPr>
        <w:pStyle w:val="a3"/>
        <w:rPr>
          <w:b/>
          <w:sz w:val="28"/>
          <w:szCs w:val="28"/>
        </w:rPr>
      </w:pPr>
      <w:r w:rsidRPr="00B70AC4">
        <w:rPr>
          <w:b/>
          <w:sz w:val="28"/>
          <w:szCs w:val="28"/>
        </w:rPr>
        <w:t>предоставления и расходования ме</w:t>
      </w:r>
      <w:r w:rsidR="001A69D1">
        <w:rPr>
          <w:b/>
          <w:sz w:val="28"/>
          <w:szCs w:val="28"/>
        </w:rPr>
        <w:t>жбюджетных трансфертов бюджетам</w:t>
      </w:r>
      <w:r w:rsidRPr="00B70AC4">
        <w:rPr>
          <w:b/>
          <w:sz w:val="28"/>
          <w:szCs w:val="28"/>
        </w:rPr>
        <w:t xml:space="preserve"> муниципальных образований поселений  на </w:t>
      </w:r>
      <w:r w:rsidR="007A6AB3">
        <w:rPr>
          <w:b/>
          <w:sz w:val="28"/>
          <w:szCs w:val="28"/>
        </w:rPr>
        <w:t>софинансирование вопросов местного значения</w:t>
      </w:r>
      <w:r w:rsidR="0098221A">
        <w:rPr>
          <w:b/>
          <w:sz w:val="28"/>
          <w:szCs w:val="28"/>
        </w:rPr>
        <w:t xml:space="preserve"> в 2019 году</w:t>
      </w:r>
    </w:p>
    <w:p w:rsidR="00B9476F" w:rsidRDefault="00B9476F" w:rsidP="00B9476F">
      <w:pPr>
        <w:pStyle w:val="a3"/>
        <w:jc w:val="both"/>
        <w:rPr>
          <w:sz w:val="28"/>
          <w:szCs w:val="28"/>
        </w:rPr>
      </w:pPr>
    </w:p>
    <w:p w:rsidR="00B9476F" w:rsidRPr="00B70AC4" w:rsidRDefault="00B9476F" w:rsidP="00B9476F">
      <w:pPr>
        <w:pStyle w:val="a3"/>
        <w:jc w:val="both"/>
        <w:rPr>
          <w:sz w:val="28"/>
          <w:szCs w:val="28"/>
        </w:rPr>
      </w:pPr>
    </w:p>
    <w:p w:rsidR="00746BA0" w:rsidRPr="00746BA0" w:rsidRDefault="00746BA0" w:rsidP="001F5C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964A5D" w:rsidRPr="00746BA0">
        <w:rPr>
          <w:rFonts w:eastAsiaTheme="minorHAnsi"/>
          <w:sz w:val="28"/>
          <w:szCs w:val="28"/>
          <w:lang w:eastAsia="en-US"/>
        </w:rPr>
        <w:t xml:space="preserve">Настоящий Порядок разработан во исполнение </w:t>
      </w:r>
      <w:hyperlink r:id="rId5" w:history="1">
        <w:r w:rsidR="00964A5D" w:rsidRPr="00746BA0">
          <w:rPr>
            <w:rFonts w:eastAsiaTheme="minorHAnsi"/>
            <w:sz w:val="28"/>
            <w:szCs w:val="28"/>
            <w:lang w:eastAsia="en-US"/>
          </w:rPr>
          <w:t>статьи 142</w:t>
        </w:r>
      </w:hyperlink>
      <w:r w:rsidR="00964A5D" w:rsidRPr="00746BA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и определяет правила предоставления и расходования иных межбюджетных трансфертов бюджетам муниципальных образований поселений Пинежского муниципального района (далее - муниципальные образования</w:t>
      </w:r>
      <w:r w:rsidR="00004FFC" w:rsidRPr="00746BA0">
        <w:rPr>
          <w:rFonts w:eastAsiaTheme="minorHAnsi"/>
          <w:sz w:val="28"/>
          <w:szCs w:val="28"/>
          <w:lang w:eastAsia="en-US"/>
        </w:rPr>
        <w:t xml:space="preserve"> поселений</w:t>
      </w:r>
      <w:r w:rsidR="00964A5D" w:rsidRPr="00746BA0">
        <w:rPr>
          <w:rFonts w:eastAsiaTheme="minorHAnsi"/>
          <w:sz w:val="28"/>
          <w:szCs w:val="28"/>
          <w:lang w:eastAsia="en-US"/>
        </w:rPr>
        <w:t>)</w:t>
      </w:r>
      <w:r w:rsidR="00004FFC" w:rsidRPr="00746BA0">
        <w:rPr>
          <w:rFonts w:eastAsiaTheme="minorHAnsi"/>
          <w:sz w:val="28"/>
          <w:szCs w:val="28"/>
          <w:lang w:eastAsia="en-US"/>
        </w:rPr>
        <w:t xml:space="preserve"> на софинансирование вопросов местного значения</w:t>
      </w:r>
      <w:r w:rsidR="00666208">
        <w:rPr>
          <w:rFonts w:eastAsiaTheme="minorHAnsi"/>
          <w:sz w:val="28"/>
          <w:szCs w:val="28"/>
          <w:lang w:eastAsia="en-US"/>
        </w:rPr>
        <w:t xml:space="preserve"> в 2019 году</w:t>
      </w:r>
      <w:r w:rsidR="00BF49A5">
        <w:rPr>
          <w:rFonts w:eastAsiaTheme="minorHAnsi"/>
          <w:sz w:val="28"/>
          <w:szCs w:val="28"/>
          <w:lang w:eastAsia="en-US"/>
        </w:rPr>
        <w:t xml:space="preserve"> в рамках муниципальной программы Пинежского муниципального района «Управление муниципальными финансами Пинежского муниципального района (2015-2020 годы)»</w:t>
      </w:r>
      <w:r w:rsidR="003913D8">
        <w:rPr>
          <w:rFonts w:eastAsiaTheme="minorHAnsi"/>
          <w:sz w:val="28"/>
          <w:szCs w:val="28"/>
          <w:lang w:eastAsia="en-US"/>
        </w:rPr>
        <w:t xml:space="preserve"> (далее – межбюджетные трансферты)</w:t>
      </w:r>
      <w:r w:rsidR="0066620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46BA0" w:rsidRPr="00746BA0" w:rsidRDefault="00746BA0" w:rsidP="001F5C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46BA0">
        <w:rPr>
          <w:rFonts w:eastAsiaTheme="minorHAnsi"/>
          <w:sz w:val="28"/>
          <w:szCs w:val="28"/>
          <w:lang w:eastAsia="en-US"/>
        </w:rPr>
        <w:t xml:space="preserve">Предоставление межбюджетных трансфертов осуществляется </w:t>
      </w:r>
      <w:r>
        <w:rPr>
          <w:rFonts w:eastAsiaTheme="minorHAnsi"/>
          <w:sz w:val="28"/>
          <w:szCs w:val="28"/>
          <w:lang w:eastAsia="en-US"/>
        </w:rPr>
        <w:t>комитетом по финансам Администрации МО «Пинежский район»</w:t>
      </w:r>
      <w:r w:rsidRPr="00746BA0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46BA0">
        <w:rPr>
          <w:rFonts w:eastAsiaTheme="minorHAnsi"/>
          <w:sz w:val="28"/>
          <w:szCs w:val="28"/>
          <w:lang w:eastAsia="en-US"/>
        </w:rPr>
        <w:t xml:space="preserve"> </w:t>
      </w:r>
      <w:r w:rsidR="00DB309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 по финансам</w:t>
      </w:r>
      <w:r w:rsidRPr="00746BA0">
        <w:rPr>
          <w:rFonts w:eastAsiaTheme="minorHAnsi"/>
          <w:sz w:val="28"/>
          <w:szCs w:val="28"/>
          <w:lang w:eastAsia="en-US"/>
        </w:rPr>
        <w:t xml:space="preserve">) в соответствии со сводной бюджетной росписью </w:t>
      </w:r>
      <w:r>
        <w:rPr>
          <w:rFonts w:eastAsiaTheme="minorHAnsi"/>
          <w:sz w:val="28"/>
          <w:szCs w:val="28"/>
          <w:lang w:eastAsia="en-US"/>
        </w:rPr>
        <w:t>районного</w:t>
      </w:r>
      <w:r w:rsidRPr="00746BA0">
        <w:rPr>
          <w:rFonts w:eastAsiaTheme="minorHAnsi"/>
          <w:sz w:val="28"/>
          <w:szCs w:val="28"/>
          <w:lang w:eastAsia="en-US"/>
        </w:rPr>
        <w:t xml:space="preserve"> бюджета, с доведенными лимитами бюджетных обязательств и предельными объемами финансирования.</w:t>
      </w:r>
    </w:p>
    <w:p w:rsidR="00746BA0" w:rsidRDefault="001F5CD1" w:rsidP="001F5C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Распределение межбюджетных трансфертов осуществляется </w:t>
      </w:r>
      <w:r w:rsidR="006E608A">
        <w:rPr>
          <w:rFonts w:eastAsiaTheme="minorHAnsi"/>
          <w:sz w:val="28"/>
          <w:szCs w:val="28"/>
          <w:lang w:eastAsia="en-US"/>
        </w:rPr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 xml:space="preserve">Методики распределения межбюджетных трансфертов на софинансирование вопросов местного значения бюджетам муниципальных образований поселений Пинежского района, утвержденной </w:t>
      </w:r>
      <w:r w:rsidR="00DB63C3">
        <w:rPr>
          <w:rFonts w:eastAsiaTheme="minorHAnsi"/>
          <w:sz w:val="28"/>
          <w:szCs w:val="28"/>
          <w:lang w:eastAsia="en-US"/>
        </w:rPr>
        <w:t>решением  Собрания депутатов «О районном бюджете на 2019 год» от 07.12.2018 № 245.</w:t>
      </w:r>
    </w:p>
    <w:p w:rsidR="00746BA0" w:rsidRDefault="001603DA" w:rsidP="00746B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 4</w:t>
      </w:r>
      <w:r w:rsidR="00746BA0">
        <w:rPr>
          <w:rFonts w:eastAsiaTheme="minorHAnsi"/>
          <w:sz w:val="28"/>
          <w:szCs w:val="28"/>
          <w:lang w:eastAsia="en-US"/>
        </w:rPr>
        <w:t xml:space="preserve">. </w:t>
      </w:r>
      <w:r w:rsidR="008D2802">
        <w:rPr>
          <w:rFonts w:eastAsiaTheme="minorHAnsi"/>
          <w:sz w:val="28"/>
          <w:szCs w:val="28"/>
          <w:lang w:eastAsia="en-US"/>
        </w:rPr>
        <w:t>Межбюджетные трансферты</w:t>
      </w:r>
      <w:r w:rsidR="00746BA0">
        <w:rPr>
          <w:rFonts w:eastAsiaTheme="minorHAnsi"/>
          <w:sz w:val="28"/>
          <w:szCs w:val="28"/>
          <w:lang w:eastAsia="en-US"/>
        </w:rPr>
        <w:t xml:space="preserve"> предоставляются бюджетам муниципальных образований </w:t>
      </w:r>
      <w:r w:rsidR="006E608A">
        <w:rPr>
          <w:rFonts w:eastAsiaTheme="minorHAnsi"/>
          <w:sz w:val="28"/>
          <w:szCs w:val="28"/>
          <w:lang w:eastAsia="en-US"/>
        </w:rPr>
        <w:t xml:space="preserve">поселений </w:t>
      </w:r>
      <w:r w:rsidR="00746BA0">
        <w:rPr>
          <w:rFonts w:eastAsiaTheme="minorHAnsi"/>
          <w:sz w:val="28"/>
          <w:szCs w:val="28"/>
          <w:lang w:eastAsia="en-US"/>
        </w:rPr>
        <w:t xml:space="preserve">при условии заключения соглашений между </w:t>
      </w:r>
      <w:r w:rsidR="00CF593C">
        <w:rPr>
          <w:rFonts w:eastAsiaTheme="minorHAnsi"/>
          <w:sz w:val="28"/>
          <w:szCs w:val="28"/>
          <w:lang w:eastAsia="en-US"/>
        </w:rPr>
        <w:t>Комитет</w:t>
      </w:r>
      <w:r w:rsidR="00A707D4">
        <w:rPr>
          <w:rFonts w:eastAsiaTheme="minorHAnsi"/>
          <w:sz w:val="28"/>
          <w:szCs w:val="28"/>
          <w:lang w:eastAsia="en-US"/>
        </w:rPr>
        <w:t>ом</w:t>
      </w:r>
      <w:r w:rsidR="00CF593C">
        <w:rPr>
          <w:rFonts w:eastAsiaTheme="minorHAnsi"/>
          <w:sz w:val="28"/>
          <w:szCs w:val="28"/>
          <w:lang w:eastAsia="en-US"/>
        </w:rPr>
        <w:t xml:space="preserve"> </w:t>
      </w:r>
      <w:r w:rsidR="00A707D4">
        <w:rPr>
          <w:rFonts w:eastAsiaTheme="minorHAnsi"/>
          <w:sz w:val="28"/>
          <w:szCs w:val="28"/>
          <w:lang w:eastAsia="en-US"/>
        </w:rPr>
        <w:t>по финансам</w:t>
      </w:r>
      <w:r w:rsidR="00746BA0">
        <w:rPr>
          <w:rFonts w:eastAsiaTheme="minorHAnsi"/>
          <w:sz w:val="28"/>
          <w:szCs w:val="28"/>
          <w:lang w:eastAsia="en-US"/>
        </w:rPr>
        <w:t xml:space="preserve"> и органами местного самоуправления</w:t>
      </w:r>
      <w:r w:rsidR="00CF593C">
        <w:rPr>
          <w:rFonts w:eastAsiaTheme="minorHAnsi"/>
          <w:sz w:val="28"/>
          <w:szCs w:val="28"/>
          <w:lang w:eastAsia="en-US"/>
        </w:rPr>
        <w:t xml:space="preserve"> муниципальных образований поселений </w:t>
      </w:r>
      <w:r w:rsidR="00746BA0">
        <w:rPr>
          <w:rFonts w:eastAsiaTheme="minorHAnsi"/>
          <w:sz w:val="28"/>
          <w:szCs w:val="28"/>
          <w:lang w:eastAsia="en-US"/>
        </w:rPr>
        <w:t xml:space="preserve"> и выполнении органами местного самоуправления </w:t>
      </w:r>
      <w:r w:rsidR="00CF593C">
        <w:rPr>
          <w:rFonts w:eastAsiaTheme="minorHAnsi"/>
          <w:sz w:val="28"/>
          <w:szCs w:val="28"/>
          <w:lang w:eastAsia="en-US"/>
        </w:rPr>
        <w:t xml:space="preserve">муниципальных образований </w:t>
      </w:r>
      <w:proofErr w:type="gramStart"/>
      <w:r w:rsidR="00CF593C">
        <w:rPr>
          <w:rFonts w:eastAsiaTheme="minorHAnsi"/>
          <w:sz w:val="28"/>
          <w:szCs w:val="28"/>
          <w:lang w:eastAsia="en-US"/>
        </w:rPr>
        <w:t>поселений</w:t>
      </w:r>
      <w:proofErr w:type="gramEnd"/>
      <w:r w:rsidR="00CF593C">
        <w:rPr>
          <w:rFonts w:eastAsiaTheme="minorHAnsi"/>
          <w:sz w:val="28"/>
          <w:szCs w:val="28"/>
          <w:lang w:eastAsia="en-US"/>
        </w:rPr>
        <w:t xml:space="preserve">  </w:t>
      </w:r>
      <w:r w:rsidR="00746BA0">
        <w:rPr>
          <w:rFonts w:eastAsiaTheme="minorHAnsi"/>
          <w:sz w:val="28"/>
          <w:szCs w:val="28"/>
          <w:lang w:eastAsia="en-US"/>
        </w:rPr>
        <w:t>в том числе следующих условий:</w:t>
      </w:r>
    </w:p>
    <w:p w:rsidR="001A69D1" w:rsidRDefault="00CE5350" w:rsidP="00011E2D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1A69D1">
        <w:rPr>
          <w:rFonts w:eastAsiaTheme="minorHAnsi"/>
          <w:sz w:val="28"/>
          <w:szCs w:val="28"/>
          <w:lang w:eastAsia="en-US"/>
        </w:rPr>
        <w:t>1) У</w:t>
      </w:r>
      <w:r w:rsidR="00746BA0">
        <w:rPr>
          <w:rFonts w:eastAsiaTheme="minorHAnsi"/>
          <w:sz w:val="28"/>
          <w:szCs w:val="28"/>
          <w:lang w:eastAsia="en-US"/>
        </w:rPr>
        <w:t xml:space="preserve">тверждение </w:t>
      </w:r>
      <w:r w:rsidRPr="0023258C">
        <w:rPr>
          <w:spacing w:val="3"/>
          <w:sz w:val="28"/>
          <w:szCs w:val="28"/>
        </w:rPr>
        <w:t xml:space="preserve">отдельным приложением к решению представительного органа муниципального образования поселения </w:t>
      </w:r>
      <w:r w:rsidRPr="0023258C">
        <w:rPr>
          <w:spacing w:val="3"/>
          <w:sz w:val="28"/>
          <w:szCs w:val="28"/>
        </w:rPr>
        <w:br/>
        <w:t>о местном бюджете распределени</w:t>
      </w:r>
      <w:r>
        <w:rPr>
          <w:spacing w:val="3"/>
          <w:sz w:val="28"/>
          <w:szCs w:val="28"/>
        </w:rPr>
        <w:t>я</w:t>
      </w:r>
      <w:r w:rsidRPr="0023258C">
        <w:rPr>
          <w:spacing w:val="3"/>
          <w:sz w:val="28"/>
          <w:szCs w:val="28"/>
        </w:rPr>
        <w:t xml:space="preserve"> объемов средств, направляемых на оплату труда лиц, замещающих муниципальные должности, муниципальных служащих, работников органов местного самоуправления муниципальных образований с начислением на нее страховых взносов во внебюджетные фонды, на заработную плату работников муниципальных учреждений с начислением на нее страховых взносов </w:t>
      </w:r>
      <w:r w:rsidRPr="0023258C">
        <w:rPr>
          <w:spacing w:val="3"/>
          <w:sz w:val="28"/>
          <w:szCs w:val="28"/>
        </w:rPr>
        <w:br/>
      </w:r>
      <w:r w:rsidRPr="0023258C">
        <w:rPr>
          <w:spacing w:val="3"/>
          <w:sz w:val="28"/>
          <w:szCs w:val="28"/>
        </w:rPr>
        <w:lastRenderedPageBreak/>
        <w:t>во внебюджетные фонды (с учетом финансового</w:t>
      </w:r>
      <w:proofErr w:type="gramEnd"/>
      <w:r w:rsidRPr="0023258C">
        <w:rPr>
          <w:spacing w:val="3"/>
          <w:sz w:val="28"/>
          <w:szCs w:val="28"/>
        </w:rPr>
        <w:t xml:space="preserve"> обеспечения муниципального задания), на оплату коммунальных услуг. </w:t>
      </w: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</w:r>
      <w:proofErr w:type="gramStart"/>
      <w:r w:rsidRPr="0023258C">
        <w:rPr>
          <w:spacing w:val="3"/>
          <w:sz w:val="28"/>
          <w:szCs w:val="28"/>
        </w:rPr>
        <w:t xml:space="preserve">Объем средств, направляемый на заработную плату работников муниципальных учреждений с начислением на нее страховых взносов </w:t>
      </w:r>
      <w:r w:rsidRPr="0023258C">
        <w:rPr>
          <w:spacing w:val="3"/>
          <w:sz w:val="28"/>
          <w:szCs w:val="28"/>
        </w:rPr>
        <w:br/>
        <w:t>во внебюджетные фонды (с учетом финансового обеспечения муниципального задания) в указанном приложении утверждается в размере не ниже учтенного при расчете межбюджетного трансферта</w:t>
      </w:r>
      <w:bookmarkStart w:id="2" w:name="Par2"/>
      <w:bookmarkEnd w:id="2"/>
      <w:r w:rsidR="001A69D1">
        <w:rPr>
          <w:rFonts w:eastAsiaTheme="minorHAnsi"/>
          <w:sz w:val="28"/>
          <w:szCs w:val="28"/>
          <w:lang w:eastAsia="en-US"/>
        </w:rPr>
        <w:t>.</w:t>
      </w: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</w:r>
      <w:r w:rsidR="001A69D1">
        <w:rPr>
          <w:rFonts w:eastAsiaTheme="minorHAnsi"/>
          <w:sz w:val="28"/>
          <w:szCs w:val="28"/>
          <w:lang w:eastAsia="en-US"/>
        </w:rPr>
        <w:t>2) О</w:t>
      </w:r>
      <w:r w:rsidR="00746BA0">
        <w:rPr>
          <w:rFonts w:eastAsiaTheme="minorHAnsi"/>
          <w:sz w:val="28"/>
          <w:szCs w:val="28"/>
          <w:lang w:eastAsia="en-US"/>
        </w:rPr>
        <w:t xml:space="preserve">беспечение </w:t>
      </w:r>
      <w:r w:rsidRPr="0023258C">
        <w:rPr>
          <w:spacing w:val="3"/>
          <w:sz w:val="28"/>
          <w:szCs w:val="28"/>
        </w:rPr>
        <w:t>отсутстви</w:t>
      </w:r>
      <w:r>
        <w:rPr>
          <w:spacing w:val="3"/>
          <w:sz w:val="28"/>
          <w:szCs w:val="28"/>
        </w:rPr>
        <w:t>я</w:t>
      </w:r>
      <w:r w:rsidRPr="0023258C">
        <w:rPr>
          <w:spacing w:val="3"/>
          <w:sz w:val="28"/>
          <w:szCs w:val="28"/>
        </w:rPr>
        <w:t xml:space="preserve"> на 1 января 2020 года фактически занятых штатных единиц муниципальных учреждений и органов местного самоуправления </w:t>
      </w:r>
      <w:r w:rsidRPr="0023258C">
        <w:rPr>
          <w:sz w:val="28"/>
          <w:szCs w:val="28"/>
        </w:rPr>
        <w:t>муниципального образования поселения</w:t>
      </w:r>
      <w:r w:rsidRPr="0023258C">
        <w:rPr>
          <w:spacing w:val="3"/>
          <w:sz w:val="28"/>
          <w:szCs w:val="28"/>
        </w:rPr>
        <w:t>, с заработной</w:t>
      </w:r>
      <w:proofErr w:type="gramEnd"/>
      <w:r w:rsidRPr="0023258C">
        <w:rPr>
          <w:spacing w:val="3"/>
          <w:sz w:val="28"/>
          <w:szCs w:val="28"/>
        </w:rPr>
        <w:t xml:space="preserve"> платой ниже минимального </w:t>
      </w:r>
      <w:proofErr w:type="gramStart"/>
      <w:r w:rsidRPr="0023258C">
        <w:rPr>
          <w:spacing w:val="3"/>
          <w:sz w:val="28"/>
          <w:szCs w:val="28"/>
        </w:rPr>
        <w:t>размера оплаты труда</w:t>
      </w:r>
      <w:proofErr w:type="gramEnd"/>
      <w:r w:rsidRPr="0023258C">
        <w:rPr>
          <w:spacing w:val="3"/>
          <w:sz w:val="28"/>
          <w:szCs w:val="28"/>
        </w:rPr>
        <w:t xml:space="preserve"> в размере 11 280 рублей с начислением на него районного коэффициента и процентной надбавки к з</w:t>
      </w:r>
      <w:r w:rsidR="001A69D1">
        <w:rPr>
          <w:spacing w:val="3"/>
          <w:sz w:val="28"/>
          <w:szCs w:val="28"/>
        </w:rPr>
        <w:t xml:space="preserve">аработной плате за стаж работы </w:t>
      </w:r>
      <w:r w:rsidRPr="0023258C">
        <w:rPr>
          <w:spacing w:val="3"/>
          <w:sz w:val="28"/>
          <w:szCs w:val="28"/>
        </w:rPr>
        <w:t>в районах Крайнего Севера и приравненных к ним местностях</w:t>
      </w:r>
      <w:bookmarkStart w:id="3" w:name="Par4"/>
      <w:bookmarkEnd w:id="3"/>
      <w:r w:rsidR="001A69D1">
        <w:rPr>
          <w:rFonts w:eastAsiaTheme="minorHAnsi"/>
          <w:sz w:val="28"/>
          <w:szCs w:val="28"/>
          <w:lang w:eastAsia="en-US"/>
        </w:rPr>
        <w:t>.</w:t>
      </w:r>
    </w:p>
    <w:p w:rsidR="00746BA0" w:rsidRPr="00011E2D" w:rsidRDefault="00CE5350" w:rsidP="00011E2D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3</w:t>
      </w:r>
      <w:r w:rsidR="001A69D1">
        <w:rPr>
          <w:rFonts w:eastAsiaTheme="minorHAnsi"/>
          <w:sz w:val="28"/>
          <w:szCs w:val="28"/>
          <w:lang w:eastAsia="en-US"/>
        </w:rPr>
        <w:t>) О</w:t>
      </w:r>
      <w:r w:rsidR="00746BA0">
        <w:rPr>
          <w:rFonts w:eastAsiaTheme="minorHAnsi"/>
          <w:sz w:val="28"/>
          <w:szCs w:val="28"/>
          <w:lang w:eastAsia="en-US"/>
        </w:rPr>
        <w:t xml:space="preserve">беспечение </w:t>
      </w:r>
      <w:r w:rsidRPr="0023258C">
        <w:rPr>
          <w:sz w:val="28"/>
          <w:szCs w:val="28"/>
        </w:rPr>
        <w:t>достижение целевого показателя – уровень средней заработной платы работников муниципальных учреждений культуры за 2019 год не ниже 39 616,68 рублей</w:t>
      </w:r>
      <w:bookmarkStart w:id="4" w:name="Par5"/>
      <w:bookmarkEnd w:id="4"/>
      <w:r w:rsidR="001A69D1">
        <w:rPr>
          <w:rFonts w:eastAsiaTheme="minorHAnsi"/>
          <w:sz w:val="28"/>
          <w:szCs w:val="28"/>
          <w:lang w:eastAsia="en-US"/>
        </w:rPr>
        <w:t>.</w:t>
      </w:r>
      <w:r w:rsidR="00254C2E">
        <w:rPr>
          <w:spacing w:val="3"/>
          <w:sz w:val="28"/>
          <w:szCs w:val="28"/>
        </w:rPr>
        <w:tab/>
      </w:r>
      <w:r w:rsidR="00254C2E">
        <w:rPr>
          <w:spacing w:val="3"/>
          <w:sz w:val="28"/>
          <w:szCs w:val="28"/>
        </w:rPr>
        <w:tab/>
      </w:r>
      <w:r w:rsidR="00254C2E">
        <w:rPr>
          <w:spacing w:val="3"/>
          <w:sz w:val="28"/>
          <w:szCs w:val="28"/>
        </w:rPr>
        <w:tab/>
      </w:r>
      <w:r w:rsidR="00254C2E">
        <w:rPr>
          <w:spacing w:val="3"/>
          <w:sz w:val="28"/>
          <w:szCs w:val="28"/>
        </w:rPr>
        <w:tab/>
      </w:r>
      <w:r w:rsidR="00254C2E">
        <w:rPr>
          <w:spacing w:val="3"/>
          <w:sz w:val="28"/>
          <w:szCs w:val="28"/>
        </w:rPr>
        <w:tab/>
      </w:r>
      <w:r w:rsidR="00254C2E">
        <w:rPr>
          <w:spacing w:val="3"/>
          <w:sz w:val="28"/>
          <w:szCs w:val="28"/>
        </w:rPr>
        <w:tab/>
      </w:r>
      <w:r w:rsidR="00254C2E">
        <w:rPr>
          <w:spacing w:val="3"/>
          <w:sz w:val="28"/>
          <w:szCs w:val="28"/>
        </w:rPr>
        <w:tab/>
      </w:r>
      <w:r w:rsidR="00254C2E">
        <w:rPr>
          <w:spacing w:val="3"/>
          <w:sz w:val="28"/>
          <w:szCs w:val="28"/>
        </w:rPr>
        <w:tab/>
      </w:r>
      <w:r w:rsidR="00254C2E">
        <w:rPr>
          <w:spacing w:val="3"/>
          <w:sz w:val="28"/>
          <w:szCs w:val="28"/>
        </w:rPr>
        <w:tab/>
      </w:r>
      <w:r w:rsidR="00254C2E">
        <w:rPr>
          <w:rFonts w:eastAsiaTheme="minorHAnsi"/>
          <w:sz w:val="28"/>
          <w:szCs w:val="28"/>
          <w:lang w:eastAsia="en-US"/>
        </w:rPr>
        <w:t>4</w:t>
      </w:r>
      <w:r w:rsidR="001A69D1">
        <w:rPr>
          <w:rFonts w:eastAsiaTheme="minorHAnsi"/>
          <w:sz w:val="28"/>
          <w:szCs w:val="28"/>
          <w:lang w:eastAsia="en-US"/>
        </w:rPr>
        <w:t>) П</w:t>
      </w:r>
      <w:r w:rsidR="00746BA0">
        <w:rPr>
          <w:rFonts w:eastAsiaTheme="minorHAnsi"/>
          <w:sz w:val="28"/>
          <w:szCs w:val="28"/>
          <w:lang w:eastAsia="en-US"/>
        </w:rPr>
        <w:t xml:space="preserve">роведение </w:t>
      </w:r>
      <w:r w:rsidR="00254C2E" w:rsidRPr="0023258C">
        <w:rPr>
          <w:sz w:val="28"/>
          <w:szCs w:val="28"/>
        </w:rPr>
        <w:t>до 1 июля 2019 года оценк</w:t>
      </w:r>
      <w:r w:rsidR="00254C2E">
        <w:rPr>
          <w:sz w:val="28"/>
          <w:szCs w:val="28"/>
        </w:rPr>
        <w:t>и</w:t>
      </w:r>
      <w:r w:rsidR="00254C2E" w:rsidRPr="0023258C">
        <w:rPr>
          <w:sz w:val="28"/>
          <w:szCs w:val="28"/>
        </w:rPr>
        <w:t xml:space="preserve"> эффективности налоговых льгот (пониженных ставок по налогам), установленных органами местного самоуправления поселения, в соответствии с рекомендациями Министерства финансов Российской Федерации, и до 15 июля 2019 года представ</w:t>
      </w:r>
      <w:r w:rsidR="00EA5AD3">
        <w:rPr>
          <w:sz w:val="28"/>
          <w:szCs w:val="28"/>
        </w:rPr>
        <w:t>ление</w:t>
      </w:r>
      <w:r w:rsidR="00254C2E" w:rsidRPr="0023258C">
        <w:rPr>
          <w:sz w:val="28"/>
          <w:szCs w:val="28"/>
        </w:rPr>
        <w:t xml:space="preserve"> результат</w:t>
      </w:r>
      <w:r w:rsidR="00EA5AD3">
        <w:rPr>
          <w:sz w:val="28"/>
          <w:szCs w:val="28"/>
        </w:rPr>
        <w:t>ов</w:t>
      </w:r>
      <w:r w:rsidR="00254C2E" w:rsidRPr="0023258C">
        <w:rPr>
          <w:sz w:val="28"/>
          <w:szCs w:val="28"/>
        </w:rPr>
        <w:t xml:space="preserve"> данной оценки в</w:t>
      </w:r>
      <w:proofErr w:type="gramEnd"/>
      <w:r w:rsidR="00254C2E" w:rsidRPr="0023258C">
        <w:rPr>
          <w:sz w:val="28"/>
          <w:szCs w:val="28"/>
        </w:rPr>
        <w:t xml:space="preserve"> </w:t>
      </w:r>
      <w:proofErr w:type="gramStart"/>
      <w:r w:rsidR="00254C2E" w:rsidRPr="0023258C">
        <w:rPr>
          <w:sz w:val="28"/>
          <w:szCs w:val="28"/>
        </w:rPr>
        <w:t>Комитет по финансам (в случае изменения требований Министерства финансов Российской Федерации сроки выполнения данного пункта могут быть уточнены Комитетом по финансам)</w:t>
      </w:r>
      <w:bookmarkStart w:id="5" w:name="Par6"/>
      <w:bookmarkEnd w:id="5"/>
      <w:r w:rsidR="001A69D1">
        <w:rPr>
          <w:rFonts w:eastAsiaTheme="minorHAnsi"/>
          <w:sz w:val="28"/>
          <w:szCs w:val="28"/>
          <w:lang w:eastAsia="en-US"/>
        </w:rPr>
        <w:t>.</w:t>
      </w:r>
      <w:r w:rsidR="00011E2D">
        <w:rPr>
          <w:spacing w:val="3"/>
          <w:sz w:val="28"/>
          <w:szCs w:val="28"/>
        </w:rPr>
        <w:tab/>
      </w:r>
      <w:r w:rsidR="00011E2D">
        <w:rPr>
          <w:rFonts w:eastAsiaTheme="minorHAnsi"/>
          <w:sz w:val="28"/>
          <w:szCs w:val="28"/>
          <w:lang w:eastAsia="en-US"/>
        </w:rPr>
        <w:t>5</w:t>
      </w:r>
      <w:r w:rsidR="001A69D1">
        <w:rPr>
          <w:rFonts w:eastAsiaTheme="minorHAnsi"/>
          <w:sz w:val="28"/>
          <w:szCs w:val="28"/>
          <w:lang w:eastAsia="en-US"/>
        </w:rPr>
        <w:t>) А</w:t>
      </w:r>
      <w:r w:rsidR="00746BA0">
        <w:rPr>
          <w:rFonts w:eastAsiaTheme="minorHAnsi"/>
          <w:sz w:val="28"/>
          <w:szCs w:val="28"/>
          <w:lang w:eastAsia="en-US"/>
        </w:rPr>
        <w:t xml:space="preserve">ктуализация </w:t>
      </w:r>
      <w:r w:rsidR="00011E2D" w:rsidRPr="0023258C">
        <w:rPr>
          <w:sz w:val="28"/>
          <w:szCs w:val="28"/>
        </w:rPr>
        <w:t>мероприяти</w:t>
      </w:r>
      <w:r w:rsidR="00011E2D">
        <w:rPr>
          <w:sz w:val="28"/>
          <w:szCs w:val="28"/>
        </w:rPr>
        <w:t>й</w:t>
      </w:r>
      <w:r w:rsidR="00011E2D" w:rsidRPr="0023258C">
        <w:rPr>
          <w:sz w:val="28"/>
          <w:szCs w:val="28"/>
        </w:rPr>
        <w:t xml:space="preserve"> утвержденного плана мероприятий по увеличению поступления налоговых и неналоговых доходов </w:t>
      </w:r>
      <w:r w:rsidR="00011E2D" w:rsidRPr="0023258C">
        <w:rPr>
          <w:sz w:val="28"/>
          <w:szCs w:val="28"/>
        </w:rPr>
        <w:br/>
        <w:t>в бюджет муниципального образования поселения до 2021 года, в том числе с нали</w:t>
      </w:r>
      <w:r w:rsidR="00A01862">
        <w:rPr>
          <w:sz w:val="28"/>
          <w:szCs w:val="28"/>
        </w:rPr>
        <w:t xml:space="preserve">чием в указанном плане раздела </w:t>
      </w:r>
      <w:r w:rsidR="00011E2D" w:rsidRPr="0023258C">
        <w:rPr>
          <w:sz w:val="28"/>
          <w:szCs w:val="28"/>
        </w:rPr>
        <w:t>по изменению решений представительных органов муниципальных образований в части</w:t>
      </w:r>
      <w:proofErr w:type="gramEnd"/>
      <w:r w:rsidR="00011E2D" w:rsidRPr="0023258C">
        <w:rPr>
          <w:sz w:val="28"/>
          <w:szCs w:val="28"/>
        </w:rPr>
        <w:t xml:space="preserve"> отмены неэффективных налоговых льгот (пониженных ставок по налогам) с конкретными мероприятиями на основании результатов оценки эффективности налоговых льгот и предста</w:t>
      </w:r>
      <w:r w:rsidR="006D6D75">
        <w:rPr>
          <w:sz w:val="28"/>
          <w:szCs w:val="28"/>
        </w:rPr>
        <w:t>вление</w:t>
      </w:r>
      <w:r w:rsidR="00011E2D" w:rsidRPr="0023258C">
        <w:rPr>
          <w:sz w:val="28"/>
          <w:szCs w:val="28"/>
        </w:rPr>
        <w:t xml:space="preserve"> уточненн</w:t>
      </w:r>
      <w:r w:rsidR="006D6D75">
        <w:rPr>
          <w:sz w:val="28"/>
          <w:szCs w:val="28"/>
        </w:rPr>
        <w:t>ого</w:t>
      </w:r>
      <w:r w:rsidR="00011E2D" w:rsidRPr="0023258C">
        <w:rPr>
          <w:sz w:val="28"/>
          <w:szCs w:val="28"/>
        </w:rPr>
        <w:t xml:space="preserve"> план</w:t>
      </w:r>
      <w:r w:rsidR="006D6D75">
        <w:rPr>
          <w:sz w:val="28"/>
          <w:szCs w:val="28"/>
        </w:rPr>
        <w:t>а</w:t>
      </w:r>
      <w:r w:rsidR="00A01862">
        <w:rPr>
          <w:sz w:val="28"/>
          <w:szCs w:val="28"/>
        </w:rPr>
        <w:t xml:space="preserve"> </w:t>
      </w:r>
      <w:r w:rsidR="00011E2D" w:rsidRPr="0023258C">
        <w:rPr>
          <w:sz w:val="28"/>
          <w:szCs w:val="28"/>
        </w:rPr>
        <w:t>до 25 апреля 2019 года в Комитет по финансам</w:t>
      </w:r>
      <w:r w:rsidR="001A69D1">
        <w:rPr>
          <w:rFonts w:eastAsiaTheme="minorHAnsi"/>
          <w:sz w:val="28"/>
          <w:szCs w:val="28"/>
          <w:lang w:eastAsia="en-US"/>
        </w:rPr>
        <w:t>.</w:t>
      </w:r>
    </w:p>
    <w:p w:rsidR="005036CE" w:rsidRPr="0023258C" w:rsidRDefault="005036CE" w:rsidP="005036CE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z w:val="28"/>
          <w:szCs w:val="28"/>
        </w:rPr>
      </w:pPr>
      <w:bookmarkStart w:id="6" w:name="Par7"/>
      <w:bookmarkEnd w:id="6"/>
      <w:r>
        <w:rPr>
          <w:rFonts w:eastAsiaTheme="minorHAnsi"/>
          <w:sz w:val="28"/>
          <w:szCs w:val="28"/>
          <w:lang w:eastAsia="en-US"/>
        </w:rPr>
        <w:tab/>
        <w:t>6</w:t>
      </w:r>
      <w:r w:rsidR="001A69D1">
        <w:rPr>
          <w:rFonts w:eastAsiaTheme="minorHAnsi"/>
          <w:sz w:val="28"/>
          <w:szCs w:val="28"/>
          <w:lang w:eastAsia="en-US"/>
        </w:rPr>
        <w:t>) С</w:t>
      </w:r>
      <w:r w:rsidR="00746BA0">
        <w:rPr>
          <w:rFonts w:eastAsiaTheme="minorHAnsi"/>
          <w:sz w:val="28"/>
          <w:szCs w:val="28"/>
          <w:lang w:eastAsia="en-US"/>
        </w:rPr>
        <w:t xml:space="preserve">окращение </w:t>
      </w:r>
      <w:r w:rsidRPr="0023258C">
        <w:rPr>
          <w:sz w:val="28"/>
          <w:szCs w:val="28"/>
        </w:rPr>
        <w:t xml:space="preserve">размера сложившейся на 1 января </w:t>
      </w:r>
      <w:r w:rsidRPr="0023258C">
        <w:rPr>
          <w:sz w:val="28"/>
          <w:szCs w:val="28"/>
        </w:rPr>
        <w:br/>
        <w:t xml:space="preserve">2019 года просроченной задолженности по неналоговым платежам, </w:t>
      </w:r>
      <w:proofErr w:type="spellStart"/>
      <w:r w:rsidRPr="0023258C">
        <w:rPr>
          <w:sz w:val="28"/>
          <w:szCs w:val="28"/>
        </w:rPr>
        <w:t>администрируемым</w:t>
      </w:r>
      <w:proofErr w:type="spellEnd"/>
      <w:r w:rsidRPr="0023258C">
        <w:rPr>
          <w:sz w:val="28"/>
          <w:szCs w:val="28"/>
        </w:rPr>
        <w:t xml:space="preserve"> органами местного самоуправления поселения:</w:t>
      </w:r>
    </w:p>
    <w:p w:rsidR="005036CE" w:rsidRPr="0023258C" w:rsidRDefault="005036CE" w:rsidP="005036CE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z w:val="28"/>
          <w:szCs w:val="28"/>
        </w:rPr>
      </w:pPr>
      <w:r w:rsidRPr="0023258C">
        <w:rPr>
          <w:sz w:val="28"/>
          <w:szCs w:val="28"/>
        </w:rPr>
        <w:tab/>
      </w:r>
      <w:r w:rsidR="001A69D1">
        <w:rPr>
          <w:sz w:val="28"/>
          <w:szCs w:val="28"/>
        </w:rPr>
        <w:t xml:space="preserve">- </w:t>
      </w:r>
      <w:r w:rsidRPr="0023258C">
        <w:rPr>
          <w:sz w:val="28"/>
          <w:szCs w:val="28"/>
        </w:rPr>
        <w:t xml:space="preserve">не менее чем на 0,5 процента к 1 июля 2019 года и не менее </w:t>
      </w:r>
      <w:r w:rsidRPr="0023258C">
        <w:rPr>
          <w:sz w:val="28"/>
          <w:szCs w:val="28"/>
        </w:rPr>
        <w:br/>
        <w:t xml:space="preserve">чем на 1 процент к 1 января 2020 года – при уровне данной совокупной задолженности на 1 января 2019 года в диапазоне </w:t>
      </w:r>
      <w:proofErr w:type="gramStart"/>
      <w:r w:rsidRPr="0023258C">
        <w:rPr>
          <w:sz w:val="28"/>
          <w:szCs w:val="28"/>
        </w:rPr>
        <w:t>от</w:t>
      </w:r>
      <w:proofErr w:type="gramEnd"/>
      <w:r w:rsidRPr="0023258C">
        <w:rPr>
          <w:sz w:val="28"/>
          <w:szCs w:val="28"/>
        </w:rPr>
        <w:t xml:space="preserve"> 25 </w:t>
      </w:r>
      <w:proofErr w:type="gramStart"/>
      <w:r w:rsidRPr="0023258C">
        <w:rPr>
          <w:sz w:val="28"/>
          <w:szCs w:val="28"/>
        </w:rPr>
        <w:t>до</w:t>
      </w:r>
      <w:proofErr w:type="gramEnd"/>
      <w:r w:rsidRPr="0023258C">
        <w:rPr>
          <w:sz w:val="28"/>
          <w:szCs w:val="28"/>
        </w:rPr>
        <w:t xml:space="preserve"> 30 процентов </w:t>
      </w:r>
      <w:r w:rsidRPr="0023258C">
        <w:rPr>
          <w:sz w:val="28"/>
          <w:szCs w:val="28"/>
        </w:rPr>
        <w:br/>
        <w:t>от суммы соответствующих поступлений за 2018 год;</w:t>
      </w:r>
    </w:p>
    <w:p w:rsidR="00746BA0" w:rsidRPr="00085085" w:rsidRDefault="005036CE" w:rsidP="00085085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z w:val="28"/>
          <w:szCs w:val="28"/>
        </w:rPr>
      </w:pPr>
      <w:r w:rsidRPr="0023258C">
        <w:rPr>
          <w:sz w:val="28"/>
          <w:szCs w:val="28"/>
        </w:rPr>
        <w:tab/>
      </w:r>
      <w:r w:rsidR="001A69D1">
        <w:rPr>
          <w:sz w:val="28"/>
          <w:szCs w:val="28"/>
        </w:rPr>
        <w:t xml:space="preserve">- </w:t>
      </w:r>
      <w:r w:rsidRPr="0023258C">
        <w:rPr>
          <w:sz w:val="28"/>
          <w:szCs w:val="28"/>
        </w:rPr>
        <w:t xml:space="preserve">не менее чем на 2,5 процента к 1 июля 2019 года и не менее </w:t>
      </w:r>
      <w:r w:rsidRPr="0023258C">
        <w:rPr>
          <w:sz w:val="28"/>
          <w:szCs w:val="28"/>
        </w:rPr>
        <w:br/>
        <w:t>чем на 5 процентов к 1 января 2020 года – при уровне данной совокупной задолженности на 1 января 2019 года выше 30 процентов от суммы соответствующих поступлений за 2018 год</w:t>
      </w:r>
      <w:proofErr w:type="gramStart"/>
      <w:r w:rsidRPr="0023258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69D1">
        <w:rPr>
          <w:sz w:val="28"/>
          <w:szCs w:val="28"/>
        </w:rPr>
        <w:t xml:space="preserve">- </w:t>
      </w:r>
      <w:proofErr w:type="gramStart"/>
      <w:r w:rsidR="00746BA0">
        <w:rPr>
          <w:rFonts w:eastAsiaTheme="minorHAnsi"/>
          <w:sz w:val="28"/>
          <w:szCs w:val="28"/>
          <w:lang w:eastAsia="en-US"/>
        </w:rPr>
        <w:t>н</w:t>
      </w:r>
      <w:proofErr w:type="gramEnd"/>
      <w:r w:rsidR="00746BA0">
        <w:rPr>
          <w:rFonts w:eastAsiaTheme="minorHAnsi"/>
          <w:sz w:val="28"/>
          <w:szCs w:val="28"/>
          <w:lang w:eastAsia="en-US"/>
        </w:rPr>
        <w:t xml:space="preserve">е менее чем на 0,5 процента к 1 июля 2019 года и не менее чем на 1 </w:t>
      </w:r>
      <w:r w:rsidR="00746BA0">
        <w:rPr>
          <w:rFonts w:eastAsiaTheme="minorHAnsi"/>
          <w:sz w:val="28"/>
          <w:szCs w:val="28"/>
          <w:lang w:eastAsia="en-US"/>
        </w:rPr>
        <w:lastRenderedPageBreak/>
        <w:t>процент к 1 января 2020 года - при уровне данной совокупной задолженности на 1 января 2019 года в диапазоне от 25 до 30 процентов от суммы соответствующих поступлений за 2018 год;</w:t>
      </w:r>
      <w:r w:rsidR="00085085">
        <w:rPr>
          <w:sz w:val="28"/>
          <w:szCs w:val="28"/>
        </w:rPr>
        <w:tab/>
      </w:r>
      <w:r w:rsidR="00085085">
        <w:rPr>
          <w:sz w:val="28"/>
          <w:szCs w:val="28"/>
        </w:rPr>
        <w:tab/>
      </w:r>
      <w:r w:rsidR="00085085">
        <w:rPr>
          <w:sz w:val="28"/>
          <w:szCs w:val="28"/>
        </w:rPr>
        <w:tab/>
      </w:r>
      <w:r w:rsidR="00085085">
        <w:rPr>
          <w:sz w:val="28"/>
          <w:szCs w:val="28"/>
        </w:rPr>
        <w:tab/>
      </w:r>
      <w:r w:rsidR="00085085">
        <w:rPr>
          <w:sz w:val="28"/>
          <w:szCs w:val="28"/>
        </w:rPr>
        <w:tab/>
      </w:r>
      <w:r w:rsidR="00085085">
        <w:rPr>
          <w:sz w:val="28"/>
          <w:szCs w:val="28"/>
        </w:rPr>
        <w:tab/>
      </w:r>
      <w:r w:rsidR="00085085">
        <w:rPr>
          <w:sz w:val="28"/>
          <w:szCs w:val="28"/>
        </w:rPr>
        <w:tab/>
      </w:r>
      <w:r w:rsidR="001A69D1">
        <w:rPr>
          <w:sz w:val="28"/>
          <w:szCs w:val="28"/>
        </w:rPr>
        <w:t xml:space="preserve">- </w:t>
      </w:r>
      <w:r w:rsidR="00746BA0">
        <w:rPr>
          <w:rFonts w:eastAsiaTheme="minorHAnsi"/>
          <w:sz w:val="28"/>
          <w:szCs w:val="28"/>
          <w:lang w:eastAsia="en-US"/>
        </w:rPr>
        <w:t>не менее чем на 2,5 процента к 1 июля 2019 года и не менее чем на 5 процентов к 1 января 2020 года - при уровне данной совокупной задолженности на 1 января 2019 года выше 30 процентов от суммы соответствующих поступлений за 2018 год;</w:t>
      </w:r>
    </w:p>
    <w:p w:rsidR="00E153E1" w:rsidRPr="0023258C" w:rsidRDefault="00E153E1" w:rsidP="00E153E1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pacing w:val="-10"/>
          <w:sz w:val="28"/>
          <w:szCs w:val="28"/>
        </w:rPr>
      </w:pPr>
      <w:bookmarkStart w:id="7" w:name="Par10"/>
      <w:bookmarkStart w:id="8" w:name="Par11"/>
      <w:bookmarkEnd w:id="7"/>
      <w:bookmarkEnd w:id="8"/>
      <w:r>
        <w:rPr>
          <w:rFonts w:eastAsiaTheme="minorHAnsi"/>
          <w:sz w:val="28"/>
          <w:szCs w:val="28"/>
          <w:lang w:eastAsia="en-US"/>
        </w:rPr>
        <w:tab/>
      </w:r>
      <w:r w:rsidR="00D810AD">
        <w:rPr>
          <w:rFonts w:eastAsiaTheme="minorHAnsi"/>
          <w:sz w:val="28"/>
          <w:szCs w:val="28"/>
          <w:lang w:eastAsia="en-US"/>
        </w:rPr>
        <w:t>7</w:t>
      </w:r>
      <w:r w:rsidR="00746BA0">
        <w:rPr>
          <w:rFonts w:eastAsiaTheme="minorHAnsi"/>
          <w:sz w:val="28"/>
          <w:szCs w:val="28"/>
          <w:lang w:eastAsia="en-US"/>
        </w:rPr>
        <w:t xml:space="preserve">) обеспечение </w:t>
      </w:r>
      <w:proofErr w:type="gramStart"/>
      <w:r w:rsidR="00746BA0">
        <w:rPr>
          <w:rFonts w:eastAsiaTheme="minorHAnsi"/>
          <w:sz w:val="28"/>
          <w:szCs w:val="28"/>
          <w:lang w:eastAsia="en-US"/>
        </w:rPr>
        <w:t xml:space="preserve">отсутствия </w:t>
      </w:r>
      <w:r w:rsidRPr="0023258C">
        <w:rPr>
          <w:spacing w:val="-10"/>
          <w:sz w:val="28"/>
          <w:szCs w:val="28"/>
        </w:rPr>
        <w:t xml:space="preserve">просроченной кредиторской задолженности </w:t>
      </w:r>
      <w:r w:rsidRPr="0023258C">
        <w:rPr>
          <w:spacing w:val="-8"/>
          <w:sz w:val="28"/>
          <w:szCs w:val="28"/>
        </w:rPr>
        <w:t>бюджета муниципального образования поселения</w:t>
      </w:r>
      <w:proofErr w:type="gramEnd"/>
      <w:r w:rsidRPr="0023258C">
        <w:rPr>
          <w:sz w:val="28"/>
          <w:szCs w:val="28"/>
        </w:rPr>
        <w:t xml:space="preserve"> и муниципальных учреждений поселения по социально значимым направлениям</w:t>
      </w:r>
      <w:r w:rsidRPr="0023258C">
        <w:rPr>
          <w:spacing w:val="-10"/>
          <w:sz w:val="28"/>
          <w:szCs w:val="28"/>
        </w:rPr>
        <w:t xml:space="preserve"> по состоянию на первое число каждого месяца 2019 года и на 1 января 2020 года. </w:t>
      </w:r>
    </w:p>
    <w:p w:rsidR="00746BA0" w:rsidRPr="00A12A21" w:rsidRDefault="00E153E1" w:rsidP="00A12A21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pacing w:val="-10"/>
          <w:sz w:val="28"/>
          <w:szCs w:val="28"/>
        </w:rPr>
      </w:pPr>
      <w:r w:rsidRPr="0023258C">
        <w:rPr>
          <w:spacing w:val="-10"/>
          <w:sz w:val="28"/>
          <w:szCs w:val="28"/>
        </w:rPr>
        <w:tab/>
        <w:t>Под социально значимыми направлениями понимаются расходы на фонд оплаты труда, взносы по обязательному социальному страхованию на выплаты денежного содержания и иные выплаты работникам, на реализацию мер социальной поддер</w:t>
      </w:r>
      <w:r w:rsidR="00A12A21">
        <w:rPr>
          <w:spacing w:val="-10"/>
          <w:sz w:val="28"/>
          <w:szCs w:val="28"/>
        </w:rPr>
        <w:t>жки отдельных категорий граждан;</w:t>
      </w:r>
    </w:p>
    <w:p w:rsidR="00746BA0" w:rsidRPr="00940CA1" w:rsidRDefault="00940CA1" w:rsidP="00940CA1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pacing w:val="-1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810AD">
        <w:rPr>
          <w:rFonts w:eastAsiaTheme="minorHAnsi"/>
          <w:sz w:val="28"/>
          <w:szCs w:val="28"/>
          <w:lang w:eastAsia="en-US"/>
        </w:rPr>
        <w:t>8</w:t>
      </w:r>
      <w:r w:rsidR="00746BA0">
        <w:rPr>
          <w:rFonts w:eastAsiaTheme="minorHAnsi"/>
          <w:sz w:val="28"/>
          <w:szCs w:val="28"/>
          <w:lang w:eastAsia="en-US"/>
        </w:rPr>
        <w:t xml:space="preserve">) обеспечение </w:t>
      </w:r>
      <w:r w:rsidRPr="0023258C">
        <w:rPr>
          <w:rFonts w:eastAsia="Calibri"/>
          <w:sz w:val="28"/>
          <w:szCs w:val="28"/>
        </w:rPr>
        <w:t>по итогам исполнения местного бюджета за 2019 год сокращени</w:t>
      </w:r>
      <w:r>
        <w:rPr>
          <w:rFonts w:eastAsia="Calibri"/>
          <w:sz w:val="28"/>
          <w:szCs w:val="28"/>
        </w:rPr>
        <w:t>я</w:t>
      </w:r>
      <w:r w:rsidRPr="0023258C">
        <w:rPr>
          <w:rFonts w:eastAsia="Calibri"/>
          <w:sz w:val="28"/>
          <w:szCs w:val="28"/>
        </w:rPr>
        <w:t xml:space="preserve"> на 5 процентов (при отсутствии просроченной кредиторской задолженности – недопущение возникновения) сложившейся по данным годового отчета об исполнении местного бюджета за 2018 год просроченной кредиторской задолженности органов местного самоуправления </w:t>
      </w:r>
      <w:r w:rsidRPr="0023258C">
        <w:rPr>
          <w:rFonts w:eastAsia="Calibri"/>
          <w:sz w:val="28"/>
          <w:szCs w:val="28"/>
        </w:rPr>
        <w:br/>
        <w:t>и муниципальных учреждений, финансируемых из бюджета муниципального образования поселения</w:t>
      </w:r>
      <w:r w:rsidR="00746BA0">
        <w:rPr>
          <w:rFonts w:eastAsiaTheme="minorHAnsi"/>
          <w:sz w:val="28"/>
          <w:szCs w:val="28"/>
          <w:lang w:eastAsia="en-US"/>
        </w:rPr>
        <w:t>;</w:t>
      </w:r>
    </w:p>
    <w:p w:rsidR="001A69D1" w:rsidRDefault="00887628" w:rsidP="0035000C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pacing w:val="-10"/>
          <w:sz w:val="28"/>
          <w:szCs w:val="28"/>
        </w:rPr>
      </w:pPr>
      <w:bookmarkStart w:id="9" w:name="Par13"/>
      <w:bookmarkEnd w:id="9"/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D810AD">
        <w:rPr>
          <w:rFonts w:eastAsiaTheme="minorHAnsi"/>
          <w:sz w:val="28"/>
          <w:szCs w:val="28"/>
          <w:lang w:eastAsia="en-US"/>
        </w:rPr>
        <w:t>9</w:t>
      </w:r>
      <w:r w:rsidR="00746BA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соблюдение </w:t>
      </w:r>
      <w:r w:rsidRPr="0023258C">
        <w:rPr>
          <w:spacing w:val="-10"/>
          <w:sz w:val="28"/>
          <w:szCs w:val="28"/>
        </w:rPr>
        <w:t>норматив</w:t>
      </w:r>
      <w:r>
        <w:rPr>
          <w:spacing w:val="-10"/>
          <w:sz w:val="28"/>
          <w:szCs w:val="28"/>
        </w:rPr>
        <w:t>ов</w:t>
      </w:r>
      <w:r w:rsidRPr="0023258C">
        <w:rPr>
          <w:spacing w:val="-10"/>
          <w:sz w:val="28"/>
          <w:szCs w:val="28"/>
        </w:rPr>
        <w:t xml:space="preserve"> формирования расходов на содержание органов местного самоуправления муниципального образования поселения на 2019 год, утвержденный постановлением Правительства Архангельской области от 3 марта 2016 года № 70-пп</w:t>
      </w:r>
      <w:r w:rsidR="00746BA0">
        <w:rPr>
          <w:rFonts w:eastAsiaTheme="minorHAnsi"/>
          <w:sz w:val="28"/>
          <w:szCs w:val="28"/>
          <w:lang w:eastAsia="en-US"/>
        </w:rPr>
        <w:t>;</w:t>
      </w:r>
      <w:bookmarkStart w:id="10" w:name="Par14"/>
      <w:bookmarkEnd w:id="10"/>
      <w:r w:rsidR="009373D7">
        <w:rPr>
          <w:spacing w:val="-10"/>
          <w:sz w:val="28"/>
          <w:szCs w:val="28"/>
        </w:rPr>
        <w:tab/>
      </w:r>
      <w:r w:rsidR="009373D7">
        <w:rPr>
          <w:spacing w:val="-10"/>
          <w:sz w:val="28"/>
          <w:szCs w:val="28"/>
        </w:rPr>
        <w:tab/>
      </w:r>
      <w:r w:rsidR="009373D7">
        <w:rPr>
          <w:spacing w:val="-10"/>
          <w:sz w:val="28"/>
          <w:szCs w:val="28"/>
        </w:rPr>
        <w:tab/>
      </w:r>
      <w:r w:rsidR="009373D7">
        <w:rPr>
          <w:spacing w:val="-10"/>
          <w:sz w:val="28"/>
          <w:szCs w:val="28"/>
        </w:rPr>
        <w:tab/>
      </w:r>
      <w:r w:rsidR="009373D7">
        <w:rPr>
          <w:spacing w:val="-10"/>
          <w:sz w:val="28"/>
          <w:szCs w:val="28"/>
        </w:rPr>
        <w:tab/>
      </w:r>
      <w:r w:rsidR="009373D7">
        <w:rPr>
          <w:spacing w:val="-10"/>
          <w:sz w:val="28"/>
          <w:szCs w:val="28"/>
        </w:rPr>
        <w:tab/>
      </w:r>
      <w:r w:rsidR="009373D7">
        <w:rPr>
          <w:spacing w:val="-10"/>
          <w:sz w:val="28"/>
          <w:szCs w:val="28"/>
        </w:rPr>
        <w:tab/>
      </w:r>
      <w:r w:rsidR="009373D7">
        <w:rPr>
          <w:spacing w:val="-10"/>
          <w:sz w:val="28"/>
          <w:szCs w:val="28"/>
        </w:rPr>
        <w:tab/>
      </w:r>
      <w:r w:rsidR="009373D7">
        <w:rPr>
          <w:spacing w:val="-10"/>
          <w:sz w:val="28"/>
          <w:szCs w:val="28"/>
        </w:rPr>
        <w:tab/>
      </w:r>
      <w:r w:rsidR="009373D7">
        <w:rPr>
          <w:spacing w:val="-10"/>
          <w:sz w:val="28"/>
          <w:szCs w:val="28"/>
        </w:rPr>
        <w:tab/>
      </w:r>
      <w:r w:rsidR="009373D7">
        <w:rPr>
          <w:spacing w:val="-10"/>
          <w:sz w:val="28"/>
          <w:szCs w:val="28"/>
        </w:rPr>
        <w:tab/>
      </w:r>
      <w:r w:rsidR="00746BA0">
        <w:rPr>
          <w:rFonts w:eastAsiaTheme="minorHAnsi"/>
          <w:sz w:val="28"/>
          <w:szCs w:val="28"/>
          <w:lang w:eastAsia="en-US"/>
        </w:rPr>
        <w:t>1</w:t>
      </w:r>
      <w:r w:rsidR="00D810AD">
        <w:rPr>
          <w:rFonts w:eastAsiaTheme="minorHAnsi"/>
          <w:sz w:val="28"/>
          <w:szCs w:val="28"/>
          <w:lang w:eastAsia="en-US"/>
        </w:rPr>
        <w:t>0</w:t>
      </w:r>
      <w:r w:rsidR="00746BA0">
        <w:rPr>
          <w:rFonts w:eastAsiaTheme="minorHAnsi"/>
          <w:sz w:val="28"/>
          <w:szCs w:val="28"/>
          <w:lang w:eastAsia="en-US"/>
        </w:rPr>
        <w:t xml:space="preserve">) отсутствие решений об увеличении (индексации) </w:t>
      </w:r>
      <w:bookmarkStart w:id="11" w:name="Par15"/>
      <w:bookmarkEnd w:id="11"/>
      <w:r w:rsidR="009373D7" w:rsidRPr="0023258C">
        <w:rPr>
          <w:spacing w:val="-10"/>
          <w:sz w:val="28"/>
          <w:szCs w:val="28"/>
        </w:rPr>
        <w:t>окладов денежного содержания муниципальных служащих сверх предусмотренных на 2019 год размеров индексации окладов денежного содержания федеральных государственных гражданских служащих и государственных служащих Архангельской области</w:t>
      </w:r>
      <w:r w:rsidR="009373D7">
        <w:rPr>
          <w:spacing w:val="-10"/>
          <w:sz w:val="28"/>
          <w:szCs w:val="28"/>
        </w:rPr>
        <w:t>;</w:t>
      </w:r>
      <w:r w:rsidR="0035000C">
        <w:rPr>
          <w:spacing w:val="-10"/>
          <w:sz w:val="28"/>
          <w:szCs w:val="28"/>
        </w:rPr>
        <w:tab/>
      </w:r>
      <w:r w:rsidR="0035000C">
        <w:rPr>
          <w:spacing w:val="-10"/>
          <w:sz w:val="28"/>
          <w:szCs w:val="28"/>
        </w:rPr>
        <w:tab/>
      </w:r>
      <w:proofErr w:type="gramEnd"/>
    </w:p>
    <w:p w:rsidR="006B2126" w:rsidRDefault="00746BA0" w:rsidP="001A69D1">
      <w:pPr>
        <w:shd w:val="clear" w:color="auto" w:fill="FFFFFF"/>
        <w:tabs>
          <w:tab w:val="left" w:pos="709"/>
        </w:tabs>
        <w:spacing w:before="5" w:line="32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810A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bookmarkStart w:id="12" w:name="Par17"/>
      <w:bookmarkEnd w:id="12"/>
      <w:r w:rsidR="0035000C">
        <w:rPr>
          <w:spacing w:val="-10"/>
          <w:sz w:val="28"/>
          <w:szCs w:val="28"/>
        </w:rPr>
        <w:t>п</w:t>
      </w:r>
      <w:r w:rsidR="0035000C" w:rsidRPr="0023258C">
        <w:rPr>
          <w:spacing w:val="-10"/>
          <w:sz w:val="28"/>
          <w:szCs w:val="28"/>
        </w:rPr>
        <w:t>редставл</w:t>
      </w:r>
      <w:r w:rsidR="0035000C">
        <w:rPr>
          <w:spacing w:val="-10"/>
          <w:sz w:val="28"/>
          <w:szCs w:val="28"/>
        </w:rPr>
        <w:t>ение</w:t>
      </w:r>
      <w:r w:rsidR="0035000C" w:rsidRPr="0023258C">
        <w:rPr>
          <w:spacing w:val="-10"/>
          <w:sz w:val="28"/>
          <w:szCs w:val="28"/>
        </w:rPr>
        <w:t xml:space="preserve"> необходимы</w:t>
      </w:r>
      <w:r w:rsidR="0035000C">
        <w:rPr>
          <w:spacing w:val="-10"/>
          <w:sz w:val="28"/>
          <w:szCs w:val="28"/>
        </w:rPr>
        <w:t>х</w:t>
      </w:r>
      <w:r w:rsidR="0035000C" w:rsidRPr="0023258C">
        <w:rPr>
          <w:spacing w:val="-10"/>
          <w:sz w:val="28"/>
          <w:szCs w:val="28"/>
        </w:rPr>
        <w:t xml:space="preserve"> отчет</w:t>
      </w:r>
      <w:r w:rsidR="0035000C">
        <w:rPr>
          <w:spacing w:val="-10"/>
          <w:sz w:val="28"/>
          <w:szCs w:val="28"/>
        </w:rPr>
        <w:t>ов</w:t>
      </w:r>
      <w:r w:rsidR="0035000C" w:rsidRPr="0023258C">
        <w:rPr>
          <w:spacing w:val="-10"/>
          <w:sz w:val="28"/>
          <w:szCs w:val="28"/>
        </w:rPr>
        <w:t xml:space="preserve"> и ины</w:t>
      </w:r>
      <w:r w:rsidR="0035000C">
        <w:rPr>
          <w:spacing w:val="-10"/>
          <w:sz w:val="28"/>
          <w:szCs w:val="28"/>
        </w:rPr>
        <w:t>х</w:t>
      </w:r>
      <w:r w:rsidR="0035000C" w:rsidRPr="0023258C">
        <w:rPr>
          <w:spacing w:val="-10"/>
          <w:sz w:val="28"/>
          <w:szCs w:val="28"/>
        </w:rPr>
        <w:t xml:space="preserve"> сведени</w:t>
      </w:r>
      <w:r w:rsidR="0035000C">
        <w:rPr>
          <w:spacing w:val="-10"/>
          <w:sz w:val="28"/>
          <w:szCs w:val="28"/>
        </w:rPr>
        <w:t>й</w:t>
      </w:r>
      <w:r w:rsidR="0035000C" w:rsidRPr="0023258C">
        <w:rPr>
          <w:spacing w:val="-10"/>
          <w:sz w:val="28"/>
          <w:szCs w:val="28"/>
        </w:rPr>
        <w:t>, связанны</w:t>
      </w:r>
      <w:r w:rsidR="0035000C">
        <w:rPr>
          <w:spacing w:val="-10"/>
          <w:sz w:val="28"/>
          <w:szCs w:val="28"/>
        </w:rPr>
        <w:t>х</w:t>
      </w:r>
      <w:r w:rsidR="0035000C" w:rsidRPr="0023258C">
        <w:rPr>
          <w:spacing w:val="-10"/>
          <w:sz w:val="28"/>
          <w:szCs w:val="28"/>
        </w:rPr>
        <w:t xml:space="preserve"> с получением, перечислением, зачислением и использованием бюджетных средств по требованию Комитета по финансам</w:t>
      </w:r>
      <w:r w:rsidR="0035000C">
        <w:rPr>
          <w:rFonts w:eastAsiaTheme="minorHAnsi"/>
          <w:sz w:val="28"/>
          <w:szCs w:val="28"/>
          <w:lang w:eastAsia="en-US"/>
        </w:rPr>
        <w:t xml:space="preserve"> </w:t>
      </w:r>
    </w:p>
    <w:p w:rsidR="006B2126" w:rsidRPr="0023258C" w:rsidRDefault="006B2126" w:rsidP="006B2126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="00D810AD">
        <w:rPr>
          <w:spacing w:val="-10"/>
          <w:sz w:val="28"/>
          <w:szCs w:val="28"/>
        </w:rPr>
        <w:t>12) п</w:t>
      </w:r>
      <w:r w:rsidRPr="0023258C">
        <w:rPr>
          <w:spacing w:val="-10"/>
          <w:sz w:val="28"/>
          <w:szCs w:val="28"/>
        </w:rPr>
        <w:t>редставл</w:t>
      </w:r>
      <w:r>
        <w:rPr>
          <w:spacing w:val="-10"/>
          <w:sz w:val="28"/>
          <w:szCs w:val="28"/>
        </w:rPr>
        <w:t>ение</w:t>
      </w:r>
      <w:r w:rsidRPr="0023258C">
        <w:rPr>
          <w:spacing w:val="-10"/>
          <w:sz w:val="28"/>
          <w:szCs w:val="28"/>
        </w:rPr>
        <w:t xml:space="preserve"> в Комитет по финансам проект</w:t>
      </w:r>
      <w:r>
        <w:rPr>
          <w:spacing w:val="-10"/>
          <w:sz w:val="28"/>
          <w:szCs w:val="28"/>
        </w:rPr>
        <w:t>ов</w:t>
      </w:r>
      <w:r w:rsidRPr="0023258C">
        <w:rPr>
          <w:spacing w:val="-10"/>
          <w:sz w:val="28"/>
          <w:szCs w:val="28"/>
        </w:rPr>
        <w:t xml:space="preserve"> решений представительных органов о местном бюджете и о внесении изменений и дополнений в решения о местном бюджете в течение трех рабочих дней со дня внесения указанных проектов решений в представительный орган муниципального образования поселения.</w:t>
      </w:r>
    </w:p>
    <w:p w:rsidR="006B2126" w:rsidRPr="0023258C" w:rsidRDefault="006B2126" w:rsidP="006B2126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pacing w:val="-10"/>
          <w:sz w:val="28"/>
          <w:szCs w:val="28"/>
        </w:rPr>
      </w:pPr>
      <w:r w:rsidRPr="0023258C">
        <w:rPr>
          <w:spacing w:val="-10"/>
          <w:sz w:val="28"/>
          <w:szCs w:val="28"/>
        </w:rPr>
        <w:tab/>
        <w:t>Представл</w:t>
      </w:r>
      <w:r>
        <w:rPr>
          <w:spacing w:val="-10"/>
          <w:sz w:val="28"/>
          <w:szCs w:val="28"/>
        </w:rPr>
        <w:t>ение</w:t>
      </w:r>
      <w:r w:rsidRPr="0023258C">
        <w:rPr>
          <w:spacing w:val="-10"/>
          <w:sz w:val="28"/>
          <w:szCs w:val="28"/>
        </w:rPr>
        <w:t xml:space="preserve"> в Комитет по финансам решени</w:t>
      </w:r>
      <w:r>
        <w:rPr>
          <w:spacing w:val="-10"/>
          <w:sz w:val="28"/>
          <w:szCs w:val="28"/>
        </w:rPr>
        <w:t>й</w:t>
      </w:r>
      <w:r w:rsidRPr="0023258C">
        <w:rPr>
          <w:spacing w:val="-10"/>
          <w:sz w:val="28"/>
          <w:szCs w:val="28"/>
        </w:rPr>
        <w:t xml:space="preserve"> представительных органов о местном бюджете и о внесении изменений и дополнений в решения о местном бюджете в течение трех рабочих дней со дня утверждения указанных решений.</w:t>
      </w:r>
    </w:p>
    <w:p w:rsidR="006B2126" w:rsidRPr="008F03F8" w:rsidRDefault="006B2126" w:rsidP="006B2126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pacing w:val="-10"/>
          <w:sz w:val="28"/>
          <w:szCs w:val="28"/>
        </w:rPr>
      </w:pPr>
      <w:r w:rsidRPr="0023258C">
        <w:rPr>
          <w:spacing w:val="-10"/>
          <w:sz w:val="28"/>
          <w:szCs w:val="28"/>
        </w:rPr>
        <w:tab/>
      </w:r>
      <w:proofErr w:type="gramStart"/>
      <w:r w:rsidR="005147C0" w:rsidRPr="008F03F8">
        <w:rPr>
          <w:spacing w:val="-10"/>
          <w:sz w:val="28"/>
          <w:szCs w:val="28"/>
        </w:rPr>
        <w:t>13)</w:t>
      </w:r>
      <w:r w:rsidRPr="008F03F8">
        <w:rPr>
          <w:spacing w:val="-10"/>
          <w:sz w:val="28"/>
          <w:szCs w:val="28"/>
        </w:rPr>
        <w:t xml:space="preserve"> </w:t>
      </w:r>
      <w:r w:rsidR="00D810AD">
        <w:rPr>
          <w:spacing w:val="-10"/>
          <w:sz w:val="28"/>
          <w:szCs w:val="28"/>
        </w:rPr>
        <w:t xml:space="preserve"> </w:t>
      </w:r>
      <w:r w:rsidR="005147C0" w:rsidRPr="008F03F8">
        <w:rPr>
          <w:spacing w:val="-10"/>
          <w:sz w:val="28"/>
          <w:szCs w:val="28"/>
        </w:rPr>
        <w:t>п</w:t>
      </w:r>
      <w:r w:rsidRPr="008F03F8">
        <w:rPr>
          <w:spacing w:val="-10"/>
          <w:sz w:val="28"/>
          <w:szCs w:val="28"/>
        </w:rPr>
        <w:t>редставл</w:t>
      </w:r>
      <w:r w:rsidR="005147C0" w:rsidRPr="008F03F8">
        <w:rPr>
          <w:spacing w:val="-10"/>
          <w:sz w:val="28"/>
          <w:szCs w:val="28"/>
        </w:rPr>
        <w:t>ение</w:t>
      </w:r>
      <w:r w:rsidRPr="008F03F8">
        <w:rPr>
          <w:spacing w:val="-10"/>
          <w:sz w:val="28"/>
          <w:szCs w:val="28"/>
        </w:rPr>
        <w:t xml:space="preserve"> в Комитет по финансам решени</w:t>
      </w:r>
      <w:r w:rsidR="00D810AD">
        <w:rPr>
          <w:spacing w:val="-10"/>
          <w:sz w:val="28"/>
          <w:szCs w:val="28"/>
        </w:rPr>
        <w:t>й</w:t>
      </w:r>
      <w:r w:rsidRPr="008F03F8">
        <w:rPr>
          <w:spacing w:val="-10"/>
          <w:sz w:val="28"/>
          <w:szCs w:val="28"/>
        </w:rPr>
        <w:t xml:space="preserve"> представительных органов муниципального образования поселения об утверждении положений о гарантиях осуществления полномочий выборных должностных лиц  местного </w:t>
      </w:r>
      <w:r w:rsidRPr="008F03F8">
        <w:rPr>
          <w:spacing w:val="-10"/>
          <w:sz w:val="28"/>
          <w:szCs w:val="28"/>
        </w:rPr>
        <w:lastRenderedPageBreak/>
        <w:t>самоуправления муниципального образования, осуществляющих свои полномочия на постоянной основе, и о денежном содержании муниципальных служащих, а также о внесении изменений и дополнений в указанные положения в течение трех рабочих дней со дня утверждения указанных решений.</w:t>
      </w:r>
      <w:proofErr w:type="gramEnd"/>
    </w:p>
    <w:p w:rsidR="006B2126" w:rsidRPr="0023258C" w:rsidRDefault="006B2126" w:rsidP="006B2126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pacing w:val="-10"/>
          <w:sz w:val="28"/>
          <w:szCs w:val="28"/>
        </w:rPr>
      </w:pPr>
      <w:r w:rsidRPr="0023258C">
        <w:rPr>
          <w:spacing w:val="-10"/>
          <w:sz w:val="28"/>
          <w:szCs w:val="28"/>
        </w:rPr>
        <w:tab/>
      </w:r>
      <w:r w:rsidR="008F03F8">
        <w:rPr>
          <w:spacing w:val="-10"/>
          <w:sz w:val="28"/>
          <w:szCs w:val="28"/>
        </w:rPr>
        <w:t>14)</w:t>
      </w:r>
      <w:r w:rsidRPr="0023258C">
        <w:rPr>
          <w:spacing w:val="-10"/>
          <w:sz w:val="28"/>
          <w:szCs w:val="28"/>
        </w:rPr>
        <w:t xml:space="preserve"> </w:t>
      </w:r>
      <w:r w:rsidR="008F03F8">
        <w:rPr>
          <w:spacing w:val="-10"/>
          <w:sz w:val="28"/>
          <w:szCs w:val="28"/>
        </w:rPr>
        <w:t>п</w:t>
      </w:r>
      <w:r w:rsidRPr="0023258C">
        <w:rPr>
          <w:spacing w:val="-10"/>
          <w:sz w:val="28"/>
          <w:szCs w:val="28"/>
        </w:rPr>
        <w:t>редстав</w:t>
      </w:r>
      <w:r w:rsidR="008F03F8">
        <w:rPr>
          <w:spacing w:val="-10"/>
          <w:sz w:val="28"/>
          <w:szCs w:val="28"/>
        </w:rPr>
        <w:t xml:space="preserve">ление </w:t>
      </w:r>
      <w:r w:rsidRPr="0023258C">
        <w:rPr>
          <w:rFonts w:eastAsia="Calibri"/>
          <w:sz w:val="28"/>
          <w:szCs w:val="28"/>
        </w:rPr>
        <w:t>в Комитет по финансам отчет</w:t>
      </w:r>
      <w:r w:rsidR="008F03F8">
        <w:rPr>
          <w:rFonts w:eastAsia="Calibri"/>
          <w:sz w:val="28"/>
          <w:szCs w:val="28"/>
        </w:rPr>
        <w:t>а</w:t>
      </w:r>
      <w:r w:rsidRPr="0023258C">
        <w:rPr>
          <w:rFonts w:eastAsia="Calibri"/>
          <w:sz w:val="28"/>
          <w:szCs w:val="28"/>
        </w:rPr>
        <w:t xml:space="preserve"> об исполнении обязательств администрации</w:t>
      </w:r>
      <w:r w:rsidR="008F03F8">
        <w:rPr>
          <w:rFonts w:eastAsia="Calibri"/>
          <w:sz w:val="28"/>
          <w:szCs w:val="28"/>
        </w:rPr>
        <w:t xml:space="preserve"> поселения в сроки, установленные Комитетом по финансам.</w:t>
      </w:r>
    </w:p>
    <w:p w:rsidR="000156D7" w:rsidRPr="0023258C" w:rsidRDefault="000156D7" w:rsidP="000156D7">
      <w:pPr>
        <w:tabs>
          <w:tab w:val="left" w:pos="709"/>
        </w:tabs>
        <w:spacing w:line="320" w:lineRule="atLeast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ab/>
        <w:t>5</w:t>
      </w:r>
      <w:r w:rsidR="00746BA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6BA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3258C">
        <w:rPr>
          <w:sz w:val="28"/>
        </w:rPr>
        <w:t>В случае неисполнения администрацией</w:t>
      </w:r>
      <w:r w:rsidR="004B5070">
        <w:rPr>
          <w:sz w:val="28"/>
        </w:rPr>
        <w:t xml:space="preserve"> муниципального образования поселения в течение </w:t>
      </w:r>
      <w:r w:rsidRPr="0023258C">
        <w:rPr>
          <w:sz w:val="28"/>
        </w:rPr>
        <w:t xml:space="preserve">2019 года, начиная с 1 марта 2019 года, обязательств, предусмотренных </w:t>
      </w:r>
      <w:r>
        <w:rPr>
          <w:sz w:val="28"/>
        </w:rPr>
        <w:t xml:space="preserve">подпунктами 4, </w:t>
      </w:r>
      <w:r w:rsidRPr="0023258C">
        <w:rPr>
          <w:sz w:val="28"/>
        </w:rPr>
        <w:t xml:space="preserve">6, 10 </w:t>
      </w:r>
      <w:r>
        <w:rPr>
          <w:sz w:val="28"/>
        </w:rPr>
        <w:t>–</w:t>
      </w:r>
      <w:r w:rsidRPr="0023258C">
        <w:rPr>
          <w:sz w:val="28"/>
        </w:rPr>
        <w:t xml:space="preserve"> 14</w:t>
      </w:r>
      <w:r>
        <w:rPr>
          <w:sz w:val="28"/>
        </w:rPr>
        <w:t xml:space="preserve"> пункта 4</w:t>
      </w:r>
      <w:r w:rsidRPr="0023258C">
        <w:rPr>
          <w:sz w:val="28"/>
        </w:rPr>
        <w:t xml:space="preserve"> настоящего </w:t>
      </w:r>
      <w:r>
        <w:rPr>
          <w:sz w:val="28"/>
        </w:rPr>
        <w:t>Порядка</w:t>
      </w:r>
      <w:r w:rsidR="001A69D1">
        <w:rPr>
          <w:sz w:val="28"/>
        </w:rPr>
        <w:t xml:space="preserve">, </w:t>
      </w:r>
      <w:r w:rsidRPr="0023258C">
        <w:rPr>
          <w:sz w:val="28"/>
        </w:rPr>
        <w:t xml:space="preserve">на соответствующую отчетную дату </w:t>
      </w:r>
      <w:r w:rsidR="004B5070">
        <w:rPr>
          <w:sz w:val="28"/>
        </w:rPr>
        <w:t>К</w:t>
      </w:r>
      <w:r w:rsidR="00086118">
        <w:rPr>
          <w:sz w:val="28"/>
        </w:rPr>
        <w:t xml:space="preserve">омитет по финансам вправе </w:t>
      </w:r>
      <w:r w:rsidRPr="0023258C">
        <w:rPr>
          <w:sz w:val="28"/>
        </w:rPr>
        <w:t xml:space="preserve">приостанавливать перечисление </w:t>
      </w:r>
      <w:r w:rsidR="004B5070">
        <w:rPr>
          <w:sz w:val="28"/>
        </w:rPr>
        <w:t>м</w:t>
      </w:r>
      <w:r w:rsidRPr="0023258C">
        <w:rPr>
          <w:sz w:val="28"/>
        </w:rPr>
        <w:t xml:space="preserve">ежбюджетного трансферта в полном объеме до получения от администрации </w:t>
      </w:r>
      <w:r w:rsidR="00086118">
        <w:rPr>
          <w:sz w:val="28"/>
        </w:rPr>
        <w:t xml:space="preserve">муниципального образования поселения </w:t>
      </w:r>
      <w:r w:rsidRPr="0023258C">
        <w:rPr>
          <w:sz w:val="28"/>
        </w:rPr>
        <w:t>подтверждения на следующую отчетную дату о выполнении условий, нарушение которых</w:t>
      </w:r>
      <w:proofErr w:type="gramEnd"/>
      <w:r w:rsidRPr="0023258C">
        <w:rPr>
          <w:sz w:val="28"/>
        </w:rPr>
        <w:t xml:space="preserve"> повлекло приостановку перечисления </w:t>
      </w:r>
      <w:r w:rsidR="004B5070">
        <w:rPr>
          <w:sz w:val="28"/>
        </w:rPr>
        <w:t>м</w:t>
      </w:r>
      <w:r w:rsidRPr="0023258C">
        <w:rPr>
          <w:sz w:val="28"/>
        </w:rPr>
        <w:t>ежбюджетного трансферта.</w:t>
      </w:r>
    </w:p>
    <w:p w:rsidR="000156D7" w:rsidRPr="0023258C" w:rsidRDefault="000156D7" w:rsidP="000156D7">
      <w:pPr>
        <w:tabs>
          <w:tab w:val="left" w:pos="709"/>
        </w:tabs>
        <w:spacing w:line="320" w:lineRule="atLeast"/>
        <w:jc w:val="both"/>
        <w:rPr>
          <w:sz w:val="28"/>
        </w:rPr>
      </w:pPr>
      <w:r w:rsidRPr="0023258C">
        <w:rPr>
          <w:sz w:val="28"/>
        </w:rPr>
        <w:tab/>
      </w:r>
      <w:proofErr w:type="gramStart"/>
      <w:r w:rsidRPr="0023258C">
        <w:rPr>
          <w:sz w:val="28"/>
        </w:rPr>
        <w:t>В случае неисполнения администрацией</w:t>
      </w:r>
      <w:r w:rsidR="00086118">
        <w:rPr>
          <w:sz w:val="28"/>
        </w:rPr>
        <w:t xml:space="preserve"> муниципального образования </w:t>
      </w:r>
      <w:r w:rsidR="004B5070">
        <w:rPr>
          <w:sz w:val="28"/>
        </w:rPr>
        <w:t xml:space="preserve">поселения </w:t>
      </w:r>
      <w:r w:rsidR="00086118">
        <w:rPr>
          <w:sz w:val="28"/>
        </w:rPr>
        <w:t xml:space="preserve">в течение  </w:t>
      </w:r>
      <w:r w:rsidRPr="0023258C">
        <w:rPr>
          <w:sz w:val="28"/>
        </w:rPr>
        <w:t xml:space="preserve">2019 года, начиная с 1 марта 2019 года, обязательств, предусмотренных </w:t>
      </w:r>
      <w:r w:rsidR="00086118">
        <w:rPr>
          <w:sz w:val="28"/>
        </w:rPr>
        <w:t>под</w:t>
      </w:r>
      <w:r w:rsidRPr="0023258C">
        <w:rPr>
          <w:sz w:val="28"/>
        </w:rPr>
        <w:t xml:space="preserve">пунктами 1, 7, 8 </w:t>
      </w:r>
      <w:r w:rsidR="00220DC4">
        <w:rPr>
          <w:sz w:val="28"/>
        </w:rPr>
        <w:t>и 14 пункта 4</w:t>
      </w:r>
      <w:r w:rsidRPr="0023258C">
        <w:rPr>
          <w:sz w:val="28"/>
        </w:rPr>
        <w:t xml:space="preserve"> настоящего </w:t>
      </w:r>
      <w:r w:rsidR="00F564BE">
        <w:rPr>
          <w:sz w:val="28"/>
        </w:rPr>
        <w:t>Порядка</w:t>
      </w:r>
      <w:r w:rsidRPr="0023258C">
        <w:rPr>
          <w:sz w:val="28"/>
        </w:rPr>
        <w:t xml:space="preserve">, </w:t>
      </w:r>
      <w:r w:rsidRPr="0023258C">
        <w:rPr>
          <w:sz w:val="28"/>
        </w:rPr>
        <w:br/>
        <w:t xml:space="preserve">на соответствующую отчетную дату приостанавливать перечисление </w:t>
      </w:r>
      <w:r w:rsidR="004B5070">
        <w:rPr>
          <w:sz w:val="28"/>
        </w:rPr>
        <w:t>м</w:t>
      </w:r>
      <w:r w:rsidRPr="0023258C">
        <w:rPr>
          <w:sz w:val="28"/>
        </w:rPr>
        <w:t xml:space="preserve">ежбюджетного трансферта в размере нарушения до получения от администрации </w:t>
      </w:r>
      <w:r w:rsidR="00F564BE">
        <w:rPr>
          <w:sz w:val="28"/>
        </w:rPr>
        <w:t xml:space="preserve">муниципального образования поселения </w:t>
      </w:r>
      <w:r w:rsidRPr="0023258C">
        <w:rPr>
          <w:sz w:val="28"/>
        </w:rPr>
        <w:t xml:space="preserve">подтверждения на следующую отчетную дату (по </w:t>
      </w:r>
      <w:r w:rsidR="00F564BE">
        <w:rPr>
          <w:sz w:val="28"/>
        </w:rPr>
        <w:t>под</w:t>
      </w:r>
      <w:r w:rsidRPr="0023258C">
        <w:rPr>
          <w:sz w:val="28"/>
        </w:rPr>
        <w:t xml:space="preserve">пункту 6 </w:t>
      </w:r>
      <w:r w:rsidR="00F564BE">
        <w:rPr>
          <w:sz w:val="28"/>
        </w:rPr>
        <w:t xml:space="preserve">пункта 4 </w:t>
      </w:r>
      <w:r w:rsidRPr="0023258C">
        <w:rPr>
          <w:sz w:val="28"/>
        </w:rPr>
        <w:t xml:space="preserve">настоящего </w:t>
      </w:r>
      <w:r w:rsidR="00F564BE">
        <w:rPr>
          <w:sz w:val="28"/>
        </w:rPr>
        <w:t xml:space="preserve">Порядка </w:t>
      </w:r>
      <w:r w:rsidRPr="0023258C">
        <w:rPr>
          <w:sz w:val="28"/>
        </w:rPr>
        <w:t>до</w:t>
      </w:r>
      <w:proofErr w:type="gramEnd"/>
      <w:r w:rsidRPr="0023258C">
        <w:rPr>
          <w:sz w:val="28"/>
        </w:rPr>
        <w:t xml:space="preserve"> </w:t>
      </w:r>
      <w:proofErr w:type="gramStart"/>
      <w:r w:rsidRPr="0023258C">
        <w:rPr>
          <w:sz w:val="28"/>
        </w:rPr>
        <w:t xml:space="preserve">1 октября 2019 года) о выполнении условий, нарушение которых повлекло приостановку перечисления </w:t>
      </w:r>
      <w:r w:rsidR="004B5070">
        <w:rPr>
          <w:sz w:val="28"/>
        </w:rPr>
        <w:t>м</w:t>
      </w:r>
      <w:r w:rsidRPr="0023258C">
        <w:rPr>
          <w:sz w:val="28"/>
        </w:rPr>
        <w:t>ежбюджетного трансферта.</w:t>
      </w:r>
      <w:proofErr w:type="gramEnd"/>
    </w:p>
    <w:p w:rsidR="000156D7" w:rsidRPr="0023258C" w:rsidRDefault="000156D7" w:rsidP="000156D7">
      <w:pPr>
        <w:tabs>
          <w:tab w:val="left" w:pos="709"/>
        </w:tabs>
        <w:spacing w:line="320" w:lineRule="atLeast"/>
        <w:jc w:val="both"/>
        <w:rPr>
          <w:sz w:val="28"/>
        </w:rPr>
      </w:pPr>
      <w:r w:rsidRPr="0023258C">
        <w:rPr>
          <w:sz w:val="28"/>
        </w:rPr>
        <w:tab/>
        <w:t>В случае</w:t>
      </w:r>
      <w:proofErr w:type="gramStart"/>
      <w:r w:rsidR="001A69D1">
        <w:rPr>
          <w:sz w:val="28"/>
        </w:rPr>
        <w:t>,</w:t>
      </w:r>
      <w:proofErr w:type="gramEnd"/>
      <w:r w:rsidRPr="0023258C">
        <w:rPr>
          <w:sz w:val="28"/>
        </w:rPr>
        <w:t xml:space="preserve"> если от администрации </w:t>
      </w:r>
      <w:r w:rsidR="004B5070">
        <w:rPr>
          <w:sz w:val="28"/>
        </w:rPr>
        <w:t xml:space="preserve">муниципального образования поселения </w:t>
      </w:r>
      <w:r w:rsidRPr="0023258C">
        <w:rPr>
          <w:sz w:val="28"/>
        </w:rPr>
        <w:t xml:space="preserve">не поступило подтверждение о выполнении условий на следующую отчетную дату (за исключением </w:t>
      </w:r>
      <w:r w:rsidR="00F564BE">
        <w:rPr>
          <w:sz w:val="28"/>
        </w:rPr>
        <w:t>под</w:t>
      </w:r>
      <w:r w:rsidRPr="0023258C">
        <w:rPr>
          <w:sz w:val="28"/>
        </w:rPr>
        <w:t xml:space="preserve">пункта 6 </w:t>
      </w:r>
      <w:r w:rsidR="00F564BE">
        <w:rPr>
          <w:sz w:val="28"/>
        </w:rPr>
        <w:t xml:space="preserve">пункта 4 </w:t>
      </w:r>
      <w:r w:rsidRPr="0023258C">
        <w:rPr>
          <w:sz w:val="28"/>
        </w:rPr>
        <w:t xml:space="preserve">настоящего </w:t>
      </w:r>
      <w:r w:rsidR="00F564BE">
        <w:rPr>
          <w:sz w:val="28"/>
        </w:rPr>
        <w:t>Порядка</w:t>
      </w:r>
      <w:r w:rsidRPr="0023258C">
        <w:rPr>
          <w:sz w:val="28"/>
        </w:rPr>
        <w:t xml:space="preserve">), нарушение которых повлекло приостановку перечисления </w:t>
      </w:r>
      <w:r w:rsidR="004B5070">
        <w:rPr>
          <w:sz w:val="28"/>
        </w:rPr>
        <w:t>м</w:t>
      </w:r>
      <w:r w:rsidRPr="0023258C">
        <w:rPr>
          <w:sz w:val="28"/>
        </w:rPr>
        <w:t xml:space="preserve">ежбюджетного трансферта, плановые суммы финансирования по соответствующему объему </w:t>
      </w:r>
      <w:r w:rsidR="004B5070">
        <w:rPr>
          <w:sz w:val="28"/>
        </w:rPr>
        <w:t>м</w:t>
      </w:r>
      <w:r w:rsidRPr="0023258C">
        <w:rPr>
          <w:sz w:val="28"/>
        </w:rPr>
        <w:t>ежбюджетного трансферта, перечисление которого было приостановлено, переносятся на следующий месяц.</w:t>
      </w:r>
    </w:p>
    <w:p w:rsidR="000156D7" w:rsidRPr="0023258C" w:rsidRDefault="000156D7" w:rsidP="000156D7">
      <w:pPr>
        <w:tabs>
          <w:tab w:val="left" w:pos="709"/>
        </w:tabs>
        <w:spacing w:line="320" w:lineRule="atLeast"/>
        <w:jc w:val="both"/>
        <w:rPr>
          <w:sz w:val="28"/>
        </w:rPr>
      </w:pPr>
      <w:r w:rsidRPr="0023258C">
        <w:rPr>
          <w:sz w:val="28"/>
        </w:rPr>
        <w:tab/>
        <w:t xml:space="preserve">Если </w:t>
      </w:r>
      <w:r w:rsidR="00F564BE">
        <w:rPr>
          <w:sz w:val="28"/>
        </w:rPr>
        <w:t xml:space="preserve"> </w:t>
      </w:r>
      <w:r w:rsidRPr="0023258C">
        <w:rPr>
          <w:sz w:val="28"/>
        </w:rPr>
        <w:t>администрация</w:t>
      </w:r>
      <w:r w:rsidR="00F564BE">
        <w:rPr>
          <w:sz w:val="28"/>
        </w:rPr>
        <w:t xml:space="preserve"> муниципального образования пос</w:t>
      </w:r>
      <w:r w:rsidR="00D810AD">
        <w:rPr>
          <w:sz w:val="28"/>
        </w:rPr>
        <w:t>е</w:t>
      </w:r>
      <w:r w:rsidR="00F564BE">
        <w:rPr>
          <w:sz w:val="28"/>
        </w:rPr>
        <w:t>ления</w:t>
      </w:r>
      <w:r w:rsidRPr="0023258C">
        <w:rPr>
          <w:sz w:val="28"/>
        </w:rPr>
        <w:t xml:space="preserve"> до 15 декабря 2019 года не подтвердит выполнение по состоянию на 1 декабря 2019 года условий предоставления </w:t>
      </w:r>
      <w:r w:rsidR="00AE797F">
        <w:rPr>
          <w:sz w:val="28"/>
        </w:rPr>
        <w:t>м</w:t>
      </w:r>
      <w:r w:rsidRPr="0023258C">
        <w:rPr>
          <w:sz w:val="28"/>
        </w:rPr>
        <w:t xml:space="preserve">ежбюджетного трансферта (за исключением </w:t>
      </w:r>
      <w:r w:rsidR="00CF593C">
        <w:rPr>
          <w:sz w:val="28"/>
        </w:rPr>
        <w:t>под</w:t>
      </w:r>
      <w:r w:rsidRPr="0023258C">
        <w:rPr>
          <w:sz w:val="28"/>
        </w:rPr>
        <w:t xml:space="preserve">пункта 6 </w:t>
      </w:r>
      <w:r w:rsidR="00CF593C">
        <w:rPr>
          <w:sz w:val="28"/>
        </w:rPr>
        <w:t xml:space="preserve">пункта 4 </w:t>
      </w:r>
      <w:r w:rsidRPr="0023258C">
        <w:rPr>
          <w:sz w:val="28"/>
        </w:rPr>
        <w:t xml:space="preserve">настоящего </w:t>
      </w:r>
      <w:r w:rsidR="00CF593C">
        <w:rPr>
          <w:sz w:val="28"/>
        </w:rPr>
        <w:t>Порядка</w:t>
      </w:r>
      <w:r w:rsidRPr="0023258C">
        <w:rPr>
          <w:sz w:val="28"/>
        </w:rPr>
        <w:t xml:space="preserve">), нарушение которых повлекло приостановку перечисления </w:t>
      </w:r>
      <w:r w:rsidR="004B5070">
        <w:rPr>
          <w:sz w:val="28"/>
        </w:rPr>
        <w:t>м</w:t>
      </w:r>
      <w:r w:rsidRPr="0023258C">
        <w:rPr>
          <w:sz w:val="28"/>
        </w:rPr>
        <w:t xml:space="preserve">ежбюджетного трансферта, общий объем </w:t>
      </w:r>
      <w:r w:rsidR="004B5070">
        <w:rPr>
          <w:sz w:val="28"/>
        </w:rPr>
        <w:t>м</w:t>
      </w:r>
      <w:r w:rsidRPr="0023258C">
        <w:rPr>
          <w:sz w:val="28"/>
        </w:rPr>
        <w:t>ежбюджетного трансферта сокращается на соответствующую сумму.</w:t>
      </w:r>
    </w:p>
    <w:p w:rsidR="000156D7" w:rsidRPr="0023258C" w:rsidRDefault="000156D7" w:rsidP="000156D7">
      <w:pPr>
        <w:tabs>
          <w:tab w:val="left" w:pos="709"/>
        </w:tabs>
        <w:spacing w:line="320" w:lineRule="atLeast"/>
        <w:jc w:val="both"/>
        <w:rPr>
          <w:sz w:val="28"/>
        </w:rPr>
      </w:pPr>
      <w:r w:rsidRPr="0023258C">
        <w:rPr>
          <w:sz w:val="28"/>
        </w:rPr>
        <w:tab/>
        <w:t>Если администрация</w:t>
      </w:r>
      <w:r w:rsidR="00CF593C">
        <w:rPr>
          <w:sz w:val="28"/>
        </w:rPr>
        <w:t xml:space="preserve"> муниципального образования поселения</w:t>
      </w:r>
      <w:r w:rsidRPr="0023258C">
        <w:rPr>
          <w:sz w:val="28"/>
        </w:rPr>
        <w:t xml:space="preserve"> не подтвердит выполнение по состоянию на 1 октября 2019 года условий предоставления </w:t>
      </w:r>
      <w:r w:rsidR="004B5070">
        <w:rPr>
          <w:sz w:val="28"/>
        </w:rPr>
        <w:t>м</w:t>
      </w:r>
      <w:r w:rsidRPr="0023258C">
        <w:rPr>
          <w:sz w:val="28"/>
        </w:rPr>
        <w:t xml:space="preserve">ежбюджетного трансферта, установленных </w:t>
      </w:r>
      <w:r w:rsidR="00CF593C">
        <w:rPr>
          <w:sz w:val="28"/>
        </w:rPr>
        <w:t>под</w:t>
      </w:r>
      <w:r w:rsidRPr="0023258C">
        <w:rPr>
          <w:sz w:val="28"/>
        </w:rPr>
        <w:t xml:space="preserve">пунктом 6 </w:t>
      </w:r>
      <w:r w:rsidR="00CF593C">
        <w:rPr>
          <w:sz w:val="28"/>
        </w:rPr>
        <w:t xml:space="preserve">пункта 4 </w:t>
      </w:r>
      <w:r w:rsidRPr="0023258C">
        <w:rPr>
          <w:sz w:val="28"/>
        </w:rPr>
        <w:t xml:space="preserve">настоящего </w:t>
      </w:r>
      <w:r w:rsidR="00CF593C">
        <w:rPr>
          <w:sz w:val="28"/>
        </w:rPr>
        <w:t>Порядка</w:t>
      </w:r>
      <w:r w:rsidRPr="0023258C">
        <w:rPr>
          <w:sz w:val="28"/>
        </w:rPr>
        <w:t xml:space="preserve">, нарушение которых повлекло приостановку перечисления </w:t>
      </w:r>
      <w:r w:rsidR="004B5070">
        <w:rPr>
          <w:sz w:val="28"/>
        </w:rPr>
        <w:t>м</w:t>
      </w:r>
      <w:r w:rsidRPr="0023258C">
        <w:rPr>
          <w:sz w:val="28"/>
        </w:rPr>
        <w:t xml:space="preserve">ежбюджетного трансферта, общий объем </w:t>
      </w:r>
      <w:r w:rsidR="00AE797F">
        <w:rPr>
          <w:sz w:val="28"/>
        </w:rPr>
        <w:t>м</w:t>
      </w:r>
      <w:r w:rsidRPr="0023258C">
        <w:rPr>
          <w:sz w:val="28"/>
        </w:rPr>
        <w:t>ежбюджетного трансферта сокращается на соответствующую сумму.</w:t>
      </w:r>
    </w:p>
    <w:p w:rsidR="000156D7" w:rsidRPr="0023258C" w:rsidRDefault="000156D7" w:rsidP="000156D7">
      <w:pPr>
        <w:tabs>
          <w:tab w:val="left" w:pos="709"/>
        </w:tabs>
        <w:spacing w:line="320" w:lineRule="atLeast"/>
        <w:jc w:val="both"/>
        <w:rPr>
          <w:sz w:val="28"/>
        </w:rPr>
      </w:pPr>
      <w:r w:rsidRPr="0023258C">
        <w:rPr>
          <w:sz w:val="28"/>
        </w:rPr>
        <w:lastRenderedPageBreak/>
        <w:tab/>
      </w:r>
      <w:r w:rsidR="00CF593C">
        <w:rPr>
          <w:sz w:val="28"/>
        </w:rPr>
        <w:t xml:space="preserve">6. </w:t>
      </w:r>
      <w:r w:rsidRPr="0023258C">
        <w:rPr>
          <w:sz w:val="28"/>
        </w:rPr>
        <w:t xml:space="preserve"> </w:t>
      </w:r>
      <w:proofErr w:type="gramStart"/>
      <w:r w:rsidRPr="0023258C">
        <w:rPr>
          <w:sz w:val="28"/>
        </w:rPr>
        <w:t xml:space="preserve">При невыполнении администрацией </w:t>
      </w:r>
      <w:r w:rsidR="00CF593C">
        <w:rPr>
          <w:sz w:val="28"/>
        </w:rPr>
        <w:t xml:space="preserve">муниципального образования </w:t>
      </w:r>
      <w:r w:rsidRPr="0023258C">
        <w:rPr>
          <w:sz w:val="28"/>
        </w:rPr>
        <w:t xml:space="preserve">условий предоставления </w:t>
      </w:r>
      <w:r w:rsidR="004B5070">
        <w:rPr>
          <w:sz w:val="28"/>
        </w:rPr>
        <w:t>м</w:t>
      </w:r>
      <w:r w:rsidRPr="0023258C">
        <w:rPr>
          <w:sz w:val="28"/>
        </w:rPr>
        <w:t>ежбюджетного трансферта, установленных настоящ</w:t>
      </w:r>
      <w:r w:rsidR="00CF593C">
        <w:rPr>
          <w:sz w:val="28"/>
        </w:rPr>
        <w:t>им</w:t>
      </w:r>
      <w:r w:rsidRPr="0023258C">
        <w:rPr>
          <w:sz w:val="28"/>
        </w:rPr>
        <w:t xml:space="preserve"> </w:t>
      </w:r>
      <w:r w:rsidR="00CF593C">
        <w:rPr>
          <w:sz w:val="28"/>
        </w:rPr>
        <w:t>Порядком</w:t>
      </w:r>
      <w:r w:rsidRPr="0023258C">
        <w:rPr>
          <w:sz w:val="28"/>
        </w:rPr>
        <w:t xml:space="preserve">, </w:t>
      </w:r>
      <w:r w:rsidR="00CF593C">
        <w:rPr>
          <w:sz w:val="28"/>
        </w:rPr>
        <w:t xml:space="preserve">Комитет по финансам вправе </w:t>
      </w:r>
      <w:r w:rsidRPr="0023258C">
        <w:rPr>
          <w:sz w:val="28"/>
        </w:rPr>
        <w:t xml:space="preserve">на 1 января 2020 года сократить объем </w:t>
      </w:r>
      <w:r w:rsidR="004B5070">
        <w:rPr>
          <w:sz w:val="28"/>
        </w:rPr>
        <w:t>м</w:t>
      </w:r>
      <w:r w:rsidRPr="0023258C">
        <w:rPr>
          <w:sz w:val="28"/>
        </w:rPr>
        <w:t xml:space="preserve">ежбюджетного трансферта (или иного межбюджетного трансферта в случае недостатка средств </w:t>
      </w:r>
      <w:r w:rsidR="004B5070">
        <w:rPr>
          <w:sz w:val="28"/>
        </w:rPr>
        <w:t>м</w:t>
      </w:r>
      <w:r w:rsidRPr="0023258C">
        <w:rPr>
          <w:sz w:val="28"/>
        </w:rPr>
        <w:t xml:space="preserve">ежбюджетного трансферта) на 2020 год, осуществляемое путем внесения изменений в распределение </w:t>
      </w:r>
      <w:r w:rsidR="004B5070">
        <w:rPr>
          <w:sz w:val="28"/>
        </w:rPr>
        <w:t>м</w:t>
      </w:r>
      <w:r w:rsidRPr="0023258C">
        <w:rPr>
          <w:sz w:val="28"/>
        </w:rPr>
        <w:t>ежбюджетного трансферта, утвержденное решением Собрания депутатов МО «Пинежский район» о районном бюджете на 2020 год:</w:t>
      </w:r>
      <w:proofErr w:type="gramEnd"/>
    </w:p>
    <w:p w:rsidR="000156D7" w:rsidRPr="0023258C" w:rsidRDefault="000156D7" w:rsidP="000156D7">
      <w:pPr>
        <w:tabs>
          <w:tab w:val="left" w:pos="709"/>
        </w:tabs>
        <w:spacing w:line="320" w:lineRule="atLeast"/>
        <w:jc w:val="both"/>
        <w:rPr>
          <w:sz w:val="28"/>
        </w:rPr>
      </w:pPr>
      <w:r w:rsidRPr="0023258C">
        <w:rPr>
          <w:sz w:val="28"/>
        </w:rPr>
        <w:tab/>
      </w:r>
      <w:proofErr w:type="gramStart"/>
      <w:r w:rsidRPr="0023258C">
        <w:rPr>
          <w:sz w:val="28"/>
        </w:rPr>
        <w:t xml:space="preserve">1) в размере нарушения, но не более чем на 5 процентов размера </w:t>
      </w:r>
      <w:r w:rsidR="00B438A0">
        <w:rPr>
          <w:sz w:val="28"/>
        </w:rPr>
        <w:t>м</w:t>
      </w:r>
      <w:r w:rsidRPr="0023258C">
        <w:rPr>
          <w:sz w:val="28"/>
        </w:rPr>
        <w:t>ежбюджетного трансферта, предусмотренн</w:t>
      </w:r>
      <w:r w:rsidR="00B438A0">
        <w:rPr>
          <w:sz w:val="28"/>
        </w:rPr>
        <w:t>ого</w:t>
      </w:r>
      <w:r w:rsidRPr="0023258C">
        <w:rPr>
          <w:sz w:val="28"/>
        </w:rPr>
        <w:t xml:space="preserve"> на 2020 год, и не более 5 процентов налоговых и неналоговых доходов бюджета муниципального образования поселения по данным годового отчета об исполнении бюджета муниципального образования </w:t>
      </w:r>
      <w:r w:rsidR="004B5070">
        <w:rPr>
          <w:sz w:val="28"/>
        </w:rPr>
        <w:t xml:space="preserve">поселения </w:t>
      </w:r>
      <w:r w:rsidRPr="0023258C">
        <w:rPr>
          <w:sz w:val="28"/>
        </w:rPr>
        <w:t>за 2019 год – в случае невыполнения администрацией</w:t>
      </w:r>
      <w:r w:rsidR="004B5070">
        <w:rPr>
          <w:sz w:val="28"/>
        </w:rPr>
        <w:t xml:space="preserve"> муниципального образования</w:t>
      </w:r>
      <w:r w:rsidRPr="0023258C">
        <w:rPr>
          <w:sz w:val="28"/>
        </w:rPr>
        <w:t xml:space="preserve"> условий, предусмотренных </w:t>
      </w:r>
      <w:r w:rsidR="00CF593C">
        <w:rPr>
          <w:sz w:val="28"/>
        </w:rPr>
        <w:t>под</w:t>
      </w:r>
      <w:r w:rsidRPr="0023258C">
        <w:rPr>
          <w:sz w:val="28"/>
        </w:rPr>
        <w:t xml:space="preserve">пунктами </w:t>
      </w:r>
      <w:r w:rsidR="00CF593C">
        <w:rPr>
          <w:sz w:val="28"/>
        </w:rPr>
        <w:t>1</w:t>
      </w:r>
      <w:r w:rsidRPr="0023258C">
        <w:rPr>
          <w:sz w:val="28"/>
        </w:rPr>
        <w:t>, 6, 7 –</w:t>
      </w:r>
      <w:r w:rsidR="00CF593C">
        <w:rPr>
          <w:sz w:val="28"/>
        </w:rPr>
        <w:t xml:space="preserve"> </w:t>
      </w:r>
      <w:r w:rsidRPr="0023258C">
        <w:rPr>
          <w:sz w:val="28"/>
        </w:rPr>
        <w:t xml:space="preserve">9 </w:t>
      </w:r>
      <w:r w:rsidR="00CF593C">
        <w:rPr>
          <w:sz w:val="28"/>
        </w:rPr>
        <w:t xml:space="preserve">пункта 4 </w:t>
      </w:r>
      <w:r w:rsidRPr="0023258C">
        <w:rPr>
          <w:sz w:val="28"/>
        </w:rPr>
        <w:t>настоящего</w:t>
      </w:r>
      <w:proofErr w:type="gramEnd"/>
      <w:r w:rsidRPr="0023258C">
        <w:rPr>
          <w:sz w:val="28"/>
        </w:rPr>
        <w:t xml:space="preserve"> </w:t>
      </w:r>
      <w:r w:rsidR="00CF593C">
        <w:rPr>
          <w:sz w:val="28"/>
        </w:rPr>
        <w:t>Порядка</w:t>
      </w:r>
      <w:r w:rsidRPr="0023258C">
        <w:rPr>
          <w:sz w:val="28"/>
        </w:rPr>
        <w:t>;</w:t>
      </w:r>
    </w:p>
    <w:p w:rsidR="000156D7" w:rsidRPr="0023258C" w:rsidRDefault="000156D7" w:rsidP="000156D7">
      <w:pPr>
        <w:tabs>
          <w:tab w:val="left" w:pos="709"/>
        </w:tabs>
        <w:spacing w:line="320" w:lineRule="atLeast"/>
        <w:jc w:val="both"/>
        <w:rPr>
          <w:sz w:val="28"/>
        </w:rPr>
      </w:pPr>
      <w:r w:rsidRPr="0023258C">
        <w:rPr>
          <w:sz w:val="28"/>
        </w:rPr>
        <w:tab/>
      </w:r>
      <w:proofErr w:type="gramStart"/>
      <w:r w:rsidRPr="0023258C">
        <w:rPr>
          <w:sz w:val="28"/>
        </w:rPr>
        <w:t xml:space="preserve">2) в размере 5 процентов размера </w:t>
      </w:r>
      <w:r w:rsidR="00D36A9F">
        <w:rPr>
          <w:sz w:val="28"/>
        </w:rPr>
        <w:t>м</w:t>
      </w:r>
      <w:r w:rsidRPr="0023258C">
        <w:rPr>
          <w:sz w:val="28"/>
        </w:rPr>
        <w:t>ежбюджетного трансферта, предусмотренно</w:t>
      </w:r>
      <w:r w:rsidR="00D36A9F">
        <w:rPr>
          <w:sz w:val="28"/>
        </w:rPr>
        <w:t>го</w:t>
      </w:r>
      <w:r w:rsidRPr="0023258C">
        <w:rPr>
          <w:sz w:val="28"/>
        </w:rPr>
        <w:t xml:space="preserve"> на 2020 год, но не более 5 процентов налоговых и неналоговых доходов бюджета </w:t>
      </w:r>
      <w:r w:rsidR="00D36A9F">
        <w:rPr>
          <w:sz w:val="28"/>
        </w:rPr>
        <w:t>муниципального образования поселения</w:t>
      </w:r>
      <w:r w:rsidRPr="0023258C">
        <w:rPr>
          <w:sz w:val="28"/>
        </w:rPr>
        <w:t xml:space="preserve"> по данным годового отчета об исполнении бюджета муниципального образования </w:t>
      </w:r>
      <w:r w:rsidR="00D36A9F">
        <w:rPr>
          <w:sz w:val="28"/>
        </w:rPr>
        <w:t xml:space="preserve">поселения </w:t>
      </w:r>
      <w:r w:rsidRPr="0023258C">
        <w:rPr>
          <w:sz w:val="28"/>
        </w:rPr>
        <w:t>за 2019 год, в случае невыполнения администрацией</w:t>
      </w:r>
      <w:r w:rsidR="00D36A9F">
        <w:rPr>
          <w:sz w:val="28"/>
        </w:rPr>
        <w:t xml:space="preserve"> муниципального образования поселения</w:t>
      </w:r>
      <w:r w:rsidRPr="0023258C">
        <w:rPr>
          <w:sz w:val="28"/>
        </w:rPr>
        <w:t xml:space="preserve"> условий, предусмотренных пунктами 2, 3, 10 и 11 </w:t>
      </w:r>
      <w:r w:rsidR="00CF593C">
        <w:rPr>
          <w:sz w:val="28"/>
        </w:rPr>
        <w:t xml:space="preserve">пункта 4 </w:t>
      </w:r>
      <w:r w:rsidRPr="0023258C">
        <w:rPr>
          <w:sz w:val="28"/>
        </w:rPr>
        <w:t xml:space="preserve">настоящего </w:t>
      </w:r>
      <w:r w:rsidR="005B6740">
        <w:rPr>
          <w:sz w:val="28"/>
        </w:rPr>
        <w:t>П</w:t>
      </w:r>
      <w:r w:rsidR="00CF593C">
        <w:rPr>
          <w:sz w:val="28"/>
        </w:rPr>
        <w:t>орядка</w:t>
      </w:r>
      <w:r w:rsidRPr="0023258C">
        <w:rPr>
          <w:sz w:val="28"/>
        </w:rPr>
        <w:t>.</w:t>
      </w:r>
      <w:proofErr w:type="gramEnd"/>
    </w:p>
    <w:p w:rsidR="000156D7" w:rsidRPr="0023258C" w:rsidRDefault="000156D7" w:rsidP="000156D7">
      <w:pPr>
        <w:tabs>
          <w:tab w:val="left" w:pos="709"/>
        </w:tabs>
        <w:spacing w:line="320" w:lineRule="atLeast"/>
        <w:jc w:val="both"/>
        <w:rPr>
          <w:sz w:val="28"/>
        </w:rPr>
      </w:pPr>
      <w:r w:rsidRPr="0023258C">
        <w:rPr>
          <w:sz w:val="28"/>
        </w:rPr>
        <w:tab/>
        <w:t xml:space="preserve">Сокращение </w:t>
      </w:r>
      <w:r w:rsidR="00F04265">
        <w:rPr>
          <w:sz w:val="28"/>
        </w:rPr>
        <w:t>м</w:t>
      </w:r>
      <w:r w:rsidRPr="0023258C">
        <w:rPr>
          <w:sz w:val="28"/>
        </w:rPr>
        <w:t xml:space="preserve">ежбюджетного трансферта (или иного межбюджетного трансферта в случае недостатка средств </w:t>
      </w:r>
      <w:r w:rsidR="00F04265">
        <w:rPr>
          <w:sz w:val="28"/>
        </w:rPr>
        <w:t>м</w:t>
      </w:r>
      <w:r w:rsidRPr="0023258C">
        <w:rPr>
          <w:sz w:val="28"/>
        </w:rPr>
        <w:t>ежбюджетного трансферта</w:t>
      </w:r>
      <w:r w:rsidR="00B438A0">
        <w:rPr>
          <w:sz w:val="28"/>
        </w:rPr>
        <w:t>) на 2020 год производит</w:t>
      </w:r>
      <w:r w:rsidRPr="0023258C">
        <w:rPr>
          <w:sz w:val="28"/>
        </w:rPr>
        <w:t xml:space="preserve">ся в объеме, установленном подпунктами 1 и 2 настоящего пункта, за минусом суммы сокращенного в соответствии с пунктом </w:t>
      </w:r>
      <w:r w:rsidR="00CF593C">
        <w:rPr>
          <w:sz w:val="28"/>
        </w:rPr>
        <w:t>5</w:t>
      </w:r>
      <w:r w:rsidRPr="0023258C">
        <w:rPr>
          <w:sz w:val="28"/>
        </w:rPr>
        <w:t xml:space="preserve"> настоящего </w:t>
      </w:r>
      <w:r w:rsidR="00CF593C">
        <w:rPr>
          <w:sz w:val="28"/>
        </w:rPr>
        <w:t>Порядка</w:t>
      </w:r>
      <w:r w:rsidRPr="0023258C">
        <w:rPr>
          <w:sz w:val="28"/>
        </w:rPr>
        <w:t xml:space="preserve"> объема </w:t>
      </w:r>
      <w:r w:rsidR="00F04265">
        <w:rPr>
          <w:sz w:val="28"/>
        </w:rPr>
        <w:t>м</w:t>
      </w:r>
      <w:r w:rsidRPr="0023258C">
        <w:rPr>
          <w:sz w:val="28"/>
        </w:rPr>
        <w:t xml:space="preserve">ежбюджетного трансферта за нарушение соответствующего условия предоставления </w:t>
      </w:r>
      <w:r w:rsidR="00F04265">
        <w:rPr>
          <w:sz w:val="28"/>
        </w:rPr>
        <w:t>м</w:t>
      </w:r>
      <w:r w:rsidRPr="0023258C">
        <w:rPr>
          <w:sz w:val="28"/>
        </w:rPr>
        <w:t>ежбюджетного трансферта.</w:t>
      </w:r>
    </w:p>
    <w:p w:rsidR="00B9476F" w:rsidRPr="00B70AC4" w:rsidRDefault="00CF593C" w:rsidP="000156D7">
      <w:pPr>
        <w:shd w:val="clear" w:color="auto" w:fill="FFFFFF"/>
        <w:tabs>
          <w:tab w:val="left" w:pos="709"/>
        </w:tabs>
        <w:spacing w:before="5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476F">
        <w:rPr>
          <w:sz w:val="28"/>
          <w:szCs w:val="28"/>
        </w:rPr>
        <w:t>10</w:t>
      </w:r>
      <w:r w:rsidR="00B9476F" w:rsidRPr="00B70AC4">
        <w:rPr>
          <w:sz w:val="28"/>
          <w:szCs w:val="28"/>
        </w:rPr>
        <w:t>.</w:t>
      </w:r>
      <w:r w:rsidR="00B9476F">
        <w:rPr>
          <w:sz w:val="28"/>
          <w:szCs w:val="28"/>
        </w:rPr>
        <w:t xml:space="preserve"> </w:t>
      </w:r>
      <w:r w:rsidR="00085085">
        <w:rPr>
          <w:sz w:val="28"/>
          <w:szCs w:val="28"/>
        </w:rPr>
        <w:t>Муниципальные образования п</w:t>
      </w:r>
      <w:r w:rsidR="00B9476F" w:rsidRPr="00B70AC4">
        <w:rPr>
          <w:sz w:val="28"/>
          <w:szCs w:val="28"/>
        </w:rPr>
        <w:t>оселени</w:t>
      </w:r>
      <w:r w:rsidR="00085085">
        <w:rPr>
          <w:sz w:val="28"/>
          <w:szCs w:val="28"/>
        </w:rPr>
        <w:t>й</w:t>
      </w:r>
      <w:r w:rsidR="00B9476F" w:rsidRPr="00B70AC4">
        <w:rPr>
          <w:sz w:val="28"/>
          <w:szCs w:val="28"/>
        </w:rPr>
        <w:t xml:space="preserve"> несут ответственность за нецелевое использование средств межбюджетных трансфертов, недостоверность документов, представляемых в соответствии с настоящим Порядком в органы Федерального казначейства и администрацию района.</w:t>
      </w:r>
    </w:p>
    <w:p w:rsidR="00B9476F" w:rsidRDefault="00B9476F" w:rsidP="00B9476F">
      <w:pPr>
        <w:pStyle w:val="a3"/>
        <w:ind w:firstLine="709"/>
        <w:jc w:val="both"/>
        <w:rPr>
          <w:sz w:val="28"/>
          <w:szCs w:val="28"/>
        </w:rPr>
      </w:pPr>
      <w:r w:rsidRPr="00B70AC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70A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70AC4">
        <w:rPr>
          <w:sz w:val="28"/>
          <w:szCs w:val="28"/>
        </w:rPr>
        <w:t>Контроль за</w:t>
      </w:r>
      <w:proofErr w:type="gramEnd"/>
      <w:r w:rsidRPr="00B70AC4">
        <w:rPr>
          <w:sz w:val="28"/>
          <w:szCs w:val="28"/>
        </w:rPr>
        <w:t xml:space="preserve"> целевым использованием средств межбюджетных трансфертов осуществляется контрольно</w:t>
      </w:r>
      <w:r>
        <w:rPr>
          <w:sz w:val="28"/>
          <w:szCs w:val="28"/>
        </w:rPr>
        <w:t>-</w:t>
      </w:r>
      <w:r w:rsidRPr="00B70AC4">
        <w:rPr>
          <w:sz w:val="28"/>
          <w:szCs w:val="28"/>
        </w:rPr>
        <w:t xml:space="preserve">ревизионным отделом администрации МО «Пинежский  район» и </w:t>
      </w:r>
      <w:r w:rsidR="00085085">
        <w:rPr>
          <w:sz w:val="28"/>
          <w:szCs w:val="28"/>
        </w:rPr>
        <w:t>Комитетом по финансам.</w:t>
      </w:r>
    </w:p>
    <w:p w:rsidR="00B9476F" w:rsidRPr="00B70AC4" w:rsidRDefault="00B9476F" w:rsidP="00B9476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E02234">
        <w:rPr>
          <w:sz w:val="28"/>
          <w:szCs w:val="28"/>
        </w:rPr>
        <w:t>______________________________</w:t>
      </w:r>
    </w:p>
    <w:p w:rsidR="003320CA" w:rsidRDefault="003320CA"/>
    <w:sectPr w:rsidR="003320CA" w:rsidSect="001A69D1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771B"/>
    <w:multiLevelType w:val="hybridMultilevel"/>
    <w:tmpl w:val="C0341472"/>
    <w:lvl w:ilvl="0" w:tplc="B0D43A3E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A43FCB"/>
    <w:multiLevelType w:val="hybridMultilevel"/>
    <w:tmpl w:val="C4C44082"/>
    <w:lvl w:ilvl="0" w:tplc="753038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BE3AFB"/>
    <w:multiLevelType w:val="hybridMultilevel"/>
    <w:tmpl w:val="1EF6396A"/>
    <w:lvl w:ilvl="0" w:tplc="E544F6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9476F"/>
    <w:rsid w:val="00004FFC"/>
    <w:rsid w:val="00007FD5"/>
    <w:rsid w:val="00011E2D"/>
    <w:rsid w:val="000156D7"/>
    <w:rsid w:val="0003203A"/>
    <w:rsid w:val="00085085"/>
    <w:rsid w:val="00086118"/>
    <w:rsid w:val="000F665F"/>
    <w:rsid w:val="001603DA"/>
    <w:rsid w:val="001A69D1"/>
    <w:rsid w:val="001F5CD1"/>
    <w:rsid w:val="00220DC4"/>
    <w:rsid w:val="00246B85"/>
    <w:rsid w:val="00254C2E"/>
    <w:rsid w:val="003320CA"/>
    <w:rsid w:val="00344D50"/>
    <w:rsid w:val="0035000C"/>
    <w:rsid w:val="003913D8"/>
    <w:rsid w:val="004B5070"/>
    <w:rsid w:val="004D6886"/>
    <w:rsid w:val="00501699"/>
    <w:rsid w:val="005036CE"/>
    <w:rsid w:val="005147C0"/>
    <w:rsid w:val="00571CB3"/>
    <w:rsid w:val="005B6740"/>
    <w:rsid w:val="006004D5"/>
    <w:rsid w:val="006333E0"/>
    <w:rsid w:val="00666208"/>
    <w:rsid w:val="006820A9"/>
    <w:rsid w:val="006B2126"/>
    <w:rsid w:val="006C0FF1"/>
    <w:rsid w:val="006D6D75"/>
    <w:rsid w:val="006E608A"/>
    <w:rsid w:val="00746BA0"/>
    <w:rsid w:val="00762C77"/>
    <w:rsid w:val="007A6AB3"/>
    <w:rsid w:val="007F17D3"/>
    <w:rsid w:val="00887628"/>
    <w:rsid w:val="008D2802"/>
    <w:rsid w:val="008F03F8"/>
    <w:rsid w:val="009247BC"/>
    <w:rsid w:val="009373D7"/>
    <w:rsid w:val="00940CA1"/>
    <w:rsid w:val="00964A5D"/>
    <w:rsid w:val="00971F6E"/>
    <w:rsid w:val="009740F5"/>
    <w:rsid w:val="0098221A"/>
    <w:rsid w:val="00992792"/>
    <w:rsid w:val="00995E26"/>
    <w:rsid w:val="00A01862"/>
    <w:rsid w:val="00A12A21"/>
    <w:rsid w:val="00A51FC1"/>
    <w:rsid w:val="00A673F6"/>
    <w:rsid w:val="00A707D4"/>
    <w:rsid w:val="00AE797F"/>
    <w:rsid w:val="00B438A0"/>
    <w:rsid w:val="00B9476F"/>
    <w:rsid w:val="00BD2C26"/>
    <w:rsid w:val="00BE7257"/>
    <w:rsid w:val="00BF49A5"/>
    <w:rsid w:val="00CE5350"/>
    <w:rsid w:val="00CF593C"/>
    <w:rsid w:val="00D36A9F"/>
    <w:rsid w:val="00D810AD"/>
    <w:rsid w:val="00DB3099"/>
    <w:rsid w:val="00DB63C3"/>
    <w:rsid w:val="00DC3F1B"/>
    <w:rsid w:val="00DF0C40"/>
    <w:rsid w:val="00E011F8"/>
    <w:rsid w:val="00E02234"/>
    <w:rsid w:val="00E1528A"/>
    <w:rsid w:val="00E153E1"/>
    <w:rsid w:val="00E71142"/>
    <w:rsid w:val="00EA5AD3"/>
    <w:rsid w:val="00EF22DF"/>
    <w:rsid w:val="00F04265"/>
    <w:rsid w:val="00F564BE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476F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47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9476F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B947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947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rsid w:val="00B9476F"/>
    <w:pPr>
      <w:ind w:left="283" w:hanging="283"/>
    </w:pPr>
  </w:style>
  <w:style w:type="paragraph" w:customStyle="1" w:styleId="ConsPlusNormal">
    <w:name w:val="ConsPlusNormal"/>
    <w:rsid w:val="007F1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6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DCAF817D829B393784BDB92C8992113CF7538BAFB1B8921F63A8AB61EED138CFA45AC8C32B2DB3F82701BBD7A3BE38368EEE254D5JC4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Мельникова</cp:lastModifiedBy>
  <cp:revision>3</cp:revision>
  <cp:lastPrinted>2019-08-27T12:22:00Z</cp:lastPrinted>
  <dcterms:created xsi:type="dcterms:W3CDTF">2019-09-03T07:11:00Z</dcterms:created>
  <dcterms:modified xsi:type="dcterms:W3CDTF">2019-09-03T07:21:00Z</dcterms:modified>
</cp:coreProperties>
</file>