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373" w:rsidRPr="00D17D03" w:rsidRDefault="00E278B2" w:rsidP="00C46373">
      <w:pPr>
        <w:tabs>
          <w:tab w:val="left" w:pos="900"/>
        </w:tabs>
        <w:spacing w:line="240" w:lineRule="auto"/>
        <w:jc w:val="right"/>
        <w:rPr>
          <w:b/>
          <w:sz w:val="28"/>
          <w:szCs w:val="28"/>
        </w:rPr>
      </w:pPr>
      <w:bookmarkStart w:id="0" w:name="_Toc253570892"/>
      <w:bookmarkStart w:id="1" w:name="_GoBack"/>
      <w:bookmarkEnd w:id="1"/>
      <w:r>
        <w:rPr>
          <w:b/>
          <w:noProof/>
          <w:sz w:val="28"/>
          <w:szCs w:val="28"/>
        </w:rPr>
        <mc:AlternateContent>
          <mc:Choice Requires="wpg">
            <w:drawing>
              <wp:anchor distT="0" distB="0" distL="114300" distR="114300" simplePos="0" relativeHeight="251656704" behindDoc="0" locked="0" layoutInCell="1" allowOverlap="1">
                <wp:simplePos x="0" y="0"/>
                <wp:positionH relativeFrom="column">
                  <wp:posOffset>-390525</wp:posOffset>
                </wp:positionH>
                <wp:positionV relativeFrom="paragraph">
                  <wp:posOffset>-255270</wp:posOffset>
                </wp:positionV>
                <wp:extent cx="7010400" cy="10172700"/>
                <wp:effectExtent l="19050" t="20955" r="19050" b="26670"/>
                <wp:wrapNone/>
                <wp:docPr id="15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0172700"/>
                          <a:chOff x="441" y="707"/>
                          <a:chExt cx="11040" cy="15488"/>
                        </a:xfrm>
                      </wpg:grpSpPr>
                      <wps:wsp>
                        <wps:cNvPr id="153" name="Rectangle 160"/>
                        <wps:cNvSpPr>
                          <a:spLocks noChangeArrowheads="1"/>
                        </wps:cNvSpPr>
                        <wps:spPr bwMode="auto">
                          <a:xfrm>
                            <a:off x="1161" y="707"/>
                            <a:ext cx="10320" cy="1548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wps:wsp>
                        <wps:cNvPr id="154" name="Rectangle 161"/>
                        <wps:cNvSpPr>
                          <a:spLocks noChangeArrowheads="1"/>
                        </wps:cNvSpPr>
                        <wps:spPr bwMode="auto">
                          <a:xfrm>
                            <a:off x="441" y="10435"/>
                            <a:ext cx="720" cy="5760"/>
                          </a:xfrm>
                          <a:prstGeom prst="rect">
                            <a:avLst/>
                          </a:prstGeom>
                          <a:solidFill>
                            <a:srgbClr val="FFFFFF"/>
                          </a:solidFill>
                          <a:ln w="38100">
                            <a:solidFill>
                              <a:srgbClr val="000000"/>
                            </a:solidFill>
                            <a:miter lim="800000"/>
                            <a:headEnd/>
                            <a:tailEnd/>
                          </a:ln>
                        </wps:spPr>
                        <wps:txbx>
                          <w:txbxContent>
                            <w:p w:rsidR="00756DDE" w:rsidRPr="005725CA" w:rsidRDefault="00756DDE" w:rsidP="00C46373"/>
                            <w:p w:rsidR="00756DDE" w:rsidRPr="005725CA" w:rsidRDefault="00E278B2" w:rsidP="00C46373">
                              <w:r>
                                <w:rPr>
                                  <w:noProof/>
                                </w:rPr>
                                <w:drawing>
                                  <wp:inline distT="0" distB="0" distL="0" distR="0">
                                    <wp:extent cx="238125" cy="1257300"/>
                                    <wp:effectExtent l="0" t="0" r="9525" b="0"/>
                                    <wp:docPr id="1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25730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wps:wsp>
                        <wps:cNvPr id="155" name="Freeform 162"/>
                        <wps:cNvSpPr>
                          <a:spLocks/>
                        </wps:cNvSpPr>
                        <wps:spPr bwMode="auto">
                          <a:xfrm>
                            <a:off x="798" y="10435"/>
                            <a:ext cx="1" cy="5733"/>
                          </a:xfrm>
                          <a:custGeom>
                            <a:avLst/>
                            <a:gdLst>
                              <a:gd name="T0" fmla="*/ 0 w 1"/>
                              <a:gd name="T1" fmla="*/ 0 h 5733"/>
                              <a:gd name="T2" fmla="*/ 0 w 1"/>
                              <a:gd name="T3" fmla="*/ 5733 h 5733"/>
                            </a:gdLst>
                            <a:ahLst/>
                            <a:cxnLst>
                              <a:cxn ang="0">
                                <a:pos x="T0" y="T1"/>
                              </a:cxn>
                              <a:cxn ang="0">
                                <a:pos x="T2" y="T3"/>
                              </a:cxn>
                            </a:cxnLst>
                            <a:rect l="0" t="0" r="r" b="b"/>
                            <a:pathLst>
                              <a:path w="1" h="5733">
                                <a:moveTo>
                                  <a:pt x="0" y="0"/>
                                </a:moveTo>
                                <a:lnTo>
                                  <a:pt x="0" y="573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63"/>
                        <wps:cNvCnPr/>
                        <wps:spPr bwMode="auto">
                          <a:xfrm>
                            <a:off x="441" y="1468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64"/>
                        <wps:cNvCnPr/>
                        <wps:spPr bwMode="auto">
                          <a:xfrm>
                            <a:off x="441" y="1276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left:0;text-align:left;margin-left:-30.75pt;margin-top:-20.1pt;width:552pt;height:801pt;z-index:251656704" coordorigin="441,707" coordsize="11040,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">
                <v:rect id="Rectangle 160" o:spid="_x0000_s1027" style="position:absolute;left:1161;top:707;width:10320;height:1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kI8MA&#10;AADcAAAADwAAAGRycy9kb3ducmV2LnhtbERPTWvCQBC9F/oflil4KbqxotjUVWxBCXgyCu1xyE6z&#10;odnZkN0m8d+7guBtHu9zVpvB1qKj1leOFUwnCQjiwumKSwXn0268BOEDssbaMSm4kIfN+vlphal2&#10;PR+py0MpYgj7FBWYEJpUSl8YsugnriGO3K9rLYYI21LqFvsYbmv5liQLabHi2GCwoS9DxV/+bxW8&#10;fx4vnfk5vJ77Yj/P8pNbZN9OqdHLsP0AEWgID/Hdnek4fz6D2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gkI8MAAADcAAAADwAAAAAAAAAAAAAAAACYAgAAZHJzL2Rv&#10;d25yZXYueG1sUEsFBgAAAAAEAAQA9QAAAIgDAAAAAA==&#10;" filled="f" fillcolor="#ccecff" strokeweight="3pt"/>
                <v:rect id="Rectangle 161" o:spid="_x0000_s1028" style="position:absolute;left:441;top:10435;width:72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TqsEA&#10;AADcAAAADwAAAGRycy9kb3ducmV2LnhtbERPS2vCQBC+C/6HZYRepNlYqpTUVUSQ9lZ84HmaHZNg&#10;dnbNrkn013cLgrf5+J4zX/amFi01vrKsYJKkIIhzqysuFBz2m9cPED4ga6wtk4IbeVguhoM5Ztp2&#10;vKV2FwoRQ9hnqKAMwWVS+rwkgz6xjjhyJ9sYDBE2hdQNdjHc1PItTWfSYMWxoURH65Ly8+5qFOgz&#10;3S/j+vjj2vHqa+tcgb+hU+pl1K8+QQTqw1P8cH/rOH/6Dv/Px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E6rBAAAA3AAAAA8AAAAAAAAAAAAAAAAAmAIAAGRycy9kb3du&#10;cmV2LnhtbFBLBQYAAAAABAAEAPUAAACGAwAAAAA=&#10;" strokeweight="3pt">
                  <v:textbox style="layout-flow:vertical">
                    <w:txbxContent>
                      <w:p w:rsidR="00756DDE" w:rsidRPr="005725CA" w:rsidRDefault="00756DDE" w:rsidP="00C46373"/>
                      <w:p w:rsidR="00756DDE" w:rsidRPr="005725CA" w:rsidRDefault="00E278B2" w:rsidP="00C46373">
                        <w:r>
                          <w:rPr>
                            <w:noProof/>
                          </w:rPr>
                          <w:drawing>
                            <wp:inline distT="0" distB="0" distL="0" distR="0">
                              <wp:extent cx="238125" cy="1257300"/>
                              <wp:effectExtent l="0" t="0" r="9525" b="0"/>
                              <wp:docPr id="1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257300"/>
                                      </a:xfrm>
                                      <a:prstGeom prst="rect">
                                        <a:avLst/>
                                      </a:prstGeom>
                                      <a:noFill/>
                                      <a:ln>
                                        <a:noFill/>
                                      </a:ln>
                                    </pic:spPr>
                                  </pic:pic>
                                </a:graphicData>
                              </a:graphic>
                            </wp:inline>
                          </w:drawing>
                        </w:r>
                      </w:p>
                    </w:txbxContent>
                  </v:textbox>
                </v:rect>
                <v:shape id="Freeform 162" o:spid="_x0000_s1029" style="position:absolute;left:798;top:10435;width:1;height:5733;visibility:visible;mso-wrap-style:square;v-text-anchor:top" coordsize="1,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f074A&#10;AADcAAAADwAAAGRycy9kb3ducmV2LnhtbERPTYvCMBC9C/6HMII3TRUVqUZRQbpHreJ5aMa2mExK&#10;E7X77zcLgrd5vM9ZbztrxItaXztWMBknIIgLp2suFVwvx9EShA/IGo1jUvBLHrabfm+NqXZvPtMr&#10;D6WIIexTVFCF0KRS+qIii37sGuLI3V1rMUTYllK3+I7h1shpkiykxZpjQ4UNHSoqHvnTKijdfjfL&#10;JvnhlB3NcupumbEnVmo46HYrEIG68BV/3D86zp/P4f+ZeIH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qH9O+AAAA3AAAAA8AAAAAAAAAAAAAAAAAmAIAAGRycy9kb3ducmV2&#10;LnhtbFBLBQYAAAAABAAEAPUAAACDAwAAAAA=&#10;" path="m,l,5733e" filled="f" strokeweight="1.25pt">
                  <v:path arrowok="t" o:connecttype="custom" o:connectlocs="0,0;0,5733" o:connectangles="0,0"/>
                </v:shape>
                <v:line id="Line 163" o:spid="_x0000_s1030" style="position:absolute;visibility:visible;mso-wrap-style:square" from="441,14688" to="1161,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164" o:spid="_x0000_s1031" style="position:absolute;visibility:visible;mso-wrap-style:square" from="441,12763" to="116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group>
            </w:pict>
          </mc:Fallback>
        </mc:AlternateContent>
      </w:r>
      <w:r w:rsidR="00724BCF" w:rsidRPr="00D17D03">
        <w:rPr>
          <w:b/>
          <w:sz w:val="28"/>
          <w:szCs w:val="28"/>
        </w:rPr>
        <w:t>УТВЕРЖДЕНО</w:t>
      </w:r>
      <w:r w:rsidR="00DC6F3D" w:rsidRPr="00D17D03">
        <w:rPr>
          <w:b/>
          <w:sz w:val="28"/>
          <w:szCs w:val="28"/>
        </w:rPr>
        <w:t xml:space="preserve"> </w:t>
      </w:r>
      <w:r w:rsidR="00C46373" w:rsidRPr="00D17D03">
        <w:rPr>
          <w:b/>
          <w:sz w:val="28"/>
          <w:szCs w:val="28"/>
        </w:rPr>
        <w:t xml:space="preserve"> </w:t>
      </w:r>
    </w:p>
    <w:p w:rsidR="00C46373" w:rsidRPr="00D17D03" w:rsidRDefault="00003E85" w:rsidP="00C46373">
      <w:pPr>
        <w:tabs>
          <w:tab w:val="left" w:pos="900"/>
        </w:tabs>
        <w:spacing w:line="240" w:lineRule="auto"/>
        <w:jc w:val="right"/>
        <w:rPr>
          <w:sz w:val="28"/>
          <w:szCs w:val="28"/>
        </w:rPr>
      </w:pPr>
      <w:r w:rsidRPr="00D17D03">
        <w:rPr>
          <w:sz w:val="28"/>
          <w:szCs w:val="28"/>
        </w:rPr>
        <w:t>р</w:t>
      </w:r>
      <w:r w:rsidR="00724BCF" w:rsidRPr="00D17D03">
        <w:rPr>
          <w:sz w:val="28"/>
          <w:szCs w:val="28"/>
        </w:rPr>
        <w:t>ешением</w:t>
      </w:r>
      <w:r w:rsidR="00C46373" w:rsidRPr="00D17D03">
        <w:rPr>
          <w:sz w:val="28"/>
          <w:szCs w:val="28"/>
        </w:rPr>
        <w:t xml:space="preserve"> Совета депутатов</w:t>
      </w:r>
    </w:p>
    <w:p w:rsidR="00DC6F3D" w:rsidRPr="00D17D03" w:rsidRDefault="00DC6F3D" w:rsidP="00724BCF">
      <w:pPr>
        <w:tabs>
          <w:tab w:val="left" w:pos="900"/>
        </w:tabs>
        <w:spacing w:line="240" w:lineRule="auto"/>
        <w:jc w:val="right"/>
        <w:rPr>
          <w:sz w:val="28"/>
          <w:szCs w:val="28"/>
        </w:rPr>
      </w:pPr>
      <w:r w:rsidRPr="00D17D03">
        <w:rPr>
          <w:sz w:val="28"/>
          <w:szCs w:val="28"/>
        </w:rPr>
        <w:t>муниципального образования</w:t>
      </w:r>
      <w:r w:rsidR="00724BCF" w:rsidRPr="00D17D03">
        <w:rPr>
          <w:sz w:val="28"/>
          <w:szCs w:val="28"/>
        </w:rPr>
        <w:t xml:space="preserve"> </w:t>
      </w:r>
      <w:r w:rsidRPr="00D17D03">
        <w:rPr>
          <w:sz w:val="28"/>
          <w:szCs w:val="28"/>
        </w:rPr>
        <w:t>«</w:t>
      </w:r>
      <w:r w:rsidR="00E726D5">
        <w:rPr>
          <w:sz w:val="28"/>
          <w:szCs w:val="28"/>
        </w:rPr>
        <w:t>Пинежский район</w:t>
      </w:r>
      <w:r w:rsidRPr="00D17D03">
        <w:rPr>
          <w:sz w:val="28"/>
          <w:szCs w:val="28"/>
        </w:rPr>
        <w:t>»</w:t>
      </w:r>
    </w:p>
    <w:p w:rsidR="00C46373" w:rsidRPr="00D17D03" w:rsidRDefault="00E278B2" w:rsidP="006C5478">
      <w:pPr>
        <w:tabs>
          <w:tab w:val="left" w:pos="900"/>
        </w:tabs>
        <w:spacing w:line="240" w:lineRule="auto"/>
        <w:ind w:left="5337" w:firstLine="0"/>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3657600</wp:posOffset>
                </wp:positionH>
                <wp:positionV relativeFrom="paragraph">
                  <wp:posOffset>173355</wp:posOffset>
                </wp:positionV>
                <wp:extent cx="857250" cy="0"/>
                <wp:effectExtent l="9525" t="11430" r="9525" b="7620"/>
                <wp:wrapNone/>
                <wp:docPr id="15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5" o:spid="_x0000_s1026" type="#_x0000_t32" style="position:absolute;margin-left:4in;margin-top:13.65pt;width:6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BcIAIAAD4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"/>
            </w:pict>
          </mc:Fallback>
        </mc:AlternateContent>
      </w:r>
      <w:r w:rsidR="006C5478">
        <w:rPr>
          <w:sz w:val="28"/>
          <w:szCs w:val="28"/>
        </w:rPr>
        <w:t>о</w:t>
      </w:r>
      <w:r w:rsidR="000855D6" w:rsidRPr="00D17D03">
        <w:rPr>
          <w:sz w:val="28"/>
          <w:szCs w:val="28"/>
        </w:rPr>
        <w:t xml:space="preserve">т </w:t>
      </w:r>
      <w:r w:rsidR="006C5478">
        <w:rPr>
          <w:sz w:val="28"/>
          <w:szCs w:val="28"/>
        </w:rPr>
        <w:t>16 ноября 2018</w:t>
      </w:r>
      <w:r w:rsidR="00C46373" w:rsidRPr="00D17D03">
        <w:rPr>
          <w:sz w:val="28"/>
          <w:szCs w:val="28"/>
        </w:rPr>
        <w:t xml:space="preserve">  года  № </w:t>
      </w:r>
      <w:r w:rsidR="006C5478">
        <w:rPr>
          <w:sz w:val="28"/>
          <w:szCs w:val="28"/>
        </w:rPr>
        <w:t>237</w:t>
      </w:r>
    </w:p>
    <w:p w:rsidR="00E92767" w:rsidRPr="00D17D03" w:rsidRDefault="00E92767" w:rsidP="00E92767">
      <w:pPr>
        <w:tabs>
          <w:tab w:val="left" w:pos="900"/>
        </w:tabs>
        <w:spacing w:line="240" w:lineRule="auto"/>
        <w:ind w:left="709" w:firstLine="0"/>
        <w:jc w:val="center"/>
        <w:rPr>
          <w:sz w:val="28"/>
          <w:szCs w:val="28"/>
        </w:rPr>
      </w:pPr>
    </w:p>
    <w:p w:rsidR="0014586B" w:rsidRPr="00D17D03" w:rsidRDefault="0014586B" w:rsidP="0014586B">
      <w:pPr>
        <w:tabs>
          <w:tab w:val="left" w:pos="900"/>
        </w:tabs>
        <w:spacing w:line="240" w:lineRule="auto"/>
        <w:ind w:left="709" w:firstLine="0"/>
        <w:jc w:val="center"/>
        <w:rPr>
          <w:sz w:val="36"/>
          <w:szCs w:val="36"/>
        </w:rPr>
      </w:pPr>
    </w:p>
    <w:p w:rsidR="0014586B" w:rsidRPr="00D17D03" w:rsidRDefault="0014586B" w:rsidP="0014586B">
      <w:pPr>
        <w:tabs>
          <w:tab w:val="left" w:pos="900"/>
        </w:tabs>
        <w:spacing w:line="240" w:lineRule="auto"/>
        <w:ind w:left="709" w:firstLine="0"/>
        <w:jc w:val="center"/>
        <w:rPr>
          <w:sz w:val="36"/>
          <w:szCs w:val="36"/>
        </w:rPr>
      </w:pPr>
    </w:p>
    <w:p w:rsidR="00DC6F3D" w:rsidRPr="00D17D03" w:rsidRDefault="00DC6F3D" w:rsidP="00DC6F3D">
      <w:pPr>
        <w:tabs>
          <w:tab w:val="left" w:pos="900"/>
        </w:tabs>
        <w:spacing w:line="240" w:lineRule="auto"/>
        <w:ind w:left="709" w:firstLine="0"/>
        <w:jc w:val="center"/>
        <w:rPr>
          <w:sz w:val="36"/>
          <w:szCs w:val="36"/>
        </w:rPr>
      </w:pPr>
    </w:p>
    <w:p w:rsidR="00DC6F3D" w:rsidRPr="00D17D03" w:rsidRDefault="00DC6F3D" w:rsidP="00DC6F3D">
      <w:pPr>
        <w:tabs>
          <w:tab w:val="left" w:pos="900"/>
        </w:tabs>
        <w:spacing w:line="240" w:lineRule="auto"/>
        <w:ind w:left="709" w:firstLine="0"/>
        <w:jc w:val="center"/>
        <w:rPr>
          <w:b/>
          <w:sz w:val="36"/>
          <w:szCs w:val="36"/>
        </w:rPr>
      </w:pPr>
    </w:p>
    <w:p w:rsidR="00003E85" w:rsidRPr="00D17D03" w:rsidRDefault="00003E85" w:rsidP="00DC6F3D">
      <w:pPr>
        <w:tabs>
          <w:tab w:val="left" w:pos="900"/>
        </w:tabs>
        <w:spacing w:line="240" w:lineRule="auto"/>
        <w:ind w:left="709" w:firstLine="0"/>
        <w:jc w:val="center"/>
        <w:rPr>
          <w:b/>
          <w:sz w:val="36"/>
          <w:szCs w:val="36"/>
        </w:rPr>
      </w:pPr>
    </w:p>
    <w:p w:rsidR="00003E85" w:rsidRPr="00D17D03" w:rsidRDefault="00003E85" w:rsidP="00DC6F3D">
      <w:pPr>
        <w:tabs>
          <w:tab w:val="left" w:pos="900"/>
        </w:tabs>
        <w:spacing w:line="240" w:lineRule="auto"/>
        <w:ind w:left="709" w:firstLine="0"/>
        <w:jc w:val="center"/>
        <w:rPr>
          <w:b/>
          <w:sz w:val="36"/>
          <w:szCs w:val="36"/>
        </w:rPr>
      </w:pPr>
    </w:p>
    <w:p w:rsidR="00DC6F3D" w:rsidRPr="00D17D03" w:rsidRDefault="00DC6F3D" w:rsidP="00DC6F3D">
      <w:pPr>
        <w:tabs>
          <w:tab w:val="left" w:pos="900"/>
        </w:tabs>
        <w:spacing w:line="240" w:lineRule="auto"/>
        <w:ind w:left="709" w:firstLine="0"/>
        <w:jc w:val="center"/>
        <w:rPr>
          <w:b/>
          <w:sz w:val="36"/>
          <w:szCs w:val="36"/>
        </w:rPr>
      </w:pPr>
      <w:r w:rsidRPr="00D17D03">
        <w:rPr>
          <w:b/>
          <w:sz w:val="36"/>
          <w:szCs w:val="36"/>
        </w:rPr>
        <w:t>ГЕНЕРАЛЬНЫЙ ПЛАН</w:t>
      </w:r>
    </w:p>
    <w:p w:rsidR="00DC6F3D" w:rsidRPr="00D17D03" w:rsidRDefault="00DC6F3D" w:rsidP="00DC6F3D">
      <w:pPr>
        <w:tabs>
          <w:tab w:val="left" w:pos="900"/>
        </w:tabs>
        <w:spacing w:line="240" w:lineRule="auto"/>
        <w:ind w:left="709" w:firstLine="0"/>
        <w:jc w:val="center"/>
        <w:rPr>
          <w:b/>
          <w:caps/>
          <w:sz w:val="28"/>
          <w:szCs w:val="28"/>
        </w:rPr>
      </w:pPr>
    </w:p>
    <w:p w:rsidR="00DC6F3D" w:rsidRPr="00D17D03" w:rsidRDefault="00573619" w:rsidP="00573619">
      <w:pPr>
        <w:tabs>
          <w:tab w:val="left" w:pos="900"/>
        </w:tabs>
        <w:spacing w:line="240" w:lineRule="auto"/>
        <w:ind w:left="709" w:firstLine="0"/>
        <w:jc w:val="center"/>
        <w:rPr>
          <w:b/>
          <w:caps/>
          <w:sz w:val="28"/>
          <w:szCs w:val="28"/>
        </w:rPr>
      </w:pPr>
      <w:r w:rsidRPr="00D17D03">
        <w:rPr>
          <w:b/>
          <w:caps/>
          <w:sz w:val="28"/>
          <w:szCs w:val="28"/>
        </w:rPr>
        <w:t xml:space="preserve">муниципального образования </w:t>
      </w:r>
      <w:r w:rsidR="00DC6F3D" w:rsidRPr="00D17D03">
        <w:rPr>
          <w:b/>
          <w:caps/>
          <w:sz w:val="28"/>
          <w:szCs w:val="28"/>
        </w:rPr>
        <w:t>«</w:t>
      </w:r>
      <w:r w:rsidR="001B0716" w:rsidRPr="00D17D03">
        <w:rPr>
          <w:b/>
          <w:caps/>
          <w:sz w:val="28"/>
          <w:szCs w:val="28"/>
        </w:rPr>
        <w:t>СОСНОВСКОЕ</w:t>
      </w:r>
      <w:r w:rsidR="00DC6F3D" w:rsidRPr="00D17D03">
        <w:rPr>
          <w:b/>
          <w:caps/>
          <w:sz w:val="28"/>
          <w:szCs w:val="28"/>
        </w:rPr>
        <w:t>»</w:t>
      </w:r>
    </w:p>
    <w:p w:rsidR="00DC6F3D" w:rsidRPr="00D17D03" w:rsidRDefault="001B0716" w:rsidP="00DC6F3D">
      <w:pPr>
        <w:tabs>
          <w:tab w:val="left" w:pos="900"/>
        </w:tabs>
        <w:spacing w:line="240" w:lineRule="auto"/>
        <w:ind w:left="709" w:firstLine="0"/>
        <w:jc w:val="center"/>
        <w:rPr>
          <w:b/>
          <w:caps/>
          <w:sz w:val="28"/>
          <w:szCs w:val="28"/>
        </w:rPr>
      </w:pPr>
      <w:r w:rsidRPr="00D17D03">
        <w:rPr>
          <w:b/>
          <w:caps/>
          <w:sz w:val="28"/>
          <w:szCs w:val="28"/>
        </w:rPr>
        <w:t>ПИНЕЖСКОГО</w:t>
      </w:r>
      <w:r w:rsidR="00DC6F3D" w:rsidRPr="00D17D03">
        <w:rPr>
          <w:b/>
          <w:caps/>
          <w:sz w:val="28"/>
          <w:szCs w:val="28"/>
        </w:rPr>
        <w:t xml:space="preserve"> муниципального района </w:t>
      </w:r>
    </w:p>
    <w:p w:rsidR="00DC6F3D" w:rsidRPr="00D17D03" w:rsidRDefault="00DC6F3D" w:rsidP="00DC6F3D">
      <w:pPr>
        <w:tabs>
          <w:tab w:val="left" w:pos="900"/>
        </w:tabs>
        <w:spacing w:line="240" w:lineRule="auto"/>
        <w:ind w:left="709" w:firstLine="0"/>
        <w:jc w:val="center"/>
        <w:rPr>
          <w:b/>
          <w:caps/>
          <w:sz w:val="28"/>
          <w:szCs w:val="28"/>
        </w:rPr>
      </w:pPr>
      <w:r w:rsidRPr="00D17D03">
        <w:rPr>
          <w:b/>
          <w:caps/>
          <w:sz w:val="28"/>
          <w:szCs w:val="28"/>
        </w:rPr>
        <w:t>АРХАНГЕЛЬСКОЙ ОБЛАСТИ</w:t>
      </w:r>
    </w:p>
    <w:p w:rsidR="00DC6F3D" w:rsidRPr="00D17D03" w:rsidRDefault="00DC6F3D" w:rsidP="00DC6F3D">
      <w:pPr>
        <w:tabs>
          <w:tab w:val="left" w:pos="900"/>
        </w:tabs>
        <w:spacing w:line="240" w:lineRule="auto"/>
        <w:ind w:left="709" w:firstLine="0"/>
        <w:jc w:val="center"/>
        <w:rPr>
          <w:b/>
          <w:caps/>
          <w:sz w:val="28"/>
          <w:szCs w:val="28"/>
        </w:rPr>
      </w:pPr>
    </w:p>
    <w:p w:rsidR="00DC6F3D" w:rsidRPr="00D17D03" w:rsidRDefault="00DC6F3D" w:rsidP="00DC6F3D">
      <w:pPr>
        <w:tabs>
          <w:tab w:val="left" w:pos="900"/>
        </w:tabs>
        <w:spacing w:line="240" w:lineRule="auto"/>
        <w:ind w:left="709" w:firstLine="0"/>
        <w:jc w:val="center"/>
        <w:rPr>
          <w:b/>
          <w:sz w:val="36"/>
          <w:szCs w:val="36"/>
        </w:rPr>
      </w:pPr>
    </w:p>
    <w:p w:rsidR="00DC6F3D" w:rsidRPr="00D17D03" w:rsidRDefault="00DC6F3D" w:rsidP="00DC6F3D">
      <w:pPr>
        <w:spacing w:line="276" w:lineRule="auto"/>
        <w:ind w:left="709" w:firstLine="0"/>
        <w:jc w:val="center"/>
        <w:rPr>
          <w:b/>
          <w:sz w:val="32"/>
        </w:rPr>
      </w:pPr>
      <w:r w:rsidRPr="00D17D03">
        <w:rPr>
          <w:b/>
          <w:sz w:val="32"/>
        </w:rPr>
        <w:t>Пояснительная записка</w:t>
      </w:r>
    </w:p>
    <w:p w:rsidR="00DC6F3D" w:rsidRPr="00D17D03" w:rsidRDefault="00DC6F3D" w:rsidP="00DC6F3D">
      <w:pPr>
        <w:spacing w:line="276" w:lineRule="auto"/>
        <w:ind w:left="709" w:firstLine="0"/>
        <w:jc w:val="center"/>
        <w:rPr>
          <w:b/>
          <w:bCs/>
          <w:sz w:val="36"/>
        </w:rPr>
      </w:pPr>
    </w:p>
    <w:p w:rsidR="00DC6F3D" w:rsidRPr="00D17D03" w:rsidRDefault="00DC6F3D" w:rsidP="00DC6F3D">
      <w:pPr>
        <w:spacing w:line="276" w:lineRule="auto"/>
        <w:ind w:left="709" w:firstLine="0"/>
        <w:jc w:val="center"/>
        <w:rPr>
          <w:b/>
          <w:bCs/>
          <w:sz w:val="36"/>
        </w:rPr>
      </w:pPr>
      <w:r w:rsidRPr="00D17D03">
        <w:rPr>
          <w:b/>
          <w:bCs/>
          <w:sz w:val="36"/>
        </w:rPr>
        <w:t>Материалы по обоснованию проекта</w:t>
      </w:r>
    </w:p>
    <w:p w:rsidR="005A5FC6" w:rsidRPr="00D17D03" w:rsidRDefault="005A5FC6" w:rsidP="005A5FC6">
      <w:pPr>
        <w:spacing w:line="276" w:lineRule="auto"/>
        <w:ind w:left="709" w:firstLine="0"/>
        <w:jc w:val="center"/>
        <w:rPr>
          <w:b/>
          <w:bCs/>
          <w:sz w:val="36"/>
        </w:rPr>
      </w:pPr>
      <w:r w:rsidRPr="00D17D03">
        <w:rPr>
          <w:b/>
          <w:bCs/>
          <w:sz w:val="36"/>
        </w:rPr>
        <w:t xml:space="preserve">Том </w:t>
      </w:r>
      <w:r w:rsidRPr="00D17D03">
        <w:rPr>
          <w:b/>
          <w:bCs/>
          <w:sz w:val="36"/>
          <w:lang w:val="en-US"/>
        </w:rPr>
        <w:t>I</w:t>
      </w:r>
      <w:r w:rsidR="00045D41" w:rsidRPr="00D17D03">
        <w:rPr>
          <w:b/>
          <w:bCs/>
          <w:sz w:val="36"/>
          <w:lang w:val="en-US"/>
        </w:rPr>
        <w:t>I</w:t>
      </w:r>
    </w:p>
    <w:p w:rsidR="00DC6F3D" w:rsidRPr="00D17D03" w:rsidRDefault="00DC6F3D" w:rsidP="00DC6F3D">
      <w:pPr>
        <w:spacing w:line="276" w:lineRule="auto"/>
        <w:ind w:left="709" w:firstLine="0"/>
        <w:jc w:val="center"/>
        <w:rPr>
          <w:b/>
          <w:bCs/>
          <w:sz w:val="36"/>
        </w:rPr>
      </w:pPr>
    </w:p>
    <w:p w:rsidR="00DC6F3D" w:rsidRPr="00D17D03" w:rsidRDefault="00DC6F3D" w:rsidP="00DC6F3D">
      <w:pPr>
        <w:spacing w:line="480" w:lineRule="auto"/>
        <w:ind w:left="709" w:firstLine="0"/>
        <w:jc w:val="center"/>
        <w:rPr>
          <w:b/>
          <w:i/>
          <w:sz w:val="32"/>
        </w:rPr>
      </w:pPr>
    </w:p>
    <w:p w:rsidR="00C2561C" w:rsidRPr="00D17D03" w:rsidRDefault="00C2561C" w:rsidP="00C2561C">
      <w:pPr>
        <w:ind w:firstLine="284"/>
        <w:jc w:val="center"/>
        <w:rPr>
          <w:b/>
          <w:sz w:val="36"/>
          <w:szCs w:val="36"/>
        </w:rPr>
      </w:pPr>
      <w:r w:rsidRPr="00D17D03">
        <w:rPr>
          <w:b/>
          <w:bCs/>
          <w:sz w:val="36"/>
          <w:szCs w:val="36"/>
        </w:rPr>
        <w:t>МК№</w:t>
      </w:r>
      <w:r w:rsidR="001B0716" w:rsidRPr="00D17D03">
        <w:rPr>
          <w:b/>
          <w:sz w:val="36"/>
          <w:szCs w:val="36"/>
        </w:rPr>
        <w:t>1-2015</w:t>
      </w:r>
      <w:r w:rsidRPr="00D17D03">
        <w:rPr>
          <w:b/>
          <w:sz w:val="36"/>
          <w:szCs w:val="36"/>
        </w:rPr>
        <w:t>-ОМ</w:t>
      </w:r>
    </w:p>
    <w:p w:rsidR="008D7912" w:rsidRPr="00D17D03" w:rsidRDefault="008D7912"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E92767" w:rsidRPr="00D17D03" w:rsidRDefault="00E92767"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DC6F3D" w:rsidRPr="00D17D03" w:rsidRDefault="00DC6F3D" w:rsidP="0082441F">
      <w:pPr>
        <w:tabs>
          <w:tab w:val="left" w:pos="900"/>
        </w:tabs>
        <w:spacing w:line="240" w:lineRule="auto"/>
        <w:ind w:left="709" w:firstLine="0"/>
        <w:jc w:val="center"/>
        <w:rPr>
          <w:b/>
          <w:sz w:val="28"/>
          <w:szCs w:val="28"/>
        </w:rPr>
      </w:pPr>
    </w:p>
    <w:p w:rsidR="00DC6F3D" w:rsidRPr="00D17D03" w:rsidRDefault="00DC6F3D" w:rsidP="0082441F">
      <w:pPr>
        <w:tabs>
          <w:tab w:val="left" w:pos="900"/>
        </w:tabs>
        <w:spacing w:line="240" w:lineRule="auto"/>
        <w:ind w:left="709" w:firstLine="0"/>
        <w:jc w:val="center"/>
        <w:rPr>
          <w:b/>
          <w:sz w:val="28"/>
          <w:szCs w:val="28"/>
        </w:rPr>
      </w:pPr>
    </w:p>
    <w:p w:rsidR="00C2561C" w:rsidRPr="00D17D03" w:rsidRDefault="00C2561C" w:rsidP="0082441F">
      <w:pPr>
        <w:tabs>
          <w:tab w:val="left" w:pos="900"/>
        </w:tabs>
        <w:spacing w:line="240" w:lineRule="auto"/>
        <w:ind w:left="709" w:firstLine="0"/>
        <w:jc w:val="center"/>
        <w:rPr>
          <w:b/>
          <w:sz w:val="28"/>
          <w:szCs w:val="28"/>
        </w:rPr>
      </w:pPr>
    </w:p>
    <w:p w:rsidR="00C2561C" w:rsidRPr="00D17D03" w:rsidRDefault="00C2561C" w:rsidP="0082441F">
      <w:pPr>
        <w:tabs>
          <w:tab w:val="left" w:pos="900"/>
        </w:tabs>
        <w:spacing w:line="240" w:lineRule="auto"/>
        <w:ind w:left="709" w:firstLine="0"/>
        <w:jc w:val="center"/>
        <w:rPr>
          <w:b/>
          <w:sz w:val="28"/>
          <w:szCs w:val="28"/>
        </w:rPr>
      </w:pPr>
    </w:p>
    <w:p w:rsidR="0082441F" w:rsidRPr="00D17D03" w:rsidRDefault="000855D6" w:rsidP="0082441F">
      <w:pPr>
        <w:tabs>
          <w:tab w:val="left" w:pos="900"/>
        </w:tabs>
        <w:spacing w:line="240" w:lineRule="auto"/>
        <w:ind w:left="709" w:firstLine="0"/>
        <w:jc w:val="center"/>
        <w:rPr>
          <w:b/>
          <w:sz w:val="36"/>
          <w:szCs w:val="36"/>
        </w:rPr>
      </w:pPr>
      <w:r w:rsidRPr="00D17D03">
        <w:rPr>
          <w:b/>
          <w:sz w:val="28"/>
          <w:szCs w:val="28"/>
        </w:rPr>
        <w:t>2017</w:t>
      </w:r>
      <w:r w:rsidR="0082441F" w:rsidRPr="00D17D03">
        <w:rPr>
          <w:b/>
          <w:sz w:val="28"/>
          <w:szCs w:val="28"/>
        </w:rPr>
        <w:br w:type="page"/>
      </w:r>
      <w:r w:rsidR="0082441F" w:rsidRPr="00D17D03">
        <w:rPr>
          <w:b/>
          <w:sz w:val="28"/>
          <w:szCs w:val="28"/>
        </w:rPr>
        <w:lastRenderedPageBreak/>
        <w:t>ОБЩЕСТВО С ОГРАНИЧЕННОЙ ОТВЕТСТВЕ</w:t>
      </w:r>
      <w:r w:rsidR="0082441F" w:rsidRPr="00D17D03">
        <w:rPr>
          <w:b/>
          <w:sz w:val="28"/>
          <w:szCs w:val="28"/>
        </w:rPr>
        <w:t>Н</w:t>
      </w:r>
      <w:r w:rsidR="0082441F" w:rsidRPr="00D17D03">
        <w:rPr>
          <w:b/>
          <w:sz w:val="28"/>
          <w:szCs w:val="28"/>
        </w:rPr>
        <w:t>НОСТЬЮ</w:t>
      </w:r>
      <w:r w:rsidR="0082441F" w:rsidRPr="00D17D03">
        <w:rPr>
          <w:b/>
          <w:sz w:val="36"/>
          <w:szCs w:val="36"/>
        </w:rPr>
        <w:t xml:space="preserve"> </w:t>
      </w:r>
    </w:p>
    <w:p w:rsidR="0082441F" w:rsidRPr="00D17D03" w:rsidRDefault="00E278B2" w:rsidP="0082441F">
      <w:pPr>
        <w:tabs>
          <w:tab w:val="left" w:pos="900"/>
        </w:tabs>
        <w:spacing w:line="240" w:lineRule="auto"/>
        <w:ind w:left="709" w:firstLine="0"/>
        <w:jc w:val="center"/>
        <w:rPr>
          <w:sz w:val="36"/>
          <w:szCs w:val="36"/>
        </w:rPr>
      </w:pPr>
      <w:r>
        <w:rPr>
          <w:b/>
          <w:noProof/>
          <w:szCs w:val="24"/>
        </w:rPr>
        <mc:AlternateContent>
          <mc:Choice Requires="wpg">
            <w:drawing>
              <wp:anchor distT="0" distB="0" distL="114300" distR="114300" simplePos="0" relativeHeight="251655680" behindDoc="0" locked="0" layoutInCell="1" allowOverlap="1">
                <wp:simplePos x="0" y="0"/>
                <wp:positionH relativeFrom="column">
                  <wp:posOffset>-387985</wp:posOffset>
                </wp:positionH>
                <wp:positionV relativeFrom="paragraph">
                  <wp:posOffset>-459740</wp:posOffset>
                </wp:positionV>
                <wp:extent cx="7010400" cy="10163175"/>
                <wp:effectExtent l="21590" t="26035" r="26035" b="21590"/>
                <wp:wrapNone/>
                <wp:docPr id="14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0163175"/>
                          <a:chOff x="441" y="707"/>
                          <a:chExt cx="11040" cy="15488"/>
                        </a:xfrm>
                      </wpg:grpSpPr>
                      <wps:wsp>
                        <wps:cNvPr id="146" name="Rectangle 154"/>
                        <wps:cNvSpPr>
                          <a:spLocks noChangeArrowheads="1"/>
                        </wps:cNvSpPr>
                        <wps:spPr bwMode="auto">
                          <a:xfrm>
                            <a:off x="1161" y="707"/>
                            <a:ext cx="10320" cy="1548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wps:wsp>
                        <wps:cNvPr id="147" name="Rectangle 155"/>
                        <wps:cNvSpPr>
                          <a:spLocks noChangeArrowheads="1"/>
                        </wps:cNvSpPr>
                        <wps:spPr bwMode="auto">
                          <a:xfrm>
                            <a:off x="441" y="10435"/>
                            <a:ext cx="720" cy="5760"/>
                          </a:xfrm>
                          <a:prstGeom prst="rect">
                            <a:avLst/>
                          </a:prstGeom>
                          <a:solidFill>
                            <a:srgbClr val="FFFFFF"/>
                          </a:solidFill>
                          <a:ln w="38100">
                            <a:solidFill>
                              <a:srgbClr val="000000"/>
                            </a:solidFill>
                            <a:miter lim="800000"/>
                            <a:headEnd/>
                            <a:tailEnd/>
                          </a:ln>
                        </wps:spPr>
                        <wps:txbx>
                          <w:txbxContent>
                            <w:p w:rsidR="00756DDE" w:rsidRPr="005725CA" w:rsidRDefault="00756DDE" w:rsidP="0082441F"/>
                            <w:p w:rsidR="00756DDE" w:rsidRPr="005725CA" w:rsidRDefault="00E278B2" w:rsidP="0082441F">
                              <w:r>
                                <w:rPr>
                                  <w:noProof/>
                                </w:rPr>
                                <w:drawing>
                                  <wp:inline distT="0" distB="0" distL="0" distR="0">
                                    <wp:extent cx="238125" cy="1257300"/>
                                    <wp:effectExtent l="0" t="0" r="9525" b="0"/>
                                    <wp:docPr id="1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25730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wps:wsp>
                        <wps:cNvPr id="148" name="Freeform 156"/>
                        <wps:cNvSpPr>
                          <a:spLocks/>
                        </wps:cNvSpPr>
                        <wps:spPr bwMode="auto">
                          <a:xfrm>
                            <a:off x="798" y="10435"/>
                            <a:ext cx="1" cy="5733"/>
                          </a:xfrm>
                          <a:custGeom>
                            <a:avLst/>
                            <a:gdLst>
                              <a:gd name="T0" fmla="*/ 0 w 1"/>
                              <a:gd name="T1" fmla="*/ 0 h 5733"/>
                              <a:gd name="T2" fmla="*/ 0 w 1"/>
                              <a:gd name="T3" fmla="*/ 5733 h 5733"/>
                            </a:gdLst>
                            <a:ahLst/>
                            <a:cxnLst>
                              <a:cxn ang="0">
                                <a:pos x="T0" y="T1"/>
                              </a:cxn>
                              <a:cxn ang="0">
                                <a:pos x="T2" y="T3"/>
                              </a:cxn>
                            </a:cxnLst>
                            <a:rect l="0" t="0" r="r" b="b"/>
                            <a:pathLst>
                              <a:path w="1" h="5733">
                                <a:moveTo>
                                  <a:pt x="0" y="0"/>
                                </a:moveTo>
                                <a:lnTo>
                                  <a:pt x="0" y="573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57"/>
                        <wps:cNvCnPr/>
                        <wps:spPr bwMode="auto">
                          <a:xfrm>
                            <a:off x="441" y="1468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58"/>
                        <wps:cNvCnPr/>
                        <wps:spPr bwMode="auto">
                          <a:xfrm>
                            <a:off x="441" y="1276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32" style="position:absolute;left:0;text-align:left;margin-left:-30.55pt;margin-top:-36.2pt;width:552pt;height:800.25pt;z-index:251655680" coordorigin="441,707" coordsize="11040,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">
                <v:rect id="Rectangle 154" o:spid="_x0000_s1033" style="position:absolute;left:1161;top:707;width:10320;height:1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RZsMA&#10;AADcAAAADwAAAGRycy9kb3ducmV2LnhtbERPTWvCQBC9C/6HZQq9iG5abLCpq9hCS6Ano2CPQ3aa&#10;Dc3Ohuw2if/eFQRv83ifs96OthE9db52rOBpkYAgLp2uuVJwPHzOVyB8QNbYOCYFZ/Kw3Uwna8y0&#10;G3hPfREqEUPYZ6jAhNBmUvrSkEW/cC1x5H5dZzFE2FVSdzjEcNvI5yRJpcWaY4PBlj4MlX/Fv1Xw&#10;+r4/9+bne3Ycyq+XvDi4ND85pR4fxt0biEBjuItv7lzH+csUrs/EC+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RZsMAAADcAAAADwAAAAAAAAAAAAAAAACYAgAAZHJzL2Rv&#10;d25yZXYueG1sUEsFBgAAAAAEAAQA9QAAAIgDAAAAAA==&#10;" filled="f" fillcolor="#ccecff" strokeweight="3pt"/>
                <v:rect id="Rectangle 155" o:spid="_x0000_s1034" style="position:absolute;left:441;top:10435;width:72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bAMEA&#10;AADcAAAADwAAAGRycy9kb3ducmV2LnhtbERPS2vCQBC+C/6HZYRepNlYipbUVUSQ9lZ84HmaHZNg&#10;dnbNrkn013cLgrf5+J4zX/amFi01vrKsYJKkIIhzqysuFBz2m9cPED4ga6wtk4IbeVguhoM5Ztp2&#10;vKV2FwoRQ9hnqKAMwWVS+rwkgz6xjjhyJ9sYDBE2hdQNdjHc1PItTafSYMWxoURH65Ly8+5qFOgz&#10;3S/j+vjj2vHqa+tcgb+hU+pl1K8+QQTqw1P8cH/rOP99Bv/Px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GwDBAAAA3AAAAA8AAAAAAAAAAAAAAAAAmAIAAGRycy9kb3du&#10;cmV2LnhtbFBLBQYAAAAABAAEAPUAAACGAwAAAAA=&#10;" strokeweight="3pt">
                  <v:textbox style="layout-flow:vertical">
                    <w:txbxContent>
                      <w:p w:rsidR="00756DDE" w:rsidRPr="005725CA" w:rsidRDefault="00756DDE" w:rsidP="0082441F"/>
                      <w:p w:rsidR="00756DDE" w:rsidRPr="005725CA" w:rsidRDefault="00E278B2" w:rsidP="0082441F">
                        <w:r>
                          <w:rPr>
                            <w:noProof/>
                          </w:rPr>
                          <w:drawing>
                            <wp:inline distT="0" distB="0" distL="0" distR="0">
                              <wp:extent cx="238125" cy="1257300"/>
                              <wp:effectExtent l="0" t="0" r="9525" b="0"/>
                              <wp:docPr id="1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257300"/>
                                      </a:xfrm>
                                      <a:prstGeom prst="rect">
                                        <a:avLst/>
                                      </a:prstGeom>
                                      <a:noFill/>
                                      <a:ln>
                                        <a:noFill/>
                                      </a:ln>
                                    </pic:spPr>
                                  </pic:pic>
                                </a:graphicData>
                              </a:graphic>
                            </wp:inline>
                          </w:drawing>
                        </w:r>
                      </w:p>
                    </w:txbxContent>
                  </v:textbox>
                </v:rect>
                <v:shape id="Freeform 156" o:spid="_x0000_s1035" style="position:absolute;left:798;top:10435;width:1;height:5733;visibility:visible;mso-wrap-style:square;v-text-anchor:top" coordsize="1,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mkMIA&#10;AADcAAAADwAAAGRycy9kb3ducmV2LnhtbESPQYvCMBCF74L/IYywN00VWaQaxRWke3TrsuehGduy&#10;yaQ0Ueu/dw6Ctxnem/e+2ewG79SN+tgGNjCfZaCIq2Bbrg38no/TFaiYkC26wGTgQRF22/Fog7kN&#10;d/6hW5lqJSEcczTQpNTlWseqIY9xFjpi0S6h95hk7Wtte7xLuHd6kWWf2mPL0tBgR4eGqv/y6g3U&#10;4Wu/LObl4VQc3WoR/grnT2zMx2TYr0ElGtLb/Lr+toK/FFp5Rib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iaQwgAAANwAAAAPAAAAAAAAAAAAAAAAAJgCAABkcnMvZG93&#10;bnJldi54bWxQSwUGAAAAAAQABAD1AAAAhwMAAAAA&#10;" path="m,l,5733e" filled="f" strokeweight="1.25pt">
                  <v:path arrowok="t" o:connecttype="custom" o:connectlocs="0,0;0,5733" o:connectangles="0,0"/>
                </v:shape>
                <v:line id="Line 157" o:spid="_x0000_s1036" style="position:absolute;visibility:visible;mso-wrap-style:square" from="441,14688" to="1161,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158" o:spid="_x0000_s1037" style="position:absolute;visibility:visible;mso-wrap-style:square" from="441,12763" to="116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group>
            </w:pict>
          </mc:Fallback>
        </mc:AlternateContent>
      </w:r>
      <w:r w:rsidR="0082441F" w:rsidRPr="00D17D03">
        <w:rPr>
          <w:b/>
          <w:sz w:val="32"/>
          <w:szCs w:val="32"/>
        </w:rPr>
        <w:t>«Градостроительство»</w:t>
      </w:r>
    </w:p>
    <w:p w:rsidR="0082441F" w:rsidRPr="00D17D03" w:rsidRDefault="0082441F" w:rsidP="0082441F">
      <w:pPr>
        <w:tabs>
          <w:tab w:val="left" w:pos="900"/>
        </w:tabs>
        <w:spacing w:line="240" w:lineRule="auto"/>
        <w:ind w:left="709" w:firstLine="0"/>
        <w:jc w:val="center"/>
        <w:rPr>
          <w:b/>
          <w:sz w:val="36"/>
          <w:szCs w:val="36"/>
        </w:rPr>
      </w:pPr>
    </w:p>
    <w:p w:rsidR="00E92767" w:rsidRPr="00D17D03" w:rsidRDefault="00E92767" w:rsidP="00E92767">
      <w:pPr>
        <w:tabs>
          <w:tab w:val="left" w:pos="900"/>
        </w:tabs>
        <w:spacing w:line="240" w:lineRule="auto"/>
        <w:ind w:left="709" w:firstLine="0"/>
        <w:jc w:val="center"/>
        <w:rPr>
          <w:sz w:val="28"/>
          <w:szCs w:val="28"/>
        </w:rPr>
      </w:pPr>
      <w:r w:rsidRPr="00D17D03">
        <w:rPr>
          <w:b/>
          <w:sz w:val="28"/>
          <w:szCs w:val="28"/>
        </w:rPr>
        <w:t xml:space="preserve">Заказчик: </w:t>
      </w:r>
      <w:r w:rsidRPr="00D17D03">
        <w:rPr>
          <w:sz w:val="28"/>
          <w:szCs w:val="28"/>
        </w:rPr>
        <w:t>Администрация муниципального</w:t>
      </w:r>
      <w:r w:rsidR="008D7912" w:rsidRPr="00D17D03">
        <w:rPr>
          <w:sz w:val="28"/>
          <w:szCs w:val="28"/>
        </w:rPr>
        <w:t xml:space="preserve"> </w:t>
      </w:r>
      <w:r w:rsidRPr="00D17D03">
        <w:rPr>
          <w:sz w:val="28"/>
          <w:szCs w:val="28"/>
        </w:rPr>
        <w:t>образования</w:t>
      </w:r>
    </w:p>
    <w:p w:rsidR="00E92767" w:rsidRPr="00D17D03" w:rsidRDefault="00DC6F3D" w:rsidP="00E92767">
      <w:pPr>
        <w:tabs>
          <w:tab w:val="left" w:pos="900"/>
        </w:tabs>
        <w:spacing w:line="240" w:lineRule="auto"/>
        <w:ind w:left="709" w:firstLine="0"/>
        <w:jc w:val="center"/>
        <w:rPr>
          <w:sz w:val="28"/>
          <w:szCs w:val="28"/>
        </w:rPr>
      </w:pPr>
      <w:r w:rsidRPr="00D17D03">
        <w:rPr>
          <w:sz w:val="28"/>
          <w:szCs w:val="28"/>
        </w:rPr>
        <w:t>«</w:t>
      </w:r>
      <w:r w:rsidR="001B0716" w:rsidRPr="00D17D03">
        <w:rPr>
          <w:sz w:val="28"/>
          <w:szCs w:val="28"/>
        </w:rPr>
        <w:t>Сосновское</w:t>
      </w:r>
      <w:r w:rsidRPr="00D17D03">
        <w:rPr>
          <w:sz w:val="28"/>
          <w:szCs w:val="28"/>
        </w:rPr>
        <w:t>»</w:t>
      </w:r>
      <w:r w:rsidR="00C2561C" w:rsidRPr="00D17D03">
        <w:rPr>
          <w:sz w:val="28"/>
          <w:szCs w:val="28"/>
        </w:rPr>
        <w:t xml:space="preserve"> </w:t>
      </w:r>
    </w:p>
    <w:p w:rsidR="00E92767" w:rsidRPr="00D17D03" w:rsidRDefault="00E92767" w:rsidP="00E92767">
      <w:pPr>
        <w:tabs>
          <w:tab w:val="left" w:pos="900"/>
        </w:tabs>
        <w:spacing w:line="240" w:lineRule="auto"/>
        <w:ind w:left="709" w:firstLine="0"/>
        <w:jc w:val="center"/>
        <w:rPr>
          <w:sz w:val="36"/>
          <w:szCs w:val="36"/>
        </w:rPr>
      </w:pPr>
    </w:p>
    <w:p w:rsidR="00DC6F3D" w:rsidRPr="00D17D03" w:rsidRDefault="00DC6F3D" w:rsidP="00E92767">
      <w:pPr>
        <w:tabs>
          <w:tab w:val="left" w:pos="900"/>
        </w:tabs>
        <w:spacing w:line="240" w:lineRule="auto"/>
        <w:ind w:left="709" w:firstLine="0"/>
        <w:jc w:val="center"/>
        <w:rPr>
          <w:sz w:val="36"/>
          <w:szCs w:val="36"/>
        </w:rPr>
      </w:pPr>
    </w:p>
    <w:p w:rsidR="00E92767" w:rsidRPr="00D17D03" w:rsidRDefault="00E92767" w:rsidP="00E92767">
      <w:pPr>
        <w:tabs>
          <w:tab w:val="left" w:pos="900"/>
        </w:tabs>
        <w:spacing w:line="240" w:lineRule="auto"/>
        <w:ind w:left="709" w:firstLine="0"/>
        <w:jc w:val="center"/>
        <w:rPr>
          <w:sz w:val="36"/>
          <w:szCs w:val="36"/>
        </w:rPr>
      </w:pPr>
    </w:p>
    <w:p w:rsidR="00E92767" w:rsidRPr="00D17D03" w:rsidRDefault="00E92767" w:rsidP="00E92767">
      <w:pPr>
        <w:tabs>
          <w:tab w:val="left" w:pos="900"/>
        </w:tabs>
        <w:spacing w:line="240" w:lineRule="auto"/>
        <w:ind w:left="709" w:firstLine="0"/>
        <w:jc w:val="center"/>
        <w:rPr>
          <w:sz w:val="36"/>
          <w:szCs w:val="36"/>
        </w:rPr>
      </w:pPr>
    </w:p>
    <w:p w:rsidR="00DC6F3D" w:rsidRPr="00D17D03" w:rsidRDefault="00DC6F3D" w:rsidP="008D7912">
      <w:pPr>
        <w:tabs>
          <w:tab w:val="left" w:pos="900"/>
        </w:tabs>
        <w:spacing w:line="240" w:lineRule="auto"/>
        <w:ind w:left="709" w:firstLine="0"/>
        <w:jc w:val="center"/>
        <w:rPr>
          <w:b/>
          <w:sz w:val="36"/>
          <w:szCs w:val="36"/>
        </w:rPr>
      </w:pPr>
    </w:p>
    <w:p w:rsidR="00DC6F3D" w:rsidRPr="00D17D03" w:rsidRDefault="00DC6F3D" w:rsidP="008D7912">
      <w:pPr>
        <w:tabs>
          <w:tab w:val="left" w:pos="900"/>
        </w:tabs>
        <w:spacing w:line="240" w:lineRule="auto"/>
        <w:ind w:left="709" w:firstLine="0"/>
        <w:jc w:val="center"/>
        <w:rPr>
          <w:b/>
          <w:sz w:val="36"/>
          <w:szCs w:val="36"/>
        </w:rPr>
      </w:pPr>
    </w:p>
    <w:p w:rsidR="00573619" w:rsidRPr="00D17D03" w:rsidRDefault="00573619" w:rsidP="00573619">
      <w:pPr>
        <w:tabs>
          <w:tab w:val="left" w:pos="900"/>
        </w:tabs>
        <w:spacing w:line="240" w:lineRule="auto"/>
        <w:ind w:left="709" w:firstLine="0"/>
        <w:jc w:val="center"/>
        <w:rPr>
          <w:b/>
          <w:sz w:val="36"/>
          <w:szCs w:val="36"/>
        </w:rPr>
      </w:pPr>
      <w:r w:rsidRPr="00D17D03">
        <w:rPr>
          <w:b/>
          <w:sz w:val="36"/>
          <w:szCs w:val="36"/>
        </w:rPr>
        <w:t>ГЕНЕРАЛЬНЫЙ ПЛАН</w:t>
      </w:r>
    </w:p>
    <w:p w:rsidR="00573619" w:rsidRPr="00D17D03" w:rsidRDefault="00573619" w:rsidP="00573619">
      <w:pPr>
        <w:tabs>
          <w:tab w:val="left" w:pos="900"/>
        </w:tabs>
        <w:spacing w:line="240" w:lineRule="auto"/>
        <w:ind w:left="709" w:firstLine="0"/>
        <w:jc w:val="center"/>
        <w:rPr>
          <w:b/>
          <w:caps/>
          <w:sz w:val="28"/>
          <w:szCs w:val="28"/>
        </w:rPr>
      </w:pPr>
    </w:p>
    <w:p w:rsidR="00573619" w:rsidRPr="00D17D03" w:rsidRDefault="00573619" w:rsidP="00573619">
      <w:pPr>
        <w:tabs>
          <w:tab w:val="left" w:pos="900"/>
        </w:tabs>
        <w:spacing w:line="240" w:lineRule="auto"/>
        <w:ind w:left="709" w:firstLine="0"/>
        <w:jc w:val="center"/>
        <w:rPr>
          <w:b/>
          <w:caps/>
          <w:sz w:val="28"/>
          <w:szCs w:val="28"/>
        </w:rPr>
      </w:pPr>
      <w:r w:rsidRPr="00D17D03">
        <w:rPr>
          <w:b/>
          <w:caps/>
          <w:sz w:val="28"/>
          <w:szCs w:val="28"/>
        </w:rPr>
        <w:t>муниципального образования «</w:t>
      </w:r>
      <w:r w:rsidR="001B0716" w:rsidRPr="00D17D03">
        <w:rPr>
          <w:b/>
          <w:caps/>
          <w:sz w:val="28"/>
          <w:szCs w:val="28"/>
        </w:rPr>
        <w:t>СОСНОВСКОЕ</w:t>
      </w:r>
      <w:r w:rsidRPr="00D17D03">
        <w:rPr>
          <w:b/>
          <w:caps/>
          <w:sz w:val="28"/>
          <w:szCs w:val="28"/>
        </w:rPr>
        <w:t>»</w:t>
      </w:r>
    </w:p>
    <w:p w:rsidR="00573619" w:rsidRPr="00D17D03" w:rsidRDefault="001B0716" w:rsidP="00573619">
      <w:pPr>
        <w:tabs>
          <w:tab w:val="left" w:pos="900"/>
        </w:tabs>
        <w:spacing w:line="240" w:lineRule="auto"/>
        <w:ind w:left="709" w:firstLine="0"/>
        <w:jc w:val="center"/>
        <w:rPr>
          <w:b/>
          <w:caps/>
          <w:sz w:val="28"/>
          <w:szCs w:val="28"/>
        </w:rPr>
      </w:pPr>
      <w:r w:rsidRPr="00D17D03">
        <w:rPr>
          <w:b/>
          <w:caps/>
          <w:sz w:val="28"/>
          <w:szCs w:val="28"/>
        </w:rPr>
        <w:t>ПИНЕЖСКОГО</w:t>
      </w:r>
      <w:r w:rsidR="00573619" w:rsidRPr="00D17D03">
        <w:rPr>
          <w:b/>
          <w:caps/>
          <w:sz w:val="28"/>
          <w:szCs w:val="28"/>
        </w:rPr>
        <w:t xml:space="preserve"> муниципального района </w:t>
      </w:r>
    </w:p>
    <w:p w:rsidR="00573619" w:rsidRPr="00D17D03" w:rsidRDefault="00573619" w:rsidP="00573619">
      <w:pPr>
        <w:tabs>
          <w:tab w:val="left" w:pos="900"/>
        </w:tabs>
        <w:spacing w:line="240" w:lineRule="auto"/>
        <w:ind w:left="709" w:firstLine="0"/>
        <w:jc w:val="center"/>
        <w:rPr>
          <w:b/>
          <w:caps/>
          <w:sz w:val="28"/>
          <w:szCs w:val="28"/>
        </w:rPr>
      </w:pPr>
      <w:r w:rsidRPr="00D17D03">
        <w:rPr>
          <w:b/>
          <w:caps/>
          <w:sz w:val="28"/>
          <w:szCs w:val="28"/>
        </w:rPr>
        <w:t>АРХАНГЕЛЬСКОЙ ОБЛАСТИ</w:t>
      </w:r>
    </w:p>
    <w:p w:rsidR="00E92767" w:rsidRPr="00D17D03" w:rsidRDefault="00E92767" w:rsidP="00E92767">
      <w:pPr>
        <w:tabs>
          <w:tab w:val="left" w:pos="900"/>
        </w:tabs>
        <w:spacing w:line="240" w:lineRule="auto"/>
        <w:ind w:left="709" w:firstLine="0"/>
        <w:jc w:val="center"/>
        <w:rPr>
          <w:b/>
          <w:caps/>
          <w:sz w:val="28"/>
          <w:szCs w:val="28"/>
        </w:rPr>
      </w:pPr>
    </w:p>
    <w:p w:rsidR="00E92767" w:rsidRPr="00D17D03" w:rsidRDefault="00E92767" w:rsidP="00E92767">
      <w:pPr>
        <w:tabs>
          <w:tab w:val="left" w:pos="900"/>
        </w:tabs>
        <w:spacing w:line="240" w:lineRule="auto"/>
        <w:ind w:left="709" w:firstLine="0"/>
        <w:jc w:val="center"/>
        <w:rPr>
          <w:b/>
          <w:sz w:val="36"/>
          <w:szCs w:val="36"/>
        </w:rPr>
      </w:pPr>
    </w:p>
    <w:p w:rsidR="00E92767" w:rsidRPr="00D17D03" w:rsidRDefault="00E92767" w:rsidP="00E92767">
      <w:pPr>
        <w:spacing w:line="276" w:lineRule="auto"/>
        <w:ind w:left="709" w:firstLine="0"/>
        <w:jc w:val="center"/>
        <w:rPr>
          <w:b/>
          <w:sz w:val="32"/>
        </w:rPr>
      </w:pPr>
      <w:r w:rsidRPr="00D17D03">
        <w:rPr>
          <w:b/>
          <w:sz w:val="32"/>
        </w:rPr>
        <w:t>Пояснительная записка</w:t>
      </w:r>
    </w:p>
    <w:p w:rsidR="00DC6F3D" w:rsidRPr="00D17D03" w:rsidRDefault="00DC6F3D" w:rsidP="00E92767">
      <w:pPr>
        <w:spacing w:line="276" w:lineRule="auto"/>
        <w:ind w:left="709" w:firstLine="0"/>
        <w:jc w:val="center"/>
        <w:rPr>
          <w:b/>
          <w:bCs/>
          <w:sz w:val="36"/>
        </w:rPr>
      </w:pPr>
    </w:p>
    <w:p w:rsidR="00E92767" w:rsidRPr="00D17D03" w:rsidRDefault="00E92767" w:rsidP="00E92767">
      <w:pPr>
        <w:spacing w:line="276" w:lineRule="auto"/>
        <w:ind w:left="709" w:firstLine="0"/>
        <w:jc w:val="center"/>
        <w:rPr>
          <w:b/>
          <w:bCs/>
          <w:sz w:val="36"/>
        </w:rPr>
      </w:pPr>
      <w:r w:rsidRPr="00D17D03">
        <w:rPr>
          <w:b/>
          <w:bCs/>
          <w:sz w:val="36"/>
        </w:rPr>
        <w:t>Материалы по обоснованию проекта</w:t>
      </w:r>
    </w:p>
    <w:p w:rsidR="00E92767" w:rsidRPr="00D17D03" w:rsidRDefault="005A5FC6" w:rsidP="00E92767">
      <w:pPr>
        <w:spacing w:line="276" w:lineRule="auto"/>
        <w:ind w:left="709" w:firstLine="0"/>
        <w:jc w:val="center"/>
        <w:rPr>
          <w:b/>
          <w:bCs/>
          <w:sz w:val="36"/>
        </w:rPr>
      </w:pPr>
      <w:r w:rsidRPr="00D17D03">
        <w:rPr>
          <w:b/>
          <w:bCs/>
          <w:sz w:val="36"/>
        </w:rPr>
        <w:t xml:space="preserve">Том </w:t>
      </w:r>
      <w:r w:rsidRPr="00D17D03">
        <w:rPr>
          <w:b/>
          <w:bCs/>
          <w:sz w:val="36"/>
          <w:lang w:val="en-US"/>
        </w:rPr>
        <w:t>I</w:t>
      </w:r>
      <w:r w:rsidR="00045D41" w:rsidRPr="00D17D03">
        <w:rPr>
          <w:b/>
          <w:bCs/>
          <w:sz w:val="36"/>
          <w:lang w:val="en-US"/>
        </w:rPr>
        <w:t>I</w:t>
      </w:r>
    </w:p>
    <w:p w:rsidR="005A5FC6" w:rsidRPr="00D17D03" w:rsidRDefault="005A5FC6" w:rsidP="00E92767">
      <w:pPr>
        <w:spacing w:line="276" w:lineRule="auto"/>
        <w:ind w:left="709" w:firstLine="0"/>
        <w:jc w:val="center"/>
        <w:rPr>
          <w:b/>
          <w:bCs/>
          <w:sz w:val="36"/>
        </w:rPr>
      </w:pPr>
    </w:p>
    <w:p w:rsidR="001B0716" w:rsidRPr="00D17D03" w:rsidRDefault="001B0716" w:rsidP="001B0716">
      <w:pPr>
        <w:ind w:firstLine="284"/>
        <w:jc w:val="center"/>
        <w:rPr>
          <w:b/>
          <w:sz w:val="36"/>
          <w:szCs w:val="36"/>
        </w:rPr>
      </w:pPr>
      <w:r w:rsidRPr="00D17D03">
        <w:rPr>
          <w:b/>
          <w:bCs/>
          <w:sz w:val="36"/>
          <w:szCs w:val="36"/>
        </w:rPr>
        <w:t>МК№</w:t>
      </w:r>
      <w:r w:rsidRPr="00D17D03">
        <w:rPr>
          <w:b/>
          <w:sz w:val="36"/>
          <w:szCs w:val="36"/>
        </w:rPr>
        <w:t>1-2015-ОМ</w:t>
      </w:r>
    </w:p>
    <w:p w:rsidR="0082441F" w:rsidRPr="00D17D03" w:rsidRDefault="0082441F" w:rsidP="0082441F">
      <w:pPr>
        <w:tabs>
          <w:tab w:val="left" w:pos="900"/>
        </w:tabs>
        <w:spacing w:line="240" w:lineRule="auto"/>
        <w:ind w:left="709" w:firstLine="0"/>
        <w:rPr>
          <w:b/>
          <w:sz w:val="28"/>
          <w:szCs w:val="28"/>
        </w:rPr>
      </w:pPr>
    </w:p>
    <w:p w:rsidR="0082441F" w:rsidRPr="00D17D03" w:rsidRDefault="0082441F" w:rsidP="0082441F">
      <w:pPr>
        <w:tabs>
          <w:tab w:val="left" w:pos="900"/>
        </w:tabs>
        <w:spacing w:line="240" w:lineRule="auto"/>
        <w:ind w:left="709" w:firstLine="0"/>
        <w:rPr>
          <w:b/>
          <w:sz w:val="28"/>
          <w:szCs w:val="28"/>
        </w:rPr>
      </w:pPr>
    </w:p>
    <w:p w:rsidR="0082441F" w:rsidRPr="00D17D03" w:rsidRDefault="0082441F" w:rsidP="0082441F">
      <w:pPr>
        <w:tabs>
          <w:tab w:val="left" w:pos="900"/>
        </w:tabs>
        <w:spacing w:line="240" w:lineRule="auto"/>
        <w:ind w:left="709" w:firstLine="0"/>
        <w:rPr>
          <w:b/>
          <w:sz w:val="28"/>
          <w:szCs w:val="28"/>
        </w:rPr>
      </w:pPr>
    </w:p>
    <w:p w:rsidR="0082441F" w:rsidRPr="00D17D03" w:rsidRDefault="0082441F" w:rsidP="0082441F">
      <w:pPr>
        <w:tabs>
          <w:tab w:val="left" w:pos="900"/>
        </w:tabs>
        <w:spacing w:line="240" w:lineRule="auto"/>
        <w:ind w:left="709" w:firstLine="425"/>
        <w:rPr>
          <w:b/>
          <w:sz w:val="28"/>
          <w:szCs w:val="28"/>
        </w:rPr>
      </w:pPr>
      <w:r w:rsidRPr="00D17D03">
        <w:rPr>
          <w:b/>
          <w:sz w:val="28"/>
          <w:szCs w:val="28"/>
        </w:rPr>
        <w:t xml:space="preserve">Директор: </w:t>
      </w:r>
      <w:r w:rsidRPr="00D17D03">
        <w:rPr>
          <w:b/>
          <w:sz w:val="28"/>
          <w:szCs w:val="28"/>
        </w:rPr>
        <w:tab/>
      </w:r>
      <w:r w:rsidRPr="00D17D03">
        <w:rPr>
          <w:b/>
          <w:sz w:val="28"/>
          <w:szCs w:val="28"/>
        </w:rPr>
        <w:tab/>
      </w:r>
      <w:r w:rsidRPr="00D17D03">
        <w:rPr>
          <w:b/>
          <w:sz w:val="28"/>
          <w:szCs w:val="28"/>
        </w:rPr>
        <w:tab/>
      </w:r>
      <w:r w:rsidRPr="00D17D03">
        <w:rPr>
          <w:b/>
          <w:sz w:val="28"/>
          <w:szCs w:val="28"/>
        </w:rPr>
        <w:tab/>
      </w:r>
      <w:r w:rsidRPr="00D17D03">
        <w:rPr>
          <w:b/>
          <w:sz w:val="28"/>
          <w:szCs w:val="28"/>
        </w:rPr>
        <w:tab/>
      </w:r>
      <w:r w:rsidRPr="00D17D03">
        <w:rPr>
          <w:b/>
          <w:sz w:val="28"/>
          <w:szCs w:val="28"/>
        </w:rPr>
        <w:tab/>
      </w:r>
      <w:r w:rsidRPr="00D17D03">
        <w:rPr>
          <w:b/>
          <w:sz w:val="28"/>
          <w:szCs w:val="28"/>
        </w:rPr>
        <w:tab/>
      </w:r>
      <w:r w:rsidRPr="00D17D03">
        <w:rPr>
          <w:b/>
          <w:sz w:val="28"/>
          <w:szCs w:val="28"/>
        </w:rPr>
        <w:tab/>
      </w:r>
      <w:r w:rsidRPr="00D17D03">
        <w:rPr>
          <w:b/>
          <w:sz w:val="28"/>
          <w:szCs w:val="28"/>
        </w:rPr>
        <w:tab/>
        <w:t>М. Ю. Смолькин</w:t>
      </w:r>
    </w:p>
    <w:p w:rsidR="0082441F" w:rsidRPr="00D17D03" w:rsidRDefault="0082441F" w:rsidP="0082441F">
      <w:pPr>
        <w:tabs>
          <w:tab w:val="left" w:pos="900"/>
        </w:tabs>
        <w:spacing w:line="240" w:lineRule="auto"/>
        <w:ind w:left="709" w:firstLine="425"/>
        <w:rPr>
          <w:b/>
          <w:sz w:val="28"/>
          <w:szCs w:val="28"/>
        </w:rPr>
      </w:pPr>
    </w:p>
    <w:p w:rsidR="0082441F" w:rsidRPr="00D17D03" w:rsidRDefault="0082441F" w:rsidP="0082441F">
      <w:pPr>
        <w:tabs>
          <w:tab w:val="left" w:pos="900"/>
        </w:tabs>
        <w:spacing w:line="240" w:lineRule="auto"/>
        <w:ind w:left="709" w:firstLine="425"/>
        <w:rPr>
          <w:sz w:val="28"/>
          <w:szCs w:val="28"/>
        </w:rPr>
      </w:pPr>
      <w:r w:rsidRPr="00D17D03">
        <w:rPr>
          <w:b/>
          <w:sz w:val="28"/>
          <w:szCs w:val="28"/>
        </w:rPr>
        <w:t>Главный инженер проекта:</w:t>
      </w:r>
      <w:r w:rsidRPr="00D17D03">
        <w:rPr>
          <w:b/>
          <w:sz w:val="28"/>
          <w:szCs w:val="28"/>
        </w:rPr>
        <w:tab/>
      </w:r>
      <w:r w:rsidRPr="00D17D03">
        <w:rPr>
          <w:b/>
          <w:sz w:val="28"/>
          <w:szCs w:val="28"/>
        </w:rPr>
        <w:tab/>
      </w:r>
      <w:r w:rsidRPr="00D17D03">
        <w:rPr>
          <w:b/>
          <w:sz w:val="28"/>
          <w:szCs w:val="28"/>
        </w:rPr>
        <w:tab/>
      </w:r>
      <w:r w:rsidRPr="00D17D03">
        <w:rPr>
          <w:b/>
          <w:sz w:val="28"/>
          <w:szCs w:val="28"/>
        </w:rPr>
        <w:tab/>
      </w:r>
      <w:r w:rsidRPr="00D17D03">
        <w:rPr>
          <w:b/>
          <w:sz w:val="28"/>
          <w:szCs w:val="28"/>
        </w:rPr>
        <w:tab/>
      </w:r>
      <w:r w:rsidR="005A5FC6" w:rsidRPr="00D17D03">
        <w:rPr>
          <w:rFonts w:eastAsia="Calibri"/>
          <w:b/>
          <w:bCs/>
          <w:sz w:val="28"/>
          <w:szCs w:val="28"/>
        </w:rPr>
        <w:t>А.В. Мышкин</w:t>
      </w: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82441F" w:rsidRPr="00D17D03" w:rsidRDefault="0082441F" w:rsidP="0082441F">
      <w:pPr>
        <w:tabs>
          <w:tab w:val="left" w:pos="900"/>
        </w:tabs>
        <w:spacing w:line="240" w:lineRule="auto"/>
        <w:ind w:left="709" w:firstLine="0"/>
        <w:jc w:val="center"/>
        <w:rPr>
          <w:b/>
          <w:sz w:val="28"/>
          <w:szCs w:val="28"/>
        </w:rPr>
      </w:pPr>
    </w:p>
    <w:p w:rsidR="00C2561C" w:rsidRPr="00D17D03" w:rsidRDefault="00C2561C" w:rsidP="0082441F">
      <w:pPr>
        <w:tabs>
          <w:tab w:val="left" w:pos="900"/>
        </w:tabs>
        <w:spacing w:line="240" w:lineRule="auto"/>
        <w:ind w:left="709" w:firstLine="0"/>
        <w:jc w:val="center"/>
        <w:rPr>
          <w:b/>
          <w:sz w:val="28"/>
          <w:szCs w:val="28"/>
        </w:rPr>
      </w:pPr>
    </w:p>
    <w:p w:rsidR="00C2561C" w:rsidRPr="00D17D03" w:rsidRDefault="00C2561C" w:rsidP="0082441F">
      <w:pPr>
        <w:tabs>
          <w:tab w:val="left" w:pos="900"/>
        </w:tabs>
        <w:spacing w:line="240" w:lineRule="auto"/>
        <w:ind w:left="709" w:firstLine="0"/>
        <w:jc w:val="center"/>
        <w:rPr>
          <w:b/>
          <w:sz w:val="28"/>
          <w:szCs w:val="28"/>
        </w:rPr>
      </w:pPr>
    </w:p>
    <w:p w:rsidR="00573619" w:rsidRPr="00D17D03" w:rsidRDefault="00573619" w:rsidP="0082441F">
      <w:pPr>
        <w:tabs>
          <w:tab w:val="left" w:pos="900"/>
        </w:tabs>
        <w:spacing w:line="240" w:lineRule="auto"/>
        <w:ind w:left="709" w:firstLine="0"/>
        <w:jc w:val="center"/>
        <w:rPr>
          <w:b/>
          <w:sz w:val="28"/>
          <w:szCs w:val="28"/>
        </w:rPr>
      </w:pPr>
    </w:p>
    <w:p w:rsidR="0082441F" w:rsidRPr="00D17D03" w:rsidRDefault="000855D6" w:rsidP="0082441F">
      <w:pPr>
        <w:tabs>
          <w:tab w:val="left" w:pos="900"/>
        </w:tabs>
        <w:spacing w:line="240" w:lineRule="auto"/>
        <w:ind w:left="709" w:firstLine="0"/>
        <w:jc w:val="center"/>
      </w:pPr>
      <w:r w:rsidRPr="00D17D03">
        <w:rPr>
          <w:b/>
          <w:sz w:val="28"/>
          <w:szCs w:val="28"/>
        </w:rPr>
        <w:t>2017</w:t>
      </w:r>
    </w:p>
    <w:p w:rsidR="0082441F" w:rsidRPr="00D17D03" w:rsidRDefault="0082441F" w:rsidP="0082441F">
      <w:pPr>
        <w:spacing w:line="240" w:lineRule="auto"/>
        <w:ind w:firstLine="0"/>
        <w:jc w:val="both"/>
        <w:rPr>
          <w:b/>
          <w:szCs w:val="24"/>
        </w:rPr>
        <w:sectPr w:rsidR="0082441F" w:rsidRPr="00D17D03" w:rsidSect="003921BC">
          <w:headerReference w:type="even" r:id="rId9"/>
          <w:footerReference w:type="even" r:id="rId10"/>
          <w:footerReference w:type="default" r:id="rId11"/>
          <w:pgSz w:w="11906" w:h="16838" w:code="9"/>
          <w:pgMar w:top="851" w:right="851" w:bottom="1438" w:left="1134" w:header="284" w:footer="544" w:gutter="0"/>
          <w:pgNumType w:start="4"/>
          <w:cols w:space="708"/>
          <w:docGrid w:linePitch="360"/>
        </w:sectPr>
      </w:pPr>
    </w:p>
    <w:p w:rsidR="0082441F" w:rsidRPr="00D17D03" w:rsidRDefault="0082441F" w:rsidP="0082441F">
      <w:pPr>
        <w:tabs>
          <w:tab w:val="left" w:pos="3945"/>
        </w:tabs>
        <w:ind w:right="-284" w:firstLine="0"/>
        <w:jc w:val="center"/>
        <w:rPr>
          <w:b/>
        </w:rPr>
      </w:pPr>
      <w:r w:rsidRPr="00D17D03">
        <w:rPr>
          <w:b/>
        </w:rPr>
        <w:lastRenderedPageBreak/>
        <w:t>СОСТАВ АВТОРСКОГО КОЛЛЕКТИВА</w:t>
      </w:r>
    </w:p>
    <w:p w:rsidR="0082441F" w:rsidRPr="00D17D03" w:rsidRDefault="0082441F" w:rsidP="0082441F"/>
    <w:tbl>
      <w:tblPr>
        <w:tblW w:w="10200" w:type="dxa"/>
        <w:tblInd w:w="3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00"/>
        <w:gridCol w:w="2691"/>
        <w:gridCol w:w="2409"/>
      </w:tblGrid>
      <w:tr w:rsidR="004C6070" w:rsidRPr="00D17D03">
        <w:trPr>
          <w:trHeight w:val="599"/>
        </w:trPr>
        <w:tc>
          <w:tcPr>
            <w:tcW w:w="10200" w:type="dxa"/>
            <w:gridSpan w:val="3"/>
            <w:tcBorders>
              <w:top w:val="single" w:sz="12" w:space="0" w:color="auto"/>
              <w:left w:val="single" w:sz="4" w:space="0" w:color="auto"/>
              <w:bottom w:val="single" w:sz="12" w:space="0" w:color="auto"/>
              <w:right w:val="single" w:sz="4" w:space="0" w:color="auto"/>
            </w:tcBorders>
            <w:noWrap/>
            <w:vAlign w:val="center"/>
          </w:tcPr>
          <w:p w:rsidR="004C6070" w:rsidRPr="00D17D03" w:rsidRDefault="004C6070" w:rsidP="002C794E">
            <w:pPr>
              <w:spacing w:line="240" w:lineRule="auto"/>
              <w:ind w:firstLine="0"/>
              <w:rPr>
                <w:b/>
                <w:bCs/>
                <w:szCs w:val="24"/>
              </w:rPr>
            </w:pPr>
            <w:r w:rsidRPr="00D17D03">
              <w:rPr>
                <w:b/>
                <w:bCs/>
                <w:szCs w:val="24"/>
              </w:rPr>
              <w:t>ООО «Градостроительство» г. Саранск</w:t>
            </w:r>
          </w:p>
        </w:tc>
      </w:tr>
      <w:tr w:rsidR="004C6070" w:rsidRPr="00D17D03">
        <w:trPr>
          <w:trHeight w:val="489"/>
        </w:trPr>
        <w:tc>
          <w:tcPr>
            <w:tcW w:w="5100" w:type="dxa"/>
            <w:tcBorders>
              <w:top w:val="single" w:sz="12" w:space="0" w:color="auto"/>
              <w:left w:val="single" w:sz="4" w:space="0" w:color="auto"/>
              <w:bottom w:val="single" w:sz="4" w:space="0" w:color="auto"/>
              <w:right w:val="single" w:sz="4" w:space="0" w:color="auto"/>
            </w:tcBorders>
            <w:vAlign w:val="center"/>
          </w:tcPr>
          <w:p w:rsidR="004C6070" w:rsidRPr="00D17D03" w:rsidRDefault="004C6070" w:rsidP="002C794E">
            <w:pPr>
              <w:tabs>
                <w:tab w:val="left" w:pos="708"/>
                <w:tab w:val="right" w:pos="3239"/>
                <w:tab w:val="center" w:pos="4677"/>
                <w:tab w:val="right" w:pos="9355"/>
              </w:tabs>
              <w:spacing w:line="240" w:lineRule="auto"/>
              <w:ind w:firstLine="0"/>
              <w:rPr>
                <w:szCs w:val="24"/>
              </w:rPr>
            </w:pPr>
            <w:r w:rsidRPr="00D17D03">
              <w:rPr>
                <w:szCs w:val="24"/>
              </w:rPr>
              <w:t>Заместитель директора по производству</w:t>
            </w:r>
          </w:p>
        </w:tc>
        <w:tc>
          <w:tcPr>
            <w:tcW w:w="2691" w:type="dxa"/>
            <w:tcBorders>
              <w:top w:val="single" w:sz="12"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12"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Игнатьева О.Ф.</w:t>
            </w:r>
          </w:p>
        </w:tc>
      </w:tr>
      <w:tr w:rsidR="004C6070" w:rsidRPr="00D17D03">
        <w:trPr>
          <w:trHeight w:val="572"/>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left" w:pos="708"/>
                <w:tab w:val="right" w:pos="3239"/>
                <w:tab w:val="center" w:pos="4677"/>
                <w:tab w:val="right" w:pos="9355"/>
              </w:tabs>
              <w:spacing w:line="240" w:lineRule="auto"/>
              <w:ind w:firstLine="0"/>
              <w:rPr>
                <w:szCs w:val="24"/>
              </w:rPr>
            </w:pPr>
            <w:r w:rsidRPr="00D17D03">
              <w:rPr>
                <w:szCs w:val="24"/>
              </w:rPr>
              <w:t>Главный инженер проекта</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rFonts w:eastAsia="Calibri"/>
                <w:bCs/>
                <w:szCs w:val="24"/>
              </w:rPr>
              <w:t>Мышкин А.В.</w:t>
            </w:r>
          </w:p>
        </w:tc>
      </w:tr>
      <w:tr w:rsidR="004C6070" w:rsidRPr="00D17D03">
        <w:trPr>
          <w:trHeight w:val="553"/>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Начальник производственно-технического о</w:t>
            </w:r>
            <w:r w:rsidRPr="00D17D03">
              <w:rPr>
                <w:szCs w:val="24"/>
              </w:rPr>
              <w:t>т</w:t>
            </w:r>
            <w:r w:rsidRPr="00D17D03">
              <w:rPr>
                <w:szCs w:val="24"/>
              </w:rPr>
              <w:t>дела</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Кузнецова Т.В.</w:t>
            </w:r>
          </w:p>
        </w:tc>
      </w:tr>
      <w:tr w:rsidR="004C6070" w:rsidRPr="00D17D03">
        <w:trPr>
          <w:trHeight w:val="547"/>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left" w:pos="708"/>
                <w:tab w:val="center" w:pos="4677"/>
                <w:tab w:val="right" w:pos="9355"/>
              </w:tabs>
              <w:spacing w:line="240" w:lineRule="auto"/>
              <w:ind w:firstLine="0"/>
              <w:rPr>
                <w:szCs w:val="24"/>
              </w:rPr>
            </w:pPr>
            <w:r w:rsidRPr="00D17D03">
              <w:rPr>
                <w:szCs w:val="24"/>
              </w:rPr>
              <w:t>Заместитель начальника отдела градостро</w:t>
            </w:r>
            <w:r w:rsidRPr="00D17D03">
              <w:rPr>
                <w:szCs w:val="24"/>
              </w:rPr>
              <w:t>и</w:t>
            </w:r>
            <w:r w:rsidRPr="00D17D03">
              <w:rPr>
                <w:szCs w:val="24"/>
              </w:rPr>
              <w:t>тельного проектирования</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Сивов В.Г.</w:t>
            </w:r>
          </w:p>
        </w:tc>
      </w:tr>
      <w:tr w:rsidR="004C6070" w:rsidRPr="00D17D03">
        <w:trPr>
          <w:trHeight w:val="568"/>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left" w:pos="708"/>
                <w:tab w:val="center" w:pos="4677"/>
                <w:tab w:val="right" w:pos="9355"/>
              </w:tabs>
              <w:spacing w:line="240" w:lineRule="auto"/>
              <w:ind w:firstLine="0"/>
              <w:rPr>
                <w:szCs w:val="24"/>
              </w:rPr>
            </w:pPr>
            <w:r w:rsidRPr="00D17D03">
              <w:rPr>
                <w:szCs w:val="24"/>
              </w:rPr>
              <w:t>Экономист градостроительства</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Келина Е.П.</w:t>
            </w:r>
          </w:p>
        </w:tc>
      </w:tr>
      <w:tr w:rsidR="004C6070" w:rsidRPr="00D17D03">
        <w:trPr>
          <w:trHeight w:val="562"/>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center" w:pos="4677"/>
                <w:tab w:val="right" w:pos="9355"/>
              </w:tabs>
              <w:spacing w:line="240" w:lineRule="auto"/>
              <w:ind w:firstLine="0"/>
              <w:rPr>
                <w:iCs/>
                <w:szCs w:val="24"/>
              </w:rPr>
            </w:pPr>
            <w:r w:rsidRPr="00D17D03">
              <w:rPr>
                <w:iCs/>
                <w:szCs w:val="24"/>
              </w:rPr>
              <w:t>Юрисконсульт</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Викторова Н.П.</w:t>
            </w:r>
          </w:p>
        </w:tc>
      </w:tr>
      <w:tr w:rsidR="004C6070" w:rsidRPr="00D17D03">
        <w:trPr>
          <w:trHeight w:val="562"/>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center" w:pos="4677"/>
                <w:tab w:val="right" w:pos="9355"/>
              </w:tabs>
              <w:spacing w:line="240" w:lineRule="auto"/>
              <w:ind w:firstLine="0"/>
              <w:rPr>
                <w:iCs/>
                <w:szCs w:val="24"/>
              </w:rPr>
            </w:pPr>
            <w:r w:rsidRPr="00D17D03">
              <w:rPr>
                <w:iCs/>
                <w:szCs w:val="24"/>
              </w:rPr>
              <w:t>Архитектор</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Ларькина Л.С.</w:t>
            </w:r>
          </w:p>
        </w:tc>
      </w:tr>
      <w:tr w:rsidR="004C6070" w:rsidRPr="00D17D03">
        <w:trPr>
          <w:trHeight w:val="562"/>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center" w:pos="4677"/>
                <w:tab w:val="right" w:pos="9355"/>
              </w:tabs>
              <w:spacing w:line="240" w:lineRule="auto"/>
              <w:ind w:firstLine="0"/>
              <w:rPr>
                <w:iCs/>
                <w:szCs w:val="24"/>
              </w:rPr>
            </w:pPr>
            <w:r w:rsidRPr="00D17D03">
              <w:rPr>
                <w:iCs/>
                <w:szCs w:val="24"/>
              </w:rPr>
              <w:t>Ведущий (старший) картограф</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Чугунова С.В.</w:t>
            </w:r>
          </w:p>
        </w:tc>
      </w:tr>
      <w:tr w:rsidR="004C6070" w:rsidRPr="00D17D03">
        <w:trPr>
          <w:trHeight w:val="550"/>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ind w:firstLine="0"/>
              <w:rPr>
                <w:szCs w:val="24"/>
              </w:rPr>
            </w:pPr>
            <w:r w:rsidRPr="00D17D03">
              <w:rPr>
                <w:szCs w:val="24"/>
              </w:rPr>
              <w:t>Картограф</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Демина К.В.</w:t>
            </w:r>
          </w:p>
        </w:tc>
      </w:tr>
      <w:tr w:rsidR="004C6070" w:rsidRPr="00D17D03">
        <w:trPr>
          <w:trHeight w:val="550"/>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Инженер-проектировщик по аналитической работе в сфере градостроительства</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Немойкина Е.А.</w:t>
            </w:r>
          </w:p>
        </w:tc>
      </w:tr>
      <w:tr w:rsidR="004C6070" w:rsidRPr="00D17D03">
        <w:trPr>
          <w:trHeight w:val="565"/>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left" w:pos="708"/>
                <w:tab w:val="center" w:pos="4677"/>
                <w:tab w:val="right" w:pos="9355"/>
              </w:tabs>
              <w:spacing w:line="240" w:lineRule="auto"/>
              <w:ind w:firstLine="0"/>
              <w:rPr>
                <w:szCs w:val="24"/>
              </w:rPr>
            </w:pPr>
            <w:r w:rsidRPr="00D17D03">
              <w:rPr>
                <w:szCs w:val="24"/>
              </w:rPr>
              <w:t>Инженер по качеству (нормоконтролер)</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Уркунова В.С.</w:t>
            </w:r>
          </w:p>
        </w:tc>
      </w:tr>
      <w:tr w:rsidR="004C6070" w:rsidRPr="00D17D03">
        <w:trPr>
          <w:trHeight w:val="554"/>
        </w:trPr>
        <w:tc>
          <w:tcPr>
            <w:tcW w:w="5100"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tabs>
                <w:tab w:val="center" w:pos="4677"/>
                <w:tab w:val="right" w:pos="9355"/>
              </w:tabs>
              <w:spacing w:line="240" w:lineRule="auto"/>
              <w:ind w:firstLine="0"/>
              <w:rPr>
                <w:iCs/>
                <w:szCs w:val="24"/>
              </w:rPr>
            </w:pPr>
            <w:r w:rsidRPr="00D17D03">
              <w:rPr>
                <w:szCs w:val="24"/>
              </w:rPr>
              <w:t>Инженер по АСУП</w:t>
            </w:r>
          </w:p>
        </w:tc>
        <w:tc>
          <w:tcPr>
            <w:tcW w:w="2691"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left="113" w:firstLine="0"/>
              <w:rPr>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C6070" w:rsidRPr="00D17D03" w:rsidRDefault="004C6070" w:rsidP="002C794E">
            <w:pPr>
              <w:spacing w:line="240" w:lineRule="auto"/>
              <w:ind w:firstLine="0"/>
              <w:rPr>
                <w:szCs w:val="24"/>
              </w:rPr>
            </w:pPr>
            <w:r w:rsidRPr="00D17D03">
              <w:rPr>
                <w:szCs w:val="24"/>
              </w:rPr>
              <w:t>Михайлюк А.Э.</w:t>
            </w:r>
          </w:p>
        </w:tc>
      </w:tr>
    </w:tbl>
    <w:p w:rsidR="0082441F" w:rsidRPr="00D17D03" w:rsidRDefault="0082441F" w:rsidP="0082441F">
      <w:pPr>
        <w:ind w:firstLine="720"/>
        <w:jc w:val="both"/>
        <w:rPr>
          <w:rStyle w:val="10"/>
          <w:szCs w:val="24"/>
        </w:rPr>
      </w:pPr>
    </w:p>
    <w:p w:rsidR="0082441F" w:rsidRPr="00D17D03" w:rsidRDefault="0082441F" w:rsidP="001B0716">
      <w:pPr>
        <w:pStyle w:val="11"/>
      </w:pPr>
    </w:p>
    <w:p w:rsidR="0082441F" w:rsidRPr="00D17D03" w:rsidRDefault="0082441F" w:rsidP="0082441F">
      <w:pPr>
        <w:spacing w:line="240" w:lineRule="auto"/>
        <w:jc w:val="both"/>
        <w:rPr>
          <w:b/>
          <w:szCs w:val="24"/>
        </w:rPr>
        <w:sectPr w:rsidR="0082441F" w:rsidRPr="00D17D03" w:rsidSect="003921BC">
          <w:headerReference w:type="default" r:id="rId12"/>
          <w:footerReference w:type="default" r:id="rId13"/>
          <w:pgSz w:w="11906" w:h="16838" w:code="9"/>
          <w:pgMar w:top="851" w:right="851" w:bottom="1438" w:left="1134" w:header="284" w:footer="544" w:gutter="0"/>
          <w:pgNumType w:start="4"/>
          <w:cols w:space="708"/>
          <w:docGrid w:linePitch="360"/>
        </w:sectPr>
      </w:pPr>
    </w:p>
    <w:p w:rsidR="00DC6F3D" w:rsidRPr="00D17D03" w:rsidRDefault="00DC6F3D" w:rsidP="00DC6F3D">
      <w:pPr>
        <w:shd w:val="clear" w:color="auto" w:fill="FFFFFF"/>
        <w:tabs>
          <w:tab w:val="left" w:pos="2654"/>
          <w:tab w:val="left" w:pos="10772"/>
        </w:tabs>
        <w:spacing w:line="240" w:lineRule="auto"/>
        <w:ind w:right="-28"/>
        <w:jc w:val="center"/>
        <w:rPr>
          <w:b/>
          <w:bCs/>
          <w:szCs w:val="24"/>
        </w:rPr>
      </w:pPr>
      <w:bookmarkStart w:id="2" w:name="bookmark2"/>
      <w:bookmarkEnd w:id="0"/>
      <w:bookmarkEnd w:id="2"/>
      <w:r w:rsidRPr="00D17D03">
        <w:rPr>
          <w:b/>
          <w:bCs/>
          <w:szCs w:val="24"/>
        </w:rPr>
        <w:lastRenderedPageBreak/>
        <w:t>СОСТАВ ПРОЕКТА</w:t>
      </w:r>
    </w:p>
    <w:p w:rsidR="001B0716" w:rsidRPr="00D17D03" w:rsidRDefault="00DC6F3D" w:rsidP="00DC6F3D">
      <w:pPr>
        <w:shd w:val="clear" w:color="auto" w:fill="FFFFFF"/>
        <w:tabs>
          <w:tab w:val="left" w:pos="2654"/>
          <w:tab w:val="left" w:pos="10772"/>
        </w:tabs>
        <w:spacing w:line="240" w:lineRule="auto"/>
        <w:ind w:right="-28"/>
        <w:jc w:val="center"/>
        <w:rPr>
          <w:b/>
          <w:bCs/>
          <w:szCs w:val="24"/>
        </w:rPr>
      </w:pPr>
      <w:r w:rsidRPr="00D17D03">
        <w:rPr>
          <w:b/>
          <w:bCs/>
          <w:szCs w:val="24"/>
        </w:rPr>
        <w:t>«Генеральный план муниципального образования «</w:t>
      </w:r>
      <w:r w:rsidR="001B0716" w:rsidRPr="00D17D03">
        <w:rPr>
          <w:b/>
          <w:bCs/>
          <w:szCs w:val="24"/>
        </w:rPr>
        <w:t>Сосновское</w:t>
      </w:r>
      <w:r w:rsidRPr="00D17D03">
        <w:rPr>
          <w:b/>
          <w:bCs/>
          <w:szCs w:val="24"/>
        </w:rPr>
        <w:t xml:space="preserve">» </w:t>
      </w:r>
    </w:p>
    <w:p w:rsidR="00DC6F3D" w:rsidRPr="00D17D03" w:rsidRDefault="001B0716" w:rsidP="00DC6F3D">
      <w:pPr>
        <w:shd w:val="clear" w:color="auto" w:fill="FFFFFF"/>
        <w:tabs>
          <w:tab w:val="left" w:pos="2654"/>
          <w:tab w:val="left" w:pos="10772"/>
        </w:tabs>
        <w:spacing w:line="240" w:lineRule="auto"/>
        <w:ind w:right="-28"/>
        <w:jc w:val="center"/>
        <w:rPr>
          <w:b/>
          <w:bCs/>
          <w:szCs w:val="24"/>
        </w:rPr>
      </w:pPr>
      <w:r w:rsidRPr="00D17D03">
        <w:rPr>
          <w:b/>
          <w:szCs w:val="24"/>
        </w:rPr>
        <w:t>Пинежского</w:t>
      </w:r>
      <w:r w:rsidR="00DC6F3D" w:rsidRPr="00D17D03">
        <w:rPr>
          <w:b/>
          <w:bCs/>
          <w:szCs w:val="24"/>
        </w:rPr>
        <w:t xml:space="preserve"> муниц</w:t>
      </w:r>
      <w:r w:rsidR="00DC6F3D" w:rsidRPr="00D17D03">
        <w:rPr>
          <w:b/>
          <w:bCs/>
          <w:szCs w:val="24"/>
        </w:rPr>
        <w:t>и</w:t>
      </w:r>
      <w:r w:rsidR="00DC6F3D" w:rsidRPr="00D17D03">
        <w:rPr>
          <w:b/>
          <w:bCs/>
          <w:szCs w:val="24"/>
        </w:rPr>
        <w:t xml:space="preserve">пального района Архангельская область» </w:t>
      </w:r>
    </w:p>
    <w:p w:rsidR="00DC6F3D" w:rsidRPr="00D17D03" w:rsidRDefault="00DC6F3D" w:rsidP="00DC6F3D">
      <w:pPr>
        <w:shd w:val="clear" w:color="auto" w:fill="FFFFFF"/>
        <w:tabs>
          <w:tab w:val="left" w:pos="2654"/>
          <w:tab w:val="left" w:pos="10772"/>
        </w:tabs>
        <w:spacing w:line="240" w:lineRule="auto"/>
        <w:ind w:right="-28"/>
        <w:jc w:val="both"/>
        <w:rPr>
          <w:b/>
          <w:bCs/>
          <w:szCs w:val="24"/>
        </w:rPr>
      </w:pPr>
    </w:p>
    <w:p w:rsidR="00DC6F3D" w:rsidRPr="00D17D03" w:rsidRDefault="00DC6F3D" w:rsidP="00DC6F3D">
      <w:pPr>
        <w:spacing w:line="240" w:lineRule="auto"/>
        <w:jc w:val="center"/>
      </w:pPr>
    </w:p>
    <w:tbl>
      <w:tblPr>
        <w:tblW w:w="1035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7654"/>
        <w:gridCol w:w="1703"/>
      </w:tblGrid>
      <w:tr w:rsidR="00AE58C6" w:rsidRPr="00D17D03">
        <w:trPr>
          <w:trHeight w:val="284"/>
          <w:tblHeader/>
        </w:trPr>
        <w:tc>
          <w:tcPr>
            <w:tcW w:w="993" w:type="dxa"/>
            <w:tcBorders>
              <w:top w:val="single" w:sz="12" w:space="0" w:color="auto"/>
              <w:left w:val="single" w:sz="4" w:space="0" w:color="auto"/>
              <w:bottom w:val="single" w:sz="12" w:space="0" w:color="auto"/>
              <w:right w:val="single" w:sz="6" w:space="0" w:color="auto"/>
            </w:tcBorders>
            <w:vAlign w:val="center"/>
          </w:tcPr>
          <w:p w:rsidR="00AE58C6" w:rsidRPr="00D17D03" w:rsidRDefault="00AE58C6" w:rsidP="009A63DE">
            <w:pPr>
              <w:spacing w:line="240" w:lineRule="auto"/>
              <w:ind w:left="-108" w:right="-109" w:firstLine="0"/>
              <w:jc w:val="center"/>
              <w:rPr>
                <w:b/>
                <w:szCs w:val="24"/>
                <w:lang w:eastAsia="en-US"/>
              </w:rPr>
            </w:pPr>
            <w:r w:rsidRPr="00D17D03">
              <w:rPr>
                <w:b/>
                <w:szCs w:val="24"/>
                <w:lang w:eastAsia="en-US"/>
              </w:rPr>
              <w:t>Номер</w:t>
            </w:r>
          </w:p>
        </w:tc>
        <w:tc>
          <w:tcPr>
            <w:tcW w:w="7654" w:type="dxa"/>
            <w:tcBorders>
              <w:top w:val="single" w:sz="12" w:space="0" w:color="auto"/>
              <w:left w:val="single" w:sz="6" w:space="0" w:color="auto"/>
              <w:bottom w:val="single" w:sz="12" w:space="0" w:color="auto"/>
              <w:right w:val="single" w:sz="6" w:space="0" w:color="auto"/>
            </w:tcBorders>
            <w:vAlign w:val="center"/>
          </w:tcPr>
          <w:p w:rsidR="00AE58C6" w:rsidRPr="00D17D03" w:rsidRDefault="00AE58C6" w:rsidP="009A63DE">
            <w:pPr>
              <w:spacing w:line="240" w:lineRule="auto"/>
              <w:ind w:hanging="1"/>
              <w:jc w:val="center"/>
              <w:rPr>
                <w:b/>
                <w:bCs/>
                <w:szCs w:val="24"/>
                <w:lang w:eastAsia="en-US"/>
              </w:rPr>
            </w:pPr>
            <w:r w:rsidRPr="00D17D03">
              <w:rPr>
                <w:b/>
                <w:bCs/>
                <w:szCs w:val="24"/>
                <w:lang w:eastAsia="en-US"/>
              </w:rPr>
              <w:t>Наименование</w:t>
            </w:r>
          </w:p>
        </w:tc>
        <w:tc>
          <w:tcPr>
            <w:tcW w:w="1703" w:type="dxa"/>
            <w:tcBorders>
              <w:top w:val="single" w:sz="12" w:space="0" w:color="auto"/>
              <w:left w:val="single" w:sz="6" w:space="0" w:color="auto"/>
              <w:bottom w:val="single" w:sz="12" w:space="0" w:color="auto"/>
              <w:right w:val="single" w:sz="4" w:space="0" w:color="auto"/>
            </w:tcBorders>
            <w:vAlign w:val="center"/>
          </w:tcPr>
          <w:p w:rsidR="00AE58C6" w:rsidRPr="00D17D03" w:rsidRDefault="00AE58C6" w:rsidP="009A63DE">
            <w:pPr>
              <w:spacing w:line="240" w:lineRule="auto"/>
              <w:ind w:hanging="1"/>
              <w:jc w:val="center"/>
              <w:rPr>
                <w:b/>
                <w:bCs/>
                <w:szCs w:val="24"/>
                <w:lang w:eastAsia="en-US"/>
              </w:rPr>
            </w:pPr>
            <w:r w:rsidRPr="00D17D03">
              <w:rPr>
                <w:b/>
                <w:bCs/>
                <w:szCs w:val="24"/>
                <w:lang w:eastAsia="en-US"/>
              </w:rPr>
              <w:t>Примеч</w:t>
            </w:r>
            <w:r w:rsidRPr="00D17D03">
              <w:rPr>
                <w:b/>
                <w:bCs/>
                <w:szCs w:val="24"/>
                <w:lang w:eastAsia="en-US"/>
              </w:rPr>
              <w:t>а</w:t>
            </w:r>
            <w:r w:rsidRPr="00D17D03">
              <w:rPr>
                <w:b/>
                <w:bCs/>
                <w:szCs w:val="24"/>
                <w:lang w:eastAsia="en-US"/>
              </w:rPr>
              <w:t>ние</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100" w:after="100" w:line="276" w:lineRule="auto"/>
              <w:ind w:left="-182" w:right="-108" w:firstLine="142"/>
              <w:jc w:val="center"/>
              <w:rPr>
                <w:b/>
                <w:bCs/>
                <w:szCs w:val="24"/>
                <w:lang w:val="en-US" w:eastAsia="en-US"/>
              </w:rPr>
            </w:pPr>
            <w:r w:rsidRPr="00D17D03">
              <w:rPr>
                <w:b/>
                <w:bCs/>
                <w:szCs w:val="24"/>
                <w:lang w:val="x-none" w:eastAsia="en-US"/>
              </w:rPr>
              <w:t xml:space="preserve">Том </w:t>
            </w:r>
            <w:r w:rsidRPr="00D17D03">
              <w:rPr>
                <w:b/>
                <w:bCs/>
                <w:szCs w:val="24"/>
                <w:lang w:val="en-US" w:eastAsia="en-US"/>
              </w:rPr>
              <w:t>I</w:t>
            </w: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100" w:after="100" w:line="240" w:lineRule="auto"/>
              <w:ind w:hanging="1"/>
              <w:rPr>
                <w:szCs w:val="24"/>
                <w:lang w:eastAsia="en-US"/>
              </w:rPr>
            </w:pPr>
            <w:r w:rsidRPr="00D17D03">
              <w:rPr>
                <w:b/>
                <w:szCs w:val="24"/>
                <w:lang w:eastAsia="en-US"/>
              </w:rPr>
              <w:t>Материалы проекта, подлежащие утверждению</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100" w:after="100" w:line="240" w:lineRule="auto"/>
              <w:ind w:hanging="1"/>
              <w:rPr>
                <w:szCs w:val="24"/>
                <w:lang w:eastAsia="en-US"/>
              </w:rPr>
            </w:pP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left="-182" w:right="-108" w:firstLine="142"/>
              <w:jc w:val="center"/>
              <w:rPr>
                <w:bCs/>
                <w:szCs w:val="24"/>
                <w:lang w:val="x-none" w:eastAsia="en-US"/>
              </w:rPr>
            </w:pPr>
            <w:r w:rsidRPr="00D17D03">
              <w:rPr>
                <w:bCs/>
                <w:szCs w:val="24"/>
                <w:lang w:val="x-none" w:eastAsia="en-US"/>
              </w:rPr>
              <w:t>Часть 1</w:t>
            </w: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firstLine="0"/>
              <w:rPr>
                <w:szCs w:val="24"/>
                <w:lang w:eastAsia="en-US"/>
              </w:rPr>
            </w:pPr>
            <w:r w:rsidRPr="00D17D03">
              <w:rPr>
                <w:b/>
                <w:szCs w:val="24"/>
                <w:lang w:eastAsia="en-US"/>
              </w:rPr>
              <w:t>Книга 1</w:t>
            </w:r>
            <w:r w:rsidRPr="00D17D03">
              <w:rPr>
                <w:szCs w:val="24"/>
                <w:lang w:eastAsia="en-US"/>
              </w:rPr>
              <w:t xml:space="preserve">. </w:t>
            </w:r>
            <w:r w:rsidRPr="00D17D03">
              <w:rPr>
                <w:bCs/>
                <w:szCs w:val="24"/>
                <w:lang w:eastAsia="en-US"/>
              </w:rPr>
              <w:t>Положение о территориальном планировании</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left="-182" w:right="-108" w:firstLine="142"/>
              <w:jc w:val="center"/>
              <w:rPr>
                <w:bCs/>
                <w:szCs w:val="24"/>
                <w:lang w:val="x-none" w:eastAsia="en-US"/>
              </w:rPr>
            </w:pPr>
            <w:r w:rsidRPr="00D17D03">
              <w:rPr>
                <w:bCs/>
                <w:szCs w:val="24"/>
                <w:lang w:val="x-none" w:eastAsia="en-US"/>
              </w:rPr>
              <w:t>Часть 2</w:t>
            </w: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firstLine="0"/>
              <w:rPr>
                <w:szCs w:val="24"/>
                <w:lang w:val="en-US" w:eastAsia="en-US"/>
              </w:rPr>
            </w:pPr>
            <w:r w:rsidRPr="00D17D03">
              <w:rPr>
                <w:szCs w:val="24"/>
                <w:lang w:eastAsia="en-US"/>
              </w:rPr>
              <w:t>Графические материалы</w:t>
            </w:r>
            <w:r w:rsidRPr="00D17D03">
              <w:rPr>
                <w:szCs w:val="24"/>
                <w:lang w:val="en-US" w:eastAsia="en-US"/>
              </w:rPr>
              <w:t xml:space="preserve"> (</w:t>
            </w:r>
            <w:r w:rsidRPr="00D17D03">
              <w:rPr>
                <w:szCs w:val="24"/>
                <w:lang w:eastAsia="en-US"/>
              </w:rPr>
              <w:t>карты</w:t>
            </w:r>
            <w:r w:rsidRPr="00D17D03">
              <w:rPr>
                <w:szCs w:val="24"/>
                <w:lang w:val="en-US" w:eastAsia="en-US"/>
              </w:rPr>
              <w:t>)</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p>
        </w:tc>
      </w:tr>
      <w:tr w:rsidR="00AE58C6" w:rsidRPr="00D17D03">
        <w:trPr>
          <w:trHeight w:val="192"/>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hd w:val="clear" w:color="auto" w:fill="FFFFFF"/>
              <w:tabs>
                <w:tab w:val="left" w:pos="2654"/>
                <w:tab w:val="left" w:pos="10772"/>
              </w:tabs>
              <w:spacing w:line="240" w:lineRule="auto"/>
              <w:ind w:right="-28" w:firstLine="0"/>
              <w:rPr>
                <w:szCs w:val="24"/>
                <w:lang w:eastAsia="en-US"/>
              </w:rPr>
            </w:pPr>
            <w:r w:rsidRPr="00D17D03">
              <w:rPr>
                <w:b/>
                <w:szCs w:val="24"/>
                <w:lang w:eastAsia="en-US"/>
              </w:rPr>
              <w:t>Карта 1.</w:t>
            </w:r>
            <w:r w:rsidRPr="00D17D03">
              <w:rPr>
                <w:szCs w:val="24"/>
                <w:lang w:eastAsia="en-US"/>
              </w:rPr>
              <w:t xml:space="preserve"> </w:t>
            </w:r>
            <w:r w:rsidRPr="00D17D03">
              <w:rPr>
                <w:bCs/>
                <w:szCs w:val="24"/>
                <w:lang w:eastAsia="en-US"/>
              </w:rPr>
              <w:t>Карта планируемого размещения объектов местного значения пос</w:t>
            </w:r>
            <w:r w:rsidRPr="00D17D03">
              <w:rPr>
                <w:bCs/>
                <w:szCs w:val="24"/>
                <w:lang w:eastAsia="en-US"/>
              </w:rPr>
              <w:t>е</w:t>
            </w:r>
            <w:r w:rsidRPr="00D17D03">
              <w:rPr>
                <w:bCs/>
                <w:szCs w:val="24"/>
                <w:lang w:eastAsia="en-US"/>
              </w:rPr>
              <w:t>ления</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r w:rsidRPr="00D17D03">
              <w:rPr>
                <w:szCs w:val="24"/>
                <w:lang w:eastAsia="en-US"/>
              </w:rPr>
              <w:t>М 1:50 000</w:t>
            </w:r>
          </w:p>
        </w:tc>
      </w:tr>
      <w:tr w:rsidR="00AE58C6" w:rsidRPr="00D17D03">
        <w:trPr>
          <w:trHeight w:val="366"/>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hd w:val="clear" w:color="auto" w:fill="FFFFFF"/>
              <w:tabs>
                <w:tab w:val="left" w:pos="2654"/>
                <w:tab w:val="left" w:pos="10772"/>
              </w:tabs>
              <w:spacing w:line="240" w:lineRule="auto"/>
              <w:ind w:right="-28" w:firstLine="0"/>
              <w:rPr>
                <w:bCs/>
                <w:szCs w:val="24"/>
                <w:lang w:eastAsia="en-US"/>
              </w:rPr>
            </w:pPr>
            <w:r w:rsidRPr="00D17D03">
              <w:rPr>
                <w:b/>
                <w:szCs w:val="24"/>
                <w:lang w:eastAsia="en-US"/>
              </w:rPr>
              <w:t>Карта 2</w:t>
            </w:r>
            <w:r w:rsidRPr="00D17D03">
              <w:rPr>
                <w:szCs w:val="24"/>
                <w:lang w:eastAsia="en-US"/>
              </w:rPr>
              <w:t xml:space="preserve">. </w:t>
            </w:r>
            <w:r w:rsidRPr="00D17D03">
              <w:rPr>
                <w:bCs/>
                <w:szCs w:val="24"/>
                <w:lang w:eastAsia="en-US"/>
              </w:rPr>
              <w:t>Карта границ населенных пунктов</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r w:rsidRPr="00D17D03">
              <w:rPr>
                <w:szCs w:val="24"/>
                <w:lang w:eastAsia="en-US"/>
              </w:rPr>
              <w:t>М 1:10 000</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hd w:val="clear" w:color="auto" w:fill="FFFFFF"/>
              <w:tabs>
                <w:tab w:val="left" w:pos="2654"/>
                <w:tab w:val="left" w:pos="10772"/>
              </w:tabs>
              <w:spacing w:line="240" w:lineRule="auto"/>
              <w:ind w:right="-28" w:firstLine="0"/>
              <w:rPr>
                <w:szCs w:val="24"/>
                <w:lang w:eastAsia="en-US"/>
              </w:rPr>
            </w:pPr>
            <w:r w:rsidRPr="00D17D03">
              <w:rPr>
                <w:b/>
                <w:szCs w:val="24"/>
                <w:lang w:eastAsia="en-US"/>
              </w:rPr>
              <w:t>Карта 3</w:t>
            </w:r>
            <w:r w:rsidRPr="00D17D03">
              <w:rPr>
                <w:szCs w:val="24"/>
                <w:lang w:eastAsia="en-US"/>
              </w:rPr>
              <w:t>. Карта функциональных зон  поселения</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r w:rsidRPr="00D17D03">
              <w:rPr>
                <w:szCs w:val="24"/>
                <w:lang w:eastAsia="en-US"/>
              </w:rPr>
              <w:t>М 1:50 000</w:t>
            </w:r>
          </w:p>
        </w:tc>
      </w:tr>
      <w:tr w:rsidR="00AE58C6" w:rsidRPr="00D17D03">
        <w:trPr>
          <w:trHeight w:val="297"/>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100" w:after="100" w:line="240" w:lineRule="auto"/>
              <w:ind w:firstLine="0"/>
              <w:rPr>
                <w:b/>
                <w:szCs w:val="24"/>
                <w:lang w:eastAsia="en-US"/>
              </w:rPr>
            </w:pPr>
            <w:r w:rsidRPr="00D17D03">
              <w:rPr>
                <w:b/>
                <w:szCs w:val="24"/>
                <w:lang w:eastAsia="en-US"/>
              </w:rPr>
              <w:t xml:space="preserve">Том </w:t>
            </w:r>
            <w:r w:rsidRPr="00D17D03">
              <w:rPr>
                <w:b/>
                <w:szCs w:val="24"/>
                <w:lang w:val="en-US" w:eastAsia="en-US"/>
              </w:rPr>
              <w:t>II</w:t>
            </w:r>
          </w:p>
        </w:tc>
        <w:tc>
          <w:tcPr>
            <w:tcW w:w="9357" w:type="dxa"/>
            <w:gridSpan w:val="2"/>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100" w:after="100" w:line="240" w:lineRule="auto"/>
              <w:ind w:hanging="1"/>
              <w:rPr>
                <w:szCs w:val="24"/>
                <w:lang w:eastAsia="en-US"/>
              </w:rPr>
            </w:pPr>
            <w:r w:rsidRPr="00D17D03">
              <w:rPr>
                <w:b/>
                <w:bCs/>
                <w:szCs w:val="24"/>
                <w:lang w:eastAsia="en-US"/>
              </w:rPr>
              <w:t>Материалы по обоснованию проекта</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20" w:after="20" w:line="276" w:lineRule="auto"/>
              <w:ind w:left="-182" w:right="-108" w:firstLine="142"/>
              <w:jc w:val="center"/>
              <w:rPr>
                <w:bCs/>
                <w:szCs w:val="24"/>
                <w:lang w:val="x-none" w:eastAsia="en-US"/>
              </w:rPr>
            </w:pPr>
            <w:r w:rsidRPr="00D17D03">
              <w:rPr>
                <w:bCs/>
                <w:szCs w:val="24"/>
                <w:lang w:val="x-none" w:eastAsia="en-US"/>
              </w:rPr>
              <w:t>Часть 1</w:t>
            </w: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hanging="1"/>
              <w:rPr>
                <w:szCs w:val="24"/>
                <w:lang w:eastAsia="en-US"/>
              </w:rPr>
            </w:pPr>
            <w:r w:rsidRPr="00D17D03">
              <w:rPr>
                <w:b/>
                <w:szCs w:val="24"/>
                <w:lang w:eastAsia="en-US"/>
              </w:rPr>
              <w:t>Книга 2.</w:t>
            </w:r>
            <w:r w:rsidRPr="00D17D03">
              <w:rPr>
                <w:szCs w:val="24"/>
                <w:lang w:eastAsia="en-US"/>
              </w:rPr>
              <w:t xml:space="preserve"> </w:t>
            </w:r>
            <w:r w:rsidRPr="00D17D03">
              <w:rPr>
                <w:bCs/>
                <w:szCs w:val="24"/>
                <w:lang w:eastAsia="en-US"/>
              </w:rPr>
              <w:t>Материалы по обоснованию проекта</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hanging="1"/>
              <w:rPr>
                <w:szCs w:val="24"/>
                <w:lang w:eastAsia="en-US"/>
              </w:rPr>
            </w:pP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20" w:after="20" w:line="276" w:lineRule="auto"/>
              <w:ind w:left="-182" w:right="-108" w:firstLine="142"/>
              <w:jc w:val="center"/>
              <w:rPr>
                <w:bCs/>
                <w:szCs w:val="24"/>
                <w:lang w:val="x-none" w:eastAsia="en-US"/>
              </w:rPr>
            </w:pPr>
            <w:r w:rsidRPr="00D17D03">
              <w:rPr>
                <w:bCs/>
                <w:szCs w:val="24"/>
                <w:lang w:val="x-none" w:eastAsia="en-US"/>
              </w:rPr>
              <w:t>Часть 2</w:t>
            </w: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firstLine="0"/>
              <w:rPr>
                <w:szCs w:val="24"/>
                <w:lang w:eastAsia="en-US"/>
              </w:rPr>
            </w:pPr>
            <w:r w:rsidRPr="00D17D03">
              <w:rPr>
                <w:szCs w:val="24"/>
                <w:lang w:eastAsia="en-US"/>
              </w:rPr>
              <w:t>Графические материалы</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hanging="1"/>
              <w:rPr>
                <w:szCs w:val="24"/>
                <w:lang w:eastAsia="en-US"/>
              </w:rPr>
            </w:pP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20" w:after="20"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firstLine="0"/>
              <w:rPr>
                <w:szCs w:val="24"/>
                <w:lang w:eastAsia="en-US"/>
              </w:rPr>
            </w:pPr>
            <w:r w:rsidRPr="00D17D03">
              <w:rPr>
                <w:b/>
                <w:szCs w:val="24"/>
                <w:lang w:eastAsia="en-US"/>
              </w:rPr>
              <w:t>Карта 1.</w:t>
            </w:r>
            <w:r w:rsidRPr="00D17D03">
              <w:rPr>
                <w:szCs w:val="24"/>
                <w:lang w:eastAsia="en-US"/>
              </w:rPr>
              <w:t xml:space="preserve"> Опорный план (Схема современного состояния и использов</w:t>
            </w:r>
            <w:r w:rsidRPr="00D17D03">
              <w:rPr>
                <w:szCs w:val="24"/>
                <w:lang w:eastAsia="en-US"/>
              </w:rPr>
              <w:t>а</w:t>
            </w:r>
            <w:r w:rsidRPr="00D17D03">
              <w:rPr>
                <w:szCs w:val="24"/>
                <w:lang w:eastAsia="en-US"/>
              </w:rPr>
              <w:t>ния террит</w:t>
            </w:r>
            <w:r w:rsidRPr="00D17D03">
              <w:rPr>
                <w:szCs w:val="24"/>
                <w:lang w:eastAsia="en-US"/>
              </w:rPr>
              <w:t>о</w:t>
            </w:r>
            <w:r w:rsidRPr="00D17D03">
              <w:rPr>
                <w:szCs w:val="24"/>
                <w:lang w:eastAsia="en-US"/>
              </w:rPr>
              <w:t xml:space="preserve">рии) </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hanging="1"/>
              <w:rPr>
                <w:szCs w:val="24"/>
                <w:lang w:eastAsia="en-US"/>
              </w:rPr>
            </w:pPr>
            <w:r w:rsidRPr="00D17D03">
              <w:rPr>
                <w:szCs w:val="24"/>
                <w:lang w:eastAsia="en-US"/>
              </w:rPr>
              <w:t>М 1:50 000</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20" w:after="20"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firstLine="0"/>
              <w:rPr>
                <w:szCs w:val="24"/>
                <w:lang w:eastAsia="en-US"/>
              </w:rPr>
            </w:pPr>
            <w:r w:rsidRPr="00D17D03">
              <w:rPr>
                <w:b/>
                <w:szCs w:val="24"/>
                <w:lang w:eastAsia="en-US"/>
              </w:rPr>
              <w:t>Карта 2.</w:t>
            </w:r>
            <w:r w:rsidRPr="00D17D03">
              <w:rPr>
                <w:szCs w:val="24"/>
                <w:lang w:eastAsia="en-US"/>
              </w:rPr>
              <w:t xml:space="preserve">  Планировочная организация территории</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r w:rsidRPr="00D17D03">
              <w:rPr>
                <w:szCs w:val="24"/>
                <w:lang w:eastAsia="en-US"/>
              </w:rPr>
              <w:t>М 1:5 0000</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20" w:after="20"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firstLine="0"/>
              <w:rPr>
                <w:szCs w:val="24"/>
                <w:lang w:eastAsia="en-US"/>
              </w:rPr>
            </w:pPr>
            <w:r w:rsidRPr="00D17D03">
              <w:rPr>
                <w:b/>
                <w:szCs w:val="24"/>
                <w:lang w:eastAsia="en-US"/>
              </w:rPr>
              <w:t>Карта 3.</w:t>
            </w:r>
            <w:r w:rsidRPr="00D17D03">
              <w:rPr>
                <w:szCs w:val="24"/>
                <w:lang w:eastAsia="en-US"/>
              </w:rPr>
              <w:t xml:space="preserve"> Карта транспортной инфраструктуры</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hanging="1"/>
              <w:rPr>
                <w:szCs w:val="24"/>
                <w:lang w:eastAsia="en-US"/>
              </w:rPr>
            </w:pPr>
            <w:r w:rsidRPr="00D17D03">
              <w:rPr>
                <w:szCs w:val="24"/>
                <w:lang w:eastAsia="en-US"/>
              </w:rPr>
              <w:t>М 1:50 000</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before="20" w:after="20"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firstLine="0"/>
              <w:rPr>
                <w:szCs w:val="24"/>
                <w:lang w:eastAsia="en-US"/>
              </w:rPr>
            </w:pPr>
            <w:r w:rsidRPr="00D17D03">
              <w:rPr>
                <w:b/>
                <w:szCs w:val="24"/>
                <w:lang w:eastAsia="en-US"/>
              </w:rPr>
              <w:t>Карта 4.</w:t>
            </w:r>
            <w:r w:rsidRPr="00D17D03">
              <w:rPr>
                <w:szCs w:val="24"/>
                <w:lang w:eastAsia="en-US"/>
              </w:rPr>
              <w:t xml:space="preserve"> Карта инженерной инфраструктуры и инженерного благ</w:t>
            </w:r>
            <w:r w:rsidRPr="00D17D03">
              <w:rPr>
                <w:szCs w:val="24"/>
                <w:lang w:eastAsia="en-US"/>
              </w:rPr>
              <w:t>о</w:t>
            </w:r>
            <w:r w:rsidRPr="00D17D03">
              <w:rPr>
                <w:szCs w:val="24"/>
                <w:lang w:eastAsia="en-US"/>
              </w:rPr>
              <w:t>устройства те</w:t>
            </w:r>
            <w:r w:rsidRPr="00D17D03">
              <w:rPr>
                <w:szCs w:val="24"/>
                <w:lang w:eastAsia="en-US"/>
              </w:rPr>
              <w:t>р</w:t>
            </w:r>
            <w:r w:rsidRPr="00D17D03">
              <w:rPr>
                <w:szCs w:val="24"/>
                <w:lang w:eastAsia="en-US"/>
              </w:rPr>
              <w:t>риторий</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before="20" w:after="20" w:line="240" w:lineRule="auto"/>
              <w:ind w:hanging="1"/>
              <w:rPr>
                <w:szCs w:val="24"/>
                <w:lang w:eastAsia="en-US"/>
              </w:rPr>
            </w:pPr>
            <w:r w:rsidRPr="00D17D03">
              <w:rPr>
                <w:szCs w:val="24"/>
                <w:lang w:eastAsia="en-US"/>
              </w:rPr>
              <w:t>М 1:50 000</w:t>
            </w: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left="-182" w:right="-108" w:firstLine="142"/>
              <w:jc w:val="center"/>
              <w:rPr>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hd w:val="clear" w:color="auto" w:fill="FFFFFF"/>
              <w:tabs>
                <w:tab w:val="left" w:pos="2654"/>
                <w:tab w:val="left" w:pos="10772"/>
              </w:tabs>
              <w:spacing w:line="240" w:lineRule="auto"/>
              <w:ind w:right="-28" w:firstLine="0"/>
              <w:rPr>
                <w:szCs w:val="24"/>
                <w:lang w:eastAsia="en-US"/>
              </w:rPr>
            </w:pPr>
            <w:r w:rsidRPr="00D17D03">
              <w:rPr>
                <w:b/>
                <w:szCs w:val="24"/>
                <w:lang w:eastAsia="en-US"/>
              </w:rPr>
              <w:t>Карта 5</w:t>
            </w:r>
            <w:r w:rsidRPr="00D17D03">
              <w:rPr>
                <w:szCs w:val="24"/>
                <w:lang w:eastAsia="en-US"/>
              </w:rPr>
              <w:t>. Карта территорий, подверженных риску возникновения чре</w:t>
            </w:r>
            <w:r w:rsidRPr="00D17D03">
              <w:rPr>
                <w:szCs w:val="24"/>
                <w:lang w:eastAsia="en-US"/>
              </w:rPr>
              <w:t>з</w:t>
            </w:r>
            <w:r w:rsidRPr="00D17D03">
              <w:rPr>
                <w:szCs w:val="24"/>
                <w:lang w:eastAsia="en-US"/>
              </w:rPr>
              <w:t>вычайных с</w:t>
            </w:r>
            <w:r w:rsidRPr="00D17D03">
              <w:rPr>
                <w:szCs w:val="24"/>
                <w:lang w:eastAsia="en-US"/>
              </w:rPr>
              <w:t>и</w:t>
            </w:r>
            <w:r w:rsidRPr="00D17D03">
              <w:rPr>
                <w:szCs w:val="24"/>
                <w:lang w:eastAsia="en-US"/>
              </w:rPr>
              <w:t>туаций природного и техногенного характера</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right="-424" w:hanging="1"/>
              <w:rPr>
                <w:szCs w:val="24"/>
                <w:lang w:eastAsia="en-US"/>
              </w:rPr>
            </w:pPr>
            <w:r w:rsidRPr="00D17D03">
              <w:rPr>
                <w:szCs w:val="24"/>
                <w:lang w:eastAsia="en-US"/>
              </w:rPr>
              <w:t>М 1:50 000</w:t>
            </w:r>
          </w:p>
          <w:p w:rsidR="00AE58C6" w:rsidRPr="00D17D03" w:rsidRDefault="00AE58C6" w:rsidP="009A63DE">
            <w:pPr>
              <w:spacing w:line="240" w:lineRule="auto"/>
              <w:ind w:right="-424" w:firstLine="0"/>
              <w:rPr>
                <w:szCs w:val="24"/>
                <w:lang w:eastAsia="en-US"/>
              </w:rPr>
            </w:pP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right="-108" w:firstLine="142"/>
              <w:jc w:val="center"/>
              <w:rPr>
                <w:b/>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jc w:val="both"/>
              <w:rPr>
                <w:b/>
                <w:szCs w:val="24"/>
                <w:lang w:eastAsia="en-US"/>
              </w:rPr>
            </w:pPr>
            <w:r w:rsidRPr="00D17D03">
              <w:rPr>
                <w:b/>
                <w:szCs w:val="24"/>
                <w:lang w:eastAsia="en-US"/>
              </w:rPr>
              <w:t>Материалы ГП (передаваемые заказчику на электронных носит</w:t>
            </w:r>
            <w:r w:rsidRPr="00D17D03">
              <w:rPr>
                <w:b/>
                <w:szCs w:val="24"/>
                <w:lang w:eastAsia="en-US"/>
              </w:rPr>
              <w:t>е</w:t>
            </w:r>
            <w:r w:rsidRPr="00D17D03">
              <w:rPr>
                <w:b/>
                <w:szCs w:val="24"/>
                <w:lang w:eastAsia="en-US"/>
              </w:rPr>
              <w:t>лях)</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p>
        </w:tc>
      </w:tr>
      <w:tr w:rsidR="00AE58C6" w:rsidRPr="00D17D03">
        <w:trPr>
          <w:trHeight w:val="284"/>
        </w:trPr>
        <w:tc>
          <w:tcPr>
            <w:tcW w:w="99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tabs>
                <w:tab w:val="left" w:pos="708"/>
                <w:tab w:val="center" w:pos="4677"/>
                <w:tab w:val="right" w:pos="9355"/>
              </w:tabs>
              <w:spacing w:line="276" w:lineRule="auto"/>
              <w:ind w:right="-108" w:firstLine="142"/>
              <w:jc w:val="center"/>
              <w:rPr>
                <w:b/>
                <w:bCs/>
                <w:szCs w:val="24"/>
                <w:lang w:val="x-none" w:eastAsia="en-US"/>
              </w:rPr>
            </w:pPr>
          </w:p>
        </w:tc>
        <w:tc>
          <w:tcPr>
            <w:tcW w:w="7654"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jc w:val="both"/>
              <w:rPr>
                <w:szCs w:val="24"/>
                <w:lang w:eastAsia="en-US"/>
              </w:rPr>
            </w:pPr>
            <w:r w:rsidRPr="00D17D03">
              <w:rPr>
                <w:szCs w:val="24"/>
                <w:lang w:eastAsia="en-US"/>
              </w:rPr>
              <w:t xml:space="preserve">CD – диск с графическими (в формате </w:t>
            </w:r>
            <w:r w:rsidRPr="00D17D03">
              <w:rPr>
                <w:szCs w:val="24"/>
                <w:lang w:val="en-US" w:eastAsia="en-US"/>
              </w:rPr>
              <w:t>JPEG</w:t>
            </w:r>
            <w:r w:rsidRPr="00D17D03">
              <w:rPr>
                <w:szCs w:val="24"/>
                <w:lang w:eastAsia="en-US"/>
              </w:rPr>
              <w:t>, М 1:50 000) и текстовыми мат</w:t>
            </w:r>
            <w:r w:rsidRPr="00D17D03">
              <w:rPr>
                <w:szCs w:val="24"/>
                <w:lang w:eastAsia="en-US"/>
              </w:rPr>
              <w:t>е</w:t>
            </w:r>
            <w:r w:rsidRPr="00D17D03">
              <w:rPr>
                <w:szCs w:val="24"/>
                <w:lang w:eastAsia="en-US"/>
              </w:rPr>
              <w:t xml:space="preserve">риалами (в формате </w:t>
            </w:r>
            <w:r w:rsidRPr="00D17D03">
              <w:rPr>
                <w:szCs w:val="24"/>
                <w:lang w:val="en-US" w:eastAsia="en-US"/>
              </w:rPr>
              <w:t>Microsoft</w:t>
            </w:r>
            <w:r w:rsidRPr="00D17D03">
              <w:rPr>
                <w:szCs w:val="24"/>
                <w:lang w:eastAsia="en-US"/>
              </w:rPr>
              <w:t xml:space="preserve"> </w:t>
            </w:r>
            <w:r w:rsidRPr="00D17D03">
              <w:rPr>
                <w:szCs w:val="24"/>
                <w:lang w:val="en-US" w:eastAsia="en-US"/>
              </w:rPr>
              <w:t>Office</w:t>
            </w:r>
            <w:r w:rsidRPr="00D17D03">
              <w:rPr>
                <w:szCs w:val="24"/>
                <w:lang w:eastAsia="en-US"/>
              </w:rPr>
              <w:t xml:space="preserve"> </w:t>
            </w:r>
            <w:r w:rsidRPr="00D17D03">
              <w:rPr>
                <w:szCs w:val="24"/>
                <w:lang w:val="en-US" w:eastAsia="en-US"/>
              </w:rPr>
              <w:t>Word</w:t>
            </w:r>
            <w:r w:rsidRPr="00D17D03">
              <w:rPr>
                <w:szCs w:val="24"/>
                <w:lang w:eastAsia="en-US"/>
              </w:rPr>
              <w:t xml:space="preserve"> 2003)</w:t>
            </w:r>
          </w:p>
        </w:tc>
        <w:tc>
          <w:tcPr>
            <w:tcW w:w="1703" w:type="dxa"/>
            <w:tcBorders>
              <w:top w:val="single" w:sz="4" w:space="0" w:color="auto"/>
              <w:left w:val="single" w:sz="4" w:space="0" w:color="auto"/>
              <w:bottom w:val="single" w:sz="4" w:space="0" w:color="auto"/>
              <w:right w:val="single" w:sz="4" w:space="0" w:color="auto"/>
            </w:tcBorders>
          </w:tcPr>
          <w:p w:rsidR="00AE58C6" w:rsidRPr="00D17D03" w:rsidRDefault="00AE58C6" w:rsidP="009A63DE">
            <w:pPr>
              <w:spacing w:line="240" w:lineRule="auto"/>
              <w:ind w:hanging="1"/>
              <w:rPr>
                <w:szCs w:val="24"/>
                <w:lang w:eastAsia="en-US"/>
              </w:rPr>
            </w:pPr>
            <w:r w:rsidRPr="00D17D03">
              <w:rPr>
                <w:szCs w:val="24"/>
                <w:lang w:eastAsia="en-US"/>
              </w:rPr>
              <w:t>– 1 диск</w:t>
            </w:r>
          </w:p>
          <w:p w:rsidR="00AE58C6" w:rsidRPr="00D17D03" w:rsidRDefault="00AE58C6" w:rsidP="009A63DE">
            <w:pPr>
              <w:spacing w:line="240" w:lineRule="auto"/>
              <w:ind w:hanging="1"/>
              <w:rPr>
                <w:szCs w:val="24"/>
                <w:lang w:eastAsia="en-US"/>
              </w:rPr>
            </w:pPr>
          </w:p>
        </w:tc>
      </w:tr>
    </w:tbl>
    <w:p w:rsidR="00DC6F3D" w:rsidRPr="00D17D03" w:rsidRDefault="00DC6F3D" w:rsidP="001B0716">
      <w:pPr>
        <w:pStyle w:val="11"/>
      </w:pPr>
    </w:p>
    <w:p w:rsidR="00DC6F3D" w:rsidRPr="00D17D03" w:rsidRDefault="00DC6F3D" w:rsidP="00DC6F3D"/>
    <w:p w:rsidR="00DC6F3D" w:rsidRPr="00D17D03" w:rsidRDefault="00DC6F3D" w:rsidP="00DC6F3D"/>
    <w:p w:rsidR="00DC6F3D" w:rsidRPr="00D17D03" w:rsidRDefault="00DC6F3D" w:rsidP="00DC6F3D"/>
    <w:p w:rsidR="00DC6F3D" w:rsidRPr="00D17D03" w:rsidRDefault="00DC6F3D" w:rsidP="00DC6F3D"/>
    <w:p w:rsidR="00DC6F3D" w:rsidRPr="00D17D03" w:rsidRDefault="00DC6F3D" w:rsidP="00DC6F3D"/>
    <w:p w:rsidR="00DC6F3D" w:rsidRPr="00D17D03" w:rsidRDefault="00DC6F3D" w:rsidP="00DC6F3D"/>
    <w:p w:rsidR="00DC6F3D" w:rsidRPr="00D17D03" w:rsidRDefault="00DC6F3D" w:rsidP="00DC6F3D"/>
    <w:p w:rsidR="00AD3019" w:rsidRPr="00D17D03" w:rsidRDefault="00AD3019" w:rsidP="00DC6F3D"/>
    <w:p w:rsidR="00AD3019" w:rsidRPr="00D17D03" w:rsidRDefault="00AD3019" w:rsidP="00DC6F3D"/>
    <w:p w:rsidR="00AD3019" w:rsidRPr="00D17D03" w:rsidRDefault="00AD3019" w:rsidP="00DC6F3D"/>
    <w:p w:rsidR="00AD3019" w:rsidRPr="00D17D03" w:rsidRDefault="00AD3019" w:rsidP="00DC6F3D"/>
    <w:p w:rsidR="00AD3019" w:rsidRPr="00D17D03" w:rsidRDefault="00AD3019" w:rsidP="00DC6F3D"/>
    <w:p w:rsidR="00CC0D32" w:rsidRPr="00D17D03" w:rsidRDefault="003A69CB" w:rsidP="001B0716">
      <w:pPr>
        <w:pStyle w:val="11"/>
      </w:pPr>
      <w:r w:rsidRPr="00D17D03">
        <w:lastRenderedPageBreak/>
        <w:t>О</w:t>
      </w:r>
      <w:r w:rsidR="00CC0D32" w:rsidRPr="00D17D03">
        <w:t>главление</w:t>
      </w:r>
    </w:p>
    <w:p w:rsidR="006A2681" w:rsidRPr="00D17D03" w:rsidRDefault="006A2681" w:rsidP="005A630A">
      <w:pPr>
        <w:spacing w:line="240" w:lineRule="auto"/>
        <w:rPr>
          <w:szCs w:val="24"/>
        </w:rPr>
      </w:pPr>
    </w:p>
    <w:tbl>
      <w:tblPr>
        <w:tblOverlap w:val="never"/>
        <w:tblW w:w="10206" w:type="dxa"/>
        <w:tblInd w:w="57" w:type="dxa"/>
        <w:tblLayout w:type="fixed"/>
        <w:tblCellMar>
          <w:left w:w="57" w:type="dxa"/>
          <w:right w:w="57" w:type="dxa"/>
        </w:tblCellMar>
        <w:tblLook w:val="0000" w:firstRow="0" w:lastRow="0" w:firstColumn="0" w:lastColumn="0" w:noHBand="0" w:noVBand="0"/>
      </w:tblPr>
      <w:tblGrid>
        <w:gridCol w:w="9214"/>
        <w:gridCol w:w="992"/>
      </w:tblGrid>
      <w:tr w:rsidR="00ED1BDC" w:rsidRPr="00D17D03">
        <w:trPr>
          <w:trHeight w:hRule="exact" w:val="290"/>
        </w:trPr>
        <w:tc>
          <w:tcPr>
            <w:tcW w:w="9214" w:type="dxa"/>
            <w:vAlign w:val="center"/>
          </w:tcPr>
          <w:p w:rsidR="00ED1BDC" w:rsidRPr="00D17D03" w:rsidRDefault="00ED1BDC" w:rsidP="00204C31">
            <w:pPr>
              <w:pStyle w:val="affffff6"/>
              <w:spacing w:line="276" w:lineRule="auto"/>
              <w:ind w:firstLine="720"/>
              <w:rPr>
                <w:rFonts w:ascii="Times New Roman" w:hAnsi="Times New Roman"/>
                <w:i w:val="0"/>
                <w:sz w:val="24"/>
              </w:rPr>
            </w:pPr>
          </w:p>
        </w:tc>
        <w:tc>
          <w:tcPr>
            <w:tcW w:w="992" w:type="dxa"/>
            <w:vAlign w:val="center"/>
          </w:tcPr>
          <w:p w:rsidR="00ED1BDC" w:rsidRPr="00D17D03" w:rsidRDefault="00204C31" w:rsidP="00204C31">
            <w:pPr>
              <w:pStyle w:val="affffff6"/>
              <w:spacing w:line="276" w:lineRule="auto"/>
              <w:rPr>
                <w:rFonts w:ascii="Times New Roman" w:hAnsi="Times New Roman"/>
                <w:i w:val="0"/>
                <w:sz w:val="24"/>
              </w:rPr>
            </w:pPr>
            <w:r w:rsidRPr="00D17D03">
              <w:rPr>
                <w:rFonts w:ascii="Times New Roman" w:hAnsi="Times New Roman"/>
                <w:i w:val="0"/>
                <w:sz w:val="24"/>
              </w:rPr>
              <w:t>с</w:t>
            </w:r>
            <w:r w:rsidR="00ED1BDC" w:rsidRPr="00D17D03">
              <w:rPr>
                <w:rFonts w:ascii="Times New Roman" w:hAnsi="Times New Roman"/>
                <w:i w:val="0"/>
                <w:sz w:val="24"/>
              </w:rPr>
              <w:t>тр.</w:t>
            </w:r>
          </w:p>
        </w:tc>
      </w:tr>
      <w:tr w:rsidR="00ED1BDC" w:rsidRPr="00D17D03">
        <w:trPr>
          <w:trHeight w:val="261"/>
        </w:trPr>
        <w:tc>
          <w:tcPr>
            <w:tcW w:w="9214" w:type="dxa"/>
            <w:vAlign w:val="center"/>
          </w:tcPr>
          <w:p w:rsidR="00ED1BDC" w:rsidRPr="00D17D03" w:rsidRDefault="00ED1BDC" w:rsidP="00204C31">
            <w:pPr>
              <w:spacing w:line="276" w:lineRule="auto"/>
              <w:ind w:firstLine="0"/>
              <w:jc w:val="both"/>
              <w:rPr>
                <w:b/>
                <w:szCs w:val="24"/>
              </w:rPr>
            </w:pPr>
            <w:r w:rsidRPr="00D17D03">
              <w:rPr>
                <w:b/>
                <w:szCs w:val="24"/>
              </w:rPr>
              <w:t>ВВЕД</w:t>
            </w:r>
            <w:r w:rsidRPr="00D17D03">
              <w:rPr>
                <w:b/>
                <w:szCs w:val="24"/>
              </w:rPr>
              <w:t>Е</w:t>
            </w:r>
            <w:r w:rsidRPr="00D17D03">
              <w:rPr>
                <w:b/>
                <w:szCs w:val="24"/>
              </w:rPr>
              <w:t>НИЕ</w:t>
            </w:r>
            <w:r w:rsidR="007508E3" w:rsidRPr="00D17D03">
              <w:rPr>
                <w:b/>
                <w:szCs w:val="24"/>
              </w:rPr>
              <w:t>……………………………………………………………………………………</w:t>
            </w:r>
          </w:p>
        </w:tc>
        <w:tc>
          <w:tcPr>
            <w:tcW w:w="992" w:type="dxa"/>
            <w:vAlign w:val="center"/>
          </w:tcPr>
          <w:p w:rsidR="00ED1BDC" w:rsidRPr="00D17D03" w:rsidRDefault="00204C31" w:rsidP="00204C31">
            <w:pPr>
              <w:spacing w:line="276" w:lineRule="auto"/>
              <w:ind w:firstLine="0"/>
              <w:jc w:val="center"/>
              <w:rPr>
                <w:b/>
                <w:szCs w:val="24"/>
              </w:rPr>
            </w:pPr>
            <w:r w:rsidRPr="00D17D03">
              <w:rPr>
                <w:b/>
                <w:szCs w:val="24"/>
              </w:rPr>
              <w:t>6</w:t>
            </w:r>
          </w:p>
        </w:tc>
      </w:tr>
      <w:tr w:rsidR="00F30BF1" w:rsidRPr="00D17D03">
        <w:trPr>
          <w:trHeight w:val="261"/>
        </w:trPr>
        <w:tc>
          <w:tcPr>
            <w:tcW w:w="9214" w:type="dxa"/>
            <w:vAlign w:val="center"/>
          </w:tcPr>
          <w:p w:rsidR="00F30BF1" w:rsidRPr="00D17D03" w:rsidRDefault="00F30BF1" w:rsidP="00204C31">
            <w:pPr>
              <w:spacing w:line="276" w:lineRule="auto"/>
              <w:ind w:firstLine="0"/>
              <w:jc w:val="both"/>
              <w:rPr>
                <w:b/>
                <w:szCs w:val="24"/>
              </w:rPr>
            </w:pPr>
            <w:r w:rsidRPr="00D17D03">
              <w:rPr>
                <w:b/>
                <w:szCs w:val="24"/>
                <w:lang w:eastAsia="en-US" w:bidi="en-US"/>
              </w:rPr>
              <w:t>РАЗДЕЛ 1. ЦЕЛИ И ЗАДАЧИ ТЕРРИТОРИАЛЬНОГО ПЛАНИРОВАНИЯ МО «</w:t>
            </w:r>
            <w:r w:rsidR="001B0716" w:rsidRPr="00D17D03">
              <w:rPr>
                <w:b/>
                <w:szCs w:val="24"/>
                <w:lang w:eastAsia="en-US" w:bidi="en-US"/>
              </w:rPr>
              <w:t>СОСНОВСКОЕ</w:t>
            </w:r>
            <w:r w:rsidRPr="00D17D03">
              <w:rPr>
                <w:b/>
                <w:szCs w:val="24"/>
                <w:lang w:eastAsia="en-US" w:bidi="en-US"/>
              </w:rPr>
              <w:t>»………………</w:t>
            </w:r>
            <w:r w:rsidR="00F71F2F" w:rsidRPr="00D17D03">
              <w:rPr>
                <w:b/>
                <w:szCs w:val="24"/>
                <w:lang w:eastAsia="en-US" w:bidi="en-US"/>
              </w:rPr>
              <w:t>……………………………………………………………</w:t>
            </w:r>
          </w:p>
        </w:tc>
        <w:tc>
          <w:tcPr>
            <w:tcW w:w="992" w:type="dxa"/>
            <w:vAlign w:val="center"/>
          </w:tcPr>
          <w:p w:rsidR="00F30BF1" w:rsidRPr="00D17D03" w:rsidRDefault="00F30BF1" w:rsidP="00204C31">
            <w:pPr>
              <w:spacing w:line="276" w:lineRule="auto"/>
              <w:ind w:firstLine="0"/>
              <w:jc w:val="center"/>
              <w:rPr>
                <w:b/>
                <w:szCs w:val="24"/>
              </w:rPr>
            </w:pPr>
          </w:p>
          <w:p w:rsidR="00F71F2F" w:rsidRPr="00D17D03" w:rsidRDefault="00204C31" w:rsidP="00204C31">
            <w:pPr>
              <w:spacing w:line="276" w:lineRule="auto"/>
              <w:ind w:firstLine="0"/>
              <w:jc w:val="center"/>
              <w:rPr>
                <w:b/>
                <w:szCs w:val="24"/>
              </w:rPr>
            </w:pPr>
            <w:r w:rsidRPr="00D17D03">
              <w:rPr>
                <w:b/>
                <w:szCs w:val="24"/>
              </w:rPr>
              <w:t>1</w:t>
            </w:r>
            <w:r w:rsidR="00965FD9">
              <w:rPr>
                <w:b/>
                <w:szCs w:val="24"/>
              </w:rPr>
              <w:t>1</w:t>
            </w:r>
          </w:p>
        </w:tc>
      </w:tr>
      <w:tr w:rsidR="00ED1BDC" w:rsidRPr="00D17D03">
        <w:trPr>
          <w:trHeight w:val="454"/>
        </w:trPr>
        <w:tc>
          <w:tcPr>
            <w:tcW w:w="9214" w:type="dxa"/>
            <w:vAlign w:val="center"/>
          </w:tcPr>
          <w:p w:rsidR="00ED1BDC" w:rsidRPr="00D17D03" w:rsidRDefault="00F30BF1" w:rsidP="00204C31">
            <w:pPr>
              <w:spacing w:line="276" w:lineRule="auto"/>
              <w:ind w:firstLine="0"/>
              <w:jc w:val="both"/>
              <w:rPr>
                <w:b/>
                <w:szCs w:val="24"/>
              </w:rPr>
            </w:pPr>
            <w:r w:rsidRPr="00D17D03">
              <w:rPr>
                <w:b/>
                <w:szCs w:val="24"/>
              </w:rPr>
              <w:t>РАЗДЕЛ 2</w:t>
            </w:r>
            <w:r w:rsidR="00ED1BDC" w:rsidRPr="00D17D03">
              <w:rPr>
                <w:b/>
                <w:szCs w:val="24"/>
              </w:rPr>
              <w:t>. СВЕДЕНИЯ О ПЛАНАХ И ПРОГРАММАХ КОМПЛЕКСНОГО С</w:t>
            </w:r>
            <w:r w:rsidR="00ED1BDC" w:rsidRPr="00D17D03">
              <w:rPr>
                <w:b/>
                <w:szCs w:val="24"/>
              </w:rPr>
              <w:t>О</w:t>
            </w:r>
            <w:r w:rsidR="00ED1BDC" w:rsidRPr="00D17D03">
              <w:rPr>
                <w:b/>
                <w:szCs w:val="24"/>
              </w:rPr>
              <w:t>ЦИАЛЬНО-ЭКОНОМИЧЕСКОГО РАЗВ</w:t>
            </w:r>
            <w:r w:rsidR="00ED1BDC" w:rsidRPr="00D17D03">
              <w:rPr>
                <w:b/>
                <w:szCs w:val="24"/>
              </w:rPr>
              <w:t>И</w:t>
            </w:r>
            <w:r w:rsidR="00ED1BDC" w:rsidRPr="00D17D03">
              <w:rPr>
                <w:b/>
                <w:szCs w:val="24"/>
              </w:rPr>
              <w:t>ТИЯ</w:t>
            </w:r>
            <w:r w:rsidR="007508E3" w:rsidRPr="00D17D03">
              <w:rPr>
                <w:b/>
                <w:szCs w:val="24"/>
              </w:rPr>
              <w:t>…………………………………………</w:t>
            </w:r>
          </w:p>
        </w:tc>
        <w:tc>
          <w:tcPr>
            <w:tcW w:w="992" w:type="dxa"/>
            <w:vAlign w:val="center"/>
          </w:tcPr>
          <w:p w:rsidR="00F71F2F" w:rsidRPr="00D17D03" w:rsidRDefault="00F71F2F" w:rsidP="00204C31">
            <w:pPr>
              <w:spacing w:line="276" w:lineRule="auto"/>
              <w:ind w:firstLine="0"/>
              <w:jc w:val="center"/>
              <w:rPr>
                <w:b/>
                <w:szCs w:val="24"/>
              </w:rPr>
            </w:pPr>
          </w:p>
          <w:p w:rsidR="00ED1BDC" w:rsidRPr="00D17D03" w:rsidRDefault="00204C31" w:rsidP="00204C31">
            <w:pPr>
              <w:spacing w:line="276" w:lineRule="auto"/>
              <w:ind w:firstLine="0"/>
              <w:jc w:val="center"/>
              <w:rPr>
                <w:b/>
                <w:szCs w:val="24"/>
              </w:rPr>
            </w:pPr>
            <w:r w:rsidRPr="00D17D03">
              <w:rPr>
                <w:b/>
                <w:szCs w:val="24"/>
              </w:rPr>
              <w:t>1</w:t>
            </w:r>
            <w:r w:rsidR="00965FD9">
              <w:rPr>
                <w:b/>
                <w:szCs w:val="24"/>
              </w:rPr>
              <w:t>3</w:t>
            </w:r>
          </w:p>
        </w:tc>
      </w:tr>
      <w:tr w:rsidR="00ED1BDC" w:rsidRPr="00D17D03">
        <w:trPr>
          <w:trHeight w:val="454"/>
        </w:trPr>
        <w:tc>
          <w:tcPr>
            <w:tcW w:w="9214" w:type="dxa"/>
            <w:vAlign w:val="center"/>
          </w:tcPr>
          <w:p w:rsidR="00ED1BDC" w:rsidRPr="00D17D03" w:rsidRDefault="007508E3" w:rsidP="00204C31">
            <w:pPr>
              <w:spacing w:line="276" w:lineRule="auto"/>
              <w:ind w:firstLine="0"/>
              <w:jc w:val="both"/>
              <w:rPr>
                <w:b/>
                <w:szCs w:val="24"/>
              </w:rPr>
            </w:pPr>
            <w:r w:rsidRPr="00D17D03">
              <w:rPr>
                <w:b/>
                <w:szCs w:val="24"/>
              </w:rPr>
              <w:t xml:space="preserve">РАЗДЕЛ </w:t>
            </w:r>
            <w:r w:rsidR="00F30BF1" w:rsidRPr="00D17D03">
              <w:rPr>
                <w:b/>
                <w:szCs w:val="24"/>
              </w:rPr>
              <w:t>3</w:t>
            </w:r>
            <w:r w:rsidR="00ED1BDC" w:rsidRPr="00D17D03">
              <w:rPr>
                <w:b/>
                <w:szCs w:val="24"/>
              </w:rPr>
              <w:t>. ПОЛОЖЕНИЕ ТЕРРИТОРИИ В СИСТЕМЕ РАССЕЛЕНИЯ, АДМ</w:t>
            </w:r>
            <w:r w:rsidR="00ED1BDC" w:rsidRPr="00D17D03">
              <w:rPr>
                <w:b/>
                <w:szCs w:val="24"/>
              </w:rPr>
              <w:t>И</w:t>
            </w:r>
            <w:r w:rsidR="00ED1BDC" w:rsidRPr="00D17D03">
              <w:rPr>
                <w:b/>
                <w:szCs w:val="24"/>
              </w:rPr>
              <w:t>НИСТРАТИВНО-ТЕРРИТОРИАЛЬНОЕ УСТРО</w:t>
            </w:r>
            <w:r w:rsidR="00ED1BDC" w:rsidRPr="00D17D03">
              <w:rPr>
                <w:b/>
                <w:szCs w:val="24"/>
              </w:rPr>
              <w:t>Й</w:t>
            </w:r>
            <w:r w:rsidR="00ED1BDC" w:rsidRPr="00D17D03">
              <w:rPr>
                <w:b/>
                <w:szCs w:val="24"/>
              </w:rPr>
              <w:t>СТВО</w:t>
            </w:r>
            <w:r w:rsidRPr="00D17D03">
              <w:rPr>
                <w:b/>
                <w:szCs w:val="24"/>
              </w:rPr>
              <w:t>……………………………</w:t>
            </w:r>
            <w:r w:rsidR="00903E99" w:rsidRPr="00D17D03">
              <w:rPr>
                <w:b/>
                <w:szCs w:val="24"/>
              </w:rPr>
              <w:t>.</w:t>
            </w:r>
          </w:p>
        </w:tc>
        <w:tc>
          <w:tcPr>
            <w:tcW w:w="992" w:type="dxa"/>
            <w:vAlign w:val="center"/>
          </w:tcPr>
          <w:p w:rsidR="00F71F2F" w:rsidRPr="00D17D03" w:rsidRDefault="00F71F2F" w:rsidP="00204C31">
            <w:pPr>
              <w:spacing w:line="276" w:lineRule="auto"/>
              <w:ind w:firstLine="0"/>
              <w:jc w:val="center"/>
              <w:rPr>
                <w:b/>
                <w:szCs w:val="24"/>
              </w:rPr>
            </w:pPr>
          </w:p>
          <w:p w:rsidR="00ED1BDC" w:rsidRPr="00D17D03" w:rsidRDefault="00204C31" w:rsidP="00204C31">
            <w:pPr>
              <w:spacing w:line="276" w:lineRule="auto"/>
              <w:ind w:firstLine="0"/>
              <w:jc w:val="center"/>
              <w:rPr>
                <w:b/>
                <w:szCs w:val="24"/>
              </w:rPr>
            </w:pPr>
            <w:r w:rsidRPr="00D17D03">
              <w:rPr>
                <w:b/>
                <w:szCs w:val="24"/>
              </w:rPr>
              <w:t>17</w:t>
            </w:r>
          </w:p>
        </w:tc>
      </w:tr>
      <w:tr w:rsidR="00ED1BDC" w:rsidRPr="00D17D03">
        <w:trPr>
          <w:trHeight w:val="236"/>
        </w:trPr>
        <w:tc>
          <w:tcPr>
            <w:tcW w:w="9214" w:type="dxa"/>
            <w:vAlign w:val="center"/>
          </w:tcPr>
          <w:p w:rsidR="00ED1BDC" w:rsidRPr="00D17D03" w:rsidRDefault="007508E3" w:rsidP="00204C31">
            <w:pPr>
              <w:spacing w:line="276" w:lineRule="auto"/>
              <w:ind w:firstLine="0"/>
              <w:jc w:val="both"/>
              <w:rPr>
                <w:b/>
                <w:szCs w:val="24"/>
              </w:rPr>
            </w:pPr>
            <w:r w:rsidRPr="00D17D03">
              <w:rPr>
                <w:b/>
                <w:szCs w:val="24"/>
              </w:rPr>
              <w:t xml:space="preserve">РАЗДЕЛ </w:t>
            </w:r>
            <w:r w:rsidR="00F30BF1" w:rsidRPr="00D17D03">
              <w:rPr>
                <w:b/>
                <w:szCs w:val="24"/>
              </w:rPr>
              <w:t>4</w:t>
            </w:r>
            <w:r w:rsidR="00ED1BDC" w:rsidRPr="00D17D03">
              <w:rPr>
                <w:b/>
                <w:szCs w:val="24"/>
              </w:rPr>
              <w:t>. АНАЛИЗ ИСПОЛЬЗОВАНИЯ ТЕРРИТОРИИ</w:t>
            </w:r>
            <w:r w:rsidRPr="00D17D03">
              <w:rPr>
                <w:b/>
                <w:szCs w:val="24"/>
              </w:rPr>
              <w:t xml:space="preserve"> ПОСЕЛЕНИЯ. ВО</w:t>
            </w:r>
            <w:r w:rsidRPr="00D17D03">
              <w:rPr>
                <w:b/>
                <w:szCs w:val="24"/>
              </w:rPr>
              <w:t>З</w:t>
            </w:r>
            <w:r w:rsidRPr="00D17D03">
              <w:rPr>
                <w:b/>
                <w:szCs w:val="24"/>
              </w:rPr>
              <w:t>МОЖНЫЕ</w:t>
            </w:r>
            <w:r w:rsidR="00903E99" w:rsidRPr="00D17D03">
              <w:rPr>
                <w:b/>
                <w:szCs w:val="24"/>
              </w:rPr>
              <w:t xml:space="preserve"> НАПРАВЛЕНИЯ РАЗВИТИЯ ЭТИХ ТЕРРИТОРИЙ И ПРОГНОЗ</w:t>
            </w:r>
            <w:r w:rsidR="00903E99" w:rsidRPr="00D17D03">
              <w:rPr>
                <w:b/>
                <w:szCs w:val="24"/>
              </w:rPr>
              <w:t>И</w:t>
            </w:r>
            <w:r w:rsidR="00903E99" w:rsidRPr="00D17D03">
              <w:rPr>
                <w:b/>
                <w:szCs w:val="24"/>
              </w:rPr>
              <w:t>РУЕМЫХ ОГРАНИЧЕНИЙ ИХ ИСПОЛЬЗОВАНИЯ………………………………….</w:t>
            </w:r>
          </w:p>
        </w:tc>
        <w:tc>
          <w:tcPr>
            <w:tcW w:w="992" w:type="dxa"/>
            <w:vAlign w:val="center"/>
          </w:tcPr>
          <w:p w:rsidR="00F71F2F" w:rsidRPr="00D17D03" w:rsidRDefault="00F71F2F" w:rsidP="00204C31">
            <w:pPr>
              <w:spacing w:line="276" w:lineRule="auto"/>
              <w:ind w:firstLine="0"/>
              <w:jc w:val="center"/>
              <w:rPr>
                <w:b/>
                <w:szCs w:val="24"/>
              </w:rPr>
            </w:pPr>
          </w:p>
          <w:p w:rsidR="00F71F2F" w:rsidRPr="00D17D03" w:rsidRDefault="00F71F2F" w:rsidP="00204C31">
            <w:pPr>
              <w:spacing w:line="276" w:lineRule="auto"/>
              <w:ind w:firstLine="0"/>
              <w:jc w:val="center"/>
              <w:rPr>
                <w:b/>
                <w:szCs w:val="24"/>
              </w:rPr>
            </w:pPr>
          </w:p>
          <w:p w:rsidR="00ED1BDC" w:rsidRPr="00D17D03" w:rsidRDefault="00204C31" w:rsidP="00204C31">
            <w:pPr>
              <w:spacing w:line="276" w:lineRule="auto"/>
              <w:ind w:firstLine="0"/>
              <w:jc w:val="center"/>
              <w:rPr>
                <w:b/>
                <w:szCs w:val="24"/>
              </w:rPr>
            </w:pPr>
            <w:r w:rsidRPr="00D17D03">
              <w:rPr>
                <w:b/>
                <w:szCs w:val="24"/>
              </w:rPr>
              <w:t>18</w:t>
            </w:r>
          </w:p>
        </w:tc>
      </w:tr>
      <w:tr w:rsidR="00E71091" w:rsidRPr="00D17D03">
        <w:trPr>
          <w:trHeight w:val="299"/>
        </w:trPr>
        <w:tc>
          <w:tcPr>
            <w:tcW w:w="9214" w:type="dxa"/>
            <w:vAlign w:val="center"/>
          </w:tcPr>
          <w:p w:rsidR="00E71091" w:rsidRPr="00D17D03" w:rsidRDefault="00E71091" w:rsidP="00204C31">
            <w:pPr>
              <w:pStyle w:val="Default"/>
              <w:spacing w:line="276" w:lineRule="auto"/>
              <w:ind w:firstLine="510"/>
              <w:jc w:val="both"/>
              <w:rPr>
                <w:color w:val="auto"/>
              </w:rPr>
            </w:pPr>
            <w:r w:rsidRPr="00D17D03">
              <w:rPr>
                <w:color w:val="auto"/>
                <w:lang w:eastAsia="en-US" w:bidi="en-US"/>
              </w:rPr>
              <w:t>4.1. Анализ и оценка современного состояния территории МО «</w:t>
            </w:r>
            <w:r w:rsidR="001B0716" w:rsidRPr="00D17D03">
              <w:rPr>
                <w:color w:val="auto"/>
                <w:lang w:eastAsia="en-US" w:bidi="en-US"/>
              </w:rPr>
              <w:t>Сосновское</w:t>
            </w:r>
            <w:r w:rsidRPr="00D17D03">
              <w:rPr>
                <w:color w:val="auto"/>
                <w:lang w:eastAsia="en-US" w:bidi="en-US"/>
              </w:rPr>
              <w:t>»…</w:t>
            </w:r>
            <w:r w:rsidR="00F71F2F" w:rsidRPr="00D17D03">
              <w:rPr>
                <w:color w:val="auto"/>
                <w:lang w:eastAsia="en-US" w:bidi="en-US"/>
              </w:rPr>
              <w:t>…</w:t>
            </w:r>
          </w:p>
        </w:tc>
        <w:tc>
          <w:tcPr>
            <w:tcW w:w="992" w:type="dxa"/>
            <w:vAlign w:val="center"/>
          </w:tcPr>
          <w:p w:rsidR="00F71F2F" w:rsidRPr="00D17D03" w:rsidRDefault="00204C31" w:rsidP="00204C31">
            <w:pPr>
              <w:spacing w:line="276" w:lineRule="auto"/>
              <w:ind w:firstLine="0"/>
              <w:jc w:val="center"/>
              <w:rPr>
                <w:szCs w:val="24"/>
              </w:rPr>
            </w:pPr>
            <w:r w:rsidRPr="00D17D03">
              <w:rPr>
                <w:szCs w:val="24"/>
              </w:rPr>
              <w:t>18</w:t>
            </w:r>
          </w:p>
        </w:tc>
      </w:tr>
      <w:tr w:rsidR="00AD301A" w:rsidRPr="00D17D03">
        <w:trPr>
          <w:trHeight w:val="236"/>
        </w:trPr>
        <w:tc>
          <w:tcPr>
            <w:tcW w:w="9214" w:type="dxa"/>
            <w:vAlign w:val="center"/>
          </w:tcPr>
          <w:p w:rsidR="00AD301A" w:rsidRPr="00D17D03" w:rsidRDefault="00AD301A" w:rsidP="00204C31">
            <w:pPr>
              <w:spacing w:line="276" w:lineRule="auto"/>
              <w:ind w:firstLine="510"/>
              <w:jc w:val="both"/>
              <w:rPr>
                <w:szCs w:val="24"/>
                <w:lang w:eastAsia="en-US" w:bidi="en-US"/>
              </w:rPr>
            </w:pPr>
            <w:r w:rsidRPr="00D17D03">
              <w:rPr>
                <w:szCs w:val="24"/>
                <w:lang w:eastAsia="en-US" w:bidi="en-US"/>
              </w:rPr>
              <w:t xml:space="preserve">4.2. </w:t>
            </w:r>
            <w:r w:rsidRPr="00D17D03">
              <w:rPr>
                <w:szCs w:val="24"/>
              </w:rPr>
              <w:t xml:space="preserve">Существующее использование территории </w:t>
            </w:r>
            <w:r w:rsidRPr="00D17D03">
              <w:rPr>
                <w:szCs w:val="24"/>
                <w:lang w:eastAsia="en-US" w:bidi="en-US"/>
              </w:rPr>
              <w:t>МО «</w:t>
            </w:r>
            <w:r w:rsidR="001B0716" w:rsidRPr="00D17D03">
              <w:rPr>
                <w:szCs w:val="24"/>
                <w:lang w:eastAsia="en-US" w:bidi="en-US"/>
              </w:rPr>
              <w:t>Сосновское</w:t>
            </w:r>
            <w:r w:rsidRPr="00D17D03">
              <w:rPr>
                <w:szCs w:val="24"/>
                <w:lang w:eastAsia="en-US" w:bidi="en-US"/>
              </w:rPr>
              <w:t>»…………………..</w:t>
            </w:r>
          </w:p>
        </w:tc>
        <w:tc>
          <w:tcPr>
            <w:tcW w:w="992" w:type="dxa"/>
            <w:vAlign w:val="center"/>
          </w:tcPr>
          <w:p w:rsidR="00AD301A" w:rsidRPr="00D17D03" w:rsidRDefault="00204C31" w:rsidP="00204C31">
            <w:pPr>
              <w:spacing w:line="276" w:lineRule="auto"/>
              <w:ind w:firstLine="0"/>
              <w:jc w:val="center"/>
              <w:rPr>
                <w:szCs w:val="24"/>
              </w:rPr>
            </w:pPr>
            <w:r w:rsidRPr="00D17D03">
              <w:rPr>
                <w:szCs w:val="24"/>
              </w:rPr>
              <w:t>19</w:t>
            </w:r>
          </w:p>
        </w:tc>
      </w:tr>
      <w:tr w:rsidR="00E71091" w:rsidRPr="00D17D03">
        <w:trPr>
          <w:trHeight w:val="236"/>
        </w:trPr>
        <w:tc>
          <w:tcPr>
            <w:tcW w:w="9214" w:type="dxa"/>
            <w:vAlign w:val="center"/>
          </w:tcPr>
          <w:p w:rsidR="00E71091" w:rsidRPr="00D17D03" w:rsidRDefault="00AD301A" w:rsidP="00204C31">
            <w:pPr>
              <w:spacing w:line="276" w:lineRule="auto"/>
              <w:ind w:firstLine="510"/>
              <w:jc w:val="both"/>
              <w:rPr>
                <w:szCs w:val="24"/>
              </w:rPr>
            </w:pPr>
            <w:r w:rsidRPr="00D17D03">
              <w:rPr>
                <w:szCs w:val="24"/>
                <w:lang w:eastAsia="en-US" w:bidi="en-US"/>
              </w:rPr>
              <w:t>4.3</w:t>
            </w:r>
            <w:r w:rsidR="00E71091" w:rsidRPr="00D17D03">
              <w:rPr>
                <w:szCs w:val="24"/>
                <w:lang w:eastAsia="en-US" w:bidi="en-US"/>
              </w:rPr>
              <w:t>. Взаимосвязь стратегических направлений территориального планирования МО «</w:t>
            </w:r>
            <w:r w:rsidR="001B0716" w:rsidRPr="00D17D03">
              <w:rPr>
                <w:szCs w:val="24"/>
                <w:lang w:eastAsia="en-US" w:bidi="en-US"/>
              </w:rPr>
              <w:t>Сосновское</w:t>
            </w:r>
            <w:r w:rsidR="00E71091" w:rsidRPr="00D17D03">
              <w:rPr>
                <w:szCs w:val="24"/>
                <w:lang w:eastAsia="en-US" w:bidi="en-US"/>
              </w:rPr>
              <w:t>» с «Объединенными схемами территориального планирования частей А</w:t>
            </w:r>
            <w:r w:rsidR="00E71091" w:rsidRPr="00D17D03">
              <w:rPr>
                <w:szCs w:val="24"/>
                <w:lang w:eastAsia="en-US" w:bidi="en-US"/>
              </w:rPr>
              <w:t>р</w:t>
            </w:r>
            <w:r w:rsidR="00E71091" w:rsidRPr="00D17D03">
              <w:rPr>
                <w:szCs w:val="24"/>
                <w:lang w:eastAsia="en-US" w:bidi="en-US"/>
              </w:rPr>
              <w:t>хангельской о</w:t>
            </w:r>
            <w:r w:rsidR="00E71091" w:rsidRPr="00D17D03">
              <w:rPr>
                <w:szCs w:val="24"/>
                <w:lang w:eastAsia="en-US" w:bidi="en-US"/>
              </w:rPr>
              <w:t>б</w:t>
            </w:r>
            <w:r w:rsidR="00E71091" w:rsidRPr="00D17D03">
              <w:rPr>
                <w:szCs w:val="24"/>
                <w:lang w:eastAsia="en-US" w:bidi="en-US"/>
              </w:rPr>
              <w:t>ласти»………………………………………………………………………….</w:t>
            </w:r>
          </w:p>
        </w:tc>
        <w:tc>
          <w:tcPr>
            <w:tcW w:w="992" w:type="dxa"/>
            <w:vAlign w:val="center"/>
          </w:tcPr>
          <w:p w:rsidR="00E71091" w:rsidRPr="00D17D03" w:rsidRDefault="00E71091" w:rsidP="00204C31">
            <w:pPr>
              <w:spacing w:line="276" w:lineRule="auto"/>
              <w:ind w:firstLine="0"/>
              <w:jc w:val="center"/>
              <w:rPr>
                <w:szCs w:val="24"/>
              </w:rPr>
            </w:pPr>
          </w:p>
          <w:p w:rsidR="00F71F2F" w:rsidRPr="00D17D03" w:rsidRDefault="00F71F2F" w:rsidP="00204C31">
            <w:pPr>
              <w:spacing w:line="276" w:lineRule="auto"/>
              <w:ind w:firstLine="0"/>
              <w:jc w:val="center"/>
              <w:rPr>
                <w:szCs w:val="24"/>
              </w:rPr>
            </w:pPr>
          </w:p>
          <w:p w:rsidR="00F71F2F" w:rsidRPr="00D17D03" w:rsidRDefault="00204C31" w:rsidP="00204C31">
            <w:pPr>
              <w:spacing w:line="276" w:lineRule="auto"/>
              <w:ind w:firstLine="0"/>
              <w:jc w:val="center"/>
              <w:rPr>
                <w:szCs w:val="24"/>
              </w:rPr>
            </w:pPr>
            <w:r w:rsidRPr="00D17D03">
              <w:rPr>
                <w:szCs w:val="24"/>
              </w:rPr>
              <w:t>21</w:t>
            </w:r>
          </w:p>
        </w:tc>
      </w:tr>
      <w:tr w:rsidR="00E71091" w:rsidRPr="00D17D03">
        <w:trPr>
          <w:trHeight w:val="236"/>
        </w:trPr>
        <w:tc>
          <w:tcPr>
            <w:tcW w:w="9214" w:type="dxa"/>
            <w:vAlign w:val="center"/>
          </w:tcPr>
          <w:p w:rsidR="00E71091" w:rsidRPr="00D17D03" w:rsidRDefault="00E71091" w:rsidP="00204C31">
            <w:pPr>
              <w:spacing w:line="276" w:lineRule="auto"/>
              <w:ind w:firstLine="0"/>
              <w:jc w:val="both"/>
              <w:rPr>
                <w:szCs w:val="24"/>
                <w:lang w:eastAsia="en-US" w:bidi="en-US"/>
              </w:rPr>
            </w:pPr>
            <w:r w:rsidRPr="00D17D03">
              <w:rPr>
                <w:b/>
                <w:szCs w:val="24"/>
                <w:lang w:eastAsia="en-US" w:bidi="en-US"/>
              </w:rPr>
              <w:t>РАЗДЕЛ 5. ОЦЕНКА ПРИРОДНО-РЕСУРСНОГО ПОТЕНЦИАЛА…………………</w:t>
            </w:r>
          </w:p>
        </w:tc>
        <w:tc>
          <w:tcPr>
            <w:tcW w:w="992" w:type="dxa"/>
            <w:vAlign w:val="center"/>
          </w:tcPr>
          <w:p w:rsidR="00E71091" w:rsidRPr="00D17D03" w:rsidRDefault="00204C31" w:rsidP="00204C31">
            <w:pPr>
              <w:spacing w:line="276" w:lineRule="auto"/>
              <w:ind w:firstLine="0"/>
              <w:jc w:val="center"/>
              <w:rPr>
                <w:b/>
                <w:szCs w:val="24"/>
              </w:rPr>
            </w:pPr>
            <w:r w:rsidRPr="00D17D03">
              <w:rPr>
                <w:b/>
                <w:szCs w:val="24"/>
              </w:rPr>
              <w:t>24</w:t>
            </w:r>
          </w:p>
        </w:tc>
      </w:tr>
      <w:tr w:rsidR="00ED1BDC" w:rsidRPr="00D17D03">
        <w:trPr>
          <w:trHeight w:val="278"/>
        </w:trPr>
        <w:tc>
          <w:tcPr>
            <w:tcW w:w="9214" w:type="dxa"/>
            <w:vAlign w:val="center"/>
          </w:tcPr>
          <w:p w:rsidR="00ED1BDC" w:rsidRPr="00D17D03" w:rsidRDefault="00E71091" w:rsidP="00204C31">
            <w:pPr>
              <w:spacing w:line="276" w:lineRule="auto"/>
              <w:ind w:firstLine="510"/>
              <w:jc w:val="both"/>
              <w:rPr>
                <w:szCs w:val="24"/>
              </w:rPr>
            </w:pPr>
            <w:r w:rsidRPr="00D17D03">
              <w:rPr>
                <w:szCs w:val="24"/>
              </w:rPr>
              <w:t>5</w:t>
            </w:r>
            <w:r w:rsidR="00ED1BDC" w:rsidRPr="00D17D03">
              <w:rPr>
                <w:szCs w:val="24"/>
              </w:rPr>
              <w:t>.1. Кл</w:t>
            </w:r>
            <w:r w:rsidR="00ED1BDC" w:rsidRPr="00D17D03">
              <w:rPr>
                <w:szCs w:val="24"/>
              </w:rPr>
              <w:t>и</w:t>
            </w:r>
            <w:r w:rsidR="00ED1BDC" w:rsidRPr="00D17D03">
              <w:rPr>
                <w:szCs w:val="24"/>
              </w:rPr>
              <w:t>мат</w:t>
            </w:r>
            <w:r w:rsidR="007508E3" w:rsidRPr="00D17D03">
              <w:rPr>
                <w:szCs w:val="24"/>
              </w:rPr>
              <w:t>……………………………………………………………………………......</w:t>
            </w:r>
          </w:p>
        </w:tc>
        <w:tc>
          <w:tcPr>
            <w:tcW w:w="992" w:type="dxa"/>
            <w:vAlign w:val="center"/>
          </w:tcPr>
          <w:p w:rsidR="00ED1BDC" w:rsidRPr="00D17D03" w:rsidRDefault="00204C31" w:rsidP="00204C31">
            <w:pPr>
              <w:spacing w:line="276" w:lineRule="auto"/>
              <w:ind w:firstLine="0"/>
              <w:jc w:val="center"/>
              <w:rPr>
                <w:szCs w:val="24"/>
              </w:rPr>
            </w:pPr>
            <w:r w:rsidRPr="00D17D03">
              <w:rPr>
                <w:szCs w:val="24"/>
              </w:rPr>
              <w:t>24</w:t>
            </w:r>
          </w:p>
        </w:tc>
      </w:tr>
      <w:tr w:rsidR="00ED1BDC" w:rsidRPr="00D17D03">
        <w:trPr>
          <w:trHeight w:val="282"/>
        </w:trPr>
        <w:tc>
          <w:tcPr>
            <w:tcW w:w="9214" w:type="dxa"/>
            <w:vAlign w:val="center"/>
          </w:tcPr>
          <w:p w:rsidR="00ED1BDC" w:rsidRPr="00D17D03" w:rsidRDefault="00E71091" w:rsidP="00204C31">
            <w:pPr>
              <w:spacing w:line="276" w:lineRule="auto"/>
              <w:ind w:firstLine="510"/>
              <w:jc w:val="both"/>
              <w:rPr>
                <w:szCs w:val="24"/>
              </w:rPr>
            </w:pPr>
            <w:r w:rsidRPr="00D17D03">
              <w:rPr>
                <w:szCs w:val="24"/>
              </w:rPr>
              <w:t>5</w:t>
            </w:r>
            <w:r w:rsidR="008B4A42" w:rsidRPr="00D17D03">
              <w:rPr>
                <w:szCs w:val="24"/>
              </w:rPr>
              <w:t>.2. Рел</w:t>
            </w:r>
            <w:r w:rsidR="008B4A42" w:rsidRPr="00D17D03">
              <w:rPr>
                <w:szCs w:val="24"/>
              </w:rPr>
              <w:t>ь</w:t>
            </w:r>
            <w:r w:rsidR="008B4A42" w:rsidRPr="00D17D03">
              <w:rPr>
                <w:szCs w:val="24"/>
              </w:rPr>
              <w:t>еф</w:t>
            </w:r>
            <w:r w:rsidR="007508E3" w:rsidRPr="00D17D03">
              <w:rPr>
                <w:szCs w:val="24"/>
              </w:rPr>
              <w:t>……………………………………………………………</w:t>
            </w:r>
            <w:r w:rsidR="008B4A42" w:rsidRPr="00D17D03">
              <w:rPr>
                <w:szCs w:val="24"/>
              </w:rPr>
              <w:t>…………………...</w:t>
            </w:r>
          </w:p>
        </w:tc>
        <w:tc>
          <w:tcPr>
            <w:tcW w:w="992" w:type="dxa"/>
            <w:vAlign w:val="center"/>
          </w:tcPr>
          <w:p w:rsidR="00ED1BDC" w:rsidRPr="00D17D03" w:rsidRDefault="00204C31" w:rsidP="00204C31">
            <w:pPr>
              <w:spacing w:line="276" w:lineRule="auto"/>
              <w:ind w:firstLine="0"/>
              <w:jc w:val="center"/>
              <w:rPr>
                <w:szCs w:val="24"/>
              </w:rPr>
            </w:pPr>
            <w:r w:rsidRPr="00D17D03">
              <w:rPr>
                <w:szCs w:val="24"/>
              </w:rPr>
              <w:t>27</w:t>
            </w:r>
          </w:p>
        </w:tc>
      </w:tr>
      <w:tr w:rsidR="00ED1BDC" w:rsidRPr="00D17D03">
        <w:trPr>
          <w:trHeight w:val="273"/>
        </w:trPr>
        <w:tc>
          <w:tcPr>
            <w:tcW w:w="9214" w:type="dxa"/>
            <w:vAlign w:val="center"/>
          </w:tcPr>
          <w:p w:rsidR="00ED1BDC" w:rsidRPr="00D17D03" w:rsidRDefault="00E71091" w:rsidP="00204C31">
            <w:pPr>
              <w:spacing w:line="276" w:lineRule="auto"/>
              <w:ind w:firstLine="510"/>
              <w:jc w:val="both"/>
              <w:rPr>
                <w:szCs w:val="24"/>
              </w:rPr>
            </w:pPr>
            <w:r w:rsidRPr="00D17D03">
              <w:rPr>
                <w:szCs w:val="24"/>
              </w:rPr>
              <w:t>5</w:t>
            </w:r>
            <w:r w:rsidR="008B4A42" w:rsidRPr="00D17D03">
              <w:rPr>
                <w:szCs w:val="24"/>
              </w:rPr>
              <w:t>.3. Геологическое строение……………</w:t>
            </w:r>
            <w:r w:rsidR="007508E3" w:rsidRPr="00D17D03">
              <w:rPr>
                <w:szCs w:val="24"/>
              </w:rPr>
              <w:t>………………………………………………..</w:t>
            </w:r>
          </w:p>
        </w:tc>
        <w:tc>
          <w:tcPr>
            <w:tcW w:w="992" w:type="dxa"/>
            <w:vAlign w:val="center"/>
          </w:tcPr>
          <w:p w:rsidR="00ED1BDC" w:rsidRPr="00D17D03" w:rsidRDefault="00204C31" w:rsidP="00204C31">
            <w:pPr>
              <w:spacing w:line="276" w:lineRule="auto"/>
              <w:ind w:firstLine="0"/>
              <w:jc w:val="center"/>
              <w:rPr>
                <w:szCs w:val="24"/>
              </w:rPr>
            </w:pPr>
            <w:r w:rsidRPr="00D17D03">
              <w:rPr>
                <w:szCs w:val="24"/>
              </w:rPr>
              <w:t>27</w:t>
            </w:r>
          </w:p>
        </w:tc>
      </w:tr>
      <w:tr w:rsidR="00F91D9C" w:rsidRPr="00D17D03">
        <w:trPr>
          <w:trHeight w:val="273"/>
        </w:trPr>
        <w:tc>
          <w:tcPr>
            <w:tcW w:w="9214" w:type="dxa"/>
            <w:vAlign w:val="center"/>
          </w:tcPr>
          <w:p w:rsidR="00F91D9C" w:rsidRPr="00D17D03" w:rsidRDefault="00F91D9C" w:rsidP="00204C31">
            <w:pPr>
              <w:spacing w:line="276" w:lineRule="auto"/>
              <w:ind w:firstLine="510"/>
              <w:jc w:val="both"/>
              <w:rPr>
                <w:szCs w:val="24"/>
              </w:rPr>
            </w:pPr>
            <w:r w:rsidRPr="00D17D03">
              <w:rPr>
                <w:szCs w:val="24"/>
              </w:rPr>
              <w:t>5.4. Гидрология…………………………………………………………………………..</w:t>
            </w:r>
          </w:p>
        </w:tc>
        <w:tc>
          <w:tcPr>
            <w:tcW w:w="992" w:type="dxa"/>
            <w:vAlign w:val="center"/>
          </w:tcPr>
          <w:p w:rsidR="00F91D9C" w:rsidRPr="00D17D03" w:rsidRDefault="00B55B6A" w:rsidP="00204C31">
            <w:pPr>
              <w:spacing w:line="276" w:lineRule="auto"/>
              <w:ind w:firstLine="0"/>
              <w:jc w:val="center"/>
              <w:rPr>
                <w:szCs w:val="24"/>
              </w:rPr>
            </w:pPr>
            <w:r>
              <w:rPr>
                <w:szCs w:val="24"/>
              </w:rPr>
              <w:t>31</w:t>
            </w:r>
          </w:p>
        </w:tc>
      </w:tr>
      <w:tr w:rsidR="00E4310F" w:rsidRPr="00D17D03">
        <w:trPr>
          <w:trHeight w:val="273"/>
        </w:trPr>
        <w:tc>
          <w:tcPr>
            <w:tcW w:w="9214" w:type="dxa"/>
            <w:vAlign w:val="center"/>
          </w:tcPr>
          <w:p w:rsidR="00E4310F" w:rsidRPr="00D17D03" w:rsidRDefault="00E4310F" w:rsidP="00204C31">
            <w:pPr>
              <w:spacing w:line="276" w:lineRule="auto"/>
              <w:ind w:firstLine="510"/>
              <w:jc w:val="both"/>
              <w:rPr>
                <w:szCs w:val="24"/>
              </w:rPr>
            </w:pPr>
            <w:r w:rsidRPr="00D17D03">
              <w:rPr>
                <w:bCs/>
                <w:szCs w:val="24"/>
                <w:lang w:eastAsia="en-US" w:bidi="en-US"/>
              </w:rPr>
              <w:t>5.5. Водные ресурсы……………………………………………………………………..</w:t>
            </w:r>
          </w:p>
        </w:tc>
        <w:tc>
          <w:tcPr>
            <w:tcW w:w="992" w:type="dxa"/>
            <w:vAlign w:val="center"/>
          </w:tcPr>
          <w:p w:rsidR="00E4310F" w:rsidRPr="00D17D03" w:rsidRDefault="00B55B6A" w:rsidP="00204C31">
            <w:pPr>
              <w:spacing w:line="276" w:lineRule="auto"/>
              <w:ind w:firstLine="0"/>
              <w:jc w:val="center"/>
              <w:rPr>
                <w:szCs w:val="24"/>
              </w:rPr>
            </w:pPr>
            <w:r>
              <w:rPr>
                <w:szCs w:val="24"/>
              </w:rPr>
              <w:t>33</w:t>
            </w:r>
          </w:p>
        </w:tc>
      </w:tr>
      <w:tr w:rsidR="00055E27" w:rsidRPr="00D17D03">
        <w:trPr>
          <w:trHeight w:val="273"/>
        </w:trPr>
        <w:tc>
          <w:tcPr>
            <w:tcW w:w="9214" w:type="dxa"/>
            <w:vAlign w:val="center"/>
          </w:tcPr>
          <w:p w:rsidR="00055E27" w:rsidRPr="00D17D03" w:rsidRDefault="00055E27" w:rsidP="00204C31">
            <w:pPr>
              <w:spacing w:line="276" w:lineRule="auto"/>
              <w:ind w:firstLine="510"/>
              <w:jc w:val="both"/>
              <w:rPr>
                <w:bCs/>
                <w:szCs w:val="24"/>
                <w:lang w:eastAsia="en-US" w:bidi="en-US"/>
              </w:rPr>
            </w:pPr>
            <w:r w:rsidRPr="00D17D03">
              <w:rPr>
                <w:bCs/>
                <w:szCs w:val="24"/>
                <w:lang w:eastAsia="en-US" w:bidi="en-US"/>
              </w:rPr>
              <w:t>5.6. Почвы…………………………………………………………………………………</w:t>
            </w:r>
          </w:p>
        </w:tc>
        <w:tc>
          <w:tcPr>
            <w:tcW w:w="992" w:type="dxa"/>
            <w:vAlign w:val="center"/>
          </w:tcPr>
          <w:p w:rsidR="00055E27" w:rsidRPr="00D17D03" w:rsidRDefault="00B55B6A" w:rsidP="00204C31">
            <w:pPr>
              <w:spacing w:line="276" w:lineRule="auto"/>
              <w:ind w:firstLine="0"/>
              <w:jc w:val="center"/>
              <w:rPr>
                <w:szCs w:val="24"/>
              </w:rPr>
            </w:pPr>
            <w:r>
              <w:rPr>
                <w:szCs w:val="24"/>
              </w:rPr>
              <w:t>34</w:t>
            </w:r>
          </w:p>
        </w:tc>
      </w:tr>
      <w:tr w:rsidR="00055E27" w:rsidRPr="00D17D03">
        <w:trPr>
          <w:trHeight w:val="273"/>
        </w:trPr>
        <w:tc>
          <w:tcPr>
            <w:tcW w:w="9214" w:type="dxa"/>
            <w:vAlign w:val="center"/>
          </w:tcPr>
          <w:p w:rsidR="00055E27" w:rsidRPr="00D17D03" w:rsidRDefault="00055E27" w:rsidP="00204C31">
            <w:pPr>
              <w:spacing w:line="276" w:lineRule="auto"/>
              <w:ind w:firstLine="510"/>
              <w:jc w:val="both"/>
              <w:rPr>
                <w:bCs/>
                <w:szCs w:val="24"/>
                <w:lang w:eastAsia="en-US" w:bidi="en-US"/>
              </w:rPr>
            </w:pPr>
            <w:r w:rsidRPr="00D17D03">
              <w:rPr>
                <w:szCs w:val="24"/>
                <w:lang w:eastAsia="en-US" w:bidi="en-US"/>
              </w:rPr>
              <w:t>5.7. Растительность……………………………………………………………………….</w:t>
            </w:r>
          </w:p>
        </w:tc>
        <w:tc>
          <w:tcPr>
            <w:tcW w:w="992" w:type="dxa"/>
            <w:vAlign w:val="center"/>
          </w:tcPr>
          <w:p w:rsidR="00055E27" w:rsidRPr="00D17D03" w:rsidRDefault="00B55B6A" w:rsidP="00204C31">
            <w:pPr>
              <w:spacing w:line="276" w:lineRule="auto"/>
              <w:ind w:firstLine="0"/>
              <w:jc w:val="center"/>
              <w:rPr>
                <w:szCs w:val="24"/>
              </w:rPr>
            </w:pPr>
            <w:r>
              <w:rPr>
                <w:szCs w:val="24"/>
              </w:rPr>
              <w:t>35</w:t>
            </w:r>
          </w:p>
        </w:tc>
      </w:tr>
      <w:tr w:rsidR="00055E27" w:rsidRPr="00D17D03">
        <w:trPr>
          <w:trHeight w:val="273"/>
        </w:trPr>
        <w:tc>
          <w:tcPr>
            <w:tcW w:w="9214" w:type="dxa"/>
            <w:vAlign w:val="center"/>
          </w:tcPr>
          <w:p w:rsidR="00055E27" w:rsidRPr="00D17D03" w:rsidRDefault="00055E27" w:rsidP="00204C31">
            <w:pPr>
              <w:pStyle w:val="1"/>
              <w:spacing w:after="0"/>
              <w:ind w:firstLine="510"/>
              <w:jc w:val="both"/>
              <w:rPr>
                <w:b w:val="0"/>
                <w:szCs w:val="24"/>
                <w:lang w:eastAsia="en-US" w:bidi="en-US"/>
              </w:rPr>
            </w:pPr>
            <w:r w:rsidRPr="00D17D03">
              <w:rPr>
                <w:b w:val="0"/>
                <w:szCs w:val="24"/>
                <w:lang w:val="ru-RU"/>
              </w:rPr>
              <w:t>5.8. Животный мир……………………………………………………………………….</w:t>
            </w:r>
          </w:p>
        </w:tc>
        <w:tc>
          <w:tcPr>
            <w:tcW w:w="992" w:type="dxa"/>
            <w:vAlign w:val="center"/>
          </w:tcPr>
          <w:p w:rsidR="00055E27" w:rsidRPr="00D17D03" w:rsidRDefault="00B55B6A" w:rsidP="00204C31">
            <w:pPr>
              <w:spacing w:line="276" w:lineRule="auto"/>
              <w:ind w:firstLine="0"/>
              <w:jc w:val="center"/>
              <w:rPr>
                <w:szCs w:val="24"/>
              </w:rPr>
            </w:pPr>
            <w:r>
              <w:rPr>
                <w:szCs w:val="24"/>
              </w:rPr>
              <w:t>37</w:t>
            </w:r>
          </w:p>
        </w:tc>
      </w:tr>
      <w:tr w:rsidR="00ED1BDC" w:rsidRPr="00D17D03">
        <w:trPr>
          <w:trHeight w:val="262"/>
        </w:trPr>
        <w:tc>
          <w:tcPr>
            <w:tcW w:w="9214" w:type="dxa"/>
            <w:vAlign w:val="center"/>
          </w:tcPr>
          <w:p w:rsidR="00ED1BDC" w:rsidRPr="00D17D03" w:rsidRDefault="00E71091" w:rsidP="00204C31">
            <w:pPr>
              <w:spacing w:line="276" w:lineRule="auto"/>
              <w:ind w:firstLine="510"/>
              <w:jc w:val="both"/>
              <w:rPr>
                <w:szCs w:val="24"/>
              </w:rPr>
            </w:pPr>
            <w:r w:rsidRPr="00D17D03">
              <w:rPr>
                <w:szCs w:val="24"/>
              </w:rPr>
              <w:t>5</w:t>
            </w:r>
            <w:r w:rsidR="00055E27" w:rsidRPr="00D17D03">
              <w:rPr>
                <w:szCs w:val="24"/>
              </w:rPr>
              <w:t>.9</w:t>
            </w:r>
            <w:r w:rsidR="00ED1BDC" w:rsidRPr="00D17D03">
              <w:rPr>
                <w:szCs w:val="24"/>
              </w:rPr>
              <w:t>. Опасные геологические процессы и явления</w:t>
            </w:r>
            <w:r w:rsidR="007508E3" w:rsidRPr="00D17D03">
              <w:rPr>
                <w:szCs w:val="24"/>
              </w:rPr>
              <w:t>……………………………………..</w:t>
            </w:r>
          </w:p>
        </w:tc>
        <w:tc>
          <w:tcPr>
            <w:tcW w:w="992" w:type="dxa"/>
            <w:vAlign w:val="center"/>
          </w:tcPr>
          <w:p w:rsidR="00ED1BDC" w:rsidRPr="00D17D03" w:rsidRDefault="00204C31" w:rsidP="00B55B6A">
            <w:pPr>
              <w:spacing w:line="276" w:lineRule="auto"/>
              <w:ind w:firstLine="0"/>
              <w:jc w:val="center"/>
              <w:rPr>
                <w:szCs w:val="24"/>
              </w:rPr>
            </w:pPr>
            <w:r w:rsidRPr="00D17D03">
              <w:rPr>
                <w:szCs w:val="24"/>
              </w:rPr>
              <w:t>3</w:t>
            </w:r>
            <w:r w:rsidR="00B55B6A">
              <w:rPr>
                <w:szCs w:val="24"/>
              </w:rPr>
              <w:t>8</w:t>
            </w:r>
          </w:p>
        </w:tc>
      </w:tr>
      <w:tr w:rsidR="00ED1BDC" w:rsidRPr="00D17D03">
        <w:trPr>
          <w:trHeight w:val="261"/>
        </w:trPr>
        <w:tc>
          <w:tcPr>
            <w:tcW w:w="9214" w:type="dxa"/>
            <w:vAlign w:val="center"/>
          </w:tcPr>
          <w:p w:rsidR="00ED1BDC" w:rsidRPr="00D17D03" w:rsidRDefault="00E71091" w:rsidP="00204C31">
            <w:pPr>
              <w:spacing w:line="276" w:lineRule="auto"/>
              <w:ind w:firstLine="510"/>
              <w:jc w:val="both"/>
              <w:rPr>
                <w:szCs w:val="24"/>
              </w:rPr>
            </w:pPr>
            <w:r w:rsidRPr="00D17D03">
              <w:rPr>
                <w:bCs/>
                <w:szCs w:val="24"/>
              </w:rPr>
              <w:t>5</w:t>
            </w:r>
            <w:r w:rsidR="00055E27" w:rsidRPr="00D17D03">
              <w:rPr>
                <w:bCs/>
                <w:szCs w:val="24"/>
              </w:rPr>
              <w:t>.10.</w:t>
            </w:r>
            <w:r w:rsidR="00ED1BDC" w:rsidRPr="00D17D03">
              <w:rPr>
                <w:bCs/>
                <w:szCs w:val="24"/>
              </w:rPr>
              <w:t xml:space="preserve"> Оценка инженерно-строительных усл</w:t>
            </w:r>
            <w:r w:rsidR="00ED1BDC" w:rsidRPr="00D17D03">
              <w:rPr>
                <w:bCs/>
                <w:szCs w:val="24"/>
              </w:rPr>
              <w:t>о</w:t>
            </w:r>
            <w:r w:rsidR="00ED1BDC" w:rsidRPr="00D17D03">
              <w:rPr>
                <w:bCs/>
                <w:szCs w:val="24"/>
              </w:rPr>
              <w:t>вий</w:t>
            </w:r>
            <w:r w:rsidR="00055E27" w:rsidRPr="00D17D03">
              <w:rPr>
                <w:bCs/>
                <w:szCs w:val="24"/>
              </w:rPr>
              <w:t>……………………………………….</w:t>
            </w:r>
          </w:p>
        </w:tc>
        <w:tc>
          <w:tcPr>
            <w:tcW w:w="992" w:type="dxa"/>
            <w:vAlign w:val="center"/>
          </w:tcPr>
          <w:p w:rsidR="00ED1BDC" w:rsidRPr="00D17D03" w:rsidRDefault="00B55B6A" w:rsidP="00204C31">
            <w:pPr>
              <w:spacing w:line="276" w:lineRule="auto"/>
              <w:ind w:firstLine="0"/>
              <w:jc w:val="center"/>
              <w:rPr>
                <w:szCs w:val="24"/>
              </w:rPr>
            </w:pPr>
            <w:r>
              <w:rPr>
                <w:szCs w:val="24"/>
              </w:rPr>
              <w:t>40</w:t>
            </w:r>
          </w:p>
        </w:tc>
      </w:tr>
      <w:tr w:rsidR="00ED1BDC" w:rsidRPr="00D17D03">
        <w:trPr>
          <w:trHeight w:val="454"/>
        </w:trPr>
        <w:tc>
          <w:tcPr>
            <w:tcW w:w="9214" w:type="dxa"/>
            <w:vAlign w:val="center"/>
          </w:tcPr>
          <w:p w:rsidR="00ED1BDC" w:rsidRPr="00D17D03" w:rsidRDefault="007508E3" w:rsidP="00204C31">
            <w:pPr>
              <w:spacing w:line="276" w:lineRule="auto"/>
              <w:ind w:firstLine="0"/>
              <w:jc w:val="both"/>
              <w:rPr>
                <w:b/>
                <w:szCs w:val="24"/>
              </w:rPr>
            </w:pPr>
            <w:r w:rsidRPr="00D17D03">
              <w:rPr>
                <w:b/>
                <w:szCs w:val="24"/>
              </w:rPr>
              <w:t xml:space="preserve">РАЗДЕЛ </w:t>
            </w:r>
            <w:r w:rsidR="00F30BF1" w:rsidRPr="00D17D03">
              <w:rPr>
                <w:b/>
                <w:szCs w:val="24"/>
              </w:rPr>
              <w:t>6</w:t>
            </w:r>
            <w:r w:rsidR="00ED1BDC" w:rsidRPr="00D17D03">
              <w:rPr>
                <w:b/>
                <w:szCs w:val="24"/>
              </w:rPr>
              <w:t xml:space="preserve">. </w:t>
            </w:r>
            <w:r w:rsidR="00ED1BDC" w:rsidRPr="00D17D03">
              <w:rPr>
                <w:b/>
                <w:caps/>
                <w:szCs w:val="24"/>
              </w:rPr>
              <w:t>Современное использование территории. Основные хара</w:t>
            </w:r>
            <w:r w:rsidR="00ED1BDC" w:rsidRPr="00D17D03">
              <w:rPr>
                <w:b/>
                <w:caps/>
                <w:szCs w:val="24"/>
              </w:rPr>
              <w:t>к</w:t>
            </w:r>
            <w:r w:rsidR="00ED1BDC" w:rsidRPr="00D17D03">
              <w:rPr>
                <w:b/>
                <w:caps/>
                <w:szCs w:val="24"/>
              </w:rPr>
              <w:t>теристики расселения. Сведения о видах, назначении и наименованиях объектов, их основные характеристики и местопол</w:t>
            </w:r>
            <w:r w:rsidR="00ED1BDC" w:rsidRPr="00D17D03">
              <w:rPr>
                <w:b/>
                <w:caps/>
                <w:szCs w:val="24"/>
              </w:rPr>
              <w:t>о</w:t>
            </w:r>
            <w:r w:rsidR="00ED1BDC" w:rsidRPr="00D17D03">
              <w:rPr>
                <w:b/>
                <w:caps/>
                <w:szCs w:val="24"/>
              </w:rPr>
              <w:t>жение</w:t>
            </w:r>
            <w:r w:rsidRPr="00D17D03">
              <w:rPr>
                <w:b/>
                <w:caps/>
                <w:szCs w:val="24"/>
              </w:rPr>
              <w:t>………………………………………………………………………</w:t>
            </w:r>
          </w:p>
        </w:tc>
        <w:tc>
          <w:tcPr>
            <w:tcW w:w="992" w:type="dxa"/>
            <w:vAlign w:val="center"/>
          </w:tcPr>
          <w:p w:rsidR="00F71F2F" w:rsidRPr="00D17D03" w:rsidRDefault="00F71F2F" w:rsidP="00204C31">
            <w:pPr>
              <w:spacing w:line="276" w:lineRule="auto"/>
              <w:ind w:firstLine="0"/>
              <w:jc w:val="center"/>
              <w:rPr>
                <w:b/>
                <w:szCs w:val="24"/>
              </w:rPr>
            </w:pPr>
          </w:p>
          <w:p w:rsidR="00F71F2F" w:rsidRPr="00D17D03" w:rsidRDefault="00F71F2F" w:rsidP="00204C31">
            <w:pPr>
              <w:spacing w:line="276" w:lineRule="auto"/>
              <w:ind w:firstLine="0"/>
              <w:jc w:val="center"/>
              <w:rPr>
                <w:b/>
                <w:szCs w:val="24"/>
              </w:rPr>
            </w:pPr>
          </w:p>
          <w:p w:rsidR="00F71F2F" w:rsidRPr="00D17D03" w:rsidRDefault="00F71F2F" w:rsidP="00204C31">
            <w:pPr>
              <w:spacing w:line="276" w:lineRule="auto"/>
              <w:ind w:firstLine="0"/>
              <w:jc w:val="center"/>
              <w:rPr>
                <w:b/>
                <w:szCs w:val="24"/>
              </w:rPr>
            </w:pPr>
          </w:p>
          <w:p w:rsidR="00ED1BDC" w:rsidRPr="00D17D03" w:rsidRDefault="00B55B6A" w:rsidP="00204C31">
            <w:pPr>
              <w:spacing w:line="276" w:lineRule="auto"/>
              <w:ind w:firstLine="0"/>
              <w:jc w:val="center"/>
              <w:rPr>
                <w:b/>
                <w:szCs w:val="24"/>
              </w:rPr>
            </w:pPr>
            <w:r>
              <w:rPr>
                <w:b/>
                <w:szCs w:val="24"/>
              </w:rPr>
              <w:t>42</w:t>
            </w:r>
          </w:p>
        </w:tc>
      </w:tr>
      <w:tr w:rsidR="00ED1BDC" w:rsidRPr="00D17D03">
        <w:trPr>
          <w:trHeight w:val="103"/>
        </w:trPr>
        <w:tc>
          <w:tcPr>
            <w:tcW w:w="9214" w:type="dxa"/>
            <w:vAlign w:val="center"/>
          </w:tcPr>
          <w:p w:rsidR="00ED1BDC" w:rsidRPr="00D17D03" w:rsidRDefault="003379C5" w:rsidP="00204C31">
            <w:pPr>
              <w:pStyle w:val="1"/>
              <w:spacing w:after="0"/>
              <w:ind w:firstLine="510"/>
              <w:jc w:val="both"/>
              <w:rPr>
                <w:szCs w:val="24"/>
              </w:rPr>
            </w:pPr>
            <w:r w:rsidRPr="00D17D03">
              <w:rPr>
                <w:b w:val="0"/>
                <w:bCs w:val="0"/>
                <w:szCs w:val="24"/>
                <w:lang w:val="ru-RU" w:eastAsia="en-US" w:bidi="en-US"/>
              </w:rPr>
              <w:t>6.1. Функционально-планировочная организация территории МО</w:t>
            </w:r>
            <w:r w:rsidRPr="00D17D03">
              <w:rPr>
                <w:b w:val="0"/>
                <w:szCs w:val="24"/>
              </w:rPr>
              <w:t xml:space="preserve"> </w:t>
            </w:r>
            <w:r w:rsidRPr="00D17D03">
              <w:rPr>
                <w:b w:val="0"/>
                <w:szCs w:val="24"/>
                <w:lang w:val="ru-RU"/>
              </w:rPr>
              <w:t>«</w:t>
            </w:r>
            <w:r w:rsidR="001B0716" w:rsidRPr="00D17D03">
              <w:rPr>
                <w:b w:val="0"/>
                <w:szCs w:val="24"/>
                <w:lang w:val="ru-RU"/>
              </w:rPr>
              <w:t>Сосновское</w:t>
            </w:r>
            <w:r w:rsidRPr="00D17D03">
              <w:rPr>
                <w:b w:val="0"/>
                <w:szCs w:val="24"/>
                <w:lang w:val="ru-RU"/>
              </w:rPr>
              <w:t>»…..</w:t>
            </w:r>
          </w:p>
        </w:tc>
        <w:tc>
          <w:tcPr>
            <w:tcW w:w="992" w:type="dxa"/>
            <w:vAlign w:val="center"/>
          </w:tcPr>
          <w:p w:rsidR="00ED1BDC" w:rsidRPr="00D17D03" w:rsidRDefault="00B55B6A" w:rsidP="00204C31">
            <w:pPr>
              <w:spacing w:line="276" w:lineRule="auto"/>
              <w:ind w:firstLine="0"/>
              <w:jc w:val="center"/>
              <w:rPr>
                <w:szCs w:val="24"/>
              </w:rPr>
            </w:pPr>
            <w:r>
              <w:rPr>
                <w:szCs w:val="24"/>
              </w:rPr>
              <w:t>42</w:t>
            </w:r>
          </w:p>
        </w:tc>
      </w:tr>
      <w:tr w:rsidR="00ED1BDC" w:rsidRPr="00D17D03">
        <w:trPr>
          <w:trHeight w:val="234"/>
        </w:trPr>
        <w:tc>
          <w:tcPr>
            <w:tcW w:w="9214" w:type="dxa"/>
            <w:vAlign w:val="center"/>
          </w:tcPr>
          <w:p w:rsidR="00ED1BDC" w:rsidRPr="00D17D03" w:rsidRDefault="00F30BF1" w:rsidP="00204C31">
            <w:pPr>
              <w:spacing w:line="276" w:lineRule="auto"/>
              <w:ind w:left="724" w:hanging="214"/>
              <w:jc w:val="both"/>
              <w:rPr>
                <w:szCs w:val="24"/>
              </w:rPr>
            </w:pPr>
            <w:r w:rsidRPr="00D17D03">
              <w:rPr>
                <w:szCs w:val="24"/>
              </w:rPr>
              <w:t>6</w:t>
            </w:r>
            <w:r w:rsidR="00ED1BDC" w:rsidRPr="00D17D03">
              <w:rPr>
                <w:szCs w:val="24"/>
              </w:rPr>
              <w:t>.2</w:t>
            </w:r>
            <w:r w:rsidR="00AD0F22" w:rsidRPr="00D17D03">
              <w:rPr>
                <w:szCs w:val="24"/>
              </w:rPr>
              <w:t>.</w:t>
            </w:r>
            <w:r w:rsidR="00ED1BDC" w:rsidRPr="00D17D03">
              <w:rPr>
                <w:bCs/>
                <w:szCs w:val="24"/>
              </w:rPr>
              <w:t xml:space="preserve"> </w:t>
            </w:r>
            <w:r w:rsidR="00AD0F22" w:rsidRPr="00D17D03">
              <w:rPr>
                <w:bCs/>
                <w:szCs w:val="24"/>
              </w:rPr>
              <w:t>Состав и характеристика земельного фо</w:t>
            </w:r>
            <w:r w:rsidR="00AD0F22" w:rsidRPr="00D17D03">
              <w:rPr>
                <w:bCs/>
                <w:szCs w:val="24"/>
              </w:rPr>
              <w:t>н</w:t>
            </w:r>
            <w:r w:rsidR="00AD0F22" w:rsidRPr="00D17D03">
              <w:rPr>
                <w:bCs/>
                <w:szCs w:val="24"/>
              </w:rPr>
              <w:t>да………………………………………</w:t>
            </w:r>
          </w:p>
        </w:tc>
        <w:tc>
          <w:tcPr>
            <w:tcW w:w="992" w:type="dxa"/>
            <w:vAlign w:val="center"/>
          </w:tcPr>
          <w:p w:rsidR="00ED1BDC" w:rsidRPr="00D17D03" w:rsidRDefault="00204C31" w:rsidP="00B55B6A">
            <w:pPr>
              <w:spacing w:line="276" w:lineRule="auto"/>
              <w:ind w:firstLine="0"/>
              <w:jc w:val="center"/>
              <w:rPr>
                <w:szCs w:val="24"/>
              </w:rPr>
            </w:pPr>
            <w:r w:rsidRPr="00D17D03">
              <w:rPr>
                <w:szCs w:val="24"/>
              </w:rPr>
              <w:t>4</w:t>
            </w:r>
            <w:r w:rsidR="00B55B6A">
              <w:rPr>
                <w:szCs w:val="24"/>
              </w:rPr>
              <w:t>4</w:t>
            </w:r>
          </w:p>
        </w:tc>
      </w:tr>
      <w:tr w:rsidR="00ED1BDC" w:rsidRPr="00D17D03">
        <w:trPr>
          <w:trHeight w:val="225"/>
        </w:trPr>
        <w:tc>
          <w:tcPr>
            <w:tcW w:w="9214" w:type="dxa"/>
            <w:vAlign w:val="center"/>
          </w:tcPr>
          <w:p w:rsidR="00ED1BDC" w:rsidRPr="00D17D03" w:rsidRDefault="00F30BF1" w:rsidP="00204C31">
            <w:pPr>
              <w:spacing w:line="276" w:lineRule="auto"/>
              <w:ind w:left="724" w:hanging="214"/>
              <w:jc w:val="both"/>
              <w:rPr>
                <w:szCs w:val="24"/>
              </w:rPr>
            </w:pPr>
            <w:r w:rsidRPr="00D17D03">
              <w:rPr>
                <w:bCs/>
                <w:iCs/>
                <w:szCs w:val="24"/>
                <w:lang w:eastAsia="x-none"/>
              </w:rPr>
              <w:t>6</w:t>
            </w:r>
            <w:r w:rsidR="00ED1BDC" w:rsidRPr="00D17D03">
              <w:rPr>
                <w:bCs/>
                <w:iCs/>
                <w:szCs w:val="24"/>
                <w:lang w:eastAsia="x-none"/>
              </w:rPr>
              <w:t>.3</w:t>
            </w:r>
            <w:r w:rsidR="00AD0F22" w:rsidRPr="00D17D03">
              <w:rPr>
                <w:bCs/>
                <w:iCs/>
                <w:szCs w:val="24"/>
                <w:lang w:eastAsia="x-none"/>
              </w:rPr>
              <w:t>.</w:t>
            </w:r>
            <w:r w:rsidR="00ED1BDC" w:rsidRPr="00D17D03">
              <w:rPr>
                <w:bCs/>
                <w:iCs/>
                <w:szCs w:val="24"/>
                <w:lang w:eastAsia="x-none"/>
              </w:rPr>
              <w:t xml:space="preserve"> </w:t>
            </w:r>
            <w:r w:rsidR="00AD0F22" w:rsidRPr="00D17D03">
              <w:rPr>
                <w:bCs/>
                <w:iCs/>
                <w:szCs w:val="24"/>
                <w:lang w:eastAsia="x-none"/>
              </w:rPr>
              <w:t>Социально-экономический потенц</w:t>
            </w:r>
            <w:r w:rsidR="00AD0F22" w:rsidRPr="00D17D03">
              <w:rPr>
                <w:bCs/>
                <w:iCs/>
                <w:szCs w:val="24"/>
                <w:lang w:eastAsia="x-none"/>
              </w:rPr>
              <w:t>и</w:t>
            </w:r>
            <w:r w:rsidR="00AD0F22" w:rsidRPr="00D17D03">
              <w:rPr>
                <w:bCs/>
                <w:iCs/>
                <w:szCs w:val="24"/>
                <w:lang w:eastAsia="x-none"/>
              </w:rPr>
              <w:t>ал……………………………………………</w:t>
            </w:r>
            <w:r w:rsidR="009569A7" w:rsidRPr="00D17D03">
              <w:rPr>
                <w:bCs/>
                <w:iCs/>
                <w:szCs w:val="24"/>
                <w:lang w:eastAsia="x-none"/>
              </w:rPr>
              <w:t>.</w:t>
            </w:r>
          </w:p>
        </w:tc>
        <w:tc>
          <w:tcPr>
            <w:tcW w:w="992" w:type="dxa"/>
            <w:vAlign w:val="center"/>
          </w:tcPr>
          <w:p w:rsidR="00ED1BDC" w:rsidRPr="00D17D03" w:rsidRDefault="00204C31" w:rsidP="00B55B6A">
            <w:pPr>
              <w:spacing w:line="276" w:lineRule="auto"/>
              <w:ind w:firstLine="0"/>
              <w:jc w:val="center"/>
              <w:rPr>
                <w:szCs w:val="24"/>
              </w:rPr>
            </w:pPr>
            <w:r w:rsidRPr="00D17D03">
              <w:rPr>
                <w:szCs w:val="24"/>
              </w:rPr>
              <w:t>4</w:t>
            </w:r>
            <w:r w:rsidR="00B55B6A">
              <w:rPr>
                <w:szCs w:val="24"/>
              </w:rPr>
              <w:t>4</w:t>
            </w:r>
          </w:p>
        </w:tc>
      </w:tr>
      <w:tr w:rsidR="00ED1BDC" w:rsidRPr="00D17D03">
        <w:trPr>
          <w:trHeight w:val="228"/>
        </w:trPr>
        <w:tc>
          <w:tcPr>
            <w:tcW w:w="9214" w:type="dxa"/>
            <w:vAlign w:val="center"/>
          </w:tcPr>
          <w:p w:rsidR="00ED1BDC" w:rsidRPr="00D17D03" w:rsidRDefault="00F30BF1" w:rsidP="00204C31">
            <w:pPr>
              <w:spacing w:line="276" w:lineRule="auto"/>
              <w:ind w:left="724" w:firstLine="212"/>
              <w:jc w:val="both"/>
              <w:rPr>
                <w:szCs w:val="24"/>
              </w:rPr>
            </w:pPr>
            <w:r w:rsidRPr="00D17D03">
              <w:rPr>
                <w:szCs w:val="24"/>
              </w:rPr>
              <w:t>6</w:t>
            </w:r>
            <w:r w:rsidR="00AD0F22" w:rsidRPr="00D17D03">
              <w:rPr>
                <w:szCs w:val="24"/>
              </w:rPr>
              <w:t>.3</w:t>
            </w:r>
            <w:r w:rsidR="007508E3" w:rsidRPr="00D17D03">
              <w:rPr>
                <w:szCs w:val="24"/>
              </w:rPr>
              <w:t>.</w:t>
            </w:r>
            <w:r w:rsidR="00AD0F22" w:rsidRPr="00D17D03">
              <w:rPr>
                <w:szCs w:val="24"/>
              </w:rPr>
              <w:t>1.</w:t>
            </w:r>
            <w:r w:rsidR="007508E3" w:rsidRPr="00D17D03">
              <w:rPr>
                <w:szCs w:val="24"/>
              </w:rPr>
              <w:t xml:space="preserve"> Население</w:t>
            </w:r>
            <w:r w:rsidR="00AD0F22" w:rsidRPr="00D17D03">
              <w:rPr>
                <w:szCs w:val="24"/>
              </w:rPr>
              <w:t>. Демографический потенциал. Трудовые ресу</w:t>
            </w:r>
            <w:r w:rsidR="00AD0F22" w:rsidRPr="00D17D03">
              <w:rPr>
                <w:szCs w:val="24"/>
              </w:rPr>
              <w:t>р</w:t>
            </w:r>
            <w:r w:rsidR="00AD0F22" w:rsidRPr="00D17D03">
              <w:rPr>
                <w:szCs w:val="24"/>
              </w:rPr>
              <w:t>сы…………….</w:t>
            </w:r>
          </w:p>
        </w:tc>
        <w:tc>
          <w:tcPr>
            <w:tcW w:w="992" w:type="dxa"/>
            <w:vAlign w:val="center"/>
          </w:tcPr>
          <w:p w:rsidR="00ED1BDC" w:rsidRPr="00D17D03" w:rsidRDefault="00204C31" w:rsidP="00B55B6A">
            <w:pPr>
              <w:spacing w:line="276" w:lineRule="auto"/>
              <w:ind w:firstLine="0"/>
              <w:jc w:val="center"/>
              <w:rPr>
                <w:szCs w:val="24"/>
              </w:rPr>
            </w:pPr>
            <w:r w:rsidRPr="00D17D03">
              <w:rPr>
                <w:szCs w:val="24"/>
              </w:rPr>
              <w:t>4</w:t>
            </w:r>
            <w:r w:rsidR="00B55B6A">
              <w:rPr>
                <w:szCs w:val="24"/>
              </w:rPr>
              <w:t>4</w:t>
            </w:r>
          </w:p>
        </w:tc>
      </w:tr>
      <w:tr w:rsidR="00450E4B" w:rsidRPr="00D17D03">
        <w:trPr>
          <w:trHeight w:val="228"/>
        </w:trPr>
        <w:tc>
          <w:tcPr>
            <w:tcW w:w="9214" w:type="dxa"/>
            <w:vAlign w:val="center"/>
          </w:tcPr>
          <w:p w:rsidR="00450E4B" w:rsidRPr="00D17D03" w:rsidRDefault="00450E4B" w:rsidP="00204C31">
            <w:pPr>
              <w:spacing w:line="276" w:lineRule="auto"/>
              <w:ind w:left="724" w:firstLine="212"/>
              <w:jc w:val="both"/>
              <w:rPr>
                <w:szCs w:val="24"/>
              </w:rPr>
            </w:pPr>
            <w:r w:rsidRPr="00D17D03">
              <w:rPr>
                <w:szCs w:val="24"/>
                <w:lang w:eastAsia="en-US" w:bidi="en-US"/>
              </w:rPr>
              <w:t>6.3.2. Экономический потенциал территории…………………………………….</w:t>
            </w:r>
          </w:p>
        </w:tc>
        <w:tc>
          <w:tcPr>
            <w:tcW w:w="992" w:type="dxa"/>
            <w:vAlign w:val="center"/>
          </w:tcPr>
          <w:p w:rsidR="00450E4B" w:rsidRPr="00D17D03" w:rsidRDefault="00204C31" w:rsidP="00B55B6A">
            <w:pPr>
              <w:spacing w:line="276" w:lineRule="auto"/>
              <w:ind w:firstLine="0"/>
              <w:jc w:val="center"/>
              <w:rPr>
                <w:szCs w:val="24"/>
              </w:rPr>
            </w:pPr>
            <w:r w:rsidRPr="00D17D03">
              <w:rPr>
                <w:szCs w:val="24"/>
              </w:rPr>
              <w:t>4</w:t>
            </w:r>
            <w:r w:rsidR="00B55B6A">
              <w:rPr>
                <w:szCs w:val="24"/>
              </w:rPr>
              <w:t>8</w:t>
            </w:r>
          </w:p>
        </w:tc>
      </w:tr>
      <w:tr w:rsidR="005277C8" w:rsidRPr="00D17D03">
        <w:trPr>
          <w:trHeight w:val="228"/>
        </w:trPr>
        <w:tc>
          <w:tcPr>
            <w:tcW w:w="9214" w:type="dxa"/>
            <w:vAlign w:val="center"/>
          </w:tcPr>
          <w:p w:rsidR="005277C8" w:rsidRPr="00D17D03" w:rsidRDefault="005277C8" w:rsidP="00204C31">
            <w:pPr>
              <w:pStyle w:val="Default"/>
              <w:spacing w:line="276" w:lineRule="auto"/>
              <w:ind w:firstLine="510"/>
              <w:jc w:val="both"/>
              <w:rPr>
                <w:color w:val="auto"/>
              </w:rPr>
            </w:pPr>
            <w:r w:rsidRPr="00D17D03">
              <w:rPr>
                <w:iCs/>
                <w:color w:val="auto"/>
              </w:rPr>
              <w:t>6.4. Социальная инфраструктура………………………………………………………..</w:t>
            </w:r>
          </w:p>
        </w:tc>
        <w:tc>
          <w:tcPr>
            <w:tcW w:w="992" w:type="dxa"/>
            <w:vAlign w:val="center"/>
          </w:tcPr>
          <w:p w:rsidR="005277C8" w:rsidRPr="00D17D03" w:rsidRDefault="00204C31" w:rsidP="00B55B6A">
            <w:pPr>
              <w:spacing w:line="276" w:lineRule="auto"/>
              <w:ind w:firstLine="0"/>
              <w:jc w:val="center"/>
              <w:rPr>
                <w:szCs w:val="24"/>
              </w:rPr>
            </w:pPr>
            <w:r w:rsidRPr="00D17D03">
              <w:rPr>
                <w:szCs w:val="24"/>
              </w:rPr>
              <w:t>5</w:t>
            </w:r>
            <w:r w:rsidR="00B55B6A">
              <w:rPr>
                <w:szCs w:val="24"/>
              </w:rPr>
              <w:t>2</w:t>
            </w:r>
          </w:p>
        </w:tc>
      </w:tr>
      <w:tr w:rsidR="005277C8" w:rsidRPr="00D17D03">
        <w:trPr>
          <w:trHeight w:val="228"/>
        </w:trPr>
        <w:tc>
          <w:tcPr>
            <w:tcW w:w="9214" w:type="dxa"/>
            <w:vAlign w:val="center"/>
          </w:tcPr>
          <w:p w:rsidR="005277C8" w:rsidRPr="00D17D03" w:rsidRDefault="005277C8" w:rsidP="00204C31">
            <w:pPr>
              <w:pStyle w:val="Default"/>
              <w:spacing w:line="276" w:lineRule="auto"/>
              <w:ind w:firstLine="936"/>
              <w:jc w:val="both"/>
              <w:rPr>
                <w:iCs/>
                <w:color w:val="auto"/>
              </w:rPr>
            </w:pPr>
            <w:r w:rsidRPr="00D17D03">
              <w:rPr>
                <w:color w:val="auto"/>
                <w:lang w:eastAsia="en-US" w:bidi="en-US"/>
              </w:rPr>
              <w:t>6.4.1. Жилищный фонд……………………………………………………………</w:t>
            </w:r>
            <w:r w:rsidR="009569A7" w:rsidRPr="00D17D03">
              <w:rPr>
                <w:color w:val="auto"/>
                <w:lang w:eastAsia="en-US" w:bidi="en-US"/>
              </w:rPr>
              <w:t>…</w:t>
            </w:r>
          </w:p>
        </w:tc>
        <w:tc>
          <w:tcPr>
            <w:tcW w:w="992" w:type="dxa"/>
            <w:vAlign w:val="center"/>
          </w:tcPr>
          <w:p w:rsidR="005277C8" w:rsidRPr="00D17D03" w:rsidRDefault="00204C31" w:rsidP="00784979">
            <w:pPr>
              <w:spacing w:line="276" w:lineRule="auto"/>
              <w:ind w:firstLine="0"/>
              <w:jc w:val="center"/>
              <w:rPr>
                <w:szCs w:val="24"/>
              </w:rPr>
            </w:pPr>
            <w:r w:rsidRPr="00D17D03">
              <w:rPr>
                <w:szCs w:val="24"/>
              </w:rPr>
              <w:t>5</w:t>
            </w:r>
            <w:r w:rsidR="00784979">
              <w:rPr>
                <w:szCs w:val="24"/>
              </w:rPr>
              <w:t>3</w:t>
            </w:r>
          </w:p>
        </w:tc>
      </w:tr>
      <w:tr w:rsidR="005277C8" w:rsidRPr="00D17D03">
        <w:trPr>
          <w:trHeight w:val="228"/>
        </w:trPr>
        <w:tc>
          <w:tcPr>
            <w:tcW w:w="9214" w:type="dxa"/>
            <w:vAlign w:val="center"/>
          </w:tcPr>
          <w:p w:rsidR="005277C8" w:rsidRPr="00D17D03" w:rsidRDefault="005277C8" w:rsidP="00204C31">
            <w:pPr>
              <w:pStyle w:val="Default"/>
              <w:spacing w:line="276" w:lineRule="auto"/>
              <w:ind w:firstLine="936"/>
              <w:jc w:val="both"/>
              <w:rPr>
                <w:color w:val="auto"/>
                <w:lang w:eastAsia="en-US" w:bidi="en-US"/>
              </w:rPr>
            </w:pPr>
            <w:r w:rsidRPr="00D17D03">
              <w:rPr>
                <w:color w:val="auto"/>
                <w:lang w:eastAsia="en-US" w:bidi="en-US"/>
              </w:rPr>
              <w:t xml:space="preserve">6.4.2. </w:t>
            </w:r>
            <w:r w:rsidR="009569A7" w:rsidRPr="00D17D03">
              <w:rPr>
                <w:color w:val="auto"/>
                <w:lang w:eastAsia="en-US" w:bidi="en-US"/>
              </w:rPr>
              <w:t>Социальная инфраструктура…………………</w:t>
            </w:r>
            <w:r w:rsidRPr="00D17D03">
              <w:rPr>
                <w:color w:val="auto"/>
                <w:lang w:eastAsia="en-US" w:bidi="en-US"/>
              </w:rPr>
              <w:t>………………………………</w:t>
            </w:r>
          </w:p>
        </w:tc>
        <w:tc>
          <w:tcPr>
            <w:tcW w:w="992" w:type="dxa"/>
            <w:vAlign w:val="center"/>
          </w:tcPr>
          <w:p w:rsidR="005277C8" w:rsidRPr="00D17D03" w:rsidRDefault="00204C31" w:rsidP="00784979">
            <w:pPr>
              <w:spacing w:line="276" w:lineRule="auto"/>
              <w:ind w:firstLine="0"/>
              <w:jc w:val="center"/>
              <w:rPr>
                <w:szCs w:val="24"/>
              </w:rPr>
            </w:pPr>
            <w:r w:rsidRPr="00D17D03">
              <w:rPr>
                <w:szCs w:val="24"/>
              </w:rPr>
              <w:t>5</w:t>
            </w:r>
            <w:r w:rsidR="00784979">
              <w:rPr>
                <w:szCs w:val="24"/>
              </w:rPr>
              <w:t>5</w:t>
            </w:r>
          </w:p>
        </w:tc>
      </w:tr>
      <w:tr w:rsidR="00ED1BDC" w:rsidRPr="00D17D03">
        <w:trPr>
          <w:trHeight w:val="218"/>
        </w:trPr>
        <w:tc>
          <w:tcPr>
            <w:tcW w:w="9214" w:type="dxa"/>
            <w:vAlign w:val="center"/>
          </w:tcPr>
          <w:p w:rsidR="00ED1BDC" w:rsidRPr="00D17D03" w:rsidRDefault="00F30BF1" w:rsidP="00204C31">
            <w:pPr>
              <w:spacing w:line="276" w:lineRule="auto"/>
              <w:ind w:left="724" w:hanging="214"/>
              <w:jc w:val="both"/>
              <w:rPr>
                <w:szCs w:val="24"/>
              </w:rPr>
            </w:pPr>
            <w:r w:rsidRPr="00D17D03">
              <w:rPr>
                <w:szCs w:val="24"/>
              </w:rPr>
              <w:t>6</w:t>
            </w:r>
            <w:r w:rsidR="00450E4B" w:rsidRPr="00D17D03">
              <w:rPr>
                <w:szCs w:val="24"/>
              </w:rPr>
              <w:t>.</w:t>
            </w:r>
            <w:r w:rsidR="005277C8" w:rsidRPr="00D17D03">
              <w:rPr>
                <w:szCs w:val="24"/>
              </w:rPr>
              <w:t>5</w:t>
            </w:r>
            <w:r w:rsidR="00ED1BDC" w:rsidRPr="00D17D03">
              <w:rPr>
                <w:szCs w:val="24"/>
              </w:rPr>
              <w:t xml:space="preserve">. </w:t>
            </w:r>
            <w:r w:rsidR="00450E4B" w:rsidRPr="00D17D03">
              <w:rPr>
                <w:szCs w:val="24"/>
              </w:rPr>
              <w:t>Инженерно-транспортная инфраструкт</w:t>
            </w:r>
            <w:r w:rsidR="00450E4B" w:rsidRPr="00D17D03">
              <w:rPr>
                <w:szCs w:val="24"/>
              </w:rPr>
              <w:t>у</w:t>
            </w:r>
            <w:r w:rsidR="00450E4B" w:rsidRPr="00D17D03">
              <w:rPr>
                <w:szCs w:val="24"/>
              </w:rPr>
              <w:t>ра………………………………………..</w:t>
            </w:r>
          </w:p>
        </w:tc>
        <w:tc>
          <w:tcPr>
            <w:tcW w:w="992" w:type="dxa"/>
            <w:vAlign w:val="center"/>
          </w:tcPr>
          <w:p w:rsidR="00ED1BDC" w:rsidRPr="00D17D03" w:rsidRDefault="00784979" w:rsidP="00204C31">
            <w:pPr>
              <w:spacing w:line="276" w:lineRule="auto"/>
              <w:ind w:firstLine="0"/>
              <w:jc w:val="center"/>
              <w:rPr>
                <w:szCs w:val="24"/>
              </w:rPr>
            </w:pPr>
            <w:r>
              <w:rPr>
                <w:szCs w:val="24"/>
              </w:rPr>
              <w:t>60</w:t>
            </w:r>
          </w:p>
        </w:tc>
      </w:tr>
      <w:tr w:rsidR="00ED1BDC" w:rsidRPr="00D17D03">
        <w:trPr>
          <w:trHeight w:val="222"/>
        </w:trPr>
        <w:tc>
          <w:tcPr>
            <w:tcW w:w="9214" w:type="dxa"/>
            <w:vAlign w:val="center"/>
          </w:tcPr>
          <w:p w:rsidR="00ED1BDC" w:rsidRPr="00D17D03" w:rsidRDefault="00F30BF1" w:rsidP="00204C31">
            <w:pPr>
              <w:pStyle w:val="Default"/>
              <w:spacing w:line="276" w:lineRule="auto"/>
              <w:ind w:firstLine="935"/>
              <w:rPr>
                <w:color w:val="auto"/>
              </w:rPr>
            </w:pPr>
            <w:r w:rsidRPr="00D17D03">
              <w:rPr>
                <w:iCs/>
                <w:color w:val="auto"/>
              </w:rPr>
              <w:t>6</w:t>
            </w:r>
            <w:r w:rsidR="00D627E9" w:rsidRPr="00D17D03">
              <w:rPr>
                <w:iCs/>
                <w:color w:val="auto"/>
              </w:rPr>
              <w:t>.</w:t>
            </w:r>
            <w:r w:rsidR="005277C8" w:rsidRPr="00D17D03">
              <w:rPr>
                <w:iCs/>
                <w:color w:val="auto"/>
              </w:rPr>
              <w:t>5</w:t>
            </w:r>
            <w:r w:rsidR="00ED1BDC" w:rsidRPr="00D17D03">
              <w:rPr>
                <w:iCs/>
                <w:color w:val="auto"/>
              </w:rPr>
              <w:t>.1.</w:t>
            </w:r>
            <w:r w:rsidR="00D627E9" w:rsidRPr="00D17D03">
              <w:rPr>
                <w:iCs/>
                <w:color w:val="auto"/>
              </w:rPr>
              <w:t>Инженерная инфраструктура</w:t>
            </w:r>
            <w:r w:rsidR="007508E3" w:rsidRPr="00D17D03">
              <w:rPr>
                <w:iCs/>
                <w:color w:val="auto"/>
              </w:rPr>
              <w:t>…………………………………</w:t>
            </w:r>
            <w:r w:rsidR="00D627E9" w:rsidRPr="00D17D03">
              <w:rPr>
                <w:iCs/>
                <w:color w:val="auto"/>
              </w:rPr>
              <w:t>……………….</w:t>
            </w:r>
          </w:p>
        </w:tc>
        <w:tc>
          <w:tcPr>
            <w:tcW w:w="992" w:type="dxa"/>
            <w:vAlign w:val="center"/>
          </w:tcPr>
          <w:p w:rsidR="00ED1BDC" w:rsidRPr="00D17D03" w:rsidRDefault="00784979" w:rsidP="00204C31">
            <w:pPr>
              <w:spacing w:line="276" w:lineRule="auto"/>
              <w:ind w:firstLine="0"/>
              <w:jc w:val="center"/>
              <w:rPr>
                <w:szCs w:val="24"/>
              </w:rPr>
            </w:pPr>
            <w:r>
              <w:rPr>
                <w:szCs w:val="24"/>
              </w:rPr>
              <w:t>60</w:t>
            </w:r>
          </w:p>
        </w:tc>
      </w:tr>
      <w:tr w:rsidR="00ED1BDC" w:rsidRPr="00D17D03">
        <w:trPr>
          <w:trHeight w:val="226"/>
        </w:trPr>
        <w:tc>
          <w:tcPr>
            <w:tcW w:w="9214" w:type="dxa"/>
            <w:vAlign w:val="center"/>
          </w:tcPr>
          <w:p w:rsidR="00ED1BDC" w:rsidRPr="00D17D03" w:rsidRDefault="00F30BF1" w:rsidP="00204C31">
            <w:pPr>
              <w:pStyle w:val="Default"/>
              <w:spacing w:line="276" w:lineRule="auto"/>
              <w:ind w:firstLine="935"/>
              <w:rPr>
                <w:iCs/>
                <w:color w:val="auto"/>
              </w:rPr>
            </w:pPr>
            <w:r w:rsidRPr="00D17D03">
              <w:rPr>
                <w:color w:val="auto"/>
              </w:rPr>
              <w:t>6</w:t>
            </w:r>
            <w:r w:rsidR="00D627E9" w:rsidRPr="00D17D03">
              <w:rPr>
                <w:color w:val="auto"/>
              </w:rPr>
              <w:t>.</w:t>
            </w:r>
            <w:r w:rsidR="005277C8" w:rsidRPr="00D17D03">
              <w:rPr>
                <w:color w:val="auto"/>
              </w:rPr>
              <w:t>5</w:t>
            </w:r>
            <w:r w:rsidR="00ED1BDC" w:rsidRPr="00D17D03">
              <w:rPr>
                <w:color w:val="auto"/>
              </w:rPr>
              <w:t xml:space="preserve">.2 </w:t>
            </w:r>
            <w:r w:rsidR="00D627E9" w:rsidRPr="00D17D03">
              <w:rPr>
                <w:color w:val="auto"/>
              </w:rPr>
              <w:t>Транспортная инфраструктура</w:t>
            </w:r>
            <w:r w:rsidR="007508E3" w:rsidRPr="00D17D03">
              <w:rPr>
                <w:color w:val="auto"/>
              </w:rPr>
              <w:t>……………………………………</w:t>
            </w:r>
            <w:r w:rsidR="00D627E9" w:rsidRPr="00D17D03">
              <w:rPr>
                <w:color w:val="auto"/>
              </w:rPr>
              <w:t>………….</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6</w:t>
            </w:r>
            <w:r w:rsidR="00784979">
              <w:rPr>
                <w:szCs w:val="24"/>
              </w:rPr>
              <w:t>6</w:t>
            </w:r>
          </w:p>
        </w:tc>
      </w:tr>
      <w:tr w:rsidR="00ED1BDC" w:rsidRPr="00D17D03">
        <w:trPr>
          <w:trHeight w:val="274"/>
        </w:trPr>
        <w:tc>
          <w:tcPr>
            <w:tcW w:w="9214" w:type="dxa"/>
            <w:vAlign w:val="center"/>
          </w:tcPr>
          <w:p w:rsidR="00ED1BDC" w:rsidRPr="00D17D03" w:rsidRDefault="007508E3" w:rsidP="00204C31">
            <w:pPr>
              <w:spacing w:line="276" w:lineRule="auto"/>
              <w:ind w:firstLine="0"/>
              <w:jc w:val="both"/>
              <w:rPr>
                <w:szCs w:val="24"/>
              </w:rPr>
            </w:pPr>
            <w:bookmarkStart w:id="3" w:name="OLE_LINK8"/>
            <w:r w:rsidRPr="00D17D03">
              <w:rPr>
                <w:b/>
                <w:szCs w:val="24"/>
              </w:rPr>
              <w:t xml:space="preserve">РАЗДЕЛ </w:t>
            </w:r>
            <w:r w:rsidR="00F30BF1" w:rsidRPr="00D17D03">
              <w:rPr>
                <w:b/>
                <w:szCs w:val="24"/>
              </w:rPr>
              <w:t>7</w:t>
            </w:r>
            <w:r w:rsidR="00ED1BDC" w:rsidRPr="00D17D03">
              <w:rPr>
                <w:b/>
                <w:szCs w:val="24"/>
              </w:rPr>
              <w:t xml:space="preserve">. ОЦЕНКА ВЛИЯНИЯ </w:t>
            </w:r>
            <w:r w:rsidR="00295074" w:rsidRPr="00D17D03">
              <w:rPr>
                <w:b/>
                <w:szCs w:val="24"/>
              </w:rPr>
              <w:t xml:space="preserve">ПЛАНИРУЕМЫХ </w:t>
            </w:r>
            <w:r w:rsidR="00ED1BDC" w:rsidRPr="00D17D03">
              <w:rPr>
                <w:b/>
                <w:szCs w:val="24"/>
              </w:rPr>
              <w:t xml:space="preserve">ОБЪЕКТОВ </w:t>
            </w:r>
            <w:r w:rsidR="00295074" w:rsidRPr="00D17D03">
              <w:rPr>
                <w:b/>
                <w:szCs w:val="24"/>
              </w:rPr>
              <w:t xml:space="preserve">МЕСТНОГО ЗНАЧЕНИЯ ПОСЕЛЕНИЯ </w:t>
            </w:r>
            <w:r w:rsidR="00ED1BDC" w:rsidRPr="00D17D03">
              <w:rPr>
                <w:b/>
                <w:szCs w:val="24"/>
              </w:rPr>
              <w:t xml:space="preserve">НА КОМПЛЕКСНОЕ РАЗВИТИЕ </w:t>
            </w:r>
            <w:r w:rsidR="00295074" w:rsidRPr="00D17D03">
              <w:rPr>
                <w:b/>
                <w:szCs w:val="24"/>
              </w:rPr>
              <w:t xml:space="preserve">ЭТИХ </w:t>
            </w:r>
            <w:r w:rsidR="00ED1BDC" w:rsidRPr="00D17D03">
              <w:rPr>
                <w:b/>
                <w:szCs w:val="24"/>
              </w:rPr>
              <w:t>ТЕРРИТ</w:t>
            </w:r>
            <w:r w:rsidR="00ED1BDC" w:rsidRPr="00D17D03">
              <w:rPr>
                <w:b/>
                <w:szCs w:val="24"/>
              </w:rPr>
              <w:t>О</w:t>
            </w:r>
            <w:r w:rsidR="00ED1BDC" w:rsidRPr="00D17D03">
              <w:rPr>
                <w:b/>
                <w:szCs w:val="24"/>
              </w:rPr>
              <w:lastRenderedPageBreak/>
              <w:t>РИИ</w:t>
            </w:r>
            <w:bookmarkEnd w:id="3"/>
            <w:r w:rsidRPr="00D17D03">
              <w:rPr>
                <w:b/>
                <w:szCs w:val="24"/>
              </w:rPr>
              <w:t>……</w:t>
            </w:r>
            <w:r w:rsidR="00295074" w:rsidRPr="00D17D03">
              <w:rPr>
                <w:b/>
                <w:szCs w:val="24"/>
              </w:rPr>
              <w:t>………………………………………………………………………………………..</w:t>
            </w:r>
          </w:p>
        </w:tc>
        <w:tc>
          <w:tcPr>
            <w:tcW w:w="992" w:type="dxa"/>
            <w:vAlign w:val="center"/>
          </w:tcPr>
          <w:p w:rsidR="00F71F2F" w:rsidRPr="00D17D03" w:rsidRDefault="00F71F2F" w:rsidP="00204C31">
            <w:pPr>
              <w:spacing w:line="276" w:lineRule="auto"/>
              <w:ind w:firstLine="0"/>
              <w:jc w:val="center"/>
              <w:rPr>
                <w:szCs w:val="24"/>
              </w:rPr>
            </w:pPr>
          </w:p>
          <w:p w:rsidR="00F71F2F" w:rsidRPr="00D17D03" w:rsidRDefault="00F71F2F" w:rsidP="00204C31">
            <w:pPr>
              <w:spacing w:line="276" w:lineRule="auto"/>
              <w:ind w:firstLine="0"/>
              <w:jc w:val="center"/>
              <w:rPr>
                <w:szCs w:val="24"/>
              </w:rPr>
            </w:pPr>
          </w:p>
          <w:p w:rsidR="00ED1BDC" w:rsidRPr="00D17D03" w:rsidRDefault="005D6468" w:rsidP="00204C31">
            <w:pPr>
              <w:spacing w:line="276" w:lineRule="auto"/>
              <w:ind w:firstLine="0"/>
              <w:jc w:val="center"/>
              <w:rPr>
                <w:b/>
                <w:szCs w:val="24"/>
              </w:rPr>
            </w:pPr>
            <w:r>
              <w:rPr>
                <w:b/>
                <w:szCs w:val="24"/>
              </w:rPr>
              <w:lastRenderedPageBreak/>
              <w:t>71</w:t>
            </w:r>
          </w:p>
        </w:tc>
      </w:tr>
      <w:tr w:rsidR="00A41CC0" w:rsidRPr="00D17D03">
        <w:trPr>
          <w:trHeight w:val="274"/>
        </w:trPr>
        <w:tc>
          <w:tcPr>
            <w:tcW w:w="9214" w:type="dxa"/>
            <w:vAlign w:val="center"/>
          </w:tcPr>
          <w:p w:rsidR="00A41CC0" w:rsidRPr="00D17D03" w:rsidRDefault="00A41CC0" w:rsidP="00204C31">
            <w:pPr>
              <w:tabs>
                <w:tab w:val="left" w:pos="4065"/>
              </w:tabs>
              <w:spacing w:line="276" w:lineRule="auto"/>
              <w:ind w:firstLine="510"/>
              <w:jc w:val="both"/>
              <w:rPr>
                <w:b/>
                <w:szCs w:val="24"/>
              </w:rPr>
            </w:pPr>
            <w:r w:rsidRPr="00D17D03">
              <w:rPr>
                <w:bCs/>
                <w:szCs w:val="24"/>
              </w:rPr>
              <w:lastRenderedPageBreak/>
              <w:t>7.1. Функциональное зонирование террит</w:t>
            </w:r>
            <w:r w:rsidRPr="00D17D03">
              <w:rPr>
                <w:bCs/>
                <w:szCs w:val="24"/>
              </w:rPr>
              <w:t>о</w:t>
            </w:r>
            <w:r w:rsidRPr="00D17D03">
              <w:rPr>
                <w:bCs/>
                <w:szCs w:val="24"/>
              </w:rPr>
              <w:t>рии………………………………………..</w:t>
            </w:r>
          </w:p>
        </w:tc>
        <w:tc>
          <w:tcPr>
            <w:tcW w:w="992" w:type="dxa"/>
            <w:vAlign w:val="center"/>
          </w:tcPr>
          <w:p w:rsidR="00A41CC0" w:rsidRPr="00D17D03" w:rsidRDefault="005D6468" w:rsidP="00204C31">
            <w:pPr>
              <w:spacing w:line="276" w:lineRule="auto"/>
              <w:ind w:firstLine="0"/>
              <w:jc w:val="center"/>
              <w:rPr>
                <w:szCs w:val="24"/>
              </w:rPr>
            </w:pPr>
            <w:r>
              <w:rPr>
                <w:szCs w:val="24"/>
              </w:rPr>
              <w:t>72</w:t>
            </w:r>
          </w:p>
        </w:tc>
      </w:tr>
      <w:tr w:rsidR="00F76524" w:rsidRPr="00D17D03">
        <w:trPr>
          <w:trHeight w:val="274"/>
        </w:trPr>
        <w:tc>
          <w:tcPr>
            <w:tcW w:w="9214" w:type="dxa"/>
            <w:vAlign w:val="center"/>
          </w:tcPr>
          <w:p w:rsidR="00F76524" w:rsidRPr="00D17D03" w:rsidRDefault="00F76524" w:rsidP="00204C31">
            <w:pPr>
              <w:autoSpaceDE w:val="0"/>
              <w:autoSpaceDN w:val="0"/>
              <w:adjustRightInd w:val="0"/>
              <w:spacing w:before="20" w:after="20" w:line="276" w:lineRule="auto"/>
              <w:ind w:firstLine="936"/>
              <w:jc w:val="both"/>
              <w:rPr>
                <w:szCs w:val="24"/>
              </w:rPr>
            </w:pPr>
            <w:r w:rsidRPr="00D17D03">
              <w:rPr>
                <w:szCs w:val="24"/>
              </w:rPr>
              <w:t xml:space="preserve">7.1.1. Зоны с особыми условиями использования территории………………….. </w:t>
            </w:r>
          </w:p>
        </w:tc>
        <w:tc>
          <w:tcPr>
            <w:tcW w:w="992" w:type="dxa"/>
            <w:vAlign w:val="center"/>
          </w:tcPr>
          <w:p w:rsidR="00F76524" w:rsidRPr="00D17D03" w:rsidRDefault="005D6468" w:rsidP="00204C31">
            <w:pPr>
              <w:spacing w:line="276" w:lineRule="auto"/>
              <w:ind w:firstLine="0"/>
              <w:jc w:val="center"/>
              <w:rPr>
                <w:szCs w:val="24"/>
              </w:rPr>
            </w:pPr>
            <w:r>
              <w:rPr>
                <w:szCs w:val="24"/>
              </w:rPr>
              <w:t>72</w:t>
            </w:r>
          </w:p>
        </w:tc>
      </w:tr>
      <w:tr w:rsidR="00A41CC0" w:rsidRPr="00D17D03">
        <w:trPr>
          <w:trHeight w:val="274"/>
        </w:trPr>
        <w:tc>
          <w:tcPr>
            <w:tcW w:w="9214" w:type="dxa"/>
            <w:vAlign w:val="center"/>
          </w:tcPr>
          <w:p w:rsidR="00A41CC0" w:rsidRPr="00D17D03" w:rsidRDefault="00A41CC0" w:rsidP="00204C31">
            <w:pPr>
              <w:spacing w:line="276" w:lineRule="auto"/>
              <w:ind w:firstLine="510"/>
              <w:jc w:val="both"/>
              <w:rPr>
                <w:szCs w:val="24"/>
              </w:rPr>
            </w:pPr>
            <w:r w:rsidRPr="00D17D03">
              <w:rPr>
                <w:szCs w:val="24"/>
              </w:rPr>
              <w:t>7.2. Развитие и совершенствование планировочной структуры поселения и сист</w:t>
            </w:r>
            <w:r w:rsidRPr="00D17D03">
              <w:rPr>
                <w:szCs w:val="24"/>
              </w:rPr>
              <w:t>е</w:t>
            </w:r>
            <w:r w:rsidRPr="00D17D03">
              <w:rPr>
                <w:szCs w:val="24"/>
              </w:rPr>
              <w:t>мы расселения…………………………………………………………………………………..</w:t>
            </w:r>
          </w:p>
        </w:tc>
        <w:tc>
          <w:tcPr>
            <w:tcW w:w="992" w:type="dxa"/>
            <w:vAlign w:val="center"/>
          </w:tcPr>
          <w:p w:rsidR="00A41CC0" w:rsidRPr="00D17D03" w:rsidRDefault="00A41CC0" w:rsidP="00204C31">
            <w:pPr>
              <w:spacing w:line="276" w:lineRule="auto"/>
              <w:ind w:firstLine="0"/>
              <w:jc w:val="center"/>
              <w:rPr>
                <w:szCs w:val="24"/>
              </w:rPr>
            </w:pPr>
          </w:p>
          <w:p w:rsidR="00F71F2F" w:rsidRPr="00D17D03" w:rsidRDefault="005D6468" w:rsidP="00784979">
            <w:pPr>
              <w:spacing w:line="276" w:lineRule="auto"/>
              <w:ind w:firstLine="0"/>
              <w:jc w:val="center"/>
              <w:rPr>
                <w:szCs w:val="24"/>
              </w:rPr>
            </w:pPr>
            <w:r>
              <w:rPr>
                <w:szCs w:val="24"/>
              </w:rPr>
              <w:t>80</w:t>
            </w:r>
          </w:p>
        </w:tc>
      </w:tr>
      <w:tr w:rsidR="00A41CC0" w:rsidRPr="00D17D03">
        <w:trPr>
          <w:trHeight w:val="274"/>
        </w:trPr>
        <w:tc>
          <w:tcPr>
            <w:tcW w:w="9214" w:type="dxa"/>
            <w:vAlign w:val="center"/>
          </w:tcPr>
          <w:p w:rsidR="00A41CC0" w:rsidRPr="00D17D03" w:rsidRDefault="00A41CC0" w:rsidP="00204C31">
            <w:pPr>
              <w:spacing w:line="276" w:lineRule="auto"/>
              <w:ind w:firstLine="936"/>
              <w:jc w:val="both"/>
              <w:rPr>
                <w:szCs w:val="24"/>
              </w:rPr>
            </w:pPr>
            <w:r w:rsidRPr="00D17D03">
              <w:rPr>
                <w:iCs/>
                <w:szCs w:val="24"/>
              </w:rPr>
              <w:t xml:space="preserve">7.2.1. </w:t>
            </w:r>
            <w:r w:rsidR="00453AD4" w:rsidRPr="00D17D03">
              <w:rPr>
                <w:szCs w:val="24"/>
              </w:rPr>
              <w:t>Предложение по формированию границ населенных пунктов</w:t>
            </w:r>
            <w:r w:rsidR="00453AD4" w:rsidRPr="00D17D03">
              <w:rPr>
                <w:iCs/>
                <w:szCs w:val="24"/>
              </w:rPr>
              <w:t xml:space="preserve"> ……………</w:t>
            </w:r>
          </w:p>
        </w:tc>
        <w:tc>
          <w:tcPr>
            <w:tcW w:w="992" w:type="dxa"/>
            <w:vAlign w:val="center"/>
          </w:tcPr>
          <w:p w:rsidR="00A41CC0" w:rsidRPr="00D17D03" w:rsidRDefault="005D6468" w:rsidP="00784979">
            <w:pPr>
              <w:spacing w:line="276" w:lineRule="auto"/>
              <w:ind w:firstLine="0"/>
              <w:jc w:val="center"/>
              <w:rPr>
                <w:szCs w:val="24"/>
              </w:rPr>
            </w:pPr>
            <w:r>
              <w:rPr>
                <w:szCs w:val="24"/>
              </w:rPr>
              <w:t>80</w:t>
            </w:r>
          </w:p>
        </w:tc>
      </w:tr>
      <w:tr w:rsidR="00EB2CFD" w:rsidRPr="00D17D03">
        <w:trPr>
          <w:trHeight w:val="274"/>
        </w:trPr>
        <w:tc>
          <w:tcPr>
            <w:tcW w:w="9214" w:type="dxa"/>
            <w:vAlign w:val="center"/>
          </w:tcPr>
          <w:p w:rsidR="00EB2CFD" w:rsidRPr="00D17D03" w:rsidRDefault="00EB2CFD" w:rsidP="00204C31">
            <w:pPr>
              <w:spacing w:line="276" w:lineRule="auto"/>
              <w:ind w:right="-55" w:firstLine="510"/>
              <w:jc w:val="both"/>
              <w:rPr>
                <w:szCs w:val="24"/>
              </w:rPr>
            </w:pPr>
            <w:r w:rsidRPr="00D17D03">
              <w:rPr>
                <w:szCs w:val="24"/>
              </w:rPr>
              <w:t>7.3. Расчет перспективной численности населения……………………………………</w:t>
            </w:r>
          </w:p>
        </w:tc>
        <w:tc>
          <w:tcPr>
            <w:tcW w:w="992" w:type="dxa"/>
            <w:vAlign w:val="center"/>
          </w:tcPr>
          <w:p w:rsidR="00EB2CFD" w:rsidRPr="00D17D03" w:rsidRDefault="005D6468" w:rsidP="00204C31">
            <w:pPr>
              <w:spacing w:line="276" w:lineRule="auto"/>
              <w:ind w:firstLine="0"/>
              <w:jc w:val="center"/>
              <w:rPr>
                <w:szCs w:val="24"/>
              </w:rPr>
            </w:pPr>
            <w:r>
              <w:rPr>
                <w:szCs w:val="24"/>
              </w:rPr>
              <w:t>81</w:t>
            </w:r>
          </w:p>
        </w:tc>
      </w:tr>
      <w:tr w:rsidR="00A41CC0" w:rsidRPr="00D17D03">
        <w:trPr>
          <w:trHeight w:val="274"/>
        </w:trPr>
        <w:tc>
          <w:tcPr>
            <w:tcW w:w="9214" w:type="dxa"/>
            <w:vAlign w:val="center"/>
          </w:tcPr>
          <w:p w:rsidR="00A41CC0" w:rsidRPr="00D17D03" w:rsidRDefault="00A41CC0" w:rsidP="00204C31">
            <w:pPr>
              <w:spacing w:line="276" w:lineRule="auto"/>
              <w:ind w:firstLine="510"/>
              <w:jc w:val="both"/>
              <w:rPr>
                <w:szCs w:val="24"/>
              </w:rPr>
            </w:pPr>
            <w:r w:rsidRPr="00D17D03">
              <w:rPr>
                <w:szCs w:val="24"/>
              </w:rPr>
              <w:t>7.</w:t>
            </w:r>
            <w:r w:rsidR="00EB2CFD" w:rsidRPr="00D17D03">
              <w:rPr>
                <w:szCs w:val="24"/>
              </w:rPr>
              <w:t>4</w:t>
            </w:r>
            <w:r w:rsidRPr="00D17D03">
              <w:rPr>
                <w:szCs w:val="24"/>
              </w:rPr>
              <w:t>. Развитие экономического потенциала…………………………………………….</w:t>
            </w:r>
          </w:p>
        </w:tc>
        <w:tc>
          <w:tcPr>
            <w:tcW w:w="992" w:type="dxa"/>
            <w:vAlign w:val="center"/>
          </w:tcPr>
          <w:p w:rsidR="00A41CC0" w:rsidRPr="00D17D03" w:rsidRDefault="005D6468" w:rsidP="00204C31">
            <w:pPr>
              <w:spacing w:line="276" w:lineRule="auto"/>
              <w:ind w:firstLine="0"/>
              <w:jc w:val="center"/>
              <w:rPr>
                <w:szCs w:val="24"/>
              </w:rPr>
            </w:pPr>
            <w:r>
              <w:rPr>
                <w:szCs w:val="24"/>
              </w:rPr>
              <w:t>83</w:t>
            </w:r>
          </w:p>
        </w:tc>
      </w:tr>
      <w:tr w:rsidR="00A41CC0" w:rsidRPr="00D17D03">
        <w:trPr>
          <w:trHeight w:val="274"/>
        </w:trPr>
        <w:tc>
          <w:tcPr>
            <w:tcW w:w="9214" w:type="dxa"/>
            <w:vAlign w:val="center"/>
          </w:tcPr>
          <w:p w:rsidR="00A41CC0" w:rsidRPr="00D17D03" w:rsidRDefault="00A41CC0" w:rsidP="00204C31">
            <w:pPr>
              <w:spacing w:line="276" w:lineRule="auto"/>
              <w:ind w:firstLine="510"/>
              <w:jc w:val="both"/>
              <w:rPr>
                <w:szCs w:val="24"/>
              </w:rPr>
            </w:pPr>
            <w:r w:rsidRPr="00D17D03">
              <w:rPr>
                <w:szCs w:val="24"/>
              </w:rPr>
              <w:t>7.</w:t>
            </w:r>
            <w:r w:rsidR="00EB2CFD" w:rsidRPr="00D17D03">
              <w:rPr>
                <w:szCs w:val="24"/>
              </w:rPr>
              <w:t>5</w:t>
            </w:r>
            <w:r w:rsidRPr="00D17D03">
              <w:rPr>
                <w:szCs w:val="24"/>
              </w:rPr>
              <w:t>. Развитие жилищного строительства………………………………………………..</w:t>
            </w:r>
          </w:p>
        </w:tc>
        <w:tc>
          <w:tcPr>
            <w:tcW w:w="992" w:type="dxa"/>
            <w:vAlign w:val="center"/>
          </w:tcPr>
          <w:p w:rsidR="00A41CC0" w:rsidRPr="00D17D03" w:rsidRDefault="00204C31" w:rsidP="00784979">
            <w:pPr>
              <w:spacing w:line="276" w:lineRule="auto"/>
              <w:ind w:firstLine="0"/>
              <w:jc w:val="center"/>
              <w:rPr>
                <w:szCs w:val="24"/>
              </w:rPr>
            </w:pPr>
            <w:r w:rsidRPr="00D17D03">
              <w:rPr>
                <w:szCs w:val="24"/>
              </w:rPr>
              <w:t>8</w:t>
            </w:r>
            <w:r w:rsidR="005D6468">
              <w:rPr>
                <w:szCs w:val="24"/>
              </w:rPr>
              <w:t>5</w:t>
            </w:r>
          </w:p>
        </w:tc>
      </w:tr>
      <w:tr w:rsidR="00A41CC0" w:rsidRPr="00D17D03">
        <w:trPr>
          <w:trHeight w:val="274"/>
        </w:trPr>
        <w:tc>
          <w:tcPr>
            <w:tcW w:w="9214" w:type="dxa"/>
            <w:vAlign w:val="center"/>
          </w:tcPr>
          <w:p w:rsidR="00A41CC0" w:rsidRPr="00D17D03" w:rsidRDefault="00A41CC0" w:rsidP="00204C31">
            <w:pPr>
              <w:spacing w:line="276" w:lineRule="auto"/>
              <w:ind w:firstLine="510"/>
              <w:jc w:val="both"/>
              <w:rPr>
                <w:szCs w:val="24"/>
              </w:rPr>
            </w:pPr>
            <w:r w:rsidRPr="00D17D03">
              <w:rPr>
                <w:szCs w:val="24"/>
              </w:rPr>
              <w:t>7.</w:t>
            </w:r>
            <w:r w:rsidR="00EB2CFD" w:rsidRPr="00D17D03">
              <w:rPr>
                <w:szCs w:val="24"/>
              </w:rPr>
              <w:t>6</w:t>
            </w:r>
            <w:r w:rsidRPr="00D17D03">
              <w:rPr>
                <w:szCs w:val="24"/>
              </w:rPr>
              <w:t>. Развитие социальной инфраструктуры……………………………………………</w:t>
            </w:r>
          </w:p>
        </w:tc>
        <w:tc>
          <w:tcPr>
            <w:tcW w:w="992" w:type="dxa"/>
            <w:vAlign w:val="center"/>
          </w:tcPr>
          <w:p w:rsidR="00A41CC0" w:rsidRPr="00D17D03" w:rsidRDefault="00204C31" w:rsidP="00784979">
            <w:pPr>
              <w:spacing w:line="276" w:lineRule="auto"/>
              <w:ind w:firstLine="0"/>
              <w:jc w:val="center"/>
              <w:rPr>
                <w:szCs w:val="24"/>
              </w:rPr>
            </w:pPr>
            <w:r w:rsidRPr="00D17D03">
              <w:rPr>
                <w:szCs w:val="24"/>
              </w:rPr>
              <w:t>8</w:t>
            </w:r>
            <w:r w:rsidR="005D6468">
              <w:rPr>
                <w:szCs w:val="24"/>
              </w:rPr>
              <w:t>8</w:t>
            </w:r>
          </w:p>
        </w:tc>
      </w:tr>
      <w:tr w:rsidR="00A41CC0" w:rsidRPr="00D17D03">
        <w:trPr>
          <w:trHeight w:val="274"/>
        </w:trPr>
        <w:tc>
          <w:tcPr>
            <w:tcW w:w="9214" w:type="dxa"/>
            <w:vAlign w:val="center"/>
          </w:tcPr>
          <w:p w:rsidR="00A41CC0" w:rsidRPr="00D17D03" w:rsidRDefault="00A41CC0" w:rsidP="00204C31">
            <w:pPr>
              <w:spacing w:line="276" w:lineRule="auto"/>
              <w:ind w:firstLine="510"/>
              <w:jc w:val="both"/>
              <w:rPr>
                <w:szCs w:val="24"/>
              </w:rPr>
            </w:pPr>
            <w:r w:rsidRPr="00D17D03">
              <w:rPr>
                <w:szCs w:val="24"/>
              </w:rPr>
              <w:t>7.</w:t>
            </w:r>
            <w:r w:rsidR="00EB2CFD" w:rsidRPr="00D17D03">
              <w:rPr>
                <w:szCs w:val="24"/>
              </w:rPr>
              <w:t>7</w:t>
            </w:r>
            <w:r w:rsidRPr="00D17D03">
              <w:rPr>
                <w:szCs w:val="24"/>
              </w:rPr>
              <w:t>. Развитие инженерно-транспортной инфраструктуры</w:t>
            </w:r>
            <w:r w:rsidR="0078491E" w:rsidRPr="00D17D03">
              <w:rPr>
                <w:szCs w:val="24"/>
              </w:rPr>
              <w:t>…………………………….</w:t>
            </w:r>
          </w:p>
        </w:tc>
        <w:tc>
          <w:tcPr>
            <w:tcW w:w="992" w:type="dxa"/>
            <w:vAlign w:val="center"/>
          </w:tcPr>
          <w:p w:rsidR="00A41CC0" w:rsidRPr="00D17D03" w:rsidRDefault="00204C31" w:rsidP="00784979">
            <w:pPr>
              <w:spacing w:line="276" w:lineRule="auto"/>
              <w:ind w:firstLine="0"/>
              <w:jc w:val="center"/>
              <w:rPr>
                <w:szCs w:val="24"/>
              </w:rPr>
            </w:pPr>
            <w:r w:rsidRPr="00D17D03">
              <w:rPr>
                <w:szCs w:val="24"/>
              </w:rPr>
              <w:t>9</w:t>
            </w:r>
            <w:r w:rsidR="005D6468">
              <w:rPr>
                <w:szCs w:val="24"/>
              </w:rPr>
              <w:t>5</w:t>
            </w:r>
          </w:p>
        </w:tc>
      </w:tr>
      <w:tr w:rsidR="0078491E" w:rsidRPr="00D17D03">
        <w:trPr>
          <w:trHeight w:val="274"/>
        </w:trPr>
        <w:tc>
          <w:tcPr>
            <w:tcW w:w="9214" w:type="dxa"/>
            <w:vAlign w:val="center"/>
          </w:tcPr>
          <w:p w:rsidR="0078491E" w:rsidRPr="00D17D03" w:rsidRDefault="0078491E" w:rsidP="00204C31">
            <w:pPr>
              <w:spacing w:line="276" w:lineRule="auto"/>
              <w:ind w:firstLine="936"/>
              <w:jc w:val="both"/>
              <w:rPr>
                <w:szCs w:val="24"/>
              </w:rPr>
            </w:pPr>
            <w:r w:rsidRPr="00D17D03">
              <w:rPr>
                <w:szCs w:val="24"/>
              </w:rPr>
              <w:t>7.7.1. Инженерная инфраструктура…………………………………………………</w:t>
            </w:r>
          </w:p>
        </w:tc>
        <w:tc>
          <w:tcPr>
            <w:tcW w:w="992" w:type="dxa"/>
            <w:vAlign w:val="center"/>
          </w:tcPr>
          <w:p w:rsidR="0078491E" w:rsidRPr="00D17D03" w:rsidRDefault="00204C31" w:rsidP="00784979">
            <w:pPr>
              <w:spacing w:line="276" w:lineRule="auto"/>
              <w:ind w:firstLine="0"/>
              <w:jc w:val="center"/>
              <w:rPr>
                <w:szCs w:val="24"/>
              </w:rPr>
            </w:pPr>
            <w:r w:rsidRPr="00D17D03">
              <w:rPr>
                <w:szCs w:val="24"/>
              </w:rPr>
              <w:t>9</w:t>
            </w:r>
            <w:r w:rsidR="005D6468">
              <w:rPr>
                <w:szCs w:val="24"/>
              </w:rPr>
              <w:t>7</w:t>
            </w:r>
          </w:p>
        </w:tc>
      </w:tr>
      <w:tr w:rsidR="0078491E" w:rsidRPr="00D17D03">
        <w:trPr>
          <w:trHeight w:val="274"/>
        </w:trPr>
        <w:tc>
          <w:tcPr>
            <w:tcW w:w="9214" w:type="dxa"/>
            <w:vAlign w:val="center"/>
          </w:tcPr>
          <w:p w:rsidR="0078491E" w:rsidRPr="00D17D03" w:rsidRDefault="0078491E" w:rsidP="00204C31">
            <w:pPr>
              <w:spacing w:line="276" w:lineRule="auto"/>
              <w:ind w:firstLine="936"/>
              <w:jc w:val="both"/>
              <w:rPr>
                <w:szCs w:val="24"/>
              </w:rPr>
            </w:pPr>
            <w:r w:rsidRPr="00D17D03">
              <w:rPr>
                <w:szCs w:val="24"/>
              </w:rPr>
              <w:t>7.7.2. Транспортная инфраструкт</w:t>
            </w:r>
            <w:r w:rsidRPr="00D17D03">
              <w:rPr>
                <w:szCs w:val="24"/>
              </w:rPr>
              <w:t>у</w:t>
            </w:r>
            <w:r w:rsidRPr="00D17D03">
              <w:rPr>
                <w:szCs w:val="24"/>
              </w:rPr>
              <w:t>ра……………………………………………….</w:t>
            </w:r>
          </w:p>
        </w:tc>
        <w:tc>
          <w:tcPr>
            <w:tcW w:w="992" w:type="dxa"/>
            <w:vAlign w:val="center"/>
          </w:tcPr>
          <w:p w:rsidR="0078491E" w:rsidRPr="00D17D03" w:rsidRDefault="005D6468" w:rsidP="00784979">
            <w:pPr>
              <w:spacing w:line="276" w:lineRule="auto"/>
              <w:ind w:firstLine="0"/>
              <w:jc w:val="center"/>
              <w:rPr>
                <w:szCs w:val="24"/>
              </w:rPr>
            </w:pPr>
            <w:r>
              <w:rPr>
                <w:szCs w:val="24"/>
              </w:rPr>
              <w:t>110</w:t>
            </w:r>
          </w:p>
        </w:tc>
      </w:tr>
      <w:tr w:rsidR="00F76524" w:rsidRPr="00D17D03">
        <w:trPr>
          <w:trHeight w:val="274"/>
        </w:trPr>
        <w:tc>
          <w:tcPr>
            <w:tcW w:w="9214" w:type="dxa"/>
            <w:vAlign w:val="center"/>
          </w:tcPr>
          <w:p w:rsidR="00F76524" w:rsidRPr="00D17D03" w:rsidRDefault="00F76524" w:rsidP="00204C31">
            <w:pPr>
              <w:spacing w:line="276" w:lineRule="auto"/>
              <w:ind w:firstLine="0"/>
              <w:jc w:val="both"/>
              <w:rPr>
                <w:szCs w:val="24"/>
              </w:rPr>
            </w:pPr>
            <w:r w:rsidRPr="00D17D03">
              <w:rPr>
                <w:b/>
                <w:szCs w:val="24"/>
              </w:rPr>
              <w:t>РАЗДЕЛ 8. ОХРАНА ОБЪЕКТОВ КУЛЬТУРНОГО НАСЛЕДИЯ……………………</w:t>
            </w:r>
          </w:p>
        </w:tc>
        <w:tc>
          <w:tcPr>
            <w:tcW w:w="992" w:type="dxa"/>
            <w:vAlign w:val="center"/>
          </w:tcPr>
          <w:p w:rsidR="00F76524" w:rsidRPr="00D17D03" w:rsidRDefault="00204C31" w:rsidP="00784979">
            <w:pPr>
              <w:spacing w:line="276" w:lineRule="auto"/>
              <w:ind w:firstLine="0"/>
              <w:jc w:val="center"/>
              <w:rPr>
                <w:b/>
                <w:szCs w:val="24"/>
              </w:rPr>
            </w:pPr>
            <w:r w:rsidRPr="00D17D03">
              <w:rPr>
                <w:b/>
                <w:szCs w:val="24"/>
              </w:rPr>
              <w:t>1</w:t>
            </w:r>
            <w:r w:rsidR="005D6468">
              <w:rPr>
                <w:b/>
                <w:szCs w:val="24"/>
              </w:rPr>
              <w:t>12</w:t>
            </w:r>
          </w:p>
        </w:tc>
      </w:tr>
      <w:tr w:rsidR="00F76524" w:rsidRPr="00D17D03">
        <w:trPr>
          <w:trHeight w:val="274"/>
        </w:trPr>
        <w:tc>
          <w:tcPr>
            <w:tcW w:w="9214" w:type="dxa"/>
            <w:vAlign w:val="center"/>
          </w:tcPr>
          <w:p w:rsidR="00F76524" w:rsidRPr="00D17D03" w:rsidRDefault="00D454E6" w:rsidP="00204C31">
            <w:pPr>
              <w:spacing w:line="276" w:lineRule="auto"/>
              <w:ind w:firstLine="936"/>
              <w:jc w:val="both"/>
              <w:rPr>
                <w:szCs w:val="24"/>
              </w:rPr>
            </w:pPr>
            <w:r w:rsidRPr="00D17D03">
              <w:rPr>
                <w:szCs w:val="24"/>
              </w:rPr>
              <w:t>8.1</w:t>
            </w:r>
            <w:r w:rsidR="00F76524" w:rsidRPr="00D17D03">
              <w:rPr>
                <w:szCs w:val="24"/>
              </w:rPr>
              <w:t>. Список объектов культурного наследия……………………………………….</w:t>
            </w:r>
          </w:p>
        </w:tc>
        <w:tc>
          <w:tcPr>
            <w:tcW w:w="992" w:type="dxa"/>
            <w:vAlign w:val="center"/>
          </w:tcPr>
          <w:p w:rsidR="00F76524" w:rsidRPr="00D17D03" w:rsidRDefault="00204C31" w:rsidP="00784979">
            <w:pPr>
              <w:spacing w:line="276" w:lineRule="auto"/>
              <w:ind w:firstLine="0"/>
              <w:jc w:val="center"/>
              <w:rPr>
                <w:szCs w:val="24"/>
              </w:rPr>
            </w:pPr>
            <w:r w:rsidRPr="00D17D03">
              <w:rPr>
                <w:szCs w:val="24"/>
              </w:rPr>
              <w:t>1</w:t>
            </w:r>
            <w:r w:rsidR="005D6468">
              <w:rPr>
                <w:szCs w:val="24"/>
              </w:rPr>
              <w:t>12</w:t>
            </w:r>
          </w:p>
        </w:tc>
      </w:tr>
      <w:tr w:rsidR="00F76524" w:rsidRPr="00D17D03">
        <w:trPr>
          <w:trHeight w:val="274"/>
        </w:trPr>
        <w:tc>
          <w:tcPr>
            <w:tcW w:w="9214" w:type="dxa"/>
            <w:vAlign w:val="center"/>
          </w:tcPr>
          <w:p w:rsidR="00F76524" w:rsidRPr="00D17D03" w:rsidRDefault="00D454E6" w:rsidP="00204C31">
            <w:pPr>
              <w:spacing w:line="276" w:lineRule="auto"/>
              <w:ind w:firstLine="936"/>
              <w:jc w:val="both"/>
              <w:rPr>
                <w:szCs w:val="24"/>
              </w:rPr>
            </w:pPr>
            <w:r w:rsidRPr="00D17D03">
              <w:rPr>
                <w:szCs w:val="24"/>
                <w:lang w:eastAsia="en-US" w:bidi="en-US"/>
              </w:rPr>
              <w:t>8.2</w:t>
            </w:r>
            <w:r w:rsidR="00F76524" w:rsidRPr="00D17D03">
              <w:rPr>
                <w:szCs w:val="24"/>
                <w:lang w:eastAsia="en-US" w:bidi="en-US"/>
              </w:rPr>
              <w:t>. Зоны охраны объектов культурного наследия………………………………..</w:t>
            </w:r>
          </w:p>
        </w:tc>
        <w:tc>
          <w:tcPr>
            <w:tcW w:w="992" w:type="dxa"/>
            <w:vAlign w:val="center"/>
          </w:tcPr>
          <w:p w:rsidR="00F76524" w:rsidRPr="00D17D03" w:rsidRDefault="00204C31" w:rsidP="00784979">
            <w:pPr>
              <w:spacing w:line="276" w:lineRule="auto"/>
              <w:ind w:firstLine="0"/>
              <w:jc w:val="center"/>
              <w:rPr>
                <w:szCs w:val="24"/>
              </w:rPr>
            </w:pPr>
            <w:r w:rsidRPr="00D17D03">
              <w:rPr>
                <w:szCs w:val="24"/>
              </w:rPr>
              <w:t>1</w:t>
            </w:r>
            <w:r w:rsidR="005D6468">
              <w:rPr>
                <w:szCs w:val="24"/>
              </w:rPr>
              <w:t>14</w:t>
            </w:r>
          </w:p>
        </w:tc>
      </w:tr>
      <w:tr w:rsidR="00295074" w:rsidRPr="00D17D03">
        <w:trPr>
          <w:trHeight w:val="222"/>
        </w:trPr>
        <w:tc>
          <w:tcPr>
            <w:tcW w:w="9214" w:type="dxa"/>
            <w:vAlign w:val="center"/>
          </w:tcPr>
          <w:p w:rsidR="00295074" w:rsidRPr="00D17D03" w:rsidRDefault="00F76524" w:rsidP="00204C31">
            <w:pPr>
              <w:spacing w:line="276" w:lineRule="auto"/>
              <w:ind w:firstLine="0"/>
              <w:jc w:val="both"/>
              <w:rPr>
                <w:b/>
                <w:szCs w:val="24"/>
              </w:rPr>
            </w:pPr>
            <w:r w:rsidRPr="00D17D03">
              <w:rPr>
                <w:rFonts w:eastAsia="TimesNewRomanPSMT"/>
                <w:b/>
                <w:bCs/>
                <w:szCs w:val="24"/>
              </w:rPr>
              <w:t>РАЗДЕЛ 9</w:t>
            </w:r>
            <w:r w:rsidR="00295074" w:rsidRPr="00D17D03">
              <w:rPr>
                <w:rFonts w:eastAsia="TimesNewRomanPSMT"/>
                <w:b/>
                <w:bCs/>
                <w:szCs w:val="24"/>
              </w:rPr>
              <w:t xml:space="preserve">. </w:t>
            </w:r>
            <w:r w:rsidRPr="00D17D03">
              <w:rPr>
                <w:rFonts w:eastAsia="TimesNewRomanPSMT"/>
                <w:b/>
                <w:bCs/>
                <w:szCs w:val="24"/>
              </w:rPr>
              <w:t>ОХРАНА ОКРУЖАЮЩЕЙ СРЕДЫ</w:t>
            </w:r>
            <w:r w:rsidR="00295074" w:rsidRPr="00D17D03">
              <w:rPr>
                <w:rFonts w:eastAsia="TimesNewRomanPSMT"/>
                <w:b/>
                <w:bCs/>
                <w:szCs w:val="24"/>
              </w:rPr>
              <w:t>……</w:t>
            </w:r>
            <w:r w:rsidRPr="00D17D03">
              <w:rPr>
                <w:rFonts w:eastAsia="TimesNewRomanPSMT"/>
                <w:b/>
                <w:bCs/>
                <w:szCs w:val="24"/>
              </w:rPr>
              <w:t>………………………………….</w:t>
            </w:r>
          </w:p>
        </w:tc>
        <w:tc>
          <w:tcPr>
            <w:tcW w:w="992" w:type="dxa"/>
            <w:vAlign w:val="center"/>
          </w:tcPr>
          <w:p w:rsidR="00295074" w:rsidRPr="00D17D03" w:rsidRDefault="00204C31" w:rsidP="00784979">
            <w:pPr>
              <w:spacing w:line="276" w:lineRule="auto"/>
              <w:ind w:firstLine="0"/>
              <w:jc w:val="center"/>
              <w:rPr>
                <w:b/>
                <w:szCs w:val="24"/>
              </w:rPr>
            </w:pPr>
            <w:r w:rsidRPr="00D17D03">
              <w:rPr>
                <w:b/>
                <w:szCs w:val="24"/>
              </w:rPr>
              <w:t>11</w:t>
            </w:r>
            <w:r w:rsidR="005D6468">
              <w:rPr>
                <w:b/>
                <w:szCs w:val="24"/>
              </w:rPr>
              <w:t>6</w:t>
            </w:r>
          </w:p>
        </w:tc>
      </w:tr>
      <w:tr w:rsidR="00ED1BDC" w:rsidRPr="00D17D03">
        <w:trPr>
          <w:trHeight w:val="212"/>
        </w:trPr>
        <w:tc>
          <w:tcPr>
            <w:tcW w:w="9214" w:type="dxa"/>
            <w:vAlign w:val="center"/>
          </w:tcPr>
          <w:p w:rsidR="00ED1BDC" w:rsidRPr="00D17D03" w:rsidRDefault="00F76524" w:rsidP="00204C31">
            <w:pPr>
              <w:spacing w:before="20" w:after="20" w:line="276" w:lineRule="auto"/>
              <w:ind w:firstLine="510"/>
              <w:jc w:val="both"/>
              <w:rPr>
                <w:szCs w:val="24"/>
              </w:rPr>
            </w:pPr>
            <w:r w:rsidRPr="00D17D03">
              <w:rPr>
                <w:szCs w:val="24"/>
              </w:rPr>
              <w:t>9</w:t>
            </w:r>
            <w:r w:rsidR="00ED1BDC" w:rsidRPr="00D17D03">
              <w:rPr>
                <w:szCs w:val="24"/>
              </w:rPr>
              <w:t>.1. Экологическое состояние окружающей среды</w:t>
            </w:r>
            <w:r w:rsidR="007508E3" w:rsidRPr="00D17D03">
              <w:rPr>
                <w:szCs w:val="24"/>
              </w:rPr>
              <w:t>……………………………………</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11</w:t>
            </w:r>
            <w:r w:rsidR="005D6468">
              <w:rPr>
                <w:szCs w:val="24"/>
              </w:rPr>
              <w:t>6</w:t>
            </w:r>
          </w:p>
        </w:tc>
      </w:tr>
      <w:tr w:rsidR="00ED1BDC" w:rsidRPr="00D17D03">
        <w:trPr>
          <w:trHeight w:val="70"/>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iCs/>
                <w:color w:val="auto"/>
              </w:rPr>
              <w:t>9</w:t>
            </w:r>
            <w:r w:rsidR="00ED1BDC" w:rsidRPr="00D17D03">
              <w:rPr>
                <w:iCs/>
                <w:color w:val="auto"/>
              </w:rPr>
              <w:t>.1.1. Состояние атмосферного воздуха</w:t>
            </w:r>
            <w:r w:rsidR="007508E3" w:rsidRPr="00D17D03">
              <w:rPr>
                <w:iCs/>
                <w:color w:val="auto"/>
              </w:rPr>
              <w:t>……………………………………………</w:t>
            </w:r>
            <w:r w:rsidR="00ED1BDC" w:rsidRPr="00D17D03">
              <w:rPr>
                <w:iCs/>
                <w:color w:val="auto"/>
              </w:rPr>
              <w:t xml:space="preserve"> </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11</w:t>
            </w:r>
            <w:r w:rsidR="005D6468">
              <w:rPr>
                <w:szCs w:val="24"/>
              </w:rPr>
              <w:t>9</w:t>
            </w:r>
          </w:p>
        </w:tc>
      </w:tr>
      <w:tr w:rsidR="00ED1BDC" w:rsidRPr="00D17D03">
        <w:trPr>
          <w:trHeight w:val="164"/>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iCs/>
                <w:color w:val="auto"/>
              </w:rPr>
              <w:t>9</w:t>
            </w:r>
            <w:r w:rsidR="00ED1BDC" w:rsidRPr="00D17D03">
              <w:rPr>
                <w:iCs/>
                <w:color w:val="auto"/>
              </w:rPr>
              <w:t>.1.2. Состояние подземных и поверхностных вод</w:t>
            </w:r>
            <w:r w:rsidR="007508E3" w:rsidRPr="00D17D03">
              <w:rPr>
                <w:iCs/>
                <w:color w:val="auto"/>
              </w:rPr>
              <w:t>……………………………….</w:t>
            </w:r>
            <w:r w:rsidR="00ED1BDC" w:rsidRPr="00D17D03">
              <w:rPr>
                <w:iCs/>
                <w:color w:val="auto"/>
              </w:rPr>
              <w:t xml:space="preserve"> </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w:t>
            </w:r>
            <w:r w:rsidR="005D6468">
              <w:rPr>
                <w:szCs w:val="24"/>
              </w:rPr>
              <w:t>22</w:t>
            </w:r>
          </w:p>
        </w:tc>
      </w:tr>
      <w:tr w:rsidR="00ED1BDC" w:rsidRPr="00D17D03">
        <w:trPr>
          <w:trHeight w:val="133"/>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iCs/>
                <w:color w:val="auto"/>
              </w:rPr>
              <w:t>9</w:t>
            </w:r>
            <w:r w:rsidR="00ED1BDC" w:rsidRPr="00D17D03">
              <w:rPr>
                <w:iCs/>
                <w:color w:val="auto"/>
              </w:rPr>
              <w:t>.1.3. Физические факторы окружающей среды</w:t>
            </w:r>
            <w:r w:rsidR="007508E3" w:rsidRPr="00D17D03">
              <w:rPr>
                <w:iCs/>
                <w:color w:val="auto"/>
              </w:rPr>
              <w:t>…………………………………..</w:t>
            </w:r>
            <w:r w:rsidR="00ED1BDC" w:rsidRPr="00D17D03">
              <w:rPr>
                <w:iCs/>
                <w:color w:val="auto"/>
              </w:rPr>
              <w:t xml:space="preserve"> </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w:t>
            </w:r>
            <w:r w:rsidR="005D6468">
              <w:rPr>
                <w:szCs w:val="24"/>
              </w:rPr>
              <w:t>24</w:t>
            </w:r>
          </w:p>
        </w:tc>
      </w:tr>
      <w:tr w:rsidR="00ED1BDC" w:rsidRPr="00D17D03">
        <w:trPr>
          <w:trHeight w:val="136"/>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iCs/>
                <w:color w:val="auto"/>
              </w:rPr>
              <w:t>9</w:t>
            </w:r>
            <w:r w:rsidR="00ED1BDC" w:rsidRPr="00D17D03">
              <w:rPr>
                <w:iCs/>
                <w:color w:val="auto"/>
              </w:rPr>
              <w:t>.1.4. Состояние почв</w:t>
            </w:r>
            <w:r w:rsidR="007508E3" w:rsidRPr="00D17D03">
              <w:rPr>
                <w:iCs/>
                <w:color w:val="auto"/>
              </w:rPr>
              <w:t>……………………………………………………………….</w:t>
            </w:r>
            <w:r w:rsidR="00ED1BDC" w:rsidRPr="00D17D03">
              <w:rPr>
                <w:iCs/>
                <w:color w:val="auto"/>
              </w:rPr>
              <w:t xml:space="preserve"> </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12</w:t>
            </w:r>
            <w:r w:rsidR="005D6468">
              <w:rPr>
                <w:szCs w:val="24"/>
              </w:rPr>
              <w:t>6</w:t>
            </w:r>
          </w:p>
        </w:tc>
      </w:tr>
      <w:tr w:rsidR="00ED1BDC" w:rsidRPr="00D17D03">
        <w:trPr>
          <w:trHeight w:val="282"/>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iCs/>
                <w:color w:val="auto"/>
              </w:rPr>
              <w:t>9</w:t>
            </w:r>
            <w:r w:rsidR="00ED1BDC" w:rsidRPr="00D17D03">
              <w:rPr>
                <w:iCs/>
                <w:color w:val="auto"/>
              </w:rPr>
              <w:t>.1.5 Состояние зеленого фонда населенных пунктов</w:t>
            </w:r>
            <w:r w:rsidR="007508E3" w:rsidRPr="00D17D03">
              <w:rPr>
                <w:iCs/>
                <w:color w:val="auto"/>
              </w:rPr>
              <w:t>……………………………</w:t>
            </w:r>
            <w:r w:rsidR="00ED1BDC" w:rsidRPr="00D17D03">
              <w:rPr>
                <w:iCs/>
                <w:color w:val="auto"/>
              </w:rPr>
              <w:t xml:space="preserve"> </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12</w:t>
            </w:r>
            <w:r w:rsidR="005D6468">
              <w:rPr>
                <w:szCs w:val="24"/>
              </w:rPr>
              <w:t>9</w:t>
            </w:r>
          </w:p>
        </w:tc>
      </w:tr>
      <w:tr w:rsidR="00ED1BDC" w:rsidRPr="00D17D03">
        <w:trPr>
          <w:trHeight w:val="272"/>
        </w:trPr>
        <w:tc>
          <w:tcPr>
            <w:tcW w:w="9214" w:type="dxa"/>
            <w:vAlign w:val="center"/>
          </w:tcPr>
          <w:p w:rsidR="00ED1BDC" w:rsidRPr="00D17D03" w:rsidRDefault="00F76524" w:rsidP="00204C31">
            <w:pPr>
              <w:spacing w:line="276" w:lineRule="auto"/>
              <w:ind w:firstLine="709"/>
              <w:jc w:val="both"/>
              <w:rPr>
                <w:szCs w:val="24"/>
              </w:rPr>
            </w:pPr>
            <w:r w:rsidRPr="00D17D03">
              <w:rPr>
                <w:szCs w:val="24"/>
              </w:rPr>
              <w:t>9.2 Мероприятия по охране</w:t>
            </w:r>
            <w:r w:rsidR="00ED1BDC" w:rsidRPr="00D17D03">
              <w:rPr>
                <w:szCs w:val="24"/>
              </w:rPr>
              <w:t xml:space="preserve"> окружающей ср</w:t>
            </w:r>
            <w:r w:rsidR="00ED1BDC" w:rsidRPr="00D17D03">
              <w:rPr>
                <w:szCs w:val="24"/>
              </w:rPr>
              <w:t>е</w:t>
            </w:r>
            <w:r w:rsidR="00ED1BDC" w:rsidRPr="00D17D03">
              <w:rPr>
                <w:szCs w:val="24"/>
              </w:rPr>
              <w:t>ды</w:t>
            </w:r>
            <w:r w:rsidR="007508E3" w:rsidRPr="00D17D03">
              <w:rPr>
                <w:szCs w:val="24"/>
              </w:rPr>
              <w:t>………</w:t>
            </w:r>
            <w:r w:rsidRPr="00D17D03">
              <w:rPr>
                <w:szCs w:val="24"/>
              </w:rPr>
              <w:t>…………………………….</w:t>
            </w:r>
          </w:p>
        </w:tc>
        <w:tc>
          <w:tcPr>
            <w:tcW w:w="992" w:type="dxa"/>
            <w:vAlign w:val="center"/>
          </w:tcPr>
          <w:p w:rsidR="00ED1BDC" w:rsidRPr="00D17D03" w:rsidRDefault="005D6468" w:rsidP="00784979">
            <w:pPr>
              <w:spacing w:line="276" w:lineRule="auto"/>
              <w:ind w:firstLine="0"/>
              <w:jc w:val="center"/>
              <w:rPr>
                <w:szCs w:val="24"/>
              </w:rPr>
            </w:pPr>
            <w:r>
              <w:rPr>
                <w:szCs w:val="24"/>
              </w:rPr>
              <w:t>130</w:t>
            </w:r>
          </w:p>
        </w:tc>
      </w:tr>
      <w:tr w:rsidR="00ED1BDC" w:rsidRPr="00D17D03">
        <w:trPr>
          <w:trHeight w:val="276"/>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color w:val="auto"/>
              </w:rPr>
              <w:t>9</w:t>
            </w:r>
            <w:r w:rsidR="00ED1BDC" w:rsidRPr="00D17D03">
              <w:rPr>
                <w:color w:val="auto"/>
              </w:rPr>
              <w:t xml:space="preserve">.2.1 </w:t>
            </w:r>
            <w:r w:rsidRPr="00D17D03">
              <w:rPr>
                <w:rFonts w:eastAsia="ArialMT"/>
                <w:color w:val="auto"/>
              </w:rPr>
              <w:t>Мероприятия по охране атмосферного воздуха</w:t>
            </w:r>
            <w:r w:rsidR="007508E3" w:rsidRPr="00D17D03">
              <w:rPr>
                <w:color w:val="auto"/>
              </w:rPr>
              <w:t>…</w:t>
            </w:r>
            <w:r w:rsidRPr="00D17D03">
              <w:rPr>
                <w:color w:val="auto"/>
              </w:rPr>
              <w:t>…………………………..</w:t>
            </w:r>
          </w:p>
        </w:tc>
        <w:tc>
          <w:tcPr>
            <w:tcW w:w="992" w:type="dxa"/>
            <w:vAlign w:val="center"/>
          </w:tcPr>
          <w:p w:rsidR="00ED1BDC" w:rsidRPr="00D17D03" w:rsidRDefault="005D6468" w:rsidP="00784979">
            <w:pPr>
              <w:spacing w:line="276" w:lineRule="auto"/>
              <w:ind w:firstLine="0"/>
              <w:jc w:val="center"/>
              <w:rPr>
                <w:szCs w:val="24"/>
              </w:rPr>
            </w:pPr>
            <w:r>
              <w:rPr>
                <w:szCs w:val="24"/>
              </w:rPr>
              <w:t>130</w:t>
            </w:r>
          </w:p>
        </w:tc>
      </w:tr>
      <w:tr w:rsidR="00ED1BDC" w:rsidRPr="00D17D03">
        <w:trPr>
          <w:trHeight w:val="266"/>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color w:val="auto"/>
              </w:rPr>
              <w:t>9</w:t>
            </w:r>
            <w:r w:rsidR="00ED1BDC" w:rsidRPr="00D17D03">
              <w:rPr>
                <w:color w:val="auto"/>
              </w:rPr>
              <w:t xml:space="preserve">.2.2 </w:t>
            </w:r>
            <w:r w:rsidRPr="00D17D03">
              <w:rPr>
                <w:color w:val="auto"/>
              </w:rPr>
              <w:t>Мероприятия по охране</w:t>
            </w:r>
            <w:r w:rsidR="00ED1BDC" w:rsidRPr="00D17D03">
              <w:rPr>
                <w:color w:val="auto"/>
              </w:rPr>
              <w:t xml:space="preserve"> подземных и поверхностных вод</w:t>
            </w:r>
            <w:r w:rsidR="007508E3" w:rsidRPr="00D17D03">
              <w:rPr>
                <w:color w:val="auto"/>
              </w:rPr>
              <w:t>………</w:t>
            </w:r>
            <w:r w:rsidRPr="00D17D03">
              <w:rPr>
                <w:color w:val="auto"/>
              </w:rPr>
              <w:t>………..</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w:t>
            </w:r>
            <w:r w:rsidR="005D6468">
              <w:rPr>
                <w:szCs w:val="24"/>
              </w:rPr>
              <w:t>31</w:t>
            </w:r>
          </w:p>
        </w:tc>
      </w:tr>
      <w:tr w:rsidR="00ED1BDC" w:rsidRPr="00D17D03">
        <w:trPr>
          <w:trHeight w:val="270"/>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color w:val="auto"/>
              </w:rPr>
              <w:t>9</w:t>
            </w:r>
            <w:r w:rsidR="00ED1BDC" w:rsidRPr="00D17D03">
              <w:rPr>
                <w:color w:val="auto"/>
              </w:rPr>
              <w:t xml:space="preserve">.2.3 </w:t>
            </w:r>
            <w:r w:rsidR="00971672" w:rsidRPr="00D17D03">
              <w:rPr>
                <w:color w:val="auto"/>
              </w:rPr>
              <w:t xml:space="preserve">Мероприятия </w:t>
            </w:r>
            <w:r w:rsidR="003C68D8" w:rsidRPr="00D17D03">
              <w:rPr>
                <w:color w:val="auto"/>
              </w:rPr>
              <w:t>по охране окружающей среды от физических факт</w:t>
            </w:r>
            <w:r w:rsidR="003C68D8" w:rsidRPr="00D17D03">
              <w:rPr>
                <w:color w:val="auto"/>
              </w:rPr>
              <w:t>о</w:t>
            </w:r>
            <w:r w:rsidR="003C68D8" w:rsidRPr="00D17D03">
              <w:rPr>
                <w:color w:val="auto"/>
              </w:rPr>
              <w:t>ров……</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w:t>
            </w:r>
            <w:r w:rsidR="005D6468">
              <w:rPr>
                <w:szCs w:val="24"/>
              </w:rPr>
              <w:t>31</w:t>
            </w:r>
          </w:p>
        </w:tc>
      </w:tr>
      <w:tr w:rsidR="00971672" w:rsidRPr="00D17D03">
        <w:trPr>
          <w:trHeight w:val="270"/>
        </w:trPr>
        <w:tc>
          <w:tcPr>
            <w:tcW w:w="9214" w:type="dxa"/>
            <w:vAlign w:val="center"/>
          </w:tcPr>
          <w:p w:rsidR="00971672" w:rsidRPr="00D17D03" w:rsidRDefault="00971672" w:rsidP="00204C31">
            <w:pPr>
              <w:pStyle w:val="Default"/>
              <w:spacing w:line="276" w:lineRule="auto"/>
              <w:ind w:firstLine="935"/>
              <w:jc w:val="both"/>
              <w:rPr>
                <w:color w:val="auto"/>
              </w:rPr>
            </w:pPr>
            <w:r w:rsidRPr="00D17D03">
              <w:rPr>
                <w:color w:val="auto"/>
              </w:rPr>
              <w:t>9.2.4. Мероприятия по охране почв…………………………………………………</w:t>
            </w:r>
          </w:p>
        </w:tc>
        <w:tc>
          <w:tcPr>
            <w:tcW w:w="992" w:type="dxa"/>
            <w:vAlign w:val="center"/>
          </w:tcPr>
          <w:p w:rsidR="00971672" w:rsidRPr="00D17D03" w:rsidRDefault="00204C31" w:rsidP="00784979">
            <w:pPr>
              <w:spacing w:line="276" w:lineRule="auto"/>
              <w:ind w:firstLine="0"/>
              <w:jc w:val="center"/>
              <w:rPr>
                <w:szCs w:val="24"/>
              </w:rPr>
            </w:pPr>
            <w:r w:rsidRPr="00D17D03">
              <w:rPr>
                <w:szCs w:val="24"/>
              </w:rPr>
              <w:t>1</w:t>
            </w:r>
            <w:r w:rsidR="005D6468">
              <w:rPr>
                <w:szCs w:val="24"/>
              </w:rPr>
              <w:t>32</w:t>
            </w:r>
          </w:p>
        </w:tc>
      </w:tr>
      <w:tr w:rsidR="00ED1BDC" w:rsidRPr="00D17D03">
        <w:trPr>
          <w:trHeight w:val="132"/>
        </w:trPr>
        <w:tc>
          <w:tcPr>
            <w:tcW w:w="9214" w:type="dxa"/>
            <w:vAlign w:val="center"/>
          </w:tcPr>
          <w:p w:rsidR="00ED1BDC" w:rsidRPr="00D17D03" w:rsidRDefault="00F76524" w:rsidP="00204C31">
            <w:pPr>
              <w:pStyle w:val="Default"/>
              <w:spacing w:line="276" w:lineRule="auto"/>
              <w:ind w:firstLine="935"/>
              <w:jc w:val="both"/>
              <w:rPr>
                <w:color w:val="auto"/>
              </w:rPr>
            </w:pPr>
            <w:r w:rsidRPr="00D17D03">
              <w:rPr>
                <w:color w:val="auto"/>
              </w:rPr>
              <w:t>9</w:t>
            </w:r>
            <w:r w:rsidR="00971672" w:rsidRPr="00D17D03">
              <w:rPr>
                <w:color w:val="auto"/>
              </w:rPr>
              <w:t>.2.5.</w:t>
            </w:r>
            <w:r w:rsidR="00ED1BDC" w:rsidRPr="00D17D03">
              <w:rPr>
                <w:color w:val="auto"/>
              </w:rPr>
              <w:t xml:space="preserve"> </w:t>
            </w:r>
            <w:r w:rsidRPr="00D17D03">
              <w:rPr>
                <w:rFonts w:eastAsia="ArialMT"/>
                <w:color w:val="auto"/>
              </w:rPr>
              <w:t>Мероприятия по охране объектов растительного и животного мира……..</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w:t>
            </w:r>
            <w:r w:rsidR="005D6468">
              <w:rPr>
                <w:szCs w:val="24"/>
              </w:rPr>
              <w:t>32</w:t>
            </w:r>
          </w:p>
        </w:tc>
      </w:tr>
      <w:tr w:rsidR="00ED1BDC" w:rsidRPr="00D17D03">
        <w:trPr>
          <w:trHeight w:val="264"/>
        </w:trPr>
        <w:tc>
          <w:tcPr>
            <w:tcW w:w="9214" w:type="dxa"/>
            <w:vAlign w:val="center"/>
          </w:tcPr>
          <w:p w:rsidR="00ED1BDC" w:rsidRPr="00D17D03" w:rsidRDefault="000E7ACC" w:rsidP="00204C31">
            <w:pPr>
              <w:pStyle w:val="Default"/>
              <w:spacing w:line="276" w:lineRule="auto"/>
              <w:ind w:firstLine="935"/>
              <w:jc w:val="both"/>
              <w:rPr>
                <w:color w:val="auto"/>
              </w:rPr>
            </w:pPr>
            <w:r w:rsidRPr="00D17D03">
              <w:rPr>
                <w:color w:val="auto"/>
              </w:rPr>
              <w:t xml:space="preserve">9.2.6. </w:t>
            </w:r>
            <w:r w:rsidRPr="00D17D03">
              <w:rPr>
                <w:rFonts w:eastAsia="ArialMT"/>
                <w:color w:val="auto"/>
              </w:rPr>
              <w:t xml:space="preserve">Мероприятия </w:t>
            </w:r>
            <w:r w:rsidRPr="00D17D03">
              <w:rPr>
                <w:color w:val="auto"/>
                <w:lang w:eastAsia="en-US" w:bidi="en-US"/>
              </w:rPr>
              <w:t>в области санитарной очистки и обращения с отходами</w:t>
            </w:r>
            <w:r w:rsidRPr="00D17D03">
              <w:rPr>
                <w:color w:val="auto"/>
              </w:rPr>
              <w:t xml:space="preserve">…. </w:t>
            </w:r>
          </w:p>
        </w:tc>
        <w:tc>
          <w:tcPr>
            <w:tcW w:w="992" w:type="dxa"/>
            <w:vAlign w:val="center"/>
          </w:tcPr>
          <w:p w:rsidR="00ED1BDC" w:rsidRPr="00D17D03" w:rsidRDefault="00204C31" w:rsidP="00784979">
            <w:pPr>
              <w:spacing w:line="276" w:lineRule="auto"/>
              <w:ind w:firstLine="0"/>
              <w:jc w:val="center"/>
              <w:rPr>
                <w:szCs w:val="24"/>
              </w:rPr>
            </w:pPr>
            <w:r w:rsidRPr="00D17D03">
              <w:rPr>
                <w:szCs w:val="24"/>
              </w:rPr>
              <w:t>1</w:t>
            </w:r>
            <w:r w:rsidR="005D6468">
              <w:rPr>
                <w:szCs w:val="24"/>
              </w:rPr>
              <w:t>33</w:t>
            </w:r>
          </w:p>
        </w:tc>
      </w:tr>
      <w:tr w:rsidR="007508E3" w:rsidRPr="00D17D03">
        <w:trPr>
          <w:trHeight w:val="454"/>
        </w:trPr>
        <w:tc>
          <w:tcPr>
            <w:tcW w:w="9214" w:type="dxa"/>
            <w:vAlign w:val="center"/>
          </w:tcPr>
          <w:p w:rsidR="007508E3" w:rsidRPr="00D17D03" w:rsidRDefault="00F76524" w:rsidP="00204C31">
            <w:pPr>
              <w:pStyle w:val="Default"/>
              <w:spacing w:line="276" w:lineRule="auto"/>
              <w:jc w:val="both"/>
              <w:rPr>
                <w:iCs/>
                <w:color w:val="auto"/>
              </w:rPr>
            </w:pPr>
            <w:r w:rsidRPr="00D17D03">
              <w:rPr>
                <w:b/>
                <w:color w:val="auto"/>
              </w:rPr>
              <w:t>РАЗДЕЛ 10</w:t>
            </w:r>
            <w:r w:rsidR="007508E3" w:rsidRPr="00D17D03">
              <w:rPr>
                <w:b/>
                <w:color w:val="auto"/>
              </w:rPr>
              <w:t>. ПЕРЕЧЕНЬ И ХАРАКТЕРИСТИКА ОСНОВНЫХ ФАКТОРОВ РИСКА ВОЗНИКНОВЕНИЯ ЧРЕЗВЫЧАЙНЫХ СИТУАЦИЙ ПРИРОДНОГО И ТЕХН</w:t>
            </w:r>
            <w:r w:rsidR="007508E3" w:rsidRPr="00D17D03">
              <w:rPr>
                <w:b/>
                <w:color w:val="auto"/>
              </w:rPr>
              <w:t>О</w:t>
            </w:r>
            <w:r w:rsidR="007508E3" w:rsidRPr="00D17D03">
              <w:rPr>
                <w:b/>
                <w:color w:val="auto"/>
              </w:rPr>
              <w:t>ГЕННОГО ХАРАКТЕРА</w:t>
            </w:r>
            <w:r w:rsidR="00DC6F3D" w:rsidRPr="00D17D03">
              <w:rPr>
                <w:b/>
                <w:color w:val="auto"/>
              </w:rPr>
              <w:t>………………………………………………………….</w:t>
            </w:r>
          </w:p>
        </w:tc>
        <w:tc>
          <w:tcPr>
            <w:tcW w:w="992" w:type="dxa"/>
            <w:vAlign w:val="center"/>
          </w:tcPr>
          <w:p w:rsidR="007508E3" w:rsidRPr="00D17D03" w:rsidRDefault="007508E3" w:rsidP="00204C31">
            <w:pPr>
              <w:spacing w:line="276" w:lineRule="auto"/>
              <w:ind w:firstLine="0"/>
              <w:jc w:val="center"/>
              <w:rPr>
                <w:szCs w:val="24"/>
              </w:rPr>
            </w:pPr>
          </w:p>
          <w:p w:rsidR="00F71F2F" w:rsidRPr="00D17D03" w:rsidRDefault="00F71F2F" w:rsidP="00204C31">
            <w:pPr>
              <w:spacing w:line="276" w:lineRule="auto"/>
              <w:ind w:firstLine="0"/>
              <w:jc w:val="center"/>
              <w:rPr>
                <w:szCs w:val="24"/>
              </w:rPr>
            </w:pPr>
          </w:p>
          <w:p w:rsidR="00F71F2F" w:rsidRPr="00D17D03" w:rsidRDefault="00204C31" w:rsidP="00784979">
            <w:pPr>
              <w:spacing w:line="276" w:lineRule="auto"/>
              <w:ind w:firstLine="0"/>
              <w:jc w:val="center"/>
              <w:rPr>
                <w:b/>
                <w:szCs w:val="24"/>
              </w:rPr>
            </w:pPr>
            <w:r w:rsidRPr="00D17D03">
              <w:rPr>
                <w:b/>
                <w:szCs w:val="24"/>
              </w:rPr>
              <w:t>13</w:t>
            </w:r>
            <w:r w:rsidR="005D6468">
              <w:rPr>
                <w:b/>
                <w:szCs w:val="24"/>
              </w:rPr>
              <w:t>5</w:t>
            </w:r>
          </w:p>
        </w:tc>
      </w:tr>
      <w:tr w:rsidR="00F76524" w:rsidRPr="00D17D03">
        <w:trPr>
          <w:trHeight w:val="454"/>
        </w:trPr>
        <w:tc>
          <w:tcPr>
            <w:tcW w:w="9214" w:type="dxa"/>
            <w:vAlign w:val="center"/>
          </w:tcPr>
          <w:p w:rsidR="00F76524" w:rsidRPr="00D17D03" w:rsidRDefault="00F76524" w:rsidP="00204C31">
            <w:pPr>
              <w:autoSpaceDE w:val="0"/>
              <w:autoSpaceDN w:val="0"/>
              <w:adjustRightInd w:val="0"/>
              <w:spacing w:line="276" w:lineRule="auto"/>
              <w:ind w:firstLine="510"/>
              <w:rPr>
                <w:rFonts w:eastAsia="ArialMT"/>
                <w:szCs w:val="24"/>
              </w:rPr>
            </w:pPr>
            <w:r w:rsidRPr="00D17D03">
              <w:rPr>
                <w:rFonts w:eastAsia="ArialMT"/>
                <w:szCs w:val="24"/>
              </w:rPr>
              <w:t>10.1. Основные факторы риска возникновения чрезвычайных ситуаций природного характ</w:t>
            </w:r>
            <w:r w:rsidRPr="00D17D03">
              <w:rPr>
                <w:rFonts w:eastAsia="ArialMT"/>
                <w:szCs w:val="24"/>
              </w:rPr>
              <w:t>е</w:t>
            </w:r>
            <w:r w:rsidRPr="00D17D03">
              <w:rPr>
                <w:rFonts w:eastAsia="ArialMT"/>
                <w:szCs w:val="24"/>
              </w:rPr>
              <w:t>ра………………………………………………………………………………………..</w:t>
            </w:r>
          </w:p>
        </w:tc>
        <w:tc>
          <w:tcPr>
            <w:tcW w:w="992" w:type="dxa"/>
            <w:vAlign w:val="center"/>
          </w:tcPr>
          <w:p w:rsidR="00F76524" w:rsidRPr="00D17D03" w:rsidRDefault="00F76524" w:rsidP="00204C31">
            <w:pPr>
              <w:spacing w:line="276" w:lineRule="auto"/>
              <w:ind w:firstLine="0"/>
              <w:jc w:val="center"/>
              <w:rPr>
                <w:szCs w:val="24"/>
              </w:rPr>
            </w:pPr>
          </w:p>
          <w:p w:rsidR="00F71F2F" w:rsidRPr="00D17D03" w:rsidRDefault="00204C31" w:rsidP="00784979">
            <w:pPr>
              <w:spacing w:line="276" w:lineRule="auto"/>
              <w:ind w:firstLine="0"/>
              <w:jc w:val="center"/>
              <w:rPr>
                <w:szCs w:val="24"/>
              </w:rPr>
            </w:pPr>
            <w:r w:rsidRPr="00D17D03">
              <w:rPr>
                <w:szCs w:val="24"/>
              </w:rPr>
              <w:t>13</w:t>
            </w:r>
            <w:r w:rsidR="005D6468">
              <w:rPr>
                <w:szCs w:val="24"/>
              </w:rPr>
              <w:t>8</w:t>
            </w:r>
          </w:p>
        </w:tc>
      </w:tr>
      <w:tr w:rsidR="00F76524" w:rsidRPr="00D17D03">
        <w:trPr>
          <w:trHeight w:val="454"/>
        </w:trPr>
        <w:tc>
          <w:tcPr>
            <w:tcW w:w="9214" w:type="dxa"/>
            <w:vAlign w:val="center"/>
          </w:tcPr>
          <w:p w:rsidR="00F76524" w:rsidRPr="00D17D03" w:rsidRDefault="00F76524" w:rsidP="00204C31">
            <w:pPr>
              <w:autoSpaceDE w:val="0"/>
              <w:autoSpaceDN w:val="0"/>
              <w:adjustRightInd w:val="0"/>
              <w:spacing w:line="276" w:lineRule="auto"/>
              <w:ind w:firstLine="510"/>
              <w:rPr>
                <w:rFonts w:eastAsia="ArialMT"/>
                <w:szCs w:val="24"/>
              </w:rPr>
            </w:pPr>
            <w:r w:rsidRPr="00D17D03">
              <w:rPr>
                <w:rFonts w:eastAsia="ArialMT"/>
                <w:szCs w:val="24"/>
              </w:rPr>
              <w:t>10.2. Основные факторы риска возникновения чрезвычайных ситуаций техноге</w:t>
            </w:r>
            <w:r w:rsidRPr="00D17D03">
              <w:rPr>
                <w:rFonts w:eastAsia="ArialMT"/>
                <w:szCs w:val="24"/>
              </w:rPr>
              <w:t>н</w:t>
            </w:r>
            <w:r w:rsidRPr="00D17D03">
              <w:rPr>
                <w:rFonts w:eastAsia="ArialMT"/>
                <w:szCs w:val="24"/>
              </w:rPr>
              <w:t>ного характ</w:t>
            </w:r>
            <w:r w:rsidRPr="00D17D03">
              <w:rPr>
                <w:rFonts w:eastAsia="ArialMT"/>
                <w:szCs w:val="24"/>
              </w:rPr>
              <w:t>е</w:t>
            </w:r>
            <w:r w:rsidRPr="00D17D03">
              <w:rPr>
                <w:rFonts w:eastAsia="ArialMT"/>
                <w:szCs w:val="24"/>
              </w:rPr>
              <w:t>ра…………………………………………………………………………………</w:t>
            </w:r>
          </w:p>
        </w:tc>
        <w:tc>
          <w:tcPr>
            <w:tcW w:w="992" w:type="dxa"/>
            <w:vAlign w:val="center"/>
          </w:tcPr>
          <w:p w:rsidR="00F76524" w:rsidRPr="00D17D03" w:rsidRDefault="00F76524" w:rsidP="00204C31">
            <w:pPr>
              <w:spacing w:line="276" w:lineRule="auto"/>
              <w:ind w:firstLine="0"/>
              <w:jc w:val="center"/>
              <w:rPr>
                <w:szCs w:val="24"/>
              </w:rPr>
            </w:pPr>
          </w:p>
          <w:p w:rsidR="00F71F2F" w:rsidRPr="00D17D03" w:rsidRDefault="00204C31" w:rsidP="00784979">
            <w:pPr>
              <w:spacing w:line="276" w:lineRule="auto"/>
              <w:ind w:firstLine="0"/>
              <w:jc w:val="center"/>
              <w:rPr>
                <w:szCs w:val="24"/>
              </w:rPr>
            </w:pPr>
            <w:r w:rsidRPr="00D17D03">
              <w:rPr>
                <w:szCs w:val="24"/>
              </w:rPr>
              <w:t>13</w:t>
            </w:r>
            <w:r w:rsidR="005D6468">
              <w:rPr>
                <w:szCs w:val="24"/>
              </w:rPr>
              <w:t>8</w:t>
            </w:r>
          </w:p>
        </w:tc>
      </w:tr>
      <w:tr w:rsidR="00F76524" w:rsidRPr="00D17D03">
        <w:trPr>
          <w:trHeight w:val="190"/>
        </w:trPr>
        <w:tc>
          <w:tcPr>
            <w:tcW w:w="9214" w:type="dxa"/>
            <w:vAlign w:val="center"/>
          </w:tcPr>
          <w:p w:rsidR="00F76524" w:rsidRPr="00D17D03" w:rsidRDefault="00F76524" w:rsidP="00204C31">
            <w:pPr>
              <w:autoSpaceDE w:val="0"/>
              <w:autoSpaceDN w:val="0"/>
              <w:adjustRightInd w:val="0"/>
              <w:spacing w:line="276" w:lineRule="auto"/>
              <w:ind w:firstLine="510"/>
              <w:rPr>
                <w:rFonts w:eastAsia="ArialMT"/>
                <w:szCs w:val="24"/>
              </w:rPr>
            </w:pPr>
            <w:r w:rsidRPr="00D17D03">
              <w:rPr>
                <w:rFonts w:eastAsia="ArialMT"/>
                <w:szCs w:val="24"/>
              </w:rPr>
              <w:t>10.3. Мероприятия по предотвращению чрезвычайных ситу</w:t>
            </w:r>
            <w:r w:rsidRPr="00D17D03">
              <w:rPr>
                <w:rFonts w:eastAsia="ArialMT"/>
                <w:szCs w:val="24"/>
              </w:rPr>
              <w:t>а</w:t>
            </w:r>
            <w:r w:rsidRPr="00D17D03">
              <w:rPr>
                <w:rFonts w:eastAsia="ArialMT"/>
                <w:szCs w:val="24"/>
              </w:rPr>
              <w:t>ций……………………</w:t>
            </w:r>
          </w:p>
        </w:tc>
        <w:tc>
          <w:tcPr>
            <w:tcW w:w="992" w:type="dxa"/>
            <w:vAlign w:val="center"/>
          </w:tcPr>
          <w:p w:rsidR="00F76524" w:rsidRPr="00D17D03" w:rsidRDefault="00204C31" w:rsidP="00784979">
            <w:pPr>
              <w:spacing w:line="276" w:lineRule="auto"/>
              <w:ind w:firstLine="0"/>
              <w:jc w:val="center"/>
              <w:rPr>
                <w:szCs w:val="24"/>
              </w:rPr>
            </w:pPr>
            <w:r w:rsidRPr="00D17D03">
              <w:rPr>
                <w:szCs w:val="24"/>
              </w:rPr>
              <w:t>13</w:t>
            </w:r>
            <w:r w:rsidR="005D6468">
              <w:rPr>
                <w:szCs w:val="24"/>
              </w:rPr>
              <w:t>9</w:t>
            </w:r>
          </w:p>
        </w:tc>
      </w:tr>
      <w:tr w:rsidR="00F76524" w:rsidRPr="00D17D03">
        <w:trPr>
          <w:trHeight w:val="454"/>
        </w:trPr>
        <w:tc>
          <w:tcPr>
            <w:tcW w:w="9214" w:type="dxa"/>
            <w:vAlign w:val="center"/>
          </w:tcPr>
          <w:p w:rsidR="00F76524" w:rsidRPr="00D17D03" w:rsidRDefault="00F76524" w:rsidP="00204C31">
            <w:pPr>
              <w:autoSpaceDE w:val="0"/>
              <w:autoSpaceDN w:val="0"/>
              <w:adjustRightInd w:val="0"/>
              <w:spacing w:line="276" w:lineRule="auto"/>
              <w:ind w:firstLine="510"/>
              <w:rPr>
                <w:rFonts w:eastAsia="ArialMT"/>
                <w:szCs w:val="24"/>
              </w:rPr>
            </w:pPr>
            <w:r w:rsidRPr="00D17D03">
              <w:rPr>
                <w:rFonts w:eastAsia="ArialMT"/>
                <w:szCs w:val="24"/>
              </w:rPr>
              <w:t>10.4. Мероприятия по обеспечению антитеррористической защищенности зданий и сооруж</w:t>
            </w:r>
            <w:r w:rsidRPr="00D17D03">
              <w:rPr>
                <w:rFonts w:eastAsia="ArialMT"/>
                <w:szCs w:val="24"/>
              </w:rPr>
              <w:t>е</w:t>
            </w:r>
            <w:r w:rsidRPr="00D17D03">
              <w:rPr>
                <w:rFonts w:eastAsia="ArialMT"/>
                <w:szCs w:val="24"/>
              </w:rPr>
              <w:t>ний…………………………………………………………………………………….</w:t>
            </w:r>
          </w:p>
        </w:tc>
        <w:tc>
          <w:tcPr>
            <w:tcW w:w="992" w:type="dxa"/>
            <w:vAlign w:val="center"/>
          </w:tcPr>
          <w:p w:rsidR="00F76524" w:rsidRPr="00D17D03" w:rsidRDefault="00F76524" w:rsidP="00204C31">
            <w:pPr>
              <w:spacing w:line="276" w:lineRule="auto"/>
              <w:ind w:firstLine="0"/>
              <w:jc w:val="center"/>
              <w:rPr>
                <w:szCs w:val="24"/>
              </w:rPr>
            </w:pPr>
          </w:p>
          <w:p w:rsidR="00F71F2F" w:rsidRPr="00D17D03" w:rsidRDefault="005D6468" w:rsidP="00784979">
            <w:pPr>
              <w:spacing w:line="276" w:lineRule="auto"/>
              <w:ind w:firstLine="0"/>
              <w:jc w:val="center"/>
              <w:rPr>
                <w:szCs w:val="24"/>
              </w:rPr>
            </w:pPr>
            <w:r>
              <w:rPr>
                <w:szCs w:val="24"/>
              </w:rPr>
              <w:t>150</w:t>
            </w:r>
          </w:p>
        </w:tc>
      </w:tr>
      <w:tr w:rsidR="00ED1BDC" w:rsidRPr="00D17D03">
        <w:trPr>
          <w:trHeight w:val="194"/>
        </w:trPr>
        <w:tc>
          <w:tcPr>
            <w:tcW w:w="9214" w:type="dxa"/>
            <w:vAlign w:val="center"/>
          </w:tcPr>
          <w:p w:rsidR="00ED1BDC" w:rsidRPr="00D17D03" w:rsidRDefault="000E7ACC" w:rsidP="00204C31">
            <w:pPr>
              <w:autoSpaceDE w:val="0"/>
              <w:autoSpaceDN w:val="0"/>
              <w:adjustRightInd w:val="0"/>
              <w:spacing w:before="20" w:after="20" w:line="276" w:lineRule="auto"/>
              <w:ind w:firstLine="0"/>
              <w:jc w:val="both"/>
              <w:rPr>
                <w:b/>
                <w:szCs w:val="24"/>
              </w:rPr>
            </w:pPr>
            <w:r w:rsidRPr="00D17D03">
              <w:rPr>
                <w:b/>
                <w:szCs w:val="24"/>
              </w:rPr>
              <w:t>РАЗДЕЛ 11</w:t>
            </w:r>
            <w:r w:rsidR="00ED1BDC" w:rsidRPr="00D17D03">
              <w:rPr>
                <w:b/>
                <w:szCs w:val="24"/>
              </w:rPr>
              <w:t>. ОСНОВНЫЕ ТЕХНИКО-ЭКОНОМИЧЕСКИЕ ПОКАЗАТ</w:t>
            </w:r>
            <w:r w:rsidR="00ED1BDC" w:rsidRPr="00D17D03">
              <w:rPr>
                <w:b/>
                <w:szCs w:val="24"/>
              </w:rPr>
              <w:t>Е</w:t>
            </w:r>
            <w:r w:rsidR="00ED1BDC" w:rsidRPr="00D17D03">
              <w:rPr>
                <w:b/>
                <w:szCs w:val="24"/>
              </w:rPr>
              <w:t>ЛИ</w:t>
            </w:r>
            <w:r w:rsidRPr="00D17D03">
              <w:rPr>
                <w:b/>
                <w:szCs w:val="24"/>
              </w:rPr>
              <w:t>………</w:t>
            </w:r>
          </w:p>
        </w:tc>
        <w:tc>
          <w:tcPr>
            <w:tcW w:w="992" w:type="dxa"/>
            <w:vAlign w:val="center"/>
          </w:tcPr>
          <w:p w:rsidR="00ED1BDC" w:rsidRPr="00D17D03" w:rsidRDefault="00204C31" w:rsidP="00784979">
            <w:pPr>
              <w:spacing w:line="276" w:lineRule="auto"/>
              <w:ind w:firstLine="0"/>
              <w:jc w:val="center"/>
              <w:rPr>
                <w:b/>
                <w:szCs w:val="24"/>
              </w:rPr>
            </w:pPr>
            <w:r w:rsidRPr="00D17D03">
              <w:rPr>
                <w:b/>
                <w:szCs w:val="24"/>
              </w:rPr>
              <w:t>1</w:t>
            </w:r>
            <w:r w:rsidR="005D6468">
              <w:rPr>
                <w:b/>
                <w:szCs w:val="24"/>
              </w:rPr>
              <w:t>51</w:t>
            </w:r>
          </w:p>
        </w:tc>
      </w:tr>
      <w:tr w:rsidR="00ED1BDC" w:rsidRPr="00D17D03">
        <w:trPr>
          <w:trHeight w:val="274"/>
        </w:trPr>
        <w:tc>
          <w:tcPr>
            <w:tcW w:w="9214" w:type="dxa"/>
            <w:vAlign w:val="center"/>
          </w:tcPr>
          <w:p w:rsidR="00ED1BDC" w:rsidRPr="00D17D03" w:rsidRDefault="002620E9" w:rsidP="00204C31">
            <w:pPr>
              <w:autoSpaceDE w:val="0"/>
              <w:autoSpaceDN w:val="0"/>
              <w:adjustRightInd w:val="0"/>
              <w:spacing w:before="20" w:after="20" w:line="276" w:lineRule="auto"/>
              <w:ind w:firstLine="0"/>
              <w:jc w:val="both"/>
              <w:rPr>
                <w:b/>
                <w:szCs w:val="24"/>
              </w:rPr>
            </w:pPr>
            <w:r w:rsidRPr="00D17D03">
              <w:rPr>
                <w:b/>
                <w:szCs w:val="24"/>
              </w:rPr>
              <w:t>ПРИЛОЖЕНИЕ</w:t>
            </w:r>
            <w:r w:rsidR="000E7ACC" w:rsidRPr="00D17D03">
              <w:rPr>
                <w:b/>
                <w:szCs w:val="24"/>
              </w:rPr>
              <w:t>……………………………………………………………………………….</w:t>
            </w:r>
          </w:p>
        </w:tc>
        <w:tc>
          <w:tcPr>
            <w:tcW w:w="992" w:type="dxa"/>
            <w:vAlign w:val="center"/>
          </w:tcPr>
          <w:p w:rsidR="00ED1BDC" w:rsidRPr="00D17D03" w:rsidRDefault="00ED1BDC" w:rsidP="00204C31">
            <w:pPr>
              <w:spacing w:line="276" w:lineRule="auto"/>
              <w:ind w:firstLine="0"/>
              <w:jc w:val="center"/>
              <w:rPr>
                <w:szCs w:val="24"/>
              </w:rPr>
            </w:pPr>
          </w:p>
        </w:tc>
      </w:tr>
    </w:tbl>
    <w:p w:rsidR="00F76524" w:rsidRPr="00D17D03" w:rsidRDefault="00F76524" w:rsidP="00E71091">
      <w:pPr>
        <w:spacing w:line="276" w:lineRule="auto"/>
        <w:ind w:firstLine="709"/>
        <w:jc w:val="both"/>
        <w:rPr>
          <w:b/>
          <w:szCs w:val="24"/>
        </w:rPr>
      </w:pPr>
    </w:p>
    <w:p w:rsidR="00F76524" w:rsidRPr="00D17D03" w:rsidRDefault="00F76524" w:rsidP="00E71091">
      <w:pPr>
        <w:spacing w:line="276" w:lineRule="auto"/>
        <w:ind w:firstLine="709"/>
        <w:jc w:val="both"/>
        <w:rPr>
          <w:b/>
          <w:szCs w:val="24"/>
        </w:rPr>
      </w:pPr>
    </w:p>
    <w:p w:rsidR="00F76524" w:rsidRPr="00D17D03" w:rsidRDefault="00F76524" w:rsidP="00E71091">
      <w:pPr>
        <w:spacing w:line="276" w:lineRule="auto"/>
        <w:ind w:firstLine="709"/>
        <w:jc w:val="both"/>
        <w:rPr>
          <w:b/>
          <w:szCs w:val="24"/>
        </w:rPr>
      </w:pPr>
    </w:p>
    <w:p w:rsidR="00F30BF1" w:rsidRPr="00D17D03" w:rsidRDefault="0009196A" w:rsidP="00890A20">
      <w:pPr>
        <w:spacing w:line="276" w:lineRule="auto"/>
        <w:ind w:firstLine="709"/>
        <w:jc w:val="both"/>
        <w:rPr>
          <w:b/>
          <w:szCs w:val="24"/>
        </w:rPr>
      </w:pPr>
      <w:r w:rsidRPr="00D17D03">
        <w:rPr>
          <w:b/>
          <w:szCs w:val="24"/>
        </w:rPr>
        <w:lastRenderedPageBreak/>
        <w:t>ВВЕДЕНИЕ</w:t>
      </w:r>
    </w:p>
    <w:p w:rsidR="00F30BF1" w:rsidRPr="00D17D03" w:rsidRDefault="00F30BF1" w:rsidP="00890A20">
      <w:pPr>
        <w:spacing w:line="276" w:lineRule="auto"/>
        <w:ind w:firstLine="709"/>
        <w:jc w:val="both"/>
        <w:rPr>
          <w:b/>
          <w:szCs w:val="24"/>
        </w:rPr>
      </w:pPr>
    </w:p>
    <w:p w:rsidR="00F30BF1" w:rsidRPr="00D17D03" w:rsidRDefault="00F30BF1" w:rsidP="00890A20">
      <w:pPr>
        <w:spacing w:line="276" w:lineRule="auto"/>
        <w:ind w:firstLine="709"/>
        <w:jc w:val="both"/>
        <w:rPr>
          <w:b/>
          <w:szCs w:val="24"/>
        </w:rPr>
      </w:pPr>
      <w:r w:rsidRPr="00D17D03">
        <w:rPr>
          <w:szCs w:val="24"/>
          <w:lang w:eastAsia="en-US" w:bidi="en-US"/>
        </w:rPr>
        <w:t>Генеральный  план муниципального образования «</w:t>
      </w:r>
      <w:r w:rsidR="001B0716" w:rsidRPr="00D17D03">
        <w:rPr>
          <w:szCs w:val="24"/>
          <w:lang w:eastAsia="en-US" w:bidi="en-US"/>
        </w:rPr>
        <w:t>Сосновское</w:t>
      </w:r>
      <w:r w:rsidRPr="00D17D03">
        <w:rPr>
          <w:szCs w:val="24"/>
          <w:lang w:eastAsia="en-US" w:bidi="en-US"/>
        </w:rPr>
        <w:t xml:space="preserve">» </w:t>
      </w:r>
      <w:r w:rsidR="001B0716" w:rsidRPr="00D17D03">
        <w:rPr>
          <w:szCs w:val="24"/>
          <w:lang w:eastAsia="en-US" w:bidi="en-US"/>
        </w:rPr>
        <w:t>Пинежского</w:t>
      </w:r>
      <w:r w:rsidRPr="00D17D03">
        <w:rPr>
          <w:szCs w:val="24"/>
          <w:lang w:eastAsia="en-US" w:bidi="en-US"/>
        </w:rPr>
        <w:t xml:space="preserve"> муниципал</w:t>
      </w:r>
      <w:r w:rsidRPr="00D17D03">
        <w:rPr>
          <w:szCs w:val="24"/>
          <w:lang w:eastAsia="en-US" w:bidi="en-US"/>
        </w:rPr>
        <w:t>ь</w:t>
      </w:r>
      <w:r w:rsidRPr="00D17D03">
        <w:rPr>
          <w:szCs w:val="24"/>
          <w:lang w:eastAsia="en-US" w:bidi="en-US"/>
        </w:rPr>
        <w:t>ного района Архангельской области (далее – МО «</w:t>
      </w:r>
      <w:r w:rsidR="001B0716" w:rsidRPr="00D17D03">
        <w:rPr>
          <w:szCs w:val="24"/>
          <w:lang w:eastAsia="en-US" w:bidi="en-US"/>
        </w:rPr>
        <w:t>Сосновское» разработан в 2015</w:t>
      </w:r>
      <w:r w:rsidRPr="00D17D03">
        <w:rPr>
          <w:szCs w:val="24"/>
          <w:lang w:eastAsia="en-US" w:bidi="en-US"/>
        </w:rPr>
        <w:t xml:space="preserve"> году ООО «</w:t>
      </w:r>
      <w:r w:rsidR="00AD3019" w:rsidRPr="00D17D03">
        <w:rPr>
          <w:szCs w:val="24"/>
          <w:lang w:eastAsia="en-US" w:bidi="en-US"/>
        </w:rPr>
        <w:t>Градостроительство</w:t>
      </w:r>
      <w:r w:rsidRPr="00D17D03">
        <w:rPr>
          <w:szCs w:val="24"/>
          <w:lang w:eastAsia="en-US" w:bidi="en-US"/>
        </w:rPr>
        <w:t xml:space="preserve">» (г. Саранск) на основании муниципального контракта                                    № </w:t>
      </w:r>
      <w:r w:rsidR="001B0716" w:rsidRPr="00D17D03">
        <w:rPr>
          <w:szCs w:val="24"/>
          <w:lang w:eastAsia="en-US" w:bidi="en-US"/>
        </w:rPr>
        <w:t>1</w:t>
      </w:r>
      <w:r w:rsidRPr="00D17D03">
        <w:rPr>
          <w:szCs w:val="24"/>
          <w:lang w:eastAsia="en-US" w:bidi="en-US"/>
        </w:rPr>
        <w:t xml:space="preserve"> от </w:t>
      </w:r>
      <w:r w:rsidR="001B0716" w:rsidRPr="00D17D03">
        <w:rPr>
          <w:szCs w:val="24"/>
          <w:lang w:eastAsia="en-US" w:bidi="en-US"/>
        </w:rPr>
        <w:t>12</w:t>
      </w:r>
      <w:r w:rsidRPr="00D17D03">
        <w:rPr>
          <w:szCs w:val="24"/>
          <w:lang w:eastAsia="en-US" w:bidi="en-US"/>
        </w:rPr>
        <w:t xml:space="preserve"> </w:t>
      </w:r>
      <w:r w:rsidR="001B0716" w:rsidRPr="00D17D03">
        <w:rPr>
          <w:szCs w:val="24"/>
          <w:lang w:eastAsia="en-US" w:bidi="en-US"/>
        </w:rPr>
        <w:t xml:space="preserve">января </w:t>
      </w:r>
      <w:smartTag w:uri="urn:schemas-microsoft-com:office:smarttags" w:element="metricconverter">
        <w:smartTagPr>
          <w:attr w:name="ProductID" w:val="2015 г"/>
        </w:smartTagPr>
        <w:r w:rsidR="001B0716" w:rsidRPr="00D17D03">
          <w:rPr>
            <w:szCs w:val="24"/>
            <w:lang w:eastAsia="en-US" w:bidi="en-US"/>
          </w:rPr>
          <w:t>2015</w:t>
        </w:r>
        <w:r w:rsidRPr="00D17D03">
          <w:rPr>
            <w:szCs w:val="24"/>
            <w:lang w:eastAsia="en-US" w:bidi="en-US"/>
          </w:rPr>
          <w:t xml:space="preserve"> г</w:t>
        </w:r>
      </w:smartTag>
      <w:r w:rsidRPr="00D17D03">
        <w:rPr>
          <w:szCs w:val="24"/>
          <w:lang w:eastAsia="en-US" w:bidi="en-US"/>
        </w:rPr>
        <w:t>. с Администрацией муниципального образования «</w:t>
      </w:r>
      <w:r w:rsidR="001B0716" w:rsidRPr="00D17D03">
        <w:rPr>
          <w:szCs w:val="24"/>
          <w:lang w:eastAsia="en-US" w:bidi="en-US"/>
        </w:rPr>
        <w:t>Сосновское</w:t>
      </w:r>
      <w:r w:rsidRPr="00D17D03">
        <w:rPr>
          <w:szCs w:val="24"/>
          <w:lang w:eastAsia="en-US" w:bidi="en-US"/>
        </w:rPr>
        <w:t xml:space="preserve">» </w:t>
      </w:r>
      <w:r w:rsidR="001B0716" w:rsidRPr="00D17D03">
        <w:rPr>
          <w:szCs w:val="24"/>
          <w:lang w:eastAsia="en-US" w:bidi="en-US"/>
        </w:rPr>
        <w:t>Пине</w:t>
      </w:r>
      <w:r w:rsidR="001B0716" w:rsidRPr="00D17D03">
        <w:rPr>
          <w:szCs w:val="24"/>
          <w:lang w:eastAsia="en-US" w:bidi="en-US"/>
        </w:rPr>
        <w:t>ж</w:t>
      </w:r>
      <w:r w:rsidR="001B0716" w:rsidRPr="00D17D03">
        <w:rPr>
          <w:szCs w:val="24"/>
          <w:lang w:eastAsia="en-US" w:bidi="en-US"/>
        </w:rPr>
        <w:t>ского</w:t>
      </w:r>
      <w:r w:rsidRPr="00D17D03">
        <w:rPr>
          <w:szCs w:val="24"/>
          <w:lang w:eastAsia="en-US" w:bidi="en-US"/>
        </w:rPr>
        <w:t xml:space="preserve"> муниципального района Архангельской области.</w:t>
      </w:r>
    </w:p>
    <w:p w:rsidR="002C102E" w:rsidRPr="00D17D03" w:rsidRDefault="00F30BF1" w:rsidP="001B0716">
      <w:pPr>
        <w:tabs>
          <w:tab w:val="left" w:pos="-426"/>
        </w:tabs>
        <w:spacing w:line="240" w:lineRule="auto"/>
        <w:ind w:firstLine="720"/>
        <w:jc w:val="both"/>
        <w:rPr>
          <w:szCs w:val="24"/>
        </w:rPr>
      </w:pPr>
      <w:r w:rsidRPr="00D17D03">
        <w:rPr>
          <w:szCs w:val="24"/>
        </w:rPr>
        <w:t xml:space="preserve">Генеральный план разработан на основании Градостроительного кодекса РФ от 29.12.2004 № 190-ФЗ (часть 2 ст. 8), </w:t>
      </w:r>
      <w:r w:rsidR="001B0716" w:rsidRPr="00D17D03">
        <w:rPr>
          <w:szCs w:val="24"/>
        </w:rPr>
        <w:t>Постановления администрации МО «Пинежский м</w:t>
      </w:r>
      <w:r w:rsidR="001B0716" w:rsidRPr="00D17D03">
        <w:rPr>
          <w:szCs w:val="24"/>
        </w:rPr>
        <w:t>у</w:t>
      </w:r>
      <w:r w:rsidR="001B0716" w:rsidRPr="00D17D03">
        <w:rPr>
          <w:szCs w:val="24"/>
        </w:rPr>
        <w:t>ниципальный район» от 08.11.2013 № 0813-па «Об утверждении муниципальной программы «Об обеспечении кач</w:t>
      </w:r>
      <w:r w:rsidR="001B0716" w:rsidRPr="00D17D03">
        <w:rPr>
          <w:szCs w:val="24"/>
        </w:rPr>
        <w:t>е</w:t>
      </w:r>
      <w:r w:rsidR="001B0716" w:rsidRPr="00D17D03">
        <w:rPr>
          <w:szCs w:val="24"/>
        </w:rPr>
        <w:t>ственным, доступным жильём и объектами жилищно-коммунального хозяйства населения Пине</w:t>
      </w:r>
      <w:r w:rsidR="001B0716" w:rsidRPr="00D17D03">
        <w:rPr>
          <w:szCs w:val="24"/>
        </w:rPr>
        <w:t>ж</w:t>
      </w:r>
      <w:r w:rsidR="001B0716" w:rsidRPr="00D17D03">
        <w:rPr>
          <w:szCs w:val="24"/>
        </w:rPr>
        <w:t>ского района на 2014-2020 годы»</w:t>
      </w:r>
      <w:r w:rsidRPr="00D17D03">
        <w:rPr>
          <w:szCs w:val="24"/>
        </w:rPr>
        <w:t>, Постановления Правительства Архангельской области от 11.10.2013 № 475-пп «Об утверждении государственной программы Архангельской области «Обеспечение качественным, доступным жильем и объектами инженерной инфраструктуры нас</w:t>
      </w:r>
      <w:r w:rsidRPr="00D17D03">
        <w:rPr>
          <w:szCs w:val="24"/>
        </w:rPr>
        <w:t>е</w:t>
      </w:r>
      <w:r w:rsidRPr="00D17D03">
        <w:rPr>
          <w:szCs w:val="24"/>
        </w:rPr>
        <w:t>ления Архангельской области (2014-2020 го</w:t>
      </w:r>
      <w:r w:rsidR="001B0716" w:rsidRPr="00D17D03">
        <w:rPr>
          <w:szCs w:val="24"/>
        </w:rPr>
        <w:t>ды)», Постановления администрации МО «Сосно</w:t>
      </w:r>
      <w:r w:rsidR="001B0716" w:rsidRPr="00D17D03">
        <w:rPr>
          <w:szCs w:val="24"/>
        </w:rPr>
        <w:t>в</w:t>
      </w:r>
      <w:r w:rsidR="001B0716" w:rsidRPr="00D17D03">
        <w:rPr>
          <w:szCs w:val="24"/>
        </w:rPr>
        <w:t>ское» от  20 мая  2014 года № 81 «О разработке документов территориального планирования – г</w:t>
      </w:r>
      <w:r w:rsidR="001B0716" w:rsidRPr="00D17D03">
        <w:rPr>
          <w:szCs w:val="24"/>
        </w:rPr>
        <w:t>е</w:t>
      </w:r>
      <w:r w:rsidR="001B0716" w:rsidRPr="00D17D03">
        <w:rPr>
          <w:szCs w:val="24"/>
        </w:rPr>
        <w:t>нерального плана и правил землепользования и застройки муниципального образования «Сосно</w:t>
      </w:r>
      <w:r w:rsidR="001B0716" w:rsidRPr="00D17D03">
        <w:rPr>
          <w:szCs w:val="24"/>
        </w:rPr>
        <w:t>в</w:t>
      </w:r>
      <w:r w:rsidR="001B0716" w:rsidRPr="00D17D03">
        <w:rPr>
          <w:szCs w:val="24"/>
        </w:rPr>
        <w:t>ское».</w:t>
      </w:r>
    </w:p>
    <w:p w:rsidR="000D6CDF" w:rsidRPr="00D17D03" w:rsidRDefault="000D6CDF" w:rsidP="002C102E">
      <w:pPr>
        <w:spacing w:line="276" w:lineRule="auto"/>
        <w:ind w:firstLine="709"/>
        <w:jc w:val="both"/>
        <w:rPr>
          <w:b/>
          <w:szCs w:val="24"/>
        </w:rPr>
      </w:pPr>
      <w:r w:rsidRPr="00D17D03">
        <w:rPr>
          <w:szCs w:val="24"/>
          <w:lang w:eastAsia="en-US" w:bidi="en-US"/>
        </w:rPr>
        <w:t>Содержание Ген</w:t>
      </w:r>
      <w:r w:rsidR="001B0716" w:rsidRPr="00D17D03">
        <w:rPr>
          <w:szCs w:val="24"/>
          <w:lang w:eastAsia="en-US" w:bidi="en-US"/>
        </w:rPr>
        <w:t xml:space="preserve">ерального </w:t>
      </w:r>
      <w:r w:rsidRPr="00D17D03">
        <w:rPr>
          <w:szCs w:val="24"/>
          <w:lang w:eastAsia="en-US" w:bidi="en-US"/>
        </w:rPr>
        <w:t xml:space="preserve">плана определено статьей 23 ГК РФ и «Техническим заданием </w:t>
      </w:r>
      <w:r w:rsidR="002C102E" w:rsidRPr="00D17D03">
        <w:rPr>
          <w:rFonts w:eastAsia="Calibri"/>
          <w:szCs w:val="24"/>
        </w:rPr>
        <w:t xml:space="preserve">на подготовку генерального плана и правил землепользования и застройки </w:t>
      </w:r>
      <w:r w:rsidR="002C102E" w:rsidRPr="00D17D03">
        <w:rPr>
          <w:b/>
          <w:szCs w:val="24"/>
        </w:rPr>
        <w:t xml:space="preserve"> </w:t>
      </w:r>
      <w:r w:rsidR="002C102E" w:rsidRPr="00D17D03">
        <w:rPr>
          <w:rFonts w:eastAsia="Calibri"/>
          <w:szCs w:val="24"/>
        </w:rPr>
        <w:t>муниципального обр</w:t>
      </w:r>
      <w:r w:rsidR="002C102E" w:rsidRPr="00D17D03">
        <w:rPr>
          <w:rFonts w:eastAsia="Calibri"/>
          <w:szCs w:val="24"/>
        </w:rPr>
        <w:t>а</w:t>
      </w:r>
      <w:r w:rsidR="002C102E" w:rsidRPr="00D17D03">
        <w:rPr>
          <w:rFonts w:eastAsia="Calibri"/>
          <w:szCs w:val="24"/>
        </w:rPr>
        <w:t>зования «</w:t>
      </w:r>
      <w:r w:rsidR="001B0716" w:rsidRPr="00D17D03">
        <w:rPr>
          <w:rFonts w:eastAsia="Calibri"/>
          <w:szCs w:val="24"/>
        </w:rPr>
        <w:t>Сосновское</w:t>
      </w:r>
      <w:r w:rsidRPr="00D17D03">
        <w:rPr>
          <w:szCs w:val="24"/>
          <w:lang w:eastAsia="en-US" w:bidi="en-US"/>
        </w:rPr>
        <w:t xml:space="preserve">» (№ </w:t>
      </w:r>
      <w:r w:rsidR="001B0716" w:rsidRPr="00D17D03">
        <w:rPr>
          <w:szCs w:val="24"/>
          <w:lang w:eastAsia="en-US" w:bidi="en-US"/>
        </w:rPr>
        <w:t>1</w:t>
      </w:r>
      <w:r w:rsidR="002C102E" w:rsidRPr="00D17D03">
        <w:rPr>
          <w:szCs w:val="24"/>
          <w:lang w:eastAsia="en-US" w:bidi="en-US"/>
        </w:rPr>
        <w:t xml:space="preserve"> от </w:t>
      </w:r>
      <w:r w:rsidR="001B0716" w:rsidRPr="00D17D03">
        <w:rPr>
          <w:szCs w:val="24"/>
          <w:lang w:eastAsia="en-US" w:bidi="en-US"/>
        </w:rPr>
        <w:t xml:space="preserve">12 января </w:t>
      </w:r>
      <w:smartTag w:uri="urn:schemas-microsoft-com:office:smarttags" w:element="metricconverter">
        <w:smartTagPr>
          <w:attr w:name="ProductID" w:val="2015 г"/>
        </w:smartTagPr>
        <w:r w:rsidR="001B0716" w:rsidRPr="00D17D03">
          <w:rPr>
            <w:szCs w:val="24"/>
            <w:lang w:eastAsia="en-US" w:bidi="en-US"/>
          </w:rPr>
          <w:t>2015</w:t>
        </w:r>
        <w:r w:rsidRPr="00D17D03">
          <w:rPr>
            <w:szCs w:val="24"/>
            <w:lang w:eastAsia="en-US" w:bidi="en-US"/>
          </w:rPr>
          <w:t xml:space="preserve"> г</w:t>
        </w:r>
      </w:smartTag>
      <w:r w:rsidRPr="00D17D03">
        <w:rPr>
          <w:szCs w:val="24"/>
          <w:lang w:eastAsia="en-US" w:bidi="en-US"/>
        </w:rPr>
        <w:t>.).</w:t>
      </w:r>
    </w:p>
    <w:p w:rsidR="000D6CDF" w:rsidRPr="00D17D03" w:rsidRDefault="00F30BF1" w:rsidP="00890A20">
      <w:pPr>
        <w:spacing w:line="276" w:lineRule="auto"/>
        <w:ind w:firstLine="709"/>
        <w:jc w:val="both"/>
        <w:rPr>
          <w:b/>
          <w:szCs w:val="24"/>
        </w:rPr>
      </w:pPr>
      <w:r w:rsidRPr="00D17D03">
        <w:t xml:space="preserve">В основу работы по разработке генерального плана </w:t>
      </w:r>
      <w:r w:rsidR="000D6CDF" w:rsidRPr="00D17D03">
        <w:rPr>
          <w:szCs w:val="24"/>
          <w:lang w:eastAsia="en-US" w:bidi="en-US"/>
        </w:rPr>
        <w:t>МО «</w:t>
      </w:r>
      <w:r w:rsidR="001B0716" w:rsidRPr="00D17D03">
        <w:rPr>
          <w:szCs w:val="24"/>
          <w:lang w:eastAsia="en-US" w:bidi="en-US"/>
        </w:rPr>
        <w:t>Сосновское</w:t>
      </w:r>
      <w:r w:rsidR="000D6CDF" w:rsidRPr="00D17D03">
        <w:rPr>
          <w:szCs w:val="24"/>
          <w:lang w:eastAsia="en-US" w:bidi="en-US"/>
        </w:rPr>
        <w:t xml:space="preserve">» </w:t>
      </w:r>
      <w:r w:rsidRPr="00D17D03">
        <w:t>лег анализ сущ</w:t>
      </w:r>
      <w:r w:rsidRPr="00D17D03">
        <w:t>е</w:t>
      </w:r>
      <w:r w:rsidR="00F21F23" w:rsidRPr="00D17D03">
        <w:t>ствующего положения территории</w:t>
      </w:r>
      <w:r w:rsidRPr="00D17D03">
        <w:t xml:space="preserve"> поселения,</w:t>
      </w:r>
      <w:r w:rsidR="000D6CDF" w:rsidRPr="00D17D03">
        <w:t xml:space="preserve"> изучены и учтены особенности ее</w:t>
      </w:r>
      <w:r w:rsidRPr="00D17D03">
        <w:t xml:space="preserve"> градостроител</w:t>
      </w:r>
      <w:r w:rsidRPr="00D17D03">
        <w:t>ь</w:t>
      </w:r>
      <w:r w:rsidRPr="00D17D03">
        <w:t>ного разв</w:t>
      </w:r>
      <w:r w:rsidRPr="00D17D03">
        <w:t>и</w:t>
      </w:r>
      <w:r w:rsidRPr="00D17D03">
        <w:t xml:space="preserve">тия. </w:t>
      </w:r>
    </w:p>
    <w:p w:rsidR="000D6CDF" w:rsidRPr="00D17D03" w:rsidRDefault="000D6CDF" w:rsidP="00890A20">
      <w:pPr>
        <w:spacing w:line="276" w:lineRule="auto"/>
        <w:ind w:firstLine="709"/>
        <w:jc w:val="both"/>
        <w:rPr>
          <w:szCs w:val="24"/>
        </w:rPr>
      </w:pPr>
      <w:r w:rsidRPr="00D17D03">
        <w:rPr>
          <w:szCs w:val="24"/>
        </w:rPr>
        <w:t>Проект генерального плана МО «</w:t>
      </w:r>
      <w:r w:rsidR="001B0716" w:rsidRPr="00D17D03">
        <w:rPr>
          <w:szCs w:val="24"/>
        </w:rPr>
        <w:t>Сосновское</w:t>
      </w:r>
      <w:r w:rsidRPr="00D17D03">
        <w:rPr>
          <w:szCs w:val="24"/>
        </w:rPr>
        <w:t>» разработать в соответствии с требованиями Градостроительного кодекса РФ и иных нормативных правовых актов Росси</w:t>
      </w:r>
      <w:r w:rsidRPr="00D17D03">
        <w:rPr>
          <w:szCs w:val="24"/>
        </w:rPr>
        <w:t>й</w:t>
      </w:r>
      <w:r w:rsidRPr="00D17D03">
        <w:rPr>
          <w:szCs w:val="24"/>
        </w:rPr>
        <w:t>ской Федерации и Архангельской области, нормативно-технических документов и специальных нормативов и пр</w:t>
      </w:r>
      <w:r w:rsidRPr="00D17D03">
        <w:rPr>
          <w:szCs w:val="24"/>
        </w:rPr>
        <w:t>а</w:t>
      </w:r>
      <w:r w:rsidRPr="00D17D03">
        <w:rPr>
          <w:szCs w:val="24"/>
        </w:rPr>
        <w:t>вил, государственных стандартов в сфере градостроительства, нормативно-правовых актов орг</w:t>
      </w:r>
      <w:r w:rsidRPr="00D17D03">
        <w:rPr>
          <w:szCs w:val="24"/>
        </w:rPr>
        <w:t>а</w:t>
      </w:r>
      <w:r w:rsidRPr="00D17D03">
        <w:rPr>
          <w:szCs w:val="24"/>
        </w:rPr>
        <w:t>нов местного самоуправления, требованиями к электро</w:t>
      </w:r>
      <w:r w:rsidRPr="00D17D03">
        <w:rPr>
          <w:szCs w:val="24"/>
        </w:rPr>
        <w:t>н</w:t>
      </w:r>
      <w:r w:rsidRPr="00D17D03">
        <w:rPr>
          <w:szCs w:val="24"/>
        </w:rPr>
        <w:t xml:space="preserve">ным картам и планам государственных стандартов Российской Федерации. </w:t>
      </w:r>
    </w:p>
    <w:p w:rsidR="000D6CDF" w:rsidRPr="00D17D03" w:rsidRDefault="000D6CDF" w:rsidP="00890A20">
      <w:pPr>
        <w:spacing w:line="276" w:lineRule="auto"/>
        <w:ind w:firstLine="709"/>
        <w:jc w:val="both"/>
        <w:rPr>
          <w:b/>
          <w:szCs w:val="24"/>
        </w:rPr>
      </w:pPr>
      <w:r w:rsidRPr="00D17D03">
        <w:rPr>
          <w:szCs w:val="24"/>
        </w:rPr>
        <w:t>В Генеральном плане МО «</w:t>
      </w:r>
      <w:r w:rsidR="001B0716" w:rsidRPr="00D17D03">
        <w:rPr>
          <w:szCs w:val="24"/>
        </w:rPr>
        <w:t>Сосновское</w:t>
      </w:r>
      <w:r w:rsidRPr="00D17D03">
        <w:rPr>
          <w:szCs w:val="24"/>
        </w:rPr>
        <w:t>» соблюдены треб</w:t>
      </w:r>
      <w:r w:rsidRPr="00D17D03">
        <w:rPr>
          <w:szCs w:val="24"/>
        </w:rPr>
        <w:t>о</w:t>
      </w:r>
      <w:r w:rsidRPr="00D17D03">
        <w:rPr>
          <w:szCs w:val="24"/>
        </w:rPr>
        <w:t xml:space="preserve">вания: </w:t>
      </w:r>
    </w:p>
    <w:p w:rsidR="000D6CDF" w:rsidRPr="00D17D03" w:rsidRDefault="000D6CDF" w:rsidP="00B105DE">
      <w:pPr>
        <w:numPr>
          <w:ilvl w:val="0"/>
          <w:numId w:val="8"/>
        </w:numPr>
        <w:spacing w:line="276" w:lineRule="auto"/>
        <w:ind w:left="0" w:firstLine="709"/>
        <w:jc w:val="both"/>
        <w:rPr>
          <w:szCs w:val="24"/>
        </w:rPr>
      </w:pPr>
      <w:r w:rsidRPr="00D17D03">
        <w:rPr>
          <w:szCs w:val="24"/>
        </w:rPr>
        <w:t>СП 42.13330.2011 «Градостроительство. Планировка и застройка городских и сельских пос</w:t>
      </w:r>
      <w:r w:rsidRPr="00D17D03">
        <w:rPr>
          <w:szCs w:val="24"/>
        </w:rPr>
        <w:t>е</w:t>
      </w:r>
      <w:r w:rsidRPr="00D17D03">
        <w:rPr>
          <w:szCs w:val="24"/>
        </w:rPr>
        <w:t>лений»;</w:t>
      </w:r>
    </w:p>
    <w:p w:rsidR="000D6CDF" w:rsidRPr="00D17D03" w:rsidRDefault="000D6CDF" w:rsidP="00B105DE">
      <w:pPr>
        <w:numPr>
          <w:ilvl w:val="0"/>
          <w:numId w:val="8"/>
        </w:numPr>
        <w:spacing w:line="276" w:lineRule="auto"/>
        <w:ind w:left="0" w:firstLine="709"/>
        <w:jc w:val="both"/>
        <w:rPr>
          <w:b/>
          <w:szCs w:val="24"/>
        </w:rPr>
      </w:pPr>
      <w:r w:rsidRPr="00D17D03">
        <w:rPr>
          <w:szCs w:val="24"/>
        </w:rPr>
        <w:t>СНиП 11-04-2003 «Инструкция о порядке разработки, согласования, экспертизы и утверждения градостроительной документации» в части, не противоречащей Град</w:t>
      </w:r>
      <w:r w:rsidRPr="00D17D03">
        <w:rPr>
          <w:szCs w:val="24"/>
        </w:rPr>
        <w:t>о</w:t>
      </w:r>
      <w:r w:rsidRPr="00D17D03">
        <w:rPr>
          <w:szCs w:val="24"/>
        </w:rPr>
        <w:t>строительному кодексу Российской Федерации;</w:t>
      </w:r>
    </w:p>
    <w:p w:rsidR="000D6CDF" w:rsidRPr="00D17D03" w:rsidRDefault="000D6CDF" w:rsidP="00B105DE">
      <w:pPr>
        <w:numPr>
          <w:ilvl w:val="0"/>
          <w:numId w:val="8"/>
        </w:numPr>
        <w:spacing w:line="276" w:lineRule="auto"/>
        <w:ind w:left="0" w:firstLine="709"/>
        <w:jc w:val="both"/>
        <w:rPr>
          <w:b/>
          <w:szCs w:val="24"/>
        </w:rPr>
      </w:pPr>
      <w:r w:rsidRPr="00D17D03">
        <w:rPr>
          <w:szCs w:val="24"/>
        </w:rPr>
        <w:t>Методические рекомендации по разработке генеральных планов поселений и городских округов, утвержденные приказом Министерства регионального развития Ро</w:t>
      </w:r>
      <w:r w:rsidRPr="00D17D03">
        <w:rPr>
          <w:szCs w:val="24"/>
        </w:rPr>
        <w:t>с</w:t>
      </w:r>
      <w:r w:rsidRPr="00D17D03">
        <w:rPr>
          <w:szCs w:val="24"/>
        </w:rPr>
        <w:t xml:space="preserve">сийской Федерации от 26 мая </w:t>
      </w:r>
      <w:smartTag w:uri="urn:schemas-microsoft-com:office:smarttags" w:element="metricconverter">
        <w:smartTagPr>
          <w:attr w:name="ProductID" w:val="2011 г"/>
        </w:smartTagPr>
        <w:r w:rsidRPr="00D17D03">
          <w:rPr>
            <w:szCs w:val="24"/>
          </w:rPr>
          <w:t>2011</w:t>
        </w:r>
        <w:r w:rsidR="007E5760" w:rsidRPr="00D17D03">
          <w:rPr>
            <w:szCs w:val="24"/>
          </w:rPr>
          <w:t xml:space="preserve"> </w:t>
        </w:r>
        <w:r w:rsidRPr="00D17D03">
          <w:rPr>
            <w:szCs w:val="24"/>
          </w:rPr>
          <w:t>г</w:t>
        </w:r>
      </w:smartTag>
      <w:r w:rsidRPr="00D17D03">
        <w:rPr>
          <w:szCs w:val="24"/>
        </w:rPr>
        <w:t>. № 244;</w:t>
      </w:r>
    </w:p>
    <w:p w:rsidR="00C2561C" w:rsidRPr="00D17D03" w:rsidRDefault="000D6CDF" w:rsidP="00B105DE">
      <w:pPr>
        <w:numPr>
          <w:ilvl w:val="0"/>
          <w:numId w:val="8"/>
        </w:numPr>
        <w:spacing w:line="276" w:lineRule="auto"/>
        <w:ind w:left="0" w:firstLine="709"/>
        <w:jc w:val="both"/>
        <w:rPr>
          <w:b/>
          <w:szCs w:val="24"/>
        </w:rPr>
      </w:pPr>
      <w:r w:rsidRPr="00D17D03">
        <w:rPr>
          <w:szCs w:val="24"/>
        </w:rPr>
        <w:t xml:space="preserve">Приказ Министерства регионального развития РФ от 30 января </w:t>
      </w:r>
      <w:smartTag w:uri="urn:schemas-microsoft-com:office:smarttags" w:element="metricconverter">
        <w:smartTagPr>
          <w:attr w:name="ProductID" w:val="2012 г"/>
        </w:smartTagPr>
        <w:r w:rsidRPr="00D17D03">
          <w:rPr>
            <w:szCs w:val="24"/>
          </w:rPr>
          <w:t>2012 г</w:t>
        </w:r>
      </w:smartTag>
      <w:r w:rsidRPr="00D17D03">
        <w:rPr>
          <w:szCs w:val="24"/>
        </w:rPr>
        <w:t>. № 19 «Об утверждении требований к описанию и отображению в документах территориального планиров</w:t>
      </w:r>
      <w:r w:rsidRPr="00D17D03">
        <w:rPr>
          <w:szCs w:val="24"/>
        </w:rPr>
        <w:t>а</w:t>
      </w:r>
      <w:r w:rsidRPr="00D17D03">
        <w:rPr>
          <w:szCs w:val="24"/>
        </w:rPr>
        <w:t>ния объектов федерального значения, объектов регионального значения, объектов местного знач</w:t>
      </w:r>
      <w:r w:rsidRPr="00D17D03">
        <w:rPr>
          <w:szCs w:val="24"/>
        </w:rPr>
        <w:t>е</w:t>
      </w:r>
      <w:r w:rsidRPr="00D17D03">
        <w:rPr>
          <w:szCs w:val="24"/>
        </w:rPr>
        <w:t>ния»;</w:t>
      </w:r>
    </w:p>
    <w:p w:rsidR="00C2561C" w:rsidRPr="00D17D03" w:rsidRDefault="00C2561C" w:rsidP="00890A20">
      <w:pPr>
        <w:spacing w:line="276" w:lineRule="auto"/>
        <w:ind w:firstLine="709"/>
        <w:jc w:val="both"/>
        <w:rPr>
          <w:b/>
          <w:szCs w:val="24"/>
        </w:rPr>
      </w:pPr>
      <w:r w:rsidRPr="00D17D03">
        <w:rPr>
          <w:szCs w:val="24"/>
        </w:rPr>
        <w:t>При разработке проекта также учитывались решения и предложения градостроительной и иной документации, иных материалов и документов по планируемой территории, в том чи</w:t>
      </w:r>
      <w:r w:rsidRPr="00D17D03">
        <w:rPr>
          <w:szCs w:val="24"/>
        </w:rPr>
        <w:t>с</w:t>
      </w:r>
      <w:r w:rsidRPr="00D17D03">
        <w:rPr>
          <w:szCs w:val="24"/>
        </w:rPr>
        <w:t>ле:</w:t>
      </w:r>
    </w:p>
    <w:p w:rsidR="001B0716" w:rsidRPr="00D17D03" w:rsidRDefault="001B0716" w:rsidP="00B105DE">
      <w:pPr>
        <w:numPr>
          <w:ilvl w:val="0"/>
          <w:numId w:val="8"/>
        </w:numPr>
        <w:tabs>
          <w:tab w:val="left" w:pos="180"/>
          <w:tab w:val="left" w:pos="360"/>
        </w:tabs>
        <w:spacing w:line="240" w:lineRule="auto"/>
        <w:ind w:left="0" w:firstLine="709"/>
        <w:jc w:val="both"/>
        <w:rPr>
          <w:szCs w:val="24"/>
        </w:rPr>
      </w:pPr>
      <w:r w:rsidRPr="00D17D03">
        <w:rPr>
          <w:szCs w:val="24"/>
        </w:rPr>
        <w:t>Схема территориального планирования Архангельской области» (ФГУП РосНИПИ У</w:t>
      </w:r>
      <w:r w:rsidRPr="00D17D03">
        <w:rPr>
          <w:szCs w:val="24"/>
        </w:rPr>
        <w:t>р</w:t>
      </w:r>
      <w:r w:rsidRPr="00D17D03">
        <w:rPr>
          <w:szCs w:val="24"/>
        </w:rPr>
        <w:t xml:space="preserve">банистики, 2010 год), утверждена постановлением Правительства Архангельской области от </w:t>
      </w:r>
      <w:r w:rsidRPr="00D17D03">
        <w:rPr>
          <w:szCs w:val="24"/>
        </w:rPr>
        <w:lastRenderedPageBreak/>
        <w:t>25.12.2012 № 608-пп и проектные предложения документа «Объединенные схемы территориал</w:t>
      </w:r>
      <w:r w:rsidRPr="00D17D03">
        <w:rPr>
          <w:szCs w:val="24"/>
        </w:rPr>
        <w:t>ь</w:t>
      </w:r>
      <w:r w:rsidRPr="00D17D03">
        <w:rPr>
          <w:szCs w:val="24"/>
        </w:rPr>
        <w:t>ного планирования частей Архангельской области» (ООО «ИТП «Град»» г. Омск, 2011 год);</w:t>
      </w:r>
    </w:p>
    <w:p w:rsidR="001B0716" w:rsidRPr="00D17D03" w:rsidRDefault="001B0716" w:rsidP="00B105DE">
      <w:pPr>
        <w:numPr>
          <w:ilvl w:val="0"/>
          <w:numId w:val="8"/>
        </w:numPr>
        <w:spacing w:line="276" w:lineRule="auto"/>
        <w:ind w:left="0" w:firstLine="709"/>
        <w:jc w:val="both"/>
        <w:rPr>
          <w:szCs w:val="24"/>
        </w:rPr>
      </w:pPr>
      <w:r w:rsidRPr="00D17D03">
        <w:rPr>
          <w:szCs w:val="24"/>
        </w:rPr>
        <w:t>Проект районной планировки Пинежского района Архангельской области (ЛенНИИП градостроительства, 1984г.), утвержден решением Архангельского облиспо</w:t>
      </w:r>
      <w:r w:rsidRPr="00D17D03">
        <w:rPr>
          <w:szCs w:val="24"/>
        </w:rPr>
        <w:t>л</w:t>
      </w:r>
      <w:r w:rsidRPr="00D17D03">
        <w:rPr>
          <w:szCs w:val="24"/>
        </w:rPr>
        <w:t>кома № 98 от 19 июля 1985 года;</w:t>
      </w:r>
    </w:p>
    <w:p w:rsidR="00C2561C" w:rsidRPr="00D17D03" w:rsidRDefault="001B0716" w:rsidP="00B105DE">
      <w:pPr>
        <w:numPr>
          <w:ilvl w:val="0"/>
          <w:numId w:val="8"/>
        </w:numPr>
        <w:spacing w:line="276" w:lineRule="auto"/>
        <w:ind w:left="0" w:firstLine="709"/>
        <w:jc w:val="both"/>
        <w:rPr>
          <w:b/>
          <w:szCs w:val="24"/>
        </w:rPr>
      </w:pPr>
      <w:r w:rsidRPr="00D17D03">
        <w:rPr>
          <w:szCs w:val="24"/>
        </w:rPr>
        <w:t>Схема территориального планирования Пинежского муниципального района (ООО «Мастер СВ</w:t>
      </w:r>
      <w:r w:rsidR="003159DC">
        <w:rPr>
          <w:szCs w:val="24"/>
        </w:rPr>
        <w:t>»</w:t>
      </w:r>
      <w:r w:rsidRPr="00D17D03">
        <w:rPr>
          <w:szCs w:val="24"/>
        </w:rPr>
        <w:t xml:space="preserve"> г. Пермь) находящаяся в стадии согласования. </w:t>
      </w:r>
      <w:r w:rsidR="00C2561C" w:rsidRPr="00D17D03">
        <w:rPr>
          <w:szCs w:val="24"/>
        </w:rPr>
        <w:t>«Схема территориального планиров</w:t>
      </w:r>
      <w:r w:rsidR="00C2561C" w:rsidRPr="00D17D03">
        <w:rPr>
          <w:szCs w:val="24"/>
        </w:rPr>
        <w:t>а</w:t>
      </w:r>
      <w:r w:rsidR="00C2561C" w:rsidRPr="00D17D03">
        <w:rPr>
          <w:szCs w:val="24"/>
        </w:rPr>
        <w:t xml:space="preserve">ния Архангельской области» (ФГУП РосНИПИУрбанистики, </w:t>
      </w:r>
      <w:smartTag w:uri="urn:schemas-microsoft-com:office:smarttags" w:element="metricconverter">
        <w:smartTagPr>
          <w:attr w:name="ProductID" w:val="2010 г"/>
        </w:smartTagPr>
        <w:r w:rsidR="00C2561C" w:rsidRPr="00D17D03">
          <w:rPr>
            <w:szCs w:val="24"/>
          </w:rPr>
          <w:t>2010</w:t>
        </w:r>
        <w:r w:rsidRPr="00D17D03">
          <w:rPr>
            <w:szCs w:val="24"/>
          </w:rPr>
          <w:t xml:space="preserve"> </w:t>
        </w:r>
        <w:r w:rsidR="00C2561C" w:rsidRPr="00D17D03">
          <w:rPr>
            <w:szCs w:val="24"/>
          </w:rPr>
          <w:t>г</w:t>
        </w:r>
      </w:smartTag>
      <w:r w:rsidR="00C2561C" w:rsidRPr="00D17D03">
        <w:rPr>
          <w:szCs w:val="24"/>
        </w:rPr>
        <w:t>.), утверждена пост</w:t>
      </w:r>
      <w:r w:rsidR="00C2561C" w:rsidRPr="00D17D03">
        <w:rPr>
          <w:szCs w:val="24"/>
        </w:rPr>
        <w:t>а</w:t>
      </w:r>
      <w:r w:rsidR="00C2561C" w:rsidRPr="00D17D03">
        <w:rPr>
          <w:szCs w:val="24"/>
        </w:rPr>
        <w:t xml:space="preserve">новлением Правительства Архангельской области от 25.12.2012 № 608-пп; </w:t>
      </w:r>
    </w:p>
    <w:p w:rsidR="00C2561C" w:rsidRPr="00D17D03" w:rsidRDefault="00C2561C" w:rsidP="00B105DE">
      <w:pPr>
        <w:numPr>
          <w:ilvl w:val="0"/>
          <w:numId w:val="8"/>
        </w:numPr>
        <w:spacing w:line="276" w:lineRule="auto"/>
        <w:ind w:left="0" w:firstLine="709"/>
        <w:jc w:val="both"/>
        <w:rPr>
          <w:b/>
          <w:szCs w:val="24"/>
        </w:rPr>
      </w:pPr>
      <w:r w:rsidRPr="00D17D03">
        <w:rPr>
          <w:szCs w:val="24"/>
        </w:rPr>
        <w:t>Проектные предложения документа «Объединенные схемы территориального планир</w:t>
      </w:r>
      <w:r w:rsidRPr="00D17D03">
        <w:rPr>
          <w:szCs w:val="24"/>
        </w:rPr>
        <w:t>о</w:t>
      </w:r>
      <w:r w:rsidRPr="00D17D03">
        <w:rPr>
          <w:szCs w:val="24"/>
        </w:rPr>
        <w:t xml:space="preserve">вания частей Архангельской области» (ООО «ИТП «Град» г. Омск, </w:t>
      </w:r>
      <w:smartTag w:uri="urn:schemas-microsoft-com:office:smarttags" w:element="metricconverter">
        <w:smartTagPr>
          <w:attr w:name="ProductID" w:val="2011 г"/>
        </w:smartTagPr>
        <w:r w:rsidRPr="00D17D03">
          <w:rPr>
            <w:szCs w:val="24"/>
          </w:rPr>
          <w:t>2011</w:t>
        </w:r>
        <w:r w:rsidR="001B0716" w:rsidRPr="00D17D03">
          <w:rPr>
            <w:szCs w:val="24"/>
          </w:rPr>
          <w:t xml:space="preserve"> </w:t>
        </w:r>
        <w:r w:rsidRPr="00D17D03">
          <w:rPr>
            <w:szCs w:val="24"/>
          </w:rPr>
          <w:t>г</w:t>
        </w:r>
      </w:smartTag>
      <w:r w:rsidRPr="00D17D03">
        <w:rPr>
          <w:szCs w:val="24"/>
        </w:rPr>
        <w:t>.);</w:t>
      </w:r>
    </w:p>
    <w:p w:rsidR="00C2561C" w:rsidRPr="00D17D03" w:rsidRDefault="00C2561C" w:rsidP="00B105DE">
      <w:pPr>
        <w:numPr>
          <w:ilvl w:val="0"/>
          <w:numId w:val="8"/>
        </w:numPr>
        <w:spacing w:line="276" w:lineRule="auto"/>
        <w:ind w:left="0" w:firstLine="709"/>
        <w:jc w:val="both"/>
        <w:rPr>
          <w:b/>
          <w:szCs w:val="24"/>
        </w:rPr>
      </w:pPr>
      <w:r w:rsidRPr="00D17D03">
        <w:rPr>
          <w:szCs w:val="24"/>
        </w:rPr>
        <w:t>Проект районной планировки Архангельского внутри областного района (в составе А</w:t>
      </w:r>
      <w:r w:rsidRPr="00D17D03">
        <w:rPr>
          <w:szCs w:val="24"/>
        </w:rPr>
        <w:t>р</w:t>
      </w:r>
      <w:r w:rsidRPr="00D17D03">
        <w:rPr>
          <w:szCs w:val="24"/>
        </w:rPr>
        <w:t xml:space="preserve">хангельского, Северодвинского, Новодвинского горсоветов, Приморского и </w:t>
      </w:r>
      <w:r w:rsidR="001B0716" w:rsidRPr="00D17D03">
        <w:rPr>
          <w:szCs w:val="24"/>
        </w:rPr>
        <w:t>П</w:t>
      </w:r>
      <w:r w:rsidR="001B0716" w:rsidRPr="00D17D03">
        <w:rPr>
          <w:szCs w:val="24"/>
        </w:rPr>
        <w:t>и</w:t>
      </w:r>
      <w:r w:rsidR="001B0716" w:rsidRPr="00D17D03">
        <w:rPr>
          <w:szCs w:val="24"/>
        </w:rPr>
        <w:t>нежского</w:t>
      </w:r>
      <w:r w:rsidRPr="00D17D03">
        <w:rPr>
          <w:szCs w:val="24"/>
        </w:rPr>
        <w:t xml:space="preserve"> районов), разработан институтом «Ленгипрогор», утвержден решением Арха</w:t>
      </w:r>
      <w:r w:rsidRPr="00D17D03">
        <w:rPr>
          <w:szCs w:val="24"/>
        </w:rPr>
        <w:t>н</w:t>
      </w:r>
      <w:r w:rsidRPr="00D17D03">
        <w:rPr>
          <w:szCs w:val="24"/>
        </w:rPr>
        <w:t>гельского областного Совета от 26.07.1984 № 108);</w:t>
      </w:r>
    </w:p>
    <w:p w:rsidR="007A3E4A" w:rsidRPr="00D17D03" w:rsidRDefault="00C2561C" w:rsidP="00B105DE">
      <w:pPr>
        <w:numPr>
          <w:ilvl w:val="0"/>
          <w:numId w:val="8"/>
        </w:numPr>
        <w:spacing w:line="276" w:lineRule="auto"/>
        <w:ind w:left="0" w:firstLine="709"/>
        <w:jc w:val="both"/>
        <w:rPr>
          <w:b/>
          <w:szCs w:val="24"/>
        </w:rPr>
      </w:pPr>
      <w:r w:rsidRPr="00D17D03">
        <w:rPr>
          <w:bCs/>
          <w:iCs/>
          <w:spacing w:val="5"/>
          <w:szCs w:val="24"/>
          <w:lang w:eastAsia="en-US" w:bidi="en-US"/>
        </w:rPr>
        <w:t>«Каталог месторождений твердых полезных ископаемых Архангельской области по состо</w:t>
      </w:r>
      <w:r w:rsidRPr="00D17D03">
        <w:rPr>
          <w:bCs/>
          <w:iCs/>
          <w:spacing w:val="5"/>
          <w:szCs w:val="24"/>
          <w:lang w:eastAsia="en-US" w:bidi="en-US"/>
        </w:rPr>
        <w:t>я</w:t>
      </w:r>
      <w:r w:rsidRPr="00D17D03">
        <w:rPr>
          <w:bCs/>
          <w:iCs/>
          <w:spacing w:val="5"/>
          <w:szCs w:val="24"/>
          <w:lang w:eastAsia="en-US" w:bidi="en-US"/>
        </w:rPr>
        <w:t>нию на 01.01.2012 г.» (</w:t>
      </w:r>
      <w:smartTag w:uri="urn:schemas-microsoft-com:office:smarttags" w:element="metricconverter">
        <w:smartTagPr>
          <w:attr w:name="ProductID" w:val="2012 г"/>
        </w:smartTagPr>
        <w:r w:rsidRPr="00D17D03">
          <w:rPr>
            <w:bCs/>
            <w:iCs/>
            <w:spacing w:val="5"/>
            <w:szCs w:val="24"/>
            <w:lang w:eastAsia="en-US" w:bidi="en-US"/>
          </w:rPr>
          <w:t>2012 г</w:t>
        </w:r>
      </w:smartTag>
      <w:r w:rsidRPr="00D17D03">
        <w:rPr>
          <w:bCs/>
          <w:iCs/>
          <w:spacing w:val="5"/>
          <w:szCs w:val="24"/>
          <w:lang w:eastAsia="en-US" w:bidi="en-US"/>
        </w:rPr>
        <w:t>.);</w:t>
      </w:r>
    </w:p>
    <w:p w:rsidR="00C2561C" w:rsidRPr="00D17D03" w:rsidRDefault="00C2561C" w:rsidP="00B105DE">
      <w:pPr>
        <w:numPr>
          <w:ilvl w:val="0"/>
          <w:numId w:val="8"/>
        </w:numPr>
        <w:spacing w:line="276" w:lineRule="auto"/>
        <w:ind w:left="0" w:firstLine="709"/>
        <w:jc w:val="both"/>
        <w:rPr>
          <w:b/>
          <w:szCs w:val="24"/>
        </w:rPr>
      </w:pPr>
      <w:r w:rsidRPr="00D17D03">
        <w:rPr>
          <w:szCs w:val="24"/>
        </w:rPr>
        <w:t>Постановление Совета Министров РСФР от 30.08.1960 № 1327 «О дальнейшем улу</w:t>
      </w:r>
      <w:r w:rsidRPr="00D17D03">
        <w:rPr>
          <w:szCs w:val="24"/>
        </w:rPr>
        <w:t>ч</w:t>
      </w:r>
      <w:r w:rsidRPr="00D17D03">
        <w:rPr>
          <w:szCs w:val="24"/>
        </w:rPr>
        <w:t>шении дела охраны памятников культуры в РСФСР»;</w:t>
      </w:r>
    </w:p>
    <w:p w:rsidR="00652BD5" w:rsidRPr="00D17D03" w:rsidRDefault="00C2561C" w:rsidP="00B105DE">
      <w:pPr>
        <w:numPr>
          <w:ilvl w:val="0"/>
          <w:numId w:val="8"/>
        </w:numPr>
        <w:spacing w:line="276" w:lineRule="auto"/>
        <w:ind w:left="0" w:firstLine="709"/>
        <w:jc w:val="both"/>
        <w:rPr>
          <w:b/>
          <w:szCs w:val="24"/>
        </w:rPr>
      </w:pPr>
      <w:r w:rsidRPr="00D17D03">
        <w:rPr>
          <w:szCs w:val="24"/>
        </w:rPr>
        <w:t>Указ Президента Российской Федерации от 20.02.1995 № 176 «Об утверждении Пере</w:t>
      </w:r>
      <w:r w:rsidRPr="00D17D03">
        <w:rPr>
          <w:szCs w:val="24"/>
        </w:rPr>
        <w:t>ч</w:t>
      </w:r>
      <w:r w:rsidRPr="00D17D03">
        <w:rPr>
          <w:szCs w:val="24"/>
        </w:rPr>
        <w:t>ня объектов исторического и культурного наследия федерального (общероссийского) знач</w:t>
      </w:r>
      <w:r w:rsidRPr="00D17D03">
        <w:rPr>
          <w:szCs w:val="24"/>
        </w:rPr>
        <w:t>е</w:t>
      </w:r>
      <w:r w:rsidRPr="00D17D03">
        <w:rPr>
          <w:szCs w:val="24"/>
        </w:rPr>
        <w:t>ния»;</w:t>
      </w:r>
    </w:p>
    <w:p w:rsidR="00950A41" w:rsidRPr="00D17D03" w:rsidRDefault="003F5CFC" w:rsidP="00950A41">
      <w:pPr>
        <w:numPr>
          <w:ilvl w:val="0"/>
          <w:numId w:val="8"/>
        </w:numPr>
        <w:spacing w:line="276" w:lineRule="auto"/>
        <w:ind w:left="0" w:firstLine="709"/>
        <w:jc w:val="both"/>
        <w:rPr>
          <w:szCs w:val="24"/>
        </w:rPr>
      </w:pPr>
      <w:r w:rsidRPr="00D17D03">
        <w:rPr>
          <w:rStyle w:val="afffd"/>
          <w:b w:val="0"/>
          <w:szCs w:val="24"/>
        </w:rPr>
        <w:t>Распоряжение агентства природных ресурсов и экологии от 18 января 2013 года № 23</w:t>
      </w:r>
      <w:r w:rsidRPr="00D17D03">
        <w:rPr>
          <w:b/>
          <w:szCs w:val="24"/>
        </w:rPr>
        <w:t xml:space="preserve"> </w:t>
      </w:r>
      <w:r w:rsidRPr="00D17D03">
        <w:rPr>
          <w:szCs w:val="24"/>
        </w:rPr>
        <w:t>«Об утверждении перечня особо охраняемых природных территорий регионал</w:t>
      </w:r>
      <w:r w:rsidRPr="00D17D03">
        <w:rPr>
          <w:szCs w:val="24"/>
        </w:rPr>
        <w:t>ь</w:t>
      </w:r>
      <w:r w:rsidRPr="00D17D03">
        <w:rPr>
          <w:szCs w:val="24"/>
        </w:rPr>
        <w:t>ного и местного значения»;</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23.09.2004 г. № 88-5-ОЗ «О</w:t>
      </w:r>
      <w:r w:rsidRPr="00D17D03">
        <w:rPr>
          <w:bCs/>
          <w:szCs w:val="24"/>
        </w:rPr>
        <w:t xml:space="preserve"> статусе и границах терр</w:t>
      </w:r>
      <w:r w:rsidRPr="00D17D03">
        <w:rPr>
          <w:bCs/>
          <w:szCs w:val="24"/>
        </w:rPr>
        <w:t>и</w:t>
      </w:r>
      <w:r w:rsidRPr="00D17D03">
        <w:rPr>
          <w:bCs/>
          <w:szCs w:val="24"/>
        </w:rPr>
        <w:t>торий муниципальных образований</w:t>
      </w:r>
      <w:r w:rsidRPr="00D17D03">
        <w:rPr>
          <w:szCs w:val="24"/>
        </w:rPr>
        <w:t xml:space="preserve"> </w:t>
      </w:r>
      <w:r w:rsidRPr="00D17D03">
        <w:rPr>
          <w:bCs/>
          <w:szCs w:val="24"/>
        </w:rPr>
        <w:t>в архангельской области</w:t>
      </w:r>
      <w:r w:rsidRPr="00D17D03">
        <w:rPr>
          <w:szCs w:val="24"/>
        </w:rPr>
        <w:t>»;</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23.06.2005 № 66-4-ОЗ (ред. от 30.05.2014) «Об охране окружа</w:t>
      </w:r>
      <w:r w:rsidRPr="00D17D03">
        <w:rPr>
          <w:szCs w:val="24"/>
        </w:rPr>
        <w:t>ю</w:t>
      </w:r>
      <w:r w:rsidRPr="00D17D03">
        <w:rPr>
          <w:szCs w:val="24"/>
        </w:rPr>
        <w:t>щей среды на территории Архангельской области»;</w:t>
      </w:r>
    </w:p>
    <w:p w:rsidR="006558BC" w:rsidRPr="00D17D03" w:rsidRDefault="006558BC" w:rsidP="006558BC">
      <w:pPr>
        <w:numPr>
          <w:ilvl w:val="0"/>
          <w:numId w:val="8"/>
        </w:numPr>
        <w:spacing w:line="276" w:lineRule="auto"/>
        <w:ind w:left="0" w:firstLine="709"/>
        <w:jc w:val="both"/>
        <w:rPr>
          <w:szCs w:val="24"/>
        </w:rPr>
      </w:pPr>
      <w:r w:rsidRPr="00D17D03">
        <w:t>Закон Архангельской области от 01.03.2006 № 153-9-ОЗ (ред. от 26.09.2014) «</w:t>
      </w:r>
      <w:r w:rsidRPr="00D17D03">
        <w:rPr>
          <w:bCs/>
        </w:rPr>
        <w:t>Град</w:t>
      </w:r>
      <w:r w:rsidRPr="00D17D03">
        <w:rPr>
          <w:bCs/>
        </w:rPr>
        <w:t>о</w:t>
      </w:r>
      <w:r w:rsidRPr="00D17D03">
        <w:rPr>
          <w:bCs/>
        </w:rPr>
        <w:t>строительный кодекс Архангельской области</w:t>
      </w:r>
      <w:r w:rsidRPr="00D17D03">
        <w:rPr>
          <w:bCs/>
          <w:iCs/>
          <w:spacing w:val="5"/>
          <w:szCs w:val="24"/>
          <w:lang w:eastAsia="en-US" w:bidi="en-US"/>
        </w:rPr>
        <w:t>»;</w:t>
      </w:r>
    </w:p>
    <w:p w:rsidR="006558BC" w:rsidRPr="00D17D03" w:rsidRDefault="00B71475" w:rsidP="006558BC">
      <w:pPr>
        <w:numPr>
          <w:ilvl w:val="0"/>
          <w:numId w:val="8"/>
        </w:numPr>
        <w:spacing w:line="276" w:lineRule="auto"/>
        <w:ind w:left="0" w:firstLine="709"/>
        <w:jc w:val="both"/>
        <w:rPr>
          <w:szCs w:val="24"/>
        </w:rPr>
      </w:pPr>
      <w:r w:rsidRPr="00D17D03">
        <w:rPr>
          <w:szCs w:val="24"/>
        </w:rPr>
        <w:t>Закон Архангельского обл</w:t>
      </w:r>
      <w:r w:rsidR="00950A41" w:rsidRPr="00D17D03">
        <w:rPr>
          <w:szCs w:val="24"/>
        </w:rPr>
        <w:t>астного собрания депутатов от 15.03.2007 № 333-16</w:t>
      </w:r>
      <w:r w:rsidRPr="00D17D03">
        <w:rPr>
          <w:szCs w:val="24"/>
        </w:rPr>
        <w:t xml:space="preserve">-ОЗ </w:t>
      </w:r>
      <w:r w:rsidR="00950A41" w:rsidRPr="00D17D03">
        <w:rPr>
          <w:szCs w:val="24"/>
        </w:rPr>
        <w:t>«</w:t>
      </w:r>
      <w:r w:rsidR="00950A41" w:rsidRPr="00D17D03">
        <w:rPr>
          <w:bCs/>
          <w:szCs w:val="24"/>
        </w:rPr>
        <w:t>О разграничении объектов муниципальной собственности</w:t>
      </w:r>
      <w:r w:rsidR="00950A41" w:rsidRPr="00D17D03">
        <w:rPr>
          <w:szCs w:val="24"/>
        </w:rPr>
        <w:t xml:space="preserve"> </w:t>
      </w:r>
      <w:r w:rsidR="00950A41" w:rsidRPr="00D17D03">
        <w:rPr>
          <w:bCs/>
          <w:szCs w:val="24"/>
        </w:rPr>
        <w:t>меж</w:t>
      </w:r>
      <w:r w:rsidR="006558BC" w:rsidRPr="00D17D03">
        <w:rPr>
          <w:bCs/>
          <w:szCs w:val="24"/>
        </w:rPr>
        <w:t>ду муниципальным образованием «</w:t>
      </w:r>
      <w:r w:rsidR="00950A41" w:rsidRPr="00D17D03">
        <w:rPr>
          <w:bCs/>
          <w:szCs w:val="24"/>
        </w:rPr>
        <w:t>Пинежский муниципальный</w:t>
      </w:r>
      <w:r w:rsidR="00950A41" w:rsidRPr="00D17D03">
        <w:rPr>
          <w:szCs w:val="24"/>
        </w:rPr>
        <w:t xml:space="preserve"> </w:t>
      </w:r>
      <w:r w:rsidR="006558BC" w:rsidRPr="00D17D03">
        <w:rPr>
          <w:bCs/>
          <w:szCs w:val="24"/>
        </w:rPr>
        <w:t>район»</w:t>
      </w:r>
      <w:r w:rsidR="00950A41" w:rsidRPr="00D17D03">
        <w:rPr>
          <w:bCs/>
          <w:szCs w:val="24"/>
        </w:rPr>
        <w:t xml:space="preserve"> Архангельской области и муниципальными образованиями</w:t>
      </w:r>
      <w:r w:rsidR="00950A41" w:rsidRPr="00D17D03">
        <w:rPr>
          <w:szCs w:val="24"/>
        </w:rPr>
        <w:t xml:space="preserve"> </w:t>
      </w:r>
      <w:r w:rsidR="00950A41" w:rsidRPr="00D17D03">
        <w:rPr>
          <w:bCs/>
          <w:szCs w:val="24"/>
        </w:rPr>
        <w:t>«Кушкопальское», «Лавельское», «Пинежское», «Сосновское»,</w:t>
      </w:r>
      <w:r w:rsidR="00950A41" w:rsidRPr="00D17D03">
        <w:rPr>
          <w:szCs w:val="24"/>
        </w:rPr>
        <w:t xml:space="preserve"> </w:t>
      </w:r>
      <w:r w:rsidR="00950A41" w:rsidRPr="00D17D03">
        <w:rPr>
          <w:bCs/>
          <w:szCs w:val="24"/>
        </w:rPr>
        <w:t>«Шилегское" Архангельской обл</w:t>
      </w:r>
      <w:r w:rsidR="00950A41" w:rsidRPr="00D17D03">
        <w:rPr>
          <w:bCs/>
          <w:szCs w:val="24"/>
        </w:rPr>
        <w:t>а</w:t>
      </w:r>
      <w:r w:rsidR="00950A41" w:rsidRPr="00D17D03">
        <w:rPr>
          <w:bCs/>
          <w:szCs w:val="24"/>
        </w:rPr>
        <w:t>сти</w:t>
      </w:r>
      <w:r w:rsidR="0062311A" w:rsidRPr="00D17D03">
        <w:rPr>
          <w:szCs w:val="24"/>
        </w:rPr>
        <w:t>»</w:t>
      </w:r>
      <w:r w:rsidRPr="00D17D03">
        <w:rPr>
          <w:szCs w:val="24"/>
        </w:rPr>
        <w:t>;</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15.02.2010 г. № 132-10-ОЗ «О регулировании отнош</w:t>
      </w:r>
      <w:r w:rsidRPr="00D17D03">
        <w:rPr>
          <w:szCs w:val="24"/>
        </w:rPr>
        <w:t>е</w:t>
      </w:r>
      <w:r w:rsidRPr="00D17D03">
        <w:rPr>
          <w:szCs w:val="24"/>
        </w:rPr>
        <w:t>ний в сфере сохранения, использования, популяризации и государственной охраны объектов кул</w:t>
      </w:r>
      <w:r w:rsidRPr="00D17D03">
        <w:rPr>
          <w:szCs w:val="24"/>
        </w:rPr>
        <w:t>ь</w:t>
      </w:r>
      <w:r w:rsidRPr="00D17D03">
        <w:rPr>
          <w:szCs w:val="24"/>
        </w:rPr>
        <w:t>турного наследия (памятников истории и культуры) народов Российской Федерации на террит</w:t>
      </w:r>
      <w:r w:rsidRPr="00D17D03">
        <w:rPr>
          <w:szCs w:val="24"/>
        </w:rPr>
        <w:t>о</w:t>
      </w:r>
      <w:r w:rsidRPr="00D17D03">
        <w:rPr>
          <w:szCs w:val="24"/>
        </w:rPr>
        <w:t>рии Арха</w:t>
      </w:r>
      <w:r w:rsidRPr="00D17D03">
        <w:rPr>
          <w:szCs w:val="24"/>
        </w:rPr>
        <w:t>н</w:t>
      </w:r>
      <w:r w:rsidRPr="00D17D03">
        <w:rPr>
          <w:szCs w:val="24"/>
        </w:rPr>
        <w:t>гельской области»;</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29.10.2010 г. № 209-16-ОЗ «О развитии малого и сре</w:t>
      </w:r>
      <w:r w:rsidRPr="00D17D03">
        <w:rPr>
          <w:szCs w:val="24"/>
        </w:rPr>
        <w:t>д</w:t>
      </w:r>
      <w:r w:rsidRPr="00D17D03">
        <w:rPr>
          <w:szCs w:val="24"/>
        </w:rPr>
        <w:t>него предприним</w:t>
      </w:r>
      <w:r w:rsidRPr="00D17D03">
        <w:rPr>
          <w:szCs w:val="24"/>
        </w:rPr>
        <w:t>а</w:t>
      </w:r>
      <w:r w:rsidRPr="00D17D03">
        <w:rPr>
          <w:szCs w:val="24"/>
        </w:rPr>
        <w:t>тельства в Архангельской области»;</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18.03.2013 г. № 633-38-ОЗ «О внесении д</w:t>
      </w:r>
      <w:r w:rsidRPr="00D17D03">
        <w:rPr>
          <w:szCs w:val="24"/>
        </w:rPr>
        <w:t>о</w:t>
      </w:r>
      <w:r w:rsidRPr="00D17D03">
        <w:rPr>
          <w:szCs w:val="24"/>
        </w:rPr>
        <w:t>полнений и изменений в областной закон «Градостроительный кодекс Архангельской о</w:t>
      </w:r>
      <w:r w:rsidRPr="00D17D03">
        <w:rPr>
          <w:szCs w:val="24"/>
        </w:rPr>
        <w:t>б</w:t>
      </w:r>
      <w:r w:rsidRPr="00D17D03">
        <w:rPr>
          <w:szCs w:val="24"/>
        </w:rPr>
        <w:t>ласти» и областной закон «О регулировании отношений в сфере сохранения, использования, популяризации и гос</w:t>
      </w:r>
      <w:r w:rsidRPr="00D17D03">
        <w:rPr>
          <w:szCs w:val="24"/>
        </w:rPr>
        <w:t>у</w:t>
      </w:r>
      <w:r w:rsidRPr="00D17D03">
        <w:rPr>
          <w:szCs w:val="24"/>
        </w:rPr>
        <w:lastRenderedPageBreak/>
        <w:t>дарственной охраны объектов культурного наследия (памятн</w:t>
      </w:r>
      <w:r w:rsidRPr="00D17D03">
        <w:rPr>
          <w:szCs w:val="24"/>
        </w:rPr>
        <w:t>и</w:t>
      </w:r>
      <w:r w:rsidRPr="00D17D03">
        <w:rPr>
          <w:szCs w:val="24"/>
        </w:rPr>
        <w:t>ков истории и культуры) народов Российской Федерации на те</w:t>
      </w:r>
      <w:r w:rsidRPr="00D17D03">
        <w:rPr>
          <w:szCs w:val="24"/>
        </w:rPr>
        <w:t>р</w:t>
      </w:r>
      <w:r w:rsidRPr="00D17D03">
        <w:rPr>
          <w:szCs w:val="24"/>
        </w:rPr>
        <w:t>ритории Архангельской области»;</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14.02.2014 г. № 88-5-ОЗ «О внесении изменений и д</w:t>
      </w:r>
      <w:r w:rsidRPr="00D17D03">
        <w:rPr>
          <w:szCs w:val="24"/>
        </w:rPr>
        <w:t>о</w:t>
      </w:r>
      <w:r w:rsidRPr="00D17D03">
        <w:rPr>
          <w:szCs w:val="24"/>
        </w:rPr>
        <w:t>полнений в областной закон «О статусе и границах территорий муниципальных образований в Арха</w:t>
      </w:r>
      <w:r w:rsidRPr="00D17D03">
        <w:rPr>
          <w:szCs w:val="24"/>
        </w:rPr>
        <w:t>н</w:t>
      </w:r>
      <w:r w:rsidRPr="00D17D03">
        <w:rPr>
          <w:szCs w:val="24"/>
        </w:rPr>
        <w:t>гельской области»;</w:t>
      </w:r>
    </w:p>
    <w:p w:rsidR="006558BC" w:rsidRPr="00D17D03" w:rsidRDefault="006558BC" w:rsidP="006558BC">
      <w:pPr>
        <w:numPr>
          <w:ilvl w:val="0"/>
          <w:numId w:val="8"/>
        </w:numPr>
        <w:spacing w:line="276" w:lineRule="auto"/>
        <w:ind w:left="0" w:firstLine="709"/>
        <w:jc w:val="both"/>
        <w:rPr>
          <w:szCs w:val="24"/>
        </w:rPr>
      </w:pPr>
      <w:r w:rsidRPr="00D17D03">
        <w:rPr>
          <w:szCs w:val="24"/>
        </w:rPr>
        <w:t>Закон Архангельской области от 16.12.2014 № 236-13-ОЗ «О внесении дополнений в областной закон «О разграничении объектов муниципальной собственности между муниципал</w:t>
      </w:r>
      <w:r w:rsidRPr="00D17D03">
        <w:rPr>
          <w:szCs w:val="24"/>
        </w:rPr>
        <w:t>ь</w:t>
      </w:r>
      <w:r w:rsidRPr="00D17D03">
        <w:rPr>
          <w:szCs w:val="24"/>
        </w:rPr>
        <w:t>ным образованием «Пинежский муниципальный район» Архангельской области и муниципал</w:t>
      </w:r>
      <w:r w:rsidRPr="00D17D03">
        <w:rPr>
          <w:szCs w:val="24"/>
        </w:rPr>
        <w:t>ь</w:t>
      </w:r>
      <w:r w:rsidRPr="00D17D03">
        <w:rPr>
          <w:szCs w:val="24"/>
        </w:rPr>
        <w:t>ными образованиями «Кушкопальское», «Лавельское», «Пинежское», «Сосновское», «Шилегское» Архангельской области» (принят Архангел</w:t>
      </w:r>
      <w:r w:rsidRPr="00D17D03">
        <w:rPr>
          <w:szCs w:val="24"/>
        </w:rPr>
        <w:t>ь</w:t>
      </w:r>
      <w:r w:rsidRPr="00D17D03">
        <w:rPr>
          <w:szCs w:val="24"/>
        </w:rPr>
        <w:t>ским областным Собранием депутатов 10.12.2014);</w:t>
      </w:r>
    </w:p>
    <w:p w:rsidR="00A84DF9" w:rsidRPr="00D17D03" w:rsidRDefault="00A84DF9" w:rsidP="00B105DE">
      <w:pPr>
        <w:numPr>
          <w:ilvl w:val="0"/>
          <w:numId w:val="8"/>
        </w:numPr>
        <w:spacing w:line="276" w:lineRule="auto"/>
        <w:ind w:left="0" w:firstLine="709"/>
        <w:jc w:val="both"/>
        <w:rPr>
          <w:szCs w:val="24"/>
        </w:rPr>
      </w:pPr>
      <w:r w:rsidRPr="00D17D03">
        <w:rPr>
          <w:szCs w:val="24"/>
        </w:rPr>
        <w:t xml:space="preserve">Постановление Правительства Архангельской области от 19.07.2013 г. № 330-пп  «Об утверждении государственной программы Архангельской области </w:t>
      </w:r>
      <w:r w:rsidRPr="00D17D03">
        <w:rPr>
          <w:bCs/>
          <w:iCs/>
          <w:spacing w:val="5"/>
          <w:szCs w:val="24"/>
          <w:lang w:eastAsia="en-US" w:bidi="en-US"/>
        </w:rPr>
        <w:t>«Патриотич</w:t>
      </w:r>
      <w:r w:rsidRPr="00D17D03">
        <w:rPr>
          <w:bCs/>
          <w:iCs/>
          <w:spacing w:val="5"/>
          <w:szCs w:val="24"/>
          <w:lang w:eastAsia="en-US" w:bidi="en-US"/>
        </w:rPr>
        <w:t>е</w:t>
      </w:r>
      <w:r w:rsidRPr="00D17D03">
        <w:rPr>
          <w:bCs/>
          <w:iCs/>
          <w:spacing w:val="5"/>
          <w:szCs w:val="24"/>
          <w:lang w:eastAsia="en-US" w:bidi="en-US"/>
        </w:rPr>
        <w:t>ское воспитание, развитие физической культуры, спорта, туризма и повышение эффективности реализации м</w:t>
      </w:r>
      <w:r w:rsidRPr="00D17D03">
        <w:rPr>
          <w:bCs/>
          <w:iCs/>
          <w:spacing w:val="5"/>
          <w:szCs w:val="24"/>
          <w:lang w:eastAsia="en-US" w:bidi="en-US"/>
        </w:rPr>
        <w:t>о</w:t>
      </w:r>
      <w:r w:rsidRPr="00D17D03">
        <w:rPr>
          <w:bCs/>
          <w:iCs/>
          <w:spacing w:val="5"/>
          <w:szCs w:val="24"/>
          <w:lang w:eastAsia="en-US" w:bidi="en-US"/>
        </w:rPr>
        <w:t>лодежной политики в Архангельской области (2014 – 2020 г</w:t>
      </w:r>
      <w:r w:rsidRPr="00D17D03">
        <w:rPr>
          <w:bCs/>
          <w:iCs/>
          <w:spacing w:val="5"/>
          <w:szCs w:val="24"/>
          <w:lang w:eastAsia="en-US" w:bidi="en-US"/>
        </w:rPr>
        <w:t>о</w:t>
      </w:r>
      <w:r w:rsidRPr="00D17D03">
        <w:rPr>
          <w:bCs/>
          <w:iCs/>
          <w:spacing w:val="5"/>
          <w:szCs w:val="24"/>
          <w:lang w:eastAsia="en-US" w:bidi="en-US"/>
        </w:rPr>
        <w:t>ды)»;</w:t>
      </w:r>
    </w:p>
    <w:p w:rsidR="003F5CFC" w:rsidRPr="00D17D03" w:rsidRDefault="003F5CFC" w:rsidP="00B105DE">
      <w:pPr>
        <w:numPr>
          <w:ilvl w:val="0"/>
          <w:numId w:val="8"/>
        </w:numPr>
        <w:spacing w:line="276" w:lineRule="auto"/>
        <w:ind w:left="0" w:firstLine="709"/>
        <w:jc w:val="both"/>
        <w:rPr>
          <w:szCs w:val="24"/>
        </w:rPr>
      </w:pPr>
      <w:r w:rsidRPr="00D17D03">
        <w:rPr>
          <w:szCs w:val="24"/>
        </w:rPr>
        <w:t>Постановление правительс</w:t>
      </w:r>
      <w:r w:rsidR="00A84DF9" w:rsidRPr="00D17D03">
        <w:rPr>
          <w:szCs w:val="24"/>
        </w:rPr>
        <w:t>тва Архангельской области от 29.07.</w:t>
      </w:r>
      <w:r w:rsidRPr="00D17D03">
        <w:rPr>
          <w:szCs w:val="24"/>
        </w:rPr>
        <w:t>2013 г. № 342-пп «</w:t>
      </w:r>
      <w:hyperlink r:id="rId14" w:tgtFrame="_blank" w:history="1">
        <w:r w:rsidRPr="00D17D03">
          <w:rPr>
            <w:szCs w:val="24"/>
          </w:rPr>
          <w:t>Об утверждении перечня автомобильных дорог общего пользования регионального значения А</w:t>
        </w:r>
        <w:r w:rsidRPr="00D17D03">
          <w:rPr>
            <w:szCs w:val="24"/>
          </w:rPr>
          <w:t>р</w:t>
        </w:r>
        <w:r w:rsidRPr="00D17D03">
          <w:rPr>
            <w:szCs w:val="24"/>
          </w:rPr>
          <w:t>хангельской области и перечня ледовых переправ, не вошедших в протяженность автомобильных дорог общего пользования регионального значения А</w:t>
        </w:r>
        <w:r w:rsidRPr="00D17D03">
          <w:rPr>
            <w:szCs w:val="24"/>
          </w:rPr>
          <w:t>р</w:t>
        </w:r>
        <w:r w:rsidRPr="00D17D03">
          <w:rPr>
            <w:szCs w:val="24"/>
          </w:rPr>
          <w:t>хангельской области</w:t>
        </w:r>
      </w:hyperlink>
      <w:r w:rsidRPr="00D17D03">
        <w:rPr>
          <w:szCs w:val="24"/>
        </w:rPr>
        <w:t>»;</w:t>
      </w:r>
      <w:r w:rsidRPr="00D17D03">
        <w:rPr>
          <w:bCs/>
          <w:iCs/>
          <w:spacing w:val="5"/>
          <w:szCs w:val="24"/>
          <w:lang w:eastAsia="en-US" w:bidi="en-US"/>
        </w:rPr>
        <w:t xml:space="preserve"> </w:t>
      </w:r>
    </w:p>
    <w:p w:rsidR="006558BC" w:rsidRPr="00D17D03" w:rsidRDefault="006558BC" w:rsidP="006558BC">
      <w:pPr>
        <w:numPr>
          <w:ilvl w:val="0"/>
          <w:numId w:val="8"/>
        </w:numPr>
        <w:spacing w:line="276" w:lineRule="auto"/>
        <w:ind w:left="0" w:firstLine="709"/>
        <w:jc w:val="both"/>
        <w:rPr>
          <w:szCs w:val="24"/>
        </w:rPr>
      </w:pPr>
      <w:r w:rsidRPr="00D17D03">
        <w:rPr>
          <w:szCs w:val="24"/>
        </w:rPr>
        <w:t>Постановление Правительства Архангельской области от 10.09.2013 г. № 411-пп «Об утверждении Порядка предоставления молодым, в возрасте до 35 лет, учителям государственных общеобразовательных организаций Архангельской области и муниципальных общеобразовател</w:t>
      </w:r>
      <w:r w:rsidRPr="00D17D03">
        <w:rPr>
          <w:szCs w:val="24"/>
        </w:rPr>
        <w:t>ь</w:t>
      </w:r>
      <w:r w:rsidRPr="00D17D03">
        <w:rPr>
          <w:szCs w:val="24"/>
        </w:rPr>
        <w:t>ных организаций муниципальных образований Архангельской области выплат на оплату первон</w:t>
      </w:r>
      <w:r w:rsidRPr="00D17D03">
        <w:rPr>
          <w:szCs w:val="24"/>
        </w:rPr>
        <w:t>а</w:t>
      </w:r>
      <w:r w:rsidRPr="00D17D03">
        <w:rPr>
          <w:szCs w:val="24"/>
        </w:rPr>
        <w:t>чальн</w:t>
      </w:r>
      <w:r w:rsidRPr="00D17D03">
        <w:rPr>
          <w:szCs w:val="24"/>
        </w:rPr>
        <w:t>о</w:t>
      </w:r>
      <w:r w:rsidRPr="00D17D03">
        <w:rPr>
          <w:szCs w:val="24"/>
        </w:rPr>
        <w:t>го взноса по ипотечному кредиту»;</w:t>
      </w:r>
    </w:p>
    <w:p w:rsidR="004C570E" w:rsidRPr="00D17D03" w:rsidRDefault="004C570E" w:rsidP="00B105DE">
      <w:pPr>
        <w:numPr>
          <w:ilvl w:val="0"/>
          <w:numId w:val="8"/>
        </w:numPr>
        <w:spacing w:line="276" w:lineRule="auto"/>
        <w:ind w:left="0" w:firstLine="709"/>
        <w:jc w:val="both"/>
        <w:rPr>
          <w:szCs w:val="24"/>
        </w:rPr>
      </w:pPr>
      <w:r w:rsidRPr="00D17D03">
        <w:rPr>
          <w:szCs w:val="24"/>
        </w:rPr>
        <w:t>Постановление Правительства Архангельской области от 08.10.2013 г. № 462-пп  «Об утверждении государственной программы Архангельской области «Экономическое развитие и и</w:t>
      </w:r>
      <w:r w:rsidRPr="00D17D03">
        <w:rPr>
          <w:szCs w:val="24"/>
        </w:rPr>
        <w:t>н</w:t>
      </w:r>
      <w:r w:rsidRPr="00D17D03">
        <w:rPr>
          <w:szCs w:val="24"/>
        </w:rPr>
        <w:t>вестиционная деятельность  в Архангельской области (2014 – 2020 г</w:t>
      </w:r>
      <w:r w:rsidRPr="00D17D03">
        <w:rPr>
          <w:szCs w:val="24"/>
        </w:rPr>
        <w:t>о</w:t>
      </w:r>
      <w:r w:rsidRPr="00D17D03">
        <w:rPr>
          <w:szCs w:val="24"/>
        </w:rPr>
        <w:t>ды);</w:t>
      </w:r>
    </w:p>
    <w:p w:rsidR="006558BC" w:rsidRPr="00D17D03" w:rsidRDefault="006558BC" w:rsidP="006558BC">
      <w:pPr>
        <w:numPr>
          <w:ilvl w:val="0"/>
          <w:numId w:val="8"/>
        </w:numPr>
        <w:spacing w:line="276" w:lineRule="auto"/>
        <w:ind w:left="0" w:firstLine="709"/>
        <w:jc w:val="both"/>
        <w:rPr>
          <w:szCs w:val="24"/>
        </w:rPr>
      </w:pPr>
      <w:r w:rsidRPr="00D17D03">
        <w:rPr>
          <w:szCs w:val="24"/>
        </w:rPr>
        <w:t>Постановление Правительства Архангельской области от 11.10.2013 г. № 475-пп  «</w:t>
      </w:r>
      <w:r w:rsidRPr="00D17D03">
        <w:rPr>
          <w:bCs/>
          <w:szCs w:val="24"/>
        </w:rPr>
        <w:t>Об утверждении государственной программы Архангельской</w:t>
      </w:r>
      <w:r w:rsidRPr="00D17D03">
        <w:rPr>
          <w:szCs w:val="24"/>
        </w:rPr>
        <w:t xml:space="preserve"> </w:t>
      </w:r>
      <w:r w:rsidRPr="00D17D03">
        <w:rPr>
          <w:bCs/>
          <w:szCs w:val="24"/>
        </w:rPr>
        <w:t>области «Обеспечение качественным, д</w:t>
      </w:r>
      <w:r w:rsidRPr="00D17D03">
        <w:rPr>
          <w:bCs/>
          <w:szCs w:val="24"/>
        </w:rPr>
        <w:t>о</w:t>
      </w:r>
      <w:r w:rsidRPr="00D17D03">
        <w:rPr>
          <w:bCs/>
          <w:szCs w:val="24"/>
        </w:rPr>
        <w:t>ступным жильем</w:t>
      </w:r>
      <w:r w:rsidRPr="00D17D03">
        <w:rPr>
          <w:szCs w:val="24"/>
        </w:rPr>
        <w:t xml:space="preserve"> </w:t>
      </w:r>
      <w:r w:rsidRPr="00D17D03">
        <w:rPr>
          <w:bCs/>
          <w:szCs w:val="24"/>
        </w:rPr>
        <w:t>и объектами инженерной инфраструктуры населения</w:t>
      </w:r>
      <w:r w:rsidRPr="00D17D03">
        <w:rPr>
          <w:szCs w:val="24"/>
        </w:rPr>
        <w:t xml:space="preserve"> </w:t>
      </w:r>
      <w:r w:rsidRPr="00D17D03">
        <w:rPr>
          <w:bCs/>
          <w:szCs w:val="24"/>
        </w:rPr>
        <w:t>Архангельской области (2014 - 2020 годы)</w:t>
      </w:r>
      <w:r w:rsidRPr="00D17D03">
        <w:rPr>
          <w:szCs w:val="24"/>
        </w:rPr>
        <w:t>»;</w:t>
      </w:r>
    </w:p>
    <w:p w:rsidR="006558BC" w:rsidRPr="00D17D03" w:rsidRDefault="006558BC" w:rsidP="006558BC">
      <w:pPr>
        <w:numPr>
          <w:ilvl w:val="0"/>
          <w:numId w:val="8"/>
        </w:numPr>
        <w:spacing w:line="276" w:lineRule="auto"/>
        <w:ind w:left="0" w:firstLine="709"/>
        <w:jc w:val="both"/>
        <w:rPr>
          <w:szCs w:val="24"/>
        </w:rPr>
      </w:pPr>
      <w:r w:rsidRPr="00D17D03">
        <w:rPr>
          <w:szCs w:val="24"/>
        </w:rPr>
        <w:t>Постановление Правительства Архангельской области от 11.10.2013 г. № 476-пп  «</w:t>
      </w:r>
      <w:r w:rsidRPr="00D17D03">
        <w:rPr>
          <w:bCs/>
          <w:szCs w:val="24"/>
        </w:rPr>
        <w:t>Об утверждении государственной программы Архангельской</w:t>
      </w:r>
      <w:r w:rsidRPr="00D17D03">
        <w:rPr>
          <w:szCs w:val="24"/>
        </w:rPr>
        <w:t xml:space="preserve"> </w:t>
      </w:r>
      <w:r w:rsidRPr="00D17D03">
        <w:rPr>
          <w:bCs/>
          <w:szCs w:val="24"/>
        </w:rPr>
        <w:t>области «Охрана окр</w:t>
      </w:r>
      <w:r w:rsidRPr="00D17D03">
        <w:rPr>
          <w:bCs/>
          <w:szCs w:val="24"/>
        </w:rPr>
        <w:t>у</w:t>
      </w:r>
      <w:r w:rsidRPr="00D17D03">
        <w:rPr>
          <w:bCs/>
          <w:szCs w:val="24"/>
        </w:rPr>
        <w:t>жающей среды, воспроизводство</w:t>
      </w:r>
      <w:r w:rsidRPr="00D17D03">
        <w:rPr>
          <w:szCs w:val="24"/>
        </w:rPr>
        <w:t xml:space="preserve"> </w:t>
      </w:r>
      <w:r w:rsidRPr="00D17D03">
        <w:rPr>
          <w:bCs/>
          <w:szCs w:val="24"/>
        </w:rPr>
        <w:t>и использование природных ресурсов Архангельской</w:t>
      </w:r>
      <w:r w:rsidRPr="00D17D03">
        <w:rPr>
          <w:szCs w:val="24"/>
        </w:rPr>
        <w:t xml:space="preserve"> </w:t>
      </w:r>
      <w:r w:rsidRPr="00D17D03">
        <w:rPr>
          <w:bCs/>
          <w:szCs w:val="24"/>
        </w:rPr>
        <w:t>области (2014 - 2020 г</w:t>
      </w:r>
      <w:r w:rsidRPr="00D17D03">
        <w:rPr>
          <w:bCs/>
          <w:szCs w:val="24"/>
        </w:rPr>
        <w:t>о</w:t>
      </w:r>
      <w:r w:rsidRPr="00D17D03">
        <w:rPr>
          <w:bCs/>
          <w:szCs w:val="24"/>
        </w:rPr>
        <w:t>ды)</w:t>
      </w:r>
      <w:r w:rsidRPr="00D17D03">
        <w:rPr>
          <w:szCs w:val="24"/>
        </w:rPr>
        <w:t>»;</w:t>
      </w:r>
    </w:p>
    <w:p w:rsidR="00A84DF9" w:rsidRPr="00D17D03" w:rsidRDefault="00A84DF9" w:rsidP="00B105DE">
      <w:pPr>
        <w:numPr>
          <w:ilvl w:val="0"/>
          <w:numId w:val="8"/>
        </w:numPr>
        <w:spacing w:line="276" w:lineRule="auto"/>
        <w:ind w:left="0" w:firstLine="709"/>
        <w:jc w:val="both"/>
        <w:rPr>
          <w:szCs w:val="24"/>
        </w:rPr>
      </w:pPr>
      <w:r w:rsidRPr="00D17D03">
        <w:rPr>
          <w:szCs w:val="24"/>
        </w:rPr>
        <w:t>Постановление Правительства Архангельской области от 15.10.2013 г. № 487-пп  «Об утверждении государственной программы Архангельской области «Развитие энергетики, связи и ж</w:t>
      </w:r>
      <w:r w:rsidRPr="00D17D03">
        <w:rPr>
          <w:szCs w:val="24"/>
        </w:rPr>
        <w:t>и</w:t>
      </w:r>
      <w:r w:rsidRPr="00D17D03">
        <w:rPr>
          <w:szCs w:val="24"/>
        </w:rPr>
        <w:t>лищно-коммунального хозяйства Архангельской области (2014 - 2020 годы)»;</w:t>
      </w:r>
    </w:p>
    <w:p w:rsidR="006558BC" w:rsidRPr="00731B37" w:rsidRDefault="006558BC" w:rsidP="006558BC">
      <w:pPr>
        <w:numPr>
          <w:ilvl w:val="0"/>
          <w:numId w:val="8"/>
        </w:numPr>
        <w:spacing w:line="276" w:lineRule="auto"/>
        <w:ind w:left="0" w:firstLine="709"/>
        <w:jc w:val="both"/>
        <w:rPr>
          <w:szCs w:val="24"/>
        </w:rPr>
      </w:pPr>
      <w:r w:rsidRPr="00D17D03">
        <w:rPr>
          <w:szCs w:val="24"/>
        </w:rPr>
        <w:t>Постановление Правительства Архангельской области от 15.04.2014 г. № 154-пп «</w:t>
      </w:r>
      <w:hyperlink r:id="rId15" w:tgtFrame="_blank" w:history="1">
        <w:r w:rsidRPr="00D17D03">
          <w:rPr>
            <w:szCs w:val="24"/>
          </w:rPr>
          <w:t>О внесении изменений в перечень автомобильных дорог общего пользования регионального зн</w:t>
        </w:r>
        <w:r w:rsidRPr="00D17D03">
          <w:rPr>
            <w:szCs w:val="24"/>
          </w:rPr>
          <w:t>а</w:t>
        </w:r>
        <w:r w:rsidRPr="00D17D03">
          <w:rPr>
            <w:szCs w:val="24"/>
          </w:rPr>
          <w:t>чения Архангельской области и в перечень ледовых переправ, не вошедших в протяженность а</w:t>
        </w:r>
        <w:r w:rsidRPr="00D17D03">
          <w:rPr>
            <w:szCs w:val="24"/>
          </w:rPr>
          <w:t>в</w:t>
        </w:r>
        <w:r w:rsidRPr="00D17D03">
          <w:rPr>
            <w:szCs w:val="24"/>
          </w:rPr>
          <w:t>томобильных дорог общего пользования регионального значения А</w:t>
        </w:r>
        <w:r w:rsidRPr="00D17D03">
          <w:rPr>
            <w:szCs w:val="24"/>
          </w:rPr>
          <w:t>р</w:t>
        </w:r>
        <w:r w:rsidRPr="00D17D03">
          <w:rPr>
            <w:szCs w:val="24"/>
          </w:rPr>
          <w:t>хангельской области</w:t>
        </w:r>
      </w:hyperlink>
      <w:r w:rsidRPr="00D17D03">
        <w:rPr>
          <w:szCs w:val="24"/>
        </w:rPr>
        <w:t>»;</w:t>
      </w:r>
    </w:p>
    <w:p w:rsidR="00731B37" w:rsidRPr="00D17D03" w:rsidRDefault="00731B37" w:rsidP="006558BC">
      <w:pPr>
        <w:numPr>
          <w:ilvl w:val="0"/>
          <w:numId w:val="8"/>
        </w:numPr>
        <w:spacing w:line="276" w:lineRule="auto"/>
        <w:ind w:left="0" w:firstLine="709"/>
        <w:jc w:val="both"/>
        <w:rPr>
          <w:szCs w:val="24"/>
        </w:rPr>
      </w:pPr>
      <w:r>
        <w:rPr>
          <w:szCs w:val="24"/>
        </w:rPr>
        <w:t>Постановление Правительства Архангельской области от 20.09.2016 г. № 380-пп «Об утверждении Положения о Пучкомском государственном природном ландшафтном заказнике р</w:t>
      </w:r>
      <w:r>
        <w:rPr>
          <w:szCs w:val="24"/>
        </w:rPr>
        <w:t>е</w:t>
      </w:r>
      <w:r>
        <w:rPr>
          <w:szCs w:val="24"/>
        </w:rPr>
        <w:t>гионального значения»;</w:t>
      </w:r>
    </w:p>
    <w:p w:rsidR="00C2561C" w:rsidRPr="00D17D03" w:rsidRDefault="00A84DF9" w:rsidP="00B105DE">
      <w:pPr>
        <w:numPr>
          <w:ilvl w:val="0"/>
          <w:numId w:val="8"/>
        </w:numPr>
        <w:spacing w:line="276" w:lineRule="auto"/>
        <w:ind w:left="0" w:firstLine="709"/>
        <w:jc w:val="both"/>
        <w:rPr>
          <w:szCs w:val="24"/>
        </w:rPr>
      </w:pPr>
      <w:r w:rsidRPr="00D17D03">
        <w:rPr>
          <w:bCs/>
          <w:iCs/>
          <w:spacing w:val="5"/>
          <w:szCs w:val="24"/>
          <w:lang w:eastAsia="en-US" w:bidi="en-US"/>
        </w:rPr>
        <w:lastRenderedPageBreak/>
        <w:t xml:space="preserve"> </w:t>
      </w:r>
      <w:r w:rsidR="00C2561C" w:rsidRPr="00D17D03">
        <w:rPr>
          <w:bCs/>
          <w:iCs/>
          <w:spacing w:val="5"/>
          <w:szCs w:val="24"/>
          <w:lang w:eastAsia="en-US" w:bidi="en-US"/>
        </w:rPr>
        <w:t>«Состояние топливно-энергетического комплекса Архангельской области» (</w:t>
      </w:r>
      <w:smartTag w:uri="urn:schemas-microsoft-com:office:smarttags" w:element="metricconverter">
        <w:smartTagPr>
          <w:attr w:name="ProductID" w:val="2012 г"/>
        </w:smartTagPr>
        <w:r w:rsidR="00C2561C" w:rsidRPr="00D17D03">
          <w:rPr>
            <w:bCs/>
            <w:iCs/>
            <w:spacing w:val="5"/>
            <w:szCs w:val="24"/>
            <w:lang w:eastAsia="en-US" w:bidi="en-US"/>
          </w:rPr>
          <w:t>2012 г</w:t>
        </w:r>
      </w:smartTag>
      <w:r w:rsidR="00C2561C" w:rsidRPr="00D17D03">
        <w:rPr>
          <w:bCs/>
          <w:iCs/>
          <w:spacing w:val="5"/>
          <w:szCs w:val="24"/>
          <w:lang w:eastAsia="en-US" w:bidi="en-US"/>
        </w:rPr>
        <w:t>.);</w:t>
      </w:r>
    </w:p>
    <w:p w:rsidR="00C2561C" w:rsidRPr="00D17D03" w:rsidRDefault="00C2561C" w:rsidP="00B105DE">
      <w:pPr>
        <w:numPr>
          <w:ilvl w:val="0"/>
          <w:numId w:val="8"/>
        </w:numPr>
        <w:spacing w:line="276" w:lineRule="auto"/>
        <w:ind w:left="0" w:firstLine="709"/>
        <w:jc w:val="both"/>
        <w:rPr>
          <w:szCs w:val="24"/>
        </w:rPr>
      </w:pPr>
      <w:r w:rsidRPr="00D17D03">
        <w:rPr>
          <w:bCs/>
          <w:iCs/>
          <w:spacing w:val="5"/>
          <w:szCs w:val="24"/>
          <w:lang w:eastAsia="en-US" w:bidi="en-US"/>
        </w:rPr>
        <w:t>Долгосрочная целевая программа «Энергосбережение и повышение энерг</w:t>
      </w:r>
      <w:r w:rsidRPr="00D17D03">
        <w:rPr>
          <w:bCs/>
          <w:iCs/>
          <w:spacing w:val="5"/>
          <w:szCs w:val="24"/>
          <w:lang w:eastAsia="en-US" w:bidi="en-US"/>
        </w:rPr>
        <w:t>е</w:t>
      </w:r>
      <w:r w:rsidRPr="00D17D03">
        <w:rPr>
          <w:bCs/>
          <w:iCs/>
          <w:spacing w:val="5"/>
          <w:szCs w:val="24"/>
          <w:lang w:eastAsia="en-US" w:bidi="en-US"/>
        </w:rPr>
        <w:t>тической эффе</w:t>
      </w:r>
      <w:r w:rsidRPr="00D17D03">
        <w:rPr>
          <w:bCs/>
          <w:iCs/>
          <w:spacing w:val="5"/>
          <w:szCs w:val="24"/>
          <w:lang w:eastAsia="en-US" w:bidi="en-US"/>
        </w:rPr>
        <w:t>к</w:t>
      </w:r>
      <w:r w:rsidRPr="00D17D03">
        <w:rPr>
          <w:bCs/>
          <w:iCs/>
          <w:spacing w:val="5"/>
          <w:szCs w:val="24"/>
          <w:lang w:eastAsia="en-US" w:bidi="en-US"/>
        </w:rPr>
        <w:t>тивности в Архангельской области на 2010-2020 гг. (</w:t>
      </w:r>
      <w:smartTag w:uri="urn:schemas-microsoft-com:office:smarttags" w:element="metricconverter">
        <w:smartTagPr>
          <w:attr w:name="ProductID" w:val="2010 г"/>
        </w:smartTagPr>
        <w:r w:rsidRPr="00D17D03">
          <w:rPr>
            <w:bCs/>
            <w:iCs/>
            <w:spacing w:val="5"/>
            <w:szCs w:val="24"/>
            <w:lang w:eastAsia="en-US" w:bidi="en-US"/>
          </w:rPr>
          <w:t>2010 г</w:t>
        </w:r>
      </w:smartTag>
      <w:r w:rsidRPr="00D17D03">
        <w:rPr>
          <w:bCs/>
          <w:iCs/>
          <w:spacing w:val="5"/>
          <w:szCs w:val="24"/>
          <w:lang w:eastAsia="en-US" w:bidi="en-US"/>
        </w:rPr>
        <w:t>.);</w:t>
      </w:r>
    </w:p>
    <w:p w:rsidR="00C2561C" w:rsidRPr="00D17D03" w:rsidRDefault="00C2561C" w:rsidP="00B105DE">
      <w:pPr>
        <w:numPr>
          <w:ilvl w:val="0"/>
          <w:numId w:val="8"/>
        </w:numPr>
        <w:spacing w:line="276" w:lineRule="auto"/>
        <w:ind w:left="0" w:firstLine="709"/>
        <w:jc w:val="both"/>
        <w:rPr>
          <w:szCs w:val="24"/>
        </w:rPr>
      </w:pPr>
      <w:r w:rsidRPr="00D17D03">
        <w:rPr>
          <w:bCs/>
          <w:iCs/>
          <w:spacing w:val="5"/>
          <w:szCs w:val="24"/>
          <w:lang w:eastAsia="en-US" w:bidi="en-US"/>
        </w:rPr>
        <w:t>«Стратегия социально-экономического развития Архангельской области до 2030 года» (</w:t>
      </w:r>
      <w:smartTag w:uri="urn:schemas-microsoft-com:office:smarttags" w:element="metricconverter">
        <w:smartTagPr>
          <w:attr w:name="ProductID" w:val="2009 г"/>
        </w:smartTagPr>
        <w:r w:rsidRPr="00D17D03">
          <w:rPr>
            <w:bCs/>
            <w:iCs/>
            <w:spacing w:val="5"/>
            <w:szCs w:val="24"/>
            <w:lang w:eastAsia="en-US" w:bidi="en-US"/>
          </w:rPr>
          <w:t>2009 г</w:t>
        </w:r>
      </w:smartTag>
      <w:r w:rsidRPr="00D17D03">
        <w:rPr>
          <w:bCs/>
          <w:iCs/>
          <w:spacing w:val="5"/>
          <w:szCs w:val="24"/>
          <w:lang w:eastAsia="en-US" w:bidi="en-US"/>
        </w:rPr>
        <w:t>.);</w:t>
      </w:r>
    </w:p>
    <w:p w:rsidR="00996D83" w:rsidRPr="00D17D03" w:rsidRDefault="00996D83" w:rsidP="00B105DE">
      <w:pPr>
        <w:numPr>
          <w:ilvl w:val="0"/>
          <w:numId w:val="8"/>
        </w:numPr>
        <w:spacing w:line="276" w:lineRule="auto"/>
        <w:ind w:left="0" w:firstLine="709"/>
        <w:jc w:val="both"/>
        <w:rPr>
          <w:szCs w:val="24"/>
        </w:rPr>
      </w:pPr>
      <w:r w:rsidRPr="00D17D03">
        <w:t>Государственная программа Архангельской области «Развитие образования и науки Архангельской области (2013 - 2018 годы)»;</w:t>
      </w:r>
    </w:p>
    <w:p w:rsidR="00996D83" w:rsidRPr="00D17D03" w:rsidRDefault="00996D83" w:rsidP="00B105DE">
      <w:pPr>
        <w:numPr>
          <w:ilvl w:val="0"/>
          <w:numId w:val="8"/>
        </w:numPr>
        <w:spacing w:line="276" w:lineRule="auto"/>
        <w:ind w:left="0" w:firstLine="709"/>
        <w:jc w:val="both"/>
        <w:rPr>
          <w:rStyle w:val="docaccesstitle1"/>
          <w:sz w:val="24"/>
          <w:szCs w:val="24"/>
        </w:rPr>
      </w:pPr>
      <w:r w:rsidRPr="00D17D03">
        <w:rPr>
          <w:rStyle w:val="docaccesstitle1"/>
          <w:bCs/>
          <w:sz w:val="24"/>
          <w:szCs w:val="24"/>
        </w:rPr>
        <w:t>Государственная программа Архангельской области «Социальная поддержка граждан в Архангельской области (2013 - 2018 годы)»;</w:t>
      </w:r>
    </w:p>
    <w:p w:rsidR="003A3957" w:rsidRPr="00D17D03" w:rsidRDefault="00996D83" w:rsidP="003A3957">
      <w:pPr>
        <w:numPr>
          <w:ilvl w:val="0"/>
          <w:numId w:val="8"/>
        </w:numPr>
        <w:spacing w:line="276" w:lineRule="auto"/>
        <w:ind w:left="0" w:firstLine="709"/>
        <w:jc w:val="both"/>
        <w:rPr>
          <w:szCs w:val="24"/>
        </w:rPr>
      </w:pPr>
      <w:r w:rsidRPr="00D17D03">
        <w:t>Государственная программа Архангельской области «Обеспечение качественным, д</w:t>
      </w:r>
      <w:r w:rsidRPr="00D17D03">
        <w:t>о</w:t>
      </w:r>
      <w:r w:rsidRPr="00D17D03">
        <w:t>ступным жильем и объектами инженерной инфраструктуры населения Архангельской области (2014 – 2020 годы)»;</w:t>
      </w:r>
    </w:p>
    <w:p w:rsidR="00502CFF" w:rsidRPr="00D17D03" w:rsidRDefault="00502CFF" w:rsidP="003A3957">
      <w:pPr>
        <w:numPr>
          <w:ilvl w:val="0"/>
          <w:numId w:val="8"/>
        </w:numPr>
        <w:spacing w:line="276" w:lineRule="auto"/>
        <w:ind w:left="0" w:firstLine="709"/>
        <w:jc w:val="both"/>
        <w:rPr>
          <w:szCs w:val="24"/>
        </w:rPr>
      </w:pPr>
      <w:r w:rsidRPr="00D17D03">
        <w:rPr>
          <w:rStyle w:val="docaccesstitle1"/>
          <w:sz w:val="24"/>
          <w:szCs w:val="24"/>
        </w:rPr>
        <w:t>Постановление главы МО «Пинежский муниципальный район от 30.10.2007 № 659</w:t>
      </w:r>
      <w:r w:rsidRPr="00D17D03">
        <w:rPr>
          <w:rFonts w:cs="Arial"/>
          <w:bCs/>
          <w:kern w:val="28"/>
          <w:szCs w:val="24"/>
        </w:rPr>
        <w:t xml:space="preserve"> Об утверждении Перечня автомобильных дорог общего пользования муниципального обр</w:t>
      </w:r>
      <w:r w:rsidRPr="00D17D03">
        <w:rPr>
          <w:rFonts w:cs="Arial"/>
          <w:bCs/>
          <w:kern w:val="28"/>
          <w:szCs w:val="24"/>
        </w:rPr>
        <w:t>а</w:t>
      </w:r>
      <w:r w:rsidRPr="00D17D03">
        <w:rPr>
          <w:rFonts w:cs="Arial"/>
          <w:bCs/>
          <w:kern w:val="28"/>
          <w:szCs w:val="24"/>
        </w:rPr>
        <w:t>зования «Пинежский муниципальный район»;</w:t>
      </w:r>
    </w:p>
    <w:p w:rsidR="00F40E4D" w:rsidRPr="00D17D03" w:rsidRDefault="00F40E4D" w:rsidP="003A3957">
      <w:pPr>
        <w:numPr>
          <w:ilvl w:val="0"/>
          <w:numId w:val="8"/>
        </w:numPr>
        <w:spacing w:line="276" w:lineRule="auto"/>
        <w:ind w:left="0" w:firstLine="709"/>
        <w:jc w:val="both"/>
        <w:rPr>
          <w:szCs w:val="24"/>
        </w:rPr>
      </w:pPr>
      <w:r w:rsidRPr="00D17D03">
        <w:rPr>
          <w:szCs w:val="24"/>
        </w:rPr>
        <w:t>Постановление администрации МО «Принежский муниципальный район» от 08.09.2011 № 0559-па «</w:t>
      </w:r>
      <w:hyperlink r:id="rId16" w:history="1">
        <w:r w:rsidRPr="00D17D03">
          <w:rPr>
            <w:szCs w:val="24"/>
          </w:rPr>
          <w:t>Об утверждении Правил организации и проведения работ по ремонту и с</w:t>
        </w:r>
        <w:r w:rsidRPr="00D17D03">
          <w:rPr>
            <w:szCs w:val="24"/>
          </w:rPr>
          <w:t>о</w:t>
        </w:r>
        <w:r w:rsidRPr="00D17D03">
          <w:rPr>
            <w:szCs w:val="24"/>
          </w:rPr>
          <w:t>держанию автомобильных дорог общего пользования местного значения Пинежского рай</w:t>
        </w:r>
        <w:r w:rsidRPr="00D17D03">
          <w:rPr>
            <w:szCs w:val="24"/>
          </w:rPr>
          <w:t>о</w:t>
        </w:r>
        <w:r w:rsidRPr="00D17D03">
          <w:rPr>
            <w:szCs w:val="24"/>
          </w:rPr>
          <w:t>на</w:t>
        </w:r>
      </w:hyperlink>
      <w:r w:rsidRPr="00D17D03">
        <w:rPr>
          <w:szCs w:val="24"/>
        </w:rPr>
        <w:t>»;</w:t>
      </w:r>
    </w:p>
    <w:p w:rsidR="003A3957" w:rsidRPr="00D17D03" w:rsidRDefault="003A3957" w:rsidP="003A3957">
      <w:pPr>
        <w:numPr>
          <w:ilvl w:val="0"/>
          <w:numId w:val="8"/>
        </w:numPr>
        <w:spacing w:line="276" w:lineRule="auto"/>
        <w:ind w:left="0" w:firstLine="709"/>
        <w:jc w:val="both"/>
        <w:rPr>
          <w:rStyle w:val="docaccesstitle1"/>
          <w:sz w:val="24"/>
          <w:szCs w:val="24"/>
        </w:rPr>
      </w:pPr>
      <w:r w:rsidRPr="00D17D03">
        <w:rPr>
          <w:rStyle w:val="docaccesstitle1"/>
          <w:sz w:val="24"/>
          <w:szCs w:val="24"/>
        </w:rPr>
        <w:t>Постановление администрации МО «Пинежский муниципальный район от 26.09.2012 № 0650-па «Об утверждении административного регламента предоставления муниципальной услуги «Бесплатное предоставление многодетным семьям земельных участков для индивидуал</w:t>
      </w:r>
      <w:r w:rsidRPr="00D17D03">
        <w:rPr>
          <w:rStyle w:val="docaccesstitle1"/>
          <w:sz w:val="24"/>
          <w:szCs w:val="24"/>
        </w:rPr>
        <w:t>ь</w:t>
      </w:r>
      <w:r w:rsidRPr="00D17D03">
        <w:rPr>
          <w:rStyle w:val="docaccesstitle1"/>
          <w:sz w:val="24"/>
          <w:szCs w:val="24"/>
        </w:rPr>
        <w:t>ного жилищного строительства и ведения личного подсобного хозяйства без проведения торгов на территории муниципального образования «Пинежский муниципальный ра</w:t>
      </w:r>
      <w:r w:rsidRPr="00D17D03">
        <w:rPr>
          <w:rStyle w:val="docaccesstitle1"/>
          <w:sz w:val="24"/>
          <w:szCs w:val="24"/>
        </w:rPr>
        <w:t>й</w:t>
      </w:r>
      <w:r w:rsidRPr="00D17D03">
        <w:rPr>
          <w:rStyle w:val="docaccesstitle1"/>
          <w:sz w:val="24"/>
          <w:szCs w:val="24"/>
        </w:rPr>
        <w:t>он»;</w:t>
      </w:r>
    </w:p>
    <w:p w:rsidR="009F1B9A" w:rsidRPr="00D17D03" w:rsidRDefault="00F21F23" w:rsidP="00B105DE">
      <w:pPr>
        <w:numPr>
          <w:ilvl w:val="0"/>
          <w:numId w:val="8"/>
        </w:numPr>
        <w:spacing w:line="276" w:lineRule="auto"/>
        <w:ind w:left="0" w:firstLine="709"/>
        <w:jc w:val="both"/>
        <w:rPr>
          <w:b/>
          <w:szCs w:val="24"/>
        </w:rPr>
      </w:pPr>
      <w:r w:rsidRPr="00D17D03">
        <w:t>Долгосрочная целевая программа «Доступная среда на 2011-2015 годы»</w:t>
      </w:r>
      <w:r w:rsidR="000D6CDF" w:rsidRPr="00D17D03">
        <w:rPr>
          <w:szCs w:val="24"/>
          <w:lang w:eastAsia="en-US" w:bidi="en-US"/>
        </w:rPr>
        <w:t>;</w:t>
      </w:r>
    </w:p>
    <w:p w:rsidR="007D4AD3" w:rsidRPr="00D17D03" w:rsidRDefault="009F1B9A" w:rsidP="00B105DE">
      <w:pPr>
        <w:numPr>
          <w:ilvl w:val="0"/>
          <w:numId w:val="8"/>
        </w:numPr>
        <w:spacing w:line="276" w:lineRule="auto"/>
        <w:ind w:left="0" w:firstLine="709"/>
        <w:jc w:val="both"/>
        <w:rPr>
          <w:b/>
          <w:szCs w:val="24"/>
        </w:rPr>
      </w:pPr>
      <w:r w:rsidRPr="00D17D03">
        <w:rPr>
          <w:szCs w:val="24"/>
        </w:rPr>
        <w:t>М</w:t>
      </w:r>
      <w:r w:rsidRPr="00D17D03">
        <w:rPr>
          <w:szCs w:val="24"/>
          <w:lang w:eastAsia="en-US" w:bidi="en-US"/>
        </w:rPr>
        <w:t>униципальная программа «Развитие физической культуры, спорта,  повышение э</w:t>
      </w:r>
      <w:r w:rsidRPr="00D17D03">
        <w:rPr>
          <w:szCs w:val="24"/>
          <w:lang w:eastAsia="en-US" w:bidi="en-US"/>
        </w:rPr>
        <w:t>ф</w:t>
      </w:r>
      <w:r w:rsidRPr="00D17D03">
        <w:rPr>
          <w:szCs w:val="24"/>
          <w:lang w:eastAsia="en-US" w:bidi="en-US"/>
        </w:rPr>
        <w:t>фективности реализации молодежной политики в Пинежском муниципальном районе на 2014 - 2016 г</w:t>
      </w:r>
      <w:r w:rsidRPr="00D17D03">
        <w:rPr>
          <w:szCs w:val="24"/>
          <w:lang w:eastAsia="en-US" w:bidi="en-US"/>
        </w:rPr>
        <w:t>о</w:t>
      </w:r>
      <w:r w:rsidRPr="00D17D03">
        <w:rPr>
          <w:szCs w:val="24"/>
          <w:lang w:eastAsia="en-US" w:bidi="en-US"/>
        </w:rPr>
        <w:t>ды»</w:t>
      </w:r>
      <w:r w:rsidR="000D6CDF" w:rsidRPr="00D17D03">
        <w:rPr>
          <w:szCs w:val="24"/>
          <w:lang w:eastAsia="en-US" w:bidi="en-US"/>
        </w:rPr>
        <w:t>;</w:t>
      </w:r>
    </w:p>
    <w:p w:rsidR="00B10FE6" w:rsidRPr="00D17D03" w:rsidRDefault="00B10FE6" w:rsidP="00B105DE">
      <w:pPr>
        <w:numPr>
          <w:ilvl w:val="0"/>
          <w:numId w:val="8"/>
        </w:numPr>
        <w:spacing w:line="276" w:lineRule="auto"/>
        <w:ind w:left="0" w:firstLine="709"/>
        <w:jc w:val="both"/>
        <w:rPr>
          <w:szCs w:val="24"/>
        </w:rPr>
      </w:pPr>
      <w:r w:rsidRPr="00D17D03">
        <w:rPr>
          <w:rFonts w:cs="Arial"/>
          <w:bCs/>
          <w:kern w:val="32"/>
          <w:szCs w:val="24"/>
        </w:rPr>
        <w:t>Муниципальная программа «Улучшение эксплуатационного состояния автом</w:t>
      </w:r>
      <w:r w:rsidRPr="00D17D03">
        <w:rPr>
          <w:rFonts w:cs="Arial"/>
          <w:bCs/>
          <w:kern w:val="32"/>
          <w:szCs w:val="24"/>
        </w:rPr>
        <w:t>о</w:t>
      </w:r>
      <w:r w:rsidRPr="00D17D03">
        <w:rPr>
          <w:rFonts w:cs="Arial"/>
          <w:bCs/>
          <w:kern w:val="32"/>
          <w:szCs w:val="24"/>
        </w:rPr>
        <w:t>бильных дорог общего пользования местного знач</w:t>
      </w:r>
      <w:r w:rsidRPr="00D17D03">
        <w:rPr>
          <w:rFonts w:cs="Arial"/>
          <w:bCs/>
          <w:kern w:val="32"/>
          <w:szCs w:val="24"/>
        </w:rPr>
        <w:t>е</w:t>
      </w:r>
      <w:r w:rsidRPr="00D17D03">
        <w:rPr>
          <w:rFonts w:cs="Arial"/>
          <w:bCs/>
          <w:kern w:val="32"/>
          <w:szCs w:val="24"/>
        </w:rPr>
        <w:t>ния Пинежского муниципального района на 2014 – 2016 годы»;</w:t>
      </w:r>
    </w:p>
    <w:p w:rsidR="009F1B9A" w:rsidRPr="00D17D03" w:rsidRDefault="009F1B9A" w:rsidP="00B105DE">
      <w:pPr>
        <w:numPr>
          <w:ilvl w:val="0"/>
          <w:numId w:val="8"/>
        </w:numPr>
        <w:spacing w:line="276" w:lineRule="auto"/>
        <w:ind w:left="0" w:firstLine="709"/>
        <w:jc w:val="both"/>
        <w:rPr>
          <w:szCs w:val="24"/>
        </w:rPr>
      </w:pPr>
      <w:r w:rsidRPr="00D17D03">
        <w:rPr>
          <w:szCs w:val="24"/>
        </w:rPr>
        <w:t>Подпрограмма № 2 «Молодежь Пинежья на 2014-2016 годы»</w:t>
      </w:r>
      <w:r w:rsidR="007D4AD3" w:rsidRPr="00D17D03">
        <w:rPr>
          <w:szCs w:val="24"/>
        </w:rPr>
        <w:t>;</w:t>
      </w:r>
    </w:p>
    <w:p w:rsidR="009F1B9A" w:rsidRPr="00D17D03" w:rsidRDefault="009F1B9A" w:rsidP="00B105DE">
      <w:pPr>
        <w:numPr>
          <w:ilvl w:val="0"/>
          <w:numId w:val="8"/>
        </w:numPr>
        <w:spacing w:line="276" w:lineRule="auto"/>
        <w:ind w:left="0" w:firstLine="709"/>
        <w:jc w:val="both"/>
        <w:rPr>
          <w:szCs w:val="24"/>
        </w:rPr>
      </w:pPr>
      <w:r w:rsidRPr="00D17D03">
        <w:rPr>
          <w:szCs w:val="24"/>
        </w:rPr>
        <w:t>Муниципальная программа «Обеспечение жильем молодых семей на 2014-2017 г</w:t>
      </w:r>
      <w:r w:rsidRPr="00D17D03">
        <w:rPr>
          <w:szCs w:val="24"/>
        </w:rPr>
        <w:t>о</w:t>
      </w:r>
      <w:r w:rsidRPr="00D17D03">
        <w:rPr>
          <w:szCs w:val="24"/>
        </w:rPr>
        <w:t>ды»</w:t>
      </w:r>
      <w:r w:rsidR="007D4AD3" w:rsidRPr="00D17D03">
        <w:rPr>
          <w:szCs w:val="24"/>
        </w:rPr>
        <w:t>;</w:t>
      </w:r>
    </w:p>
    <w:p w:rsidR="009F1B9A" w:rsidRPr="00D17D03" w:rsidRDefault="009F1B9A" w:rsidP="00B105DE">
      <w:pPr>
        <w:numPr>
          <w:ilvl w:val="0"/>
          <w:numId w:val="8"/>
        </w:numPr>
        <w:spacing w:line="276" w:lineRule="auto"/>
        <w:ind w:left="0" w:firstLine="709"/>
        <w:jc w:val="both"/>
        <w:rPr>
          <w:szCs w:val="24"/>
        </w:rPr>
      </w:pPr>
      <w:r w:rsidRPr="00D17D03">
        <w:rPr>
          <w:szCs w:val="24"/>
        </w:rPr>
        <w:t>Муниципальная программа «Развитие сферы культуры и туризма в Пинежском мун</w:t>
      </w:r>
      <w:r w:rsidRPr="00D17D03">
        <w:rPr>
          <w:szCs w:val="24"/>
        </w:rPr>
        <w:t>и</w:t>
      </w:r>
      <w:r w:rsidRPr="00D17D03">
        <w:rPr>
          <w:szCs w:val="24"/>
        </w:rPr>
        <w:t>ципальном районе на 2014-2016 годы»</w:t>
      </w:r>
      <w:r w:rsidR="00DF271C" w:rsidRPr="00D17D03">
        <w:rPr>
          <w:szCs w:val="24"/>
        </w:rPr>
        <w:t>;</w:t>
      </w:r>
      <w:r w:rsidRPr="00D17D03">
        <w:rPr>
          <w:szCs w:val="24"/>
        </w:rPr>
        <w:t xml:space="preserve"> </w:t>
      </w:r>
    </w:p>
    <w:p w:rsidR="007D4AD3" w:rsidRPr="00D17D03" w:rsidRDefault="00512AED" w:rsidP="00B105DE">
      <w:pPr>
        <w:numPr>
          <w:ilvl w:val="0"/>
          <w:numId w:val="8"/>
        </w:numPr>
        <w:spacing w:line="276" w:lineRule="auto"/>
        <w:ind w:left="0" w:firstLine="709"/>
        <w:jc w:val="both"/>
        <w:rPr>
          <w:szCs w:val="24"/>
        </w:rPr>
      </w:pPr>
      <w:r w:rsidRPr="00D17D03">
        <w:rPr>
          <w:szCs w:val="24"/>
        </w:rPr>
        <w:t xml:space="preserve">Долгосрочная целевая программа </w:t>
      </w:r>
      <w:r w:rsidR="009F1B9A" w:rsidRPr="00D17D03">
        <w:t>«Доступная среда на 2011–2015 годы»</w:t>
      </w:r>
      <w:r w:rsidR="007D4AD3" w:rsidRPr="00D17D03">
        <w:rPr>
          <w:szCs w:val="24"/>
        </w:rPr>
        <w:t>;</w:t>
      </w:r>
    </w:p>
    <w:p w:rsidR="00547169" w:rsidRPr="00D17D03" w:rsidRDefault="00547169" w:rsidP="00B105DE">
      <w:pPr>
        <w:numPr>
          <w:ilvl w:val="0"/>
          <w:numId w:val="8"/>
        </w:numPr>
        <w:spacing w:line="276" w:lineRule="auto"/>
        <w:ind w:left="0" w:firstLine="709"/>
        <w:jc w:val="both"/>
        <w:rPr>
          <w:szCs w:val="24"/>
        </w:rPr>
      </w:pPr>
      <w:r w:rsidRPr="00D17D03">
        <w:rPr>
          <w:rFonts w:cs="Arial"/>
          <w:bCs/>
          <w:kern w:val="28"/>
          <w:szCs w:val="24"/>
        </w:rPr>
        <w:t>Долгосрочная целевая программа «Развитие малого и среднего предпринимател</w:t>
      </w:r>
      <w:r w:rsidRPr="00D17D03">
        <w:rPr>
          <w:rFonts w:cs="Arial"/>
          <w:bCs/>
          <w:kern w:val="28"/>
          <w:szCs w:val="24"/>
        </w:rPr>
        <w:t>ь</w:t>
      </w:r>
      <w:r w:rsidRPr="00D17D03">
        <w:rPr>
          <w:rFonts w:cs="Arial"/>
          <w:bCs/>
          <w:kern w:val="28"/>
          <w:szCs w:val="24"/>
        </w:rPr>
        <w:t>ства в Пинежс</w:t>
      </w:r>
      <w:r w:rsidR="00DF271C" w:rsidRPr="00D17D03">
        <w:rPr>
          <w:rFonts w:cs="Arial"/>
          <w:bCs/>
          <w:kern w:val="28"/>
          <w:szCs w:val="24"/>
        </w:rPr>
        <w:t>ком муниципальном районе на 2014 - 2016</w:t>
      </w:r>
      <w:r w:rsidRPr="00D17D03">
        <w:rPr>
          <w:rFonts w:cs="Arial"/>
          <w:bCs/>
          <w:kern w:val="28"/>
          <w:szCs w:val="24"/>
        </w:rPr>
        <w:t xml:space="preserve"> годы»;</w:t>
      </w:r>
    </w:p>
    <w:p w:rsidR="00502CFF" w:rsidRPr="00D17D03" w:rsidRDefault="004D12CD" w:rsidP="00502CFF">
      <w:pPr>
        <w:numPr>
          <w:ilvl w:val="0"/>
          <w:numId w:val="8"/>
        </w:numPr>
        <w:spacing w:line="276" w:lineRule="auto"/>
        <w:ind w:left="0" w:firstLine="709"/>
        <w:jc w:val="both"/>
        <w:rPr>
          <w:szCs w:val="24"/>
        </w:rPr>
      </w:pPr>
      <w:r w:rsidRPr="00D17D03">
        <w:rPr>
          <w:szCs w:val="24"/>
        </w:rPr>
        <w:t>М</w:t>
      </w:r>
      <w:r w:rsidRPr="00D17D03">
        <w:rPr>
          <w:szCs w:val="24"/>
          <w:lang w:eastAsia="en-US" w:bidi="en-US"/>
        </w:rPr>
        <w:t xml:space="preserve">униципальная программа </w:t>
      </w:r>
      <w:r w:rsidRPr="00D17D03">
        <w:rPr>
          <w:szCs w:val="24"/>
        </w:rPr>
        <w:t>«Развитие и поддержка территориального общественного самоуправления в Пинежском районе на 2014-2016 годы»</w:t>
      </w:r>
      <w:r w:rsidR="00C2561C" w:rsidRPr="00D17D03">
        <w:rPr>
          <w:szCs w:val="24"/>
          <w:lang w:eastAsia="en-US" w:bidi="en-US"/>
        </w:rPr>
        <w:t>;</w:t>
      </w:r>
    </w:p>
    <w:p w:rsidR="00502CFF" w:rsidRPr="00D17D03" w:rsidRDefault="00502CFF" w:rsidP="00502CFF">
      <w:pPr>
        <w:numPr>
          <w:ilvl w:val="0"/>
          <w:numId w:val="8"/>
        </w:numPr>
        <w:spacing w:line="276" w:lineRule="auto"/>
        <w:ind w:left="0" w:firstLine="709"/>
        <w:jc w:val="both"/>
        <w:rPr>
          <w:szCs w:val="24"/>
        </w:rPr>
      </w:pPr>
      <w:hyperlink r:id="rId17" w:history="1">
        <w:r w:rsidRPr="00D17D03">
          <w:rPr>
            <w:szCs w:val="24"/>
          </w:rPr>
          <w:t>М</w:t>
        </w:r>
        <w:r w:rsidRPr="00D17D03">
          <w:rPr>
            <w:szCs w:val="24"/>
            <w:lang w:eastAsia="en-US" w:bidi="en-US"/>
          </w:rPr>
          <w:t>униципальная программа</w:t>
        </w:r>
        <w:r w:rsidRPr="00D17D03">
          <w:rPr>
            <w:szCs w:val="24"/>
          </w:rPr>
          <w:t xml:space="preserve"> «Развитие общего образования и воспитания детей в П</w:t>
        </w:r>
        <w:r w:rsidRPr="00D17D03">
          <w:rPr>
            <w:szCs w:val="24"/>
          </w:rPr>
          <w:t>и</w:t>
        </w:r>
        <w:r w:rsidRPr="00D17D03">
          <w:rPr>
            <w:szCs w:val="24"/>
          </w:rPr>
          <w:t>нежском муниципал</w:t>
        </w:r>
        <w:r w:rsidRPr="00D17D03">
          <w:rPr>
            <w:szCs w:val="24"/>
          </w:rPr>
          <w:t>ь</w:t>
        </w:r>
        <w:r w:rsidRPr="00D17D03">
          <w:rPr>
            <w:szCs w:val="24"/>
          </w:rPr>
          <w:t>ном районе на 2014 – 2016 годы»</w:t>
        </w:r>
      </w:hyperlink>
      <w:r w:rsidRPr="00D17D03">
        <w:rPr>
          <w:szCs w:val="24"/>
        </w:rPr>
        <w:t>;</w:t>
      </w:r>
    </w:p>
    <w:p w:rsidR="00502CFF" w:rsidRPr="00D17D03" w:rsidRDefault="00502CFF" w:rsidP="00502CFF">
      <w:pPr>
        <w:numPr>
          <w:ilvl w:val="0"/>
          <w:numId w:val="8"/>
        </w:numPr>
        <w:spacing w:line="276" w:lineRule="auto"/>
        <w:ind w:left="0" w:firstLine="709"/>
        <w:jc w:val="both"/>
        <w:rPr>
          <w:szCs w:val="24"/>
        </w:rPr>
      </w:pPr>
      <w:r w:rsidRPr="00D17D03">
        <w:rPr>
          <w:szCs w:val="24"/>
        </w:rPr>
        <w:t>Муниципальная программа «</w:t>
      </w:r>
      <w:hyperlink r:id="rId18" w:history="1">
        <w:r w:rsidRPr="00D17D03">
          <w:rPr>
            <w:szCs w:val="24"/>
          </w:rPr>
          <w:t>Об утверждении муниципальной программы «Энергосб</w:t>
        </w:r>
        <w:r w:rsidRPr="00D17D03">
          <w:rPr>
            <w:szCs w:val="24"/>
          </w:rPr>
          <w:t>е</w:t>
        </w:r>
        <w:r w:rsidRPr="00D17D03">
          <w:rPr>
            <w:szCs w:val="24"/>
          </w:rPr>
          <w:t>режение и п</w:t>
        </w:r>
        <w:r w:rsidRPr="00D17D03">
          <w:rPr>
            <w:szCs w:val="24"/>
          </w:rPr>
          <w:t>о</w:t>
        </w:r>
        <w:r w:rsidRPr="00D17D03">
          <w:rPr>
            <w:szCs w:val="24"/>
          </w:rPr>
          <w:t>вышение энергетической эффективности в муниципальном образовании «Пинежский муниципальный район» на 2014-2020 годы»</w:t>
        </w:r>
      </w:hyperlink>
      <w:r w:rsidRPr="00D17D03">
        <w:rPr>
          <w:szCs w:val="24"/>
        </w:rPr>
        <w:t>;</w:t>
      </w:r>
    </w:p>
    <w:p w:rsidR="00512AED" w:rsidRPr="00D17D03" w:rsidRDefault="00512AED" w:rsidP="00B105DE">
      <w:pPr>
        <w:numPr>
          <w:ilvl w:val="0"/>
          <w:numId w:val="8"/>
        </w:numPr>
        <w:spacing w:line="276" w:lineRule="auto"/>
        <w:ind w:left="0" w:firstLine="709"/>
        <w:jc w:val="both"/>
        <w:rPr>
          <w:szCs w:val="24"/>
        </w:rPr>
      </w:pPr>
      <w:r w:rsidRPr="00D17D03">
        <w:rPr>
          <w:szCs w:val="24"/>
        </w:rPr>
        <w:lastRenderedPageBreak/>
        <w:t>М</w:t>
      </w:r>
      <w:r w:rsidRPr="00D17D03">
        <w:rPr>
          <w:szCs w:val="24"/>
          <w:lang w:eastAsia="en-US" w:bidi="en-US"/>
        </w:rPr>
        <w:t xml:space="preserve">униципальная программа </w:t>
      </w:r>
      <w:r w:rsidRPr="00D17D03">
        <w:rPr>
          <w:szCs w:val="24"/>
        </w:rPr>
        <w:t>«Обеспечение качественным, доступным жильем и объе</w:t>
      </w:r>
      <w:r w:rsidRPr="00D17D03">
        <w:rPr>
          <w:szCs w:val="24"/>
        </w:rPr>
        <w:t>к</w:t>
      </w:r>
      <w:r w:rsidRPr="00D17D03">
        <w:rPr>
          <w:szCs w:val="24"/>
        </w:rPr>
        <w:t>тами жилищно-коммунального хозяйства населения Пинежского района на 2014 – 2020 г</w:t>
      </w:r>
      <w:r w:rsidRPr="00D17D03">
        <w:rPr>
          <w:szCs w:val="24"/>
        </w:rPr>
        <w:t>о</w:t>
      </w:r>
      <w:r w:rsidRPr="00D17D03">
        <w:rPr>
          <w:szCs w:val="24"/>
        </w:rPr>
        <w:t>ды»</w:t>
      </w:r>
      <w:r w:rsidR="00F72225" w:rsidRPr="00D17D03">
        <w:rPr>
          <w:szCs w:val="24"/>
        </w:rPr>
        <w:t>;</w:t>
      </w:r>
    </w:p>
    <w:p w:rsidR="00512AED" w:rsidRPr="00D17D03" w:rsidRDefault="00512AED" w:rsidP="00B105DE">
      <w:pPr>
        <w:numPr>
          <w:ilvl w:val="0"/>
          <w:numId w:val="8"/>
        </w:numPr>
        <w:spacing w:line="276" w:lineRule="auto"/>
        <w:ind w:left="0" w:firstLine="709"/>
        <w:jc w:val="both"/>
        <w:rPr>
          <w:szCs w:val="24"/>
        </w:rPr>
      </w:pPr>
      <w:r w:rsidRPr="00D17D03">
        <w:rPr>
          <w:szCs w:val="24"/>
        </w:rPr>
        <w:t>М</w:t>
      </w:r>
      <w:r w:rsidRPr="00D17D03">
        <w:rPr>
          <w:szCs w:val="24"/>
          <w:lang w:eastAsia="en-US" w:bidi="en-US"/>
        </w:rPr>
        <w:t>униципальная программа</w:t>
      </w:r>
      <w:r w:rsidRPr="00D17D03">
        <w:rPr>
          <w:szCs w:val="24"/>
        </w:rPr>
        <w:t xml:space="preserve"> «Профилактика правонарушений на территории Пинежск</w:t>
      </w:r>
      <w:r w:rsidRPr="00D17D03">
        <w:rPr>
          <w:szCs w:val="24"/>
        </w:rPr>
        <w:t>о</w:t>
      </w:r>
      <w:r w:rsidRPr="00D17D03">
        <w:rPr>
          <w:szCs w:val="24"/>
        </w:rPr>
        <w:t>го муниципального района на 2014 – 2016 годы»</w:t>
      </w:r>
      <w:r w:rsidR="00F72225" w:rsidRPr="00D17D03">
        <w:rPr>
          <w:szCs w:val="24"/>
        </w:rPr>
        <w:t>;</w:t>
      </w:r>
    </w:p>
    <w:p w:rsidR="00512AED" w:rsidRPr="00D17D03" w:rsidRDefault="00512AED" w:rsidP="00B105DE">
      <w:pPr>
        <w:numPr>
          <w:ilvl w:val="0"/>
          <w:numId w:val="8"/>
        </w:numPr>
        <w:spacing w:line="276" w:lineRule="auto"/>
        <w:ind w:left="0" w:firstLine="709"/>
        <w:jc w:val="both"/>
        <w:rPr>
          <w:szCs w:val="24"/>
        </w:rPr>
      </w:pPr>
      <w:r w:rsidRPr="00D17D03">
        <w:rPr>
          <w:szCs w:val="24"/>
        </w:rPr>
        <w:t>Долгосрочная целевая программа «Развитие агропромышленного комплекса Пине</w:t>
      </w:r>
      <w:r w:rsidRPr="00D17D03">
        <w:rPr>
          <w:szCs w:val="24"/>
        </w:rPr>
        <w:t>ж</w:t>
      </w:r>
      <w:r w:rsidR="00DF271C" w:rsidRPr="00D17D03">
        <w:rPr>
          <w:szCs w:val="24"/>
        </w:rPr>
        <w:t>ского района на 2014-2017</w:t>
      </w:r>
      <w:r w:rsidRPr="00D17D03">
        <w:rPr>
          <w:szCs w:val="24"/>
        </w:rPr>
        <w:t xml:space="preserve"> годы»</w:t>
      </w:r>
      <w:r w:rsidR="002872AA" w:rsidRPr="00D17D03">
        <w:rPr>
          <w:szCs w:val="24"/>
        </w:rPr>
        <w:t>;</w:t>
      </w:r>
    </w:p>
    <w:p w:rsidR="00512AED" w:rsidRPr="00D17D03" w:rsidRDefault="00512AED" w:rsidP="00B105DE">
      <w:pPr>
        <w:numPr>
          <w:ilvl w:val="0"/>
          <w:numId w:val="8"/>
        </w:numPr>
        <w:spacing w:line="276" w:lineRule="auto"/>
        <w:ind w:left="0" w:firstLine="709"/>
        <w:jc w:val="both"/>
        <w:rPr>
          <w:szCs w:val="24"/>
        </w:rPr>
      </w:pPr>
      <w:r w:rsidRPr="00D17D03">
        <w:rPr>
          <w:szCs w:val="24"/>
        </w:rPr>
        <w:t>Долгосрочная целевая программа «Развитие  малого и среднего  предпринимательства в Пинежском  муниципальном районе на</w:t>
      </w:r>
      <w:r w:rsidR="00DF271C" w:rsidRPr="00D17D03">
        <w:rPr>
          <w:szCs w:val="24"/>
        </w:rPr>
        <w:t xml:space="preserve"> </w:t>
      </w:r>
      <w:r w:rsidRPr="00D17D03">
        <w:rPr>
          <w:szCs w:val="24"/>
        </w:rPr>
        <w:t>2013-2015 годы»</w:t>
      </w:r>
      <w:r w:rsidR="00C143D9" w:rsidRPr="00D17D03">
        <w:rPr>
          <w:szCs w:val="24"/>
        </w:rPr>
        <w:t>;</w:t>
      </w:r>
    </w:p>
    <w:p w:rsidR="00512AED" w:rsidRPr="00D17D03" w:rsidRDefault="00512AED" w:rsidP="00B105DE">
      <w:pPr>
        <w:numPr>
          <w:ilvl w:val="0"/>
          <w:numId w:val="8"/>
        </w:numPr>
        <w:spacing w:line="276" w:lineRule="auto"/>
        <w:ind w:left="0" w:firstLine="709"/>
        <w:jc w:val="both"/>
        <w:rPr>
          <w:szCs w:val="24"/>
        </w:rPr>
      </w:pPr>
      <w:r w:rsidRPr="00D17D03">
        <w:rPr>
          <w:szCs w:val="24"/>
        </w:rPr>
        <w:t>Долгосрочная целевая программа «Профилактика безнадзорности и правонарушений несовершеннолетних на 2013-2015 годы»;</w:t>
      </w:r>
    </w:p>
    <w:p w:rsidR="00512AED" w:rsidRPr="00D17D03" w:rsidRDefault="00512AED" w:rsidP="00B105DE">
      <w:pPr>
        <w:numPr>
          <w:ilvl w:val="0"/>
          <w:numId w:val="8"/>
        </w:numPr>
        <w:spacing w:line="276" w:lineRule="auto"/>
        <w:ind w:left="0" w:firstLine="709"/>
        <w:jc w:val="both"/>
        <w:rPr>
          <w:szCs w:val="24"/>
        </w:rPr>
      </w:pPr>
      <w:r w:rsidRPr="00D17D03">
        <w:rPr>
          <w:szCs w:val="24"/>
        </w:rPr>
        <w:t>Долгосрочная целевая программа «Развитие водохозяйственного комплекса Пинежск</w:t>
      </w:r>
      <w:r w:rsidRPr="00D17D03">
        <w:rPr>
          <w:szCs w:val="24"/>
        </w:rPr>
        <w:t>о</w:t>
      </w:r>
      <w:r w:rsidRPr="00D17D03">
        <w:rPr>
          <w:szCs w:val="24"/>
        </w:rPr>
        <w:t>го района Архангельской  обл</w:t>
      </w:r>
      <w:r w:rsidRPr="00D17D03">
        <w:rPr>
          <w:szCs w:val="24"/>
        </w:rPr>
        <w:t>а</w:t>
      </w:r>
      <w:r w:rsidRPr="00D17D03">
        <w:rPr>
          <w:szCs w:val="24"/>
        </w:rPr>
        <w:t>сти на 2012-</w:t>
      </w:r>
      <w:r w:rsidR="00F14C2A" w:rsidRPr="00D17D03">
        <w:rPr>
          <w:szCs w:val="24"/>
        </w:rPr>
        <w:t>2020 годы».</w:t>
      </w:r>
    </w:p>
    <w:p w:rsidR="007D4AD3" w:rsidRPr="00D17D03" w:rsidRDefault="007D4AD3" w:rsidP="00890A20">
      <w:pPr>
        <w:spacing w:line="276" w:lineRule="auto"/>
        <w:ind w:firstLine="709"/>
        <w:jc w:val="both"/>
        <w:rPr>
          <w:szCs w:val="24"/>
        </w:rPr>
      </w:pPr>
      <w:r w:rsidRPr="00D17D03">
        <w:rPr>
          <w:szCs w:val="24"/>
        </w:rPr>
        <w:t>Мероприятия по территориальному планированию развития МО «</w:t>
      </w:r>
      <w:r w:rsidR="001B0716" w:rsidRPr="00D17D03">
        <w:rPr>
          <w:szCs w:val="24"/>
        </w:rPr>
        <w:t>Сосновское</w:t>
      </w:r>
      <w:r w:rsidRPr="00D17D03">
        <w:rPr>
          <w:szCs w:val="24"/>
        </w:rPr>
        <w:t>» в Генерал</w:t>
      </w:r>
      <w:r w:rsidRPr="00D17D03">
        <w:rPr>
          <w:szCs w:val="24"/>
        </w:rPr>
        <w:t>ь</w:t>
      </w:r>
      <w:r w:rsidRPr="00D17D03">
        <w:rPr>
          <w:szCs w:val="24"/>
        </w:rPr>
        <w:t>ном плане подготовлены на I очередь (</w:t>
      </w:r>
      <w:r w:rsidRPr="00D17D03">
        <w:rPr>
          <w:b/>
          <w:szCs w:val="24"/>
        </w:rPr>
        <w:t>до 2020 года</w:t>
      </w:r>
      <w:r w:rsidRPr="00D17D03">
        <w:rPr>
          <w:szCs w:val="24"/>
        </w:rPr>
        <w:t>)</w:t>
      </w:r>
      <w:r w:rsidR="007A3E4A" w:rsidRPr="00D17D03">
        <w:rPr>
          <w:szCs w:val="24"/>
        </w:rPr>
        <w:t xml:space="preserve"> соответствующего расчетному периоду гос</w:t>
      </w:r>
      <w:r w:rsidR="007A3E4A" w:rsidRPr="00D17D03">
        <w:rPr>
          <w:szCs w:val="24"/>
        </w:rPr>
        <w:t>у</w:t>
      </w:r>
      <w:r w:rsidR="007A3E4A" w:rsidRPr="00D17D03">
        <w:rPr>
          <w:szCs w:val="24"/>
        </w:rPr>
        <w:t>дар</w:t>
      </w:r>
      <w:r w:rsidR="007A5F7B" w:rsidRPr="00D17D03">
        <w:rPr>
          <w:szCs w:val="24"/>
        </w:rPr>
        <w:t>ственных программ</w:t>
      </w:r>
      <w:r w:rsidR="007A3E4A" w:rsidRPr="00D17D03">
        <w:rPr>
          <w:szCs w:val="24"/>
        </w:rPr>
        <w:t xml:space="preserve"> Архангельской области</w:t>
      </w:r>
      <w:r w:rsidRPr="00D17D03">
        <w:rPr>
          <w:szCs w:val="24"/>
        </w:rPr>
        <w:t>. Расчетный срок (</w:t>
      </w:r>
      <w:r w:rsidR="00E71091" w:rsidRPr="00D17D03">
        <w:rPr>
          <w:b/>
          <w:szCs w:val="24"/>
        </w:rPr>
        <w:t>до 2035</w:t>
      </w:r>
      <w:r w:rsidRPr="00D17D03">
        <w:rPr>
          <w:b/>
          <w:szCs w:val="24"/>
        </w:rPr>
        <w:t xml:space="preserve"> года</w:t>
      </w:r>
      <w:r w:rsidRPr="00D17D03">
        <w:rPr>
          <w:szCs w:val="24"/>
        </w:rPr>
        <w:t>), в соответствии с Градостроительным кодексом РФ (генеральные планы утверждаются на срок не м</w:t>
      </w:r>
      <w:r w:rsidRPr="00D17D03">
        <w:rPr>
          <w:szCs w:val="24"/>
        </w:rPr>
        <w:t>е</w:t>
      </w:r>
      <w:r w:rsidRPr="00D17D03">
        <w:rPr>
          <w:szCs w:val="24"/>
        </w:rPr>
        <w:t>нее 20 лет).</w:t>
      </w:r>
    </w:p>
    <w:p w:rsidR="00C2561C" w:rsidRPr="00D17D03" w:rsidRDefault="00C2561C" w:rsidP="00890A20">
      <w:pPr>
        <w:spacing w:line="276" w:lineRule="auto"/>
        <w:ind w:firstLine="709"/>
        <w:jc w:val="both"/>
      </w:pPr>
      <w:r w:rsidRPr="00D17D03">
        <w:rPr>
          <w:szCs w:val="24"/>
        </w:rPr>
        <w:t>Материалы Генерального плана МО «</w:t>
      </w:r>
      <w:r w:rsidR="001B0716" w:rsidRPr="00D17D03">
        <w:rPr>
          <w:szCs w:val="24"/>
        </w:rPr>
        <w:t>Сосновское</w:t>
      </w:r>
      <w:r w:rsidRPr="00D17D03">
        <w:rPr>
          <w:szCs w:val="24"/>
        </w:rPr>
        <w:t>» разработаны</w:t>
      </w:r>
      <w:r w:rsidRPr="00D17D03">
        <w:t xml:space="preserve"> в программе MapInfo </w:t>
      </w:r>
      <w:r w:rsidRPr="00D17D03">
        <w:rPr>
          <w:lang w:val="en-US"/>
        </w:rPr>
        <w:t>Pr</w:t>
      </w:r>
      <w:r w:rsidRPr="00D17D03">
        <w:rPr>
          <w:lang w:val="en-US"/>
        </w:rPr>
        <w:t>o</w:t>
      </w:r>
      <w:r w:rsidRPr="00D17D03">
        <w:rPr>
          <w:lang w:val="en-US"/>
        </w:rPr>
        <w:t>fessional</w:t>
      </w:r>
      <w:r w:rsidRPr="00D17D03">
        <w:t xml:space="preserve"> и представляют собой электронную векторную базу, позволяющую вести мониторинг всех видов градостроительной деятельности на территории МО «</w:t>
      </w:r>
      <w:r w:rsidR="001B0716" w:rsidRPr="00D17D03">
        <w:t>Со</w:t>
      </w:r>
      <w:r w:rsidR="001B0716" w:rsidRPr="00D17D03">
        <w:t>с</w:t>
      </w:r>
      <w:r w:rsidR="001B0716" w:rsidRPr="00D17D03">
        <w:t>новское</w:t>
      </w:r>
      <w:r w:rsidRPr="00D17D03">
        <w:t>» по мере реализации положений Генерал</w:t>
      </w:r>
      <w:r w:rsidRPr="00D17D03">
        <w:t>ь</w:t>
      </w:r>
      <w:r w:rsidRPr="00D17D03">
        <w:t xml:space="preserve">ного плана. </w:t>
      </w:r>
    </w:p>
    <w:p w:rsidR="00C2561C" w:rsidRPr="00D17D03" w:rsidRDefault="00C2561C" w:rsidP="00890A20">
      <w:pPr>
        <w:spacing w:line="276" w:lineRule="auto"/>
        <w:ind w:firstLine="709"/>
        <w:jc w:val="both"/>
        <w:rPr>
          <w:b/>
          <w:szCs w:val="24"/>
        </w:rPr>
      </w:pPr>
      <w:r w:rsidRPr="00D17D03">
        <w:t>Электронная версия проекта соответствует требованиям действующего законод</w:t>
      </w:r>
      <w:r w:rsidRPr="00D17D03">
        <w:t>а</w:t>
      </w:r>
      <w:r w:rsidRPr="00D17D03">
        <w:t>тельства к формированию электронных ресурсов в составе информационной системы обеспечения град</w:t>
      </w:r>
      <w:r w:rsidRPr="00D17D03">
        <w:t>о</w:t>
      </w:r>
      <w:r w:rsidRPr="00D17D03">
        <w:t>строительной деятельности.</w:t>
      </w:r>
    </w:p>
    <w:p w:rsidR="00C2561C" w:rsidRPr="00D17D03" w:rsidRDefault="0082441F" w:rsidP="00890A20">
      <w:pPr>
        <w:tabs>
          <w:tab w:val="left" w:pos="993"/>
        </w:tabs>
        <w:autoSpaceDE w:val="0"/>
        <w:autoSpaceDN w:val="0"/>
        <w:adjustRightInd w:val="0"/>
        <w:spacing w:line="276" w:lineRule="auto"/>
        <w:ind w:firstLine="709"/>
        <w:jc w:val="both"/>
        <w:rPr>
          <w:b/>
          <w:szCs w:val="24"/>
          <w:lang w:eastAsia="en-US" w:bidi="en-US"/>
        </w:rPr>
      </w:pPr>
      <w:r w:rsidRPr="00D17D03">
        <w:rPr>
          <w:b/>
          <w:bCs/>
          <w:szCs w:val="24"/>
        </w:rPr>
        <w:br w:type="page"/>
      </w:r>
      <w:r w:rsidR="007D4AD3" w:rsidRPr="00D17D03">
        <w:rPr>
          <w:b/>
          <w:szCs w:val="24"/>
          <w:lang w:eastAsia="en-US" w:bidi="en-US"/>
        </w:rPr>
        <w:lastRenderedPageBreak/>
        <w:t>РАЗДЕЛ 1. ЦЕЛИ И ЗАДАЧИ ТЕРРИТОРИАЛЬНОГО ПЛАНИРОВАНИЯ МО «</w:t>
      </w:r>
      <w:r w:rsidR="001B0716" w:rsidRPr="00D17D03">
        <w:rPr>
          <w:b/>
          <w:szCs w:val="24"/>
          <w:lang w:eastAsia="en-US" w:bidi="en-US"/>
        </w:rPr>
        <w:t>СОСНОВСКОЕ</w:t>
      </w:r>
      <w:r w:rsidR="00F21F23" w:rsidRPr="00D17D03">
        <w:rPr>
          <w:b/>
          <w:szCs w:val="24"/>
          <w:lang w:eastAsia="en-US" w:bidi="en-US"/>
        </w:rPr>
        <w:t>»</w:t>
      </w:r>
    </w:p>
    <w:p w:rsidR="007D4AD3" w:rsidRPr="00D17D03" w:rsidRDefault="007D4AD3" w:rsidP="00890A20">
      <w:pPr>
        <w:tabs>
          <w:tab w:val="left" w:pos="993"/>
        </w:tabs>
        <w:autoSpaceDE w:val="0"/>
        <w:autoSpaceDN w:val="0"/>
        <w:adjustRightInd w:val="0"/>
        <w:spacing w:line="276" w:lineRule="auto"/>
        <w:ind w:firstLine="709"/>
        <w:jc w:val="both"/>
        <w:rPr>
          <w:b/>
          <w:bCs/>
          <w:szCs w:val="24"/>
        </w:rPr>
      </w:pPr>
    </w:p>
    <w:p w:rsidR="007D4AD3" w:rsidRPr="00D17D03" w:rsidRDefault="007D4AD3" w:rsidP="00890A20">
      <w:pPr>
        <w:spacing w:line="276" w:lineRule="auto"/>
        <w:ind w:firstLine="709"/>
        <w:jc w:val="both"/>
        <w:rPr>
          <w:szCs w:val="24"/>
          <w:lang w:eastAsia="en-US" w:bidi="en-US"/>
        </w:rPr>
      </w:pPr>
      <w:r w:rsidRPr="00D17D03">
        <w:rPr>
          <w:b/>
          <w:bCs/>
          <w:szCs w:val="24"/>
          <w:lang w:eastAsia="en-US" w:bidi="en-US"/>
        </w:rPr>
        <w:t>Территориальное планирование</w:t>
      </w:r>
      <w:r w:rsidRPr="00D17D03">
        <w:rPr>
          <w:bCs/>
          <w:szCs w:val="24"/>
          <w:lang w:eastAsia="en-US" w:bidi="en-US"/>
        </w:rPr>
        <w:t xml:space="preserve"> </w:t>
      </w:r>
      <w:r w:rsidRPr="00D17D03">
        <w:rPr>
          <w:szCs w:val="24"/>
          <w:lang w:eastAsia="en-US" w:bidi="en-US"/>
        </w:rPr>
        <w:t>является видом градостроительной деятельности, зад</w:t>
      </w:r>
      <w:r w:rsidRPr="00D17D03">
        <w:rPr>
          <w:szCs w:val="24"/>
          <w:lang w:eastAsia="en-US" w:bidi="en-US"/>
        </w:rPr>
        <w:t>а</w:t>
      </w:r>
      <w:r w:rsidRPr="00D17D03">
        <w:rPr>
          <w:szCs w:val="24"/>
          <w:lang w:eastAsia="en-US" w:bidi="en-US"/>
        </w:rPr>
        <w:t>чей которого является определение «назначения территории исходя из совоку</w:t>
      </w:r>
      <w:r w:rsidRPr="00D17D03">
        <w:rPr>
          <w:szCs w:val="24"/>
          <w:lang w:eastAsia="en-US" w:bidi="en-US"/>
        </w:rPr>
        <w:t>п</w:t>
      </w:r>
      <w:r w:rsidRPr="00D17D03">
        <w:rPr>
          <w:szCs w:val="24"/>
          <w:lang w:eastAsia="en-US" w:bidi="en-US"/>
        </w:rPr>
        <w:t xml:space="preserve">ности социальных, экономических, экологических и иных факторов в целях </w:t>
      </w:r>
      <w:r w:rsidRPr="00D17D03">
        <w:rPr>
          <w:b/>
          <w:bCs/>
          <w:szCs w:val="24"/>
          <w:lang w:eastAsia="en-US" w:bidi="en-US"/>
        </w:rPr>
        <w:t>обеспечения устойчивого развития территорий,</w:t>
      </w:r>
      <w:r w:rsidRPr="00D17D03">
        <w:rPr>
          <w:szCs w:val="24"/>
          <w:lang w:eastAsia="en-US" w:bidi="en-US"/>
        </w:rPr>
        <w:t xml:space="preserve"> развития инженерной, транспортной и социальной инфраструктур, обеспечения уч</w:t>
      </w:r>
      <w:r w:rsidRPr="00D17D03">
        <w:rPr>
          <w:szCs w:val="24"/>
          <w:lang w:eastAsia="en-US" w:bidi="en-US"/>
        </w:rPr>
        <w:t>ё</w:t>
      </w:r>
      <w:r w:rsidRPr="00D17D03">
        <w:rPr>
          <w:szCs w:val="24"/>
          <w:lang w:eastAsia="en-US" w:bidi="en-US"/>
        </w:rPr>
        <w:t>та и</w:t>
      </w:r>
      <w:r w:rsidRPr="00D17D03">
        <w:rPr>
          <w:szCs w:val="24"/>
          <w:lang w:eastAsia="en-US" w:bidi="en-US"/>
        </w:rPr>
        <w:t>н</w:t>
      </w:r>
      <w:r w:rsidRPr="00D17D03">
        <w:rPr>
          <w:szCs w:val="24"/>
          <w:lang w:eastAsia="en-US" w:bidi="en-US"/>
        </w:rPr>
        <w:t>тересов граждан и их объединений» (ст. 9 (п. 1) ГК РФ).</w:t>
      </w:r>
    </w:p>
    <w:p w:rsidR="007D4AD3" w:rsidRPr="00D17D03" w:rsidRDefault="007D4AD3" w:rsidP="00890A20">
      <w:pPr>
        <w:spacing w:line="276" w:lineRule="auto"/>
        <w:ind w:firstLine="709"/>
        <w:jc w:val="both"/>
        <w:rPr>
          <w:szCs w:val="24"/>
          <w:lang w:eastAsia="en-US" w:bidi="en-US"/>
        </w:rPr>
      </w:pPr>
      <w:r w:rsidRPr="00D17D03">
        <w:rPr>
          <w:szCs w:val="24"/>
          <w:lang w:eastAsia="en-US" w:bidi="en-US"/>
        </w:rPr>
        <w:t xml:space="preserve">В соответствии с определением, данным в ГК РФ, </w:t>
      </w:r>
      <w:r w:rsidRPr="00D17D03">
        <w:rPr>
          <w:b/>
          <w:bCs/>
          <w:szCs w:val="24"/>
          <w:lang w:eastAsia="en-US" w:bidi="en-US"/>
        </w:rPr>
        <w:t>устойчивое развитие террит</w:t>
      </w:r>
      <w:r w:rsidRPr="00D17D03">
        <w:rPr>
          <w:b/>
          <w:bCs/>
          <w:szCs w:val="24"/>
          <w:lang w:eastAsia="en-US" w:bidi="en-US"/>
        </w:rPr>
        <w:t>о</w:t>
      </w:r>
      <w:r w:rsidRPr="00D17D03">
        <w:rPr>
          <w:b/>
          <w:bCs/>
          <w:szCs w:val="24"/>
          <w:lang w:eastAsia="en-US" w:bidi="en-US"/>
        </w:rPr>
        <w:t>рий</w:t>
      </w:r>
      <w:r w:rsidRPr="00D17D03">
        <w:rPr>
          <w:szCs w:val="24"/>
          <w:lang w:eastAsia="en-US" w:bidi="en-US"/>
        </w:rPr>
        <w:t xml:space="preserve"> – это обеспечение безопасности и благоприятных условий жизнедеятельности, огр</w:t>
      </w:r>
      <w:r w:rsidRPr="00D17D03">
        <w:rPr>
          <w:szCs w:val="24"/>
          <w:lang w:eastAsia="en-US" w:bidi="en-US"/>
        </w:rPr>
        <w:t>а</w:t>
      </w:r>
      <w:r w:rsidRPr="00D17D03">
        <w:rPr>
          <w:szCs w:val="24"/>
          <w:lang w:eastAsia="en-US" w:bidi="en-US"/>
        </w:rPr>
        <w:t>ничение негативного воздействия на окружающую среду, обеспечение охраны и рационального использования приро</w:t>
      </w:r>
      <w:r w:rsidRPr="00D17D03">
        <w:rPr>
          <w:szCs w:val="24"/>
          <w:lang w:eastAsia="en-US" w:bidi="en-US"/>
        </w:rPr>
        <w:t>д</w:t>
      </w:r>
      <w:r w:rsidRPr="00D17D03">
        <w:rPr>
          <w:szCs w:val="24"/>
          <w:lang w:eastAsia="en-US" w:bidi="en-US"/>
        </w:rPr>
        <w:t>ных ресурсов.</w:t>
      </w:r>
    </w:p>
    <w:p w:rsidR="007D4AD3" w:rsidRPr="00D17D03" w:rsidRDefault="00736FCA" w:rsidP="00890A20">
      <w:pPr>
        <w:spacing w:line="276" w:lineRule="auto"/>
        <w:ind w:firstLine="709"/>
        <w:jc w:val="both"/>
        <w:rPr>
          <w:szCs w:val="24"/>
          <w:lang w:eastAsia="en-US" w:bidi="en-US"/>
        </w:rPr>
      </w:pPr>
      <w:r w:rsidRPr="00D17D03">
        <w:rPr>
          <w:szCs w:val="24"/>
          <w:lang w:eastAsia="en-US" w:bidi="en-US"/>
        </w:rPr>
        <w:t>Генеральный план</w:t>
      </w:r>
      <w:r w:rsidR="007D4AD3" w:rsidRPr="00D17D03">
        <w:rPr>
          <w:szCs w:val="24"/>
          <w:lang w:eastAsia="en-US" w:bidi="en-US"/>
        </w:rPr>
        <w:t xml:space="preserve"> МО «</w:t>
      </w:r>
      <w:r w:rsidR="001B0716" w:rsidRPr="00D17D03">
        <w:rPr>
          <w:szCs w:val="24"/>
          <w:lang w:eastAsia="en-US" w:bidi="en-US"/>
        </w:rPr>
        <w:t>Сосновское</w:t>
      </w:r>
      <w:r w:rsidR="007D4AD3" w:rsidRPr="00D17D03">
        <w:rPr>
          <w:szCs w:val="24"/>
          <w:lang w:eastAsia="en-US" w:bidi="en-US"/>
        </w:rPr>
        <w:t>», как документ территориального планирования, я</w:t>
      </w:r>
      <w:r w:rsidR="007D4AD3" w:rsidRPr="00D17D03">
        <w:rPr>
          <w:szCs w:val="24"/>
          <w:lang w:eastAsia="en-US" w:bidi="en-US"/>
        </w:rPr>
        <w:t>в</w:t>
      </w:r>
      <w:r w:rsidR="007D4AD3" w:rsidRPr="00D17D03">
        <w:rPr>
          <w:szCs w:val="24"/>
          <w:lang w:eastAsia="en-US" w:bidi="en-US"/>
        </w:rPr>
        <w:t>ляющийся нормативно-правовым актом, разрабатывается с целью обеспечения управления план</w:t>
      </w:r>
      <w:r w:rsidR="007D4AD3" w:rsidRPr="00D17D03">
        <w:rPr>
          <w:szCs w:val="24"/>
          <w:lang w:eastAsia="en-US" w:bidi="en-US"/>
        </w:rPr>
        <w:t>и</w:t>
      </w:r>
      <w:r w:rsidR="007D4AD3" w:rsidRPr="00D17D03">
        <w:rPr>
          <w:szCs w:val="24"/>
          <w:lang w:eastAsia="en-US" w:bidi="en-US"/>
        </w:rPr>
        <w:t>рованием развития территории муниципального образования и предназначен для реализации по</w:t>
      </w:r>
      <w:r w:rsidR="007D4AD3" w:rsidRPr="00D17D03">
        <w:rPr>
          <w:szCs w:val="24"/>
          <w:lang w:eastAsia="en-US" w:bidi="en-US"/>
        </w:rPr>
        <w:t>л</w:t>
      </w:r>
      <w:r w:rsidR="007D4AD3" w:rsidRPr="00D17D03">
        <w:rPr>
          <w:szCs w:val="24"/>
          <w:lang w:eastAsia="en-US" w:bidi="en-US"/>
        </w:rPr>
        <w:t>номочий орг</w:t>
      </w:r>
      <w:r w:rsidR="007D4AD3" w:rsidRPr="00D17D03">
        <w:rPr>
          <w:szCs w:val="24"/>
          <w:lang w:eastAsia="en-US" w:bidi="en-US"/>
        </w:rPr>
        <w:t>а</w:t>
      </w:r>
      <w:r w:rsidR="007D4AD3" w:rsidRPr="00D17D03">
        <w:rPr>
          <w:szCs w:val="24"/>
          <w:lang w:eastAsia="en-US" w:bidi="en-US"/>
        </w:rPr>
        <w:t>нов местного самоуправления.</w:t>
      </w:r>
    </w:p>
    <w:p w:rsidR="007D4AD3" w:rsidRPr="00D17D03" w:rsidRDefault="007D4AD3" w:rsidP="00890A20">
      <w:pPr>
        <w:spacing w:line="276" w:lineRule="auto"/>
        <w:ind w:firstLine="709"/>
        <w:jc w:val="both"/>
        <w:rPr>
          <w:szCs w:val="24"/>
          <w:lang w:eastAsia="en-US" w:bidi="en-US"/>
        </w:rPr>
      </w:pPr>
      <w:r w:rsidRPr="00D17D03">
        <w:rPr>
          <w:szCs w:val="24"/>
          <w:lang w:eastAsia="en-US" w:bidi="en-US"/>
        </w:rPr>
        <w:t>Генплан обеспечивает нормативно-правовые основы территориального развития муниц</w:t>
      </w:r>
      <w:r w:rsidRPr="00D17D03">
        <w:rPr>
          <w:szCs w:val="24"/>
          <w:lang w:eastAsia="en-US" w:bidi="en-US"/>
        </w:rPr>
        <w:t>и</w:t>
      </w:r>
      <w:r w:rsidRPr="00D17D03">
        <w:rPr>
          <w:szCs w:val="24"/>
          <w:lang w:eastAsia="en-US" w:bidi="en-US"/>
        </w:rPr>
        <w:t>пального образования с учётом документов социально-экономического развития на долгосрочную перспективу и является основой для градостроительного зонирования территории – разработки Правил землепользования и застройки.</w:t>
      </w:r>
    </w:p>
    <w:p w:rsidR="007D4AD3" w:rsidRPr="00D17D03" w:rsidRDefault="007D4AD3" w:rsidP="00890A20">
      <w:pPr>
        <w:spacing w:line="276" w:lineRule="auto"/>
        <w:ind w:firstLine="709"/>
        <w:jc w:val="both"/>
        <w:rPr>
          <w:szCs w:val="24"/>
          <w:lang w:eastAsia="en-US" w:bidi="en-US"/>
        </w:rPr>
      </w:pPr>
      <w:r w:rsidRPr="00D17D03">
        <w:rPr>
          <w:b/>
          <w:bCs/>
          <w:szCs w:val="24"/>
          <w:lang w:eastAsia="en-US" w:bidi="en-US"/>
        </w:rPr>
        <w:t xml:space="preserve">Основная цель </w:t>
      </w:r>
      <w:r w:rsidRPr="00D17D03">
        <w:rPr>
          <w:szCs w:val="24"/>
          <w:lang w:eastAsia="en-US" w:bidi="en-US"/>
        </w:rPr>
        <w:t xml:space="preserve"> Генплана – разработка долгосрочной стратегии территориального план</w:t>
      </w:r>
      <w:r w:rsidRPr="00D17D03">
        <w:rPr>
          <w:szCs w:val="24"/>
          <w:lang w:eastAsia="en-US" w:bidi="en-US"/>
        </w:rPr>
        <w:t>и</w:t>
      </w:r>
      <w:r w:rsidRPr="00D17D03">
        <w:rPr>
          <w:szCs w:val="24"/>
          <w:lang w:eastAsia="en-US" w:bidi="en-US"/>
        </w:rPr>
        <w:t>рования муниципального образования на основе принципов устойчивого развития, создания бл</w:t>
      </w:r>
      <w:r w:rsidRPr="00D17D03">
        <w:rPr>
          <w:szCs w:val="24"/>
          <w:lang w:eastAsia="en-US" w:bidi="en-US"/>
        </w:rPr>
        <w:t>а</w:t>
      </w:r>
      <w:r w:rsidRPr="00D17D03">
        <w:rPr>
          <w:szCs w:val="24"/>
          <w:lang w:eastAsia="en-US" w:bidi="en-US"/>
        </w:rPr>
        <w:t>гоприятной среды обитания, достижение баланса экономических, социальных и экологических и</w:t>
      </w:r>
      <w:r w:rsidRPr="00D17D03">
        <w:rPr>
          <w:szCs w:val="24"/>
          <w:lang w:eastAsia="en-US" w:bidi="en-US"/>
        </w:rPr>
        <w:t>н</w:t>
      </w:r>
      <w:r w:rsidRPr="00D17D03">
        <w:rPr>
          <w:szCs w:val="24"/>
          <w:lang w:eastAsia="en-US" w:bidi="en-US"/>
        </w:rPr>
        <w:t>тересов, учитывая особенности функционирования заполярных территориальных образований.</w:t>
      </w:r>
    </w:p>
    <w:p w:rsidR="007D4AD3" w:rsidRPr="00D17D03" w:rsidRDefault="007D4AD3" w:rsidP="00890A20">
      <w:pPr>
        <w:spacing w:line="276" w:lineRule="auto"/>
        <w:ind w:firstLine="709"/>
        <w:jc w:val="both"/>
        <w:rPr>
          <w:szCs w:val="24"/>
          <w:lang w:eastAsia="en-US" w:bidi="en-US"/>
        </w:rPr>
      </w:pPr>
      <w:r w:rsidRPr="00D17D03">
        <w:rPr>
          <w:b/>
          <w:bCs/>
          <w:szCs w:val="24"/>
          <w:lang w:eastAsia="en-US" w:bidi="en-US"/>
        </w:rPr>
        <w:t>Задачами</w:t>
      </w:r>
      <w:r w:rsidRPr="00D17D03">
        <w:rPr>
          <w:szCs w:val="24"/>
          <w:lang w:eastAsia="en-US" w:bidi="en-US"/>
        </w:rPr>
        <w:t xml:space="preserve"> территориального планирования МО «</w:t>
      </w:r>
      <w:r w:rsidR="001B0716" w:rsidRPr="00D17D03">
        <w:rPr>
          <w:szCs w:val="24"/>
          <w:lang w:eastAsia="en-US" w:bidi="en-US"/>
        </w:rPr>
        <w:t>Сосновское</w:t>
      </w:r>
      <w:r w:rsidRPr="00D17D03">
        <w:rPr>
          <w:szCs w:val="24"/>
          <w:lang w:eastAsia="en-US" w:bidi="en-US"/>
        </w:rPr>
        <w:t>» являются:</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комплексная оценка территории в целях обеспечения эффективного использования з</w:t>
      </w:r>
      <w:r w:rsidRPr="00D17D03">
        <w:rPr>
          <w:szCs w:val="24"/>
          <w:lang w:eastAsia="en-US" w:bidi="en-US"/>
        </w:rPr>
        <w:t>е</w:t>
      </w:r>
      <w:r w:rsidRPr="00D17D03">
        <w:rPr>
          <w:szCs w:val="24"/>
          <w:lang w:eastAsia="en-US" w:bidi="en-US"/>
        </w:rPr>
        <w:t>мельных ресурсов;</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 xml:space="preserve">градостроительное обоснование границ административного центра муниципального образования – </w:t>
      </w:r>
      <w:r w:rsidR="00C22D3D" w:rsidRPr="00D17D03">
        <w:rPr>
          <w:szCs w:val="24"/>
          <w:lang w:eastAsia="en-US" w:bidi="en-US"/>
        </w:rPr>
        <w:t xml:space="preserve">пос. </w:t>
      </w:r>
      <w:r w:rsidR="00BE7CE6" w:rsidRPr="00D17D03">
        <w:rPr>
          <w:szCs w:val="24"/>
          <w:lang w:eastAsia="en-US" w:bidi="en-US"/>
        </w:rPr>
        <w:t>Сосновка</w:t>
      </w:r>
      <w:r w:rsidRPr="00D17D03">
        <w:rPr>
          <w:szCs w:val="24"/>
          <w:lang w:eastAsia="en-US" w:bidi="en-US"/>
        </w:rPr>
        <w:t>;</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функциональное зонирование территории исходя из совокупности социальных, экон</w:t>
      </w:r>
      <w:r w:rsidRPr="00D17D03">
        <w:rPr>
          <w:szCs w:val="24"/>
          <w:lang w:eastAsia="en-US" w:bidi="en-US"/>
        </w:rPr>
        <w:t>о</w:t>
      </w:r>
      <w:r w:rsidRPr="00D17D03">
        <w:rPr>
          <w:szCs w:val="24"/>
          <w:lang w:eastAsia="en-US" w:bidi="en-US"/>
        </w:rPr>
        <w:t>мических, экологических и иных факторов в целях обеспечения устойчивого разв</w:t>
      </w:r>
      <w:r w:rsidRPr="00D17D03">
        <w:rPr>
          <w:szCs w:val="24"/>
          <w:lang w:eastAsia="en-US" w:bidi="en-US"/>
        </w:rPr>
        <w:t>и</w:t>
      </w:r>
      <w:r w:rsidRPr="00D17D03">
        <w:rPr>
          <w:szCs w:val="24"/>
          <w:lang w:eastAsia="en-US" w:bidi="en-US"/>
        </w:rPr>
        <w:t>тия территории с учётом сложившейся ситуации и перспективных направлений социально-экономического разв</w:t>
      </w:r>
      <w:r w:rsidRPr="00D17D03">
        <w:rPr>
          <w:szCs w:val="24"/>
          <w:lang w:eastAsia="en-US" w:bidi="en-US"/>
        </w:rPr>
        <w:t>и</w:t>
      </w:r>
      <w:r w:rsidRPr="00D17D03">
        <w:rPr>
          <w:szCs w:val="24"/>
          <w:lang w:eastAsia="en-US" w:bidi="en-US"/>
        </w:rPr>
        <w:t>тия;</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развитие транспортной инфраструктуры с целью повышения транспортной доступн</w:t>
      </w:r>
      <w:r w:rsidRPr="00D17D03">
        <w:rPr>
          <w:szCs w:val="24"/>
          <w:lang w:eastAsia="en-US" w:bidi="en-US"/>
        </w:rPr>
        <w:t>о</w:t>
      </w:r>
      <w:r w:rsidRPr="00D17D03">
        <w:rPr>
          <w:szCs w:val="24"/>
          <w:lang w:eastAsia="en-US" w:bidi="en-US"/>
        </w:rPr>
        <w:t>сти муниципального образования и организации удобного транспортного сообщ</w:t>
      </w:r>
      <w:r w:rsidRPr="00D17D03">
        <w:rPr>
          <w:szCs w:val="24"/>
          <w:lang w:eastAsia="en-US" w:bidi="en-US"/>
        </w:rPr>
        <w:t>е</w:t>
      </w:r>
      <w:r w:rsidRPr="00D17D03">
        <w:rPr>
          <w:szCs w:val="24"/>
          <w:lang w:eastAsia="en-US" w:bidi="en-US"/>
        </w:rPr>
        <w:t>ния;</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развитие инженерной инфраструктуры – энергоснабжения, газоснабжения (планиру</w:t>
      </w:r>
      <w:r w:rsidRPr="00D17D03">
        <w:rPr>
          <w:szCs w:val="24"/>
          <w:lang w:eastAsia="en-US" w:bidi="en-US"/>
        </w:rPr>
        <w:t>е</w:t>
      </w:r>
      <w:r w:rsidRPr="00D17D03">
        <w:rPr>
          <w:szCs w:val="24"/>
          <w:lang w:eastAsia="en-US" w:bidi="en-US"/>
        </w:rPr>
        <w:t>мое), водоснабжения и водоотведения, теплоснабжения с целью повышения надёжности инжене</w:t>
      </w:r>
      <w:r w:rsidRPr="00D17D03">
        <w:rPr>
          <w:szCs w:val="24"/>
          <w:lang w:eastAsia="en-US" w:bidi="en-US"/>
        </w:rPr>
        <w:t>р</w:t>
      </w:r>
      <w:r w:rsidRPr="00D17D03">
        <w:rPr>
          <w:szCs w:val="24"/>
          <w:lang w:eastAsia="en-US" w:bidi="en-US"/>
        </w:rPr>
        <w:t>ных систем, качества предоставляемых услуг, обеспечения потребностей существующих и пе</w:t>
      </w:r>
      <w:r w:rsidRPr="00D17D03">
        <w:rPr>
          <w:szCs w:val="24"/>
          <w:lang w:eastAsia="en-US" w:bidi="en-US"/>
        </w:rPr>
        <w:t>р</w:t>
      </w:r>
      <w:r w:rsidRPr="00D17D03">
        <w:rPr>
          <w:szCs w:val="24"/>
          <w:lang w:eastAsia="en-US" w:bidi="en-US"/>
        </w:rPr>
        <w:t>спективных потребителей;</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удовлетворение потребностей жителей муниципального образования в новом жили</w:t>
      </w:r>
      <w:r w:rsidRPr="00D17D03">
        <w:rPr>
          <w:szCs w:val="24"/>
          <w:lang w:eastAsia="en-US" w:bidi="en-US"/>
        </w:rPr>
        <w:t>щ</w:t>
      </w:r>
      <w:r w:rsidRPr="00D17D03">
        <w:rPr>
          <w:szCs w:val="24"/>
          <w:lang w:eastAsia="en-US" w:bidi="en-US"/>
        </w:rPr>
        <w:t>ном строительстве с учётом прогнозируемого роста жилищной обеспече</w:t>
      </w:r>
      <w:r w:rsidRPr="00D17D03">
        <w:rPr>
          <w:szCs w:val="24"/>
          <w:lang w:eastAsia="en-US" w:bidi="en-US"/>
        </w:rPr>
        <w:t>н</w:t>
      </w:r>
      <w:r w:rsidRPr="00D17D03">
        <w:rPr>
          <w:szCs w:val="24"/>
          <w:lang w:eastAsia="en-US" w:bidi="en-US"/>
        </w:rPr>
        <w:t>ности и в учреждениях социального и культурно-бытового обслуживания с учётом прогнозируемых характеристик соц</w:t>
      </w:r>
      <w:r w:rsidRPr="00D17D03">
        <w:rPr>
          <w:szCs w:val="24"/>
          <w:lang w:eastAsia="en-US" w:bidi="en-US"/>
        </w:rPr>
        <w:t>и</w:t>
      </w:r>
      <w:r w:rsidRPr="00D17D03">
        <w:rPr>
          <w:szCs w:val="24"/>
          <w:lang w:eastAsia="en-US" w:bidi="en-US"/>
        </w:rPr>
        <w:t>ально-экономического развития;</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разработка природоохранных мероприятий, направленных на охрану окружающей ср</w:t>
      </w:r>
      <w:r w:rsidRPr="00D17D03">
        <w:rPr>
          <w:szCs w:val="24"/>
          <w:lang w:eastAsia="en-US" w:bidi="en-US"/>
        </w:rPr>
        <w:t>е</w:t>
      </w:r>
      <w:r w:rsidRPr="00D17D03">
        <w:rPr>
          <w:szCs w:val="24"/>
          <w:lang w:eastAsia="en-US" w:bidi="en-US"/>
        </w:rPr>
        <w:t>ды, улучшение экологической ситуации и благоустройства территории;</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lastRenderedPageBreak/>
        <w:t>обеспечение развития туризма, формирование сети рекреационных учреждений и об</w:t>
      </w:r>
      <w:r w:rsidRPr="00D17D03">
        <w:rPr>
          <w:szCs w:val="24"/>
          <w:lang w:eastAsia="en-US" w:bidi="en-US"/>
        </w:rPr>
        <w:t>ъ</w:t>
      </w:r>
      <w:r w:rsidRPr="00D17D03">
        <w:rPr>
          <w:szCs w:val="24"/>
          <w:lang w:eastAsia="en-US" w:bidi="en-US"/>
        </w:rPr>
        <w:t>ектов физкультурно-оздоровительного назначения на базе комплексного использ</w:t>
      </w:r>
      <w:r w:rsidRPr="00D17D03">
        <w:rPr>
          <w:szCs w:val="24"/>
          <w:lang w:eastAsia="en-US" w:bidi="en-US"/>
        </w:rPr>
        <w:t>о</w:t>
      </w:r>
      <w:r w:rsidRPr="00D17D03">
        <w:rPr>
          <w:szCs w:val="24"/>
          <w:lang w:eastAsia="en-US" w:bidi="en-US"/>
        </w:rPr>
        <w:t>вания природно-рекреационных ресурсов;</w:t>
      </w:r>
    </w:p>
    <w:p w:rsidR="007D4AD3" w:rsidRPr="00D17D03" w:rsidRDefault="007D4AD3" w:rsidP="00B105DE">
      <w:pPr>
        <w:numPr>
          <w:ilvl w:val="0"/>
          <w:numId w:val="9"/>
        </w:numPr>
        <w:spacing w:line="276" w:lineRule="auto"/>
        <w:ind w:left="0" w:firstLine="709"/>
        <w:jc w:val="both"/>
        <w:rPr>
          <w:szCs w:val="24"/>
          <w:lang w:eastAsia="en-US" w:bidi="en-US"/>
        </w:rPr>
      </w:pPr>
      <w:r w:rsidRPr="00D17D03">
        <w:rPr>
          <w:szCs w:val="24"/>
          <w:lang w:eastAsia="en-US" w:bidi="en-US"/>
        </w:rPr>
        <w:t>разработка мероприятий по предотвращению возникновения чрезвычайных ситуаций природного и техногенного характера и защите от них.</w:t>
      </w:r>
    </w:p>
    <w:p w:rsidR="007D4AD3" w:rsidRPr="00D17D03" w:rsidRDefault="007D4AD3"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890A20" w:rsidRPr="00D17D03" w:rsidRDefault="00890A20" w:rsidP="00890A20">
      <w:pPr>
        <w:tabs>
          <w:tab w:val="left" w:pos="993"/>
        </w:tabs>
        <w:autoSpaceDE w:val="0"/>
        <w:autoSpaceDN w:val="0"/>
        <w:adjustRightInd w:val="0"/>
        <w:spacing w:line="276" w:lineRule="auto"/>
        <w:ind w:firstLine="709"/>
        <w:jc w:val="both"/>
        <w:rPr>
          <w:b/>
          <w:bCs/>
          <w:szCs w:val="24"/>
        </w:rPr>
      </w:pPr>
    </w:p>
    <w:p w:rsidR="007A3E4A" w:rsidRPr="00D17D03" w:rsidRDefault="006E7D32" w:rsidP="00890A20">
      <w:pPr>
        <w:tabs>
          <w:tab w:val="left" w:pos="993"/>
        </w:tabs>
        <w:autoSpaceDE w:val="0"/>
        <w:autoSpaceDN w:val="0"/>
        <w:adjustRightInd w:val="0"/>
        <w:spacing w:line="276" w:lineRule="auto"/>
        <w:ind w:firstLine="709"/>
        <w:jc w:val="both"/>
        <w:rPr>
          <w:caps/>
          <w:szCs w:val="24"/>
        </w:rPr>
      </w:pPr>
      <w:r w:rsidRPr="00D17D03">
        <w:rPr>
          <w:b/>
          <w:bCs/>
          <w:caps/>
          <w:szCs w:val="24"/>
        </w:rPr>
        <w:lastRenderedPageBreak/>
        <w:t xml:space="preserve">Раздел </w:t>
      </w:r>
      <w:r w:rsidR="006D1F84" w:rsidRPr="00D17D03">
        <w:rPr>
          <w:b/>
          <w:bCs/>
          <w:caps/>
          <w:szCs w:val="24"/>
        </w:rPr>
        <w:t>2</w:t>
      </w:r>
      <w:r w:rsidR="007D4AD3" w:rsidRPr="00D17D03">
        <w:rPr>
          <w:b/>
          <w:bCs/>
          <w:caps/>
          <w:szCs w:val="24"/>
        </w:rPr>
        <w:t>.</w:t>
      </w:r>
      <w:r w:rsidRPr="00D17D03">
        <w:rPr>
          <w:b/>
          <w:bCs/>
          <w:caps/>
          <w:szCs w:val="24"/>
        </w:rPr>
        <w:t xml:space="preserve"> Сведения о планах и программах комплексного соц</w:t>
      </w:r>
      <w:r w:rsidRPr="00D17D03">
        <w:rPr>
          <w:b/>
          <w:bCs/>
          <w:caps/>
          <w:szCs w:val="24"/>
        </w:rPr>
        <w:t>и</w:t>
      </w:r>
      <w:r w:rsidRPr="00D17D03">
        <w:rPr>
          <w:b/>
          <w:bCs/>
          <w:caps/>
          <w:szCs w:val="24"/>
        </w:rPr>
        <w:t xml:space="preserve">ально-экономического развития </w:t>
      </w:r>
    </w:p>
    <w:p w:rsidR="007A3E4A" w:rsidRPr="00D17D03" w:rsidRDefault="007A3E4A" w:rsidP="00890A20">
      <w:pPr>
        <w:tabs>
          <w:tab w:val="left" w:pos="993"/>
        </w:tabs>
        <w:autoSpaceDE w:val="0"/>
        <w:autoSpaceDN w:val="0"/>
        <w:adjustRightInd w:val="0"/>
        <w:spacing w:line="276" w:lineRule="auto"/>
        <w:ind w:firstLine="709"/>
        <w:jc w:val="both"/>
        <w:rPr>
          <w:caps/>
          <w:szCs w:val="24"/>
        </w:rPr>
      </w:pPr>
    </w:p>
    <w:p w:rsidR="00D025E3" w:rsidRPr="00D17D03" w:rsidRDefault="00D025E3" w:rsidP="00B105DE">
      <w:pPr>
        <w:numPr>
          <w:ilvl w:val="0"/>
          <w:numId w:val="10"/>
        </w:numPr>
        <w:tabs>
          <w:tab w:val="left" w:pos="284"/>
        </w:tabs>
        <w:autoSpaceDE w:val="0"/>
        <w:autoSpaceDN w:val="0"/>
        <w:adjustRightInd w:val="0"/>
        <w:spacing w:line="276" w:lineRule="auto"/>
        <w:ind w:left="0" w:firstLine="709"/>
        <w:jc w:val="both"/>
        <w:rPr>
          <w:b/>
          <w:caps/>
          <w:szCs w:val="24"/>
        </w:rPr>
      </w:pPr>
      <w:r w:rsidRPr="00D17D03">
        <w:rPr>
          <w:b/>
          <w:bCs/>
          <w:iCs/>
          <w:spacing w:val="5"/>
          <w:szCs w:val="24"/>
          <w:lang w:eastAsia="en-US" w:bidi="en-US"/>
        </w:rPr>
        <w:t>Стратегия социально-экономического развития Архангельской области до 2030 года</w:t>
      </w:r>
    </w:p>
    <w:p w:rsidR="00D025E3" w:rsidRPr="00D17D03" w:rsidRDefault="00D025E3" w:rsidP="00890A20">
      <w:pPr>
        <w:tabs>
          <w:tab w:val="left" w:pos="993"/>
        </w:tabs>
        <w:autoSpaceDE w:val="0"/>
        <w:autoSpaceDN w:val="0"/>
        <w:adjustRightInd w:val="0"/>
        <w:spacing w:line="276" w:lineRule="auto"/>
        <w:ind w:firstLine="709"/>
        <w:jc w:val="both"/>
        <w:rPr>
          <w:caps/>
          <w:szCs w:val="24"/>
        </w:rPr>
      </w:pPr>
    </w:p>
    <w:p w:rsidR="00D025E3" w:rsidRPr="00D17D03" w:rsidRDefault="00D025E3" w:rsidP="00890A20">
      <w:pPr>
        <w:spacing w:line="276" w:lineRule="auto"/>
        <w:ind w:firstLine="709"/>
        <w:jc w:val="both"/>
        <w:rPr>
          <w:szCs w:val="24"/>
        </w:rPr>
      </w:pPr>
      <w:r w:rsidRPr="00D17D03">
        <w:rPr>
          <w:b/>
          <w:szCs w:val="24"/>
        </w:rPr>
        <w:t>Стратегическая цель</w:t>
      </w:r>
      <w:r w:rsidRPr="00D17D03">
        <w:rPr>
          <w:szCs w:val="24"/>
        </w:rPr>
        <w:t xml:space="preserve"> − обеспечение высокого уровня благосостояния населения и ста</w:t>
      </w:r>
      <w:r w:rsidRPr="00D17D03">
        <w:rPr>
          <w:szCs w:val="24"/>
        </w:rPr>
        <w:t>н</w:t>
      </w:r>
      <w:r w:rsidRPr="00D17D03">
        <w:rPr>
          <w:szCs w:val="24"/>
        </w:rPr>
        <w:t xml:space="preserve">дартов качества жизни − декомпозируется на три цели второго уровня.  </w:t>
      </w:r>
    </w:p>
    <w:p w:rsidR="00D025E3" w:rsidRPr="00D17D03" w:rsidRDefault="00D025E3" w:rsidP="00B105DE">
      <w:pPr>
        <w:numPr>
          <w:ilvl w:val="0"/>
          <w:numId w:val="11"/>
        </w:numPr>
        <w:spacing w:line="276" w:lineRule="auto"/>
        <w:ind w:left="0" w:firstLine="709"/>
        <w:jc w:val="both"/>
        <w:rPr>
          <w:szCs w:val="24"/>
        </w:rPr>
      </w:pPr>
      <w:r w:rsidRPr="00D17D03">
        <w:rPr>
          <w:szCs w:val="24"/>
        </w:rPr>
        <w:t>Формирование в области эффективной, динамично растущей и сбалансированной эк</w:t>
      </w:r>
      <w:r w:rsidRPr="00D17D03">
        <w:rPr>
          <w:szCs w:val="24"/>
        </w:rPr>
        <w:t>о</w:t>
      </w:r>
      <w:r w:rsidRPr="00D17D03">
        <w:rPr>
          <w:szCs w:val="24"/>
        </w:rPr>
        <w:t xml:space="preserve">номики, а именно: </w:t>
      </w:r>
    </w:p>
    <w:p w:rsidR="00D025E3" w:rsidRPr="00D17D03" w:rsidRDefault="00D025E3" w:rsidP="00B105DE">
      <w:pPr>
        <w:numPr>
          <w:ilvl w:val="1"/>
          <w:numId w:val="11"/>
        </w:numPr>
        <w:spacing w:line="276" w:lineRule="auto"/>
        <w:ind w:left="0" w:firstLine="709"/>
        <w:jc w:val="both"/>
        <w:rPr>
          <w:szCs w:val="24"/>
        </w:rPr>
      </w:pPr>
      <w:r w:rsidRPr="00D17D03">
        <w:rPr>
          <w:szCs w:val="24"/>
        </w:rPr>
        <w:t>Структуры экономики, обеспечивающей занятость населения, преимущественно на предприятиях с высоким уровнем производительности и доба</w:t>
      </w:r>
      <w:r w:rsidRPr="00D17D03">
        <w:rPr>
          <w:szCs w:val="24"/>
        </w:rPr>
        <w:t>в</w:t>
      </w:r>
      <w:r w:rsidRPr="00D17D03">
        <w:rPr>
          <w:szCs w:val="24"/>
        </w:rPr>
        <w:t>ленной стоимости;</w:t>
      </w:r>
    </w:p>
    <w:p w:rsidR="00D025E3" w:rsidRPr="00D17D03" w:rsidRDefault="00D025E3" w:rsidP="00B105DE">
      <w:pPr>
        <w:numPr>
          <w:ilvl w:val="1"/>
          <w:numId w:val="11"/>
        </w:numPr>
        <w:spacing w:line="276" w:lineRule="auto"/>
        <w:ind w:left="0" w:firstLine="709"/>
        <w:jc w:val="both"/>
        <w:rPr>
          <w:szCs w:val="24"/>
        </w:rPr>
      </w:pPr>
      <w:r w:rsidRPr="00D17D03">
        <w:rPr>
          <w:szCs w:val="24"/>
        </w:rPr>
        <w:t>Благоприятных условий для ведения бизнеса;</w:t>
      </w:r>
    </w:p>
    <w:p w:rsidR="00D025E3" w:rsidRPr="00D17D03" w:rsidRDefault="00D025E3" w:rsidP="00B105DE">
      <w:pPr>
        <w:numPr>
          <w:ilvl w:val="1"/>
          <w:numId w:val="11"/>
        </w:numPr>
        <w:spacing w:line="276" w:lineRule="auto"/>
        <w:ind w:left="0" w:firstLine="709"/>
        <w:jc w:val="both"/>
        <w:rPr>
          <w:szCs w:val="24"/>
        </w:rPr>
      </w:pPr>
      <w:r w:rsidRPr="00D17D03">
        <w:rPr>
          <w:szCs w:val="24"/>
        </w:rPr>
        <w:t>Высокого уровня производительности и степени модернизации существующих пре</w:t>
      </w:r>
      <w:r w:rsidRPr="00D17D03">
        <w:rPr>
          <w:szCs w:val="24"/>
        </w:rPr>
        <w:t>д</w:t>
      </w:r>
      <w:r w:rsidRPr="00D17D03">
        <w:rPr>
          <w:szCs w:val="24"/>
        </w:rPr>
        <w:t>приятий;</w:t>
      </w:r>
    </w:p>
    <w:p w:rsidR="00D025E3" w:rsidRPr="00D17D03" w:rsidRDefault="00D025E3" w:rsidP="00B105DE">
      <w:pPr>
        <w:numPr>
          <w:ilvl w:val="1"/>
          <w:numId w:val="11"/>
        </w:numPr>
        <w:spacing w:line="276" w:lineRule="auto"/>
        <w:ind w:left="0" w:firstLine="709"/>
        <w:jc w:val="both"/>
        <w:rPr>
          <w:szCs w:val="24"/>
        </w:rPr>
      </w:pPr>
      <w:r w:rsidRPr="00D17D03">
        <w:rPr>
          <w:szCs w:val="24"/>
        </w:rPr>
        <w:t>Инвестиционной привлекательности территории для создания новых предприятий в приоритетных секторах экономики.</w:t>
      </w:r>
    </w:p>
    <w:p w:rsidR="00D025E3" w:rsidRPr="00D17D03" w:rsidRDefault="00D025E3" w:rsidP="00B105DE">
      <w:pPr>
        <w:numPr>
          <w:ilvl w:val="0"/>
          <w:numId w:val="11"/>
        </w:numPr>
        <w:tabs>
          <w:tab w:val="clear" w:pos="360"/>
        </w:tabs>
        <w:spacing w:line="276" w:lineRule="auto"/>
        <w:ind w:left="0" w:firstLine="709"/>
        <w:jc w:val="both"/>
      </w:pPr>
      <w:r w:rsidRPr="00D17D03">
        <w:t>Создания в области благоприятных условий для жизни, профессиональной и творч</w:t>
      </w:r>
      <w:r w:rsidRPr="00D17D03">
        <w:t>е</w:t>
      </w:r>
      <w:r w:rsidRPr="00D17D03">
        <w:t xml:space="preserve">ской самореализации жителей области, а именно: </w:t>
      </w:r>
    </w:p>
    <w:p w:rsidR="00D025E3" w:rsidRPr="00D17D03" w:rsidRDefault="00D025E3" w:rsidP="00B105DE">
      <w:pPr>
        <w:numPr>
          <w:ilvl w:val="1"/>
          <w:numId w:val="11"/>
        </w:numPr>
        <w:tabs>
          <w:tab w:val="clear" w:pos="792"/>
        </w:tabs>
        <w:spacing w:line="276" w:lineRule="auto"/>
        <w:ind w:left="0" w:firstLine="709"/>
        <w:jc w:val="both"/>
      </w:pPr>
      <w:r w:rsidRPr="00D17D03">
        <w:t>Качественной жилищно-коммунальной инфраструктуры;</w:t>
      </w:r>
    </w:p>
    <w:p w:rsidR="00D025E3" w:rsidRPr="00D17D03" w:rsidRDefault="00D025E3" w:rsidP="00B105DE">
      <w:pPr>
        <w:numPr>
          <w:ilvl w:val="1"/>
          <w:numId w:val="11"/>
        </w:numPr>
        <w:tabs>
          <w:tab w:val="clear" w:pos="792"/>
        </w:tabs>
        <w:spacing w:line="276" w:lineRule="auto"/>
        <w:ind w:left="0" w:firstLine="709"/>
        <w:jc w:val="both"/>
      </w:pPr>
      <w:r w:rsidRPr="00D17D03">
        <w:t>Развитой системы здравоохранения и образования;</w:t>
      </w:r>
    </w:p>
    <w:p w:rsidR="00D025E3" w:rsidRPr="00D17D03" w:rsidRDefault="00D025E3" w:rsidP="00B105DE">
      <w:pPr>
        <w:numPr>
          <w:ilvl w:val="1"/>
          <w:numId w:val="11"/>
        </w:numPr>
        <w:tabs>
          <w:tab w:val="clear" w:pos="792"/>
        </w:tabs>
        <w:spacing w:line="276" w:lineRule="auto"/>
        <w:ind w:left="0" w:firstLine="709"/>
        <w:jc w:val="both"/>
      </w:pPr>
      <w:r w:rsidRPr="00D17D03">
        <w:t>Эффективной системы социального обеспечения;</w:t>
      </w:r>
    </w:p>
    <w:p w:rsidR="00D025E3" w:rsidRPr="00D17D03" w:rsidRDefault="00D025E3" w:rsidP="00B105DE">
      <w:pPr>
        <w:numPr>
          <w:ilvl w:val="1"/>
          <w:numId w:val="11"/>
        </w:numPr>
        <w:tabs>
          <w:tab w:val="clear" w:pos="792"/>
        </w:tabs>
        <w:spacing w:line="276" w:lineRule="auto"/>
        <w:ind w:left="0" w:firstLine="709"/>
        <w:jc w:val="both"/>
      </w:pPr>
      <w:r w:rsidRPr="00D17D03">
        <w:t>Развитой инфраструктуры услуг для населения;</w:t>
      </w:r>
    </w:p>
    <w:p w:rsidR="00D025E3" w:rsidRPr="00D17D03" w:rsidRDefault="00D025E3" w:rsidP="00B105DE">
      <w:pPr>
        <w:numPr>
          <w:ilvl w:val="1"/>
          <w:numId w:val="11"/>
        </w:numPr>
        <w:tabs>
          <w:tab w:val="clear" w:pos="792"/>
        </w:tabs>
        <w:spacing w:line="276" w:lineRule="auto"/>
        <w:ind w:left="0" w:firstLine="709"/>
        <w:jc w:val="both"/>
      </w:pPr>
      <w:r w:rsidRPr="00D17D03">
        <w:t>Развитой инфраструктуры культуры, спорта и отдыха;</w:t>
      </w:r>
    </w:p>
    <w:p w:rsidR="00D025E3" w:rsidRPr="00D17D03" w:rsidRDefault="00D025E3" w:rsidP="00B105DE">
      <w:pPr>
        <w:numPr>
          <w:ilvl w:val="1"/>
          <w:numId w:val="11"/>
        </w:numPr>
        <w:tabs>
          <w:tab w:val="clear" w:pos="792"/>
        </w:tabs>
        <w:spacing w:line="276" w:lineRule="auto"/>
        <w:ind w:left="0" w:firstLine="709"/>
        <w:jc w:val="both"/>
      </w:pPr>
      <w:r w:rsidRPr="00D17D03">
        <w:t xml:space="preserve">Физической и экологической безопасности; </w:t>
      </w:r>
    </w:p>
    <w:p w:rsidR="00D025E3" w:rsidRPr="00D17D03" w:rsidRDefault="00D025E3" w:rsidP="00B105DE">
      <w:pPr>
        <w:numPr>
          <w:ilvl w:val="1"/>
          <w:numId w:val="11"/>
        </w:numPr>
        <w:tabs>
          <w:tab w:val="clear" w:pos="792"/>
        </w:tabs>
        <w:spacing w:line="276" w:lineRule="auto"/>
        <w:ind w:left="0" w:firstLine="709"/>
        <w:jc w:val="both"/>
      </w:pPr>
      <w:r w:rsidRPr="00D17D03">
        <w:t>Широких возможностей для профессиональной и творческой самореализ</w:t>
      </w:r>
      <w:r w:rsidRPr="00D17D03">
        <w:t>а</w:t>
      </w:r>
      <w:r w:rsidRPr="00D17D03">
        <w:t>ции.</w:t>
      </w:r>
    </w:p>
    <w:p w:rsidR="00D025E3" w:rsidRPr="00D17D03" w:rsidRDefault="00D025E3" w:rsidP="00B105DE">
      <w:pPr>
        <w:numPr>
          <w:ilvl w:val="0"/>
          <w:numId w:val="11"/>
        </w:numPr>
        <w:tabs>
          <w:tab w:val="clear" w:pos="360"/>
        </w:tabs>
        <w:spacing w:line="276" w:lineRule="auto"/>
        <w:ind w:left="0" w:firstLine="709"/>
        <w:jc w:val="both"/>
      </w:pPr>
      <w:r w:rsidRPr="00D17D03">
        <w:t xml:space="preserve">Обеспечения эффективности исполнительной власти области, а именно: </w:t>
      </w:r>
    </w:p>
    <w:p w:rsidR="00D025E3" w:rsidRPr="00D17D03" w:rsidRDefault="00D025E3" w:rsidP="00B105DE">
      <w:pPr>
        <w:numPr>
          <w:ilvl w:val="1"/>
          <w:numId w:val="11"/>
        </w:numPr>
        <w:tabs>
          <w:tab w:val="clear" w:pos="792"/>
        </w:tabs>
        <w:spacing w:line="276" w:lineRule="auto"/>
        <w:ind w:left="0" w:firstLine="709"/>
        <w:jc w:val="both"/>
      </w:pPr>
      <w:r w:rsidRPr="00D17D03">
        <w:t>Управления по целям и результатам;</w:t>
      </w:r>
    </w:p>
    <w:p w:rsidR="00D025E3" w:rsidRPr="00D17D03" w:rsidRDefault="00D025E3" w:rsidP="00B105DE">
      <w:pPr>
        <w:numPr>
          <w:ilvl w:val="1"/>
          <w:numId w:val="11"/>
        </w:numPr>
        <w:tabs>
          <w:tab w:val="clear" w:pos="792"/>
        </w:tabs>
        <w:spacing w:line="276" w:lineRule="auto"/>
        <w:ind w:left="0" w:firstLine="709"/>
        <w:jc w:val="both"/>
      </w:pPr>
      <w:r w:rsidRPr="00D17D03">
        <w:t>Эффективной организационной структуры и деловых проце</w:t>
      </w:r>
      <w:r w:rsidRPr="00D17D03">
        <w:t>с</w:t>
      </w:r>
      <w:r w:rsidRPr="00D17D03">
        <w:t>сов;</w:t>
      </w:r>
    </w:p>
    <w:p w:rsidR="00D025E3" w:rsidRPr="00D17D03" w:rsidRDefault="00D025E3" w:rsidP="00B105DE">
      <w:pPr>
        <w:numPr>
          <w:ilvl w:val="1"/>
          <w:numId w:val="11"/>
        </w:numPr>
        <w:tabs>
          <w:tab w:val="clear" w:pos="792"/>
        </w:tabs>
        <w:spacing w:line="276" w:lineRule="auto"/>
        <w:ind w:left="0" w:firstLine="709"/>
        <w:jc w:val="both"/>
      </w:pPr>
      <w:r w:rsidRPr="00D17D03">
        <w:t>Наличия квалифицированного персонала.</w:t>
      </w:r>
    </w:p>
    <w:p w:rsidR="00D025E3" w:rsidRPr="00D17D03" w:rsidRDefault="00D025E3" w:rsidP="00890A20">
      <w:pPr>
        <w:tabs>
          <w:tab w:val="left" w:pos="993"/>
        </w:tabs>
        <w:autoSpaceDE w:val="0"/>
        <w:autoSpaceDN w:val="0"/>
        <w:adjustRightInd w:val="0"/>
        <w:spacing w:line="276" w:lineRule="auto"/>
        <w:ind w:firstLine="709"/>
        <w:jc w:val="both"/>
        <w:rPr>
          <w:caps/>
          <w:szCs w:val="24"/>
        </w:rPr>
      </w:pPr>
    </w:p>
    <w:p w:rsidR="007A3E4A" w:rsidRPr="00D17D03" w:rsidRDefault="007A3E4A" w:rsidP="00B105DE">
      <w:pPr>
        <w:numPr>
          <w:ilvl w:val="0"/>
          <w:numId w:val="10"/>
        </w:numPr>
        <w:autoSpaceDE w:val="0"/>
        <w:autoSpaceDN w:val="0"/>
        <w:adjustRightInd w:val="0"/>
        <w:spacing w:line="276" w:lineRule="auto"/>
        <w:ind w:left="0" w:firstLine="709"/>
        <w:jc w:val="both"/>
        <w:rPr>
          <w:caps/>
          <w:szCs w:val="24"/>
        </w:rPr>
      </w:pPr>
      <w:r w:rsidRPr="00D17D03">
        <w:rPr>
          <w:b/>
          <w:szCs w:val="24"/>
        </w:rPr>
        <w:t>Государственная программа Архангельской области</w:t>
      </w:r>
      <w:r w:rsidRPr="00D17D03">
        <w:rPr>
          <w:caps/>
          <w:szCs w:val="24"/>
        </w:rPr>
        <w:t xml:space="preserve"> </w:t>
      </w:r>
      <w:r w:rsidRPr="00D17D03">
        <w:rPr>
          <w:b/>
          <w:szCs w:val="24"/>
        </w:rPr>
        <w:t>«Экономическое ра</w:t>
      </w:r>
      <w:r w:rsidRPr="00D17D03">
        <w:rPr>
          <w:b/>
          <w:szCs w:val="24"/>
        </w:rPr>
        <w:t>з</w:t>
      </w:r>
      <w:r w:rsidRPr="00D17D03">
        <w:rPr>
          <w:b/>
          <w:szCs w:val="24"/>
        </w:rPr>
        <w:t>витие и инвестиционная деятельность в Архангельской области (2014 – 2020 годы)»</w:t>
      </w:r>
    </w:p>
    <w:p w:rsidR="007A3E4A" w:rsidRPr="00D17D03" w:rsidRDefault="007A3E4A" w:rsidP="00890A20">
      <w:pPr>
        <w:autoSpaceDE w:val="0"/>
        <w:autoSpaceDN w:val="0"/>
        <w:adjustRightInd w:val="0"/>
        <w:spacing w:line="276" w:lineRule="auto"/>
        <w:ind w:left="709" w:firstLine="0"/>
        <w:jc w:val="both"/>
        <w:rPr>
          <w:caps/>
          <w:szCs w:val="24"/>
        </w:rPr>
      </w:pPr>
    </w:p>
    <w:p w:rsidR="007A3E4A" w:rsidRPr="00D17D03" w:rsidRDefault="007A3E4A" w:rsidP="00890A20">
      <w:pPr>
        <w:autoSpaceDE w:val="0"/>
        <w:autoSpaceDN w:val="0"/>
        <w:adjustRightInd w:val="0"/>
        <w:spacing w:line="276" w:lineRule="auto"/>
        <w:ind w:firstLine="709"/>
        <w:jc w:val="both"/>
        <w:rPr>
          <w:b/>
          <w:szCs w:val="24"/>
        </w:rPr>
      </w:pPr>
      <w:r w:rsidRPr="00D17D03">
        <w:rPr>
          <w:b/>
          <w:szCs w:val="24"/>
        </w:rPr>
        <w:t>Цели государственной</w:t>
      </w:r>
      <w:r w:rsidRPr="00D17D03">
        <w:rPr>
          <w:b/>
          <w:caps/>
          <w:szCs w:val="24"/>
        </w:rPr>
        <w:t xml:space="preserve"> </w:t>
      </w:r>
      <w:r w:rsidRPr="00D17D03">
        <w:rPr>
          <w:b/>
          <w:szCs w:val="24"/>
        </w:rPr>
        <w:t>программы</w:t>
      </w:r>
      <w:r w:rsidR="00173053" w:rsidRPr="00D17D03">
        <w:rPr>
          <w:b/>
          <w:szCs w:val="24"/>
        </w:rPr>
        <w:t>:</w:t>
      </w:r>
      <w:r w:rsidRPr="00D17D03">
        <w:rPr>
          <w:b/>
          <w:szCs w:val="24"/>
        </w:rPr>
        <w:t xml:space="preserve"> </w:t>
      </w:r>
    </w:p>
    <w:p w:rsidR="007A3E4A" w:rsidRPr="00D17D03" w:rsidRDefault="007A3E4A" w:rsidP="00890A20">
      <w:pPr>
        <w:autoSpaceDE w:val="0"/>
        <w:autoSpaceDN w:val="0"/>
        <w:adjustRightInd w:val="0"/>
        <w:spacing w:line="276" w:lineRule="auto"/>
        <w:ind w:firstLine="709"/>
        <w:jc w:val="both"/>
        <w:rPr>
          <w:caps/>
          <w:szCs w:val="24"/>
        </w:rPr>
      </w:pPr>
      <w:r w:rsidRPr="00D17D03">
        <w:rPr>
          <w:szCs w:val="24"/>
        </w:rPr>
        <w:t>- создание условий для устойчивого роста эк</w:t>
      </w:r>
      <w:r w:rsidRPr="00D17D03">
        <w:rPr>
          <w:szCs w:val="24"/>
        </w:rPr>
        <w:t>о</w:t>
      </w:r>
      <w:r w:rsidRPr="00D17D03">
        <w:rPr>
          <w:szCs w:val="24"/>
        </w:rPr>
        <w:t>номики Архангельской области;</w:t>
      </w:r>
    </w:p>
    <w:p w:rsidR="007A3E4A" w:rsidRPr="00D17D03" w:rsidRDefault="007A3E4A" w:rsidP="00890A20">
      <w:pPr>
        <w:autoSpaceDE w:val="0"/>
        <w:autoSpaceDN w:val="0"/>
        <w:adjustRightInd w:val="0"/>
        <w:spacing w:line="276" w:lineRule="auto"/>
        <w:ind w:firstLine="709"/>
        <w:jc w:val="both"/>
        <w:rPr>
          <w:szCs w:val="24"/>
        </w:rPr>
      </w:pPr>
      <w:r w:rsidRPr="00D17D03">
        <w:rPr>
          <w:caps/>
          <w:szCs w:val="24"/>
        </w:rPr>
        <w:t xml:space="preserve">- </w:t>
      </w:r>
      <w:r w:rsidRPr="00D17D03">
        <w:rPr>
          <w:szCs w:val="24"/>
        </w:rPr>
        <w:t>формирование благоприятной среды для развития инвестиционной деятельности;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развитие субъектов малого и среднего предпринимательства в Архангельской области и Ненецком автономном округе;</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совершенствование системы управления экономическим развитием Архангельской обл</w:t>
      </w:r>
      <w:r w:rsidRPr="00D17D03">
        <w:rPr>
          <w:szCs w:val="24"/>
        </w:rPr>
        <w:t>а</w:t>
      </w:r>
      <w:r w:rsidRPr="00D17D03">
        <w:rPr>
          <w:szCs w:val="24"/>
        </w:rPr>
        <w:t>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совершенствование организации государственных закупок в Архангельской обл</w:t>
      </w:r>
      <w:r w:rsidRPr="00D17D03">
        <w:rPr>
          <w:szCs w:val="24"/>
        </w:rPr>
        <w:t>а</w:t>
      </w:r>
      <w:r w:rsidRPr="00D17D03">
        <w:rPr>
          <w:szCs w:val="24"/>
        </w:rPr>
        <w:t>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проведение сбалансированной политики в области государственного регулирования цен (тарифов) на территории Архангельской области.</w:t>
      </w:r>
    </w:p>
    <w:p w:rsidR="00E71091" w:rsidRPr="00D17D03" w:rsidRDefault="00E71091" w:rsidP="00890A20">
      <w:pPr>
        <w:autoSpaceDE w:val="0"/>
        <w:autoSpaceDN w:val="0"/>
        <w:adjustRightInd w:val="0"/>
        <w:spacing w:line="276" w:lineRule="auto"/>
        <w:ind w:firstLine="709"/>
        <w:jc w:val="both"/>
        <w:rPr>
          <w:szCs w:val="24"/>
        </w:rPr>
      </w:pPr>
    </w:p>
    <w:p w:rsidR="00890A20" w:rsidRPr="00D17D03" w:rsidRDefault="00890A20" w:rsidP="00890A20">
      <w:pPr>
        <w:autoSpaceDE w:val="0"/>
        <w:autoSpaceDN w:val="0"/>
        <w:adjustRightInd w:val="0"/>
        <w:spacing w:line="276" w:lineRule="auto"/>
        <w:ind w:firstLine="709"/>
        <w:jc w:val="both"/>
        <w:rPr>
          <w:szCs w:val="24"/>
        </w:rPr>
      </w:pPr>
    </w:p>
    <w:p w:rsidR="007A3E4A" w:rsidRPr="00D17D03" w:rsidRDefault="007A3E4A" w:rsidP="00890A20">
      <w:pPr>
        <w:autoSpaceDE w:val="0"/>
        <w:autoSpaceDN w:val="0"/>
        <w:adjustRightInd w:val="0"/>
        <w:spacing w:line="276" w:lineRule="auto"/>
        <w:ind w:firstLine="709"/>
        <w:jc w:val="both"/>
        <w:rPr>
          <w:b/>
          <w:szCs w:val="24"/>
        </w:rPr>
      </w:pPr>
      <w:r w:rsidRPr="00D17D03">
        <w:rPr>
          <w:b/>
          <w:szCs w:val="24"/>
        </w:rPr>
        <w:lastRenderedPageBreak/>
        <w:t>Задачи государственной программы:</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задача № 1 – улучшение инвестиционного климата  в Архангельской области и увеличение объема инвестиций в основной капитал;</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задача № 2 – увеличение доли субъектов малого и среднего предпринимательства в экон</w:t>
      </w:r>
      <w:r w:rsidRPr="00D17D03">
        <w:rPr>
          <w:szCs w:val="24"/>
        </w:rPr>
        <w:t>о</w:t>
      </w:r>
      <w:r w:rsidRPr="00D17D03">
        <w:rPr>
          <w:szCs w:val="24"/>
        </w:rPr>
        <w:t>мике Архангельской области;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задача № 3 – повышение эффективности системы управления экономическим развитием Архангельской области;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задача № 4 – повышение эффективности расходования бюджетных средств и средств вн</w:t>
      </w:r>
      <w:r w:rsidRPr="00D17D03">
        <w:rPr>
          <w:szCs w:val="24"/>
        </w:rPr>
        <w:t>е</w:t>
      </w:r>
      <w:r w:rsidRPr="00D17D03">
        <w:rPr>
          <w:szCs w:val="24"/>
        </w:rPr>
        <w:t>бюджетных источников финансирования при удовлетворении потребностей Архангельской обл</w:t>
      </w:r>
      <w:r w:rsidRPr="00D17D03">
        <w:rPr>
          <w:szCs w:val="24"/>
        </w:rPr>
        <w:t>а</w:t>
      </w:r>
      <w:r w:rsidRPr="00D17D03">
        <w:rPr>
          <w:szCs w:val="24"/>
        </w:rPr>
        <w:t>сти и государственных зака</w:t>
      </w:r>
      <w:r w:rsidRPr="00D17D03">
        <w:rPr>
          <w:szCs w:val="24"/>
        </w:rPr>
        <w:t>з</w:t>
      </w:r>
      <w:r w:rsidRPr="00D17D03">
        <w:rPr>
          <w:szCs w:val="24"/>
        </w:rPr>
        <w:t>чиков в качественных товарах, работах и услугах, необходимых для реализации мероприятий государственных программ Архангельской области и осуществления государственных полном</w:t>
      </w:r>
      <w:r w:rsidRPr="00D17D03">
        <w:rPr>
          <w:szCs w:val="24"/>
        </w:rPr>
        <w:t>о</w:t>
      </w:r>
      <w:r w:rsidRPr="00D17D03">
        <w:rPr>
          <w:szCs w:val="24"/>
        </w:rPr>
        <w:t>чий;</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задача № 5 – обеспечение эффективного и стабильного государственного регулирования тарифов и цен в Архангельской о</w:t>
      </w:r>
      <w:r w:rsidRPr="00D17D03">
        <w:rPr>
          <w:szCs w:val="24"/>
        </w:rPr>
        <w:t>б</w:t>
      </w:r>
      <w:r w:rsidRPr="00D17D03">
        <w:rPr>
          <w:szCs w:val="24"/>
        </w:rPr>
        <w:t>ласти.</w:t>
      </w:r>
    </w:p>
    <w:p w:rsidR="007A3E4A" w:rsidRPr="00D17D03" w:rsidRDefault="007A3E4A" w:rsidP="00890A20">
      <w:pPr>
        <w:autoSpaceDE w:val="0"/>
        <w:autoSpaceDN w:val="0"/>
        <w:adjustRightInd w:val="0"/>
        <w:spacing w:line="276" w:lineRule="auto"/>
        <w:ind w:firstLine="709"/>
        <w:jc w:val="both"/>
        <w:rPr>
          <w:b/>
          <w:szCs w:val="24"/>
        </w:rPr>
      </w:pPr>
    </w:p>
    <w:p w:rsidR="007A3E4A" w:rsidRPr="00D17D03" w:rsidRDefault="007A3E4A" w:rsidP="00890A20">
      <w:pPr>
        <w:keepNext/>
        <w:tabs>
          <w:tab w:val="left" w:pos="360"/>
          <w:tab w:val="left" w:pos="1560"/>
          <w:tab w:val="left" w:pos="2127"/>
          <w:tab w:val="left" w:pos="2835"/>
        </w:tabs>
        <w:spacing w:line="276" w:lineRule="auto"/>
        <w:ind w:firstLine="709"/>
        <w:jc w:val="both"/>
        <w:rPr>
          <w:b/>
          <w:szCs w:val="24"/>
        </w:rPr>
      </w:pPr>
      <w:r w:rsidRPr="00D17D03">
        <w:rPr>
          <w:b/>
          <w:szCs w:val="24"/>
        </w:rPr>
        <w:t>Ожидаемые результаты реализации государственной программы</w:t>
      </w:r>
    </w:p>
    <w:p w:rsidR="007A3E4A" w:rsidRPr="00D17D03" w:rsidRDefault="007A3E4A" w:rsidP="00890A20">
      <w:pPr>
        <w:keepNext/>
        <w:tabs>
          <w:tab w:val="left" w:pos="360"/>
          <w:tab w:val="left" w:pos="1560"/>
          <w:tab w:val="left" w:pos="2127"/>
          <w:tab w:val="left" w:pos="2835"/>
        </w:tabs>
        <w:spacing w:line="276" w:lineRule="auto"/>
        <w:ind w:firstLine="709"/>
        <w:jc w:val="both"/>
        <w:rPr>
          <w:b/>
          <w:szCs w:val="24"/>
        </w:rPr>
      </w:pPr>
      <w:r w:rsidRPr="00D17D03">
        <w:rPr>
          <w:spacing w:val="-2"/>
          <w:szCs w:val="24"/>
        </w:rPr>
        <w:t>Реализация государственной программы позволит достичь к 2020 году следующих результ</w:t>
      </w:r>
      <w:r w:rsidRPr="00D17D03">
        <w:rPr>
          <w:spacing w:val="-2"/>
          <w:szCs w:val="24"/>
        </w:rPr>
        <w:t>а</w:t>
      </w:r>
      <w:r w:rsidRPr="00D17D03">
        <w:rPr>
          <w:spacing w:val="-2"/>
          <w:szCs w:val="24"/>
        </w:rPr>
        <w:t>тов:</w:t>
      </w:r>
    </w:p>
    <w:p w:rsidR="007A3E4A" w:rsidRPr="00D17D03" w:rsidRDefault="007A3E4A" w:rsidP="00890A20">
      <w:pPr>
        <w:keepNext/>
        <w:tabs>
          <w:tab w:val="left" w:pos="360"/>
          <w:tab w:val="left" w:pos="1560"/>
          <w:tab w:val="left" w:pos="2127"/>
          <w:tab w:val="left" w:pos="2835"/>
        </w:tabs>
        <w:spacing w:line="276" w:lineRule="auto"/>
        <w:ind w:firstLine="709"/>
        <w:jc w:val="both"/>
        <w:rPr>
          <w:b/>
          <w:szCs w:val="24"/>
        </w:rPr>
      </w:pPr>
      <w:r w:rsidRPr="00D17D03">
        <w:rPr>
          <w:szCs w:val="24"/>
        </w:rPr>
        <w:t>1)  в сфере развития инвестиционной деятельности: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принятие стратегических документов по развитию территорий, в том числе инновацио</w:t>
      </w:r>
      <w:r w:rsidRPr="00D17D03">
        <w:rPr>
          <w:szCs w:val="24"/>
        </w:rPr>
        <w:t>н</w:t>
      </w:r>
      <w:r w:rsidRPr="00D17D03">
        <w:rPr>
          <w:szCs w:val="24"/>
        </w:rPr>
        <w:t>ной стратегии Архангельской области;</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переход к организации работы с инвесторами по принципу «одного окна»;</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формирование рейтингов инвестиционной привлекательности Архангельской области и муниципальных образований;</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принятие к реализации с применением механизма государственно-частного партнерства не менее одного проекта в год;</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создание региональных институтов для обеспечения содействия инвестиционной деятел</w:t>
      </w:r>
      <w:r w:rsidRPr="00D17D03">
        <w:rPr>
          <w:szCs w:val="24"/>
        </w:rPr>
        <w:t>ь</w:t>
      </w:r>
      <w:r w:rsidRPr="00D17D03">
        <w:rPr>
          <w:szCs w:val="24"/>
        </w:rPr>
        <w:t>ности и привлечения инвесторов на территорию Архангельской области;</w:t>
      </w:r>
    </w:p>
    <w:p w:rsidR="007A3E4A" w:rsidRPr="00D17D03" w:rsidRDefault="007A3E4A" w:rsidP="00890A20">
      <w:pPr>
        <w:tabs>
          <w:tab w:val="left" w:pos="1080"/>
        </w:tabs>
        <w:autoSpaceDE w:val="0"/>
        <w:autoSpaceDN w:val="0"/>
        <w:adjustRightInd w:val="0"/>
        <w:spacing w:line="276" w:lineRule="auto"/>
        <w:ind w:firstLine="709"/>
        <w:jc w:val="both"/>
        <w:rPr>
          <w:szCs w:val="24"/>
        </w:rPr>
      </w:pPr>
      <w:r w:rsidRPr="00D17D03">
        <w:rPr>
          <w:spacing w:val="-4"/>
          <w:szCs w:val="24"/>
        </w:rPr>
        <w:t>2)  в сфере развития субъектов малого и среднего предпринимательства</w:t>
      </w:r>
      <w:r w:rsidRPr="00D17D03">
        <w:rPr>
          <w:szCs w:val="24"/>
        </w:rPr>
        <w:t>:</w:t>
      </w:r>
    </w:p>
    <w:p w:rsidR="007A3E4A" w:rsidRPr="00D17D03" w:rsidRDefault="007A3E4A" w:rsidP="00890A20">
      <w:pPr>
        <w:tabs>
          <w:tab w:val="left" w:pos="1080"/>
        </w:tabs>
        <w:autoSpaceDE w:val="0"/>
        <w:autoSpaceDN w:val="0"/>
        <w:adjustRightInd w:val="0"/>
        <w:spacing w:line="276" w:lineRule="auto"/>
        <w:ind w:firstLine="709"/>
        <w:jc w:val="both"/>
        <w:rPr>
          <w:szCs w:val="24"/>
        </w:rPr>
      </w:pPr>
      <w:r w:rsidRPr="00D17D03">
        <w:rPr>
          <w:spacing w:val="-8"/>
          <w:szCs w:val="24"/>
        </w:rPr>
        <w:t>- увеличение количества субъектов малого и среднего предпринимательства</w:t>
      </w:r>
      <w:r w:rsidRPr="00D17D03">
        <w:rPr>
          <w:szCs w:val="24"/>
        </w:rPr>
        <w:t xml:space="preserve"> (включая индивид</w:t>
      </w:r>
      <w:r w:rsidRPr="00D17D03">
        <w:rPr>
          <w:szCs w:val="24"/>
        </w:rPr>
        <w:t>у</w:t>
      </w:r>
      <w:r w:rsidRPr="00D17D03">
        <w:rPr>
          <w:szCs w:val="24"/>
        </w:rPr>
        <w:t>альных предпринимателей) в расчете на 1 тыс. человек населения Архангельской области и Н</w:t>
      </w:r>
      <w:r w:rsidRPr="00D17D03">
        <w:rPr>
          <w:szCs w:val="24"/>
        </w:rPr>
        <w:t>е</w:t>
      </w:r>
      <w:r w:rsidRPr="00D17D03">
        <w:rPr>
          <w:szCs w:val="24"/>
        </w:rPr>
        <w:t>нецкого а</w:t>
      </w:r>
      <w:r w:rsidRPr="00D17D03">
        <w:rPr>
          <w:szCs w:val="24"/>
        </w:rPr>
        <w:t>в</w:t>
      </w:r>
      <w:r w:rsidRPr="00D17D03">
        <w:rPr>
          <w:szCs w:val="24"/>
        </w:rPr>
        <w:t>тономного округа – до 56,5 единицы;</w:t>
      </w:r>
    </w:p>
    <w:p w:rsidR="007A3E4A" w:rsidRPr="00D17D03" w:rsidRDefault="007A3E4A" w:rsidP="00890A20">
      <w:pPr>
        <w:autoSpaceDE w:val="0"/>
        <w:autoSpaceDN w:val="0"/>
        <w:adjustRightInd w:val="0"/>
        <w:spacing w:line="276" w:lineRule="auto"/>
        <w:ind w:firstLine="709"/>
        <w:jc w:val="both"/>
        <w:rPr>
          <w:szCs w:val="24"/>
        </w:rPr>
      </w:pPr>
      <w:r w:rsidRPr="00D17D03">
        <w:rPr>
          <w:szCs w:val="24"/>
        </w:rPr>
        <w:t>- создание не менее 10,9 тыс. единиц рабочих мест (включая вновь зарегистрированных и</w:t>
      </w:r>
      <w:r w:rsidRPr="00D17D03">
        <w:rPr>
          <w:szCs w:val="24"/>
        </w:rPr>
        <w:t>н</w:t>
      </w:r>
      <w:r w:rsidRPr="00D17D03">
        <w:rPr>
          <w:szCs w:val="24"/>
        </w:rPr>
        <w:t>дивидуальных предпринимателей);</w:t>
      </w:r>
    </w:p>
    <w:p w:rsidR="007A3E4A" w:rsidRPr="00D17D03" w:rsidRDefault="007A3E4A" w:rsidP="00890A20">
      <w:pPr>
        <w:tabs>
          <w:tab w:val="left" w:pos="1080"/>
        </w:tabs>
        <w:autoSpaceDE w:val="0"/>
        <w:autoSpaceDN w:val="0"/>
        <w:adjustRightInd w:val="0"/>
        <w:spacing w:line="276" w:lineRule="auto"/>
        <w:ind w:firstLine="709"/>
        <w:jc w:val="both"/>
        <w:rPr>
          <w:bCs/>
          <w:szCs w:val="24"/>
        </w:rPr>
      </w:pPr>
      <w:r w:rsidRPr="00D17D03">
        <w:rPr>
          <w:spacing w:val="-2"/>
          <w:szCs w:val="24"/>
        </w:rPr>
        <w:t>3)  в рамках совершенствования системы управления экономическим развитием Архангел</w:t>
      </w:r>
      <w:r w:rsidRPr="00D17D03">
        <w:rPr>
          <w:spacing w:val="-2"/>
          <w:szCs w:val="24"/>
        </w:rPr>
        <w:t>ь</w:t>
      </w:r>
      <w:r w:rsidRPr="00D17D03">
        <w:rPr>
          <w:spacing w:val="-2"/>
          <w:szCs w:val="24"/>
        </w:rPr>
        <w:t>ской области:</w:t>
      </w:r>
    </w:p>
    <w:p w:rsidR="007A3E4A" w:rsidRPr="00D17D03" w:rsidRDefault="007A3E4A" w:rsidP="00890A20">
      <w:pPr>
        <w:autoSpaceDE w:val="0"/>
        <w:autoSpaceDN w:val="0"/>
        <w:adjustRightInd w:val="0"/>
        <w:spacing w:line="276" w:lineRule="auto"/>
        <w:ind w:firstLine="709"/>
        <w:jc w:val="both"/>
        <w:rPr>
          <w:bCs/>
          <w:szCs w:val="24"/>
        </w:rPr>
      </w:pPr>
      <w:r w:rsidRPr="00D17D03">
        <w:rPr>
          <w:bCs/>
          <w:szCs w:val="24"/>
        </w:rPr>
        <w:t>- выстраивание системы документов планирования и прогнозирования на уровне Арха</w:t>
      </w:r>
      <w:r w:rsidRPr="00D17D03">
        <w:rPr>
          <w:bCs/>
          <w:szCs w:val="24"/>
        </w:rPr>
        <w:t>н</w:t>
      </w:r>
      <w:r w:rsidRPr="00D17D03">
        <w:rPr>
          <w:bCs/>
          <w:szCs w:val="24"/>
        </w:rPr>
        <w:t>гельской области;</w:t>
      </w:r>
    </w:p>
    <w:p w:rsidR="007A3E4A" w:rsidRPr="00D17D03" w:rsidRDefault="007A3E4A" w:rsidP="00890A20">
      <w:pPr>
        <w:autoSpaceDE w:val="0"/>
        <w:autoSpaceDN w:val="0"/>
        <w:adjustRightInd w:val="0"/>
        <w:spacing w:line="276" w:lineRule="auto"/>
        <w:ind w:firstLine="709"/>
        <w:jc w:val="both"/>
        <w:rPr>
          <w:bCs/>
          <w:szCs w:val="24"/>
        </w:rPr>
      </w:pPr>
      <w:r w:rsidRPr="00D17D03">
        <w:rPr>
          <w:bCs/>
          <w:szCs w:val="24"/>
        </w:rPr>
        <w:t>- повышение обоснованности и достоверности прогнозов социально-экономического разв</w:t>
      </w:r>
      <w:r w:rsidRPr="00D17D03">
        <w:rPr>
          <w:bCs/>
          <w:szCs w:val="24"/>
        </w:rPr>
        <w:t>и</w:t>
      </w:r>
      <w:r w:rsidRPr="00D17D03">
        <w:rPr>
          <w:bCs/>
          <w:szCs w:val="24"/>
        </w:rPr>
        <w:t>тия Архангельской области;</w:t>
      </w:r>
    </w:p>
    <w:p w:rsidR="007A3E4A" w:rsidRPr="00D17D03" w:rsidRDefault="007A3E4A" w:rsidP="00890A20">
      <w:pPr>
        <w:spacing w:line="276" w:lineRule="auto"/>
        <w:ind w:firstLine="709"/>
        <w:jc w:val="both"/>
        <w:rPr>
          <w:spacing w:val="-2"/>
          <w:szCs w:val="24"/>
        </w:rPr>
      </w:pPr>
      <w:r w:rsidRPr="00D17D03">
        <w:rPr>
          <w:spacing w:val="-6"/>
          <w:szCs w:val="24"/>
        </w:rPr>
        <w:t>- формирование по программно-целевому принципу не менее 95 процентов</w:t>
      </w:r>
      <w:r w:rsidRPr="00D17D03">
        <w:rPr>
          <w:spacing w:val="-2"/>
          <w:szCs w:val="24"/>
        </w:rPr>
        <w:t xml:space="preserve"> </w:t>
      </w:r>
      <w:r w:rsidRPr="00D17D03">
        <w:rPr>
          <w:szCs w:val="24"/>
        </w:rPr>
        <w:t>расходов областн</w:t>
      </w:r>
      <w:r w:rsidRPr="00D17D03">
        <w:rPr>
          <w:szCs w:val="24"/>
        </w:rPr>
        <w:t>о</w:t>
      </w:r>
      <w:r w:rsidRPr="00D17D03">
        <w:rPr>
          <w:szCs w:val="24"/>
        </w:rPr>
        <w:t>го бюджета;</w:t>
      </w:r>
    </w:p>
    <w:p w:rsidR="007A3E4A" w:rsidRPr="00D17D03" w:rsidRDefault="007A3E4A" w:rsidP="00890A20">
      <w:pPr>
        <w:spacing w:line="276" w:lineRule="auto"/>
        <w:ind w:firstLine="709"/>
        <w:jc w:val="both"/>
        <w:rPr>
          <w:spacing w:val="-2"/>
          <w:szCs w:val="24"/>
        </w:rPr>
      </w:pPr>
      <w:r w:rsidRPr="00D17D03">
        <w:rPr>
          <w:spacing w:val="-2"/>
          <w:szCs w:val="24"/>
        </w:rPr>
        <w:t xml:space="preserve">- создание условий для повышения качества правового регулирования </w:t>
      </w:r>
      <w:r w:rsidRPr="00D17D03">
        <w:rPr>
          <w:spacing w:val="-2"/>
          <w:szCs w:val="24"/>
        </w:rPr>
        <w:br/>
        <w:t>в предметной области за счет выстраивания современной технологии разработки проектов норм</w:t>
      </w:r>
      <w:r w:rsidRPr="00D17D03">
        <w:rPr>
          <w:spacing w:val="-2"/>
          <w:szCs w:val="24"/>
        </w:rPr>
        <w:t>а</w:t>
      </w:r>
      <w:r w:rsidRPr="00D17D03">
        <w:rPr>
          <w:spacing w:val="-2"/>
          <w:szCs w:val="24"/>
        </w:rPr>
        <w:t xml:space="preserve">тивных правовых актов, основанной на внедрении </w:t>
      </w:r>
      <w:r w:rsidRPr="00D17D03">
        <w:rPr>
          <w:spacing w:val="-8"/>
          <w:szCs w:val="24"/>
        </w:rPr>
        <w:t>процедур оценки регулирующего воздействия в Правительстве Архангельской области и муниципальных</w:t>
      </w:r>
      <w:r w:rsidRPr="00D17D03">
        <w:rPr>
          <w:spacing w:val="-2"/>
          <w:szCs w:val="24"/>
        </w:rPr>
        <w:t xml:space="preserve"> обр</w:t>
      </w:r>
      <w:r w:rsidRPr="00D17D03">
        <w:rPr>
          <w:spacing w:val="-2"/>
          <w:szCs w:val="24"/>
        </w:rPr>
        <w:t>а</w:t>
      </w:r>
      <w:r w:rsidRPr="00D17D03">
        <w:rPr>
          <w:spacing w:val="-2"/>
          <w:szCs w:val="24"/>
        </w:rPr>
        <w:t>зованиях;</w:t>
      </w:r>
    </w:p>
    <w:p w:rsidR="007A3E4A" w:rsidRPr="00D17D03" w:rsidRDefault="007A3E4A" w:rsidP="00890A20">
      <w:pPr>
        <w:spacing w:line="276" w:lineRule="auto"/>
        <w:ind w:firstLine="709"/>
        <w:jc w:val="both"/>
        <w:rPr>
          <w:szCs w:val="24"/>
        </w:rPr>
      </w:pPr>
      <w:r w:rsidRPr="00D17D03">
        <w:rPr>
          <w:spacing w:val="-2"/>
          <w:szCs w:val="24"/>
        </w:rPr>
        <w:lastRenderedPageBreak/>
        <w:t xml:space="preserve">- повышение эффективности деятельности исполнительных органов </w:t>
      </w:r>
      <w:r w:rsidRPr="00D17D03">
        <w:rPr>
          <w:spacing w:val="-2"/>
          <w:szCs w:val="24"/>
        </w:rPr>
        <w:br/>
      </w:r>
      <w:r w:rsidRPr="00D17D03">
        <w:rPr>
          <w:szCs w:val="24"/>
        </w:rPr>
        <w:t>и органов местного самоуправления;</w:t>
      </w:r>
    </w:p>
    <w:p w:rsidR="007A3E4A" w:rsidRPr="00D17D03" w:rsidRDefault="007A3E4A" w:rsidP="00890A20">
      <w:pPr>
        <w:tabs>
          <w:tab w:val="left" w:pos="1080"/>
        </w:tabs>
        <w:autoSpaceDE w:val="0"/>
        <w:autoSpaceDN w:val="0"/>
        <w:adjustRightInd w:val="0"/>
        <w:spacing w:line="276" w:lineRule="auto"/>
        <w:ind w:firstLine="709"/>
        <w:jc w:val="both"/>
        <w:rPr>
          <w:spacing w:val="-2"/>
          <w:szCs w:val="24"/>
        </w:rPr>
      </w:pPr>
      <w:r w:rsidRPr="00D17D03">
        <w:rPr>
          <w:spacing w:val="-2"/>
          <w:szCs w:val="24"/>
        </w:rPr>
        <w:t xml:space="preserve">4)  в рамках совершенствования организации государственных закупок </w:t>
      </w:r>
      <w:r w:rsidRPr="00D17D03">
        <w:rPr>
          <w:spacing w:val="-2"/>
          <w:szCs w:val="24"/>
        </w:rPr>
        <w:br/>
        <w:t>в Архангельской области:</w:t>
      </w:r>
    </w:p>
    <w:p w:rsidR="007A3E4A" w:rsidRPr="00D17D03" w:rsidRDefault="007A3E4A" w:rsidP="00890A20">
      <w:pPr>
        <w:spacing w:line="276" w:lineRule="auto"/>
        <w:ind w:firstLine="709"/>
        <w:jc w:val="both"/>
        <w:rPr>
          <w:szCs w:val="24"/>
        </w:rPr>
      </w:pPr>
      <w:r w:rsidRPr="00D17D03">
        <w:rPr>
          <w:szCs w:val="24"/>
        </w:rPr>
        <w:t>- повышение экономической эффективности проведения процедур размещения госуда</w:t>
      </w:r>
      <w:r w:rsidRPr="00D17D03">
        <w:rPr>
          <w:szCs w:val="24"/>
        </w:rPr>
        <w:t>р</w:t>
      </w:r>
      <w:r w:rsidRPr="00D17D03">
        <w:rPr>
          <w:szCs w:val="24"/>
        </w:rPr>
        <w:t>ственных заказов;</w:t>
      </w:r>
    </w:p>
    <w:p w:rsidR="007A3E4A" w:rsidRPr="00D17D03" w:rsidRDefault="007A3E4A" w:rsidP="00890A20">
      <w:pPr>
        <w:spacing w:line="276" w:lineRule="auto"/>
        <w:ind w:firstLine="709"/>
        <w:jc w:val="both"/>
        <w:rPr>
          <w:szCs w:val="24"/>
        </w:rPr>
      </w:pPr>
      <w:r w:rsidRPr="00D17D03">
        <w:rPr>
          <w:szCs w:val="24"/>
        </w:rPr>
        <w:t xml:space="preserve">- повышение уровня автоматизации размещения государственных заказов; </w:t>
      </w:r>
    </w:p>
    <w:p w:rsidR="007A3E4A" w:rsidRPr="00D17D03" w:rsidRDefault="007A3E4A" w:rsidP="00890A20">
      <w:pPr>
        <w:spacing w:line="276" w:lineRule="auto"/>
        <w:ind w:firstLine="709"/>
        <w:jc w:val="both"/>
        <w:rPr>
          <w:szCs w:val="24"/>
        </w:rPr>
      </w:pPr>
      <w:r w:rsidRPr="00D17D03">
        <w:rPr>
          <w:szCs w:val="24"/>
        </w:rPr>
        <w:t>- снижение количества несостоявшихся закупок, рисков ненадлежащего исполнения, неи</w:t>
      </w:r>
      <w:r w:rsidRPr="00D17D03">
        <w:rPr>
          <w:szCs w:val="24"/>
        </w:rPr>
        <w:t>с</w:t>
      </w:r>
      <w:r w:rsidRPr="00D17D03">
        <w:rPr>
          <w:szCs w:val="24"/>
        </w:rPr>
        <w:t>полнения государственных контрактов;</w:t>
      </w:r>
    </w:p>
    <w:p w:rsidR="007A3E4A" w:rsidRPr="00D17D03" w:rsidRDefault="007A3E4A" w:rsidP="00890A20">
      <w:pPr>
        <w:spacing w:line="276" w:lineRule="auto"/>
        <w:ind w:firstLine="709"/>
        <w:jc w:val="both"/>
        <w:rPr>
          <w:szCs w:val="24"/>
        </w:rPr>
      </w:pPr>
      <w:r w:rsidRPr="00D17D03">
        <w:rPr>
          <w:szCs w:val="24"/>
        </w:rPr>
        <w:t>- сокращение уровня коррупции за счет детальной регламентации процедур на всех этапах размещения заказа, расширения перечня решений, принимаемых в «автоматич</w:t>
      </w:r>
      <w:r w:rsidRPr="00D17D03">
        <w:rPr>
          <w:szCs w:val="24"/>
        </w:rPr>
        <w:t>е</w:t>
      </w:r>
      <w:r w:rsidRPr="00D17D03">
        <w:rPr>
          <w:szCs w:val="24"/>
        </w:rPr>
        <w:t>ском режиме» в рамках информационной среды;</w:t>
      </w:r>
    </w:p>
    <w:p w:rsidR="007A3E4A" w:rsidRPr="00D17D03" w:rsidRDefault="007A3E4A" w:rsidP="00890A20">
      <w:pPr>
        <w:tabs>
          <w:tab w:val="left" w:pos="1080"/>
        </w:tabs>
        <w:autoSpaceDE w:val="0"/>
        <w:autoSpaceDN w:val="0"/>
        <w:adjustRightInd w:val="0"/>
        <w:spacing w:line="276" w:lineRule="auto"/>
        <w:ind w:firstLine="709"/>
        <w:jc w:val="both"/>
        <w:rPr>
          <w:spacing w:val="-2"/>
          <w:szCs w:val="24"/>
        </w:rPr>
      </w:pPr>
      <w:r w:rsidRPr="00D17D03">
        <w:rPr>
          <w:spacing w:val="-8"/>
          <w:szCs w:val="24"/>
        </w:rPr>
        <w:t>5)  в рамках совершенствования системы государственного регулирования</w:t>
      </w:r>
      <w:r w:rsidRPr="00D17D03">
        <w:rPr>
          <w:spacing w:val="-2"/>
          <w:szCs w:val="24"/>
        </w:rPr>
        <w:t xml:space="preserve"> цен (тарифов) план</w:t>
      </w:r>
      <w:r w:rsidRPr="00D17D03">
        <w:rPr>
          <w:spacing w:val="-2"/>
          <w:szCs w:val="24"/>
        </w:rPr>
        <w:t>и</w:t>
      </w:r>
      <w:r w:rsidRPr="00D17D03">
        <w:rPr>
          <w:spacing w:val="-2"/>
          <w:szCs w:val="24"/>
        </w:rPr>
        <w:t>руется обеспечить:</w:t>
      </w:r>
    </w:p>
    <w:p w:rsidR="007A3E4A" w:rsidRPr="00D17D03" w:rsidRDefault="007A3E4A" w:rsidP="00890A20">
      <w:pPr>
        <w:spacing w:line="276" w:lineRule="auto"/>
        <w:ind w:firstLine="709"/>
        <w:jc w:val="both"/>
        <w:rPr>
          <w:szCs w:val="24"/>
        </w:rPr>
      </w:pPr>
      <w:r w:rsidRPr="00D17D03">
        <w:rPr>
          <w:szCs w:val="24"/>
        </w:rPr>
        <w:t>- повышение надежности и качества предоставляемых товаров (услуг) организациями, ос</w:t>
      </w:r>
      <w:r w:rsidRPr="00D17D03">
        <w:rPr>
          <w:szCs w:val="24"/>
        </w:rPr>
        <w:t>у</w:t>
      </w:r>
      <w:r w:rsidRPr="00D17D03">
        <w:rPr>
          <w:szCs w:val="24"/>
        </w:rPr>
        <w:t>ществляющими регулируемые виды деятельности;</w:t>
      </w:r>
    </w:p>
    <w:p w:rsidR="007A3E4A" w:rsidRPr="00D17D03" w:rsidRDefault="007A3E4A" w:rsidP="00890A20">
      <w:pPr>
        <w:spacing w:line="276" w:lineRule="auto"/>
        <w:ind w:firstLine="709"/>
        <w:jc w:val="both"/>
        <w:rPr>
          <w:szCs w:val="24"/>
        </w:rPr>
      </w:pPr>
      <w:r w:rsidRPr="00D17D03">
        <w:rPr>
          <w:szCs w:val="24"/>
        </w:rPr>
        <w:t>- повышение эффективности функционирования организаций, осуществляющих регулир</w:t>
      </w:r>
      <w:r w:rsidRPr="00D17D03">
        <w:rPr>
          <w:szCs w:val="24"/>
        </w:rPr>
        <w:t>у</w:t>
      </w:r>
      <w:r w:rsidRPr="00D17D03">
        <w:rPr>
          <w:szCs w:val="24"/>
        </w:rPr>
        <w:t>емые виды деятельности;</w:t>
      </w:r>
    </w:p>
    <w:p w:rsidR="007A3E4A" w:rsidRPr="00D17D03" w:rsidRDefault="007A3E4A" w:rsidP="00890A20">
      <w:pPr>
        <w:spacing w:line="276" w:lineRule="auto"/>
        <w:ind w:firstLine="709"/>
        <w:jc w:val="both"/>
        <w:rPr>
          <w:szCs w:val="24"/>
        </w:rPr>
      </w:pPr>
      <w:r w:rsidRPr="00D17D03">
        <w:rPr>
          <w:szCs w:val="24"/>
        </w:rPr>
        <w:t>- повышение объемов инвестиций в сферах деятельности организаций, осуществляющих регулируемые виды деятельности;</w:t>
      </w:r>
    </w:p>
    <w:p w:rsidR="007A3E4A" w:rsidRPr="00D17D03" w:rsidRDefault="007A3E4A" w:rsidP="00890A20">
      <w:pPr>
        <w:spacing w:line="276" w:lineRule="auto"/>
        <w:ind w:firstLine="709"/>
        <w:jc w:val="both"/>
        <w:rPr>
          <w:szCs w:val="24"/>
        </w:rPr>
      </w:pPr>
      <w:r w:rsidRPr="00D17D03">
        <w:rPr>
          <w:szCs w:val="24"/>
        </w:rPr>
        <w:t>- снижение количества решений об установлении уровней тарифов (цен), отмененных вст</w:t>
      </w:r>
      <w:r w:rsidRPr="00D17D03">
        <w:rPr>
          <w:szCs w:val="24"/>
        </w:rPr>
        <w:t>у</w:t>
      </w:r>
      <w:r w:rsidRPr="00D17D03">
        <w:rPr>
          <w:szCs w:val="24"/>
        </w:rPr>
        <w:t>пившими в законную силу решениями суда.</w:t>
      </w:r>
    </w:p>
    <w:p w:rsidR="007A3E4A" w:rsidRPr="00D17D03" w:rsidRDefault="007A3E4A" w:rsidP="00890A20">
      <w:pPr>
        <w:autoSpaceDE w:val="0"/>
        <w:autoSpaceDN w:val="0"/>
        <w:adjustRightInd w:val="0"/>
        <w:spacing w:line="276" w:lineRule="auto"/>
        <w:ind w:firstLine="709"/>
        <w:jc w:val="both"/>
        <w:rPr>
          <w:b/>
          <w:szCs w:val="24"/>
        </w:rPr>
      </w:pPr>
      <w:r w:rsidRPr="00D17D03">
        <w:rPr>
          <w:szCs w:val="24"/>
        </w:rPr>
        <w:t>Оценка эффективности государственной программы осуществляется ответственным испо</w:t>
      </w:r>
      <w:r w:rsidRPr="00D17D03">
        <w:rPr>
          <w:szCs w:val="24"/>
        </w:rPr>
        <w:t>л</w:t>
      </w:r>
      <w:r w:rsidRPr="00D17D03">
        <w:rPr>
          <w:szCs w:val="24"/>
        </w:rPr>
        <w:t xml:space="preserve">нителем государственной программы согласно </w:t>
      </w:r>
      <w:r w:rsidRPr="00D17D03">
        <w:rPr>
          <w:spacing w:val="-4"/>
          <w:szCs w:val="24"/>
        </w:rPr>
        <w:t>Положению об оценке эффекти</w:t>
      </w:r>
      <w:r w:rsidRPr="00D17D03">
        <w:rPr>
          <w:spacing w:val="-4"/>
          <w:szCs w:val="24"/>
        </w:rPr>
        <w:t>в</w:t>
      </w:r>
      <w:r w:rsidRPr="00D17D03">
        <w:rPr>
          <w:spacing w:val="-4"/>
          <w:szCs w:val="24"/>
        </w:rPr>
        <w:t>ности реализации государственных программ</w:t>
      </w:r>
      <w:r w:rsidRPr="00D17D03">
        <w:rPr>
          <w:szCs w:val="24"/>
        </w:rPr>
        <w:t xml:space="preserve"> Архангельской области, утвержденному постановлением Правител</w:t>
      </w:r>
      <w:r w:rsidRPr="00D17D03">
        <w:rPr>
          <w:szCs w:val="24"/>
        </w:rPr>
        <w:t>ь</w:t>
      </w:r>
      <w:r w:rsidRPr="00D17D03">
        <w:rPr>
          <w:szCs w:val="24"/>
        </w:rPr>
        <w:t>ства Архангельской области от 10 июля 2012 года № 299-пп.</w:t>
      </w:r>
    </w:p>
    <w:p w:rsidR="007A3E4A" w:rsidRPr="00D17D03" w:rsidRDefault="007A3E4A" w:rsidP="00890A20">
      <w:pPr>
        <w:autoSpaceDE w:val="0"/>
        <w:autoSpaceDN w:val="0"/>
        <w:adjustRightInd w:val="0"/>
        <w:spacing w:line="276" w:lineRule="auto"/>
        <w:ind w:firstLine="709"/>
        <w:jc w:val="both"/>
        <w:rPr>
          <w:b/>
          <w:szCs w:val="24"/>
        </w:rPr>
      </w:pPr>
    </w:p>
    <w:p w:rsidR="00AE1616" w:rsidRPr="00D17D03" w:rsidRDefault="00AE1616" w:rsidP="00890A20">
      <w:pPr>
        <w:autoSpaceDE w:val="0"/>
        <w:autoSpaceDN w:val="0"/>
        <w:adjustRightInd w:val="0"/>
        <w:spacing w:line="276" w:lineRule="auto"/>
        <w:ind w:firstLine="709"/>
        <w:jc w:val="both"/>
        <w:rPr>
          <w:b/>
          <w:szCs w:val="24"/>
        </w:rPr>
      </w:pPr>
      <w:r w:rsidRPr="00D17D03">
        <w:rPr>
          <w:b/>
          <w:bCs/>
          <w:szCs w:val="24"/>
        </w:rPr>
        <w:t>3. Государственной программы Архангельской</w:t>
      </w:r>
      <w:r w:rsidRPr="00D17D03">
        <w:rPr>
          <w:b/>
          <w:szCs w:val="24"/>
        </w:rPr>
        <w:t xml:space="preserve"> </w:t>
      </w:r>
      <w:r w:rsidRPr="00D17D03">
        <w:rPr>
          <w:b/>
          <w:bCs/>
          <w:szCs w:val="24"/>
        </w:rPr>
        <w:t>области «Обеспечение кач</w:t>
      </w:r>
      <w:r w:rsidRPr="00D17D03">
        <w:rPr>
          <w:b/>
          <w:bCs/>
          <w:szCs w:val="24"/>
        </w:rPr>
        <w:t>е</w:t>
      </w:r>
      <w:r w:rsidRPr="00D17D03">
        <w:rPr>
          <w:b/>
          <w:bCs/>
          <w:szCs w:val="24"/>
        </w:rPr>
        <w:t>ственным, доступным жильем</w:t>
      </w:r>
      <w:r w:rsidRPr="00D17D03">
        <w:rPr>
          <w:b/>
          <w:szCs w:val="24"/>
        </w:rPr>
        <w:t xml:space="preserve"> </w:t>
      </w:r>
      <w:r w:rsidRPr="00D17D03">
        <w:rPr>
          <w:b/>
          <w:bCs/>
          <w:szCs w:val="24"/>
        </w:rPr>
        <w:t>и объектами инженерной инфраструктуры населения</w:t>
      </w:r>
      <w:r w:rsidRPr="00D17D03">
        <w:rPr>
          <w:b/>
          <w:szCs w:val="24"/>
        </w:rPr>
        <w:t xml:space="preserve"> </w:t>
      </w:r>
      <w:r w:rsidRPr="00D17D03">
        <w:rPr>
          <w:b/>
          <w:bCs/>
          <w:szCs w:val="24"/>
        </w:rPr>
        <w:t>Архангельской о</w:t>
      </w:r>
      <w:r w:rsidRPr="00D17D03">
        <w:rPr>
          <w:b/>
          <w:bCs/>
          <w:szCs w:val="24"/>
        </w:rPr>
        <w:t>б</w:t>
      </w:r>
      <w:r w:rsidRPr="00D17D03">
        <w:rPr>
          <w:b/>
          <w:bCs/>
          <w:szCs w:val="24"/>
        </w:rPr>
        <w:t>ласти (2014 - 2020 годы)</w:t>
      </w:r>
      <w:r w:rsidRPr="00D17D03">
        <w:rPr>
          <w:b/>
          <w:szCs w:val="24"/>
        </w:rPr>
        <w:t>»</w:t>
      </w:r>
    </w:p>
    <w:p w:rsidR="00AE1616" w:rsidRPr="00D17D03" w:rsidRDefault="00AE1616" w:rsidP="00890A20">
      <w:pPr>
        <w:autoSpaceDE w:val="0"/>
        <w:autoSpaceDN w:val="0"/>
        <w:adjustRightInd w:val="0"/>
        <w:spacing w:line="276" w:lineRule="auto"/>
        <w:ind w:firstLine="709"/>
        <w:jc w:val="both"/>
        <w:rPr>
          <w:b/>
          <w:szCs w:val="24"/>
        </w:rPr>
      </w:pPr>
    </w:p>
    <w:p w:rsidR="00AE1616" w:rsidRPr="00D17D03" w:rsidRDefault="00AE1616" w:rsidP="00890A20">
      <w:pPr>
        <w:autoSpaceDE w:val="0"/>
        <w:autoSpaceDN w:val="0"/>
        <w:adjustRightInd w:val="0"/>
        <w:spacing w:line="276" w:lineRule="auto"/>
        <w:ind w:firstLine="709"/>
        <w:jc w:val="both"/>
        <w:rPr>
          <w:b/>
        </w:rPr>
      </w:pPr>
      <w:r w:rsidRPr="00D17D03">
        <w:rPr>
          <w:b/>
        </w:rPr>
        <w:t>Цели государственной программы:</w:t>
      </w:r>
    </w:p>
    <w:p w:rsidR="00AE1616" w:rsidRPr="00D17D03" w:rsidRDefault="00AE1616" w:rsidP="00890A20">
      <w:pPr>
        <w:autoSpaceDE w:val="0"/>
        <w:autoSpaceDN w:val="0"/>
        <w:adjustRightInd w:val="0"/>
        <w:spacing w:line="276" w:lineRule="auto"/>
        <w:ind w:firstLine="709"/>
        <w:jc w:val="both"/>
        <w:rPr>
          <w:b/>
        </w:rPr>
      </w:pPr>
      <w:r w:rsidRPr="00D17D03">
        <w:rPr>
          <w:b/>
        </w:rPr>
        <w:t xml:space="preserve">- </w:t>
      </w:r>
      <w:r w:rsidRPr="00D17D03">
        <w:rPr>
          <w:szCs w:val="24"/>
        </w:rPr>
        <w:t>повышение доступности жилья и качества жилищного обеспечения населения Архангел</w:t>
      </w:r>
      <w:r w:rsidRPr="00D17D03">
        <w:rPr>
          <w:szCs w:val="24"/>
        </w:rPr>
        <w:t>ь</w:t>
      </w:r>
      <w:r w:rsidRPr="00D17D03">
        <w:rPr>
          <w:szCs w:val="24"/>
        </w:rPr>
        <w:t>ской области;</w:t>
      </w:r>
    </w:p>
    <w:p w:rsidR="00AE1616" w:rsidRPr="00D17D03" w:rsidRDefault="00AE1616" w:rsidP="00890A20">
      <w:pPr>
        <w:autoSpaceDE w:val="0"/>
        <w:autoSpaceDN w:val="0"/>
        <w:adjustRightInd w:val="0"/>
        <w:spacing w:line="276" w:lineRule="auto"/>
        <w:ind w:firstLine="709"/>
        <w:jc w:val="both"/>
        <w:rPr>
          <w:b/>
        </w:rPr>
      </w:pPr>
      <w:r w:rsidRPr="00D17D03">
        <w:rPr>
          <w:b/>
        </w:rPr>
        <w:t xml:space="preserve">- </w:t>
      </w:r>
      <w:r w:rsidRPr="00D17D03">
        <w:rPr>
          <w:szCs w:val="24"/>
        </w:rPr>
        <w:t>оказание финансовой поддержки в решении жилищной проблемы молодым семьям в А</w:t>
      </w:r>
      <w:r w:rsidRPr="00D17D03">
        <w:rPr>
          <w:szCs w:val="24"/>
        </w:rPr>
        <w:t>р</w:t>
      </w:r>
      <w:r w:rsidRPr="00D17D03">
        <w:rPr>
          <w:szCs w:val="24"/>
        </w:rPr>
        <w:t>хангельской области, включая многодетные, признанным в установленном порядке нуждающим</w:t>
      </w:r>
      <w:r w:rsidRPr="00D17D03">
        <w:rPr>
          <w:szCs w:val="24"/>
        </w:rPr>
        <w:t>и</w:t>
      </w:r>
      <w:r w:rsidRPr="00D17D03">
        <w:rPr>
          <w:szCs w:val="24"/>
        </w:rPr>
        <w:t>ся в улучшении жилищных условий (далее - молодые семьи);</w:t>
      </w:r>
    </w:p>
    <w:p w:rsidR="00AE1616" w:rsidRPr="00D17D03" w:rsidRDefault="00AE1616" w:rsidP="00890A20">
      <w:pPr>
        <w:autoSpaceDE w:val="0"/>
        <w:autoSpaceDN w:val="0"/>
        <w:adjustRightInd w:val="0"/>
        <w:spacing w:line="276" w:lineRule="auto"/>
        <w:ind w:firstLine="709"/>
        <w:jc w:val="both"/>
        <w:rPr>
          <w:b/>
        </w:rPr>
      </w:pPr>
      <w:r w:rsidRPr="00D17D03">
        <w:rPr>
          <w:szCs w:val="24"/>
        </w:rPr>
        <w:t>- создание условий для внедрения новых технологий производства строительных матери</w:t>
      </w:r>
      <w:r w:rsidRPr="00D17D03">
        <w:rPr>
          <w:szCs w:val="24"/>
        </w:rPr>
        <w:t>а</w:t>
      </w:r>
      <w:r w:rsidRPr="00D17D03">
        <w:rPr>
          <w:szCs w:val="24"/>
        </w:rPr>
        <w:t>лов.</w:t>
      </w:r>
    </w:p>
    <w:p w:rsidR="00AE1616" w:rsidRPr="00D17D03" w:rsidRDefault="00AE1616" w:rsidP="00890A20">
      <w:pPr>
        <w:autoSpaceDE w:val="0"/>
        <w:autoSpaceDN w:val="0"/>
        <w:adjustRightInd w:val="0"/>
        <w:spacing w:line="276" w:lineRule="auto"/>
        <w:ind w:firstLine="709"/>
        <w:jc w:val="both"/>
        <w:rPr>
          <w:szCs w:val="24"/>
        </w:rPr>
      </w:pPr>
    </w:p>
    <w:p w:rsidR="00AE1616" w:rsidRPr="00D17D03" w:rsidRDefault="00AE1616" w:rsidP="00890A20">
      <w:pPr>
        <w:autoSpaceDE w:val="0"/>
        <w:autoSpaceDN w:val="0"/>
        <w:adjustRightInd w:val="0"/>
        <w:spacing w:line="276" w:lineRule="auto"/>
        <w:ind w:firstLine="709"/>
        <w:jc w:val="both"/>
        <w:rPr>
          <w:b/>
          <w:szCs w:val="24"/>
        </w:rPr>
      </w:pPr>
      <w:r w:rsidRPr="00D17D03">
        <w:rPr>
          <w:b/>
          <w:szCs w:val="24"/>
        </w:rPr>
        <w:t>Задачи</w:t>
      </w:r>
      <w:r w:rsidRPr="00D17D03">
        <w:rPr>
          <w:b/>
        </w:rPr>
        <w:t xml:space="preserve"> </w:t>
      </w:r>
      <w:r w:rsidRPr="00D17D03">
        <w:rPr>
          <w:b/>
          <w:szCs w:val="24"/>
        </w:rPr>
        <w:t>государственной</w:t>
      </w:r>
      <w:r w:rsidRPr="00D17D03">
        <w:rPr>
          <w:b/>
        </w:rPr>
        <w:t xml:space="preserve"> </w:t>
      </w:r>
      <w:r w:rsidRPr="00D17D03">
        <w:rPr>
          <w:b/>
          <w:szCs w:val="24"/>
        </w:rPr>
        <w:t>программы</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задача № 1 - повышение уровня доступности жилья в Архангельской области;</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задача № 2 - создание условий для развития индивидуального жилищного стро</w:t>
      </w:r>
      <w:r w:rsidRPr="00D17D03">
        <w:rPr>
          <w:szCs w:val="24"/>
        </w:rPr>
        <w:t>и</w:t>
      </w:r>
      <w:r w:rsidRPr="00D17D03">
        <w:rPr>
          <w:szCs w:val="24"/>
        </w:rPr>
        <w:t>тельства;</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задача № 3 - снижение административных барьеров в строительстве;</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задача № 4 - повышение доступности ипотечных жилищных кредитов для насел</w:t>
      </w:r>
      <w:r w:rsidRPr="00D17D03">
        <w:rPr>
          <w:szCs w:val="24"/>
        </w:rPr>
        <w:t>е</w:t>
      </w:r>
      <w:r w:rsidRPr="00D17D03">
        <w:rPr>
          <w:szCs w:val="24"/>
        </w:rPr>
        <w:t>ния;</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lastRenderedPageBreak/>
        <w:t>задача № 5 - обеспечение территории Архангельской области документами территориал</w:t>
      </w:r>
      <w:r w:rsidRPr="00D17D03">
        <w:rPr>
          <w:szCs w:val="24"/>
        </w:rPr>
        <w:t>ь</w:t>
      </w:r>
      <w:r w:rsidRPr="00D17D03">
        <w:rPr>
          <w:szCs w:val="24"/>
        </w:rPr>
        <w:t>ного планиров</w:t>
      </w:r>
      <w:r w:rsidRPr="00D17D03">
        <w:rPr>
          <w:szCs w:val="24"/>
        </w:rPr>
        <w:t>а</w:t>
      </w:r>
      <w:r w:rsidRPr="00D17D03">
        <w:rPr>
          <w:szCs w:val="24"/>
        </w:rPr>
        <w:t>ния;</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задача № 6 - обеспечение молодых семей жильем, соответствующим социальным станда</w:t>
      </w:r>
      <w:r w:rsidRPr="00D17D03">
        <w:rPr>
          <w:szCs w:val="24"/>
        </w:rPr>
        <w:t>р</w:t>
      </w:r>
      <w:r w:rsidRPr="00D17D03">
        <w:rPr>
          <w:szCs w:val="24"/>
        </w:rPr>
        <w:t>там;</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задача № 7 - развитие строительной индустрии и промышленности строительных матери</w:t>
      </w:r>
      <w:r w:rsidRPr="00D17D03">
        <w:rPr>
          <w:szCs w:val="24"/>
        </w:rPr>
        <w:t>а</w:t>
      </w:r>
      <w:r w:rsidRPr="00D17D03">
        <w:rPr>
          <w:szCs w:val="24"/>
        </w:rPr>
        <w:t>лов в Архангельской области.</w:t>
      </w:r>
    </w:p>
    <w:p w:rsidR="00AE1616" w:rsidRPr="00D17D03" w:rsidRDefault="00AE1616" w:rsidP="00890A20">
      <w:pPr>
        <w:autoSpaceDE w:val="0"/>
        <w:autoSpaceDN w:val="0"/>
        <w:adjustRightInd w:val="0"/>
        <w:spacing w:line="276" w:lineRule="auto"/>
        <w:ind w:firstLine="709"/>
        <w:jc w:val="both"/>
        <w:rPr>
          <w:b/>
          <w:szCs w:val="24"/>
        </w:rPr>
      </w:pPr>
    </w:p>
    <w:p w:rsidR="00AE1616" w:rsidRPr="00D17D03" w:rsidRDefault="00AE1616" w:rsidP="00890A20">
      <w:pPr>
        <w:autoSpaceDE w:val="0"/>
        <w:autoSpaceDN w:val="0"/>
        <w:adjustRightInd w:val="0"/>
        <w:spacing w:line="276" w:lineRule="auto"/>
        <w:ind w:firstLine="709"/>
        <w:jc w:val="both"/>
        <w:rPr>
          <w:b/>
          <w:szCs w:val="24"/>
        </w:rPr>
      </w:pPr>
      <w:r w:rsidRPr="00D17D03">
        <w:rPr>
          <w:b/>
          <w:szCs w:val="24"/>
        </w:rPr>
        <w:t>Реализация мероприятий государственной программы позволит обеспечить</w:t>
      </w:r>
      <w:r w:rsidRPr="00D17D03">
        <w:rPr>
          <w:szCs w:val="24"/>
        </w:rPr>
        <w:t xml:space="preserve"> повыш</w:t>
      </w:r>
      <w:r w:rsidRPr="00D17D03">
        <w:rPr>
          <w:szCs w:val="24"/>
        </w:rPr>
        <w:t>е</w:t>
      </w:r>
      <w:r w:rsidRPr="00D17D03">
        <w:rPr>
          <w:szCs w:val="24"/>
        </w:rPr>
        <w:t>ние доступности жилья и качества жилищного обеспечения населения, в том чи</w:t>
      </w:r>
      <w:r w:rsidRPr="00D17D03">
        <w:rPr>
          <w:szCs w:val="24"/>
        </w:rPr>
        <w:t>с</w:t>
      </w:r>
      <w:r w:rsidRPr="00D17D03">
        <w:rPr>
          <w:szCs w:val="24"/>
        </w:rPr>
        <w:t>ле:</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увеличить годовой объем ввода жилья за счет строительства некоммерческого жилого фо</w:t>
      </w:r>
      <w:r w:rsidRPr="00D17D03">
        <w:rPr>
          <w:szCs w:val="24"/>
        </w:rPr>
        <w:t>н</w:t>
      </w:r>
      <w:r w:rsidRPr="00D17D03">
        <w:rPr>
          <w:szCs w:val="24"/>
        </w:rPr>
        <w:t>да на 70,5 тыс. кв. метров в период с 2014 по 2020 годы;</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увеличить объем ввода жилья на участках, предназначенных под комплексное освоение территорий в период 2014 - 2020 годов, на 1157,4 тыс. кв. метров;</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обеспечить 5 земельных участков, предоставленных жилищно-строительным к</w:t>
      </w:r>
      <w:r w:rsidRPr="00D17D03">
        <w:rPr>
          <w:szCs w:val="24"/>
        </w:rPr>
        <w:t>о</w:t>
      </w:r>
      <w:r w:rsidRPr="00D17D03">
        <w:rPr>
          <w:szCs w:val="24"/>
        </w:rPr>
        <w:t>оперативам, объектами инженерной инфраструктуры;</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улучшить свои жилищные условия 1572 молодым сем</w:t>
      </w:r>
      <w:r w:rsidRPr="00D17D03">
        <w:rPr>
          <w:szCs w:val="24"/>
        </w:rPr>
        <w:t>ь</w:t>
      </w:r>
      <w:r w:rsidRPr="00D17D03">
        <w:rPr>
          <w:szCs w:val="24"/>
        </w:rPr>
        <w:t>ям, включая многодетные;</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улучшить жилищные условия 660 работников организаций, расположенных на те</w:t>
      </w:r>
      <w:r w:rsidRPr="00D17D03">
        <w:rPr>
          <w:szCs w:val="24"/>
        </w:rPr>
        <w:t>р</w:t>
      </w:r>
      <w:r w:rsidRPr="00D17D03">
        <w:rPr>
          <w:szCs w:val="24"/>
        </w:rPr>
        <w:t>ритории Архангельской области и входящих в ОАО «Объединенная судостроительная корпор</w:t>
      </w:r>
      <w:r w:rsidRPr="00D17D03">
        <w:rPr>
          <w:szCs w:val="24"/>
        </w:rPr>
        <w:t>а</w:t>
      </w:r>
      <w:r w:rsidRPr="00D17D03">
        <w:rPr>
          <w:szCs w:val="24"/>
        </w:rPr>
        <w:t>ция»;</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обеспечить 811 земельных участков, предоставляемых многодетным семьям и ж</w:t>
      </w:r>
      <w:r w:rsidRPr="00D17D03">
        <w:rPr>
          <w:szCs w:val="24"/>
        </w:rPr>
        <w:t>и</w:t>
      </w:r>
      <w:r w:rsidRPr="00D17D03">
        <w:rPr>
          <w:szCs w:val="24"/>
        </w:rPr>
        <w:t>лищно-строительным кооперативам, созданным многодетными семьями, для индивидуального жилищн</w:t>
      </w:r>
      <w:r w:rsidRPr="00D17D03">
        <w:rPr>
          <w:szCs w:val="24"/>
        </w:rPr>
        <w:t>о</w:t>
      </w:r>
      <w:r w:rsidRPr="00D17D03">
        <w:rPr>
          <w:szCs w:val="24"/>
        </w:rPr>
        <w:t>го строительства, объектами инженерной инфраструктуры;</w:t>
      </w:r>
    </w:p>
    <w:p w:rsidR="00AE1616" w:rsidRPr="00D17D03" w:rsidRDefault="00AE1616" w:rsidP="00890A20">
      <w:pPr>
        <w:autoSpaceDE w:val="0"/>
        <w:autoSpaceDN w:val="0"/>
        <w:adjustRightInd w:val="0"/>
        <w:spacing w:line="276" w:lineRule="auto"/>
        <w:ind w:firstLine="709"/>
        <w:jc w:val="both"/>
        <w:rPr>
          <w:b/>
          <w:szCs w:val="24"/>
        </w:rPr>
      </w:pPr>
      <w:r w:rsidRPr="00D17D03">
        <w:rPr>
          <w:szCs w:val="24"/>
        </w:rPr>
        <w:t>увеличить количество предоставля</w:t>
      </w:r>
      <w:r w:rsidRPr="00D17D03">
        <w:rPr>
          <w:szCs w:val="24"/>
        </w:rPr>
        <w:t>е</w:t>
      </w:r>
      <w:r w:rsidRPr="00D17D03">
        <w:rPr>
          <w:szCs w:val="24"/>
        </w:rPr>
        <w:t>мых ипотечных жилищных кредитов в период с 2014 по 2020 годы на 111 штук;</w:t>
      </w:r>
    </w:p>
    <w:p w:rsidR="00AE1616" w:rsidRPr="00D17D03" w:rsidRDefault="00AE1616" w:rsidP="004D12CD">
      <w:pPr>
        <w:autoSpaceDE w:val="0"/>
        <w:autoSpaceDN w:val="0"/>
        <w:adjustRightInd w:val="0"/>
        <w:spacing w:line="276" w:lineRule="auto"/>
        <w:ind w:firstLine="709"/>
        <w:jc w:val="both"/>
        <w:rPr>
          <w:b/>
          <w:szCs w:val="24"/>
        </w:rPr>
      </w:pPr>
      <w:r w:rsidRPr="00D17D03">
        <w:rPr>
          <w:szCs w:val="24"/>
        </w:rPr>
        <w:t>к 2018 году сократить количество административных процедур, необходимых для получ</w:t>
      </w:r>
      <w:r w:rsidRPr="00D17D03">
        <w:rPr>
          <w:szCs w:val="24"/>
        </w:rPr>
        <w:t>е</w:t>
      </w:r>
      <w:r w:rsidRPr="00D17D03">
        <w:rPr>
          <w:szCs w:val="24"/>
        </w:rPr>
        <w:t>ния разрешения на строительство, с 42 до 11, количество дней - с 344 до 56;</w:t>
      </w:r>
    </w:p>
    <w:p w:rsidR="00AE1616" w:rsidRPr="00D17D03" w:rsidRDefault="00AE1616" w:rsidP="004D12CD">
      <w:pPr>
        <w:autoSpaceDE w:val="0"/>
        <w:autoSpaceDN w:val="0"/>
        <w:adjustRightInd w:val="0"/>
        <w:spacing w:line="276" w:lineRule="auto"/>
        <w:ind w:firstLine="709"/>
        <w:jc w:val="both"/>
        <w:rPr>
          <w:b/>
          <w:szCs w:val="24"/>
        </w:rPr>
      </w:pPr>
      <w:r w:rsidRPr="00D17D03">
        <w:rPr>
          <w:szCs w:val="24"/>
        </w:rPr>
        <w:t>обеспечить генеральными планами и правилами землепользования и застройки 92 сельских поселения Архангельской области;</w:t>
      </w:r>
    </w:p>
    <w:p w:rsidR="00AE1616" w:rsidRPr="00D17D03" w:rsidRDefault="00AE1616" w:rsidP="004D12CD">
      <w:pPr>
        <w:autoSpaceDE w:val="0"/>
        <w:autoSpaceDN w:val="0"/>
        <w:adjustRightInd w:val="0"/>
        <w:spacing w:line="276" w:lineRule="auto"/>
        <w:ind w:firstLine="709"/>
        <w:jc w:val="both"/>
        <w:rPr>
          <w:b/>
          <w:szCs w:val="24"/>
        </w:rPr>
      </w:pPr>
      <w:r w:rsidRPr="00D17D03">
        <w:rPr>
          <w:szCs w:val="24"/>
        </w:rPr>
        <w:t>провести описание и утверждение в соответствии с требованиями градостроительного и з</w:t>
      </w:r>
      <w:r w:rsidRPr="00D17D03">
        <w:rPr>
          <w:szCs w:val="24"/>
        </w:rPr>
        <w:t>е</w:t>
      </w:r>
      <w:r w:rsidRPr="00D17D03">
        <w:rPr>
          <w:szCs w:val="24"/>
        </w:rPr>
        <w:t>мельного законодательства границ 226 муниципальных образований, в том числе 19 муниципал</w:t>
      </w:r>
      <w:r w:rsidRPr="00D17D03">
        <w:rPr>
          <w:szCs w:val="24"/>
        </w:rPr>
        <w:t>ь</w:t>
      </w:r>
      <w:r w:rsidRPr="00D17D03">
        <w:rPr>
          <w:szCs w:val="24"/>
        </w:rPr>
        <w:t>ных районов Архангельской области, 7 городских округов Архангел</w:t>
      </w:r>
      <w:r w:rsidRPr="00D17D03">
        <w:rPr>
          <w:szCs w:val="24"/>
        </w:rPr>
        <w:t>ь</w:t>
      </w:r>
      <w:r w:rsidRPr="00D17D03">
        <w:rPr>
          <w:szCs w:val="24"/>
        </w:rPr>
        <w:t>ской области, 200 поселений Архангельской области.</w:t>
      </w:r>
    </w:p>
    <w:p w:rsidR="00F40E4D" w:rsidRPr="00D17D03" w:rsidRDefault="00F40E4D" w:rsidP="004D12CD">
      <w:pPr>
        <w:autoSpaceDE w:val="0"/>
        <w:autoSpaceDN w:val="0"/>
        <w:adjustRightInd w:val="0"/>
        <w:spacing w:line="276" w:lineRule="auto"/>
        <w:ind w:firstLine="709"/>
        <w:jc w:val="both"/>
        <w:rPr>
          <w:b/>
          <w:szCs w:val="24"/>
        </w:rPr>
      </w:pPr>
    </w:p>
    <w:p w:rsidR="004D12CD" w:rsidRPr="00D17D03" w:rsidRDefault="00AE1616" w:rsidP="004D12CD">
      <w:pPr>
        <w:autoSpaceDE w:val="0"/>
        <w:autoSpaceDN w:val="0"/>
        <w:adjustRightInd w:val="0"/>
        <w:spacing w:line="276" w:lineRule="auto"/>
        <w:ind w:firstLine="709"/>
        <w:jc w:val="both"/>
        <w:rPr>
          <w:b/>
          <w:szCs w:val="24"/>
        </w:rPr>
      </w:pPr>
      <w:r w:rsidRPr="00D17D03">
        <w:rPr>
          <w:b/>
          <w:szCs w:val="24"/>
        </w:rPr>
        <w:t>В результате реализации государственной программы будут созданы условия для ра</w:t>
      </w:r>
      <w:r w:rsidRPr="00D17D03">
        <w:rPr>
          <w:b/>
          <w:szCs w:val="24"/>
        </w:rPr>
        <w:t>з</w:t>
      </w:r>
      <w:r w:rsidRPr="00D17D03">
        <w:rPr>
          <w:b/>
          <w:szCs w:val="24"/>
        </w:rPr>
        <w:t>вития сферы строительства</w:t>
      </w:r>
      <w:r w:rsidRPr="00D17D03">
        <w:rPr>
          <w:szCs w:val="24"/>
        </w:rPr>
        <w:t>, а также для развития строительной индустрии и промышленности стро</w:t>
      </w:r>
      <w:r w:rsidRPr="00D17D03">
        <w:rPr>
          <w:szCs w:val="24"/>
        </w:rPr>
        <w:t>и</w:t>
      </w:r>
      <w:r w:rsidRPr="00D17D03">
        <w:rPr>
          <w:szCs w:val="24"/>
        </w:rPr>
        <w:t>тельных материалов в Архангельской области.</w:t>
      </w:r>
    </w:p>
    <w:p w:rsidR="004D12CD" w:rsidRPr="00D17D03" w:rsidRDefault="004D12CD" w:rsidP="004D12CD">
      <w:pPr>
        <w:autoSpaceDE w:val="0"/>
        <w:autoSpaceDN w:val="0"/>
        <w:adjustRightInd w:val="0"/>
        <w:spacing w:line="276" w:lineRule="auto"/>
        <w:ind w:firstLine="709"/>
        <w:jc w:val="both"/>
        <w:rPr>
          <w:b/>
          <w:szCs w:val="24"/>
        </w:rPr>
      </w:pPr>
    </w:p>
    <w:p w:rsidR="00E71091" w:rsidRPr="00D17D03" w:rsidRDefault="00E71091" w:rsidP="00890A20">
      <w:pPr>
        <w:pStyle w:val="Default"/>
        <w:spacing w:line="276" w:lineRule="auto"/>
        <w:ind w:firstLine="709"/>
        <w:jc w:val="both"/>
        <w:rPr>
          <w:color w:val="auto"/>
        </w:rPr>
      </w:pPr>
    </w:p>
    <w:p w:rsidR="00E71091" w:rsidRPr="00D17D03" w:rsidRDefault="00E71091" w:rsidP="00890A20">
      <w:pPr>
        <w:pStyle w:val="Default"/>
        <w:spacing w:line="276" w:lineRule="auto"/>
        <w:ind w:firstLine="709"/>
        <w:jc w:val="both"/>
        <w:rPr>
          <w:color w:val="auto"/>
        </w:rPr>
      </w:pPr>
    </w:p>
    <w:p w:rsidR="00E71091" w:rsidRPr="00D17D03" w:rsidRDefault="00E71091" w:rsidP="00890A20">
      <w:pPr>
        <w:pStyle w:val="Default"/>
        <w:spacing w:line="276" w:lineRule="auto"/>
        <w:ind w:firstLine="709"/>
        <w:jc w:val="both"/>
        <w:rPr>
          <w:color w:val="auto"/>
        </w:rPr>
      </w:pPr>
    </w:p>
    <w:p w:rsidR="00E71091" w:rsidRPr="00D17D03" w:rsidRDefault="00E71091" w:rsidP="00890A20">
      <w:pPr>
        <w:pStyle w:val="Default"/>
        <w:spacing w:line="276" w:lineRule="auto"/>
        <w:ind w:firstLine="709"/>
        <w:jc w:val="both"/>
        <w:rPr>
          <w:color w:val="auto"/>
        </w:rPr>
      </w:pPr>
    </w:p>
    <w:p w:rsidR="00E71091" w:rsidRPr="00D17D03" w:rsidRDefault="00E71091" w:rsidP="00890A20">
      <w:pPr>
        <w:pStyle w:val="Default"/>
        <w:spacing w:line="276" w:lineRule="auto"/>
        <w:ind w:firstLine="709"/>
        <w:jc w:val="both"/>
        <w:rPr>
          <w:color w:val="auto"/>
        </w:rPr>
      </w:pPr>
    </w:p>
    <w:p w:rsidR="00E71091" w:rsidRPr="00D17D03" w:rsidRDefault="00E71091" w:rsidP="00890A20">
      <w:pPr>
        <w:pStyle w:val="Default"/>
        <w:spacing w:line="276" w:lineRule="auto"/>
        <w:ind w:firstLine="709"/>
        <w:jc w:val="both"/>
        <w:rPr>
          <w:color w:val="auto"/>
        </w:rPr>
      </w:pPr>
    </w:p>
    <w:p w:rsidR="00E71091" w:rsidRPr="00D17D03" w:rsidRDefault="00E71091" w:rsidP="00890A20">
      <w:pPr>
        <w:pStyle w:val="Default"/>
        <w:spacing w:line="276" w:lineRule="auto"/>
        <w:ind w:firstLine="709"/>
        <w:jc w:val="both"/>
        <w:rPr>
          <w:color w:val="auto"/>
        </w:rPr>
      </w:pPr>
    </w:p>
    <w:p w:rsidR="003E223D" w:rsidRPr="00D17D03" w:rsidRDefault="003E223D" w:rsidP="00890A20">
      <w:pPr>
        <w:pStyle w:val="Default"/>
        <w:spacing w:line="276" w:lineRule="auto"/>
        <w:ind w:firstLine="709"/>
        <w:jc w:val="both"/>
        <w:rPr>
          <w:color w:val="auto"/>
        </w:rPr>
      </w:pPr>
    </w:p>
    <w:p w:rsidR="003E223D" w:rsidRPr="00D17D03" w:rsidRDefault="003E223D" w:rsidP="00890A20">
      <w:pPr>
        <w:pStyle w:val="Default"/>
        <w:spacing w:line="276" w:lineRule="auto"/>
        <w:ind w:firstLine="709"/>
        <w:jc w:val="both"/>
        <w:rPr>
          <w:color w:val="auto"/>
        </w:rPr>
      </w:pPr>
    </w:p>
    <w:p w:rsidR="003E223D" w:rsidRPr="00D17D03" w:rsidRDefault="003E223D" w:rsidP="00890A20">
      <w:pPr>
        <w:pStyle w:val="Default"/>
        <w:spacing w:line="276" w:lineRule="auto"/>
        <w:ind w:firstLine="709"/>
        <w:jc w:val="both"/>
        <w:rPr>
          <w:color w:val="auto"/>
        </w:rPr>
      </w:pPr>
    </w:p>
    <w:p w:rsidR="00852C16" w:rsidRPr="00D17D03" w:rsidRDefault="009D6E61" w:rsidP="00890A20">
      <w:pPr>
        <w:pStyle w:val="Default"/>
        <w:spacing w:line="276" w:lineRule="auto"/>
        <w:ind w:firstLine="709"/>
        <w:jc w:val="both"/>
        <w:rPr>
          <w:caps/>
          <w:color w:val="auto"/>
          <w:lang w:eastAsia="ar-SA"/>
        </w:rPr>
      </w:pPr>
      <w:r w:rsidRPr="00D17D03">
        <w:rPr>
          <w:b/>
          <w:bCs/>
          <w:caps/>
          <w:color w:val="auto"/>
        </w:rPr>
        <w:lastRenderedPageBreak/>
        <w:t>Раздел</w:t>
      </w:r>
      <w:r w:rsidR="00852C16" w:rsidRPr="00D17D03">
        <w:rPr>
          <w:b/>
          <w:bCs/>
          <w:caps/>
          <w:color w:val="auto"/>
        </w:rPr>
        <w:t xml:space="preserve"> </w:t>
      </w:r>
      <w:r w:rsidR="006D1F84" w:rsidRPr="00D17D03">
        <w:rPr>
          <w:b/>
          <w:bCs/>
          <w:caps/>
          <w:color w:val="auto"/>
        </w:rPr>
        <w:t>3</w:t>
      </w:r>
      <w:r w:rsidR="00E71091" w:rsidRPr="00D17D03">
        <w:rPr>
          <w:b/>
          <w:bCs/>
          <w:caps/>
          <w:color w:val="auto"/>
        </w:rPr>
        <w:t>.</w:t>
      </w:r>
      <w:r w:rsidR="00852C16" w:rsidRPr="00D17D03">
        <w:rPr>
          <w:b/>
          <w:bCs/>
          <w:caps/>
          <w:color w:val="auto"/>
        </w:rPr>
        <w:t xml:space="preserve"> </w:t>
      </w:r>
      <w:r w:rsidRPr="00D17D03">
        <w:rPr>
          <w:b/>
          <w:bCs/>
          <w:caps/>
          <w:color w:val="auto"/>
        </w:rPr>
        <w:t>Положение территории в системе расселения, админ</w:t>
      </w:r>
      <w:r w:rsidRPr="00D17D03">
        <w:rPr>
          <w:b/>
          <w:bCs/>
          <w:caps/>
          <w:color w:val="auto"/>
        </w:rPr>
        <w:t>и</w:t>
      </w:r>
      <w:r w:rsidRPr="00D17D03">
        <w:rPr>
          <w:b/>
          <w:bCs/>
          <w:caps/>
          <w:color w:val="auto"/>
        </w:rPr>
        <w:t>стративно-территориальное устройство</w:t>
      </w:r>
    </w:p>
    <w:p w:rsidR="009D6E61" w:rsidRPr="00D17D03" w:rsidRDefault="009D6E61" w:rsidP="00890A20">
      <w:pPr>
        <w:pStyle w:val="Default"/>
        <w:spacing w:line="276" w:lineRule="auto"/>
        <w:ind w:firstLine="709"/>
        <w:jc w:val="both"/>
        <w:rPr>
          <w:color w:val="auto"/>
          <w:lang w:eastAsia="ar-SA"/>
        </w:rPr>
      </w:pPr>
    </w:p>
    <w:p w:rsidR="00E71091" w:rsidRPr="00D17D03" w:rsidRDefault="00E71091" w:rsidP="00890A20">
      <w:pPr>
        <w:spacing w:line="276" w:lineRule="auto"/>
        <w:ind w:firstLine="709"/>
        <w:jc w:val="both"/>
        <w:rPr>
          <w:szCs w:val="24"/>
          <w:shd w:val="clear" w:color="auto" w:fill="FFFFFF"/>
        </w:rPr>
      </w:pPr>
      <w:r w:rsidRPr="00D17D03">
        <w:rPr>
          <w:b/>
          <w:szCs w:val="24"/>
          <w:shd w:val="clear" w:color="auto" w:fill="FFFFFF"/>
        </w:rPr>
        <w:t>МО «</w:t>
      </w:r>
      <w:r w:rsidR="001B0716" w:rsidRPr="00D17D03">
        <w:rPr>
          <w:b/>
          <w:szCs w:val="24"/>
          <w:shd w:val="clear" w:color="auto" w:fill="FFFFFF"/>
        </w:rPr>
        <w:t>Сосновское</w:t>
      </w:r>
      <w:r w:rsidRPr="00D17D03">
        <w:rPr>
          <w:b/>
          <w:szCs w:val="24"/>
          <w:shd w:val="clear" w:color="auto" w:fill="FFFFFF"/>
        </w:rPr>
        <w:t>»</w:t>
      </w:r>
      <w:r w:rsidRPr="00D17D03">
        <w:rPr>
          <w:szCs w:val="24"/>
          <w:shd w:val="clear" w:color="auto" w:fill="FFFFFF"/>
        </w:rPr>
        <w:t xml:space="preserve"> создано в соответствии </w:t>
      </w:r>
      <w:r w:rsidRPr="00D17D03">
        <w:rPr>
          <w:szCs w:val="24"/>
        </w:rPr>
        <w:t xml:space="preserve">с </w:t>
      </w:r>
      <w:r w:rsidR="006558BC" w:rsidRPr="00D17D03">
        <w:rPr>
          <w:szCs w:val="24"/>
        </w:rPr>
        <w:t>Законом Архангельской области от  23.09.2004 г. № 88-5-ОЗ «О</w:t>
      </w:r>
      <w:r w:rsidR="006558BC" w:rsidRPr="00D17D03">
        <w:rPr>
          <w:bCs/>
          <w:szCs w:val="24"/>
        </w:rPr>
        <w:t xml:space="preserve"> статусе и границах территорий муниципальных образований</w:t>
      </w:r>
      <w:r w:rsidR="006558BC" w:rsidRPr="00D17D03">
        <w:rPr>
          <w:szCs w:val="24"/>
        </w:rPr>
        <w:t xml:space="preserve"> </w:t>
      </w:r>
      <w:r w:rsidR="006558BC" w:rsidRPr="00D17D03">
        <w:rPr>
          <w:bCs/>
          <w:szCs w:val="24"/>
        </w:rPr>
        <w:t xml:space="preserve">в </w:t>
      </w:r>
      <w:r w:rsidR="003159DC">
        <w:rPr>
          <w:bCs/>
          <w:szCs w:val="24"/>
        </w:rPr>
        <w:t>А</w:t>
      </w:r>
      <w:r w:rsidR="006558BC" w:rsidRPr="00D17D03">
        <w:rPr>
          <w:bCs/>
          <w:szCs w:val="24"/>
        </w:rPr>
        <w:t>рхангельской о</w:t>
      </w:r>
      <w:r w:rsidR="006558BC" w:rsidRPr="00D17D03">
        <w:rPr>
          <w:bCs/>
          <w:szCs w:val="24"/>
        </w:rPr>
        <w:t>б</w:t>
      </w:r>
      <w:r w:rsidR="006558BC" w:rsidRPr="00D17D03">
        <w:rPr>
          <w:bCs/>
          <w:szCs w:val="24"/>
        </w:rPr>
        <w:t>ласти</w:t>
      </w:r>
      <w:r w:rsidR="006558BC" w:rsidRPr="00D17D03">
        <w:rPr>
          <w:szCs w:val="24"/>
        </w:rPr>
        <w:t>»</w:t>
      </w:r>
      <w:r w:rsidRPr="00D17D03">
        <w:rPr>
          <w:szCs w:val="24"/>
          <w:shd w:val="clear" w:color="auto" w:fill="FFFFFF"/>
        </w:rPr>
        <w:t xml:space="preserve">. </w:t>
      </w:r>
    </w:p>
    <w:p w:rsidR="00BE7CE6" w:rsidRPr="00D17D03" w:rsidRDefault="00BE7CE6" w:rsidP="00BE7CE6">
      <w:pPr>
        <w:spacing w:line="240" w:lineRule="auto"/>
        <w:ind w:firstLine="720"/>
        <w:jc w:val="both"/>
        <w:rPr>
          <w:szCs w:val="24"/>
        </w:rPr>
      </w:pPr>
      <w:r w:rsidRPr="00D17D03">
        <w:rPr>
          <w:szCs w:val="24"/>
        </w:rPr>
        <w:t>Муниципальное образование (далее – МО) «Сосновское» имеет статус сельского посел</w:t>
      </w:r>
      <w:r w:rsidRPr="00D17D03">
        <w:rPr>
          <w:szCs w:val="24"/>
        </w:rPr>
        <w:t>е</w:t>
      </w:r>
      <w:r w:rsidRPr="00D17D03">
        <w:rPr>
          <w:szCs w:val="24"/>
        </w:rPr>
        <w:t xml:space="preserve">ния. </w:t>
      </w:r>
    </w:p>
    <w:p w:rsidR="00E71091" w:rsidRPr="00D17D03" w:rsidRDefault="00E71091" w:rsidP="00890A20">
      <w:pPr>
        <w:widowControl w:val="0"/>
        <w:spacing w:line="276" w:lineRule="auto"/>
        <w:ind w:firstLine="709"/>
        <w:jc w:val="both"/>
        <w:rPr>
          <w:b/>
          <w:szCs w:val="24"/>
        </w:rPr>
      </w:pPr>
      <w:r w:rsidRPr="00D17D03">
        <w:rPr>
          <w:szCs w:val="24"/>
        </w:rPr>
        <w:t>Понятия «сельское поселение», «поселение», «муниципальное образование» по тексту и</w:t>
      </w:r>
      <w:r w:rsidRPr="00D17D03">
        <w:rPr>
          <w:szCs w:val="24"/>
        </w:rPr>
        <w:t>с</w:t>
      </w:r>
      <w:r w:rsidRPr="00D17D03">
        <w:rPr>
          <w:szCs w:val="24"/>
        </w:rPr>
        <w:t xml:space="preserve">пользуются в равной мере для обозначения </w:t>
      </w:r>
      <w:r w:rsidRPr="00D17D03">
        <w:rPr>
          <w:szCs w:val="24"/>
          <w:shd w:val="clear" w:color="auto" w:fill="FFFFFF"/>
        </w:rPr>
        <w:t>МО «</w:t>
      </w:r>
      <w:r w:rsidR="001B0716" w:rsidRPr="00D17D03">
        <w:rPr>
          <w:szCs w:val="24"/>
          <w:shd w:val="clear" w:color="auto" w:fill="FFFFFF"/>
        </w:rPr>
        <w:t>Сосновское</w:t>
      </w:r>
      <w:r w:rsidRPr="00D17D03">
        <w:rPr>
          <w:szCs w:val="24"/>
          <w:shd w:val="clear" w:color="auto" w:fill="FFFFFF"/>
        </w:rPr>
        <w:t>»</w:t>
      </w:r>
      <w:r w:rsidRPr="00D17D03">
        <w:rPr>
          <w:szCs w:val="24"/>
        </w:rPr>
        <w:t>.</w:t>
      </w:r>
    </w:p>
    <w:p w:rsidR="00BE7CE6" w:rsidRPr="00D17D03" w:rsidRDefault="00EA1DA5" w:rsidP="00BE7CE6">
      <w:pPr>
        <w:widowControl w:val="0"/>
        <w:spacing w:line="276" w:lineRule="auto"/>
        <w:ind w:firstLine="709"/>
        <w:jc w:val="both"/>
        <w:rPr>
          <w:szCs w:val="24"/>
        </w:rPr>
      </w:pPr>
      <w:r w:rsidRPr="00D17D03">
        <w:rPr>
          <w:b/>
          <w:szCs w:val="24"/>
          <w:lang w:eastAsia="en-US" w:bidi="en-US"/>
        </w:rPr>
        <w:t>МО «</w:t>
      </w:r>
      <w:r w:rsidR="001B0716" w:rsidRPr="00D17D03">
        <w:rPr>
          <w:b/>
          <w:szCs w:val="24"/>
          <w:shd w:val="clear" w:color="auto" w:fill="FFFFFF"/>
        </w:rPr>
        <w:t>Сосновское</w:t>
      </w:r>
      <w:r w:rsidRPr="00D17D03">
        <w:rPr>
          <w:b/>
          <w:szCs w:val="24"/>
          <w:lang w:eastAsia="en-US" w:bidi="en-US"/>
        </w:rPr>
        <w:t>»</w:t>
      </w:r>
      <w:r w:rsidRPr="00D17D03">
        <w:rPr>
          <w:szCs w:val="24"/>
          <w:lang w:eastAsia="en-US" w:bidi="en-US"/>
        </w:rPr>
        <w:t xml:space="preserve"> административно и территориально входит в состав </w:t>
      </w:r>
      <w:r w:rsidR="001B0716" w:rsidRPr="00D17D03">
        <w:rPr>
          <w:szCs w:val="24"/>
          <w:lang w:eastAsia="en-US" w:bidi="en-US"/>
        </w:rPr>
        <w:t>Пинежского</w:t>
      </w:r>
      <w:r w:rsidRPr="00D17D03">
        <w:rPr>
          <w:szCs w:val="24"/>
          <w:lang w:eastAsia="en-US" w:bidi="en-US"/>
        </w:rPr>
        <w:t xml:space="preserve"> мун</w:t>
      </w:r>
      <w:r w:rsidRPr="00D17D03">
        <w:rPr>
          <w:szCs w:val="24"/>
          <w:lang w:eastAsia="en-US" w:bidi="en-US"/>
        </w:rPr>
        <w:t>и</w:t>
      </w:r>
      <w:r w:rsidRPr="00D17D03">
        <w:rPr>
          <w:szCs w:val="24"/>
          <w:lang w:eastAsia="en-US" w:bidi="en-US"/>
        </w:rPr>
        <w:t xml:space="preserve">ципального района Архангельской области и </w:t>
      </w:r>
      <w:r w:rsidRPr="00D17D03">
        <w:rPr>
          <w:szCs w:val="24"/>
        </w:rPr>
        <w:t xml:space="preserve">располагается в </w:t>
      </w:r>
      <w:r w:rsidR="00BE7CE6" w:rsidRPr="00D17D03">
        <w:rPr>
          <w:szCs w:val="24"/>
        </w:rPr>
        <w:t>юго-восточной части</w:t>
      </w:r>
      <w:r w:rsidRPr="00D17D03">
        <w:rPr>
          <w:szCs w:val="24"/>
        </w:rPr>
        <w:t xml:space="preserve"> района. </w:t>
      </w:r>
      <w:r w:rsidRPr="00D17D03">
        <w:rPr>
          <w:szCs w:val="24"/>
          <w:lang w:eastAsia="en-US" w:bidi="en-US"/>
        </w:rPr>
        <w:t>Вместе с ним в состав поселений района (всего - 1</w:t>
      </w:r>
      <w:r w:rsidR="00C209A3">
        <w:rPr>
          <w:szCs w:val="24"/>
          <w:lang w:eastAsia="en-US" w:bidi="en-US"/>
        </w:rPr>
        <w:t>4</w:t>
      </w:r>
      <w:r w:rsidRPr="00D17D03">
        <w:rPr>
          <w:szCs w:val="24"/>
          <w:lang w:eastAsia="en-US" w:bidi="en-US"/>
        </w:rPr>
        <w:t>) входят</w:t>
      </w:r>
      <w:r w:rsidR="003104B5" w:rsidRPr="00D17D03">
        <w:rPr>
          <w:szCs w:val="24"/>
          <w:lang w:eastAsia="en-US" w:bidi="en-US"/>
        </w:rPr>
        <w:t>:</w:t>
      </w:r>
      <w:r w:rsidRPr="00D17D03">
        <w:rPr>
          <w:szCs w:val="24"/>
          <w:lang w:eastAsia="en-US" w:bidi="en-US"/>
        </w:rPr>
        <w:t xml:space="preserve"> </w:t>
      </w:r>
      <w:r w:rsidR="00BE7CE6" w:rsidRPr="00D17D03">
        <w:rPr>
          <w:szCs w:val="24"/>
        </w:rPr>
        <w:t>Веркольское</w:t>
      </w:r>
      <w:r w:rsidRPr="00D17D03">
        <w:rPr>
          <w:szCs w:val="24"/>
          <w:lang w:eastAsia="en-US" w:bidi="en-US"/>
        </w:rPr>
        <w:t xml:space="preserve">, </w:t>
      </w:r>
      <w:r w:rsidR="00BE7CE6" w:rsidRPr="00D17D03">
        <w:rPr>
          <w:szCs w:val="24"/>
        </w:rPr>
        <w:t>Карпогорское</w:t>
      </w:r>
      <w:r w:rsidRPr="00D17D03">
        <w:rPr>
          <w:szCs w:val="24"/>
          <w:lang w:eastAsia="en-US" w:bidi="en-US"/>
        </w:rPr>
        <w:t xml:space="preserve">, </w:t>
      </w:r>
      <w:r w:rsidR="00BE7CE6" w:rsidRPr="00D17D03">
        <w:rPr>
          <w:szCs w:val="24"/>
        </w:rPr>
        <w:t>Кеврольское</w:t>
      </w:r>
      <w:r w:rsidRPr="00D17D03">
        <w:rPr>
          <w:szCs w:val="24"/>
          <w:lang w:eastAsia="en-US" w:bidi="en-US"/>
        </w:rPr>
        <w:t xml:space="preserve">, </w:t>
      </w:r>
      <w:r w:rsidR="00BE7CE6" w:rsidRPr="00D17D03">
        <w:rPr>
          <w:szCs w:val="24"/>
        </w:rPr>
        <w:t>Кушкопальское</w:t>
      </w:r>
      <w:r w:rsidRPr="00D17D03">
        <w:rPr>
          <w:szCs w:val="24"/>
          <w:lang w:eastAsia="en-US" w:bidi="en-US"/>
        </w:rPr>
        <w:t xml:space="preserve">, </w:t>
      </w:r>
      <w:r w:rsidR="00BE7CE6" w:rsidRPr="00D17D03">
        <w:rPr>
          <w:szCs w:val="24"/>
        </w:rPr>
        <w:t>Лавельское</w:t>
      </w:r>
      <w:r w:rsidR="002C102E" w:rsidRPr="00D17D03">
        <w:rPr>
          <w:szCs w:val="24"/>
          <w:lang w:eastAsia="en-US" w:bidi="en-US"/>
        </w:rPr>
        <w:t xml:space="preserve">, </w:t>
      </w:r>
      <w:r w:rsidR="00BE7CE6" w:rsidRPr="00D17D03">
        <w:rPr>
          <w:szCs w:val="24"/>
        </w:rPr>
        <w:t>Междуреченское</w:t>
      </w:r>
      <w:r w:rsidRPr="00D17D03">
        <w:rPr>
          <w:szCs w:val="24"/>
          <w:lang w:eastAsia="en-US" w:bidi="en-US"/>
        </w:rPr>
        <w:t xml:space="preserve">, </w:t>
      </w:r>
      <w:r w:rsidR="00BE7CE6" w:rsidRPr="00D17D03">
        <w:rPr>
          <w:szCs w:val="24"/>
        </w:rPr>
        <w:t>Нюхченское</w:t>
      </w:r>
      <w:r w:rsidRPr="00D17D03">
        <w:rPr>
          <w:szCs w:val="24"/>
          <w:lang w:eastAsia="en-US" w:bidi="en-US"/>
        </w:rPr>
        <w:t xml:space="preserve">, </w:t>
      </w:r>
      <w:r w:rsidR="0062311A" w:rsidRPr="00D17D03">
        <w:rPr>
          <w:szCs w:val="24"/>
          <w:lang w:eastAsia="en-US" w:bidi="en-US"/>
        </w:rPr>
        <w:t xml:space="preserve">Пинежвское, </w:t>
      </w:r>
      <w:r w:rsidR="00BE7CE6" w:rsidRPr="00D17D03">
        <w:rPr>
          <w:szCs w:val="24"/>
        </w:rPr>
        <w:t>Пиринемское</w:t>
      </w:r>
      <w:r w:rsidRPr="00D17D03">
        <w:rPr>
          <w:szCs w:val="24"/>
          <w:lang w:eastAsia="en-US" w:bidi="en-US"/>
        </w:rPr>
        <w:t xml:space="preserve">, </w:t>
      </w:r>
      <w:r w:rsidR="00BE7CE6" w:rsidRPr="00D17D03">
        <w:rPr>
          <w:szCs w:val="24"/>
        </w:rPr>
        <w:t>По</w:t>
      </w:r>
      <w:r w:rsidR="00BE7CE6" w:rsidRPr="00D17D03">
        <w:rPr>
          <w:szCs w:val="24"/>
        </w:rPr>
        <w:t>к</w:t>
      </w:r>
      <w:r w:rsidR="00BE7CE6" w:rsidRPr="00D17D03">
        <w:rPr>
          <w:szCs w:val="24"/>
        </w:rPr>
        <w:t>шеньгское</w:t>
      </w:r>
      <w:r w:rsidRPr="00D17D03">
        <w:rPr>
          <w:szCs w:val="24"/>
          <w:lang w:eastAsia="en-US" w:bidi="en-US"/>
        </w:rPr>
        <w:t xml:space="preserve">, </w:t>
      </w:r>
      <w:r w:rsidR="00BE7CE6" w:rsidRPr="00D17D03">
        <w:rPr>
          <w:szCs w:val="24"/>
        </w:rPr>
        <w:t>Сийское</w:t>
      </w:r>
      <w:r w:rsidRPr="00D17D03">
        <w:rPr>
          <w:szCs w:val="24"/>
          <w:lang w:eastAsia="en-US" w:bidi="en-US"/>
        </w:rPr>
        <w:t>,</w:t>
      </w:r>
      <w:r w:rsidRPr="00D17D03">
        <w:rPr>
          <w:szCs w:val="22"/>
          <w:lang w:eastAsia="en-US" w:bidi="en-US"/>
        </w:rPr>
        <w:t xml:space="preserve"> </w:t>
      </w:r>
      <w:r w:rsidR="00BE7CE6" w:rsidRPr="00D17D03">
        <w:rPr>
          <w:szCs w:val="24"/>
        </w:rPr>
        <w:t>Сурское</w:t>
      </w:r>
      <w:r w:rsidRPr="00D17D03">
        <w:rPr>
          <w:szCs w:val="24"/>
          <w:lang w:eastAsia="en-US" w:bidi="en-US"/>
        </w:rPr>
        <w:t xml:space="preserve">, </w:t>
      </w:r>
      <w:r w:rsidR="00BE7CE6" w:rsidRPr="00D17D03">
        <w:rPr>
          <w:szCs w:val="24"/>
        </w:rPr>
        <w:t>Шилегское</w:t>
      </w:r>
      <w:r w:rsidRPr="00D17D03">
        <w:rPr>
          <w:szCs w:val="24"/>
          <w:lang w:eastAsia="en-US" w:bidi="en-US"/>
        </w:rPr>
        <w:t>.</w:t>
      </w:r>
    </w:p>
    <w:p w:rsidR="00BE7CE6" w:rsidRPr="00D17D03" w:rsidRDefault="002C102E" w:rsidP="00BE7CE6">
      <w:pPr>
        <w:widowControl w:val="0"/>
        <w:spacing w:line="276" w:lineRule="auto"/>
        <w:ind w:firstLine="709"/>
        <w:jc w:val="both"/>
        <w:rPr>
          <w:szCs w:val="24"/>
        </w:rPr>
      </w:pPr>
      <w:r w:rsidRPr="00D17D03">
        <w:t>МО «</w:t>
      </w:r>
      <w:r w:rsidR="001B0716" w:rsidRPr="00D17D03">
        <w:t>Сосновское</w:t>
      </w:r>
      <w:r w:rsidRPr="00D17D03">
        <w:t xml:space="preserve">» расположено в </w:t>
      </w:r>
      <w:r w:rsidR="00BE7CE6" w:rsidRPr="00D17D03">
        <w:t>юго-восточной</w:t>
      </w:r>
      <w:r w:rsidRPr="00D17D03">
        <w:t xml:space="preserve"> части </w:t>
      </w:r>
      <w:r w:rsidR="001B0716" w:rsidRPr="00D17D03">
        <w:t>Пинежского</w:t>
      </w:r>
      <w:r w:rsidRPr="00D17D03">
        <w:t xml:space="preserve"> района Арха</w:t>
      </w:r>
      <w:r w:rsidRPr="00D17D03">
        <w:t>н</w:t>
      </w:r>
      <w:r w:rsidRPr="00D17D03">
        <w:t>гельской обла</w:t>
      </w:r>
      <w:r w:rsidR="00BE7CE6" w:rsidRPr="00D17D03">
        <w:t>сти</w:t>
      </w:r>
      <w:r w:rsidR="00EA1DA5" w:rsidRPr="00D17D03">
        <w:rPr>
          <w:szCs w:val="24"/>
        </w:rPr>
        <w:t>.</w:t>
      </w:r>
      <w:r w:rsidR="00BE7CE6" w:rsidRPr="00D17D03">
        <w:rPr>
          <w:spacing w:val="1"/>
          <w:szCs w:val="24"/>
        </w:rPr>
        <w:t xml:space="preserve"> На севере и северо-западе граница МО «Сосновское» совпадает с границей </w:t>
      </w:r>
      <w:r w:rsidR="00BE7CE6" w:rsidRPr="00D17D03">
        <w:rPr>
          <w:spacing w:val="-5"/>
          <w:szCs w:val="24"/>
        </w:rPr>
        <w:t>МО «Су</w:t>
      </w:r>
      <w:r w:rsidR="00BE7CE6" w:rsidRPr="00D17D03">
        <w:rPr>
          <w:spacing w:val="-5"/>
          <w:szCs w:val="24"/>
        </w:rPr>
        <w:t>р</w:t>
      </w:r>
      <w:r w:rsidR="00BE7CE6" w:rsidRPr="00D17D03">
        <w:rPr>
          <w:spacing w:val="-5"/>
          <w:szCs w:val="24"/>
        </w:rPr>
        <w:t>ское» Пинежского района,   на вос</w:t>
      </w:r>
      <w:r w:rsidR="00045A35" w:rsidRPr="00D17D03">
        <w:rPr>
          <w:spacing w:val="-5"/>
          <w:szCs w:val="24"/>
        </w:rPr>
        <w:t xml:space="preserve">токе  и юго-востоке граничит с  </w:t>
      </w:r>
      <w:r w:rsidR="00BE7CE6" w:rsidRPr="00D17D03">
        <w:rPr>
          <w:spacing w:val="-4"/>
          <w:szCs w:val="24"/>
        </w:rPr>
        <w:t>МО «Нюхченское» Пинежско</w:t>
      </w:r>
      <w:r w:rsidR="001003A6" w:rsidRPr="00D17D03">
        <w:rPr>
          <w:spacing w:val="-4"/>
          <w:szCs w:val="24"/>
        </w:rPr>
        <w:t>го района на западе граничит с Р</w:t>
      </w:r>
      <w:r w:rsidR="00BE7CE6" w:rsidRPr="00D17D03">
        <w:rPr>
          <w:spacing w:val="-4"/>
          <w:szCs w:val="24"/>
        </w:rPr>
        <w:t xml:space="preserve">еспубликой </w:t>
      </w:r>
      <w:r w:rsidR="001003A6" w:rsidRPr="00D17D03">
        <w:rPr>
          <w:spacing w:val="-4"/>
          <w:szCs w:val="24"/>
        </w:rPr>
        <w:t>Коми</w:t>
      </w:r>
      <w:r w:rsidR="00BE7CE6" w:rsidRPr="00D17D03">
        <w:rPr>
          <w:spacing w:val="-4"/>
          <w:szCs w:val="24"/>
        </w:rPr>
        <w:t>.</w:t>
      </w:r>
    </w:p>
    <w:p w:rsidR="00603282" w:rsidRPr="00D17D03" w:rsidRDefault="00300435" w:rsidP="00603282">
      <w:pPr>
        <w:widowControl w:val="0"/>
        <w:spacing w:line="276" w:lineRule="auto"/>
        <w:ind w:firstLine="709"/>
        <w:jc w:val="both"/>
        <w:rPr>
          <w:szCs w:val="24"/>
          <w:lang w:eastAsia="en-US" w:bidi="en-US"/>
        </w:rPr>
      </w:pPr>
      <w:r w:rsidRPr="00D17D03">
        <w:rPr>
          <w:szCs w:val="24"/>
          <w:lang w:eastAsia="en-US" w:bidi="en-US"/>
        </w:rPr>
        <w:t xml:space="preserve">Площадь территории  муниципального образования составляет  </w:t>
      </w:r>
      <w:r w:rsidR="00BE7CE6" w:rsidRPr="00D17D03">
        <w:rPr>
          <w:szCs w:val="24"/>
          <w:lang w:eastAsia="en-US" w:bidi="en-US"/>
        </w:rPr>
        <w:t>249482</w:t>
      </w:r>
      <w:r w:rsidRPr="00D17D03">
        <w:rPr>
          <w:szCs w:val="24"/>
          <w:lang w:eastAsia="en-US" w:bidi="en-US"/>
        </w:rPr>
        <w:t xml:space="preserve">  га или </w:t>
      </w:r>
      <w:r w:rsidR="00BE7CE6" w:rsidRPr="00D17D03">
        <w:rPr>
          <w:szCs w:val="24"/>
          <w:lang w:eastAsia="en-US" w:bidi="en-US"/>
        </w:rPr>
        <w:t>249</w:t>
      </w:r>
      <w:r w:rsidR="002C102E" w:rsidRPr="00D17D03">
        <w:rPr>
          <w:szCs w:val="24"/>
          <w:lang w:eastAsia="en-US" w:bidi="en-US"/>
        </w:rPr>
        <w:t>,</w:t>
      </w:r>
      <w:r w:rsidR="00BE7CE6" w:rsidRPr="00D17D03">
        <w:rPr>
          <w:szCs w:val="24"/>
          <w:lang w:eastAsia="en-US" w:bidi="en-US"/>
        </w:rPr>
        <w:t>482</w:t>
      </w:r>
      <w:r w:rsidRPr="00D17D03">
        <w:rPr>
          <w:szCs w:val="24"/>
          <w:lang w:eastAsia="en-US" w:bidi="en-US"/>
        </w:rPr>
        <w:t xml:space="preserve"> км</w:t>
      </w:r>
      <w:r w:rsidRPr="00D17D03">
        <w:rPr>
          <w:szCs w:val="24"/>
          <w:vertAlign w:val="superscript"/>
          <w:lang w:eastAsia="en-US" w:bidi="en-US"/>
        </w:rPr>
        <w:t>2</w:t>
      </w:r>
      <w:r w:rsidRPr="00D17D03">
        <w:rPr>
          <w:szCs w:val="24"/>
          <w:lang w:eastAsia="en-US" w:bidi="en-US"/>
        </w:rPr>
        <w:t xml:space="preserve">, что составляет от площади </w:t>
      </w:r>
      <w:r w:rsidR="001B0716" w:rsidRPr="00D17D03">
        <w:rPr>
          <w:szCs w:val="24"/>
          <w:lang w:eastAsia="en-US" w:bidi="en-US"/>
        </w:rPr>
        <w:t>Пинежского</w:t>
      </w:r>
      <w:r w:rsidRPr="00D17D03">
        <w:rPr>
          <w:szCs w:val="24"/>
          <w:lang w:eastAsia="en-US" w:bidi="en-US"/>
        </w:rPr>
        <w:t xml:space="preserve"> муниципального рай</w:t>
      </w:r>
      <w:r w:rsidRPr="00D17D03">
        <w:rPr>
          <w:szCs w:val="24"/>
          <w:lang w:eastAsia="en-US" w:bidi="en-US"/>
        </w:rPr>
        <w:t>о</w:t>
      </w:r>
      <w:r w:rsidRPr="00D17D03">
        <w:rPr>
          <w:szCs w:val="24"/>
          <w:lang w:eastAsia="en-US" w:bidi="en-US"/>
        </w:rPr>
        <w:t>на (</w:t>
      </w:r>
      <w:smartTag w:uri="urn:schemas-microsoft-com:office:smarttags" w:element="metricconverter">
        <w:smartTagPr>
          <w:attr w:name="ProductID" w:val="3 211 639 га"/>
        </w:smartTagPr>
        <w:r w:rsidR="00BE7CE6" w:rsidRPr="00D17D03">
          <w:rPr>
            <w:szCs w:val="24"/>
            <w:lang w:eastAsia="en-US" w:bidi="en-US"/>
          </w:rPr>
          <w:t>3 211 639</w:t>
        </w:r>
        <w:r w:rsidRPr="00D17D03">
          <w:rPr>
            <w:szCs w:val="24"/>
            <w:lang w:eastAsia="en-US" w:bidi="en-US"/>
          </w:rPr>
          <w:t xml:space="preserve"> га</w:t>
        </w:r>
      </w:smartTag>
      <w:r w:rsidRPr="00D17D03">
        <w:rPr>
          <w:szCs w:val="24"/>
          <w:lang w:eastAsia="en-US" w:bidi="en-US"/>
        </w:rPr>
        <w:t xml:space="preserve">) – </w:t>
      </w:r>
      <w:r w:rsidR="00BE7CE6" w:rsidRPr="00D17D03">
        <w:rPr>
          <w:szCs w:val="24"/>
          <w:lang w:eastAsia="en-US" w:bidi="en-US"/>
        </w:rPr>
        <w:t>7,8</w:t>
      </w:r>
      <w:r w:rsidRPr="00D17D03">
        <w:rPr>
          <w:szCs w:val="24"/>
          <w:lang w:eastAsia="en-US" w:bidi="en-US"/>
        </w:rPr>
        <w:t xml:space="preserve"> %.</w:t>
      </w:r>
    </w:p>
    <w:p w:rsidR="00300435" w:rsidRPr="00D17D03" w:rsidRDefault="00300435" w:rsidP="00603282">
      <w:pPr>
        <w:widowControl w:val="0"/>
        <w:spacing w:line="276" w:lineRule="auto"/>
        <w:ind w:firstLine="709"/>
        <w:jc w:val="both"/>
        <w:rPr>
          <w:szCs w:val="24"/>
        </w:rPr>
      </w:pPr>
      <w:r w:rsidRPr="00D17D03">
        <w:rPr>
          <w:szCs w:val="24"/>
          <w:lang w:eastAsia="en-US" w:bidi="en-US"/>
        </w:rPr>
        <w:t xml:space="preserve">Население на 01.01.2014 г. </w:t>
      </w:r>
      <w:r w:rsidR="00603282" w:rsidRPr="00D17D03">
        <w:rPr>
          <w:szCs w:val="24"/>
          <w:lang w:eastAsia="en-US" w:bidi="en-US"/>
        </w:rPr>
        <w:t xml:space="preserve">(согласно данным </w:t>
      </w:r>
      <w:r w:rsidR="00603282" w:rsidRPr="00D17D03">
        <w:rPr>
          <w:bCs/>
          <w:szCs w:val="24"/>
        </w:rPr>
        <w:t>Росстат</w:t>
      </w:r>
      <w:r w:rsidR="00603282" w:rsidRPr="00D17D03">
        <w:rPr>
          <w:spacing w:val="-4"/>
          <w:szCs w:val="24"/>
        </w:rPr>
        <w:t xml:space="preserve"> «Численность населения Российской Федерации</w:t>
      </w:r>
      <w:r w:rsidR="00603282" w:rsidRPr="00D17D03">
        <w:rPr>
          <w:szCs w:val="24"/>
        </w:rPr>
        <w:t xml:space="preserve"> </w:t>
      </w:r>
      <w:r w:rsidR="00603282" w:rsidRPr="00D17D03">
        <w:rPr>
          <w:bCs/>
          <w:szCs w:val="24"/>
        </w:rPr>
        <w:t>по муниципальным образованиям на 1 января 2014 года)</w:t>
      </w:r>
      <w:r w:rsidR="00603282" w:rsidRPr="00D17D03">
        <w:rPr>
          <w:szCs w:val="24"/>
        </w:rPr>
        <w:t xml:space="preserve"> </w:t>
      </w:r>
      <w:r w:rsidRPr="00D17D03">
        <w:rPr>
          <w:szCs w:val="24"/>
          <w:lang w:eastAsia="en-US" w:bidi="en-US"/>
        </w:rPr>
        <w:t xml:space="preserve">составляет </w:t>
      </w:r>
      <w:r w:rsidR="00603282" w:rsidRPr="00D17D03">
        <w:rPr>
          <w:szCs w:val="24"/>
          <w:lang w:eastAsia="en-US" w:bidi="en-US"/>
        </w:rPr>
        <w:t>1500</w:t>
      </w:r>
      <w:r w:rsidRPr="00D17D03">
        <w:rPr>
          <w:szCs w:val="24"/>
          <w:lang w:eastAsia="en-US" w:bidi="en-US"/>
        </w:rPr>
        <w:t xml:space="preserve"> чел. или </w:t>
      </w:r>
      <w:r w:rsidR="00603282" w:rsidRPr="00D17D03">
        <w:rPr>
          <w:szCs w:val="24"/>
          <w:lang w:eastAsia="en-US" w:bidi="en-US"/>
        </w:rPr>
        <w:t>6,1</w:t>
      </w:r>
      <w:r w:rsidRPr="00D17D03">
        <w:rPr>
          <w:szCs w:val="24"/>
          <w:lang w:eastAsia="en-US" w:bidi="en-US"/>
        </w:rPr>
        <w:t xml:space="preserve"> % от населения района (всего).</w:t>
      </w:r>
    </w:p>
    <w:p w:rsidR="008E304D" w:rsidRPr="00D17D03" w:rsidRDefault="00300435" w:rsidP="008E304D">
      <w:pPr>
        <w:spacing w:line="276" w:lineRule="auto"/>
        <w:ind w:firstLine="720"/>
        <w:jc w:val="both"/>
        <w:rPr>
          <w:szCs w:val="24"/>
          <w:lang w:eastAsia="en-US" w:bidi="en-US"/>
        </w:rPr>
      </w:pPr>
      <w:r w:rsidRPr="00D17D03">
        <w:rPr>
          <w:b/>
          <w:szCs w:val="24"/>
          <w:lang w:eastAsia="en-US" w:bidi="en-US"/>
        </w:rPr>
        <w:t>Административным центром</w:t>
      </w:r>
      <w:r w:rsidRPr="00D17D03">
        <w:rPr>
          <w:szCs w:val="24"/>
          <w:lang w:eastAsia="en-US" w:bidi="en-US"/>
        </w:rPr>
        <w:t xml:space="preserve"> МО «</w:t>
      </w:r>
      <w:r w:rsidR="001B0716" w:rsidRPr="00D17D03">
        <w:rPr>
          <w:szCs w:val="24"/>
          <w:shd w:val="clear" w:color="auto" w:fill="FFFFFF"/>
        </w:rPr>
        <w:t>Сосновское</w:t>
      </w:r>
      <w:r w:rsidRPr="00D17D03">
        <w:rPr>
          <w:szCs w:val="24"/>
          <w:lang w:eastAsia="en-US" w:bidi="en-US"/>
        </w:rPr>
        <w:t xml:space="preserve">» является </w:t>
      </w:r>
      <w:r w:rsidR="00BE7CE6" w:rsidRPr="00D17D03">
        <w:rPr>
          <w:b/>
        </w:rPr>
        <w:t>пос. Сосновка</w:t>
      </w:r>
      <w:r w:rsidRPr="00D17D03">
        <w:rPr>
          <w:szCs w:val="24"/>
          <w:lang w:eastAsia="en-US" w:bidi="en-US"/>
        </w:rPr>
        <w:t>, кот</w:t>
      </w:r>
      <w:r w:rsidRPr="00D17D03">
        <w:rPr>
          <w:szCs w:val="24"/>
          <w:lang w:eastAsia="en-US" w:bidi="en-US"/>
        </w:rPr>
        <w:t>о</w:t>
      </w:r>
      <w:r w:rsidRPr="00D17D03">
        <w:rPr>
          <w:szCs w:val="24"/>
          <w:lang w:eastAsia="en-US" w:bidi="en-US"/>
        </w:rPr>
        <w:t>рый наряду с этим также является  главным опорным, организующим центром расселения, с населен</w:t>
      </w:r>
      <w:r w:rsidRPr="00D17D03">
        <w:rPr>
          <w:szCs w:val="24"/>
          <w:lang w:eastAsia="en-US" w:bidi="en-US"/>
        </w:rPr>
        <w:t>и</w:t>
      </w:r>
      <w:r w:rsidRPr="00D17D03">
        <w:rPr>
          <w:szCs w:val="24"/>
          <w:lang w:eastAsia="en-US" w:bidi="en-US"/>
        </w:rPr>
        <w:t xml:space="preserve">ем </w:t>
      </w:r>
      <w:r w:rsidR="00996D83" w:rsidRPr="00D17D03">
        <w:rPr>
          <w:szCs w:val="24"/>
          <w:lang w:eastAsia="en-US" w:bidi="en-US"/>
        </w:rPr>
        <w:t>797</w:t>
      </w:r>
      <w:r w:rsidRPr="00D17D03">
        <w:rPr>
          <w:szCs w:val="24"/>
          <w:lang w:eastAsia="en-US" w:bidi="en-US"/>
        </w:rPr>
        <w:t xml:space="preserve"> чел. (</w:t>
      </w:r>
      <w:r w:rsidR="00996D83" w:rsidRPr="00D17D03">
        <w:rPr>
          <w:szCs w:val="24"/>
          <w:lang w:eastAsia="en-US" w:bidi="en-US"/>
        </w:rPr>
        <w:t>53,1</w:t>
      </w:r>
      <w:r w:rsidRPr="00D17D03">
        <w:rPr>
          <w:szCs w:val="24"/>
          <w:lang w:eastAsia="en-US" w:bidi="en-US"/>
        </w:rPr>
        <w:t xml:space="preserve"> % от общего населения муниципального образования). </w:t>
      </w:r>
    </w:p>
    <w:p w:rsidR="008E304D" w:rsidRPr="00D17D03" w:rsidRDefault="008E304D" w:rsidP="008E304D">
      <w:pPr>
        <w:spacing w:line="276" w:lineRule="auto"/>
        <w:ind w:firstLine="720"/>
        <w:jc w:val="both"/>
        <w:rPr>
          <w:szCs w:val="24"/>
        </w:rPr>
      </w:pPr>
      <w:r w:rsidRPr="00D17D03">
        <w:rPr>
          <w:szCs w:val="24"/>
        </w:rPr>
        <w:t>Транспортная удаленность административного центра от областного центра -  г. Арха</w:t>
      </w:r>
      <w:r w:rsidRPr="00D17D03">
        <w:rPr>
          <w:szCs w:val="24"/>
        </w:rPr>
        <w:t>н</w:t>
      </w:r>
      <w:r w:rsidRPr="00D17D03">
        <w:rPr>
          <w:szCs w:val="24"/>
        </w:rPr>
        <w:t xml:space="preserve">гельска – </w:t>
      </w:r>
      <w:smartTag w:uri="urn:schemas-microsoft-com:office:smarttags" w:element="metricconverter">
        <w:smartTagPr>
          <w:attr w:name="ProductID" w:val="400 км"/>
        </w:smartTagPr>
        <w:r w:rsidRPr="00D17D03">
          <w:rPr>
            <w:szCs w:val="24"/>
          </w:rPr>
          <w:t>400 км</w:t>
        </w:r>
      </w:smartTag>
      <w:r w:rsidRPr="00D17D03">
        <w:rPr>
          <w:szCs w:val="24"/>
        </w:rPr>
        <w:t xml:space="preserve">, от районного центра – с. Карпогоры – </w:t>
      </w:r>
      <w:smartTag w:uri="urn:schemas-microsoft-com:office:smarttags" w:element="metricconverter">
        <w:smartTagPr>
          <w:attr w:name="ProductID" w:val="128 км"/>
        </w:smartTagPr>
        <w:r w:rsidRPr="00D17D03">
          <w:rPr>
            <w:szCs w:val="24"/>
          </w:rPr>
          <w:t>128 км</w:t>
        </w:r>
      </w:smartTag>
      <w:r w:rsidRPr="00D17D03">
        <w:rPr>
          <w:szCs w:val="24"/>
        </w:rPr>
        <w:t>. Связь с районным центром ос</w:t>
      </w:r>
      <w:r w:rsidRPr="00D17D03">
        <w:rPr>
          <w:szCs w:val="24"/>
        </w:rPr>
        <w:t>у</w:t>
      </w:r>
      <w:r w:rsidRPr="00D17D03">
        <w:rPr>
          <w:szCs w:val="24"/>
        </w:rPr>
        <w:t>ществляется автомобильным транспортом. Ближайшая железнодорожная станция находится в</w:t>
      </w:r>
      <w:r w:rsidRPr="00D17D03">
        <w:rPr>
          <w:spacing w:val="-4"/>
          <w:szCs w:val="24"/>
        </w:rPr>
        <w:t xml:space="preserve"> с. Ка</w:t>
      </w:r>
      <w:r w:rsidRPr="00D17D03">
        <w:rPr>
          <w:spacing w:val="-4"/>
          <w:szCs w:val="24"/>
        </w:rPr>
        <w:t>р</w:t>
      </w:r>
      <w:r w:rsidRPr="00D17D03">
        <w:rPr>
          <w:spacing w:val="-4"/>
          <w:szCs w:val="24"/>
        </w:rPr>
        <w:t xml:space="preserve">погоры Пинежского района, расстояние </w:t>
      </w:r>
      <w:smartTag w:uri="urn:schemas-microsoft-com:office:smarttags" w:element="metricconverter">
        <w:smartTagPr>
          <w:attr w:name="ProductID" w:val="135 км"/>
        </w:smartTagPr>
        <w:r w:rsidRPr="00D17D03">
          <w:rPr>
            <w:spacing w:val="-4"/>
            <w:szCs w:val="24"/>
          </w:rPr>
          <w:t>135 км</w:t>
        </w:r>
      </w:smartTag>
      <w:r w:rsidRPr="00D17D03">
        <w:rPr>
          <w:spacing w:val="-4"/>
          <w:szCs w:val="24"/>
        </w:rPr>
        <w:t xml:space="preserve"> от п. Сосновка.</w:t>
      </w:r>
      <w:r w:rsidRPr="00D17D03">
        <w:rPr>
          <w:szCs w:val="24"/>
        </w:rPr>
        <w:t xml:space="preserve"> </w:t>
      </w:r>
    </w:p>
    <w:p w:rsidR="00603282" w:rsidRPr="00D17D03" w:rsidRDefault="006558BC" w:rsidP="006558BC">
      <w:pPr>
        <w:spacing w:line="276" w:lineRule="auto"/>
        <w:ind w:firstLine="720"/>
        <w:jc w:val="both"/>
        <w:rPr>
          <w:szCs w:val="24"/>
        </w:rPr>
      </w:pPr>
      <w:r w:rsidRPr="00D17D03">
        <w:t xml:space="preserve">В границы МО «Сосновское» входят территории </w:t>
      </w:r>
      <w:r w:rsidRPr="00D17D03">
        <w:rPr>
          <w:b/>
        </w:rPr>
        <w:t>поселков Кулосега, Мамониха, Сосно</w:t>
      </w:r>
      <w:r w:rsidRPr="00D17D03">
        <w:rPr>
          <w:b/>
        </w:rPr>
        <w:t>в</w:t>
      </w:r>
      <w:r w:rsidRPr="00D17D03">
        <w:rPr>
          <w:b/>
        </w:rPr>
        <w:t>ка и деревень Сульца, Шиднема</w:t>
      </w:r>
      <w:r w:rsidRPr="00D17D03">
        <w:t>.</w:t>
      </w:r>
      <w:r w:rsidRPr="00D17D03">
        <w:rPr>
          <w:szCs w:val="24"/>
        </w:rPr>
        <w:t xml:space="preserve"> </w:t>
      </w:r>
      <w:r w:rsidRPr="00D17D03">
        <w:rPr>
          <w:spacing w:val="-3"/>
          <w:szCs w:val="24"/>
        </w:rPr>
        <w:t>Т</w:t>
      </w:r>
      <w:r w:rsidR="00603282" w:rsidRPr="00D17D03">
        <w:rPr>
          <w:spacing w:val="-3"/>
          <w:szCs w:val="24"/>
        </w:rPr>
        <w:t>ри из которых находятся на левом берегу реки Пинега – пос. Мамониха, пос. Кулосега и дер. Шиднема, два на правом берегу р</w:t>
      </w:r>
      <w:r w:rsidR="00603282" w:rsidRPr="00D17D03">
        <w:rPr>
          <w:spacing w:val="-3"/>
          <w:szCs w:val="24"/>
        </w:rPr>
        <w:t>е</w:t>
      </w:r>
      <w:r w:rsidR="00603282" w:rsidRPr="00D17D03">
        <w:rPr>
          <w:spacing w:val="-3"/>
          <w:szCs w:val="24"/>
        </w:rPr>
        <w:t>ки Пинега – пос. Сосновка, дер. Сульца.</w:t>
      </w:r>
    </w:p>
    <w:p w:rsidR="00DA61EE" w:rsidRPr="00D17D03" w:rsidRDefault="00DA61EE" w:rsidP="008E304D">
      <w:pPr>
        <w:widowControl w:val="0"/>
        <w:spacing w:line="276" w:lineRule="auto"/>
        <w:ind w:firstLine="709"/>
        <w:jc w:val="both"/>
        <w:rPr>
          <w:szCs w:val="24"/>
          <w:lang w:eastAsia="en-US" w:bidi="en-US"/>
        </w:rPr>
      </w:pPr>
      <w:r w:rsidRPr="00D17D03">
        <w:rPr>
          <w:szCs w:val="24"/>
          <w:lang w:eastAsia="en-US" w:bidi="en-US"/>
        </w:rPr>
        <w:t xml:space="preserve">Плотность населения составляет </w:t>
      </w:r>
      <w:r w:rsidR="00BE2E28" w:rsidRPr="00D17D03">
        <w:rPr>
          <w:szCs w:val="24"/>
          <w:lang w:eastAsia="en-US" w:bidi="en-US"/>
        </w:rPr>
        <w:t>0,001</w:t>
      </w:r>
      <w:r w:rsidR="001B7187" w:rsidRPr="00D17D03">
        <w:rPr>
          <w:szCs w:val="24"/>
          <w:lang w:eastAsia="en-US" w:bidi="en-US"/>
        </w:rPr>
        <w:t xml:space="preserve"> </w:t>
      </w:r>
      <w:r w:rsidRPr="00D17D03">
        <w:rPr>
          <w:szCs w:val="24"/>
          <w:lang w:eastAsia="en-US" w:bidi="en-US"/>
        </w:rPr>
        <w:t xml:space="preserve">чел./кв. км (в районе – </w:t>
      </w:r>
      <w:r w:rsidR="00603282" w:rsidRPr="00D17D03">
        <w:rPr>
          <w:szCs w:val="24"/>
          <w:lang w:eastAsia="en-US" w:bidi="en-US"/>
        </w:rPr>
        <w:t>7,6</w:t>
      </w:r>
      <w:r w:rsidRPr="00D17D03">
        <w:rPr>
          <w:szCs w:val="24"/>
          <w:lang w:eastAsia="en-US" w:bidi="en-US"/>
        </w:rPr>
        <w:t xml:space="preserve"> чел./кв. км).</w:t>
      </w:r>
    </w:p>
    <w:p w:rsidR="007664E6" w:rsidRPr="00D17D03" w:rsidRDefault="007664E6" w:rsidP="007664E6">
      <w:pPr>
        <w:spacing w:line="276" w:lineRule="auto"/>
        <w:ind w:firstLine="709"/>
        <w:jc w:val="both"/>
        <w:rPr>
          <w:szCs w:val="24"/>
          <w:lang w:eastAsia="en-US" w:bidi="en-US"/>
        </w:rPr>
      </w:pPr>
      <w:r w:rsidRPr="00D17D03">
        <w:rPr>
          <w:szCs w:val="24"/>
          <w:lang w:eastAsia="en-US" w:bidi="en-US"/>
        </w:rPr>
        <w:t>Из общего количества населения – 1500 чел., население моложе трудоспособного возраста составляет - чел. (- %), в трудоспособном возрасте – - чел. (- %), старше трудоспособного во</w:t>
      </w:r>
      <w:r w:rsidRPr="00D17D03">
        <w:rPr>
          <w:szCs w:val="24"/>
          <w:lang w:eastAsia="en-US" w:bidi="en-US"/>
        </w:rPr>
        <w:t>з</w:t>
      </w:r>
      <w:r w:rsidRPr="00D17D03">
        <w:rPr>
          <w:szCs w:val="24"/>
          <w:lang w:eastAsia="en-US" w:bidi="en-US"/>
        </w:rPr>
        <w:t>раста – - чел. (- %).</w:t>
      </w:r>
    </w:p>
    <w:p w:rsidR="00DA61EE" w:rsidRPr="00D17D03" w:rsidRDefault="00DA61EE" w:rsidP="008E304D">
      <w:pPr>
        <w:spacing w:line="276" w:lineRule="auto"/>
        <w:ind w:firstLine="709"/>
        <w:jc w:val="both"/>
        <w:rPr>
          <w:szCs w:val="24"/>
          <w:lang w:eastAsia="en-US" w:bidi="en-US"/>
        </w:rPr>
      </w:pPr>
      <w:r w:rsidRPr="00D17D03">
        <w:rPr>
          <w:szCs w:val="24"/>
          <w:lang w:eastAsia="en-US" w:bidi="en-US"/>
        </w:rPr>
        <w:t>Соотношение мужч</w:t>
      </w:r>
      <w:r w:rsidR="0013543D" w:rsidRPr="00D17D03">
        <w:rPr>
          <w:szCs w:val="24"/>
          <w:lang w:eastAsia="en-US" w:bidi="en-US"/>
        </w:rPr>
        <w:t>ин и женщин составляет приблизительно</w:t>
      </w:r>
      <w:r w:rsidRPr="00D17D03">
        <w:rPr>
          <w:szCs w:val="24"/>
          <w:lang w:eastAsia="en-US" w:bidi="en-US"/>
        </w:rPr>
        <w:t xml:space="preserve"> 48,0 % и 52,0 % (пр</w:t>
      </w:r>
      <w:r w:rsidRPr="00D17D03">
        <w:rPr>
          <w:szCs w:val="24"/>
          <w:lang w:eastAsia="en-US" w:bidi="en-US"/>
        </w:rPr>
        <w:t>е</w:t>
      </w:r>
      <w:r w:rsidRPr="00D17D03">
        <w:rPr>
          <w:szCs w:val="24"/>
          <w:lang w:eastAsia="en-US" w:bidi="en-US"/>
        </w:rPr>
        <w:t>обладает женское население).</w:t>
      </w:r>
    </w:p>
    <w:p w:rsidR="00DA61EE" w:rsidRPr="00D17D03" w:rsidRDefault="00DA61EE" w:rsidP="00890A20">
      <w:pPr>
        <w:spacing w:line="276" w:lineRule="auto"/>
        <w:ind w:firstLine="709"/>
        <w:jc w:val="both"/>
        <w:rPr>
          <w:szCs w:val="24"/>
          <w:lang w:eastAsia="en-US" w:bidi="en-US"/>
        </w:rPr>
      </w:pPr>
      <w:r w:rsidRPr="00D17D03">
        <w:rPr>
          <w:szCs w:val="24"/>
          <w:lang w:eastAsia="en-US" w:bidi="en-US"/>
        </w:rPr>
        <w:t>Национальный состав населения сравнительно однороден. Большая часть приходится на до</w:t>
      </w:r>
      <w:r w:rsidR="00DB297E" w:rsidRPr="00D17D03">
        <w:rPr>
          <w:szCs w:val="24"/>
          <w:lang w:eastAsia="en-US" w:bidi="en-US"/>
        </w:rPr>
        <w:t xml:space="preserve">лю русских (около 95 %), помимо </w:t>
      </w:r>
      <w:r w:rsidRPr="00D17D03">
        <w:rPr>
          <w:szCs w:val="24"/>
          <w:lang w:eastAsia="en-US" w:bidi="en-US"/>
        </w:rPr>
        <w:t>встречаются такие национальности как украинцы, белорусы, ненцы, коми и другие.</w:t>
      </w:r>
    </w:p>
    <w:p w:rsidR="00300435" w:rsidRPr="00D17D03" w:rsidRDefault="00300435" w:rsidP="00890A20">
      <w:pPr>
        <w:spacing w:line="276" w:lineRule="auto"/>
        <w:ind w:firstLine="709"/>
        <w:jc w:val="both"/>
        <w:rPr>
          <w:szCs w:val="24"/>
          <w:lang w:eastAsia="en-US" w:bidi="en-US"/>
        </w:rPr>
      </w:pPr>
    </w:p>
    <w:p w:rsidR="00463015" w:rsidRPr="00D17D03" w:rsidRDefault="00463015" w:rsidP="00890A20">
      <w:pPr>
        <w:spacing w:line="276" w:lineRule="auto"/>
        <w:ind w:firstLine="709"/>
        <w:jc w:val="both"/>
        <w:rPr>
          <w:szCs w:val="24"/>
        </w:rPr>
      </w:pPr>
    </w:p>
    <w:p w:rsidR="00E71091" w:rsidRPr="00D17D03" w:rsidRDefault="00E71091" w:rsidP="00890A20">
      <w:pPr>
        <w:pStyle w:val="Default"/>
        <w:spacing w:line="276" w:lineRule="auto"/>
        <w:ind w:firstLine="709"/>
        <w:jc w:val="both"/>
        <w:rPr>
          <w:b/>
          <w:color w:val="auto"/>
        </w:rPr>
      </w:pPr>
      <w:r w:rsidRPr="00D17D03">
        <w:rPr>
          <w:b/>
          <w:color w:val="auto"/>
        </w:rPr>
        <w:lastRenderedPageBreak/>
        <w:t>РАЗДЕЛ 4. АНАЛИЗ ИСПОЛЬЗОВАНИЯ ТЕРРИТОРИИ ПОСЕЛЕНИЯ. ВОЗМО</w:t>
      </w:r>
      <w:r w:rsidRPr="00D17D03">
        <w:rPr>
          <w:b/>
          <w:color w:val="auto"/>
        </w:rPr>
        <w:t>Ж</w:t>
      </w:r>
      <w:r w:rsidRPr="00D17D03">
        <w:rPr>
          <w:b/>
          <w:color w:val="auto"/>
        </w:rPr>
        <w:t>НЫЕ НАПРАВЛЕНИЯ РАЗВИТИЯ ЭТИХ ТЕРРИТОРИЙ И ПРОГНОЗИРУЕМЫХ ОГР</w:t>
      </w:r>
      <w:r w:rsidRPr="00D17D03">
        <w:rPr>
          <w:b/>
          <w:color w:val="auto"/>
        </w:rPr>
        <w:t>А</w:t>
      </w:r>
      <w:r w:rsidRPr="00D17D03">
        <w:rPr>
          <w:b/>
          <w:color w:val="auto"/>
        </w:rPr>
        <w:t>НИЧЕНИЙ ИХ ИСПОЛЬЗОВАНИЯ</w:t>
      </w:r>
    </w:p>
    <w:p w:rsidR="00E71091" w:rsidRPr="00D17D03" w:rsidRDefault="00E71091" w:rsidP="00890A20">
      <w:pPr>
        <w:pStyle w:val="Default"/>
        <w:spacing w:line="276" w:lineRule="auto"/>
        <w:ind w:firstLine="709"/>
        <w:jc w:val="both"/>
        <w:rPr>
          <w:b/>
          <w:color w:val="auto"/>
        </w:rPr>
      </w:pPr>
    </w:p>
    <w:p w:rsidR="0013543D" w:rsidRPr="00D17D03" w:rsidRDefault="00E71091" w:rsidP="008E304D">
      <w:pPr>
        <w:pStyle w:val="Default"/>
        <w:spacing w:line="276" w:lineRule="auto"/>
        <w:ind w:firstLine="709"/>
        <w:jc w:val="both"/>
        <w:rPr>
          <w:b/>
          <w:color w:val="auto"/>
          <w:lang w:eastAsia="en-US" w:bidi="en-US"/>
        </w:rPr>
      </w:pPr>
      <w:r w:rsidRPr="00D17D03">
        <w:rPr>
          <w:b/>
          <w:color w:val="auto"/>
          <w:lang w:eastAsia="en-US" w:bidi="en-US"/>
        </w:rPr>
        <w:t>4.1. Анализ и оценка современного состояния территории МО «</w:t>
      </w:r>
      <w:r w:rsidR="001B0716" w:rsidRPr="00D17D03">
        <w:rPr>
          <w:b/>
          <w:color w:val="auto"/>
          <w:lang w:eastAsia="en-US" w:bidi="en-US"/>
        </w:rPr>
        <w:t>Сосновское</w:t>
      </w:r>
      <w:r w:rsidRPr="00D17D03">
        <w:rPr>
          <w:b/>
          <w:color w:val="auto"/>
          <w:lang w:eastAsia="en-US" w:bidi="en-US"/>
        </w:rPr>
        <w:t>»</w:t>
      </w:r>
    </w:p>
    <w:p w:rsidR="0013543D" w:rsidRPr="00D17D03" w:rsidRDefault="0013543D" w:rsidP="008E304D">
      <w:pPr>
        <w:pStyle w:val="Default"/>
        <w:spacing w:line="276" w:lineRule="auto"/>
        <w:ind w:firstLine="709"/>
        <w:jc w:val="both"/>
        <w:rPr>
          <w:b/>
          <w:color w:val="auto"/>
          <w:lang w:eastAsia="en-US" w:bidi="en-US"/>
        </w:rPr>
      </w:pPr>
    </w:p>
    <w:p w:rsidR="00E71091" w:rsidRPr="00D17D03" w:rsidRDefault="00E71091" w:rsidP="008E304D">
      <w:pPr>
        <w:spacing w:line="276" w:lineRule="auto"/>
        <w:ind w:firstLine="720"/>
        <w:jc w:val="both"/>
        <w:rPr>
          <w:szCs w:val="24"/>
        </w:rPr>
      </w:pPr>
      <w:r w:rsidRPr="00D17D03">
        <w:t>По территории муниципального образования</w:t>
      </w:r>
      <w:r w:rsidR="0013543D" w:rsidRPr="00D17D03">
        <w:t xml:space="preserve"> проходя</w:t>
      </w:r>
      <w:r w:rsidRPr="00D17D03">
        <w:t xml:space="preserve">т </w:t>
      </w:r>
      <w:r w:rsidR="0013543D" w:rsidRPr="00D17D03">
        <w:rPr>
          <w:rFonts w:eastAsia="Calibri"/>
        </w:rPr>
        <w:t xml:space="preserve">автомобильные дороги </w:t>
      </w:r>
      <w:r w:rsidR="004C48D9" w:rsidRPr="00D17D03">
        <w:t>регионал</w:t>
      </w:r>
      <w:r w:rsidR="004C48D9" w:rsidRPr="00D17D03">
        <w:t>ь</w:t>
      </w:r>
      <w:r w:rsidR="004C48D9" w:rsidRPr="00D17D03">
        <w:t xml:space="preserve">ного значения: </w:t>
      </w:r>
      <w:r w:rsidR="004C48D9" w:rsidRPr="00D17D03">
        <w:rPr>
          <w:b/>
        </w:rPr>
        <w:t>Карпогоры - Сосновка – Нюхча - граница с республ</w:t>
      </w:r>
      <w:r w:rsidR="004C48D9" w:rsidRPr="00D17D03">
        <w:rPr>
          <w:b/>
        </w:rPr>
        <w:t>и</w:t>
      </w:r>
      <w:r w:rsidR="004C48D9" w:rsidRPr="00D17D03">
        <w:rPr>
          <w:b/>
        </w:rPr>
        <w:t>кой Коми</w:t>
      </w:r>
      <w:r w:rsidRPr="00D17D03">
        <w:t>, а также дороги  местного значения, обеспечивающие связь населенных пунктов муниц</w:t>
      </w:r>
      <w:r w:rsidRPr="00D17D03">
        <w:t>и</w:t>
      </w:r>
      <w:r w:rsidRPr="00D17D03">
        <w:t>пального образования с районным центром и далее выход на областной центр и другие районы Архангельской области. Общественный автотранспорт обслуживает только межпоселенческие маршр</w:t>
      </w:r>
      <w:r w:rsidRPr="00D17D03">
        <w:t>у</w:t>
      </w:r>
      <w:r w:rsidRPr="00D17D03">
        <w:t>ты.</w:t>
      </w:r>
    </w:p>
    <w:p w:rsidR="008E304D" w:rsidRPr="00D17D03" w:rsidRDefault="00E71091" w:rsidP="008E304D">
      <w:pPr>
        <w:spacing w:line="276" w:lineRule="auto"/>
        <w:ind w:firstLine="709"/>
        <w:jc w:val="both"/>
        <w:rPr>
          <w:szCs w:val="24"/>
        </w:rPr>
      </w:pPr>
      <w:r w:rsidRPr="00D17D03">
        <w:rPr>
          <w:szCs w:val="24"/>
          <w:lang w:eastAsia="en-US" w:bidi="en-US"/>
        </w:rPr>
        <w:t>На расчетный срок реализации генплана (</w:t>
      </w:r>
      <w:smartTag w:uri="urn:schemas-microsoft-com:office:smarttags" w:element="metricconverter">
        <w:smartTagPr>
          <w:attr w:name="ProductID" w:val="2035 г"/>
        </w:smartTagPr>
        <w:r w:rsidRPr="00D17D03">
          <w:rPr>
            <w:szCs w:val="24"/>
            <w:lang w:eastAsia="en-US" w:bidi="en-US"/>
          </w:rPr>
          <w:t>2035 г</w:t>
        </w:r>
      </w:smartTag>
      <w:r w:rsidRPr="00D17D03">
        <w:rPr>
          <w:szCs w:val="24"/>
          <w:lang w:eastAsia="en-US" w:bidi="en-US"/>
        </w:rPr>
        <w:t xml:space="preserve">.) планируется провести </w:t>
      </w:r>
      <w:r w:rsidRPr="00D17D03">
        <w:rPr>
          <w:b/>
          <w:szCs w:val="24"/>
          <w:lang w:eastAsia="en-US" w:bidi="en-US"/>
        </w:rPr>
        <w:t>реко</w:t>
      </w:r>
      <w:r w:rsidRPr="00D17D03">
        <w:rPr>
          <w:b/>
          <w:szCs w:val="24"/>
          <w:lang w:eastAsia="en-US" w:bidi="en-US"/>
        </w:rPr>
        <w:t>н</w:t>
      </w:r>
      <w:r w:rsidRPr="00D17D03">
        <w:rPr>
          <w:b/>
          <w:szCs w:val="24"/>
          <w:lang w:eastAsia="en-US" w:bidi="en-US"/>
        </w:rPr>
        <w:t>струкцию</w:t>
      </w:r>
      <w:r w:rsidRPr="00D17D03">
        <w:rPr>
          <w:szCs w:val="24"/>
          <w:lang w:eastAsia="en-US" w:bidi="en-US"/>
        </w:rPr>
        <w:t xml:space="preserve"> </w:t>
      </w:r>
      <w:r w:rsidRPr="00D17D03">
        <w:rPr>
          <w:b/>
          <w:szCs w:val="24"/>
          <w:lang w:eastAsia="en-US" w:bidi="en-US"/>
        </w:rPr>
        <w:t>и капитальный ремонт</w:t>
      </w:r>
      <w:r w:rsidRPr="00D17D03">
        <w:rPr>
          <w:szCs w:val="24"/>
          <w:lang w:eastAsia="en-US" w:bidi="en-US"/>
        </w:rPr>
        <w:t xml:space="preserve"> всех с</w:t>
      </w:r>
      <w:r w:rsidR="00B04BAA" w:rsidRPr="00D17D03">
        <w:rPr>
          <w:szCs w:val="24"/>
          <w:lang w:eastAsia="en-US" w:bidi="en-US"/>
        </w:rPr>
        <w:t>уществующих автомобильных дорог</w:t>
      </w:r>
      <w:r w:rsidR="008E304D" w:rsidRPr="00D17D03">
        <w:rPr>
          <w:szCs w:val="24"/>
        </w:rPr>
        <w:t>.</w:t>
      </w:r>
    </w:p>
    <w:p w:rsidR="008E304D" w:rsidRPr="00D17D03" w:rsidRDefault="00E71091" w:rsidP="008E304D">
      <w:pPr>
        <w:spacing w:line="276" w:lineRule="auto"/>
        <w:ind w:firstLine="709"/>
        <w:jc w:val="both"/>
        <w:rPr>
          <w:szCs w:val="24"/>
        </w:rPr>
      </w:pPr>
      <w:r w:rsidRPr="00D17D03">
        <w:rPr>
          <w:b/>
          <w:szCs w:val="24"/>
        </w:rPr>
        <w:t>Промышленность</w:t>
      </w:r>
      <w:r w:rsidRPr="00D17D03">
        <w:rPr>
          <w:szCs w:val="24"/>
        </w:rPr>
        <w:t xml:space="preserve"> на территории </w:t>
      </w:r>
      <w:r w:rsidRPr="00D17D03">
        <w:rPr>
          <w:szCs w:val="24"/>
          <w:lang w:eastAsia="en-US" w:bidi="en-US"/>
        </w:rPr>
        <w:t>МО «</w:t>
      </w:r>
      <w:r w:rsidR="001B0716" w:rsidRPr="00D17D03">
        <w:rPr>
          <w:szCs w:val="24"/>
          <w:shd w:val="clear" w:color="auto" w:fill="FFFFFF"/>
        </w:rPr>
        <w:t>Сосновское</w:t>
      </w:r>
      <w:r w:rsidRPr="00D17D03">
        <w:rPr>
          <w:szCs w:val="24"/>
          <w:lang w:eastAsia="en-US" w:bidi="en-US"/>
        </w:rPr>
        <w:t>»</w:t>
      </w:r>
      <w:r w:rsidRPr="00D17D03">
        <w:rPr>
          <w:szCs w:val="24"/>
        </w:rPr>
        <w:t xml:space="preserve"> представлена предприятиями, зан</w:t>
      </w:r>
      <w:r w:rsidRPr="00D17D03">
        <w:rPr>
          <w:szCs w:val="24"/>
        </w:rPr>
        <w:t>и</w:t>
      </w:r>
      <w:r w:rsidRPr="00D17D03">
        <w:rPr>
          <w:szCs w:val="24"/>
        </w:rPr>
        <w:t xml:space="preserve">мающимися </w:t>
      </w:r>
      <w:r w:rsidR="008E304D" w:rsidRPr="00D17D03">
        <w:t>лесозаготовкой</w:t>
      </w:r>
      <w:r w:rsidR="0013543D" w:rsidRPr="00D17D03">
        <w:rPr>
          <w:szCs w:val="24"/>
        </w:rPr>
        <w:t>.</w:t>
      </w:r>
      <w:r w:rsidR="008E304D" w:rsidRPr="00D17D03">
        <w:rPr>
          <w:szCs w:val="24"/>
        </w:rPr>
        <w:t xml:space="preserve"> </w:t>
      </w:r>
    </w:p>
    <w:p w:rsidR="008E304D" w:rsidRPr="00D17D03" w:rsidRDefault="0013543D" w:rsidP="008E304D">
      <w:pPr>
        <w:spacing w:line="276" w:lineRule="auto"/>
        <w:ind w:firstLine="709"/>
        <w:jc w:val="both"/>
        <w:rPr>
          <w:szCs w:val="24"/>
        </w:rPr>
      </w:pPr>
      <w:r w:rsidRPr="00D17D03">
        <w:rPr>
          <w:b/>
        </w:rPr>
        <w:t>Лесозаготовительное хозяйство</w:t>
      </w:r>
      <w:r w:rsidRPr="00D17D03">
        <w:rPr>
          <w:szCs w:val="24"/>
        </w:rPr>
        <w:t xml:space="preserve"> </w:t>
      </w:r>
      <w:r w:rsidR="00E71091" w:rsidRPr="00D17D03">
        <w:rPr>
          <w:szCs w:val="24"/>
          <w:lang w:eastAsia="en-US" w:bidi="en-US"/>
        </w:rPr>
        <w:t>муниципального образования</w:t>
      </w:r>
      <w:r w:rsidR="008E304D" w:rsidRPr="00D17D03">
        <w:rPr>
          <w:szCs w:val="24"/>
          <w:lang w:eastAsia="en-US" w:bidi="en-US"/>
        </w:rPr>
        <w:t xml:space="preserve"> лесопиление</w:t>
      </w:r>
      <w:r w:rsidR="00E71091" w:rsidRPr="00D17D03">
        <w:rPr>
          <w:szCs w:val="24"/>
          <w:lang w:eastAsia="en-US" w:bidi="en-US"/>
        </w:rPr>
        <w:t xml:space="preserve"> пре</w:t>
      </w:r>
      <w:r w:rsidR="00E71091" w:rsidRPr="00D17D03">
        <w:rPr>
          <w:szCs w:val="24"/>
          <w:lang w:eastAsia="en-US" w:bidi="en-US"/>
        </w:rPr>
        <w:t>д</w:t>
      </w:r>
      <w:r w:rsidR="00E71091" w:rsidRPr="00D17D03">
        <w:rPr>
          <w:szCs w:val="24"/>
          <w:lang w:eastAsia="en-US" w:bidi="en-US"/>
        </w:rPr>
        <w:t>ставлен</w:t>
      </w:r>
      <w:r w:rsidRPr="00D17D03">
        <w:rPr>
          <w:szCs w:val="24"/>
          <w:lang w:eastAsia="en-US" w:bidi="en-US"/>
        </w:rPr>
        <w:t>о</w:t>
      </w:r>
      <w:r w:rsidR="00E71091" w:rsidRPr="00D17D03">
        <w:rPr>
          <w:szCs w:val="24"/>
          <w:lang w:eastAsia="en-US" w:bidi="en-US"/>
        </w:rPr>
        <w:t xml:space="preserve"> </w:t>
      </w:r>
      <w:r w:rsidR="008E304D" w:rsidRPr="00D17D03">
        <w:rPr>
          <w:szCs w:val="24"/>
        </w:rPr>
        <w:t xml:space="preserve">частными предпринимателями. </w:t>
      </w:r>
    </w:p>
    <w:p w:rsidR="008E304D" w:rsidRPr="00D17D03" w:rsidRDefault="008E304D" w:rsidP="008E304D">
      <w:pPr>
        <w:tabs>
          <w:tab w:val="left" w:pos="9355"/>
        </w:tabs>
        <w:spacing w:line="240" w:lineRule="auto"/>
        <w:ind w:right="-5" w:firstLine="720"/>
        <w:jc w:val="both"/>
        <w:rPr>
          <w:szCs w:val="24"/>
        </w:rPr>
      </w:pPr>
      <w:r w:rsidRPr="00D17D03">
        <w:rPr>
          <w:b/>
          <w:szCs w:val="24"/>
        </w:rPr>
        <w:t>Сельскохозяйственная продукция поселения</w:t>
      </w:r>
      <w:r w:rsidRPr="00D17D03">
        <w:rPr>
          <w:szCs w:val="24"/>
        </w:rPr>
        <w:t>, производится в основном личными по</w:t>
      </w:r>
      <w:r w:rsidRPr="00D17D03">
        <w:rPr>
          <w:szCs w:val="24"/>
        </w:rPr>
        <w:t>д</w:t>
      </w:r>
      <w:r w:rsidRPr="00D17D03">
        <w:rPr>
          <w:szCs w:val="24"/>
        </w:rPr>
        <w:t xml:space="preserve">собными хозяйствами. </w:t>
      </w:r>
    </w:p>
    <w:p w:rsidR="00E71091" w:rsidRPr="00D17D03" w:rsidRDefault="00E71091" w:rsidP="00890A20">
      <w:pPr>
        <w:spacing w:line="276" w:lineRule="auto"/>
        <w:ind w:firstLine="709"/>
        <w:jc w:val="both"/>
        <w:rPr>
          <w:szCs w:val="24"/>
          <w:lang w:eastAsia="en-US" w:bidi="en-US"/>
        </w:rPr>
      </w:pPr>
      <w:r w:rsidRPr="00D17D03">
        <w:rPr>
          <w:b/>
          <w:szCs w:val="24"/>
          <w:lang w:eastAsia="en-US" w:bidi="en-US"/>
        </w:rPr>
        <w:t>Перспектива</w:t>
      </w:r>
      <w:r w:rsidRPr="00D17D03">
        <w:rPr>
          <w:szCs w:val="24"/>
          <w:lang w:eastAsia="en-US" w:bidi="en-US"/>
        </w:rPr>
        <w:t xml:space="preserve"> </w:t>
      </w:r>
      <w:r w:rsidR="00B02201" w:rsidRPr="00D17D03">
        <w:rPr>
          <w:szCs w:val="24"/>
          <w:lang w:eastAsia="en-US" w:bidi="en-US"/>
        </w:rPr>
        <w:t xml:space="preserve">сельского поселения – развитие </w:t>
      </w:r>
      <w:r w:rsidR="0013543D" w:rsidRPr="00D17D03">
        <w:t>лесозаготовительного хозяйства</w:t>
      </w:r>
      <w:r w:rsidR="00910C58" w:rsidRPr="00D17D03">
        <w:t xml:space="preserve">, </w:t>
      </w:r>
      <w:r w:rsidR="0013543D" w:rsidRPr="00D17D03">
        <w:t>добыча п</w:t>
      </w:r>
      <w:r w:rsidR="0013543D" w:rsidRPr="00D17D03">
        <w:t>о</w:t>
      </w:r>
      <w:r w:rsidR="0013543D" w:rsidRPr="00D17D03">
        <w:t>лезных ископаемых</w:t>
      </w:r>
      <w:r w:rsidR="00910C58" w:rsidRPr="00D17D03">
        <w:rPr>
          <w:szCs w:val="24"/>
          <w:lang w:eastAsia="en-US" w:bidi="en-US"/>
        </w:rPr>
        <w:t xml:space="preserve"> и</w:t>
      </w:r>
      <w:r w:rsidR="006D2936" w:rsidRPr="00D17D03">
        <w:rPr>
          <w:szCs w:val="24"/>
          <w:lang w:eastAsia="en-US" w:bidi="en-US"/>
        </w:rPr>
        <w:t xml:space="preserve"> туризм</w:t>
      </w:r>
      <w:r w:rsidR="008E304D" w:rsidRPr="00D17D03">
        <w:rPr>
          <w:szCs w:val="24"/>
          <w:lang w:eastAsia="en-US" w:bidi="en-US"/>
        </w:rPr>
        <w:t xml:space="preserve"> (</w:t>
      </w:r>
      <w:r w:rsidR="008E304D" w:rsidRPr="00D17D03">
        <w:rPr>
          <w:szCs w:val="24"/>
        </w:rPr>
        <w:t>культурно-познавательный, спортивный, эколог</w:t>
      </w:r>
      <w:r w:rsidR="008E304D" w:rsidRPr="00D17D03">
        <w:rPr>
          <w:szCs w:val="24"/>
        </w:rPr>
        <w:t>и</w:t>
      </w:r>
      <w:r w:rsidR="008E304D" w:rsidRPr="00D17D03">
        <w:rPr>
          <w:szCs w:val="24"/>
        </w:rPr>
        <w:t>ческий, сельский, и детский)</w:t>
      </w:r>
      <w:r w:rsidR="006D2936" w:rsidRPr="00D17D03">
        <w:rPr>
          <w:szCs w:val="24"/>
          <w:lang w:eastAsia="en-US" w:bidi="en-US"/>
        </w:rPr>
        <w:t>.</w:t>
      </w:r>
    </w:p>
    <w:p w:rsidR="00996D83" w:rsidRPr="00D17D03" w:rsidRDefault="00E71091" w:rsidP="00890A20">
      <w:pPr>
        <w:spacing w:line="276" w:lineRule="auto"/>
        <w:ind w:firstLine="709"/>
        <w:jc w:val="both"/>
        <w:rPr>
          <w:szCs w:val="24"/>
          <w:lang w:eastAsia="en-US" w:bidi="en-US"/>
        </w:rPr>
      </w:pPr>
      <w:r w:rsidRPr="00D17D03">
        <w:rPr>
          <w:szCs w:val="24"/>
          <w:lang w:eastAsia="en-US" w:bidi="en-US"/>
        </w:rPr>
        <w:t xml:space="preserve">Застройка муниципального образования на данный момент природным (сетевым) </w:t>
      </w:r>
      <w:r w:rsidRPr="00D17D03">
        <w:rPr>
          <w:b/>
          <w:szCs w:val="24"/>
          <w:lang w:eastAsia="en-US" w:bidi="en-US"/>
        </w:rPr>
        <w:t>газом</w:t>
      </w:r>
      <w:r w:rsidRPr="00D17D03">
        <w:rPr>
          <w:szCs w:val="24"/>
          <w:lang w:eastAsia="en-US" w:bidi="en-US"/>
        </w:rPr>
        <w:t xml:space="preserve"> </w:t>
      </w:r>
      <w:r w:rsidRPr="00D17D03">
        <w:rPr>
          <w:b/>
          <w:szCs w:val="24"/>
          <w:lang w:eastAsia="en-US" w:bidi="en-US"/>
        </w:rPr>
        <w:t>не обеспечена</w:t>
      </w:r>
      <w:r w:rsidRPr="00D17D03">
        <w:rPr>
          <w:szCs w:val="24"/>
          <w:lang w:eastAsia="en-US" w:bidi="en-US"/>
        </w:rPr>
        <w:t>. Для газоснабжения населения используется привозной сжиженный газ в балл</w:t>
      </w:r>
      <w:r w:rsidRPr="00D17D03">
        <w:rPr>
          <w:szCs w:val="24"/>
          <w:lang w:eastAsia="en-US" w:bidi="en-US"/>
        </w:rPr>
        <w:t>о</w:t>
      </w:r>
      <w:r w:rsidRPr="00D17D03">
        <w:rPr>
          <w:szCs w:val="24"/>
          <w:lang w:eastAsia="en-US" w:bidi="en-US"/>
        </w:rPr>
        <w:t>нах.</w:t>
      </w:r>
    </w:p>
    <w:p w:rsidR="00E71091" w:rsidRPr="00D17D03" w:rsidRDefault="00E71091" w:rsidP="00890A20">
      <w:pPr>
        <w:spacing w:line="276" w:lineRule="auto"/>
        <w:ind w:firstLine="709"/>
        <w:jc w:val="both"/>
        <w:rPr>
          <w:szCs w:val="24"/>
          <w:lang w:eastAsia="en-US" w:bidi="en-US"/>
        </w:rPr>
      </w:pPr>
      <w:r w:rsidRPr="00D17D03">
        <w:rPr>
          <w:szCs w:val="24"/>
          <w:lang w:eastAsia="en-US" w:bidi="en-US"/>
        </w:rPr>
        <w:t xml:space="preserve">Общая </w:t>
      </w:r>
      <w:r w:rsidRPr="00D17D03">
        <w:rPr>
          <w:b/>
          <w:szCs w:val="24"/>
          <w:lang w:eastAsia="en-US" w:bidi="en-US"/>
        </w:rPr>
        <w:t>площадь</w:t>
      </w:r>
      <w:r w:rsidRPr="00D17D03">
        <w:rPr>
          <w:szCs w:val="24"/>
          <w:lang w:eastAsia="en-US" w:bidi="en-US"/>
        </w:rPr>
        <w:t xml:space="preserve"> </w:t>
      </w:r>
      <w:r w:rsidRPr="00D17D03">
        <w:rPr>
          <w:b/>
          <w:szCs w:val="24"/>
          <w:lang w:eastAsia="en-US" w:bidi="en-US"/>
        </w:rPr>
        <w:t>жилищного фонда</w:t>
      </w:r>
      <w:r w:rsidRPr="00D17D03">
        <w:rPr>
          <w:szCs w:val="24"/>
          <w:lang w:eastAsia="en-US" w:bidi="en-US"/>
        </w:rPr>
        <w:t xml:space="preserve"> </w:t>
      </w:r>
      <w:r w:rsidR="0067100C" w:rsidRPr="00D17D03">
        <w:rPr>
          <w:szCs w:val="24"/>
        </w:rPr>
        <w:t>более</w:t>
      </w:r>
      <w:r w:rsidR="00DA61EE" w:rsidRPr="00D17D03">
        <w:rPr>
          <w:szCs w:val="24"/>
        </w:rPr>
        <w:t xml:space="preserve"> </w:t>
      </w:r>
      <w:r w:rsidR="0067100C" w:rsidRPr="00D17D03">
        <w:rPr>
          <w:szCs w:val="24"/>
        </w:rPr>
        <w:t>35,7</w:t>
      </w:r>
      <w:r w:rsidR="00DA61EE" w:rsidRPr="00D17D03">
        <w:rPr>
          <w:szCs w:val="24"/>
        </w:rPr>
        <w:t xml:space="preserve"> тыс. кв. м</w:t>
      </w:r>
      <w:r w:rsidRPr="00D17D03">
        <w:rPr>
          <w:szCs w:val="24"/>
          <w:lang w:eastAsia="en-US" w:bidi="en-US"/>
        </w:rPr>
        <w:t>.</w:t>
      </w:r>
    </w:p>
    <w:p w:rsidR="00996D83" w:rsidRPr="00D17D03" w:rsidRDefault="00E71091" w:rsidP="00996D83">
      <w:pPr>
        <w:spacing w:line="276" w:lineRule="auto"/>
        <w:ind w:firstLine="709"/>
        <w:jc w:val="both"/>
        <w:rPr>
          <w:szCs w:val="24"/>
          <w:lang w:eastAsia="en-US" w:bidi="en-US"/>
        </w:rPr>
      </w:pPr>
      <w:r w:rsidRPr="00D17D03">
        <w:rPr>
          <w:b/>
          <w:szCs w:val="24"/>
          <w:lang w:eastAsia="en-US" w:bidi="en-US"/>
        </w:rPr>
        <w:t>Жилищная</w:t>
      </w:r>
      <w:r w:rsidRPr="00D17D03">
        <w:rPr>
          <w:szCs w:val="24"/>
          <w:lang w:eastAsia="en-US" w:bidi="en-US"/>
        </w:rPr>
        <w:t xml:space="preserve"> </w:t>
      </w:r>
      <w:r w:rsidRPr="00D17D03">
        <w:rPr>
          <w:b/>
          <w:szCs w:val="24"/>
          <w:lang w:eastAsia="en-US" w:bidi="en-US"/>
        </w:rPr>
        <w:t>обеспеченность</w:t>
      </w:r>
      <w:r w:rsidRPr="00D17D03">
        <w:rPr>
          <w:szCs w:val="24"/>
          <w:lang w:eastAsia="en-US" w:bidi="en-US"/>
        </w:rPr>
        <w:t xml:space="preserve"> составляет </w:t>
      </w:r>
      <w:r w:rsidR="0067100C" w:rsidRPr="00D17D03">
        <w:rPr>
          <w:szCs w:val="24"/>
          <w:lang w:eastAsia="en-US" w:bidi="en-US"/>
        </w:rPr>
        <w:t>23,8</w:t>
      </w:r>
      <w:r w:rsidR="00996D83" w:rsidRPr="00D17D03">
        <w:rPr>
          <w:szCs w:val="24"/>
          <w:lang w:eastAsia="en-US" w:bidi="en-US"/>
        </w:rPr>
        <w:t xml:space="preserve"> кв. м/чел.</w:t>
      </w:r>
    </w:p>
    <w:p w:rsidR="0013543D" w:rsidRPr="00D17D03" w:rsidRDefault="00996D83" w:rsidP="00996D83">
      <w:pPr>
        <w:spacing w:line="276" w:lineRule="auto"/>
        <w:ind w:firstLine="709"/>
        <w:jc w:val="both"/>
        <w:rPr>
          <w:szCs w:val="24"/>
          <w:lang w:eastAsia="en-US" w:bidi="en-US"/>
        </w:rPr>
      </w:pPr>
      <w:r w:rsidRPr="00D17D03">
        <w:rPr>
          <w:b/>
          <w:szCs w:val="24"/>
          <w:lang w:eastAsia="en-US" w:bidi="en-US"/>
        </w:rPr>
        <w:t xml:space="preserve">Инженерная  инфраструктура </w:t>
      </w:r>
      <w:r w:rsidRPr="00D17D03">
        <w:rPr>
          <w:szCs w:val="24"/>
          <w:lang w:eastAsia="en-US" w:bidi="en-US"/>
        </w:rPr>
        <w:t xml:space="preserve">в </w:t>
      </w:r>
      <w:r w:rsidRPr="00D17D03">
        <w:rPr>
          <w:rFonts w:eastAsia="Calibri"/>
          <w:szCs w:val="24"/>
        </w:rPr>
        <w:t xml:space="preserve">МО «Сосновское» </w:t>
      </w:r>
      <w:r w:rsidRPr="00D17D03">
        <w:rPr>
          <w:szCs w:val="24"/>
          <w:lang w:eastAsia="en-US" w:bidi="en-US"/>
        </w:rPr>
        <w:t xml:space="preserve">не развита. </w:t>
      </w:r>
      <w:r w:rsidRPr="00D17D03">
        <w:t>В</w:t>
      </w:r>
      <w:r w:rsidR="0013543D" w:rsidRPr="00D17D03">
        <w:rPr>
          <w:rFonts w:eastAsia="Calibri"/>
          <w:szCs w:val="24"/>
        </w:rPr>
        <w:t xml:space="preserve"> населенных пунктах</w:t>
      </w:r>
      <w:r w:rsidRPr="00D17D03">
        <w:rPr>
          <w:rFonts w:eastAsia="Calibri"/>
          <w:szCs w:val="24"/>
        </w:rPr>
        <w:t xml:space="preserve">, </w:t>
      </w:r>
      <w:r w:rsidR="0013543D" w:rsidRPr="00D17D03">
        <w:rPr>
          <w:rFonts w:eastAsia="Calibri"/>
          <w:szCs w:val="24"/>
        </w:rPr>
        <w:t>за исключени</w:t>
      </w:r>
      <w:r w:rsidRPr="00D17D03">
        <w:rPr>
          <w:rFonts w:eastAsia="Calibri"/>
          <w:szCs w:val="24"/>
        </w:rPr>
        <w:t xml:space="preserve">ем сетей электроснабжения и </w:t>
      </w:r>
      <w:r w:rsidRPr="00D17D03">
        <w:rPr>
          <w:szCs w:val="24"/>
        </w:rPr>
        <w:t>тепловых сетей, через которые осуществляется тепл</w:t>
      </w:r>
      <w:r w:rsidRPr="00D17D03">
        <w:rPr>
          <w:szCs w:val="24"/>
        </w:rPr>
        <w:t>о</w:t>
      </w:r>
      <w:r w:rsidRPr="00D17D03">
        <w:rPr>
          <w:szCs w:val="24"/>
        </w:rPr>
        <w:t xml:space="preserve">снабжение объектов социальной сферы (школа, детские сады, дом культуры) и часть жилищного фонда, </w:t>
      </w:r>
      <w:r w:rsidR="0013543D" w:rsidRPr="00D17D03">
        <w:rPr>
          <w:rFonts w:eastAsia="Calibri"/>
          <w:szCs w:val="24"/>
        </w:rPr>
        <w:t>инженерные сети (водоснабжение, канализация) отсутствуют. Водоснабжение в этих нас</w:t>
      </w:r>
      <w:r w:rsidR="0013543D" w:rsidRPr="00D17D03">
        <w:rPr>
          <w:rFonts w:eastAsia="Calibri"/>
          <w:szCs w:val="24"/>
        </w:rPr>
        <w:t>е</w:t>
      </w:r>
      <w:r w:rsidR="0013543D" w:rsidRPr="00D17D03">
        <w:rPr>
          <w:rFonts w:eastAsia="Calibri"/>
          <w:szCs w:val="24"/>
        </w:rPr>
        <w:t>ленных пунктах осуществляется из питьевых колодцев, скв</w:t>
      </w:r>
      <w:r w:rsidR="0013543D" w:rsidRPr="00D17D03">
        <w:rPr>
          <w:rFonts w:eastAsia="Calibri"/>
          <w:szCs w:val="24"/>
        </w:rPr>
        <w:t>а</w:t>
      </w:r>
      <w:r w:rsidR="0013543D" w:rsidRPr="00D17D03">
        <w:rPr>
          <w:rFonts w:eastAsia="Calibri"/>
          <w:szCs w:val="24"/>
        </w:rPr>
        <w:t>жин.</w:t>
      </w:r>
    </w:p>
    <w:p w:rsidR="0013543D" w:rsidRPr="00D17D03" w:rsidRDefault="0013543D" w:rsidP="0013543D">
      <w:pPr>
        <w:spacing w:line="276" w:lineRule="auto"/>
        <w:ind w:firstLine="709"/>
        <w:jc w:val="both"/>
        <w:rPr>
          <w:szCs w:val="24"/>
          <w:lang w:eastAsia="en-US" w:bidi="en-US"/>
        </w:rPr>
      </w:pPr>
      <w:r w:rsidRPr="00D17D03">
        <w:rPr>
          <w:szCs w:val="24"/>
          <w:lang w:eastAsia="en-US" w:bidi="en-US"/>
        </w:rPr>
        <w:t xml:space="preserve">По территории муниципального образования  проходят линии электропередачи </w:t>
      </w:r>
      <w:r w:rsidR="000347E5" w:rsidRPr="00D17D03">
        <w:rPr>
          <w:szCs w:val="24"/>
          <w:lang w:eastAsia="en-US" w:bidi="en-US"/>
        </w:rPr>
        <w:t xml:space="preserve">ВЛ-10 кВ, </w:t>
      </w:r>
      <w:r w:rsidR="000D14DB" w:rsidRPr="00D17D03">
        <w:rPr>
          <w:szCs w:val="24"/>
          <w:lang w:eastAsia="en-US" w:bidi="en-US"/>
        </w:rPr>
        <w:t xml:space="preserve">и </w:t>
      </w:r>
      <w:r w:rsidR="000347E5" w:rsidRPr="00D17D03">
        <w:rPr>
          <w:szCs w:val="24"/>
          <w:lang w:eastAsia="en-US" w:bidi="en-US"/>
        </w:rPr>
        <w:t>ВЛ-0,4 кВ.</w:t>
      </w:r>
    </w:p>
    <w:p w:rsidR="0011222D" w:rsidRPr="00D17D03" w:rsidRDefault="00E71091" w:rsidP="00890A20">
      <w:pPr>
        <w:pStyle w:val="Default"/>
        <w:spacing w:line="276" w:lineRule="auto"/>
        <w:ind w:firstLine="709"/>
        <w:jc w:val="both"/>
        <w:rPr>
          <w:color w:val="auto"/>
          <w:lang w:eastAsia="en-US" w:bidi="en-US"/>
        </w:rPr>
      </w:pPr>
      <w:r w:rsidRPr="00D17D03">
        <w:rPr>
          <w:color w:val="auto"/>
          <w:lang w:eastAsia="en-US" w:bidi="en-US"/>
        </w:rPr>
        <w:t xml:space="preserve">Территория </w:t>
      </w:r>
      <w:r w:rsidR="003B6B51" w:rsidRPr="00D17D03">
        <w:rPr>
          <w:b/>
          <w:color w:val="auto"/>
          <w:lang w:eastAsia="en-US" w:bidi="en-US"/>
        </w:rPr>
        <w:t>МО «</w:t>
      </w:r>
      <w:r w:rsidR="001B0716" w:rsidRPr="00D17D03">
        <w:rPr>
          <w:b/>
          <w:color w:val="auto"/>
          <w:lang w:eastAsia="en-US" w:bidi="en-US"/>
        </w:rPr>
        <w:t>Сосновское</w:t>
      </w:r>
      <w:r w:rsidR="003B6B51" w:rsidRPr="00D17D03">
        <w:rPr>
          <w:b/>
          <w:color w:val="auto"/>
          <w:lang w:eastAsia="en-US" w:bidi="en-US"/>
        </w:rPr>
        <w:t xml:space="preserve">» </w:t>
      </w:r>
      <w:r w:rsidRPr="00D17D03">
        <w:rPr>
          <w:color w:val="auto"/>
          <w:lang w:eastAsia="en-US" w:bidi="en-US"/>
        </w:rPr>
        <w:t xml:space="preserve">охвачена </w:t>
      </w:r>
      <w:r w:rsidRPr="00D17D03">
        <w:rPr>
          <w:b/>
          <w:color w:val="auto"/>
          <w:lang w:eastAsia="en-US" w:bidi="en-US"/>
        </w:rPr>
        <w:t>мобильной</w:t>
      </w:r>
      <w:r w:rsidRPr="00D17D03">
        <w:rPr>
          <w:color w:val="auto"/>
          <w:lang w:eastAsia="en-US" w:bidi="en-US"/>
        </w:rPr>
        <w:t xml:space="preserve"> </w:t>
      </w:r>
      <w:r w:rsidRPr="00D17D03">
        <w:rPr>
          <w:b/>
          <w:color w:val="auto"/>
          <w:lang w:eastAsia="en-US" w:bidi="en-US"/>
        </w:rPr>
        <w:t>связью</w:t>
      </w:r>
      <w:r w:rsidRPr="00D17D03">
        <w:rPr>
          <w:color w:val="auto"/>
          <w:lang w:eastAsia="en-US" w:bidi="en-US"/>
        </w:rPr>
        <w:t xml:space="preserve"> операторов «Мег</w:t>
      </w:r>
      <w:r w:rsidR="00AA06E1" w:rsidRPr="00D17D03">
        <w:rPr>
          <w:color w:val="auto"/>
          <w:lang w:eastAsia="en-US" w:bidi="en-US"/>
        </w:rPr>
        <w:t>аФон»</w:t>
      </w:r>
      <w:r w:rsidRPr="00D17D03">
        <w:rPr>
          <w:color w:val="auto"/>
          <w:lang w:eastAsia="en-US" w:bidi="en-US"/>
        </w:rPr>
        <w:t>.</w:t>
      </w:r>
    </w:p>
    <w:p w:rsidR="00F979E7" w:rsidRPr="00D17D03" w:rsidRDefault="00E71091" w:rsidP="00F979E7">
      <w:pPr>
        <w:pStyle w:val="Default"/>
        <w:spacing w:line="276" w:lineRule="auto"/>
        <w:ind w:firstLine="709"/>
        <w:jc w:val="both"/>
        <w:rPr>
          <w:color w:val="auto"/>
          <w:lang w:eastAsia="en-US" w:bidi="en-US"/>
        </w:rPr>
      </w:pPr>
      <w:r w:rsidRPr="00D17D03">
        <w:rPr>
          <w:color w:val="auto"/>
          <w:lang w:eastAsia="en-US" w:bidi="en-US"/>
        </w:rPr>
        <w:t xml:space="preserve">В </w:t>
      </w:r>
      <w:r w:rsidR="00BE7CE6" w:rsidRPr="00D17D03">
        <w:rPr>
          <w:color w:val="auto"/>
          <w:lang w:eastAsia="en-US" w:bidi="en-US"/>
        </w:rPr>
        <w:t>пос. Сосновка</w:t>
      </w:r>
      <w:r w:rsidRPr="00D17D03">
        <w:rPr>
          <w:color w:val="auto"/>
          <w:lang w:eastAsia="en-US" w:bidi="en-US"/>
        </w:rPr>
        <w:t xml:space="preserve"> расположены </w:t>
      </w:r>
      <w:r w:rsidR="00996D83" w:rsidRPr="00D17D03">
        <w:rPr>
          <w:color w:val="auto"/>
          <w:lang w:eastAsia="en-US" w:bidi="en-US"/>
        </w:rPr>
        <w:t>административно-управленческие учреждения</w:t>
      </w:r>
      <w:r w:rsidRPr="00D17D03">
        <w:rPr>
          <w:color w:val="auto"/>
          <w:lang w:eastAsia="en-US" w:bidi="en-US"/>
        </w:rPr>
        <w:t xml:space="preserve"> МО, объекты управления ЖКХ, дорожного управления, произво</w:t>
      </w:r>
      <w:r w:rsidRPr="00D17D03">
        <w:rPr>
          <w:color w:val="auto"/>
          <w:lang w:eastAsia="en-US" w:bidi="en-US"/>
        </w:rPr>
        <w:t>д</w:t>
      </w:r>
      <w:r w:rsidR="00F979E7" w:rsidRPr="00D17D03">
        <w:rPr>
          <w:color w:val="auto"/>
          <w:lang w:eastAsia="en-US" w:bidi="en-US"/>
        </w:rPr>
        <w:t>ственные объекты.</w:t>
      </w:r>
    </w:p>
    <w:p w:rsidR="00F979E7" w:rsidRPr="00D17D03" w:rsidRDefault="00F979E7" w:rsidP="00F979E7">
      <w:pPr>
        <w:pStyle w:val="Default"/>
        <w:spacing w:line="276" w:lineRule="auto"/>
        <w:ind w:firstLine="709"/>
        <w:jc w:val="both"/>
        <w:rPr>
          <w:color w:val="auto"/>
          <w:lang w:eastAsia="en-US" w:bidi="en-US"/>
        </w:rPr>
      </w:pPr>
      <w:r w:rsidRPr="00D17D03">
        <w:rPr>
          <w:b/>
          <w:color w:val="auto"/>
        </w:rPr>
        <w:t>Перечень предприятий и организаций производственного назначения</w:t>
      </w:r>
      <w:r w:rsidRPr="00D17D03">
        <w:rPr>
          <w:color w:val="auto"/>
        </w:rPr>
        <w:t>, расп</w:t>
      </w:r>
      <w:r w:rsidRPr="00D17D03">
        <w:rPr>
          <w:color w:val="auto"/>
        </w:rPr>
        <w:t>о</w:t>
      </w:r>
      <w:r w:rsidRPr="00D17D03">
        <w:rPr>
          <w:color w:val="auto"/>
        </w:rPr>
        <w:t>ложенных на территории МО «</w:t>
      </w:r>
      <w:r w:rsidR="001B0716" w:rsidRPr="00D17D03">
        <w:rPr>
          <w:color w:val="auto"/>
        </w:rPr>
        <w:t>Сосновское</w:t>
      </w:r>
      <w:r w:rsidRPr="00D17D03">
        <w:rPr>
          <w:color w:val="auto"/>
        </w:rPr>
        <w:t xml:space="preserve">»: </w:t>
      </w:r>
      <w:r w:rsidR="00F14C2A" w:rsidRPr="00D17D03">
        <w:rPr>
          <w:color w:val="auto"/>
        </w:rPr>
        <w:t>ООО</w:t>
      </w:r>
      <w:r w:rsidRPr="00D17D03">
        <w:rPr>
          <w:color w:val="auto"/>
        </w:rPr>
        <w:t xml:space="preserve">  «</w:t>
      </w:r>
      <w:r w:rsidR="00F14C2A" w:rsidRPr="00D17D03">
        <w:rPr>
          <w:color w:val="auto"/>
        </w:rPr>
        <w:t>Сосновский ЖКУ</w:t>
      </w:r>
      <w:r w:rsidRPr="00D17D03">
        <w:rPr>
          <w:color w:val="auto"/>
        </w:rPr>
        <w:t>»; ООО  «</w:t>
      </w:r>
      <w:r w:rsidR="00F14C2A" w:rsidRPr="00D17D03">
        <w:rPr>
          <w:color w:val="auto"/>
        </w:rPr>
        <w:t>Севкрай»</w:t>
      </w:r>
      <w:r w:rsidRPr="00D17D03">
        <w:rPr>
          <w:color w:val="auto"/>
        </w:rPr>
        <w:t>.</w:t>
      </w:r>
    </w:p>
    <w:p w:rsidR="0067100C" w:rsidRPr="00D17D03" w:rsidRDefault="00EE4F8A" w:rsidP="0067100C">
      <w:pPr>
        <w:spacing w:line="276" w:lineRule="auto"/>
        <w:ind w:firstLine="709"/>
        <w:jc w:val="both"/>
        <w:rPr>
          <w:szCs w:val="22"/>
          <w:lang w:eastAsia="en-US" w:bidi="en-US"/>
        </w:rPr>
      </w:pPr>
      <w:r w:rsidRPr="00D17D03">
        <w:rPr>
          <w:b/>
          <w:szCs w:val="22"/>
          <w:lang w:eastAsia="en-US" w:bidi="en-US"/>
        </w:rPr>
        <w:t>Особо охраняемая природная территория</w:t>
      </w:r>
      <w:r w:rsidR="00E71091" w:rsidRPr="00D17D03">
        <w:rPr>
          <w:szCs w:val="22"/>
          <w:lang w:eastAsia="en-US" w:bidi="en-US"/>
        </w:rPr>
        <w:t xml:space="preserve"> </w:t>
      </w:r>
      <w:r w:rsidR="0030472B" w:rsidRPr="00D17D03">
        <w:rPr>
          <w:szCs w:val="22"/>
          <w:lang w:eastAsia="en-US" w:bidi="en-US"/>
        </w:rPr>
        <w:t xml:space="preserve">- </w:t>
      </w:r>
      <w:r w:rsidR="0030472B" w:rsidRPr="00D17D03">
        <w:rPr>
          <w:szCs w:val="24"/>
        </w:rPr>
        <w:t>Пучкомский заказник регионального знач</w:t>
      </w:r>
      <w:r w:rsidR="0030472B" w:rsidRPr="00D17D03">
        <w:rPr>
          <w:szCs w:val="24"/>
        </w:rPr>
        <w:t>е</w:t>
      </w:r>
      <w:r w:rsidR="0030472B" w:rsidRPr="00D17D03">
        <w:rPr>
          <w:szCs w:val="24"/>
        </w:rPr>
        <w:t>ния</w:t>
      </w:r>
      <w:r w:rsidR="00E71091" w:rsidRPr="00D17D03">
        <w:rPr>
          <w:szCs w:val="22"/>
          <w:lang w:eastAsia="en-US" w:bidi="en-US"/>
        </w:rPr>
        <w:t>.</w:t>
      </w:r>
      <w:r w:rsidR="009552C5">
        <w:rPr>
          <w:szCs w:val="22"/>
          <w:lang w:eastAsia="en-US" w:bidi="en-US"/>
        </w:rPr>
        <w:t xml:space="preserve"> Режим хозяйственного использования и зонирование территории определен</w:t>
      </w:r>
      <w:r w:rsidR="00C95C08">
        <w:rPr>
          <w:szCs w:val="22"/>
          <w:lang w:eastAsia="en-US" w:bidi="en-US"/>
        </w:rPr>
        <w:t xml:space="preserve"> Постановление</w:t>
      </w:r>
      <w:r w:rsidR="009552C5">
        <w:rPr>
          <w:szCs w:val="22"/>
          <w:lang w:eastAsia="en-US" w:bidi="en-US"/>
        </w:rPr>
        <w:t>м</w:t>
      </w:r>
      <w:r w:rsidR="00C95C08">
        <w:rPr>
          <w:szCs w:val="22"/>
          <w:lang w:eastAsia="en-US" w:bidi="en-US"/>
        </w:rPr>
        <w:t xml:space="preserve"> правител</w:t>
      </w:r>
      <w:r w:rsidR="00C95C08">
        <w:rPr>
          <w:szCs w:val="22"/>
          <w:lang w:eastAsia="en-US" w:bidi="en-US"/>
        </w:rPr>
        <w:t>ь</w:t>
      </w:r>
      <w:r w:rsidR="00C95C08">
        <w:rPr>
          <w:szCs w:val="22"/>
          <w:lang w:eastAsia="en-US" w:bidi="en-US"/>
        </w:rPr>
        <w:t>ства Архангельской области № 380-пп от 20.09.2016 г. «Об утверждении Положения о Пучкомском государственном природном ландшафтном заказнике р</w:t>
      </w:r>
      <w:r w:rsidR="00C95C08">
        <w:rPr>
          <w:szCs w:val="22"/>
          <w:lang w:eastAsia="en-US" w:bidi="en-US"/>
        </w:rPr>
        <w:t>е</w:t>
      </w:r>
      <w:r w:rsidR="00C95C08">
        <w:rPr>
          <w:szCs w:val="22"/>
          <w:lang w:eastAsia="en-US" w:bidi="en-US"/>
        </w:rPr>
        <w:t>гионального значения».</w:t>
      </w:r>
    </w:p>
    <w:p w:rsidR="0067100C" w:rsidRPr="00D17D03" w:rsidRDefault="0067100C" w:rsidP="0067100C">
      <w:pPr>
        <w:spacing w:line="276" w:lineRule="auto"/>
        <w:ind w:firstLine="709"/>
        <w:jc w:val="both"/>
        <w:rPr>
          <w:szCs w:val="24"/>
        </w:rPr>
      </w:pPr>
      <w:r w:rsidRPr="00D17D03">
        <w:rPr>
          <w:szCs w:val="24"/>
        </w:rPr>
        <w:t xml:space="preserve">На территории МО «Сосновское» расположены </w:t>
      </w:r>
      <w:r w:rsidRPr="00D17D03">
        <w:rPr>
          <w:b/>
          <w:szCs w:val="24"/>
        </w:rPr>
        <w:t>объекты культурного наследия (памя</w:t>
      </w:r>
      <w:r w:rsidRPr="00D17D03">
        <w:rPr>
          <w:b/>
          <w:szCs w:val="24"/>
        </w:rPr>
        <w:t>т</w:t>
      </w:r>
      <w:r w:rsidRPr="00D17D03">
        <w:rPr>
          <w:b/>
          <w:szCs w:val="24"/>
        </w:rPr>
        <w:t>ников истории и культуры)</w:t>
      </w:r>
      <w:r w:rsidRPr="00D17D03">
        <w:rPr>
          <w:szCs w:val="24"/>
        </w:rPr>
        <w:t xml:space="preserve"> </w:t>
      </w:r>
      <w:r w:rsidRPr="00D17D03">
        <w:rPr>
          <w:b/>
          <w:szCs w:val="24"/>
        </w:rPr>
        <w:t>народов Российской Федерации федерального и регионального зн</w:t>
      </w:r>
      <w:r w:rsidRPr="00D17D03">
        <w:rPr>
          <w:b/>
          <w:szCs w:val="24"/>
        </w:rPr>
        <w:t>а</w:t>
      </w:r>
      <w:r w:rsidRPr="00D17D03">
        <w:rPr>
          <w:b/>
          <w:szCs w:val="24"/>
        </w:rPr>
        <w:t>чения</w:t>
      </w:r>
      <w:r w:rsidRPr="00D17D03">
        <w:rPr>
          <w:szCs w:val="24"/>
        </w:rPr>
        <w:t>:</w:t>
      </w:r>
    </w:p>
    <w:p w:rsidR="0067100C" w:rsidRPr="00D17D03" w:rsidRDefault="0067100C" w:rsidP="0067100C">
      <w:pPr>
        <w:spacing w:line="276" w:lineRule="auto"/>
        <w:ind w:firstLine="709"/>
        <w:jc w:val="both"/>
        <w:rPr>
          <w:szCs w:val="22"/>
          <w:lang w:eastAsia="en-US" w:bidi="en-US"/>
        </w:rPr>
      </w:pPr>
      <w:r w:rsidRPr="00D17D03">
        <w:rPr>
          <w:szCs w:val="24"/>
        </w:rPr>
        <w:lastRenderedPageBreak/>
        <w:t xml:space="preserve">- поселение «Сульца-1», земля в </w:t>
      </w:r>
      <w:smartTag w:uri="urn:schemas-microsoft-com:office:smarttags" w:element="metricconverter">
        <w:smartTagPr>
          <w:attr w:name="ProductID" w:val="1,2 км"/>
        </w:smartTagPr>
        <w:r w:rsidRPr="00D17D03">
          <w:rPr>
            <w:szCs w:val="24"/>
          </w:rPr>
          <w:t>1,2 км</w:t>
        </w:r>
      </w:smartTag>
      <w:r w:rsidRPr="00D17D03">
        <w:rPr>
          <w:szCs w:val="24"/>
        </w:rPr>
        <w:t xml:space="preserve"> к востоку от деревни Сульца – объект фед</w:t>
      </w:r>
      <w:r w:rsidRPr="00D17D03">
        <w:rPr>
          <w:szCs w:val="24"/>
        </w:rPr>
        <w:t>е</w:t>
      </w:r>
      <w:r w:rsidRPr="00D17D03">
        <w:rPr>
          <w:szCs w:val="24"/>
        </w:rPr>
        <w:t>рального значения;</w:t>
      </w:r>
    </w:p>
    <w:p w:rsidR="0067100C" w:rsidRPr="00D17D03" w:rsidRDefault="0067100C" w:rsidP="0067100C">
      <w:pPr>
        <w:spacing w:line="276" w:lineRule="auto"/>
        <w:ind w:firstLine="709"/>
        <w:jc w:val="both"/>
        <w:rPr>
          <w:szCs w:val="22"/>
          <w:lang w:eastAsia="en-US" w:bidi="en-US"/>
        </w:rPr>
      </w:pPr>
      <w:r w:rsidRPr="00D17D03">
        <w:rPr>
          <w:szCs w:val="24"/>
        </w:rPr>
        <w:t xml:space="preserve">- поселение «Сульца-5», земля в </w:t>
      </w:r>
      <w:smartTag w:uri="urn:schemas-microsoft-com:office:smarttags" w:element="metricconverter">
        <w:smartTagPr>
          <w:attr w:name="ProductID" w:val="2,2 км"/>
        </w:smartTagPr>
        <w:r w:rsidRPr="00D17D03">
          <w:rPr>
            <w:szCs w:val="24"/>
          </w:rPr>
          <w:t>2,2 км</w:t>
        </w:r>
      </w:smartTag>
      <w:r w:rsidRPr="00D17D03">
        <w:rPr>
          <w:szCs w:val="24"/>
        </w:rPr>
        <w:t xml:space="preserve"> к юго-западу от деревни Сульца – объект федерал</w:t>
      </w:r>
      <w:r w:rsidRPr="00D17D03">
        <w:rPr>
          <w:szCs w:val="24"/>
        </w:rPr>
        <w:t>ь</w:t>
      </w:r>
      <w:r w:rsidRPr="00D17D03">
        <w:rPr>
          <w:szCs w:val="24"/>
        </w:rPr>
        <w:t>ного значения;</w:t>
      </w:r>
    </w:p>
    <w:p w:rsidR="0067100C" w:rsidRPr="00D17D03" w:rsidRDefault="0067100C" w:rsidP="0067100C">
      <w:pPr>
        <w:spacing w:line="276" w:lineRule="auto"/>
        <w:ind w:firstLine="709"/>
        <w:jc w:val="both"/>
        <w:rPr>
          <w:szCs w:val="22"/>
          <w:lang w:eastAsia="en-US" w:bidi="en-US"/>
        </w:rPr>
      </w:pPr>
      <w:r w:rsidRPr="00D17D03">
        <w:rPr>
          <w:szCs w:val="24"/>
        </w:rPr>
        <w:t xml:space="preserve">- поселение «Сульца-6», земля в </w:t>
      </w:r>
      <w:smartTag w:uri="urn:schemas-microsoft-com:office:smarttags" w:element="metricconverter">
        <w:smartTagPr>
          <w:attr w:name="ProductID" w:val="2,5 км"/>
        </w:smartTagPr>
        <w:r w:rsidRPr="00D17D03">
          <w:rPr>
            <w:szCs w:val="24"/>
          </w:rPr>
          <w:t>2,5 км</w:t>
        </w:r>
      </w:smartTag>
      <w:r w:rsidRPr="00D17D03">
        <w:rPr>
          <w:szCs w:val="24"/>
        </w:rPr>
        <w:t xml:space="preserve"> к юго-западу от деревни Сульца – объект федерал</w:t>
      </w:r>
      <w:r w:rsidRPr="00D17D03">
        <w:rPr>
          <w:szCs w:val="24"/>
        </w:rPr>
        <w:t>ь</w:t>
      </w:r>
      <w:r w:rsidRPr="00D17D03">
        <w:rPr>
          <w:szCs w:val="24"/>
        </w:rPr>
        <w:t>ного значения;</w:t>
      </w:r>
    </w:p>
    <w:p w:rsidR="0067100C" w:rsidRPr="00D17D03" w:rsidRDefault="0067100C" w:rsidP="0067100C">
      <w:pPr>
        <w:spacing w:line="276" w:lineRule="auto"/>
        <w:ind w:firstLine="709"/>
        <w:jc w:val="both"/>
        <w:rPr>
          <w:szCs w:val="22"/>
          <w:lang w:eastAsia="en-US" w:bidi="en-US"/>
        </w:rPr>
      </w:pPr>
      <w:r w:rsidRPr="00D17D03">
        <w:rPr>
          <w:szCs w:val="24"/>
        </w:rPr>
        <w:t xml:space="preserve">- поселение «Сульца-3», земля в </w:t>
      </w:r>
      <w:smartTag w:uri="urn:schemas-microsoft-com:office:smarttags" w:element="metricconverter">
        <w:smartTagPr>
          <w:attr w:name="ProductID" w:val="300 м"/>
        </w:smartTagPr>
        <w:r w:rsidRPr="00D17D03">
          <w:rPr>
            <w:szCs w:val="24"/>
          </w:rPr>
          <w:t>300 м</w:t>
        </w:r>
      </w:smartTag>
      <w:r w:rsidRPr="00D17D03">
        <w:rPr>
          <w:szCs w:val="24"/>
        </w:rPr>
        <w:t xml:space="preserve"> к востоку от деревни Сульца – объект фед</w:t>
      </w:r>
      <w:r w:rsidRPr="00D17D03">
        <w:rPr>
          <w:szCs w:val="24"/>
        </w:rPr>
        <w:t>е</w:t>
      </w:r>
      <w:r w:rsidRPr="00D17D03">
        <w:rPr>
          <w:szCs w:val="24"/>
        </w:rPr>
        <w:t>рального значения;</w:t>
      </w:r>
    </w:p>
    <w:p w:rsidR="0067100C" w:rsidRPr="00D17D03" w:rsidRDefault="0067100C" w:rsidP="0067100C">
      <w:pPr>
        <w:spacing w:line="276" w:lineRule="auto"/>
        <w:ind w:firstLine="709"/>
        <w:jc w:val="both"/>
        <w:rPr>
          <w:szCs w:val="22"/>
          <w:lang w:eastAsia="en-US" w:bidi="en-US"/>
        </w:rPr>
      </w:pPr>
      <w:r w:rsidRPr="00D17D03">
        <w:rPr>
          <w:szCs w:val="24"/>
        </w:rPr>
        <w:t xml:space="preserve">- поселение «Сульца-2», земля в </w:t>
      </w:r>
      <w:smartTag w:uri="urn:schemas-microsoft-com:office:smarttags" w:element="metricconverter">
        <w:smartTagPr>
          <w:attr w:name="ProductID" w:val="700 м"/>
        </w:smartTagPr>
        <w:r w:rsidRPr="00D17D03">
          <w:rPr>
            <w:szCs w:val="24"/>
          </w:rPr>
          <w:t>700 м</w:t>
        </w:r>
      </w:smartTag>
      <w:r w:rsidRPr="00D17D03">
        <w:rPr>
          <w:szCs w:val="24"/>
        </w:rPr>
        <w:t xml:space="preserve"> к востоку от деревни Сульца – объект федерал</w:t>
      </w:r>
      <w:r w:rsidRPr="00D17D03">
        <w:rPr>
          <w:szCs w:val="24"/>
        </w:rPr>
        <w:t>ь</w:t>
      </w:r>
      <w:r w:rsidRPr="00D17D03">
        <w:rPr>
          <w:szCs w:val="24"/>
        </w:rPr>
        <w:t>ного значения;</w:t>
      </w:r>
    </w:p>
    <w:p w:rsidR="0067100C" w:rsidRPr="00D17D03" w:rsidRDefault="0067100C" w:rsidP="0067100C">
      <w:pPr>
        <w:spacing w:line="276" w:lineRule="auto"/>
        <w:ind w:firstLine="709"/>
        <w:jc w:val="both"/>
        <w:rPr>
          <w:szCs w:val="22"/>
          <w:lang w:eastAsia="en-US" w:bidi="en-US"/>
        </w:rPr>
      </w:pPr>
      <w:r w:rsidRPr="00D17D03">
        <w:rPr>
          <w:szCs w:val="24"/>
        </w:rPr>
        <w:t xml:space="preserve">- поселение «Сульца-4», земля в </w:t>
      </w:r>
      <w:smartTag w:uri="urn:schemas-microsoft-com:office:smarttags" w:element="metricconverter">
        <w:smartTagPr>
          <w:attr w:name="ProductID" w:val="800 м"/>
        </w:smartTagPr>
        <w:r w:rsidRPr="00D17D03">
          <w:rPr>
            <w:szCs w:val="24"/>
          </w:rPr>
          <w:t>800 м</w:t>
        </w:r>
      </w:smartTag>
      <w:r w:rsidRPr="00D17D03">
        <w:rPr>
          <w:szCs w:val="24"/>
        </w:rPr>
        <w:t xml:space="preserve"> к югу от деревни Сульца – объект федерального зн</w:t>
      </w:r>
      <w:r w:rsidRPr="00D17D03">
        <w:rPr>
          <w:szCs w:val="24"/>
        </w:rPr>
        <w:t>а</w:t>
      </w:r>
      <w:r w:rsidRPr="00D17D03">
        <w:rPr>
          <w:szCs w:val="24"/>
        </w:rPr>
        <w:t>чения;</w:t>
      </w:r>
    </w:p>
    <w:p w:rsidR="0067100C" w:rsidRPr="00D17D03" w:rsidRDefault="0067100C" w:rsidP="0067100C">
      <w:pPr>
        <w:spacing w:line="276" w:lineRule="auto"/>
        <w:ind w:firstLine="709"/>
        <w:jc w:val="both"/>
        <w:rPr>
          <w:szCs w:val="22"/>
          <w:lang w:eastAsia="en-US" w:bidi="en-US"/>
        </w:rPr>
      </w:pPr>
      <w:r w:rsidRPr="00D17D03">
        <w:rPr>
          <w:szCs w:val="24"/>
        </w:rPr>
        <w:t xml:space="preserve">- церковь Преображенская, расположенная по адресу: дер. Сульца, ул. Южная, </w:t>
      </w:r>
      <w:r w:rsidRPr="00D17D03">
        <w:rPr>
          <w:szCs w:val="24"/>
        </w:rPr>
        <w:br/>
        <w:t>д. 36 – объект регионального значения.</w:t>
      </w:r>
    </w:p>
    <w:p w:rsidR="00E71091" w:rsidRPr="00D17D03" w:rsidRDefault="00E71091" w:rsidP="00005032">
      <w:pPr>
        <w:spacing w:line="276" w:lineRule="auto"/>
        <w:ind w:firstLine="709"/>
        <w:jc w:val="both"/>
        <w:rPr>
          <w:szCs w:val="24"/>
          <w:lang w:eastAsia="en-US" w:bidi="en-US"/>
        </w:rPr>
      </w:pPr>
      <w:r w:rsidRPr="00D17D03">
        <w:rPr>
          <w:szCs w:val="24"/>
          <w:lang w:eastAsia="en-US" w:bidi="en-US"/>
        </w:rPr>
        <w:t>Объекты культурно-бытового обслуживания населения  расположены:</w:t>
      </w:r>
    </w:p>
    <w:p w:rsidR="003B6B51" w:rsidRPr="00D17D03" w:rsidRDefault="00E71091" w:rsidP="00B105DE">
      <w:pPr>
        <w:numPr>
          <w:ilvl w:val="0"/>
          <w:numId w:val="12"/>
        </w:numPr>
        <w:spacing w:line="276" w:lineRule="auto"/>
        <w:ind w:left="0" w:firstLine="709"/>
        <w:jc w:val="both"/>
        <w:rPr>
          <w:szCs w:val="22"/>
          <w:lang w:eastAsia="en-US" w:bidi="en-US"/>
        </w:rPr>
      </w:pPr>
      <w:r w:rsidRPr="00D17D03">
        <w:rPr>
          <w:b/>
          <w:szCs w:val="24"/>
          <w:lang w:eastAsia="en-US" w:bidi="en-US"/>
        </w:rPr>
        <w:t xml:space="preserve">образование: </w:t>
      </w:r>
      <w:r w:rsidR="0067100C" w:rsidRPr="00D17D03">
        <w:rPr>
          <w:szCs w:val="24"/>
        </w:rPr>
        <w:t xml:space="preserve">МБОУ «Сосновская общеобразовательная средняя школа №1» </w:t>
      </w:r>
      <w:r w:rsidRPr="00D17D03">
        <w:rPr>
          <w:szCs w:val="24"/>
          <w:lang w:eastAsia="en-US" w:bidi="en-US"/>
        </w:rPr>
        <w:t>(</w:t>
      </w:r>
      <w:r w:rsidR="00BE7CE6" w:rsidRPr="00D17D03">
        <w:rPr>
          <w:szCs w:val="24"/>
          <w:lang w:eastAsia="en-US" w:bidi="en-US"/>
        </w:rPr>
        <w:t>пос. Со</w:t>
      </w:r>
      <w:r w:rsidR="00BE7CE6" w:rsidRPr="00D17D03">
        <w:rPr>
          <w:szCs w:val="24"/>
          <w:lang w:eastAsia="en-US" w:bidi="en-US"/>
        </w:rPr>
        <w:t>с</w:t>
      </w:r>
      <w:r w:rsidR="00BE7CE6" w:rsidRPr="00D17D03">
        <w:rPr>
          <w:szCs w:val="24"/>
          <w:lang w:eastAsia="en-US" w:bidi="en-US"/>
        </w:rPr>
        <w:t>новка</w:t>
      </w:r>
      <w:r w:rsidRPr="00D17D03">
        <w:rPr>
          <w:szCs w:val="24"/>
          <w:lang w:eastAsia="en-US" w:bidi="en-US"/>
        </w:rPr>
        <w:t xml:space="preserve">) </w:t>
      </w:r>
      <w:r w:rsidR="00B02201" w:rsidRPr="00D17D03">
        <w:rPr>
          <w:szCs w:val="24"/>
          <w:lang w:eastAsia="en-US" w:bidi="en-US"/>
        </w:rPr>
        <w:t xml:space="preserve">на </w:t>
      </w:r>
      <w:r w:rsidR="0062311A" w:rsidRPr="00D17D03">
        <w:rPr>
          <w:szCs w:val="24"/>
          <w:lang w:eastAsia="en-US" w:bidi="en-US"/>
        </w:rPr>
        <w:t>400</w:t>
      </w:r>
      <w:r w:rsidRPr="00D17D03">
        <w:rPr>
          <w:szCs w:val="22"/>
          <w:lang w:eastAsia="en-US" w:bidi="en-US"/>
        </w:rPr>
        <w:t xml:space="preserve"> мест</w:t>
      </w:r>
      <w:r w:rsidR="0067100C" w:rsidRPr="00D17D03">
        <w:rPr>
          <w:szCs w:val="22"/>
          <w:lang w:eastAsia="en-US" w:bidi="en-US"/>
        </w:rPr>
        <w:t xml:space="preserve"> и </w:t>
      </w:r>
      <w:r w:rsidR="0067100C" w:rsidRPr="00D17D03">
        <w:rPr>
          <w:szCs w:val="24"/>
        </w:rPr>
        <w:t>3 ее структурных подразделения</w:t>
      </w:r>
      <w:r w:rsidR="00FC1D11" w:rsidRPr="00D17D03">
        <w:rPr>
          <w:szCs w:val="24"/>
        </w:rPr>
        <w:t xml:space="preserve"> (</w:t>
      </w:r>
      <w:r w:rsidR="0067100C" w:rsidRPr="00D17D03">
        <w:rPr>
          <w:szCs w:val="24"/>
        </w:rPr>
        <w:t>п</w:t>
      </w:r>
      <w:r w:rsidR="0062311A" w:rsidRPr="00D17D03">
        <w:rPr>
          <w:szCs w:val="24"/>
        </w:rPr>
        <w:t>ос</w:t>
      </w:r>
      <w:r w:rsidR="0067100C" w:rsidRPr="00D17D03">
        <w:rPr>
          <w:szCs w:val="24"/>
        </w:rPr>
        <w:t>. Сосновка, п</w:t>
      </w:r>
      <w:r w:rsidR="0062311A" w:rsidRPr="00D17D03">
        <w:rPr>
          <w:szCs w:val="24"/>
        </w:rPr>
        <w:t>ос</w:t>
      </w:r>
      <w:r w:rsidR="0067100C" w:rsidRPr="00D17D03">
        <w:rPr>
          <w:szCs w:val="24"/>
        </w:rPr>
        <w:t>. Мамониха, п</w:t>
      </w:r>
      <w:r w:rsidR="0062311A" w:rsidRPr="00D17D03">
        <w:rPr>
          <w:szCs w:val="24"/>
        </w:rPr>
        <w:t>ос</w:t>
      </w:r>
      <w:r w:rsidR="0067100C" w:rsidRPr="00D17D03">
        <w:rPr>
          <w:szCs w:val="24"/>
        </w:rPr>
        <w:t>. Кулос</w:t>
      </w:r>
      <w:r w:rsidR="0067100C" w:rsidRPr="00D17D03">
        <w:rPr>
          <w:szCs w:val="24"/>
        </w:rPr>
        <w:t>е</w:t>
      </w:r>
      <w:r w:rsidR="0067100C" w:rsidRPr="00D17D03">
        <w:rPr>
          <w:szCs w:val="24"/>
        </w:rPr>
        <w:t>га),</w:t>
      </w:r>
      <w:r w:rsidR="0067100C" w:rsidRPr="00D17D03">
        <w:t xml:space="preserve"> общее количество мест </w:t>
      </w:r>
      <w:r w:rsidR="0062311A" w:rsidRPr="00D17D03">
        <w:t xml:space="preserve">– </w:t>
      </w:r>
      <w:r w:rsidR="00CA2138" w:rsidRPr="00D17D03">
        <w:t>240</w:t>
      </w:r>
      <w:r w:rsidR="00CA2138" w:rsidRPr="00D17D03">
        <w:rPr>
          <w:szCs w:val="24"/>
          <w:lang w:eastAsia="en-US" w:bidi="en-US"/>
        </w:rPr>
        <w:t>;</w:t>
      </w:r>
    </w:p>
    <w:p w:rsidR="00E71091" w:rsidRPr="00D17D03" w:rsidRDefault="00E71091" w:rsidP="00B105DE">
      <w:pPr>
        <w:numPr>
          <w:ilvl w:val="0"/>
          <w:numId w:val="12"/>
        </w:numPr>
        <w:spacing w:line="276" w:lineRule="auto"/>
        <w:ind w:left="0" w:firstLine="709"/>
        <w:jc w:val="both"/>
        <w:rPr>
          <w:szCs w:val="24"/>
          <w:lang w:eastAsia="en-US" w:bidi="en-US"/>
        </w:rPr>
      </w:pPr>
      <w:r w:rsidRPr="00D17D03">
        <w:rPr>
          <w:b/>
          <w:szCs w:val="24"/>
          <w:lang w:eastAsia="en-US" w:bidi="en-US"/>
        </w:rPr>
        <w:t>объекты дополнительного образования:</w:t>
      </w:r>
      <w:r w:rsidRPr="00D17D03">
        <w:rPr>
          <w:szCs w:val="24"/>
          <w:lang w:eastAsia="en-US" w:bidi="en-US"/>
        </w:rPr>
        <w:t xml:space="preserve"> </w:t>
      </w:r>
      <w:r w:rsidR="0062311A" w:rsidRPr="00D17D03">
        <w:t>интернат (пос. Сосновка) на 45 мест</w:t>
      </w:r>
      <w:r w:rsidRPr="00D17D03">
        <w:rPr>
          <w:szCs w:val="22"/>
          <w:lang w:eastAsia="en-US" w:bidi="en-US"/>
        </w:rPr>
        <w:t>;</w:t>
      </w:r>
    </w:p>
    <w:p w:rsidR="00E71091" w:rsidRPr="00D17D03" w:rsidRDefault="00E71091" w:rsidP="00B105DE">
      <w:pPr>
        <w:numPr>
          <w:ilvl w:val="0"/>
          <w:numId w:val="12"/>
        </w:numPr>
        <w:spacing w:line="276" w:lineRule="auto"/>
        <w:ind w:left="0" w:firstLine="709"/>
        <w:jc w:val="both"/>
        <w:rPr>
          <w:szCs w:val="24"/>
          <w:lang w:eastAsia="en-US" w:bidi="en-US"/>
        </w:rPr>
      </w:pPr>
      <w:r w:rsidRPr="00D17D03">
        <w:rPr>
          <w:b/>
          <w:szCs w:val="24"/>
          <w:lang w:eastAsia="en-US" w:bidi="en-US"/>
        </w:rPr>
        <w:t>объекты социального обеспечения:</w:t>
      </w:r>
      <w:r w:rsidRPr="00D17D03">
        <w:rPr>
          <w:szCs w:val="24"/>
          <w:lang w:eastAsia="en-US" w:bidi="en-US"/>
        </w:rPr>
        <w:t xml:space="preserve"> нет;</w:t>
      </w:r>
    </w:p>
    <w:p w:rsidR="00E71091" w:rsidRPr="00D17D03" w:rsidRDefault="00E71091" w:rsidP="00B105DE">
      <w:pPr>
        <w:numPr>
          <w:ilvl w:val="0"/>
          <w:numId w:val="12"/>
        </w:numPr>
        <w:spacing w:line="276" w:lineRule="auto"/>
        <w:ind w:left="0" w:firstLine="709"/>
        <w:jc w:val="both"/>
        <w:rPr>
          <w:szCs w:val="24"/>
        </w:rPr>
      </w:pPr>
      <w:r w:rsidRPr="00D17D03">
        <w:rPr>
          <w:b/>
          <w:szCs w:val="24"/>
        </w:rPr>
        <w:t xml:space="preserve">здравоохранение: </w:t>
      </w:r>
      <w:r w:rsidR="00AA06E1" w:rsidRPr="00D17D03">
        <w:rPr>
          <w:szCs w:val="24"/>
        </w:rPr>
        <w:t>врачебная амбулатория (п. Сосновка), аптека, 3</w:t>
      </w:r>
      <w:r w:rsidR="0067100C" w:rsidRPr="00D17D03">
        <w:rPr>
          <w:szCs w:val="24"/>
        </w:rPr>
        <w:t xml:space="preserve"> </w:t>
      </w:r>
      <w:r w:rsidR="00005032" w:rsidRPr="00D17D03">
        <w:t>ФАП</w:t>
      </w:r>
      <w:r w:rsidR="0067100C" w:rsidRPr="00D17D03">
        <w:t>а</w:t>
      </w:r>
      <w:r w:rsidR="00005032" w:rsidRPr="00D17D03">
        <w:t xml:space="preserve"> (</w:t>
      </w:r>
      <w:r w:rsidR="00FC1D11" w:rsidRPr="00D17D03">
        <w:rPr>
          <w:szCs w:val="24"/>
        </w:rPr>
        <w:t>пос. Мам</w:t>
      </w:r>
      <w:r w:rsidR="00FC1D11" w:rsidRPr="00D17D03">
        <w:rPr>
          <w:szCs w:val="24"/>
        </w:rPr>
        <w:t>о</w:t>
      </w:r>
      <w:r w:rsidR="00FC1D11" w:rsidRPr="00D17D03">
        <w:rPr>
          <w:szCs w:val="24"/>
        </w:rPr>
        <w:t>ниха, пос. Кулосега</w:t>
      </w:r>
      <w:r w:rsidR="00AA06E1" w:rsidRPr="00D17D03">
        <w:rPr>
          <w:szCs w:val="24"/>
        </w:rPr>
        <w:t>, д. Сульца</w:t>
      </w:r>
      <w:r w:rsidR="00005032" w:rsidRPr="00D17D03">
        <w:t>)</w:t>
      </w:r>
      <w:r w:rsidRPr="00D17D03">
        <w:rPr>
          <w:szCs w:val="24"/>
        </w:rPr>
        <w:t>;</w:t>
      </w:r>
    </w:p>
    <w:p w:rsidR="00005032" w:rsidRPr="00D17D03" w:rsidRDefault="00E71091" w:rsidP="00B105DE">
      <w:pPr>
        <w:numPr>
          <w:ilvl w:val="0"/>
          <w:numId w:val="12"/>
        </w:numPr>
        <w:spacing w:line="276" w:lineRule="auto"/>
        <w:ind w:left="0" w:firstLine="709"/>
        <w:jc w:val="both"/>
        <w:rPr>
          <w:szCs w:val="24"/>
          <w:lang w:eastAsia="en-US" w:bidi="en-US"/>
        </w:rPr>
      </w:pPr>
      <w:r w:rsidRPr="00D17D03">
        <w:rPr>
          <w:b/>
          <w:szCs w:val="24"/>
          <w:lang w:eastAsia="en-US" w:bidi="en-US"/>
        </w:rPr>
        <w:t xml:space="preserve">обслуживание: </w:t>
      </w:r>
      <w:r w:rsidR="00005032" w:rsidRPr="00D17D03">
        <w:rPr>
          <w:szCs w:val="24"/>
        </w:rPr>
        <w:t>магазины</w:t>
      </w:r>
      <w:r w:rsidR="00B02201" w:rsidRPr="00D17D03">
        <w:rPr>
          <w:szCs w:val="24"/>
        </w:rPr>
        <w:t xml:space="preserve">, которые </w:t>
      </w:r>
      <w:r w:rsidR="0078491E" w:rsidRPr="00D17D03">
        <w:rPr>
          <w:szCs w:val="24"/>
        </w:rPr>
        <w:t>представлены</w:t>
      </w:r>
      <w:r w:rsidR="003B6B51" w:rsidRPr="00D17D03">
        <w:rPr>
          <w:szCs w:val="24"/>
        </w:rPr>
        <w:t xml:space="preserve"> частными предпринимател</w:t>
      </w:r>
      <w:r w:rsidR="003B6B51" w:rsidRPr="00D17D03">
        <w:rPr>
          <w:szCs w:val="24"/>
        </w:rPr>
        <w:t>я</w:t>
      </w:r>
      <w:r w:rsidR="003B6B51" w:rsidRPr="00D17D03">
        <w:rPr>
          <w:szCs w:val="24"/>
        </w:rPr>
        <w:t>ми</w:t>
      </w:r>
      <w:r w:rsidRPr="00D17D03">
        <w:rPr>
          <w:szCs w:val="24"/>
          <w:lang w:eastAsia="en-US" w:bidi="en-US"/>
        </w:rPr>
        <w:t>;</w:t>
      </w:r>
    </w:p>
    <w:p w:rsidR="00035B7E" w:rsidRPr="00D17D03" w:rsidRDefault="00035B7E" w:rsidP="00B105DE">
      <w:pPr>
        <w:numPr>
          <w:ilvl w:val="0"/>
          <w:numId w:val="12"/>
        </w:numPr>
        <w:spacing w:line="276" w:lineRule="auto"/>
        <w:ind w:left="0" w:firstLine="709"/>
        <w:jc w:val="both"/>
        <w:rPr>
          <w:szCs w:val="24"/>
          <w:lang w:eastAsia="en-US" w:bidi="en-US"/>
        </w:rPr>
      </w:pPr>
      <w:r w:rsidRPr="00D17D03">
        <w:rPr>
          <w:b/>
          <w:szCs w:val="24"/>
          <w:lang w:eastAsia="en-US" w:bidi="en-US"/>
        </w:rPr>
        <w:t>физическая культура и спорт:</w:t>
      </w:r>
      <w:r w:rsidRPr="00D17D03">
        <w:rPr>
          <w:szCs w:val="24"/>
          <w:lang w:eastAsia="en-US" w:bidi="en-US"/>
        </w:rPr>
        <w:t xml:space="preserve"> спортивная площадка и спортзал в пос. Сосновка;</w:t>
      </w:r>
    </w:p>
    <w:p w:rsidR="00005032" w:rsidRPr="00D17D03" w:rsidRDefault="00E71091" w:rsidP="00B105DE">
      <w:pPr>
        <w:numPr>
          <w:ilvl w:val="0"/>
          <w:numId w:val="12"/>
        </w:numPr>
        <w:spacing w:line="276" w:lineRule="auto"/>
        <w:ind w:left="0" w:firstLine="709"/>
        <w:jc w:val="both"/>
        <w:rPr>
          <w:szCs w:val="24"/>
          <w:lang w:eastAsia="en-US" w:bidi="en-US"/>
        </w:rPr>
      </w:pPr>
      <w:r w:rsidRPr="00D17D03">
        <w:rPr>
          <w:b/>
          <w:szCs w:val="24"/>
          <w:lang w:eastAsia="en-US" w:bidi="en-US"/>
        </w:rPr>
        <w:t xml:space="preserve">культура: </w:t>
      </w:r>
      <w:r w:rsidR="0067100C" w:rsidRPr="00D17D03">
        <w:rPr>
          <w:szCs w:val="24"/>
          <w:lang w:eastAsia="en-US" w:bidi="en-US"/>
        </w:rPr>
        <w:t xml:space="preserve">4 </w:t>
      </w:r>
      <w:r w:rsidR="00005032" w:rsidRPr="00D17D03">
        <w:t>МКУК (</w:t>
      </w:r>
      <w:r w:rsidR="00FC1D11" w:rsidRPr="00D17D03">
        <w:rPr>
          <w:szCs w:val="24"/>
        </w:rPr>
        <w:t>пос. Сосновка, пос. Мамониха, пос. Кулосега</w:t>
      </w:r>
      <w:r w:rsidR="00AA06E1" w:rsidRPr="00D17D03">
        <w:rPr>
          <w:szCs w:val="24"/>
        </w:rPr>
        <w:t>, д. Сульца</w:t>
      </w:r>
      <w:r w:rsidR="00005032" w:rsidRPr="00D17D03">
        <w:t>)</w:t>
      </w:r>
      <w:r w:rsidR="00005032" w:rsidRPr="00D17D03">
        <w:rPr>
          <w:szCs w:val="24"/>
        </w:rPr>
        <w:t>;</w:t>
      </w:r>
    </w:p>
    <w:p w:rsidR="00F979E7" w:rsidRPr="00D17D03" w:rsidRDefault="0030472B" w:rsidP="00B105DE">
      <w:pPr>
        <w:numPr>
          <w:ilvl w:val="0"/>
          <w:numId w:val="12"/>
        </w:numPr>
        <w:spacing w:line="276" w:lineRule="auto"/>
        <w:ind w:left="0" w:firstLine="709"/>
        <w:jc w:val="both"/>
        <w:rPr>
          <w:szCs w:val="24"/>
          <w:lang w:eastAsia="en-US" w:bidi="en-US"/>
        </w:rPr>
      </w:pPr>
      <w:r w:rsidRPr="00D17D03">
        <w:rPr>
          <w:b/>
          <w:szCs w:val="24"/>
          <w:lang w:eastAsia="en-US" w:bidi="en-US"/>
        </w:rPr>
        <w:t>подразделение пожарной охраны</w:t>
      </w:r>
      <w:r w:rsidR="00FC1D11" w:rsidRPr="00D17D03">
        <w:rPr>
          <w:b/>
          <w:szCs w:val="24"/>
          <w:lang w:eastAsia="en-US" w:bidi="en-US"/>
        </w:rPr>
        <w:t xml:space="preserve"> </w:t>
      </w:r>
      <w:r w:rsidR="00FC1D11" w:rsidRPr="00D17D03">
        <w:rPr>
          <w:szCs w:val="24"/>
          <w:lang w:eastAsia="en-US" w:bidi="en-US"/>
        </w:rPr>
        <w:t>(пос. Сосновка)</w:t>
      </w:r>
      <w:r w:rsidR="00F979E7" w:rsidRPr="00D17D03">
        <w:rPr>
          <w:szCs w:val="24"/>
          <w:lang w:eastAsia="en-US" w:bidi="en-US"/>
        </w:rPr>
        <w:t>.</w:t>
      </w:r>
    </w:p>
    <w:p w:rsidR="0067100C" w:rsidRPr="00D17D03" w:rsidRDefault="0067100C" w:rsidP="0067100C">
      <w:pPr>
        <w:spacing w:line="276" w:lineRule="auto"/>
        <w:ind w:right="-144" w:firstLine="709"/>
        <w:jc w:val="both"/>
        <w:rPr>
          <w:b/>
          <w:szCs w:val="24"/>
        </w:rPr>
      </w:pPr>
      <w:r w:rsidRPr="00D17D03">
        <w:rPr>
          <w:b/>
          <w:szCs w:val="24"/>
        </w:rPr>
        <w:t>Основные</w:t>
      </w:r>
      <w:r w:rsidR="00005032" w:rsidRPr="00D17D03">
        <w:rPr>
          <w:b/>
          <w:szCs w:val="24"/>
        </w:rPr>
        <w:t xml:space="preserve"> пр</w:t>
      </w:r>
      <w:r w:rsidRPr="00D17D03">
        <w:rPr>
          <w:b/>
          <w:szCs w:val="24"/>
        </w:rPr>
        <w:t>облемы:</w:t>
      </w:r>
    </w:p>
    <w:p w:rsidR="0067100C" w:rsidRPr="00D17D03" w:rsidRDefault="0067100C" w:rsidP="0067100C">
      <w:pPr>
        <w:spacing w:line="276" w:lineRule="auto"/>
        <w:ind w:right="-144" w:firstLine="709"/>
        <w:jc w:val="both"/>
        <w:rPr>
          <w:szCs w:val="24"/>
        </w:rPr>
      </w:pPr>
      <w:r w:rsidRPr="00D17D03">
        <w:rPr>
          <w:szCs w:val="24"/>
        </w:rPr>
        <w:t>- отсутствуют места складирования отходов;</w:t>
      </w:r>
    </w:p>
    <w:p w:rsidR="0067100C" w:rsidRPr="00D17D03" w:rsidRDefault="0067100C" w:rsidP="0067100C">
      <w:pPr>
        <w:spacing w:line="276" w:lineRule="auto"/>
        <w:ind w:right="-144" w:firstLine="709"/>
        <w:jc w:val="both"/>
        <w:rPr>
          <w:szCs w:val="24"/>
        </w:rPr>
      </w:pPr>
      <w:r w:rsidRPr="00D17D03">
        <w:rPr>
          <w:szCs w:val="24"/>
        </w:rPr>
        <w:t>- происходит усыхание лесов.</w:t>
      </w:r>
    </w:p>
    <w:p w:rsidR="00E71091" w:rsidRPr="00D17D03" w:rsidRDefault="00E71091" w:rsidP="0067100C">
      <w:pPr>
        <w:spacing w:line="276" w:lineRule="auto"/>
        <w:ind w:right="-144" w:firstLine="709"/>
        <w:jc w:val="both"/>
        <w:rPr>
          <w:szCs w:val="24"/>
          <w:shd w:val="clear" w:color="auto" w:fill="FFFFFF"/>
        </w:rPr>
      </w:pPr>
    </w:p>
    <w:p w:rsidR="00AD301A" w:rsidRPr="00D17D03" w:rsidRDefault="00AD301A" w:rsidP="00890A20">
      <w:pPr>
        <w:spacing w:line="276" w:lineRule="auto"/>
        <w:ind w:firstLine="709"/>
        <w:jc w:val="both"/>
        <w:rPr>
          <w:b/>
          <w:szCs w:val="24"/>
        </w:rPr>
      </w:pPr>
      <w:r w:rsidRPr="00D17D03">
        <w:rPr>
          <w:b/>
          <w:szCs w:val="24"/>
        </w:rPr>
        <w:t xml:space="preserve">4.2. Существующее использование территории </w:t>
      </w:r>
      <w:r w:rsidRPr="00D17D03">
        <w:rPr>
          <w:b/>
          <w:lang w:eastAsia="en-US" w:bidi="en-US"/>
        </w:rPr>
        <w:t>МО «</w:t>
      </w:r>
      <w:r w:rsidR="001B0716" w:rsidRPr="00D17D03">
        <w:rPr>
          <w:b/>
          <w:lang w:eastAsia="en-US" w:bidi="en-US"/>
        </w:rPr>
        <w:t>Сосновское</w:t>
      </w:r>
      <w:r w:rsidRPr="00D17D03">
        <w:rPr>
          <w:b/>
          <w:lang w:eastAsia="en-US" w:bidi="en-US"/>
        </w:rPr>
        <w:t>»</w:t>
      </w:r>
    </w:p>
    <w:p w:rsidR="00AD301A" w:rsidRPr="00D17D03" w:rsidRDefault="00AD301A" w:rsidP="00890A20">
      <w:pPr>
        <w:spacing w:line="276" w:lineRule="auto"/>
        <w:ind w:firstLine="709"/>
        <w:jc w:val="both"/>
        <w:rPr>
          <w:b/>
          <w:szCs w:val="24"/>
        </w:rPr>
      </w:pPr>
    </w:p>
    <w:p w:rsidR="00AD301A" w:rsidRPr="00D17D03" w:rsidRDefault="00AD301A" w:rsidP="00890A20">
      <w:pPr>
        <w:spacing w:line="276" w:lineRule="auto"/>
        <w:ind w:firstLine="709"/>
        <w:jc w:val="both"/>
        <w:rPr>
          <w:b/>
          <w:szCs w:val="24"/>
        </w:rPr>
      </w:pPr>
      <w:r w:rsidRPr="00D17D03">
        <w:rPr>
          <w:szCs w:val="24"/>
        </w:rPr>
        <w:t>Территория МО «</w:t>
      </w:r>
      <w:r w:rsidR="001B0716" w:rsidRPr="00D17D03">
        <w:rPr>
          <w:szCs w:val="24"/>
        </w:rPr>
        <w:t>Сосновское</w:t>
      </w:r>
      <w:r w:rsidRPr="00D17D03">
        <w:rPr>
          <w:szCs w:val="24"/>
        </w:rPr>
        <w:t>» в границах муниципального образования, установленных в соответствии с областным законом «О статусе и границах территорий муниципальных образов</w:t>
      </w:r>
      <w:r w:rsidRPr="00D17D03">
        <w:rPr>
          <w:szCs w:val="24"/>
        </w:rPr>
        <w:t>а</w:t>
      </w:r>
      <w:r w:rsidRPr="00D17D03">
        <w:rPr>
          <w:szCs w:val="24"/>
        </w:rPr>
        <w:t>ний в Архангельской области», с</w:t>
      </w:r>
      <w:r w:rsidRPr="00D17D03">
        <w:rPr>
          <w:szCs w:val="24"/>
        </w:rPr>
        <w:t>о</w:t>
      </w:r>
      <w:r w:rsidRPr="00D17D03">
        <w:rPr>
          <w:szCs w:val="24"/>
        </w:rPr>
        <w:t xml:space="preserve">ставляет </w:t>
      </w:r>
      <w:smartTag w:uri="urn:schemas-microsoft-com:office:smarttags" w:element="metricconverter">
        <w:smartTagPr>
          <w:attr w:name="ProductID" w:val="249 482 га"/>
        </w:smartTagPr>
        <w:r w:rsidR="005637F9" w:rsidRPr="00D17D03">
          <w:t>249 482</w:t>
        </w:r>
        <w:r w:rsidR="00005032" w:rsidRPr="00D17D03">
          <w:t xml:space="preserve"> га</w:t>
        </w:r>
      </w:smartTag>
      <w:r w:rsidRPr="00D17D03">
        <w:rPr>
          <w:rFonts w:cs="Courier New"/>
          <w:szCs w:val="24"/>
        </w:rPr>
        <w:t>.</w:t>
      </w:r>
    </w:p>
    <w:p w:rsidR="00005032" w:rsidRPr="00D17D03" w:rsidRDefault="00AD301A" w:rsidP="00005032">
      <w:pPr>
        <w:spacing w:line="276" w:lineRule="auto"/>
        <w:ind w:firstLine="709"/>
        <w:jc w:val="both"/>
        <w:rPr>
          <w:sz w:val="20"/>
          <w:szCs w:val="24"/>
        </w:rPr>
      </w:pPr>
      <w:r w:rsidRPr="00D17D03">
        <w:rPr>
          <w:szCs w:val="24"/>
          <w:lang w:eastAsia="en-US" w:bidi="en-US"/>
        </w:rPr>
        <w:t>Из земельного фонда на территории  муниципального образования (</w:t>
      </w:r>
      <w:smartTag w:uri="urn:schemas-microsoft-com:office:smarttags" w:element="metricconverter">
        <w:smartTagPr>
          <w:attr w:name="ProductID" w:val="249 482 га"/>
        </w:smartTagPr>
        <w:r w:rsidR="005637F9" w:rsidRPr="00D17D03">
          <w:t>249 482</w:t>
        </w:r>
        <w:r w:rsidR="00005032" w:rsidRPr="00D17D03">
          <w:t xml:space="preserve"> га</w:t>
        </w:r>
      </w:smartTag>
      <w:r w:rsidRPr="00D17D03">
        <w:rPr>
          <w:szCs w:val="24"/>
          <w:lang w:eastAsia="en-US" w:bidi="en-US"/>
        </w:rPr>
        <w:t>) можно в</w:t>
      </w:r>
      <w:r w:rsidRPr="00D17D03">
        <w:rPr>
          <w:szCs w:val="24"/>
          <w:lang w:eastAsia="en-US" w:bidi="en-US"/>
        </w:rPr>
        <w:t>ы</w:t>
      </w:r>
      <w:r w:rsidRPr="00D17D03">
        <w:rPr>
          <w:szCs w:val="24"/>
          <w:lang w:eastAsia="en-US" w:bidi="en-US"/>
        </w:rPr>
        <w:t xml:space="preserve">делить </w:t>
      </w:r>
      <w:r w:rsidRPr="00D17D03">
        <w:rPr>
          <w:b/>
          <w:szCs w:val="24"/>
          <w:lang w:eastAsia="en-US" w:bidi="en-US"/>
        </w:rPr>
        <w:t>земли населенных пунктов</w:t>
      </w:r>
      <w:r w:rsidRPr="00D17D03">
        <w:rPr>
          <w:szCs w:val="24"/>
          <w:lang w:eastAsia="en-US" w:bidi="en-US"/>
        </w:rPr>
        <w:t xml:space="preserve">, </w:t>
      </w:r>
      <w:r w:rsidRPr="00D17D03">
        <w:rPr>
          <w:b/>
          <w:szCs w:val="24"/>
          <w:lang w:eastAsia="en-US" w:bidi="en-US"/>
        </w:rPr>
        <w:t>что составляет</w:t>
      </w:r>
      <w:r w:rsidR="00005032" w:rsidRPr="00D17D03">
        <w:rPr>
          <w:b/>
          <w:szCs w:val="24"/>
          <w:lang w:eastAsia="en-US" w:bidi="en-US"/>
        </w:rPr>
        <w:t xml:space="preserve"> </w:t>
      </w:r>
      <w:smartTag w:uri="urn:schemas-microsoft-com:office:smarttags" w:element="metricconverter">
        <w:smartTagPr>
          <w:attr w:name="ProductID" w:val="457,6 га"/>
        </w:smartTagPr>
        <w:r w:rsidR="007664E6" w:rsidRPr="00D17D03">
          <w:rPr>
            <w:b/>
            <w:szCs w:val="24"/>
            <w:lang w:eastAsia="en-US" w:bidi="en-US"/>
          </w:rPr>
          <w:t>457,6</w:t>
        </w:r>
        <w:r w:rsidRPr="00D17D03">
          <w:rPr>
            <w:b/>
            <w:szCs w:val="24"/>
            <w:lang w:eastAsia="en-US" w:bidi="en-US"/>
          </w:rPr>
          <w:t xml:space="preserve"> га</w:t>
        </w:r>
      </w:smartTag>
      <w:r w:rsidRPr="00D17D03">
        <w:rPr>
          <w:b/>
          <w:szCs w:val="24"/>
          <w:lang w:eastAsia="en-US" w:bidi="en-US"/>
        </w:rPr>
        <w:t xml:space="preserve"> или </w:t>
      </w:r>
      <w:r w:rsidR="00F979E7" w:rsidRPr="00D17D03">
        <w:rPr>
          <w:b/>
          <w:szCs w:val="24"/>
          <w:lang w:eastAsia="en-US" w:bidi="en-US"/>
        </w:rPr>
        <w:t>0,</w:t>
      </w:r>
      <w:r w:rsidR="007664E6" w:rsidRPr="00D17D03">
        <w:rPr>
          <w:b/>
          <w:szCs w:val="24"/>
          <w:lang w:eastAsia="en-US" w:bidi="en-US"/>
        </w:rPr>
        <w:t>18</w:t>
      </w:r>
      <w:r w:rsidRPr="00D17D03">
        <w:rPr>
          <w:b/>
          <w:szCs w:val="24"/>
          <w:lang w:eastAsia="en-US" w:bidi="en-US"/>
        </w:rPr>
        <w:t xml:space="preserve">  % </w:t>
      </w:r>
      <w:r w:rsidRPr="00D17D03">
        <w:rPr>
          <w:szCs w:val="24"/>
          <w:lang w:eastAsia="en-US" w:bidi="en-US"/>
        </w:rPr>
        <w:t>от общей площади м</w:t>
      </w:r>
      <w:r w:rsidRPr="00D17D03">
        <w:rPr>
          <w:szCs w:val="24"/>
          <w:lang w:eastAsia="en-US" w:bidi="en-US"/>
        </w:rPr>
        <w:t>у</w:t>
      </w:r>
      <w:r w:rsidRPr="00D17D03">
        <w:rPr>
          <w:szCs w:val="24"/>
          <w:lang w:eastAsia="en-US" w:bidi="en-US"/>
        </w:rPr>
        <w:t>ниципального образования.</w:t>
      </w:r>
      <w:r w:rsidRPr="00D17D03">
        <w:rPr>
          <w:sz w:val="20"/>
          <w:szCs w:val="24"/>
        </w:rPr>
        <w:t xml:space="preserve"> </w:t>
      </w:r>
    </w:p>
    <w:p w:rsidR="00005032" w:rsidRPr="00D17D03" w:rsidRDefault="00005032" w:rsidP="00005032">
      <w:pPr>
        <w:spacing w:line="276" w:lineRule="auto"/>
        <w:ind w:firstLine="709"/>
        <w:jc w:val="both"/>
        <w:rPr>
          <w:sz w:val="20"/>
          <w:szCs w:val="24"/>
        </w:rPr>
      </w:pPr>
      <w:r w:rsidRPr="00D17D03">
        <w:rPr>
          <w:rFonts w:eastAsia="Calibri"/>
          <w:szCs w:val="24"/>
        </w:rPr>
        <w:t>Кроме земель населенных пунктов территория МО «</w:t>
      </w:r>
      <w:r w:rsidR="001B0716" w:rsidRPr="00D17D03">
        <w:rPr>
          <w:rFonts w:eastAsia="Calibri"/>
          <w:szCs w:val="24"/>
        </w:rPr>
        <w:t>Сосновское</w:t>
      </w:r>
      <w:r w:rsidRPr="00D17D03">
        <w:rPr>
          <w:rFonts w:eastAsia="Calibri"/>
          <w:szCs w:val="24"/>
        </w:rPr>
        <w:t>» занята преим</w:t>
      </w:r>
      <w:r w:rsidRPr="00D17D03">
        <w:rPr>
          <w:rFonts w:eastAsia="Calibri"/>
          <w:szCs w:val="24"/>
        </w:rPr>
        <w:t>у</w:t>
      </w:r>
      <w:r w:rsidRPr="00D17D03">
        <w:rPr>
          <w:rFonts w:eastAsia="Calibri"/>
          <w:szCs w:val="24"/>
        </w:rPr>
        <w:t xml:space="preserve">щественно землями </w:t>
      </w:r>
      <w:r w:rsidRPr="00D17D03">
        <w:rPr>
          <w:rFonts w:eastAsia="Calibri"/>
          <w:b/>
          <w:szCs w:val="24"/>
        </w:rPr>
        <w:t>лесного фонда</w:t>
      </w:r>
      <w:r w:rsidRPr="00D17D03">
        <w:rPr>
          <w:rFonts w:eastAsia="Calibri"/>
          <w:szCs w:val="24"/>
        </w:rPr>
        <w:t xml:space="preserve"> </w:t>
      </w:r>
      <w:r w:rsidRPr="00B840EE">
        <w:rPr>
          <w:rFonts w:eastAsia="Calibri"/>
          <w:szCs w:val="24"/>
        </w:rPr>
        <w:t xml:space="preserve">– </w:t>
      </w:r>
      <w:r w:rsidR="00765ABF" w:rsidRPr="00B840EE">
        <w:rPr>
          <w:rFonts w:eastAsia="Calibri"/>
          <w:b/>
          <w:szCs w:val="24"/>
        </w:rPr>
        <w:t>2</w:t>
      </w:r>
      <w:r w:rsidR="00027F82" w:rsidRPr="00B840EE">
        <w:rPr>
          <w:rFonts w:eastAsia="Calibri"/>
          <w:b/>
          <w:szCs w:val="24"/>
        </w:rPr>
        <w:t xml:space="preserve">41,788 </w:t>
      </w:r>
      <w:r w:rsidRPr="00B840EE">
        <w:rPr>
          <w:rFonts w:eastAsia="Calibri"/>
          <w:b/>
          <w:szCs w:val="24"/>
        </w:rPr>
        <w:t>тыс.</w:t>
      </w:r>
      <w:r w:rsidRPr="00D17D03">
        <w:rPr>
          <w:rFonts w:eastAsia="Calibri"/>
          <w:b/>
          <w:szCs w:val="24"/>
        </w:rPr>
        <w:t xml:space="preserve"> га</w:t>
      </w:r>
      <w:r w:rsidR="00F979E7" w:rsidRPr="00D17D03">
        <w:rPr>
          <w:rFonts w:eastAsia="Calibri"/>
          <w:szCs w:val="24"/>
        </w:rPr>
        <w:t xml:space="preserve"> или </w:t>
      </w:r>
      <w:r w:rsidR="00765ABF" w:rsidRPr="00D17D03">
        <w:rPr>
          <w:rFonts w:eastAsia="Calibri"/>
          <w:b/>
          <w:szCs w:val="24"/>
        </w:rPr>
        <w:t>9</w:t>
      </w:r>
      <w:r w:rsidR="00027F82">
        <w:rPr>
          <w:rFonts w:eastAsia="Calibri"/>
          <w:b/>
          <w:szCs w:val="24"/>
        </w:rPr>
        <w:t>6</w:t>
      </w:r>
      <w:r w:rsidR="00765ABF" w:rsidRPr="00D17D03">
        <w:rPr>
          <w:rFonts w:eastAsia="Calibri"/>
          <w:b/>
          <w:szCs w:val="24"/>
        </w:rPr>
        <w:t>,</w:t>
      </w:r>
      <w:r w:rsidR="00027F82">
        <w:rPr>
          <w:rFonts w:eastAsia="Calibri"/>
          <w:b/>
          <w:szCs w:val="24"/>
        </w:rPr>
        <w:t>92</w:t>
      </w:r>
      <w:r w:rsidR="00F979E7" w:rsidRPr="00D17D03">
        <w:rPr>
          <w:rFonts w:eastAsia="Calibri"/>
          <w:b/>
          <w:szCs w:val="24"/>
        </w:rPr>
        <w:t xml:space="preserve"> %</w:t>
      </w:r>
      <w:r w:rsidR="007664E6" w:rsidRPr="00D17D03">
        <w:rPr>
          <w:rFonts w:eastAsia="Calibri"/>
          <w:szCs w:val="24"/>
        </w:rPr>
        <w:t xml:space="preserve"> и </w:t>
      </w:r>
      <w:r w:rsidR="007664E6" w:rsidRPr="00D17D03">
        <w:rPr>
          <w:rFonts w:eastAsia="Calibri"/>
          <w:b/>
          <w:szCs w:val="24"/>
        </w:rPr>
        <w:t>землями особо охраняемых природных территорий</w:t>
      </w:r>
      <w:r w:rsidR="007664E6" w:rsidRPr="00D17D03">
        <w:rPr>
          <w:rFonts w:eastAsia="Calibri"/>
          <w:szCs w:val="24"/>
        </w:rPr>
        <w:t xml:space="preserve"> - </w:t>
      </w:r>
      <w:r w:rsidRPr="00D17D03">
        <w:rPr>
          <w:rFonts w:eastAsia="Calibri"/>
          <w:szCs w:val="24"/>
        </w:rPr>
        <w:t xml:space="preserve"> </w:t>
      </w:r>
      <w:r w:rsidR="007664E6" w:rsidRPr="00D17D03">
        <w:rPr>
          <w:rFonts w:eastAsia="Calibri"/>
          <w:b/>
          <w:szCs w:val="24"/>
        </w:rPr>
        <w:t>фонда</w:t>
      </w:r>
      <w:r w:rsidR="007664E6" w:rsidRPr="00D17D03">
        <w:rPr>
          <w:rFonts w:eastAsia="Calibri"/>
          <w:szCs w:val="24"/>
        </w:rPr>
        <w:t xml:space="preserve"> – </w:t>
      </w:r>
      <w:r w:rsidR="00765ABF" w:rsidRPr="00D17D03">
        <w:rPr>
          <w:rFonts w:eastAsia="Calibri"/>
          <w:b/>
          <w:szCs w:val="24"/>
        </w:rPr>
        <w:t>11,</w:t>
      </w:r>
      <w:r w:rsidR="00B840EE">
        <w:rPr>
          <w:rFonts w:eastAsia="Calibri"/>
          <w:b/>
          <w:szCs w:val="24"/>
        </w:rPr>
        <w:t>87</w:t>
      </w:r>
      <w:r w:rsidR="007664E6" w:rsidRPr="00D17D03">
        <w:rPr>
          <w:rFonts w:eastAsia="Calibri"/>
          <w:b/>
          <w:szCs w:val="24"/>
        </w:rPr>
        <w:t xml:space="preserve"> тыс. га</w:t>
      </w:r>
      <w:r w:rsidR="007664E6" w:rsidRPr="00D17D03">
        <w:rPr>
          <w:rFonts w:eastAsia="Calibri"/>
          <w:szCs w:val="24"/>
        </w:rPr>
        <w:t xml:space="preserve"> или </w:t>
      </w:r>
      <w:r w:rsidR="00765ABF" w:rsidRPr="00D17D03">
        <w:rPr>
          <w:rFonts w:eastAsia="Calibri"/>
          <w:b/>
          <w:szCs w:val="24"/>
        </w:rPr>
        <w:t>4,64</w:t>
      </w:r>
      <w:r w:rsidR="00B840EE">
        <w:rPr>
          <w:rFonts w:eastAsia="Calibri"/>
          <w:b/>
          <w:szCs w:val="24"/>
        </w:rPr>
        <w:t>%</w:t>
      </w:r>
      <w:r w:rsidR="007664E6" w:rsidRPr="00D17D03">
        <w:rPr>
          <w:rFonts w:eastAsia="Calibri"/>
          <w:b/>
          <w:szCs w:val="24"/>
        </w:rPr>
        <w:t xml:space="preserve">. </w:t>
      </w:r>
      <w:r w:rsidRPr="00D17D03">
        <w:rPr>
          <w:rFonts w:eastAsia="Calibri"/>
          <w:szCs w:val="24"/>
        </w:rPr>
        <w:t xml:space="preserve">Земли </w:t>
      </w:r>
      <w:r w:rsidRPr="00D17D03">
        <w:rPr>
          <w:rFonts w:eastAsia="Calibri"/>
          <w:b/>
          <w:szCs w:val="24"/>
        </w:rPr>
        <w:t>сельскохозяйственного назначения</w:t>
      </w:r>
      <w:r w:rsidRPr="00D17D03">
        <w:rPr>
          <w:rFonts w:eastAsia="Calibri"/>
          <w:szCs w:val="24"/>
        </w:rPr>
        <w:t xml:space="preserve"> с</w:t>
      </w:r>
      <w:r w:rsidRPr="00D17D03">
        <w:rPr>
          <w:rFonts w:eastAsia="Calibri"/>
          <w:szCs w:val="24"/>
        </w:rPr>
        <w:t>о</w:t>
      </w:r>
      <w:r w:rsidRPr="00D17D03">
        <w:rPr>
          <w:rFonts w:eastAsia="Calibri"/>
          <w:szCs w:val="24"/>
        </w:rPr>
        <w:t xml:space="preserve">ставляют </w:t>
      </w:r>
      <w:r w:rsidR="007664E6" w:rsidRPr="00D17D03">
        <w:rPr>
          <w:rFonts w:eastAsia="Calibri"/>
          <w:b/>
          <w:szCs w:val="24"/>
        </w:rPr>
        <w:t>3,0</w:t>
      </w:r>
      <w:r w:rsidRPr="00D17D03">
        <w:rPr>
          <w:rFonts w:eastAsia="Calibri"/>
          <w:b/>
          <w:szCs w:val="24"/>
        </w:rPr>
        <w:t xml:space="preserve"> тыс. га</w:t>
      </w:r>
      <w:r w:rsidR="00F979E7" w:rsidRPr="00D17D03">
        <w:rPr>
          <w:rFonts w:eastAsia="Calibri"/>
          <w:szCs w:val="24"/>
        </w:rPr>
        <w:t xml:space="preserve"> или </w:t>
      </w:r>
      <w:r w:rsidR="007664E6" w:rsidRPr="00D17D03">
        <w:rPr>
          <w:rFonts w:eastAsia="Calibri"/>
          <w:b/>
          <w:szCs w:val="24"/>
        </w:rPr>
        <w:t>1,2</w:t>
      </w:r>
      <w:r w:rsidR="00F979E7" w:rsidRPr="00D17D03">
        <w:rPr>
          <w:rFonts w:eastAsia="Calibri"/>
          <w:b/>
          <w:szCs w:val="24"/>
        </w:rPr>
        <w:t xml:space="preserve"> %</w:t>
      </w:r>
      <w:r w:rsidRPr="00D17D03">
        <w:rPr>
          <w:rFonts w:eastAsia="Calibri"/>
          <w:b/>
          <w:szCs w:val="24"/>
        </w:rPr>
        <w:t>.</w:t>
      </w:r>
    </w:p>
    <w:p w:rsidR="009F1B9A" w:rsidRPr="00D17D03" w:rsidRDefault="009F1B9A" w:rsidP="00890A20">
      <w:pPr>
        <w:spacing w:line="276" w:lineRule="auto"/>
        <w:jc w:val="center"/>
        <w:rPr>
          <w:b/>
        </w:rPr>
      </w:pPr>
    </w:p>
    <w:p w:rsidR="00996D83" w:rsidRPr="00D17D03" w:rsidRDefault="00996D83" w:rsidP="00890A20">
      <w:pPr>
        <w:spacing w:line="276" w:lineRule="auto"/>
        <w:jc w:val="center"/>
        <w:rPr>
          <w:b/>
        </w:rPr>
      </w:pPr>
    </w:p>
    <w:p w:rsidR="00996D83" w:rsidRPr="00D17D03" w:rsidRDefault="00996D83" w:rsidP="00890A20">
      <w:pPr>
        <w:spacing w:line="276" w:lineRule="auto"/>
        <w:jc w:val="center"/>
        <w:rPr>
          <w:b/>
        </w:rPr>
      </w:pPr>
    </w:p>
    <w:p w:rsidR="00996D83" w:rsidRPr="00D17D03" w:rsidRDefault="00996D83" w:rsidP="00890A20">
      <w:pPr>
        <w:spacing w:line="276" w:lineRule="auto"/>
        <w:jc w:val="center"/>
        <w:rPr>
          <w:b/>
        </w:rPr>
      </w:pPr>
    </w:p>
    <w:p w:rsidR="00AD301A" w:rsidRPr="00D17D03" w:rsidRDefault="00AD301A" w:rsidP="00890A20">
      <w:pPr>
        <w:spacing w:line="276" w:lineRule="auto"/>
        <w:jc w:val="center"/>
        <w:rPr>
          <w:b/>
        </w:rPr>
      </w:pPr>
      <w:r w:rsidRPr="00D17D03">
        <w:rPr>
          <w:b/>
        </w:rPr>
        <w:lastRenderedPageBreak/>
        <w:t>Сведения о наличии и распределении земель по категориям</w:t>
      </w:r>
    </w:p>
    <w:p w:rsidR="00AD301A" w:rsidRPr="00D17D03" w:rsidRDefault="00AD301A" w:rsidP="00890A20">
      <w:pPr>
        <w:spacing w:line="276" w:lineRule="auto"/>
        <w:jc w:val="center"/>
        <w:rPr>
          <w:b/>
        </w:rPr>
      </w:pPr>
      <w:r w:rsidRPr="00D17D03">
        <w:rPr>
          <w:b/>
        </w:rPr>
        <w:t>МО «</w:t>
      </w:r>
      <w:r w:rsidR="001B0716" w:rsidRPr="00D17D03">
        <w:rPr>
          <w:b/>
        </w:rPr>
        <w:t>Сосновское</w:t>
      </w:r>
      <w:r w:rsidRPr="00D17D03">
        <w:rPr>
          <w:b/>
        </w:rPr>
        <w:t>»</w:t>
      </w:r>
    </w:p>
    <w:p w:rsidR="00AD301A" w:rsidRPr="00D17D03" w:rsidRDefault="00AD301A" w:rsidP="00890A20">
      <w:pPr>
        <w:spacing w:line="276" w:lineRule="auto"/>
        <w:jc w:val="center"/>
        <w:rPr>
          <w:b/>
        </w:rPr>
      </w:pPr>
    </w:p>
    <w:p w:rsidR="00AD301A" w:rsidRPr="00D17D03" w:rsidRDefault="00AD301A" w:rsidP="00890A20">
      <w:pPr>
        <w:spacing w:line="276" w:lineRule="auto"/>
        <w:jc w:val="right"/>
      </w:pPr>
      <w:r w:rsidRPr="00D17D03">
        <w:t>Таблица 4.2.1.</w:t>
      </w:r>
    </w:p>
    <w:tbl>
      <w:tblPr>
        <w:tblW w:w="0" w:type="auto"/>
        <w:tblInd w:w="93" w:type="dxa"/>
        <w:tblLook w:val="04A0" w:firstRow="1" w:lastRow="0" w:firstColumn="1" w:lastColumn="0" w:noHBand="0" w:noVBand="1"/>
      </w:tblPr>
      <w:tblGrid>
        <w:gridCol w:w="621"/>
        <w:gridCol w:w="6742"/>
        <w:gridCol w:w="1502"/>
        <w:gridCol w:w="1464"/>
      </w:tblGrid>
      <w:tr w:rsidR="004B04B1" w:rsidRPr="00D17D03">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Площадь                (га)</w:t>
            </w:r>
          </w:p>
        </w:tc>
        <w:tc>
          <w:tcPr>
            <w:tcW w:w="0" w:type="auto"/>
            <w:tcBorders>
              <w:top w:val="single" w:sz="4" w:space="0" w:color="auto"/>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 от о</w:t>
            </w:r>
            <w:r w:rsidRPr="00D17D03">
              <w:rPr>
                <w:b/>
                <w:bCs/>
                <w:szCs w:val="24"/>
              </w:rPr>
              <w:t>б</w:t>
            </w:r>
            <w:r w:rsidRPr="00D17D03">
              <w:rPr>
                <w:b/>
                <w:bCs/>
                <w:szCs w:val="24"/>
              </w:rPr>
              <w:t>щей пл</w:t>
            </w:r>
            <w:r w:rsidRPr="00D17D03">
              <w:rPr>
                <w:b/>
                <w:bCs/>
                <w:szCs w:val="24"/>
              </w:rPr>
              <w:t>о</w:t>
            </w:r>
            <w:r w:rsidRPr="00D17D03">
              <w:rPr>
                <w:b/>
                <w:bCs/>
                <w:szCs w:val="24"/>
              </w:rPr>
              <w:t>щади</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1</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4</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1.</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Общая площадь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249482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100,0</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Земли сельскохозяйственного назначения</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977,8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0,39</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3.</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Земли населенных пунктов</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415,2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0,17</w:t>
            </w:r>
          </w:p>
        </w:tc>
      </w:tr>
      <w:tr w:rsidR="004B04B1" w:rsidRPr="00D17D03">
        <w:trPr>
          <w:trHeight w:val="877"/>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Земли промышленности, энергетики, транспорта, связи, р</w:t>
            </w:r>
            <w:r w:rsidRPr="00D17D03">
              <w:rPr>
                <w:szCs w:val="24"/>
              </w:rPr>
              <w:t>а</w:t>
            </w:r>
            <w:r w:rsidRPr="00D17D03">
              <w:rPr>
                <w:szCs w:val="24"/>
              </w:rPr>
              <w:t>диовещания, телевидения, информатики, земли для обеспеч</w:t>
            </w:r>
            <w:r w:rsidRPr="00D17D03">
              <w:rPr>
                <w:szCs w:val="24"/>
              </w:rPr>
              <w:t>е</w:t>
            </w:r>
            <w:r w:rsidRPr="00D17D03">
              <w:rPr>
                <w:szCs w:val="24"/>
              </w:rPr>
              <w:t>ния космической деятельн</w:t>
            </w:r>
            <w:r w:rsidRPr="00D17D03">
              <w:rPr>
                <w:szCs w:val="24"/>
              </w:rPr>
              <w:t>о</w:t>
            </w:r>
            <w:r w:rsidRPr="00D17D03">
              <w:rPr>
                <w:szCs w:val="24"/>
              </w:rPr>
              <w:t>сти, земли обороны, безопасности и земли иного специального назначения</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28,3</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0,01</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 xml:space="preserve">Земли особо охраняемых территорий </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B840EE" w:rsidP="004B04B1">
            <w:pPr>
              <w:spacing w:line="240" w:lineRule="auto"/>
              <w:ind w:firstLine="0"/>
              <w:jc w:val="center"/>
              <w:rPr>
                <w:szCs w:val="24"/>
              </w:rPr>
            </w:pPr>
            <w:r>
              <w:rPr>
                <w:szCs w:val="24"/>
              </w:rPr>
              <w:t>11870</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4,64</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Земли лесного фонда</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027F82" w:rsidP="004B04B1">
            <w:pPr>
              <w:spacing w:line="240" w:lineRule="auto"/>
              <w:ind w:firstLine="0"/>
              <w:jc w:val="center"/>
              <w:rPr>
                <w:szCs w:val="24"/>
              </w:rPr>
            </w:pPr>
            <w:r w:rsidRPr="00B840EE">
              <w:rPr>
                <w:szCs w:val="24"/>
              </w:rPr>
              <w:t>241788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027F82" w:rsidP="004B04B1">
            <w:pPr>
              <w:spacing w:line="240" w:lineRule="auto"/>
              <w:ind w:firstLine="0"/>
              <w:jc w:val="center"/>
              <w:rPr>
                <w:szCs w:val="24"/>
              </w:rPr>
            </w:pPr>
            <w:r>
              <w:rPr>
                <w:szCs w:val="24"/>
              </w:rPr>
              <w:t>96,92</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Земли водного фонда</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855,27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0,34</w:t>
            </w:r>
          </w:p>
        </w:tc>
      </w:tr>
    </w:tbl>
    <w:p w:rsidR="00AD301A" w:rsidRPr="00D17D03" w:rsidRDefault="00AD301A" w:rsidP="00890A20">
      <w:pPr>
        <w:pStyle w:val="Default"/>
        <w:spacing w:line="276" w:lineRule="auto"/>
        <w:ind w:firstLine="709"/>
        <w:jc w:val="both"/>
        <w:rPr>
          <w:b/>
          <w:color w:val="auto"/>
          <w:lang w:eastAsia="en-US" w:bidi="en-US"/>
        </w:rPr>
      </w:pPr>
    </w:p>
    <w:p w:rsidR="00AD301A" w:rsidRPr="00D17D03" w:rsidRDefault="00AD301A" w:rsidP="00890A20">
      <w:pPr>
        <w:autoSpaceDE w:val="0"/>
        <w:autoSpaceDN w:val="0"/>
        <w:adjustRightInd w:val="0"/>
        <w:spacing w:line="276" w:lineRule="auto"/>
        <w:ind w:firstLine="720"/>
        <w:jc w:val="both"/>
        <w:rPr>
          <w:bCs/>
          <w:szCs w:val="24"/>
        </w:rPr>
      </w:pPr>
      <w:r w:rsidRPr="00D17D03">
        <w:rPr>
          <w:szCs w:val="24"/>
        </w:rPr>
        <w:t>Ощутимей становится процесс неуклонного уменьшения в последние годы площ</w:t>
      </w:r>
      <w:r w:rsidRPr="00D17D03">
        <w:rPr>
          <w:szCs w:val="24"/>
        </w:rPr>
        <w:t>а</w:t>
      </w:r>
      <w:r w:rsidRPr="00D17D03">
        <w:rPr>
          <w:szCs w:val="24"/>
        </w:rPr>
        <w:t>ди земель сельскохозяйственного назначения. Основная причина – неиспользование пр</w:t>
      </w:r>
      <w:r w:rsidRPr="00D17D03">
        <w:rPr>
          <w:szCs w:val="24"/>
        </w:rPr>
        <w:t>о</w:t>
      </w:r>
      <w:r w:rsidRPr="00D17D03">
        <w:rPr>
          <w:szCs w:val="24"/>
        </w:rPr>
        <w:t xml:space="preserve">дуктивных земель и, как следствие, их зарастание кустарником, мелколесьем и лесом.   </w:t>
      </w:r>
    </w:p>
    <w:p w:rsidR="00AD301A" w:rsidRPr="00D17D03" w:rsidRDefault="00AD301A" w:rsidP="00890A20">
      <w:pPr>
        <w:autoSpaceDE w:val="0"/>
        <w:autoSpaceDN w:val="0"/>
        <w:adjustRightInd w:val="0"/>
        <w:spacing w:line="276" w:lineRule="auto"/>
        <w:ind w:firstLine="720"/>
        <w:jc w:val="both"/>
        <w:rPr>
          <w:bCs/>
          <w:szCs w:val="24"/>
        </w:rPr>
      </w:pPr>
      <w:r w:rsidRPr="00D17D03">
        <w:rPr>
          <w:szCs w:val="24"/>
        </w:rPr>
        <w:t>Уменьшается посевная площадь, о чем шла речь выше применительно к характеристике угодий, отражающих состояние территории. Основными причинами сокращения этих земель я</w:t>
      </w:r>
      <w:r w:rsidRPr="00D17D03">
        <w:rPr>
          <w:szCs w:val="24"/>
        </w:rPr>
        <w:t>в</w:t>
      </w:r>
      <w:r w:rsidRPr="00D17D03">
        <w:rPr>
          <w:szCs w:val="24"/>
        </w:rPr>
        <w:t>ляются: изъятие их для несельскохозяйственных нужд, передача части з</w:t>
      </w:r>
      <w:r w:rsidRPr="00D17D03">
        <w:rPr>
          <w:szCs w:val="24"/>
        </w:rPr>
        <w:t>е</w:t>
      </w:r>
      <w:r w:rsidRPr="00D17D03">
        <w:rPr>
          <w:szCs w:val="24"/>
        </w:rPr>
        <w:t>мель в резервный фонд админ</w:t>
      </w:r>
      <w:r w:rsidRPr="00D17D03">
        <w:rPr>
          <w:szCs w:val="24"/>
        </w:rPr>
        <w:t>и</w:t>
      </w:r>
      <w:r w:rsidRPr="00D17D03">
        <w:rPr>
          <w:szCs w:val="24"/>
        </w:rPr>
        <w:t xml:space="preserve">страций, нарушение земель в связи с добычей полезных ископаемых, торфоразработками, строительством. </w:t>
      </w:r>
    </w:p>
    <w:p w:rsidR="00AD301A" w:rsidRPr="00D17D03" w:rsidRDefault="00AD301A" w:rsidP="00890A20">
      <w:pPr>
        <w:autoSpaceDE w:val="0"/>
        <w:autoSpaceDN w:val="0"/>
        <w:adjustRightInd w:val="0"/>
        <w:spacing w:line="276" w:lineRule="auto"/>
        <w:ind w:firstLine="720"/>
        <w:jc w:val="both"/>
        <w:rPr>
          <w:bCs/>
          <w:szCs w:val="24"/>
        </w:rPr>
      </w:pPr>
      <w:r w:rsidRPr="00D17D03">
        <w:rPr>
          <w:szCs w:val="24"/>
        </w:rPr>
        <w:t xml:space="preserve">Земли сельскохозяйственного назначения переводятся в земли </w:t>
      </w:r>
      <w:r w:rsidR="0059528F" w:rsidRPr="00D17D03">
        <w:rPr>
          <w:szCs w:val="24"/>
        </w:rPr>
        <w:t>населённых пун</w:t>
      </w:r>
      <w:r w:rsidR="0059528F" w:rsidRPr="00D17D03">
        <w:rPr>
          <w:szCs w:val="24"/>
        </w:rPr>
        <w:t>к</w:t>
      </w:r>
      <w:r w:rsidR="0059528F" w:rsidRPr="00D17D03">
        <w:rPr>
          <w:szCs w:val="24"/>
        </w:rPr>
        <w:t>тов</w:t>
      </w:r>
      <w:r w:rsidRPr="00D17D03">
        <w:rPr>
          <w:szCs w:val="24"/>
        </w:rPr>
        <w:t>.</w:t>
      </w:r>
    </w:p>
    <w:p w:rsidR="0011222D" w:rsidRPr="00D17D03" w:rsidRDefault="0011222D" w:rsidP="00890A20">
      <w:pPr>
        <w:autoSpaceDE w:val="0"/>
        <w:autoSpaceDN w:val="0"/>
        <w:adjustRightInd w:val="0"/>
        <w:spacing w:line="276" w:lineRule="auto"/>
        <w:ind w:firstLine="0"/>
        <w:jc w:val="center"/>
        <w:rPr>
          <w:b/>
          <w:bCs/>
          <w:szCs w:val="24"/>
        </w:rPr>
      </w:pPr>
    </w:p>
    <w:p w:rsidR="00AD301A" w:rsidRPr="00D17D03" w:rsidRDefault="00AD301A" w:rsidP="0030472B">
      <w:pPr>
        <w:autoSpaceDE w:val="0"/>
        <w:autoSpaceDN w:val="0"/>
        <w:adjustRightInd w:val="0"/>
        <w:spacing w:line="276" w:lineRule="auto"/>
        <w:ind w:firstLine="0"/>
        <w:jc w:val="center"/>
        <w:rPr>
          <w:b/>
          <w:bCs/>
          <w:szCs w:val="24"/>
        </w:rPr>
      </w:pPr>
      <w:r w:rsidRPr="00D17D03">
        <w:rPr>
          <w:b/>
          <w:bCs/>
          <w:szCs w:val="24"/>
        </w:rPr>
        <w:t>Существующее использование территории МО «</w:t>
      </w:r>
      <w:r w:rsidR="001B0716" w:rsidRPr="00D17D03">
        <w:rPr>
          <w:b/>
          <w:bCs/>
          <w:szCs w:val="24"/>
        </w:rPr>
        <w:t>Сосновское</w:t>
      </w:r>
      <w:r w:rsidRPr="00D17D03">
        <w:rPr>
          <w:b/>
          <w:bCs/>
          <w:szCs w:val="24"/>
        </w:rPr>
        <w:t>»</w:t>
      </w:r>
    </w:p>
    <w:p w:rsidR="00AD301A" w:rsidRPr="00D17D03" w:rsidRDefault="00AD301A" w:rsidP="0030472B">
      <w:pPr>
        <w:autoSpaceDE w:val="0"/>
        <w:autoSpaceDN w:val="0"/>
        <w:adjustRightInd w:val="0"/>
        <w:spacing w:line="276" w:lineRule="auto"/>
        <w:ind w:firstLine="0"/>
        <w:jc w:val="center"/>
        <w:rPr>
          <w:b/>
          <w:bCs/>
          <w:szCs w:val="24"/>
        </w:rPr>
      </w:pPr>
    </w:p>
    <w:p w:rsidR="00AD301A" w:rsidRPr="00D17D03" w:rsidRDefault="00AD301A" w:rsidP="0030472B">
      <w:pPr>
        <w:autoSpaceDE w:val="0"/>
        <w:autoSpaceDN w:val="0"/>
        <w:adjustRightInd w:val="0"/>
        <w:spacing w:line="276" w:lineRule="auto"/>
        <w:ind w:firstLine="0"/>
        <w:jc w:val="right"/>
        <w:rPr>
          <w:bCs/>
          <w:szCs w:val="24"/>
        </w:rPr>
      </w:pPr>
      <w:r w:rsidRPr="00D17D03">
        <w:rPr>
          <w:bCs/>
          <w:szCs w:val="24"/>
        </w:rPr>
        <w:t>Таблица 4.2.2.</w:t>
      </w:r>
    </w:p>
    <w:p w:rsidR="00484554" w:rsidRPr="00D17D03" w:rsidRDefault="00484554" w:rsidP="0030472B">
      <w:pPr>
        <w:autoSpaceDE w:val="0"/>
        <w:autoSpaceDN w:val="0"/>
        <w:adjustRightInd w:val="0"/>
        <w:spacing w:line="276" w:lineRule="auto"/>
        <w:ind w:firstLine="0"/>
        <w:jc w:val="right"/>
        <w:rPr>
          <w:bCs/>
          <w:szCs w:val="24"/>
        </w:rPr>
      </w:pPr>
    </w:p>
    <w:tbl>
      <w:tblPr>
        <w:tblW w:w="0" w:type="auto"/>
        <w:tblInd w:w="93" w:type="dxa"/>
        <w:tblLook w:val="04A0" w:firstRow="1" w:lastRow="0" w:firstColumn="1" w:lastColumn="0" w:noHBand="0" w:noVBand="1"/>
      </w:tblPr>
      <w:tblGrid>
        <w:gridCol w:w="4377"/>
        <w:gridCol w:w="936"/>
        <w:gridCol w:w="756"/>
        <w:gridCol w:w="756"/>
        <w:gridCol w:w="876"/>
        <w:gridCol w:w="756"/>
        <w:gridCol w:w="756"/>
        <w:gridCol w:w="1116"/>
      </w:tblGrid>
      <w:tr w:rsidR="004B04B1" w:rsidRPr="00D17D03">
        <w:trPr>
          <w:trHeight w:val="216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i/>
                <w:iCs/>
                <w:szCs w:val="24"/>
              </w:rPr>
            </w:pPr>
            <w:r w:rsidRPr="00D17D03">
              <w:rPr>
                <w:i/>
                <w:iCs/>
                <w:szCs w:val="24"/>
              </w:rPr>
              <w:t>Население 1500 чел.</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МО "Сосновское"</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пос. Сосновка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пос. Кулосега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пос. Мамониха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д. Сульца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д. Шиднема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4B04B1" w:rsidRPr="00D17D03" w:rsidRDefault="004B04B1" w:rsidP="004B04B1">
            <w:pPr>
              <w:spacing w:line="240" w:lineRule="auto"/>
              <w:ind w:firstLine="0"/>
              <w:jc w:val="center"/>
              <w:rPr>
                <w:b/>
                <w:bCs/>
                <w:szCs w:val="24"/>
              </w:rPr>
            </w:pPr>
            <w:r w:rsidRPr="00D17D03">
              <w:rPr>
                <w:b/>
                <w:bCs/>
                <w:szCs w:val="24"/>
              </w:rPr>
              <w:t>вне границ нас</w:t>
            </w:r>
            <w:r w:rsidRPr="00D17D03">
              <w:rPr>
                <w:b/>
                <w:bCs/>
                <w:szCs w:val="24"/>
              </w:rPr>
              <w:t>е</w:t>
            </w:r>
            <w:r w:rsidRPr="00D17D03">
              <w:rPr>
                <w:b/>
                <w:bCs/>
                <w:szCs w:val="24"/>
              </w:rPr>
              <w:t>ленного пункта</w:t>
            </w:r>
          </w:p>
        </w:tc>
      </w:tr>
      <w:tr w:rsidR="004B04B1" w:rsidRPr="00D17D03">
        <w:trPr>
          <w:trHeight w:val="315"/>
          <w:tblHeader/>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1</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8</w:t>
            </w:r>
          </w:p>
        </w:tc>
      </w:tr>
      <w:tr w:rsidR="004B04B1" w:rsidRPr="00D17D03">
        <w:trPr>
          <w:trHeight w:val="34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Жилые зоны</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211,8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74,42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46,67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46,17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33,37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11,17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r>
      <w:tr w:rsidR="004B04B1" w:rsidRPr="00D17D03">
        <w:trPr>
          <w:trHeight w:val="236"/>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Сельскохозяйственные угодья</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977,8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977,8</w:t>
            </w:r>
          </w:p>
        </w:tc>
      </w:tr>
      <w:tr w:rsidR="004B04B1" w:rsidRPr="00D17D03">
        <w:trPr>
          <w:trHeight w:val="241"/>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Общественно-деловые зоны</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9,46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6,44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0,52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2,5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r>
      <w:tr w:rsidR="004B04B1" w:rsidRPr="00D17D03">
        <w:trPr>
          <w:trHeight w:val="77"/>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Территории общего пользования (пр</w:t>
            </w:r>
            <w:r w:rsidRPr="00D17D03">
              <w:rPr>
                <w:szCs w:val="24"/>
              </w:rPr>
              <w:t>и</w:t>
            </w:r>
            <w:r w:rsidRPr="00D17D03">
              <w:rPr>
                <w:szCs w:val="24"/>
              </w:rPr>
              <w:t>родный ландшафт)</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158,14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46,34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29,56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63,35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4,34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14,55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r>
      <w:tr w:rsidR="004B04B1" w:rsidRPr="00D17D03">
        <w:trPr>
          <w:trHeight w:val="416"/>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lastRenderedPageBreak/>
              <w:t>Зоны инженерной и транспортной и</w:t>
            </w:r>
            <w:r w:rsidRPr="00D17D03">
              <w:rPr>
                <w:szCs w:val="24"/>
              </w:rPr>
              <w:t>н</w:t>
            </w:r>
            <w:r w:rsidRPr="00D17D03">
              <w:rPr>
                <w:szCs w:val="24"/>
              </w:rPr>
              <w:t>фраструктуры</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2,84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1,06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0,45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1,08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0,25</w:t>
            </w:r>
          </w:p>
        </w:tc>
      </w:tr>
      <w:tr w:rsidR="004B04B1" w:rsidRPr="00D17D03">
        <w:trPr>
          <w:trHeight w:val="296"/>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Особо охраняемые природные террит</w:t>
            </w:r>
            <w:r w:rsidRPr="00D17D03">
              <w:rPr>
                <w:szCs w:val="24"/>
              </w:rPr>
              <w:t>о</w:t>
            </w:r>
            <w:r w:rsidRPr="00D17D03">
              <w:rPr>
                <w:szCs w:val="24"/>
              </w:rPr>
              <w:t>рии</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CC51D5" w:rsidP="004B04B1">
            <w:pPr>
              <w:spacing w:line="240" w:lineRule="auto"/>
              <w:ind w:firstLine="0"/>
              <w:jc w:val="center"/>
              <w:rPr>
                <w:szCs w:val="24"/>
              </w:rPr>
            </w:pPr>
            <w:r>
              <w:rPr>
                <w:szCs w:val="24"/>
              </w:rPr>
              <w:t>11870</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CC51D5" w:rsidP="004B04B1">
            <w:pPr>
              <w:spacing w:line="240" w:lineRule="auto"/>
              <w:ind w:firstLine="0"/>
              <w:jc w:val="center"/>
              <w:rPr>
                <w:szCs w:val="24"/>
              </w:rPr>
            </w:pPr>
            <w:r>
              <w:rPr>
                <w:szCs w:val="24"/>
              </w:rPr>
              <w:t>11870</w:t>
            </w:r>
          </w:p>
        </w:tc>
      </w:tr>
      <w:tr w:rsidR="004B04B1" w:rsidRPr="00D17D03">
        <w:trPr>
          <w:trHeight w:val="354"/>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Земли лесного фонда</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027F82" w:rsidP="004B04B1">
            <w:pPr>
              <w:spacing w:line="240" w:lineRule="auto"/>
              <w:ind w:firstLine="0"/>
              <w:jc w:val="center"/>
              <w:rPr>
                <w:szCs w:val="24"/>
              </w:rPr>
            </w:pPr>
            <w:r>
              <w:rPr>
                <w:szCs w:val="24"/>
              </w:rPr>
              <w:t>241788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027F82" w:rsidP="004B04B1">
            <w:pPr>
              <w:spacing w:line="240" w:lineRule="auto"/>
              <w:ind w:firstLine="0"/>
              <w:jc w:val="center"/>
              <w:rPr>
                <w:szCs w:val="24"/>
              </w:rPr>
            </w:pPr>
            <w:r>
              <w:rPr>
                <w:szCs w:val="24"/>
              </w:rPr>
              <w:t>241788</w:t>
            </w:r>
          </w:p>
        </w:tc>
      </w:tr>
      <w:tr w:rsidR="004B04B1" w:rsidRPr="00D17D0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szCs w:val="24"/>
              </w:rPr>
            </w:pPr>
            <w:r w:rsidRPr="00D17D03">
              <w:rPr>
                <w:szCs w:val="24"/>
              </w:rPr>
              <w:t>Зона специального назначения</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1,30</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1,30</w:t>
            </w:r>
          </w:p>
        </w:tc>
      </w:tr>
      <w:tr w:rsidR="004B04B1" w:rsidRPr="00D17D03">
        <w:trPr>
          <w:trHeight w:val="435"/>
        </w:trPr>
        <w:tc>
          <w:tcPr>
            <w:tcW w:w="0" w:type="auto"/>
            <w:tcBorders>
              <w:top w:val="nil"/>
              <w:left w:val="single" w:sz="4" w:space="0" w:color="auto"/>
              <w:bottom w:val="single" w:sz="4" w:space="0" w:color="auto"/>
              <w:right w:val="single" w:sz="4" w:space="0" w:color="auto"/>
            </w:tcBorders>
            <w:shd w:val="clear" w:color="auto" w:fill="auto"/>
          </w:tcPr>
          <w:p w:rsidR="004B04B1" w:rsidRPr="00D17D03" w:rsidRDefault="004B04B1" w:rsidP="004B04B1">
            <w:pPr>
              <w:spacing w:line="240" w:lineRule="auto"/>
              <w:ind w:firstLine="0"/>
              <w:rPr>
                <w:szCs w:val="24"/>
              </w:rPr>
            </w:pPr>
            <w:r w:rsidRPr="00D17D03">
              <w:rPr>
                <w:szCs w:val="24"/>
              </w:rPr>
              <w:t>Производственная з</w:t>
            </w:r>
            <w:r w:rsidRPr="00D17D03">
              <w:rPr>
                <w:szCs w:val="24"/>
              </w:rPr>
              <w:t>о</w:t>
            </w:r>
            <w:r w:rsidRPr="00D17D03">
              <w:rPr>
                <w:szCs w:val="24"/>
              </w:rPr>
              <w:t xml:space="preserve">на </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59,96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9,14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14,48</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9,56</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26,78</w:t>
            </w:r>
          </w:p>
        </w:tc>
      </w:tr>
      <w:tr w:rsidR="004B04B1" w:rsidRPr="00D17D03">
        <w:trPr>
          <w:trHeight w:val="399"/>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both"/>
              <w:rPr>
                <w:szCs w:val="24"/>
              </w:rPr>
            </w:pPr>
            <w:r w:rsidRPr="00D17D03">
              <w:rPr>
                <w:szCs w:val="24"/>
              </w:rPr>
              <w:t>Земли водного фонда</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855,27</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szCs w:val="24"/>
              </w:rPr>
            </w:pPr>
            <w:r w:rsidRPr="00D17D03">
              <w:rPr>
                <w:szCs w:val="24"/>
              </w:rPr>
              <w:t>855,27</w:t>
            </w:r>
          </w:p>
        </w:tc>
      </w:tr>
      <w:tr w:rsidR="004B04B1" w:rsidRPr="00D17D03">
        <w:trPr>
          <w:trHeight w:val="434"/>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rPr>
                <w:b/>
                <w:bCs/>
                <w:szCs w:val="24"/>
              </w:rPr>
            </w:pPr>
            <w:r w:rsidRPr="00D17D03">
              <w:rPr>
                <w:b/>
                <w:bCs/>
                <w:szCs w:val="24"/>
              </w:rPr>
              <w:t>ИТОГО В ГРАН</w:t>
            </w:r>
            <w:r w:rsidRPr="00D17D03">
              <w:rPr>
                <w:b/>
                <w:bCs/>
                <w:szCs w:val="24"/>
              </w:rPr>
              <w:t>И</w:t>
            </w:r>
            <w:r w:rsidRPr="00D17D03">
              <w:rPr>
                <w:b/>
                <w:bCs/>
                <w:szCs w:val="24"/>
              </w:rPr>
              <w:t>ЦАХ МО</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249482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137,4</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76,75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126,95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48,35</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25,72</w:t>
            </w:r>
          </w:p>
        </w:tc>
        <w:tc>
          <w:tcPr>
            <w:tcW w:w="0" w:type="auto"/>
            <w:tcBorders>
              <w:top w:val="nil"/>
              <w:left w:val="nil"/>
              <w:bottom w:val="single" w:sz="4" w:space="0" w:color="auto"/>
              <w:right w:val="single" w:sz="4" w:space="0" w:color="auto"/>
            </w:tcBorders>
            <w:shd w:val="clear" w:color="auto" w:fill="auto"/>
            <w:vAlign w:val="center"/>
          </w:tcPr>
          <w:p w:rsidR="004B04B1" w:rsidRPr="00D17D03" w:rsidRDefault="004B04B1" w:rsidP="004B04B1">
            <w:pPr>
              <w:spacing w:line="240" w:lineRule="auto"/>
              <w:ind w:firstLine="0"/>
              <w:jc w:val="center"/>
              <w:rPr>
                <w:b/>
                <w:bCs/>
                <w:szCs w:val="24"/>
              </w:rPr>
            </w:pPr>
            <w:r w:rsidRPr="00D17D03">
              <w:rPr>
                <w:b/>
                <w:bCs/>
                <w:szCs w:val="24"/>
              </w:rPr>
              <w:t>249066,9</w:t>
            </w:r>
          </w:p>
        </w:tc>
      </w:tr>
    </w:tbl>
    <w:p w:rsidR="004B04B1" w:rsidRPr="00D17D03" w:rsidRDefault="004B04B1" w:rsidP="0030472B">
      <w:pPr>
        <w:autoSpaceDE w:val="0"/>
        <w:autoSpaceDN w:val="0"/>
        <w:adjustRightInd w:val="0"/>
        <w:spacing w:line="276" w:lineRule="auto"/>
        <w:ind w:firstLine="0"/>
        <w:jc w:val="right"/>
        <w:rPr>
          <w:bCs/>
          <w:szCs w:val="24"/>
        </w:rPr>
      </w:pPr>
    </w:p>
    <w:p w:rsidR="00AD301A" w:rsidRPr="00D17D03" w:rsidRDefault="00AD301A" w:rsidP="0030472B">
      <w:pPr>
        <w:tabs>
          <w:tab w:val="left" w:pos="4065"/>
        </w:tabs>
        <w:spacing w:line="276" w:lineRule="auto"/>
        <w:ind w:firstLine="709"/>
        <w:jc w:val="both"/>
        <w:rPr>
          <w:szCs w:val="24"/>
        </w:rPr>
      </w:pPr>
      <w:r w:rsidRPr="00D17D03">
        <w:rPr>
          <w:szCs w:val="24"/>
        </w:rPr>
        <w:t>Анализ современного использования территории муниципального образования позволяет сделать вывод о его низкой эффективности. Преобладающую часть площади поселения занимают земли л</w:t>
      </w:r>
      <w:r w:rsidRPr="00D17D03">
        <w:rPr>
          <w:szCs w:val="24"/>
        </w:rPr>
        <w:t>е</w:t>
      </w:r>
      <w:r w:rsidRPr="00D17D03">
        <w:rPr>
          <w:szCs w:val="24"/>
        </w:rPr>
        <w:t xml:space="preserve">сов. </w:t>
      </w:r>
    </w:p>
    <w:p w:rsidR="00AD301A" w:rsidRPr="00D17D03" w:rsidRDefault="00AD301A" w:rsidP="00890A20">
      <w:pPr>
        <w:shd w:val="clear" w:color="auto" w:fill="FFFFFF"/>
        <w:autoSpaceDE w:val="0"/>
        <w:autoSpaceDN w:val="0"/>
        <w:adjustRightInd w:val="0"/>
        <w:spacing w:line="276" w:lineRule="auto"/>
        <w:ind w:firstLine="720"/>
        <w:jc w:val="both"/>
        <w:rPr>
          <w:szCs w:val="24"/>
        </w:rPr>
      </w:pPr>
      <w:r w:rsidRPr="00D17D03">
        <w:rPr>
          <w:szCs w:val="24"/>
        </w:rPr>
        <w:t>Земли населенных пунктов и земли транспорта и инженерных коммуникаций занимают м</w:t>
      </w:r>
      <w:r w:rsidRPr="00D17D03">
        <w:rPr>
          <w:szCs w:val="24"/>
        </w:rPr>
        <w:t>а</w:t>
      </w:r>
      <w:r w:rsidRPr="00D17D03">
        <w:rPr>
          <w:szCs w:val="24"/>
        </w:rPr>
        <w:t>лые доли территории поселения, но материальная среда на этих территориях  составляет каркас расселения с комплексом видов использования (различного функционального назнач</w:t>
      </w:r>
      <w:r w:rsidRPr="00D17D03">
        <w:rPr>
          <w:szCs w:val="24"/>
        </w:rPr>
        <w:t>е</w:t>
      </w:r>
      <w:r w:rsidRPr="00D17D03">
        <w:rPr>
          <w:szCs w:val="24"/>
        </w:rPr>
        <w:t>ния).</w:t>
      </w:r>
    </w:p>
    <w:p w:rsidR="00AD301A" w:rsidRPr="00D17D03" w:rsidRDefault="00AD301A" w:rsidP="00890A20">
      <w:pPr>
        <w:pStyle w:val="Default"/>
        <w:spacing w:line="276" w:lineRule="auto"/>
        <w:ind w:firstLine="709"/>
        <w:jc w:val="both"/>
        <w:rPr>
          <w:b/>
          <w:color w:val="auto"/>
          <w:lang w:eastAsia="en-US" w:bidi="en-US"/>
        </w:rPr>
      </w:pPr>
    </w:p>
    <w:p w:rsidR="00300435" w:rsidRPr="00D17D03" w:rsidRDefault="00AD301A" w:rsidP="00890A20">
      <w:pPr>
        <w:pStyle w:val="Default"/>
        <w:spacing w:line="276" w:lineRule="auto"/>
        <w:ind w:firstLine="709"/>
        <w:jc w:val="both"/>
        <w:rPr>
          <w:b/>
          <w:caps/>
          <w:color w:val="auto"/>
        </w:rPr>
      </w:pPr>
      <w:r w:rsidRPr="00D17D03">
        <w:rPr>
          <w:b/>
          <w:color w:val="auto"/>
          <w:lang w:eastAsia="en-US" w:bidi="en-US"/>
        </w:rPr>
        <w:t>4.3</w:t>
      </w:r>
      <w:r w:rsidR="00266D4E" w:rsidRPr="00D17D03">
        <w:rPr>
          <w:b/>
          <w:color w:val="auto"/>
          <w:lang w:eastAsia="en-US" w:bidi="en-US"/>
        </w:rPr>
        <w:t>. Взаимосвязь стратегических направлений территориального планирования МО «</w:t>
      </w:r>
      <w:r w:rsidR="001B0716" w:rsidRPr="00D17D03">
        <w:rPr>
          <w:b/>
          <w:color w:val="auto"/>
          <w:lang w:eastAsia="en-US" w:bidi="en-US"/>
        </w:rPr>
        <w:t>Сосновское</w:t>
      </w:r>
      <w:r w:rsidR="00266D4E" w:rsidRPr="00D17D03">
        <w:rPr>
          <w:b/>
          <w:color w:val="auto"/>
          <w:lang w:eastAsia="en-US" w:bidi="en-US"/>
        </w:rPr>
        <w:t>» с «Объединенными схемами территориального планирования частей Арха</w:t>
      </w:r>
      <w:r w:rsidR="00266D4E" w:rsidRPr="00D17D03">
        <w:rPr>
          <w:b/>
          <w:color w:val="auto"/>
          <w:lang w:eastAsia="en-US" w:bidi="en-US"/>
        </w:rPr>
        <w:t>н</w:t>
      </w:r>
      <w:r w:rsidR="00266D4E" w:rsidRPr="00D17D03">
        <w:rPr>
          <w:b/>
          <w:color w:val="auto"/>
          <w:lang w:eastAsia="en-US" w:bidi="en-US"/>
        </w:rPr>
        <w:t>гельской обл</w:t>
      </w:r>
      <w:r w:rsidR="00266D4E" w:rsidRPr="00D17D03">
        <w:rPr>
          <w:b/>
          <w:color w:val="auto"/>
          <w:lang w:eastAsia="en-US" w:bidi="en-US"/>
        </w:rPr>
        <w:t>а</w:t>
      </w:r>
      <w:r w:rsidR="00266D4E" w:rsidRPr="00D17D03">
        <w:rPr>
          <w:b/>
          <w:color w:val="auto"/>
          <w:lang w:eastAsia="en-US" w:bidi="en-US"/>
        </w:rPr>
        <w:t>сти»</w:t>
      </w:r>
    </w:p>
    <w:p w:rsidR="00300435" w:rsidRPr="00D17D03" w:rsidRDefault="00300435" w:rsidP="00890A20">
      <w:pPr>
        <w:pStyle w:val="Default"/>
        <w:spacing w:line="276" w:lineRule="auto"/>
        <w:ind w:firstLine="709"/>
        <w:jc w:val="both"/>
        <w:rPr>
          <w:b/>
          <w:caps/>
          <w:color w:val="auto"/>
        </w:rPr>
      </w:pPr>
    </w:p>
    <w:p w:rsidR="00266D4E" w:rsidRPr="00D17D03" w:rsidRDefault="00266D4E" w:rsidP="00890A20">
      <w:pPr>
        <w:spacing w:line="276" w:lineRule="auto"/>
        <w:ind w:firstLine="709"/>
        <w:jc w:val="both"/>
        <w:rPr>
          <w:szCs w:val="24"/>
          <w:lang w:eastAsia="en-US" w:bidi="en-US"/>
        </w:rPr>
      </w:pPr>
      <w:r w:rsidRPr="00D17D03">
        <w:rPr>
          <w:szCs w:val="24"/>
          <w:lang w:eastAsia="en-US" w:bidi="en-US"/>
        </w:rPr>
        <w:t xml:space="preserve">Положения о территориальном планировании </w:t>
      </w:r>
      <w:r w:rsidR="001B0716" w:rsidRPr="00D17D03">
        <w:rPr>
          <w:szCs w:val="24"/>
          <w:lang w:eastAsia="en-US" w:bidi="en-US"/>
        </w:rPr>
        <w:t>Пинежского</w:t>
      </w:r>
      <w:r w:rsidRPr="00D17D03">
        <w:rPr>
          <w:szCs w:val="24"/>
          <w:lang w:eastAsia="en-US" w:bidi="en-US"/>
        </w:rPr>
        <w:t xml:space="preserve"> райо</w:t>
      </w:r>
      <w:r w:rsidR="00484554" w:rsidRPr="00D17D03">
        <w:rPr>
          <w:szCs w:val="24"/>
          <w:lang w:eastAsia="en-US" w:bidi="en-US"/>
        </w:rPr>
        <w:t>на, куда структу</w:t>
      </w:r>
      <w:r w:rsidR="00484554" w:rsidRPr="00D17D03">
        <w:rPr>
          <w:szCs w:val="24"/>
          <w:lang w:eastAsia="en-US" w:bidi="en-US"/>
        </w:rPr>
        <w:t>р</w:t>
      </w:r>
      <w:r w:rsidR="00484554" w:rsidRPr="00D17D03">
        <w:rPr>
          <w:szCs w:val="24"/>
          <w:lang w:eastAsia="en-US" w:bidi="en-US"/>
        </w:rPr>
        <w:t>но, наряду с 14</w:t>
      </w:r>
      <w:r w:rsidRPr="00D17D03">
        <w:rPr>
          <w:szCs w:val="24"/>
          <w:lang w:eastAsia="en-US" w:bidi="en-US"/>
        </w:rPr>
        <w:t>-ю другими МО (</w:t>
      </w:r>
      <w:r w:rsidR="006A2034" w:rsidRPr="00D17D03">
        <w:rPr>
          <w:szCs w:val="24"/>
        </w:rPr>
        <w:t>Веркольское</w:t>
      </w:r>
      <w:r w:rsidR="006A2034" w:rsidRPr="00D17D03">
        <w:rPr>
          <w:szCs w:val="24"/>
          <w:lang w:eastAsia="en-US" w:bidi="en-US"/>
        </w:rPr>
        <w:t xml:space="preserve">, </w:t>
      </w:r>
      <w:r w:rsidR="006A2034" w:rsidRPr="00D17D03">
        <w:rPr>
          <w:szCs w:val="24"/>
        </w:rPr>
        <w:t>Карпогорское</w:t>
      </w:r>
      <w:r w:rsidR="006A2034" w:rsidRPr="00D17D03">
        <w:rPr>
          <w:szCs w:val="24"/>
          <w:lang w:eastAsia="en-US" w:bidi="en-US"/>
        </w:rPr>
        <w:t xml:space="preserve">, </w:t>
      </w:r>
      <w:r w:rsidR="006A2034" w:rsidRPr="00D17D03">
        <w:rPr>
          <w:szCs w:val="24"/>
        </w:rPr>
        <w:t>Кеврольское</w:t>
      </w:r>
      <w:r w:rsidR="006A2034" w:rsidRPr="00D17D03">
        <w:rPr>
          <w:szCs w:val="24"/>
          <w:lang w:eastAsia="en-US" w:bidi="en-US"/>
        </w:rPr>
        <w:t xml:space="preserve">, </w:t>
      </w:r>
      <w:r w:rsidR="006A2034" w:rsidRPr="00D17D03">
        <w:rPr>
          <w:szCs w:val="24"/>
        </w:rPr>
        <w:t>Кушкопальское</w:t>
      </w:r>
      <w:r w:rsidR="006A2034" w:rsidRPr="00D17D03">
        <w:rPr>
          <w:szCs w:val="24"/>
          <w:lang w:eastAsia="en-US" w:bidi="en-US"/>
        </w:rPr>
        <w:t xml:space="preserve">, </w:t>
      </w:r>
      <w:r w:rsidR="006A2034" w:rsidRPr="00D17D03">
        <w:rPr>
          <w:szCs w:val="24"/>
        </w:rPr>
        <w:t>Лавельское</w:t>
      </w:r>
      <w:r w:rsidR="006A2034" w:rsidRPr="00D17D03">
        <w:rPr>
          <w:szCs w:val="24"/>
          <w:lang w:eastAsia="en-US" w:bidi="en-US"/>
        </w:rPr>
        <w:t xml:space="preserve">, </w:t>
      </w:r>
      <w:r w:rsidR="006A2034" w:rsidRPr="00D17D03">
        <w:rPr>
          <w:szCs w:val="24"/>
        </w:rPr>
        <w:t>Ме</w:t>
      </w:r>
      <w:r w:rsidR="006A2034" w:rsidRPr="00D17D03">
        <w:rPr>
          <w:szCs w:val="24"/>
        </w:rPr>
        <w:t>ж</w:t>
      </w:r>
      <w:r w:rsidR="006A2034" w:rsidRPr="00D17D03">
        <w:rPr>
          <w:szCs w:val="24"/>
        </w:rPr>
        <w:t>дуреченское</w:t>
      </w:r>
      <w:r w:rsidR="006A2034" w:rsidRPr="00D17D03">
        <w:rPr>
          <w:szCs w:val="24"/>
          <w:lang w:eastAsia="en-US" w:bidi="en-US"/>
        </w:rPr>
        <w:t xml:space="preserve">, </w:t>
      </w:r>
      <w:r w:rsidR="006A2034" w:rsidRPr="00D17D03">
        <w:rPr>
          <w:szCs w:val="24"/>
        </w:rPr>
        <w:t>Нюхченское</w:t>
      </w:r>
      <w:r w:rsidR="006A2034" w:rsidRPr="00D17D03">
        <w:rPr>
          <w:szCs w:val="24"/>
          <w:lang w:eastAsia="en-US" w:bidi="en-US"/>
        </w:rPr>
        <w:t xml:space="preserve">, Пинежвское, </w:t>
      </w:r>
      <w:r w:rsidR="006A2034" w:rsidRPr="00D17D03">
        <w:rPr>
          <w:szCs w:val="24"/>
        </w:rPr>
        <w:t>Пиринемское</w:t>
      </w:r>
      <w:r w:rsidR="006A2034" w:rsidRPr="00D17D03">
        <w:rPr>
          <w:szCs w:val="24"/>
          <w:lang w:eastAsia="en-US" w:bidi="en-US"/>
        </w:rPr>
        <w:t xml:space="preserve">, </w:t>
      </w:r>
      <w:r w:rsidR="006A2034" w:rsidRPr="00D17D03">
        <w:rPr>
          <w:szCs w:val="24"/>
        </w:rPr>
        <w:t>Покшеньгское</w:t>
      </w:r>
      <w:r w:rsidR="006A2034" w:rsidRPr="00D17D03">
        <w:rPr>
          <w:szCs w:val="24"/>
          <w:lang w:eastAsia="en-US" w:bidi="en-US"/>
        </w:rPr>
        <w:t xml:space="preserve">, </w:t>
      </w:r>
      <w:r w:rsidR="006A2034" w:rsidRPr="00D17D03">
        <w:rPr>
          <w:szCs w:val="24"/>
        </w:rPr>
        <w:t>Сийское</w:t>
      </w:r>
      <w:r w:rsidR="006A2034" w:rsidRPr="00D17D03">
        <w:rPr>
          <w:szCs w:val="24"/>
          <w:lang w:eastAsia="en-US" w:bidi="en-US"/>
        </w:rPr>
        <w:t>,</w:t>
      </w:r>
      <w:r w:rsidR="006A2034" w:rsidRPr="00D17D03">
        <w:rPr>
          <w:szCs w:val="22"/>
          <w:lang w:eastAsia="en-US" w:bidi="en-US"/>
        </w:rPr>
        <w:t xml:space="preserve"> </w:t>
      </w:r>
      <w:r w:rsidR="006A2034" w:rsidRPr="00D17D03">
        <w:rPr>
          <w:szCs w:val="24"/>
        </w:rPr>
        <w:t>Сурское</w:t>
      </w:r>
      <w:r w:rsidR="006A2034" w:rsidRPr="00D17D03">
        <w:rPr>
          <w:szCs w:val="24"/>
          <w:lang w:eastAsia="en-US" w:bidi="en-US"/>
        </w:rPr>
        <w:t xml:space="preserve">, </w:t>
      </w:r>
      <w:r w:rsidR="006A2034" w:rsidRPr="00D17D03">
        <w:rPr>
          <w:szCs w:val="24"/>
        </w:rPr>
        <w:t>Труф</w:t>
      </w:r>
      <w:r w:rsidR="006A2034" w:rsidRPr="00D17D03">
        <w:rPr>
          <w:szCs w:val="24"/>
        </w:rPr>
        <w:t>о</w:t>
      </w:r>
      <w:r w:rsidR="006A2034" w:rsidRPr="00D17D03">
        <w:rPr>
          <w:szCs w:val="24"/>
        </w:rPr>
        <w:t>ногорское</w:t>
      </w:r>
      <w:r w:rsidR="006A2034" w:rsidRPr="00D17D03">
        <w:rPr>
          <w:szCs w:val="24"/>
          <w:lang w:eastAsia="en-US" w:bidi="en-US"/>
        </w:rPr>
        <w:t xml:space="preserve">, </w:t>
      </w:r>
      <w:r w:rsidR="006A2034" w:rsidRPr="00D17D03">
        <w:rPr>
          <w:szCs w:val="24"/>
        </w:rPr>
        <w:t>Шилегское</w:t>
      </w:r>
      <w:r w:rsidRPr="00D17D03">
        <w:rPr>
          <w:szCs w:val="24"/>
          <w:lang w:eastAsia="en-US" w:bidi="en-US"/>
        </w:rPr>
        <w:t>) входит территория МО «</w:t>
      </w:r>
      <w:r w:rsidR="001B0716" w:rsidRPr="00D17D03">
        <w:rPr>
          <w:szCs w:val="24"/>
          <w:lang w:eastAsia="en-US" w:bidi="en-US"/>
        </w:rPr>
        <w:t>Сосновское</w:t>
      </w:r>
      <w:r w:rsidRPr="00D17D03">
        <w:rPr>
          <w:szCs w:val="24"/>
          <w:lang w:eastAsia="en-US" w:bidi="en-US"/>
        </w:rPr>
        <w:t xml:space="preserve">», базируется на материалах </w:t>
      </w:r>
      <w:r w:rsidRPr="00D17D03">
        <w:rPr>
          <w:b/>
          <w:szCs w:val="24"/>
          <w:lang w:eastAsia="en-US" w:bidi="en-US"/>
        </w:rPr>
        <w:t>«Схемы территориального планирования Архангельской области»</w:t>
      </w:r>
      <w:r w:rsidRPr="00D17D03">
        <w:rPr>
          <w:szCs w:val="24"/>
          <w:lang w:eastAsia="en-US" w:bidi="en-US"/>
        </w:rPr>
        <w:t xml:space="preserve"> и «</w:t>
      </w:r>
      <w:r w:rsidRPr="00D17D03">
        <w:rPr>
          <w:b/>
          <w:szCs w:val="24"/>
          <w:lang w:eastAsia="en-US" w:bidi="en-US"/>
        </w:rPr>
        <w:t>Объединенной схемы террит</w:t>
      </w:r>
      <w:r w:rsidRPr="00D17D03">
        <w:rPr>
          <w:b/>
          <w:szCs w:val="24"/>
          <w:lang w:eastAsia="en-US" w:bidi="en-US"/>
        </w:rPr>
        <w:t>о</w:t>
      </w:r>
      <w:r w:rsidRPr="00D17D03">
        <w:rPr>
          <w:b/>
          <w:szCs w:val="24"/>
          <w:lang w:eastAsia="en-US" w:bidi="en-US"/>
        </w:rPr>
        <w:t>риального планирования частей Архангельской о</w:t>
      </w:r>
      <w:r w:rsidRPr="00D17D03">
        <w:rPr>
          <w:b/>
          <w:szCs w:val="24"/>
          <w:lang w:eastAsia="en-US" w:bidi="en-US"/>
        </w:rPr>
        <w:t>б</w:t>
      </w:r>
      <w:r w:rsidRPr="00D17D03">
        <w:rPr>
          <w:b/>
          <w:szCs w:val="24"/>
          <w:lang w:eastAsia="en-US" w:bidi="en-US"/>
        </w:rPr>
        <w:t>ласти»</w:t>
      </w:r>
      <w:r w:rsidRPr="00D17D03">
        <w:rPr>
          <w:szCs w:val="24"/>
          <w:lang w:eastAsia="en-US" w:bidi="en-US"/>
        </w:rPr>
        <w:t>.</w:t>
      </w:r>
    </w:p>
    <w:p w:rsidR="00266D4E" w:rsidRPr="00D17D03" w:rsidRDefault="00266D4E" w:rsidP="009C029B">
      <w:pPr>
        <w:spacing w:line="276" w:lineRule="auto"/>
        <w:ind w:firstLine="709"/>
        <w:jc w:val="both"/>
        <w:rPr>
          <w:szCs w:val="24"/>
          <w:lang w:eastAsia="en-US" w:bidi="en-US"/>
        </w:rPr>
      </w:pPr>
      <w:r w:rsidRPr="00D17D03">
        <w:rPr>
          <w:szCs w:val="24"/>
          <w:lang w:eastAsia="en-US" w:bidi="en-US"/>
        </w:rPr>
        <w:t>В соответствии с этими градостроительными документами определяются основные пе</w:t>
      </w:r>
      <w:r w:rsidRPr="00D17D03">
        <w:rPr>
          <w:szCs w:val="24"/>
          <w:lang w:eastAsia="en-US" w:bidi="en-US"/>
        </w:rPr>
        <w:t>р</w:t>
      </w:r>
      <w:r w:rsidRPr="00D17D03">
        <w:rPr>
          <w:szCs w:val="24"/>
          <w:lang w:eastAsia="en-US" w:bidi="en-US"/>
        </w:rPr>
        <w:t>спективные направления социально-экономического развития и системы расселения на террит</w:t>
      </w:r>
      <w:r w:rsidRPr="00D17D03">
        <w:rPr>
          <w:szCs w:val="24"/>
          <w:lang w:eastAsia="en-US" w:bidi="en-US"/>
        </w:rPr>
        <w:t>о</w:t>
      </w:r>
      <w:r w:rsidRPr="00D17D03">
        <w:rPr>
          <w:szCs w:val="24"/>
          <w:lang w:eastAsia="en-US" w:bidi="en-US"/>
        </w:rPr>
        <w:t>рии района и муниципального образования и формируются мероприятия по территориальному планированию по следующим вопросам:</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функционально-планировочная организация территории;</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земельный фонд;</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жилищное строительство;</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система культурно-бытового и социального обслуживания;</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транспортная инфраструктура;</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инженерная инфраструктура;</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lastRenderedPageBreak/>
        <w:t>оценка экологической ситуации;</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отходы производства и санитарная очистка территории;</w:t>
      </w:r>
    </w:p>
    <w:p w:rsidR="00266D4E" w:rsidRPr="00D17D03" w:rsidRDefault="00266D4E" w:rsidP="00B105DE">
      <w:pPr>
        <w:numPr>
          <w:ilvl w:val="0"/>
          <w:numId w:val="13"/>
        </w:numPr>
        <w:tabs>
          <w:tab w:val="left" w:pos="993"/>
        </w:tabs>
        <w:spacing w:line="276" w:lineRule="auto"/>
        <w:ind w:left="0" w:firstLine="709"/>
        <w:jc w:val="both"/>
        <w:rPr>
          <w:szCs w:val="24"/>
          <w:lang w:eastAsia="en-US" w:bidi="en-US"/>
        </w:rPr>
      </w:pPr>
      <w:r w:rsidRPr="00D17D03">
        <w:rPr>
          <w:szCs w:val="24"/>
          <w:lang w:eastAsia="en-US" w:bidi="en-US"/>
        </w:rPr>
        <w:t>основные факторы риска возникновения чрезвычайных ситуаций природного и техн</w:t>
      </w:r>
      <w:r w:rsidRPr="00D17D03">
        <w:rPr>
          <w:szCs w:val="24"/>
          <w:lang w:eastAsia="en-US" w:bidi="en-US"/>
        </w:rPr>
        <w:t>о</w:t>
      </w:r>
      <w:r w:rsidRPr="00D17D03">
        <w:rPr>
          <w:szCs w:val="24"/>
          <w:lang w:eastAsia="en-US" w:bidi="en-US"/>
        </w:rPr>
        <w:t>генного характера и обеспечение пожарной безопасности.</w:t>
      </w:r>
    </w:p>
    <w:p w:rsidR="00266D4E" w:rsidRPr="00D17D03" w:rsidRDefault="00484554" w:rsidP="009C029B">
      <w:pPr>
        <w:spacing w:line="276" w:lineRule="auto"/>
        <w:ind w:firstLine="709"/>
        <w:jc w:val="both"/>
        <w:rPr>
          <w:szCs w:val="24"/>
          <w:lang w:eastAsia="en-US" w:bidi="en-US"/>
        </w:rPr>
      </w:pPr>
      <w:r w:rsidRPr="00D17D03">
        <w:rPr>
          <w:szCs w:val="24"/>
          <w:lang w:eastAsia="en-US" w:bidi="en-US"/>
        </w:rPr>
        <w:t>Пинежский</w:t>
      </w:r>
      <w:r w:rsidR="00266D4E" w:rsidRPr="00D17D03">
        <w:rPr>
          <w:szCs w:val="24"/>
          <w:lang w:eastAsia="en-US" w:bidi="en-US"/>
        </w:rPr>
        <w:t xml:space="preserve"> район обладает (среди 19 сельских районов области) относительно высоким инвестиционным потенциалом:</w:t>
      </w:r>
    </w:p>
    <w:p w:rsidR="00266D4E" w:rsidRPr="00D17D03" w:rsidRDefault="00266D4E" w:rsidP="00B105DE">
      <w:pPr>
        <w:numPr>
          <w:ilvl w:val="0"/>
          <w:numId w:val="14"/>
        </w:numPr>
        <w:spacing w:line="276" w:lineRule="auto"/>
        <w:ind w:left="0" w:firstLine="709"/>
        <w:jc w:val="both"/>
        <w:rPr>
          <w:szCs w:val="24"/>
          <w:lang w:eastAsia="en-US" w:bidi="en-US"/>
        </w:rPr>
      </w:pPr>
      <w:r w:rsidRPr="00D17D03">
        <w:rPr>
          <w:szCs w:val="24"/>
          <w:lang w:eastAsia="en-US" w:bidi="en-US"/>
        </w:rPr>
        <w:t>по развитию сельского хозяйства, рыболовства и рыбоводства;</w:t>
      </w:r>
    </w:p>
    <w:p w:rsidR="00266D4E" w:rsidRPr="00D17D03" w:rsidRDefault="00266D4E" w:rsidP="00B105DE">
      <w:pPr>
        <w:numPr>
          <w:ilvl w:val="0"/>
          <w:numId w:val="14"/>
        </w:numPr>
        <w:spacing w:line="276" w:lineRule="auto"/>
        <w:ind w:left="0" w:firstLine="709"/>
        <w:jc w:val="both"/>
        <w:rPr>
          <w:szCs w:val="24"/>
          <w:lang w:eastAsia="en-US" w:bidi="en-US"/>
        </w:rPr>
      </w:pPr>
      <w:r w:rsidRPr="00D17D03">
        <w:rPr>
          <w:szCs w:val="24"/>
          <w:lang w:eastAsia="en-US" w:bidi="en-US"/>
        </w:rPr>
        <w:t>по развитию строительного комплекса;</w:t>
      </w:r>
    </w:p>
    <w:p w:rsidR="00266D4E" w:rsidRPr="00D17D03" w:rsidRDefault="00266D4E" w:rsidP="00B105DE">
      <w:pPr>
        <w:numPr>
          <w:ilvl w:val="0"/>
          <w:numId w:val="14"/>
        </w:numPr>
        <w:spacing w:line="276" w:lineRule="auto"/>
        <w:ind w:left="0" w:firstLine="709"/>
        <w:jc w:val="both"/>
        <w:rPr>
          <w:szCs w:val="24"/>
          <w:lang w:eastAsia="en-US" w:bidi="en-US"/>
        </w:rPr>
      </w:pPr>
      <w:r w:rsidRPr="00D17D03">
        <w:rPr>
          <w:szCs w:val="24"/>
          <w:lang w:eastAsia="en-US" w:bidi="en-US"/>
        </w:rPr>
        <w:t xml:space="preserve">по развитию </w:t>
      </w:r>
      <w:r w:rsidR="00484554" w:rsidRPr="00D17D03">
        <w:rPr>
          <w:szCs w:val="24"/>
          <w:lang w:eastAsia="en-US" w:bidi="en-US"/>
        </w:rPr>
        <w:t>пищевой промышленности</w:t>
      </w:r>
      <w:r w:rsidRPr="00D17D03">
        <w:rPr>
          <w:szCs w:val="24"/>
          <w:lang w:eastAsia="en-US" w:bidi="en-US"/>
        </w:rPr>
        <w:t>;</w:t>
      </w:r>
    </w:p>
    <w:p w:rsidR="00266D4E" w:rsidRPr="00D17D03" w:rsidRDefault="00266D4E" w:rsidP="00B105DE">
      <w:pPr>
        <w:numPr>
          <w:ilvl w:val="0"/>
          <w:numId w:val="14"/>
        </w:numPr>
        <w:spacing w:line="276" w:lineRule="auto"/>
        <w:ind w:left="0" w:firstLine="709"/>
        <w:jc w:val="both"/>
        <w:rPr>
          <w:szCs w:val="24"/>
          <w:lang w:eastAsia="en-US" w:bidi="en-US"/>
        </w:rPr>
      </w:pPr>
      <w:r w:rsidRPr="00D17D03">
        <w:rPr>
          <w:szCs w:val="24"/>
          <w:lang w:eastAsia="en-US" w:bidi="en-US"/>
        </w:rPr>
        <w:t>по разви</w:t>
      </w:r>
      <w:r w:rsidR="0062311A" w:rsidRPr="00D17D03">
        <w:rPr>
          <w:szCs w:val="24"/>
          <w:lang w:eastAsia="en-US" w:bidi="en-US"/>
        </w:rPr>
        <w:t>тию лесопромышленного комплекса;</w:t>
      </w:r>
    </w:p>
    <w:p w:rsidR="00484554" w:rsidRPr="00D17D03" w:rsidRDefault="00484554" w:rsidP="00B105DE">
      <w:pPr>
        <w:numPr>
          <w:ilvl w:val="0"/>
          <w:numId w:val="14"/>
        </w:numPr>
        <w:spacing w:line="276" w:lineRule="auto"/>
        <w:ind w:left="0" w:firstLine="709"/>
        <w:jc w:val="both"/>
        <w:rPr>
          <w:szCs w:val="24"/>
          <w:lang w:eastAsia="en-US" w:bidi="en-US"/>
        </w:rPr>
      </w:pPr>
      <w:r w:rsidRPr="00D17D03">
        <w:t>разведка гипсоносных площадей.</w:t>
      </w:r>
    </w:p>
    <w:p w:rsidR="00266D4E" w:rsidRPr="00D17D03" w:rsidRDefault="00266D4E" w:rsidP="009C029B">
      <w:pPr>
        <w:spacing w:line="276" w:lineRule="auto"/>
        <w:ind w:firstLine="709"/>
        <w:jc w:val="both"/>
        <w:rPr>
          <w:szCs w:val="24"/>
          <w:lang w:eastAsia="en-US" w:bidi="en-US"/>
        </w:rPr>
      </w:pPr>
      <w:r w:rsidRPr="00D17D03">
        <w:rPr>
          <w:szCs w:val="24"/>
          <w:lang w:eastAsia="en-US" w:bidi="en-US"/>
        </w:rPr>
        <w:t xml:space="preserve">Проектные решения в </w:t>
      </w:r>
      <w:r w:rsidRPr="00D17D03">
        <w:rPr>
          <w:b/>
          <w:szCs w:val="24"/>
          <w:lang w:eastAsia="en-US" w:bidi="en-US"/>
        </w:rPr>
        <w:t xml:space="preserve">Схемах территориального планирования Архангельской области и </w:t>
      </w:r>
      <w:r w:rsidR="001B0716" w:rsidRPr="00D17D03">
        <w:rPr>
          <w:b/>
          <w:szCs w:val="24"/>
          <w:lang w:eastAsia="en-US" w:bidi="en-US"/>
        </w:rPr>
        <w:t>Пинежского</w:t>
      </w:r>
      <w:r w:rsidRPr="00D17D03">
        <w:rPr>
          <w:b/>
          <w:szCs w:val="24"/>
          <w:lang w:eastAsia="en-US" w:bidi="en-US"/>
        </w:rPr>
        <w:t xml:space="preserve"> района</w:t>
      </w:r>
      <w:r w:rsidRPr="00D17D03">
        <w:rPr>
          <w:szCs w:val="24"/>
          <w:lang w:eastAsia="en-US" w:bidi="en-US"/>
        </w:rPr>
        <w:t xml:space="preserve"> отражают следующие перспективы социально-экономического развития, системы расселения и мероприятия по территориальному планированию </w:t>
      </w:r>
      <w:r w:rsidR="001B0716" w:rsidRPr="00D17D03">
        <w:rPr>
          <w:szCs w:val="24"/>
          <w:lang w:eastAsia="en-US" w:bidi="en-US"/>
        </w:rPr>
        <w:t>Пинежского</w:t>
      </w:r>
      <w:r w:rsidRPr="00D17D03">
        <w:rPr>
          <w:szCs w:val="24"/>
          <w:lang w:eastAsia="en-US" w:bidi="en-US"/>
        </w:rPr>
        <w:t xml:space="preserve"> района в ц</w:t>
      </w:r>
      <w:r w:rsidRPr="00D17D03">
        <w:rPr>
          <w:szCs w:val="24"/>
          <w:lang w:eastAsia="en-US" w:bidi="en-US"/>
        </w:rPr>
        <w:t>е</w:t>
      </w:r>
      <w:r w:rsidRPr="00D17D03">
        <w:rPr>
          <w:szCs w:val="24"/>
          <w:lang w:eastAsia="en-US" w:bidi="en-US"/>
        </w:rPr>
        <w:t>лом и МО «</w:t>
      </w:r>
      <w:r w:rsidR="001B0716" w:rsidRPr="00D17D03">
        <w:rPr>
          <w:szCs w:val="24"/>
          <w:lang w:eastAsia="en-US" w:bidi="en-US"/>
        </w:rPr>
        <w:t>Сосновское</w:t>
      </w:r>
      <w:r w:rsidRPr="00D17D03">
        <w:rPr>
          <w:szCs w:val="24"/>
          <w:lang w:eastAsia="en-US" w:bidi="en-US"/>
        </w:rPr>
        <w:t>», в частности, на основе Долгосрочных целевых программ (ДЦП) и Инв</w:t>
      </w:r>
      <w:r w:rsidRPr="00D17D03">
        <w:rPr>
          <w:szCs w:val="24"/>
          <w:lang w:eastAsia="en-US" w:bidi="en-US"/>
        </w:rPr>
        <w:t>е</w:t>
      </w:r>
      <w:r w:rsidRPr="00D17D03">
        <w:rPr>
          <w:szCs w:val="24"/>
          <w:lang w:eastAsia="en-US" w:bidi="en-US"/>
        </w:rPr>
        <w:t>стиционных паспортов (ИП) Архангельской области:</w:t>
      </w:r>
    </w:p>
    <w:p w:rsidR="00266D4E" w:rsidRPr="00D17D03" w:rsidRDefault="00266D4E" w:rsidP="00B105DE">
      <w:pPr>
        <w:numPr>
          <w:ilvl w:val="0"/>
          <w:numId w:val="15"/>
        </w:numPr>
        <w:spacing w:line="276" w:lineRule="auto"/>
        <w:ind w:left="0" w:firstLine="709"/>
        <w:jc w:val="both"/>
        <w:rPr>
          <w:szCs w:val="24"/>
          <w:lang w:eastAsia="en-US" w:bidi="en-US"/>
        </w:rPr>
      </w:pPr>
      <w:r w:rsidRPr="00D17D03">
        <w:rPr>
          <w:b/>
          <w:szCs w:val="24"/>
          <w:lang w:eastAsia="en-US" w:bidi="en-US"/>
        </w:rPr>
        <w:t xml:space="preserve">расселение в </w:t>
      </w:r>
      <w:r w:rsidR="001B0716" w:rsidRPr="00D17D03">
        <w:rPr>
          <w:b/>
          <w:szCs w:val="24"/>
          <w:lang w:eastAsia="en-US" w:bidi="en-US"/>
        </w:rPr>
        <w:t>Пинежском</w:t>
      </w:r>
      <w:r w:rsidRPr="00D17D03">
        <w:rPr>
          <w:b/>
          <w:szCs w:val="24"/>
          <w:lang w:eastAsia="en-US" w:bidi="en-US"/>
        </w:rPr>
        <w:t xml:space="preserve"> районе </w:t>
      </w:r>
      <w:r w:rsidRPr="00D17D03">
        <w:rPr>
          <w:szCs w:val="24"/>
          <w:lang w:eastAsia="en-US" w:bidi="en-US"/>
        </w:rPr>
        <w:t>будет развиваться вдоль существующего мериди</w:t>
      </w:r>
      <w:r w:rsidRPr="00D17D03">
        <w:rPr>
          <w:szCs w:val="24"/>
          <w:lang w:eastAsia="en-US" w:bidi="en-US"/>
        </w:rPr>
        <w:t>о</w:t>
      </w:r>
      <w:r w:rsidRPr="00D17D03">
        <w:rPr>
          <w:szCs w:val="24"/>
          <w:lang w:eastAsia="en-US" w:bidi="en-US"/>
        </w:rPr>
        <w:t>нального транспортного коридора и вновь проектируемых автотранспортных к</w:t>
      </w:r>
      <w:r w:rsidRPr="00D17D03">
        <w:rPr>
          <w:szCs w:val="24"/>
          <w:lang w:eastAsia="en-US" w:bidi="en-US"/>
        </w:rPr>
        <w:t>о</w:t>
      </w:r>
      <w:r w:rsidRPr="00D17D03">
        <w:rPr>
          <w:szCs w:val="24"/>
          <w:lang w:eastAsia="en-US" w:bidi="en-US"/>
        </w:rPr>
        <w:t>ридоров;</w:t>
      </w:r>
    </w:p>
    <w:p w:rsidR="00266D4E" w:rsidRPr="00D17D03" w:rsidRDefault="00BE7CE6" w:rsidP="00B105DE">
      <w:pPr>
        <w:numPr>
          <w:ilvl w:val="0"/>
          <w:numId w:val="15"/>
        </w:numPr>
        <w:spacing w:line="276" w:lineRule="auto"/>
        <w:ind w:left="0" w:firstLine="709"/>
        <w:jc w:val="both"/>
        <w:rPr>
          <w:szCs w:val="24"/>
          <w:lang w:eastAsia="en-US" w:bidi="en-US"/>
        </w:rPr>
      </w:pPr>
      <w:r w:rsidRPr="00D17D03">
        <w:rPr>
          <w:b/>
          <w:szCs w:val="24"/>
          <w:lang w:eastAsia="en-US" w:bidi="en-US"/>
        </w:rPr>
        <w:t>пос. Сосновка</w:t>
      </w:r>
      <w:r w:rsidR="00266D4E" w:rsidRPr="00D17D03">
        <w:rPr>
          <w:b/>
          <w:szCs w:val="24"/>
          <w:lang w:eastAsia="en-US" w:bidi="en-US"/>
        </w:rPr>
        <w:t xml:space="preserve"> в системе расселения </w:t>
      </w:r>
      <w:r w:rsidR="00266D4E" w:rsidRPr="00D17D03">
        <w:rPr>
          <w:szCs w:val="24"/>
          <w:lang w:eastAsia="en-US" w:bidi="en-US"/>
        </w:rPr>
        <w:t xml:space="preserve">района определяется как </w:t>
      </w:r>
      <w:r w:rsidR="00484554" w:rsidRPr="00D17D03">
        <w:t>опорный центр лесоз</w:t>
      </w:r>
      <w:r w:rsidR="00484554" w:rsidRPr="00D17D03">
        <w:t>а</w:t>
      </w:r>
      <w:r w:rsidR="00484554" w:rsidRPr="00D17D03">
        <w:t>готовительной деятельности</w:t>
      </w:r>
      <w:r w:rsidR="00266D4E" w:rsidRPr="00D17D03">
        <w:rPr>
          <w:szCs w:val="24"/>
          <w:lang w:eastAsia="en-US" w:bidi="en-US"/>
        </w:rPr>
        <w:t xml:space="preserve"> и создания системы социального и культурно-бытового обслужив</w:t>
      </w:r>
      <w:r w:rsidR="00266D4E" w:rsidRPr="00D17D03">
        <w:rPr>
          <w:szCs w:val="24"/>
          <w:lang w:eastAsia="en-US" w:bidi="en-US"/>
        </w:rPr>
        <w:t>а</w:t>
      </w:r>
      <w:r w:rsidR="00266D4E" w:rsidRPr="00D17D03">
        <w:rPr>
          <w:szCs w:val="24"/>
          <w:lang w:eastAsia="en-US" w:bidi="en-US"/>
        </w:rPr>
        <w:t>ния населения района, а также как туристско-рекреационный центр;</w:t>
      </w:r>
    </w:p>
    <w:p w:rsidR="0062311A" w:rsidRPr="00D17D03" w:rsidRDefault="0062311A" w:rsidP="00B105DE">
      <w:pPr>
        <w:numPr>
          <w:ilvl w:val="0"/>
          <w:numId w:val="15"/>
        </w:numPr>
        <w:spacing w:line="276" w:lineRule="auto"/>
        <w:ind w:left="0" w:firstLine="709"/>
        <w:jc w:val="both"/>
        <w:rPr>
          <w:szCs w:val="24"/>
          <w:lang w:eastAsia="en-US" w:bidi="en-US"/>
        </w:rPr>
      </w:pPr>
      <w:r w:rsidRPr="00D17D03">
        <w:t xml:space="preserve">пос. Сосновка может стать </w:t>
      </w:r>
      <w:r w:rsidRPr="00D17D03">
        <w:rPr>
          <w:b/>
        </w:rPr>
        <w:t>опорным центром возможного освоения ресурсов угл</w:t>
      </w:r>
      <w:r w:rsidRPr="00D17D03">
        <w:rPr>
          <w:b/>
        </w:rPr>
        <w:t>е</w:t>
      </w:r>
      <w:r w:rsidRPr="00D17D03">
        <w:rPr>
          <w:b/>
        </w:rPr>
        <w:t>водородов</w:t>
      </w:r>
      <w:r w:rsidRPr="00D17D03">
        <w:t>;</w:t>
      </w:r>
    </w:p>
    <w:p w:rsidR="00266D4E" w:rsidRPr="00D17D03" w:rsidRDefault="00266D4E" w:rsidP="00B105DE">
      <w:pPr>
        <w:numPr>
          <w:ilvl w:val="0"/>
          <w:numId w:val="15"/>
        </w:numPr>
        <w:spacing w:line="276" w:lineRule="auto"/>
        <w:ind w:left="0" w:firstLine="709"/>
        <w:jc w:val="both"/>
        <w:rPr>
          <w:szCs w:val="24"/>
          <w:lang w:eastAsia="en-US" w:bidi="en-US"/>
        </w:rPr>
      </w:pPr>
      <w:r w:rsidRPr="00D17D03">
        <w:rPr>
          <w:b/>
          <w:szCs w:val="24"/>
          <w:lang w:eastAsia="en-US" w:bidi="en-US"/>
        </w:rPr>
        <w:t xml:space="preserve">прогнозируется </w:t>
      </w:r>
      <w:r w:rsidR="0062311A" w:rsidRPr="00D17D03">
        <w:rPr>
          <w:b/>
          <w:szCs w:val="24"/>
          <w:lang w:eastAsia="en-US" w:bidi="en-US"/>
        </w:rPr>
        <w:t>уменьшение</w:t>
      </w:r>
      <w:r w:rsidR="00005032" w:rsidRPr="00D17D03">
        <w:rPr>
          <w:b/>
          <w:szCs w:val="24"/>
          <w:lang w:eastAsia="en-US" w:bidi="en-US"/>
        </w:rPr>
        <w:t xml:space="preserve"> </w:t>
      </w:r>
      <w:r w:rsidRPr="00D17D03">
        <w:rPr>
          <w:b/>
          <w:szCs w:val="24"/>
          <w:lang w:eastAsia="en-US" w:bidi="en-US"/>
        </w:rPr>
        <w:t xml:space="preserve">численности населения </w:t>
      </w:r>
      <w:r w:rsidRPr="00D17D03">
        <w:rPr>
          <w:szCs w:val="24"/>
          <w:lang w:eastAsia="en-US" w:bidi="en-US"/>
        </w:rPr>
        <w:t>на современном уровне;</w:t>
      </w:r>
    </w:p>
    <w:p w:rsidR="00266D4E" w:rsidRPr="00D17D03" w:rsidRDefault="00266D4E" w:rsidP="00B105DE">
      <w:pPr>
        <w:numPr>
          <w:ilvl w:val="0"/>
          <w:numId w:val="16"/>
        </w:numPr>
        <w:spacing w:line="276" w:lineRule="auto"/>
        <w:ind w:left="0" w:firstLine="709"/>
        <w:jc w:val="both"/>
        <w:rPr>
          <w:szCs w:val="24"/>
          <w:lang w:eastAsia="en-US" w:bidi="en-US"/>
        </w:rPr>
      </w:pPr>
      <w:r w:rsidRPr="00D17D03">
        <w:rPr>
          <w:szCs w:val="24"/>
          <w:lang w:eastAsia="en-US" w:bidi="en-US"/>
        </w:rPr>
        <w:t xml:space="preserve">при оценке современного </w:t>
      </w:r>
      <w:r w:rsidRPr="00D17D03">
        <w:rPr>
          <w:b/>
          <w:szCs w:val="24"/>
          <w:lang w:eastAsia="en-US" w:bidi="en-US"/>
        </w:rPr>
        <w:t xml:space="preserve">жилищного фонда района </w:t>
      </w:r>
      <w:r w:rsidRPr="00D17D03">
        <w:rPr>
          <w:szCs w:val="24"/>
          <w:lang w:eastAsia="en-US" w:bidi="en-US"/>
        </w:rPr>
        <w:t xml:space="preserve">в </w:t>
      </w:r>
      <w:r w:rsidR="00996D83" w:rsidRPr="00D17D03">
        <w:rPr>
          <w:szCs w:val="24"/>
          <w:lang w:eastAsia="en-US" w:bidi="en-US"/>
        </w:rPr>
        <w:t>915,7</w:t>
      </w:r>
      <w:r w:rsidRPr="00D17D03">
        <w:rPr>
          <w:szCs w:val="24"/>
          <w:lang w:eastAsia="en-US" w:bidi="en-US"/>
        </w:rPr>
        <w:t xml:space="preserve"> тыс. м</w:t>
      </w:r>
      <w:r w:rsidRPr="00D17D03">
        <w:rPr>
          <w:szCs w:val="24"/>
          <w:vertAlign w:val="superscript"/>
          <w:lang w:eastAsia="en-US" w:bidi="en-US"/>
        </w:rPr>
        <w:t>2</w:t>
      </w:r>
      <w:r w:rsidRPr="00D17D03">
        <w:rPr>
          <w:szCs w:val="24"/>
          <w:lang w:eastAsia="en-US" w:bidi="en-US"/>
        </w:rPr>
        <w:t xml:space="preserve"> и жилищной обе</w:t>
      </w:r>
      <w:r w:rsidRPr="00D17D03">
        <w:rPr>
          <w:szCs w:val="24"/>
          <w:lang w:eastAsia="en-US" w:bidi="en-US"/>
        </w:rPr>
        <w:t>с</w:t>
      </w:r>
      <w:r w:rsidRPr="00D17D03">
        <w:rPr>
          <w:szCs w:val="24"/>
          <w:lang w:eastAsia="en-US" w:bidi="en-US"/>
        </w:rPr>
        <w:t xml:space="preserve">печенности в </w:t>
      </w:r>
      <w:r w:rsidR="00996D83" w:rsidRPr="00D17D03">
        <w:rPr>
          <w:szCs w:val="24"/>
          <w:lang w:eastAsia="en-US" w:bidi="en-US"/>
        </w:rPr>
        <w:t>35,19</w:t>
      </w:r>
      <w:r w:rsidRPr="00D17D03">
        <w:rPr>
          <w:szCs w:val="24"/>
          <w:lang w:eastAsia="en-US" w:bidi="en-US"/>
        </w:rPr>
        <w:t xml:space="preserve"> кв. м/чел., прогнозируется (до </w:t>
      </w:r>
      <w:smartTag w:uri="urn:schemas-microsoft-com:office:smarttags" w:element="metricconverter">
        <w:smartTagPr>
          <w:attr w:name="ProductID" w:val="2035 г"/>
        </w:smartTagPr>
        <w:r w:rsidRPr="00D17D03">
          <w:rPr>
            <w:szCs w:val="24"/>
            <w:lang w:eastAsia="en-US" w:bidi="en-US"/>
          </w:rPr>
          <w:t>2035 г</w:t>
        </w:r>
      </w:smartTag>
      <w:r w:rsidRPr="00D17D03">
        <w:rPr>
          <w:szCs w:val="24"/>
          <w:lang w:eastAsia="en-US" w:bidi="en-US"/>
        </w:rPr>
        <w:t>.) увеличение жилищной обеспеченн</w:t>
      </w:r>
      <w:r w:rsidRPr="00D17D03">
        <w:rPr>
          <w:szCs w:val="24"/>
          <w:lang w:eastAsia="en-US" w:bidi="en-US"/>
        </w:rPr>
        <w:t>о</w:t>
      </w:r>
      <w:r w:rsidRPr="00D17D03">
        <w:rPr>
          <w:szCs w:val="24"/>
          <w:lang w:eastAsia="en-US" w:bidi="en-US"/>
        </w:rPr>
        <w:t xml:space="preserve">сти и объема нового жилищного строительства (ориентировочно, около </w:t>
      </w:r>
      <w:r w:rsidR="00996D83" w:rsidRPr="00D17D03">
        <w:rPr>
          <w:szCs w:val="24"/>
          <w:lang w:eastAsia="en-US" w:bidi="en-US"/>
        </w:rPr>
        <w:t>2,8</w:t>
      </w:r>
      <w:r w:rsidRPr="00D17D03">
        <w:rPr>
          <w:szCs w:val="24"/>
          <w:lang w:eastAsia="en-US" w:bidi="en-US"/>
        </w:rPr>
        <w:t xml:space="preserve"> тыс. м</w:t>
      </w:r>
      <w:r w:rsidRPr="00D17D03">
        <w:rPr>
          <w:szCs w:val="24"/>
          <w:vertAlign w:val="superscript"/>
          <w:lang w:eastAsia="en-US" w:bidi="en-US"/>
        </w:rPr>
        <w:t>2</w:t>
      </w:r>
      <w:r w:rsidRPr="00D17D03">
        <w:rPr>
          <w:szCs w:val="24"/>
          <w:lang w:eastAsia="en-US" w:bidi="en-US"/>
        </w:rPr>
        <w:t xml:space="preserve"> ежегодно);</w:t>
      </w:r>
    </w:p>
    <w:p w:rsidR="009C029B" w:rsidRPr="00D17D03" w:rsidRDefault="009C029B" w:rsidP="00B105DE">
      <w:pPr>
        <w:numPr>
          <w:ilvl w:val="0"/>
          <w:numId w:val="16"/>
        </w:numPr>
        <w:spacing w:line="276" w:lineRule="auto"/>
        <w:ind w:left="0" w:firstLine="709"/>
        <w:jc w:val="both"/>
        <w:rPr>
          <w:b/>
          <w:szCs w:val="24"/>
        </w:rPr>
      </w:pPr>
      <w:r w:rsidRPr="00D17D03">
        <w:rPr>
          <w:szCs w:val="24"/>
        </w:rPr>
        <w:t>в вопросах</w:t>
      </w:r>
      <w:r w:rsidRPr="00D17D03">
        <w:rPr>
          <w:b/>
          <w:szCs w:val="24"/>
        </w:rPr>
        <w:t xml:space="preserve"> санитарной очистки:</w:t>
      </w:r>
    </w:p>
    <w:p w:rsidR="0062311A" w:rsidRPr="00D17D03" w:rsidRDefault="009C029B" w:rsidP="007C0D3E">
      <w:pPr>
        <w:pStyle w:val="afd"/>
        <w:spacing w:line="276" w:lineRule="auto"/>
        <w:ind w:firstLine="709"/>
        <w:jc w:val="both"/>
        <w:rPr>
          <w:b w:val="0"/>
          <w:sz w:val="24"/>
          <w:szCs w:val="24"/>
          <w:lang w:val="ru-RU"/>
        </w:rPr>
      </w:pPr>
      <w:r w:rsidRPr="00D17D03">
        <w:rPr>
          <w:sz w:val="24"/>
          <w:szCs w:val="24"/>
        </w:rPr>
        <w:t xml:space="preserve">- </w:t>
      </w:r>
      <w:r w:rsidR="0062311A" w:rsidRPr="00D17D03">
        <w:rPr>
          <w:sz w:val="24"/>
          <w:szCs w:val="24"/>
        </w:rPr>
        <w:t>организ</w:t>
      </w:r>
      <w:r w:rsidR="0062311A" w:rsidRPr="00D17D03">
        <w:rPr>
          <w:sz w:val="24"/>
          <w:szCs w:val="24"/>
          <w:lang w:val="ru-RU"/>
        </w:rPr>
        <w:t>ация</w:t>
      </w:r>
      <w:r w:rsidR="0062311A" w:rsidRPr="00D17D03">
        <w:rPr>
          <w:sz w:val="24"/>
          <w:szCs w:val="24"/>
        </w:rPr>
        <w:t xml:space="preserve"> полигон</w:t>
      </w:r>
      <w:r w:rsidR="0062311A" w:rsidRPr="00D17D03">
        <w:rPr>
          <w:sz w:val="24"/>
          <w:szCs w:val="24"/>
          <w:lang w:val="ru-RU"/>
        </w:rPr>
        <w:t>а</w:t>
      </w:r>
      <w:r w:rsidR="0062311A" w:rsidRPr="00D17D03">
        <w:rPr>
          <w:sz w:val="24"/>
          <w:szCs w:val="24"/>
        </w:rPr>
        <w:t xml:space="preserve"> </w:t>
      </w:r>
      <w:r w:rsidR="0062311A" w:rsidRPr="00D17D03">
        <w:rPr>
          <w:b w:val="0"/>
          <w:sz w:val="24"/>
          <w:szCs w:val="24"/>
        </w:rPr>
        <w:t xml:space="preserve">в районе </w:t>
      </w:r>
      <w:r w:rsidR="0062311A" w:rsidRPr="00D17D03">
        <w:rPr>
          <w:b w:val="0"/>
          <w:sz w:val="24"/>
          <w:szCs w:val="24"/>
          <w:lang w:val="ru-RU"/>
        </w:rPr>
        <w:t xml:space="preserve">пос. </w:t>
      </w:r>
      <w:r w:rsidR="0062311A" w:rsidRPr="00D17D03">
        <w:rPr>
          <w:b w:val="0"/>
          <w:sz w:val="24"/>
          <w:szCs w:val="24"/>
        </w:rPr>
        <w:t>Сосновк</w:t>
      </w:r>
      <w:r w:rsidR="0062311A" w:rsidRPr="00D17D03">
        <w:rPr>
          <w:b w:val="0"/>
          <w:sz w:val="24"/>
          <w:szCs w:val="24"/>
          <w:lang w:val="ru-RU"/>
        </w:rPr>
        <w:t>а;</w:t>
      </w:r>
    </w:p>
    <w:p w:rsidR="00555CA7" w:rsidRPr="00D17D03" w:rsidRDefault="00266D4E" w:rsidP="00B105DE">
      <w:pPr>
        <w:numPr>
          <w:ilvl w:val="0"/>
          <w:numId w:val="17"/>
        </w:numPr>
        <w:tabs>
          <w:tab w:val="left" w:pos="0"/>
        </w:tabs>
        <w:spacing w:line="276" w:lineRule="auto"/>
        <w:ind w:left="0" w:firstLine="709"/>
        <w:jc w:val="both"/>
        <w:rPr>
          <w:b/>
        </w:rPr>
      </w:pPr>
      <w:r w:rsidRPr="00D17D03">
        <w:rPr>
          <w:szCs w:val="24"/>
          <w:lang w:eastAsia="en-US" w:bidi="en-US"/>
        </w:rPr>
        <w:t xml:space="preserve">в вопросах развития </w:t>
      </w:r>
      <w:r w:rsidRPr="00D17D03">
        <w:rPr>
          <w:b/>
          <w:szCs w:val="24"/>
          <w:lang w:eastAsia="en-US" w:bidi="en-US"/>
        </w:rPr>
        <w:t>транспортной и инженерной инфраструктуры</w:t>
      </w:r>
      <w:r w:rsidRPr="00D17D03">
        <w:rPr>
          <w:szCs w:val="24"/>
          <w:lang w:eastAsia="en-US" w:bidi="en-US"/>
        </w:rPr>
        <w:t xml:space="preserve"> предусматрив</w:t>
      </w:r>
      <w:r w:rsidRPr="00D17D03">
        <w:rPr>
          <w:szCs w:val="24"/>
          <w:lang w:eastAsia="en-US" w:bidi="en-US"/>
        </w:rPr>
        <w:t>а</w:t>
      </w:r>
      <w:r w:rsidRPr="00D17D03">
        <w:rPr>
          <w:szCs w:val="24"/>
          <w:lang w:eastAsia="en-US" w:bidi="en-US"/>
        </w:rPr>
        <w:t>ются:</w:t>
      </w:r>
    </w:p>
    <w:p w:rsidR="009C029B" w:rsidRPr="00D17D03" w:rsidRDefault="009C029B" w:rsidP="007C0D3E">
      <w:pPr>
        <w:spacing w:line="276" w:lineRule="auto"/>
        <w:ind w:firstLine="709"/>
        <w:jc w:val="both"/>
        <w:rPr>
          <w:szCs w:val="24"/>
          <w:lang w:eastAsia="en-US" w:bidi="en-US"/>
        </w:rPr>
      </w:pPr>
      <w:r w:rsidRPr="00D17D03">
        <w:rPr>
          <w:szCs w:val="24"/>
          <w:lang w:eastAsia="en-US" w:bidi="en-US"/>
        </w:rPr>
        <w:t xml:space="preserve">- </w:t>
      </w:r>
      <w:r w:rsidRPr="00D17D03">
        <w:rPr>
          <w:b/>
          <w:szCs w:val="24"/>
          <w:lang w:eastAsia="en-US" w:bidi="en-US"/>
        </w:rPr>
        <w:t>реконструкция или капитальный ремонт всех существующих автомобил</w:t>
      </w:r>
      <w:r w:rsidRPr="00D17D03">
        <w:rPr>
          <w:b/>
          <w:szCs w:val="24"/>
          <w:lang w:eastAsia="en-US" w:bidi="en-US"/>
        </w:rPr>
        <w:t>ь</w:t>
      </w:r>
      <w:r w:rsidRPr="00D17D03">
        <w:rPr>
          <w:b/>
          <w:szCs w:val="24"/>
          <w:lang w:eastAsia="en-US" w:bidi="en-US"/>
        </w:rPr>
        <w:t>ных дорог</w:t>
      </w:r>
      <w:r w:rsidRPr="00D17D03">
        <w:rPr>
          <w:szCs w:val="24"/>
          <w:lang w:eastAsia="en-US" w:bidi="en-US"/>
        </w:rPr>
        <w:t xml:space="preserve"> </w:t>
      </w:r>
      <w:r w:rsidR="004C48D9" w:rsidRPr="00D17D03">
        <w:rPr>
          <w:szCs w:val="24"/>
          <w:lang w:eastAsia="en-US" w:bidi="en-US"/>
        </w:rPr>
        <w:t>регионального</w:t>
      </w:r>
      <w:r w:rsidR="0062311A" w:rsidRPr="00D17D03">
        <w:rPr>
          <w:szCs w:val="24"/>
          <w:lang w:eastAsia="en-US" w:bidi="en-US"/>
        </w:rPr>
        <w:t xml:space="preserve"> и </w:t>
      </w:r>
      <w:r w:rsidRPr="00D17D03">
        <w:rPr>
          <w:szCs w:val="24"/>
          <w:lang w:eastAsia="en-US" w:bidi="en-US"/>
        </w:rPr>
        <w:t>местного значения;</w:t>
      </w:r>
    </w:p>
    <w:p w:rsidR="009C029B" w:rsidRPr="00D17D03" w:rsidRDefault="009C029B" w:rsidP="007C0D3E">
      <w:pPr>
        <w:spacing w:line="276" w:lineRule="auto"/>
        <w:ind w:firstLine="709"/>
        <w:jc w:val="both"/>
        <w:rPr>
          <w:szCs w:val="24"/>
          <w:lang w:eastAsia="en-US" w:bidi="en-US"/>
        </w:rPr>
      </w:pPr>
      <w:r w:rsidRPr="00D17D03">
        <w:rPr>
          <w:szCs w:val="24"/>
          <w:lang w:eastAsia="en-US" w:bidi="en-US"/>
        </w:rPr>
        <w:t xml:space="preserve">- </w:t>
      </w:r>
      <w:r w:rsidRPr="00D17D03">
        <w:rPr>
          <w:b/>
          <w:szCs w:val="24"/>
          <w:lang w:eastAsia="en-US" w:bidi="en-US"/>
        </w:rPr>
        <w:t>обеспечение всех населенных пунктов подъездами</w:t>
      </w:r>
      <w:r w:rsidRPr="00D17D03">
        <w:rPr>
          <w:szCs w:val="24"/>
          <w:lang w:eastAsia="en-US" w:bidi="en-US"/>
        </w:rPr>
        <w:t xml:space="preserve"> с твердым покрытием;</w:t>
      </w:r>
    </w:p>
    <w:p w:rsidR="0062311A" w:rsidRPr="00D17D03" w:rsidRDefault="0062311A" w:rsidP="007C0D3E">
      <w:pPr>
        <w:spacing w:line="276" w:lineRule="auto"/>
        <w:ind w:firstLine="709"/>
        <w:jc w:val="both"/>
      </w:pPr>
      <w:r w:rsidRPr="00D17D03">
        <w:t xml:space="preserve">- </w:t>
      </w:r>
      <w:r w:rsidRPr="00D17D03">
        <w:rPr>
          <w:b/>
        </w:rPr>
        <w:t>формирование автодороги «Архангельск – Белогорский – Карпогоры – Сосновка – Нюхча – граница с ре</w:t>
      </w:r>
      <w:r w:rsidRPr="00D17D03">
        <w:rPr>
          <w:b/>
        </w:rPr>
        <w:t>с</w:t>
      </w:r>
      <w:r w:rsidRPr="00D17D03">
        <w:rPr>
          <w:b/>
        </w:rPr>
        <w:t>публикой Коми»</w:t>
      </w:r>
      <w:r w:rsidRPr="00D17D03">
        <w:t>;</w:t>
      </w:r>
    </w:p>
    <w:p w:rsidR="00FC1D11" w:rsidRPr="00D17D03" w:rsidRDefault="00FC1D11" w:rsidP="007C0D3E">
      <w:pPr>
        <w:spacing w:line="276" w:lineRule="auto"/>
        <w:ind w:firstLine="709"/>
        <w:jc w:val="both"/>
        <w:rPr>
          <w:rFonts w:eastAsia="Calibri"/>
          <w:bCs/>
          <w:spacing w:val="-1"/>
          <w:szCs w:val="24"/>
          <w:lang w:eastAsia="en-US"/>
        </w:rPr>
      </w:pPr>
      <w:r w:rsidRPr="00D17D03">
        <w:t xml:space="preserve">- </w:t>
      </w:r>
      <w:r w:rsidRPr="00D17D03">
        <w:rPr>
          <w:b/>
        </w:rPr>
        <w:t>строительство автодороги регионального значения «</w:t>
      </w:r>
      <w:r w:rsidRPr="00D17D03">
        <w:rPr>
          <w:rFonts w:eastAsia="Calibri"/>
          <w:b/>
          <w:bCs/>
          <w:spacing w:val="-1"/>
          <w:szCs w:val="24"/>
          <w:lang w:eastAsia="en-US"/>
        </w:rPr>
        <w:t>Шуйга – Кулосега – Мамон</w:t>
      </w:r>
      <w:r w:rsidRPr="00D17D03">
        <w:rPr>
          <w:rFonts w:eastAsia="Calibri"/>
          <w:b/>
          <w:bCs/>
          <w:spacing w:val="-1"/>
          <w:szCs w:val="24"/>
          <w:lang w:eastAsia="en-US"/>
        </w:rPr>
        <w:t>и</w:t>
      </w:r>
      <w:r w:rsidRPr="00D17D03">
        <w:rPr>
          <w:rFonts w:eastAsia="Calibri"/>
          <w:b/>
          <w:bCs/>
          <w:spacing w:val="-1"/>
          <w:szCs w:val="24"/>
          <w:lang w:eastAsia="en-US"/>
        </w:rPr>
        <w:t>ха»</w:t>
      </w:r>
      <w:r w:rsidRPr="00D17D03">
        <w:rPr>
          <w:rFonts w:eastAsia="Calibri"/>
          <w:bCs/>
          <w:spacing w:val="-1"/>
          <w:szCs w:val="24"/>
          <w:lang w:eastAsia="en-US"/>
        </w:rPr>
        <w:t>;</w:t>
      </w:r>
    </w:p>
    <w:p w:rsidR="00FC1D11" w:rsidRPr="00D17D03" w:rsidRDefault="00FC1D11" w:rsidP="00FC1D11">
      <w:pPr>
        <w:spacing w:line="276" w:lineRule="auto"/>
        <w:ind w:firstLine="709"/>
        <w:jc w:val="both"/>
        <w:rPr>
          <w:szCs w:val="24"/>
          <w:lang w:eastAsia="en-US" w:bidi="en-US"/>
        </w:rPr>
      </w:pPr>
      <w:r w:rsidRPr="00D17D03">
        <w:t xml:space="preserve">- </w:t>
      </w:r>
      <w:r w:rsidRPr="00D17D03">
        <w:rPr>
          <w:b/>
        </w:rPr>
        <w:t>строительство автодороги регионального значения «</w:t>
      </w:r>
      <w:r w:rsidRPr="00D17D03">
        <w:rPr>
          <w:rFonts w:eastAsia="Calibri"/>
          <w:b/>
          <w:bCs/>
          <w:spacing w:val="-1"/>
          <w:szCs w:val="24"/>
          <w:lang w:eastAsia="en-US"/>
        </w:rPr>
        <w:t>Кулосега - Березник</w:t>
      </w:r>
      <w:r w:rsidR="00996D83" w:rsidRPr="00D17D03">
        <w:rPr>
          <w:rFonts w:eastAsia="Calibri"/>
          <w:b/>
          <w:bCs/>
          <w:spacing w:val="-1"/>
          <w:szCs w:val="24"/>
          <w:lang w:eastAsia="en-US"/>
        </w:rPr>
        <w:t>»</w:t>
      </w:r>
      <w:r w:rsidRPr="00D17D03">
        <w:rPr>
          <w:rFonts w:eastAsia="Calibri"/>
          <w:bCs/>
          <w:spacing w:val="-1"/>
          <w:szCs w:val="24"/>
          <w:lang w:eastAsia="en-US"/>
        </w:rPr>
        <w:t>;</w:t>
      </w:r>
    </w:p>
    <w:p w:rsidR="007C2302" w:rsidRPr="00D17D03" w:rsidRDefault="007C2302" w:rsidP="007C0D3E">
      <w:pPr>
        <w:spacing w:line="276" w:lineRule="auto"/>
        <w:ind w:firstLine="720"/>
        <w:jc w:val="both"/>
        <w:rPr>
          <w:szCs w:val="24"/>
        </w:rPr>
      </w:pPr>
      <w:r w:rsidRPr="00D17D03">
        <w:rPr>
          <w:szCs w:val="24"/>
        </w:rPr>
        <w:t xml:space="preserve">- </w:t>
      </w:r>
      <w:r w:rsidRPr="00D17D03">
        <w:rPr>
          <w:b/>
          <w:szCs w:val="24"/>
        </w:rPr>
        <w:t xml:space="preserve">строительство </w:t>
      </w:r>
      <w:r w:rsidR="0062311A" w:rsidRPr="00D17D03">
        <w:rPr>
          <w:b/>
          <w:szCs w:val="24"/>
        </w:rPr>
        <w:t>ведомственной</w:t>
      </w:r>
      <w:r w:rsidRPr="00D17D03">
        <w:rPr>
          <w:b/>
          <w:szCs w:val="24"/>
        </w:rPr>
        <w:t xml:space="preserve"> автодорог</w:t>
      </w:r>
      <w:r w:rsidR="0062311A" w:rsidRPr="00D17D03">
        <w:rPr>
          <w:b/>
          <w:szCs w:val="24"/>
        </w:rPr>
        <w:t>и</w:t>
      </w:r>
      <w:r w:rsidRPr="00D17D03">
        <w:rPr>
          <w:b/>
          <w:szCs w:val="24"/>
        </w:rPr>
        <w:t xml:space="preserve"> «Панчиха –</w:t>
      </w:r>
      <w:r w:rsidR="0062311A" w:rsidRPr="00D17D03">
        <w:rPr>
          <w:b/>
          <w:szCs w:val="24"/>
        </w:rPr>
        <w:t xml:space="preserve"> автодорога «Рочегда – Со</w:t>
      </w:r>
      <w:r w:rsidR="0062311A" w:rsidRPr="00D17D03">
        <w:rPr>
          <w:b/>
          <w:szCs w:val="24"/>
        </w:rPr>
        <w:t>с</w:t>
      </w:r>
      <w:r w:rsidR="0062311A" w:rsidRPr="00D17D03">
        <w:rPr>
          <w:b/>
          <w:szCs w:val="24"/>
        </w:rPr>
        <w:t>новка</w:t>
      </w:r>
      <w:r w:rsidRPr="00D17D03">
        <w:rPr>
          <w:b/>
          <w:szCs w:val="24"/>
        </w:rPr>
        <w:t>»</w:t>
      </w:r>
      <w:r w:rsidRPr="00D17D03">
        <w:rPr>
          <w:szCs w:val="24"/>
        </w:rPr>
        <w:t>;</w:t>
      </w:r>
    </w:p>
    <w:p w:rsidR="0062311A" w:rsidRPr="00D17D03" w:rsidRDefault="0062311A" w:rsidP="007C0D3E">
      <w:pPr>
        <w:spacing w:line="276" w:lineRule="auto"/>
        <w:ind w:firstLine="720"/>
        <w:jc w:val="both"/>
        <w:rPr>
          <w:spacing w:val="-2"/>
        </w:rPr>
      </w:pPr>
      <w:r w:rsidRPr="00D17D03">
        <w:rPr>
          <w:szCs w:val="24"/>
        </w:rPr>
        <w:t xml:space="preserve">- </w:t>
      </w:r>
      <w:r w:rsidRPr="00D17D03">
        <w:rPr>
          <w:b/>
          <w:szCs w:val="24"/>
        </w:rPr>
        <w:t>реконструкция автодороги «</w:t>
      </w:r>
      <w:r w:rsidRPr="00D17D03">
        <w:rPr>
          <w:b/>
          <w:spacing w:val="-2"/>
        </w:rPr>
        <w:t>Климовская – Сосновка»</w:t>
      </w:r>
      <w:r w:rsidRPr="00D17D03">
        <w:rPr>
          <w:spacing w:val="-2"/>
        </w:rPr>
        <w:t>;</w:t>
      </w:r>
    </w:p>
    <w:p w:rsidR="00FC1D11" w:rsidRPr="00D17D03" w:rsidRDefault="00FC1D11" w:rsidP="007C0D3E">
      <w:pPr>
        <w:spacing w:line="276" w:lineRule="auto"/>
        <w:ind w:firstLine="720"/>
        <w:jc w:val="both"/>
        <w:rPr>
          <w:spacing w:val="-2"/>
        </w:rPr>
      </w:pPr>
      <w:r w:rsidRPr="00D17D03">
        <w:rPr>
          <w:rFonts w:eastAsia="Calibri"/>
          <w:szCs w:val="24"/>
          <w:lang w:eastAsia="en-US"/>
        </w:rPr>
        <w:t xml:space="preserve">- </w:t>
      </w:r>
      <w:r w:rsidRPr="00D17D03">
        <w:rPr>
          <w:rFonts w:eastAsia="Calibri"/>
          <w:b/>
          <w:szCs w:val="24"/>
          <w:lang w:eastAsia="en-US"/>
        </w:rPr>
        <w:t>предусмотреть</w:t>
      </w:r>
      <w:r w:rsidRPr="00D17D03">
        <w:rPr>
          <w:rFonts w:eastAsia="Calibri"/>
          <w:szCs w:val="24"/>
          <w:lang w:eastAsia="en-US"/>
        </w:rPr>
        <w:t xml:space="preserve"> расположение основных объектов транспортной инфраструктуры: АЗС, СТО, площадки для отдыха;</w:t>
      </w:r>
    </w:p>
    <w:p w:rsidR="0062311A" w:rsidRPr="00D17D03" w:rsidRDefault="0062311A" w:rsidP="007C0D3E">
      <w:pPr>
        <w:spacing w:line="276" w:lineRule="auto"/>
        <w:ind w:firstLine="720"/>
        <w:jc w:val="both"/>
      </w:pPr>
      <w:r w:rsidRPr="00D17D03">
        <w:t xml:space="preserve">- </w:t>
      </w:r>
      <w:r w:rsidRPr="00D17D03">
        <w:rPr>
          <w:b/>
        </w:rPr>
        <w:t>строительство аэропорта</w:t>
      </w:r>
      <w:r w:rsidRPr="00D17D03">
        <w:t xml:space="preserve"> в пос. Сосновка;</w:t>
      </w:r>
    </w:p>
    <w:p w:rsidR="007C0D3E" w:rsidRPr="00D17D03" w:rsidRDefault="007C0D3E" w:rsidP="007C0D3E">
      <w:pPr>
        <w:spacing w:line="276" w:lineRule="auto"/>
        <w:ind w:firstLine="720"/>
        <w:jc w:val="both"/>
        <w:rPr>
          <w:rFonts w:eastAsia="Calibri"/>
          <w:b/>
          <w:szCs w:val="24"/>
          <w:lang w:eastAsia="en-US"/>
        </w:rPr>
      </w:pPr>
      <w:r w:rsidRPr="00D17D03">
        <w:rPr>
          <w:szCs w:val="24"/>
        </w:rPr>
        <w:lastRenderedPageBreak/>
        <w:t xml:space="preserve">- </w:t>
      </w:r>
      <w:r w:rsidRPr="00D17D03">
        <w:rPr>
          <w:b/>
          <w:szCs w:val="24"/>
        </w:rPr>
        <w:t>строительство</w:t>
      </w:r>
      <w:r w:rsidRPr="00D17D03">
        <w:rPr>
          <w:szCs w:val="24"/>
        </w:rPr>
        <w:t xml:space="preserve"> </w:t>
      </w:r>
      <w:r w:rsidRPr="00D17D03">
        <w:rPr>
          <w:b/>
          <w:szCs w:val="24"/>
        </w:rPr>
        <w:t>паромной переправы</w:t>
      </w:r>
      <w:r w:rsidRPr="00D17D03">
        <w:rPr>
          <w:szCs w:val="24"/>
        </w:rPr>
        <w:t xml:space="preserve"> через р. Пинега возле пос. Сосновка (строител</w:t>
      </w:r>
      <w:r w:rsidRPr="00D17D03">
        <w:rPr>
          <w:szCs w:val="24"/>
        </w:rPr>
        <w:t>ь</w:t>
      </w:r>
      <w:r w:rsidRPr="00D17D03">
        <w:rPr>
          <w:szCs w:val="24"/>
        </w:rPr>
        <w:t>ство)</w:t>
      </w:r>
    </w:p>
    <w:p w:rsidR="009C029B" w:rsidRPr="00D17D03" w:rsidRDefault="009C029B" w:rsidP="007C0D3E">
      <w:pPr>
        <w:spacing w:line="276" w:lineRule="auto"/>
        <w:ind w:firstLine="709"/>
        <w:jc w:val="both"/>
        <w:rPr>
          <w:szCs w:val="24"/>
          <w:lang w:eastAsia="en-US" w:bidi="en-US"/>
        </w:rPr>
      </w:pPr>
      <w:r w:rsidRPr="00D17D03">
        <w:rPr>
          <w:szCs w:val="24"/>
          <w:lang w:eastAsia="en-US" w:bidi="en-US"/>
        </w:rPr>
        <w:t xml:space="preserve">- </w:t>
      </w:r>
      <w:r w:rsidRPr="00D17D03">
        <w:rPr>
          <w:b/>
          <w:szCs w:val="24"/>
          <w:lang w:eastAsia="en-US" w:bidi="en-US"/>
        </w:rPr>
        <w:t>установка новых опор, замена неизолированных вводов</w:t>
      </w:r>
      <w:r w:rsidRPr="00D17D03">
        <w:rPr>
          <w:szCs w:val="24"/>
          <w:lang w:eastAsia="en-US" w:bidi="en-US"/>
        </w:rPr>
        <w:t xml:space="preserve"> на изолированные провода на электрических сетях; </w:t>
      </w:r>
    </w:p>
    <w:p w:rsidR="009C029B" w:rsidRPr="00D17D03" w:rsidRDefault="009C029B" w:rsidP="007C0D3E">
      <w:pPr>
        <w:spacing w:line="276" w:lineRule="auto"/>
        <w:ind w:firstLine="709"/>
        <w:jc w:val="both"/>
        <w:rPr>
          <w:szCs w:val="24"/>
          <w:lang w:eastAsia="en-US" w:bidi="en-US"/>
        </w:rPr>
      </w:pPr>
      <w:r w:rsidRPr="00D17D03">
        <w:rPr>
          <w:szCs w:val="24"/>
          <w:lang w:eastAsia="en-US" w:bidi="en-US"/>
        </w:rPr>
        <w:t xml:space="preserve">- </w:t>
      </w:r>
      <w:r w:rsidRPr="00D17D03">
        <w:rPr>
          <w:b/>
          <w:szCs w:val="24"/>
          <w:lang w:eastAsia="en-US" w:bidi="en-US"/>
        </w:rPr>
        <w:t>укладка новых кабельных линий</w:t>
      </w:r>
      <w:r w:rsidRPr="00D17D03">
        <w:rPr>
          <w:szCs w:val="24"/>
          <w:lang w:eastAsia="en-US" w:bidi="en-US"/>
        </w:rPr>
        <w:t>;</w:t>
      </w:r>
    </w:p>
    <w:p w:rsidR="009C029B" w:rsidRPr="00D17D03" w:rsidRDefault="009C029B" w:rsidP="007C0D3E">
      <w:pPr>
        <w:spacing w:line="276" w:lineRule="auto"/>
        <w:ind w:firstLine="709"/>
        <w:jc w:val="both"/>
        <w:rPr>
          <w:szCs w:val="24"/>
          <w:lang w:eastAsia="en-US" w:bidi="en-US"/>
        </w:rPr>
      </w:pPr>
      <w:r w:rsidRPr="00D17D03">
        <w:rPr>
          <w:szCs w:val="24"/>
          <w:lang w:eastAsia="en-US" w:bidi="en-US"/>
        </w:rPr>
        <w:t xml:space="preserve">- </w:t>
      </w:r>
      <w:r w:rsidRPr="00D17D03">
        <w:rPr>
          <w:b/>
          <w:szCs w:val="24"/>
          <w:lang w:eastAsia="en-US" w:bidi="en-US"/>
        </w:rPr>
        <w:t>реконструкция внутридомовых электросетей</w:t>
      </w:r>
      <w:r w:rsidRPr="00D17D03">
        <w:rPr>
          <w:szCs w:val="24"/>
          <w:lang w:eastAsia="en-US" w:bidi="en-US"/>
        </w:rPr>
        <w:t xml:space="preserve"> согласно перспективам увеличения п</w:t>
      </w:r>
      <w:r w:rsidRPr="00D17D03">
        <w:rPr>
          <w:szCs w:val="24"/>
          <w:lang w:eastAsia="en-US" w:bidi="en-US"/>
        </w:rPr>
        <w:t>о</w:t>
      </w:r>
      <w:r w:rsidRPr="00D17D03">
        <w:rPr>
          <w:szCs w:val="24"/>
          <w:lang w:eastAsia="en-US" w:bidi="en-US"/>
        </w:rPr>
        <w:t>требления мощности бытовых потребителей;</w:t>
      </w:r>
    </w:p>
    <w:p w:rsidR="009C029B" w:rsidRPr="00D17D03" w:rsidRDefault="009C029B" w:rsidP="007C0D3E">
      <w:pPr>
        <w:spacing w:line="276" w:lineRule="auto"/>
        <w:ind w:firstLine="709"/>
        <w:jc w:val="both"/>
        <w:rPr>
          <w:szCs w:val="24"/>
        </w:rPr>
      </w:pPr>
      <w:r w:rsidRPr="00D17D03">
        <w:rPr>
          <w:szCs w:val="24"/>
          <w:lang w:eastAsia="en-US" w:bidi="en-US"/>
        </w:rPr>
        <w:t xml:space="preserve">- </w:t>
      </w:r>
      <w:r w:rsidR="0062311A" w:rsidRPr="00D17D03">
        <w:rPr>
          <w:b/>
        </w:rPr>
        <w:t>перевод на централизованное электроснабжение</w:t>
      </w:r>
      <w:r w:rsidR="0062311A" w:rsidRPr="00D17D03">
        <w:t xml:space="preserve"> посредством строительства ВЛ-110 кВ: «Кушкопола – Лавела – Сосновка – Согра – Двинской»;</w:t>
      </w:r>
    </w:p>
    <w:p w:rsidR="00FC1D11" w:rsidRPr="00D17D03" w:rsidRDefault="009C029B" w:rsidP="00FC1D11">
      <w:pPr>
        <w:spacing w:line="276" w:lineRule="auto"/>
        <w:ind w:firstLine="709"/>
        <w:jc w:val="both"/>
        <w:rPr>
          <w:szCs w:val="24"/>
          <w:lang w:eastAsia="en-US" w:bidi="en-US"/>
        </w:rPr>
      </w:pPr>
      <w:r w:rsidRPr="00D17D03">
        <w:rPr>
          <w:szCs w:val="24"/>
          <w:lang w:eastAsia="en-US" w:bidi="en-US"/>
        </w:rPr>
        <w:t xml:space="preserve">- </w:t>
      </w:r>
      <w:r w:rsidR="0062311A" w:rsidRPr="00D17D03">
        <w:rPr>
          <w:b/>
        </w:rPr>
        <w:t>строительство высотных сооружений</w:t>
      </w:r>
      <w:r w:rsidR="0062311A" w:rsidRPr="00D17D03">
        <w:t xml:space="preserve"> сети цифрового наземного телевизионного вещ</w:t>
      </w:r>
      <w:r w:rsidR="0062311A" w:rsidRPr="00D17D03">
        <w:t>а</w:t>
      </w:r>
      <w:r w:rsidR="0062311A" w:rsidRPr="00D17D03">
        <w:t>ния в  пос. Сосновка</w:t>
      </w:r>
      <w:r w:rsidRPr="00D17D03">
        <w:rPr>
          <w:szCs w:val="24"/>
          <w:lang w:eastAsia="en-US" w:bidi="en-US"/>
        </w:rPr>
        <w:t>;</w:t>
      </w:r>
    </w:p>
    <w:p w:rsidR="00FC1D11" w:rsidRPr="00D17D03" w:rsidRDefault="00FC1D11" w:rsidP="00FC1D11">
      <w:pPr>
        <w:spacing w:line="276" w:lineRule="auto"/>
        <w:ind w:firstLine="709"/>
        <w:jc w:val="both"/>
        <w:rPr>
          <w:szCs w:val="24"/>
        </w:rPr>
      </w:pPr>
      <w:r w:rsidRPr="00D17D03">
        <w:rPr>
          <w:szCs w:val="24"/>
        </w:rPr>
        <w:t xml:space="preserve">- </w:t>
      </w:r>
      <w:r w:rsidRPr="00D17D03">
        <w:rPr>
          <w:b/>
          <w:szCs w:val="24"/>
        </w:rPr>
        <w:t>строительство нефте- и газопроводов</w:t>
      </w:r>
      <w:r w:rsidRPr="00D17D03">
        <w:rPr>
          <w:szCs w:val="24"/>
        </w:rPr>
        <w:t xml:space="preserve"> от Лешуконского района на Верхнетоемский, с охранной зоной – </w:t>
      </w:r>
      <w:smartTag w:uri="urn:schemas-microsoft-com:office:smarttags" w:element="metricconverter">
        <w:smartTagPr>
          <w:attr w:name="ProductID" w:val="25 м"/>
        </w:smartTagPr>
        <w:r w:rsidRPr="00D17D03">
          <w:rPr>
            <w:szCs w:val="24"/>
          </w:rPr>
          <w:t>25 м</w:t>
        </w:r>
      </w:smartTag>
      <w:r w:rsidRPr="00D17D03">
        <w:rPr>
          <w:szCs w:val="24"/>
        </w:rPr>
        <w:t>;</w:t>
      </w:r>
    </w:p>
    <w:p w:rsidR="00FC1D11" w:rsidRPr="00D17D03" w:rsidRDefault="00FC1D11" w:rsidP="00FC1D11">
      <w:pPr>
        <w:spacing w:line="276" w:lineRule="auto"/>
        <w:ind w:firstLine="709"/>
        <w:jc w:val="both"/>
        <w:rPr>
          <w:szCs w:val="24"/>
        </w:rPr>
      </w:pPr>
      <w:r w:rsidRPr="00D17D03">
        <w:rPr>
          <w:szCs w:val="24"/>
        </w:rPr>
        <w:t xml:space="preserve">- </w:t>
      </w:r>
      <w:r w:rsidRPr="00D17D03">
        <w:rPr>
          <w:b/>
          <w:szCs w:val="24"/>
        </w:rPr>
        <w:t>перевод энергетики</w:t>
      </w:r>
      <w:r w:rsidRPr="00D17D03">
        <w:rPr>
          <w:szCs w:val="24"/>
        </w:rPr>
        <w:t xml:space="preserve"> населенных пунктов сельской местности на биотопл</w:t>
      </w:r>
      <w:r w:rsidRPr="00D17D03">
        <w:rPr>
          <w:szCs w:val="24"/>
        </w:rPr>
        <w:t>и</w:t>
      </w:r>
      <w:r w:rsidRPr="00D17D03">
        <w:rPr>
          <w:szCs w:val="24"/>
        </w:rPr>
        <w:t>во;</w:t>
      </w:r>
    </w:p>
    <w:p w:rsidR="00FC1D11" w:rsidRPr="00D17D03" w:rsidRDefault="00FC1D11" w:rsidP="00FC1D11">
      <w:pPr>
        <w:spacing w:line="276" w:lineRule="auto"/>
        <w:ind w:firstLine="709"/>
        <w:jc w:val="both"/>
        <w:rPr>
          <w:szCs w:val="24"/>
        </w:rPr>
      </w:pPr>
      <w:r w:rsidRPr="00D17D03">
        <w:rPr>
          <w:szCs w:val="24"/>
        </w:rPr>
        <w:t xml:space="preserve">- </w:t>
      </w:r>
      <w:r w:rsidRPr="00D17D03">
        <w:rPr>
          <w:b/>
          <w:szCs w:val="24"/>
        </w:rPr>
        <w:t>реконструкция</w:t>
      </w:r>
      <w:r w:rsidRPr="00D17D03">
        <w:rPr>
          <w:szCs w:val="24"/>
        </w:rPr>
        <w:t xml:space="preserve"> объектов наземного телевизионного вещания Архангельской обл</w:t>
      </w:r>
      <w:r w:rsidRPr="00D17D03">
        <w:rPr>
          <w:szCs w:val="24"/>
        </w:rPr>
        <w:t>а</w:t>
      </w:r>
      <w:r w:rsidRPr="00D17D03">
        <w:rPr>
          <w:szCs w:val="24"/>
        </w:rPr>
        <w:t>сти;</w:t>
      </w:r>
    </w:p>
    <w:p w:rsidR="00FC1D11" w:rsidRPr="00D17D03" w:rsidRDefault="00FC1D11" w:rsidP="00FC1D11">
      <w:pPr>
        <w:spacing w:line="276" w:lineRule="auto"/>
        <w:ind w:firstLine="709"/>
        <w:jc w:val="both"/>
        <w:rPr>
          <w:szCs w:val="24"/>
        </w:rPr>
      </w:pPr>
      <w:r w:rsidRPr="00D17D03">
        <w:rPr>
          <w:szCs w:val="24"/>
        </w:rPr>
        <w:t xml:space="preserve">- </w:t>
      </w:r>
      <w:r w:rsidRPr="00D17D03">
        <w:rPr>
          <w:b/>
          <w:szCs w:val="24"/>
        </w:rPr>
        <w:t>строительство</w:t>
      </w:r>
      <w:r w:rsidRPr="00D17D03">
        <w:rPr>
          <w:szCs w:val="24"/>
        </w:rPr>
        <w:t xml:space="preserve"> объектов наземного цифрового телевизионного вещания Архангельской области;</w:t>
      </w:r>
    </w:p>
    <w:p w:rsidR="00FC1D11" w:rsidRPr="00D17D03" w:rsidRDefault="00FC1D11" w:rsidP="00FC1D11">
      <w:pPr>
        <w:spacing w:line="276" w:lineRule="auto"/>
        <w:ind w:firstLine="709"/>
        <w:jc w:val="both"/>
        <w:rPr>
          <w:szCs w:val="24"/>
        </w:rPr>
      </w:pPr>
      <w:r w:rsidRPr="00D17D03">
        <w:rPr>
          <w:szCs w:val="24"/>
        </w:rPr>
        <w:t xml:space="preserve">- </w:t>
      </w:r>
      <w:r w:rsidRPr="00D17D03">
        <w:rPr>
          <w:b/>
          <w:szCs w:val="24"/>
        </w:rPr>
        <w:t>формирование</w:t>
      </w:r>
      <w:r w:rsidRPr="00D17D03">
        <w:rPr>
          <w:szCs w:val="24"/>
        </w:rPr>
        <w:t xml:space="preserve"> региональной телекоммуникационной инфраструктуры</w:t>
      </w:r>
    </w:p>
    <w:p w:rsidR="00555CA7" w:rsidRPr="00D17D03" w:rsidRDefault="00635841" w:rsidP="00B105DE">
      <w:pPr>
        <w:numPr>
          <w:ilvl w:val="0"/>
          <w:numId w:val="17"/>
        </w:numPr>
        <w:spacing w:line="276" w:lineRule="auto"/>
        <w:ind w:left="0" w:firstLine="709"/>
        <w:jc w:val="both"/>
        <w:rPr>
          <w:szCs w:val="24"/>
          <w:lang w:eastAsia="en-US" w:bidi="en-US"/>
        </w:rPr>
      </w:pPr>
      <w:r w:rsidRPr="00D17D03">
        <w:rPr>
          <w:szCs w:val="24"/>
          <w:lang w:eastAsia="en-US" w:bidi="en-US"/>
        </w:rPr>
        <w:t>в вопросах развития</w:t>
      </w:r>
      <w:r w:rsidR="00266D4E" w:rsidRPr="00D17D03">
        <w:rPr>
          <w:szCs w:val="24"/>
          <w:lang w:eastAsia="en-US" w:bidi="en-US"/>
        </w:rPr>
        <w:t xml:space="preserve"> </w:t>
      </w:r>
      <w:r w:rsidR="00266D4E" w:rsidRPr="00D17D03">
        <w:rPr>
          <w:b/>
          <w:szCs w:val="24"/>
          <w:lang w:eastAsia="en-US" w:bidi="en-US"/>
        </w:rPr>
        <w:t>социальных учреждений обслуживания населения</w:t>
      </w:r>
      <w:r w:rsidR="00266D4E" w:rsidRPr="00D17D03">
        <w:rPr>
          <w:szCs w:val="24"/>
          <w:lang w:eastAsia="en-US" w:bidi="en-US"/>
        </w:rPr>
        <w:t xml:space="preserve"> в районе предусматривает:</w:t>
      </w:r>
    </w:p>
    <w:p w:rsidR="00300435" w:rsidRPr="00D17D03" w:rsidRDefault="00555CA7" w:rsidP="007C0D3E">
      <w:pPr>
        <w:spacing w:line="276" w:lineRule="auto"/>
        <w:ind w:firstLine="709"/>
        <w:jc w:val="both"/>
        <w:rPr>
          <w:szCs w:val="24"/>
          <w:lang w:eastAsia="en-US" w:bidi="en-US"/>
        </w:rPr>
      </w:pPr>
      <w:r w:rsidRPr="00D17D03">
        <w:rPr>
          <w:szCs w:val="24"/>
          <w:lang w:eastAsia="en-US" w:bidi="en-US"/>
        </w:rPr>
        <w:t xml:space="preserve">- </w:t>
      </w:r>
      <w:r w:rsidR="00266D4E" w:rsidRPr="00D17D03">
        <w:rPr>
          <w:b/>
          <w:szCs w:val="24"/>
          <w:lang w:eastAsia="en-US" w:bidi="en-US"/>
        </w:rPr>
        <w:t>рекреация и туризм</w:t>
      </w:r>
      <w:r w:rsidR="00266D4E" w:rsidRPr="00D17D03">
        <w:rPr>
          <w:szCs w:val="24"/>
          <w:lang w:eastAsia="en-US" w:bidi="en-US"/>
        </w:rPr>
        <w:t>: в качестве перспективы рассматривается создание комплексного маршрута сельского, культурно-познавательного и активного туризма с опорными точками на т</w:t>
      </w:r>
      <w:r w:rsidR="00266D4E" w:rsidRPr="00D17D03">
        <w:rPr>
          <w:szCs w:val="24"/>
          <w:lang w:eastAsia="en-US" w:bidi="en-US"/>
        </w:rPr>
        <w:t>у</w:t>
      </w:r>
      <w:r w:rsidR="00266D4E" w:rsidRPr="00D17D03">
        <w:rPr>
          <w:szCs w:val="24"/>
          <w:lang w:eastAsia="en-US" w:bidi="en-US"/>
        </w:rPr>
        <w:t>ристических маршрутах развитием в них территориальные зоны, с развитием в них туристской инфраструктуры и системы гостевых домов и мини-гостиниц, туристских д</w:t>
      </w:r>
      <w:r w:rsidR="00266D4E" w:rsidRPr="00D17D03">
        <w:rPr>
          <w:szCs w:val="24"/>
          <w:lang w:eastAsia="en-US" w:bidi="en-US"/>
        </w:rPr>
        <w:t>е</w:t>
      </w:r>
      <w:r w:rsidR="00266D4E" w:rsidRPr="00D17D03">
        <w:rPr>
          <w:szCs w:val="24"/>
          <w:lang w:eastAsia="en-US" w:bidi="en-US"/>
        </w:rPr>
        <w:t>ревень.</w:t>
      </w:r>
    </w:p>
    <w:p w:rsidR="00300435" w:rsidRPr="00D17D03" w:rsidRDefault="00300435" w:rsidP="00890A20">
      <w:pPr>
        <w:pStyle w:val="Default"/>
        <w:spacing w:line="276" w:lineRule="auto"/>
        <w:ind w:firstLine="709"/>
        <w:jc w:val="both"/>
        <w:rPr>
          <w:b/>
          <w:caps/>
          <w:color w:val="auto"/>
        </w:rPr>
      </w:pPr>
    </w:p>
    <w:p w:rsidR="00971672" w:rsidRPr="00D17D03" w:rsidRDefault="00971672" w:rsidP="00890A20">
      <w:pPr>
        <w:pStyle w:val="Default"/>
        <w:spacing w:line="276" w:lineRule="auto"/>
        <w:ind w:firstLine="709"/>
        <w:jc w:val="both"/>
        <w:rPr>
          <w:b/>
          <w:caps/>
          <w:color w:val="auto"/>
        </w:rPr>
      </w:pPr>
    </w:p>
    <w:p w:rsidR="00890A20" w:rsidRPr="00D17D03" w:rsidRDefault="00890A20" w:rsidP="00890A20">
      <w:pPr>
        <w:pStyle w:val="Default"/>
        <w:spacing w:line="276" w:lineRule="auto"/>
        <w:ind w:firstLine="709"/>
        <w:jc w:val="both"/>
        <w:rPr>
          <w:b/>
          <w:caps/>
          <w:color w:val="auto"/>
        </w:rPr>
      </w:pPr>
    </w:p>
    <w:p w:rsidR="00890A20" w:rsidRPr="00D17D03" w:rsidRDefault="00890A20" w:rsidP="00890A20">
      <w:pPr>
        <w:pStyle w:val="Default"/>
        <w:spacing w:line="276" w:lineRule="auto"/>
        <w:ind w:firstLine="709"/>
        <w:jc w:val="both"/>
        <w:rPr>
          <w:b/>
          <w:caps/>
          <w:color w:val="auto"/>
        </w:rPr>
      </w:pPr>
    </w:p>
    <w:p w:rsidR="00890A20" w:rsidRPr="00D17D03" w:rsidRDefault="00890A20"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7664E6" w:rsidRPr="00D17D03" w:rsidRDefault="007664E6" w:rsidP="00890A20">
      <w:pPr>
        <w:pStyle w:val="Default"/>
        <w:spacing w:line="276" w:lineRule="auto"/>
        <w:ind w:firstLine="709"/>
        <w:jc w:val="both"/>
        <w:rPr>
          <w:b/>
          <w:caps/>
          <w:color w:val="auto"/>
        </w:rPr>
      </w:pPr>
    </w:p>
    <w:p w:rsidR="004B04B1" w:rsidRPr="00D17D03" w:rsidRDefault="004B04B1" w:rsidP="00890A20">
      <w:pPr>
        <w:pStyle w:val="Default"/>
        <w:spacing w:line="276" w:lineRule="auto"/>
        <w:ind w:firstLine="709"/>
        <w:jc w:val="both"/>
        <w:rPr>
          <w:b/>
          <w:caps/>
          <w:color w:val="auto"/>
        </w:rPr>
      </w:pPr>
    </w:p>
    <w:p w:rsidR="00223D33" w:rsidRPr="00D17D03" w:rsidRDefault="008B4A42" w:rsidP="00890A20">
      <w:pPr>
        <w:pStyle w:val="Default"/>
        <w:spacing w:line="276" w:lineRule="auto"/>
        <w:ind w:firstLine="709"/>
        <w:jc w:val="both"/>
        <w:rPr>
          <w:b/>
          <w:color w:val="auto"/>
        </w:rPr>
      </w:pPr>
      <w:r w:rsidRPr="00D17D03">
        <w:rPr>
          <w:b/>
          <w:color w:val="auto"/>
          <w:lang w:eastAsia="en-US" w:bidi="en-US"/>
        </w:rPr>
        <w:lastRenderedPageBreak/>
        <w:t>РАЗДЕЛ 5. ОЦЕНКА ПРИРОДНО-РЕСУРСНОГО ПОТЕНЦИАЛА</w:t>
      </w:r>
    </w:p>
    <w:p w:rsidR="008B4A42" w:rsidRPr="00D17D03" w:rsidRDefault="008B4A42" w:rsidP="00890A20">
      <w:pPr>
        <w:pStyle w:val="Default"/>
        <w:spacing w:line="276" w:lineRule="auto"/>
        <w:ind w:firstLine="709"/>
        <w:jc w:val="both"/>
        <w:rPr>
          <w:b/>
          <w:color w:val="auto"/>
        </w:rPr>
      </w:pPr>
    </w:p>
    <w:p w:rsidR="00484554" w:rsidRPr="00D17D03" w:rsidRDefault="008B4A42" w:rsidP="00484554">
      <w:pPr>
        <w:pStyle w:val="Default"/>
        <w:spacing w:line="276" w:lineRule="auto"/>
        <w:ind w:firstLine="709"/>
        <w:jc w:val="both"/>
        <w:rPr>
          <w:b/>
          <w:color w:val="auto"/>
        </w:rPr>
      </w:pPr>
      <w:r w:rsidRPr="00D17D03">
        <w:rPr>
          <w:b/>
          <w:color w:val="auto"/>
        </w:rPr>
        <w:t>5</w:t>
      </w:r>
      <w:r w:rsidR="00852C16" w:rsidRPr="00D17D03">
        <w:rPr>
          <w:b/>
          <w:color w:val="auto"/>
        </w:rPr>
        <w:t>.1</w:t>
      </w:r>
      <w:r w:rsidR="00F91D9C" w:rsidRPr="00D17D03">
        <w:rPr>
          <w:b/>
          <w:color w:val="auto"/>
        </w:rPr>
        <w:t>.</w:t>
      </w:r>
      <w:r w:rsidR="00484554" w:rsidRPr="00D17D03">
        <w:rPr>
          <w:b/>
          <w:color w:val="auto"/>
        </w:rPr>
        <w:t xml:space="preserve"> Климат</w:t>
      </w:r>
    </w:p>
    <w:p w:rsidR="00F21F23" w:rsidRPr="00D17D03" w:rsidRDefault="00F21F23" w:rsidP="00F21F23">
      <w:pPr>
        <w:spacing w:line="240" w:lineRule="auto"/>
        <w:ind w:firstLine="709"/>
        <w:jc w:val="center"/>
        <w:rPr>
          <w:b/>
          <w:szCs w:val="24"/>
          <w:lang w:eastAsia="en-US"/>
        </w:rPr>
      </w:pPr>
    </w:p>
    <w:p w:rsidR="00F21F23" w:rsidRPr="00D17D03" w:rsidRDefault="00F21F23" w:rsidP="00F21F23">
      <w:pPr>
        <w:spacing w:line="240" w:lineRule="auto"/>
        <w:ind w:firstLine="709"/>
        <w:jc w:val="center"/>
        <w:rPr>
          <w:b/>
          <w:szCs w:val="24"/>
          <w:lang w:eastAsia="en-US"/>
        </w:rPr>
      </w:pPr>
      <w:r w:rsidRPr="00D17D03">
        <w:rPr>
          <w:b/>
          <w:szCs w:val="24"/>
          <w:lang w:eastAsia="en-US"/>
        </w:rPr>
        <w:t>Карта климатических поясов</w:t>
      </w:r>
    </w:p>
    <w:p w:rsidR="00F21F23" w:rsidRPr="00D17D03" w:rsidRDefault="00F21F23" w:rsidP="00484554">
      <w:pPr>
        <w:pStyle w:val="Default"/>
        <w:spacing w:line="276" w:lineRule="auto"/>
        <w:ind w:firstLine="709"/>
        <w:jc w:val="both"/>
        <w:rPr>
          <w:color w:val="auto"/>
        </w:rPr>
      </w:pPr>
    </w:p>
    <w:p w:rsidR="00F21F23" w:rsidRPr="00D17D03" w:rsidRDefault="00E278B2" w:rsidP="00F21F23">
      <w:pPr>
        <w:pStyle w:val="Default"/>
        <w:spacing w:line="276" w:lineRule="auto"/>
        <w:ind w:firstLine="709"/>
        <w:jc w:val="center"/>
        <w:rPr>
          <w:noProof/>
          <w:color w:val="auto"/>
          <w:sz w:val="28"/>
          <w:szCs w:val="28"/>
        </w:rPr>
      </w:pPr>
      <w:r>
        <w:rPr>
          <w:noProof/>
          <w:color w:val="auto"/>
          <w:sz w:val="28"/>
          <w:szCs w:val="28"/>
        </w:rPr>
        <w:drawing>
          <wp:inline distT="0" distB="0" distL="0" distR="0">
            <wp:extent cx="4905375" cy="3048000"/>
            <wp:effectExtent l="0" t="0" r="9525" b="0"/>
            <wp:docPr id="141" name="Рисунок 23" descr="Описание: Описание: Описание: C:\d2\023954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Описание: C:\d2\02395422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5375" cy="3048000"/>
                    </a:xfrm>
                    <a:prstGeom prst="rect">
                      <a:avLst/>
                    </a:prstGeom>
                    <a:noFill/>
                    <a:ln>
                      <a:noFill/>
                    </a:ln>
                  </pic:spPr>
                </pic:pic>
              </a:graphicData>
            </a:graphic>
          </wp:inline>
        </w:drawing>
      </w:r>
    </w:p>
    <w:p w:rsidR="00484554" w:rsidRPr="00D17D03" w:rsidRDefault="008B4A42" w:rsidP="00484554">
      <w:pPr>
        <w:pStyle w:val="Default"/>
        <w:spacing w:line="276" w:lineRule="auto"/>
        <w:ind w:firstLine="709"/>
        <w:jc w:val="both"/>
        <w:rPr>
          <w:b/>
          <w:color w:val="auto"/>
        </w:rPr>
      </w:pPr>
      <w:r w:rsidRPr="00D17D03">
        <w:rPr>
          <w:color w:val="auto"/>
        </w:rPr>
        <w:t>МО «</w:t>
      </w:r>
      <w:r w:rsidR="001B0716" w:rsidRPr="00D17D03">
        <w:rPr>
          <w:color w:val="auto"/>
        </w:rPr>
        <w:t>Сосновское</w:t>
      </w:r>
      <w:r w:rsidRPr="00D17D03">
        <w:rPr>
          <w:color w:val="auto"/>
        </w:rPr>
        <w:t xml:space="preserve">» расположено </w:t>
      </w:r>
      <w:r w:rsidR="00484554" w:rsidRPr="00D17D03">
        <w:rPr>
          <w:color w:val="auto"/>
        </w:rPr>
        <w:t xml:space="preserve">расположен на северо-востоке Архангельской области в бассейне рек Пинега, правого притока Северной Двины и Кулоя. Район </w:t>
      </w:r>
      <w:r w:rsidRPr="00D17D03">
        <w:rPr>
          <w:color w:val="auto"/>
        </w:rPr>
        <w:t xml:space="preserve"> </w:t>
      </w:r>
      <w:r w:rsidR="00484554" w:rsidRPr="00D17D03">
        <w:rPr>
          <w:color w:val="auto"/>
        </w:rPr>
        <w:t>распол</w:t>
      </w:r>
      <w:r w:rsidR="00484554" w:rsidRPr="00D17D03">
        <w:rPr>
          <w:color w:val="auto"/>
        </w:rPr>
        <w:t>о</w:t>
      </w:r>
      <w:r w:rsidR="00484554" w:rsidRPr="00D17D03">
        <w:rPr>
          <w:color w:val="auto"/>
        </w:rPr>
        <w:t>жен в северной части лесной зоны умеренного климатического пояса и находится в обл</w:t>
      </w:r>
      <w:r w:rsidR="00484554" w:rsidRPr="00D17D03">
        <w:rPr>
          <w:color w:val="auto"/>
        </w:rPr>
        <w:t>а</w:t>
      </w:r>
      <w:r w:rsidR="00484554" w:rsidRPr="00D17D03">
        <w:rPr>
          <w:color w:val="auto"/>
        </w:rPr>
        <w:t>сти атлантико-арктического влияния. Климат района холодный и влажный. Средняя год</w:t>
      </w:r>
      <w:r w:rsidR="00484554" w:rsidRPr="00D17D03">
        <w:rPr>
          <w:color w:val="auto"/>
        </w:rPr>
        <w:t>о</w:t>
      </w:r>
      <w:r w:rsidR="00484554" w:rsidRPr="00D17D03">
        <w:rPr>
          <w:color w:val="auto"/>
        </w:rPr>
        <w:t>вая температура воздуха составляет -0.1.. -0.2 </w:t>
      </w:r>
      <w:r w:rsidR="00484554" w:rsidRPr="00D17D03">
        <w:rPr>
          <w:color w:val="auto"/>
        </w:rPr>
        <w:sym w:font="Symbol" w:char="F0B0"/>
      </w:r>
      <w:r w:rsidR="00484554" w:rsidRPr="00D17D03">
        <w:rPr>
          <w:color w:val="auto"/>
        </w:rPr>
        <w:t>С. Самым холодным месяцем является январь, а самым теплым  июль. Сре</w:t>
      </w:r>
      <w:r w:rsidR="00484554" w:rsidRPr="00D17D03">
        <w:rPr>
          <w:color w:val="auto"/>
        </w:rPr>
        <w:t>д</w:t>
      </w:r>
      <w:r w:rsidR="00484554" w:rsidRPr="00D17D03">
        <w:rPr>
          <w:color w:val="auto"/>
        </w:rPr>
        <w:t xml:space="preserve">няя температура января -14 -15 </w:t>
      </w:r>
      <w:r w:rsidR="00484554" w:rsidRPr="00D17D03">
        <w:rPr>
          <w:color w:val="auto"/>
        </w:rPr>
        <w:sym w:font="Symbol" w:char="F0B0"/>
      </w:r>
      <w:r w:rsidR="00484554" w:rsidRPr="00D17D03">
        <w:rPr>
          <w:color w:val="auto"/>
        </w:rPr>
        <w:t xml:space="preserve">С, а июля 15...16 </w:t>
      </w:r>
      <w:r w:rsidR="00484554" w:rsidRPr="00D17D03">
        <w:rPr>
          <w:color w:val="auto"/>
        </w:rPr>
        <w:sym w:font="Symbol" w:char="F0B0"/>
      </w:r>
      <w:r w:rsidR="00484554" w:rsidRPr="00D17D03">
        <w:rPr>
          <w:color w:val="auto"/>
        </w:rPr>
        <w:t xml:space="preserve">С. </w:t>
      </w:r>
    </w:p>
    <w:p w:rsidR="008B4A42" w:rsidRPr="00D17D03" w:rsidRDefault="008B4A42" w:rsidP="00890A20">
      <w:pPr>
        <w:spacing w:line="276" w:lineRule="auto"/>
        <w:ind w:firstLine="709"/>
        <w:jc w:val="both"/>
        <w:rPr>
          <w:szCs w:val="24"/>
        </w:rPr>
      </w:pPr>
      <w:r w:rsidRPr="00D17D03">
        <w:rPr>
          <w:szCs w:val="24"/>
        </w:rPr>
        <w:t xml:space="preserve">Абсолютный минимум температуры воздуха (-53 </w:t>
      </w:r>
      <w:r w:rsidRPr="00D17D03">
        <w:rPr>
          <w:szCs w:val="24"/>
        </w:rPr>
        <w:sym w:font="Symbol" w:char="F0B0"/>
      </w:r>
      <w:r w:rsidRPr="00D17D03">
        <w:rPr>
          <w:szCs w:val="24"/>
        </w:rPr>
        <w:t>С) отмечался в январе 1973 года. Абс</w:t>
      </w:r>
      <w:r w:rsidRPr="00D17D03">
        <w:rPr>
          <w:szCs w:val="24"/>
        </w:rPr>
        <w:t>о</w:t>
      </w:r>
      <w:r w:rsidRPr="00D17D03">
        <w:rPr>
          <w:szCs w:val="24"/>
        </w:rPr>
        <w:t xml:space="preserve">лютный максимум наблюдался в июле 1972 года и составил 36 </w:t>
      </w:r>
      <w:r w:rsidRPr="00D17D03">
        <w:rPr>
          <w:szCs w:val="24"/>
        </w:rPr>
        <w:sym w:font="Symbol" w:char="F0B0"/>
      </w:r>
      <w:r w:rsidRPr="00D17D03">
        <w:rPr>
          <w:szCs w:val="24"/>
        </w:rPr>
        <w:t>С.</w:t>
      </w:r>
    </w:p>
    <w:p w:rsidR="008974B4" w:rsidRPr="00D17D03" w:rsidRDefault="00E278B2" w:rsidP="00890A20">
      <w:pPr>
        <w:spacing w:line="276" w:lineRule="auto"/>
        <w:ind w:firstLine="709"/>
        <w:jc w:val="center"/>
        <w:rPr>
          <w:szCs w:val="24"/>
        </w:rPr>
      </w:pPr>
      <w:r>
        <w:rPr>
          <w:rFonts w:ascii="Arial" w:hAnsi="Arial" w:cs="Arial"/>
          <w:noProof/>
          <w:szCs w:val="24"/>
        </w:rPr>
        <w:drawing>
          <wp:inline distT="0" distB="0" distL="0" distR="0">
            <wp:extent cx="4876800" cy="3028950"/>
            <wp:effectExtent l="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0" cy="3028950"/>
                    </a:xfrm>
                    <a:prstGeom prst="rect">
                      <a:avLst/>
                    </a:prstGeom>
                    <a:noFill/>
                    <a:ln>
                      <a:noFill/>
                    </a:ln>
                  </pic:spPr>
                </pic:pic>
              </a:graphicData>
            </a:graphic>
          </wp:inline>
        </w:drawing>
      </w:r>
    </w:p>
    <w:p w:rsidR="00484554" w:rsidRPr="00D17D03" w:rsidRDefault="008B4A42" w:rsidP="00484554">
      <w:pPr>
        <w:spacing w:line="240" w:lineRule="auto"/>
        <w:jc w:val="center"/>
        <w:rPr>
          <w:sz w:val="20"/>
        </w:rPr>
      </w:pPr>
      <w:r w:rsidRPr="00D17D03">
        <w:rPr>
          <w:sz w:val="20"/>
        </w:rPr>
        <w:t xml:space="preserve">Рис. 1 - Динамика среднегодовых температур и количества осадков </w:t>
      </w:r>
    </w:p>
    <w:p w:rsidR="00484554" w:rsidRPr="00D17D03" w:rsidRDefault="00484554" w:rsidP="00484554">
      <w:pPr>
        <w:spacing w:line="240" w:lineRule="auto"/>
        <w:jc w:val="center"/>
        <w:rPr>
          <w:sz w:val="20"/>
        </w:rPr>
      </w:pPr>
      <w:r w:rsidRPr="00D17D03">
        <w:rPr>
          <w:sz w:val="20"/>
        </w:rPr>
        <w:t>по данным метеостанции пос. Пинега (1978-2008)</w:t>
      </w:r>
    </w:p>
    <w:p w:rsidR="008B4A42" w:rsidRPr="00D17D03" w:rsidRDefault="008B4A42" w:rsidP="00890A20">
      <w:pPr>
        <w:spacing w:line="276" w:lineRule="auto"/>
        <w:ind w:firstLine="709"/>
        <w:jc w:val="both"/>
        <w:rPr>
          <w:szCs w:val="24"/>
        </w:rPr>
      </w:pPr>
      <w:r w:rsidRPr="00D17D03">
        <w:rPr>
          <w:szCs w:val="24"/>
        </w:rPr>
        <w:lastRenderedPageBreak/>
        <w:t>Заморозки в основном прекращаются в начале июня и начинаются в первой декаде сентя</w:t>
      </w:r>
      <w:r w:rsidRPr="00D17D03">
        <w:rPr>
          <w:szCs w:val="24"/>
        </w:rPr>
        <w:t>б</w:t>
      </w:r>
      <w:r w:rsidRPr="00D17D03">
        <w:rPr>
          <w:szCs w:val="24"/>
        </w:rPr>
        <w:t xml:space="preserve">ря. В отдельные годы заморозки возможны в июле и августе. </w:t>
      </w:r>
    </w:p>
    <w:p w:rsidR="008B4A42" w:rsidRPr="00D17D03" w:rsidRDefault="008B4A42" w:rsidP="00890A20">
      <w:pPr>
        <w:spacing w:line="276" w:lineRule="auto"/>
        <w:ind w:firstLine="709"/>
        <w:jc w:val="both"/>
        <w:rPr>
          <w:szCs w:val="24"/>
        </w:rPr>
      </w:pPr>
      <w:r w:rsidRPr="00D17D03">
        <w:rPr>
          <w:szCs w:val="24"/>
        </w:rPr>
        <w:t xml:space="preserve">Территория получает значительное количество атмосферных осадков. Годовая сумма их составляет 570 - </w:t>
      </w:r>
      <w:smartTag w:uri="urn:schemas-microsoft-com:office:smarttags" w:element="metricconverter">
        <w:smartTagPr>
          <w:attr w:name="ProductID" w:val="630 мм"/>
        </w:smartTagPr>
        <w:r w:rsidRPr="00D17D03">
          <w:rPr>
            <w:szCs w:val="24"/>
          </w:rPr>
          <w:t>630 мм</w:t>
        </w:r>
      </w:smartTag>
      <w:r w:rsidRPr="00D17D03">
        <w:rPr>
          <w:szCs w:val="24"/>
        </w:rPr>
        <w:t>, причем большая их часть приходится на теплый период (с апреля по о</w:t>
      </w:r>
      <w:r w:rsidRPr="00D17D03">
        <w:rPr>
          <w:szCs w:val="24"/>
        </w:rPr>
        <w:t>к</w:t>
      </w:r>
      <w:r w:rsidRPr="00D17D03">
        <w:rPr>
          <w:szCs w:val="24"/>
        </w:rPr>
        <w:t>тябрь). Самые обильные осадки в июле 70-</w:t>
      </w:r>
      <w:smartTag w:uri="urn:schemas-microsoft-com:office:smarttags" w:element="metricconverter">
        <w:smartTagPr>
          <w:attr w:name="ProductID" w:val="80 мм"/>
        </w:smartTagPr>
        <w:r w:rsidRPr="00D17D03">
          <w:rPr>
            <w:szCs w:val="24"/>
          </w:rPr>
          <w:t>80 мм</w:t>
        </w:r>
      </w:smartTag>
      <w:r w:rsidRPr="00D17D03">
        <w:rPr>
          <w:szCs w:val="24"/>
        </w:rPr>
        <w:t>.  Летом осадки в осно</w:t>
      </w:r>
      <w:r w:rsidRPr="00D17D03">
        <w:rPr>
          <w:szCs w:val="24"/>
        </w:rPr>
        <w:t>в</w:t>
      </w:r>
      <w:r w:rsidRPr="00D17D03">
        <w:rPr>
          <w:szCs w:val="24"/>
        </w:rPr>
        <w:t>ном ливневого характера и нередко сопровождаются грозами. Осенью преобладают о</w:t>
      </w:r>
      <w:r w:rsidRPr="00D17D03">
        <w:rPr>
          <w:szCs w:val="24"/>
        </w:rPr>
        <w:t>б</w:t>
      </w:r>
      <w:r w:rsidRPr="00D17D03">
        <w:rPr>
          <w:szCs w:val="24"/>
        </w:rPr>
        <w:t>ложные осадки, хотя в отдельные годы грозы случаются даже в октябре. В году бывает около 200 дней с осадками. Годовое количество осадков превышает возможное испарение, поэтому увлажнение района избыточное.</w:t>
      </w:r>
    </w:p>
    <w:p w:rsidR="008B4A42" w:rsidRPr="00D17D03" w:rsidRDefault="008B4A42" w:rsidP="00890A20">
      <w:pPr>
        <w:spacing w:line="276" w:lineRule="auto"/>
        <w:ind w:firstLine="709"/>
        <w:jc w:val="both"/>
        <w:rPr>
          <w:szCs w:val="24"/>
        </w:rPr>
      </w:pPr>
      <w:r w:rsidRPr="00D17D03">
        <w:rPr>
          <w:szCs w:val="24"/>
        </w:rPr>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8B4A42" w:rsidRPr="00D17D03" w:rsidRDefault="008B4A42" w:rsidP="00890A20">
      <w:pPr>
        <w:spacing w:line="276" w:lineRule="auto"/>
        <w:ind w:firstLine="709"/>
        <w:jc w:val="both"/>
        <w:rPr>
          <w:szCs w:val="24"/>
        </w:rPr>
      </w:pPr>
      <w:r w:rsidRPr="00D17D03">
        <w:rPr>
          <w:szCs w:val="24"/>
        </w:rPr>
        <w:t>Воздух влажный во все сезоны года. Самые влажные месяцы октябрь и ноябрь, когда отн</w:t>
      </w:r>
      <w:r w:rsidRPr="00D17D03">
        <w:rPr>
          <w:szCs w:val="24"/>
        </w:rPr>
        <w:t>о</w:t>
      </w:r>
      <w:r w:rsidRPr="00D17D03">
        <w:rPr>
          <w:szCs w:val="24"/>
        </w:rPr>
        <w:t xml:space="preserve">сительная влажность воздуха достигает 90 %. Наименее влажные май и июнь, относительная влажность в эти месяцы составляет около 70 %. </w:t>
      </w:r>
    </w:p>
    <w:p w:rsidR="008B4A42" w:rsidRPr="00D17D03" w:rsidRDefault="008B4A42" w:rsidP="00890A20">
      <w:pPr>
        <w:spacing w:line="276" w:lineRule="auto"/>
        <w:ind w:firstLine="709"/>
        <w:jc w:val="both"/>
        <w:rPr>
          <w:szCs w:val="24"/>
        </w:rPr>
      </w:pPr>
      <w:r w:rsidRPr="00D17D03">
        <w:rPr>
          <w:szCs w:val="24"/>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8B4A42" w:rsidRPr="00D17D03" w:rsidRDefault="008B4A42" w:rsidP="00890A20">
      <w:pPr>
        <w:spacing w:line="276" w:lineRule="auto"/>
        <w:ind w:firstLine="709"/>
        <w:jc w:val="both"/>
        <w:rPr>
          <w:b/>
          <w:szCs w:val="24"/>
        </w:rPr>
      </w:pPr>
    </w:p>
    <w:p w:rsidR="008B4A42" w:rsidRPr="00D17D03" w:rsidRDefault="00E278B2" w:rsidP="00890A20">
      <w:pPr>
        <w:spacing w:line="276" w:lineRule="auto"/>
        <w:ind w:firstLine="709"/>
        <w:jc w:val="center"/>
        <w:rPr>
          <w:rFonts w:ascii="Arial" w:hAnsi="Arial" w:cs="Arial"/>
          <w:noProof/>
          <w:szCs w:val="24"/>
        </w:rPr>
      </w:pPr>
      <w:r>
        <w:rPr>
          <w:rFonts w:ascii="Arial" w:hAnsi="Arial" w:cs="Arial"/>
          <w:noProof/>
          <w:szCs w:val="24"/>
        </w:rPr>
        <w:drawing>
          <wp:inline distT="0" distB="0" distL="0" distR="0">
            <wp:extent cx="1905000" cy="1905000"/>
            <wp:effectExtent l="0" t="0" r="0" b="0"/>
            <wp:docPr id="139"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noProof/>
          <w:szCs w:val="24"/>
        </w:rPr>
        <w:drawing>
          <wp:inline distT="0" distB="0" distL="0" distR="0">
            <wp:extent cx="1905000" cy="1905000"/>
            <wp:effectExtent l="0" t="0" r="0" b="0"/>
            <wp:docPr id="138"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B4A42" w:rsidRPr="00D17D03" w:rsidRDefault="008B4A42" w:rsidP="00890A20">
      <w:pPr>
        <w:spacing w:line="276" w:lineRule="auto"/>
        <w:ind w:firstLine="709"/>
        <w:jc w:val="center"/>
        <w:rPr>
          <w:b/>
          <w:szCs w:val="24"/>
        </w:rPr>
      </w:pPr>
    </w:p>
    <w:p w:rsidR="008B4A42" w:rsidRPr="00D17D03" w:rsidRDefault="00E278B2" w:rsidP="00890A20">
      <w:pPr>
        <w:spacing w:line="276" w:lineRule="auto"/>
        <w:ind w:firstLine="709"/>
        <w:jc w:val="center"/>
        <w:rPr>
          <w:rFonts w:ascii="Arial" w:hAnsi="Arial" w:cs="Arial"/>
          <w:noProof/>
          <w:szCs w:val="24"/>
        </w:rPr>
      </w:pPr>
      <w:r>
        <w:rPr>
          <w:rFonts w:ascii="Arial" w:hAnsi="Arial" w:cs="Arial"/>
          <w:noProof/>
          <w:szCs w:val="24"/>
        </w:rPr>
        <w:drawing>
          <wp:inline distT="0" distB="0" distL="0" distR="0">
            <wp:extent cx="1905000" cy="1905000"/>
            <wp:effectExtent l="0" t="0" r="0" b="0"/>
            <wp:docPr id="137"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noProof/>
          <w:szCs w:val="24"/>
        </w:rPr>
        <w:drawing>
          <wp:inline distT="0" distB="0" distL="0" distR="0">
            <wp:extent cx="1905000" cy="1905000"/>
            <wp:effectExtent l="0" t="0" r="0" b="0"/>
            <wp:docPr id="136"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B4A42" w:rsidRPr="00D17D03" w:rsidRDefault="008B4A42" w:rsidP="00890A20">
      <w:pPr>
        <w:spacing w:line="276" w:lineRule="auto"/>
        <w:ind w:firstLine="709"/>
        <w:jc w:val="center"/>
        <w:rPr>
          <w:rFonts w:ascii="Arial" w:hAnsi="Arial" w:cs="Arial"/>
          <w:noProof/>
          <w:szCs w:val="24"/>
        </w:rPr>
      </w:pPr>
    </w:p>
    <w:p w:rsidR="008B4A42" w:rsidRPr="00D17D03" w:rsidRDefault="008B4A42" w:rsidP="00890A20">
      <w:pPr>
        <w:spacing w:line="276" w:lineRule="auto"/>
        <w:ind w:firstLine="709"/>
        <w:jc w:val="center"/>
        <w:rPr>
          <w:noProof/>
          <w:sz w:val="20"/>
        </w:rPr>
      </w:pPr>
      <w:r w:rsidRPr="00D17D03">
        <w:rPr>
          <w:noProof/>
          <w:sz w:val="20"/>
        </w:rPr>
        <w:t>Рис. 2 - Розы ветров</w:t>
      </w:r>
    </w:p>
    <w:p w:rsidR="008B4A42" w:rsidRPr="00D17D03" w:rsidRDefault="008B4A42" w:rsidP="00890A20">
      <w:pPr>
        <w:spacing w:line="276" w:lineRule="auto"/>
        <w:ind w:firstLine="709"/>
        <w:jc w:val="center"/>
        <w:rPr>
          <w:noProof/>
          <w:sz w:val="20"/>
        </w:rPr>
      </w:pPr>
    </w:p>
    <w:p w:rsidR="008B4A42" w:rsidRPr="00D17D03" w:rsidRDefault="00E278B2" w:rsidP="00890A20">
      <w:pPr>
        <w:spacing w:line="276" w:lineRule="auto"/>
        <w:ind w:firstLine="709"/>
        <w:jc w:val="center"/>
        <w:rPr>
          <w:rFonts w:ascii="Arial" w:hAnsi="Arial" w:cs="Arial"/>
          <w:noProof/>
          <w:szCs w:val="24"/>
        </w:rPr>
      </w:pPr>
      <w:r>
        <w:rPr>
          <w:rFonts w:ascii="Arial" w:hAnsi="Arial" w:cs="Arial"/>
          <w:noProof/>
          <w:szCs w:val="24"/>
        </w:rPr>
        <w:lastRenderedPageBreak/>
        <w:drawing>
          <wp:inline distT="0" distB="0" distL="0" distR="0">
            <wp:extent cx="2571750" cy="1800225"/>
            <wp:effectExtent l="0" t="0" r="0" b="9525"/>
            <wp:docPr id="135" name="Рисунок 5" descr="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evmeteo.ru/i/u/Pinega/pinega5_3ed4b6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r>
        <w:rPr>
          <w:rFonts w:ascii="Arial" w:hAnsi="Arial" w:cs="Arial"/>
          <w:noProof/>
          <w:szCs w:val="24"/>
        </w:rPr>
        <w:drawing>
          <wp:inline distT="0" distB="0" distL="0" distR="0">
            <wp:extent cx="2571750" cy="1800225"/>
            <wp:effectExtent l="0" t="0" r="0" b="9525"/>
            <wp:docPr id="134" name="Рисунок 6" descr="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evmeteo.ru/i/u/Pinega/pinega6_3ed4b9d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p w:rsidR="008B4A42" w:rsidRPr="00D17D03" w:rsidRDefault="00E278B2" w:rsidP="00890A20">
      <w:pPr>
        <w:spacing w:line="276" w:lineRule="auto"/>
        <w:ind w:firstLine="709"/>
        <w:jc w:val="center"/>
        <w:rPr>
          <w:b/>
          <w:szCs w:val="24"/>
        </w:rPr>
      </w:pPr>
      <w:r>
        <w:rPr>
          <w:rFonts w:ascii="Arial" w:hAnsi="Arial" w:cs="Arial"/>
          <w:noProof/>
          <w:szCs w:val="24"/>
        </w:rPr>
        <w:drawing>
          <wp:inline distT="0" distB="0" distL="0" distR="0">
            <wp:extent cx="2571750" cy="1800225"/>
            <wp:effectExtent l="0" t="0" r="0" b="9525"/>
            <wp:docPr id="133" name="Рисунок 7" descr="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meteo.ru/i/u/Pinega/pinega7_3ed4b6a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r>
        <w:rPr>
          <w:rFonts w:ascii="Arial" w:hAnsi="Arial" w:cs="Arial"/>
          <w:noProof/>
          <w:szCs w:val="24"/>
        </w:rPr>
        <w:drawing>
          <wp:inline distT="0" distB="0" distL="0" distR="0">
            <wp:extent cx="2571750" cy="1800225"/>
            <wp:effectExtent l="0" t="0" r="0" b="9525"/>
            <wp:docPr id="132" name="Рисунок 8" descr="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evmeteo.ru/i/u/Pinega/pinega8_3ed4b6a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p w:rsidR="008B4A42" w:rsidRPr="00D17D03" w:rsidRDefault="008B4A42" w:rsidP="00890A20">
      <w:pPr>
        <w:spacing w:line="276" w:lineRule="auto"/>
        <w:jc w:val="center"/>
        <w:rPr>
          <w:sz w:val="20"/>
        </w:rPr>
      </w:pPr>
      <w:r w:rsidRPr="00D17D03">
        <w:rPr>
          <w:noProof/>
          <w:sz w:val="20"/>
        </w:rPr>
        <w:t>Рис. 3 – Годовой ход климатических элементов</w:t>
      </w:r>
    </w:p>
    <w:p w:rsidR="008B4A42" w:rsidRPr="00D17D03" w:rsidRDefault="008B4A42" w:rsidP="00890A20">
      <w:pPr>
        <w:spacing w:line="276" w:lineRule="auto"/>
        <w:ind w:firstLine="709"/>
        <w:jc w:val="center"/>
        <w:rPr>
          <w:b/>
          <w:szCs w:val="24"/>
        </w:rPr>
      </w:pPr>
    </w:p>
    <w:p w:rsidR="008B4A42" w:rsidRPr="00D17D03" w:rsidRDefault="008B4A42" w:rsidP="00890A20">
      <w:pPr>
        <w:spacing w:line="276" w:lineRule="auto"/>
        <w:ind w:firstLine="709"/>
        <w:jc w:val="both"/>
        <w:rPr>
          <w:b/>
          <w:szCs w:val="24"/>
        </w:rPr>
      </w:pPr>
    </w:p>
    <w:p w:rsidR="008B4A42" w:rsidRPr="00D17D03" w:rsidRDefault="008B4A42" w:rsidP="00890A20">
      <w:pPr>
        <w:spacing w:line="276" w:lineRule="auto"/>
        <w:ind w:firstLine="709"/>
        <w:jc w:val="both"/>
        <w:rPr>
          <w:szCs w:val="24"/>
        </w:rPr>
      </w:pPr>
      <w:r w:rsidRPr="00D17D03">
        <w:rPr>
          <w:szCs w:val="24"/>
        </w:rPr>
        <w:t>Поселение расположено в умеренном климатическом поясе. Климат рассматриваемой те</w:t>
      </w:r>
      <w:r w:rsidRPr="00D17D03">
        <w:rPr>
          <w:szCs w:val="24"/>
        </w:rPr>
        <w:t>р</w:t>
      </w:r>
      <w:r w:rsidRPr="00D17D03">
        <w:rPr>
          <w:szCs w:val="24"/>
        </w:rPr>
        <w:t>ритории холодный, влажный. Он входит в Атлантико – Арктическую область ум</w:t>
      </w:r>
      <w:r w:rsidRPr="00D17D03">
        <w:rPr>
          <w:szCs w:val="24"/>
        </w:rPr>
        <w:t>е</w:t>
      </w:r>
      <w:r w:rsidRPr="00D17D03">
        <w:rPr>
          <w:szCs w:val="24"/>
        </w:rPr>
        <w:t>ренного пояса. На природные условия оказывает влияние близость Северного Ледовитого океана. Среднемног</w:t>
      </w:r>
      <w:r w:rsidRPr="00D17D03">
        <w:rPr>
          <w:szCs w:val="24"/>
        </w:rPr>
        <w:t>о</w:t>
      </w:r>
      <w:r w:rsidRPr="00D17D03">
        <w:rPr>
          <w:szCs w:val="24"/>
        </w:rPr>
        <w:t xml:space="preserve">летняя температура воздуха составляет +0,2 </w:t>
      </w:r>
      <w:r w:rsidRPr="00D17D03">
        <w:rPr>
          <w:szCs w:val="24"/>
        </w:rPr>
        <w:sym w:font="Symbol" w:char="F0B0"/>
      </w:r>
      <w:r w:rsidRPr="00D17D03">
        <w:rPr>
          <w:szCs w:val="24"/>
        </w:rPr>
        <w:t xml:space="preserve">С, при средних температурах июля + 14,3 </w:t>
      </w:r>
      <w:r w:rsidRPr="00D17D03">
        <w:rPr>
          <w:szCs w:val="24"/>
        </w:rPr>
        <w:sym w:font="Symbol" w:char="F0B0"/>
      </w:r>
      <w:r w:rsidRPr="00D17D03">
        <w:rPr>
          <w:szCs w:val="24"/>
        </w:rPr>
        <w:t>С и янв</w:t>
      </w:r>
      <w:r w:rsidRPr="00D17D03">
        <w:rPr>
          <w:szCs w:val="24"/>
        </w:rPr>
        <w:t>а</w:t>
      </w:r>
      <w:r w:rsidRPr="00D17D03">
        <w:rPr>
          <w:szCs w:val="24"/>
        </w:rPr>
        <w:t xml:space="preserve">ря –14,7 </w:t>
      </w:r>
      <w:r w:rsidRPr="00D17D03">
        <w:rPr>
          <w:szCs w:val="24"/>
        </w:rPr>
        <w:sym w:font="Symbol" w:char="F0B0"/>
      </w:r>
      <w:r w:rsidRPr="00D17D03">
        <w:rPr>
          <w:szCs w:val="24"/>
        </w:rPr>
        <w:t>С. Среднее</w:t>
      </w:r>
      <w:r w:rsidRPr="00D17D03">
        <w:rPr>
          <w:rFonts w:ascii="Arial" w:hAnsi="Arial" w:cs="Arial"/>
          <w:szCs w:val="24"/>
        </w:rPr>
        <w:t xml:space="preserve"> </w:t>
      </w:r>
      <w:r w:rsidRPr="00D17D03">
        <w:rPr>
          <w:szCs w:val="24"/>
        </w:rPr>
        <w:t xml:space="preserve">многолетнее количество осадков </w:t>
      </w:r>
      <w:smartTag w:uri="urn:schemas-microsoft-com:office:smarttags" w:element="metricconverter">
        <w:smartTagPr>
          <w:attr w:name="ProductID" w:val="554,5 мм"/>
        </w:smartTagPr>
        <w:r w:rsidRPr="00D17D03">
          <w:rPr>
            <w:szCs w:val="24"/>
          </w:rPr>
          <w:t>554,5 мм</w:t>
        </w:r>
      </w:smartTag>
      <w:r w:rsidRPr="00D17D03">
        <w:rPr>
          <w:szCs w:val="24"/>
        </w:rPr>
        <w:t>, при максимальном выпадении в июне – августе (69,8 - 63,5) и минимальном в феврале – марте (28,4 – 27,2). Снежный покров де</w:t>
      </w:r>
      <w:r w:rsidRPr="00D17D03">
        <w:rPr>
          <w:szCs w:val="24"/>
        </w:rPr>
        <w:t>р</w:t>
      </w:r>
      <w:r w:rsidRPr="00D17D03">
        <w:rPr>
          <w:szCs w:val="24"/>
        </w:rPr>
        <w:t>жится на протяжении180 дней, т.е. почти 6 м</w:t>
      </w:r>
      <w:r w:rsidRPr="00D17D03">
        <w:rPr>
          <w:szCs w:val="24"/>
        </w:rPr>
        <w:t>е</w:t>
      </w:r>
      <w:r w:rsidRPr="00D17D03">
        <w:rPr>
          <w:szCs w:val="24"/>
        </w:rPr>
        <w:t xml:space="preserve">сяцев. Средняя высота снежного покрова – </w:t>
      </w:r>
      <w:smartTag w:uri="urn:schemas-microsoft-com:office:smarttags" w:element="metricconverter">
        <w:smartTagPr>
          <w:attr w:name="ProductID" w:val="60 см"/>
        </w:smartTagPr>
        <w:r w:rsidRPr="00D17D03">
          <w:rPr>
            <w:szCs w:val="24"/>
          </w:rPr>
          <w:t>60 см</w:t>
        </w:r>
      </w:smartTag>
      <w:r w:rsidRPr="00D17D03">
        <w:rPr>
          <w:szCs w:val="24"/>
        </w:rPr>
        <w:t>. В теплое время выпадает 55 % осадков, а в холодное – 45 %. Сезоны года выражены ясно: холодная зима, продолжительностью более полугода, короткое умеренно- тёплое и пасмурное лето, дл</w:t>
      </w:r>
      <w:r w:rsidRPr="00D17D03">
        <w:rPr>
          <w:szCs w:val="24"/>
        </w:rPr>
        <w:t>и</w:t>
      </w:r>
      <w:r w:rsidRPr="00D17D03">
        <w:rPr>
          <w:szCs w:val="24"/>
        </w:rPr>
        <w:t>тельные с частой и ре</w:t>
      </w:r>
      <w:r w:rsidRPr="00D17D03">
        <w:rPr>
          <w:szCs w:val="24"/>
        </w:rPr>
        <w:t>з</w:t>
      </w:r>
      <w:r w:rsidRPr="00D17D03">
        <w:rPr>
          <w:szCs w:val="24"/>
        </w:rPr>
        <w:t>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w:t>
      </w:r>
      <w:r w:rsidRPr="00D17D03">
        <w:rPr>
          <w:szCs w:val="24"/>
        </w:rPr>
        <w:t>м</w:t>
      </w:r>
      <w:r w:rsidRPr="00D17D03">
        <w:rPr>
          <w:szCs w:val="24"/>
        </w:rPr>
        <w:t>пературы воздуха характерна как в зимнее, так и в летнее время, зимой возможны оттепели, а л</w:t>
      </w:r>
      <w:r w:rsidRPr="00D17D03">
        <w:rPr>
          <w:szCs w:val="24"/>
        </w:rPr>
        <w:t>е</w:t>
      </w:r>
      <w:r w:rsidRPr="00D17D03">
        <w:rPr>
          <w:szCs w:val="24"/>
        </w:rPr>
        <w:t xml:space="preserve">том бывают заморозки. </w:t>
      </w:r>
    </w:p>
    <w:p w:rsidR="008B4A42" w:rsidRPr="00D17D03" w:rsidRDefault="008B4A42" w:rsidP="00890A20">
      <w:pPr>
        <w:spacing w:line="276" w:lineRule="auto"/>
        <w:ind w:firstLine="709"/>
        <w:jc w:val="both"/>
        <w:rPr>
          <w:szCs w:val="24"/>
        </w:rPr>
      </w:pPr>
      <w:r w:rsidRPr="00D17D03">
        <w:rPr>
          <w:szCs w:val="24"/>
        </w:rPr>
        <w:t>Ветровой режим преимущественно двух направлений: юго-западного, юго-восточного, среднегодовая скорость - 5,6 м/с. Сильных ветров и ураганов практически не бывает. Весной и л</w:t>
      </w:r>
      <w:r w:rsidRPr="00D17D03">
        <w:rPr>
          <w:szCs w:val="24"/>
        </w:rPr>
        <w:t>е</w:t>
      </w:r>
      <w:r w:rsidRPr="00D17D03">
        <w:rPr>
          <w:szCs w:val="24"/>
        </w:rPr>
        <w:t>том поселение получает много солнечного тепла и света. В июне - июле солнце почти не заходит за горизонт, и наблюдаются сумеречные или белые ночи. Белые ночи - это привлекательный фа</w:t>
      </w:r>
      <w:r w:rsidRPr="00D17D03">
        <w:rPr>
          <w:szCs w:val="24"/>
        </w:rPr>
        <w:t>к</w:t>
      </w:r>
      <w:r w:rsidRPr="00D17D03">
        <w:rPr>
          <w:szCs w:val="24"/>
        </w:rPr>
        <w:t xml:space="preserve">тор для развития туризма в </w:t>
      </w:r>
      <w:r w:rsidR="001B0716" w:rsidRPr="00D17D03">
        <w:rPr>
          <w:szCs w:val="24"/>
        </w:rPr>
        <w:t>Пинежском</w:t>
      </w:r>
      <w:r w:rsidRPr="00D17D03">
        <w:rPr>
          <w:szCs w:val="24"/>
        </w:rPr>
        <w:t xml:space="preserve"> районе. Зимой солнце низко стоит над горизонтом, и до</w:t>
      </w:r>
      <w:r w:rsidRPr="00D17D03">
        <w:rPr>
          <w:szCs w:val="24"/>
        </w:rPr>
        <w:t>л</w:t>
      </w:r>
      <w:r w:rsidRPr="00D17D03">
        <w:rPr>
          <w:szCs w:val="24"/>
        </w:rPr>
        <w:t>гота дня сокращается до 5 часов. Такой короткий световой день, конечно, отрицательно сказыв</w:t>
      </w:r>
      <w:r w:rsidRPr="00D17D03">
        <w:rPr>
          <w:szCs w:val="24"/>
        </w:rPr>
        <w:t>а</w:t>
      </w:r>
      <w:r w:rsidRPr="00D17D03">
        <w:rPr>
          <w:szCs w:val="24"/>
        </w:rPr>
        <w:t>ется на развитии туризма. Но есть и большой плюс. В ясную зимнюю ночь на небе можно увидеть с</w:t>
      </w:r>
      <w:r w:rsidRPr="00D17D03">
        <w:rPr>
          <w:szCs w:val="24"/>
        </w:rPr>
        <w:t>е</w:t>
      </w:r>
      <w:r w:rsidRPr="00D17D03">
        <w:rPr>
          <w:szCs w:val="24"/>
        </w:rPr>
        <w:t>верное полярное сияние, яркие сполохи которого быстро меняют свою конфигурацию.</w:t>
      </w:r>
    </w:p>
    <w:p w:rsidR="008B4A42" w:rsidRPr="00D17D03" w:rsidRDefault="008B4A42" w:rsidP="00890A20">
      <w:pPr>
        <w:spacing w:line="276" w:lineRule="auto"/>
        <w:ind w:firstLine="709"/>
        <w:jc w:val="both"/>
        <w:rPr>
          <w:szCs w:val="24"/>
        </w:rPr>
      </w:pPr>
      <w:r w:rsidRPr="00D17D03">
        <w:rPr>
          <w:szCs w:val="24"/>
        </w:rPr>
        <w:t>В тёплый период на территории наблюдается увеличение количества дней с ко</w:t>
      </w:r>
      <w:r w:rsidRPr="00D17D03">
        <w:rPr>
          <w:szCs w:val="24"/>
        </w:rPr>
        <w:t>м</w:t>
      </w:r>
      <w:r w:rsidRPr="00D17D03">
        <w:rPr>
          <w:szCs w:val="24"/>
        </w:rPr>
        <w:t>фортными погодами (при температуре воздуха от +15 до +25 градусов, относительной влажности воздуха от 30 % до 100 % и скорости ветра 3м/с) и субкомфортными тёплыми погодами. Отрицательно ск</w:t>
      </w:r>
      <w:r w:rsidRPr="00D17D03">
        <w:rPr>
          <w:szCs w:val="24"/>
        </w:rPr>
        <w:t>а</w:t>
      </w:r>
      <w:r w:rsidRPr="00D17D03">
        <w:rPr>
          <w:szCs w:val="24"/>
        </w:rPr>
        <w:t>зывается на степени комфортности климата: большое количество осадков в летний период, кол</w:t>
      </w:r>
      <w:r w:rsidRPr="00D17D03">
        <w:rPr>
          <w:szCs w:val="24"/>
        </w:rPr>
        <w:t>и</w:t>
      </w:r>
      <w:r w:rsidRPr="00D17D03">
        <w:rPr>
          <w:szCs w:val="24"/>
        </w:rPr>
        <w:lastRenderedPageBreak/>
        <w:t>чество дней с относительной влажностью воздуха более 80  %, незначительная продолжител</w:t>
      </w:r>
      <w:r w:rsidRPr="00D17D03">
        <w:rPr>
          <w:szCs w:val="24"/>
        </w:rPr>
        <w:t>ь</w:t>
      </w:r>
      <w:r w:rsidRPr="00D17D03">
        <w:rPr>
          <w:szCs w:val="24"/>
        </w:rPr>
        <w:t>ность купального сезона (с 15 июня по 2 августа).</w:t>
      </w:r>
    </w:p>
    <w:p w:rsidR="008B4A42" w:rsidRPr="00D17D03" w:rsidRDefault="008B4A42" w:rsidP="00890A20">
      <w:pPr>
        <w:spacing w:line="276" w:lineRule="auto"/>
        <w:ind w:firstLine="709"/>
        <w:jc w:val="both"/>
        <w:rPr>
          <w:szCs w:val="24"/>
        </w:rPr>
      </w:pPr>
      <w:r w:rsidRPr="00D17D03">
        <w:rPr>
          <w:szCs w:val="24"/>
        </w:rPr>
        <w:t>Отличительной особенностью Архангельской области, следовательно, и МО «</w:t>
      </w:r>
      <w:r w:rsidR="001B0716" w:rsidRPr="00D17D03">
        <w:rPr>
          <w:szCs w:val="24"/>
        </w:rPr>
        <w:t>Со</w:t>
      </w:r>
      <w:r w:rsidR="001B0716" w:rsidRPr="00D17D03">
        <w:rPr>
          <w:szCs w:val="24"/>
        </w:rPr>
        <w:t>с</w:t>
      </w:r>
      <w:r w:rsidR="001B0716" w:rsidRPr="00D17D03">
        <w:rPr>
          <w:szCs w:val="24"/>
        </w:rPr>
        <w:t>новское</w:t>
      </w:r>
      <w:r w:rsidRPr="00D17D03">
        <w:rPr>
          <w:szCs w:val="24"/>
        </w:rPr>
        <w:t>»  является выраженная контрастность показателей, в том числе, температуры, влажности, скорости ветра, давления, содержания кислорода в воздухе. Все выше изложенные факты определяют кл</w:t>
      </w:r>
      <w:r w:rsidRPr="00D17D03">
        <w:rPr>
          <w:szCs w:val="24"/>
        </w:rPr>
        <w:t>и</w:t>
      </w:r>
      <w:r w:rsidRPr="00D17D03">
        <w:rPr>
          <w:szCs w:val="24"/>
        </w:rPr>
        <w:t>матич</w:t>
      </w:r>
      <w:r w:rsidRPr="00D17D03">
        <w:rPr>
          <w:szCs w:val="24"/>
        </w:rPr>
        <w:t>е</w:t>
      </w:r>
      <w:r w:rsidRPr="00D17D03">
        <w:rPr>
          <w:szCs w:val="24"/>
        </w:rPr>
        <w:t>ские условия территории как дискомфортные.</w:t>
      </w:r>
    </w:p>
    <w:p w:rsidR="008B4A42" w:rsidRPr="00D17D03" w:rsidRDefault="008B4A42" w:rsidP="00890A20">
      <w:pPr>
        <w:spacing w:line="276" w:lineRule="auto"/>
        <w:ind w:firstLine="709"/>
        <w:jc w:val="both"/>
        <w:rPr>
          <w:b/>
          <w:szCs w:val="24"/>
        </w:rPr>
      </w:pPr>
    </w:p>
    <w:p w:rsidR="008B4A42" w:rsidRPr="00D17D03" w:rsidRDefault="008B4A42" w:rsidP="00890A20">
      <w:pPr>
        <w:spacing w:line="276" w:lineRule="auto"/>
        <w:ind w:firstLine="709"/>
        <w:jc w:val="both"/>
        <w:rPr>
          <w:b/>
          <w:szCs w:val="24"/>
        </w:rPr>
      </w:pPr>
      <w:r w:rsidRPr="00D17D03">
        <w:rPr>
          <w:b/>
          <w:szCs w:val="24"/>
        </w:rPr>
        <w:t>5</w:t>
      </w:r>
      <w:r w:rsidR="00852C16" w:rsidRPr="00D17D03">
        <w:rPr>
          <w:b/>
          <w:szCs w:val="24"/>
        </w:rPr>
        <w:t>.2. Рельеф</w:t>
      </w:r>
      <w:r w:rsidR="00072E5A" w:rsidRPr="00D17D03">
        <w:rPr>
          <w:b/>
          <w:szCs w:val="24"/>
        </w:rPr>
        <w:t xml:space="preserve"> </w:t>
      </w:r>
    </w:p>
    <w:p w:rsidR="008B4A42" w:rsidRPr="00D17D03" w:rsidRDefault="008B4A42" w:rsidP="00890A20">
      <w:pPr>
        <w:spacing w:line="276" w:lineRule="auto"/>
        <w:ind w:firstLine="709"/>
        <w:jc w:val="both"/>
        <w:rPr>
          <w:b/>
          <w:szCs w:val="24"/>
        </w:rPr>
      </w:pPr>
    </w:p>
    <w:p w:rsidR="00484554" w:rsidRPr="00D17D03" w:rsidRDefault="008B4A42" w:rsidP="00484554">
      <w:pPr>
        <w:spacing w:line="276" w:lineRule="auto"/>
        <w:ind w:firstLine="709"/>
        <w:jc w:val="both"/>
        <w:rPr>
          <w:szCs w:val="24"/>
        </w:rPr>
      </w:pPr>
      <w:bookmarkStart w:id="4" w:name="_Toc366661031"/>
      <w:r w:rsidRPr="00D17D03">
        <w:rPr>
          <w:szCs w:val="24"/>
        </w:rPr>
        <w:t>По характеру рельефа территория района подразделяется на Мезенскую низменность в с</w:t>
      </w:r>
      <w:r w:rsidRPr="00D17D03">
        <w:rPr>
          <w:szCs w:val="24"/>
        </w:rPr>
        <w:t>е</w:t>
      </w:r>
      <w:r w:rsidRPr="00D17D03">
        <w:rPr>
          <w:szCs w:val="24"/>
        </w:rPr>
        <w:t>верной части района и Двинско-Мезенский водораздел в южной части района. На территории М</w:t>
      </w:r>
      <w:r w:rsidRPr="00D17D03">
        <w:rPr>
          <w:szCs w:val="24"/>
        </w:rPr>
        <w:t>е</w:t>
      </w:r>
      <w:r w:rsidRPr="00D17D03">
        <w:rPr>
          <w:szCs w:val="24"/>
        </w:rPr>
        <w:t>зенской низменности выделяют Кулогорское и Беломорско-Кулойское плато, Пинежско- Куло</w:t>
      </w:r>
      <w:r w:rsidRPr="00D17D03">
        <w:rPr>
          <w:szCs w:val="24"/>
        </w:rPr>
        <w:t>й</w:t>
      </w:r>
      <w:r w:rsidRPr="00D17D03">
        <w:rPr>
          <w:szCs w:val="24"/>
        </w:rPr>
        <w:t>ская низменность. Беломорско-кулойского плато с абсолютной высотой – 90-</w:t>
      </w:r>
      <w:smartTag w:uri="urn:schemas-microsoft-com:office:smarttags" w:element="metricconverter">
        <w:smartTagPr>
          <w:attr w:name="ProductID" w:val="228 м"/>
        </w:smartTagPr>
        <w:r w:rsidRPr="00D17D03">
          <w:rPr>
            <w:szCs w:val="24"/>
          </w:rPr>
          <w:t>228 м</w:t>
        </w:r>
      </w:smartTag>
      <w:r w:rsidRPr="00D17D03">
        <w:rPr>
          <w:szCs w:val="24"/>
        </w:rPr>
        <w:t>. По типу мо</w:t>
      </w:r>
      <w:r w:rsidRPr="00D17D03">
        <w:rPr>
          <w:szCs w:val="24"/>
        </w:rPr>
        <w:t>р</w:t>
      </w:r>
      <w:r w:rsidRPr="00D17D03">
        <w:rPr>
          <w:szCs w:val="24"/>
        </w:rPr>
        <w:t>фоструктуры это денудационное плато, развитое на осадочных породах венда и палеозоя с прео</w:t>
      </w:r>
      <w:r w:rsidRPr="00D17D03">
        <w:rPr>
          <w:szCs w:val="24"/>
        </w:rPr>
        <w:t>б</w:t>
      </w:r>
      <w:r w:rsidRPr="00D17D03">
        <w:rPr>
          <w:szCs w:val="24"/>
        </w:rPr>
        <w:t>ладанием новейших поднятий. В современном рельефе наиболее чётко выражены платообразные поверхности, расчлененные глубокими эрозионными долинами, в которых встречаются каньон</w:t>
      </w:r>
      <w:r w:rsidRPr="00D17D03">
        <w:rPr>
          <w:szCs w:val="24"/>
        </w:rPr>
        <w:t>о</w:t>
      </w:r>
      <w:r w:rsidRPr="00D17D03">
        <w:rPr>
          <w:szCs w:val="24"/>
        </w:rPr>
        <w:t xml:space="preserve">образные замкнутые котловины глубиной до </w:t>
      </w:r>
      <w:smartTag w:uri="urn:schemas-microsoft-com:office:smarttags" w:element="metricconverter">
        <w:smartTagPr>
          <w:attr w:name="ProductID" w:val="200 м"/>
        </w:smartTagPr>
        <w:r w:rsidRPr="00D17D03">
          <w:rPr>
            <w:szCs w:val="24"/>
          </w:rPr>
          <w:t>200 м</w:t>
        </w:r>
      </w:smartTag>
      <w:r w:rsidRPr="00D17D03">
        <w:rPr>
          <w:szCs w:val="24"/>
        </w:rPr>
        <w:t xml:space="preserve"> и более. Платообразные поверхности черед</w:t>
      </w:r>
      <w:r w:rsidRPr="00D17D03">
        <w:rPr>
          <w:szCs w:val="24"/>
        </w:rPr>
        <w:t>у</w:t>
      </w:r>
      <w:r w:rsidRPr="00D17D03">
        <w:rPr>
          <w:szCs w:val="24"/>
        </w:rPr>
        <w:t>ются с валдайскими моренными равнинами с отдельными конечно-моренными и озёрными гряд</w:t>
      </w:r>
      <w:r w:rsidRPr="00D17D03">
        <w:rPr>
          <w:szCs w:val="24"/>
        </w:rPr>
        <w:t>а</w:t>
      </w:r>
      <w:r w:rsidRPr="00D17D03">
        <w:rPr>
          <w:szCs w:val="24"/>
        </w:rPr>
        <w:t>ми и холмами и небольшими участками ледниково-озёрных равнин. Следствием древних геолог</w:t>
      </w:r>
      <w:r w:rsidRPr="00D17D03">
        <w:rPr>
          <w:szCs w:val="24"/>
        </w:rPr>
        <w:t>и</w:t>
      </w:r>
      <w:r w:rsidRPr="00D17D03">
        <w:rPr>
          <w:szCs w:val="24"/>
        </w:rPr>
        <w:t>ческих процессов является система карстовых пещер. Уникальность карста определяется геолог</w:t>
      </w:r>
      <w:r w:rsidRPr="00D17D03">
        <w:rPr>
          <w:szCs w:val="24"/>
        </w:rPr>
        <w:t>и</w:t>
      </w:r>
      <w:r w:rsidRPr="00D17D03">
        <w:rPr>
          <w:szCs w:val="24"/>
        </w:rPr>
        <w:t>ческой историей региона, действием материковых оледенений четвертичного периода.  Карст  ра</w:t>
      </w:r>
      <w:r w:rsidRPr="00D17D03">
        <w:rPr>
          <w:szCs w:val="24"/>
        </w:rPr>
        <w:t>з</w:t>
      </w:r>
      <w:r w:rsidRPr="00D17D03">
        <w:rPr>
          <w:szCs w:val="24"/>
        </w:rPr>
        <w:t>вит в карбонатных и сульфатных породах. Присутствуют формы поверхностн</w:t>
      </w:r>
      <w:r w:rsidRPr="00D17D03">
        <w:rPr>
          <w:szCs w:val="24"/>
        </w:rPr>
        <w:t>о</w:t>
      </w:r>
      <w:r w:rsidRPr="00D17D03">
        <w:rPr>
          <w:szCs w:val="24"/>
        </w:rPr>
        <w:t>го карста, обычные для равнинных и горных карстовых областей: карры, рвы, цирки, в</w:t>
      </w:r>
      <w:r w:rsidRPr="00D17D03">
        <w:rPr>
          <w:szCs w:val="24"/>
        </w:rPr>
        <w:t>о</w:t>
      </w:r>
      <w:r w:rsidRPr="00D17D03">
        <w:rPr>
          <w:szCs w:val="24"/>
        </w:rPr>
        <w:t>ронки, западины, котловины, овраги, суходолы. Развиты здесь редкие и уникальные фо</w:t>
      </w:r>
      <w:r w:rsidRPr="00D17D03">
        <w:rPr>
          <w:szCs w:val="24"/>
        </w:rPr>
        <w:t>р</w:t>
      </w:r>
      <w:r w:rsidRPr="00D17D03">
        <w:rPr>
          <w:szCs w:val="24"/>
        </w:rPr>
        <w:t xml:space="preserve">мы, присущие только северному карсту: лога, шелопняки и шелопняковые поля, останцы, </w:t>
      </w:r>
      <w:r w:rsidR="00484554" w:rsidRPr="00D17D03">
        <w:rPr>
          <w:szCs w:val="24"/>
        </w:rPr>
        <w:t>башни, польеобразные депрессии.</w:t>
      </w:r>
    </w:p>
    <w:p w:rsidR="00484554" w:rsidRPr="00D17D03" w:rsidRDefault="00484554" w:rsidP="00484554">
      <w:pPr>
        <w:spacing w:line="276" w:lineRule="auto"/>
        <w:ind w:firstLine="709"/>
        <w:jc w:val="both"/>
        <w:rPr>
          <w:szCs w:val="24"/>
        </w:rPr>
      </w:pPr>
      <w:r w:rsidRPr="00D17D03">
        <w:rPr>
          <w:szCs w:val="24"/>
        </w:rPr>
        <w:t xml:space="preserve">Кулогорское плато расположено в междуречье Пинеги и Кулоя, к востоку от Кулойского канала. Его абсолютная высота – 50 – </w:t>
      </w:r>
      <w:smartTag w:uri="urn:schemas-microsoft-com:office:smarttags" w:element="metricconverter">
        <w:smartTagPr>
          <w:attr w:name="ProductID" w:val="100 м"/>
        </w:smartTagPr>
        <w:r w:rsidRPr="00D17D03">
          <w:rPr>
            <w:szCs w:val="24"/>
          </w:rPr>
          <w:t>100 м</w:t>
        </w:r>
      </w:smartTag>
      <w:r w:rsidRPr="00D17D03">
        <w:rPr>
          <w:szCs w:val="24"/>
        </w:rPr>
        <w:t>. Интересно оно тем, что там нах</w:t>
      </w:r>
      <w:r w:rsidRPr="00D17D03">
        <w:rPr>
          <w:szCs w:val="24"/>
        </w:rPr>
        <w:t>о</w:t>
      </w:r>
      <w:r w:rsidRPr="00D17D03">
        <w:rPr>
          <w:szCs w:val="24"/>
        </w:rPr>
        <w:t>дится крупнейшая система пещер Кулогорская-Троя у д. Кулогоры. Состоит из трёх п</w:t>
      </w:r>
      <w:r w:rsidRPr="00D17D03">
        <w:rPr>
          <w:szCs w:val="24"/>
        </w:rPr>
        <w:t>е</w:t>
      </w:r>
      <w:r w:rsidRPr="00D17D03">
        <w:rPr>
          <w:szCs w:val="24"/>
        </w:rPr>
        <w:t xml:space="preserve">щер, общей длиной </w:t>
      </w:r>
      <w:smartTag w:uri="urn:schemas-microsoft-com:office:smarttags" w:element="metricconverter">
        <w:smartTagPr>
          <w:attr w:name="ProductID" w:val="16248 м"/>
        </w:smartTagPr>
        <w:r w:rsidRPr="00D17D03">
          <w:rPr>
            <w:szCs w:val="24"/>
          </w:rPr>
          <w:t>16248 м</w:t>
        </w:r>
      </w:smartTag>
      <w:r w:rsidRPr="00D17D03">
        <w:rPr>
          <w:szCs w:val="24"/>
        </w:rPr>
        <w:t>. Три основных входа расположены в подножии задернованного Кулогорского уступа. Здесь шир</w:t>
      </w:r>
      <w:r w:rsidRPr="00D17D03">
        <w:rPr>
          <w:szCs w:val="24"/>
        </w:rPr>
        <w:t>о</w:t>
      </w:r>
      <w:r w:rsidRPr="00D17D03">
        <w:rPr>
          <w:szCs w:val="24"/>
        </w:rPr>
        <w:t>ко развиты заросли ледяных кристаллов, покровные и натёчные льды. Ближние части пещер х</w:t>
      </w:r>
      <w:r w:rsidRPr="00D17D03">
        <w:rPr>
          <w:szCs w:val="24"/>
        </w:rPr>
        <w:t>о</w:t>
      </w:r>
      <w:r w:rsidRPr="00D17D03">
        <w:rPr>
          <w:szCs w:val="24"/>
        </w:rPr>
        <w:t>рошо вентилируются, они издавна посещались местными жит</w:t>
      </w:r>
      <w:r w:rsidRPr="00D17D03">
        <w:rPr>
          <w:szCs w:val="24"/>
        </w:rPr>
        <w:t>е</w:t>
      </w:r>
      <w:r w:rsidRPr="00D17D03">
        <w:rPr>
          <w:szCs w:val="24"/>
        </w:rPr>
        <w:t>лями.</w:t>
      </w:r>
    </w:p>
    <w:p w:rsidR="008B4A42" w:rsidRPr="00D17D03" w:rsidRDefault="008B4A42" w:rsidP="00890A20">
      <w:pPr>
        <w:spacing w:line="276" w:lineRule="auto"/>
        <w:ind w:firstLine="709"/>
        <w:jc w:val="both"/>
        <w:rPr>
          <w:szCs w:val="24"/>
        </w:rPr>
      </w:pPr>
      <w:r w:rsidRPr="00D17D03">
        <w:rPr>
          <w:szCs w:val="24"/>
        </w:rPr>
        <w:t>Двинско-Мезенский водораздел имеет абсолютные отметки- 50-</w:t>
      </w:r>
      <w:smartTag w:uri="urn:schemas-microsoft-com:office:smarttags" w:element="metricconverter">
        <w:smartTagPr>
          <w:attr w:name="ProductID" w:val="120 м"/>
        </w:smartTagPr>
        <w:r w:rsidRPr="00D17D03">
          <w:rPr>
            <w:szCs w:val="24"/>
          </w:rPr>
          <w:t>120 м</w:t>
        </w:r>
      </w:smartTag>
      <w:r w:rsidRPr="00D17D03">
        <w:rPr>
          <w:szCs w:val="24"/>
        </w:rPr>
        <w:t>. характер водоразд</w:t>
      </w:r>
      <w:r w:rsidRPr="00D17D03">
        <w:rPr>
          <w:szCs w:val="24"/>
        </w:rPr>
        <w:t>е</w:t>
      </w:r>
      <w:r w:rsidRPr="00D17D03">
        <w:rPr>
          <w:szCs w:val="24"/>
        </w:rPr>
        <w:t>ла равнинный. На поверхности плато местами насажены холмы, сложенные ле</w:t>
      </w:r>
      <w:r w:rsidRPr="00D17D03">
        <w:rPr>
          <w:szCs w:val="24"/>
        </w:rPr>
        <w:t>д</w:t>
      </w:r>
      <w:r w:rsidRPr="00D17D03">
        <w:rPr>
          <w:szCs w:val="24"/>
        </w:rPr>
        <w:t>никовым мореным материалом. Это территория представляет собой волнистую ледниково-озёрную равнину. Абс</w:t>
      </w:r>
      <w:r w:rsidRPr="00D17D03">
        <w:rPr>
          <w:szCs w:val="24"/>
        </w:rPr>
        <w:t>о</w:t>
      </w:r>
      <w:r w:rsidRPr="00D17D03">
        <w:rPr>
          <w:szCs w:val="24"/>
        </w:rPr>
        <w:t xml:space="preserve">лютные отметки от 50 до </w:t>
      </w:r>
      <w:smartTag w:uri="urn:schemas-microsoft-com:office:smarttags" w:element="metricconverter">
        <w:smartTagPr>
          <w:attr w:name="ProductID" w:val="100 м"/>
        </w:smartTagPr>
        <w:r w:rsidRPr="00D17D03">
          <w:rPr>
            <w:szCs w:val="24"/>
          </w:rPr>
          <w:t>100 м</w:t>
        </w:r>
      </w:smartTag>
      <w:r w:rsidRPr="00D17D03">
        <w:rPr>
          <w:szCs w:val="24"/>
        </w:rPr>
        <w:t>.</w:t>
      </w:r>
    </w:p>
    <w:p w:rsidR="008B4A42" w:rsidRPr="00D17D03" w:rsidRDefault="008B4A42" w:rsidP="00890A20">
      <w:pPr>
        <w:spacing w:line="276" w:lineRule="auto"/>
        <w:ind w:firstLine="709"/>
        <w:jc w:val="both"/>
        <w:rPr>
          <w:szCs w:val="24"/>
        </w:rPr>
      </w:pPr>
      <w:r w:rsidRPr="00D17D03">
        <w:rPr>
          <w:szCs w:val="24"/>
        </w:rPr>
        <w:t xml:space="preserve">Привлекательной стороной рельефа являются высокие холмы (от 40 - </w:t>
      </w:r>
      <w:smartTag w:uri="urn:schemas-microsoft-com:office:smarttags" w:element="metricconverter">
        <w:smartTagPr>
          <w:attr w:name="ProductID" w:val="50 м"/>
        </w:smartTagPr>
        <w:r w:rsidRPr="00D17D03">
          <w:rPr>
            <w:szCs w:val="24"/>
          </w:rPr>
          <w:t>50 м</w:t>
        </w:r>
      </w:smartTag>
      <w:r w:rsidRPr="00D17D03">
        <w:rPr>
          <w:szCs w:val="24"/>
        </w:rPr>
        <w:t xml:space="preserve"> и выше). Слабой стороной рельефа является его заболоченность, но с другой стороны на болотах произрастает мн</w:t>
      </w:r>
      <w:r w:rsidRPr="00D17D03">
        <w:rPr>
          <w:szCs w:val="24"/>
        </w:rPr>
        <w:t>о</w:t>
      </w:r>
      <w:r w:rsidRPr="00D17D03">
        <w:rPr>
          <w:szCs w:val="24"/>
        </w:rPr>
        <w:t>го пищевых и лекарственных растений, остаются для гнездования некоторые виды перелётных птиц (журавли). Рельеф территории благоприятен для пешеходного и велотуризма, для горнолы</w:t>
      </w:r>
      <w:r w:rsidRPr="00D17D03">
        <w:rPr>
          <w:szCs w:val="24"/>
        </w:rPr>
        <w:t>ж</w:t>
      </w:r>
      <w:r w:rsidRPr="00D17D03">
        <w:rPr>
          <w:szCs w:val="24"/>
        </w:rPr>
        <w:t>ных спусков и катания с гор, спелеотуризма.</w:t>
      </w:r>
    </w:p>
    <w:p w:rsidR="00E92767" w:rsidRPr="00D17D03" w:rsidRDefault="00E92767" w:rsidP="00890A20">
      <w:pPr>
        <w:pStyle w:val="1"/>
        <w:ind w:firstLine="709"/>
        <w:jc w:val="both"/>
        <w:rPr>
          <w:szCs w:val="24"/>
          <w:lang w:val="ru-RU"/>
        </w:rPr>
      </w:pPr>
    </w:p>
    <w:p w:rsidR="00072E5A" w:rsidRPr="00D17D03" w:rsidRDefault="008B4A42" w:rsidP="00890A20">
      <w:pPr>
        <w:pStyle w:val="1"/>
        <w:spacing w:after="0"/>
        <w:ind w:firstLine="709"/>
        <w:jc w:val="both"/>
        <w:rPr>
          <w:szCs w:val="24"/>
          <w:lang w:val="ru-RU"/>
        </w:rPr>
      </w:pPr>
      <w:r w:rsidRPr="00D17D03">
        <w:rPr>
          <w:szCs w:val="24"/>
          <w:lang w:val="ru-RU"/>
        </w:rPr>
        <w:t>5</w:t>
      </w:r>
      <w:r w:rsidR="00072E5A" w:rsidRPr="00D17D03">
        <w:rPr>
          <w:szCs w:val="24"/>
        </w:rPr>
        <w:t>.</w:t>
      </w:r>
      <w:r w:rsidR="008D7912" w:rsidRPr="00D17D03">
        <w:rPr>
          <w:szCs w:val="24"/>
          <w:lang w:val="ru-RU"/>
        </w:rPr>
        <w:t>3</w:t>
      </w:r>
      <w:r w:rsidR="00F91D9C" w:rsidRPr="00D17D03">
        <w:rPr>
          <w:szCs w:val="24"/>
          <w:lang w:val="ru-RU"/>
        </w:rPr>
        <w:t>.</w:t>
      </w:r>
      <w:r w:rsidRPr="00D17D03">
        <w:rPr>
          <w:szCs w:val="24"/>
        </w:rPr>
        <w:t xml:space="preserve"> Геологическ</w:t>
      </w:r>
      <w:r w:rsidRPr="00D17D03">
        <w:rPr>
          <w:szCs w:val="24"/>
          <w:lang w:val="ru-RU"/>
        </w:rPr>
        <w:t>ое</w:t>
      </w:r>
      <w:r w:rsidR="00072E5A" w:rsidRPr="00D17D03">
        <w:rPr>
          <w:szCs w:val="24"/>
        </w:rPr>
        <w:t xml:space="preserve">е </w:t>
      </w:r>
      <w:bookmarkEnd w:id="4"/>
      <w:r w:rsidRPr="00D17D03">
        <w:rPr>
          <w:szCs w:val="24"/>
          <w:lang w:val="ru-RU"/>
        </w:rPr>
        <w:t>строение</w:t>
      </w:r>
    </w:p>
    <w:p w:rsidR="00F91D9C" w:rsidRPr="00D17D03" w:rsidRDefault="00F91D9C" w:rsidP="00890A20">
      <w:pPr>
        <w:autoSpaceDE w:val="0"/>
        <w:autoSpaceDN w:val="0"/>
        <w:adjustRightInd w:val="0"/>
        <w:spacing w:line="276" w:lineRule="auto"/>
        <w:ind w:firstLine="709"/>
        <w:jc w:val="both"/>
        <w:rPr>
          <w:rFonts w:eastAsia="Calibri"/>
          <w:spacing w:val="-1"/>
          <w:szCs w:val="24"/>
        </w:rPr>
      </w:pP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spacing w:val="-1"/>
          <w:szCs w:val="24"/>
        </w:rPr>
        <w:t>М</w:t>
      </w:r>
      <w:r w:rsidRPr="00D17D03">
        <w:rPr>
          <w:rFonts w:eastAsia="Calibri"/>
          <w:szCs w:val="24"/>
        </w:rPr>
        <w:t>о</w:t>
      </w:r>
      <w:r w:rsidRPr="00D17D03">
        <w:rPr>
          <w:rFonts w:eastAsia="Calibri"/>
          <w:spacing w:val="-1"/>
          <w:szCs w:val="24"/>
        </w:rPr>
        <w:t>щн</w:t>
      </w:r>
      <w:r w:rsidRPr="00D17D03">
        <w:rPr>
          <w:rFonts w:eastAsia="Calibri"/>
          <w:szCs w:val="24"/>
        </w:rPr>
        <w:t>ая</w:t>
      </w:r>
      <w:r w:rsidRPr="00D17D03">
        <w:rPr>
          <w:rFonts w:eastAsia="Calibri"/>
          <w:spacing w:val="29"/>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а</w:t>
      </w:r>
      <w:r w:rsidRPr="00D17D03">
        <w:rPr>
          <w:rFonts w:eastAsia="Calibri"/>
          <w:spacing w:val="39"/>
          <w:szCs w:val="24"/>
        </w:rPr>
        <w:t xml:space="preserve"> </w:t>
      </w:r>
      <w:r w:rsidRPr="00D17D03">
        <w:rPr>
          <w:rFonts w:eastAsia="Calibri"/>
          <w:szCs w:val="24"/>
        </w:rPr>
        <w:t>осадо</w:t>
      </w:r>
      <w:r w:rsidRPr="00D17D03">
        <w:rPr>
          <w:rFonts w:eastAsia="Calibri"/>
          <w:spacing w:val="-1"/>
          <w:szCs w:val="24"/>
        </w:rPr>
        <w:t>чн</w:t>
      </w:r>
      <w:r w:rsidRPr="00D17D03">
        <w:rPr>
          <w:rFonts w:eastAsia="Calibri"/>
          <w:spacing w:val="1"/>
          <w:szCs w:val="24"/>
        </w:rPr>
        <w:t>ы</w:t>
      </w:r>
      <w:r w:rsidRPr="00D17D03">
        <w:rPr>
          <w:rFonts w:eastAsia="Calibri"/>
          <w:szCs w:val="24"/>
        </w:rPr>
        <w:t>х</w:t>
      </w:r>
      <w:r w:rsidRPr="00D17D03">
        <w:rPr>
          <w:rFonts w:eastAsia="Calibri"/>
          <w:spacing w:val="23"/>
          <w:szCs w:val="24"/>
        </w:rPr>
        <w:t xml:space="preserve"> </w:t>
      </w:r>
      <w:r w:rsidRPr="00D17D03">
        <w:rPr>
          <w:rFonts w:eastAsia="Calibri"/>
          <w:spacing w:val="-1"/>
          <w:szCs w:val="24"/>
        </w:rPr>
        <w:t>п</w:t>
      </w:r>
      <w:r w:rsidRPr="00D17D03">
        <w:rPr>
          <w:rFonts w:eastAsia="Calibri"/>
          <w:szCs w:val="24"/>
        </w:rPr>
        <w:t>ород</w:t>
      </w:r>
      <w:r w:rsidRPr="00D17D03">
        <w:rPr>
          <w:rFonts w:eastAsia="Calibri"/>
          <w:spacing w:val="23"/>
          <w:szCs w:val="24"/>
        </w:rPr>
        <w:t xml:space="preserve"> </w:t>
      </w:r>
      <w:r w:rsidRPr="00D17D03">
        <w:rPr>
          <w:rFonts w:eastAsia="Calibri"/>
          <w:spacing w:val="1"/>
          <w:szCs w:val="24"/>
        </w:rPr>
        <w:t>в</w:t>
      </w:r>
      <w:r w:rsidRPr="00D17D03">
        <w:rPr>
          <w:rFonts w:eastAsia="Calibri"/>
          <w:szCs w:val="24"/>
        </w:rPr>
        <w:t>е</w:t>
      </w:r>
      <w:r w:rsidRPr="00D17D03">
        <w:rPr>
          <w:rFonts w:eastAsia="Calibri"/>
          <w:spacing w:val="-1"/>
          <w:szCs w:val="24"/>
        </w:rPr>
        <w:t>н</w:t>
      </w:r>
      <w:r w:rsidRPr="00D17D03">
        <w:rPr>
          <w:rFonts w:eastAsia="Calibri"/>
          <w:szCs w:val="24"/>
        </w:rPr>
        <w:t>д</w:t>
      </w:r>
      <w:r w:rsidRPr="00D17D03">
        <w:rPr>
          <w:rFonts w:eastAsia="Calibri"/>
          <w:spacing w:val="-1"/>
          <w:szCs w:val="24"/>
        </w:rPr>
        <w:t>а</w:t>
      </w:r>
      <w:r w:rsidRPr="00D17D03">
        <w:rPr>
          <w:rFonts w:eastAsia="Calibri"/>
          <w:szCs w:val="24"/>
        </w:rPr>
        <w:t>,</w:t>
      </w:r>
      <w:r w:rsidRPr="00D17D03">
        <w:rPr>
          <w:rFonts w:eastAsia="Calibri"/>
          <w:spacing w:val="27"/>
          <w:szCs w:val="24"/>
        </w:rPr>
        <w:t xml:space="preserve">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23"/>
          <w:szCs w:val="24"/>
        </w:rPr>
        <w:t xml:space="preserve"> </w:t>
      </w:r>
      <w:r w:rsidRPr="00D17D03">
        <w:rPr>
          <w:rFonts w:eastAsia="Calibri"/>
          <w:szCs w:val="24"/>
        </w:rPr>
        <w:t>и</w:t>
      </w:r>
      <w:r w:rsidRPr="00D17D03">
        <w:rPr>
          <w:rFonts w:eastAsia="Calibri"/>
          <w:spacing w:val="30"/>
          <w:szCs w:val="24"/>
        </w:rPr>
        <w:t xml:space="preserve"> </w:t>
      </w:r>
      <w:r w:rsidRPr="00D17D03">
        <w:rPr>
          <w:rFonts w:eastAsia="Calibri"/>
          <w:spacing w:val="-1"/>
          <w:szCs w:val="24"/>
        </w:rPr>
        <w:t>п</w:t>
      </w:r>
      <w:r w:rsidRPr="00D17D03">
        <w:rPr>
          <w:rFonts w:eastAsia="Calibri"/>
          <w:szCs w:val="24"/>
        </w:rPr>
        <w:t>ерми</w:t>
      </w:r>
      <w:r w:rsidRPr="00D17D03">
        <w:rPr>
          <w:rFonts w:eastAsia="Calibri"/>
          <w:spacing w:val="25"/>
          <w:szCs w:val="24"/>
        </w:rPr>
        <w:t xml:space="preserve">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е</w:t>
      </w:r>
      <w:r w:rsidRPr="00D17D03">
        <w:rPr>
          <w:rFonts w:eastAsia="Calibri"/>
          <w:szCs w:val="24"/>
        </w:rPr>
        <w:t>т</w:t>
      </w:r>
      <w:r w:rsidRPr="00D17D03">
        <w:rPr>
          <w:rFonts w:eastAsia="Calibri"/>
          <w:spacing w:val="27"/>
          <w:szCs w:val="24"/>
        </w:rPr>
        <w:t xml:space="preserve"> </w:t>
      </w:r>
      <w:r w:rsidRPr="00D17D03">
        <w:rPr>
          <w:rFonts w:eastAsia="Calibri"/>
          <w:szCs w:val="24"/>
        </w:rPr>
        <w:t>с</w:t>
      </w:r>
      <w:r w:rsidRPr="00D17D03">
        <w:rPr>
          <w:rFonts w:eastAsia="Calibri"/>
          <w:spacing w:val="26"/>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м</w:t>
      </w:r>
      <w:r w:rsidRPr="00D17D03">
        <w:rPr>
          <w:rFonts w:eastAsia="Calibri"/>
          <w:spacing w:val="1"/>
          <w:szCs w:val="24"/>
        </w:rPr>
        <w:t>ыв</w:t>
      </w:r>
      <w:r w:rsidRPr="00D17D03">
        <w:rPr>
          <w:rFonts w:eastAsia="Calibri"/>
          <w:szCs w:val="24"/>
        </w:rPr>
        <w:t>ами</w:t>
      </w:r>
      <w:r w:rsidRPr="00D17D03">
        <w:rPr>
          <w:rFonts w:eastAsia="Calibri"/>
          <w:spacing w:val="21"/>
          <w:szCs w:val="24"/>
        </w:rPr>
        <w:t xml:space="preserve"> </w:t>
      </w:r>
      <w:r w:rsidRPr="00D17D03">
        <w:rPr>
          <w:rFonts w:eastAsia="Calibri"/>
          <w:szCs w:val="24"/>
        </w:rPr>
        <w:t>и с</w:t>
      </w:r>
      <w:r w:rsidRPr="00D17D03">
        <w:rPr>
          <w:rFonts w:eastAsia="Calibri"/>
          <w:spacing w:val="-1"/>
          <w:szCs w:val="24"/>
        </w:rPr>
        <w:t>т</w:t>
      </w:r>
      <w:r w:rsidRPr="00D17D03">
        <w:rPr>
          <w:rFonts w:eastAsia="Calibri"/>
          <w:szCs w:val="24"/>
        </w:rPr>
        <w:t>ра</w:t>
      </w:r>
      <w:r w:rsidRPr="00D17D03">
        <w:rPr>
          <w:rFonts w:eastAsia="Calibri"/>
          <w:spacing w:val="-1"/>
          <w:szCs w:val="24"/>
        </w:rPr>
        <w:t>т</w:t>
      </w:r>
      <w:r w:rsidRPr="00D17D03">
        <w:rPr>
          <w:rFonts w:eastAsia="Calibri"/>
          <w:spacing w:val="2"/>
          <w:szCs w:val="24"/>
        </w:rPr>
        <w:t>и</w:t>
      </w:r>
      <w:r w:rsidRPr="00D17D03">
        <w:rPr>
          <w:rFonts w:eastAsia="Calibri"/>
          <w:spacing w:val="-1"/>
          <w:szCs w:val="24"/>
        </w:rPr>
        <w:t>г</w:t>
      </w:r>
      <w:r w:rsidRPr="00D17D03">
        <w:rPr>
          <w:rFonts w:eastAsia="Calibri"/>
          <w:szCs w:val="24"/>
        </w:rPr>
        <w:t>раф</w:t>
      </w:r>
      <w:r w:rsidRPr="00D17D03">
        <w:rPr>
          <w:rFonts w:eastAsia="Calibri"/>
          <w:spacing w:val="-1"/>
          <w:szCs w:val="24"/>
        </w:rPr>
        <w:t>ич</w:t>
      </w:r>
      <w:r w:rsidRPr="00D17D03">
        <w:rPr>
          <w:rFonts w:eastAsia="Calibri"/>
          <w:spacing w:val="1"/>
          <w:szCs w:val="24"/>
        </w:rPr>
        <w:t>е</w:t>
      </w:r>
      <w:r w:rsidRPr="00D17D03">
        <w:rPr>
          <w:rFonts w:eastAsia="Calibri"/>
          <w:szCs w:val="24"/>
        </w:rPr>
        <w:t>с</w:t>
      </w:r>
      <w:r w:rsidRPr="00D17D03">
        <w:rPr>
          <w:rFonts w:eastAsia="Calibri"/>
          <w:spacing w:val="-1"/>
          <w:szCs w:val="24"/>
        </w:rPr>
        <w:t>ки</w:t>
      </w:r>
      <w:r w:rsidRPr="00D17D03">
        <w:rPr>
          <w:rFonts w:eastAsia="Calibri"/>
          <w:szCs w:val="24"/>
        </w:rPr>
        <w:t xml:space="preserve">м   </w:t>
      </w:r>
      <w:r w:rsidRPr="00D17D03">
        <w:rPr>
          <w:rFonts w:eastAsia="Calibri"/>
          <w:spacing w:val="21"/>
          <w:szCs w:val="24"/>
        </w:rPr>
        <w:t xml:space="preserve"> </w:t>
      </w:r>
      <w:r w:rsidRPr="00D17D03">
        <w:rPr>
          <w:rFonts w:eastAsia="Calibri"/>
          <w:spacing w:val="-1"/>
          <w:szCs w:val="24"/>
        </w:rPr>
        <w:t>п</w:t>
      </w:r>
      <w:r w:rsidRPr="00D17D03">
        <w:rPr>
          <w:rFonts w:eastAsia="Calibri"/>
          <w:szCs w:val="24"/>
        </w:rPr>
        <w:t>ерер</w:t>
      </w:r>
      <w:r w:rsidRPr="00D17D03">
        <w:rPr>
          <w:rFonts w:eastAsia="Calibri"/>
          <w:spacing w:val="1"/>
          <w:szCs w:val="24"/>
        </w:rPr>
        <w:t>ыв</w:t>
      </w:r>
      <w:r w:rsidRPr="00D17D03">
        <w:rPr>
          <w:rFonts w:eastAsia="Calibri"/>
          <w:szCs w:val="24"/>
        </w:rPr>
        <w:t xml:space="preserve">ом   </w:t>
      </w:r>
      <w:r w:rsidRPr="00D17D03">
        <w:rPr>
          <w:rFonts w:eastAsia="Calibri"/>
          <w:spacing w:val="23"/>
          <w:szCs w:val="24"/>
        </w:rPr>
        <w:t xml:space="preserve"> </w:t>
      </w:r>
      <w:r w:rsidRPr="00D17D03">
        <w:rPr>
          <w:rFonts w:eastAsia="Calibri"/>
          <w:spacing w:val="-1"/>
          <w:szCs w:val="24"/>
        </w:rPr>
        <w:t>н</w:t>
      </w:r>
      <w:r w:rsidRPr="00D17D03">
        <w:rPr>
          <w:rFonts w:eastAsia="Calibri"/>
          <w:szCs w:val="24"/>
        </w:rPr>
        <w:t xml:space="preserve">а   </w:t>
      </w:r>
      <w:r w:rsidRPr="00D17D03">
        <w:rPr>
          <w:rFonts w:eastAsia="Calibri"/>
          <w:spacing w:val="30"/>
          <w:szCs w:val="24"/>
        </w:rPr>
        <w:t xml:space="preserve"> </w:t>
      </w:r>
      <w:r w:rsidRPr="00D17D03">
        <w:rPr>
          <w:rFonts w:eastAsia="Calibri"/>
          <w:spacing w:val="-1"/>
          <w:szCs w:val="24"/>
        </w:rPr>
        <w:t>п</w:t>
      </w:r>
      <w:r w:rsidRPr="00D17D03">
        <w:rPr>
          <w:rFonts w:eastAsia="Calibri"/>
          <w:szCs w:val="24"/>
        </w:rPr>
        <w:t>од</w:t>
      </w:r>
      <w:r w:rsidRPr="00D17D03">
        <w:rPr>
          <w:rFonts w:eastAsia="Calibri"/>
          <w:spacing w:val="-1"/>
          <w:szCs w:val="24"/>
        </w:rPr>
        <w:t>сти</w:t>
      </w:r>
      <w:r w:rsidRPr="00D17D03">
        <w:rPr>
          <w:rFonts w:eastAsia="Calibri"/>
          <w:szCs w:val="24"/>
        </w:rPr>
        <w:t>ла</w:t>
      </w:r>
      <w:r w:rsidRPr="00D17D03">
        <w:rPr>
          <w:rFonts w:eastAsia="Calibri"/>
          <w:spacing w:val="1"/>
          <w:szCs w:val="24"/>
        </w:rPr>
        <w:t>ю</w:t>
      </w:r>
      <w:r w:rsidRPr="00D17D03">
        <w:rPr>
          <w:rFonts w:eastAsia="Calibri"/>
          <w:spacing w:val="-1"/>
          <w:szCs w:val="24"/>
        </w:rPr>
        <w:t>щ</w:t>
      </w:r>
      <w:r w:rsidRPr="00D17D03">
        <w:rPr>
          <w:rFonts w:eastAsia="Calibri"/>
          <w:szCs w:val="24"/>
        </w:rPr>
        <w:t xml:space="preserve">ем   </w:t>
      </w:r>
      <w:r w:rsidRPr="00D17D03">
        <w:rPr>
          <w:rFonts w:eastAsia="Calibri"/>
          <w:spacing w:val="27"/>
          <w:szCs w:val="24"/>
        </w:rPr>
        <w:t xml:space="preserve"> </w:t>
      </w:r>
      <w:r w:rsidRPr="00D17D03">
        <w:rPr>
          <w:rFonts w:eastAsia="Calibri"/>
          <w:spacing w:val="-1"/>
          <w:szCs w:val="24"/>
        </w:rPr>
        <w:t>к</w:t>
      </w:r>
      <w:r w:rsidRPr="00D17D03">
        <w:rPr>
          <w:rFonts w:eastAsia="Calibri"/>
          <w:szCs w:val="24"/>
        </w:rPr>
        <w:t>р</w:t>
      </w:r>
      <w:r w:rsidRPr="00D17D03">
        <w:rPr>
          <w:rFonts w:eastAsia="Calibri"/>
          <w:spacing w:val="-1"/>
          <w:szCs w:val="24"/>
        </w:rPr>
        <w:t>и</w:t>
      </w:r>
      <w:r w:rsidRPr="00D17D03">
        <w:rPr>
          <w:rFonts w:eastAsia="Calibri"/>
          <w:szCs w:val="24"/>
        </w:rPr>
        <w:t>с</w:t>
      </w:r>
      <w:r w:rsidRPr="00D17D03">
        <w:rPr>
          <w:rFonts w:eastAsia="Calibri"/>
          <w:spacing w:val="-1"/>
          <w:szCs w:val="24"/>
        </w:rPr>
        <w:t>т</w:t>
      </w:r>
      <w:r w:rsidRPr="00D17D03">
        <w:rPr>
          <w:rFonts w:eastAsia="Calibri"/>
          <w:szCs w:val="24"/>
        </w:rPr>
        <w:t>алл</w:t>
      </w:r>
      <w:r w:rsidRPr="00D17D03">
        <w:rPr>
          <w:rFonts w:eastAsia="Calibri"/>
          <w:spacing w:val="-1"/>
          <w:szCs w:val="24"/>
        </w:rPr>
        <w:t>и</w:t>
      </w:r>
      <w:r w:rsidRPr="00D17D03">
        <w:rPr>
          <w:rFonts w:eastAsia="Calibri"/>
          <w:spacing w:val="1"/>
          <w:szCs w:val="24"/>
        </w:rPr>
        <w:t>ч</w:t>
      </w:r>
      <w:r w:rsidRPr="00D17D03">
        <w:rPr>
          <w:rFonts w:eastAsia="Calibri"/>
          <w:szCs w:val="24"/>
        </w:rPr>
        <w:t>ес</w:t>
      </w:r>
      <w:r w:rsidRPr="00D17D03">
        <w:rPr>
          <w:rFonts w:eastAsia="Calibri"/>
          <w:spacing w:val="-1"/>
          <w:szCs w:val="24"/>
        </w:rPr>
        <w:t>к</w:t>
      </w:r>
      <w:r w:rsidRPr="00D17D03">
        <w:rPr>
          <w:rFonts w:eastAsia="Calibri"/>
          <w:szCs w:val="24"/>
        </w:rPr>
        <w:t xml:space="preserve">ом   </w:t>
      </w:r>
      <w:r w:rsidRPr="00D17D03">
        <w:rPr>
          <w:rFonts w:eastAsia="Calibri"/>
          <w:spacing w:val="23"/>
          <w:szCs w:val="24"/>
        </w:rPr>
        <w:t xml:space="preserve"> </w:t>
      </w:r>
      <w:r w:rsidRPr="00D17D03">
        <w:rPr>
          <w:rFonts w:eastAsia="Calibri"/>
          <w:spacing w:val="2"/>
          <w:szCs w:val="24"/>
        </w:rPr>
        <w:t>ф</w:t>
      </w:r>
      <w:r w:rsidRPr="00D17D03">
        <w:rPr>
          <w:rFonts w:eastAsia="Calibri"/>
          <w:spacing w:val="-6"/>
          <w:szCs w:val="24"/>
        </w:rPr>
        <w:t>у</w:t>
      </w:r>
      <w:r w:rsidRPr="00D17D03">
        <w:rPr>
          <w:rFonts w:eastAsia="Calibri"/>
          <w:spacing w:val="2"/>
          <w:szCs w:val="24"/>
        </w:rPr>
        <w:t>н</w:t>
      </w:r>
      <w:r w:rsidRPr="00D17D03">
        <w:rPr>
          <w:rFonts w:eastAsia="Calibri"/>
          <w:szCs w:val="24"/>
        </w:rPr>
        <w:t>д</w:t>
      </w:r>
      <w:r w:rsidRPr="00D17D03">
        <w:rPr>
          <w:rFonts w:eastAsia="Calibri"/>
          <w:spacing w:val="-1"/>
          <w:szCs w:val="24"/>
        </w:rPr>
        <w:t>а</w:t>
      </w:r>
      <w:r w:rsidRPr="00D17D03">
        <w:rPr>
          <w:rFonts w:eastAsia="Calibri"/>
          <w:szCs w:val="24"/>
        </w:rPr>
        <w:t>ме</w:t>
      </w:r>
      <w:r w:rsidRPr="00D17D03">
        <w:rPr>
          <w:rFonts w:eastAsia="Calibri"/>
          <w:spacing w:val="2"/>
          <w:szCs w:val="24"/>
        </w:rPr>
        <w:t>н</w:t>
      </w:r>
      <w:r w:rsidRPr="00D17D03">
        <w:rPr>
          <w:rFonts w:eastAsia="Calibri"/>
          <w:spacing w:val="-1"/>
          <w:szCs w:val="24"/>
        </w:rPr>
        <w:t>т</w:t>
      </w:r>
      <w:r w:rsidRPr="00D17D03">
        <w:rPr>
          <w:rFonts w:eastAsia="Calibri"/>
          <w:szCs w:val="24"/>
        </w:rPr>
        <w:t>е, сложе</w:t>
      </w:r>
      <w:r w:rsidRPr="00D17D03">
        <w:rPr>
          <w:rFonts w:eastAsia="Calibri"/>
          <w:spacing w:val="-1"/>
          <w:szCs w:val="24"/>
        </w:rPr>
        <w:t>нн</w:t>
      </w:r>
      <w:r w:rsidRPr="00D17D03">
        <w:rPr>
          <w:rFonts w:eastAsia="Calibri"/>
          <w:szCs w:val="24"/>
        </w:rPr>
        <w:t>ом</w:t>
      </w:r>
      <w:r w:rsidRPr="00D17D03">
        <w:rPr>
          <w:rFonts w:eastAsia="Calibri"/>
          <w:spacing w:val="32"/>
          <w:szCs w:val="24"/>
        </w:rPr>
        <w:t xml:space="preserve"> </w:t>
      </w:r>
      <w:r w:rsidRPr="00D17D03">
        <w:rPr>
          <w:rFonts w:eastAsia="Calibri"/>
          <w:spacing w:val="-1"/>
          <w:szCs w:val="24"/>
        </w:rPr>
        <w:t>г</w:t>
      </w:r>
      <w:r w:rsidRPr="00D17D03">
        <w:rPr>
          <w:rFonts w:eastAsia="Calibri"/>
          <w:szCs w:val="24"/>
        </w:rPr>
        <w:t>ра</w:t>
      </w:r>
      <w:r w:rsidRPr="00D17D03">
        <w:rPr>
          <w:rFonts w:eastAsia="Calibri"/>
          <w:spacing w:val="-1"/>
          <w:szCs w:val="24"/>
        </w:rPr>
        <w:t>нит</w:t>
      </w:r>
      <w:r w:rsidRPr="00D17D03">
        <w:rPr>
          <w:rFonts w:eastAsia="Calibri"/>
          <w:szCs w:val="24"/>
        </w:rPr>
        <w:t>ам</w:t>
      </w:r>
      <w:r w:rsidRPr="00D17D03">
        <w:rPr>
          <w:rFonts w:eastAsia="Calibri"/>
          <w:spacing w:val="-1"/>
          <w:szCs w:val="24"/>
        </w:rPr>
        <w:t>и</w:t>
      </w:r>
      <w:r w:rsidRPr="00D17D03">
        <w:rPr>
          <w:rFonts w:eastAsia="Calibri"/>
          <w:szCs w:val="24"/>
        </w:rPr>
        <w:t>,</w:t>
      </w:r>
      <w:r w:rsidRPr="00D17D03">
        <w:rPr>
          <w:rFonts w:eastAsia="Calibri"/>
          <w:spacing w:val="37"/>
          <w:szCs w:val="24"/>
        </w:rPr>
        <w:t xml:space="preserve"> </w:t>
      </w:r>
      <w:r w:rsidRPr="00D17D03">
        <w:rPr>
          <w:rFonts w:eastAsia="Calibri"/>
          <w:szCs w:val="24"/>
        </w:rPr>
        <w:t>амф</w:t>
      </w:r>
      <w:r w:rsidRPr="00D17D03">
        <w:rPr>
          <w:rFonts w:eastAsia="Calibri"/>
          <w:spacing w:val="-1"/>
          <w:szCs w:val="24"/>
        </w:rPr>
        <w:t>и</w:t>
      </w:r>
      <w:r w:rsidRPr="00D17D03">
        <w:rPr>
          <w:rFonts w:eastAsia="Calibri"/>
          <w:szCs w:val="24"/>
        </w:rPr>
        <w:t>бол</w:t>
      </w:r>
      <w:r w:rsidRPr="00D17D03">
        <w:rPr>
          <w:rFonts w:eastAsia="Calibri"/>
          <w:spacing w:val="-1"/>
          <w:szCs w:val="24"/>
        </w:rPr>
        <w:t>ит</w:t>
      </w:r>
      <w:r w:rsidRPr="00D17D03">
        <w:rPr>
          <w:rFonts w:eastAsia="Calibri"/>
          <w:szCs w:val="24"/>
        </w:rPr>
        <w:t>ами</w:t>
      </w:r>
      <w:r w:rsidRPr="00D17D03">
        <w:rPr>
          <w:rFonts w:eastAsia="Calibri"/>
          <w:spacing w:val="30"/>
          <w:szCs w:val="24"/>
        </w:rPr>
        <w:t xml:space="preserve"> </w:t>
      </w:r>
      <w:r w:rsidRPr="00D17D03">
        <w:rPr>
          <w:rFonts w:eastAsia="Calibri"/>
          <w:szCs w:val="24"/>
        </w:rPr>
        <w:t>и</w:t>
      </w:r>
      <w:r w:rsidRPr="00D17D03">
        <w:rPr>
          <w:rFonts w:eastAsia="Calibri"/>
          <w:spacing w:val="38"/>
          <w:szCs w:val="24"/>
        </w:rPr>
        <w:t xml:space="preserve"> </w:t>
      </w:r>
      <w:r w:rsidRPr="00D17D03">
        <w:rPr>
          <w:rFonts w:eastAsia="Calibri"/>
          <w:spacing w:val="-1"/>
          <w:szCs w:val="24"/>
        </w:rPr>
        <w:t>п</w:t>
      </w:r>
      <w:r w:rsidRPr="00D17D03">
        <w:rPr>
          <w:rFonts w:eastAsia="Calibri"/>
          <w:szCs w:val="24"/>
        </w:rPr>
        <w:t>ла</w:t>
      </w:r>
      <w:r w:rsidRPr="00D17D03">
        <w:rPr>
          <w:rFonts w:eastAsia="Calibri"/>
          <w:spacing w:val="-1"/>
          <w:szCs w:val="24"/>
        </w:rPr>
        <w:t>ги</w:t>
      </w:r>
      <w:r w:rsidRPr="00D17D03">
        <w:rPr>
          <w:rFonts w:eastAsia="Calibri"/>
          <w:szCs w:val="24"/>
        </w:rPr>
        <w:t>о</w:t>
      </w:r>
      <w:r w:rsidRPr="00D17D03">
        <w:rPr>
          <w:rFonts w:eastAsia="Calibri"/>
          <w:spacing w:val="-1"/>
          <w:szCs w:val="24"/>
        </w:rPr>
        <w:t>г</w:t>
      </w:r>
      <w:r w:rsidRPr="00D17D03">
        <w:rPr>
          <w:rFonts w:eastAsia="Calibri"/>
          <w:spacing w:val="2"/>
          <w:szCs w:val="24"/>
        </w:rPr>
        <w:t>н</w:t>
      </w:r>
      <w:r w:rsidRPr="00D17D03">
        <w:rPr>
          <w:rFonts w:eastAsia="Calibri"/>
          <w:szCs w:val="24"/>
        </w:rPr>
        <w:t>е</w:t>
      </w:r>
      <w:r w:rsidRPr="00D17D03">
        <w:rPr>
          <w:rFonts w:eastAsia="Calibri"/>
          <w:spacing w:val="-1"/>
          <w:szCs w:val="24"/>
        </w:rPr>
        <w:t>й</w:t>
      </w:r>
      <w:r w:rsidRPr="00D17D03">
        <w:rPr>
          <w:rFonts w:eastAsia="Calibri"/>
          <w:szCs w:val="24"/>
        </w:rPr>
        <w:t>сами</w:t>
      </w:r>
      <w:r w:rsidRPr="00D17D03">
        <w:rPr>
          <w:rFonts w:eastAsia="Calibri"/>
          <w:spacing w:val="35"/>
          <w:szCs w:val="24"/>
        </w:rPr>
        <w:t xml:space="preserve"> </w:t>
      </w:r>
      <w:r w:rsidRPr="00D17D03">
        <w:rPr>
          <w:rFonts w:eastAsia="Calibri"/>
          <w:szCs w:val="24"/>
        </w:rPr>
        <w:t>архея.</w:t>
      </w:r>
      <w:r w:rsidRPr="00D17D03">
        <w:rPr>
          <w:rFonts w:eastAsia="Calibri"/>
          <w:spacing w:val="34"/>
          <w:szCs w:val="24"/>
        </w:rPr>
        <w:t xml:space="preserve"> </w:t>
      </w:r>
      <w:r w:rsidRPr="00D17D03">
        <w:rPr>
          <w:rFonts w:eastAsia="Calibri"/>
          <w:spacing w:val="1"/>
          <w:szCs w:val="24"/>
        </w:rPr>
        <w:t>О</w:t>
      </w:r>
      <w:r w:rsidRPr="00D17D03">
        <w:rPr>
          <w:rFonts w:eastAsia="Calibri"/>
          <w:szCs w:val="24"/>
        </w:rPr>
        <w:t>садо</w:t>
      </w:r>
      <w:r w:rsidRPr="00D17D03">
        <w:rPr>
          <w:rFonts w:eastAsia="Calibri"/>
          <w:spacing w:val="-1"/>
          <w:szCs w:val="24"/>
        </w:rPr>
        <w:t>чн</w:t>
      </w:r>
      <w:r w:rsidRPr="00D17D03">
        <w:rPr>
          <w:rFonts w:eastAsia="Calibri"/>
          <w:spacing w:val="1"/>
          <w:szCs w:val="24"/>
        </w:rPr>
        <w:t>ы</w:t>
      </w:r>
      <w:r w:rsidRPr="00D17D03">
        <w:rPr>
          <w:rFonts w:eastAsia="Calibri"/>
          <w:szCs w:val="24"/>
        </w:rPr>
        <w:t>й</w:t>
      </w:r>
      <w:r w:rsidRPr="00D17D03">
        <w:rPr>
          <w:rFonts w:eastAsia="Calibri"/>
          <w:spacing w:val="31"/>
          <w:szCs w:val="24"/>
        </w:rPr>
        <w:t xml:space="preserve"> </w:t>
      </w:r>
      <w:r w:rsidRPr="00D17D03">
        <w:rPr>
          <w:rFonts w:eastAsia="Calibri"/>
          <w:spacing w:val="-1"/>
          <w:szCs w:val="24"/>
        </w:rPr>
        <w:t>ч</w:t>
      </w:r>
      <w:r w:rsidRPr="00D17D03">
        <w:rPr>
          <w:rFonts w:eastAsia="Calibri"/>
          <w:szCs w:val="24"/>
        </w:rPr>
        <w:t>ехол</w:t>
      </w:r>
      <w:r w:rsidRPr="00D17D03">
        <w:rPr>
          <w:rFonts w:eastAsia="Calibri"/>
          <w:spacing w:val="38"/>
          <w:szCs w:val="24"/>
        </w:rPr>
        <w:t xml:space="preserve"> </w:t>
      </w:r>
      <w:r w:rsidRPr="00D17D03">
        <w:rPr>
          <w:rFonts w:eastAsia="Calibri"/>
          <w:spacing w:val="-1"/>
          <w:szCs w:val="24"/>
        </w:rPr>
        <w:t>и</w:t>
      </w:r>
      <w:r w:rsidRPr="00D17D03">
        <w:rPr>
          <w:rFonts w:eastAsia="Calibri"/>
          <w:szCs w:val="24"/>
        </w:rPr>
        <w:t>меет 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w:t>
      </w:r>
      <w:r w:rsidRPr="00D17D03">
        <w:rPr>
          <w:rFonts w:eastAsia="Calibri"/>
          <w:spacing w:val="59"/>
          <w:szCs w:val="24"/>
        </w:rPr>
        <w:t xml:space="preserve"> </w:t>
      </w:r>
      <w:r w:rsidRPr="00D17D03">
        <w:rPr>
          <w:rFonts w:eastAsia="Calibri"/>
          <w:szCs w:val="24"/>
        </w:rPr>
        <w:t xml:space="preserve">1 000-1 </w:t>
      </w:r>
      <w:r w:rsidRPr="00D17D03">
        <w:rPr>
          <w:rFonts w:eastAsia="Calibri"/>
          <w:szCs w:val="24"/>
        </w:rPr>
        <w:lastRenderedPageBreak/>
        <w:t>500  ме</w:t>
      </w:r>
      <w:r w:rsidRPr="00D17D03">
        <w:rPr>
          <w:rFonts w:eastAsia="Calibri"/>
          <w:spacing w:val="-1"/>
          <w:szCs w:val="24"/>
        </w:rPr>
        <w:t>т</w:t>
      </w:r>
      <w:r w:rsidRPr="00D17D03">
        <w:rPr>
          <w:rFonts w:eastAsia="Calibri"/>
          <w:szCs w:val="24"/>
        </w:rPr>
        <w:t>ров  и  сос</w:t>
      </w:r>
      <w:r w:rsidRPr="00D17D03">
        <w:rPr>
          <w:rFonts w:eastAsia="Calibri"/>
          <w:spacing w:val="-1"/>
          <w:szCs w:val="24"/>
        </w:rPr>
        <w:t>т</w:t>
      </w:r>
      <w:r w:rsidRPr="00D17D03">
        <w:rPr>
          <w:rFonts w:eastAsia="Calibri"/>
          <w:szCs w:val="24"/>
        </w:rPr>
        <w:t>о</w:t>
      </w:r>
      <w:r w:rsidRPr="00D17D03">
        <w:rPr>
          <w:rFonts w:eastAsia="Calibri"/>
          <w:spacing w:val="-1"/>
          <w:szCs w:val="24"/>
        </w:rPr>
        <w:t>и</w:t>
      </w:r>
      <w:r w:rsidRPr="00D17D03">
        <w:rPr>
          <w:rFonts w:eastAsia="Calibri"/>
          <w:szCs w:val="24"/>
        </w:rPr>
        <w:t>т</w:t>
      </w:r>
      <w:r w:rsidRPr="00D17D03">
        <w:rPr>
          <w:rFonts w:eastAsia="Calibri"/>
          <w:spacing w:val="58"/>
          <w:szCs w:val="24"/>
        </w:rPr>
        <w:t xml:space="preserve"> </w:t>
      </w:r>
      <w:r w:rsidRPr="00D17D03">
        <w:rPr>
          <w:rFonts w:eastAsia="Calibri"/>
          <w:spacing w:val="-1"/>
          <w:szCs w:val="24"/>
        </w:rPr>
        <w:t>и</w:t>
      </w:r>
      <w:r w:rsidRPr="00D17D03">
        <w:rPr>
          <w:rFonts w:eastAsia="Calibri"/>
          <w:szCs w:val="24"/>
        </w:rPr>
        <w:t xml:space="preserve">з </w:t>
      </w:r>
      <w:r w:rsidRPr="00D17D03">
        <w:rPr>
          <w:rFonts w:eastAsia="Calibri"/>
          <w:spacing w:val="1"/>
          <w:szCs w:val="24"/>
        </w:rPr>
        <w:t xml:space="preserve"> </w:t>
      </w:r>
      <w:r w:rsidRPr="00D17D03">
        <w:rPr>
          <w:rFonts w:eastAsia="Calibri"/>
          <w:spacing w:val="-1"/>
          <w:szCs w:val="24"/>
        </w:rPr>
        <w:t>п</w:t>
      </w:r>
      <w:r w:rsidRPr="00D17D03">
        <w:rPr>
          <w:rFonts w:eastAsia="Calibri"/>
          <w:szCs w:val="24"/>
        </w:rPr>
        <w:t>ро</w:t>
      </w:r>
      <w:r w:rsidRPr="00D17D03">
        <w:rPr>
          <w:rFonts w:eastAsia="Calibri"/>
          <w:spacing w:val="-1"/>
          <w:szCs w:val="24"/>
        </w:rPr>
        <w:t>т</w:t>
      </w:r>
      <w:r w:rsidRPr="00D17D03">
        <w:rPr>
          <w:rFonts w:eastAsia="Calibri"/>
          <w:szCs w:val="24"/>
        </w:rPr>
        <w:t>еро</w:t>
      </w:r>
      <w:r w:rsidRPr="00D17D03">
        <w:rPr>
          <w:rFonts w:eastAsia="Calibri"/>
          <w:spacing w:val="-1"/>
          <w:szCs w:val="24"/>
        </w:rPr>
        <w:t>з</w:t>
      </w:r>
      <w:r w:rsidRPr="00D17D03">
        <w:rPr>
          <w:rFonts w:eastAsia="Calibri"/>
          <w:szCs w:val="24"/>
        </w:rPr>
        <w:t>о</w:t>
      </w:r>
      <w:r w:rsidRPr="00D17D03">
        <w:rPr>
          <w:rFonts w:eastAsia="Calibri"/>
          <w:spacing w:val="-1"/>
          <w:szCs w:val="24"/>
        </w:rPr>
        <w:t>й</w:t>
      </w:r>
      <w:r w:rsidRPr="00D17D03">
        <w:rPr>
          <w:rFonts w:eastAsia="Calibri"/>
          <w:spacing w:val="1"/>
          <w:szCs w:val="24"/>
        </w:rPr>
        <w:t>с</w:t>
      </w:r>
      <w:r w:rsidRPr="00D17D03">
        <w:rPr>
          <w:rFonts w:eastAsia="Calibri"/>
          <w:spacing w:val="-1"/>
          <w:szCs w:val="24"/>
        </w:rPr>
        <w:t>ки</w:t>
      </w:r>
      <w:r w:rsidRPr="00D17D03">
        <w:rPr>
          <w:rFonts w:eastAsia="Calibri"/>
          <w:szCs w:val="24"/>
        </w:rPr>
        <w:t>х</w:t>
      </w:r>
      <w:r w:rsidRPr="00D17D03">
        <w:rPr>
          <w:rFonts w:eastAsia="Calibri"/>
          <w:spacing w:val="59"/>
          <w:szCs w:val="24"/>
        </w:rPr>
        <w:t xml:space="preserve"> </w:t>
      </w:r>
      <w:r w:rsidRPr="00D17D03">
        <w:rPr>
          <w:rFonts w:eastAsia="Calibri"/>
          <w:szCs w:val="24"/>
        </w:rPr>
        <w:t xml:space="preserve">и </w:t>
      </w:r>
      <w:r w:rsidRPr="00D17D03">
        <w:rPr>
          <w:rFonts w:eastAsia="Calibri"/>
          <w:spacing w:val="2"/>
          <w:szCs w:val="24"/>
        </w:rPr>
        <w:t xml:space="preserve"> </w:t>
      </w:r>
      <w:r w:rsidRPr="00D17D03">
        <w:rPr>
          <w:rFonts w:eastAsia="Calibri"/>
          <w:spacing w:val="-1"/>
          <w:szCs w:val="24"/>
        </w:rPr>
        <w:t>п</w:t>
      </w:r>
      <w:r w:rsidRPr="00D17D03">
        <w:rPr>
          <w:rFonts w:eastAsia="Calibri"/>
          <w:szCs w:val="24"/>
        </w:rPr>
        <w:t>алео</w:t>
      </w:r>
      <w:r w:rsidRPr="00D17D03">
        <w:rPr>
          <w:rFonts w:eastAsia="Calibri"/>
          <w:spacing w:val="-1"/>
          <w:szCs w:val="24"/>
        </w:rPr>
        <w:t>з</w:t>
      </w:r>
      <w:r w:rsidRPr="00D17D03">
        <w:rPr>
          <w:rFonts w:eastAsia="Calibri"/>
          <w:szCs w:val="24"/>
        </w:rPr>
        <w:t>о</w:t>
      </w:r>
      <w:r w:rsidRPr="00D17D03">
        <w:rPr>
          <w:rFonts w:eastAsia="Calibri"/>
          <w:spacing w:val="-1"/>
          <w:szCs w:val="24"/>
        </w:rPr>
        <w:t>й</w:t>
      </w:r>
      <w:r w:rsidRPr="00D17D03">
        <w:rPr>
          <w:rFonts w:eastAsia="Calibri"/>
          <w:szCs w:val="24"/>
        </w:rPr>
        <w:t>с</w:t>
      </w:r>
      <w:r w:rsidRPr="00D17D03">
        <w:rPr>
          <w:rFonts w:eastAsia="Calibri"/>
          <w:spacing w:val="-1"/>
          <w:szCs w:val="24"/>
        </w:rPr>
        <w:t>ки</w:t>
      </w:r>
      <w:r w:rsidRPr="00D17D03">
        <w:rPr>
          <w:rFonts w:eastAsia="Calibri"/>
          <w:szCs w:val="24"/>
        </w:rPr>
        <w:t>х</w:t>
      </w:r>
      <w:r w:rsidRPr="00D17D03">
        <w:rPr>
          <w:rFonts w:eastAsia="Calibri"/>
          <w:spacing w:val="60"/>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ний</w:t>
      </w:r>
      <w:r w:rsidRPr="00D17D03">
        <w:rPr>
          <w:rFonts w:eastAsia="Calibri"/>
          <w:szCs w:val="24"/>
        </w:rPr>
        <w:t xml:space="preserve">, </w:t>
      </w:r>
      <w:r w:rsidRPr="00D17D03">
        <w:rPr>
          <w:rFonts w:eastAsia="Calibri"/>
          <w:spacing w:val="-1"/>
          <w:szCs w:val="24"/>
        </w:rPr>
        <w:t>к</w:t>
      </w:r>
      <w:r w:rsidRPr="00D17D03">
        <w:rPr>
          <w:rFonts w:eastAsia="Calibri"/>
          <w:szCs w:val="24"/>
        </w:rPr>
        <w:t>о</w:t>
      </w:r>
      <w:r w:rsidRPr="00D17D03">
        <w:rPr>
          <w:rFonts w:eastAsia="Calibri"/>
          <w:spacing w:val="-1"/>
          <w:szCs w:val="24"/>
        </w:rPr>
        <w:t>т</w:t>
      </w:r>
      <w:r w:rsidRPr="00D17D03">
        <w:rPr>
          <w:rFonts w:eastAsia="Calibri"/>
          <w:szCs w:val="24"/>
        </w:rPr>
        <w:t>ор</w:t>
      </w:r>
      <w:r w:rsidRPr="00D17D03">
        <w:rPr>
          <w:rFonts w:eastAsia="Calibri"/>
          <w:spacing w:val="1"/>
          <w:szCs w:val="24"/>
        </w:rPr>
        <w:t>ы</w:t>
      </w:r>
      <w:r w:rsidRPr="00D17D03">
        <w:rPr>
          <w:rFonts w:eastAsia="Calibri"/>
          <w:szCs w:val="24"/>
        </w:rPr>
        <w:t xml:space="preserve">е </w:t>
      </w:r>
      <w:r w:rsidRPr="00D17D03">
        <w:rPr>
          <w:rFonts w:eastAsia="Calibri"/>
          <w:spacing w:val="6"/>
          <w:szCs w:val="24"/>
        </w:rPr>
        <w:t xml:space="preserve"> </w:t>
      </w:r>
      <w:r w:rsidRPr="00D17D03">
        <w:rPr>
          <w:rFonts w:eastAsia="Calibri"/>
          <w:spacing w:val="-1"/>
          <w:szCs w:val="24"/>
        </w:rPr>
        <w:t>п</w:t>
      </w:r>
      <w:r w:rsidRPr="00D17D03">
        <w:rPr>
          <w:rFonts w:eastAsia="Calibri"/>
          <w:szCs w:val="24"/>
        </w:rPr>
        <w:t>ере</w:t>
      </w:r>
      <w:r w:rsidRPr="00D17D03">
        <w:rPr>
          <w:rFonts w:eastAsia="Calibri"/>
          <w:spacing w:val="-1"/>
          <w:szCs w:val="24"/>
        </w:rPr>
        <w:t>к</w:t>
      </w:r>
      <w:r w:rsidRPr="00D17D03">
        <w:rPr>
          <w:rFonts w:eastAsia="Calibri"/>
          <w:szCs w:val="24"/>
        </w:rPr>
        <w:t>р</w:t>
      </w:r>
      <w:r w:rsidRPr="00D17D03">
        <w:rPr>
          <w:rFonts w:eastAsia="Calibri"/>
          <w:spacing w:val="1"/>
          <w:szCs w:val="24"/>
        </w:rPr>
        <w:t>ы</w:t>
      </w:r>
      <w:r w:rsidRPr="00D17D03">
        <w:rPr>
          <w:rFonts w:eastAsia="Calibri"/>
          <w:spacing w:val="-1"/>
          <w:szCs w:val="24"/>
        </w:rPr>
        <w:t>т</w:t>
      </w:r>
      <w:r w:rsidRPr="00D17D03">
        <w:rPr>
          <w:rFonts w:eastAsia="Calibri"/>
          <w:szCs w:val="24"/>
        </w:rPr>
        <w:t xml:space="preserve">ы </w:t>
      </w:r>
      <w:r w:rsidRPr="00D17D03">
        <w:rPr>
          <w:rFonts w:eastAsia="Calibri"/>
          <w:spacing w:val="6"/>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 xml:space="preserve">ей </w:t>
      </w:r>
      <w:r w:rsidRPr="00D17D03">
        <w:rPr>
          <w:rFonts w:eastAsia="Calibri"/>
          <w:spacing w:val="13"/>
          <w:szCs w:val="24"/>
        </w:rPr>
        <w:t xml:space="preserve"> </w:t>
      </w:r>
      <w:r w:rsidRPr="00D17D03">
        <w:rPr>
          <w:rFonts w:eastAsia="Calibri"/>
          <w:spacing w:val="-1"/>
          <w:szCs w:val="24"/>
        </w:rPr>
        <w:t>ч</w:t>
      </w:r>
      <w:r w:rsidRPr="00D17D03">
        <w:rPr>
          <w:rFonts w:eastAsia="Calibri"/>
          <w:szCs w:val="24"/>
        </w:rPr>
        <w:t>е</w:t>
      </w:r>
      <w:r w:rsidRPr="00D17D03">
        <w:rPr>
          <w:rFonts w:eastAsia="Calibri"/>
          <w:spacing w:val="-1"/>
          <w:szCs w:val="24"/>
        </w:rPr>
        <w:t>т</w:t>
      </w:r>
      <w:r w:rsidRPr="00D17D03">
        <w:rPr>
          <w:rFonts w:eastAsia="Calibri"/>
          <w:spacing w:val="1"/>
          <w:szCs w:val="24"/>
        </w:rPr>
        <w:t>в</w:t>
      </w:r>
      <w:r w:rsidRPr="00D17D03">
        <w:rPr>
          <w:rFonts w:eastAsia="Calibri"/>
          <w:szCs w:val="24"/>
        </w:rPr>
        <w:t>ер</w:t>
      </w:r>
      <w:r w:rsidRPr="00D17D03">
        <w:rPr>
          <w:rFonts w:eastAsia="Calibri"/>
          <w:spacing w:val="-1"/>
          <w:szCs w:val="24"/>
        </w:rPr>
        <w:t>тичн</w:t>
      </w:r>
      <w:r w:rsidRPr="00D17D03">
        <w:rPr>
          <w:rFonts w:eastAsia="Calibri"/>
          <w:spacing w:val="1"/>
          <w:szCs w:val="24"/>
        </w:rPr>
        <w:t>ы</w:t>
      </w:r>
      <w:r w:rsidRPr="00D17D03">
        <w:rPr>
          <w:rFonts w:eastAsia="Calibri"/>
          <w:szCs w:val="24"/>
        </w:rPr>
        <w:t xml:space="preserve">х, </w:t>
      </w:r>
      <w:r w:rsidRPr="00D17D03">
        <w:rPr>
          <w:rFonts w:eastAsia="Calibri"/>
          <w:spacing w:val="8"/>
          <w:szCs w:val="24"/>
        </w:rPr>
        <w:t xml:space="preserve"> </w:t>
      </w:r>
      <w:r w:rsidRPr="00D17D03">
        <w:rPr>
          <w:rFonts w:eastAsia="Calibri"/>
          <w:spacing w:val="-1"/>
          <w:szCs w:val="24"/>
        </w:rPr>
        <w:t>п</w:t>
      </w:r>
      <w:r w:rsidRPr="00D17D03">
        <w:rPr>
          <w:rFonts w:eastAsia="Calibri"/>
          <w:szCs w:val="24"/>
        </w:rPr>
        <w:t>ре</w:t>
      </w:r>
      <w:r w:rsidRPr="00D17D03">
        <w:rPr>
          <w:rFonts w:eastAsia="Calibri"/>
          <w:spacing w:val="-1"/>
          <w:szCs w:val="24"/>
        </w:rPr>
        <w:t>и</w:t>
      </w:r>
      <w:r w:rsidRPr="00D17D03">
        <w:rPr>
          <w:rFonts w:eastAsia="Calibri"/>
          <w:spacing w:val="2"/>
          <w:szCs w:val="24"/>
        </w:rPr>
        <w:t>м</w:t>
      </w:r>
      <w:r w:rsidRPr="00D17D03">
        <w:rPr>
          <w:rFonts w:eastAsia="Calibri"/>
          <w:spacing w:val="-6"/>
          <w:szCs w:val="24"/>
        </w:rPr>
        <w:t>у</w:t>
      </w:r>
      <w:r w:rsidRPr="00D17D03">
        <w:rPr>
          <w:rFonts w:eastAsia="Calibri"/>
          <w:spacing w:val="1"/>
          <w:szCs w:val="24"/>
        </w:rPr>
        <w:t>щ</w:t>
      </w:r>
      <w:r w:rsidRPr="00D17D03">
        <w:rPr>
          <w:rFonts w:eastAsia="Calibri"/>
          <w:szCs w:val="24"/>
        </w:rPr>
        <w:t>е</w:t>
      </w:r>
      <w:r w:rsidRPr="00D17D03">
        <w:rPr>
          <w:rFonts w:eastAsia="Calibri"/>
          <w:spacing w:val="1"/>
          <w:szCs w:val="24"/>
        </w:rPr>
        <w:t>с</w:t>
      </w:r>
      <w:r w:rsidRPr="00D17D03">
        <w:rPr>
          <w:rFonts w:eastAsia="Calibri"/>
          <w:spacing w:val="-1"/>
          <w:szCs w:val="24"/>
        </w:rPr>
        <w:t>т</w:t>
      </w:r>
      <w:r w:rsidRPr="00D17D03">
        <w:rPr>
          <w:rFonts w:eastAsia="Calibri"/>
          <w:spacing w:val="1"/>
          <w:szCs w:val="24"/>
        </w:rPr>
        <w:t>ве</w:t>
      </w:r>
      <w:r w:rsidRPr="00D17D03">
        <w:rPr>
          <w:rFonts w:eastAsia="Calibri"/>
          <w:spacing w:val="-1"/>
          <w:szCs w:val="24"/>
        </w:rPr>
        <w:t>нн</w:t>
      </w:r>
      <w:r w:rsidRPr="00D17D03">
        <w:rPr>
          <w:rFonts w:eastAsia="Calibri"/>
          <w:szCs w:val="24"/>
        </w:rPr>
        <w:t xml:space="preserve">о, </w:t>
      </w:r>
      <w:r w:rsidRPr="00D17D03">
        <w:rPr>
          <w:rFonts w:eastAsia="Calibri"/>
          <w:spacing w:val="7"/>
          <w:szCs w:val="24"/>
        </w:rPr>
        <w:t xml:space="preserve"> </w:t>
      </w:r>
      <w:r w:rsidRPr="00D17D03">
        <w:rPr>
          <w:rFonts w:eastAsia="Calibri"/>
          <w:szCs w:val="24"/>
        </w:rPr>
        <w:t>лед</w:t>
      </w:r>
      <w:r w:rsidRPr="00D17D03">
        <w:rPr>
          <w:rFonts w:eastAsia="Calibri"/>
          <w:spacing w:val="-1"/>
          <w:szCs w:val="24"/>
        </w:rPr>
        <w:t>ник</w:t>
      </w:r>
      <w:r w:rsidRPr="00D17D03">
        <w:rPr>
          <w:rFonts w:eastAsia="Calibri"/>
          <w:szCs w:val="24"/>
        </w:rPr>
        <w:t>о</w:t>
      </w:r>
      <w:r w:rsidRPr="00D17D03">
        <w:rPr>
          <w:rFonts w:eastAsia="Calibri"/>
          <w:spacing w:val="1"/>
          <w:szCs w:val="24"/>
        </w:rPr>
        <w:t>вы</w:t>
      </w:r>
      <w:r w:rsidRPr="00D17D03">
        <w:rPr>
          <w:rFonts w:eastAsia="Calibri"/>
          <w:szCs w:val="24"/>
        </w:rPr>
        <w:t xml:space="preserve">х </w:t>
      </w:r>
      <w:r w:rsidRPr="00D17D03">
        <w:rPr>
          <w:rFonts w:eastAsia="Calibri"/>
          <w:spacing w:val="6"/>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ний</w:t>
      </w:r>
      <w:r w:rsidRPr="00D17D03">
        <w:rPr>
          <w:rFonts w:eastAsia="Calibri"/>
          <w:szCs w:val="24"/>
        </w:rPr>
        <w:t xml:space="preserve">. </w:t>
      </w:r>
      <w:r w:rsidRPr="00D17D03">
        <w:rPr>
          <w:rFonts w:eastAsia="Calibri"/>
          <w:spacing w:val="1"/>
          <w:szCs w:val="24"/>
        </w:rPr>
        <w:t>П</w:t>
      </w:r>
      <w:r w:rsidRPr="00D17D03">
        <w:rPr>
          <w:rFonts w:eastAsia="Calibri"/>
          <w:szCs w:val="24"/>
        </w:rPr>
        <w:t>рос</w:t>
      </w:r>
      <w:r w:rsidRPr="00D17D03">
        <w:rPr>
          <w:rFonts w:eastAsia="Calibri"/>
          <w:spacing w:val="-1"/>
          <w:szCs w:val="24"/>
        </w:rPr>
        <w:t>ти</w:t>
      </w:r>
      <w:r w:rsidRPr="00D17D03">
        <w:rPr>
          <w:rFonts w:eastAsia="Calibri"/>
          <w:szCs w:val="24"/>
        </w:rPr>
        <w:t>ра</w:t>
      </w:r>
      <w:r w:rsidRPr="00D17D03">
        <w:rPr>
          <w:rFonts w:eastAsia="Calibri"/>
          <w:spacing w:val="-1"/>
          <w:szCs w:val="24"/>
        </w:rPr>
        <w:t>ни</w:t>
      </w:r>
      <w:r w:rsidRPr="00D17D03">
        <w:rPr>
          <w:rFonts w:eastAsia="Calibri"/>
          <w:szCs w:val="24"/>
        </w:rPr>
        <w:t xml:space="preserve">е    </w:t>
      </w:r>
      <w:r w:rsidRPr="00D17D03">
        <w:rPr>
          <w:rFonts w:eastAsia="Calibri"/>
          <w:spacing w:val="20"/>
          <w:szCs w:val="24"/>
        </w:rPr>
        <w:t xml:space="preserve"> </w:t>
      </w:r>
      <w:r w:rsidRPr="00D17D03">
        <w:rPr>
          <w:rFonts w:eastAsia="Calibri"/>
          <w:spacing w:val="-1"/>
          <w:szCs w:val="24"/>
        </w:rPr>
        <w:t>п</w:t>
      </w:r>
      <w:r w:rsidRPr="00D17D03">
        <w:rPr>
          <w:rFonts w:eastAsia="Calibri"/>
          <w:szCs w:val="24"/>
        </w:rPr>
        <w:t xml:space="preserve">ород    </w:t>
      </w:r>
      <w:r w:rsidRPr="00D17D03">
        <w:rPr>
          <w:rFonts w:eastAsia="Calibri"/>
          <w:spacing w:val="19"/>
          <w:szCs w:val="24"/>
        </w:rPr>
        <w:t xml:space="preserve"> </w:t>
      </w:r>
      <w:r w:rsidRPr="00D17D03">
        <w:rPr>
          <w:rFonts w:eastAsia="Calibri"/>
          <w:szCs w:val="24"/>
        </w:rPr>
        <w:t>ос</w:t>
      </w:r>
      <w:r w:rsidRPr="00D17D03">
        <w:rPr>
          <w:rFonts w:eastAsia="Calibri"/>
          <w:szCs w:val="24"/>
        </w:rPr>
        <w:t>а</w:t>
      </w:r>
      <w:r w:rsidRPr="00D17D03">
        <w:rPr>
          <w:rFonts w:eastAsia="Calibri"/>
          <w:szCs w:val="24"/>
        </w:rPr>
        <w:t>до</w:t>
      </w:r>
      <w:r w:rsidRPr="00D17D03">
        <w:rPr>
          <w:rFonts w:eastAsia="Calibri"/>
          <w:spacing w:val="-1"/>
          <w:szCs w:val="24"/>
        </w:rPr>
        <w:t>чн</w:t>
      </w:r>
      <w:r w:rsidRPr="00D17D03">
        <w:rPr>
          <w:rFonts w:eastAsia="Calibri"/>
          <w:szCs w:val="24"/>
        </w:rPr>
        <w:t>о</w:t>
      </w:r>
      <w:r w:rsidRPr="00D17D03">
        <w:rPr>
          <w:rFonts w:eastAsia="Calibri"/>
          <w:spacing w:val="-1"/>
          <w:szCs w:val="24"/>
        </w:rPr>
        <w:t>г</w:t>
      </w:r>
      <w:r w:rsidRPr="00D17D03">
        <w:rPr>
          <w:rFonts w:eastAsia="Calibri"/>
          <w:szCs w:val="24"/>
        </w:rPr>
        <w:t xml:space="preserve">о    </w:t>
      </w:r>
      <w:r w:rsidRPr="00D17D03">
        <w:rPr>
          <w:rFonts w:eastAsia="Calibri"/>
          <w:spacing w:val="21"/>
          <w:szCs w:val="24"/>
        </w:rPr>
        <w:t xml:space="preserve"> </w:t>
      </w:r>
      <w:r w:rsidRPr="00D17D03">
        <w:rPr>
          <w:rFonts w:eastAsia="Calibri"/>
          <w:spacing w:val="-1"/>
          <w:szCs w:val="24"/>
        </w:rPr>
        <w:t>ч</w:t>
      </w:r>
      <w:r w:rsidRPr="00D17D03">
        <w:rPr>
          <w:rFonts w:eastAsia="Calibri"/>
          <w:szCs w:val="24"/>
        </w:rPr>
        <w:t xml:space="preserve">ехла    </w:t>
      </w:r>
      <w:r w:rsidRPr="00D17D03">
        <w:rPr>
          <w:rFonts w:eastAsia="Calibri"/>
          <w:spacing w:val="21"/>
          <w:szCs w:val="24"/>
        </w:rPr>
        <w:t xml:space="preserve"> </w:t>
      </w:r>
      <w:r w:rsidRPr="00D17D03">
        <w:rPr>
          <w:rFonts w:eastAsia="Calibri"/>
          <w:szCs w:val="24"/>
        </w:rPr>
        <w:t>(</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pacing w:val="2"/>
          <w:szCs w:val="24"/>
        </w:rPr>
        <w:t>-</w:t>
      </w:r>
      <w:r w:rsidRPr="00D17D03">
        <w:rPr>
          <w:rFonts w:eastAsia="Calibri"/>
          <w:spacing w:val="-1"/>
          <w:szCs w:val="24"/>
        </w:rPr>
        <w:t>п</w:t>
      </w:r>
      <w:r w:rsidRPr="00D17D03">
        <w:rPr>
          <w:rFonts w:eastAsia="Calibri"/>
          <w:szCs w:val="24"/>
        </w:rPr>
        <w:t xml:space="preserve">ермь)    </w:t>
      </w:r>
      <w:r w:rsidRPr="00D17D03">
        <w:rPr>
          <w:rFonts w:eastAsia="Calibri"/>
          <w:spacing w:val="12"/>
          <w:szCs w:val="24"/>
        </w:rPr>
        <w:t xml:space="preserve"> </w:t>
      </w:r>
      <w:r w:rsidRPr="00D17D03">
        <w:rPr>
          <w:rFonts w:eastAsia="Calibri"/>
          <w:szCs w:val="24"/>
        </w:rPr>
        <w:t>мер</w:t>
      </w:r>
      <w:r w:rsidRPr="00D17D03">
        <w:rPr>
          <w:rFonts w:eastAsia="Calibri"/>
          <w:spacing w:val="-1"/>
          <w:szCs w:val="24"/>
        </w:rPr>
        <w:t>и</w:t>
      </w:r>
      <w:r w:rsidRPr="00D17D03">
        <w:rPr>
          <w:rFonts w:eastAsia="Calibri"/>
          <w:szCs w:val="24"/>
        </w:rPr>
        <w:t>д</w:t>
      </w:r>
      <w:r w:rsidRPr="00D17D03">
        <w:rPr>
          <w:rFonts w:eastAsia="Calibri"/>
          <w:spacing w:val="-1"/>
          <w:szCs w:val="24"/>
        </w:rPr>
        <w:t>и</w:t>
      </w:r>
      <w:r w:rsidRPr="00D17D03">
        <w:rPr>
          <w:rFonts w:eastAsia="Calibri"/>
          <w:szCs w:val="24"/>
        </w:rPr>
        <w:t>о</w:t>
      </w:r>
      <w:r w:rsidRPr="00D17D03">
        <w:rPr>
          <w:rFonts w:eastAsia="Calibri"/>
          <w:spacing w:val="-1"/>
          <w:szCs w:val="24"/>
        </w:rPr>
        <w:t>н</w:t>
      </w:r>
      <w:r w:rsidRPr="00D17D03">
        <w:rPr>
          <w:rFonts w:eastAsia="Calibri"/>
          <w:szCs w:val="24"/>
        </w:rPr>
        <w:t>аль</w:t>
      </w:r>
      <w:r w:rsidRPr="00D17D03">
        <w:rPr>
          <w:rFonts w:eastAsia="Calibri"/>
          <w:spacing w:val="-1"/>
          <w:szCs w:val="24"/>
        </w:rPr>
        <w:t>н</w:t>
      </w:r>
      <w:r w:rsidRPr="00D17D03">
        <w:rPr>
          <w:rFonts w:eastAsia="Calibri"/>
          <w:szCs w:val="24"/>
        </w:rPr>
        <w:t xml:space="preserve">ое </w:t>
      </w:r>
      <w:r w:rsidRPr="00D17D03">
        <w:rPr>
          <w:rFonts w:eastAsia="Calibri"/>
          <w:spacing w:val="43"/>
          <w:szCs w:val="24"/>
        </w:rPr>
        <w:t xml:space="preserve"> </w:t>
      </w:r>
      <w:r w:rsidRPr="00D17D03">
        <w:rPr>
          <w:rFonts w:eastAsia="Calibri"/>
          <w:szCs w:val="24"/>
        </w:rPr>
        <w:t xml:space="preserve">и </w:t>
      </w:r>
      <w:r w:rsidRPr="00D17D03">
        <w:rPr>
          <w:rFonts w:eastAsia="Calibri"/>
          <w:spacing w:val="1"/>
          <w:szCs w:val="24"/>
        </w:rPr>
        <w:t>с</w:t>
      </w:r>
      <w:r w:rsidRPr="00D17D03">
        <w:rPr>
          <w:rFonts w:eastAsia="Calibri"/>
          <w:spacing w:val="-6"/>
          <w:szCs w:val="24"/>
        </w:rPr>
        <w:t>у</w:t>
      </w:r>
      <w:r w:rsidRPr="00D17D03">
        <w:rPr>
          <w:rFonts w:eastAsia="Calibri"/>
          <w:spacing w:val="2"/>
          <w:szCs w:val="24"/>
        </w:rPr>
        <w:t>б</w:t>
      </w:r>
      <w:r w:rsidRPr="00D17D03">
        <w:rPr>
          <w:rFonts w:eastAsia="Calibri"/>
          <w:szCs w:val="24"/>
        </w:rPr>
        <w:t>ме</w:t>
      </w:r>
      <w:r w:rsidRPr="00D17D03">
        <w:rPr>
          <w:rFonts w:eastAsia="Calibri"/>
          <w:spacing w:val="2"/>
          <w:szCs w:val="24"/>
        </w:rPr>
        <w:t>р</w:t>
      </w:r>
      <w:r w:rsidRPr="00D17D03">
        <w:rPr>
          <w:rFonts w:eastAsia="Calibri"/>
          <w:spacing w:val="-1"/>
          <w:szCs w:val="24"/>
        </w:rPr>
        <w:t>и</w:t>
      </w:r>
      <w:r w:rsidRPr="00D17D03">
        <w:rPr>
          <w:rFonts w:eastAsia="Calibri"/>
          <w:szCs w:val="24"/>
        </w:rPr>
        <w:t>д</w:t>
      </w:r>
      <w:r w:rsidRPr="00D17D03">
        <w:rPr>
          <w:rFonts w:eastAsia="Calibri"/>
          <w:spacing w:val="-1"/>
          <w:szCs w:val="24"/>
        </w:rPr>
        <w:t>и</w:t>
      </w:r>
      <w:r w:rsidRPr="00D17D03">
        <w:rPr>
          <w:rFonts w:eastAsia="Calibri"/>
          <w:szCs w:val="24"/>
        </w:rPr>
        <w:t>о</w:t>
      </w:r>
      <w:r w:rsidRPr="00D17D03">
        <w:rPr>
          <w:rFonts w:eastAsia="Calibri"/>
          <w:spacing w:val="-1"/>
          <w:szCs w:val="24"/>
        </w:rPr>
        <w:t>н</w:t>
      </w:r>
      <w:r w:rsidRPr="00D17D03">
        <w:rPr>
          <w:rFonts w:eastAsia="Calibri"/>
          <w:szCs w:val="24"/>
        </w:rPr>
        <w:t>аль</w:t>
      </w:r>
      <w:r w:rsidRPr="00D17D03">
        <w:rPr>
          <w:rFonts w:eastAsia="Calibri"/>
          <w:spacing w:val="-1"/>
          <w:szCs w:val="24"/>
        </w:rPr>
        <w:t>н</w:t>
      </w:r>
      <w:r w:rsidRPr="00D17D03">
        <w:rPr>
          <w:rFonts w:eastAsia="Calibri"/>
          <w:spacing w:val="2"/>
          <w:szCs w:val="24"/>
        </w:rPr>
        <w:t>о</w:t>
      </w:r>
      <w:r w:rsidRPr="00D17D03">
        <w:rPr>
          <w:rFonts w:eastAsia="Calibri"/>
          <w:szCs w:val="24"/>
        </w:rPr>
        <w:t xml:space="preserve">е. </w:t>
      </w:r>
      <w:r w:rsidRPr="00D17D03">
        <w:rPr>
          <w:rFonts w:eastAsia="Calibri"/>
          <w:spacing w:val="6"/>
          <w:szCs w:val="24"/>
        </w:rPr>
        <w:t xml:space="preserve"> </w:t>
      </w:r>
      <w:r w:rsidRPr="00D17D03">
        <w:rPr>
          <w:rFonts w:eastAsia="Calibri"/>
          <w:szCs w:val="24"/>
        </w:rPr>
        <w:t>З</w:t>
      </w:r>
      <w:r w:rsidRPr="00D17D03">
        <w:rPr>
          <w:rFonts w:eastAsia="Calibri"/>
          <w:spacing w:val="-1"/>
          <w:szCs w:val="24"/>
        </w:rPr>
        <w:t>а</w:t>
      </w:r>
      <w:r w:rsidRPr="00D17D03">
        <w:rPr>
          <w:rFonts w:eastAsia="Calibri"/>
          <w:szCs w:val="24"/>
        </w:rPr>
        <w:t>ле</w:t>
      </w:r>
      <w:r w:rsidRPr="00D17D03">
        <w:rPr>
          <w:rFonts w:eastAsia="Calibri"/>
          <w:spacing w:val="-1"/>
          <w:szCs w:val="24"/>
        </w:rPr>
        <w:t>г</w:t>
      </w:r>
      <w:r w:rsidRPr="00D17D03">
        <w:rPr>
          <w:rFonts w:eastAsia="Calibri"/>
          <w:szCs w:val="24"/>
        </w:rPr>
        <w:t>а</w:t>
      </w:r>
      <w:r w:rsidRPr="00D17D03">
        <w:rPr>
          <w:rFonts w:eastAsia="Calibri"/>
          <w:spacing w:val="-1"/>
          <w:szCs w:val="24"/>
        </w:rPr>
        <w:t>ни</w:t>
      </w:r>
      <w:r w:rsidRPr="00D17D03">
        <w:rPr>
          <w:rFonts w:eastAsia="Calibri"/>
          <w:szCs w:val="24"/>
        </w:rPr>
        <w:t xml:space="preserve">е </w:t>
      </w:r>
      <w:r w:rsidRPr="00D17D03">
        <w:rPr>
          <w:rFonts w:eastAsia="Calibri"/>
          <w:spacing w:val="5"/>
          <w:szCs w:val="24"/>
        </w:rPr>
        <w:t xml:space="preserve"> </w:t>
      </w:r>
      <w:r w:rsidRPr="00D17D03">
        <w:rPr>
          <w:rFonts w:eastAsia="Calibri"/>
          <w:szCs w:val="24"/>
        </w:rPr>
        <w:t xml:space="preserve">в </w:t>
      </w:r>
      <w:r w:rsidRPr="00D17D03">
        <w:rPr>
          <w:rFonts w:eastAsia="Calibri"/>
          <w:spacing w:val="7"/>
          <w:szCs w:val="24"/>
        </w:rPr>
        <w:t xml:space="preserve"> </w:t>
      </w:r>
      <w:r w:rsidRPr="00D17D03">
        <w:rPr>
          <w:rFonts w:eastAsia="Calibri"/>
          <w:spacing w:val="-1"/>
          <w:szCs w:val="24"/>
        </w:rPr>
        <w:t>ц</w:t>
      </w:r>
      <w:r w:rsidRPr="00D17D03">
        <w:rPr>
          <w:rFonts w:eastAsia="Calibri"/>
          <w:szCs w:val="24"/>
        </w:rPr>
        <w:t xml:space="preserve">елом </w:t>
      </w:r>
      <w:r w:rsidRPr="00D17D03">
        <w:rPr>
          <w:rFonts w:eastAsia="Calibri"/>
          <w:spacing w:val="-1"/>
          <w:szCs w:val="24"/>
        </w:rPr>
        <w:t>п</w:t>
      </w:r>
      <w:r w:rsidRPr="00D17D03">
        <w:rPr>
          <w:rFonts w:eastAsia="Calibri"/>
          <w:szCs w:val="24"/>
        </w:rPr>
        <w:t>оло</w:t>
      </w:r>
      <w:r w:rsidRPr="00D17D03">
        <w:rPr>
          <w:rFonts w:eastAsia="Calibri"/>
          <w:spacing w:val="-1"/>
          <w:szCs w:val="24"/>
        </w:rPr>
        <w:t>г</w:t>
      </w:r>
      <w:r w:rsidRPr="00D17D03">
        <w:rPr>
          <w:rFonts w:eastAsia="Calibri"/>
          <w:szCs w:val="24"/>
        </w:rPr>
        <w:t>о</w:t>
      </w:r>
      <w:r w:rsidRPr="00D17D03">
        <w:rPr>
          <w:rFonts w:eastAsia="Calibri"/>
          <w:spacing w:val="2"/>
          <w:szCs w:val="24"/>
        </w:rPr>
        <w:t xml:space="preserve"> </w:t>
      </w:r>
      <w:r w:rsidRPr="00D17D03">
        <w:rPr>
          <w:rFonts w:eastAsia="Calibri"/>
          <w:szCs w:val="24"/>
        </w:rPr>
        <w:t>мо</w:t>
      </w:r>
      <w:r w:rsidRPr="00D17D03">
        <w:rPr>
          <w:rFonts w:eastAsia="Calibri"/>
          <w:spacing w:val="-1"/>
          <w:szCs w:val="24"/>
        </w:rPr>
        <w:t>н</w:t>
      </w:r>
      <w:r w:rsidRPr="00D17D03">
        <w:rPr>
          <w:rFonts w:eastAsia="Calibri"/>
          <w:szCs w:val="24"/>
        </w:rPr>
        <w:t>о</w:t>
      </w:r>
      <w:r w:rsidRPr="00D17D03">
        <w:rPr>
          <w:rFonts w:eastAsia="Calibri"/>
          <w:spacing w:val="-1"/>
          <w:szCs w:val="24"/>
        </w:rPr>
        <w:t>к</w:t>
      </w:r>
      <w:r w:rsidRPr="00D17D03">
        <w:rPr>
          <w:rFonts w:eastAsia="Calibri"/>
          <w:szCs w:val="24"/>
        </w:rPr>
        <w:t>л</w:t>
      </w:r>
      <w:r w:rsidRPr="00D17D03">
        <w:rPr>
          <w:rFonts w:eastAsia="Calibri"/>
          <w:spacing w:val="-1"/>
          <w:szCs w:val="24"/>
        </w:rPr>
        <w:t>ин</w:t>
      </w:r>
      <w:r w:rsidRPr="00D17D03">
        <w:rPr>
          <w:rFonts w:eastAsia="Calibri"/>
          <w:szCs w:val="24"/>
        </w:rPr>
        <w:t>аль</w:t>
      </w:r>
      <w:r w:rsidRPr="00D17D03">
        <w:rPr>
          <w:rFonts w:eastAsia="Calibri"/>
          <w:spacing w:val="-1"/>
          <w:szCs w:val="24"/>
        </w:rPr>
        <w:t>н</w:t>
      </w:r>
      <w:r w:rsidRPr="00D17D03">
        <w:rPr>
          <w:rFonts w:eastAsia="Calibri"/>
          <w:szCs w:val="24"/>
        </w:rPr>
        <w:t>ое,</w:t>
      </w:r>
      <w:r w:rsidRPr="00D17D03">
        <w:rPr>
          <w:rFonts w:eastAsia="Calibri"/>
          <w:spacing w:val="-5"/>
          <w:szCs w:val="24"/>
        </w:rPr>
        <w:t xml:space="preserve"> </w:t>
      </w:r>
      <w:r w:rsidRPr="00D17D03">
        <w:rPr>
          <w:rFonts w:eastAsia="Calibri"/>
          <w:szCs w:val="24"/>
        </w:rPr>
        <w:t>с</w:t>
      </w:r>
      <w:r w:rsidRPr="00D17D03">
        <w:rPr>
          <w:rFonts w:eastAsia="Calibri"/>
          <w:spacing w:val="-1"/>
          <w:szCs w:val="24"/>
        </w:rPr>
        <w:t xml:space="preserve"> н</w:t>
      </w:r>
      <w:r w:rsidRPr="00D17D03">
        <w:rPr>
          <w:rFonts w:eastAsia="Calibri"/>
          <w:szCs w:val="24"/>
        </w:rPr>
        <w:t>а</w:t>
      </w:r>
      <w:r w:rsidRPr="00D17D03">
        <w:rPr>
          <w:rFonts w:eastAsia="Calibri"/>
          <w:spacing w:val="-1"/>
          <w:szCs w:val="24"/>
        </w:rPr>
        <w:t>к</w:t>
      </w:r>
      <w:r w:rsidRPr="00D17D03">
        <w:rPr>
          <w:rFonts w:eastAsia="Calibri"/>
          <w:szCs w:val="24"/>
        </w:rPr>
        <w:t>ло</w:t>
      </w:r>
      <w:r w:rsidRPr="00D17D03">
        <w:rPr>
          <w:rFonts w:eastAsia="Calibri"/>
          <w:spacing w:val="-1"/>
          <w:szCs w:val="24"/>
        </w:rPr>
        <w:t>н</w:t>
      </w:r>
      <w:r w:rsidRPr="00D17D03">
        <w:rPr>
          <w:rFonts w:eastAsia="Calibri"/>
          <w:szCs w:val="24"/>
        </w:rPr>
        <w:t>ом</w:t>
      </w:r>
      <w:r w:rsidRPr="00D17D03">
        <w:rPr>
          <w:rFonts w:eastAsia="Calibri"/>
          <w:spacing w:val="-3"/>
          <w:szCs w:val="24"/>
        </w:rPr>
        <w:t xml:space="preserve"> </w:t>
      </w:r>
      <w:r w:rsidRPr="00D17D03">
        <w:rPr>
          <w:rFonts w:eastAsia="Calibri"/>
          <w:szCs w:val="24"/>
        </w:rPr>
        <w:t>в</w:t>
      </w:r>
      <w:r w:rsidRPr="00D17D03">
        <w:rPr>
          <w:rFonts w:eastAsia="Calibri"/>
          <w:spacing w:val="1"/>
          <w:szCs w:val="24"/>
        </w:rPr>
        <w:t xml:space="preserve"> </w:t>
      </w:r>
      <w:r w:rsidRPr="00D17D03">
        <w:rPr>
          <w:rFonts w:eastAsia="Calibri"/>
          <w:szCs w:val="24"/>
        </w:rPr>
        <w:t>1-2°</w:t>
      </w:r>
      <w:r w:rsidRPr="00D17D03">
        <w:rPr>
          <w:rFonts w:eastAsia="Calibri"/>
          <w:spacing w:val="-4"/>
          <w:szCs w:val="24"/>
        </w:rPr>
        <w:t xml:space="preserve"> </w:t>
      </w:r>
      <w:r w:rsidRPr="00D17D03">
        <w:rPr>
          <w:rFonts w:eastAsia="Calibri"/>
          <w:szCs w:val="24"/>
        </w:rPr>
        <w:t>к</w:t>
      </w:r>
      <w:r w:rsidRPr="00D17D03">
        <w:rPr>
          <w:rFonts w:eastAsia="Calibri"/>
          <w:spacing w:val="-2"/>
          <w:szCs w:val="24"/>
        </w:rPr>
        <w:t xml:space="preserve"> </w:t>
      </w:r>
      <w:r w:rsidRPr="00D17D03">
        <w:rPr>
          <w:rFonts w:eastAsia="Calibri"/>
          <w:spacing w:val="1"/>
          <w:szCs w:val="24"/>
        </w:rPr>
        <w:t>в</w:t>
      </w:r>
      <w:r w:rsidRPr="00D17D03">
        <w:rPr>
          <w:rFonts w:eastAsia="Calibri"/>
          <w:szCs w:val="24"/>
        </w:rPr>
        <w:t>ос</w:t>
      </w:r>
      <w:r w:rsidRPr="00D17D03">
        <w:rPr>
          <w:rFonts w:eastAsia="Calibri"/>
          <w:spacing w:val="-1"/>
          <w:szCs w:val="24"/>
        </w:rPr>
        <w:t>т</w:t>
      </w:r>
      <w:r w:rsidRPr="00D17D03">
        <w:rPr>
          <w:rFonts w:eastAsia="Calibri"/>
          <w:szCs w:val="24"/>
        </w:rPr>
        <w:t>о</w:t>
      </w:r>
      <w:r w:rsidRPr="00D17D03">
        <w:rPr>
          <w:rFonts w:eastAsia="Calibri"/>
          <w:spacing w:val="1"/>
          <w:szCs w:val="24"/>
        </w:rPr>
        <w:t>к</w:t>
      </w:r>
      <w:r w:rsidRPr="00D17D03">
        <w:rPr>
          <w:rFonts w:eastAsia="Calibri"/>
          <w:szCs w:val="24"/>
        </w:rPr>
        <w:t>у</w:t>
      </w:r>
      <w:r w:rsidRPr="00D17D03">
        <w:rPr>
          <w:rFonts w:eastAsia="Calibri"/>
          <w:spacing w:val="-5"/>
          <w:szCs w:val="24"/>
        </w:rPr>
        <w:t xml:space="preserve"> </w:t>
      </w:r>
      <w:r w:rsidRPr="00D17D03">
        <w:rPr>
          <w:rFonts w:eastAsia="Calibri"/>
          <w:szCs w:val="24"/>
        </w:rPr>
        <w:t xml:space="preserve">и </w:t>
      </w:r>
      <w:r w:rsidRPr="00D17D03">
        <w:rPr>
          <w:rFonts w:eastAsia="Calibri"/>
          <w:spacing w:val="1"/>
          <w:szCs w:val="24"/>
        </w:rPr>
        <w:t>ю</w:t>
      </w:r>
      <w:r w:rsidRPr="00D17D03">
        <w:rPr>
          <w:rFonts w:eastAsia="Calibri"/>
          <w:spacing w:val="-1"/>
          <w:szCs w:val="24"/>
        </w:rPr>
        <w:t>г</w:t>
      </w:r>
      <w:r w:rsidRPr="00D17D03">
        <w:rPr>
          <w:rFonts w:eastAsia="Calibri"/>
          <w:szCs w:val="24"/>
        </w:rPr>
        <w:t>о-</w:t>
      </w:r>
      <w:r w:rsidRPr="00D17D03">
        <w:rPr>
          <w:rFonts w:eastAsia="Calibri"/>
          <w:spacing w:val="1"/>
          <w:szCs w:val="24"/>
        </w:rPr>
        <w:t>в</w:t>
      </w:r>
      <w:r w:rsidRPr="00D17D03">
        <w:rPr>
          <w:rFonts w:eastAsia="Calibri"/>
          <w:szCs w:val="24"/>
        </w:rPr>
        <w:t>ос</w:t>
      </w:r>
      <w:r w:rsidRPr="00D17D03">
        <w:rPr>
          <w:rFonts w:eastAsia="Calibri"/>
          <w:spacing w:val="-1"/>
          <w:szCs w:val="24"/>
        </w:rPr>
        <w:t>т</w:t>
      </w:r>
      <w:r w:rsidRPr="00D17D03">
        <w:rPr>
          <w:rFonts w:eastAsia="Calibri"/>
          <w:szCs w:val="24"/>
        </w:rPr>
        <w:t>о</w:t>
      </w:r>
      <w:r w:rsidRPr="00D17D03">
        <w:rPr>
          <w:rFonts w:eastAsia="Calibri"/>
          <w:spacing w:val="1"/>
          <w:szCs w:val="24"/>
        </w:rPr>
        <w:t>к</w:t>
      </w:r>
      <w:r w:rsidRPr="00D17D03">
        <w:rPr>
          <w:rFonts w:eastAsia="Calibri"/>
          <w:spacing w:val="-6"/>
          <w:szCs w:val="24"/>
        </w:rPr>
        <w:t>у</w:t>
      </w:r>
      <w:r w:rsidRPr="00D17D03">
        <w:rPr>
          <w:rFonts w:eastAsia="Calibri"/>
          <w:szCs w:val="24"/>
        </w:rPr>
        <w:t>.</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spacing w:val="-1"/>
          <w:szCs w:val="24"/>
        </w:rPr>
        <w:t>П</w:t>
      </w:r>
      <w:r w:rsidRPr="00D17D03">
        <w:rPr>
          <w:rFonts w:eastAsia="Calibri"/>
          <w:szCs w:val="24"/>
        </w:rPr>
        <w:t>о</w:t>
      </w:r>
      <w:r w:rsidRPr="00D17D03">
        <w:rPr>
          <w:rFonts w:eastAsia="Calibri"/>
          <w:spacing w:val="42"/>
          <w:szCs w:val="24"/>
        </w:rPr>
        <w:t xml:space="preserve"> </w:t>
      </w:r>
      <w:r w:rsidRPr="00D17D03">
        <w:rPr>
          <w:rFonts w:eastAsia="Calibri"/>
          <w:szCs w:val="24"/>
        </w:rPr>
        <w:t>л</w:t>
      </w:r>
      <w:r w:rsidRPr="00D17D03">
        <w:rPr>
          <w:rFonts w:eastAsia="Calibri"/>
          <w:spacing w:val="-1"/>
          <w:szCs w:val="24"/>
        </w:rPr>
        <w:t>ит</w:t>
      </w:r>
      <w:r w:rsidRPr="00D17D03">
        <w:rPr>
          <w:rFonts w:eastAsia="Calibri"/>
          <w:szCs w:val="24"/>
        </w:rPr>
        <w:t>оло</w:t>
      </w:r>
      <w:r w:rsidRPr="00D17D03">
        <w:rPr>
          <w:rFonts w:eastAsia="Calibri"/>
          <w:spacing w:val="-1"/>
          <w:szCs w:val="24"/>
        </w:rPr>
        <w:t>гич</w:t>
      </w:r>
      <w:r w:rsidRPr="00D17D03">
        <w:rPr>
          <w:rFonts w:eastAsia="Calibri"/>
          <w:szCs w:val="24"/>
        </w:rPr>
        <w:t>е</w:t>
      </w:r>
      <w:r w:rsidRPr="00D17D03">
        <w:rPr>
          <w:rFonts w:eastAsia="Calibri"/>
          <w:spacing w:val="1"/>
          <w:szCs w:val="24"/>
        </w:rPr>
        <w:t>с</w:t>
      </w:r>
      <w:r w:rsidRPr="00D17D03">
        <w:rPr>
          <w:rFonts w:eastAsia="Calibri"/>
          <w:spacing w:val="-1"/>
          <w:szCs w:val="24"/>
        </w:rPr>
        <w:t>к</w:t>
      </w:r>
      <w:r w:rsidRPr="00D17D03">
        <w:rPr>
          <w:rFonts w:eastAsia="Calibri"/>
          <w:spacing w:val="4"/>
          <w:szCs w:val="24"/>
        </w:rPr>
        <w:t>о</w:t>
      </w:r>
      <w:r w:rsidRPr="00D17D03">
        <w:rPr>
          <w:rFonts w:eastAsia="Calibri"/>
          <w:spacing w:val="2"/>
          <w:szCs w:val="24"/>
        </w:rPr>
        <w:t>м</w:t>
      </w:r>
      <w:r w:rsidRPr="00D17D03">
        <w:rPr>
          <w:rFonts w:eastAsia="Calibri"/>
          <w:szCs w:val="24"/>
        </w:rPr>
        <w:t>у</w:t>
      </w:r>
      <w:r w:rsidRPr="00D17D03">
        <w:rPr>
          <w:rFonts w:eastAsia="Calibri"/>
          <w:spacing w:val="34"/>
          <w:szCs w:val="24"/>
        </w:rPr>
        <w:t xml:space="preserve"> </w:t>
      </w:r>
      <w:r w:rsidRPr="00D17D03">
        <w:rPr>
          <w:rFonts w:eastAsia="Calibri"/>
          <w:szCs w:val="24"/>
        </w:rPr>
        <w:t>сос</w:t>
      </w:r>
      <w:r w:rsidRPr="00D17D03">
        <w:rPr>
          <w:rFonts w:eastAsia="Calibri"/>
          <w:spacing w:val="-1"/>
          <w:szCs w:val="24"/>
        </w:rPr>
        <w:t>т</w:t>
      </w:r>
      <w:r w:rsidRPr="00D17D03">
        <w:rPr>
          <w:rFonts w:eastAsia="Calibri"/>
          <w:szCs w:val="24"/>
        </w:rPr>
        <w:t>а</w:t>
      </w:r>
      <w:r w:rsidRPr="00D17D03">
        <w:rPr>
          <w:rFonts w:eastAsia="Calibri"/>
          <w:spacing w:val="3"/>
          <w:szCs w:val="24"/>
        </w:rPr>
        <w:t>в</w:t>
      </w:r>
      <w:r w:rsidRPr="00D17D03">
        <w:rPr>
          <w:rFonts w:eastAsia="Calibri"/>
          <w:szCs w:val="24"/>
        </w:rPr>
        <w:t>у</w:t>
      </w:r>
      <w:r w:rsidRPr="00D17D03">
        <w:rPr>
          <w:rFonts w:eastAsia="Calibri"/>
          <w:spacing w:val="36"/>
          <w:szCs w:val="24"/>
        </w:rPr>
        <w:t xml:space="preserve"> </w:t>
      </w:r>
      <w:r w:rsidRPr="00D17D03">
        <w:rPr>
          <w:rFonts w:eastAsia="Calibri"/>
          <w:szCs w:val="24"/>
        </w:rPr>
        <w:t>и</w:t>
      </w:r>
      <w:r w:rsidRPr="00D17D03">
        <w:rPr>
          <w:rFonts w:eastAsia="Calibri"/>
          <w:spacing w:val="42"/>
          <w:szCs w:val="24"/>
        </w:rPr>
        <w:t xml:space="preserve"> </w:t>
      </w:r>
      <w:r w:rsidRPr="00D17D03">
        <w:rPr>
          <w:rFonts w:eastAsia="Calibri"/>
          <w:spacing w:val="-6"/>
          <w:szCs w:val="24"/>
        </w:rPr>
        <w:t>у</w:t>
      </w:r>
      <w:r w:rsidRPr="00D17D03">
        <w:rPr>
          <w:rFonts w:eastAsia="Calibri"/>
          <w:spacing w:val="1"/>
          <w:szCs w:val="24"/>
        </w:rPr>
        <w:t>с</w:t>
      </w:r>
      <w:r w:rsidRPr="00D17D03">
        <w:rPr>
          <w:rFonts w:eastAsia="Calibri"/>
          <w:szCs w:val="24"/>
        </w:rPr>
        <w:t>ло</w:t>
      </w:r>
      <w:r w:rsidRPr="00D17D03">
        <w:rPr>
          <w:rFonts w:eastAsia="Calibri"/>
          <w:spacing w:val="1"/>
          <w:szCs w:val="24"/>
        </w:rPr>
        <w:t>в</w:t>
      </w:r>
      <w:r w:rsidRPr="00D17D03">
        <w:rPr>
          <w:rFonts w:eastAsia="Calibri"/>
          <w:spacing w:val="2"/>
          <w:szCs w:val="24"/>
        </w:rPr>
        <w:t>и</w:t>
      </w:r>
      <w:r w:rsidRPr="00D17D03">
        <w:rPr>
          <w:rFonts w:eastAsia="Calibri"/>
          <w:szCs w:val="24"/>
        </w:rPr>
        <w:t>ям</w:t>
      </w:r>
      <w:r w:rsidRPr="00D17D03">
        <w:rPr>
          <w:rFonts w:eastAsia="Calibri"/>
          <w:spacing w:val="38"/>
          <w:szCs w:val="24"/>
        </w:rPr>
        <w:t xml:space="preserve"> </w:t>
      </w:r>
      <w:r w:rsidRPr="00D17D03">
        <w:rPr>
          <w:rFonts w:eastAsia="Calibri"/>
          <w:szCs w:val="24"/>
        </w:rPr>
        <w:t>обр</w:t>
      </w:r>
      <w:r w:rsidRPr="00D17D03">
        <w:rPr>
          <w:rFonts w:eastAsia="Calibri"/>
          <w:spacing w:val="-1"/>
          <w:szCs w:val="24"/>
        </w:rPr>
        <w:t>аз</w:t>
      </w:r>
      <w:r w:rsidRPr="00D17D03">
        <w:rPr>
          <w:rFonts w:eastAsia="Calibri"/>
          <w:szCs w:val="24"/>
        </w:rPr>
        <w:t>о</w:t>
      </w:r>
      <w:r w:rsidRPr="00D17D03">
        <w:rPr>
          <w:rFonts w:eastAsia="Calibri"/>
          <w:spacing w:val="1"/>
          <w:szCs w:val="24"/>
        </w:rPr>
        <w:t>в</w:t>
      </w:r>
      <w:r w:rsidRPr="00D17D03">
        <w:rPr>
          <w:rFonts w:eastAsia="Calibri"/>
          <w:szCs w:val="24"/>
        </w:rPr>
        <w:t>а</w:t>
      </w:r>
      <w:r w:rsidRPr="00D17D03">
        <w:rPr>
          <w:rFonts w:eastAsia="Calibri"/>
          <w:spacing w:val="-1"/>
          <w:szCs w:val="24"/>
        </w:rPr>
        <w:t>ни</w:t>
      </w:r>
      <w:r w:rsidRPr="00D17D03">
        <w:rPr>
          <w:rFonts w:eastAsia="Calibri"/>
          <w:szCs w:val="24"/>
        </w:rPr>
        <w:t>я</w:t>
      </w:r>
      <w:r w:rsidRPr="00D17D03">
        <w:rPr>
          <w:rFonts w:eastAsia="Calibri"/>
          <w:spacing w:val="36"/>
          <w:szCs w:val="24"/>
        </w:rPr>
        <w:t xml:space="preserve"> </w:t>
      </w:r>
      <w:r w:rsidRPr="00D17D03">
        <w:rPr>
          <w:rFonts w:eastAsia="Calibri"/>
          <w:szCs w:val="24"/>
        </w:rPr>
        <w:t>в</w:t>
      </w:r>
      <w:r w:rsidRPr="00D17D03">
        <w:rPr>
          <w:rFonts w:eastAsia="Calibri"/>
          <w:spacing w:val="41"/>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е</w:t>
      </w:r>
      <w:r w:rsidRPr="00D17D03">
        <w:rPr>
          <w:rFonts w:eastAsia="Calibri"/>
          <w:spacing w:val="42"/>
          <w:szCs w:val="24"/>
        </w:rPr>
        <w:t xml:space="preserve"> </w:t>
      </w:r>
      <w:r w:rsidRPr="00D17D03">
        <w:rPr>
          <w:rFonts w:eastAsia="Calibri"/>
          <w:szCs w:val="24"/>
        </w:rPr>
        <w:t>осадо</w:t>
      </w:r>
      <w:r w:rsidRPr="00D17D03">
        <w:rPr>
          <w:rFonts w:eastAsia="Calibri"/>
          <w:spacing w:val="-1"/>
          <w:szCs w:val="24"/>
        </w:rPr>
        <w:t>чн</w:t>
      </w:r>
      <w:r w:rsidRPr="00D17D03">
        <w:rPr>
          <w:rFonts w:eastAsia="Calibri"/>
          <w:spacing w:val="1"/>
          <w:szCs w:val="24"/>
        </w:rPr>
        <w:t>ы</w:t>
      </w:r>
      <w:r w:rsidRPr="00D17D03">
        <w:rPr>
          <w:rFonts w:eastAsia="Calibri"/>
          <w:szCs w:val="24"/>
        </w:rPr>
        <w:t>х</w:t>
      </w:r>
      <w:r w:rsidRPr="00D17D03">
        <w:rPr>
          <w:rFonts w:eastAsia="Calibri"/>
          <w:spacing w:val="33"/>
          <w:szCs w:val="24"/>
        </w:rPr>
        <w:t xml:space="preserve"> </w:t>
      </w:r>
      <w:r w:rsidRPr="00D17D03">
        <w:rPr>
          <w:rFonts w:eastAsia="Calibri"/>
          <w:spacing w:val="-1"/>
          <w:szCs w:val="24"/>
        </w:rPr>
        <w:t>п</w:t>
      </w:r>
      <w:r w:rsidRPr="00D17D03">
        <w:rPr>
          <w:rFonts w:eastAsia="Calibri"/>
          <w:szCs w:val="24"/>
        </w:rPr>
        <w:t xml:space="preserve">ород </w:t>
      </w:r>
      <w:r w:rsidRPr="00D17D03">
        <w:rPr>
          <w:rFonts w:eastAsia="Calibri"/>
          <w:spacing w:val="1"/>
          <w:szCs w:val="24"/>
        </w:rPr>
        <w:t>вы</w:t>
      </w:r>
      <w:r w:rsidRPr="00D17D03">
        <w:rPr>
          <w:rFonts w:eastAsia="Calibri"/>
          <w:szCs w:val="24"/>
        </w:rPr>
        <w:t>д</w:t>
      </w:r>
      <w:r w:rsidRPr="00D17D03">
        <w:rPr>
          <w:rFonts w:eastAsia="Calibri"/>
          <w:spacing w:val="-1"/>
          <w:szCs w:val="24"/>
        </w:rPr>
        <w:t>е</w:t>
      </w:r>
      <w:r w:rsidRPr="00D17D03">
        <w:rPr>
          <w:rFonts w:eastAsia="Calibri"/>
          <w:szCs w:val="24"/>
        </w:rPr>
        <w:t>ля</w:t>
      </w:r>
      <w:r w:rsidRPr="00D17D03">
        <w:rPr>
          <w:rFonts w:eastAsia="Calibri"/>
          <w:spacing w:val="1"/>
          <w:szCs w:val="24"/>
        </w:rPr>
        <w:t>ю</w:t>
      </w:r>
      <w:r w:rsidRPr="00D17D03">
        <w:rPr>
          <w:rFonts w:eastAsia="Calibri"/>
          <w:spacing w:val="-1"/>
          <w:szCs w:val="24"/>
        </w:rPr>
        <w:t>т</w:t>
      </w:r>
      <w:r w:rsidRPr="00D17D03">
        <w:rPr>
          <w:rFonts w:eastAsia="Calibri"/>
          <w:szCs w:val="24"/>
        </w:rPr>
        <w:t xml:space="preserve">ся </w:t>
      </w:r>
      <w:r w:rsidRPr="00D17D03">
        <w:rPr>
          <w:rFonts w:eastAsia="Calibri"/>
          <w:spacing w:val="15"/>
          <w:szCs w:val="24"/>
        </w:rPr>
        <w:t xml:space="preserve"> </w:t>
      </w:r>
      <w:r w:rsidRPr="00D17D03">
        <w:rPr>
          <w:rFonts w:eastAsia="Calibri"/>
          <w:szCs w:val="24"/>
        </w:rPr>
        <w:t>форма</w:t>
      </w:r>
      <w:r w:rsidRPr="00D17D03">
        <w:rPr>
          <w:rFonts w:eastAsia="Calibri"/>
          <w:spacing w:val="-1"/>
          <w:szCs w:val="24"/>
        </w:rPr>
        <w:t>ции</w:t>
      </w:r>
      <w:r w:rsidRPr="00D17D03">
        <w:rPr>
          <w:rFonts w:eastAsia="Calibri"/>
          <w:szCs w:val="24"/>
        </w:rPr>
        <w:t xml:space="preserve">: </w:t>
      </w:r>
      <w:r w:rsidRPr="00D17D03">
        <w:rPr>
          <w:rFonts w:eastAsia="Calibri"/>
          <w:spacing w:val="16"/>
          <w:szCs w:val="24"/>
        </w:rPr>
        <w:t xml:space="preserve">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тн</w:t>
      </w:r>
      <w:r w:rsidRPr="00D17D03">
        <w:rPr>
          <w:rFonts w:eastAsia="Calibri"/>
          <w:spacing w:val="1"/>
          <w:szCs w:val="24"/>
        </w:rPr>
        <w:t>ы</w:t>
      </w:r>
      <w:r w:rsidRPr="00D17D03">
        <w:rPr>
          <w:rFonts w:eastAsia="Calibri"/>
          <w:szCs w:val="24"/>
        </w:rPr>
        <w:t xml:space="preserve">е </w:t>
      </w:r>
      <w:r w:rsidRPr="00D17D03">
        <w:rPr>
          <w:rFonts w:eastAsia="Calibri"/>
          <w:spacing w:val="13"/>
          <w:szCs w:val="24"/>
        </w:rPr>
        <w:t xml:space="preserve"> </w:t>
      </w:r>
      <w:r w:rsidRPr="00D17D03">
        <w:rPr>
          <w:rFonts w:eastAsia="Calibri"/>
          <w:szCs w:val="24"/>
        </w:rPr>
        <w:t>(С</w:t>
      </w:r>
      <w:r w:rsidRPr="00D17D03">
        <w:rPr>
          <w:rFonts w:eastAsia="Calibri"/>
          <w:position w:val="-2"/>
          <w:szCs w:val="24"/>
        </w:rPr>
        <w:t>2</w:t>
      </w:r>
      <w:r w:rsidRPr="00D17D03">
        <w:rPr>
          <w:rFonts w:eastAsia="Calibri"/>
          <w:spacing w:val="-1"/>
          <w:position w:val="-2"/>
          <w:szCs w:val="24"/>
        </w:rPr>
        <w:t>-</w:t>
      </w:r>
      <w:r w:rsidRPr="00D17D03">
        <w:rPr>
          <w:rFonts w:eastAsia="Calibri"/>
          <w:spacing w:val="-2"/>
          <w:position w:val="-2"/>
          <w:szCs w:val="24"/>
        </w:rPr>
        <w:t>3</w:t>
      </w:r>
      <w:r w:rsidRPr="00D17D03">
        <w:rPr>
          <w:rFonts w:eastAsia="Calibri"/>
          <w:szCs w:val="24"/>
        </w:rPr>
        <w:t xml:space="preserve">, </w:t>
      </w:r>
      <w:r w:rsidRPr="00D17D03">
        <w:rPr>
          <w:rFonts w:eastAsia="Calibri"/>
          <w:spacing w:val="20"/>
          <w:szCs w:val="24"/>
        </w:rPr>
        <w:t xml:space="preserve"> </w:t>
      </w:r>
      <w:r w:rsidRPr="00D17D03">
        <w:rPr>
          <w:rFonts w:eastAsia="Calibri"/>
          <w:spacing w:val="2"/>
          <w:szCs w:val="24"/>
        </w:rPr>
        <w:t>P</w:t>
      </w:r>
      <w:r w:rsidRPr="00D17D03">
        <w:rPr>
          <w:rFonts w:eastAsia="Calibri"/>
          <w:position w:val="-2"/>
          <w:szCs w:val="24"/>
        </w:rPr>
        <w:t>1</w:t>
      </w:r>
      <w:r w:rsidRPr="00D17D03">
        <w:rPr>
          <w:rFonts w:eastAsia="Calibri"/>
          <w:szCs w:val="24"/>
        </w:rPr>
        <w:t>a</w:t>
      </w:r>
      <w:r w:rsidRPr="00D17D03">
        <w:rPr>
          <w:rFonts w:eastAsia="Calibri"/>
          <w:spacing w:val="2"/>
          <w:szCs w:val="24"/>
        </w:rPr>
        <w:t>-</w:t>
      </w:r>
      <w:r w:rsidRPr="00D17D03">
        <w:rPr>
          <w:rFonts w:eastAsia="Calibri"/>
          <w:spacing w:val="-1"/>
          <w:szCs w:val="24"/>
        </w:rPr>
        <w:t>s</w:t>
      </w:r>
      <w:r w:rsidRPr="00D17D03">
        <w:rPr>
          <w:rFonts w:eastAsia="Calibri"/>
          <w:szCs w:val="24"/>
        </w:rPr>
        <w:t xml:space="preserve">, </w:t>
      </w:r>
      <w:r w:rsidRPr="00D17D03">
        <w:rPr>
          <w:rFonts w:eastAsia="Calibri"/>
          <w:spacing w:val="21"/>
          <w:szCs w:val="24"/>
        </w:rPr>
        <w:t xml:space="preserve"> </w:t>
      </w:r>
      <w:r w:rsidRPr="00D17D03">
        <w:rPr>
          <w:rFonts w:eastAsia="Calibri"/>
          <w:spacing w:val="-2"/>
          <w:szCs w:val="24"/>
        </w:rPr>
        <w:t>P</w:t>
      </w:r>
      <w:r w:rsidRPr="00D17D03">
        <w:rPr>
          <w:rFonts w:eastAsia="Calibri"/>
          <w:position w:val="-2"/>
          <w:szCs w:val="24"/>
        </w:rPr>
        <w:t>2</w:t>
      </w:r>
      <w:r w:rsidRPr="00D17D03">
        <w:rPr>
          <w:rFonts w:eastAsia="Calibri"/>
          <w:szCs w:val="24"/>
        </w:rPr>
        <w:t>k</w:t>
      </w:r>
      <w:r w:rsidRPr="00D17D03">
        <w:rPr>
          <w:rFonts w:eastAsia="Calibri"/>
          <w:spacing w:val="-1"/>
          <w:szCs w:val="24"/>
        </w:rPr>
        <w:t>z</w:t>
      </w:r>
      <w:r w:rsidRPr="00D17D03">
        <w:rPr>
          <w:rFonts w:eastAsia="Calibri"/>
          <w:position w:val="-2"/>
          <w:szCs w:val="24"/>
        </w:rPr>
        <w:t>2</w:t>
      </w:r>
      <w:r w:rsidRPr="00D17D03">
        <w:rPr>
          <w:rFonts w:eastAsia="Calibri"/>
          <w:szCs w:val="24"/>
        </w:rPr>
        <w:t xml:space="preserve">), </w:t>
      </w:r>
      <w:r w:rsidRPr="00D17D03">
        <w:rPr>
          <w:rFonts w:eastAsia="Calibri"/>
          <w:spacing w:val="18"/>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л</w:t>
      </w:r>
      <w:r w:rsidRPr="00D17D03">
        <w:rPr>
          <w:rFonts w:eastAsia="Calibri"/>
          <w:szCs w:val="24"/>
        </w:rPr>
        <w:t>ьфа</w:t>
      </w:r>
      <w:r w:rsidRPr="00D17D03">
        <w:rPr>
          <w:rFonts w:eastAsia="Calibri"/>
          <w:spacing w:val="-1"/>
          <w:szCs w:val="24"/>
        </w:rPr>
        <w:t>тн</w:t>
      </w:r>
      <w:r w:rsidRPr="00D17D03">
        <w:rPr>
          <w:rFonts w:eastAsia="Calibri"/>
          <w:szCs w:val="24"/>
        </w:rPr>
        <w:t>о</w:t>
      </w:r>
      <w:r w:rsidRPr="00D17D03">
        <w:rPr>
          <w:rFonts w:eastAsia="Calibri"/>
          <w:spacing w:val="4"/>
          <w:szCs w:val="24"/>
        </w:rPr>
        <w:t>-</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тн</w:t>
      </w:r>
      <w:r w:rsidRPr="00D17D03">
        <w:rPr>
          <w:rFonts w:eastAsia="Calibri"/>
          <w:spacing w:val="1"/>
          <w:szCs w:val="24"/>
        </w:rPr>
        <w:t>ы</w:t>
      </w:r>
      <w:r w:rsidRPr="00D17D03">
        <w:rPr>
          <w:rFonts w:eastAsia="Calibri"/>
          <w:szCs w:val="24"/>
        </w:rPr>
        <w:t xml:space="preserve">е </w:t>
      </w:r>
      <w:r w:rsidRPr="00D17D03">
        <w:rPr>
          <w:rFonts w:eastAsia="Calibri"/>
          <w:spacing w:val="9"/>
          <w:szCs w:val="24"/>
        </w:rPr>
        <w:t xml:space="preserve"> </w:t>
      </w:r>
      <w:r w:rsidRPr="00D17D03">
        <w:rPr>
          <w:rFonts w:eastAsia="Calibri"/>
          <w:szCs w:val="24"/>
        </w:rPr>
        <w:t>(</w:t>
      </w:r>
      <w:r w:rsidRPr="00D17D03">
        <w:rPr>
          <w:rFonts w:eastAsia="Calibri"/>
          <w:spacing w:val="1"/>
          <w:szCs w:val="24"/>
        </w:rPr>
        <w:t>P</w:t>
      </w:r>
      <w:r w:rsidRPr="00D17D03">
        <w:rPr>
          <w:rFonts w:eastAsia="Calibri"/>
          <w:position w:val="-2"/>
          <w:szCs w:val="24"/>
        </w:rPr>
        <w:t>1</w:t>
      </w:r>
      <w:r w:rsidRPr="00D17D03">
        <w:rPr>
          <w:rFonts w:eastAsia="Calibri"/>
          <w:spacing w:val="-1"/>
          <w:szCs w:val="24"/>
        </w:rPr>
        <w:t>s</w:t>
      </w:r>
      <w:r w:rsidRPr="00D17D03">
        <w:rPr>
          <w:rFonts w:eastAsia="Calibri"/>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л</w:t>
      </w:r>
      <w:r w:rsidRPr="00D17D03">
        <w:rPr>
          <w:rFonts w:eastAsia="Calibri"/>
          <w:szCs w:val="24"/>
        </w:rPr>
        <w:t>ьфа</w:t>
      </w:r>
      <w:r w:rsidRPr="00D17D03">
        <w:rPr>
          <w:rFonts w:eastAsia="Calibri"/>
          <w:spacing w:val="-1"/>
          <w:szCs w:val="24"/>
        </w:rPr>
        <w:t>т</w:t>
      </w:r>
      <w:r w:rsidRPr="00D17D03">
        <w:rPr>
          <w:rFonts w:eastAsia="Calibri"/>
          <w:spacing w:val="-1"/>
          <w:szCs w:val="24"/>
        </w:rPr>
        <w:t>н</w:t>
      </w:r>
      <w:r w:rsidRPr="00D17D03">
        <w:rPr>
          <w:rFonts w:eastAsia="Calibri"/>
          <w:szCs w:val="24"/>
        </w:rPr>
        <w:t>о</w:t>
      </w:r>
      <w:r w:rsidRPr="00D17D03">
        <w:rPr>
          <w:rFonts w:eastAsia="Calibri"/>
          <w:spacing w:val="4"/>
          <w:szCs w:val="24"/>
        </w:rPr>
        <w:t>-</w:t>
      </w:r>
      <w:r w:rsidRPr="00D17D03">
        <w:rPr>
          <w:rFonts w:eastAsia="Calibri"/>
          <w:spacing w:val="-1"/>
          <w:szCs w:val="24"/>
        </w:rPr>
        <w:t>т</w:t>
      </w:r>
      <w:r w:rsidRPr="00D17D03">
        <w:rPr>
          <w:rFonts w:eastAsia="Calibri"/>
          <w:szCs w:val="24"/>
        </w:rPr>
        <w:t>ерр</w:t>
      </w:r>
      <w:r w:rsidRPr="00D17D03">
        <w:rPr>
          <w:rFonts w:eastAsia="Calibri"/>
          <w:spacing w:val="-1"/>
          <w:szCs w:val="24"/>
        </w:rPr>
        <w:t>иг</w:t>
      </w:r>
      <w:r w:rsidRPr="00D17D03">
        <w:rPr>
          <w:rFonts w:eastAsia="Calibri"/>
          <w:szCs w:val="24"/>
        </w:rPr>
        <w:t>е</w:t>
      </w:r>
      <w:r w:rsidRPr="00D17D03">
        <w:rPr>
          <w:rFonts w:eastAsia="Calibri"/>
          <w:spacing w:val="-1"/>
          <w:szCs w:val="24"/>
        </w:rPr>
        <w:t>нн</w:t>
      </w:r>
      <w:r w:rsidRPr="00D17D03">
        <w:rPr>
          <w:rFonts w:eastAsia="Calibri"/>
          <w:spacing w:val="1"/>
          <w:szCs w:val="24"/>
        </w:rPr>
        <w:t>ы</w:t>
      </w:r>
      <w:r w:rsidRPr="00D17D03">
        <w:rPr>
          <w:rFonts w:eastAsia="Calibri"/>
          <w:szCs w:val="24"/>
        </w:rPr>
        <w:t>е</w:t>
      </w:r>
      <w:r w:rsidRPr="00D17D03">
        <w:rPr>
          <w:rFonts w:eastAsia="Calibri"/>
          <w:spacing w:val="3"/>
          <w:szCs w:val="24"/>
        </w:rPr>
        <w:t xml:space="preserve"> </w:t>
      </w:r>
      <w:r w:rsidRPr="00D17D03">
        <w:rPr>
          <w:rFonts w:eastAsia="Calibri"/>
          <w:szCs w:val="24"/>
        </w:rPr>
        <w:t>(</w:t>
      </w:r>
      <w:r w:rsidRPr="00D17D03">
        <w:rPr>
          <w:rFonts w:eastAsia="Calibri"/>
          <w:spacing w:val="-1"/>
          <w:szCs w:val="24"/>
        </w:rPr>
        <w:t>Р</w:t>
      </w:r>
      <w:r w:rsidRPr="00D17D03">
        <w:rPr>
          <w:rFonts w:eastAsia="Calibri"/>
          <w:position w:val="-2"/>
          <w:szCs w:val="24"/>
        </w:rPr>
        <w:t>2</w:t>
      </w:r>
      <w:r w:rsidRPr="00D17D03">
        <w:rPr>
          <w:rFonts w:eastAsia="Calibri"/>
          <w:szCs w:val="24"/>
        </w:rPr>
        <w:t>u),</w:t>
      </w:r>
      <w:r w:rsidRPr="00D17D03">
        <w:rPr>
          <w:rFonts w:eastAsia="Calibri"/>
          <w:spacing w:val="8"/>
          <w:szCs w:val="24"/>
        </w:rPr>
        <w:t xml:space="preserve">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w:t>
      </w:r>
      <w:r w:rsidRPr="00D17D03">
        <w:rPr>
          <w:rFonts w:eastAsia="Calibri"/>
          <w:spacing w:val="-1"/>
          <w:szCs w:val="24"/>
        </w:rPr>
        <w:t>н</w:t>
      </w:r>
      <w:r w:rsidRPr="00D17D03">
        <w:rPr>
          <w:rFonts w:eastAsia="Calibri"/>
          <w:szCs w:val="24"/>
        </w:rPr>
        <w:t>о</w:t>
      </w:r>
      <w:r w:rsidRPr="00D17D03">
        <w:rPr>
          <w:rFonts w:eastAsia="Calibri"/>
          <w:spacing w:val="2"/>
          <w:szCs w:val="24"/>
        </w:rPr>
        <w:t>-</w:t>
      </w:r>
      <w:r w:rsidRPr="00D17D03">
        <w:rPr>
          <w:rFonts w:eastAsia="Calibri"/>
          <w:spacing w:val="-1"/>
          <w:szCs w:val="24"/>
        </w:rPr>
        <w:t>т</w:t>
      </w:r>
      <w:r w:rsidRPr="00D17D03">
        <w:rPr>
          <w:rFonts w:eastAsia="Calibri"/>
          <w:szCs w:val="24"/>
        </w:rPr>
        <w:t>ерр</w:t>
      </w:r>
      <w:r w:rsidRPr="00D17D03">
        <w:rPr>
          <w:rFonts w:eastAsia="Calibri"/>
          <w:spacing w:val="-1"/>
          <w:szCs w:val="24"/>
        </w:rPr>
        <w:t>иг</w:t>
      </w:r>
      <w:r w:rsidRPr="00D17D03">
        <w:rPr>
          <w:rFonts w:eastAsia="Calibri"/>
          <w:szCs w:val="24"/>
        </w:rPr>
        <w:t>е</w:t>
      </w:r>
      <w:r w:rsidRPr="00D17D03">
        <w:rPr>
          <w:rFonts w:eastAsia="Calibri"/>
          <w:spacing w:val="2"/>
          <w:szCs w:val="24"/>
        </w:rPr>
        <w:t>н</w:t>
      </w:r>
      <w:r w:rsidRPr="00D17D03">
        <w:rPr>
          <w:rFonts w:eastAsia="Calibri"/>
          <w:spacing w:val="-1"/>
          <w:szCs w:val="24"/>
        </w:rPr>
        <w:t>н</w:t>
      </w:r>
      <w:r w:rsidRPr="00D17D03">
        <w:rPr>
          <w:rFonts w:eastAsia="Calibri"/>
          <w:spacing w:val="1"/>
          <w:szCs w:val="24"/>
        </w:rPr>
        <w:t>ы</w:t>
      </w:r>
      <w:r w:rsidRPr="00D17D03">
        <w:rPr>
          <w:rFonts w:eastAsia="Calibri"/>
          <w:szCs w:val="24"/>
        </w:rPr>
        <w:t>е</w:t>
      </w:r>
      <w:r w:rsidRPr="00D17D03">
        <w:rPr>
          <w:rFonts w:eastAsia="Calibri"/>
          <w:spacing w:val="-3"/>
          <w:szCs w:val="24"/>
        </w:rPr>
        <w:t xml:space="preserve"> </w:t>
      </w:r>
      <w:r w:rsidRPr="00D17D03">
        <w:rPr>
          <w:rFonts w:eastAsia="Calibri"/>
          <w:szCs w:val="24"/>
        </w:rPr>
        <w:t>(</w:t>
      </w:r>
      <w:r w:rsidRPr="00D17D03">
        <w:rPr>
          <w:rFonts w:eastAsia="Calibri"/>
          <w:spacing w:val="2"/>
          <w:szCs w:val="24"/>
        </w:rPr>
        <w:t>P</w:t>
      </w:r>
      <w:r w:rsidRPr="00D17D03">
        <w:rPr>
          <w:rFonts w:eastAsia="Calibri"/>
          <w:position w:val="-2"/>
          <w:szCs w:val="24"/>
        </w:rPr>
        <w:t>2</w:t>
      </w:r>
      <w:r w:rsidRPr="00D17D03">
        <w:rPr>
          <w:rFonts w:eastAsia="Calibri"/>
          <w:szCs w:val="24"/>
        </w:rPr>
        <w:t>k</w:t>
      </w:r>
      <w:r w:rsidRPr="00D17D03">
        <w:rPr>
          <w:rFonts w:eastAsia="Calibri"/>
          <w:spacing w:val="1"/>
          <w:szCs w:val="24"/>
        </w:rPr>
        <w:t>z</w:t>
      </w:r>
      <w:r w:rsidRPr="00D17D03">
        <w:rPr>
          <w:rFonts w:eastAsia="Calibri"/>
          <w:position w:val="-2"/>
          <w:szCs w:val="24"/>
        </w:rPr>
        <w:t>1</w:t>
      </w:r>
      <w:r w:rsidRPr="00D17D03">
        <w:rPr>
          <w:rFonts w:eastAsia="Calibri"/>
          <w:szCs w:val="24"/>
        </w:rPr>
        <w:t>).</w:t>
      </w:r>
      <w:r w:rsidRPr="00D17D03">
        <w:rPr>
          <w:rFonts w:eastAsia="Calibri"/>
          <w:spacing w:val="8"/>
          <w:szCs w:val="24"/>
        </w:rPr>
        <w:t xml:space="preserve"> </w:t>
      </w:r>
      <w:r w:rsidRPr="00D17D03">
        <w:rPr>
          <w:rFonts w:eastAsia="Calibri"/>
          <w:szCs w:val="24"/>
        </w:rPr>
        <w:t>Сам</w:t>
      </w:r>
      <w:r w:rsidRPr="00D17D03">
        <w:rPr>
          <w:rFonts w:eastAsia="Calibri"/>
          <w:spacing w:val="1"/>
          <w:szCs w:val="24"/>
        </w:rPr>
        <w:t>ы</w:t>
      </w:r>
      <w:r w:rsidRPr="00D17D03">
        <w:rPr>
          <w:rFonts w:eastAsia="Calibri"/>
          <w:szCs w:val="24"/>
        </w:rPr>
        <w:t>е др</w:t>
      </w:r>
      <w:r w:rsidRPr="00D17D03">
        <w:rPr>
          <w:rFonts w:eastAsia="Calibri"/>
          <w:spacing w:val="-1"/>
          <w:szCs w:val="24"/>
        </w:rPr>
        <w:t>е</w:t>
      </w:r>
      <w:r w:rsidRPr="00D17D03">
        <w:rPr>
          <w:rFonts w:eastAsia="Calibri"/>
          <w:spacing w:val="1"/>
          <w:szCs w:val="24"/>
        </w:rPr>
        <w:t>в</w:t>
      </w:r>
      <w:r w:rsidRPr="00D17D03">
        <w:rPr>
          <w:rFonts w:eastAsia="Calibri"/>
          <w:spacing w:val="-1"/>
          <w:szCs w:val="24"/>
        </w:rPr>
        <w:t>ни</w:t>
      </w:r>
      <w:r w:rsidRPr="00D17D03">
        <w:rPr>
          <w:rFonts w:eastAsia="Calibri"/>
          <w:szCs w:val="24"/>
        </w:rPr>
        <w:t>е</w:t>
      </w:r>
      <w:r w:rsidRPr="00D17D03">
        <w:rPr>
          <w:rFonts w:eastAsia="Calibri"/>
          <w:spacing w:val="7"/>
          <w:szCs w:val="24"/>
        </w:rPr>
        <w:t xml:space="preserve"> </w:t>
      </w:r>
      <w:r w:rsidRPr="00D17D03">
        <w:rPr>
          <w:rFonts w:eastAsia="Calibri"/>
          <w:szCs w:val="24"/>
        </w:rPr>
        <w:t>осадо</w:t>
      </w:r>
      <w:r w:rsidRPr="00D17D03">
        <w:rPr>
          <w:rFonts w:eastAsia="Calibri"/>
          <w:spacing w:val="-1"/>
          <w:szCs w:val="24"/>
        </w:rPr>
        <w:t>чн</w:t>
      </w:r>
      <w:r w:rsidRPr="00D17D03">
        <w:rPr>
          <w:rFonts w:eastAsia="Calibri"/>
          <w:spacing w:val="1"/>
          <w:szCs w:val="24"/>
        </w:rPr>
        <w:t>ы</w:t>
      </w:r>
      <w:r w:rsidRPr="00D17D03">
        <w:rPr>
          <w:rFonts w:eastAsia="Calibri"/>
          <w:szCs w:val="24"/>
        </w:rPr>
        <w:t xml:space="preserve">е </w:t>
      </w:r>
      <w:r w:rsidRPr="00D17D03">
        <w:rPr>
          <w:rFonts w:eastAsia="Calibri"/>
          <w:spacing w:val="-1"/>
          <w:szCs w:val="24"/>
        </w:rPr>
        <w:t>п</w:t>
      </w:r>
      <w:r w:rsidRPr="00D17D03">
        <w:rPr>
          <w:rFonts w:eastAsia="Calibri"/>
          <w:szCs w:val="24"/>
        </w:rPr>
        <w:t>ороды</w:t>
      </w:r>
      <w:r w:rsidRPr="00D17D03">
        <w:rPr>
          <w:rFonts w:eastAsia="Calibri"/>
          <w:spacing w:val="17"/>
          <w:szCs w:val="24"/>
        </w:rPr>
        <w:t xml:space="preserve"> </w:t>
      </w:r>
      <w:r w:rsidRPr="00D17D03">
        <w:rPr>
          <w:rFonts w:eastAsia="Calibri"/>
          <w:spacing w:val="-1"/>
          <w:szCs w:val="24"/>
        </w:rPr>
        <w:t>п</w:t>
      </w:r>
      <w:r w:rsidRPr="00D17D03">
        <w:rPr>
          <w:rFonts w:eastAsia="Calibri"/>
          <w:szCs w:val="24"/>
        </w:rPr>
        <w:t>ре</w:t>
      </w:r>
      <w:r w:rsidRPr="00D17D03">
        <w:rPr>
          <w:rFonts w:eastAsia="Calibri"/>
          <w:szCs w:val="24"/>
        </w:rPr>
        <w:t>д</w:t>
      </w:r>
      <w:r w:rsidRPr="00D17D03">
        <w:rPr>
          <w:rFonts w:eastAsia="Calibri"/>
          <w:spacing w:val="-1"/>
          <w:szCs w:val="24"/>
        </w:rPr>
        <w:t>ст</w:t>
      </w:r>
      <w:r w:rsidRPr="00D17D03">
        <w:rPr>
          <w:rFonts w:eastAsia="Calibri"/>
          <w:szCs w:val="24"/>
        </w:rPr>
        <w:t>а</w:t>
      </w:r>
      <w:r w:rsidRPr="00D17D03">
        <w:rPr>
          <w:rFonts w:eastAsia="Calibri"/>
          <w:spacing w:val="1"/>
          <w:szCs w:val="24"/>
        </w:rPr>
        <w:t>в</w:t>
      </w:r>
      <w:r w:rsidRPr="00D17D03">
        <w:rPr>
          <w:rFonts w:eastAsia="Calibri"/>
          <w:szCs w:val="24"/>
        </w:rPr>
        <w:t>ле</w:t>
      </w:r>
      <w:r w:rsidRPr="00D17D03">
        <w:rPr>
          <w:rFonts w:eastAsia="Calibri"/>
          <w:spacing w:val="-1"/>
          <w:szCs w:val="24"/>
        </w:rPr>
        <w:t>н</w:t>
      </w:r>
      <w:r w:rsidRPr="00D17D03">
        <w:rPr>
          <w:rFonts w:eastAsia="Calibri"/>
          <w:szCs w:val="24"/>
        </w:rPr>
        <w:t>ы</w:t>
      </w:r>
      <w:r w:rsidRPr="00D17D03">
        <w:rPr>
          <w:rFonts w:eastAsia="Calibri"/>
          <w:spacing w:val="19"/>
          <w:szCs w:val="24"/>
        </w:rPr>
        <w:t xml:space="preserve"> </w:t>
      </w:r>
      <w:r w:rsidRPr="00D17D03">
        <w:rPr>
          <w:rFonts w:eastAsia="Calibri"/>
          <w:spacing w:val="-1"/>
          <w:szCs w:val="24"/>
        </w:rPr>
        <w:t>п</w:t>
      </w:r>
      <w:r w:rsidRPr="00D17D03">
        <w:rPr>
          <w:rFonts w:eastAsia="Calibri"/>
          <w:szCs w:val="24"/>
        </w:rPr>
        <w:t>ересла</w:t>
      </w:r>
      <w:r w:rsidRPr="00D17D03">
        <w:rPr>
          <w:rFonts w:eastAsia="Calibri"/>
          <w:spacing w:val="-1"/>
          <w:szCs w:val="24"/>
        </w:rPr>
        <w:t>и</w:t>
      </w:r>
      <w:r w:rsidRPr="00D17D03">
        <w:rPr>
          <w:rFonts w:eastAsia="Calibri"/>
          <w:spacing w:val="1"/>
          <w:szCs w:val="24"/>
        </w:rPr>
        <w:t>в</w:t>
      </w:r>
      <w:r w:rsidRPr="00D17D03">
        <w:rPr>
          <w:rFonts w:eastAsia="Calibri"/>
          <w:szCs w:val="24"/>
        </w:rPr>
        <w:t>а</w:t>
      </w:r>
      <w:r w:rsidRPr="00D17D03">
        <w:rPr>
          <w:rFonts w:eastAsia="Calibri"/>
          <w:spacing w:val="1"/>
          <w:szCs w:val="24"/>
        </w:rPr>
        <w:t>ю</w:t>
      </w:r>
      <w:r w:rsidRPr="00D17D03">
        <w:rPr>
          <w:rFonts w:eastAsia="Calibri"/>
          <w:spacing w:val="-1"/>
          <w:szCs w:val="24"/>
        </w:rPr>
        <w:t>щ</w:t>
      </w:r>
      <w:r w:rsidRPr="00D17D03">
        <w:rPr>
          <w:rFonts w:eastAsia="Calibri"/>
          <w:szCs w:val="24"/>
        </w:rPr>
        <w:t>е</w:t>
      </w:r>
      <w:r w:rsidRPr="00D17D03">
        <w:rPr>
          <w:rFonts w:eastAsia="Calibri"/>
          <w:spacing w:val="-1"/>
          <w:szCs w:val="24"/>
        </w:rPr>
        <w:t>й</w:t>
      </w:r>
      <w:r w:rsidRPr="00D17D03">
        <w:rPr>
          <w:rFonts w:eastAsia="Calibri"/>
          <w:szCs w:val="24"/>
        </w:rPr>
        <w:t>ся</w:t>
      </w:r>
      <w:r w:rsidRPr="00D17D03">
        <w:rPr>
          <w:rFonts w:eastAsia="Calibri"/>
          <w:spacing w:val="16"/>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ей</w:t>
      </w:r>
      <w:r w:rsidRPr="00D17D03">
        <w:rPr>
          <w:rFonts w:eastAsia="Calibri"/>
          <w:spacing w:val="23"/>
          <w:szCs w:val="24"/>
        </w:rPr>
        <w:t xml:space="preserve">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тн</w:t>
      </w:r>
      <w:r w:rsidRPr="00D17D03">
        <w:rPr>
          <w:rFonts w:eastAsia="Calibri"/>
          <w:spacing w:val="1"/>
          <w:szCs w:val="24"/>
        </w:rPr>
        <w:t>ы</w:t>
      </w:r>
      <w:r w:rsidRPr="00D17D03">
        <w:rPr>
          <w:rFonts w:eastAsia="Calibri"/>
          <w:szCs w:val="24"/>
        </w:rPr>
        <w:t>х</w:t>
      </w:r>
      <w:r w:rsidRPr="00D17D03">
        <w:rPr>
          <w:rFonts w:eastAsia="Calibri"/>
          <w:spacing w:val="16"/>
          <w:szCs w:val="24"/>
        </w:rPr>
        <w:t xml:space="preserve"> </w:t>
      </w:r>
      <w:r w:rsidRPr="00D17D03">
        <w:rPr>
          <w:rFonts w:eastAsia="Calibri"/>
          <w:spacing w:val="-1"/>
          <w:szCs w:val="24"/>
        </w:rPr>
        <w:t>п</w:t>
      </w:r>
      <w:r w:rsidRPr="00D17D03">
        <w:rPr>
          <w:rFonts w:eastAsia="Calibri"/>
          <w:szCs w:val="24"/>
        </w:rPr>
        <w:t>ород</w:t>
      </w:r>
      <w:r w:rsidRPr="00D17D03">
        <w:rPr>
          <w:rFonts w:eastAsia="Calibri"/>
          <w:spacing w:val="17"/>
          <w:szCs w:val="24"/>
        </w:rPr>
        <w:t xml:space="preserve"> </w:t>
      </w:r>
      <w:r w:rsidRPr="00D17D03">
        <w:rPr>
          <w:rFonts w:eastAsia="Calibri"/>
          <w:szCs w:val="24"/>
        </w:rPr>
        <w:t>об</w:t>
      </w:r>
      <w:r w:rsidRPr="00D17D03">
        <w:rPr>
          <w:rFonts w:eastAsia="Calibri"/>
          <w:spacing w:val="-1"/>
          <w:szCs w:val="24"/>
        </w:rPr>
        <w:t>щ</w:t>
      </w:r>
      <w:r w:rsidRPr="00D17D03">
        <w:rPr>
          <w:rFonts w:eastAsia="Calibri"/>
          <w:szCs w:val="24"/>
        </w:rPr>
        <w:t>ей</w:t>
      </w:r>
      <w:r w:rsidRPr="00D17D03">
        <w:rPr>
          <w:rFonts w:eastAsia="Calibri"/>
          <w:spacing w:val="18"/>
          <w:szCs w:val="24"/>
        </w:rPr>
        <w:t xml:space="preserve"> </w:t>
      </w:r>
      <w:r w:rsidRPr="00D17D03">
        <w:rPr>
          <w:rFonts w:eastAsia="Calibri"/>
          <w:szCs w:val="24"/>
        </w:rPr>
        <w:t>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ью 75-</w:t>
      </w:r>
      <w:smartTag w:uri="urn:schemas-microsoft-com:office:smarttags" w:element="metricconverter">
        <w:smartTagPr>
          <w:attr w:name="ProductID" w:val="150 м"/>
        </w:smartTagPr>
        <w:r w:rsidRPr="00D17D03">
          <w:rPr>
            <w:rFonts w:eastAsia="Calibri"/>
            <w:szCs w:val="24"/>
          </w:rPr>
          <w:t>150</w:t>
        </w:r>
        <w:r w:rsidRPr="00D17D03">
          <w:rPr>
            <w:rFonts w:eastAsia="Calibri"/>
            <w:spacing w:val="28"/>
            <w:szCs w:val="24"/>
          </w:rPr>
          <w:t xml:space="preserve"> </w:t>
        </w:r>
        <w:r w:rsidRPr="00D17D03">
          <w:rPr>
            <w:rFonts w:eastAsia="Calibri"/>
            <w:szCs w:val="24"/>
          </w:rPr>
          <w:t>м</w:t>
        </w:r>
      </w:smartTag>
      <w:r w:rsidRPr="00D17D03">
        <w:rPr>
          <w:rFonts w:eastAsia="Calibri"/>
          <w:szCs w:val="24"/>
        </w:rPr>
        <w:t>.</w:t>
      </w:r>
      <w:r w:rsidRPr="00D17D03">
        <w:rPr>
          <w:rFonts w:eastAsia="Calibri"/>
          <w:spacing w:val="24"/>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рез</w:t>
      </w:r>
      <w:r w:rsidRPr="00D17D03">
        <w:rPr>
          <w:rFonts w:eastAsia="Calibri"/>
          <w:spacing w:val="26"/>
          <w:szCs w:val="24"/>
        </w:rPr>
        <w:t xml:space="preserve"> </w:t>
      </w:r>
      <w:r w:rsidRPr="00D17D03">
        <w:rPr>
          <w:rFonts w:eastAsia="Calibri"/>
          <w:spacing w:val="1"/>
          <w:szCs w:val="24"/>
        </w:rPr>
        <w:t>э</w:t>
      </w:r>
      <w:r w:rsidRPr="00D17D03">
        <w:rPr>
          <w:rFonts w:eastAsia="Calibri"/>
          <w:spacing w:val="-1"/>
          <w:szCs w:val="24"/>
        </w:rPr>
        <w:t>т</w:t>
      </w:r>
      <w:r w:rsidRPr="00D17D03">
        <w:rPr>
          <w:rFonts w:eastAsia="Calibri"/>
          <w:szCs w:val="24"/>
        </w:rPr>
        <w:t>ой</w:t>
      </w:r>
      <w:r w:rsidRPr="00D17D03">
        <w:rPr>
          <w:rFonts w:eastAsia="Calibri"/>
          <w:spacing w:val="25"/>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и</w:t>
      </w:r>
      <w:r w:rsidRPr="00D17D03">
        <w:rPr>
          <w:rFonts w:eastAsia="Calibri"/>
          <w:spacing w:val="29"/>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д</w:t>
      </w:r>
      <w:r w:rsidRPr="00D17D03">
        <w:rPr>
          <w:rFonts w:eastAsia="Calibri"/>
          <w:spacing w:val="-1"/>
          <w:szCs w:val="24"/>
        </w:rPr>
        <w:t>е</w:t>
      </w:r>
      <w:r w:rsidRPr="00D17D03">
        <w:rPr>
          <w:rFonts w:eastAsia="Calibri"/>
          <w:szCs w:val="24"/>
        </w:rPr>
        <w:t>ляе</w:t>
      </w:r>
      <w:r w:rsidRPr="00D17D03">
        <w:rPr>
          <w:rFonts w:eastAsia="Calibri"/>
          <w:spacing w:val="-1"/>
          <w:szCs w:val="24"/>
        </w:rPr>
        <w:t>т</w:t>
      </w:r>
      <w:r w:rsidRPr="00D17D03">
        <w:rPr>
          <w:rFonts w:eastAsia="Calibri"/>
          <w:spacing w:val="1"/>
          <w:szCs w:val="24"/>
        </w:rPr>
        <w:t>с</w:t>
      </w:r>
      <w:r w:rsidRPr="00D17D03">
        <w:rPr>
          <w:rFonts w:eastAsia="Calibri"/>
          <w:szCs w:val="24"/>
        </w:rPr>
        <w:t>я</w:t>
      </w:r>
      <w:r w:rsidRPr="00D17D03">
        <w:rPr>
          <w:rFonts w:eastAsia="Calibri"/>
          <w:spacing w:val="21"/>
          <w:szCs w:val="24"/>
        </w:rPr>
        <w:t xml:space="preserve"> </w:t>
      </w:r>
      <w:r w:rsidRPr="00D17D03">
        <w:rPr>
          <w:rFonts w:eastAsia="Calibri"/>
          <w:spacing w:val="-1"/>
          <w:szCs w:val="24"/>
        </w:rPr>
        <w:t>н</w:t>
      </w:r>
      <w:r w:rsidRPr="00D17D03">
        <w:rPr>
          <w:rFonts w:eastAsia="Calibri"/>
          <w:szCs w:val="24"/>
        </w:rPr>
        <w:t>а</w:t>
      </w:r>
      <w:r w:rsidRPr="00D17D03">
        <w:rPr>
          <w:rFonts w:eastAsia="Calibri"/>
          <w:spacing w:val="26"/>
          <w:szCs w:val="24"/>
        </w:rPr>
        <w:t xml:space="preserve"> </w:t>
      </w:r>
      <w:r w:rsidRPr="00D17D03">
        <w:rPr>
          <w:rFonts w:eastAsia="Calibri"/>
          <w:szCs w:val="24"/>
        </w:rPr>
        <w:t>2</w:t>
      </w:r>
      <w:r w:rsidRPr="00D17D03">
        <w:rPr>
          <w:rFonts w:eastAsia="Calibri"/>
          <w:spacing w:val="26"/>
          <w:szCs w:val="24"/>
        </w:rPr>
        <w:t xml:space="preserve"> </w:t>
      </w:r>
      <w:r w:rsidRPr="00D17D03">
        <w:rPr>
          <w:rFonts w:eastAsia="Calibri"/>
          <w:szCs w:val="24"/>
        </w:rPr>
        <w:t>форма</w:t>
      </w:r>
      <w:r w:rsidRPr="00D17D03">
        <w:rPr>
          <w:rFonts w:eastAsia="Calibri"/>
          <w:spacing w:val="-1"/>
          <w:szCs w:val="24"/>
        </w:rPr>
        <w:t>ции</w:t>
      </w:r>
      <w:r w:rsidRPr="00D17D03">
        <w:rPr>
          <w:rFonts w:eastAsia="Calibri"/>
          <w:szCs w:val="24"/>
        </w:rPr>
        <w:t>:</w:t>
      </w:r>
      <w:r w:rsidRPr="00D17D03">
        <w:rPr>
          <w:rFonts w:eastAsia="Calibri"/>
          <w:spacing w:val="22"/>
          <w:szCs w:val="24"/>
        </w:rPr>
        <w:t xml:space="preserve"> </w:t>
      </w:r>
      <w:r w:rsidRPr="00D17D03">
        <w:rPr>
          <w:rFonts w:eastAsia="Calibri"/>
          <w:spacing w:val="-1"/>
          <w:szCs w:val="24"/>
        </w:rPr>
        <w:t>ни</w:t>
      </w:r>
      <w:r w:rsidRPr="00D17D03">
        <w:rPr>
          <w:rFonts w:eastAsia="Calibri"/>
          <w:szCs w:val="24"/>
        </w:rPr>
        <w:t>ж</w:t>
      </w:r>
      <w:r w:rsidRPr="00D17D03">
        <w:rPr>
          <w:rFonts w:eastAsia="Calibri"/>
          <w:spacing w:val="-1"/>
          <w:szCs w:val="24"/>
        </w:rPr>
        <w:t>н</w:t>
      </w:r>
      <w:r w:rsidRPr="00D17D03">
        <w:rPr>
          <w:rFonts w:eastAsia="Calibri"/>
          <w:szCs w:val="24"/>
        </w:rPr>
        <w:t>яя</w:t>
      </w:r>
      <w:r w:rsidRPr="00D17D03">
        <w:rPr>
          <w:rFonts w:eastAsia="Calibri"/>
          <w:spacing w:val="24"/>
          <w:szCs w:val="24"/>
        </w:rPr>
        <w:t xml:space="preserve"> </w:t>
      </w:r>
      <w:r w:rsidRPr="00D17D03">
        <w:rPr>
          <w:rFonts w:eastAsia="Calibri"/>
          <w:szCs w:val="24"/>
        </w:rPr>
        <w:t>–</w:t>
      </w:r>
      <w:r w:rsidRPr="00D17D03">
        <w:rPr>
          <w:rFonts w:eastAsia="Calibri"/>
          <w:spacing w:val="28"/>
          <w:szCs w:val="24"/>
        </w:rPr>
        <w:t xml:space="preserve"> </w:t>
      </w:r>
      <w:r w:rsidRPr="00D17D03">
        <w:rPr>
          <w:rFonts w:eastAsia="Calibri"/>
          <w:szCs w:val="24"/>
        </w:rPr>
        <w:t>сред</w:t>
      </w:r>
      <w:r w:rsidRPr="00D17D03">
        <w:rPr>
          <w:rFonts w:eastAsia="Calibri"/>
          <w:spacing w:val="-1"/>
          <w:szCs w:val="24"/>
        </w:rPr>
        <w:t>н</w:t>
      </w:r>
      <w:r w:rsidRPr="00D17D03">
        <w:rPr>
          <w:rFonts w:eastAsia="Calibri"/>
          <w:szCs w:val="24"/>
        </w:rPr>
        <w:t>е</w:t>
      </w:r>
      <w:r w:rsidRPr="00D17D03">
        <w:rPr>
          <w:rFonts w:eastAsia="Calibri"/>
          <w:spacing w:val="-1"/>
          <w:szCs w:val="24"/>
        </w:rPr>
        <w:t>г</w:t>
      </w:r>
      <w:r w:rsidRPr="00D17D03">
        <w:rPr>
          <w:rFonts w:eastAsia="Calibri"/>
          <w:szCs w:val="24"/>
        </w:rPr>
        <w:t>о</w:t>
      </w:r>
      <w:r w:rsidRPr="00D17D03">
        <w:rPr>
          <w:rFonts w:eastAsia="Calibri"/>
          <w:spacing w:val="21"/>
          <w:szCs w:val="24"/>
        </w:rPr>
        <w:t xml:space="preserve"> </w:t>
      </w:r>
      <w:r w:rsidRPr="00D17D03">
        <w:rPr>
          <w:rFonts w:eastAsia="Calibri"/>
          <w:szCs w:val="24"/>
        </w:rPr>
        <w:t>и</w:t>
      </w:r>
      <w:r w:rsidRPr="00D17D03">
        <w:rPr>
          <w:rFonts w:eastAsia="Calibri"/>
          <w:spacing w:val="28"/>
          <w:szCs w:val="24"/>
        </w:rPr>
        <w:t xml:space="preserve"> </w:t>
      </w:r>
      <w:r w:rsidRPr="00D17D03">
        <w:rPr>
          <w:rFonts w:eastAsia="Calibri"/>
          <w:spacing w:val="1"/>
          <w:szCs w:val="24"/>
        </w:rPr>
        <w:t>в</w:t>
      </w:r>
      <w:r w:rsidRPr="00D17D03">
        <w:rPr>
          <w:rFonts w:eastAsia="Calibri"/>
          <w:szCs w:val="24"/>
        </w:rPr>
        <w:t>ерх</w:t>
      </w:r>
      <w:r w:rsidRPr="00D17D03">
        <w:rPr>
          <w:rFonts w:eastAsia="Calibri"/>
          <w:spacing w:val="-1"/>
          <w:szCs w:val="24"/>
        </w:rPr>
        <w:t>н</w:t>
      </w:r>
      <w:r w:rsidRPr="00D17D03">
        <w:rPr>
          <w:rFonts w:eastAsia="Calibri"/>
          <w:szCs w:val="24"/>
        </w:rPr>
        <w:t>е</w:t>
      </w:r>
      <w:r w:rsidRPr="00D17D03">
        <w:rPr>
          <w:rFonts w:eastAsia="Calibri"/>
          <w:spacing w:val="-1"/>
          <w:szCs w:val="24"/>
        </w:rPr>
        <w:t>г</w:t>
      </w:r>
      <w:r w:rsidRPr="00D17D03">
        <w:rPr>
          <w:rFonts w:eastAsia="Calibri"/>
          <w:szCs w:val="24"/>
        </w:rPr>
        <w:t xml:space="preserve">о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2"/>
          <w:szCs w:val="24"/>
        </w:rPr>
        <w:t xml:space="preserve"> </w:t>
      </w:r>
      <w:r w:rsidRPr="00D17D03">
        <w:rPr>
          <w:rFonts w:eastAsia="Calibri"/>
          <w:spacing w:val="1"/>
          <w:szCs w:val="24"/>
        </w:rPr>
        <w:t>в</w:t>
      </w:r>
      <w:r w:rsidRPr="00D17D03">
        <w:rPr>
          <w:rFonts w:eastAsia="Calibri"/>
          <w:szCs w:val="24"/>
        </w:rPr>
        <w:t>ерх</w:t>
      </w:r>
      <w:r w:rsidRPr="00D17D03">
        <w:rPr>
          <w:rFonts w:eastAsia="Calibri"/>
          <w:spacing w:val="-1"/>
          <w:szCs w:val="24"/>
        </w:rPr>
        <w:t>н</w:t>
      </w:r>
      <w:r w:rsidRPr="00D17D03">
        <w:rPr>
          <w:rFonts w:eastAsia="Calibri"/>
          <w:szCs w:val="24"/>
        </w:rPr>
        <w:t>яя</w:t>
      </w:r>
      <w:r w:rsidRPr="00D17D03">
        <w:rPr>
          <w:rFonts w:eastAsia="Calibri"/>
          <w:spacing w:val="3"/>
          <w:szCs w:val="24"/>
        </w:rPr>
        <w:t xml:space="preserve"> </w:t>
      </w:r>
      <w:r w:rsidRPr="00D17D03">
        <w:rPr>
          <w:rFonts w:eastAsia="Calibri"/>
          <w:szCs w:val="24"/>
        </w:rPr>
        <w:t>–</w:t>
      </w:r>
      <w:r w:rsidRPr="00D17D03">
        <w:rPr>
          <w:rFonts w:eastAsia="Calibri"/>
          <w:spacing w:val="4"/>
          <w:szCs w:val="24"/>
        </w:rPr>
        <w:t xml:space="preserve"> </w:t>
      </w:r>
      <w:r w:rsidRPr="00D17D03">
        <w:rPr>
          <w:rFonts w:eastAsia="Calibri"/>
          <w:spacing w:val="-1"/>
          <w:szCs w:val="24"/>
        </w:rPr>
        <w:t>ни</w:t>
      </w:r>
      <w:r w:rsidRPr="00D17D03">
        <w:rPr>
          <w:rFonts w:eastAsia="Calibri"/>
          <w:szCs w:val="24"/>
        </w:rPr>
        <w:t>ж</w:t>
      </w:r>
      <w:r w:rsidRPr="00D17D03">
        <w:rPr>
          <w:rFonts w:eastAsia="Calibri"/>
          <w:spacing w:val="-1"/>
          <w:szCs w:val="24"/>
        </w:rPr>
        <w:t>н</w:t>
      </w:r>
      <w:r w:rsidRPr="00D17D03">
        <w:rPr>
          <w:rFonts w:eastAsia="Calibri"/>
          <w:szCs w:val="24"/>
        </w:rPr>
        <w:t>ей</w:t>
      </w:r>
      <w:r w:rsidRPr="00D17D03">
        <w:rPr>
          <w:rFonts w:eastAsia="Calibri"/>
          <w:spacing w:val="2"/>
          <w:szCs w:val="24"/>
        </w:rPr>
        <w:t xml:space="preserve"> </w:t>
      </w:r>
      <w:r w:rsidRPr="00D17D03">
        <w:rPr>
          <w:rFonts w:eastAsia="Calibri"/>
          <w:spacing w:val="-1"/>
          <w:szCs w:val="24"/>
        </w:rPr>
        <w:t>п</w:t>
      </w:r>
      <w:r w:rsidRPr="00D17D03">
        <w:rPr>
          <w:rFonts w:eastAsia="Calibri"/>
          <w:szCs w:val="24"/>
        </w:rPr>
        <w:t>ерм</w:t>
      </w:r>
      <w:r w:rsidRPr="00D17D03">
        <w:rPr>
          <w:rFonts w:eastAsia="Calibri"/>
          <w:spacing w:val="-1"/>
          <w:szCs w:val="24"/>
        </w:rPr>
        <w:t>и</w:t>
      </w:r>
      <w:r w:rsidRPr="00D17D03">
        <w:rPr>
          <w:rFonts w:eastAsia="Calibri"/>
          <w:szCs w:val="24"/>
        </w:rPr>
        <w:t>.</w:t>
      </w:r>
      <w:r w:rsidRPr="00D17D03">
        <w:rPr>
          <w:rFonts w:eastAsia="Calibri"/>
          <w:spacing w:val="2"/>
          <w:szCs w:val="24"/>
        </w:rPr>
        <w:t xml:space="preserve"> </w:t>
      </w:r>
      <w:r w:rsidRPr="00D17D03">
        <w:rPr>
          <w:rFonts w:eastAsia="Calibri"/>
          <w:szCs w:val="24"/>
        </w:rPr>
        <w:t>В</w:t>
      </w:r>
      <w:r w:rsidRPr="00D17D03">
        <w:rPr>
          <w:rFonts w:eastAsia="Calibri"/>
          <w:spacing w:val="2"/>
          <w:szCs w:val="24"/>
        </w:rPr>
        <w:t xml:space="preserve"> </w:t>
      </w:r>
      <w:r w:rsidRPr="00D17D03">
        <w:rPr>
          <w:rFonts w:eastAsia="Calibri"/>
          <w:szCs w:val="24"/>
        </w:rPr>
        <w:t>д</w:t>
      </w:r>
      <w:r w:rsidRPr="00D17D03">
        <w:rPr>
          <w:rFonts w:eastAsia="Calibri"/>
          <w:spacing w:val="-1"/>
          <w:szCs w:val="24"/>
        </w:rPr>
        <w:t>анн</w:t>
      </w:r>
      <w:r w:rsidRPr="00D17D03">
        <w:rPr>
          <w:rFonts w:eastAsia="Calibri"/>
          <w:szCs w:val="24"/>
        </w:rPr>
        <w:t>ом</w:t>
      </w:r>
      <w:r w:rsidRPr="00D17D03">
        <w:rPr>
          <w:rFonts w:eastAsia="Calibri"/>
          <w:spacing w:val="1"/>
          <w:szCs w:val="24"/>
        </w:rPr>
        <w:t xml:space="preserve"> </w:t>
      </w:r>
      <w:r w:rsidRPr="00D17D03">
        <w:rPr>
          <w:rFonts w:eastAsia="Calibri"/>
          <w:szCs w:val="24"/>
        </w:rPr>
        <w:t>ра</w:t>
      </w:r>
      <w:r w:rsidRPr="00D17D03">
        <w:rPr>
          <w:rFonts w:eastAsia="Calibri"/>
          <w:spacing w:val="-1"/>
          <w:szCs w:val="24"/>
        </w:rPr>
        <w:t>й</w:t>
      </w:r>
      <w:r w:rsidRPr="00D17D03">
        <w:rPr>
          <w:rFonts w:eastAsia="Calibri"/>
          <w:szCs w:val="24"/>
        </w:rPr>
        <w:t>о</w:t>
      </w:r>
      <w:r w:rsidRPr="00D17D03">
        <w:rPr>
          <w:rFonts w:eastAsia="Calibri"/>
          <w:spacing w:val="-1"/>
          <w:szCs w:val="24"/>
        </w:rPr>
        <w:t>н</w:t>
      </w:r>
      <w:r w:rsidRPr="00D17D03">
        <w:rPr>
          <w:rFonts w:eastAsia="Calibri"/>
          <w:szCs w:val="24"/>
        </w:rPr>
        <w:t>е</w:t>
      </w:r>
      <w:r w:rsidRPr="00D17D03">
        <w:rPr>
          <w:rFonts w:eastAsia="Calibri"/>
          <w:spacing w:val="2"/>
          <w:szCs w:val="24"/>
        </w:rPr>
        <w:t xml:space="preserve"> </w:t>
      </w:r>
      <w:r w:rsidRPr="00D17D03">
        <w:rPr>
          <w:rFonts w:eastAsia="Calibri"/>
          <w:spacing w:val="-1"/>
          <w:szCs w:val="24"/>
        </w:rPr>
        <w:t>эт</w:t>
      </w:r>
      <w:r w:rsidRPr="00D17D03">
        <w:rPr>
          <w:rFonts w:eastAsia="Calibri"/>
          <w:szCs w:val="24"/>
        </w:rPr>
        <w:t>и</w:t>
      </w:r>
      <w:r w:rsidRPr="00D17D03">
        <w:rPr>
          <w:rFonts w:eastAsia="Calibri"/>
          <w:spacing w:val="5"/>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я</w:t>
      </w:r>
      <w:r w:rsidRPr="00D17D03">
        <w:rPr>
          <w:rFonts w:eastAsia="Calibri"/>
          <w:spacing w:val="1"/>
          <w:szCs w:val="24"/>
        </w:rPr>
        <w:t xml:space="preserve"> </w:t>
      </w:r>
      <w:r w:rsidRPr="00D17D03">
        <w:rPr>
          <w:rFonts w:eastAsia="Calibri"/>
          <w:spacing w:val="-1"/>
          <w:szCs w:val="24"/>
        </w:rPr>
        <w:t>п</w:t>
      </w:r>
      <w:r w:rsidRPr="00D17D03">
        <w:rPr>
          <w:rFonts w:eastAsia="Calibri"/>
          <w:szCs w:val="24"/>
        </w:rPr>
        <w:t>ол</w:t>
      </w:r>
      <w:r w:rsidRPr="00D17D03">
        <w:rPr>
          <w:rFonts w:eastAsia="Calibri"/>
          <w:spacing w:val="-1"/>
          <w:szCs w:val="24"/>
        </w:rPr>
        <w:t>н</w:t>
      </w:r>
      <w:r w:rsidRPr="00D17D03">
        <w:rPr>
          <w:rFonts w:eastAsia="Calibri"/>
          <w:szCs w:val="24"/>
        </w:rPr>
        <w:t>ос</w:t>
      </w:r>
      <w:r w:rsidRPr="00D17D03">
        <w:rPr>
          <w:rFonts w:eastAsia="Calibri"/>
          <w:spacing w:val="-1"/>
          <w:szCs w:val="24"/>
        </w:rPr>
        <w:t>т</w:t>
      </w:r>
      <w:r w:rsidRPr="00D17D03">
        <w:rPr>
          <w:rFonts w:eastAsia="Calibri"/>
          <w:szCs w:val="24"/>
        </w:rPr>
        <w:t>ью</w:t>
      </w:r>
      <w:r w:rsidRPr="00D17D03">
        <w:rPr>
          <w:rFonts w:eastAsia="Calibri"/>
          <w:spacing w:val="3"/>
          <w:szCs w:val="24"/>
        </w:rPr>
        <w:t xml:space="preserve"> </w:t>
      </w:r>
      <w:r w:rsidRPr="00D17D03">
        <w:rPr>
          <w:rFonts w:eastAsia="Calibri"/>
          <w:spacing w:val="-1"/>
          <w:szCs w:val="24"/>
        </w:rPr>
        <w:t>п</w:t>
      </w:r>
      <w:r w:rsidRPr="00D17D03">
        <w:rPr>
          <w:rFonts w:eastAsia="Calibri"/>
          <w:szCs w:val="24"/>
        </w:rPr>
        <w:t>ере</w:t>
      </w:r>
      <w:r w:rsidRPr="00D17D03">
        <w:rPr>
          <w:rFonts w:eastAsia="Calibri"/>
          <w:spacing w:val="-1"/>
          <w:szCs w:val="24"/>
        </w:rPr>
        <w:t>к</w:t>
      </w:r>
      <w:r w:rsidRPr="00D17D03">
        <w:rPr>
          <w:rFonts w:eastAsia="Calibri"/>
          <w:szCs w:val="24"/>
        </w:rPr>
        <w:t>р</w:t>
      </w:r>
      <w:r w:rsidRPr="00D17D03">
        <w:rPr>
          <w:rFonts w:eastAsia="Calibri"/>
          <w:spacing w:val="1"/>
          <w:szCs w:val="24"/>
        </w:rPr>
        <w:t>ы</w:t>
      </w:r>
      <w:r w:rsidRPr="00D17D03">
        <w:rPr>
          <w:rFonts w:eastAsia="Calibri"/>
          <w:spacing w:val="-1"/>
          <w:szCs w:val="24"/>
        </w:rPr>
        <w:t>т</w:t>
      </w:r>
      <w:r w:rsidRPr="00D17D03">
        <w:rPr>
          <w:rFonts w:eastAsia="Calibri"/>
          <w:szCs w:val="24"/>
        </w:rPr>
        <w:t xml:space="preserve">ы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ей</w:t>
      </w:r>
      <w:r w:rsidRPr="00D17D03">
        <w:rPr>
          <w:rFonts w:eastAsia="Calibri"/>
          <w:spacing w:val="3"/>
          <w:szCs w:val="24"/>
        </w:rPr>
        <w:t xml:space="preserve"> </w:t>
      </w:r>
      <w:r w:rsidRPr="00D17D03">
        <w:rPr>
          <w:rFonts w:eastAsia="Calibri"/>
          <w:szCs w:val="24"/>
        </w:rPr>
        <w:t>с</w:t>
      </w:r>
      <w:r w:rsidRPr="00D17D03">
        <w:rPr>
          <w:rFonts w:eastAsia="Calibri"/>
          <w:spacing w:val="-4"/>
          <w:szCs w:val="24"/>
        </w:rPr>
        <w:t>у</w:t>
      </w:r>
      <w:r w:rsidRPr="00D17D03">
        <w:rPr>
          <w:rFonts w:eastAsia="Calibri"/>
          <w:szCs w:val="24"/>
        </w:rPr>
        <w:t>льфа</w:t>
      </w:r>
      <w:r w:rsidRPr="00D17D03">
        <w:rPr>
          <w:rFonts w:eastAsia="Calibri"/>
          <w:spacing w:val="1"/>
          <w:szCs w:val="24"/>
        </w:rPr>
        <w:t>т</w:t>
      </w:r>
      <w:r w:rsidRPr="00D17D03">
        <w:rPr>
          <w:rFonts w:eastAsia="Calibri"/>
          <w:spacing w:val="-1"/>
          <w:szCs w:val="24"/>
        </w:rPr>
        <w:t>н</w:t>
      </w:r>
      <w:r w:rsidRPr="00D17D03">
        <w:rPr>
          <w:rFonts w:eastAsia="Calibri"/>
          <w:spacing w:val="1"/>
          <w:szCs w:val="24"/>
        </w:rPr>
        <w:t>ы</w:t>
      </w:r>
      <w:r w:rsidRPr="00D17D03">
        <w:rPr>
          <w:rFonts w:eastAsia="Calibri"/>
          <w:szCs w:val="24"/>
        </w:rPr>
        <w:t>х</w:t>
      </w:r>
      <w:r w:rsidRPr="00D17D03">
        <w:rPr>
          <w:rFonts w:eastAsia="Calibri"/>
          <w:spacing w:val="-3"/>
          <w:szCs w:val="24"/>
        </w:rPr>
        <w:t xml:space="preserve"> </w:t>
      </w:r>
      <w:r w:rsidRPr="00D17D03">
        <w:rPr>
          <w:rFonts w:eastAsia="Calibri"/>
          <w:spacing w:val="-1"/>
          <w:szCs w:val="24"/>
        </w:rPr>
        <w:t>п</w:t>
      </w:r>
      <w:r w:rsidRPr="00D17D03">
        <w:rPr>
          <w:rFonts w:eastAsia="Calibri"/>
          <w:szCs w:val="24"/>
        </w:rPr>
        <w:t>ород.</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i/>
          <w:iCs/>
          <w:szCs w:val="24"/>
        </w:rPr>
        <w:t>Су</w:t>
      </w:r>
      <w:r w:rsidRPr="00D17D03">
        <w:rPr>
          <w:rFonts w:eastAsia="Calibri"/>
          <w:i/>
          <w:iCs/>
          <w:spacing w:val="-1"/>
          <w:szCs w:val="24"/>
        </w:rPr>
        <w:t>л</w:t>
      </w:r>
      <w:r w:rsidRPr="00D17D03">
        <w:rPr>
          <w:rFonts w:eastAsia="Calibri"/>
          <w:i/>
          <w:iCs/>
          <w:spacing w:val="1"/>
          <w:szCs w:val="24"/>
        </w:rPr>
        <w:t>ь</w:t>
      </w:r>
      <w:r w:rsidRPr="00D17D03">
        <w:rPr>
          <w:rFonts w:eastAsia="Calibri"/>
          <w:i/>
          <w:iCs/>
          <w:szCs w:val="24"/>
        </w:rPr>
        <w:t>фа</w:t>
      </w:r>
      <w:r w:rsidRPr="00D17D03">
        <w:rPr>
          <w:rFonts w:eastAsia="Calibri"/>
          <w:i/>
          <w:iCs/>
          <w:spacing w:val="-1"/>
          <w:szCs w:val="24"/>
        </w:rPr>
        <w:t>т</w:t>
      </w:r>
      <w:r w:rsidRPr="00D17D03">
        <w:rPr>
          <w:rFonts w:eastAsia="Calibri"/>
          <w:i/>
          <w:iCs/>
          <w:spacing w:val="1"/>
          <w:szCs w:val="24"/>
        </w:rPr>
        <w:t>н</w:t>
      </w:r>
      <w:r w:rsidRPr="00D17D03">
        <w:rPr>
          <w:rFonts w:eastAsia="Calibri"/>
          <w:i/>
          <w:iCs/>
          <w:szCs w:val="24"/>
        </w:rPr>
        <w:t>ая</w:t>
      </w:r>
      <w:r w:rsidRPr="00D17D03">
        <w:rPr>
          <w:rFonts w:eastAsia="Calibri"/>
          <w:i/>
          <w:iCs/>
          <w:spacing w:val="-3"/>
          <w:szCs w:val="24"/>
        </w:rPr>
        <w:t xml:space="preserve"> </w:t>
      </w:r>
      <w:r w:rsidRPr="00D17D03">
        <w:rPr>
          <w:rFonts w:eastAsia="Calibri"/>
          <w:i/>
          <w:iCs/>
          <w:szCs w:val="24"/>
        </w:rPr>
        <w:t>су</w:t>
      </w:r>
      <w:r w:rsidRPr="00D17D03">
        <w:rPr>
          <w:rFonts w:eastAsia="Calibri"/>
          <w:i/>
          <w:iCs/>
          <w:spacing w:val="-1"/>
          <w:szCs w:val="24"/>
        </w:rPr>
        <w:t>б</w:t>
      </w:r>
      <w:r w:rsidRPr="00D17D03">
        <w:rPr>
          <w:rFonts w:eastAsia="Calibri"/>
          <w:i/>
          <w:iCs/>
          <w:szCs w:val="24"/>
        </w:rPr>
        <w:t>фор</w:t>
      </w:r>
      <w:r w:rsidRPr="00D17D03">
        <w:rPr>
          <w:rFonts w:eastAsia="Calibri"/>
          <w:i/>
          <w:iCs/>
          <w:spacing w:val="1"/>
          <w:szCs w:val="24"/>
        </w:rPr>
        <w:t>м</w:t>
      </w:r>
      <w:r w:rsidRPr="00D17D03">
        <w:rPr>
          <w:rFonts w:eastAsia="Calibri"/>
          <w:i/>
          <w:iCs/>
          <w:szCs w:val="24"/>
        </w:rPr>
        <w:t>ация</w:t>
      </w:r>
      <w:r w:rsidRPr="00D17D03">
        <w:rPr>
          <w:rFonts w:eastAsia="Calibri"/>
          <w:i/>
          <w:iCs/>
          <w:spacing w:val="-6"/>
          <w:szCs w:val="24"/>
        </w:rPr>
        <w:t xml:space="preserve"> </w:t>
      </w:r>
      <w:r w:rsidRPr="00D17D03">
        <w:rPr>
          <w:rFonts w:eastAsia="Calibri"/>
          <w:i/>
          <w:iCs/>
          <w:spacing w:val="-2"/>
          <w:szCs w:val="24"/>
        </w:rPr>
        <w:t>(</w:t>
      </w:r>
      <w:r w:rsidRPr="00D17D03">
        <w:rPr>
          <w:rFonts w:eastAsia="Calibri"/>
          <w:i/>
          <w:iCs/>
          <w:spacing w:val="3"/>
          <w:szCs w:val="24"/>
        </w:rPr>
        <w:t>P</w:t>
      </w:r>
      <w:r w:rsidRPr="00D17D03">
        <w:rPr>
          <w:rFonts w:eastAsia="Calibri"/>
          <w:i/>
          <w:iCs/>
          <w:position w:val="-2"/>
          <w:szCs w:val="24"/>
        </w:rPr>
        <w:t>1</w:t>
      </w:r>
      <w:r w:rsidRPr="00D17D03">
        <w:rPr>
          <w:rFonts w:eastAsia="Calibri"/>
          <w:i/>
          <w:iCs/>
          <w:spacing w:val="-1"/>
          <w:szCs w:val="24"/>
        </w:rPr>
        <w:t>s</w:t>
      </w:r>
      <w:r w:rsidRPr="00D17D03">
        <w:rPr>
          <w:rFonts w:eastAsia="Calibri"/>
          <w:i/>
          <w:iCs/>
          <w:szCs w:val="24"/>
        </w:rPr>
        <w:t>o</w:t>
      </w:r>
      <w:r w:rsidRPr="00D17D03">
        <w:rPr>
          <w:rFonts w:eastAsia="Calibri"/>
          <w:i/>
          <w:iCs/>
          <w:spacing w:val="1"/>
          <w:szCs w:val="24"/>
        </w:rPr>
        <w:t>t</w:t>
      </w:r>
      <w:r w:rsidRPr="00D17D03">
        <w:rPr>
          <w:rFonts w:eastAsia="Calibri"/>
          <w:i/>
          <w:iCs/>
          <w:szCs w:val="24"/>
        </w:rPr>
        <w:t>)</w:t>
      </w:r>
      <w:r w:rsidRPr="00D17D03">
        <w:rPr>
          <w:rFonts w:eastAsia="Calibri"/>
          <w:i/>
          <w:iCs/>
          <w:spacing w:val="1"/>
          <w:szCs w:val="24"/>
        </w:rPr>
        <w:t xml:space="preserve"> </w:t>
      </w:r>
      <w:r w:rsidRPr="00D17D03">
        <w:rPr>
          <w:rFonts w:eastAsia="Calibri"/>
          <w:spacing w:val="1"/>
          <w:szCs w:val="24"/>
        </w:rPr>
        <w:t>в</w:t>
      </w:r>
      <w:r w:rsidRPr="00D17D03">
        <w:rPr>
          <w:rFonts w:eastAsia="Calibri"/>
          <w:spacing w:val="-1"/>
          <w:szCs w:val="24"/>
        </w:rPr>
        <w:t>к</w:t>
      </w:r>
      <w:r w:rsidRPr="00D17D03">
        <w:rPr>
          <w:rFonts w:eastAsia="Calibri"/>
          <w:spacing w:val="-2"/>
          <w:szCs w:val="24"/>
        </w:rPr>
        <w:t>л</w:t>
      </w:r>
      <w:r w:rsidRPr="00D17D03">
        <w:rPr>
          <w:rFonts w:eastAsia="Calibri"/>
          <w:spacing w:val="3"/>
          <w:szCs w:val="24"/>
        </w:rPr>
        <w:t>ю</w:t>
      </w:r>
      <w:r w:rsidRPr="00D17D03">
        <w:rPr>
          <w:rFonts w:eastAsia="Calibri"/>
          <w:spacing w:val="-1"/>
          <w:szCs w:val="24"/>
        </w:rPr>
        <w:t>ч</w:t>
      </w:r>
      <w:r w:rsidRPr="00D17D03">
        <w:rPr>
          <w:rFonts w:eastAsia="Calibri"/>
          <w:szCs w:val="24"/>
        </w:rPr>
        <w:t>ает</w:t>
      </w:r>
      <w:r w:rsidRPr="00D17D03">
        <w:rPr>
          <w:rFonts w:eastAsia="Calibri"/>
          <w:spacing w:val="2"/>
          <w:szCs w:val="24"/>
        </w:rPr>
        <w:t xml:space="preserve"> </w:t>
      </w:r>
      <w:r w:rsidRPr="00D17D03">
        <w:rPr>
          <w:rFonts w:eastAsia="Calibri"/>
          <w:szCs w:val="24"/>
        </w:rPr>
        <w:t>ла</w:t>
      </w:r>
      <w:r w:rsidRPr="00D17D03">
        <w:rPr>
          <w:rFonts w:eastAsia="Calibri"/>
          <w:spacing w:val="-1"/>
          <w:szCs w:val="24"/>
        </w:rPr>
        <w:t>г</w:t>
      </w:r>
      <w:r w:rsidRPr="00D17D03">
        <w:rPr>
          <w:rFonts w:eastAsia="Calibri"/>
          <w:spacing w:val="-4"/>
          <w:szCs w:val="24"/>
        </w:rPr>
        <w:t>у</w:t>
      </w:r>
      <w:r w:rsidRPr="00D17D03">
        <w:rPr>
          <w:rFonts w:eastAsia="Calibri"/>
          <w:spacing w:val="-1"/>
          <w:szCs w:val="24"/>
        </w:rPr>
        <w:t>н</w:t>
      </w:r>
      <w:r w:rsidRPr="00D17D03">
        <w:rPr>
          <w:rFonts w:eastAsia="Calibri"/>
          <w:spacing w:val="2"/>
          <w:szCs w:val="24"/>
        </w:rPr>
        <w:t>н</w:t>
      </w:r>
      <w:r w:rsidRPr="00D17D03">
        <w:rPr>
          <w:rFonts w:eastAsia="Calibri"/>
          <w:spacing w:val="1"/>
          <w:szCs w:val="24"/>
        </w:rPr>
        <w:t>ы</w:t>
      </w:r>
      <w:r w:rsidRPr="00D17D03">
        <w:rPr>
          <w:rFonts w:eastAsia="Calibri"/>
          <w:szCs w:val="24"/>
        </w:rPr>
        <w:t>е</w:t>
      </w:r>
      <w:r w:rsidRPr="00D17D03">
        <w:rPr>
          <w:rFonts w:eastAsia="Calibri"/>
          <w:spacing w:val="1"/>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я</w:t>
      </w:r>
      <w:r w:rsidRPr="00D17D03">
        <w:rPr>
          <w:rFonts w:eastAsia="Calibri"/>
          <w:spacing w:val="2"/>
          <w:szCs w:val="24"/>
        </w:rPr>
        <w:t xml:space="preserve"> </w:t>
      </w:r>
      <w:r w:rsidRPr="00D17D03">
        <w:rPr>
          <w:rFonts w:eastAsia="Calibri"/>
          <w:szCs w:val="24"/>
        </w:rPr>
        <w:t>со</w:t>
      </w:r>
      <w:r w:rsidRPr="00D17D03">
        <w:rPr>
          <w:rFonts w:eastAsia="Calibri"/>
          <w:spacing w:val="-1"/>
          <w:szCs w:val="24"/>
        </w:rPr>
        <w:t>ткин</w:t>
      </w:r>
      <w:r w:rsidRPr="00D17D03">
        <w:rPr>
          <w:rFonts w:eastAsia="Calibri"/>
          <w:szCs w:val="24"/>
        </w:rPr>
        <w:t>с</w:t>
      </w:r>
      <w:r w:rsidRPr="00D17D03">
        <w:rPr>
          <w:rFonts w:eastAsia="Calibri"/>
          <w:spacing w:val="-1"/>
          <w:szCs w:val="24"/>
        </w:rPr>
        <w:t>к</w:t>
      </w:r>
      <w:r w:rsidRPr="00D17D03">
        <w:rPr>
          <w:rFonts w:eastAsia="Calibri"/>
          <w:szCs w:val="24"/>
        </w:rPr>
        <w:t>ой</w:t>
      </w:r>
      <w:r w:rsidRPr="00D17D03">
        <w:rPr>
          <w:rFonts w:eastAsia="Calibri"/>
          <w:spacing w:val="3"/>
          <w:szCs w:val="24"/>
        </w:rPr>
        <w:t xml:space="preserve"> </w:t>
      </w:r>
      <w:r w:rsidRPr="00D17D03">
        <w:rPr>
          <w:rFonts w:eastAsia="Calibri"/>
          <w:szCs w:val="24"/>
        </w:rPr>
        <w:t>с</w:t>
      </w:r>
      <w:r w:rsidRPr="00D17D03">
        <w:rPr>
          <w:rFonts w:eastAsia="Calibri"/>
          <w:spacing w:val="1"/>
          <w:szCs w:val="24"/>
        </w:rPr>
        <w:t>в</w:t>
      </w:r>
      <w:r w:rsidRPr="00D17D03">
        <w:rPr>
          <w:rFonts w:eastAsia="Calibri"/>
          <w:szCs w:val="24"/>
        </w:rPr>
        <w:t>и</w:t>
      </w:r>
      <w:r w:rsidRPr="00D17D03">
        <w:rPr>
          <w:rFonts w:eastAsia="Calibri"/>
          <w:spacing w:val="-1"/>
          <w:szCs w:val="24"/>
        </w:rPr>
        <w:t>т</w:t>
      </w:r>
      <w:r w:rsidRPr="00D17D03">
        <w:rPr>
          <w:rFonts w:eastAsia="Calibri"/>
          <w:szCs w:val="24"/>
        </w:rPr>
        <w:t>ы са</w:t>
      </w:r>
      <w:r w:rsidRPr="00D17D03">
        <w:rPr>
          <w:rFonts w:eastAsia="Calibri"/>
          <w:spacing w:val="-1"/>
          <w:szCs w:val="24"/>
        </w:rPr>
        <w:t>к</w:t>
      </w:r>
      <w:r w:rsidRPr="00D17D03">
        <w:rPr>
          <w:rFonts w:eastAsia="Calibri"/>
          <w:szCs w:val="24"/>
        </w:rPr>
        <w:t>ма</w:t>
      </w:r>
      <w:r w:rsidRPr="00D17D03">
        <w:rPr>
          <w:rFonts w:eastAsia="Calibri"/>
          <w:szCs w:val="24"/>
        </w:rPr>
        <w:t>р</w:t>
      </w:r>
      <w:r w:rsidRPr="00D17D03">
        <w:rPr>
          <w:rFonts w:eastAsia="Calibri"/>
          <w:szCs w:val="24"/>
        </w:rPr>
        <w:t>с</w:t>
      </w:r>
      <w:r w:rsidRPr="00D17D03">
        <w:rPr>
          <w:rFonts w:eastAsia="Calibri"/>
          <w:spacing w:val="-1"/>
          <w:szCs w:val="24"/>
        </w:rPr>
        <w:t>к</w:t>
      </w:r>
      <w:r w:rsidRPr="00D17D03">
        <w:rPr>
          <w:rFonts w:eastAsia="Calibri"/>
          <w:spacing w:val="2"/>
          <w:szCs w:val="24"/>
        </w:rPr>
        <w:t>о</w:t>
      </w:r>
      <w:r w:rsidRPr="00D17D03">
        <w:rPr>
          <w:rFonts w:eastAsia="Calibri"/>
          <w:spacing w:val="-1"/>
          <w:szCs w:val="24"/>
        </w:rPr>
        <w:t>г</w:t>
      </w:r>
      <w:r w:rsidRPr="00D17D03">
        <w:rPr>
          <w:rFonts w:eastAsia="Calibri"/>
          <w:szCs w:val="24"/>
        </w:rPr>
        <w:t>о</w:t>
      </w:r>
      <w:r w:rsidRPr="00D17D03">
        <w:rPr>
          <w:rFonts w:eastAsia="Calibri"/>
          <w:spacing w:val="7"/>
          <w:szCs w:val="24"/>
        </w:rPr>
        <w:t xml:space="preserve"> </w:t>
      </w:r>
      <w:r w:rsidRPr="00D17D03">
        <w:rPr>
          <w:rFonts w:eastAsia="Calibri"/>
          <w:szCs w:val="24"/>
        </w:rPr>
        <w:t>я</w:t>
      </w:r>
      <w:r w:rsidRPr="00D17D03">
        <w:rPr>
          <w:rFonts w:eastAsia="Calibri"/>
          <w:spacing w:val="2"/>
          <w:szCs w:val="24"/>
        </w:rPr>
        <w:t>р</w:t>
      </w:r>
      <w:r w:rsidRPr="00D17D03">
        <w:rPr>
          <w:rFonts w:eastAsia="Calibri"/>
          <w:spacing w:val="-6"/>
          <w:szCs w:val="24"/>
        </w:rPr>
        <w:t>у</w:t>
      </w:r>
      <w:r w:rsidRPr="00D17D03">
        <w:rPr>
          <w:rFonts w:eastAsia="Calibri"/>
          <w:spacing w:val="1"/>
          <w:szCs w:val="24"/>
        </w:rPr>
        <w:t>с</w:t>
      </w:r>
      <w:r w:rsidRPr="00D17D03">
        <w:rPr>
          <w:rFonts w:eastAsia="Calibri"/>
          <w:szCs w:val="24"/>
        </w:rPr>
        <w:t>а</w:t>
      </w:r>
      <w:r w:rsidRPr="00D17D03">
        <w:rPr>
          <w:rFonts w:eastAsia="Calibri"/>
          <w:spacing w:val="14"/>
          <w:szCs w:val="24"/>
        </w:rPr>
        <w:t xml:space="preserve"> </w:t>
      </w:r>
      <w:r w:rsidRPr="00D17D03">
        <w:rPr>
          <w:rFonts w:eastAsia="Calibri"/>
          <w:spacing w:val="-1"/>
          <w:szCs w:val="24"/>
        </w:rPr>
        <w:t>ни</w:t>
      </w:r>
      <w:r w:rsidRPr="00D17D03">
        <w:rPr>
          <w:rFonts w:eastAsia="Calibri"/>
          <w:szCs w:val="24"/>
        </w:rPr>
        <w:t>ж</w:t>
      </w:r>
      <w:r w:rsidRPr="00D17D03">
        <w:rPr>
          <w:rFonts w:eastAsia="Calibri"/>
          <w:spacing w:val="-1"/>
          <w:szCs w:val="24"/>
        </w:rPr>
        <w:t>н</w:t>
      </w:r>
      <w:r w:rsidRPr="00D17D03">
        <w:rPr>
          <w:rFonts w:eastAsia="Calibri"/>
          <w:szCs w:val="24"/>
        </w:rPr>
        <w:t>ей</w:t>
      </w:r>
      <w:r w:rsidRPr="00D17D03">
        <w:rPr>
          <w:rFonts w:eastAsia="Calibri"/>
          <w:spacing w:val="13"/>
          <w:szCs w:val="24"/>
        </w:rPr>
        <w:t xml:space="preserve"> </w:t>
      </w:r>
      <w:r w:rsidRPr="00D17D03">
        <w:rPr>
          <w:rFonts w:eastAsia="Calibri"/>
          <w:spacing w:val="-1"/>
          <w:szCs w:val="24"/>
        </w:rPr>
        <w:t>п</w:t>
      </w:r>
      <w:r w:rsidRPr="00D17D03">
        <w:rPr>
          <w:rFonts w:eastAsia="Calibri"/>
          <w:szCs w:val="24"/>
        </w:rPr>
        <w:t>ерми</w:t>
      </w:r>
      <w:r w:rsidRPr="00D17D03">
        <w:rPr>
          <w:rFonts w:eastAsia="Calibri"/>
          <w:spacing w:val="12"/>
          <w:szCs w:val="24"/>
        </w:rPr>
        <w:t xml:space="preserve"> </w:t>
      </w:r>
      <w:r w:rsidRPr="00D17D03">
        <w:rPr>
          <w:rFonts w:eastAsia="Calibri"/>
          <w:szCs w:val="24"/>
        </w:rPr>
        <w:t>и</w:t>
      </w:r>
      <w:r w:rsidRPr="00D17D03">
        <w:rPr>
          <w:rFonts w:eastAsia="Calibri"/>
          <w:spacing w:val="13"/>
          <w:szCs w:val="24"/>
        </w:rPr>
        <w:t xml:space="preserve"> </w:t>
      </w:r>
      <w:r w:rsidRPr="00D17D03">
        <w:rPr>
          <w:rFonts w:eastAsia="Calibri"/>
          <w:spacing w:val="-1"/>
          <w:szCs w:val="24"/>
        </w:rPr>
        <w:t>п</w:t>
      </w:r>
      <w:r w:rsidRPr="00D17D03">
        <w:rPr>
          <w:rFonts w:eastAsia="Calibri"/>
          <w:szCs w:val="24"/>
        </w:rPr>
        <w:t>ред</w:t>
      </w:r>
      <w:r w:rsidRPr="00D17D03">
        <w:rPr>
          <w:rFonts w:eastAsia="Calibri"/>
          <w:spacing w:val="-1"/>
          <w:szCs w:val="24"/>
        </w:rPr>
        <w:t>ст</w:t>
      </w:r>
      <w:r w:rsidRPr="00D17D03">
        <w:rPr>
          <w:rFonts w:eastAsia="Calibri"/>
          <w:szCs w:val="24"/>
        </w:rPr>
        <w:t>а</w:t>
      </w:r>
      <w:r w:rsidRPr="00D17D03">
        <w:rPr>
          <w:rFonts w:eastAsia="Calibri"/>
          <w:spacing w:val="1"/>
          <w:szCs w:val="24"/>
        </w:rPr>
        <w:t>в</w:t>
      </w:r>
      <w:r w:rsidRPr="00D17D03">
        <w:rPr>
          <w:rFonts w:eastAsia="Calibri"/>
          <w:szCs w:val="24"/>
        </w:rPr>
        <w:t>ле</w:t>
      </w:r>
      <w:r w:rsidRPr="00D17D03">
        <w:rPr>
          <w:rFonts w:eastAsia="Calibri"/>
          <w:spacing w:val="-1"/>
          <w:szCs w:val="24"/>
        </w:rPr>
        <w:t>н</w:t>
      </w:r>
      <w:r w:rsidRPr="00D17D03">
        <w:rPr>
          <w:rFonts w:eastAsia="Calibri"/>
          <w:szCs w:val="24"/>
        </w:rPr>
        <w:t>а</w:t>
      </w:r>
      <w:r w:rsidRPr="00D17D03">
        <w:rPr>
          <w:rFonts w:eastAsia="Calibri"/>
          <w:spacing w:val="9"/>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ей</w:t>
      </w:r>
      <w:r w:rsidRPr="00D17D03">
        <w:rPr>
          <w:rFonts w:eastAsia="Calibri"/>
          <w:spacing w:val="15"/>
          <w:szCs w:val="24"/>
        </w:rPr>
        <w:t xml:space="preserve"> </w:t>
      </w:r>
      <w:r w:rsidRPr="00D17D03">
        <w:rPr>
          <w:rFonts w:eastAsia="Calibri"/>
          <w:spacing w:val="-1"/>
          <w:szCs w:val="24"/>
        </w:rPr>
        <w:t>гип</w:t>
      </w:r>
      <w:r w:rsidRPr="00D17D03">
        <w:rPr>
          <w:rFonts w:eastAsia="Calibri"/>
          <w:szCs w:val="24"/>
        </w:rPr>
        <w:t>сов</w:t>
      </w:r>
      <w:r w:rsidRPr="00D17D03">
        <w:rPr>
          <w:rFonts w:eastAsia="Calibri"/>
          <w:spacing w:val="16"/>
          <w:szCs w:val="24"/>
        </w:rPr>
        <w:t xml:space="preserve"> </w:t>
      </w:r>
      <w:r w:rsidRPr="00D17D03">
        <w:rPr>
          <w:rFonts w:eastAsia="Calibri"/>
          <w:szCs w:val="24"/>
        </w:rPr>
        <w:t>и</w:t>
      </w:r>
      <w:r w:rsidRPr="00D17D03">
        <w:rPr>
          <w:rFonts w:eastAsia="Calibri"/>
          <w:spacing w:val="13"/>
          <w:szCs w:val="24"/>
        </w:rPr>
        <w:t xml:space="preserve"> </w:t>
      </w:r>
      <w:r w:rsidRPr="00D17D03">
        <w:rPr>
          <w:rFonts w:eastAsia="Calibri"/>
          <w:szCs w:val="24"/>
        </w:rPr>
        <w:t>а</w:t>
      </w:r>
      <w:r w:rsidRPr="00D17D03">
        <w:rPr>
          <w:rFonts w:eastAsia="Calibri"/>
          <w:spacing w:val="-1"/>
          <w:szCs w:val="24"/>
        </w:rPr>
        <w:t>нги</w:t>
      </w:r>
      <w:r w:rsidRPr="00D17D03">
        <w:rPr>
          <w:rFonts w:eastAsia="Calibri"/>
          <w:szCs w:val="24"/>
        </w:rPr>
        <w:t>др</w:t>
      </w:r>
      <w:r w:rsidRPr="00D17D03">
        <w:rPr>
          <w:rFonts w:eastAsia="Calibri"/>
          <w:spacing w:val="-1"/>
          <w:szCs w:val="24"/>
        </w:rPr>
        <w:t>ит</w:t>
      </w:r>
      <w:r w:rsidRPr="00D17D03">
        <w:rPr>
          <w:rFonts w:eastAsia="Calibri"/>
          <w:szCs w:val="24"/>
        </w:rPr>
        <w:t>ов</w:t>
      </w:r>
      <w:r w:rsidRPr="00D17D03">
        <w:rPr>
          <w:rFonts w:eastAsia="Calibri"/>
          <w:spacing w:val="12"/>
          <w:szCs w:val="24"/>
        </w:rPr>
        <w:t xml:space="preserve"> </w:t>
      </w:r>
      <w:r w:rsidRPr="00D17D03">
        <w:rPr>
          <w:rFonts w:eastAsia="Calibri"/>
          <w:szCs w:val="24"/>
        </w:rPr>
        <w:t>с</w:t>
      </w:r>
      <w:r w:rsidRPr="00D17D03">
        <w:rPr>
          <w:rFonts w:eastAsia="Calibri"/>
          <w:spacing w:val="14"/>
          <w:szCs w:val="24"/>
        </w:rPr>
        <w:t xml:space="preserve"> </w:t>
      </w:r>
      <w:r w:rsidRPr="00D17D03">
        <w:rPr>
          <w:rFonts w:eastAsia="Calibri"/>
          <w:szCs w:val="24"/>
        </w:rPr>
        <w:t>ред</w:t>
      </w:r>
      <w:r w:rsidRPr="00D17D03">
        <w:rPr>
          <w:rFonts w:eastAsia="Calibri"/>
          <w:spacing w:val="-1"/>
          <w:szCs w:val="24"/>
        </w:rPr>
        <w:t>ки</w:t>
      </w:r>
      <w:r w:rsidRPr="00D17D03">
        <w:rPr>
          <w:rFonts w:eastAsia="Calibri"/>
          <w:szCs w:val="24"/>
        </w:rPr>
        <w:t>ми маломо</w:t>
      </w:r>
      <w:r w:rsidRPr="00D17D03">
        <w:rPr>
          <w:rFonts w:eastAsia="Calibri"/>
          <w:spacing w:val="-1"/>
          <w:szCs w:val="24"/>
        </w:rPr>
        <w:t>щн</w:t>
      </w:r>
      <w:r w:rsidRPr="00D17D03">
        <w:rPr>
          <w:rFonts w:eastAsia="Calibri"/>
          <w:spacing w:val="1"/>
          <w:szCs w:val="24"/>
        </w:rPr>
        <w:t>ы</w:t>
      </w:r>
      <w:r w:rsidRPr="00D17D03">
        <w:rPr>
          <w:rFonts w:eastAsia="Calibri"/>
          <w:szCs w:val="24"/>
        </w:rPr>
        <w:t xml:space="preserve">ми </w:t>
      </w:r>
      <w:r w:rsidRPr="00D17D03">
        <w:rPr>
          <w:rFonts w:eastAsia="Calibri"/>
          <w:spacing w:val="3"/>
          <w:szCs w:val="24"/>
        </w:rPr>
        <w:t xml:space="preserve"> </w:t>
      </w:r>
      <w:r w:rsidRPr="00D17D03">
        <w:rPr>
          <w:rFonts w:eastAsia="Calibri"/>
          <w:spacing w:val="-1"/>
          <w:szCs w:val="24"/>
        </w:rPr>
        <w:t>п</w:t>
      </w:r>
      <w:r w:rsidRPr="00D17D03">
        <w:rPr>
          <w:rFonts w:eastAsia="Calibri"/>
          <w:szCs w:val="24"/>
        </w:rPr>
        <w:t xml:space="preserve">рослоями </w:t>
      </w:r>
      <w:r w:rsidRPr="00D17D03">
        <w:rPr>
          <w:rFonts w:eastAsia="Calibri"/>
          <w:spacing w:val="7"/>
          <w:szCs w:val="24"/>
        </w:rPr>
        <w:t xml:space="preserve"> </w:t>
      </w:r>
      <w:r w:rsidRPr="00D17D03">
        <w:rPr>
          <w:rFonts w:eastAsia="Calibri"/>
          <w:szCs w:val="24"/>
        </w:rPr>
        <w:t xml:space="preserve">(до </w:t>
      </w:r>
      <w:r w:rsidRPr="00D17D03">
        <w:rPr>
          <w:rFonts w:eastAsia="Calibri"/>
          <w:spacing w:val="7"/>
          <w:szCs w:val="24"/>
        </w:rPr>
        <w:t xml:space="preserve"> </w:t>
      </w:r>
      <w:r w:rsidRPr="00D17D03">
        <w:rPr>
          <w:rFonts w:eastAsia="Calibri"/>
          <w:szCs w:val="24"/>
        </w:rPr>
        <w:t xml:space="preserve">0,5 </w:t>
      </w:r>
      <w:r w:rsidRPr="00D17D03">
        <w:rPr>
          <w:rFonts w:eastAsia="Calibri"/>
          <w:spacing w:val="12"/>
          <w:szCs w:val="24"/>
        </w:rPr>
        <w:t xml:space="preserve"> </w:t>
      </w:r>
      <w:r w:rsidRPr="00D17D03">
        <w:rPr>
          <w:rFonts w:eastAsia="Calibri"/>
          <w:szCs w:val="24"/>
        </w:rPr>
        <w:t xml:space="preserve">м) </w:t>
      </w:r>
      <w:r w:rsidRPr="00D17D03">
        <w:rPr>
          <w:rFonts w:eastAsia="Calibri"/>
          <w:spacing w:val="8"/>
          <w:szCs w:val="24"/>
        </w:rPr>
        <w:t xml:space="preserve"> </w:t>
      </w:r>
      <w:r w:rsidRPr="00D17D03">
        <w:rPr>
          <w:rFonts w:eastAsia="Calibri"/>
          <w:szCs w:val="24"/>
        </w:rPr>
        <w:t>долом</w:t>
      </w:r>
      <w:r w:rsidRPr="00D17D03">
        <w:rPr>
          <w:rFonts w:eastAsia="Calibri"/>
          <w:spacing w:val="-1"/>
          <w:szCs w:val="24"/>
        </w:rPr>
        <w:t>ит</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6"/>
          <w:szCs w:val="24"/>
        </w:rPr>
        <w:t xml:space="preserve"> </w:t>
      </w:r>
      <w:r w:rsidRPr="00D17D03">
        <w:rPr>
          <w:rFonts w:eastAsia="Calibri"/>
          <w:szCs w:val="24"/>
        </w:rPr>
        <w:t>але</w:t>
      </w:r>
      <w:r w:rsidRPr="00D17D03">
        <w:rPr>
          <w:rFonts w:eastAsia="Calibri"/>
          <w:spacing w:val="1"/>
          <w:szCs w:val="24"/>
        </w:rPr>
        <w:t>в</w:t>
      </w:r>
      <w:r w:rsidRPr="00D17D03">
        <w:rPr>
          <w:rFonts w:eastAsia="Calibri"/>
          <w:szCs w:val="24"/>
        </w:rPr>
        <w:t>рол</w:t>
      </w:r>
      <w:r w:rsidRPr="00D17D03">
        <w:rPr>
          <w:rFonts w:eastAsia="Calibri"/>
          <w:spacing w:val="-1"/>
          <w:szCs w:val="24"/>
        </w:rPr>
        <w:t>ит</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10"/>
          <w:szCs w:val="24"/>
        </w:rPr>
        <w:t xml:space="preserve"> </w:t>
      </w:r>
      <w:r w:rsidRPr="00D17D03">
        <w:rPr>
          <w:rFonts w:eastAsia="Calibri"/>
          <w:spacing w:val="-1"/>
          <w:szCs w:val="24"/>
        </w:rPr>
        <w:t>г</w:t>
      </w:r>
      <w:r w:rsidRPr="00D17D03">
        <w:rPr>
          <w:rFonts w:eastAsia="Calibri"/>
          <w:szCs w:val="24"/>
        </w:rPr>
        <w:t>л</w:t>
      </w:r>
      <w:r w:rsidRPr="00D17D03">
        <w:rPr>
          <w:rFonts w:eastAsia="Calibri"/>
          <w:spacing w:val="-1"/>
          <w:szCs w:val="24"/>
        </w:rPr>
        <w:t>и</w:t>
      </w:r>
      <w:r w:rsidRPr="00D17D03">
        <w:rPr>
          <w:rFonts w:eastAsia="Calibri"/>
          <w:szCs w:val="24"/>
        </w:rPr>
        <w:t xml:space="preserve">н </w:t>
      </w:r>
      <w:r w:rsidRPr="00D17D03">
        <w:rPr>
          <w:rFonts w:eastAsia="Calibri"/>
          <w:spacing w:val="11"/>
          <w:szCs w:val="24"/>
        </w:rPr>
        <w:t xml:space="preserve"> </w:t>
      </w:r>
      <w:r w:rsidRPr="00D17D03">
        <w:rPr>
          <w:rFonts w:eastAsia="Calibri"/>
          <w:szCs w:val="24"/>
        </w:rPr>
        <w:t xml:space="preserve">и </w:t>
      </w:r>
      <w:r w:rsidRPr="00D17D03">
        <w:rPr>
          <w:rFonts w:eastAsia="Calibri"/>
          <w:spacing w:val="11"/>
          <w:szCs w:val="24"/>
        </w:rPr>
        <w:t xml:space="preserve"> </w:t>
      </w:r>
      <w:r w:rsidRPr="00D17D03">
        <w:rPr>
          <w:rFonts w:eastAsia="Calibri"/>
          <w:spacing w:val="-1"/>
          <w:szCs w:val="24"/>
        </w:rPr>
        <w:t>п</w:t>
      </w:r>
      <w:r w:rsidRPr="00D17D03">
        <w:rPr>
          <w:rFonts w:eastAsia="Calibri"/>
          <w:szCs w:val="24"/>
        </w:rPr>
        <w:t>е</w:t>
      </w:r>
      <w:r w:rsidRPr="00D17D03">
        <w:rPr>
          <w:rFonts w:eastAsia="Calibri"/>
          <w:spacing w:val="7"/>
          <w:szCs w:val="24"/>
        </w:rPr>
        <w:t>с</w:t>
      </w:r>
      <w:r w:rsidRPr="00D17D03">
        <w:rPr>
          <w:rFonts w:eastAsia="Calibri"/>
          <w:spacing w:val="-1"/>
          <w:szCs w:val="24"/>
        </w:rPr>
        <w:t>ч</w:t>
      </w:r>
      <w:r w:rsidRPr="00D17D03">
        <w:rPr>
          <w:rFonts w:eastAsia="Calibri"/>
          <w:szCs w:val="24"/>
        </w:rPr>
        <w:t>а</w:t>
      </w:r>
      <w:r w:rsidRPr="00D17D03">
        <w:rPr>
          <w:rFonts w:eastAsia="Calibri"/>
          <w:spacing w:val="-1"/>
          <w:szCs w:val="24"/>
        </w:rPr>
        <w:t>ник</w:t>
      </w:r>
      <w:r w:rsidRPr="00D17D03">
        <w:rPr>
          <w:rFonts w:eastAsia="Calibri"/>
          <w:szCs w:val="24"/>
        </w:rPr>
        <w:t xml:space="preserve">ов </w:t>
      </w:r>
      <w:r w:rsidRPr="00D17D03">
        <w:rPr>
          <w:rFonts w:eastAsia="Calibri"/>
          <w:spacing w:val="7"/>
          <w:szCs w:val="24"/>
        </w:rPr>
        <w:t xml:space="preserve"> </w:t>
      </w:r>
      <w:r w:rsidRPr="00D17D03">
        <w:rPr>
          <w:rFonts w:eastAsia="Calibri"/>
          <w:spacing w:val="-1"/>
          <w:szCs w:val="24"/>
        </w:rPr>
        <w:t>н</w:t>
      </w:r>
      <w:r w:rsidRPr="00D17D03">
        <w:rPr>
          <w:rFonts w:eastAsia="Calibri"/>
          <w:szCs w:val="24"/>
        </w:rPr>
        <w:t xml:space="preserve">а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w:t>
      </w:r>
      <w:r w:rsidRPr="00D17D03">
        <w:rPr>
          <w:rFonts w:eastAsia="Calibri"/>
          <w:spacing w:val="-1"/>
          <w:szCs w:val="24"/>
        </w:rPr>
        <w:t>н</w:t>
      </w:r>
      <w:r w:rsidRPr="00D17D03">
        <w:rPr>
          <w:rFonts w:eastAsia="Calibri"/>
          <w:szCs w:val="24"/>
        </w:rPr>
        <w:t>о</w:t>
      </w:r>
      <w:r w:rsidRPr="00D17D03">
        <w:rPr>
          <w:rFonts w:eastAsia="Calibri"/>
          <w:spacing w:val="2"/>
          <w:szCs w:val="24"/>
        </w:rPr>
        <w:t>-</w:t>
      </w:r>
      <w:r w:rsidRPr="00D17D03">
        <w:rPr>
          <w:rFonts w:eastAsia="Calibri"/>
          <w:spacing w:val="-1"/>
          <w:szCs w:val="24"/>
        </w:rPr>
        <w:t>гип</w:t>
      </w:r>
      <w:r w:rsidRPr="00D17D03">
        <w:rPr>
          <w:rFonts w:eastAsia="Calibri"/>
          <w:szCs w:val="24"/>
        </w:rPr>
        <w:t>со</w:t>
      </w:r>
      <w:r w:rsidRPr="00D17D03">
        <w:rPr>
          <w:rFonts w:eastAsia="Calibri"/>
          <w:spacing w:val="1"/>
          <w:szCs w:val="24"/>
        </w:rPr>
        <w:t>в</w:t>
      </w:r>
      <w:r w:rsidRPr="00D17D03">
        <w:rPr>
          <w:rFonts w:eastAsia="Calibri"/>
          <w:szCs w:val="24"/>
        </w:rPr>
        <w:t>ом</w:t>
      </w:r>
      <w:r w:rsidRPr="00D17D03">
        <w:rPr>
          <w:rFonts w:eastAsia="Calibri"/>
          <w:spacing w:val="18"/>
          <w:szCs w:val="24"/>
        </w:rPr>
        <w:t xml:space="preserve"> </w:t>
      </w:r>
      <w:r w:rsidRPr="00D17D03">
        <w:rPr>
          <w:rFonts w:eastAsia="Calibri"/>
          <w:spacing w:val="-1"/>
          <w:szCs w:val="24"/>
        </w:rPr>
        <w:t>ц</w:t>
      </w:r>
      <w:r w:rsidRPr="00D17D03">
        <w:rPr>
          <w:rFonts w:eastAsia="Calibri"/>
          <w:szCs w:val="24"/>
        </w:rPr>
        <w:t>еме</w:t>
      </w:r>
      <w:r w:rsidRPr="00D17D03">
        <w:rPr>
          <w:rFonts w:eastAsia="Calibri"/>
          <w:spacing w:val="-1"/>
          <w:szCs w:val="24"/>
        </w:rPr>
        <w:t>нт</w:t>
      </w:r>
      <w:r w:rsidRPr="00D17D03">
        <w:rPr>
          <w:rFonts w:eastAsia="Calibri"/>
          <w:szCs w:val="24"/>
        </w:rPr>
        <w:t>е.</w:t>
      </w:r>
      <w:r w:rsidRPr="00D17D03">
        <w:rPr>
          <w:rFonts w:eastAsia="Calibri"/>
          <w:spacing w:val="27"/>
          <w:szCs w:val="24"/>
        </w:rPr>
        <w:t xml:space="preserve"> </w:t>
      </w:r>
      <w:r w:rsidRPr="00D17D03">
        <w:rPr>
          <w:rFonts w:eastAsia="Calibri"/>
          <w:szCs w:val="24"/>
        </w:rPr>
        <w:t>В</w:t>
      </w:r>
      <w:r w:rsidRPr="00D17D03">
        <w:rPr>
          <w:rFonts w:eastAsia="Calibri"/>
          <w:spacing w:val="28"/>
          <w:szCs w:val="24"/>
        </w:rPr>
        <w:t xml:space="preserve"> </w:t>
      </w:r>
      <w:r w:rsidRPr="00D17D03">
        <w:rPr>
          <w:rFonts w:eastAsia="Calibri"/>
          <w:spacing w:val="1"/>
          <w:szCs w:val="24"/>
        </w:rPr>
        <w:t>в</w:t>
      </w:r>
      <w:r w:rsidRPr="00D17D03">
        <w:rPr>
          <w:rFonts w:eastAsia="Calibri"/>
          <w:szCs w:val="24"/>
        </w:rPr>
        <w:t>ерх</w:t>
      </w:r>
      <w:r w:rsidRPr="00D17D03">
        <w:rPr>
          <w:rFonts w:eastAsia="Calibri"/>
          <w:spacing w:val="-1"/>
          <w:szCs w:val="24"/>
        </w:rPr>
        <w:t>н</w:t>
      </w:r>
      <w:r w:rsidRPr="00D17D03">
        <w:rPr>
          <w:rFonts w:eastAsia="Calibri"/>
          <w:szCs w:val="24"/>
        </w:rPr>
        <w:t>ей</w:t>
      </w:r>
      <w:r w:rsidRPr="00D17D03">
        <w:rPr>
          <w:rFonts w:eastAsia="Calibri"/>
          <w:spacing w:val="28"/>
          <w:szCs w:val="24"/>
        </w:rPr>
        <w:t xml:space="preserve"> </w:t>
      </w:r>
      <w:r w:rsidRPr="00D17D03">
        <w:rPr>
          <w:rFonts w:eastAsia="Calibri"/>
          <w:spacing w:val="-1"/>
          <w:szCs w:val="24"/>
        </w:rPr>
        <w:t>ч</w:t>
      </w:r>
      <w:r w:rsidRPr="00D17D03">
        <w:rPr>
          <w:rFonts w:eastAsia="Calibri"/>
          <w:szCs w:val="24"/>
        </w:rPr>
        <w:t>ас</w:t>
      </w:r>
      <w:r w:rsidRPr="00D17D03">
        <w:rPr>
          <w:rFonts w:eastAsia="Calibri"/>
          <w:spacing w:val="-1"/>
          <w:szCs w:val="24"/>
        </w:rPr>
        <w:t>т</w:t>
      </w:r>
      <w:r w:rsidRPr="00D17D03">
        <w:rPr>
          <w:rFonts w:eastAsia="Calibri"/>
          <w:szCs w:val="24"/>
        </w:rPr>
        <w:t>и</w:t>
      </w:r>
      <w:r w:rsidRPr="00D17D03">
        <w:rPr>
          <w:rFonts w:eastAsia="Calibri"/>
          <w:spacing w:val="29"/>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ре</w:t>
      </w:r>
      <w:r w:rsidRPr="00D17D03">
        <w:rPr>
          <w:rFonts w:eastAsia="Calibri"/>
          <w:spacing w:val="-1"/>
          <w:szCs w:val="24"/>
        </w:rPr>
        <w:t>з</w:t>
      </w:r>
      <w:r w:rsidRPr="00D17D03">
        <w:rPr>
          <w:rFonts w:eastAsia="Calibri"/>
          <w:szCs w:val="24"/>
        </w:rPr>
        <w:t>а</w:t>
      </w:r>
      <w:r w:rsidRPr="00D17D03">
        <w:rPr>
          <w:rFonts w:eastAsia="Calibri"/>
          <w:spacing w:val="25"/>
          <w:szCs w:val="24"/>
        </w:rPr>
        <w:t xml:space="preserve"> </w:t>
      </w:r>
      <w:r w:rsidRPr="00D17D03">
        <w:rPr>
          <w:rFonts w:eastAsia="Calibri"/>
          <w:spacing w:val="-1"/>
          <w:szCs w:val="24"/>
        </w:rPr>
        <w:t>п</w:t>
      </w:r>
      <w:r w:rsidRPr="00D17D03">
        <w:rPr>
          <w:rFonts w:eastAsia="Calibri"/>
          <w:szCs w:val="24"/>
        </w:rPr>
        <w:t>реоблад</w:t>
      </w:r>
      <w:r w:rsidRPr="00D17D03">
        <w:rPr>
          <w:rFonts w:eastAsia="Calibri"/>
          <w:spacing w:val="-1"/>
          <w:szCs w:val="24"/>
        </w:rPr>
        <w:t>а</w:t>
      </w:r>
      <w:r w:rsidRPr="00D17D03">
        <w:rPr>
          <w:rFonts w:eastAsia="Calibri"/>
          <w:spacing w:val="1"/>
          <w:szCs w:val="24"/>
        </w:rPr>
        <w:t>ю</w:t>
      </w:r>
      <w:r w:rsidRPr="00D17D03">
        <w:rPr>
          <w:rFonts w:eastAsia="Calibri"/>
          <w:szCs w:val="24"/>
        </w:rPr>
        <w:t>т</w:t>
      </w:r>
      <w:r w:rsidRPr="00D17D03">
        <w:rPr>
          <w:rFonts w:eastAsia="Calibri"/>
          <w:spacing w:val="22"/>
          <w:szCs w:val="24"/>
        </w:rPr>
        <w:t xml:space="preserve"> </w:t>
      </w:r>
      <w:r w:rsidRPr="00D17D03">
        <w:rPr>
          <w:rFonts w:eastAsia="Calibri"/>
          <w:spacing w:val="-1"/>
          <w:szCs w:val="24"/>
        </w:rPr>
        <w:t>ги</w:t>
      </w:r>
      <w:r w:rsidRPr="00D17D03">
        <w:rPr>
          <w:rFonts w:eastAsia="Calibri"/>
          <w:spacing w:val="3"/>
          <w:szCs w:val="24"/>
        </w:rPr>
        <w:t>п</w:t>
      </w:r>
      <w:r w:rsidRPr="00D17D03">
        <w:rPr>
          <w:rFonts w:eastAsia="Calibri"/>
          <w:szCs w:val="24"/>
        </w:rPr>
        <w:t>с</w:t>
      </w:r>
      <w:r w:rsidRPr="00D17D03">
        <w:rPr>
          <w:rFonts w:eastAsia="Calibri"/>
          <w:spacing w:val="1"/>
          <w:szCs w:val="24"/>
        </w:rPr>
        <w:t>ы</w:t>
      </w:r>
      <w:r w:rsidRPr="00D17D03">
        <w:rPr>
          <w:rFonts w:eastAsia="Calibri"/>
          <w:szCs w:val="24"/>
        </w:rPr>
        <w:t>,</w:t>
      </w:r>
      <w:r w:rsidRPr="00D17D03">
        <w:rPr>
          <w:rFonts w:eastAsia="Calibri"/>
          <w:spacing w:val="27"/>
          <w:szCs w:val="24"/>
        </w:rPr>
        <w:t xml:space="preserve"> </w:t>
      </w:r>
      <w:r w:rsidRPr="00D17D03">
        <w:rPr>
          <w:rFonts w:eastAsia="Calibri"/>
          <w:szCs w:val="24"/>
        </w:rPr>
        <w:t>в</w:t>
      </w:r>
      <w:r w:rsidRPr="00D17D03">
        <w:rPr>
          <w:rFonts w:eastAsia="Calibri"/>
          <w:spacing w:val="29"/>
          <w:szCs w:val="24"/>
        </w:rPr>
        <w:t xml:space="preserve"> </w:t>
      </w:r>
      <w:r w:rsidRPr="00D17D03">
        <w:rPr>
          <w:rFonts w:eastAsia="Calibri"/>
          <w:spacing w:val="-1"/>
          <w:szCs w:val="24"/>
        </w:rPr>
        <w:t>ни</w:t>
      </w:r>
      <w:r w:rsidRPr="00D17D03">
        <w:rPr>
          <w:rFonts w:eastAsia="Calibri"/>
          <w:szCs w:val="24"/>
        </w:rPr>
        <w:t>ж</w:t>
      </w:r>
      <w:r w:rsidRPr="00D17D03">
        <w:rPr>
          <w:rFonts w:eastAsia="Calibri"/>
          <w:spacing w:val="-1"/>
          <w:szCs w:val="24"/>
        </w:rPr>
        <w:t>н</w:t>
      </w:r>
      <w:r w:rsidRPr="00D17D03">
        <w:rPr>
          <w:rFonts w:eastAsia="Calibri"/>
          <w:szCs w:val="24"/>
        </w:rPr>
        <w:t>ей</w:t>
      </w:r>
      <w:r w:rsidRPr="00D17D03">
        <w:rPr>
          <w:rFonts w:eastAsia="Calibri"/>
          <w:spacing w:val="29"/>
          <w:szCs w:val="24"/>
        </w:rPr>
        <w:t xml:space="preserve"> </w:t>
      </w:r>
      <w:r w:rsidRPr="00D17D03">
        <w:rPr>
          <w:rFonts w:eastAsia="Calibri"/>
          <w:szCs w:val="24"/>
        </w:rPr>
        <w:t xml:space="preserve">- </w:t>
      </w:r>
      <w:r w:rsidRPr="00D17D03">
        <w:rPr>
          <w:rFonts w:eastAsia="Calibri"/>
          <w:spacing w:val="-1"/>
          <w:szCs w:val="24"/>
        </w:rPr>
        <w:t>п</w:t>
      </w:r>
      <w:r w:rsidRPr="00D17D03">
        <w:rPr>
          <w:rFonts w:eastAsia="Calibri"/>
          <w:szCs w:val="24"/>
        </w:rPr>
        <w:t>ересла</w:t>
      </w:r>
      <w:r w:rsidRPr="00D17D03">
        <w:rPr>
          <w:rFonts w:eastAsia="Calibri"/>
          <w:spacing w:val="-1"/>
          <w:szCs w:val="24"/>
        </w:rPr>
        <w:t>и</w:t>
      </w:r>
      <w:r w:rsidRPr="00D17D03">
        <w:rPr>
          <w:rFonts w:eastAsia="Calibri"/>
          <w:spacing w:val="1"/>
          <w:szCs w:val="24"/>
        </w:rPr>
        <w:t>в</w:t>
      </w:r>
      <w:r w:rsidRPr="00D17D03">
        <w:rPr>
          <w:rFonts w:eastAsia="Calibri"/>
          <w:szCs w:val="24"/>
        </w:rPr>
        <w:t>а</w:t>
      </w:r>
      <w:r w:rsidRPr="00D17D03">
        <w:rPr>
          <w:rFonts w:eastAsia="Calibri"/>
          <w:spacing w:val="2"/>
          <w:szCs w:val="24"/>
        </w:rPr>
        <w:t>н</w:t>
      </w:r>
      <w:r w:rsidRPr="00D17D03">
        <w:rPr>
          <w:rFonts w:eastAsia="Calibri"/>
          <w:spacing w:val="-1"/>
          <w:szCs w:val="24"/>
        </w:rPr>
        <w:t>и</w:t>
      </w:r>
      <w:r w:rsidRPr="00D17D03">
        <w:rPr>
          <w:rFonts w:eastAsia="Calibri"/>
          <w:szCs w:val="24"/>
        </w:rPr>
        <w:t>е</w:t>
      </w:r>
      <w:r w:rsidRPr="00D17D03">
        <w:rPr>
          <w:rFonts w:eastAsia="Calibri"/>
          <w:spacing w:val="5"/>
          <w:szCs w:val="24"/>
        </w:rPr>
        <w:t xml:space="preserve"> </w:t>
      </w:r>
      <w:r w:rsidRPr="00D17D03">
        <w:rPr>
          <w:rFonts w:eastAsia="Calibri"/>
          <w:spacing w:val="-1"/>
          <w:szCs w:val="24"/>
        </w:rPr>
        <w:t>гип</w:t>
      </w:r>
      <w:r w:rsidRPr="00D17D03">
        <w:rPr>
          <w:rFonts w:eastAsia="Calibri"/>
          <w:szCs w:val="24"/>
        </w:rPr>
        <w:t>сов</w:t>
      </w:r>
      <w:r w:rsidRPr="00D17D03">
        <w:rPr>
          <w:rFonts w:eastAsia="Calibri"/>
          <w:spacing w:val="12"/>
          <w:szCs w:val="24"/>
        </w:rPr>
        <w:t xml:space="preserve"> </w:t>
      </w:r>
      <w:r w:rsidRPr="00D17D03">
        <w:rPr>
          <w:rFonts w:eastAsia="Calibri"/>
          <w:szCs w:val="24"/>
        </w:rPr>
        <w:t>и</w:t>
      </w:r>
      <w:r w:rsidRPr="00D17D03">
        <w:rPr>
          <w:rFonts w:eastAsia="Calibri"/>
          <w:spacing w:val="11"/>
          <w:szCs w:val="24"/>
        </w:rPr>
        <w:t xml:space="preserve"> </w:t>
      </w:r>
      <w:r w:rsidRPr="00D17D03">
        <w:rPr>
          <w:rFonts w:eastAsia="Calibri"/>
          <w:szCs w:val="24"/>
        </w:rPr>
        <w:t>а</w:t>
      </w:r>
      <w:r w:rsidRPr="00D17D03">
        <w:rPr>
          <w:rFonts w:eastAsia="Calibri"/>
          <w:spacing w:val="1"/>
          <w:szCs w:val="24"/>
        </w:rPr>
        <w:t>н</w:t>
      </w:r>
      <w:r w:rsidRPr="00D17D03">
        <w:rPr>
          <w:rFonts w:eastAsia="Calibri"/>
          <w:spacing w:val="-1"/>
          <w:szCs w:val="24"/>
        </w:rPr>
        <w:t>ги</w:t>
      </w:r>
      <w:r w:rsidRPr="00D17D03">
        <w:rPr>
          <w:rFonts w:eastAsia="Calibri"/>
          <w:szCs w:val="24"/>
        </w:rPr>
        <w:t>др</w:t>
      </w:r>
      <w:r w:rsidRPr="00D17D03">
        <w:rPr>
          <w:rFonts w:eastAsia="Calibri"/>
          <w:spacing w:val="-1"/>
          <w:szCs w:val="24"/>
        </w:rPr>
        <w:t>ит</w:t>
      </w:r>
      <w:r w:rsidRPr="00D17D03">
        <w:rPr>
          <w:rFonts w:eastAsia="Calibri"/>
          <w:szCs w:val="24"/>
        </w:rPr>
        <w:t>о</w:t>
      </w:r>
      <w:r w:rsidRPr="00D17D03">
        <w:rPr>
          <w:rFonts w:eastAsia="Calibri"/>
          <w:spacing w:val="1"/>
          <w:szCs w:val="24"/>
        </w:rPr>
        <w:t>в</w:t>
      </w:r>
      <w:r w:rsidRPr="00D17D03">
        <w:rPr>
          <w:rFonts w:eastAsia="Calibri"/>
          <w:szCs w:val="24"/>
        </w:rPr>
        <w:t>.</w:t>
      </w:r>
      <w:r w:rsidRPr="00D17D03">
        <w:rPr>
          <w:rFonts w:eastAsia="Calibri"/>
          <w:spacing w:val="9"/>
          <w:szCs w:val="24"/>
        </w:rPr>
        <w:t xml:space="preserve"> </w:t>
      </w:r>
      <w:r w:rsidRPr="00D17D03">
        <w:rPr>
          <w:rFonts w:eastAsia="Calibri"/>
          <w:spacing w:val="-1"/>
          <w:szCs w:val="24"/>
        </w:rPr>
        <w:t>М</w:t>
      </w:r>
      <w:r w:rsidRPr="00D17D03">
        <w:rPr>
          <w:rFonts w:eastAsia="Calibri"/>
          <w:szCs w:val="24"/>
        </w:rPr>
        <w:t>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w:t>
      </w:r>
      <w:r w:rsidRPr="00D17D03">
        <w:rPr>
          <w:rFonts w:eastAsia="Calibri"/>
          <w:spacing w:val="13"/>
          <w:szCs w:val="24"/>
        </w:rPr>
        <w:t xml:space="preserve"> </w:t>
      </w:r>
      <w:r w:rsidRPr="00D17D03">
        <w:rPr>
          <w:rFonts w:eastAsia="Calibri"/>
          <w:szCs w:val="24"/>
        </w:rPr>
        <w:t>слоёв</w:t>
      </w:r>
      <w:r w:rsidRPr="00D17D03">
        <w:rPr>
          <w:rFonts w:eastAsia="Calibri"/>
          <w:spacing w:val="10"/>
          <w:szCs w:val="24"/>
        </w:rPr>
        <w:t xml:space="preserve"> </w:t>
      </w:r>
      <w:r w:rsidRPr="00D17D03">
        <w:rPr>
          <w:rFonts w:eastAsia="Calibri"/>
          <w:szCs w:val="24"/>
        </w:rPr>
        <w:t>и</w:t>
      </w:r>
      <w:r w:rsidRPr="00D17D03">
        <w:rPr>
          <w:rFonts w:eastAsia="Calibri"/>
          <w:spacing w:val="10"/>
          <w:szCs w:val="24"/>
        </w:rPr>
        <w:t xml:space="preserve"> </w:t>
      </w:r>
      <w:r w:rsidRPr="00D17D03">
        <w:rPr>
          <w:rFonts w:eastAsia="Calibri"/>
          <w:szCs w:val="24"/>
        </w:rPr>
        <w:t>л</w:t>
      </w:r>
      <w:r w:rsidRPr="00D17D03">
        <w:rPr>
          <w:rFonts w:eastAsia="Calibri"/>
          <w:spacing w:val="-1"/>
          <w:szCs w:val="24"/>
        </w:rPr>
        <w:t>ин</w:t>
      </w:r>
      <w:r w:rsidRPr="00D17D03">
        <w:rPr>
          <w:rFonts w:eastAsia="Calibri"/>
          <w:szCs w:val="24"/>
        </w:rPr>
        <w:t>з</w:t>
      </w:r>
      <w:r w:rsidRPr="00D17D03">
        <w:rPr>
          <w:rFonts w:eastAsia="Calibri"/>
          <w:spacing w:val="13"/>
          <w:szCs w:val="24"/>
        </w:rPr>
        <w:t xml:space="preserve"> </w:t>
      </w:r>
      <w:r w:rsidRPr="00D17D03">
        <w:rPr>
          <w:rFonts w:eastAsia="Calibri"/>
          <w:szCs w:val="24"/>
        </w:rPr>
        <w:t>а</w:t>
      </w:r>
      <w:r w:rsidRPr="00D17D03">
        <w:rPr>
          <w:rFonts w:eastAsia="Calibri"/>
          <w:spacing w:val="-1"/>
          <w:szCs w:val="24"/>
        </w:rPr>
        <w:t>нги</w:t>
      </w:r>
      <w:r w:rsidRPr="00D17D03">
        <w:rPr>
          <w:rFonts w:eastAsia="Calibri"/>
          <w:spacing w:val="5"/>
          <w:szCs w:val="24"/>
        </w:rPr>
        <w:t>д</w:t>
      </w:r>
      <w:r w:rsidRPr="00D17D03">
        <w:rPr>
          <w:rFonts w:eastAsia="Calibri"/>
          <w:szCs w:val="24"/>
        </w:rPr>
        <w:t>р</w:t>
      </w:r>
      <w:r w:rsidRPr="00D17D03">
        <w:rPr>
          <w:rFonts w:eastAsia="Calibri"/>
          <w:spacing w:val="-1"/>
          <w:szCs w:val="24"/>
        </w:rPr>
        <w:t>ит</w:t>
      </w:r>
      <w:r w:rsidRPr="00D17D03">
        <w:rPr>
          <w:rFonts w:eastAsia="Calibri"/>
          <w:szCs w:val="24"/>
        </w:rPr>
        <w:t>ов</w:t>
      </w:r>
      <w:r w:rsidRPr="00D17D03">
        <w:rPr>
          <w:rFonts w:eastAsia="Calibri"/>
          <w:spacing w:val="11"/>
          <w:szCs w:val="24"/>
        </w:rPr>
        <w:t xml:space="preserve"> </w:t>
      </w:r>
      <w:r w:rsidRPr="00D17D03">
        <w:rPr>
          <w:rFonts w:eastAsia="Calibri"/>
          <w:szCs w:val="24"/>
        </w:rPr>
        <w:t>-</w:t>
      </w:r>
      <w:r w:rsidRPr="00D17D03">
        <w:rPr>
          <w:rFonts w:eastAsia="Calibri"/>
          <w:spacing w:val="10"/>
          <w:szCs w:val="24"/>
        </w:rPr>
        <w:t xml:space="preserve"> </w:t>
      </w:r>
      <w:r w:rsidRPr="00D17D03">
        <w:rPr>
          <w:rFonts w:eastAsia="Calibri"/>
          <w:szCs w:val="24"/>
        </w:rPr>
        <w:t>от</w:t>
      </w:r>
      <w:r w:rsidRPr="00D17D03">
        <w:rPr>
          <w:rFonts w:eastAsia="Calibri"/>
          <w:spacing w:val="11"/>
          <w:szCs w:val="24"/>
        </w:rPr>
        <w:t xml:space="preserve"> </w:t>
      </w:r>
      <w:r w:rsidRPr="00D17D03">
        <w:rPr>
          <w:rFonts w:eastAsia="Calibri"/>
          <w:szCs w:val="24"/>
        </w:rPr>
        <w:t>0,1</w:t>
      </w:r>
      <w:r w:rsidRPr="00D17D03">
        <w:rPr>
          <w:rFonts w:eastAsia="Calibri"/>
          <w:spacing w:val="12"/>
          <w:szCs w:val="24"/>
        </w:rPr>
        <w:t xml:space="preserve"> </w:t>
      </w:r>
      <w:r w:rsidRPr="00D17D03">
        <w:rPr>
          <w:rFonts w:eastAsia="Calibri"/>
          <w:szCs w:val="24"/>
        </w:rPr>
        <w:t>до</w:t>
      </w:r>
      <w:r w:rsidRPr="00D17D03">
        <w:rPr>
          <w:rFonts w:eastAsia="Calibri"/>
          <w:spacing w:val="8"/>
          <w:szCs w:val="24"/>
        </w:rPr>
        <w:t xml:space="preserve"> </w:t>
      </w:r>
      <w:smartTag w:uri="urn:schemas-microsoft-com:office:smarttags" w:element="metricconverter">
        <w:smartTagPr>
          <w:attr w:name="ProductID" w:val="6 м"/>
        </w:smartTagPr>
        <w:r w:rsidRPr="00D17D03">
          <w:rPr>
            <w:rFonts w:eastAsia="Calibri"/>
            <w:szCs w:val="24"/>
          </w:rPr>
          <w:t>6</w:t>
        </w:r>
        <w:r w:rsidRPr="00D17D03">
          <w:rPr>
            <w:rFonts w:eastAsia="Calibri"/>
            <w:spacing w:val="12"/>
            <w:szCs w:val="24"/>
          </w:rPr>
          <w:t xml:space="preserve"> </w:t>
        </w:r>
        <w:r w:rsidRPr="00D17D03">
          <w:rPr>
            <w:rFonts w:eastAsia="Calibri"/>
            <w:szCs w:val="24"/>
          </w:rPr>
          <w:t>м</w:t>
        </w:r>
      </w:smartTag>
      <w:r w:rsidRPr="00D17D03">
        <w:rPr>
          <w:rFonts w:eastAsia="Calibri"/>
          <w:spacing w:val="8"/>
          <w:szCs w:val="24"/>
        </w:rPr>
        <w:t xml:space="preserve"> </w:t>
      </w:r>
      <w:r w:rsidRPr="00D17D03">
        <w:rPr>
          <w:rFonts w:eastAsia="Calibri"/>
          <w:szCs w:val="24"/>
        </w:rPr>
        <w:t>и более.</w:t>
      </w:r>
      <w:r w:rsidRPr="00D17D03">
        <w:rPr>
          <w:rFonts w:eastAsia="Calibri"/>
          <w:spacing w:val="-2"/>
          <w:szCs w:val="24"/>
        </w:rPr>
        <w:t xml:space="preserve"> </w:t>
      </w:r>
      <w:r w:rsidRPr="00D17D03">
        <w:rPr>
          <w:rFonts w:eastAsia="Calibri"/>
          <w:szCs w:val="24"/>
        </w:rPr>
        <w:t>Вс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w:t>
      </w:r>
      <w:r w:rsidRPr="00D17D03">
        <w:rPr>
          <w:rFonts w:eastAsia="Calibri"/>
          <w:spacing w:val="1"/>
          <w:szCs w:val="24"/>
        </w:rPr>
        <w:t>ют</w:t>
      </w:r>
      <w:r w:rsidRPr="00D17D03">
        <w:rPr>
          <w:rFonts w:eastAsia="Calibri"/>
          <w:szCs w:val="24"/>
        </w:rPr>
        <w:t>ся</w:t>
      </w:r>
      <w:r w:rsidRPr="00D17D03">
        <w:rPr>
          <w:rFonts w:eastAsia="Calibri"/>
          <w:spacing w:val="-3"/>
          <w:szCs w:val="24"/>
        </w:rPr>
        <w:t xml:space="preserve"> </w:t>
      </w:r>
      <w:r w:rsidRPr="00D17D03">
        <w:rPr>
          <w:rFonts w:eastAsia="Calibri"/>
          <w:spacing w:val="-1"/>
          <w:szCs w:val="24"/>
        </w:rPr>
        <w:t>т</w:t>
      </w:r>
      <w:r w:rsidRPr="00D17D03">
        <w:rPr>
          <w:rFonts w:eastAsia="Calibri"/>
          <w:szCs w:val="24"/>
        </w:rPr>
        <w:t>а</w:t>
      </w:r>
      <w:r w:rsidRPr="00D17D03">
        <w:rPr>
          <w:rFonts w:eastAsia="Calibri"/>
          <w:spacing w:val="-1"/>
          <w:szCs w:val="24"/>
        </w:rPr>
        <w:t>к</w:t>
      </w:r>
      <w:r w:rsidRPr="00D17D03">
        <w:rPr>
          <w:rFonts w:eastAsia="Calibri"/>
          <w:szCs w:val="24"/>
        </w:rPr>
        <w:t>же</w:t>
      </w:r>
      <w:r w:rsidRPr="00D17D03">
        <w:rPr>
          <w:rFonts w:eastAsia="Calibri"/>
          <w:spacing w:val="-2"/>
          <w:szCs w:val="24"/>
        </w:rPr>
        <w:t xml:space="preserve"> </w:t>
      </w:r>
      <w:r w:rsidRPr="00D17D03">
        <w:rPr>
          <w:rFonts w:eastAsia="Calibri"/>
          <w:spacing w:val="-1"/>
          <w:szCs w:val="24"/>
        </w:rPr>
        <w:t>п</w:t>
      </w:r>
      <w:r w:rsidRPr="00D17D03">
        <w:rPr>
          <w:rFonts w:eastAsia="Calibri"/>
          <w:spacing w:val="1"/>
          <w:szCs w:val="24"/>
        </w:rPr>
        <w:t>е</w:t>
      </w:r>
      <w:r w:rsidRPr="00D17D03">
        <w:rPr>
          <w:rFonts w:eastAsia="Calibri"/>
          <w:szCs w:val="24"/>
        </w:rPr>
        <w:t>р</w:t>
      </w:r>
      <w:r w:rsidRPr="00D17D03">
        <w:rPr>
          <w:rFonts w:eastAsia="Calibri"/>
          <w:szCs w:val="24"/>
        </w:rPr>
        <w:t>е</w:t>
      </w:r>
      <w:r w:rsidRPr="00D17D03">
        <w:rPr>
          <w:rFonts w:eastAsia="Calibri"/>
          <w:szCs w:val="24"/>
        </w:rPr>
        <w:t>ход</w:t>
      </w:r>
      <w:r w:rsidRPr="00D17D03">
        <w:rPr>
          <w:rFonts w:eastAsia="Calibri"/>
          <w:spacing w:val="-1"/>
          <w:szCs w:val="24"/>
        </w:rPr>
        <w:t>н</w:t>
      </w:r>
      <w:r w:rsidRPr="00D17D03">
        <w:rPr>
          <w:rFonts w:eastAsia="Calibri"/>
          <w:spacing w:val="1"/>
          <w:szCs w:val="24"/>
        </w:rPr>
        <w:t>ы</w:t>
      </w:r>
      <w:r w:rsidRPr="00D17D03">
        <w:rPr>
          <w:rFonts w:eastAsia="Calibri"/>
          <w:szCs w:val="24"/>
        </w:rPr>
        <w:t>е</w:t>
      </w:r>
      <w:r w:rsidRPr="00D17D03">
        <w:rPr>
          <w:rFonts w:eastAsia="Calibri"/>
          <w:spacing w:val="-8"/>
          <w:szCs w:val="24"/>
        </w:rPr>
        <w:t xml:space="preserve"> </w:t>
      </w:r>
      <w:r w:rsidRPr="00D17D03">
        <w:rPr>
          <w:rFonts w:eastAsia="Calibri"/>
          <w:szCs w:val="24"/>
        </w:rPr>
        <w:t>ра</w:t>
      </w:r>
      <w:r w:rsidRPr="00D17D03">
        <w:rPr>
          <w:rFonts w:eastAsia="Calibri"/>
          <w:spacing w:val="-1"/>
          <w:szCs w:val="24"/>
        </w:rPr>
        <w:t>зн</w:t>
      </w:r>
      <w:r w:rsidRPr="00D17D03">
        <w:rPr>
          <w:rFonts w:eastAsia="Calibri"/>
          <w:szCs w:val="24"/>
        </w:rPr>
        <w:t>ос</w:t>
      </w:r>
      <w:r w:rsidRPr="00D17D03">
        <w:rPr>
          <w:rFonts w:eastAsia="Calibri"/>
          <w:spacing w:val="1"/>
          <w:szCs w:val="24"/>
        </w:rPr>
        <w:t>т</w:t>
      </w:r>
      <w:r w:rsidRPr="00D17D03">
        <w:rPr>
          <w:rFonts w:eastAsia="Calibri"/>
          <w:szCs w:val="24"/>
        </w:rPr>
        <w:t>и -</w:t>
      </w:r>
      <w:r w:rsidRPr="00D17D03">
        <w:rPr>
          <w:rFonts w:eastAsia="Calibri"/>
          <w:spacing w:val="2"/>
          <w:szCs w:val="24"/>
        </w:rPr>
        <w:t xml:space="preserve"> </w:t>
      </w:r>
      <w:r w:rsidRPr="00D17D03">
        <w:rPr>
          <w:rFonts w:eastAsia="Calibri"/>
          <w:spacing w:val="-1"/>
          <w:szCs w:val="24"/>
        </w:rPr>
        <w:t>гип</w:t>
      </w:r>
      <w:r w:rsidRPr="00D17D03">
        <w:rPr>
          <w:rFonts w:eastAsia="Calibri"/>
          <w:szCs w:val="24"/>
        </w:rPr>
        <w:t>со</w:t>
      </w:r>
      <w:r w:rsidRPr="00D17D03">
        <w:rPr>
          <w:rFonts w:eastAsia="Calibri"/>
          <w:spacing w:val="2"/>
          <w:szCs w:val="24"/>
        </w:rPr>
        <w:t>-</w:t>
      </w:r>
      <w:r w:rsidRPr="00D17D03">
        <w:rPr>
          <w:rFonts w:eastAsia="Calibri"/>
          <w:szCs w:val="24"/>
        </w:rPr>
        <w:t>а</w:t>
      </w:r>
      <w:r w:rsidRPr="00D17D03">
        <w:rPr>
          <w:rFonts w:eastAsia="Calibri"/>
          <w:spacing w:val="-1"/>
          <w:szCs w:val="24"/>
        </w:rPr>
        <w:t>нги</w:t>
      </w:r>
      <w:r w:rsidRPr="00D17D03">
        <w:rPr>
          <w:rFonts w:eastAsia="Calibri"/>
          <w:szCs w:val="24"/>
        </w:rPr>
        <w:t>др</w:t>
      </w:r>
      <w:r w:rsidRPr="00D17D03">
        <w:rPr>
          <w:rFonts w:eastAsia="Calibri"/>
          <w:spacing w:val="-1"/>
          <w:szCs w:val="24"/>
        </w:rPr>
        <w:t>ит</w:t>
      </w:r>
      <w:r w:rsidRPr="00D17D03">
        <w:rPr>
          <w:rFonts w:eastAsia="Calibri"/>
          <w:spacing w:val="1"/>
          <w:szCs w:val="24"/>
        </w:rPr>
        <w:t>ы</w:t>
      </w:r>
      <w:r w:rsidRPr="00D17D03">
        <w:rPr>
          <w:rFonts w:eastAsia="Calibri"/>
          <w:szCs w:val="24"/>
        </w:rPr>
        <w:t>.</w:t>
      </w:r>
      <w:r w:rsidRPr="00D17D03">
        <w:rPr>
          <w:rFonts w:eastAsia="Calibri"/>
          <w:spacing w:val="-1"/>
          <w:szCs w:val="24"/>
        </w:rPr>
        <w:t xml:space="preserve"> </w:t>
      </w:r>
      <w:r w:rsidRPr="00D17D03">
        <w:rPr>
          <w:rFonts w:eastAsia="Calibri"/>
          <w:spacing w:val="1"/>
          <w:szCs w:val="24"/>
        </w:rPr>
        <w:t>М</w:t>
      </w:r>
      <w:r w:rsidRPr="00D17D03">
        <w:rPr>
          <w:rFonts w:eastAsia="Calibri"/>
          <w:szCs w:val="24"/>
        </w:rPr>
        <w:t>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w:t>
      </w:r>
      <w:r w:rsidRPr="00D17D03">
        <w:rPr>
          <w:rFonts w:eastAsia="Calibri"/>
          <w:spacing w:val="3"/>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й форма</w:t>
      </w:r>
      <w:r w:rsidRPr="00D17D03">
        <w:rPr>
          <w:rFonts w:eastAsia="Calibri"/>
          <w:spacing w:val="-1"/>
          <w:szCs w:val="24"/>
        </w:rPr>
        <w:t>ци</w:t>
      </w:r>
      <w:r w:rsidRPr="00D17D03">
        <w:rPr>
          <w:rFonts w:eastAsia="Calibri"/>
          <w:szCs w:val="24"/>
        </w:rPr>
        <w:t>и</w:t>
      </w:r>
      <w:r w:rsidRPr="00D17D03">
        <w:rPr>
          <w:rFonts w:eastAsia="Calibri"/>
          <w:spacing w:val="10"/>
          <w:szCs w:val="24"/>
        </w:rPr>
        <w:t xml:space="preserve"> </w:t>
      </w:r>
      <w:r w:rsidRPr="00D17D03">
        <w:rPr>
          <w:rFonts w:eastAsia="Calibri"/>
          <w:szCs w:val="24"/>
        </w:rPr>
        <w:t>от</w:t>
      </w:r>
      <w:r w:rsidRPr="00D17D03">
        <w:rPr>
          <w:rFonts w:eastAsia="Calibri"/>
          <w:spacing w:val="17"/>
          <w:szCs w:val="24"/>
        </w:rPr>
        <w:t xml:space="preserve"> </w:t>
      </w:r>
      <w:r w:rsidRPr="00D17D03">
        <w:rPr>
          <w:rFonts w:eastAsia="Calibri"/>
          <w:szCs w:val="24"/>
        </w:rPr>
        <w:t>40</w:t>
      </w:r>
      <w:r w:rsidRPr="00D17D03">
        <w:rPr>
          <w:rFonts w:eastAsia="Calibri"/>
          <w:spacing w:val="18"/>
          <w:szCs w:val="24"/>
        </w:rPr>
        <w:t xml:space="preserve"> </w:t>
      </w:r>
      <w:r w:rsidRPr="00D17D03">
        <w:rPr>
          <w:rFonts w:eastAsia="Calibri"/>
          <w:szCs w:val="24"/>
        </w:rPr>
        <w:t>до</w:t>
      </w:r>
      <w:r w:rsidRPr="00D17D03">
        <w:rPr>
          <w:rFonts w:eastAsia="Calibri"/>
          <w:spacing w:val="14"/>
          <w:szCs w:val="24"/>
        </w:rPr>
        <w:t xml:space="preserve"> </w:t>
      </w:r>
      <w:smartTag w:uri="urn:schemas-microsoft-com:office:smarttags" w:element="metricconverter">
        <w:smartTagPr>
          <w:attr w:name="ProductID" w:val="70 м"/>
        </w:smartTagPr>
        <w:r w:rsidRPr="00D17D03">
          <w:rPr>
            <w:rFonts w:eastAsia="Calibri"/>
            <w:szCs w:val="24"/>
          </w:rPr>
          <w:t>70</w:t>
        </w:r>
        <w:r w:rsidRPr="00D17D03">
          <w:rPr>
            <w:rFonts w:eastAsia="Calibri"/>
            <w:spacing w:val="18"/>
            <w:szCs w:val="24"/>
          </w:rPr>
          <w:t xml:space="preserve"> </w:t>
        </w:r>
        <w:r w:rsidRPr="00D17D03">
          <w:rPr>
            <w:rFonts w:eastAsia="Calibri"/>
            <w:szCs w:val="24"/>
          </w:rPr>
          <w:t>м</w:t>
        </w:r>
      </w:smartTag>
      <w:r w:rsidRPr="00D17D03">
        <w:rPr>
          <w:rFonts w:eastAsia="Calibri"/>
          <w:szCs w:val="24"/>
        </w:rPr>
        <w:t>.</w:t>
      </w:r>
      <w:r w:rsidRPr="00D17D03">
        <w:rPr>
          <w:rFonts w:eastAsia="Calibri"/>
          <w:spacing w:val="14"/>
          <w:szCs w:val="24"/>
        </w:rPr>
        <w:t xml:space="preserve"> </w:t>
      </w:r>
      <w:r w:rsidRPr="00D17D03">
        <w:rPr>
          <w:rFonts w:eastAsia="Calibri"/>
          <w:szCs w:val="24"/>
        </w:rPr>
        <w:t>Для</w:t>
      </w:r>
      <w:r w:rsidRPr="00D17D03">
        <w:rPr>
          <w:rFonts w:eastAsia="Calibri"/>
          <w:spacing w:val="17"/>
          <w:szCs w:val="24"/>
        </w:rPr>
        <w:t xml:space="preserve"> </w:t>
      </w:r>
      <w:r w:rsidRPr="00D17D03">
        <w:rPr>
          <w:rFonts w:eastAsia="Calibri"/>
          <w:spacing w:val="1"/>
          <w:szCs w:val="24"/>
        </w:rPr>
        <w:t>в</w:t>
      </w:r>
      <w:r w:rsidRPr="00D17D03">
        <w:rPr>
          <w:rFonts w:eastAsia="Calibri"/>
          <w:szCs w:val="24"/>
        </w:rPr>
        <w:t>ерх</w:t>
      </w:r>
      <w:r w:rsidRPr="00D17D03">
        <w:rPr>
          <w:rFonts w:eastAsia="Calibri"/>
          <w:spacing w:val="-1"/>
          <w:szCs w:val="24"/>
        </w:rPr>
        <w:t>н</w:t>
      </w:r>
      <w:r w:rsidRPr="00D17D03">
        <w:rPr>
          <w:rFonts w:eastAsia="Calibri"/>
          <w:szCs w:val="24"/>
        </w:rPr>
        <w:t>ей</w:t>
      </w:r>
      <w:r w:rsidRPr="00D17D03">
        <w:rPr>
          <w:rFonts w:eastAsia="Calibri"/>
          <w:spacing w:val="16"/>
          <w:szCs w:val="24"/>
        </w:rPr>
        <w:t xml:space="preserve"> </w:t>
      </w:r>
      <w:r w:rsidRPr="00D17D03">
        <w:rPr>
          <w:rFonts w:eastAsia="Calibri"/>
          <w:spacing w:val="-1"/>
          <w:szCs w:val="24"/>
        </w:rPr>
        <w:t>ч</w:t>
      </w:r>
      <w:r w:rsidRPr="00D17D03">
        <w:rPr>
          <w:rFonts w:eastAsia="Calibri"/>
          <w:szCs w:val="24"/>
        </w:rPr>
        <w:t>ас</w:t>
      </w:r>
      <w:r w:rsidRPr="00D17D03">
        <w:rPr>
          <w:rFonts w:eastAsia="Calibri"/>
          <w:spacing w:val="-1"/>
          <w:szCs w:val="24"/>
        </w:rPr>
        <w:t>т</w:t>
      </w:r>
      <w:r w:rsidRPr="00D17D03">
        <w:rPr>
          <w:rFonts w:eastAsia="Calibri"/>
          <w:szCs w:val="24"/>
        </w:rPr>
        <w:t>и</w:t>
      </w:r>
      <w:r w:rsidRPr="00D17D03">
        <w:rPr>
          <w:rFonts w:eastAsia="Calibri"/>
          <w:spacing w:val="17"/>
          <w:szCs w:val="24"/>
        </w:rPr>
        <w:t xml:space="preserve"> </w:t>
      </w:r>
      <w:r w:rsidRPr="00D17D03">
        <w:rPr>
          <w:rFonts w:eastAsia="Calibri"/>
          <w:szCs w:val="24"/>
        </w:rPr>
        <w:t>(мо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ью</w:t>
      </w:r>
      <w:r w:rsidRPr="00D17D03">
        <w:rPr>
          <w:rFonts w:eastAsia="Calibri"/>
          <w:spacing w:val="14"/>
          <w:szCs w:val="24"/>
        </w:rPr>
        <w:t xml:space="preserve"> </w:t>
      </w:r>
      <w:r w:rsidRPr="00D17D03">
        <w:rPr>
          <w:rFonts w:eastAsia="Calibri"/>
          <w:szCs w:val="24"/>
        </w:rPr>
        <w:t xml:space="preserve">20 - </w:t>
      </w:r>
      <w:smartTag w:uri="urn:schemas-microsoft-com:office:smarttags" w:element="metricconverter">
        <w:smartTagPr>
          <w:attr w:name="ProductID" w:val="22 м"/>
        </w:smartTagPr>
        <w:r w:rsidRPr="00D17D03">
          <w:rPr>
            <w:rFonts w:eastAsia="Calibri"/>
            <w:szCs w:val="24"/>
          </w:rPr>
          <w:t>22</w:t>
        </w:r>
        <w:r w:rsidRPr="00D17D03">
          <w:rPr>
            <w:rFonts w:eastAsia="Calibri"/>
            <w:spacing w:val="18"/>
            <w:szCs w:val="24"/>
          </w:rPr>
          <w:t xml:space="preserve"> </w:t>
        </w:r>
        <w:r w:rsidRPr="00D17D03">
          <w:rPr>
            <w:rFonts w:eastAsia="Calibri"/>
            <w:szCs w:val="24"/>
          </w:rPr>
          <w:t>м</w:t>
        </w:r>
      </w:smartTag>
      <w:r w:rsidRPr="00D17D03">
        <w:rPr>
          <w:rFonts w:eastAsia="Calibri"/>
          <w:szCs w:val="24"/>
        </w:rPr>
        <w:t>)</w:t>
      </w:r>
      <w:r w:rsidRPr="00D17D03">
        <w:rPr>
          <w:rFonts w:eastAsia="Calibri"/>
          <w:spacing w:val="14"/>
          <w:szCs w:val="24"/>
        </w:rPr>
        <w:t xml:space="preserve"> </w:t>
      </w:r>
      <w:r w:rsidRPr="00D17D03">
        <w:rPr>
          <w:rFonts w:eastAsia="Calibri"/>
          <w:spacing w:val="-4"/>
          <w:szCs w:val="24"/>
        </w:rPr>
        <w:t>у</w:t>
      </w:r>
      <w:r w:rsidRPr="00D17D03">
        <w:rPr>
          <w:rFonts w:eastAsia="Calibri"/>
          <w:spacing w:val="-1"/>
          <w:szCs w:val="24"/>
        </w:rPr>
        <w:t>к</w:t>
      </w:r>
      <w:r w:rsidRPr="00D17D03">
        <w:rPr>
          <w:rFonts w:eastAsia="Calibri"/>
          <w:spacing w:val="1"/>
          <w:szCs w:val="24"/>
        </w:rPr>
        <w:t>а</w:t>
      </w:r>
      <w:r w:rsidRPr="00D17D03">
        <w:rPr>
          <w:rFonts w:eastAsia="Calibri"/>
          <w:spacing w:val="-1"/>
          <w:szCs w:val="24"/>
        </w:rPr>
        <w:t>з</w:t>
      </w:r>
      <w:r w:rsidRPr="00D17D03">
        <w:rPr>
          <w:rFonts w:eastAsia="Calibri"/>
          <w:spacing w:val="1"/>
          <w:szCs w:val="24"/>
        </w:rPr>
        <w:t>а</w:t>
      </w:r>
      <w:r w:rsidRPr="00D17D03">
        <w:rPr>
          <w:rFonts w:eastAsia="Calibri"/>
          <w:spacing w:val="-1"/>
          <w:szCs w:val="24"/>
        </w:rPr>
        <w:t>нн</w:t>
      </w:r>
      <w:r w:rsidRPr="00D17D03">
        <w:rPr>
          <w:rFonts w:eastAsia="Calibri"/>
          <w:spacing w:val="2"/>
          <w:szCs w:val="24"/>
        </w:rPr>
        <w:t>о</w:t>
      </w:r>
      <w:r w:rsidRPr="00D17D03">
        <w:rPr>
          <w:rFonts w:eastAsia="Calibri"/>
          <w:szCs w:val="24"/>
        </w:rPr>
        <w:t>й</w:t>
      </w:r>
      <w:r w:rsidRPr="00D17D03">
        <w:rPr>
          <w:rFonts w:eastAsia="Calibri"/>
          <w:spacing w:val="17"/>
          <w:szCs w:val="24"/>
        </w:rPr>
        <w:t xml:space="preserve"> </w:t>
      </w:r>
      <w:r w:rsidRPr="00D17D03">
        <w:rPr>
          <w:rFonts w:eastAsia="Calibri"/>
          <w:szCs w:val="24"/>
        </w:rPr>
        <w:t>с</w:t>
      </w:r>
      <w:r w:rsidRPr="00D17D03">
        <w:rPr>
          <w:rFonts w:eastAsia="Calibri"/>
          <w:spacing w:val="-4"/>
          <w:szCs w:val="24"/>
        </w:rPr>
        <w:t>у</w:t>
      </w:r>
      <w:r w:rsidRPr="00D17D03">
        <w:rPr>
          <w:rFonts w:eastAsia="Calibri"/>
          <w:szCs w:val="24"/>
        </w:rPr>
        <w:t>льфа</w:t>
      </w:r>
      <w:r w:rsidRPr="00D17D03">
        <w:rPr>
          <w:rFonts w:eastAsia="Calibri"/>
          <w:spacing w:val="1"/>
          <w:szCs w:val="24"/>
        </w:rPr>
        <w:t>т</w:t>
      </w:r>
      <w:r w:rsidRPr="00D17D03">
        <w:rPr>
          <w:rFonts w:eastAsia="Calibri"/>
          <w:spacing w:val="-1"/>
          <w:szCs w:val="24"/>
        </w:rPr>
        <w:t>н</w:t>
      </w:r>
      <w:r w:rsidRPr="00D17D03">
        <w:rPr>
          <w:rFonts w:eastAsia="Calibri"/>
          <w:szCs w:val="24"/>
        </w:rPr>
        <w:t xml:space="preserve">ой </w:t>
      </w:r>
      <w:r w:rsidRPr="00D17D03">
        <w:rPr>
          <w:rFonts w:eastAsia="Calibri"/>
          <w:spacing w:val="1"/>
          <w:szCs w:val="24"/>
        </w:rPr>
        <w:t>с</w:t>
      </w:r>
      <w:r w:rsidRPr="00D17D03">
        <w:rPr>
          <w:rFonts w:eastAsia="Calibri"/>
          <w:spacing w:val="-6"/>
          <w:szCs w:val="24"/>
        </w:rPr>
        <w:t>у</w:t>
      </w:r>
      <w:r w:rsidRPr="00D17D03">
        <w:rPr>
          <w:rFonts w:eastAsia="Calibri"/>
          <w:spacing w:val="2"/>
          <w:szCs w:val="24"/>
        </w:rPr>
        <w:t>б</w:t>
      </w:r>
      <w:r w:rsidRPr="00D17D03">
        <w:rPr>
          <w:rFonts w:eastAsia="Calibri"/>
          <w:szCs w:val="24"/>
        </w:rPr>
        <w:t>форма</w:t>
      </w:r>
      <w:r w:rsidRPr="00D17D03">
        <w:rPr>
          <w:rFonts w:eastAsia="Calibri"/>
          <w:spacing w:val="2"/>
          <w:szCs w:val="24"/>
        </w:rPr>
        <w:t>ц</w:t>
      </w:r>
      <w:r w:rsidRPr="00D17D03">
        <w:rPr>
          <w:rFonts w:eastAsia="Calibri"/>
          <w:spacing w:val="-1"/>
          <w:szCs w:val="24"/>
        </w:rPr>
        <w:t>и</w:t>
      </w:r>
      <w:r w:rsidRPr="00D17D03">
        <w:rPr>
          <w:rFonts w:eastAsia="Calibri"/>
          <w:szCs w:val="24"/>
        </w:rPr>
        <w:t>и</w:t>
      </w:r>
      <w:r w:rsidRPr="00D17D03">
        <w:rPr>
          <w:rFonts w:eastAsia="Calibri"/>
          <w:spacing w:val="53"/>
          <w:szCs w:val="24"/>
        </w:rPr>
        <w:t xml:space="preserve"> </w:t>
      </w:r>
      <w:r w:rsidRPr="00D17D03">
        <w:rPr>
          <w:rFonts w:eastAsia="Calibri"/>
          <w:szCs w:val="24"/>
        </w:rPr>
        <w:t>хара</w:t>
      </w:r>
      <w:r w:rsidRPr="00D17D03">
        <w:rPr>
          <w:rFonts w:eastAsia="Calibri"/>
          <w:spacing w:val="-1"/>
          <w:szCs w:val="24"/>
        </w:rPr>
        <w:t>кт</w:t>
      </w:r>
      <w:r w:rsidRPr="00D17D03">
        <w:rPr>
          <w:rFonts w:eastAsia="Calibri"/>
          <w:szCs w:val="24"/>
        </w:rPr>
        <w:t>е</w:t>
      </w:r>
      <w:r w:rsidRPr="00D17D03">
        <w:rPr>
          <w:rFonts w:eastAsia="Calibri"/>
          <w:spacing w:val="2"/>
          <w:szCs w:val="24"/>
        </w:rPr>
        <w:t>р</w:t>
      </w:r>
      <w:r w:rsidRPr="00D17D03">
        <w:rPr>
          <w:rFonts w:eastAsia="Calibri"/>
          <w:szCs w:val="24"/>
        </w:rPr>
        <w:t>ен</w:t>
      </w:r>
      <w:r w:rsidRPr="00D17D03">
        <w:rPr>
          <w:rFonts w:eastAsia="Calibri"/>
          <w:spacing w:val="54"/>
          <w:szCs w:val="24"/>
        </w:rPr>
        <w:t xml:space="preserve"> </w:t>
      </w:r>
      <w:r w:rsidRPr="00D17D03">
        <w:rPr>
          <w:rFonts w:eastAsia="Calibri"/>
          <w:spacing w:val="-1"/>
          <w:szCs w:val="24"/>
        </w:rPr>
        <w:t>н</w:t>
      </w:r>
      <w:r w:rsidRPr="00D17D03">
        <w:rPr>
          <w:rFonts w:eastAsia="Calibri"/>
          <w:szCs w:val="24"/>
        </w:rPr>
        <w:t>а</w:t>
      </w:r>
      <w:r w:rsidRPr="00D17D03">
        <w:rPr>
          <w:rFonts w:eastAsia="Calibri"/>
          <w:spacing w:val="-1"/>
          <w:szCs w:val="24"/>
        </w:rPr>
        <w:t>и</w:t>
      </w:r>
      <w:r w:rsidRPr="00D17D03">
        <w:rPr>
          <w:rFonts w:eastAsia="Calibri"/>
          <w:szCs w:val="24"/>
        </w:rPr>
        <w:t>более</w:t>
      </w:r>
      <w:r w:rsidRPr="00D17D03">
        <w:rPr>
          <w:rFonts w:eastAsia="Calibri"/>
          <w:spacing w:val="56"/>
          <w:szCs w:val="24"/>
        </w:rPr>
        <w:t xml:space="preserve"> </w:t>
      </w:r>
      <w:r w:rsidRPr="00D17D03">
        <w:rPr>
          <w:rFonts w:eastAsia="Calibri"/>
          <w:szCs w:val="24"/>
        </w:rPr>
        <w:t>од</w:t>
      </w:r>
      <w:r w:rsidRPr="00D17D03">
        <w:rPr>
          <w:rFonts w:eastAsia="Calibri"/>
          <w:spacing w:val="-1"/>
          <w:szCs w:val="24"/>
        </w:rPr>
        <w:t>н</w:t>
      </w:r>
      <w:r w:rsidRPr="00D17D03">
        <w:rPr>
          <w:rFonts w:eastAsia="Calibri"/>
          <w:szCs w:val="24"/>
        </w:rPr>
        <w:t>о</w:t>
      </w:r>
      <w:r w:rsidRPr="00D17D03">
        <w:rPr>
          <w:rFonts w:eastAsia="Calibri"/>
          <w:szCs w:val="24"/>
        </w:rPr>
        <w:t>род</w:t>
      </w:r>
      <w:r w:rsidRPr="00D17D03">
        <w:rPr>
          <w:rFonts w:eastAsia="Calibri"/>
          <w:spacing w:val="-1"/>
          <w:szCs w:val="24"/>
        </w:rPr>
        <w:t>н</w:t>
      </w:r>
      <w:r w:rsidRPr="00D17D03">
        <w:rPr>
          <w:rFonts w:eastAsia="Calibri"/>
          <w:spacing w:val="1"/>
          <w:szCs w:val="24"/>
        </w:rPr>
        <w:t>ы</w:t>
      </w:r>
      <w:r w:rsidRPr="00D17D03">
        <w:rPr>
          <w:rFonts w:eastAsia="Calibri"/>
          <w:szCs w:val="24"/>
        </w:rPr>
        <w:t>й</w:t>
      </w:r>
      <w:r w:rsidRPr="00D17D03">
        <w:rPr>
          <w:rFonts w:eastAsia="Calibri"/>
          <w:spacing w:val="49"/>
          <w:szCs w:val="24"/>
        </w:rPr>
        <w:t xml:space="preserve"> </w:t>
      </w:r>
      <w:r w:rsidRPr="00D17D03">
        <w:rPr>
          <w:rFonts w:eastAsia="Calibri"/>
          <w:szCs w:val="24"/>
        </w:rPr>
        <w:t>сос</w:t>
      </w:r>
      <w:r w:rsidRPr="00D17D03">
        <w:rPr>
          <w:rFonts w:eastAsia="Calibri"/>
          <w:spacing w:val="-1"/>
          <w:szCs w:val="24"/>
        </w:rPr>
        <w:t>т</w:t>
      </w:r>
      <w:r w:rsidRPr="00D17D03">
        <w:rPr>
          <w:rFonts w:eastAsia="Calibri"/>
          <w:szCs w:val="24"/>
        </w:rPr>
        <w:t>а</w:t>
      </w:r>
      <w:r w:rsidRPr="00D17D03">
        <w:rPr>
          <w:rFonts w:eastAsia="Calibri"/>
          <w:spacing w:val="1"/>
          <w:szCs w:val="24"/>
        </w:rPr>
        <w:t>в</w:t>
      </w:r>
      <w:r w:rsidRPr="00D17D03">
        <w:rPr>
          <w:rFonts w:eastAsia="Calibri"/>
          <w:szCs w:val="24"/>
        </w:rPr>
        <w:t>:</w:t>
      </w:r>
      <w:r w:rsidRPr="00D17D03">
        <w:rPr>
          <w:rFonts w:eastAsia="Calibri"/>
          <w:spacing w:val="56"/>
          <w:szCs w:val="24"/>
        </w:rPr>
        <w:t xml:space="preserve"> </w:t>
      </w:r>
      <w:r w:rsidRPr="00D17D03">
        <w:rPr>
          <w:rFonts w:eastAsia="Calibri"/>
          <w:szCs w:val="24"/>
        </w:rPr>
        <w:t>о</w:t>
      </w:r>
      <w:r w:rsidRPr="00D17D03">
        <w:rPr>
          <w:rFonts w:eastAsia="Calibri"/>
          <w:spacing w:val="-1"/>
          <w:szCs w:val="24"/>
        </w:rPr>
        <w:t>н</w:t>
      </w:r>
      <w:r w:rsidRPr="00D17D03">
        <w:rPr>
          <w:rFonts w:eastAsia="Calibri"/>
          <w:szCs w:val="24"/>
        </w:rPr>
        <w:t>а</w:t>
      </w:r>
      <w:r w:rsidRPr="00D17D03">
        <w:rPr>
          <w:rFonts w:eastAsia="Calibri"/>
          <w:spacing w:val="60"/>
          <w:szCs w:val="24"/>
        </w:rPr>
        <w:t xml:space="preserve"> </w:t>
      </w:r>
      <w:r w:rsidRPr="00D17D03">
        <w:rPr>
          <w:rFonts w:eastAsia="Calibri"/>
          <w:szCs w:val="24"/>
        </w:rPr>
        <w:t>сложе</w:t>
      </w:r>
      <w:r w:rsidRPr="00D17D03">
        <w:rPr>
          <w:rFonts w:eastAsia="Calibri"/>
          <w:spacing w:val="-1"/>
          <w:szCs w:val="24"/>
        </w:rPr>
        <w:t>н</w:t>
      </w:r>
      <w:r w:rsidRPr="00D17D03">
        <w:rPr>
          <w:rFonts w:eastAsia="Calibri"/>
          <w:szCs w:val="24"/>
        </w:rPr>
        <w:t>а</w:t>
      </w:r>
      <w:r w:rsidRPr="00D17D03">
        <w:rPr>
          <w:rFonts w:eastAsia="Calibri"/>
          <w:spacing w:val="55"/>
          <w:szCs w:val="24"/>
        </w:rPr>
        <w:t xml:space="preserve"> </w:t>
      </w:r>
      <w:r w:rsidRPr="00D17D03">
        <w:rPr>
          <w:rFonts w:eastAsia="Calibri"/>
          <w:szCs w:val="24"/>
        </w:rPr>
        <w:t>ра</w:t>
      </w:r>
      <w:r w:rsidRPr="00D17D03">
        <w:rPr>
          <w:rFonts w:eastAsia="Calibri"/>
          <w:spacing w:val="-1"/>
          <w:szCs w:val="24"/>
        </w:rPr>
        <w:t>зн</w:t>
      </w:r>
      <w:r w:rsidRPr="00D17D03">
        <w:rPr>
          <w:rFonts w:eastAsia="Calibri"/>
          <w:szCs w:val="24"/>
        </w:rPr>
        <w:t>о</w:t>
      </w:r>
      <w:r w:rsidRPr="00D17D03">
        <w:rPr>
          <w:rFonts w:eastAsia="Calibri"/>
          <w:spacing w:val="-1"/>
          <w:szCs w:val="24"/>
        </w:rPr>
        <w:t>з</w:t>
      </w:r>
      <w:r w:rsidRPr="00D17D03">
        <w:rPr>
          <w:rFonts w:eastAsia="Calibri"/>
          <w:szCs w:val="24"/>
        </w:rPr>
        <w:t>ер</w:t>
      </w:r>
      <w:r w:rsidRPr="00D17D03">
        <w:rPr>
          <w:rFonts w:eastAsia="Calibri"/>
          <w:spacing w:val="-1"/>
          <w:szCs w:val="24"/>
        </w:rPr>
        <w:t>н</w:t>
      </w:r>
      <w:r w:rsidRPr="00D17D03">
        <w:rPr>
          <w:rFonts w:eastAsia="Calibri"/>
          <w:spacing w:val="-1"/>
          <w:szCs w:val="24"/>
        </w:rPr>
        <w:t>и</w:t>
      </w:r>
      <w:r w:rsidRPr="00D17D03">
        <w:rPr>
          <w:rFonts w:eastAsia="Calibri"/>
          <w:spacing w:val="1"/>
          <w:szCs w:val="24"/>
        </w:rPr>
        <w:t>с</w:t>
      </w:r>
      <w:r w:rsidRPr="00D17D03">
        <w:rPr>
          <w:rFonts w:eastAsia="Calibri"/>
          <w:spacing w:val="-1"/>
          <w:szCs w:val="24"/>
        </w:rPr>
        <w:t>т</w:t>
      </w:r>
      <w:r w:rsidRPr="00D17D03">
        <w:rPr>
          <w:rFonts w:eastAsia="Calibri"/>
          <w:spacing w:val="1"/>
          <w:szCs w:val="24"/>
        </w:rPr>
        <w:t>ы</w:t>
      </w:r>
      <w:r w:rsidRPr="00D17D03">
        <w:rPr>
          <w:rFonts w:eastAsia="Calibri"/>
          <w:szCs w:val="24"/>
        </w:rPr>
        <w:t xml:space="preserve">ми </w:t>
      </w:r>
      <w:r w:rsidRPr="00D17D03">
        <w:rPr>
          <w:rFonts w:eastAsia="Calibri"/>
          <w:spacing w:val="-1"/>
          <w:szCs w:val="24"/>
        </w:rPr>
        <w:t>гип</w:t>
      </w:r>
      <w:r w:rsidRPr="00D17D03">
        <w:rPr>
          <w:rFonts w:eastAsia="Calibri"/>
          <w:szCs w:val="24"/>
        </w:rPr>
        <w:t xml:space="preserve">сами </w:t>
      </w:r>
      <w:r w:rsidRPr="00D17D03">
        <w:rPr>
          <w:rFonts w:eastAsia="Calibri"/>
          <w:spacing w:val="34"/>
          <w:szCs w:val="24"/>
        </w:rPr>
        <w:t xml:space="preserve"> </w:t>
      </w:r>
      <w:r w:rsidRPr="00D17D03">
        <w:rPr>
          <w:rFonts w:eastAsia="Calibri"/>
          <w:spacing w:val="-1"/>
          <w:szCs w:val="24"/>
        </w:rPr>
        <w:t>п</w:t>
      </w:r>
      <w:r w:rsidRPr="00D17D03">
        <w:rPr>
          <w:rFonts w:eastAsia="Calibri"/>
          <w:szCs w:val="24"/>
        </w:rPr>
        <w:t>ра</w:t>
      </w:r>
      <w:r w:rsidRPr="00D17D03">
        <w:rPr>
          <w:rFonts w:eastAsia="Calibri"/>
          <w:spacing w:val="-1"/>
          <w:szCs w:val="24"/>
        </w:rPr>
        <w:t>ктич</w:t>
      </w:r>
      <w:r w:rsidRPr="00D17D03">
        <w:rPr>
          <w:rFonts w:eastAsia="Calibri"/>
          <w:spacing w:val="1"/>
          <w:szCs w:val="24"/>
        </w:rPr>
        <w:t>е</w:t>
      </w:r>
      <w:r w:rsidRPr="00D17D03">
        <w:rPr>
          <w:rFonts w:eastAsia="Calibri"/>
          <w:szCs w:val="24"/>
        </w:rPr>
        <w:t>с</w:t>
      </w:r>
      <w:r w:rsidRPr="00D17D03">
        <w:rPr>
          <w:rFonts w:eastAsia="Calibri"/>
          <w:spacing w:val="-1"/>
          <w:szCs w:val="24"/>
        </w:rPr>
        <w:t>к</w:t>
      </w:r>
      <w:r w:rsidRPr="00D17D03">
        <w:rPr>
          <w:rFonts w:eastAsia="Calibri"/>
          <w:szCs w:val="24"/>
        </w:rPr>
        <w:t xml:space="preserve">и </w:t>
      </w:r>
      <w:r w:rsidRPr="00D17D03">
        <w:rPr>
          <w:rFonts w:eastAsia="Calibri"/>
          <w:spacing w:val="30"/>
          <w:szCs w:val="24"/>
        </w:rPr>
        <w:t xml:space="preserve"> </w:t>
      </w:r>
      <w:r w:rsidRPr="00D17D03">
        <w:rPr>
          <w:rFonts w:eastAsia="Calibri"/>
          <w:szCs w:val="24"/>
        </w:rPr>
        <w:t>б</w:t>
      </w:r>
      <w:r w:rsidRPr="00D17D03">
        <w:rPr>
          <w:rFonts w:eastAsia="Calibri"/>
          <w:spacing w:val="-1"/>
          <w:szCs w:val="24"/>
        </w:rPr>
        <w:t>е</w:t>
      </w:r>
      <w:r w:rsidRPr="00D17D03">
        <w:rPr>
          <w:rFonts w:eastAsia="Calibri"/>
          <w:szCs w:val="24"/>
        </w:rPr>
        <w:t xml:space="preserve">з </w:t>
      </w:r>
      <w:r w:rsidRPr="00D17D03">
        <w:rPr>
          <w:rFonts w:eastAsia="Calibri"/>
          <w:spacing w:val="31"/>
          <w:szCs w:val="24"/>
        </w:rPr>
        <w:t xml:space="preserve"> </w:t>
      </w:r>
      <w:r w:rsidRPr="00D17D03">
        <w:rPr>
          <w:rFonts w:eastAsia="Calibri"/>
          <w:spacing w:val="-1"/>
          <w:szCs w:val="24"/>
        </w:rPr>
        <w:t>п</w:t>
      </w:r>
      <w:r w:rsidRPr="00D17D03">
        <w:rPr>
          <w:rFonts w:eastAsia="Calibri"/>
          <w:szCs w:val="24"/>
        </w:rPr>
        <w:t xml:space="preserve">рослоев </w:t>
      </w:r>
      <w:r w:rsidRPr="00D17D03">
        <w:rPr>
          <w:rFonts w:eastAsia="Calibri"/>
          <w:spacing w:val="31"/>
          <w:szCs w:val="24"/>
        </w:rPr>
        <w:t xml:space="preserve"> </w:t>
      </w:r>
      <w:r w:rsidRPr="00D17D03">
        <w:rPr>
          <w:rFonts w:eastAsia="Calibri"/>
          <w:szCs w:val="24"/>
        </w:rPr>
        <w:t>др</w:t>
      </w:r>
      <w:r w:rsidRPr="00D17D03">
        <w:rPr>
          <w:rFonts w:eastAsia="Calibri"/>
          <w:spacing w:val="-4"/>
          <w:szCs w:val="24"/>
        </w:rPr>
        <w:t>у</w:t>
      </w:r>
      <w:r w:rsidRPr="00D17D03">
        <w:rPr>
          <w:rFonts w:eastAsia="Calibri"/>
          <w:spacing w:val="-1"/>
          <w:szCs w:val="24"/>
        </w:rPr>
        <w:t>г</w:t>
      </w:r>
      <w:r w:rsidRPr="00D17D03">
        <w:rPr>
          <w:rFonts w:eastAsia="Calibri"/>
          <w:spacing w:val="2"/>
          <w:szCs w:val="24"/>
        </w:rPr>
        <w:t>и</w:t>
      </w:r>
      <w:r w:rsidRPr="00D17D03">
        <w:rPr>
          <w:rFonts w:eastAsia="Calibri"/>
          <w:szCs w:val="24"/>
        </w:rPr>
        <w:t xml:space="preserve">х </w:t>
      </w:r>
      <w:r w:rsidRPr="00D17D03">
        <w:rPr>
          <w:rFonts w:eastAsia="Calibri"/>
          <w:spacing w:val="32"/>
          <w:szCs w:val="24"/>
        </w:rPr>
        <w:t xml:space="preserve"> </w:t>
      </w:r>
      <w:r w:rsidRPr="00D17D03">
        <w:rPr>
          <w:rFonts w:eastAsia="Calibri"/>
          <w:spacing w:val="-1"/>
          <w:szCs w:val="24"/>
        </w:rPr>
        <w:t>п</w:t>
      </w:r>
      <w:r w:rsidRPr="00D17D03">
        <w:rPr>
          <w:rFonts w:eastAsia="Calibri"/>
          <w:szCs w:val="24"/>
        </w:rPr>
        <w:t xml:space="preserve">ород. </w:t>
      </w:r>
      <w:r w:rsidRPr="00D17D03">
        <w:rPr>
          <w:rFonts w:eastAsia="Calibri"/>
          <w:spacing w:val="31"/>
          <w:szCs w:val="24"/>
        </w:rPr>
        <w:t xml:space="preserve"> </w:t>
      </w:r>
      <w:r w:rsidRPr="00D17D03">
        <w:rPr>
          <w:rFonts w:eastAsia="Calibri"/>
          <w:szCs w:val="24"/>
        </w:rPr>
        <w:t>Б</w:t>
      </w:r>
      <w:r w:rsidRPr="00D17D03">
        <w:rPr>
          <w:rFonts w:eastAsia="Calibri"/>
          <w:spacing w:val="-2"/>
          <w:szCs w:val="24"/>
        </w:rPr>
        <w:t>о</w:t>
      </w:r>
      <w:r w:rsidRPr="00D17D03">
        <w:rPr>
          <w:rFonts w:eastAsia="Calibri"/>
          <w:szCs w:val="24"/>
        </w:rPr>
        <w:t>л</w:t>
      </w:r>
      <w:r w:rsidRPr="00D17D03">
        <w:rPr>
          <w:rFonts w:eastAsia="Calibri"/>
          <w:spacing w:val="5"/>
          <w:szCs w:val="24"/>
        </w:rPr>
        <w:t>ь</w:t>
      </w:r>
      <w:r w:rsidRPr="00D17D03">
        <w:rPr>
          <w:rFonts w:eastAsia="Calibri"/>
          <w:spacing w:val="-1"/>
          <w:szCs w:val="24"/>
        </w:rPr>
        <w:t>шин</w:t>
      </w:r>
      <w:r w:rsidRPr="00D17D03">
        <w:rPr>
          <w:rFonts w:eastAsia="Calibri"/>
          <w:szCs w:val="24"/>
        </w:rPr>
        <w:t>с</w:t>
      </w:r>
      <w:r w:rsidRPr="00D17D03">
        <w:rPr>
          <w:rFonts w:eastAsia="Calibri"/>
          <w:spacing w:val="-1"/>
          <w:szCs w:val="24"/>
        </w:rPr>
        <w:t>т</w:t>
      </w:r>
      <w:r w:rsidRPr="00D17D03">
        <w:rPr>
          <w:rFonts w:eastAsia="Calibri"/>
          <w:spacing w:val="1"/>
          <w:szCs w:val="24"/>
        </w:rPr>
        <w:t>в</w:t>
      </w:r>
      <w:r w:rsidRPr="00D17D03">
        <w:rPr>
          <w:rFonts w:eastAsia="Calibri"/>
          <w:szCs w:val="24"/>
        </w:rPr>
        <w:t xml:space="preserve">о </w:t>
      </w:r>
      <w:r w:rsidRPr="00D17D03">
        <w:rPr>
          <w:rFonts w:eastAsia="Calibri"/>
          <w:spacing w:val="37"/>
          <w:szCs w:val="24"/>
        </w:rPr>
        <w:t xml:space="preserve"> </w:t>
      </w:r>
      <w:r w:rsidRPr="00D17D03">
        <w:rPr>
          <w:rFonts w:eastAsia="Calibri"/>
          <w:szCs w:val="24"/>
        </w:rPr>
        <w:t>дол</w:t>
      </w:r>
      <w:r w:rsidRPr="00D17D03">
        <w:rPr>
          <w:rFonts w:eastAsia="Calibri"/>
          <w:spacing w:val="-1"/>
          <w:szCs w:val="24"/>
        </w:rPr>
        <w:t>и</w:t>
      </w:r>
      <w:r w:rsidRPr="00D17D03">
        <w:rPr>
          <w:rFonts w:eastAsia="Calibri"/>
          <w:szCs w:val="24"/>
        </w:rPr>
        <w:t xml:space="preserve">н </w:t>
      </w:r>
      <w:r w:rsidRPr="00D17D03">
        <w:rPr>
          <w:rFonts w:eastAsia="Calibri"/>
          <w:spacing w:val="30"/>
          <w:szCs w:val="24"/>
        </w:rPr>
        <w:t xml:space="preserve"> </w:t>
      </w:r>
      <w:r w:rsidRPr="00D17D03">
        <w:rPr>
          <w:rFonts w:eastAsia="Calibri"/>
          <w:szCs w:val="24"/>
        </w:rPr>
        <w:t>ре</w:t>
      </w:r>
      <w:r w:rsidRPr="00D17D03">
        <w:rPr>
          <w:rFonts w:eastAsia="Calibri"/>
          <w:spacing w:val="-1"/>
          <w:szCs w:val="24"/>
        </w:rPr>
        <w:t>к</w:t>
      </w:r>
      <w:r w:rsidRPr="00D17D03">
        <w:rPr>
          <w:rFonts w:eastAsia="Calibri"/>
          <w:szCs w:val="24"/>
        </w:rPr>
        <w:t xml:space="preserve">, </w:t>
      </w:r>
      <w:r w:rsidRPr="00D17D03">
        <w:rPr>
          <w:rFonts w:eastAsia="Calibri"/>
          <w:spacing w:val="33"/>
          <w:szCs w:val="24"/>
        </w:rPr>
        <w:t xml:space="preserve"> </w:t>
      </w:r>
      <w:r w:rsidRPr="00D17D03">
        <w:rPr>
          <w:rFonts w:eastAsia="Calibri"/>
          <w:szCs w:val="24"/>
        </w:rPr>
        <w:t>р</w:t>
      </w:r>
      <w:r w:rsidRPr="00D17D03">
        <w:rPr>
          <w:rFonts w:eastAsia="Calibri"/>
          <w:spacing w:val="-4"/>
          <w:szCs w:val="24"/>
        </w:rPr>
        <w:t>у</w:t>
      </w:r>
      <w:r w:rsidRPr="00D17D03">
        <w:rPr>
          <w:rFonts w:eastAsia="Calibri"/>
          <w:spacing w:val="-1"/>
          <w:szCs w:val="24"/>
        </w:rPr>
        <w:t>ч</w:t>
      </w:r>
      <w:r w:rsidRPr="00D17D03">
        <w:rPr>
          <w:rFonts w:eastAsia="Calibri"/>
          <w:szCs w:val="24"/>
        </w:rPr>
        <w:t>ьё</w:t>
      </w:r>
      <w:r w:rsidRPr="00D17D03">
        <w:rPr>
          <w:rFonts w:eastAsia="Calibri"/>
          <w:spacing w:val="1"/>
          <w:szCs w:val="24"/>
        </w:rPr>
        <w:t>в</w:t>
      </w:r>
      <w:r w:rsidRPr="00D17D03">
        <w:rPr>
          <w:rFonts w:eastAsia="Calibri"/>
          <w:szCs w:val="24"/>
        </w:rPr>
        <w:t xml:space="preserve">, </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о</w:t>
      </w:r>
      <w:r w:rsidRPr="00D17D03">
        <w:rPr>
          <w:rFonts w:eastAsia="Calibri"/>
          <w:spacing w:val="1"/>
          <w:szCs w:val="24"/>
        </w:rPr>
        <w:t>вы</w:t>
      </w:r>
      <w:r w:rsidRPr="00D17D03">
        <w:rPr>
          <w:rFonts w:eastAsia="Calibri"/>
          <w:szCs w:val="24"/>
        </w:rPr>
        <w:t>х</w:t>
      </w:r>
      <w:r w:rsidRPr="00D17D03">
        <w:rPr>
          <w:rFonts w:eastAsia="Calibri"/>
          <w:spacing w:val="-4"/>
          <w:szCs w:val="24"/>
        </w:rPr>
        <w:t xml:space="preserve"> </w:t>
      </w:r>
      <w:r w:rsidRPr="00D17D03">
        <w:rPr>
          <w:rFonts w:eastAsia="Calibri"/>
          <w:szCs w:val="24"/>
        </w:rPr>
        <w:t>л</w:t>
      </w:r>
      <w:r w:rsidRPr="00D17D03">
        <w:rPr>
          <w:rFonts w:eastAsia="Calibri"/>
          <w:spacing w:val="-2"/>
          <w:szCs w:val="24"/>
        </w:rPr>
        <w:t>о</w:t>
      </w:r>
      <w:r w:rsidRPr="00D17D03">
        <w:rPr>
          <w:rFonts w:eastAsia="Calibri"/>
          <w:spacing w:val="-1"/>
          <w:szCs w:val="24"/>
        </w:rPr>
        <w:t>г</w:t>
      </w:r>
      <w:r w:rsidRPr="00D17D03">
        <w:rPr>
          <w:rFonts w:eastAsia="Calibri"/>
          <w:szCs w:val="24"/>
        </w:rPr>
        <w:t>ов</w:t>
      </w:r>
      <w:r w:rsidRPr="00D17D03">
        <w:rPr>
          <w:rFonts w:eastAsia="Calibri"/>
          <w:spacing w:val="1"/>
          <w:szCs w:val="24"/>
        </w:rPr>
        <w:t xml:space="preserve"> </w:t>
      </w:r>
      <w:r w:rsidRPr="00D17D03">
        <w:rPr>
          <w:rFonts w:eastAsia="Calibri"/>
          <w:spacing w:val="-1"/>
          <w:szCs w:val="24"/>
        </w:rPr>
        <w:t>г</w:t>
      </w:r>
      <w:r w:rsidRPr="00D17D03">
        <w:rPr>
          <w:rFonts w:eastAsia="Calibri"/>
          <w:szCs w:val="24"/>
        </w:rPr>
        <w:t>л</w:t>
      </w:r>
      <w:r w:rsidRPr="00D17D03">
        <w:rPr>
          <w:rFonts w:eastAsia="Calibri"/>
          <w:spacing w:val="-4"/>
          <w:szCs w:val="24"/>
        </w:rPr>
        <w:t>у</w:t>
      </w:r>
      <w:r w:rsidRPr="00D17D03">
        <w:rPr>
          <w:rFonts w:eastAsia="Calibri"/>
          <w:szCs w:val="24"/>
        </w:rPr>
        <w:t>б</w:t>
      </w:r>
      <w:r w:rsidRPr="00D17D03">
        <w:rPr>
          <w:rFonts w:eastAsia="Calibri"/>
          <w:spacing w:val="2"/>
          <w:szCs w:val="24"/>
        </w:rPr>
        <w:t>о</w:t>
      </w:r>
      <w:r w:rsidRPr="00D17D03">
        <w:rPr>
          <w:rFonts w:eastAsia="Calibri"/>
          <w:spacing w:val="-1"/>
          <w:szCs w:val="24"/>
        </w:rPr>
        <w:t>к</w:t>
      </w:r>
      <w:r w:rsidRPr="00D17D03">
        <w:rPr>
          <w:rFonts w:eastAsia="Calibri"/>
          <w:szCs w:val="24"/>
        </w:rPr>
        <w:t>о</w:t>
      </w:r>
      <w:r w:rsidRPr="00D17D03">
        <w:rPr>
          <w:rFonts w:eastAsia="Calibri"/>
          <w:spacing w:val="-2"/>
          <w:szCs w:val="24"/>
        </w:rPr>
        <w:t xml:space="preserve"> </w:t>
      </w:r>
      <w:r w:rsidRPr="00D17D03">
        <w:rPr>
          <w:rFonts w:eastAsia="Calibri"/>
          <w:spacing w:val="1"/>
          <w:szCs w:val="24"/>
        </w:rPr>
        <w:t>в</w:t>
      </w:r>
      <w:r w:rsidRPr="00D17D03">
        <w:rPr>
          <w:rFonts w:eastAsia="Calibri"/>
          <w:szCs w:val="24"/>
        </w:rPr>
        <w:t>ре</w:t>
      </w:r>
      <w:r w:rsidRPr="00D17D03">
        <w:rPr>
          <w:rFonts w:eastAsia="Calibri"/>
          <w:spacing w:val="-1"/>
          <w:szCs w:val="24"/>
        </w:rPr>
        <w:t>з</w:t>
      </w:r>
      <w:r w:rsidRPr="00D17D03">
        <w:rPr>
          <w:rFonts w:eastAsia="Calibri"/>
          <w:szCs w:val="24"/>
        </w:rPr>
        <w:t>а</w:t>
      </w:r>
      <w:r w:rsidRPr="00D17D03">
        <w:rPr>
          <w:rFonts w:eastAsia="Calibri"/>
          <w:spacing w:val="-1"/>
          <w:szCs w:val="24"/>
        </w:rPr>
        <w:t>н</w:t>
      </w:r>
      <w:r w:rsidRPr="00D17D03">
        <w:rPr>
          <w:rFonts w:eastAsia="Calibri"/>
          <w:szCs w:val="24"/>
        </w:rPr>
        <w:t>ы</w:t>
      </w:r>
      <w:r w:rsidRPr="00D17D03">
        <w:rPr>
          <w:rFonts w:eastAsia="Calibri"/>
          <w:spacing w:val="-2"/>
          <w:szCs w:val="24"/>
        </w:rPr>
        <w:t xml:space="preserve"> </w:t>
      </w:r>
      <w:r w:rsidRPr="00D17D03">
        <w:rPr>
          <w:rFonts w:eastAsia="Calibri"/>
          <w:szCs w:val="24"/>
        </w:rPr>
        <w:t>в</w:t>
      </w:r>
      <w:r w:rsidRPr="00D17D03">
        <w:rPr>
          <w:rFonts w:eastAsia="Calibri"/>
          <w:spacing w:val="-1"/>
          <w:szCs w:val="24"/>
        </w:rPr>
        <w:t xml:space="preserve"> </w:t>
      </w:r>
      <w:r w:rsidRPr="00D17D03">
        <w:rPr>
          <w:rFonts w:eastAsia="Calibri"/>
          <w:spacing w:val="1"/>
          <w:szCs w:val="24"/>
        </w:rPr>
        <w:t>эт</w:t>
      </w:r>
      <w:r w:rsidRPr="00D17D03">
        <w:rPr>
          <w:rFonts w:eastAsia="Calibri"/>
          <w:szCs w:val="24"/>
        </w:rPr>
        <w:t>у</w:t>
      </w:r>
      <w:r w:rsidRPr="00D17D03">
        <w:rPr>
          <w:rFonts w:eastAsia="Calibri"/>
          <w:spacing w:val="-2"/>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pacing w:val="-4"/>
          <w:szCs w:val="24"/>
        </w:rPr>
        <w:t>у</w:t>
      </w:r>
      <w:r w:rsidRPr="00D17D03">
        <w:rPr>
          <w:rFonts w:eastAsia="Calibri"/>
          <w:szCs w:val="24"/>
        </w:rPr>
        <w:t>,</w:t>
      </w:r>
      <w:r w:rsidRPr="00D17D03">
        <w:rPr>
          <w:rFonts w:eastAsia="Calibri"/>
          <w:spacing w:val="4"/>
          <w:szCs w:val="24"/>
        </w:rPr>
        <w:t xml:space="preserve"> </w:t>
      </w:r>
      <w:r w:rsidRPr="00D17D03">
        <w:rPr>
          <w:rFonts w:eastAsia="Calibri"/>
          <w:spacing w:val="-1"/>
          <w:szCs w:val="24"/>
        </w:rPr>
        <w:t>ин</w:t>
      </w:r>
      <w:r w:rsidRPr="00D17D03">
        <w:rPr>
          <w:rFonts w:eastAsia="Calibri"/>
          <w:szCs w:val="24"/>
        </w:rPr>
        <w:t>о</w:t>
      </w:r>
      <w:r w:rsidRPr="00D17D03">
        <w:rPr>
          <w:rFonts w:eastAsia="Calibri"/>
          <w:spacing w:val="-1"/>
          <w:szCs w:val="24"/>
        </w:rPr>
        <w:t>г</w:t>
      </w:r>
      <w:r w:rsidRPr="00D17D03">
        <w:rPr>
          <w:rFonts w:eastAsia="Calibri"/>
          <w:szCs w:val="24"/>
        </w:rPr>
        <w:t>да</w:t>
      </w:r>
      <w:r w:rsidRPr="00D17D03">
        <w:rPr>
          <w:rFonts w:eastAsia="Calibri"/>
          <w:spacing w:val="-1"/>
          <w:szCs w:val="24"/>
        </w:rPr>
        <w:t xml:space="preserve"> </w:t>
      </w:r>
      <w:r w:rsidRPr="00D17D03">
        <w:rPr>
          <w:rFonts w:eastAsia="Calibri"/>
          <w:szCs w:val="24"/>
        </w:rPr>
        <w:t>до</w:t>
      </w:r>
      <w:r w:rsidRPr="00D17D03">
        <w:rPr>
          <w:rFonts w:eastAsia="Calibri"/>
          <w:spacing w:val="-2"/>
          <w:szCs w:val="24"/>
        </w:rPr>
        <w:t xml:space="preserve"> </w:t>
      </w:r>
      <w:r w:rsidRPr="00D17D03">
        <w:rPr>
          <w:rFonts w:eastAsia="Calibri"/>
          <w:szCs w:val="24"/>
        </w:rPr>
        <w:t xml:space="preserve">30 - </w:t>
      </w:r>
      <w:smartTag w:uri="urn:schemas-microsoft-com:office:smarttags" w:element="metricconverter">
        <w:smartTagPr>
          <w:attr w:name="ProductID" w:val="40 м"/>
        </w:smartTagPr>
        <w:r w:rsidRPr="00D17D03">
          <w:rPr>
            <w:rFonts w:eastAsia="Calibri"/>
            <w:szCs w:val="24"/>
          </w:rPr>
          <w:t>40 м</w:t>
        </w:r>
      </w:smartTag>
      <w:r w:rsidRPr="00D17D03">
        <w:rPr>
          <w:rFonts w:eastAsia="Calibri"/>
          <w:szCs w:val="24"/>
        </w:rPr>
        <w:t>.</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spacing w:val="-1"/>
          <w:szCs w:val="24"/>
        </w:rPr>
        <w:t>Гип</w:t>
      </w:r>
      <w:r w:rsidRPr="00D17D03">
        <w:rPr>
          <w:rFonts w:eastAsia="Calibri"/>
          <w:szCs w:val="24"/>
        </w:rPr>
        <w:t xml:space="preserve">с, </w:t>
      </w:r>
      <w:r w:rsidRPr="00D17D03">
        <w:rPr>
          <w:rFonts w:eastAsia="Calibri"/>
          <w:spacing w:val="3"/>
          <w:szCs w:val="24"/>
        </w:rPr>
        <w:t xml:space="preserve"> </w:t>
      </w:r>
      <w:r w:rsidRPr="00D17D03">
        <w:rPr>
          <w:rFonts w:eastAsia="Calibri"/>
          <w:spacing w:val="-1"/>
          <w:szCs w:val="24"/>
        </w:rPr>
        <w:t>к</w:t>
      </w:r>
      <w:r w:rsidRPr="00D17D03">
        <w:rPr>
          <w:rFonts w:eastAsia="Calibri"/>
          <w:szCs w:val="24"/>
        </w:rPr>
        <w:t>ак</w:t>
      </w:r>
      <w:r w:rsidRPr="00D17D03">
        <w:rPr>
          <w:rFonts w:eastAsia="Calibri"/>
          <w:spacing w:val="60"/>
          <w:szCs w:val="24"/>
        </w:rPr>
        <w:t xml:space="preserve"> </w:t>
      </w:r>
      <w:r w:rsidRPr="00D17D03">
        <w:rPr>
          <w:rFonts w:eastAsia="Calibri"/>
          <w:spacing w:val="-1"/>
          <w:szCs w:val="24"/>
        </w:rPr>
        <w:t>п</w:t>
      </w:r>
      <w:r w:rsidRPr="00D17D03">
        <w:rPr>
          <w:rFonts w:eastAsia="Calibri"/>
          <w:szCs w:val="24"/>
        </w:rPr>
        <w:t>ра</w:t>
      </w:r>
      <w:r w:rsidRPr="00D17D03">
        <w:rPr>
          <w:rFonts w:eastAsia="Calibri"/>
          <w:spacing w:val="1"/>
          <w:szCs w:val="24"/>
        </w:rPr>
        <w:t>в</w:t>
      </w:r>
      <w:r w:rsidRPr="00D17D03">
        <w:rPr>
          <w:rFonts w:eastAsia="Calibri"/>
          <w:spacing w:val="-1"/>
          <w:szCs w:val="24"/>
        </w:rPr>
        <w:t>и</w:t>
      </w:r>
      <w:r w:rsidRPr="00D17D03">
        <w:rPr>
          <w:rFonts w:eastAsia="Calibri"/>
          <w:szCs w:val="24"/>
        </w:rPr>
        <w:t>ло,</w:t>
      </w:r>
      <w:r w:rsidRPr="00D17D03">
        <w:rPr>
          <w:rFonts w:eastAsia="Calibri"/>
          <w:spacing w:val="60"/>
          <w:szCs w:val="24"/>
        </w:rPr>
        <w:t xml:space="preserve"> </w:t>
      </w:r>
      <w:r w:rsidRPr="00D17D03">
        <w:rPr>
          <w:rFonts w:eastAsia="Calibri"/>
          <w:szCs w:val="24"/>
        </w:rPr>
        <w:t>б</w:t>
      </w:r>
      <w:r w:rsidRPr="00D17D03">
        <w:rPr>
          <w:rFonts w:eastAsia="Calibri"/>
          <w:spacing w:val="-1"/>
          <w:szCs w:val="24"/>
        </w:rPr>
        <w:t>е</w:t>
      </w:r>
      <w:r w:rsidRPr="00D17D03">
        <w:rPr>
          <w:rFonts w:eastAsia="Calibri"/>
          <w:szCs w:val="24"/>
        </w:rPr>
        <w:t>ло</w:t>
      </w:r>
      <w:r w:rsidRPr="00D17D03">
        <w:rPr>
          <w:rFonts w:eastAsia="Calibri"/>
          <w:spacing w:val="-1"/>
          <w:szCs w:val="24"/>
        </w:rPr>
        <w:t>г</w:t>
      </w:r>
      <w:r w:rsidRPr="00D17D03">
        <w:rPr>
          <w:rFonts w:eastAsia="Calibri"/>
          <w:szCs w:val="24"/>
        </w:rPr>
        <w:t xml:space="preserve">о </w:t>
      </w:r>
      <w:r w:rsidRPr="00D17D03">
        <w:rPr>
          <w:rFonts w:eastAsia="Calibri"/>
          <w:spacing w:val="2"/>
          <w:szCs w:val="24"/>
        </w:rPr>
        <w:t xml:space="preserve"> </w:t>
      </w:r>
      <w:r w:rsidRPr="00D17D03">
        <w:rPr>
          <w:rFonts w:eastAsia="Calibri"/>
          <w:spacing w:val="-1"/>
          <w:szCs w:val="24"/>
        </w:rPr>
        <w:t>и</w:t>
      </w:r>
      <w:r w:rsidRPr="00D17D03">
        <w:rPr>
          <w:rFonts w:eastAsia="Calibri"/>
          <w:szCs w:val="24"/>
        </w:rPr>
        <w:t xml:space="preserve">ли </w:t>
      </w:r>
      <w:r w:rsidRPr="00D17D03">
        <w:rPr>
          <w:rFonts w:eastAsia="Calibri"/>
          <w:spacing w:val="2"/>
          <w:szCs w:val="24"/>
        </w:rPr>
        <w:t xml:space="preserve"> </w:t>
      </w:r>
      <w:r w:rsidRPr="00D17D03">
        <w:rPr>
          <w:rFonts w:eastAsia="Calibri"/>
          <w:szCs w:val="24"/>
        </w:rPr>
        <w:t>с</w:t>
      </w:r>
      <w:r w:rsidRPr="00D17D03">
        <w:rPr>
          <w:rFonts w:eastAsia="Calibri"/>
          <w:spacing w:val="1"/>
          <w:szCs w:val="24"/>
        </w:rPr>
        <w:t>в</w:t>
      </w:r>
      <w:r w:rsidRPr="00D17D03">
        <w:rPr>
          <w:rFonts w:eastAsia="Calibri"/>
          <w:szCs w:val="24"/>
        </w:rPr>
        <w:t>е</w:t>
      </w:r>
      <w:r w:rsidRPr="00D17D03">
        <w:rPr>
          <w:rFonts w:eastAsia="Calibri"/>
          <w:spacing w:val="-1"/>
          <w:szCs w:val="24"/>
        </w:rPr>
        <w:t>т</w:t>
      </w:r>
      <w:r w:rsidRPr="00D17D03">
        <w:rPr>
          <w:rFonts w:eastAsia="Calibri"/>
          <w:szCs w:val="24"/>
        </w:rPr>
        <w:t>ло</w:t>
      </w:r>
      <w:r w:rsidRPr="00D17D03">
        <w:rPr>
          <w:rFonts w:eastAsia="Calibri"/>
          <w:spacing w:val="2"/>
          <w:szCs w:val="24"/>
        </w:rPr>
        <w:t>-</w:t>
      </w:r>
      <w:r w:rsidRPr="00D17D03">
        <w:rPr>
          <w:rFonts w:eastAsia="Calibri"/>
          <w:szCs w:val="24"/>
        </w:rPr>
        <w:t>серо</w:t>
      </w:r>
      <w:r w:rsidRPr="00D17D03">
        <w:rPr>
          <w:rFonts w:eastAsia="Calibri"/>
          <w:spacing w:val="-1"/>
          <w:szCs w:val="24"/>
        </w:rPr>
        <w:t>г</w:t>
      </w:r>
      <w:r w:rsidRPr="00D17D03">
        <w:rPr>
          <w:rFonts w:eastAsia="Calibri"/>
          <w:szCs w:val="24"/>
        </w:rPr>
        <w:t>о</w:t>
      </w:r>
      <w:r w:rsidRPr="00D17D03">
        <w:rPr>
          <w:rFonts w:eastAsia="Calibri"/>
          <w:spacing w:val="58"/>
          <w:szCs w:val="24"/>
        </w:rPr>
        <w:t xml:space="preserve"> </w:t>
      </w:r>
      <w:r w:rsidRPr="00D17D03">
        <w:rPr>
          <w:rFonts w:eastAsia="Calibri"/>
          <w:spacing w:val="-1"/>
          <w:szCs w:val="24"/>
        </w:rPr>
        <w:t>ц</w:t>
      </w:r>
      <w:r w:rsidRPr="00D17D03">
        <w:rPr>
          <w:rFonts w:eastAsia="Calibri"/>
          <w:spacing w:val="1"/>
          <w:szCs w:val="24"/>
        </w:rPr>
        <w:t>в</w:t>
      </w:r>
      <w:r w:rsidRPr="00D17D03">
        <w:rPr>
          <w:rFonts w:eastAsia="Calibri"/>
          <w:szCs w:val="24"/>
        </w:rPr>
        <w:t>е</w:t>
      </w:r>
      <w:r w:rsidRPr="00D17D03">
        <w:rPr>
          <w:rFonts w:eastAsia="Calibri"/>
          <w:spacing w:val="-1"/>
          <w:szCs w:val="24"/>
        </w:rPr>
        <w:t>т</w:t>
      </w:r>
      <w:r w:rsidRPr="00D17D03">
        <w:rPr>
          <w:rFonts w:eastAsia="Calibri"/>
          <w:szCs w:val="24"/>
        </w:rPr>
        <w:t xml:space="preserve">а, </w:t>
      </w:r>
      <w:r w:rsidRPr="00D17D03">
        <w:rPr>
          <w:rFonts w:eastAsia="Calibri"/>
          <w:spacing w:val="2"/>
          <w:szCs w:val="24"/>
        </w:rPr>
        <w:t xml:space="preserve"> </w:t>
      </w:r>
      <w:r w:rsidRPr="00D17D03">
        <w:rPr>
          <w:rFonts w:eastAsia="Calibri"/>
          <w:spacing w:val="-1"/>
          <w:szCs w:val="24"/>
        </w:rPr>
        <w:t>н</w:t>
      </w:r>
      <w:r w:rsidRPr="00D17D03">
        <w:rPr>
          <w:rFonts w:eastAsia="Calibri"/>
          <w:szCs w:val="24"/>
        </w:rPr>
        <w:t xml:space="preserve">о </w:t>
      </w:r>
      <w:r w:rsidRPr="00D17D03">
        <w:rPr>
          <w:rFonts w:eastAsia="Calibri"/>
          <w:spacing w:val="2"/>
          <w:szCs w:val="24"/>
        </w:rPr>
        <w:t xml:space="preserve"> </w:t>
      </w:r>
      <w:r w:rsidRPr="00D17D03">
        <w:rPr>
          <w:rFonts w:eastAsia="Calibri"/>
          <w:spacing w:val="-1"/>
          <w:szCs w:val="24"/>
        </w:rPr>
        <w:t>ин</w:t>
      </w:r>
      <w:r w:rsidRPr="00D17D03">
        <w:rPr>
          <w:rFonts w:eastAsia="Calibri"/>
          <w:szCs w:val="24"/>
        </w:rPr>
        <w:t>о</w:t>
      </w:r>
      <w:r w:rsidRPr="00D17D03">
        <w:rPr>
          <w:rFonts w:eastAsia="Calibri"/>
          <w:spacing w:val="-1"/>
          <w:szCs w:val="24"/>
        </w:rPr>
        <w:t>г</w:t>
      </w:r>
      <w:r w:rsidRPr="00D17D03">
        <w:rPr>
          <w:rFonts w:eastAsia="Calibri"/>
          <w:szCs w:val="24"/>
        </w:rPr>
        <w:t xml:space="preserve">да </w:t>
      </w:r>
      <w:r w:rsidRPr="00D17D03">
        <w:rPr>
          <w:rFonts w:eastAsia="Calibri"/>
          <w:spacing w:val="3"/>
          <w:szCs w:val="24"/>
        </w:rPr>
        <w:t xml:space="preserve"> </w:t>
      </w:r>
      <w:r w:rsidRPr="00D17D03">
        <w:rPr>
          <w:rFonts w:eastAsia="Calibri"/>
          <w:spacing w:val="-1"/>
          <w:szCs w:val="24"/>
        </w:rPr>
        <w:t>и</w:t>
      </w:r>
      <w:r w:rsidRPr="00D17D03">
        <w:rPr>
          <w:rFonts w:eastAsia="Calibri"/>
          <w:szCs w:val="24"/>
        </w:rPr>
        <w:t>меет</w:t>
      </w:r>
      <w:r w:rsidRPr="00D17D03">
        <w:rPr>
          <w:rFonts w:eastAsia="Calibri"/>
          <w:spacing w:val="59"/>
          <w:szCs w:val="24"/>
        </w:rPr>
        <w:t xml:space="preserve"> </w:t>
      </w:r>
      <w:r w:rsidRPr="00D17D03">
        <w:rPr>
          <w:rFonts w:eastAsia="Calibri"/>
          <w:szCs w:val="24"/>
        </w:rPr>
        <w:t>ро</w:t>
      </w:r>
      <w:r w:rsidRPr="00D17D03">
        <w:rPr>
          <w:rFonts w:eastAsia="Calibri"/>
          <w:spacing w:val="-1"/>
          <w:szCs w:val="24"/>
        </w:rPr>
        <w:t>з</w:t>
      </w:r>
      <w:r w:rsidRPr="00D17D03">
        <w:rPr>
          <w:rFonts w:eastAsia="Calibri"/>
          <w:szCs w:val="24"/>
        </w:rPr>
        <w:t>о</w:t>
      </w:r>
      <w:r w:rsidRPr="00D17D03">
        <w:rPr>
          <w:rFonts w:eastAsia="Calibri"/>
          <w:spacing w:val="-1"/>
          <w:szCs w:val="24"/>
        </w:rPr>
        <w:t>в</w:t>
      </w:r>
      <w:r w:rsidRPr="00D17D03">
        <w:rPr>
          <w:rFonts w:eastAsia="Calibri"/>
          <w:spacing w:val="1"/>
          <w:szCs w:val="24"/>
        </w:rPr>
        <w:t>ы</w:t>
      </w:r>
      <w:r w:rsidRPr="00D17D03">
        <w:rPr>
          <w:rFonts w:eastAsia="Calibri"/>
          <w:spacing w:val="-1"/>
          <w:szCs w:val="24"/>
        </w:rPr>
        <w:t>й</w:t>
      </w:r>
      <w:r w:rsidRPr="00D17D03">
        <w:rPr>
          <w:rFonts w:eastAsia="Calibri"/>
          <w:szCs w:val="24"/>
        </w:rPr>
        <w:t>, с</w:t>
      </w:r>
      <w:r w:rsidRPr="00D17D03">
        <w:rPr>
          <w:rFonts w:eastAsia="Calibri"/>
          <w:spacing w:val="1"/>
          <w:szCs w:val="24"/>
        </w:rPr>
        <w:t>в</w:t>
      </w:r>
      <w:r w:rsidRPr="00D17D03">
        <w:rPr>
          <w:rFonts w:eastAsia="Calibri"/>
          <w:szCs w:val="24"/>
        </w:rPr>
        <w:t>е</w:t>
      </w:r>
      <w:r w:rsidRPr="00D17D03">
        <w:rPr>
          <w:rFonts w:eastAsia="Calibri"/>
          <w:spacing w:val="-1"/>
          <w:szCs w:val="24"/>
        </w:rPr>
        <w:t>т</w:t>
      </w:r>
      <w:r w:rsidRPr="00D17D03">
        <w:rPr>
          <w:rFonts w:eastAsia="Calibri"/>
          <w:szCs w:val="24"/>
        </w:rPr>
        <w:t>ло</w:t>
      </w:r>
      <w:r w:rsidRPr="00D17D03">
        <w:rPr>
          <w:rFonts w:eastAsia="Calibri"/>
          <w:spacing w:val="2"/>
          <w:szCs w:val="24"/>
        </w:rPr>
        <w:t>-</w:t>
      </w:r>
      <w:r w:rsidRPr="00D17D03">
        <w:rPr>
          <w:rFonts w:eastAsia="Calibri"/>
          <w:szCs w:val="24"/>
        </w:rPr>
        <w:t>жёл</w:t>
      </w:r>
      <w:r w:rsidRPr="00D17D03">
        <w:rPr>
          <w:rFonts w:eastAsia="Calibri"/>
          <w:spacing w:val="-1"/>
          <w:szCs w:val="24"/>
        </w:rPr>
        <w:t>т</w:t>
      </w:r>
      <w:r w:rsidRPr="00D17D03">
        <w:rPr>
          <w:rFonts w:eastAsia="Calibri"/>
          <w:spacing w:val="1"/>
          <w:szCs w:val="24"/>
        </w:rPr>
        <w:t>ы</w:t>
      </w:r>
      <w:r w:rsidRPr="00D17D03">
        <w:rPr>
          <w:rFonts w:eastAsia="Calibri"/>
          <w:spacing w:val="-1"/>
          <w:szCs w:val="24"/>
        </w:rPr>
        <w:t>й</w:t>
      </w:r>
      <w:r w:rsidRPr="00D17D03">
        <w:rPr>
          <w:rFonts w:eastAsia="Calibri"/>
          <w:szCs w:val="24"/>
        </w:rPr>
        <w:t>,</w:t>
      </w:r>
      <w:r w:rsidRPr="00D17D03">
        <w:rPr>
          <w:rFonts w:eastAsia="Calibri"/>
          <w:spacing w:val="44"/>
          <w:szCs w:val="24"/>
        </w:rPr>
        <w:t xml:space="preserve"> </w:t>
      </w:r>
      <w:r w:rsidRPr="00D17D03">
        <w:rPr>
          <w:rFonts w:eastAsia="Calibri"/>
          <w:spacing w:val="-1"/>
          <w:szCs w:val="24"/>
        </w:rPr>
        <w:t>к</w:t>
      </w:r>
      <w:r w:rsidRPr="00D17D03">
        <w:rPr>
          <w:rFonts w:eastAsia="Calibri"/>
          <w:szCs w:val="24"/>
        </w:rPr>
        <w:t>ор</w:t>
      </w:r>
      <w:r w:rsidRPr="00D17D03">
        <w:rPr>
          <w:rFonts w:eastAsia="Calibri"/>
          <w:spacing w:val="-1"/>
          <w:szCs w:val="24"/>
        </w:rPr>
        <w:t>ичн</w:t>
      </w:r>
      <w:r w:rsidRPr="00D17D03">
        <w:rPr>
          <w:rFonts w:eastAsia="Calibri"/>
          <w:szCs w:val="24"/>
        </w:rPr>
        <w:t>е</w:t>
      </w:r>
      <w:r w:rsidRPr="00D17D03">
        <w:rPr>
          <w:rFonts w:eastAsia="Calibri"/>
          <w:spacing w:val="1"/>
          <w:szCs w:val="24"/>
        </w:rPr>
        <w:t>вы</w:t>
      </w:r>
      <w:r w:rsidRPr="00D17D03">
        <w:rPr>
          <w:rFonts w:eastAsia="Calibri"/>
          <w:spacing w:val="-1"/>
          <w:szCs w:val="24"/>
        </w:rPr>
        <w:t>й</w:t>
      </w:r>
      <w:r w:rsidRPr="00D17D03">
        <w:rPr>
          <w:rFonts w:eastAsia="Calibri"/>
          <w:szCs w:val="24"/>
        </w:rPr>
        <w:t>,</w:t>
      </w:r>
      <w:r w:rsidRPr="00D17D03">
        <w:rPr>
          <w:rFonts w:eastAsia="Calibri"/>
          <w:spacing w:val="45"/>
          <w:szCs w:val="24"/>
        </w:rPr>
        <w:t xml:space="preserve"> </w:t>
      </w:r>
      <w:r w:rsidRPr="00D17D03">
        <w:rPr>
          <w:rFonts w:eastAsia="Calibri"/>
          <w:spacing w:val="-1"/>
          <w:szCs w:val="24"/>
        </w:rPr>
        <w:t>з</w:t>
      </w:r>
      <w:r w:rsidRPr="00D17D03">
        <w:rPr>
          <w:rFonts w:eastAsia="Calibri"/>
          <w:szCs w:val="24"/>
        </w:rPr>
        <w:t>еле</w:t>
      </w:r>
      <w:r w:rsidRPr="00D17D03">
        <w:rPr>
          <w:rFonts w:eastAsia="Calibri"/>
          <w:spacing w:val="-1"/>
          <w:szCs w:val="24"/>
        </w:rPr>
        <w:t>н</w:t>
      </w:r>
      <w:r w:rsidRPr="00D17D03">
        <w:rPr>
          <w:rFonts w:eastAsia="Calibri"/>
          <w:szCs w:val="24"/>
        </w:rPr>
        <w:t>о</w:t>
      </w:r>
      <w:r w:rsidRPr="00D17D03">
        <w:rPr>
          <w:rFonts w:eastAsia="Calibri"/>
          <w:spacing w:val="1"/>
          <w:szCs w:val="24"/>
        </w:rPr>
        <w:t>в</w:t>
      </w:r>
      <w:r w:rsidRPr="00D17D03">
        <w:rPr>
          <w:rFonts w:eastAsia="Calibri"/>
          <w:szCs w:val="24"/>
        </w:rPr>
        <w:t>а</w:t>
      </w:r>
      <w:r w:rsidRPr="00D17D03">
        <w:rPr>
          <w:rFonts w:eastAsia="Calibri"/>
          <w:spacing w:val="-1"/>
          <w:szCs w:val="24"/>
        </w:rPr>
        <w:t>т</w:t>
      </w:r>
      <w:r w:rsidRPr="00D17D03">
        <w:rPr>
          <w:rFonts w:eastAsia="Calibri"/>
          <w:szCs w:val="24"/>
        </w:rPr>
        <w:t>о</w:t>
      </w:r>
      <w:r w:rsidRPr="00D17D03">
        <w:rPr>
          <w:rFonts w:eastAsia="Calibri"/>
          <w:spacing w:val="4"/>
          <w:szCs w:val="24"/>
        </w:rPr>
        <w:t>-</w:t>
      </w:r>
      <w:r w:rsidRPr="00D17D03">
        <w:rPr>
          <w:rFonts w:eastAsia="Calibri"/>
          <w:szCs w:val="24"/>
        </w:rPr>
        <w:t>сер</w:t>
      </w:r>
      <w:r w:rsidRPr="00D17D03">
        <w:rPr>
          <w:rFonts w:eastAsia="Calibri"/>
          <w:spacing w:val="1"/>
          <w:szCs w:val="24"/>
        </w:rPr>
        <w:t>ы</w:t>
      </w:r>
      <w:r w:rsidRPr="00D17D03">
        <w:rPr>
          <w:rFonts w:eastAsia="Calibri"/>
          <w:szCs w:val="24"/>
        </w:rPr>
        <w:t>й</w:t>
      </w:r>
      <w:r w:rsidRPr="00D17D03">
        <w:rPr>
          <w:rFonts w:eastAsia="Calibri"/>
          <w:spacing w:val="41"/>
          <w:szCs w:val="24"/>
        </w:rPr>
        <w:t xml:space="preserve"> </w:t>
      </w:r>
      <w:r w:rsidRPr="00D17D03">
        <w:rPr>
          <w:rFonts w:eastAsia="Calibri"/>
          <w:szCs w:val="24"/>
        </w:rPr>
        <w:t>о</w:t>
      </w:r>
      <w:r w:rsidRPr="00D17D03">
        <w:rPr>
          <w:rFonts w:eastAsia="Calibri"/>
          <w:spacing w:val="-1"/>
          <w:szCs w:val="24"/>
        </w:rPr>
        <w:t>тт</w:t>
      </w:r>
      <w:r w:rsidRPr="00D17D03">
        <w:rPr>
          <w:rFonts w:eastAsia="Calibri"/>
          <w:szCs w:val="24"/>
        </w:rPr>
        <w:t>е</w:t>
      </w:r>
      <w:r w:rsidRPr="00D17D03">
        <w:rPr>
          <w:rFonts w:eastAsia="Calibri"/>
          <w:spacing w:val="-1"/>
          <w:szCs w:val="24"/>
        </w:rPr>
        <w:t>нки</w:t>
      </w:r>
      <w:r w:rsidRPr="00D17D03">
        <w:rPr>
          <w:rFonts w:eastAsia="Calibri"/>
          <w:szCs w:val="24"/>
        </w:rPr>
        <w:t>.</w:t>
      </w:r>
      <w:r w:rsidRPr="00D17D03">
        <w:rPr>
          <w:rFonts w:eastAsia="Calibri"/>
          <w:spacing w:val="50"/>
          <w:szCs w:val="24"/>
        </w:rPr>
        <w:t xml:space="preserve"> </w:t>
      </w:r>
      <w:r w:rsidRPr="00D17D03">
        <w:rPr>
          <w:rFonts w:eastAsia="Calibri"/>
          <w:spacing w:val="-1"/>
          <w:szCs w:val="24"/>
        </w:rPr>
        <w:t>Гип</w:t>
      </w:r>
      <w:r w:rsidRPr="00D17D03">
        <w:rPr>
          <w:rFonts w:eastAsia="Calibri"/>
          <w:szCs w:val="24"/>
        </w:rPr>
        <w:t>со</w:t>
      </w:r>
      <w:r w:rsidRPr="00D17D03">
        <w:rPr>
          <w:rFonts w:eastAsia="Calibri"/>
          <w:spacing w:val="1"/>
          <w:szCs w:val="24"/>
        </w:rPr>
        <w:t>вы</w:t>
      </w:r>
      <w:r w:rsidRPr="00D17D03">
        <w:rPr>
          <w:rFonts w:eastAsia="Calibri"/>
          <w:szCs w:val="24"/>
        </w:rPr>
        <w:t>е</w:t>
      </w:r>
      <w:r w:rsidRPr="00D17D03">
        <w:rPr>
          <w:rFonts w:eastAsia="Calibri"/>
          <w:spacing w:val="45"/>
          <w:szCs w:val="24"/>
        </w:rPr>
        <w:t xml:space="preserve"> </w:t>
      </w:r>
      <w:r w:rsidRPr="00D17D03">
        <w:rPr>
          <w:rFonts w:eastAsia="Calibri"/>
          <w:spacing w:val="-1"/>
          <w:szCs w:val="24"/>
        </w:rPr>
        <w:t>п</w:t>
      </w:r>
      <w:r w:rsidRPr="00D17D03">
        <w:rPr>
          <w:rFonts w:eastAsia="Calibri"/>
          <w:szCs w:val="24"/>
        </w:rPr>
        <w:t>ороды</w:t>
      </w:r>
      <w:r w:rsidRPr="00D17D03">
        <w:rPr>
          <w:rFonts w:eastAsia="Calibri"/>
          <w:spacing w:val="44"/>
          <w:szCs w:val="24"/>
        </w:rPr>
        <w:t xml:space="preserve"> </w:t>
      </w:r>
      <w:r w:rsidRPr="00D17D03">
        <w:rPr>
          <w:rFonts w:eastAsia="Calibri"/>
          <w:spacing w:val="-1"/>
          <w:szCs w:val="24"/>
        </w:rPr>
        <w:t>п</w:t>
      </w:r>
      <w:r w:rsidRPr="00D17D03">
        <w:rPr>
          <w:rFonts w:eastAsia="Calibri"/>
          <w:szCs w:val="24"/>
        </w:rPr>
        <w:t>ра</w:t>
      </w:r>
      <w:r w:rsidRPr="00D17D03">
        <w:rPr>
          <w:rFonts w:eastAsia="Calibri"/>
          <w:spacing w:val="-1"/>
          <w:szCs w:val="24"/>
        </w:rPr>
        <w:t>ктич</w:t>
      </w:r>
      <w:r w:rsidRPr="00D17D03">
        <w:rPr>
          <w:rFonts w:eastAsia="Calibri"/>
          <w:spacing w:val="1"/>
          <w:szCs w:val="24"/>
        </w:rPr>
        <w:t>е</w:t>
      </w:r>
      <w:r w:rsidRPr="00D17D03">
        <w:rPr>
          <w:rFonts w:eastAsia="Calibri"/>
          <w:szCs w:val="24"/>
        </w:rPr>
        <w:t>с</w:t>
      </w:r>
      <w:r w:rsidRPr="00D17D03">
        <w:rPr>
          <w:rFonts w:eastAsia="Calibri"/>
          <w:spacing w:val="-1"/>
          <w:szCs w:val="24"/>
        </w:rPr>
        <w:t>к</w:t>
      </w:r>
      <w:r w:rsidRPr="00D17D03">
        <w:rPr>
          <w:rFonts w:eastAsia="Calibri"/>
          <w:szCs w:val="24"/>
        </w:rPr>
        <w:t>и мо</w:t>
      </w:r>
      <w:r w:rsidRPr="00D17D03">
        <w:rPr>
          <w:rFonts w:eastAsia="Calibri"/>
          <w:spacing w:val="-1"/>
          <w:szCs w:val="24"/>
        </w:rPr>
        <w:t>н</w:t>
      </w:r>
      <w:r w:rsidRPr="00D17D03">
        <w:rPr>
          <w:rFonts w:eastAsia="Calibri"/>
          <w:szCs w:val="24"/>
        </w:rPr>
        <w:t>ом</w:t>
      </w:r>
      <w:r w:rsidRPr="00D17D03">
        <w:rPr>
          <w:rFonts w:eastAsia="Calibri"/>
          <w:spacing w:val="-1"/>
          <w:szCs w:val="24"/>
        </w:rPr>
        <w:t>ин</w:t>
      </w:r>
      <w:r w:rsidRPr="00D17D03">
        <w:rPr>
          <w:rFonts w:eastAsia="Calibri"/>
          <w:szCs w:val="24"/>
        </w:rPr>
        <w:t>ерал</w:t>
      </w:r>
      <w:r w:rsidRPr="00D17D03">
        <w:rPr>
          <w:rFonts w:eastAsia="Calibri"/>
          <w:szCs w:val="24"/>
        </w:rPr>
        <w:t>ь</w:t>
      </w:r>
      <w:r w:rsidRPr="00D17D03">
        <w:rPr>
          <w:rFonts w:eastAsia="Calibri"/>
          <w:spacing w:val="-1"/>
          <w:szCs w:val="24"/>
        </w:rPr>
        <w:t>н</w:t>
      </w:r>
      <w:r w:rsidRPr="00D17D03">
        <w:rPr>
          <w:rFonts w:eastAsia="Calibri"/>
          <w:szCs w:val="24"/>
        </w:rPr>
        <w:t>ы</w:t>
      </w:r>
      <w:r w:rsidRPr="00D17D03">
        <w:rPr>
          <w:rFonts w:eastAsia="Calibri"/>
          <w:spacing w:val="-4"/>
          <w:szCs w:val="24"/>
        </w:rPr>
        <w:t xml:space="preserve"> </w:t>
      </w:r>
      <w:r w:rsidRPr="00D17D03">
        <w:rPr>
          <w:rFonts w:eastAsia="Calibri"/>
          <w:szCs w:val="24"/>
        </w:rPr>
        <w:t>(</w:t>
      </w:r>
      <w:r w:rsidRPr="00D17D03">
        <w:rPr>
          <w:rFonts w:eastAsia="Calibri"/>
          <w:spacing w:val="-1"/>
          <w:szCs w:val="24"/>
        </w:rPr>
        <w:t>н</w:t>
      </w:r>
      <w:r w:rsidRPr="00D17D03">
        <w:rPr>
          <w:rFonts w:eastAsia="Calibri"/>
          <w:szCs w:val="24"/>
        </w:rPr>
        <w:t>а 95-98</w:t>
      </w:r>
      <w:r w:rsidRPr="00D17D03">
        <w:rPr>
          <w:rFonts w:eastAsia="Calibri"/>
          <w:spacing w:val="2"/>
          <w:szCs w:val="24"/>
        </w:rPr>
        <w:t xml:space="preserve"> </w:t>
      </w:r>
      <w:r w:rsidRPr="00D17D03">
        <w:rPr>
          <w:rFonts w:eastAsia="Calibri"/>
          <w:szCs w:val="24"/>
        </w:rPr>
        <w:t>%</w:t>
      </w:r>
      <w:r w:rsidRPr="00D17D03">
        <w:rPr>
          <w:rFonts w:eastAsia="Calibri"/>
          <w:spacing w:val="2"/>
          <w:szCs w:val="24"/>
        </w:rPr>
        <w:t xml:space="preserve"> </w:t>
      </w:r>
      <w:r w:rsidRPr="00D17D03">
        <w:rPr>
          <w:rFonts w:eastAsia="Calibri"/>
          <w:szCs w:val="24"/>
        </w:rPr>
        <w:t>сос</w:t>
      </w:r>
      <w:r w:rsidRPr="00D17D03">
        <w:rPr>
          <w:rFonts w:eastAsia="Calibri"/>
          <w:spacing w:val="-1"/>
          <w:szCs w:val="24"/>
        </w:rPr>
        <w:t>т</w:t>
      </w:r>
      <w:r w:rsidRPr="00D17D03">
        <w:rPr>
          <w:rFonts w:eastAsia="Calibri"/>
          <w:szCs w:val="24"/>
        </w:rPr>
        <w:t>оят</w:t>
      </w:r>
      <w:r w:rsidRPr="00D17D03">
        <w:rPr>
          <w:rFonts w:eastAsia="Calibri"/>
          <w:spacing w:val="-1"/>
          <w:szCs w:val="24"/>
        </w:rPr>
        <w:t xml:space="preserve"> и</w:t>
      </w:r>
      <w:r w:rsidRPr="00D17D03">
        <w:rPr>
          <w:rFonts w:eastAsia="Calibri"/>
          <w:szCs w:val="24"/>
        </w:rPr>
        <w:t>з</w:t>
      </w:r>
      <w:r w:rsidRPr="00D17D03">
        <w:rPr>
          <w:rFonts w:eastAsia="Calibri"/>
          <w:spacing w:val="2"/>
          <w:szCs w:val="24"/>
        </w:rPr>
        <w:t xml:space="preserve"> </w:t>
      </w:r>
      <w:r w:rsidRPr="00D17D03">
        <w:rPr>
          <w:rFonts w:eastAsia="Calibri"/>
          <w:szCs w:val="24"/>
        </w:rPr>
        <w:t>Ca</w:t>
      </w:r>
      <w:r w:rsidRPr="00D17D03">
        <w:rPr>
          <w:rFonts w:eastAsia="Calibri"/>
          <w:spacing w:val="-1"/>
          <w:szCs w:val="24"/>
        </w:rPr>
        <w:t>S</w:t>
      </w:r>
      <w:r w:rsidRPr="00D17D03">
        <w:rPr>
          <w:rFonts w:eastAsia="Calibri"/>
          <w:spacing w:val="3"/>
          <w:szCs w:val="24"/>
        </w:rPr>
        <w:t>O</w:t>
      </w:r>
      <w:r w:rsidRPr="00D17D03">
        <w:rPr>
          <w:rFonts w:eastAsia="Calibri"/>
          <w:position w:val="-2"/>
          <w:szCs w:val="24"/>
        </w:rPr>
        <w:t>4</w:t>
      </w:r>
      <w:r w:rsidRPr="00D17D03">
        <w:rPr>
          <w:rFonts w:eastAsia="Calibri"/>
          <w:szCs w:val="24"/>
        </w:rPr>
        <w:t>×2</w:t>
      </w:r>
      <w:r w:rsidRPr="00D17D03">
        <w:rPr>
          <w:rFonts w:eastAsia="Calibri"/>
          <w:spacing w:val="1"/>
          <w:szCs w:val="24"/>
        </w:rPr>
        <w:t>H</w:t>
      </w:r>
      <w:r w:rsidRPr="00D17D03">
        <w:rPr>
          <w:rFonts w:eastAsia="Calibri"/>
          <w:position w:val="-2"/>
          <w:szCs w:val="24"/>
        </w:rPr>
        <w:t>2</w:t>
      </w:r>
      <w:r w:rsidRPr="00D17D03">
        <w:rPr>
          <w:rFonts w:eastAsia="Calibri"/>
          <w:spacing w:val="-1"/>
          <w:szCs w:val="24"/>
        </w:rPr>
        <w:t>O</w:t>
      </w:r>
      <w:r w:rsidRPr="00D17D03">
        <w:rPr>
          <w:rFonts w:eastAsia="Calibri"/>
          <w:szCs w:val="24"/>
        </w:rPr>
        <w:t>),</w:t>
      </w:r>
      <w:r w:rsidRPr="00D17D03">
        <w:rPr>
          <w:rFonts w:eastAsia="Calibri"/>
          <w:spacing w:val="2"/>
          <w:szCs w:val="24"/>
        </w:rPr>
        <w:t xml:space="preserve"> </w:t>
      </w:r>
      <w:r w:rsidRPr="00D17D03">
        <w:rPr>
          <w:rFonts w:eastAsia="Calibri"/>
          <w:szCs w:val="24"/>
        </w:rPr>
        <w:t>од</w:t>
      </w:r>
      <w:r w:rsidRPr="00D17D03">
        <w:rPr>
          <w:rFonts w:eastAsia="Calibri"/>
          <w:spacing w:val="-1"/>
          <w:szCs w:val="24"/>
        </w:rPr>
        <w:t>н</w:t>
      </w:r>
      <w:r w:rsidRPr="00D17D03">
        <w:rPr>
          <w:rFonts w:eastAsia="Calibri"/>
          <w:szCs w:val="24"/>
        </w:rPr>
        <w:t>а</w:t>
      </w:r>
      <w:r w:rsidRPr="00D17D03">
        <w:rPr>
          <w:rFonts w:eastAsia="Calibri"/>
          <w:spacing w:val="-1"/>
          <w:szCs w:val="24"/>
        </w:rPr>
        <w:t>к</w:t>
      </w:r>
      <w:r w:rsidRPr="00D17D03">
        <w:rPr>
          <w:rFonts w:eastAsia="Calibri"/>
          <w:szCs w:val="24"/>
        </w:rPr>
        <w:t>о</w:t>
      </w:r>
      <w:r w:rsidRPr="00D17D03">
        <w:rPr>
          <w:rFonts w:eastAsia="Calibri"/>
          <w:spacing w:val="-2"/>
          <w:szCs w:val="24"/>
        </w:rPr>
        <w:t xml:space="preserve"> </w:t>
      </w:r>
      <w:r w:rsidRPr="00D17D03">
        <w:rPr>
          <w:rFonts w:eastAsia="Calibri"/>
          <w:szCs w:val="24"/>
        </w:rPr>
        <w:t>в</w:t>
      </w:r>
      <w:r w:rsidRPr="00D17D03">
        <w:rPr>
          <w:rFonts w:eastAsia="Calibri"/>
          <w:spacing w:val="1"/>
          <w:szCs w:val="24"/>
        </w:rPr>
        <w:t xml:space="preserve"> </w:t>
      </w:r>
      <w:r w:rsidRPr="00D17D03">
        <w:rPr>
          <w:rFonts w:eastAsia="Calibri"/>
          <w:spacing w:val="-1"/>
          <w:szCs w:val="24"/>
        </w:rPr>
        <w:t>ш</w:t>
      </w:r>
      <w:r w:rsidRPr="00D17D03">
        <w:rPr>
          <w:rFonts w:eastAsia="Calibri"/>
          <w:szCs w:val="24"/>
        </w:rPr>
        <w:t>л</w:t>
      </w:r>
      <w:r w:rsidRPr="00D17D03">
        <w:rPr>
          <w:rFonts w:eastAsia="Calibri"/>
          <w:spacing w:val="-1"/>
          <w:szCs w:val="24"/>
        </w:rPr>
        <w:t>и</w:t>
      </w:r>
      <w:r w:rsidRPr="00D17D03">
        <w:rPr>
          <w:rFonts w:eastAsia="Calibri"/>
          <w:szCs w:val="24"/>
        </w:rPr>
        <w:t>фах</w:t>
      </w:r>
      <w:r w:rsidRPr="00D17D03">
        <w:rPr>
          <w:rFonts w:eastAsia="Calibri"/>
          <w:spacing w:val="1"/>
          <w:szCs w:val="24"/>
        </w:rPr>
        <w:t xml:space="preserve"> </w:t>
      </w:r>
      <w:r w:rsidRPr="00D17D03">
        <w:rPr>
          <w:rFonts w:eastAsia="Calibri"/>
          <w:szCs w:val="24"/>
        </w:rPr>
        <w:t>в</w:t>
      </w:r>
      <w:r w:rsidRPr="00D17D03">
        <w:rPr>
          <w:rFonts w:eastAsia="Calibri"/>
          <w:spacing w:val="3"/>
          <w:szCs w:val="24"/>
        </w:rPr>
        <w:t xml:space="preserve"> </w:t>
      </w:r>
      <w:r w:rsidRPr="00D17D03">
        <w:rPr>
          <w:rFonts w:eastAsia="Calibri"/>
          <w:szCs w:val="24"/>
        </w:rPr>
        <w:t>мо</w:t>
      </w:r>
      <w:r w:rsidRPr="00D17D03">
        <w:rPr>
          <w:rFonts w:eastAsia="Calibri"/>
          <w:spacing w:val="-1"/>
          <w:szCs w:val="24"/>
        </w:rPr>
        <w:t>н</w:t>
      </w:r>
      <w:r w:rsidRPr="00D17D03">
        <w:rPr>
          <w:rFonts w:eastAsia="Calibri"/>
          <w:szCs w:val="24"/>
        </w:rPr>
        <w:t>о</w:t>
      </w:r>
      <w:r w:rsidRPr="00D17D03">
        <w:rPr>
          <w:rFonts w:eastAsia="Calibri"/>
          <w:spacing w:val="-1"/>
          <w:szCs w:val="24"/>
        </w:rPr>
        <w:t>к</w:t>
      </w:r>
      <w:r w:rsidRPr="00D17D03">
        <w:rPr>
          <w:rFonts w:eastAsia="Calibri"/>
          <w:szCs w:val="24"/>
        </w:rPr>
        <w:t>р</w:t>
      </w:r>
      <w:r w:rsidRPr="00D17D03">
        <w:rPr>
          <w:rFonts w:eastAsia="Calibri"/>
          <w:spacing w:val="-1"/>
          <w:szCs w:val="24"/>
        </w:rPr>
        <w:t>и</w:t>
      </w:r>
      <w:r w:rsidRPr="00D17D03">
        <w:rPr>
          <w:rFonts w:eastAsia="Calibri"/>
          <w:szCs w:val="24"/>
        </w:rPr>
        <w:t>с</w:t>
      </w:r>
      <w:r w:rsidRPr="00D17D03">
        <w:rPr>
          <w:rFonts w:eastAsia="Calibri"/>
          <w:spacing w:val="-1"/>
          <w:szCs w:val="24"/>
        </w:rPr>
        <w:t>т</w:t>
      </w:r>
      <w:r w:rsidRPr="00D17D03">
        <w:rPr>
          <w:rFonts w:eastAsia="Calibri"/>
          <w:szCs w:val="24"/>
        </w:rPr>
        <w:t>а</w:t>
      </w:r>
      <w:r w:rsidRPr="00D17D03">
        <w:rPr>
          <w:rFonts w:eastAsia="Calibri"/>
          <w:spacing w:val="5"/>
          <w:szCs w:val="24"/>
        </w:rPr>
        <w:t>л</w:t>
      </w:r>
      <w:r w:rsidRPr="00D17D03">
        <w:rPr>
          <w:rFonts w:eastAsia="Calibri"/>
          <w:szCs w:val="24"/>
        </w:rPr>
        <w:t xml:space="preserve">- лах </w:t>
      </w:r>
      <w:r w:rsidRPr="00D17D03">
        <w:rPr>
          <w:rFonts w:eastAsia="Calibri"/>
          <w:spacing w:val="39"/>
          <w:szCs w:val="24"/>
        </w:rPr>
        <w:t xml:space="preserve"> </w:t>
      </w:r>
      <w:r w:rsidRPr="00D17D03">
        <w:rPr>
          <w:rFonts w:eastAsia="Calibri"/>
          <w:spacing w:val="-1"/>
          <w:szCs w:val="24"/>
        </w:rPr>
        <w:t>гип</w:t>
      </w:r>
      <w:r w:rsidRPr="00D17D03">
        <w:rPr>
          <w:rFonts w:eastAsia="Calibri"/>
          <w:szCs w:val="24"/>
        </w:rPr>
        <w:t xml:space="preserve">са </w:t>
      </w:r>
      <w:r w:rsidRPr="00D17D03">
        <w:rPr>
          <w:rFonts w:eastAsia="Calibri"/>
          <w:spacing w:val="39"/>
          <w:szCs w:val="24"/>
        </w:rPr>
        <w:t xml:space="preserve"> </w:t>
      </w:r>
      <w:r w:rsidRPr="00D17D03">
        <w:rPr>
          <w:rFonts w:eastAsia="Calibri"/>
          <w:spacing w:val="1"/>
          <w:szCs w:val="24"/>
        </w:rPr>
        <w:t>в</w:t>
      </w:r>
      <w:r w:rsidRPr="00D17D03">
        <w:rPr>
          <w:rFonts w:eastAsia="Calibri"/>
          <w:szCs w:val="24"/>
        </w:rPr>
        <w:t>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w:t>
      </w:r>
      <w:r w:rsidRPr="00D17D03">
        <w:rPr>
          <w:rFonts w:eastAsia="Calibri"/>
          <w:spacing w:val="1"/>
          <w:szCs w:val="24"/>
        </w:rPr>
        <w:t>ю</w:t>
      </w:r>
      <w:r w:rsidRPr="00D17D03">
        <w:rPr>
          <w:rFonts w:eastAsia="Calibri"/>
          <w:spacing w:val="-1"/>
          <w:szCs w:val="24"/>
        </w:rPr>
        <w:t>т</w:t>
      </w:r>
      <w:r w:rsidRPr="00D17D03">
        <w:rPr>
          <w:rFonts w:eastAsia="Calibri"/>
          <w:szCs w:val="24"/>
        </w:rPr>
        <w:t xml:space="preserve">ся </w:t>
      </w:r>
      <w:r w:rsidRPr="00D17D03">
        <w:rPr>
          <w:rFonts w:eastAsia="Calibri"/>
          <w:spacing w:val="34"/>
          <w:szCs w:val="24"/>
        </w:rPr>
        <w:t xml:space="preserve"> </w:t>
      </w:r>
      <w:r w:rsidRPr="00D17D03">
        <w:rPr>
          <w:rFonts w:eastAsia="Calibri"/>
          <w:szCs w:val="24"/>
        </w:rPr>
        <w:t>мел</w:t>
      </w:r>
      <w:r w:rsidRPr="00D17D03">
        <w:rPr>
          <w:rFonts w:eastAsia="Calibri"/>
          <w:spacing w:val="-1"/>
          <w:szCs w:val="24"/>
        </w:rPr>
        <w:t>ки</w:t>
      </w:r>
      <w:r w:rsidRPr="00D17D03">
        <w:rPr>
          <w:rFonts w:eastAsia="Calibri"/>
          <w:szCs w:val="24"/>
        </w:rPr>
        <w:t xml:space="preserve">е </w:t>
      </w:r>
      <w:r w:rsidRPr="00D17D03">
        <w:rPr>
          <w:rFonts w:eastAsia="Calibri"/>
          <w:spacing w:val="34"/>
          <w:szCs w:val="24"/>
        </w:rPr>
        <w:t xml:space="preserve"> </w:t>
      </w:r>
      <w:r w:rsidRPr="00D17D03">
        <w:rPr>
          <w:rFonts w:eastAsia="Calibri"/>
          <w:spacing w:val="-1"/>
          <w:szCs w:val="24"/>
        </w:rPr>
        <w:t>к</w:t>
      </w:r>
      <w:r w:rsidRPr="00D17D03">
        <w:rPr>
          <w:rFonts w:eastAsia="Calibri"/>
          <w:szCs w:val="24"/>
        </w:rPr>
        <w:t>р</w:t>
      </w:r>
      <w:r w:rsidRPr="00D17D03">
        <w:rPr>
          <w:rFonts w:eastAsia="Calibri"/>
          <w:spacing w:val="-1"/>
          <w:szCs w:val="24"/>
        </w:rPr>
        <w:t>и</w:t>
      </w:r>
      <w:r w:rsidRPr="00D17D03">
        <w:rPr>
          <w:rFonts w:eastAsia="Calibri"/>
          <w:szCs w:val="24"/>
        </w:rPr>
        <w:t>с</w:t>
      </w:r>
      <w:r w:rsidRPr="00D17D03">
        <w:rPr>
          <w:rFonts w:eastAsia="Calibri"/>
          <w:spacing w:val="-1"/>
          <w:szCs w:val="24"/>
        </w:rPr>
        <w:t>т</w:t>
      </w:r>
      <w:r w:rsidRPr="00D17D03">
        <w:rPr>
          <w:rFonts w:eastAsia="Calibri"/>
          <w:szCs w:val="24"/>
        </w:rPr>
        <w:t xml:space="preserve">аллы </w:t>
      </w:r>
      <w:r w:rsidRPr="00D17D03">
        <w:rPr>
          <w:rFonts w:eastAsia="Calibri"/>
          <w:spacing w:val="38"/>
          <w:szCs w:val="24"/>
        </w:rPr>
        <w:t xml:space="preserve"> </w:t>
      </w:r>
      <w:r w:rsidRPr="00D17D03">
        <w:rPr>
          <w:rFonts w:eastAsia="Calibri"/>
          <w:szCs w:val="24"/>
        </w:rPr>
        <w:t>а</w:t>
      </w:r>
      <w:r w:rsidRPr="00D17D03">
        <w:rPr>
          <w:rFonts w:eastAsia="Calibri"/>
          <w:spacing w:val="-1"/>
          <w:szCs w:val="24"/>
        </w:rPr>
        <w:t>нги</w:t>
      </w:r>
      <w:r w:rsidRPr="00D17D03">
        <w:rPr>
          <w:rFonts w:eastAsia="Calibri"/>
          <w:szCs w:val="24"/>
        </w:rPr>
        <w:t>др</w:t>
      </w:r>
      <w:r w:rsidRPr="00D17D03">
        <w:rPr>
          <w:rFonts w:eastAsia="Calibri"/>
          <w:spacing w:val="-1"/>
          <w:szCs w:val="24"/>
        </w:rPr>
        <w:t>ит</w:t>
      </w:r>
      <w:r w:rsidRPr="00D17D03">
        <w:rPr>
          <w:rFonts w:eastAsia="Calibri"/>
          <w:szCs w:val="24"/>
        </w:rPr>
        <w:t xml:space="preserve">а, </w:t>
      </w:r>
      <w:r w:rsidRPr="00D17D03">
        <w:rPr>
          <w:rFonts w:eastAsia="Calibri"/>
          <w:spacing w:val="36"/>
          <w:szCs w:val="24"/>
        </w:rPr>
        <w:t xml:space="preserve"> </w:t>
      </w:r>
      <w:r w:rsidRPr="00D17D03">
        <w:rPr>
          <w:rFonts w:eastAsia="Calibri"/>
          <w:spacing w:val="-1"/>
          <w:szCs w:val="24"/>
        </w:rPr>
        <w:t>ин</w:t>
      </w:r>
      <w:r w:rsidRPr="00D17D03">
        <w:rPr>
          <w:rFonts w:eastAsia="Calibri"/>
          <w:szCs w:val="24"/>
        </w:rPr>
        <w:t>о</w:t>
      </w:r>
      <w:r w:rsidRPr="00D17D03">
        <w:rPr>
          <w:rFonts w:eastAsia="Calibri"/>
          <w:spacing w:val="-1"/>
          <w:szCs w:val="24"/>
        </w:rPr>
        <w:t>г</w:t>
      </w:r>
      <w:r w:rsidRPr="00D17D03">
        <w:rPr>
          <w:rFonts w:eastAsia="Calibri"/>
          <w:szCs w:val="24"/>
        </w:rPr>
        <w:t xml:space="preserve">да </w:t>
      </w:r>
      <w:r w:rsidRPr="00D17D03">
        <w:rPr>
          <w:rFonts w:eastAsia="Calibri"/>
          <w:spacing w:val="39"/>
          <w:szCs w:val="24"/>
        </w:rPr>
        <w:t xml:space="preserve"> </w:t>
      </w:r>
      <w:r w:rsidRPr="00D17D03">
        <w:rPr>
          <w:rFonts w:eastAsia="Calibri"/>
          <w:szCs w:val="24"/>
        </w:rPr>
        <w:t>ед</w:t>
      </w:r>
      <w:r w:rsidRPr="00D17D03">
        <w:rPr>
          <w:rFonts w:eastAsia="Calibri"/>
          <w:spacing w:val="-1"/>
          <w:szCs w:val="24"/>
        </w:rPr>
        <w:t>иничн</w:t>
      </w:r>
      <w:r w:rsidRPr="00D17D03">
        <w:rPr>
          <w:rFonts w:eastAsia="Calibri"/>
          <w:spacing w:val="1"/>
          <w:szCs w:val="24"/>
        </w:rPr>
        <w:t>ы</w:t>
      </w:r>
      <w:r w:rsidRPr="00D17D03">
        <w:rPr>
          <w:rFonts w:eastAsia="Calibri"/>
          <w:szCs w:val="24"/>
        </w:rPr>
        <w:t xml:space="preserve">е </w:t>
      </w:r>
      <w:r w:rsidRPr="00D17D03">
        <w:rPr>
          <w:rFonts w:eastAsia="Calibri"/>
          <w:spacing w:val="34"/>
          <w:szCs w:val="24"/>
        </w:rPr>
        <w:t xml:space="preserve"> </w:t>
      </w:r>
      <w:r w:rsidRPr="00D17D03">
        <w:rPr>
          <w:rFonts w:eastAsia="Calibri"/>
          <w:spacing w:val="-1"/>
          <w:szCs w:val="24"/>
        </w:rPr>
        <w:t>к</w:t>
      </w:r>
      <w:r w:rsidRPr="00D17D03">
        <w:rPr>
          <w:rFonts w:eastAsia="Calibri"/>
          <w:szCs w:val="24"/>
        </w:rPr>
        <w:t>р</w:t>
      </w:r>
      <w:r w:rsidRPr="00D17D03">
        <w:rPr>
          <w:rFonts w:eastAsia="Calibri"/>
          <w:spacing w:val="-1"/>
          <w:szCs w:val="24"/>
        </w:rPr>
        <w:t>и</w:t>
      </w:r>
      <w:r w:rsidRPr="00D17D03">
        <w:rPr>
          <w:rFonts w:eastAsia="Calibri"/>
          <w:szCs w:val="24"/>
        </w:rPr>
        <w:t>с</w:t>
      </w:r>
      <w:r w:rsidRPr="00D17D03">
        <w:rPr>
          <w:rFonts w:eastAsia="Calibri"/>
          <w:spacing w:val="-1"/>
          <w:szCs w:val="24"/>
        </w:rPr>
        <w:t>т</w:t>
      </w:r>
      <w:r w:rsidRPr="00D17D03">
        <w:rPr>
          <w:rFonts w:eastAsia="Calibri"/>
          <w:szCs w:val="24"/>
        </w:rPr>
        <w:t>аллы фл</w:t>
      </w:r>
      <w:r w:rsidRPr="00D17D03">
        <w:rPr>
          <w:rFonts w:eastAsia="Calibri"/>
          <w:spacing w:val="1"/>
          <w:szCs w:val="24"/>
        </w:rPr>
        <w:t>ю</w:t>
      </w:r>
      <w:r w:rsidRPr="00D17D03">
        <w:rPr>
          <w:rFonts w:eastAsia="Calibri"/>
          <w:szCs w:val="24"/>
        </w:rPr>
        <w:t>ор</w:t>
      </w:r>
      <w:r w:rsidRPr="00D17D03">
        <w:rPr>
          <w:rFonts w:eastAsia="Calibri"/>
          <w:spacing w:val="-1"/>
          <w:szCs w:val="24"/>
        </w:rPr>
        <w:t>ит</w:t>
      </w:r>
      <w:r w:rsidRPr="00D17D03">
        <w:rPr>
          <w:rFonts w:eastAsia="Calibri"/>
          <w:szCs w:val="24"/>
        </w:rPr>
        <w:t>а.</w:t>
      </w:r>
      <w:r w:rsidRPr="00D17D03">
        <w:rPr>
          <w:rFonts w:eastAsia="Calibri"/>
          <w:spacing w:val="1"/>
          <w:szCs w:val="24"/>
        </w:rPr>
        <w:t xml:space="preserve"> </w:t>
      </w:r>
      <w:r w:rsidRPr="00D17D03">
        <w:rPr>
          <w:rFonts w:eastAsia="Calibri"/>
          <w:szCs w:val="24"/>
        </w:rPr>
        <w:t xml:space="preserve">В </w:t>
      </w:r>
      <w:r w:rsidRPr="00D17D03">
        <w:rPr>
          <w:rFonts w:eastAsia="Calibri"/>
          <w:spacing w:val="-1"/>
          <w:szCs w:val="24"/>
        </w:rPr>
        <w:t>гип</w:t>
      </w:r>
      <w:r w:rsidRPr="00D17D03">
        <w:rPr>
          <w:rFonts w:eastAsia="Calibri"/>
          <w:szCs w:val="24"/>
        </w:rPr>
        <w:t>се</w:t>
      </w:r>
      <w:r w:rsidRPr="00D17D03">
        <w:rPr>
          <w:rFonts w:eastAsia="Calibri"/>
          <w:spacing w:val="1"/>
          <w:szCs w:val="24"/>
        </w:rPr>
        <w:t xml:space="preserve"> </w:t>
      </w:r>
      <w:r w:rsidRPr="00D17D03">
        <w:rPr>
          <w:rFonts w:eastAsia="Calibri"/>
          <w:spacing w:val="-1"/>
          <w:szCs w:val="24"/>
        </w:rPr>
        <w:t>ч</w:t>
      </w:r>
      <w:r w:rsidRPr="00D17D03">
        <w:rPr>
          <w:rFonts w:eastAsia="Calibri"/>
          <w:szCs w:val="24"/>
        </w:rPr>
        <w:t>ас</w:t>
      </w:r>
      <w:r w:rsidRPr="00D17D03">
        <w:rPr>
          <w:rFonts w:eastAsia="Calibri"/>
          <w:spacing w:val="-1"/>
          <w:szCs w:val="24"/>
        </w:rPr>
        <w:t>т</w:t>
      </w:r>
      <w:r w:rsidRPr="00D17D03">
        <w:rPr>
          <w:rFonts w:eastAsia="Calibri"/>
          <w:szCs w:val="24"/>
        </w:rPr>
        <w:t>о</w:t>
      </w:r>
      <w:r w:rsidRPr="00D17D03">
        <w:rPr>
          <w:rFonts w:eastAsia="Calibri"/>
          <w:spacing w:val="1"/>
          <w:szCs w:val="24"/>
        </w:rPr>
        <w:t xml:space="preserve"> в</w:t>
      </w:r>
      <w:r w:rsidRPr="00D17D03">
        <w:rPr>
          <w:rFonts w:eastAsia="Calibri"/>
          <w:szCs w:val="24"/>
        </w:rPr>
        <w:t>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w:t>
      </w:r>
      <w:r w:rsidRPr="00D17D03">
        <w:rPr>
          <w:rFonts w:eastAsia="Calibri"/>
          <w:spacing w:val="1"/>
          <w:szCs w:val="24"/>
        </w:rPr>
        <w:t>ю</w:t>
      </w:r>
      <w:r w:rsidRPr="00D17D03">
        <w:rPr>
          <w:rFonts w:eastAsia="Calibri"/>
          <w:spacing w:val="-1"/>
          <w:szCs w:val="24"/>
        </w:rPr>
        <w:t>т</w:t>
      </w:r>
      <w:r w:rsidRPr="00D17D03">
        <w:rPr>
          <w:rFonts w:eastAsia="Calibri"/>
          <w:szCs w:val="24"/>
        </w:rPr>
        <w:t>ся</w:t>
      </w:r>
      <w:r w:rsidRPr="00D17D03">
        <w:rPr>
          <w:rFonts w:eastAsia="Calibri"/>
          <w:spacing w:val="-2"/>
          <w:szCs w:val="24"/>
        </w:rPr>
        <w:t xml:space="preserve"> </w:t>
      </w:r>
      <w:r w:rsidRPr="00D17D03">
        <w:rPr>
          <w:rFonts w:eastAsia="Calibri"/>
          <w:spacing w:val="-1"/>
          <w:szCs w:val="24"/>
        </w:rPr>
        <w:t>п</w:t>
      </w:r>
      <w:r w:rsidRPr="00D17D03">
        <w:rPr>
          <w:rFonts w:eastAsia="Calibri"/>
          <w:szCs w:val="24"/>
        </w:rPr>
        <w:t>я</w:t>
      </w:r>
      <w:r w:rsidRPr="00D17D03">
        <w:rPr>
          <w:rFonts w:eastAsia="Calibri"/>
          <w:spacing w:val="-1"/>
          <w:szCs w:val="24"/>
        </w:rPr>
        <w:t>тн</w:t>
      </w:r>
      <w:r w:rsidRPr="00D17D03">
        <w:rPr>
          <w:rFonts w:eastAsia="Calibri"/>
          <w:szCs w:val="24"/>
        </w:rPr>
        <w:t>а</w:t>
      </w:r>
      <w:r w:rsidRPr="00D17D03">
        <w:rPr>
          <w:rFonts w:eastAsia="Calibri"/>
          <w:spacing w:val="1"/>
          <w:szCs w:val="24"/>
        </w:rPr>
        <w:t xml:space="preserve"> </w:t>
      </w:r>
      <w:r w:rsidRPr="00D17D03">
        <w:rPr>
          <w:rFonts w:eastAsia="Calibri"/>
          <w:szCs w:val="24"/>
        </w:rPr>
        <w:t>м</w:t>
      </w:r>
      <w:r w:rsidRPr="00D17D03">
        <w:rPr>
          <w:rFonts w:eastAsia="Calibri"/>
          <w:spacing w:val="-1"/>
          <w:szCs w:val="24"/>
        </w:rPr>
        <w:t>ик</w:t>
      </w:r>
      <w:r w:rsidRPr="00D17D03">
        <w:rPr>
          <w:rFonts w:eastAsia="Calibri"/>
          <w:szCs w:val="24"/>
        </w:rPr>
        <w:t>ро</w:t>
      </w:r>
      <w:r w:rsidRPr="00D17D03">
        <w:rPr>
          <w:rFonts w:eastAsia="Calibri"/>
          <w:spacing w:val="-1"/>
          <w:szCs w:val="24"/>
        </w:rPr>
        <w:t>з</w:t>
      </w:r>
      <w:r w:rsidRPr="00D17D03">
        <w:rPr>
          <w:rFonts w:eastAsia="Calibri"/>
          <w:szCs w:val="24"/>
        </w:rPr>
        <w:t>ер</w:t>
      </w:r>
      <w:r w:rsidRPr="00D17D03">
        <w:rPr>
          <w:rFonts w:eastAsia="Calibri"/>
          <w:spacing w:val="-1"/>
          <w:szCs w:val="24"/>
        </w:rPr>
        <w:t>ни</w:t>
      </w:r>
      <w:r w:rsidRPr="00D17D03">
        <w:rPr>
          <w:rFonts w:eastAsia="Calibri"/>
          <w:spacing w:val="1"/>
          <w:szCs w:val="24"/>
        </w:rPr>
        <w:t>с</w:t>
      </w:r>
      <w:r w:rsidRPr="00D17D03">
        <w:rPr>
          <w:rFonts w:eastAsia="Calibri"/>
          <w:spacing w:val="-1"/>
          <w:szCs w:val="24"/>
        </w:rPr>
        <w:t>т</w:t>
      </w:r>
      <w:r w:rsidRPr="00D17D03">
        <w:rPr>
          <w:rFonts w:eastAsia="Calibri"/>
          <w:szCs w:val="24"/>
        </w:rPr>
        <w:t>о</w:t>
      </w:r>
      <w:r w:rsidRPr="00D17D03">
        <w:rPr>
          <w:rFonts w:eastAsia="Calibri"/>
          <w:spacing w:val="-1"/>
          <w:szCs w:val="24"/>
        </w:rPr>
        <w:t>г</w:t>
      </w:r>
      <w:r w:rsidRPr="00D17D03">
        <w:rPr>
          <w:rFonts w:eastAsia="Calibri"/>
          <w:szCs w:val="24"/>
        </w:rPr>
        <w:t>о</w:t>
      </w:r>
      <w:r w:rsidRPr="00D17D03">
        <w:rPr>
          <w:rFonts w:eastAsia="Calibri"/>
          <w:spacing w:val="1"/>
          <w:szCs w:val="24"/>
        </w:rPr>
        <w:t xml:space="preserve">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w:t>
      </w:r>
      <w:r w:rsidRPr="00D17D03">
        <w:rPr>
          <w:rFonts w:eastAsia="Calibri"/>
          <w:szCs w:val="24"/>
        </w:rPr>
        <w:t>а.</w:t>
      </w:r>
      <w:r w:rsidRPr="00D17D03">
        <w:rPr>
          <w:rFonts w:eastAsia="Calibri"/>
          <w:spacing w:val="-5"/>
          <w:szCs w:val="24"/>
        </w:rPr>
        <w:t xml:space="preserve"> </w:t>
      </w:r>
      <w:r w:rsidRPr="00D17D03">
        <w:rPr>
          <w:rFonts w:eastAsia="Calibri"/>
          <w:spacing w:val="1"/>
          <w:szCs w:val="24"/>
        </w:rPr>
        <w:t>И</w:t>
      </w:r>
      <w:r w:rsidRPr="00D17D03">
        <w:rPr>
          <w:rFonts w:eastAsia="Calibri"/>
          <w:spacing w:val="-1"/>
          <w:szCs w:val="24"/>
        </w:rPr>
        <w:t>з</w:t>
      </w:r>
      <w:r w:rsidRPr="00D17D03">
        <w:rPr>
          <w:rFonts w:eastAsia="Calibri"/>
          <w:szCs w:val="24"/>
        </w:rPr>
        <w:t>ред</w:t>
      </w:r>
      <w:r w:rsidRPr="00D17D03">
        <w:rPr>
          <w:rFonts w:eastAsia="Calibri"/>
          <w:spacing w:val="-1"/>
          <w:szCs w:val="24"/>
        </w:rPr>
        <w:t>к</w:t>
      </w:r>
      <w:r w:rsidRPr="00D17D03">
        <w:rPr>
          <w:rFonts w:eastAsia="Calibri"/>
          <w:szCs w:val="24"/>
        </w:rPr>
        <w:t>а</w:t>
      </w:r>
      <w:r w:rsidRPr="00D17D03">
        <w:rPr>
          <w:rFonts w:eastAsia="Calibri"/>
          <w:spacing w:val="-3"/>
          <w:szCs w:val="24"/>
        </w:rPr>
        <w:t xml:space="preserve"> </w:t>
      </w:r>
      <w:r w:rsidRPr="00D17D03">
        <w:rPr>
          <w:rFonts w:eastAsia="Calibri"/>
          <w:szCs w:val="24"/>
        </w:rPr>
        <w:t>в</w:t>
      </w:r>
      <w:r w:rsidRPr="00D17D03">
        <w:rPr>
          <w:rFonts w:eastAsia="Calibri"/>
          <w:spacing w:val="3"/>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 xml:space="preserve">е </w:t>
      </w:r>
      <w:r w:rsidRPr="00D17D03">
        <w:rPr>
          <w:rFonts w:eastAsia="Calibri"/>
          <w:spacing w:val="-1"/>
          <w:szCs w:val="24"/>
        </w:rPr>
        <w:t>гип</w:t>
      </w:r>
      <w:r w:rsidRPr="00D17D03">
        <w:rPr>
          <w:rFonts w:eastAsia="Calibri"/>
          <w:szCs w:val="24"/>
        </w:rPr>
        <w:t>со</w:t>
      </w:r>
      <w:r w:rsidRPr="00D17D03">
        <w:rPr>
          <w:rFonts w:eastAsia="Calibri"/>
          <w:spacing w:val="1"/>
          <w:szCs w:val="24"/>
        </w:rPr>
        <w:t>вы</w:t>
      </w:r>
      <w:r w:rsidRPr="00D17D03">
        <w:rPr>
          <w:rFonts w:eastAsia="Calibri"/>
          <w:szCs w:val="24"/>
        </w:rPr>
        <w:t xml:space="preserve">х </w:t>
      </w:r>
      <w:r w:rsidRPr="00D17D03">
        <w:rPr>
          <w:rFonts w:eastAsia="Calibri"/>
          <w:spacing w:val="33"/>
          <w:szCs w:val="24"/>
        </w:rPr>
        <w:t xml:space="preserve"> </w:t>
      </w:r>
      <w:r w:rsidRPr="00D17D03">
        <w:rPr>
          <w:rFonts w:eastAsia="Calibri"/>
          <w:spacing w:val="-1"/>
          <w:szCs w:val="24"/>
        </w:rPr>
        <w:t>п</w:t>
      </w:r>
      <w:r w:rsidRPr="00D17D03">
        <w:rPr>
          <w:rFonts w:eastAsia="Calibri"/>
          <w:szCs w:val="24"/>
        </w:rPr>
        <w:t xml:space="preserve">ород </w:t>
      </w:r>
      <w:r w:rsidRPr="00D17D03">
        <w:rPr>
          <w:rFonts w:eastAsia="Calibri"/>
          <w:spacing w:val="29"/>
          <w:szCs w:val="24"/>
        </w:rPr>
        <w:t xml:space="preserve"> </w:t>
      </w:r>
      <w:r w:rsidRPr="00D17D03">
        <w:rPr>
          <w:rFonts w:eastAsia="Calibri"/>
          <w:spacing w:val="1"/>
          <w:szCs w:val="24"/>
        </w:rPr>
        <w:t>в</w:t>
      </w:r>
      <w:r w:rsidRPr="00D17D03">
        <w:rPr>
          <w:rFonts w:eastAsia="Calibri"/>
          <w:szCs w:val="24"/>
        </w:rPr>
        <w:t>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w:t>
      </w:r>
      <w:r w:rsidRPr="00D17D03">
        <w:rPr>
          <w:rFonts w:eastAsia="Calibri"/>
          <w:spacing w:val="1"/>
          <w:szCs w:val="24"/>
        </w:rPr>
        <w:t>ю</w:t>
      </w:r>
      <w:r w:rsidRPr="00D17D03">
        <w:rPr>
          <w:rFonts w:eastAsia="Calibri"/>
          <w:spacing w:val="-1"/>
          <w:szCs w:val="24"/>
        </w:rPr>
        <w:t>т</w:t>
      </w:r>
      <w:r w:rsidRPr="00D17D03">
        <w:rPr>
          <w:rFonts w:eastAsia="Calibri"/>
          <w:szCs w:val="24"/>
        </w:rPr>
        <w:t xml:space="preserve">ся </w:t>
      </w:r>
      <w:r w:rsidRPr="00D17D03">
        <w:rPr>
          <w:rFonts w:eastAsia="Calibri"/>
          <w:spacing w:val="30"/>
          <w:szCs w:val="24"/>
        </w:rPr>
        <w:t xml:space="preserve"> </w:t>
      </w:r>
      <w:r w:rsidRPr="00D17D03">
        <w:rPr>
          <w:rFonts w:eastAsia="Calibri"/>
          <w:spacing w:val="-1"/>
          <w:szCs w:val="24"/>
        </w:rPr>
        <w:t>т</w:t>
      </w:r>
      <w:r w:rsidRPr="00D17D03">
        <w:rPr>
          <w:rFonts w:eastAsia="Calibri"/>
          <w:szCs w:val="24"/>
        </w:rPr>
        <w:t>о</w:t>
      </w:r>
      <w:r w:rsidRPr="00D17D03">
        <w:rPr>
          <w:rFonts w:eastAsia="Calibri"/>
          <w:spacing w:val="-1"/>
          <w:szCs w:val="24"/>
        </w:rPr>
        <w:t>нки</w:t>
      </w:r>
      <w:r w:rsidRPr="00D17D03">
        <w:rPr>
          <w:rFonts w:eastAsia="Calibri"/>
          <w:szCs w:val="24"/>
        </w:rPr>
        <w:t xml:space="preserve">е </w:t>
      </w:r>
      <w:r w:rsidRPr="00D17D03">
        <w:rPr>
          <w:rFonts w:eastAsia="Calibri"/>
          <w:spacing w:val="34"/>
          <w:szCs w:val="24"/>
        </w:rPr>
        <w:t xml:space="preserve"> </w:t>
      </w:r>
      <w:r w:rsidRPr="00D17D03">
        <w:rPr>
          <w:rFonts w:eastAsia="Calibri"/>
          <w:szCs w:val="24"/>
        </w:rPr>
        <w:t>л</w:t>
      </w:r>
      <w:r w:rsidRPr="00D17D03">
        <w:rPr>
          <w:rFonts w:eastAsia="Calibri"/>
          <w:spacing w:val="-1"/>
          <w:szCs w:val="24"/>
        </w:rPr>
        <w:t>инз</w:t>
      </w:r>
      <w:r w:rsidRPr="00D17D03">
        <w:rPr>
          <w:rFonts w:eastAsia="Calibri"/>
          <w:szCs w:val="24"/>
        </w:rPr>
        <w:t>о</w:t>
      </w:r>
      <w:r w:rsidRPr="00D17D03">
        <w:rPr>
          <w:rFonts w:eastAsia="Calibri"/>
          <w:spacing w:val="1"/>
          <w:szCs w:val="24"/>
        </w:rPr>
        <w:t>в</w:t>
      </w:r>
      <w:r w:rsidRPr="00D17D03">
        <w:rPr>
          <w:rFonts w:eastAsia="Calibri"/>
          <w:spacing w:val="-1"/>
          <w:szCs w:val="24"/>
        </w:rPr>
        <w:t>и</w:t>
      </w:r>
      <w:r w:rsidRPr="00D17D03">
        <w:rPr>
          <w:rFonts w:eastAsia="Calibri"/>
          <w:szCs w:val="24"/>
        </w:rPr>
        <w:t>д</w:t>
      </w:r>
      <w:r w:rsidRPr="00D17D03">
        <w:rPr>
          <w:rFonts w:eastAsia="Calibri"/>
          <w:spacing w:val="-1"/>
          <w:szCs w:val="24"/>
        </w:rPr>
        <w:t>н</w:t>
      </w:r>
      <w:r w:rsidRPr="00D17D03">
        <w:rPr>
          <w:rFonts w:eastAsia="Calibri"/>
          <w:spacing w:val="1"/>
          <w:szCs w:val="24"/>
        </w:rPr>
        <w:t>ы</w:t>
      </w:r>
      <w:r w:rsidRPr="00D17D03">
        <w:rPr>
          <w:rFonts w:eastAsia="Calibri"/>
          <w:szCs w:val="24"/>
        </w:rPr>
        <w:t xml:space="preserve">е </w:t>
      </w:r>
      <w:r w:rsidRPr="00D17D03">
        <w:rPr>
          <w:rFonts w:eastAsia="Calibri"/>
          <w:spacing w:val="31"/>
          <w:szCs w:val="24"/>
        </w:rPr>
        <w:t xml:space="preserve"> </w:t>
      </w:r>
      <w:r w:rsidRPr="00D17D03">
        <w:rPr>
          <w:rFonts w:eastAsia="Calibri"/>
          <w:spacing w:val="-1"/>
          <w:szCs w:val="24"/>
        </w:rPr>
        <w:t>п</w:t>
      </w:r>
      <w:r w:rsidRPr="00D17D03">
        <w:rPr>
          <w:rFonts w:eastAsia="Calibri"/>
          <w:szCs w:val="24"/>
        </w:rPr>
        <w:t>росло</w:t>
      </w:r>
      <w:r w:rsidRPr="00D17D03">
        <w:rPr>
          <w:rFonts w:eastAsia="Calibri"/>
          <w:spacing w:val="-1"/>
          <w:szCs w:val="24"/>
        </w:rPr>
        <w:t>йк</w:t>
      </w:r>
      <w:r w:rsidRPr="00D17D03">
        <w:rPr>
          <w:rFonts w:eastAsia="Calibri"/>
          <w:szCs w:val="24"/>
        </w:rPr>
        <w:t xml:space="preserve">и </w:t>
      </w:r>
      <w:r w:rsidRPr="00D17D03">
        <w:rPr>
          <w:rFonts w:eastAsia="Calibri"/>
          <w:spacing w:val="31"/>
          <w:szCs w:val="24"/>
        </w:rPr>
        <w:t xml:space="preserve"> </w:t>
      </w:r>
      <w:r w:rsidRPr="00D17D03">
        <w:rPr>
          <w:rFonts w:eastAsia="Calibri"/>
          <w:szCs w:val="24"/>
        </w:rPr>
        <w:t xml:space="preserve">и </w:t>
      </w:r>
      <w:r w:rsidRPr="00D17D03">
        <w:rPr>
          <w:rFonts w:eastAsia="Calibri"/>
          <w:spacing w:val="35"/>
          <w:szCs w:val="24"/>
        </w:rPr>
        <w:t xml:space="preserve"> </w:t>
      </w:r>
      <w:r w:rsidRPr="00D17D03">
        <w:rPr>
          <w:rFonts w:eastAsia="Calibri"/>
          <w:szCs w:val="24"/>
        </w:rPr>
        <w:t>с</w:t>
      </w:r>
      <w:r w:rsidRPr="00D17D03">
        <w:rPr>
          <w:rFonts w:eastAsia="Calibri"/>
          <w:spacing w:val="-1"/>
          <w:szCs w:val="24"/>
        </w:rPr>
        <w:t>т</w:t>
      </w:r>
      <w:r w:rsidRPr="00D17D03">
        <w:rPr>
          <w:rFonts w:eastAsia="Calibri"/>
          <w:szCs w:val="24"/>
        </w:rPr>
        <w:t>яже</w:t>
      </w:r>
      <w:r w:rsidRPr="00D17D03">
        <w:rPr>
          <w:rFonts w:eastAsia="Calibri"/>
          <w:spacing w:val="-1"/>
          <w:szCs w:val="24"/>
        </w:rPr>
        <w:t>ни</w:t>
      </w:r>
      <w:r w:rsidRPr="00D17D03">
        <w:rPr>
          <w:rFonts w:eastAsia="Calibri"/>
          <w:szCs w:val="24"/>
        </w:rPr>
        <w:t xml:space="preserve">я </w:t>
      </w:r>
      <w:r w:rsidRPr="00D17D03">
        <w:rPr>
          <w:rFonts w:eastAsia="Calibri"/>
          <w:spacing w:val="30"/>
          <w:szCs w:val="24"/>
        </w:rPr>
        <w:t xml:space="preserve"> </w:t>
      </w:r>
      <w:r w:rsidRPr="00D17D03">
        <w:rPr>
          <w:rFonts w:eastAsia="Calibri"/>
          <w:szCs w:val="24"/>
        </w:rPr>
        <w:t>долом</w:t>
      </w:r>
      <w:r w:rsidRPr="00D17D03">
        <w:rPr>
          <w:rFonts w:eastAsia="Calibri"/>
          <w:spacing w:val="-1"/>
          <w:szCs w:val="24"/>
        </w:rPr>
        <w:t>ит</w:t>
      </w:r>
      <w:r w:rsidRPr="00D17D03">
        <w:rPr>
          <w:rFonts w:eastAsia="Calibri"/>
          <w:szCs w:val="24"/>
        </w:rPr>
        <w:t>а 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ью</w:t>
      </w:r>
      <w:r w:rsidRPr="00D17D03">
        <w:rPr>
          <w:rFonts w:eastAsia="Calibri"/>
          <w:spacing w:val="-1"/>
          <w:szCs w:val="24"/>
        </w:rPr>
        <w:t xml:space="preserve"> </w:t>
      </w:r>
      <w:r w:rsidRPr="00D17D03">
        <w:rPr>
          <w:rFonts w:eastAsia="Calibri"/>
          <w:szCs w:val="24"/>
        </w:rPr>
        <w:t>от</w:t>
      </w:r>
      <w:r w:rsidRPr="00D17D03">
        <w:rPr>
          <w:rFonts w:eastAsia="Calibri"/>
          <w:spacing w:val="-1"/>
          <w:szCs w:val="24"/>
        </w:rPr>
        <w:t xml:space="preserve"> </w:t>
      </w:r>
      <w:smartTag w:uri="urn:schemas-microsoft-com:office:smarttags" w:element="metricconverter">
        <w:smartTagPr>
          <w:attr w:name="ProductID" w:val="1 мм"/>
        </w:smartTagPr>
        <w:r w:rsidRPr="00D17D03">
          <w:rPr>
            <w:rFonts w:eastAsia="Calibri"/>
            <w:szCs w:val="24"/>
          </w:rPr>
          <w:t>1 мм</w:t>
        </w:r>
      </w:smartTag>
      <w:r w:rsidRPr="00D17D03">
        <w:rPr>
          <w:rFonts w:eastAsia="Calibri"/>
          <w:spacing w:val="-3"/>
          <w:szCs w:val="24"/>
        </w:rPr>
        <w:t xml:space="preserve"> </w:t>
      </w:r>
      <w:r w:rsidRPr="00D17D03">
        <w:rPr>
          <w:rFonts w:eastAsia="Calibri"/>
          <w:szCs w:val="24"/>
        </w:rPr>
        <w:t>до</w:t>
      </w:r>
      <w:r w:rsidRPr="00D17D03">
        <w:rPr>
          <w:rFonts w:eastAsia="Calibri"/>
          <w:spacing w:val="-2"/>
          <w:szCs w:val="24"/>
        </w:rPr>
        <w:t xml:space="preserve"> </w:t>
      </w:r>
      <w:r w:rsidRPr="00D17D03">
        <w:rPr>
          <w:rFonts w:eastAsia="Calibri"/>
          <w:szCs w:val="24"/>
        </w:rPr>
        <w:t>2-</w:t>
      </w:r>
      <w:smartTag w:uri="urn:schemas-microsoft-com:office:smarttags" w:element="metricconverter">
        <w:smartTagPr>
          <w:attr w:name="ProductID" w:val="3 см"/>
        </w:smartTagPr>
        <w:r w:rsidRPr="00D17D03">
          <w:rPr>
            <w:rFonts w:eastAsia="Calibri"/>
            <w:szCs w:val="24"/>
          </w:rPr>
          <w:t>3 см</w:t>
        </w:r>
      </w:smartTag>
      <w:r w:rsidRPr="00D17D03">
        <w:rPr>
          <w:rFonts w:eastAsia="Calibri"/>
          <w:szCs w:val="24"/>
        </w:rPr>
        <w:t xml:space="preserve">. С </w:t>
      </w:r>
      <w:r w:rsidRPr="00D17D03">
        <w:rPr>
          <w:rFonts w:eastAsia="Calibri"/>
          <w:spacing w:val="40"/>
          <w:szCs w:val="24"/>
        </w:rPr>
        <w:t xml:space="preserve"> </w:t>
      </w:r>
      <w:r w:rsidRPr="00D17D03">
        <w:rPr>
          <w:rFonts w:eastAsia="Calibri"/>
          <w:spacing w:val="-1"/>
          <w:szCs w:val="24"/>
        </w:rPr>
        <w:t>гип</w:t>
      </w:r>
      <w:r w:rsidRPr="00D17D03">
        <w:rPr>
          <w:rFonts w:eastAsia="Calibri"/>
          <w:szCs w:val="24"/>
        </w:rPr>
        <w:t>с</w:t>
      </w:r>
      <w:r w:rsidRPr="00D17D03">
        <w:rPr>
          <w:rFonts w:eastAsia="Calibri"/>
          <w:szCs w:val="24"/>
        </w:rPr>
        <w:t>о</w:t>
      </w:r>
      <w:r w:rsidRPr="00D17D03">
        <w:rPr>
          <w:rFonts w:eastAsia="Calibri"/>
          <w:spacing w:val="1"/>
          <w:szCs w:val="24"/>
        </w:rPr>
        <w:t>вы</w:t>
      </w:r>
      <w:r w:rsidRPr="00D17D03">
        <w:rPr>
          <w:rFonts w:eastAsia="Calibri"/>
          <w:szCs w:val="24"/>
        </w:rPr>
        <w:t xml:space="preserve">ми </w:t>
      </w:r>
      <w:r w:rsidRPr="00D17D03">
        <w:rPr>
          <w:rFonts w:eastAsia="Calibri"/>
          <w:spacing w:val="37"/>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 xml:space="preserve">ями </w:t>
      </w:r>
      <w:r w:rsidRPr="00D17D03">
        <w:rPr>
          <w:rFonts w:eastAsia="Calibri"/>
          <w:spacing w:val="39"/>
          <w:szCs w:val="24"/>
        </w:rPr>
        <w:t xml:space="preserve"> </w:t>
      </w:r>
      <w:r w:rsidRPr="00D17D03">
        <w:rPr>
          <w:rFonts w:eastAsia="Calibri"/>
          <w:szCs w:val="24"/>
        </w:rPr>
        <w:t>со</w:t>
      </w:r>
      <w:r w:rsidRPr="00D17D03">
        <w:rPr>
          <w:rFonts w:eastAsia="Calibri"/>
          <w:spacing w:val="-1"/>
          <w:szCs w:val="24"/>
        </w:rPr>
        <w:t>ткин</w:t>
      </w:r>
      <w:r w:rsidRPr="00D17D03">
        <w:rPr>
          <w:rFonts w:eastAsia="Calibri"/>
          <w:szCs w:val="24"/>
        </w:rPr>
        <w:t>с</w:t>
      </w:r>
      <w:r w:rsidRPr="00D17D03">
        <w:rPr>
          <w:rFonts w:eastAsia="Calibri"/>
          <w:spacing w:val="-1"/>
          <w:szCs w:val="24"/>
        </w:rPr>
        <w:t>к</w:t>
      </w:r>
      <w:r w:rsidRPr="00D17D03">
        <w:rPr>
          <w:rFonts w:eastAsia="Calibri"/>
          <w:szCs w:val="24"/>
        </w:rPr>
        <w:t xml:space="preserve">ой </w:t>
      </w:r>
      <w:r w:rsidRPr="00D17D03">
        <w:rPr>
          <w:rFonts w:eastAsia="Calibri"/>
          <w:spacing w:val="42"/>
          <w:szCs w:val="24"/>
        </w:rPr>
        <w:t xml:space="preserve"> </w:t>
      </w:r>
      <w:r w:rsidRPr="00D17D03">
        <w:rPr>
          <w:rFonts w:eastAsia="Calibri"/>
          <w:szCs w:val="24"/>
        </w:rPr>
        <w:t>с</w:t>
      </w:r>
      <w:r w:rsidRPr="00D17D03">
        <w:rPr>
          <w:rFonts w:eastAsia="Calibri"/>
          <w:spacing w:val="1"/>
          <w:szCs w:val="24"/>
        </w:rPr>
        <w:t>в</w:t>
      </w:r>
      <w:r w:rsidRPr="00D17D03">
        <w:rPr>
          <w:rFonts w:eastAsia="Calibri"/>
          <w:spacing w:val="-1"/>
          <w:szCs w:val="24"/>
        </w:rPr>
        <w:t>ит</w:t>
      </w:r>
      <w:r w:rsidRPr="00D17D03">
        <w:rPr>
          <w:rFonts w:eastAsia="Calibri"/>
          <w:szCs w:val="24"/>
        </w:rPr>
        <w:t xml:space="preserve">ы </w:t>
      </w:r>
      <w:r w:rsidRPr="00D17D03">
        <w:rPr>
          <w:rFonts w:eastAsia="Calibri"/>
          <w:spacing w:val="40"/>
          <w:szCs w:val="24"/>
        </w:rPr>
        <w:t xml:space="preserve"> </w:t>
      </w:r>
      <w:r w:rsidRPr="00D17D03">
        <w:rPr>
          <w:rFonts w:eastAsia="Calibri"/>
          <w:szCs w:val="24"/>
        </w:rPr>
        <w:t>с</w:t>
      </w:r>
      <w:r w:rsidRPr="00D17D03">
        <w:rPr>
          <w:rFonts w:eastAsia="Calibri"/>
          <w:spacing w:val="1"/>
          <w:szCs w:val="24"/>
        </w:rPr>
        <w:t>в</w:t>
      </w:r>
      <w:r w:rsidRPr="00D17D03">
        <w:rPr>
          <w:rFonts w:eastAsia="Calibri"/>
          <w:szCs w:val="24"/>
        </w:rPr>
        <w:t>я</w:t>
      </w:r>
      <w:r w:rsidRPr="00D17D03">
        <w:rPr>
          <w:rFonts w:eastAsia="Calibri"/>
          <w:spacing w:val="-1"/>
          <w:szCs w:val="24"/>
        </w:rPr>
        <w:t>з</w:t>
      </w:r>
      <w:r w:rsidRPr="00D17D03">
        <w:rPr>
          <w:rFonts w:eastAsia="Calibri"/>
          <w:szCs w:val="24"/>
        </w:rPr>
        <w:t>а</w:t>
      </w:r>
      <w:r w:rsidRPr="00D17D03">
        <w:rPr>
          <w:rFonts w:eastAsia="Calibri"/>
          <w:spacing w:val="-1"/>
          <w:szCs w:val="24"/>
        </w:rPr>
        <w:t>н</w:t>
      </w:r>
      <w:r w:rsidRPr="00D17D03">
        <w:rPr>
          <w:rFonts w:eastAsia="Calibri"/>
          <w:szCs w:val="24"/>
        </w:rPr>
        <w:t xml:space="preserve">ы </w:t>
      </w:r>
      <w:r w:rsidRPr="00D17D03">
        <w:rPr>
          <w:rFonts w:eastAsia="Calibri"/>
          <w:spacing w:val="40"/>
          <w:szCs w:val="24"/>
        </w:rPr>
        <w:t xml:space="preserve"> </w:t>
      </w:r>
      <w:r w:rsidRPr="00D17D03">
        <w:rPr>
          <w:rFonts w:eastAsia="Calibri"/>
          <w:szCs w:val="24"/>
        </w:rPr>
        <w:t>ос</w:t>
      </w:r>
      <w:r w:rsidRPr="00D17D03">
        <w:rPr>
          <w:rFonts w:eastAsia="Calibri"/>
          <w:spacing w:val="-1"/>
          <w:szCs w:val="24"/>
        </w:rPr>
        <w:t>н</w:t>
      </w:r>
      <w:r w:rsidRPr="00D17D03">
        <w:rPr>
          <w:rFonts w:eastAsia="Calibri"/>
          <w:szCs w:val="24"/>
        </w:rPr>
        <w:t>о</w:t>
      </w:r>
      <w:r w:rsidRPr="00D17D03">
        <w:rPr>
          <w:rFonts w:eastAsia="Calibri"/>
          <w:spacing w:val="1"/>
          <w:szCs w:val="24"/>
        </w:rPr>
        <w:t>в</w:t>
      </w:r>
      <w:r w:rsidRPr="00D17D03">
        <w:rPr>
          <w:rFonts w:eastAsia="Calibri"/>
          <w:spacing w:val="-1"/>
          <w:szCs w:val="24"/>
        </w:rPr>
        <w:t>н</w:t>
      </w:r>
      <w:r w:rsidRPr="00D17D03">
        <w:rPr>
          <w:rFonts w:eastAsia="Calibri"/>
          <w:spacing w:val="1"/>
          <w:szCs w:val="24"/>
        </w:rPr>
        <w:t>ы</w:t>
      </w:r>
      <w:r w:rsidRPr="00D17D03">
        <w:rPr>
          <w:rFonts w:eastAsia="Calibri"/>
          <w:szCs w:val="24"/>
        </w:rPr>
        <w:t xml:space="preserve">е </w:t>
      </w:r>
      <w:r w:rsidRPr="00D17D03">
        <w:rPr>
          <w:rFonts w:eastAsia="Calibri"/>
          <w:spacing w:val="36"/>
          <w:szCs w:val="24"/>
        </w:rPr>
        <w:t xml:space="preserve"> </w:t>
      </w:r>
      <w:r w:rsidRPr="00D17D03">
        <w:rPr>
          <w:rFonts w:eastAsia="Calibri"/>
          <w:spacing w:val="-1"/>
          <w:szCs w:val="24"/>
        </w:rPr>
        <w:t>п</w:t>
      </w:r>
      <w:r w:rsidRPr="00D17D03">
        <w:rPr>
          <w:rFonts w:eastAsia="Calibri"/>
          <w:szCs w:val="24"/>
        </w:rPr>
        <w:t>роя</w:t>
      </w:r>
      <w:r w:rsidRPr="00D17D03">
        <w:rPr>
          <w:rFonts w:eastAsia="Calibri"/>
          <w:spacing w:val="1"/>
          <w:szCs w:val="24"/>
        </w:rPr>
        <w:t>в</w:t>
      </w:r>
      <w:r w:rsidRPr="00D17D03">
        <w:rPr>
          <w:rFonts w:eastAsia="Calibri"/>
          <w:szCs w:val="24"/>
        </w:rPr>
        <w:t>ле</w:t>
      </w:r>
      <w:r w:rsidRPr="00D17D03">
        <w:rPr>
          <w:rFonts w:eastAsia="Calibri"/>
          <w:spacing w:val="-1"/>
          <w:szCs w:val="24"/>
        </w:rPr>
        <w:t>ни</w:t>
      </w:r>
      <w:r w:rsidRPr="00D17D03">
        <w:rPr>
          <w:rFonts w:eastAsia="Calibri"/>
          <w:szCs w:val="24"/>
        </w:rPr>
        <w:t xml:space="preserve">я </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а</w:t>
      </w:r>
      <w:r w:rsidRPr="00D17D03">
        <w:rPr>
          <w:rFonts w:eastAsia="Calibri"/>
          <w:spacing w:val="-3"/>
          <w:szCs w:val="24"/>
        </w:rPr>
        <w:t xml:space="preserve"> </w:t>
      </w:r>
      <w:r w:rsidRPr="00D17D03">
        <w:rPr>
          <w:rFonts w:eastAsia="Calibri"/>
          <w:spacing w:val="-1"/>
          <w:szCs w:val="24"/>
        </w:rPr>
        <w:t>н</w:t>
      </w:r>
      <w:r w:rsidRPr="00D17D03">
        <w:rPr>
          <w:rFonts w:eastAsia="Calibri"/>
          <w:szCs w:val="24"/>
        </w:rPr>
        <w:t>а</w:t>
      </w:r>
      <w:r w:rsidRPr="00D17D03">
        <w:rPr>
          <w:rFonts w:eastAsia="Calibri"/>
          <w:spacing w:val="-1"/>
          <w:szCs w:val="24"/>
        </w:rPr>
        <w:t xml:space="preserve"> и</w:t>
      </w:r>
      <w:r w:rsidRPr="00D17D03">
        <w:rPr>
          <w:rFonts w:eastAsia="Calibri"/>
          <w:szCs w:val="24"/>
        </w:rPr>
        <w:t>ссле</w:t>
      </w:r>
      <w:r w:rsidRPr="00D17D03">
        <w:rPr>
          <w:rFonts w:eastAsia="Calibri"/>
          <w:spacing w:val="2"/>
          <w:szCs w:val="24"/>
        </w:rPr>
        <w:t>д</w:t>
      </w:r>
      <w:r w:rsidRPr="00D17D03">
        <w:rPr>
          <w:rFonts w:eastAsia="Calibri"/>
          <w:spacing w:val="-4"/>
          <w:szCs w:val="24"/>
        </w:rPr>
        <w:t>у</w:t>
      </w:r>
      <w:r w:rsidRPr="00D17D03">
        <w:rPr>
          <w:rFonts w:eastAsia="Calibri"/>
          <w:szCs w:val="24"/>
        </w:rPr>
        <w:t>е</w:t>
      </w:r>
      <w:r w:rsidRPr="00D17D03">
        <w:rPr>
          <w:rFonts w:eastAsia="Calibri"/>
          <w:spacing w:val="2"/>
          <w:szCs w:val="24"/>
        </w:rPr>
        <w:t>м</w:t>
      </w:r>
      <w:r w:rsidRPr="00D17D03">
        <w:rPr>
          <w:rFonts w:eastAsia="Calibri"/>
          <w:szCs w:val="24"/>
        </w:rPr>
        <w:t>ой</w:t>
      </w:r>
      <w:r w:rsidRPr="00D17D03">
        <w:rPr>
          <w:rFonts w:eastAsia="Calibri"/>
          <w:spacing w:val="-3"/>
          <w:szCs w:val="24"/>
        </w:rPr>
        <w:t xml:space="preserve"> </w:t>
      </w:r>
      <w:r w:rsidRPr="00D17D03">
        <w:rPr>
          <w:rFonts w:eastAsia="Calibri"/>
          <w:spacing w:val="-1"/>
          <w:szCs w:val="24"/>
        </w:rPr>
        <w:t>т</w:t>
      </w:r>
      <w:r w:rsidRPr="00D17D03">
        <w:rPr>
          <w:rFonts w:eastAsia="Calibri"/>
          <w:szCs w:val="24"/>
        </w:rPr>
        <w:t>ерр</w:t>
      </w:r>
      <w:r w:rsidRPr="00D17D03">
        <w:rPr>
          <w:rFonts w:eastAsia="Calibri"/>
          <w:spacing w:val="-1"/>
          <w:szCs w:val="24"/>
        </w:rPr>
        <w:t>ит</w:t>
      </w:r>
      <w:r w:rsidRPr="00D17D03">
        <w:rPr>
          <w:rFonts w:eastAsia="Calibri"/>
          <w:szCs w:val="24"/>
        </w:rPr>
        <w:t>ор</w:t>
      </w:r>
      <w:r w:rsidRPr="00D17D03">
        <w:rPr>
          <w:rFonts w:eastAsia="Calibri"/>
          <w:spacing w:val="-1"/>
          <w:szCs w:val="24"/>
        </w:rPr>
        <w:t>ии</w:t>
      </w:r>
      <w:r w:rsidRPr="00D17D03">
        <w:rPr>
          <w:rFonts w:eastAsia="Calibri"/>
          <w:szCs w:val="24"/>
        </w:rPr>
        <w:t>.</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spacing w:val="1"/>
          <w:szCs w:val="24"/>
        </w:rPr>
        <w:t>Н</w:t>
      </w:r>
      <w:r w:rsidRPr="00D17D03">
        <w:rPr>
          <w:rFonts w:eastAsia="Calibri"/>
          <w:szCs w:val="24"/>
        </w:rPr>
        <w:t>а</w:t>
      </w:r>
      <w:r w:rsidRPr="00D17D03">
        <w:rPr>
          <w:rFonts w:eastAsia="Calibri"/>
          <w:spacing w:val="36"/>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ях</w:t>
      </w:r>
      <w:r w:rsidRPr="00D17D03">
        <w:rPr>
          <w:rFonts w:eastAsia="Calibri"/>
          <w:spacing w:val="35"/>
          <w:szCs w:val="24"/>
        </w:rPr>
        <w:t xml:space="preserve"> </w:t>
      </w:r>
      <w:r w:rsidRPr="00D17D03">
        <w:rPr>
          <w:rFonts w:eastAsia="Calibri"/>
          <w:szCs w:val="24"/>
        </w:rPr>
        <w:t>с</w:t>
      </w:r>
      <w:r w:rsidRPr="00D17D03">
        <w:rPr>
          <w:rFonts w:eastAsia="Calibri"/>
          <w:spacing w:val="-4"/>
          <w:szCs w:val="24"/>
        </w:rPr>
        <w:t>у</w:t>
      </w:r>
      <w:r w:rsidRPr="00D17D03">
        <w:rPr>
          <w:rFonts w:eastAsia="Calibri"/>
          <w:szCs w:val="24"/>
        </w:rPr>
        <w:t>льф</w:t>
      </w:r>
      <w:r w:rsidRPr="00D17D03">
        <w:rPr>
          <w:rFonts w:eastAsia="Calibri"/>
          <w:spacing w:val="1"/>
          <w:szCs w:val="24"/>
        </w:rPr>
        <w:t>а</w:t>
      </w:r>
      <w:r w:rsidRPr="00D17D03">
        <w:rPr>
          <w:rFonts w:eastAsia="Calibri"/>
          <w:spacing w:val="-1"/>
          <w:szCs w:val="24"/>
        </w:rPr>
        <w:t>тн</w:t>
      </w:r>
      <w:r w:rsidRPr="00D17D03">
        <w:rPr>
          <w:rFonts w:eastAsia="Calibri"/>
          <w:szCs w:val="24"/>
        </w:rPr>
        <w:t>ой</w:t>
      </w:r>
      <w:r w:rsidRPr="00D17D03">
        <w:rPr>
          <w:rFonts w:eastAsia="Calibri"/>
          <w:spacing w:val="37"/>
          <w:szCs w:val="24"/>
        </w:rPr>
        <w:t xml:space="preserve"> </w:t>
      </w:r>
      <w:r w:rsidRPr="00D17D03">
        <w:rPr>
          <w:rFonts w:eastAsia="Calibri"/>
          <w:szCs w:val="24"/>
        </w:rPr>
        <w:t>с</w:t>
      </w:r>
      <w:r w:rsidRPr="00D17D03">
        <w:rPr>
          <w:rFonts w:eastAsia="Calibri"/>
          <w:spacing w:val="-4"/>
          <w:szCs w:val="24"/>
        </w:rPr>
        <w:t>у</w:t>
      </w:r>
      <w:r w:rsidRPr="00D17D03">
        <w:rPr>
          <w:rFonts w:eastAsia="Calibri"/>
          <w:spacing w:val="9"/>
          <w:szCs w:val="24"/>
        </w:rPr>
        <w:t>б</w:t>
      </w:r>
      <w:r w:rsidRPr="00D17D03">
        <w:rPr>
          <w:rFonts w:eastAsia="Calibri"/>
          <w:szCs w:val="24"/>
        </w:rPr>
        <w:t>форма</w:t>
      </w:r>
      <w:r w:rsidRPr="00D17D03">
        <w:rPr>
          <w:rFonts w:eastAsia="Calibri"/>
          <w:spacing w:val="-1"/>
          <w:szCs w:val="24"/>
        </w:rPr>
        <w:t>ци</w:t>
      </w:r>
      <w:r w:rsidRPr="00D17D03">
        <w:rPr>
          <w:rFonts w:eastAsia="Calibri"/>
          <w:szCs w:val="24"/>
        </w:rPr>
        <w:t>и</w:t>
      </w:r>
      <w:r w:rsidRPr="00D17D03">
        <w:rPr>
          <w:rFonts w:eastAsia="Calibri"/>
          <w:spacing w:val="31"/>
          <w:szCs w:val="24"/>
        </w:rPr>
        <w:t xml:space="preserve"> </w:t>
      </w:r>
      <w:r w:rsidRPr="00D17D03">
        <w:rPr>
          <w:rFonts w:eastAsia="Calibri"/>
          <w:szCs w:val="24"/>
        </w:rPr>
        <w:t>(</w:t>
      </w:r>
      <w:r w:rsidRPr="00D17D03">
        <w:rPr>
          <w:rFonts w:eastAsia="Calibri"/>
          <w:spacing w:val="-1"/>
          <w:szCs w:val="24"/>
        </w:rPr>
        <w:t>P</w:t>
      </w:r>
      <w:r w:rsidRPr="00D17D03">
        <w:rPr>
          <w:rFonts w:eastAsia="Calibri"/>
          <w:position w:val="-2"/>
          <w:szCs w:val="24"/>
        </w:rPr>
        <w:t>1</w:t>
      </w:r>
      <w:r w:rsidRPr="00D17D03">
        <w:rPr>
          <w:rFonts w:eastAsia="Calibri"/>
          <w:spacing w:val="-1"/>
          <w:szCs w:val="24"/>
        </w:rPr>
        <w:t>s</w:t>
      </w:r>
      <w:r w:rsidRPr="00D17D03">
        <w:rPr>
          <w:rFonts w:eastAsia="Calibri"/>
          <w:szCs w:val="24"/>
        </w:rPr>
        <w:t>o</w:t>
      </w:r>
      <w:r w:rsidRPr="00D17D03">
        <w:rPr>
          <w:rFonts w:eastAsia="Calibri"/>
          <w:spacing w:val="-1"/>
          <w:szCs w:val="24"/>
        </w:rPr>
        <w:t>t</w:t>
      </w:r>
      <w:r w:rsidRPr="00D17D03">
        <w:rPr>
          <w:rFonts w:eastAsia="Calibri"/>
          <w:szCs w:val="24"/>
        </w:rPr>
        <w:t>)</w:t>
      </w:r>
      <w:r w:rsidRPr="00D17D03">
        <w:rPr>
          <w:rFonts w:eastAsia="Calibri"/>
          <w:spacing w:val="38"/>
          <w:szCs w:val="24"/>
        </w:rPr>
        <w:t xml:space="preserve"> </w:t>
      </w:r>
      <w:r w:rsidRPr="00D17D03">
        <w:rPr>
          <w:rFonts w:eastAsia="Calibri"/>
          <w:szCs w:val="24"/>
        </w:rPr>
        <w:t>с</w:t>
      </w:r>
      <w:r w:rsidRPr="00D17D03">
        <w:rPr>
          <w:rFonts w:eastAsia="Calibri"/>
          <w:spacing w:val="36"/>
          <w:szCs w:val="24"/>
        </w:rPr>
        <w:t xml:space="preserve"> </w:t>
      </w:r>
      <w:r w:rsidRPr="00D17D03">
        <w:rPr>
          <w:rFonts w:eastAsia="Calibri"/>
          <w:spacing w:val="-1"/>
          <w:szCs w:val="24"/>
        </w:rPr>
        <w:t>т</w:t>
      </w:r>
      <w:r w:rsidRPr="00D17D03">
        <w:rPr>
          <w:rFonts w:eastAsia="Calibri"/>
          <w:szCs w:val="24"/>
        </w:rPr>
        <w:t>ра</w:t>
      </w:r>
      <w:r w:rsidRPr="00D17D03">
        <w:rPr>
          <w:rFonts w:eastAsia="Calibri"/>
          <w:spacing w:val="-1"/>
          <w:szCs w:val="24"/>
        </w:rPr>
        <w:t>н</w:t>
      </w:r>
      <w:r w:rsidRPr="00D17D03">
        <w:rPr>
          <w:rFonts w:eastAsia="Calibri"/>
          <w:szCs w:val="24"/>
        </w:rPr>
        <w:t>с</w:t>
      </w:r>
      <w:r w:rsidRPr="00D17D03">
        <w:rPr>
          <w:rFonts w:eastAsia="Calibri"/>
          <w:spacing w:val="-1"/>
          <w:szCs w:val="24"/>
        </w:rPr>
        <w:t>г</w:t>
      </w:r>
      <w:r w:rsidRPr="00D17D03">
        <w:rPr>
          <w:rFonts w:eastAsia="Calibri"/>
          <w:szCs w:val="24"/>
        </w:rPr>
        <w:t>ре</w:t>
      </w:r>
      <w:r w:rsidRPr="00D17D03">
        <w:rPr>
          <w:rFonts w:eastAsia="Calibri"/>
          <w:spacing w:val="1"/>
          <w:szCs w:val="24"/>
        </w:rPr>
        <w:t>с</w:t>
      </w:r>
      <w:r w:rsidRPr="00D17D03">
        <w:rPr>
          <w:rFonts w:eastAsia="Calibri"/>
          <w:szCs w:val="24"/>
        </w:rPr>
        <w:t>с</w:t>
      </w:r>
      <w:r w:rsidRPr="00D17D03">
        <w:rPr>
          <w:rFonts w:eastAsia="Calibri"/>
          <w:spacing w:val="-1"/>
          <w:szCs w:val="24"/>
        </w:rPr>
        <w:t>и</w:t>
      </w:r>
      <w:r w:rsidRPr="00D17D03">
        <w:rPr>
          <w:rFonts w:eastAsia="Calibri"/>
          <w:spacing w:val="1"/>
          <w:szCs w:val="24"/>
        </w:rPr>
        <w:t>в</w:t>
      </w:r>
      <w:r w:rsidRPr="00D17D03">
        <w:rPr>
          <w:rFonts w:eastAsia="Calibri"/>
          <w:spacing w:val="-1"/>
          <w:szCs w:val="24"/>
        </w:rPr>
        <w:t>н</w:t>
      </w:r>
      <w:r w:rsidRPr="00D17D03">
        <w:rPr>
          <w:rFonts w:eastAsia="Calibri"/>
          <w:spacing w:val="1"/>
          <w:szCs w:val="24"/>
        </w:rPr>
        <w:t>ы</w:t>
      </w:r>
      <w:r w:rsidRPr="00D17D03">
        <w:rPr>
          <w:rFonts w:eastAsia="Calibri"/>
          <w:szCs w:val="24"/>
        </w:rPr>
        <w:t>м</w:t>
      </w:r>
      <w:r w:rsidRPr="00D17D03">
        <w:rPr>
          <w:rFonts w:eastAsia="Calibri"/>
          <w:spacing w:val="29"/>
          <w:szCs w:val="24"/>
        </w:rPr>
        <w:t xml:space="preserve"> </w:t>
      </w:r>
      <w:r w:rsidRPr="00D17D03">
        <w:rPr>
          <w:rFonts w:eastAsia="Calibri"/>
          <w:spacing w:val="-1"/>
          <w:szCs w:val="24"/>
        </w:rPr>
        <w:t>н</w:t>
      </w:r>
      <w:r w:rsidRPr="00D17D03">
        <w:rPr>
          <w:rFonts w:eastAsia="Calibri"/>
          <w:szCs w:val="24"/>
        </w:rPr>
        <w:t>есо</w:t>
      </w:r>
      <w:r w:rsidRPr="00D17D03">
        <w:rPr>
          <w:rFonts w:eastAsia="Calibri"/>
          <w:spacing w:val="-1"/>
          <w:szCs w:val="24"/>
        </w:rPr>
        <w:t>г</w:t>
      </w:r>
      <w:r w:rsidRPr="00D17D03">
        <w:rPr>
          <w:rFonts w:eastAsia="Calibri"/>
          <w:szCs w:val="24"/>
        </w:rPr>
        <w:t>лас</w:t>
      </w:r>
      <w:r w:rsidRPr="00D17D03">
        <w:rPr>
          <w:rFonts w:eastAsia="Calibri"/>
          <w:spacing w:val="-1"/>
          <w:szCs w:val="24"/>
        </w:rPr>
        <w:t>и</w:t>
      </w:r>
      <w:r w:rsidRPr="00D17D03">
        <w:rPr>
          <w:rFonts w:eastAsia="Calibri"/>
          <w:szCs w:val="24"/>
        </w:rPr>
        <w:t xml:space="preserve">ем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ю</w:t>
      </w:r>
      <w:r w:rsidRPr="00D17D03">
        <w:rPr>
          <w:rFonts w:eastAsia="Calibri"/>
          <w:szCs w:val="24"/>
        </w:rPr>
        <w:t xml:space="preserve">т    </w:t>
      </w:r>
      <w:r w:rsidRPr="00D17D03">
        <w:rPr>
          <w:rFonts w:eastAsia="Calibri"/>
          <w:spacing w:val="4"/>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 xml:space="preserve">я    </w:t>
      </w:r>
      <w:r w:rsidRPr="00D17D03">
        <w:rPr>
          <w:rFonts w:eastAsia="Calibri"/>
          <w:spacing w:val="1"/>
          <w:szCs w:val="24"/>
        </w:rPr>
        <w:t xml:space="preserve"> </w:t>
      </w:r>
      <w:r w:rsidRPr="00D17D03">
        <w:rPr>
          <w:rFonts w:eastAsia="Calibri"/>
          <w:i/>
          <w:iCs/>
          <w:szCs w:val="24"/>
        </w:rPr>
        <w:t>су</w:t>
      </w:r>
      <w:r w:rsidRPr="00D17D03">
        <w:rPr>
          <w:rFonts w:eastAsia="Calibri"/>
          <w:i/>
          <w:iCs/>
          <w:spacing w:val="-1"/>
          <w:szCs w:val="24"/>
        </w:rPr>
        <w:t>л</w:t>
      </w:r>
      <w:r w:rsidRPr="00D17D03">
        <w:rPr>
          <w:rFonts w:eastAsia="Calibri"/>
          <w:i/>
          <w:iCs/>
          <w:spacing w:val="1"/>
          <w:szCs w:val="24"/>
        </w:rPr>
        <w:t>ь</w:t>
      </w:r>
      <w:r w:rsidRPr="00D17D03">
        <w:rPr>
          <w:rFonts w:eastAsia="Calibri"/>
          <w:i/>
          <w:iCs/>
          <w:szCs w:val="24"/>
        </w:rPr>
        <w:t>фа</w:t>
      </w:r>
      <w:r w:rsidRPr="00D17D03">
        <w:rPr>
          <w:rFonts w:eastAsia="Calibri"/>
          <w:i/>
          <w:iCs/>
          <w:spacing w:val="1"/>
          <w:szCs w:val="24"/>
        </w:rPr>
        <w:t>тн</w:t>
      </w:r>
      <w:r w:rsidRPr="00D17D03">
        <w:rPr>
          <w:rFonts w:eastAsia="Calibri"/>
          <w:i/>
          <w:iCs/>
          <w:szCs w:val="24"/>
        </w:rPr>
        <w:t>о-кар</w:t>
      </w:r>
      <w:r w:rsidRPr="00D17D03">
        <w:rPr>
          <w:rFonts w:eastAsia="Calibri"/>
          <w:i/>
          <w:iCs/>
          <w:spacing w:val="-1"/>
          <w:szCs w:val="24"/>
        </w:rPr>
        <w:t>б</w:t>
      </w:r>
      <w:r w:rsidRPr="00D17D03">
        <w:rPr>
          <w:rFonts w:eastAsia="Calibri"/>
          <w:i/>
          <w:iCs/>
          <w:szCs w:val="24"/>
        </w:rPr>
        <w:t>о</w:t>
      </w:r>
      <w:r w:rsidRPr="00D17D03">
        <w:rPr>
          <w:rFonts w:eastAsia="Calibri"/>
          <w:i/>
          <w:iCs/>
          <w:spacing w:val="1"/>
          <w:szCs w:val="24"/>
        </w:rPr>
        <w:t>н</w:t>
      </w:r>
      <w:r w:rsidRPr="00D17D03">
        <w:rPr>
          <w:rFonts w:eastAsia="Calibri"/>
          <w:i/>
          <w:iCs/>
          <w:szCs w:val="24"/>
        </w:rPr>
        <w:t>а</w:t>
      </w:r>
      <w:r w:rsidRPr="00D17D03">
        <w:rPr>
          <w:rFonts w:eastAsia="Calibri"/>
          <w:i/>
          <w:iCs/>
          <w:spacing w:val="-1"/>
          <w:szCs w:val="24"/>
        </w:rPr>
        <w:t>т</w:t>
      </w:r>
      <w:r w:rsidRPr="00D17D03">
        <w:rPr>
          <w:rFonts w:eastAsia="Calibri"/>
          <w:i/>
          <w:iCs/>
          <w:spacing w:val="1"/>
          <w:szCs w:val="24"/>
        </w:rPr>
        <w:t>н</w:t>
      </w:r>
      <w:r w:rsidRPr="00D17D03">
        <w:rPr>
          <w:rFonts w:eastAsia="Calibri"/>
          <w:i/>
          <w:iCs/>
          <w:szCs w:val="24"/>
        </w:rPr>
        <w:t xml:space="preserve">ой   </w:t>
      </w:r>
      <w:r w:rsidRPr="00D17D03">
        <w:rPr>
          <w:rFonts w:eastAsia="Calibri"/>
          <w:i/>
          <w:iCs/>
          <w:spacing w:val="53"/>
          <w:szCs w:val="24"/>
        </w:rPr>
        <w:t xml:space="preserve"> </w:t>
      </w:r>
      <w:r w:rsidRPr="00D17D03">
        <w:rPr>
          <w:rFonts w:eastAsia="Calibri"/>
          <w:i/>
          <w:iCs/>
          <w:szCs w:val="24"/>
        </w:rPr>
        <w:t>су</w:t>
      </w:r>
      <w:r w:rsidRPr="00D17D03">
        <w:rPr>
          <w:rFonts w:eastAsia="Calibri"/>
          <w:i/>
          <w:iCs/>
          <w:spacing w:val="1"/>
          <w:szCs w:val="24"/>
        </w:rPr>
        <w:t>б</w:t>
      </w:r>
      <w:r w:rsidRPr="00D17D03">
        <w:rPr>
          <w:rFonts w:eastAsia="Calibri"/>
          <w:i/>
          <w:iCs/>
          <w:szCs w:val="24"/>
        </w:rPr>
        <w:t>фор</w:t>
      </w:r>
      <w:r w:rsidRPr="00D17D03">
        <w:rPr>
          <w:rFonts w:eastAsia="Calibri"/>
          <w:i/>
          <w:iCs/>
          <w:spacing w:val="1"/>
          <w:szCs w:val="24"/>
        </w:rPr>
        <w:t>м</w:t>
      </w:r>
      <w:r w:rsidRPr="00D17D03">
        <w:rPr>
          <w:rFonts w:eastAsia="Calibri"/>
          <w:i/>
          <w:iCs/>
          <w:szCs w:val="24"/>
        </w:rPr>
        <w:t xml:space="preserve">ации   </w:t>
      </w:r>
      <w:r w:rsidRPr="00D17D03">
        <w:rPr>
          <w:rFonts w:eastAsia="Calibri"/>
          <w:i/>
          <w:iCs/>
          <w:spacing w:val="59"/>
          <w:szCs w:val="24"/>
        </w:rPr>
        <w:t xml:space="preserve"> </w:t>
      </w:r>
      <w:r w:rsidRPr="00D17D03">
        <w:rPr>
          <w:rFonts w:eastAsia="Calibri"/>
          <w:i/>
          <w:iCs/>
          <w:spacing w:val="-2"/>
          <w:szCs w:val="24"/>
        </w:rPr>
        <w:t>(</w:t>
      </w:r>
      <w:r w:rsidRPr="00D17D03">
        <w:rPr>
          <w:rFonts w:eastAsia="Calibri"/>
          <w:i/>
          <w:iCs/>
          <w:spacing w:val="2"/>
          <w:szCs w:val="24"/>
        </w:rPr>
        <w:t>P</w:t>
      </w:r>
      <w:r w:rsidRPr="00D17D03">
        <w:rPr>
          <w:rFonts w:eastAsia="Calibri"/>
          <w:i/>
          <w:iCs/>
          <w:position w:val="-2"/>
          <w:szCs w:val="24"/>
        </w:rPr>
        <w:t>1</w:t>
      </w:r>
      <w:r w:rsidRPr="00D17D03">
        <w:rPr>
          <w:rFonts w:eastAsia="Calibri"/>
          <w:i/>
          <w:iCs/>
          <w:szCs w:val="24"/>
        </w:rPr>
        <w:t>k</w:t>
      </w:r>
      <w:r w:rsidRPr="00D17D03">
        <w:rPr>
          <w:rFonts w:eastAsia="Calibri"/>
          <w:i/>
          <w:iCs/>
          <w:spacing w:val="-1"/>
          <w:szCs w:val="24"/>
        </w:rPr>
        <w:t>l</w:t>
      </w:r>
      <w:r w:rsidRPr="00D17D03">
        <w:rPr>
          <w:rFonts w:eastAsia="Calibri"/>
          <w:i/>
          <w:iCs/>
          <w:spacing w:val="-2"/>
          <w:szCs w:val="24"/>
        </w:rPr>
        <w:t>)</w:t>
      </w:r>
      <w:r w:rsidRPr="00D17D03">
        <w:rPr>
          <w:rFonts w:eastAsia="Calibri"/>
          <w:i/>
          <w:iCs/>
          <w:szCs w:val="24"/>
        </w:rPr>
        <w:t xml:space="preserve">.    </w:t>
      </w:r>
      <w:r w:rsidRPr="00D17D03">
        <w:rPr>
          <w:rFonts w:eastAsia="Calibri"/>
          <w:i/>
          <w:iCs/>
          <w:spacing w:val="3"/>
          <w:szCs w:val="24"/>
        </w:rPr>
        <w:t xml:space="preserve"> </w:t>
      </w:r>
      <w:r w:rsidRPr="00D17D03">
        <w:rPr>
          <w:rFonts w:eastAsia="Calibri"/>
          <w:szCs w:val="24"/>
        </w:rPr>
        <w:t>С</w:t>
      </w:r>
      <w:r w:rsidRPr="00D17D03">
        <w:rPr>
          <w:rFonts w:eastAsia="Calibri"/>
          <w:spacing w:val="-4"/>
          <w:szCs w:val="24"/>
        </w:rPr>
        <w:t>у</w:t>
      </w:r>
      <w:r w:rsidRPr="00D17D03">
        <w:rPr>
          <w:rFonts w:eastAsia="Calibri"/>
          <w:szCs w:val="24"/>
        </w:rPr>
        <w:t>льфа</w:t>
      </w:r>
      <w:r w:rsidRPr="00D17D03">
        <w:rPr>
          <w:rFonts w:eastAsia="Calibri"/>
          <w:spacing w:val="1"/>
          <w:szCs w:val="24"/>
        </w:rPr>
        <w:t>т</w:t>
      </w:r>
      <w:r w:rsidRPr="00D17D03">
        <w:rPr>
          <w:rFonts w:eastAsia="Calibri"/>
          <w:spacing w:val="-1"/>
          <w:szCs w:val="24"/>
        </w:rPr>
        <w:t>н</w:t>
      </w:r>
      <w:r w:rsidRPr="00D17D03">
        <w:rPr>
          <w:rFonts w:eastAsia="Calibri"/>
          <w:szCs w:val="24"/>
        </w:rPr>
        <w:t xml:space="preserve">о- </w:t>
      </w:r>
      <w:r w:rsidRPr="00D17D03">
        <w:rPr>
          <w:rFonts w:eastAsia="Calibri"/>
          <w:spacing w:val="-1"/>
          <w:szCs w:val="24"/>
        </w:rPr>
        <w:t>к</w:t>
      </w:r>
      <w:r w:rsidRPr="00D17D03">
        <w:rPr>
          <w:rFonts w:eastAsia="Calibri"/>
          <w:szCs w:val="24"/>
        </w:rPr>
        <w:t>арбо</w:t>
      </w:r>
      <w:r w:rsidRPr="00D17D03">
        <w:rPr>
          <w:rFonts w:eastAsia="Calibri"/>
          <w:spacing w:val="-1"/>
          <w:szCs w:val="24"/>
        </w:rPr>
        <w:t>н</w:t>
      </w:r>
      <w:r w:rsidRPr="00D17D03">
        <w:rPr>
          <w:rFonts w:eastAsia="Calibri"/>
          <w:szCs w:val="24"/>
        </w:rPr>
        <w:t>а</w:t>
      </w:r>
      <w:r w:rsidRPr="00D17D03">
        <w:rPr>
          <w:rFonts w:eastAsia="Calibri"/>
          <w:spacing w:val="1"/>
          <w:szCs w:val="24"/>
        </w:rPr>
        <w:t>т</w:t>
      </w:r>
      <w:r w:rsidRPr="00D17D03">
        <w:rPr>
          <w:rFonts w:eastAsia="Calibri"/>
          <w:spacing w:val="-1"/>
          <w:szCs w:val="24"/>
        </w:rPr>
        <w:t>н</w:t>
      </w:r>
      <w:r w:rsidRPr="00D17D03">
        <w:rPr>
          <w:rFonts w:eastAsia="Calibri"/>
          <w:szCs w:val="24"/>
        </w:rPr>
        <w:t xml:space="preserve">ая </w:t>
      </w:r>
      <w:r w:rsidRPr="00D17D03">
        <w:rPr>
          <w:rFonts w:eastAsia="Calibri"/>
          <w:spacing w:val="42"/>
          <w:szCs w:val="24"/>
        </w:rPr>
        <w:t xml:space="preserve"> </w:t>
      </w:r>
      <w:r w:rsidRPr="00D17D03">
        <w:rPr>
          <w:rFonts w:eastAsia="Calibri"/>
          <w:szCs w:val="24"/>
        </w:rPr>
        <w:t>с</w:t>
      </w:r>
      <w:r w:rsidRPr="00D17D03">
        <w:rPr>
          <w:rFonts w:eastAsia="Calibri"/>
          <w:spacing w:val="-4"/>
          <w:szCs w:val="24"/>
        </w:rPr>
        <w:t>у</w:t>
      </w:r>
      <w:r w:rsidRPr="00D17D03">
        <w:rPr>
          <w:rFonts w:eastAsia="Calibri"/>
          <w:spacing w:val="2"/>
          <w:szCs w:val="24"/>
        </w:rPr>
        <w:t>б</w:t>
      </w:r>
      <w:r w:rsidRPr="00D17D03">
        <w:rPr>
          <w:rFonts w:eastAsia="Calibri"/>
          <w:szCs w:val="24"/>
        </w:rPr>
        <w:t>фо</w:t>
      </w:r>
      <w:r w:rsidRPr="00D17D03">
        <w:rPr>
          <w:rFonts w:eastAsia="Calibri"/>
          <w:spacing w:val="-2"/>
          <w:szCs w:val="24"/>
        </w:rPr>
        <w:t>р</w:t>
      </w:r>
      <w:r w:rsidRPr="00D17D03">
        <w:rPr>
          <w:rFonts w:eastAsia="Calibri"/>
          <w:szCs w:val="24"/>
        </w:rPr>
        <w:t>ма</w:t>
      </w:r>
      <w:r w:rsidRPr="00D17D03">
        <w:rPr>
          <w:rFonts w:eastAsia="Calibri"/>
          <w:spacing w:val="-1"/>
          <w:szCs w:val="24"/>
        </w:rPr>
        <w:t>ци</w:t>
      </w:r>
      <w:r w:rsidRPr="00D17D03">
        <w:rPr>
          <w:rFonts w:eastAsia="Calibri"/>
          <w:szCs w:val="24"/>
        </w:rPr>
        <w:t xml:space="preserve">я </w:t>
      </w:r>
      <w:r w:rsidRPr="00D17D03">
        <w:rPr>
          <w:rFonts w:eastAsia="Calibri"/>
          <w:spacing w:val="42"/>
          <w:szCs w:val="24"/>
        </w:rPr>
        <w:t xml:space="preserve"> </w:t>
      </w:r>
      <w:r w:rsidRPr="00D17D03">
        <w:rPr>
          <w:rFonts w:eastAsia="Calibri"/>
          <w:szCs w:val="24"/>
        </w:rPr>
        <w:t>(</w:t>
      </w:r>
      <w:r w:rsidRPr="00D17D03">
        <w:rPr>
          <w:rFonts w:eastAsia="Calibri"/>
          <w:spacing w:val="3"/>
          <w:szCs w:val="24"/>
        </w:rPr>
        <w:t>P</w:t>
      </w:r>
      <w:r w:rsidRPr="00D17D03">
        <w:rPr>
          <w:rFonts w:eastAsia="Calibri"/>
          <w:position w:val="-2"/>
          <w:szCs w:val="24"/>
        </w:rPr>
        <w:t>1</w:t>
      </w:r>
      <w:r w:rsidRPr="00D17D03">
        <w:rPr>
          <w:rFonts w:eastAsia="Calibri"/>
          <w:szCs w:val="24"/>
        </w:rPr>
        <w:t>k</w:t>
      </w:r>
      <w:r w:rsidRPr="00D17D03">
        <w:rPr>
          <w:rFonts w:eastAsia="Calibri"/>
          <w:spacing w:val="-1"/>
          <w:szCs w:val="24"/>
        </w:rPr>
        <w:t>l</w:t>
      </w:r>
      <w:r w:rsidRPr="00D17D03">
        <w:rPr>
          <w:rFonts w:eastAsia="Calibri"/>
          <w:szCs w:val="24"/>
        </w:rPr>
        <w:t xml:space="preserve">) </w:t>
      </w:r>
      <w:r w:rsidRPr="00D17D03">
        <w:rPr>
          <w:rFonts w:eastAsia="Calibri"/>
          <w:spacing w:val="46"/>
          <w:szCs w:val="24"/>
        </w:rPr>
        <w:t xml:space="preserve"> </w:t>
      </w:r>
      <w:r w:rsidRPr="00D17D03">
        <w:rPr>
          <w:rFonts w:eastAsia="Calibri"/>
          <w:spacing w:val="1"/>
          <w:szCs w:val="24"/>
        </w:rPr>
        <w:t>в</w:t>
      </w:r>
      <w:r w:rsidRPr="00D17D03">
        <w:rPr>
          <w:rFonts w:eastAsia="Calibri"/>
          <w:spacing w:val="-1"/>
          <w:szCs w:val="24"/>
        </w:rPr>
        <w:t>к</w:t>
      </w:r>
      <w:r w:rsidRPr="00D17D03">
        <w:rPr>
          <w:rFonts w:eastAsia="Calibri"/>
          <w:spacing w:val="-2"/>
          <w:szCs w:val="24"/>
        </w:rPr>
        <w:t>л</w:t>
      </w:r>
      <w:r w:rsidRPr="00D17D03">
        <w:rPr>
          <w:rFonts w:eastAsia="Calibri"/>
          <w:spacing w:val="1"/>
          <w:szCs w:val="24"/>
        </w:rPr>
        <w:t>ю</w:t>
      </w:r>
      <w:r w:rsidRPr="00D17D03">
        <w:rPr>
          <w:rFonts w:eastAsia="Calibri"/>
          <w:spacing w:val="-1"/>
          <w:szCs w:val="24"/>
        </w:rPr>
        <w:t>ч</w:t>
      </w:r>
      <w:r w:rsidRPr="00D17D03">
        <w:rPr>
          <w:rFonts w:eastAsia="Calibri"/>
          <w:szCs w:val="24"/>
        </w:rPr>
        <w:t xml:space="preserve">ает </w:t>
      </w:r>
      <w:r w:rsidRPr="00D17D03">
        <w:rPr>
          <w:rFonts w:eastAsia="Calibri"/>
          <w:spacing w:val="47"/>
          <w:szCs w:val="24"/>
        </w:rPr>
        <w:t xml:space="preserve"> </w:t>
      </w:r>
      <w:r w:rsidRPr="00D17D03">
        <w:rPr>
          <w:rFonts w:eastAsia="Calibri"/>
          <w:szCs w:val="24"/>
        </w:rPr>
        <w:t>ла</w:t>
      </w:r>
      <w:r w:rsidRPr="00D17D03">
        <w:rPr>
          <w:rFonts w:eastAsia="Calibri"/>
          <w:spacing w:val="-1"/>
          <w:szCs w:val="24"/>
        </w:rPr>
        <w:t>г</w:t>
      </w:r>
      <w:r w:rsidRPr="00D17D03">
        <w:rPr>
          <w:rFonts w:eastAsia="Calibri"/>
          <w:spacing w:val="-4"/>
          <w:szCs w:val="24"/>
        </w:rPr>
        <w:t>у</w:t>
      </w:r>
      <w:r w:rsidRPr="00D17D03">
        <w:rPr>
          <w:rFonts w:eastAsia="Calibri"/>
          <w:spacing w:val="-1"/>
          <w:szCs w:val="24"/>
        </w:rPr>
        <w:t>н</w:t>
      </w:r>
      <w:r w:rsidRPr="00D17D03">
        <w:rPr>
          <w:rFonts w:eastAsia="Calibri"/>
          <w:spacing w:val="2"/>
          <w:szCs w:val="24"/>
        </w:rPr>
        <w:t>н</w:t>
      </w:r>
      <w:r w:rsidRPr="00D17D03">
        <w:rPr>
          <w:rFonts w:eastAsia="Calibri"/>
          <w:szCs w:val="24"/>
        </w:rPr>
        <w:t>о</w:t>
      </w:r>
      <w:r w:rsidRPr="00D17D03">
        <w:rPr>
          <w:rFonts w:eastAsia="Calibri"/>
          <w:spacing w:val="4"/>
          <w:szCs w:val="24"/>
        </w:rPr>
        <w:t>-</w:t>
      </w:r>
      <w:r w:rsidRPr="00D17D03">
        <w:rPr>
          <w:rFonts w:eastAsia="Calibri"/>
          <w:spacing w:val="-2"/>
          <w:szCs w:val="24"/>
        </w:rPr>
        <w:t>м</w:t>
      </w:r>
      <w:r w:rsidRPr="00D17D03">
        <w:rPr>
          <w:rFonts w:eastAsia="Calibri"/>
          <w:szCs w:val="24"/>
        </w:rPr>
        <w:t>орс</w:t>
      </w:r>
      <w:r w:rsidRPr="00D17D03">
        <w:rPr>
          <w:rFonts w:eastAsia="Calibri"/>
          <w:spacing w:val="-1"/>
          <w:szCs w:val="24"/>
        </w:rPr>
        <w:t>ки</w:t>
      </w:r>
      <w:r w:rsidRPr="00D17D03">
        <w:rPr>
          <w:rFonts w:eastAsia="Calibri"/>
          <w:szCs w:val="24"/>
        </w:rPr>
        <w:t xml:space="preserve">е </w:t>
      </w:r>
      <w:r w:rsidRPr="00D17D03">
        <w:rPr>
          <w:rFonts w:eastAsia="Calibri"/>
          <w:spacing w:val="43"/>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w:t>
      </w:r>
      <w:r w:rsidRPr="00D17D03">
        <w:rPr>
          <w:rFonts w:eastAsia="Calibri"/>
          <w:spacing w:val="2"/>
          <w:szCs w:val="24"/>
        </w:rPr>
        <w:t>е</w:t>
      </w:r>
      <w:r w:rsidRPr="00D17D03">
        <w:rPr>
          <w:rFonts w:eastAsia="Calibri"/>
          <w:spacing w:val="-1"/>
          <w:szCs w:val="24"/>
        </w:rPr>
        <w:t>ни</w:t>
      </w:r>
      <w:r w:rsidRPr="00D17D03">
        <w:rPr>
          <w:rFonts w:eastAsia="Calibri"/>
          <w:szCs w:val="24"/>
        </w:rPr>
        <w:t xml:space="preserve">я </w:t>
      </w:r>
      <w:r w:rsidRPr="00D17D03">
        <w:rPr>
          <w:rFonts w:eastAsia="Calibri"/>
          <w:spacing w:val="45"/>
          <w:szCs w:val="24"/>
        </w:rPr>
        <w:t xml:space="preserve"> </w:t>
      </w:r>
      <w:r w:rsidRPr="00D17D03">
        <w:rPr>
          <w:rFonts w:eastAsia="Calibri"/>
          <w:spacing w:val="-1"/>
          <w:szCs w:val="24"/>
        </w:rPr>
        <w:t>к</w:t>
      </w:r>
      <w:r w:rsidRPr="00D17D03">
        <w:rPr>
          <w:rFonts w:eastAsia="Calibri"/>
          <w:spacing w:val="-4"/>
          <w:szCs w:val="24"/>
        </w:rPr>
        <w:t>у</w:t>
      </w:r>
      <w:r w:rsidRPr="00D17D03">
        <w:rPr>
          <w:rFonts w:eastAsia="Calibri"/>
          <w:szCs w:val="24"/>
        </w:rPr>
        <w:t>л</w:t>
      </w:r>
      <w:r w:rsidRPr="00D17D03">
        <w:rPr>
          <w:rFonts w:eastAsia="Calibri"/>
          <w:spacing w:val="2"/>
          <w:szCs w:val="24"/>
        </w:rPr>
        <w:t>о</w:t>
      </w:r>
      <w:r w:rsidRPr="00D17D03">
        <w:rPr>
          <w:rFonts w:eastAsia="Calibri"/>
          <w:spacing w:val="-1"/>
          <w:szCs w:val="24"/>
        </w:rPr>
        <w:t>г</w:t>
      </w:r>
      <w:r w:rsidRPr="00D17D03">
        <w:rPr>
          <w:rFonts w:eastAsia="Calibri"/>
          <w:szCs w:val="24"/>
        </w:rPr>
        <w:t>ор</w:t>
      </w:r>
      <w:r w:rsidRPr="00D17D03">
        <w:rPr>
          <w:rFonts w:eastAsia="Calibri"/>
          <w:spacing w:val="1"/>
          <w:szCs w:val="24"/>
        </w:rPr>
        <w:t>с</w:t>
      </w:r>
      <w:r w:rsidRPr="00D17D03">
        <w:rPr>
          <w:rFonts w:eastAsia="Calibri"/>
          <w:spacing w:val="-1"/>
          <w:szCs w:val="24"/>
        </w:rPr>
        <w:t>к</w:t>
      </w:r>
      <w:r w:rsidRPr="00D17D03">
        <w:rPr>
          <w:rFonts w:eastAsia="Calibri"/>
          <w:szCs w:val="24"/>
        </w:rPr>
        <w:t>ой с</w:t>
      </w:r>
      <w:r w:rsidRPr="00D17D03">
        <w:rPr>
          <w:rFonts w:eastAsia="Calibri"/>
          <w:spacing w:val="1"/>
          <w:szCs w:val="24"/>
        </w:rPr>
        <w:t>в</w:t>
      </w:r>
      <w:r w:rsidRPr="00D17D03">
        <w:rPr>
          <w:rFonts w:eastAsia="Calibri"/>
          <w:spacing w:val="-1"/>
          <w:szCs w:val="24"/>
        </w:rPr>
        <w:t>ит</w:t>
      </w:r>
      <w:r w:rsidRPr="00D17D03">
        <w:rPr>
          <w:rFonts w:eastAsia="Calibri"/>
          <w:szCs w:val="24"/>
        </w:rPr>
        <w:t xml:space="preserve">ы </w:t>
      </w:r>
      <w:r w:rsidRPr="00D17D03">
        <w:rPr>
          <w:rFonts w:eastAsia="Calibri"/>
          <w:spacing w:val="30"/>
          <w:szCs w:val="24"/>
        </w:rPr>
        <w:t xml:space="preserve"> </w:t>
      </w:r>
      <w:r w:rsidRPr="00D17D03">
        <w:rPr>
          <w:rFonts w:eastAsia="Calibri"/>
          <w:szCs w:val="24"/>
        </w:rPr>
        <w:t>са</w:t>
      </w:r>
      <w:r w:rsidRPr="00D17D03">
        <w:rPr>
          <w:rFonts w:eastAsia="Calibri"/>
          <w:spacing w:val="-1"/>
          <w:szCs w:val="24"/>
        </w:rPr>
        <w:t>к</w:t>
      </w:r>
      <w:r w:rsidRPr="00D17D03">
        <w:rPr>
          <w:rFonts w:eastAsia="Calibri"/>
          <w:szCs w:val="24"/>
        </w:rPr>
        <w:t>марс</w:t>
      </w:r>
      <w:r w:rsidRPr="00D17D03">
        <w:rPr>
          <w:rFonts w:eastAsia="Calibri"/>
          <w:spacing w:val="-1"/>
          <w:szCs w:val="24"/>
        </w:rPr>
        <w:t>к</w:t>
      </w:r>
      <w:r w:rsidRPr="00D17D03">
        <w:rPr>
          <w:rFonts w:eastAsia="Calibri"/>
          <w:szCs w:val="24"/>
        </w:rPr>
        <w:t>о</w:t>
      </w:r>
      <w:r w:rsidRPr="00D17D03">
        <w:rPr>
          <w:rFonts w:eastAsia="Calibri"/>
          <w:spacing w:val="-1"/>
          <w:szCs w:val="24"/>
        </w:rPr>
        <w:t>г</w:t>
      </w:r>
      <w:r w:rsidRPr="00D17D03">
        <w:rPr>
          <w:rFonts w:eastAsia="Calibri"/>
          <w:szCs w:val="24"/>
        </w:rPr>
        <w:t xml:space="preserve">о </w:t>
      </w:r>
      <w:r w:rsidRPr="00D17D03">
        <w:rPr>
          <w:rFonts w:eastAsia="Calibri"/>
          <w:spacing w:val="23"/>
          <w:szCs w:val="24"/>
        </w:rPr>
        <w:t xml:space="preserve"> </w:t>
      </w:r>
      <w:r w:rsidRPr="00D17D03">
        <w:rPr>
          <w:rFonts w:eastAsia="Calibri"/>
          <w:szCs w:val="24"/>
        </w:rPr>
        <w:t>я</w:t>
      </w:r>
      <w:r w:rsidRPr="00D17D03">
        <w:rPr>
          <w:rFonts w:eastAsia="Calibri"/>
          <w:spacing w:val="2"/>
          <w:szCs w:val="24"/>
        </w:rPr>
        <w:t>р</w:t>
      </w:r>
      <w:r w:rsidRPr="00D17D03">
        <w:rPr>
          <w:rFonts w:eastAsia="Calibri"/>
          <w:spacing w:val="-6"/>
          <w:szCs w:val="24"/>
        </w:rPr>
        <w:t>у</w:t>
      </w:r>
      <w:r w:rsidRPr="00D17D03">
        <w:rPr>
          <w:rFonts w:eastAsia="Calibri"/>
          <w:spacing w:val="1"/>
          <w:szCs w:val="24"/>
        </w:rPr>
        <w:t>с</w:t>
      </w:r>
      <w:r w:rsidRPr="00D17D03">
        <w:rPr>
          <w:rFonts w:eastAsia="Calibri"/>
          <w:szCs w:val="24"/>
        </w:rPr>
        <w:t xml:space="preserve">а </w:t>
      </w:r>
      <w:r w:rsidRPr="00D17D03">
        <w:rPr>
          <w:rFonts w:eastAsia="Calibri"/>
          <w:spacing w:val="30"/>
          <w:szCs w:val="24"/>
        </w:rPr>
        <w:t xml:space="preserve"> </w:t>
      </w:r>
      <w:r w:rsidRPr="00D17D03">
        <w:rPr>
          <w:rFonts w:eastAsia="Calibri"/>
          <w:spacing w:val="-1"/>
          <w:szCs w:val="24"/>
        </w:rPr>
        <w:t>ни</w:t>
      </w:r>
      <w:r w:rsidRPr="00D17D03">
        <w:rPr>
          <w:rFonts w:eastAsia="Calibri"/>
          <w:szCs w:val="24"/>
        </w:rPr>
        <w:t>ж</w:t>
      </w:r>
      <w:r w:rsidRPr="00D17D03">
        <w:rPr>
          <w:rFonts w:eastAsia="Calibri"/>
          <w:spacing w:val="-1"/>
          <w:szCs w:val="24"/>
        </w:rPr>
        <w:t>н</w:t>
      </w:r>
      <w:r w:rsidRPr="00D17D03">
        <w:rPr>
          <w:rFonts w:eastAsia="Calibri"/>
          <w:szCs w:val="24"/>
        </w:rPr>
        <w:t xml:space="preserve">ей </w:t>
      </w:r>
      <w:r w:rsidRPr="00D17D03">
        <w:rPr>
          <w:rFonts w:eastAsia="Calibri"/>
          <w:spacing w:val="28"/>
          <w:szCs w:val="24"/>
        </w:rPr>
        <w:t xml:space="preserve"> </w:t>
      </w:r>
      <w:r w:rsidRPr="00D17D03">
        <w:rPr>
          <w:rFonts w:eastAsia="Calibri"/>
          <w:spacing w:val="-1"/>
          <w:szCs w:val="24"/>
        </w:rPr>
        <w:t>п</w:t>
      </w:r>
      <w:r w:rsidRPr="00D17D03">
        <w:rPr>
          <w:rFonts w:eastAsia="Calibri"/>
          <w:szCs w:val="24"/>
        </w:rPr>
        <w:t xml:space="preserve">ерми </w:t>
      </w:r>
      <w:r w:rsidRPr="00D17D03">
        <w:rPr>
          <w:rFonts w:eastAsia="Calibri"/>
          <w:spacing w:val="28"/>
          <w:szCs w:val="24"/>
        </w:rPr>
        <w:t xml:space="preserve"> </w:t>
      </w:r>
      <w:r w:rsidRPr="00D17D03">
        <w:rPr>
          <w:rFonts w:eastAsia="Calibri"/>
          <w:szCs w:val="24"/>
        </w:rPr>
        <w:t xml:space="preserve">и </w:t>
      </w:r>
      <w:r w:rsidRPr="00D17D03">
        <w:rPr>
          <w:rFonts w:eastAsia="Calibri"/>
          <w:spacing w:val="29"/>
          <w:szCs w:val="24"/>
        </w:rPr>
        <w:t xml:space="preserve"> </w:t>
      </w:r>
      <w:r w:rsidRPr="00D17D03">
        <w:rPr>
          <w:rFonts w:eastAsia="Calibri"/>
          <w:spacing w:val="-1"/>
          <w:szCs w:val="24"/>
        </w:rPr>
        <w:t>п</w:t>
      </w:r>
      <w:r w:rsidRPr="00D17D03">
        <w:rPr>
          <w:rFonts w:eastAsia="Calibri"/>
          <w:szCs w:val="24"/>
        </w:rPr>
        <w:t>ред</w:t>
      </w:r>
      <w:r w:rsidRPr="00D17D03">
        <w:rPr>
          <w:rFonts w:eastAsia="Calibri"/>
          <w:spacing w:val="-1"/>
          <w:szCs w:val="24"/>
        </w:rPr>
        <w:t>ст</w:t>
      </w:r>
      <w:r w:rsidRPr="00D17D03">
        <w:rPr>
          <w:rFonts w:eastAsia="Calibri"/>
          <w:szCs w:val="24"/>
        </w:rPr>
        <w:t>а</w:t>
      </w:r>
      <w:r w:rsidRPr="00D17D03">
        <w:rPr>
          <w:rFonts w:eastAsia="Calibri"/>
          <w:spacing w:val="1"/>
          <w:szCs w:val="24"/>
        </w:rPr>
        <w:t>в</w:t>
      </w:r>
      <w:r w:rsidRPr="00D17D03">
        <w:rPr>
          <w:rFonts w:eastAsia="Calibri"/>
          <w:szCs w:val="24"/>
        </w:rPr>
        <w:t>ле</w:t>
      </w:r>
      <w:r w:rsidRPr="00D17D03">
        <w:rPr>
          <w:rFonts w:eastAsia="Calibri"/>
          <w:spacing w:val="-1"/>
          <w:szCs w:val="24"/>
        </w:rPr>
        <w:t>н</w:t>
      </w:r>
      <w:r w:rsidRPr="00D17D03">
        <w:rPr>
          <w:rFonts w:eastAsia="Calibri"/>
          <w:szCs w:val="24"/>
        </w:rPr>
        <w:t xml:space="preserve">а </w:t>
      </w:r>
      <w:r w:rsidRPr="00D17D03">
        <w:rPr>
          <w:rFonts w:eastAsia="Calibri"/>
          <w:spacing w:val="26"/>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 xml:space="preserve">ей </w:t>
      </w:r>
      <w:r w:rsidRPr="00D17D03">
        <w:rPr>
          <w:rFonts w:eastAsia="Calibri"/>
          <w:spacing w:val="30"/>
          <w:szCs w:val="24"/>
        </w:rPr>
        <w:t xml:space="preserve"> </w:t>
      </w:r>
      <w:r w:rsidRPr="00D17D03">
        <w:rPr>
          <w:rFonts w:eastAsia="Calibri"/>
          <w:spacing w:val="-1"/>
          <w:szCs w:val="24"/>
        </w:rPr>
        <w:t>п</w:t>
      </w:r>
      <w:r w:rsidRPr="00D17D03">
        <w:rPr>
          <w:rFonts w:eastAsia="Calibri"/>
          <w:spacing w:val="6"/>
          <w:szCs w:val="24"/>
        </w:rPr>
        <w:t>е</w:t>
      </w:r>
      <w:r w:rsidRPr="00D17D03">
        <w:rPr>
          <w:rFonts w:eastAsia="Calibri"/>
          <w:szCs w:val="24"/>
        </w:rPr>
        <w:t>ресла</w:t>
      </w:r>
      <w:r w:rsidRPr="00D17D03">
        <w:rPr>
          <w:rFonts w:eastAsia="Calibri"/>
          <w:spacing w:val="-1"/>
          <w:szCs w:val="24"/>
        </w:rPr>
        <w:t>и</w:t>
      </w:r>
      <w:r w:rsidRPr="00D17D03">
        <w:rPr>
          <w:rFonts w:eastAsia="Calibri"/>
          <w:spacing w:val="1"/>
          <w:szCs w:val="24"/>
        </w:rPr>
        <w:t>в</w:t>
      </w:r>
      <w:r w:rsidRPr="00D17D03">
        <w:rPr>
          <w:rFonts w:eastAsia="Calibri"/>
          <w:szCs w:val="24"/>
        </w:rPr>
        <w:t>а</w:t>
      </w:r>
      <w:r w:rsidRPr="00D17D03">
        <w:rPr>
          <w:rFonts w:eastAsia="Calibri"/>
          <w:spacing w:val="1"/>
          <w:szCs w:val="24"/>
        </w:rPr>
        <w:t>ю</w:t>
      </w:r>
      <w:r w:rsidRPr="00D17D03">
        <w:rPr>
          <w:rFonts w:eastAsia="Calibri"/>
          <w:spacing w:val="-1"/>
          <w:szCs w:val="24"/>
        </w:rPr>
        <w:t>щи</w:t>
      </w:r>
      <w:r w:rsidRPr="00D17D03">
        <w:rPr>
          <w:rFonts w:eastAsia="Calibri"/>
          <w:szCs w:val="24"/>
        </w:rPr>
        <w:t>хся долом</w:t>
      </w:r>
      <w:r w:rsidRPr="00D17D03">
        <w:rPr>
          <w:rFonts w:eastAsia="Calibri"/>
          <w:spacing w:val="-1"/>
          <w:szCs w:val="24"/>
        </w:rPr>
        <w:t>ит</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14"/>
          <w:szCs w:val="24"/>
        </w:rPr>
        <w:t xml:space="preserve"> </w:t>
      </w:r>
      <w:r w:rsidRPr="00D17D03">
        <w:rPr>
          <w:rFonts w:eastAsia="Calibri"/>
          <w:spacing w:val="-1"/>
          <w:szCs w:val="24"/>
        </w:rPr>
        <w:t>гип</w:t>
      </w:r>
      <w:r w:rsidRPr="00D17D03">
        <w:rPr>
          <w:rFonts w:eastAsia="Calibri"/>
          <w:szCs w:val="24"/>
        </w:rPr>
        <w:t>со</w:t>
      </w:r>
      <w:r w:rsidRPr="00D17D03">
        <w:rPr>
          <w:rFonts w:eastAsia="Calibri"/>
          <w:spacing w:val="1"/>
          <w:szCs w:val="24"/>
        </w:rPr>
        <w:t>в</w:t>
      </w:r>
      <w:r w:rsidRPr="00D17D03">
        <w:rPr>
          <w:rFonts w:eastAsia="Calibri"/>
          <w:szCs w:val="24"/>
        </w:rPr>
        <w:t xml:space="preserve">,  </w:t>
      </w:r>
      <w:r w:rsidRPr="00D17D03">
        <w:rPr>
          <w:rFonts w:eastAsia="Calibri"/>
          <w:spacing w:val="17"/>
          <w:szCs w:val="24"/>
        </w:rPr>
        <w:t xml:space="preserve"> </w:t>
      </w:r>
      <w:r w:rsidRPr="00D17D03">
        <w:rPr>
          <w:rFonts w:eastAsia="Calibri"/>
          <w:szCs w:val="24"/>
        </w:rPr>
        <w:t xml:space="preserve">реже  </w:t>
      </w:r>
      <w:r w:rsidRPr="00D17D03">
        <w:rPr>
          <w:rFonts w:eastAsia="Calibri"/>
          <w:spacing w:val="14"/>
          <w:szCs w:val="24"/>
        </w:rPr>
        <w:t xml:space="preserve"> </w:t>
      </w:r>
      <w:r w:rsidRPr="00D17D03">
        <w:rPr>
          <w:rFonts w:eastAsia="Calibri"/>
          <w:szCs w:val="24"/>
        </w:rPr>
        <w:t>мер</w:t>
      </w:r>
      <w:r w:rsidRPr="00D17D03">
        <w:rPr>
          <w:rFonts w:eastAsia="Calibri"/>
          <w:spacing w:val="-1"/>
          <w:szCs w:val="24"/>
        </w:rPr>
        <w:t>г</w:t>
      </w:r>
      <w:r w:rsidRPr="00D17D03">
        <w:rPr>
          <w:rFonts w:eastAsia="Calibri"/>
          <w:szCs w:val="24"/>
        </w:rPr>
        <w:t>еле</w:t>
      </w:r>
      <w:r w:rsidRPr="00D17D03">
        <w:rPr>
          <w:rFonts w:eastAsia="Calibri"/>
          <w:spacing w:val="-1"/>
          <w:szCs w:val="24"/>
        </w:rPr>
        <w:t>й</w:t>
      </w:r>
      <w:r w:rsidRPr="00D17D03">
        <w:rPr>
          <w:rFonts w:eastAsia="Calibri"/>
          <w:szCs w:val="24"/>
        </w:rPr>
        <w:t xml:space="preserve">,  </w:t>
      </w:r>
      <w:r w:rsidRPr="00D17D03">
        <w:rPr>
          <w:rFonts w:eastAsia="Calibri"/>
          <w:spacing w:val="15"/>
          <w:szCs w:val="24"/>
        </w:rPr>
        <w:t xml:space="preserve"> </w:t>
      </w:r>
      <w:r w:rsidRPr="00D17D03">
        <w:rPr>
          <w:rFonts w:eastAsia="Calibri"/>
          <w:spacing w:val="-1"/>
          <w:szCs w:val="24"/>
        </w:rPr>
        <w:t>ин</w:t>
      </w:r>
      <w:r w:rsidRPr="00D17D03">
        <w:rPr>
          <w:rFonts w:eastAsia="Calibri"/>
          <w:szCs w:val="24"/>
        </w:rPr>
        <w:t>о</w:t>
      </w:r>
      <w:r w:rsidRPr="00D17D03">
        <w:rPr>
          <w:rFonts w:eastAsia="Calibri"/>
          <w:spacing w:val="-1"/>
          <w:szCs w:val="24"/>
        </w:rPr>
        <w:t>г</w:t>
      </w:r>
      <w:r w:rsidRPr="00D17D03">
        <w:rPr>
          <w:rFonts w:eastAsia="Calibri"/>
          <w:szCs w:val="24"/>
        </w:rPr>
        <w:t xml:space="preserve">да  </w:t>
      </w:r>
      <w:r w:rsidRPr="00D17D03">
        <w:rPr>
          <w:rFonts w:eastAsia="Calibri"/>
          <w:spacing w:val="17"/>
          <w:szCs w:val="24"/>
        </w:rPr>
        <w:t xml:space="preserve"> </w:t>
      </w:r>
      <w:r w:rsidRPr="00D17D03">
        <w:rPr>
          <w:rFonts w:eastAsia="Calibri"/>
          <w:szCs w:val="24"/>
        </w:rPr>
        <w:t xml:space="preserve">с  </w:t>
      </w:r>
      <w:r w:rsidRPr="00D17D03">
        <w:rPr>
          <w:rFonts w:eastAsia="Calibri"/>
          <w:spacing w:val="16"/>
          <w:szCs w:val="24"/>
        </w:rPr>
        <w:t xml:space="preserve"> </w:t>
      </w:r>
      <w:r w:rsidRPr="00D17D03">
        <w:rPr>
          <w:rFonts w:eastAsia="Calibri"/>
          <w:spacing w:val="-1"/>
          <w:szCs w:val="24"/>
        </w:rPr>
        <w:t>п</w:t>
      </w:r>
      <w:r w:rsidRPr="00D17D03">
        <w:rPr>
          <w:rFonts w:eastAsia="Calibri"/>
          <w:szCs w:val="24"/>
        </w:rPr>
        <w:t xml:space="preserve">рослоями  </w:t>
      </w:r>
      <w:r w:rsidRPr="00D17D03">
        <w:rPr>
          <w:rFonts w:eastAsia="Calibri"/>
          <w:spacing w:val="13"/>
          <w:szCs w:val="24"/>
        </w:rPr>
        <w:t xml:space="preserve"> </w:t>
      </w:r>
      <w:r w:rsidRPr="00D17D03">
        <w:rPr>
          <w:rFonts w:eastAsia="Calibri"/>
          <w:spacing w:val="-1"/>
          <w:szCs w:val="24"/>
        </w:rPr>
        <w:t>из</w:t>
      </w:r>
      <w:r w:rsidRPr="00D17D03">
        <w:rPr>
          <w:rFonts w:eastAsia="Calibri"/>
          <w:spacing w:val="1"/>
          <w:szCs w:val="24"/>
        </w:rPr>
        <w:t>в</w:t>
      </w:r>
      <w:r w:rsidRPr="00D17D03">
        <w:rPr>
          <w:rFonts w:eastAsia="Calibri"/>
          <w:szCs w:val="24"/>
        </w:rPr>
        <w:t>ес</w:t>
      </w:r>
      <w:r w:rsidRPr="00D17D03">
        <w:rPr>
          <w:rFonts w:eastAsia="Calibri"/>
          <w:spacing w:val="-1"/>
          <w:szCs w:val="24"/>
        </w:rPr>
        <w:t>тн</w:t>
      </w:r>
      <w:r w:rsidRPr="00D17D03">
        <w:rPr>
          <w:rFonts w:eastAsia="Calibri"/>
          <w:szCs w:val="24"/>
        </w:rPr>
        <w:t>я</w:t>
      </w:r>
      <w:r w:rsidRPr="00D17D03">
        <w:rPr>
          <w:rFonts w:eastAsia="Calibri"/>
          <w:spacing w:val="-1"/>
          <w:szCs w:val="24"/>
        </w:rPr>
        <w:t>к</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16"/>
          <w:szCs w:val="24"/>
        </w:rPr>
        <w:t xml:space="preserve"> </w:t>
      </w:r>
      <w:r w:rsidRPr="00D17D03">
        <w:rPr>
          <w:rFonts w:eastAsia="Calibri"/>
          <w:spacing w:val="1"/>
          <w:szCs w:val="24"/>
        </w:rPr>
        <w:t>М</w:t>
      </w:r>
      <w:r w:rsidRPr="00D17D03">
        <w:rPr>
          <w:rFonts w:eastAsia="Calibri"/>
          <w:szCs w:val="24"/>
        </w:rPr>
        <w:t>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 xml:space="preserve">ь </w:t>
      </w:r>
      <w:r w:rsidRPr="00D17D03">
        <w:rPr>
          <w:rFonts w:eastAsia="Calibri"/>
          <w:spacing w:val="1"/>
          <w:szCs w:val="24"/>
        </w:rPr>
        <w:t>с</w:t>
      </w:r>
      <w:r w:rsidRPr="00D17D03">
        <w:rPr>
          <w:rFonts w:eastAsia="Calibri"/>
          <w:spacing w:val="-6"/>
          <w:szCs w:val="24"/>
        </w:rPr>
        <w:t>у</w:t>
      </w:r>
      <w:r w:rsidRPr="00D17D03">
        <w:rPr>
          <w:rFonts w:eastAsia="Calibri"/>
          <w:spacing w:val="2"/>
          <w:szCs w:val="24"/>
        </w:rPr>
        <w:t>б</w:t>
      </w:r>
      <w:r w:rsidRPr="00D17D03">
        <w:rPr>
          <w:rFonts w:eastAsia="Calibri"/>
          <w:szCs w:val="24"/>
        </w:rPr>
        <w:t>форма</w:t>
      </w:r>
      <w:r w:rsidRPr="00D17D03">
        <w:rPr>
          <w:rFonts w:eastAsia="Calibri"/>
          <w:spacing w:val="2"/>
          <w:szCs w:val="24"/>
        </w:rPr>
        <w:t>ц</w:t>
      </w:r>
      <w:r w:rsidRPr="00D17D03">
        <w:rPr>
          <w:rFonts w:eastAsia="Calibri"/>
          <w:spacing w:val="-1"/>
          <w:szCs w:val="24"/>
        </w:rPr>
        <w:t>и</w:t>
      </w:r>
      <w:r w:rsidRPr="00D17D03">
        <w:rPr>
          <w:rFonts w:eastAsia="Calibri"/>
          <w:szCs w:val="24"/>
        </w:rPr>
        <w:t>и</w:t>
      </w:r>
      <w:r w:rsidRPr="00D17D03">
        <w:rPr>
          <w:rFonts w:eastAsia="Calibri"/>
          <w:spacing w:val="15"/>
          <w:szCs w:val="24"/>
        </w:rPr>
        <w:t xml:space="preserve"> </w:t>
      </w:r>
      <w:r w:rsidRPr="00D17D03">
        <w:rPr>
          <w:rFonts w:eastAsia="Calibri"/>
          <w:szCs w:val="24"/>
        </w:rPr>
        <w:t>от</w:t>
      </w:r>
      <w:r w:rsidRPr="00D17D03">
        <w:rPr>
          <w:rFonts w:eastAsia="Calibri"/>
          <w:spacing w:val="23"/>
          <w:szCs w:val="24"/>
        </w:rPr>
        <w:t xml:space="preserve"> </w:t>
      </w:r>
      <w:r w:rsidRPr="00D17D03">
        <w:rPr>
          <w:rFonts w:eastAsia="Calibri"/>
          <w:szCs w:val="24"/>
        </w:rPr>
        <w:t>3</w:t>
      </w:r>
      <w:r w:rsidRPr="00D17D03">
        <w:rPr>
          <w:rFonts w:eastAsia="Calibri"/>
          <w:spacing w:val="22"/>
          <w:szCs w:val="24"/>
        </w:rPr>
        <w:t xml:space="preserve"> </w:t>
      </w:r>
      <w:r w:rsidRPr="00D17D03">
        <w:rPr>
          <w:rFonts w:eastAsia="Calibri"/>
          <w:szCs w:val="24"/>
        </w:rPr>
        <w:t>до</w:t>
      </w:r>
      <w:r w:rsidRPr="00D17D03">
        <w:rPr>
          <w:rFonts w:eastAsia="Calibri"/>
          <w:spacing w:val="20"/>
          <w:szCs w:val="24"/>
        </w:rPr>
        <w:t xml:space="preserve"> </w:t>
      </w:r>
      <w:smartTag w:uri="urn:schemas-microsoft-com:office:smarttags" w:element="metricconverter">
        <w:smartTagPr>
          <w:attr w:name="ProductID" w:val="12 м"/>
        </w:smartTagPr>
        <w:r w:rsidRPr="00D17D03">
          <w:rPr>
            <w:rFonts w:eastAsia="Calibri"/>
            <w:szCs w:val="24"/>
          </w:rPr>
          <w:t>12</w:t>
        </w:r>
        <w:r w:rsidRPr="00D17D03">
          <w:rPr>
            <w:rFonts w:eastAsia="Calibri"/>
            <w:spacing w:val="22"/>
            <w:szCs w:val="24"/>
          </w:rPr>
          <w:t xml:space="preserve"> </w:t>
        </w:r>
        <w:r w:rsidRPr="00D17D03">
          <w:rPr>
            <w:rFonts w:eastAsia="Calibri"/>
            <w:szCs w:val="24"/>
          </w:rPr>
          <w:t>м</w:t>
        </w:r>
      </w:smartTag>
      <w:r w:rsidRPr="00D17D03">
        <w:rPr>
          <w:rFonts w:eastAsia="Calibri"/>
          <w:szCs w:val="24"/>
        </w:rPr>
        <w:t>.</w:t>
      </w:r>
      <w:r w:rsidRPr="00D17D03">
        <w:rPr>
          <w:rFonts w:eastAsia="Calibri"/>
          <w:spacing w:val="20"/>
          <w:szCs w:val="24"/>
        </w:rPr>
        <w:t xml:space="preserve"> </w:t>
      </w:r>
      <w:r w:rsidRPr="00D17D03">
        <w:rPr>
          <w:rFonts w:eastAsia="Calibri"/>
          <w:spacing w:val="1"/>
          <w:szCs w:val="24"/>
        </w:rPr>
        <w:t>О</w:t>
      </w:r>
      <w:r w:rsidRPr="00D17D03">
        <w:rPr>
          <w:rFonts w:eastAsia="Calibri"/>
          <w:spacing w:val="-1"/>
          <w:szCs w:val="24"/>
        </w:rPr>
        <w:t>т</w:t>
      </w:r>
      <w:r w:rsidRPr="00D17D03">
        <w:rPr>
          <w:rFonts w:eastAsia="Calibri"/>
          <w:szCs w:val="24"/>
        </w:rPr>
        <w:t>лож</w:t>
      </w:r>
      <w:r w:rsidRPr="00D17D03">
        <w:rPr>
          <w:rFonts w:eastAsia="Calibri"/>
          <w:szCs w:val="24"/>
        </w:rPr>
        <w:t>е</w:t>
      </w:r>
      <w:r w:rsidRPr="00D17D03">
        <w:rPr>
          <w:rFonts w:eastAsia="Calibri"/>
          <w:spacing w:val="-1"/>
          <w:szCs w:val="24"/>
        </w:rPr>
        <w:t>ни</w:t>
      </w:r>
      <w:r w:rsidRPr="00D17D03">
        <w:rPr>
          <w:rFonts w:eastAsia="Calibri"/>
          <w:szCs w:val="24"/>
        </w:rPr>
        <w:t>я</w:t>
      </w:r>
      <w:r w:rsidRPr="00D17D03">
        <w:rPr>
          <w:rFonts w:eastAsia="Calibri"/>
          <w:spacing w:val="20"/>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б</w:t>
      </w:r>
      <w:r w:rsidRPr="00D17D03">
        <w:rPr>
          <w:rFonts w:eastAsia="Calibri"/>
          <w:szCs w:val="24"/>
        </w:rPr>
        <w:t>форма</w:t>
      </w:r>
      <w:r w:rsidRPr="00D17D03">
        <w:rPr>
          <w:rFonts w:eastAsia="Calibri"/>
          <w:spacing w:val="-1"/>
          <w:szCs w:val="24"/>
        </w:rPr>
        <w:t>ц</w:t>
      </w:r>
      <w:r w:rsidRPr="00D17D03">
        <w:rPr>
          <w:rFonts w:eastAsia="Calibri"/>
          <w:spacing w:val="2"/>
          <w:szCs w:val="24"/>
        </w:rPr>
        <w:t>и</w:t>
      </w:r>
      <w:r w:rsidRPr="00D17D03">
        <w:rPr>
          <w:rFonts w:eastAsia="Calibri"/>
          <w:szCs w:val="24"/>
        </w:rPr>
        <w:t>и</w:t>
      </w:r>
      <w:r w:rsidRPr="00D17D03">
        <w:rPr>
          <w:rFonts w:eastAsia="Calibri"/>
          <w:spacing w:val="15"/>
          <w:szCs w:val="24"/>
        </w:rPr>
        <w:t xml:space="preserve"> </w:t>
      </w:r>
      <w:r w:rsidRPr="00D17D03">
        <w:rPr>
          <w:rFonts w:eastAsia="Calibri"/>
          <w:szCs w:val="24"/>
        </w:rPr>
        <w:t>ра</w:t>
      </w:r>
      <w:r w:rsidRPr="00D17D03">
        <w:rPr>
          <w:rFonts w:eastAsia="Calibri"/>
          <w:spacing w:val="-1"/>
          <w:szCs w:val="24"/>
        </w:rPr>
        <w:t>з</w:t>
      </w:r>
      <w:r w:rsidRPr="00D17D03">
        <w:rPr>
          <w:rFonts w:eastAsia="Calibri"/>
          <w:spacing w:val="1"/>
          <w:szCs w:val="24"/>
        </w:rPr>
        <w:t>в</w:t>
      </w:r>
      <w:r w:rsidRPr="00D17D03">
        <w:rPr>
          <w:rFonts w:eastAsia="Calibri"/>
          <w:spacing w:val="-1"/>
          <w:szCs w:val="24"/>
        </w:rPr>
        <w:t>ит</w:t>
      </w:r>
      <w:r w:rsidRPr="00D17D03">
        <w:rPr>
          <w:rFonts w:eastAsia="Calibri"/>
          <w:szCs w:val="24"/>
        </w:rPr>
        <w:t>ы</w:t>
      </w:r>
      <w:r w:rsidRPr="00D17D03">
        <w:rPr>
          <w:rFonts w:eastAsia="Calibri"/>
          <w:spacing w:val="21"/>
          <w:szCs w:val="24"/>
        </w:rPr>
        <w:t xml:space="preserve"> </w:t>
      </w:r>
      <w:r w:rsidRPr="00D17D03">
        <w:rPr>
          <w:rFonts w:eastAsia="Calibri"/>
          <w:spacing w:val="-1"/>
          <w:szCs w:val="24"/>
        </w:rPr>
        <w:t>н</w:t>
      </w:r>
      <w:r w:rsidRPr="00D17D03">
        <w:rPr>
          <w:rFonts w:eastAsia="Calibri"/>
          <w:szCs w:val="24"/>
        </w:rPr>
        <w:t>а</w:t>
      </w:r>
      <w:r w:rsidRPr="00D17D03">
        <w:rPr>
          <w:rFonts w:eastAsia="Calibri"/>
          <w:spacing w:val="21"/>
          <w:szCs w:val="24"/>
        </w:rPr>
        <w:t xml:space="preserve"> </w:t>
      </w:r>
      <w:r w:rsidRPr="00D17D03">
        <w:rPr>
          <w:rFonts w:eastAsia="Calibri"/>
          <w:spacing w:val="-1"/>
          <w:szCs w:val="24"/>
        </w:rPr>
        <w:t>н</w:t>
      </w:r>
      <w:r w:rsidRPr="00D17D03">
        <w:rPr>
          <w:rFonts w:eastAsia="Calibri"/>
          <w:szCs w:val="24"/>
        </w:rPr>
        <w:t>еболь</w:t>
      </w:r>
      <w:r w:rsidRPr="00D17D03">
        <w:rPr>
          <w:rFonts w:eastAsia="Calibri"/>
          <w:spacing w:val="-1"/>
          <w:szCs w:val="24"/>
        </w:rPr>
        <w:t>ш</w:t>
      </w:r>
      <w:r w:rsidRPr="00D17D03">
        <w:rPr>
          <w:rFonts w:eastAsia="Calibri"/>
          <w:szCs w:val="24"/>
        </w:rPr>
        <w:t>ой</w:t>
      </w:r>
      <w:r w:rsidRPr="00D17D03">
        <w:rPr>
          <w:rFonts w:eastAsia="Calibri"/>
          <w:spacing w:val="19"/>
          <w:szCs w:val="24"/>
        </w:rPr>
        <w:t xml:space="preserve"> </w:t>
      </w:r>
      <w:r w:rsidRPr="00D17D03">
        <w:rPr>
          <w:rFonts w:eastAsia="Calibri"/>
          <w:spacing w:val="-1"/>
          <w:szCs w:val="24"/>
        </w:rPr>
        <w:t>п</w:t>
      </w:r>
      <w:r w:rsidRPr="00D17D03">
        <w:rPr>
          <w:rFonts w:eastAsia="Calibri"/>
          <w:szCs w:val="24"/>
        </w:rPr>
        <w:t>ло</w:t>
      </w:r>
      <w:r w:rsidRPr="00D17D03">
        <w:rPr>
          <w:rFonts w:eastAsia="Calibri"/>
          <w:spacing w:val="-1"/>
          <w:szCs w:val="24"/>
        </w:rPr>
        <w:t>щ</w:t>
      </w:r>
      <w:r w:rsidRPr="00D17D03">
        <w:rPr>
          <w:rFonts w:eastAsia="Calibri"/>
          <w:szCs w:val="24"/>
        </w:rPr>
        <w:t>ади</w:t>
      </w:r>
      <w:r w:rsidRPr="00D17D03">
        <w:rPr>
          <w:rFonts w:eastAsia="Calibri"/>
          <w:spacing w:val="20"/>
          <w:szCs w:val="24"/>
        </w:rPr>
        <w:t xml:space="preserve"> </w:t>
      </w:r>
      <w:r w:rsidRPr="00D17D03">
        <w:rPr>
          <w:rFonts w:eastAsia="Calibri"/>
          <w:spacing w:val="-1"/>
          <w:szCs w:val="24"/>
        </w:rPr>
        <w:t>н</w:t>
      </w:r>
      <w:r w:rsidRPr="00D17D03">
        <w:rPr>
          <w:rFonts w:eastAsia="Calibri"/>
          <w:szCs w:val="24"/>
        </w:rPr>
        <w:t xml:space="preserve">а </w:t>
      </w:r>
      <w:r w:rsidRPr="00D17D03">
        <w:rPr>
          <w:rFonts w:eastAsia="Calibri"/>
          <w:spacing w:val="1"/>
          <w:szCs w:val="24"/>
        </w:rPr>
        <w:t>в</w:t>
      </w:r>
      <w:r w:rsidRPr="00D17D03">
        <w:rPr>
          <w:rFonts w:eastAsia="Calibri"/>
          <w:szCs w:val="24"/>
        </w:rPr>
        <w:t>одор</w:t>
      </w:r>
      <w:r w:rsidRPr="00D17D03">
        <w:rPr>
          <w:rFonts w:eastAsia="Calibri"/>
          <w:spacing w:val="-1"/>
          <w:szCs w:val="24"/>
        </w:rPr>
        <w:t>аз</w:t>
      </w:r>
      <w:r w:rsidRPr="00D17D03">
        <w:rPr>
          <w:rFonts w:eastAsia="Calibri"/>
          <w:szCs w:val="24"/>
        </w:rPr>
        <w:t>д</w:t>
      </w:r>
      <w:r w:rsidRPr="00D17D03">
        <w:rPr>
          <w:rFonts w:eastAsia="Calibri"/>
          <w:spacing w:val="-1"/>
          <w:szCs w:val="24"/>
        </w:rPr>
        <w:t>е</w:t>
      </w:r>
      <w:r w:rsidRPr="00D17D03">
        <w:rPr>
          <w:rFonts w:eastAsia="Calibri"/>
          <w:szCs w:val="24"/>
        </w:rPr>
        <w:t xml:space="preserve">лах </w:t>
      </w:r>
      <w:r w:rsidRPr="00D17D03">
        <w:rPr>
          <w:rFonts w:eastAsia="Calibri"/>
          <w:spacing w:val="11"/>
          <w:szCs w:val="24"/>
        </w:rPr>
        <w:t xml:space="preserve"> </w:t>
      </w:r>
      <w:r w:rsidRPr="00D17D03">
        <w:rPr>
          <w:rFonts w:eastAsia="Calibri"/>
          <w:szCs w:val="24"/>
        </w:rPr>
        <w:t>рек .</w:t>
      </w:r>
      <w:r w:rsidRPr="00D17D03">
        <w:rPr>
          <w:rFonts w:eastAsia="Calibri"/>
          <w:spacing w:val="16"/>
          <w:szCs w:val="24"/>
        </w:rPr>
        <w:t xml:space="preserve"> </w:t>
      </w:r>
      <w:r w:rsidRPr="00D17D03">
        <w:rPr>
          <w:rFonts w:eastAsia="Calibri"/>
          <w:spacing w:val="1"/>
          <w:szCs w:val="24"/>
        </w:rPr>
        <w:t>О</w:t>
      </w:r>
      <w:r w:rsidRPr="00D17D03">
        <w:rPr>
          <w:rFonts w:eastAsia="Calibri"/>
          <w:szCs w:val="24"/>
        </w:rPr>
        <w:t>тложе</w:t>
      </w:r>
      <w:r w:rsidRPr="00D17D03">
        <w:rPr>
          <w:rFonts w:eastAsia="Calibri"/>
          <w:spacing w:val="-1"/>
          <w:szCs w:val="24"/>
        </w:rPr>
        <w:t>ни</w:t>
      </w:r>
      <w:r w:rsidRPr="00D17D03">
        <w:rPr>
          <w:rFonts w:eastAsia="Calibri"/>
          <w:szCs w:val="24"/>
        </w:rPr>
        <w:t xml:space="preserve">я </w:t>
      </w:r>
      <w:r w:rsidRPr="00D17D03">
        <w:rPr>
          <w:rFonts w:eastAsia="Calibri"/>
          <w:spacing w:val="25"/>
          <w:szCs w:val="24"/>
        </w:rPr>
        <w:t xml:space="preserve"> </w:t>
      </w:r>
      <w:r w:rsidRPr="00D17D03">
        <w:rPr>
          <w:rFonts w:eastAsia="Calibri"/>
          <w:spacing w:val="-3"/>
          <w:szCs w:val="24"/>
        </w:rPr>
        <w:t>с</w:t>
      </w:r>
      <w:r w:rsidRPr="00D17D03">
        <w:rPr>
          <w:rFonts w:eastAsia="Calibri"/>
          <w:spacing w:val="1"/>
          <w:szCs w:val="24"/>
        </w:rPr>
        <w:t>в</w:t>
      </w:r>
      <w:r w:rsidRPr="00D17D03">
        <w:rPr>
          <w:rFonts w:eastAsia="Calibri"/>
          <w:spacing w:val="-1"/>
          <w:szCs w:val="24"/>
        </w:rPr>
        <w:t>ит</w:t>
      </w:r>
      <w:r w:rsidRPr="00D17D03">
        <w:rPr>
          <w:rFonts w:eastAsia="Calibri"/>
          <w:szCs w:val="24"/>
        </w:rPr>
        <w:t xml:space="preserve">ы </w:t>
      </w:r>
      <w:r w:rsidRPr="00D17D03">
        <w:rPr>
          <w:rFonts w:eastAsia="Calibri"/>
          <w:spacing w:val="28"/>
          <w:szCs w:val="24"/>
        </w:rPr>
        <w:t xml:space="preserve"> </w:t>
      </w:r>
      <w:r w:rsidRPr="00D17D03">
        <w:rPr>
          <w:rFonts w:eastAsia="Calibri"/>
          <w:spacing w:val="-1"/>
          <w:szCs w:val="24"/>
        </w:rPr>
        <w:t>ч</w:t>
      </w:r>
      <w:r w:rsidRPr="00D17D03">
        <w:rPr>
          <w:rFonts w:eastAsia="Calibri"/>
          <w:szCs w:val="24"/>
        </w:rPr>
        <w:t>а</w:t>
      </w:r>
      <w:r w:rsidRPr="00D17D03">
        <w:rPr>
          <w:rFonts w:eastAsia="Calibri"/>
          <w:szCs w:val="24"/>
        </w:rPr>
        <w:t>с</w:t>
      </w:r>
      <w:r w:rsidRPr="00D17D03">
        <w:rPr>
          <w:rFonts w:eastAsia="Calibri"/>
          <w:spacing w:val="-1"/>
          <w:szCs w:val="24"/>
        </w:rPr>
        <w:t>т</w:t>
      </w:r>
      <w:r w:rsidRPr="00D17D03">
        <w:rPr>
          <w:rFonts w:eastAsia="Calibri"/>
          <w:szCs w:val="24"/>
        </w:rPr>
        <w:t xml:space="preserve">о </w:t>
      </w:r>
      <w:r w:rsidRPr="00D17D03">
        <w:rPr>
          <w:rFonts w:eastAsia="Calibri"/>
          <w:spacing w:val="27"/>
          <w:szCs w:val="24"/>
        </w:rPr>
        <w:t xml:space="preserve">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ю</w:t>
      </w:r>
      <w:r w:rsidRPr="00D17D03">
        <w:rPr>
          <w:rFonts w:eastAsia="Calibri"/>
          <w:szCs w:val="24"/>
        </w:rPr>
        <w:t xml:space="preserve">т </w:t>
      </w:r>
      <w:r w:rsidRPr="00D17D03">
        <w:rPr>
          <w:rFonts w:eastAsia="Calibri"/>
          <w:spacing w:val="26"/>
          <w:szCs w:val="24"/>
        </w:rPr>
        <w:t xml:space="preserve"> </w:t>
      </w:r>
      <w:r w:rsidRPr="00D17D03">
        <w:rPr>
          <w:rFonts w:eastAsia="Calibri"/>
          <w:szCs w:val="24"/>
        </w:rPr>
        <w:t xml:space="preserve">в </w:t>
      </w:r>
      <w:r w:rsidRPr="00D17D03">
        <w:rPr>
          <w:rFonts w:eastAsia="Calibri"/>
          <w:spacing w:val="29"/>
          <w:szCs w:val="24"/>
        </w:rPr>
        <w:t xml:space="preserve"> </w:t>
      </w:r>
      <w:r w:rsidRPr="00D17D03">
        <w:rPr>
          <w:rFonts w:eastAsia="Calibri"/>
          <w:spacing w:val="1"/>
          <w:szCs w:val="24"/>
        </w:rPr>
        <w:t>в</w:t>
      </w:r>
      <w:r w:rsidRPr="00D17D03">
        <w:rPr>
          <w:rFonts w:eastAsia="Calibri"/>
          <w:spacing w:val="-1"/>
          <w:szCs w:val="24"/>
        </w:rPr>
        <w:t>и</w:t>
      </w:r>
      <w:r w:rsidRPr="00D17D03">
        <w:rPr>
          <w:rFonts w:eastAsia="Calibri"/>
          <w:szCs w:val="24"/>
        </w:rPr>
        <w:t xml:space="preserve">де </w:t>
      </w:r>
      <w:r w:rsidRPr="00D17D03">
        <w:rPr>
          <w:rFonts w:eastAsia="Calibri"/>
          <w:spacing w:val="25"/>
          <w:szCs w:val="24"/>
        </w:rPr>
        <w:t xml:space="preserve"> </w:t>
      </w:r>
      <w:r w:rsidRPr="00D17D03">
        <w:rPr>
          <w:rFonts w:eastAsia="Calibri"/>
          <w:szCs w:val="24"/>
        </w:rPr>
        <w:t>«</w:t>
      </w:r>
      <w:r w:rsidRPr="00D17D03">
        <w:rPr>
          <w:rFonts w:eastAsia="Calibri"/>
          <w:spacing w:val="-1"/>
          <w:szCs w:val="24"/>
        </w:rPr>
        <w:t>н</w:t>
      </w:r>
      <w:r w:rsidRPr="00D17D03">
        <w:rPr>
          <w:rFonts w:eastAsia="Calibri"/>
          <w:spacing w:val="6"/>
          <w:szCs w:val="24"/>
        </w:rPr>
        <w:t>а</w:t>
      </w:r>
      <w:r w:rsidRPr="00D17D03">
        <w:rPr>
          <w:rFonts w:eastAsia="Calibri"/>
          <w:spacing w:val="-1"/>
          <w:szCs w:val="24"/>
        </w:rPr>
        <w:t>ш</w:t>
      </w:r>
      <w:r w:rsidRPr="00D17D03">
        <w:rPr>
          <w:rFonts w:eastAsia="Calibri"/>
          <w:szCs w:val="24"/>
        </w:rPr>
        <w:t>лё</w:t>
      </w:r>
      <w:r w:rsidRPr="00D17D03">
        <w:rPr>
          <w:rFonts w:eastAsia="Calibri"/>
          <w:spacing w:val="-1"/>
          <w:szCs w:val="24"/>
        </w:rPr>
        <w:t>п</w:t>
      </w:r>
      <w:r w:rsidRPr="00D17D03">
        <w:rPr>
          <w:rFonts w:eastAsia="Calibri"/>
          <w:szCs w:val="24"/>
        </w:rPr>
        <w:t>о</w:t>
      </w:r>
      <w:r w:rsidRPr="00D17D03">
        <w:rPr>
          <w:rFonts w:eastAsia="Calibri"/>
          <w:spacing w:val="-1"/>
          <w:szCs w:val="24"/>
        </w:rPr>
        <w:t>к</w:t>
      </w:r>
      <w:r w:rsidRPr="00D17D03">
        <w:rPr>
          <w:rFonts w:eastAsia="Calibri"/>
          <w:szCs w:val="24"/>
        </w:rPr>
        <w:t xml:space="preserve">», </w:t>
      </w:r>
      <w:r w:rsidRPr="00D17D03">
        <w:rPr>
          <w:rFonts w:eastAsia="Calibri"/>
          <w:spacing w:val="-1"/>
          <w:szCs w:val="24"/>
        </w:rPr>
        <w:t>к</w:t>
      </w:r>
      <w:r w:rsidRPr="00D17D03">
        <w:rPr>
          <w:rFonts w:eastAsia="Calibri"/>
          <w:szCs w:val="24"/>
        </w:rPr>
        <w:t>о</w:t>
      </w:r>
      <w:r w:rsidRPr="00D17D03">
        <w:rPr>
          <w:rFonts w:eastAsia="Calibri"/>
          <w:spacing w:val="-1"/>
          <w:szCs w:val="24"/>
        </w:rPr>
        <w:t>т</w:t>
      </w:r>
      <w:r w:rsidRPr="00D17D03">
        <w:rPr>
          <w:rFonts w:eastAsia="Calibri"/>
          <w:szCs w:val="24"/>
        </w:rPr>
        <w:t>ор</w:t>
      </w:r>
      <w:r w:rsidRPr="00D17D03">
        <w:rPr>
          <w:rFonts w:eastAsia="Calibri"/>
          <w:spacing w:val="1"/>
          <w:szCs w:val="24"/>
        </w:rPr>
        <w:t>ы</w:t>
      </w:r>
      <w:r w:rsidRPr="00D17D03">
        <w:rPr>
          <w:rFonts w:eastAsia="Calibri"/>
          <w:szCs w:val="24"/>
        </w:rPr>
        <w:t>е</w:t>
      </w:r>
      <w:r w:rsidRPr="00D17D03">
        <w:rPr>
          <w:rFonts w:eastAsia="Calibri"/>
          <w:spacing w:val="37"/>
          <w:szCs w:val="24"/>
        </w:rPr>
        <w:t xml:space="preserve"> </w:t>
      </w:r>
      <w:r w:rsidRPr="00D17D03">
        <w:rPr>
          <w:rFonts w:eastAsia="Calibri"/>
          <w:szCs w:val="24"/>
        </w:rPr>
        <w:t>бро</w:t>
      </w:r>
      <w:r w:rsidRPr="00D17D03">
        <w:rPr>
          <w:rFonts w:eastAsia="Calibri"/>
          <w:spacing w:val="-1"/>
          <w:szCs w:val="24"/>
        </w:rPr>
        <w:t>ни</w:t>
      </w:r>
      <w:r w:rsidRPr="00D17D03">
        <w:rPr>
          <w:rFonts w:eastAsia="Calibri"/>
          <w:spacing w:val="2"/>
          <w:szCs w:val="24"/>
        </w:rPr>
        <w:t>р</w:t>
      </w:r>
      <w:r w:rsidRPr="00D17D03">
        <w:rPr>
          <w:rFonts w:eastAsia="Calibri"/>
          <w:spacing w:val="-6"/>
          <w:szCs w:val="24"/>
        </w:rPr>
        <w:t>у</w:t>
      </w:r>
      <w:r w:rsidRPr="00D17D03">
        <w:rPr>
          <w:rFonts w:eastAsia="Calibri"/>
          <w:spacing w:val="3"/>
          <w:szCs w:val="24"/>
        </w:rPr>
        <w:t>ю</w:t>
      </w:r>
      <w:r w:rsidRPr="00D17D03">
        <w:rPr>
          <w:rFonts w:eastAsia="Calibri"/>
          <w:szCs w:val="24"/>
        </w:rPr>
        <w:t>т</w:t>
      </w:r>
      <w:r w:rsidRPr="00D17D03">
        <w:rPr>
          <w:rFonts w:eastAsia="Calibri"/>
          <w:spacing w:val="40"/>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у</w:t>
      </w:r>
      <w:r w:rsidRPr="00D17D03">
        <w:rPr>
          <w:rFonts w:eastAsia="Calibri"/>
          <w:spacing w:val="42"/>
          <w:szCs w:val="24"/>
        </w:rPr>
        <w:t xml:space="preserve"> </w:t>
      </w:r>
      <w:r w:rsidRPr="00D17D03">
        <w:rPr>
          <w:rFonts w:eastAsia="Calibri"/>
          <w:spacing w:val="-1"/>
          <w:szCs w:val="24"/>
        </w:rPr>
        <w:t>ги</w:t>
      </w:r>
      <w:r w:rsidRPr="00D17D03">
        <w:rPr>
          <w:rFonts w:eastAsia="Calibri"/>
          <w:spacing w:val="4"/>
          <w:szCs w:val="24"/>
        </w:rPr>
        <w:t>п</w:t>
      </w:r>
      <w:r w:rsidRPr="00D17D03">
        <w:rPr>
          <w:rFonts w:eastAsia="Calibri"/>
          <w:szCs w:val="24"/>
        </w:rPr>
        <w:t>сов</w:t>
      </w:r>
      <w:r w:rsidRPr="00D17D03">
        <w:rPr>
          <w:rFonts w:eastAsia="Calibri"/>
          <w:spacing w:val="42"/>
          <w:szCs w:val="24"/>
        </w:rPr>
        <w:t xml:space="preserve"> </w:t>
      </w:r>
      <w:r w:rsidRPr="00D17D03">
        <w:rPr>
          <w:rFonts w:eastAsia="Calibri"/>
          <w:szCs w:val="24"/>
        </w:rPr>
        <w:t>и</w:t>
      </w:r>
      <w:r w:rsidRPr="00D17D03">
        <w:rPr>
          <w:rFonts w:eastAsia="Calibri"/>
          <w:spacing w:val="41"/>
          <w:szCs w:val="24"/>
        </w:rPr>
        <w:t xml:space="preserve"> </w:t>
      </w:r>
      <w:r w:rsidRPr="00D17D03">
        <w:rPr>
          <w:rFonts w:eastAsia="Calibri"/>
          <w:spacing w:val="-1"/>
          <w:szCs w:val="24"/>
        </w:rPr>
        <w:t>п</w:t>
      </w:r>
      <w:r w:rsidRPr="00D17D03">
        <w:rPr>
          <w:rFonts w:eastAsia="Calibri"/>
          <w:szCs w:val="24"/>
        </w:rPr>
        <w:t>роре</w:t>
      </w:r>
      <w:r w:rsidRPr="00D17D03">
        <w:rPr>
          <w:rFonts w:eastAsia="Calibri"/>
          <w:spacing w:val="-1"/>
          <w:szCs w:val="24"/>
        </w:rPr>
        <w:t>з</w:t>
      </w:r>
      <w:r w:rsidRPr="00D17D03">
        <w:rPr>
          <w:rFonts w:eastAsia="Calibri"/>
          <w:szCs w:val="24"/>
        </w:rPr>
        <w:t>а</w:t>
      </w:r>
      <w:r w:rsidRPr="00D17D03">
        <w:rPr>
          <w:rFonts w:eastAsia="Calibri"/>
          <w:spacing w:val="-1"/>
          <w:szCs w:val="24"/>
        </w:rPr>
        <w:t>н</w:t>
      </w:r>
      <w:r w:rsidRPr="00D17D03">
        <w:rPr>
          <w:rFonts w:eastAsia="Calibri"/>
          <w:szCs w:val="24"/>
        </w:rPr>
        <w:t>ы</w:t>
      </w:r>
      <w:r w:rsidRPr="00D17D03">
        <w:rPr>
          <w:rFonts w:eastAsia="Calibri"/>
          <w:spacing w:val="40"/>
          <w:szCs w:val="24"/>
        </w:rPr>
        <w:t xml:space="preserve"> </w:t>
      </w:r>
      <w:r w:rsidRPr="00D17D03">
        <w:rPr>
          <w:rFonts w:eastAsia="Calibri"/>
          <w:szCs w:val="24"/>
        </w:rPr>
        <w:t>с</w:t>
      </w:r>
      <w:r w:rsidRPr="00D17D03">
        <w:rPr>
          <w:rFonts w:eastAsia="Calibri"/>
          <w:spacing w:val="-1"/>
          <w:szCs w:val="24"/>
        </w:rPr>
        <w:t>и</w:t>
      </w:r>
      <w:r w:rsidRPr="00D17D03">
        <w:rPr>
          <w:rFonts w:eastAsia="Calibri"/>
          <w:szCs w:val="24"/>
        </w:rPr>
        <w:t>с</w:t>
      </w:r>
      <w:r w:rsidRPr="00D17D03">
        <w:rPr>
          <w:rFonts w:eastAsia="Calibri"/>
          <w:spacing w:val="-1"/>
          <w:szCs w:val="24"/>
        </w:rPr>
        <w:t>т</w:t>
      </w:r>
      <w:r w:rsidRPr="00D17D03">
        <w:rPr>
          <w:rFonts w:eastAsia="Calibri"/>
          <w:szCs w:val="24"/>
        </w:rPr>
        <w:t>емой</w:t>
      </w:r>
      <w:r w:rsidRPr="00D17D03">
        <w:rPr>
          <w:rFonts w:eastAsia="Calibri"/>
          <w:spacing w:val="38"/>
          <w:szCs w:val="24"/>
        </w:rPr>
        <w:t xml:space="preserve"> </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о</w:t>
      </w:r>
      <w:r w:rsidRPr="00D17D03">
        <w:rPr>
          <w:rFonts w:eastAsia="Calibri"/>
          <w:spacing w:val="1"/>
          <w:szCs w:val="24"/>
        </w:rPr>
        <w:t>вы</w:t>
      </w:r>
      <w:r w:rsidRPr="00D17D03">
        <w:rPr>
          <w:rFonts w:eastAsia="Calibri"/>
          <w:szCs w:val="24"/>
        </w:rPr>
        <w:t>х</w:t>
      </w:r>
      <w:r w:rsidRPr="00D17D03">
        <w:rPr>
          <w:rFonts w:eastAsia="Calibri"/>
          <w:spacing w:val="38"/>
          <w:szCs w:val="24"/>
        </w:rPr>
        <w:t xml:space="preserve"> </w:t>
      </w:r>
      <w:r w:rsidRPr="00D17D03">
        <w:rPr>
          <w:rFonts w:eastAsia="Calibri"/>
          <w:szCs w:val="24"/>
        </w:rPr>
        <w:t>ло</w:t>
      </w:r>
      <w:r w:rsidRPr="00D17D03">
        <w:rPr>
          <w:rFonts w:eastAsia="Calibri"/>
          <w:spacing w:val="-1"/>
          <w:szCs w:val="24"/>
        </w:rPr>
        <w:t>г</w:t>
      </w:r>
      <w:r w:rsidRPr="00D17D03">
        <w:rPr>
          <w:rFonts w:eastAsia="Calibri"/>
          <w:szCs w:val="24"/>
        </w:rPr>
        <w:t>ов</w:t>
      </w:r>
      <w:r w:rsidRPr="00D17D03">
        <w:rPr>
          <w:rFonts w:eastAsia="Calibri"/>
          <w:spacing w:val="43"/>
          <w:szCs w:val="24"/>
        </w:rPr>
        <w:t xml:space="preserve"> </w:t>
      </w:r>
      <w:r w:rsidRPr="00D17D03">
        <w:rPr>
          <w:rFonts w:eastAsia="Calibri"/>
          <w:szCs w:val="24"/>
        </w:rPr>
        <w:t>и</w:t>
      </w:r>
      <w:r w:rsidRPr="00D17D03">
        <w:rPr>
          <w:rFonts w:eastAsia="Calibri"/>
          <w:spacing w:val="42"/>
          <w:szCs w:val="24"/>
        </w:rPr>
        <w:t xml:space="preserve"> </w:t>
      </w:r>
      <w:r w:rsidRPr="00D17D03">
        <w:rPr>
          <w:rFonts w:eastAsia="Calibri"/>
          <w:szCs w:val="24"/>
        </w:rPr>
        <w:t>дол</w:t>
      </w:r>
      <w:r w:rsidRPr="00D17D03">
        <w:rPr>
          <w:rFonts w:eastAsia="Calibri"/>
          <w:spacing w:val="-1"/>
          <w:szCs w:val="24"/>
        </w:rPr>
        <w:t>ин</w:t>
      </w:r>
      <w:r w:rsidRPr="00D17D03">
        <w:rPr>
          <w:rFonts w:eastAsia="Calibri"/>
          <w:szCs w:val="24"/>
        </w:rPr>
        <w:t xml:space="preserve">ами </w:t>
      </w:r>
      <w:r w:rsidRPr="00D17D03">
        <w:rPr>
          <w:rFonts w:eastAsia="Calibri"/>
          <w:spacing w:val="2"/>
          <w:szCs w:val="24"/>
        </w:rPr>
        <w:t>р</w:t>
      </w:r>
      <w:r w:rsidRPr="00D17D03">
        <w:rPr>
          <w:rFonts w:eastAsia="Calibri"/>
          <w:spacing w:val="-6"/>
          <w:szCs w:val="24"/>
        </w:rPr>
        <w:t>у</w:t>
      </w:r>
      <w:r w:rsidRPr="00D17D03">
        <w:rPr>
          <w:rFonts w:eastAsia="Calibri"/>
          <w:spacing w:val="1"/>
          <w:szCs w:val="24"/>
        </w:rPr>
        <w:t>ч</w:t>
      </w:r>
      <w:r w:rsidRPr="00D17D03">
        <w:rPr>
          <w:rFonts w:eastAsia="Calibri"/>
          <w:szCs w:val="24"/>
        </w:rPr>
        <w:t>ьё</w:t>
      </w:r>
      <w:r w:rsidRPr="00D17D03">
        <w:rPr>
          <w:rFonts w:eastAsia="Calibri"/>
          <w:spacing w:val="1"/>
          <w:szCs w:val="24"/>
        </w:rPr>
        <w:t>в</w:t>
      </w:r>
      <w:r w:rsidRPr="00D17D03">
        <w:rPr>
          <w:rFonts w:eastAsia="Calibri"/>
          <w:szCs w:val="24"/>
        </w:rPr>
        <w:t>.</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i/>
          <w:iCs/>
          <w:szCs w:val="24"/>
        </w:rPr>
        <w:t>Террuг</w:t>
      </w:r>
      <w:r w:rsidRPr="00D17D03">
        <w:rPr>
          <w:rFonts w:eastAsia="Calibri"/>
          <w:i/>
          <w:iCs/>
          <w:spacing w:val="-3"/>
          <w:szCs w:val="24"/>
        </w:rPr>
        <w:t>е</w:t>
      </w:r>
      <w:r w:rsidRPr="00D17D03">
        <w:rPr>
          <w:rFonts w:eastAsia="Calibri"/>
          <w:i/>
          <w:iCs/>
          <w:spacing w:val="1"/>
          <w:szCs w:val="24"/>
        </w:rPr>
        <w:t>нн</w:t>
      </w:r>
      <w:r w:rsidRPr="00D17D03">
        <w:rPr>
          <w:rFonts w:eastAsia="Calibri"/>
          <w:i/>
          <w:iCs/>
          <w:szCs w:val="24"/>
        </w:rPr>
        <w:t>о-су</w:t>
      </w:r>
      <w:r w:rsidRPr="00D17D03">
        <w:rPr>
          <w:rFonts w:eastAsia="Calibri"/>
          <w:i/>
          <w:iCs/>
          <w:spacing w:val="-1"/>
          <w:szCs w:val="24"/>
        </w:rPr>
        <w:t>л</w:t>
      </w:r>
      <w:r w:rsidRPr="00D17D03">
        <w:rPr>
          <w:rFonts w:eastAsia="Calibri"/>
          <w:i/>
          <w:iCs/>
          <w:spacing w:val="1"/>
          <w:szCs w:val="24"/>
        </w:rPr>
        <w:t>ь</w:t>
      </w:r>
      <w:r w:rsidRPr="00D17D03">
        <w:rPr>
          <w:rFonts w:eastAsia="Calibri"/>
          <w:i/>
          <w:iCs/>
          <w:szCs w:val="24"/>
        </w:rPr>
        <w:t>фа</w:t>
      </w:r>
      <w:r w:rsidRPr="00D17D03">
        <w:rPr>
          <w:rFonts w:eastAsia="Calibri"/>
          <w:i/>
          <w:iCs/>
          <w:spacing w:val="1"/>
          <w:szCs w:val="24"/>
        </w:rPr>
        <w:t>тн</w:t>
      </w:r>
      <w:r w:rsidRPr="00D17D03">
        <w:rPr>
          <w:rFonts w:eastAsia="Calibri"/>
          <w:i/>
          <w:iCs/>
          <w:spacing w:val="-2"/>
          <w:szCs w:val="24"/>
        </w:rPr>
        <w:t>а</w:t>
      </w:r>
      <w:r w:rsidRPr="00D17D03">
        <w:rPr>
          <w:rFonts w:eastAsia="Calibri"/>
          <w:i/>
          <w:iCs/>
          <w:szCs w:val="24"/>
        </w:rPr>
        <w:t xml:space="preserve">я   </w:t>
      </w:r>
      <w:r w:rsidRPr="00D17D03">
        <w:rPr>
          <w:rFonts w:eastAsia="Calibri"/>
          <w:i/>
          <w:iCs/>
          <w:spacing w:val="22"/>
          <w:szCs w:val="24"/>
        </w:rPr>
        <w:t xml:space="preserve"> </w:t>
      </w:r>
      <w:r w:rsidRPr="00D17D03">
        <w:rPr>
          <w:rFonts w:eastAsia="Calibri"/>
          <w:i/>
          <w:iCs/>
          <w:szCs w:val="24"/>
        </w:rPr>
        <w:t>су</w:t>
      </w:r>
      <w:r w:rsidRPr="00D17D03">
        <w:rPr>
          <w:rFonts w:eastAsia="Calibri"/>
          <w:i/>
          <w:iCs/>
          <w:spacing w:val="-1"/>
          <w:szCs w:val="24"/>
        </w:rPr>
        <w:t>б</w:t>
      </w:r>
      <w:r w:rsidRPr="00D17D03">
        <w:rPr>
          <w:rFonts w:eastAsia="Calibri"/>
          <w:i/>
          <w:iCs/>
          <w:szCs w:val="24"/>
        </w:rPr>
        <w:t>фор</w:t>
      </w:r>
      <w:r w:rsidRPr="00D17D03">
        <w:rPr>
          <w:rFonts w:eastAsia="Calibri"/>
          <w:i/>
          <w:iCs/>
          <w:spacing w:val="1"/>
          <w:szCs w:val="24"/>
        </w:rPr>
        <w:t>м</w:t>
      </w:r>
      <w:r w:rsidRPr="00D17D03">
        <w:rPr>
          <w:rFonts w:eastAsia="Calibri"/>
          <w:i/>
          <w:iCs/>
          <w:szCs w:val="24"/>
        </w:rPr>
        <w:t xml:space="preserve">ацuя   </w:t>
      </w:r>
      <w:r w:rsidRPr="00D17D03">
        <w:rPr>
          <w:rFonts w:eastAsia="Calibri"/>
          <w:i/>
          <w:iCs/>
          <w:spacing w:val="21"/>
          <w:szCs w:val="24"/>
        </w:rPr>
        <w:t xml:space="preserve"> </w:t>
      </w:r>
      <w:r w:rsidRPr="00D17D03">
        <w:rPr>
          <w:rFonts w:eastAsia="Calibri"/>
          <w:i/>
          <w:iCs/>
          <w:spacing w:val="-2"/>
          <w:szCs w:val="24"/>
        </w:rPr>
        <w:t>(</w:t>
      </w:r>
      <w:r w:rsidRPr="00D17D03">
        <w:rPr>
          <w:rFonts w:eastAsia="Calibri"/>
          <w:i/>
          <w:iCs/>
          <w:spacing w:val="3"/>
          <w:szCs w:val="24"/>
        </w:rPr>
        <w:t>Р</w:t>
      </w:r>
      <w:r w:rsidRPr="00D17D03">
        <w:rPr>
          <w:rFonts w:eastAsia="Calibri"/>
          <w:i/>
          <w:iCs/>
          <w:position w:val="-2"/>
          <w:szCs w:val="24"/>
        </w:rPr>
        <w:t>2</w:t>
      </w:r>
      <w:r w:rsidRPr="00D17D03">
        <w:rPr>
          <w:rFonts w:eastAsia="Calibri"/>
          <w:i/>
          <w:iCs/>
          <w:szCs w:val="24"/>
        </w:rPr>
        <w:t>u</w:t>
      </w:r>
      <w:r w:rsidRPr="00D17D03">
        <w:rPr>
          <w:rFonts w:eastAsia="Calibri"/>
          <w:i/>
          <w:iCs/>
          <w:position w:val="-2"/>
          <w:szCs w:val="24"/>
        </w:rPr>
        <w:t>1</w:t>
      </w:r>
      <w:r w:rsidRPr="00D17D03">
        <w:rPr>
          <w:rFonts w:eastAsia="Calibri"/>
          <w:i/>
          <w:iCs/>
          <w:szCs w:val="24"/>
        </w:rPr>
        <w:t xml:space="preserve">)   </w:t>
      </w:r>
      <w:r w:rsidRPr="00D17D03">
        <w:rPr>
          <w:rFonts w:eastAsia="Calibri"/>
          <w:i/>
          <w:iCs/>
          <w:spacing w:val="29"/>
          <w:szCs w:val="24"/>
        </w:rPr>
        <w:t xml:space="preserve"> </w:t>
      </w:r>
      <w:r w:rsidRPr="00D17D03">
        <w:rPr>
          <w:rFonts w:eastAsia="Calibri"/>
          <w:szCs w:val="24"/>
        </w:rPr>
        <w:t>ра</w:t>
      </w:r>
      <w:r w:rsidRPr="00D17D03">
        <w:rPr>
          <w:rFonts w:eastAsia="Calibri"/>
          <w:spacing w:val="-1"/>
          <w:szCs w:val="24"/>
        </w:rPr>
        <w:t>з</w:t>
      </w:r>
      <w:r w:rsidRPr="00D17D03">
        <w:rPr>
          <w:rFonts w:eastAsia="Calibri"/>
          <w:spacing w:val="1"/>
          <w:szCs w:val="24"/>
        </w:rPr>
        <w:t>в</w:t>
      </w:r>
      <w:r w:rsidRPr="00D17D03">
        <w:rPr>
          <w:rFonts w:eastAsia="Calibri"/>
          <w:spacing w:val="-1"/>
          <w:szCs w:val="24"/>
        </w:rPr>
        <w:t>ит</w:t>
      </w:r>
      <w:r w:rsidRPr="00D17D03">
        <w:rPr>
          <w:rFonts w:eastAsia="Calibri"/>
          <w:szCs w:val="24"/>
        </w:rPr>
        <w:t xml:space="preserve">а   </w:t>
      </w:r>
      <w:r w:rsidRPr="00D17D03">
        <w:rPr>
          <w:rFonts w:eastAsia="Calibri"/>
          <w:spacing w:val="28"/>
          <w:szCs w:val="24"/>
        </w:rPr>
        <w:t xml:space="preserve"> </w:t>
      </w:r>
      <w:r w:rsidRPr="00D17D03">
        <w:rPr>
          <w:rFonts w:eastAsia="Calibri"/>
          <w:szCs w:val="24"/>
        </w:rPr>
        <w:t xml:space="preserve">в   </w:t>
      </w:r>
      <w:r w:rsidRPr="00D17D03">
        <w:rPr>
          <w:rFonts w:eastAsia="Calibri"/>
          <w:spacing w:val="29"/>
          <w:szCs w:val="24"/>
        </w:rPr>
        <w:t xml:space="preserve"> </w:t>
      </w:r>
      <w:r w:rsidRPr="00D17D03">
        <w:rPr>
          <w:rFonts w:eastAsia="Calibri"/>
          <w:spacing w:val="1"/>
          <w:szCs w:val="24"/>
        </w:rPr>
        <w:t>в</w:t>
      </w:r>
      <w:r w:rsidRPr="00D17D03">
        <w:rPr>
          <w:rFonts w:eastAsia="Calibri"/>
          <w:spacing w:val="-1"/>
          <w:szCs w:val="24"/>
        </w:rPr>
        <w:t>и</w:t>
      </w:r>
      <w:r w:rsidRPr="00D17D03">
        <w:rPr>
          <w:rFonts w:eastAsia="Calibri"/>
          <w:szCs w:val="24"/>
        </w:rPr>
        <w:t xml:space="preserve">де   </w:t>
      </w:r>
      <w:r w:rsidRPr="00D17D03">
        <w:rPr>
          <w:rFonts w:eastAsia="Calibri"/>
          <w:spacing w:val="27"/>
          <w:szCs w:val="24"/>
        </w:rPr>
        <w:t xml:space="preserve"> </w:t>
      </w:r>
      <w:r w:rsidRPr="00D17D03">
        <w:rPr>
          <w:rFonts w:eastAsia="Calibri"/>
          <w:w w:val="99"/>
          <w:szCs w:val="24"/>
        </w:rPr>
        <w:t>ос</w:t>
      </w:r>
      <w:r w:rsidRPr="00D17D03">
        <w:rPr>
          <w:rFonts w:eastAsia="Calibri"/>
          <w:spacing w:val="-1"/>
          <w:szCs w:val="24"/>
        </w:rPr>
        <w:t>т</w:t>
      </w:r>
      <w:r w:rsidRPr="00D17D03">
        <w:rPr>
          <w:rFonts w:eastAsia="Calibri"/>
          <w:w w:val="99"/>
          <w:szCs w:val="24"/>
        </w:rPr>
        <w:t>а</w:t>
      </w:r>
      <w:r w:rsidRPr="00D17D03">
        <w:rPr>
          <w:rFonts w:eastAsia="Calibri"/>
          <w:spacing w:val="-1"/>
          <w:szCs w:val="24"/>
        </w:rPr>
        <w:t>нц</w:t>
      </w:r>
      <w:r w:rsidRPr="00D17D03">
        <w:rPr>
          <w:rFonts w:eastAsia="Calibri"/>
          <w:szCs w:val="24"/>
        </w:rPr>
        <w:t>о</w:t>
      </w:r>
      <w:r w:rsidRPr="00D17D03">
        <w:rPr>
          <w:rFonts w:eastAsia="Calibri"/>
          <w:spacing w:val="1"/>
          <w:szCs w:val="24"/>
        </w:rPr>
        <w:t>в</w:t>
      </w:r>
      <w:r w:rsidRPr="00D17D03">
        <w:rPr>
          <w:rFonts w:eastAsia="Calibri"/>
          <w:spacing w:val="1"/>
          <w:w w:val="99"/>
          <w:szCs w:val="24"/>
        </w:rPr>
        <w:t>ы</w:t>
      </w:r>
      <w:r w:rsidRPr="00D17D03">
        <w:rPr>
          <w:rFonts w:eastAsia="Calibri"/>
          <w:szCs w:val="24"/>
        </w:rPr>
        <w:t>х «</w:t>
      </w:r>
      <w:r w:rsidRPr="00D17D03">
        <w:rPr>
          <w:rFonts w:eastAsia="Calibri"/>
          <w:spacing w:val="-1"/>
          <w:szCs w:val="24"/>
        </w:rPr>
        <w:t>н</w:t>
      </w:r>
      <w:r w:rsidRPr="00D17D03">
        <w:rPr>
          <w:rFonts w:eastAsia="Calibri"/>
          <w:szCs w:val="24"/>
        </w:rPr>
        <w:t>а</w:t>
      </w:r>
      <w:r w:rsidRPr="00D17D03">
        <w:rPr>
          <w:rFonts w:eastAsia="Calibri"/>
          <w:spacing w:val="-1"/>
          <w:szCs w:val="24"/>
        </w:rPr>
        <w:t>ш</w:t>
      </w:r>
      <w:r w:rsidRPr="00D17D03">
        <w:rPr>
          <w:rFonts w:eastAsia="Calibri"/>
          <w:szCs w:val="24"/>
        </w:rPr>
        <w:t>лё</w:t>
      </w:r>
      <w:r w:rsidRPr="00D17D03">
        <w:rPr>
          <w:rFonts w:eastAsia="Calibri"/>
          <w:spacing w:val="-1"/>
          <w:szCs w:val="24"/>
        </w:rPr>
        <w:t>п</w:t>
      </w:r>
      <w:r w:rsidRPr="00D17D03">
        <w:rPr>
          <w:rFonts w:eastAsia="Calibri"/>
          <w:szCs w:val="24"/>
        </w:rPr>
        <w:t>о</w:t>
      </w:r>
      <w:r w:rsidRPr="00D17D03">
        <w:rPr>
          <w:rFonts w:eastAsia="Calibri"/>
          <w:spacing w:val="-1"/>
          <w:szCs w:val="24"/>
        </w:rPr>
        <w:t>к</w:t>
      </w:r>
      <w:r w:rsidRPr="00D17D03">
        <w:rPr>
          <w:rFonts w:eastAsia="Calibri"/>
          <w:szCs w:val="24"/>
        </w:rPr>
        <w:t>»</w:t>
      </w:r>
      <w:r w:rsidRPr="00D17D03">
        <w:rPr>
          <w:rFonts w:eastAsia="Calibri"/>
          <w:spacing w:val="28"/>
          <w:szCs w:val="24"/>
        </w:rPr>
        <w:t xml:space="preserve"> </w:t>
      </w:r>
      <w:r w:rsidRPr="00D17D03">
        <w:rPr>
          <w:rFonts w:eastAsia="Calibri"/>
          <w:spacing w:val="-1"/>
          <w:szCs w:val="24"/>
        </w:rPr>
        <w:t>н</w:t>
      </w:r>
      <w:r w:rsidRPr="00D17D03">
        <w:rPr>
          <w:rFonts w:eastAsia="Calibri"/>
          <w:szCs w:val="24"/>
        </w:rPr>
        <w:t>а</w:t>
      </w:r>
      <w:r w:rsidRPr="00D17D03">
        <w:rPr>
          <w:rFonts w:eastAsia="Calibri"/>
          <w:spacing w:val="26"/>
          <w:szCs w:val="24"/>
        </w:rPr>
        <w:t xml:space="preserve"> </w:t>
      </w:r>
      <w:r w:rsidRPr="00D17D03">
        <w:rPr>
          <w:rFonts w:eastAsia="Calibri"/>
          <w:spacing w:val="1"/>
          <w:szCs w:val="24"/>
        </w:rPr>
        <w:t>в</w:t>
      </w:r>
      <w:r w:rsidRPr="00D17D03">
        <w:rPr>
          <w:rFonts w:eastAsia="Calibri"/>
          <w:szCs w:val="24"/>
        </w:rPr>
        <w:t>одор</w:t>
      </w:r>
      <w:r w:rsidRPr="00D17D03">
        <w:rPr>
          <w:rFonts w:eastAsia="Calibri"/>
          <w:spacing w:val="-1"/>
          <w:szCs w:val="24"/>
        </w:rPr>
        <w:t>аз</w:t>
      </w:r>
      <w:r w:rsidRPr="00D17D03">
        <w:rPr>
          <w:rFonts w:eastAsia="Calibri"/>
          <w:szCs w:val="24"/>
        </w:rPr>
        <w:t>д</w:t>
      </w:r>
      <w:r w:rsidRPr="00D17D03">
        <w:rPr>
          <w:rFonts w:eastAsia="Calibri"/>
          <w:spacing w:val="-1"/>
          <w:szCs w:val="24"/>
        </w:rPr>
        <w:t>е</w:t>
      </w:r>
      <w:r w:rsidRPr="00D17D03">
        <w:rPr>
          <w:rFonts w:eastAsia="Calibri"/>
          <w:szCs w:val="24"/>
        </w:rPr>
        <w:t>ле</w:t>
      </w:r>
      <w:r w:rsidRPr="00D17D03">
        <w:rPr>
          <w:rFonts w:eastAsia="Calibri"/>
          <w:spacing w:val="20"/>
          <w:szCs w:val="24"/>
        </w:rPr>
        <w:t xml:space="preserve"> </w:t>
      </w:r>
      <w:r w:rsidRPr="00D17D03">
        <w:rPr>
          <w:rFonts w:eastAsia="Calibri"/>
          <w:szCs w:val="24"/>
        </w:rPr>
        <w:t xml:space="preserve">рек. </w:t>
      </w:r>
      <w:r w:rsidRPr="00D17D03">
        <w:rPr>
          <w:rFonts w:eastAsia="Calibri"/>
          <w:spacing w:val="38"/>
          <w:szCs w:val="24"/>
        </w:rPr>
        <w:t xml:space="preserve"> </w:t>
      </w:r>
      <w:r w:rsidRPr="00D17D03">
        <w:rPr>
          <w:rFonts w:eastAsia="Calibri"/>
          <w:spacing w:val="1"/>
          <w:szCs w:val="24"/>
        </w:rPr>
        <w:t>М</w:t>
      </w:r>
      <w:r w:rsidRPr="00D17D03">
        <w:rPr>
          <w:rFonts w:eastAsia="Calibri"/>
          <w:szCs w:val="24"/>
        </w:rPr>
        <w:t>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 xml:space="preserve">ь </w:t>
      </w:r>
      <w:r w:rsidRPr="00D17D03">
        <w:rPr>
          <w:rFonts w:eastAsia="Calibri"/>
          <w:spacing w:val="40"/>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б</w:t>
      </w:r>
      <w:r w:rsidRPr="00D17D03">
        <w:rPr>
          <w:rFonts w:eastAsia="Calibri"/>
          <w:szCs w:val="24"/>
        </w:rPr>
        <w:t>форма</w:t>
      </w:r>
      <w:r w:rsidRPr="00D17D03">
        <w:rPr>
          <w:rFonts w:eastAsia="Calibri"/>
          <w:spacing w:val="-1"/>
          <w:szCs w:val="24"/>
        </w:rPr>
        <w:t>ц</w:t>
      </w:r>
      <w:r w:rsidRPr="00D17D03">
        <w:rPr>
          <w:rFonts w:eastAsia="Calibri"/>
          <w:spacing w:val="2"/>
          <w:szCs w:val="24"/>
        </w:rPr>
        <w:t>и</w:t>
      </w:r>
      <w:r w:rsidRPr="00D17D03">
        <w:rPr>
          <w:rFonts w:eastAsia="Calibri"/>
          <w:szCs w:val="24"/>
        </w:rPr>
        <w:t xml:space="preserve">и </w:t>
      </w:r>
      <w:r w:rsidRPr="00D17D03">
        <w:rPr>
          <w:rFonts w:eastAsia="Calibri"/>
          <w:spacing w:val="32"/>
          <w:szCs w:val="24"/>
        </w:rPr>
        <w:t xml:space="preserve"> </w:t>
      </w:r>
      <w:r w:rsidRPr="00D17D03">
        <w:rPr>
          <w:rFonts w:eastAsia="Calibri"/>
          <w:spacing w:val="-1"/>
          <w:szCs w:val="24"/>
        </w:rPr>
        <w:t>н</w:t>
      </w:r>
      <w:r w:rsidRPr="00D17D03">
        <w:rPr>
          <w:rFonts w:eastAsia="Calibri"/>
          <w:szCs w:val="24"/>
        </w:rPr>
        <w:t xml:space="preserve">е </w:t>
      </w:r>
      <w:r w:rsidRPr="00D17D03">
        <w:rPr>
          <w:rFonts w:eastAsia="Calibri"/>
          <w:spacing w:val="1"/>
          <w:szCs w:val="24"/>
        </w:rPr>
        <w:t>вы</w:t>
      </w:r>
      <w:r w:rsidRPr="00D17D03">
        <w:rPr>
          <w:rFonts w:eastAsia="Calibri"/>
          <w:szCs w:val="24"/>
        </w:rPr>
        <w:t>д</w:t>
      </w:r>
      <w:r w:rsidRPr="00D17D03">
        <w:rPr>
          <w:rFonts w:eastAsia="Calibri"/>
          <w:spacing w:val="-1"/>
          <w:szCs w:val="24"/>
        </w:rPr>
        <w:t>е</w:t>
      </w:r>
      <w:r w:rsidRPr="00D17D03">
        <w:rPr>
          <w:rFonts w:eastAsia="Calibri"/>
          <w:szCs w:val="24"/>
        </w:rPr>
        <w:t>ржа</w:t>
      </w:r>
      <w:r w:rsidRPr="00D17D03">
        <w:rPr>
          <w:rFonts w:eastAsia="Calibri"/>
          <w:spacing w:val="-1"/>
          <w:szCs w:val="24"/>
        </w:rPr>
        <w:t>н</w:t>
      </w:r>
      <w:r w:rsidRPr="00D17D03">
        <w:rPr>
          <w:rFonts w:eastAsia="Calibri"/>
          <w:szCs w:val="24"/>
        </w:rPr>
        <w:t>а</w:t>
      </w:r>
      <w:r w:rsidRPr="00D17D03">
        <w:rPr>
          <w:rFonts w:eastAsia="Calibri"/>
          <w:spacing w:val="-4"/>
          <w:szCs w:val="24"/>
        </w:rPr>
        <w:t xml:space="preserve"> </w:t>
      </w:r>
      <w:r w:rsidRPr="00D17D03">
        <w:rPr>
          <w:rFonts w:eastAsia="Calibri"/>
          <w:szCs w:val="24"/>
        </w:rPr>
        <w:t>и</w:t>
      </w:r>
      <w:r w:rsidRPr="00D17D03">
        <w:rPr>
          <w:rFonts w:eastAsia="Calibri"/>
          <w:spacing w:val="4"/>
          <w:szCs w:val="24"/>
        </w:rPr>
        <w:t xml:space="preserve"> </w:t>
      </w:r>
      <w:r w:rsidRPr="00D17D03">
        <w:rPr>
          <w:rFonts w:eastAsia="Calibri"/>
          <w:spacing w:val="-1"/>
          <w:szCs w:val="24"/>
        </w:rPr>
        <w:t>к</w:t>
      </w:r>
      <w:r w:rsidRPr="00D17D03">
        <w:rPr>
          <w:rFonts w:eastAsia="Calibri"/>
          <w:szCs w:val="24"/>
        </w:rPr>
        <w:t>оле</w:t>
      </w:r>
      <w:r w:rsidRPr="00D17D03">
        <w:rPr>
          <w:rFonts w:eastAsia="Calibri"/>
          <w:szCs w:val="24"/>
        </w:rPr>
        <w:t>б</w:t>
      </w:r>
      <w:r w:rsidRPr="00D17D03">
        <w:rPr>
          <w:rFonts w:eastAsia="Calibri"/>
          <w:szCs w:val="24"/>
        </w:rPr>
        <w:t>ле</w:t>
      </w:r>
      <w:r w:rsidRPr="00D17D03">
        <w:rPr>
          <w:rFonts w:eastAsia="Calibri"/>
          <w:spacing w:val="-1"/>
          <w:szCs w:val="24"/>
        </w:rPr>
        <w:t>т</w:t>
      </w:r>
      <w:r w:rsidRPr="00D17D03">
        <w:rPr>
          <w:rFonts w:eastAsia="Calibri"/>
          <w:szCs w:val="24"/>
        </w:rPr>
        <w:t>ся</w:t>
      </w:r>
      <w:r w:rsidRPr="00D17D03">
        <w:rPr>
          <w:rFonts w:eastAsia="Calibri"/>
          <w:spacing w:val="-2"/>
          <w:szCs w:val="24"/>
        </w:rPr>
        <w:t xml:space="preserve"> </w:t>
      </w:r>
      <w:r w:rsidRPr="00D17D03">
        <w:rPr>
          <w:rFonts w:eastAsia="Calibri"/>
          <w:szCs w:val="24"/>
        </w:rPr>
        <w:t>от</w:t>
      </w:r>
      <w:r w:rsidRPr="00D17D03">
        <w:rPr>
          <w:rFonts w:eastAsia="Calibri"/>
          <w:spacing w:val="5"/>
          <w:szCs w:val="24"/>
        </w:rPr>
        <w:t xml:space="preserve"> </w:t>
      </w:r>
      <w:r w:rsidRPr="00D17D03">
        <w:rPr>
          <w:rFonts w:eastAsia="Calibri"/>
          <w:szCs w:val="24"/>
        </w:rPr>
        <w:t>3-</w:t>
      </w:r>
      <w:smartTag w:uri="urn:schemas-microsoft-com:office:smarttags" w:element="metricconverter">
        <w:smartTagPr>
          <w:attr w:name="ProductID" w:val="10 м"/>
        </w:smartTagPr>
        <w:r w:rsidRPr="00D17D03">
          <w:rPr>
            <w:rFonts w:eastAsia="Calibri"/>
            <w:szCs w:val="24"/>
          </w:rPr>
          <w:t>10</w:t>
        </w:r>
        <w:r w:rsidRPr="00D17D03">
          <w:rPr>
            <w:rFonts w:eastAsia="Calibri"/>
            <w:spacing w:val="4"/>
            <w:szCs w:val="24"/>
          </w:rPr>
          <w:t xml:space="preserve"> </w:t>
        </w:r>
        <w:r w:rsidRPr="00D17D03">
          <w:rPr>
            <w:rFonts w:eastAsia="Calibri"/>
            <w:szCs w:val="24"/>
          </w:rPr>
          <w:t>м</w:t>
        </w:r>
      </w:smartTag>
      <w:r w:rsidRPr="00D17D03">
        <w:rPr>
          <w:rFonts w:eastAsia="Calibri"/>
          <w:spacing w:val="2"/>
          <w:szCs w:val="24"/>
        </w:rPr>
        <w:t xml:space="preserve"> </w:t>
      </w:r>
      <w:r w:rsidRPr="00D17D03">
        <w:rPr>
          <w:rFonts w:eastAsia="Calibri"/>
          <w:szCs w:val="24"/>
        </w:rPr>
        <w:t>до</w:t>
      </w:r>
      <w:r w:rsidRPr="00D17D03">
        <w:rPr>
          <w:rFonts w:eastAsia="Calibri"/>
          <w:spacing w:val="2"/>
          <w:szCs w:val="24"/>
        </w:rPr>
        <w:t xml:space="preserve"> </w:t>
      </w:r>
      <w:r w:rsidRPr="00D17D03">
        <w:rPr>
          <w:rFonts w:eastAsia="Calibri"/>
          <w:szCs w:val="24"/>
        </w:rPr>
        <w:t>20-</w:t>
      </w:r>
      <w:smartTag w:uri="urn:schemas-microsoft-com:office:smarttags" w:element="metricconverter">
        <w:smartTagPr>
          <w:attr w:name="ProductID" w:val="25 м"/>
        </w:smartTagPr>
        <w:r w:rsidRPr="00D17D03">
          <w:rPr>
            <w:rFonts w:eastAsia="Calibri"/>
            <w:szCs w:val="24"/>
          </w:rPr>
          <w:t>25</w:t>
        </w:r>
        <w:r w:rsidRPr="00D17D03">
          <w:rPr>
            <w:rFonts w:eastAsia="Calibri"/>
            <w:spacing w:val="4"/>
            <w:szCs w:val="24"/>
          </w:rPr>
          <w:t xml:space="preserve"> </w:t>
        </w:r>
        <w:r w:rsidRPr="00D17D03">
          <w:rPr>
            <w:rFonts w:eastAsia="Calibri"/>
            <w:szCs w:val="24"/>
          </w:rPr>
          <w:t>м</w:t>
        </w:r>
      </w:smartTag>
      <w:r w:rsidRPr="00D17D03">
        <w:rPr>
          <w:rFonts w:eastAsia="Calibri"/>
          <w:szCs w:val="24"/>
        </w:rPr>
        <w:t>.</w:t>
      </w:r>
      <w:r w:rsidRPr="00D17D03">
        <w:rPr>
          <w:rFonts w:eastAsia="Calibri"/>
          <w:spacing w:val="3"/>
          <w:szCs w:val="24"/>
        </w:rPr>
        <w:t xml:space="preserve"> </w:t>
      </w:r>
      <w:r w:rsidRPr="00D17D03">
        <w:rPr>
          <w:rFonts w:eastAsia="Calibri"/>
          <w:szCs w:val="24"/>
        </w:rPr>
        <w:t xml:space="preserve">В </w:t>
      </w:r>
      <w:r w:rsidRPr="00D17D03">
        <w:rPr>
          <w:rFonts w:eastAsia="Calibri"/>
          <w:spacing w:val="-1"/>
          <w:szCs w:val="24"/>
        </w:rPr>
        <w:t>ни</w:t>
      </w:r>
      <w:r w:rsidRPr="00D17D03">
        <w:rPr>
          <w:rFonts w:eastAsia="Calibri"/>
          <w:szCs w:val="24"/>
        </w:rPr>
        <w:t>ж</w:t>
      </w:r>
      <w:r w:rsidRPr="00D17D03">
        <w:rPr>
          <w:rFonts w:eastAsia="Calibri"/>
          <w:spacing w:val="-1"/>
          <w:szCs w:val="24"/>
        </w:rPr>
        <w:t>н</w:t>
      </w:r>
      <w:r w:rsidRPr="00D17D03">
        <w:rPr>
          <w:rFonts w:eastAsia="Calibri"/>
          <w:szCs w:val="24"/>
        </w:rPr>
        <w:t xml:space="preserve">ей  </w:t>
      </w:r>
      <w:r w:rsidRPr="00D17D03">
        <w:rPr>
          <w:rFonts w:eastAsia="Calibri"/>
          <w:spacing w:val="25"/>
          <w:szCs w:val="24"/>
        </w:rPr>
        <w:t xml:space="preserve"> </w:t>
      </w:r>
      <w:r w:rsidRPr="00D17D03">
        <w:rPr>
          <w:rFonts w:eastAsia="Calibri"/>
          <w:spacing w:val="-1"/>
          <w:szCs w:val="24"/>
        </w:rPr>
        <w:t>ч</w:t>
      </w:r>
      <w:r w:rsidRPr="00D17D03">
        <w:rPr>
          <w:rFonts w:eastAsia="Calibri"/>
          <w:szCs w:val="24"/>
        </w:rPr>
        <w:t>ас</w:t>
      </w:r>
      <w:r w:rsidRPr="00D17D03">
        <w:rPr>
          <w:rFonts w:eastAsia="Calibri"/>
          <w:spacing w:val="-1"/>
          <w:szCs w:val="24"/>
        </w:rPr>
        <w:t>т</w:t>
      </w:r>
      <w:r w:rsidRPr="00D17D03">
        <w:rPr>
          <w:rFonts w:eastAsia="Calibri"/>
          <w:szCs w:val="24"/>
        </w:rPr>
        <w:t xml:space="preserve">и  </w:t>
      </w:r>
      <w:r w:rsidRPr="00D17D03">
        <w:rPr>
          <w:rFonts w:eastAsia="Calibri"/>
          <w:spacing w:val="25"/>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ре</w:t>
      </w:r>
      <w:r w:rsidRPr="00D17D03">
        <w:rPr>
          <w:rFonts w:eastAsia="Calibri"/>
          <w:spacing w:val="-1"/>
          <w:szCs w:val="24"/>
        </w:rPr>
        <w:t>з</w:t>
      </w:r>
      <w:r w:rsidRPr="00D17D03">
        <w:rPr>
          <w:rFonts w:eastAsia="Calibri"/>
          <w:szCs w:val="24"/>
        </w:rPr>
        <w:t xml:space="preserve">а  </w:t>
      </w:r>
      <w:r w:rsidRPr="00D17D03">
        <w:rPr>
          <w:rFonts w:eastAsia="Calibri"/>
          <w:spacing w:val="21"/>
          <w:szCs w:val="24"/>
        </w:rPr>
        <w:t xml:space="preserve">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ю</w:t>
      </w:r>
      <w:r w:rsidRPr="00D17D03">
        <w:rPr>
          <w:rFonts w:eastAsia="Calibri"/>
          <w:szCs w:val="24"/>
        </w:rPr>
        <w:t xml:space="preserve">т  </w:t>
      </w:r>
      <w:r w:rsidRPr="00D17D03">
        <w:rPr>
          <w:rFonts w:eastAsia="Calibri"/>
          <w:spacing w:val="24"/>
          <w:szCs w:val="24"/>
        </w:rPr>
        <w:t xml:space="preserve"> </w:t>
      </w:r>
      <w:r w:rsidRPr="00D17D03">
        <w:rPr>
          <w:rFonts w:eastAsia="Calibri"/>
          <w:spacing w:val="-1"/>
          <w:szCs w:val="24"/>
        </w:rPr>
        <w:t>к</w:t>
      </w:r>
      <w:r w:rsidRPr="00D17D03">
        <w:rPr>
          <w:rFonts w:eastAsia="Calibri"/>
          <w:szCs w:val="24"/>
        </w:rPr>
        <w:t>рас</w:t>
      </w:r>
      <w:r w:rsidRPr="00D17D03">
        <w:rPr>
          <w:rFonts w:eastAsia="Calibri"/>
          <w:spacing w:val="-1"/>
          <w:szCs w:val="24"/>
        </w:rPr>
        <w:t>н</w:t>
      </w:r>
      <w:r w:rsidRPr="00D17D03">
        <w:rPr>
          <w:rFonts w:eastAsia="Calibri"/>
          <w:szCs w:val="24"/>
        </w:rPr>
        <w:t>о</w:t>
      </w:r>
      <w:r w:rsidRPr="00D17D03">
        <w:rPr>
          <w:rFonts w:eastAsia="Calibri"/>
          <w:spacing w:val="-1"/>
          <w:szCs w:val="24"/>
        </w:rPr>
        <w:t>ц</w:t>
      </w:r>
      <w:r w:rsidRPr="00D17D03">
        <w:rPr>
          <w:rFonts w:eastAsia="Calibri"/>
          <w:spacing w:val="1"/>
          <w:szCs w:val="24"/>
        </w:rPr>
        <w:t>в</w:t>
      </w:r>
      <w:r w:rsidRPr="00D17D03">
        <w:rPr>
          <w:rFonts w:eastAsia="Calibri"/>
          <w:szCs w:val="24"/>
        </w:rPr>
        <w:t>е</w:t>
      </w:r>
      <w:r w:rsidRPr="00D17D03">
        <w:rPr>
          <w:rFonts w:eastAsia="Calibri"/>
          <w:spacing w:val="-1"/>
          <w:szCs w:val="24"/>
        </w:rPr>
        <w:t>тн</w:t>
      </w:r>
      <w:r w:rsidRPr="00D17D03">
        <w:rPr>
          <w:rFonts w:eastAsia="Calibri"/>
          <w:spacing w:val="1"/>
          <w:szCs w:val="24"/>
        </w:rPr>
        <w:t>ы</w:t>
      </w:r>
      <w:r w:rsidRPr="00D17D03">
        <w:rPr>
          <w:rFonts w:eastAsia="Calibri"/>
          <w:szCs w:val="24"/>
        </w:rPr>
        <w:t xml:space="preserve">е  </w:t>
      </w:r>
      <w:r w:rsidRPr="00D17D03">
        <w:rPr>
          <w:rFonts w:eastAsia="Calibri"/>
          <w:spacing w:val="19"/>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ч</w:t>
      </w:r>
      <w:r w:rsidRPr="00D17D03">
        <w:rPr>
          <w:rFonts w:eastAsia="Calibri"/>
          <w:szCs w:val="24"/>
        </w:rPr>
        <w:t>а</w:t>
      </w:r>
      <w:r w:rsidRPr="00D17D03">
        <w:rPr>
          <w:rFonts w:eastAsia="Calibri"/>
          <w:spacing w:val="-1"/>
          <w:szCs w:val="24"/>
        </w:rPr>
        <w:t>н</w:t>
      </w:r>
      <w:r w:rsidRPr="00D17D03">
        <w:rPr>
          <w:rFonts w:eastAsia="Calibri"/>
          <w:szCs w:val="24"/>
        </w:rPr>
        <w:t>о</w:t>
      </w:r>
      <w:r w:rsidRPr="00D17D03">
        <w:rPr>
          <w:rFonts w:eastAsia="Calibri"/>
          <w:spacing w:val="4"/>
          <w:szCs w:val="24"/>
        </w:rPr>
        <w:t>-</w:t>
      </w:r>
      <w:r w:rsidRPr="00D17D03">
        <w:rPr>
          <w:rFonts w:eastAsia="Calibri"/>
          <w:szCs w:val="24"/>
        </w:rPr>
        <w:t>але</w:t>
      </w:r>
      <w:r w:rsidRPr="00D17D03">
        <w:rPr>
          <w:rFonts w:eastAsia="Calibri"/>
          <w:spacing w:val="1"/>
          <w:szCs w:val="24"/>
        </w:rPr>
        <w:t>в</w:t>
      </w:r>
      <w:r w:rsidRPr="00D17D03">
        <w:rPr>
          <w:rFonts w:eastAsia="Calibri"/>
          <w:szCs w:val="24"/>
        </w:rPr>
        <w:t>р</w:t>
      </w:r>
      <w:r w:rsidRPr="00D17D03">
        <w:rPr>
          <w:rFonts w:eastAsia="Calibri"/>
          <w:spacing w:val="-1"/>
          <w:szCs w:val="24"/>
        </w:rPr>
        <w:t>ити</w:t>
      </w:r>
      <w:r w:rsidRPr="00D17D03">
        <w:rPr>
          <w:rFonts w:eastAsia="Calibri"/>
          <w:szCs w:val="24"/>
        </w:rPr>
        <w:t>с</w:t>
      </w:r>
      <w:r w:rsidRPr="00D17D03">
        <w:rPr>
          <w:rFonts w:eastAsia="Calibri"/>
          <w:spacing w:val="-1"/>
          <w:szCs w:val="24"/>
        </w:rPr>
        <w:t>т</w:t>
      </w:r>
      <w:r w:rsidRPr="00D17D03">
        <w:rPr>
          <w:rFonts w:eastAsia="Calibri"/>
          <w:spacing w:val="1"/>
          <w:szCs w:val="24"/>
        </w:rPr>
        <w:t>ы</w:t>
      </w:r>
      <w:r w:rsidRPr="00D17D03">
        <w:rPr>
          <w:rFonts w:eastAsia="Calibri"/>
          <w:szCs w:val="24"/>
        </w:rPr>
        <w:t xml:space="preserve">е  </w:t>
      </w:r>
      <w:r w:rsidRPr="00D17D03">
        <w:rPr>
          <w:rFonts w:eastAsia="Calibri"/>
          <w:spacing w:val="17"/>
          <w:szCs w:val="24"/>
        </w:rPr>
        <w:t xml:space="preserve"> </w:t>
      </w:r>
      <w:r w:rsidRPr="00D17D03">
        <w:rPr>
          <w:rFonts w:eastAsia="Calibri"/>
          <w:spacing w:val="-1"/>
          <w:szCs w:val="24"/>
        </w:rPr>
        <w:t>гип</w:t>
      </w:r>
      <w:r w:rsidRPr="00D17D03">
        <w:rPr>
          <w:rFonts w:eastAsia="Calibri"/>
          <w:szCs w:val="24"/>
        </w:rPr>
        <w:t xml:space="preserve">сы  </w:t>
      </w:r>
      <w:r w:rsidRPr="00D17D03">
        <w:rPr>
          <w:rFonts w:eastAsia="Calibri"/>
          <w:spacing w:val="24"/>
          <w:szCs w:val="24"/>
        </w:rPr>
        <w:t xml:space="preserve"> </w:t>
      </w:r>
      <w:r w:rsidRPr="00D17D03">
        <w:rPr>
          <w:rFonts w:eastAsia="Calibri"/>
          <w:spacing w:val="-1"/>
          <w:szCs w:val="24"/>
        </w:rPr>
        <w:t>и</w:t>
      </w:r>
      <w:r w:rsidRPr="00D17D03">
        <w:rPr>
          <w:rFonts w:eastAsia="Calibri"/>
          <w:szCs w:val="24"/>
        </w:rPr>
        <w:t xml:space="preserve">ли </w:t>
      </w:r>
      <w:r w:rsidRPr="00D17D03">
        <w:rPr>
          <w:rFonts w:eastAsia="Calibri"/>
          <w:spacing w:val="-1"/>
          <w:szCs w:val="24"/>
        </w:rPr>
        <w:t>гип</w:t>
      </w:r>
      <w:r w:rsidRPr="00D17D03">
        <w:rPr>
          <w:rFonts w:eastAsia="Calibri"/>
          <w:szCs w:val="24"/>
        </w:rPr>
        <w:t>со</w:t>
      </w:r>
      <w:r w:rsidRPr="00D17D03">
        <w:rPr>
          <w:rFonts w:eastAsia="Calibri"/>
          <w:spacing w:val="1"/>
          <w:szCs w:val="24"/>
        </w:rPr>
        <w:t>вы</w:t>
      </w:r>
      <w:r w:rsidRPr="00D17D03">
        <w:rPr>
          <w:rFonts w:eastAsia="Calibri"/>
          <w:szCs w:val="24"/>
        </w:rPr>
        <w:t>е</w:t>
      </w:r>
      <w:r w:rsidRPr="00D17D03">
        <w:rPr>
          <w:rFonts w:eastAsia="Calibri"/>
          <w:spacing w:val="47"/>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ч</w:t>
      </w:r>
      <w:r w:rsidRPr="00D17D03">
        <w:rPr>
          <w:rFonts w:eastAsia="Calibri"/>
          <w:szCs w:val="24"/>
        </w:rPr>
        <w:t>а</w:t>
      </w:r>
      <w:r w:rsidRPr="00D17D03">
        <w:rPr>
          <w:rFonts w:eastAsia="Calibri"/>
          <w:spacing w:val="-1"/>
          <w:szCs w:val="24"/>
        </w:rPr>
        <w:t>н</w:t>
      </w:r>
      <w:r w:rsidRPr="00D17D03">
        <w:rPr>
          <w:rFonts w:eastAsia="Calibri"/>
          <w:spacing w:val="2"/>
          <w:szCs w:val="24"/>
        </w:rPr>
        <w:t>и</w:t>
      </w:r>
      <w:r w:rsidRPr="00D17D03">
        <w:rPr>
          <w:rFonts w:eastAsia="Calibri"/>
          <w:spacing w:val="-1"/>
          <w:szCs w:val="24"/>
        </w:rPr>
        <w:t>ки</w:t>
      </w:r>
      <w:r w:rsidRPr="00D17D03">
        <w:rPr>
          <w:rFonts w:eastAsia="Calibri"/>
          <w:szCs w:val="24"/>
        </w:rPr>
        <w:t>,</w:t>
      </w:r>
      <w:r w:rsidRPr="00D17D03">
        <w:rPr>
          <w:rFonts w:eastAsia="Calibri"/>
          <w:spacing w:val="46"/>
          <w:szCs w:val="24"/>
        </w:rPr>
        <w:t xml:space="preserve"> </w:t>
      </w:r>
      <w:r w:rsidRPr="00D17D03">
        <w:rPr>
          <w:rFonts w:eastAsia="Calibri"/>
          <w:spacing w:val="-1"/>
          <w:szCs w:val="24"/>
        </w:rPr>
        <w:t>к</w:t>
      </w:r>
      <w:r w:rsidRPr="00D17D03">
        <w:rPr>
          <w:rFonts w:eastAsia="Calibri"/>
          <w:szCs w:val="24"/>
        </w:rPr>
        <w:t>о</w:t>
      </w:r>
      <w:r w:rsidRPr="00D17D03">
        <w:rPr>
          <w:rFonts w:eastAsia="Calibri"/>
          <w:spacing w:val="-1"/>
          <w:szCs w:val="24"/>
        </w:rPr>
        <w:t>т</w:t>
      </w:r>
      <w:r w:rsidRPr="00D17D03">
        <w:rPr>
          <w:rFonts w:eastAsia="Calibri"/>
          <w:szCs w:val="24"/>
        </w:rPr>
        <w:t>ор</w:t>
      </w:r>
      <w:r w:rsidRPr="00D17D03">
        <w:rPr>
          <w:rFonts w:eastAsia="Calibri"/>
          <w:spacing w:val="1"/>
          <w:szCs w:val="24"/>
        </w:rPr>
        <w:t>ы</w:t>
      </w:r>
      <w:r w:rsidRPr="00D17D03">
        <w:rPr>
          <w:rFonts w:eastAsia="Calibri"/>
          <w:szCs w:val="24"/>
        </w:rPr>
        <w:t>е</w:t>
      </w:r>
      <w:r w:rsidRPr="00D17D03">
        <w:rPr>
          <w:rFonts w:eastAsia="Calibri"/>
          <w:spacing w:val="45"/>
          <w:szCs w:val="24"/>
        </w:rPr>
        <w:t xml:space="preserve"> </w:t>
      </w:r>
      <w:r w:rsidRPr="00D17D03">
        <w:rPr>
          <w:rFonts w:eastAsia="Calibri"/>
          <w:spacing w:val="-1"/>
          <w:szCs w:val="24"/>
        </w:rPr>
        <w:t>в</w:t>
      </w:r>
      <w:r w:rsidRPr="00D17D03">
        <w:rPr>
          <w:rFonts w:eastAsia="Calibri"/>
          <w:spacing w:val="1"/>
          <w:szCs w:val="24"/>
        </w:rPr>
        <w:t>ы</w:t>
      </w:r>
      <w:r w:rsidRPr="00D17D03">
        <w:rPr>
          <w:rFonts w:eastAsia="Calibri"/>
          <w:spacing w:val="-1"/>
          <w:szCs w:val="24"/>
        </w:rPr>
        <w:t>ш</w:t>
      </w:r>
      <w:r w:rsidRPr="00D17D03">
        <w:rPr>
          <w:rFonts w:eastAsia="Calibri"/>
          <w:szCs w:val="24"/>
        </w:rPr>
        <w:t>е</w:t>
      </w:r>
      <w:r w:rsidRPr="00D17D03">
        <w:rPr>
          <w:rFonts w:eastAsia="Calibri"/>
          <w:spacing w:val="48"/>
          <w:szCs w:val="24"/>
        </w:rPr>
        <w:t xml:space="preserve"> </w:t>
      </w:r>
      <w:r w:rsidRPr="00D17D03">
        <w:rPr>
          <w:rFonts w:eastAsia="Calibri"/>
          <w:spacing w:val="-1"/>
          <w:szCs w:val="24"/>
        </w:rPr>
        <w:t>п</w:t>
      </w:r>
      <w:r w:rsidRPr="00D17D03">
        <w:rPr>
          <w:rFonts w:eastAsia="Calibri"/>
          <w:szCs w:val="24"/>
        </w:rPr>
        <w:t>о</w:t>
      </w:r>
      <w:r w:rsidRPr="00D17D03">
        <w:rPr>
          <w:rFonts w:eastAsia="Calibri"/>
          <w:spacing w:val="50"/>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ре</w:t>
      </w:r>
      <w:r w:rsidRPr="00D17D03">
        <w:rPr>
          <w:rFonts w:eastAsia="Calibri"/>
          <w:spacing w:val="1"/>
          <w:szCs w:val="24"/>
        </w:rPr>
        <w:t>з</w:t>
      </w:r>
      <w:r w:rsidRPr="00D17D03">
        <w:rPr>
          <w:rFonts w:eastAsia="Calibri"/>
          <w:szCs w:val="24"/>
        </w:rPr>
        <w:t>у</w:t>
      </w:r>
      <w:r w:rsidRPr="00D17D03">
        <w:rPr>
          <w:rFonts w:eastAsia="Calibri"/>
          <w:spacing w:val="47"/>
          <w:szCs w:val="24"/>
        </w:rPr>
        <w:t xml:space="preserve"> </w:t>
      </w:r>
      <w:r w:rsidRPr="00D17D03">
        <w:rPr>
          <w:rFonts w:eastAsia="Calibri"/>
          <w:spacing w:val="-1"/>
          <w:szCs w:val="24"/>
        </w:rPr>
        <w:t>п</w:t>
      </w:r>
      <w:r w:rsidRPr="00D17D03">
        <w:rPr>
          <w:rFonts w:eastAsia="Calibri"/>
          <w:szCs w:val="24"/>
        </w:rPr>
        <w:t>ереход</w:t>
      </w:r>
      <w:r w:rsidRPr="00D17D03">
        <w:rPr>
          <w:rFonts w:eastAsia="Calibri"/>
          <w:spacing w:val="-1"/>
          <w:szCs w:val="24"/>
        </w:rPr>
        <w:t>я</w:t>
      </w:r>
      <w:r w:rsidRPr="00D17D03">
        <w:rPr>
          <w:rFonts w:eastAsia="Calibri"/>
          <w:szCs w:val="24"/>
        </w:rPr>
        <w:t>т</w:t>
      </w:r>
      <w:r w:rsidRPr="00D17D03">
        <w:rPr>
          <w:rFonts w:eastAsia="Calibri"/>
          <w:spacing w:val="43"/>
          <w:szCs w:val="24"/>
        </w:rPr>
        <w:t xml:space="preserve"> </w:t>
      </w:r>
      <w:r w:rsidRPr="00D17D03">
        <w:rPr>
          <w:rFonts w:eastAsia="Calibri"/>
          <w:szCs w:val="24"/>
        </w:rPr>
        <w:t>в</w:t>
      </w:r>
      <w:r w:rsidRPr="00D17D03">
        <w:rPr>
          <w:rFonts w:eastAsia="Calibri"/>
          <w:spacing w:val="51"/>
          <w:szCs w:val="24"/>
        </w:rPr>
        <w:t xml:space="preserve"> </w:t>
      </w:r>
      <w:r w:rsidRPr="00D17D03">
        <w:rPr>
          <w:rFonts w:eastAsia="Calibri"/>
          <w:spacing w:val="-1"/>
          <w:szCs w:val="24"/>
        </w:rPr>
        <w:t>инт</w:t>
      </w:r>
      <w:r w:rsidRPr="00D17D03">
        <w:rPr>
          <w:rFonts w:eastAsia="Calibri"/>
          <w:szCs w:val="24"/>
        </w:rPr>
        <w:t>е</w:t>
      </w:r>
      <w:r w:rsidRPr="00D17D03">
        <w:rPr>
          <w:rFonts w:eastAsia="Calibri"/>
          <w:spacing w:val="-1"/>
          <w:szCs w:val="24"/>
        </w:rPr>
        <w:t>н</w:t>
      </w:r>
      <w:r w:rsidRPr="00D17D03">
        <w:rPr>
          <w:rFonts w:eastAsia="Calibri"/>
          <w:szCs w:val="24"/>
        </w:rPr>
        <w:t>с</w:t>
      </w:r>
      <w:r w:rsidRPr="00D17D03">
        <w:rPr>
          <w:rFonts w:eastAsia="Calibri"/>
          <w:spacing w:val="-1"/>
          <w:szCs w:val="24"/>
        </w:rPr>
        <w:t>и</w:t>
      </w:r>
      <w:r w:rsidRPr="00D17D03">
        <w:rPr>
          <w:rFonts w:eastAsia="Calibri"/>
          <w:spacing w:val="1"/>
          <w:szCs w:val="24"/>
        </w:rPr>
        <w:t>в</w:t>
      </w:r>
      <w:r w:rsidRPr="00D17D03">
        <w:rPr>
          <w:rFonts w:eastAsia="Calibri"/>
          <w:spacing w:val="-1"/>
          <w:szCs w:val="24"/>
        </w:rPr>
        <w:t>н</w:t>
      </w:r>
      <w:r w:rsidRPr="00D17D03">
        <w:rPr>
          <w:rFonts w:eastAsia="Calibri"/>
          <w:szCs w:val="24"/>
        </w:rPr>
        <w:t>о</w:t>
      </w:r>
      <w:r w:rsidRPr="00D17D03">
        <w:rPr>
          <w:rFonts w:eastAsia="Calibri"/>
          <w:spacing w:val="50"/>
          <w:szCs w:val="24"/>
        </w:rPr>
        <w:t xml:space="preserve"> </w:t>
      </w:r>
      <w:r w:rsidRPr="00D17D03">
        <w:rPr>
          <w:rFonts w:eastAsia="Calibri"/>
          <w:szCs w:val="24"/>
        </w:rPr>
        <w:t>о</w:t>
      </w:r>
      <w:r w:rsidRPr="00D17D03">
        <w:rPr>
          <w:rFonts w:eastAsia="Calibri"/>
          <w:spacing w:val="-1"/>
          <w:szCs w:val="24"/>
        </w:rPr>
        <w:t>гип</w:t>
      </w:r>
      <w:r w:rsidRPr="00D17D03">
        <w:rPr>
          <w:rFonts w:eastAsia="Calibri"/>
          <w:szCs w:val="24"/>
        </w:rPr>
        <w:t>со</w:t>
      </w:r>
      <w:r w:rsidRPr="00D17D03">
        <w:rPr>
          <w:rFonts w:eastAsia="Calibri"/>
          <w:spacing w:val="1"/>
          <w:szCs w:val="24"/>
        </w:rPr>
        <w:t>в</w:t>
      </w:r>
      <w:r w:rsidRPr="00D17D03">
        <w:rPr>
          <w:rFonts w:eastAsia="Calibri"/>
          <w:szCs w:val="24"/>
        </w:rPr>
        <w:t>а</w:t>
      </w:r>
      <w:r w:rsidRPr="00D17D03">
        <w:rPr>
          <w:rFonts w:eastAsia="Calibri"/>
          <w:spacing w:val="-1"/>
          <w:szCs w:val="24"/>
        </w:rPr>
        <w:t>нн</w:t>
      </w:r>
      <w:r w:rsidRPr="00D17D03">
        <w:rPr>
          <w:rFonts w:eastAsia="Calibri"/>
          <w:spacing w:val="1"/>
          <w:szCs w:val="24"/>
        </w:rPr>
        <w:t>ы</w:t>
      </w:r>
      <w:r w:rsidRPr="00D17D03">
        <w:rPr>
          <w:rFonts w:eastAsia="Calibri"/>
          <w:szCs w:val="24"/>
        </w:rPr>
        <w:t>е але</w:t>
      </w:r>
      <w:r w:rsidRPr="00D17D03">
        <w:rPr>
          <w:rFonts w:eastAsia="Calibri"/>
          <w:spacing w:val="1"/>
          <w:szCs w:val="24"/>
        </w:rPr>
        <w:t>в</w:t>
      </w:r>
      <w:r w:rsidRPr="00D17D03">
        <w:rPr>
          <w:rFonts w:eastAsia="Calibri"/>
          <w:szCs w:val="24"/>
        </w:rPr>
        <w:t>р</w:t>
      </w:r>
      <w:r w:rsidRPr="00D17D03">
        <w:rPr>
          <w:rFonts w:eastAsia="Calibri"/>
          <w:szCs w:val="24"/>
        </w:rPr>
        <w:t>о</w:t>
      </w:r>
      <w:r w:rsidRPr="00D17D03">
        <w:rPr>
          <w:rFonts w:eastAsia="Calibri"/>
          <w:szCs w:val="24"/>
        </w:rPr>
        <w:t>л</w:t>
      </w:r>
      <w:r w:rsidRPr="00D17D03">
        <w:rPr>
          <w:rFonts w:eastAsia="Calibri"/>
          <w:spacing w:val="-1"/>
          <w:szCs w:val="24"/>
        </w:rPr>
        <w:t>ит</w:t>
      </w:r>
      <w:r w:rsidRPr="00D17D03">
        <w:rPr>
          <w:rFonts w:eastAsia="Calibri"/>
          <w:spacing w:val="1"/>
          <w:szCs w:val="24"/>
        </w:rPr>
        <w:t>ы</w:t>
      </w:r>
      <w:r w:rsidRPr="00D17D03">
        <w:rPr>
          <w:rFonts w:eastAsia="Calibri"/>
          <w:szCs w:val="24"/>
        </w:rPr>
        <w:t xml:space="preserve">. </w:t>
      </w:r>
      <w:r w:rsidRPr="00D17D03">
        <w:rPr>
          <w:rFonts w:eastAsia="Calibri"/>
          <w:spacing w:val="20"/>
          <w:szCs w:val="24"/>
        </w:rPr>
        <w:t xml:space="preserve"> </w:t>
      </w:r>
      <w:r w:rsidRPr="00D17D03">
        <w:rPr>
          <w:rFonts w:eastAsia="Calibri"/>
          <w:szCs w:val="24"/>
        </w:rPr>
        <w:t>Вс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w:t>
      </w:r>
      <w:r w:rsidRPr="00D17D03">
        <w:rPr>
          <w:rFonts w:eastAsia="Calibri"/>
          <w:spacing w:val="1"/>
          <w:szCs w:val="24"/>
        </w:rPr>
        <w:t>ю</w:t>
      </w:r>
      <w:r w:rsidRPr="00D17D03">
        <w:rPr>
          <w:rFonts w:eastAsia="Calibri"/>
          <w:spacing w:val="-1"/>
          <w:szCs w:val="24"/>
        </w:rPr>
        <w:t>т</w:t>
      </w:r>
      <w:r w:rsidRPr="00D17D03">
        <w:rPr>
          <w:rFonts w:eastAsia="Calibri"/>
          <w:spacing w:val="1"/>
          <w:szCs w:val="24"/>
        </w:rPr>
        <w:t>с</w:t>
      </w:r>
      <w:r w:rsidRPr="00D17D03">
        <w:rPr>
          <w:rFonts w:eastAsia="Calibri"/>
          <w:szCs w:val="24"/>
        </w:rPr>
        <w:t xml:space="preserve">я </w:t>
      </w:r>
      <w:r w:rsidRPr="00D17D03">
        <w:rPr>
          <w:rFonts w:eastAsia="Calibri"/>
          <w:spacing w:val="17"/>
          <w:szCs w:val="24"/>
        </w:rPr>
        <w:t xml:space="preserve"> </w:t>
      </w:r>
      <w:r w:rsidRPr="00D17D03">
        <w:rPr>
          <w:rFonts w:eastAsia="Calibri"/>
          <w:szCs w:val="24"/>
        </w:rPr>
        <w:t>л</w:t>
      </w:r>
      <w:r w:rsidRPr="00D17D03">
        <w:rPr>
          <w:rFonts w:eastAsia="Calibri"/>
          <w:spacing w:val="-1"/>
          <w:szCs w:val="24"/>
        </w:rPr>
        <w:t>инз</w:t>
      </w:r>
      <w:r w:rsidRPr="00D17D03">
        <w:rPr>
          <w:rFonts w:eastAsia="Calibri"/>
          <w:szCs w:val="24"/>
        </w:rPr>
        <w:t xml:space="preserve">ы </w:t>
      </w:r>
      <w:r w:rsidRPr="00D17D03">
        <w:rPr>
          <w:rFonts w:eastAsia="Calibri"/>
          <w:spacing w:val="23"/>
          <w:szCs w:val="24"/>
        </w:rPr>
        <w:t xml:space="preserve"> </w:t>
      </w:r>
      <w:r w:rsidRPr="00D17D03">
        <w:rPr>
          <w:rFonts w:eastAsia="Calibri"/>
          <w:szCs w:val="24"/>
        </w:rPr>
        <w:t xml:space="preserve">и </w:t>
      </w:r>
      <w:r w:rsidRPr="00D17D03">
        <w:rPr>
          <w:rFonts w:eastAsia="Calibri"/>
          <w:spacing w:val="22"/>
          <w:szCs w:val="24"/>
        </w:rPr>
        <w:t xml:space="preserve"> </w:t>
      </w:r>
      <w:r w:rsidRPr="00D17D03">
        <w:rPr>
          <w:rFonts w:eastAsia="Calibri"/>
          <w:spacing w:val="-1"/>
          <w:szCs w:val="24"/>
        </w:rPr>
        <w:t>гн</w:t>
      </w:r>
      <w:r w:rsidRPr="00D17D03">
        <w:rPr>
          <w:rFonts w:eastAsia="Calibri"/>
          <w:szCs w:val="24"/>
        </w:rPr>
        <w:t>ё</w:t>
      </w:r>
      <w:r w:rsidRPr="00D17D03">
        <w:rPr>
          <w:rFonts w:eastAsia="Calibri"/>
          <w:spacing w:val="-1"/>
          <w:szCs w:val="24"/>
        </w:rPr>
        <w:t>з</w:t>
      </w:r>
      <w:r w:rsidRPr="00D17D03">
        <w:rPr>
          <w:rFonts w:eastAsia="Calibri"/>
          <w:szCs w:val="24"/>
        </w:rPr>
        <w:t xml:space="preserve">да </w:t>
      </w:r>
      <w:r w:rsidRPr="00D17D03">
        <w:rPr>
          <w:rFonts w:eastAsia="Calibri"/>
          <w:spacing w:val="22"/>
          <w:szCs w:val="24"/>
        </w:rPr>
        <w:t xml:space="preserve"> </w:t>
      </w:r>
      <w:r w:rsidRPr="00D17D03">
        <w:rPr>
          <w:rFonts w:eastAsia="Calibri"/>
          <w:spacing w:val="-1"/>
          <w:szCs w:val="24"/>
        </w:rPr>
        <w:t>гип</w:t>
      </w:r>
      <w:r w:rsidRPr="00D17D03">
        <w:rPr>
          <w:rFonts w:eastAsia="Calibri"/>
          <w:szCs w:val="24"/>
        </w:rPr>
        <w:t xml:space="preserve">са. </w:t>
      </w:r>
      <w:r w:rsidRPr="00D17D03">
        <w:rPr>
          <w:rFonts w:eastAsia="Calibri"/>
          <w:spacing w:val="24"/>
          <w:szCs w:val="24"/>
        </w:rPr>
        <w:t xml:space="preserve"> </w:t>
      </w:r>
      <w:r w:rsidRPr="00D17D03">
        <w:rPr>
          <w:rFonts w:eastAsia="Calibri"/>
          <w:szCs w:val="24"/>
        </w:rPr>
        <w:t xml:space="preserve">С </w:t>
      </w:r>
      <w:r w:rsidRPr="00D17D03">
        <w:rPr>
          <w:rFonts w:eastAsia="Calibri"/>
          <w:spacing w:val="22"/>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 xml:space="preserve">ями </w:t>
      </w:r>
      <w:r w:rsidRPr="00D17D03">
        <w:rPr>
          <w:rFonts w:eastAsia="Calibri"/>
          <w:spacing w:val="16"/>
          <w:szCs w:val="24"/>
        </w:rPr>
        <w:t xml:space="preserve"> </w:t>
      </w:r>
      <w:r w:rsidRPr="00D17D03">
        <w:rPr>
          <w:rFonts w:eastAsia="Calibri"/>
          <w:spacing w:val="1"/>
          <w:szCs w:val="24"/>
        </w:rPr>
        <w:t>э</w:t>
      </w:r>
      <w:r w:rsidRPr="00D17D03">
        <w:rPr>
          <w:rFonts w:eastAsia="Calibri"/>
          <w:spacing w:val="-1"/>
          <w:szCs w:val="24"/>
        </w:rPr>
        <w:t>т</w:t>
      </w:r>
      <w:r w:rsidRPr="00D17D03">
        <w:rPr>
          <w:rFonts w:eastAsia="Calibri"/>
          <w:szCs w:val="24"/>
        </w:rPr>
        <w:t xml:space="preserve">ой </w:t>
      </w:r>
      <w:r w:rsidRPr="00D17D03">
        <w:rPr>
          <w:rFonts w:eastAsia="Calibri"/>
          <w:spacing w:val="23"/>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б</w:t>
      </w:r>
      <w:r w:rsidRPr="00D17D03">
        <w:rPr>
          <w:rFonts w:eastAsia="Calibri"/>
          <w:szCs w:val="24"/>
        </w:rPr>
        <w:t>форма</w:t>
      </w:r>
      <w:r w:rsidRPr="00D17D03">
        <w:rPr>
          <w:rFonts w:eastAsia="Calibri"/>
          <w:spacing w:val="-1"/>
          <w:szCs w:val="24"/>
        </w:rPr>
        <w:t>ц</w:t>
      </w:r>
      <w:r w:rsidRPr="00D17D03">
        <w:rPr>
          <w:rFonts w:eastAsia="Calibri"/>
          <w:spacing w:val="2"/>
          <w:szCs w:val="24"/>
        </w:rPr>
        <w:t>и</w:t>
      </w:r>
      <w:r w:rsidRPr="00D17D03">
        <w:rPr>
          <w:rFonts w:eastAsia="Calibri"/>
          <w:szCs w:val="24"/>
        </w:rPr>
        <w:t>и с</w:t>
      </w:r>
      <w:r w:rsidRPr="00D17D03">
        <w:rPr>
          <w:rFonts w:eastAsia="Calibri"/>
          <w:spacing w:val="1"/>
          <w:szCs w:val="24"/>
        </w:rPr>
        <w:t>в</w:t>
      </w:r>
      <w:r w:rsidRPr="00D17D03">
        <w:rPr>
          <w:rFonts w:eastAsia="Calibri"/>
          <w:szCs w:val="24"/>
        </w:rPr>
        <w:t>я</w:t>
      </w:r>
      <w:r w:rsidRPr="00D17D03">
        <w:rPr>
          <w:rFonts w:eastAsia="Calibri"/>
          <w:spacing w:val="-1"/>
          <w:szCs w:val="24"/>
        </w:rPr>
        <w:t>з</w:t>
      </w:r>
      <w:r w:rsidRPr="00D17D03">
        <w:rPr>
          <w:rFonts w:eastAsia="Calibri"/>
          <w:szCs w:val="24"/>
        </w:rPr>
        <w:t>а</w:t>
      </w:r>
      <w:r w:rsidRPr="00D17D03">
        <w:rPr>
          <w:rFonts w:eastAsia="Calibri"/>
          <w:spacing w:val="-1"/>
          <w:szCs w:val="24"/>
        </w:rPr>
        <w:t>н</w:t>
      </w:r>
      <w:r w:rsidRPr="00D17D03">
        <w:rPr>
          <w:rFonts w:eastAsia="Calibri"/>
          <w:szCs w:val="24"/>
        </w:rPr>
        <w:t>ы</w:t>
      </w:r>
      <w:r w:rsidRPr="00D17D03">
        <w:rPr>
          <w:rFonts w:eastAsia="Calibri"/>
          <w:spacing w:val="-2"/>
          <w:szCs w:val="24"/>
        </w:rPr>
        <w:t xml:space="preserve"> </w:t>
      </w:r>
      <w:r w:rsidRPr="00D17D03">
        <w:rPr>
          <w:rFonts w:eastAsia="Calibri"/>
          <w:szCs w:val="24"/>
        </w:rPr>
        <w:t>со</w:t>
      </w:r>
      <w:r w:rsidRPr="00D17D03">
        <w:rPr>
          <w:rFonts w:eastAsia="Calibri"/>
          <w:spacing w:val="1"/>
          <w:szCs w:val="24"/>
        </w:rPr>
        <w:t>в</w:t>
      </w:r>
      <w:r w:rsidRPr="00D17D03">
        <w:rPr>
          <w:rFonts w:eastAsia="Calibri"/>
          <w:szCs w:val="24"/>
        </w:rPr>
        <w:t>реме</w:t>
      </w:r>
      <w:r w:rsidRPr="00D17D03">
        <w:rPr>
          <w:rFonts w:eastAsia="Calibri"/>
          <w:spacing w:val="-1"/>
          <w:szCs w:val="24"/>
        </w:rPr>
        <w:t>нн</w:t>
      </w:r>
      <w:r w:rsidRPr="00D17D03">
        <w:rPr>
          <w:rFonts w:eastAsia="Calibri"/>
          <w:spacing w:val="1"/>
          <w:szCs w:val="24"/>
        </w:rPr>
        <w:t>ы</w:t>
      </w:r>
      <w:r w:rsidRPr="00D17D03">
        <w:rPr>
          <w:rFonts w:eastAsia="Calibri"/>
          <w:szCs w:val="24"/>
        </w:rPr>
        <w:t>е</w:t>
      </w:r>
      <w:r w:rsidRPr="00D17D03">
        <w:rPr>
          <w:rFonts w:eastAsia="Calibri"/>
          <w:spacing w:val="-8"/>
          <w:szCs w:val="24"/>
        </w:rPr>
        <w:t xml:space="preserve"> </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о</w:t>
      </w:r>
      <w:r w:rsidRPr="00D17D03">
        <w:rPr>
          <w:rFonts w:eastAsia="Calibri"/>
          <w:spacing w:val="-1"/>
          <w:szCs w:val="24"/>
        </w:rPr>
        <w:t>п</w:t>
      </w:r>
      <w:r w:rsidRPr="00D17D03">
        <w:rPr>
          <w:rFonts w:eastAsia="Calibri"/>
          <w:szCs w:val="24"/>
        </w:rPr>
        <w:t>роя</w:t>
      </w:r>
      <w:r w:rsidRPr="00D17D03">
        <w:rPr>
          <w:rFonts w:eastAsia="Calibri"/>
          <w:spacing w:val="1"/>
          <w:szCs w:val="24"/>
        </w:rPr>
        <w:t>в</w:t>
      </w:r>
      <w:r w:rsidRPr="00D17D03">
        <w:rPr>
          <w:rFonts w:eastAsia="Calibri"/>
          <w:szCs w:val="24"/>
        </w:rPr>
        <w:t>ле</w:t>
      </w:r>
      <w:r w:rsidRPr="00D17D03">
        <w:rPr>
          <w:rFonts w:eastAsia="Calibri"/>
          <w:spacing w:val="-1"/>
          <w:szCs w:val="24"/>
        </w:rPr>
        <w:t>ни</w:t>
      </w:r>
      <w:r w:rsidRPr="00D17D03">
        <w:rPr>
          <w:rFonts w:eastAsia="Calibri"/>
          <w:szCs w:val="24"/>
        </w:rPr>
        <w:t>я</w:t>
      </w:r>
      <w:r w:rsidRPr="00D17D03">
        <w:rPr>
          <w:rFonts w:eastAsia="Calibri"/>
          <w:spacing w:val="-6"/>
          <w:szCs w:val="24"/>
        </w:rPr>
        <w:t xml:space="preserve"> </w:t>
      </w:r>
      <w:r w:rsidRPr="00D17D03">
        <w:rPr>
          <w:rFonts w:eastAsia="Calibri"/>
          <w:szCs w:val="24"/>
        </w:rPr>
        <w:t>и с</w:t>
      </w:r>
      <w:r w:rsidRPr="00D17D03">
        <w:rPr>
          <w:rFonts w:eastAsia="Calibri"/>
          <w:spacing w:val="1"/>
          <w:szCs w:val="24"/>
        </w:rPr>
        <w:t>в</w:t>
      </w:r>
      <w:r w:rsidRPr="00D17D03">
        <w:rPr>
          <w:rFonts w:eastAsia="Calibri"/>
          <w:szCs w:val="24"/>
        </w:rPr>
        <w:t>еж</w:t>
      </w:r>
      <w:r w:rsidRPr="00D17D03">
        <w:rPr>
          <w:rFonts w:eastAsia="Calibri"/>
          <w:spacing w:val="-1"/>
          <w:szCs w:val="24"/>
        </w:rPr>
        <w:t>и</w:t>
      </w:r>
      <w:r w:rsidRPr="00D17D03">
        <w:rPr>
          <w:rFonts w:eastAsia="Calibri"/>
          <w:szCs w:val="24"/>
        </w:rPr>
        <w:t>е</w:t>
      </w:r>
      <w:r w:rsidRPr="00D17D03">
        <w:rPr>
          <w:rFonts w:eastAsia="Calibri"/>
          <w:spacing w:val="-4"/>
          <w:szCs w:val="24"/>
        </w:rPr>
        <w:t xml:space="preserve"> </w:t>
      </w:r>
      <w:r w:rsidRPr="00D17D03">
        <w:rPr>
          <w:rFonts w:eastAsia="Calibri"/>
          <w:spacing w:val="-1"/>
          <w:szCs w:val="24"/>
        </w:rPr>
        <w:t>п</w:t>
      </w:r>
      <w:r w:rsidRPr="00D17D03">
        <w:rPr>
          <w:rFonts w:eastAsia="Calibri"/>
          <w:szCs w:val="24"/>
        </w:rPr>
        <w:t>р</w:t>
      </w:r>
      <w:r w:rsidRPr="00D17D03">
        <w:rPr>
          <w:rFonts w:eastAsia="Calibri"/>
          <w:szCs w:val="24"/>
        </w:rPr>
        <w:t>о</w:t>
      </w:r>
      <w:r w:rsidRPr="00D17D03">
        <w:rPr>
          <w:rFonts w:eastAsia="Calibri"/>
          <w:spacing w:val="1"/>
          <w:szCs w:val="24"/>
        </w:rPr>
        <w:t>в</w:t>
      </w:r>
      <w:r w:rsidRPr="00D17D03">
        <w:rPr>
          <w:rFonts w:eastAsia="Calibri"/>
          <w:szCs w:val="24"/>
        </w:rPr>
        <w:t>аль</w:t>
      </w:r>
      <w:r w:rsidRPr="00D17D03">
        <w:rPr>
          <w:rFonts w:eastAsia="Calibri"/>
          <w:spacing w:val="-2"/>
          <w:szCs w:val="24"/>
        </w:rPr>
        <w:t>н</w:t>
      </w:r>
      <w:r w:rsidRPr="00D17D03">
        <w:rPr>
          <w:rFonts w:eastAsia="Calibri"/>
          <w:spacing w:val="1"/>
          <w:szCs w:val="24"/>
        </w:rPr>
        <w:t>ы</w:t>
      </w:r>
      <w:r w:rsidRPr="00D17D03">
        <w:rPr>
          <w:rFonts w:eastAsia="Calibri"/>
          <w:szCs w:val="24"/>
        </w:rPr>
        <w:t>е</w:t>
      </w:r>
      <w:r w:rsidRPr="00D17D03">
        <w:rPr>
          <w:rFonts w:eastAsia="Calibri"/>
          <w:spacing w:val="-3"/>
          <w:szCs w:val="24"/>
        </w:rPr>
        <w:t xml:space="preserve"> </w:t>
      </w:r>
      <w:r w:rsidRPr="00D17D03">
        <w:rPr>
          <w:rFonts w:eastAsia="Calibri"/>
          <w:spacing w:val="-1"/>
          <w:szCs w:val="24"/>
        </w:rPr>
        <w:t>ф</w:t>
      </w:r>
      <w:r w:rsidRPr="00D17D03">
        <w:rPr>
          <w:rFonts w:eastAsia="Calibri"/>
          <w:szCs w:val="24"/>
        </w:rPr>
        <w:t>орм</w:t>
      </w:r>
      <w:r w:rsidRPr="00D17D03">
        <w:rPr>
          <w:rFonts w:eastAsia="Calibri"/>
          <w:spacing w:val="1"/>
          <w:szCs w:val="24"/>
        </w:rPr>
        <w:t>ы</w:t>
      </w:r>
      <w:r w:rsidRPr="00D17D03">
        <w:rPr>
          <w:rFonts w:eastAsia="Calibri"/>
          <w:szCs w:val="24"/>
        </w:rPr>
        <w:t>.</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i/>
          <w:iCs/>
          <w:szCs w:val="24"/>
        </w:rPr>
        <w:t>Су</w:t>
      </w:r>
      <w:r w:rsidRPr="00D17D03">
        <w:rPr>
          <w:rFonts w:eastAsia="Calibri"/>
          <w:i/>
          <w:iCs/>
          <w:spacing w:val="-1"/>
          <w:szCs w:val="24"/>
        </w:rPr>
        <w:t>л</w:t>
      </w:r>
      <w:r w:rsidRPr="00D17D03">
        <w:rPr>
          <w:rFonts w:eastAsia="Calibri"/>
          <w:i/>
          <w:iCs/>
          <w:spacing w:val="1"/>
          <w:szCs w:val="24"/>
        </w:rPr>
        <w:t>ь</w:t>
      </w:r>
      <w:r w:rsidRPr="00D17D03">
        <w:rPr>
          <w:rFonts w:eastAsia="Calibri"/>
          <w:i/>
          <w:iCs/>
          <w:szCs w:val="24"/>
        </w:rPr>
        <w:t>фа</w:t>
      </w:r>
      <w:r w:rsidRPr="00D17D03">
        <w:rPr>
          <w:rFonts w:eastAsia="Calibri"/>
          <w:i/>
          <w:iCs/>
          <w:spacing w:val="-1"/>
          <w:szCs w:val="24"/>
        </w:rPr>
        <w:t>т</w:t>
      </w:r>
      <w:r w:rsidRPr="00D17D03">
        <w:rPr>
          <w:rFonts w:eastAsia="Calibri"/>
          <w:i/>
          <w:iCs/>
          <w:spacing w:val="1"/>
          <w:szCs w:val="24"/>
        </w:rPr>
        <w:t>н</w:t>
      </w:r>
      <w:r w:rsidRPr="00D17D03">
        <w:rPr>
          <w:rFonts w:eastAsia="Calibri"/>
          <w:i/>
          <w:iCs/>
          <w:szCs w:val="24"/>
        </w:rPr>
        <w:t>о-</w:t>
      </w:r>
      <w:r w:rsidRPr="00D17D03">
        <w:rPr>
          <w:rFonts w:eastAsia="Calibri"/>
          <w:i/>
          <w:iCs/>
          <w:spacing w:val="1"/>
          <w:szCs w:val="24"/>
        </w:rPr>
        <w:t>т</w:t>
      </w:r>
      <w:r w:rsidRPr="00D17D03">
        <w:rPr>
          <w:rFonts w:eastAsia="Calibri"/>
          <w:i/>
          <w:iCs/>
          <w:szCs w:val="24"/>
        </w:rPr>
        <w:t>ерр</w:t>
      </w:r>
      <w:r w:rsidRPr="00D17D03">
        <w:rPr>
          <w:rFonts w:eastAsia="Calibri"/>
          <w:i/>
          <w:iCs/>
          <w:spacing w:val="2"/>
          <w:szCs w:val="24"/>
        </w:rPr>
        <w:t>и</w:t>
      </w:r>
      <w:r w:rsidRPr="00D17D03">
        <w:rPr>
          <w:rFonts w:eastAsia="Calibri"/>
          <w:i/>
          <w:iCs/>
          <w:szCs w:val="24"/>
        </w:rPr>
        <w:t>ге</w:t>
      </w:r>
      <w:r w:rsidRPr="00D17D03">
        <w:rPr>
          <w:rFonts w:eastAsia="Calibri"/>
          <w:i/>
          <w:iCs/>
          <w:spacing w:val="-1"/>
          <w:szCs w:val="24"/>
        </w:rPr>
        <w:t>н</w:t>
      </w:r>
      <w:r w:rsidRPr="00D17D03">
        <w:rPr>
          <w:rFonts w:eastAsia="Calibri"/>
          <w:i/>
          <w:iCs/>
          <w:spacing w:val="1"/>
          <w:szCs w:val="24"/>
        </w:rPr>
        <w:t>н</w:t>
      </w:r>
      <w:r w:rsidRPr="00D17D03">
        <w:rPr>
          <w:rFonts w:eastAsia="Calibri"/>
          <w:i/>
          <w:iCs/>
          <w:szCs w:val="24"/>
        </w:rPr>
        <w:t>ая</w:t>
      </w:r>
      <w:r w:rsidRPr="00D17D03">
        <w:rPr>
          <w:rFonts w:eastAsia="Calibri"/>
          <w:i/>
          <w:iCs/>
          <w:spacing w:val="-5"/>
          <w:szCs w:val="24"/>
        </w:rPr>
        <w:t xml:space="preserve"> </w:t>
      </w:r>
      <w:r w:rsidRPr="00D17D03">
        <w:rPr>
          <w:rFonts w:eastAsia="Calibri"/>
          <w:i/>
          <w:iCs/>
          <w:szCs w:val="24"/>
        </w:rPr>
        <w:t>су</w:t>
      </w:r>
      <w:r w:rsidRPr="00D17D03">
        <w:rPr>
          <w:rFonts w:eastAsia="Calibri"/>
          <w:i/>
          <w:iCs/>
          <w:spacing w:val="-1"/>
          <w:szCs w:val="24"/>
        </w:rPr>
        <w:t>б</w:t>
      </w:r>
      <w:r w:rsidRPr="00D17D03">
        <w:rPr>
          <w:rFonts w:eastAsia="Calibri"/>
          <w:i/>
          <w:iCs/>
          <w:szCs w:val="24"/>
        </w:rPr>
        <w:t>фор</w:t>
      </w:r>
      <w:r w:rsidRPr="00D17D03">
        <w:rPr>
          <w:rFonts w:eastAsia="Calibri"/>
          <w:i/>
          <w:iCs/>
          <w:spacing w:val="1"/>
          <w:szCs w:val="24"/>
        </w:rPr>
        <w:t>м</w:t>
      </w:r>
      <w:r w:rsidRPr="00D17D03">
        <w:rPr>
          <w:rFonts w:eastAsia="Calibri"/>
          <w:i/>
          <w:iCs/>
          <w:szCs w:val="24"/>
        </w:rPr>
        <w:t>ация</w:t>
      </w:r>
      <w:r w:rsidRPr="00D17D03">
        <w:rPr>
          <w:rFonts w:eastAsia="Calibri"/>
          <w:i/>
          <w:iCs/>
          <w:spacing w:val="-6"/>
          <w:szCs w:val="24"/>
        </w:rPr>
        <w:t xml:space="preserve"> </w:t>
      </w:r>
      <w:r w:rsidRPr="00D17D03">
        <w:rPr>
          <w:rFonts w:eastAsia="Calibri"/>
          <w:i/>
          <w:iCs/>
          <w:spacing w:val="-2"/>
          <w:szCs w:val="24"/>
        </w:rPr>
        <w:t>(</w:t>
      </w:r>
      <w:r w:rsidRPr="00D17D03">
        <w:rPr>
          <w:rFonts w:eastAsia="Calibri"/>
          <w:i/>
          <w:iCs/>
          <w:spacing w:val="1"/>
          <w:szCs w:val="24"/>
        </w:rPr>
        <w:t>P</w:t>
      </w:r>
      <w:r w:rsidRPr="00D17D03">
        <w:rPr>
          <w:rFonts w:eastAsia="Calibri"/>
          <w:i/>
          <w:iCs/>
          <w:position w:val="-2"/>
          <w:szCs w:val="24"/>
        </w:rPr>
        <w:t>2</w:t>
      </w:r>
      <w:r w:rsidRPr="00D17D03">
        <w:rPr>
          <w:rFonts w:eastAsia="Calibri"/>
          <w:i/>
          <w:iCs/>
          <w:szCs w:val="24"/>
        </w:rPr>
        <w:t>u</w:t>
      </w:r>
      <w:r w:rsidRPr="00D17D03">
        <w:rPr>
          <w:rFonts w:eastAsia="Calibri"/>
          <w:i/>
          <w:iCs/>
          <w:position w:val="-2"/>
          <w:szCs w:val="24"/>
        </w:rPr>
        <w:t>2</w:t>
      </w:r>
      <w:r w:rsidRPr="00D17D03">
        <w:rPr>
          <w:rFonts w:eastAsia="Calibri"/>
          <w:i/>
          <w:iCs/>
          <w:szCs w:val="24"/>
        </w:rPr>
        <w:t>)</w:t>
      </w:r>
      <w:r w:rsidRPr="00D17D03">
        <w:rPr>
          <w:rFonts w:eastAsia="Calibri"/>
          <w:i/>
          <w:iCs/>
          <w:spacing w:val="3"/>
          <w:szCs w:val="24"/>
        </w:rPr>
        <w:t xml:space="preserve"> </w:t>
      </w:r>
      <w:r w:rsidRPr="00D17D03">
        <w:rPr>
          <w:rFonts w:eastAsia="Calibri"/>
          <w:szCs w:val="24"/>
        </w:rPr>
        <w:t>фра</w:t>
      </w:r>
      <w:r w:rsidRPr="00D17D03">
        <w:rPr>
          <w:rFonts w:eastAsia="Calibri"/>
          <w:spacing w:val="-1"/>
          <w:szCs w:val="24"/>
        </w:rPr>
        <w:t>г</w:t>
      </w:r>
      <w:r w:rsidRPr="00D17D03">
        <w:rPr>
          <w:rFonts w:eastAsia="Calibri"/>
          <w:szCs w:val="24"/>
        </w:rPr>
        <w:t>ме</w:t>
      </w:r>
      <w:r w:rsidRPr="00D17D03">
        <w:rPr>
          <w:rFonts w:eastAsia="Calibri"/>
          <w:spacing w:val="-1"/>
          <w:szCs w:val="24"/>
        </w:rPr>
        <w:t>нт</w:t>
      </w:r>
      <w:r w:rsidRPr="00D17D03">
        <w:rPr>
          <w:rFonts w:eastAsia="Calibri"/>
          <w:szCs w:val="24"/>
        </w:rPr>
        <w:t>ар</w:t>
      </w:r>
      <w:r w:rsidRPr="00D17D03">
        <w:rPr>
          <w:rFonts w:eastAsia="Calibri"/>
          <w:spacing w:val="-1"/>
          <w:szCs w:val="24"/>
        </w:rPr>
        <w:t>н</w:t>
      </w:r>
      <w:r w:rsidRPr="00D17D03">
        <w:rPr>
          <w:rFonts w:eastAsia="Calibri"/>
          <w:szCs w:val="24"/>
        </w:rPr>
        <w:t>о</w:t>
      </w:r>
      <w:r w:rsidRPr="00D17D03">
        <w:rPr>
          <w:rFonts w:eastAsia="Calibri"/>
          <w:spacing w:val="-1"/>
          <w:szCs w:val="24"/>
        </w:rPr>
        <w:t xml:space="preserve"> </w:t>
      </w:r>
      <w:r w:rsidRPr="00D17D03">
        <w:rPr>
          <w:rFonts w:eastAsia="Calibri"/>
          <w:szCs w:val="24"/>
        </w:rPr>
        <w:t>ра</w:t>
      </w:r>
      <w:r w:rsidRPr="00D17D03">
        <w:rPr>
          <w:rFonts w:eastAsia="Calibri"/>
          <w:spacing w:val="-1"/>
          <w:szCs w:val="24"/>
        </w:rPr>
        <w:t>з</w:t>
      </w:r>
      <w:r w:rsidRPr="00D17D03">
        <w:rPr>
          <w:rFonts w:eastAsia="Calibri"/>
          <w:spacing w:val="1"/>
          <w:szCs w:val="24"/>
        </w:rPr>
        <w:t>в</w:t>
      </w:r>
      <w:r w:rsidRPr="00D17D03">
        <w:rPr>
          <w:rFonts w:eastAsia="Calibri"/>
          <w:spacing w:val="-1"/>
          <w:szCs w:val="24"/>
        </w:rPr>
        <w:t>ит</w:t>
      </w:r>
      <w:r w:rsidRPr="00D17D03">
        <w:rPr>
          <w:rFonts w:eastAsia="Calibri"/>
          <w:szCs w:val="24"/>
        </w:rPr>
        <w:t>а</w:t>
      </w:r>
      <w:r w:rsidRPr="00D17D03">
        <w:rPr>
          <w:rFonts w:eastAsia="Calibri"/>
          <w:spacing w:val="4"/>
          <w:szCs w:val="24"/>
        </w:rPr>
        <w:t xml:space="preserve"> </w:t>
      </w:r>
      <w:r w:rsidRPr="00D17D03">
        <w:rPr>
          <w:rFonts w:eastAsia="Calibri"/>
          <w:spacing w:val="-1"/>
          <w:szCs w:val="24"/>
        </w:rPr>
        <w:t>н</w:t>
      </w:r>
      <w:r w:rsidRPr="00D17D03">
        <w:rPr>
          <w:rFonts w:eastAsia="Calibri"/>
          <w:szCs w:val="24"/>
        </w:rPr>
        <w:t>а</w:t>
      </w:r>
      <w:r w:rsidRPr="00D17D03">
        <w:rPr>
          <w:rFonts w:eastAsia="Calibri"/>
          <w:spacing w:val="2"/>
          <w:szCs w:val="24"/>
        </w:rPr>
        <w:t xml:space="preserve"> </w:t>
      </w:r>
      <w:r w:rsidRPr="00D17D03">
        <w:rPr>
          <w:rFonts w:eastAsia="Calibri"/>
          <w:spacing w:val="1"/>
          <w:szCs w:val="24"/>
        </w:rPr>
        <w:t>в</w:t>
      </w:r>
      <w:r w:rsidRPr="00D17D03">
        <w:rPr>
          <w:rFonts w:eastAsia="Calibri"/>
          <w:szCs w:val="24"/>
        </w:rPr>
        <w:t>одор</w:t>
      </w:r>
      <w:r w:rsidRPr="00D17D03">
        <w:rPr>
          <w:rFonts w:eastAsia="Calibri"/>
          <w:spacing w:val="-1"/>
          <w:szCs w:val="24"/>
        </w:rPr>
        <w:t>аз</w:t>
      </w:r>
      <w:r w:rsidRPr="00D17D03">
        <w:rPr>
          <w:rFonts w:eastAsia="Calibri"/>
          <w:szCs w:val="24"/>
        </w:rPr>
        <w:t>д</w:t>
      </w:r>
      <w:r w:rsidRPr="00D17D03">
        <w:rPr>
          <w:rFonts w:eastAsia="Calibri"/>
          <w:spacing w:val="-1"/>
          <w:szCs w:val="24"/>
        </w:rPr>
        <w:t>е</w:t>
      </w:r>
      <w:r w:rsidRPr="00D17D03">
        <w:rPr>
          <w:rFonts w:eastAsia="Calibri"/>
          <w:szCs w:val="24"/>
        </w:rPr>
        <w:t>ле рек</w:t>
      </w:r>
      <w:r w:rsidRPr="00D17D03">
        <w:rPr>
          <w:rFonts w:eastAsia="Calibri"/>
          <w:spacing w:val="18"/>
          <w:szCs w:val="24"/>
        </w:rPr>
        <w:t xml:space="preserve">. </w:t>
      </w:r>
      <w:r w:rsidRPr="00D17D03">
        <w:rPr>
          <w:rFonts w:eastAsia="Calibri"/>
          <w:spacing w:val="-1"/>
          <w:szCs w:val="24"/>
        </w:rPr>
        <w:t>Е</w:t>
      </w:r>
      <w:r w:rsidRPr="00D17D03">
        <w:rPr>
          <w:rFonts w:eastAsia="Calibri"/>
          <w:szCs w:val="24"/>
        </w:rPr>
        <w:t>ё</w:t>
      </w:r>
      <w:r w:rsidRPr="00D17D03">
        <w:rPr>
          <w:rFonts w:eastAsia="Calibri"/>
          <w:spacing w:val="19"/>
          <w:szCs w:val="24"/>
        </w:rPr>
        <w:t xml:space="preserve"> </w:t>
      </w:r>
      <w:r w:rsidRPr="00D17D03">
        <w:rPr>
          <w:rFonts w:eastAsia="Calibri"/>
          <w:szCs w:val="24"/>
        </w:rPr>
        <w:t>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w:t>
      </w:r>
      <w:r w:rsidRPr="00D17D03">
        <w:rPr>
          <w:rFonts w:eastAsia="Calibri"/>
          <w:spacing w:val="19"/>
          <w:szCs w:val="24"/>
        </w:rPr>
        <w:t xml:space="preserve"> </w:t>
      </w:r>
      <w:r w:rsidRPr="00D17D03">
        <w:rPr>
          <w:rFonts w:eastAsia="Calibri"/>
          <w:szCs w:val="24"/>
        </w:rPr>
        <w:t>сос</w:t>
      </w:r>
      <w:r w:rsidRPr="00D17D03">
        <w:rPr>
          <w:rFonts w:eastAsia="Calibri"/>
          <w:spacing w:val="-1"/>
          <w:szCs w:val="24"/>
        </w:rPr>
        <w:t>т</w:t>
      </w:r>
      <w:r w:rsidRPr="00D17D03">
        <w:rPr>
          <w:rFonts w:eastAsia="Calibri"/>
          <w:szCs w:val="24"/>
        </w:rPr>
        <w:t>а</w:t>
      </w:r>
      <w:r w:rsidRPr="00D17D03">
        <w:rPr>
          <w:rFonts w:eastAsia="Calibri"/>
          <w:spacing w:val="1"/>
          <w:szCs w:val="24"/>
        </w:rPr>
        <w:t>в</w:t>
      </w:r>
      <w:r w:rsidRPr="00D17D03">
        <w:rPr>
          <w:rFonts w:eastAsia="Calibri"/>
          <w:szCs w:val="24"/>
        </w:rPr>
        <w:t>ляет</w:t>
      </w:r>
      <w:r w:rsidRPr="00D17D03">
        <w:rPr>
          <w:rFonts w:eastAsia="Calibri"/>
          <w:spacing w:val="16"/>
          <w:szCs w:val="24"/>
        </w:rPr>
        <w:t xml:space="preserve"> </w:t>
      </w:r>
      <w:r w:rsidRPr="00D17D03">
        <w:rPr>
          <w:rFonts w:eastAsia="Calibri"/>
          <w:szCs w:val="24"/>
        </w:rPr>
        <w:t>до</w:t>
      </w:r>
      <w:r w:rsidRPr="00D17D03">
        <w:rPr>
          <w:rFonts w:eastAsia="Calibri"/>
          <w:spacing w:val="18"/>
          <w:szCs w:val="24"/>
        </w:rPr>
        <w:t xml:space="preserve"> </w:t>
      </w:r>
      <w:r w:rsidRPr="00D17D03">
        <w:rPr>
          <w:rFonts w:eastAsia="Calibri"/>
          <w:szCs w:val="24"/>
        </w:rPr>
        <w:t>45-</w:t>
      </w:r>
      <w:smartTag w:uri="urn:schemas-microsoft-com:office:smarttags" w:element="metricconverter">
        <w:smartTagPr>
          <w:attr w:name="ProductID" w:val="60 метров"/>
        </w:smartTagPr>
        <w:r w:rsidRPr="00D17D03">
          <w:rPr>
            <w:rFonts w:eastAsia="Calibri"/>
            <w:szCs w:val="24"/>
          </w:rPr>
          <w:t>60 ме</w:t>
        </w:r>
        <w:r w:rsidRPr="00D17D03">
          <w:rPr>
            <w:rFonts w:eastAsia="Calibri"/>
            <w:spacing w:val="-1"/>
            <w:szCs w:val="24"/>
          </w:rPr>
          <w:t>т</w:t>
        </w:r>
        <w:r w:rsidRPr="00D17D03">
          <w:rPr>
            <w:rFonts w:eastAsia="Calibri"/>
            <w:szCs w:val="24"/>
          </w:rPr>
          <w:t>ро</w:t>
        </w:r>
        <w:r w:rsidRPr="00D17D03">
          <w:rPr>
            <w:rFonts w:eastAsia="Calibri"/>
            <w:spacing w:val="1"/>
            <w:szCs w:val="24"/>
          </w:rPr>
          <w:t>в</w:t>
        </w:r>
      </w:smartTag>
      <w:r w:rsidRPr="00D17D03">
        <w:rPr>
          <w:rFonts w:eastAsia="Calibri"/>
          <w:szCs w:val="24"/>
        </w:rPr>
        <w:t xml:space="preserve">.  </w:t>
      </w:r>
      <w:r w:rsidRPr="00D17D03">
        <w:rPr>
          <w:rFonts w:eastAsia="Calibri"/>
          <w:spacing w:val="27"/>
          <w:szCs w:val="24"/>
        </w:rPr>
        <w:t xml:space="preserve"> </w:t>
      </w:r>
      <w:r w:rsidRPr="00D17D03">
        <w:rPr>
          <w:rFonts w:eastAsia="Calibri"/>
          <w:spacing w:val="1"/>
          <w:szCs w:val="24"/>
        </w:rPr>
        <w:t>О</w:t>
      </w:r>
      <w:r w:rsidRPr="00D17D03">
        <w:rPr>
          <w:rFonts w:eastAsia="Calibri"/>
          <w:spacing w:val="-1"/>
          <w:szCs w:val="24"/>
        </w:rPr>
        <w:t>т</w:t>
      </w:r>
      <w:r w:rsidRPr="00D17D03">
        <w:rPr>
          <w:rFonts w:eastAsia="Calibri"/>
          <w:szCs w:val="24"/>
        </w:rPr>
        <w:t>л</w:t>
      </w:r>
      <w:r w:rsidRPr="00D17D03">
        <w:rPr>
          <w:rFonts w:eastAsia="Calibri"/>
          <w:spacing w:val="-2"/>
          <w:szCs w:val="24"/>
        </w:rPr>
        <w:t>о</w:t>
      </w:r>
      <w:r w:rsidRPr="00D17D03">
        <w:rPr>
          <w:rFonts w:eastAsia="Calibri"/>
          <w:szCs w:val="24"/>
        </w:rPr>
        <w:t>же</w:t>
      </w:r>
      <w:r w:rsidRPr="00D17D03">
        <w:rPr>
          <w:rFonts w:eastAsia="Calibri"/>
          <w:spacing w:val="-1"/>
          <w:szCs w:val="24"/>
        </w:rPr>
        <w:t>ни</w:t>
      </w:r>
      <w:r w:rsidRPr="00D17D03">
        <w:rPr>
          <w:rFonts w:eastAsia="Calibri"/>
          <w:szCs w:val="24"/>
        </w:rPr>
        <w:t xml:space="preserve">я  </w:t>
      </w:r>
      <w:r w:rsidRPr="00D17D03">
        <w:rPr>
          <w:rFonts w:eastAsia="Calibri"/>
          <w:spacing w:val="26"/>
          <w:szCs w:val="24"/>
        </w:rPr>
        <w:t xml:space="preserve"> </w:t>
      </w:r>
      <w:r w:rsidRPr="00D17D03">
        <w:rPr>
          <w:rFonts w:eastAsia="Calibri"/>
          <w:spacing w:val="-1"/>
          <w:szCs w:val="24"/>
        </w:rPr>
        <w:t>п</w:t>
      </w:r>
      <w:r w:rsidRPr="00D17D03">
        <w:rPr>
          <w:rFonts w:eastAsia="Calibri"/>
          <w:szCs w:val="24"/>
        </w:rPr>
        <w:t>ред</w:t>
      </w:r>
      <w:r w:rsidRPr="00D17D03">
        <w:rPr>
          <w:rFonts w:eastAsia="Calibri"/>
          <w:spacing w:val="-1"/>
          <w:szCs w:val="24"/>
        </w:rPr>
        <w:t>ст</w:t>
      </w:r>
      <w:r w:rsidRPr="00D17D03">
        <w:rPr>
          <w:rFonts w:eastAsia="Calibri"/>
          <w:szCs w:val="24"/>
        </w:rPr>
        <w:t>а</w:t>
      </w:r>
      <w:r w:rsidRPr="00D17D03">
        <w:rPr>
          <w:rFonts w:eastAsia="Calibri"/>
          <w:spacing w:val="1"/>
          <w:szCs w:val="24"/>
        </w:rPr>
        <w:t>в</w:t>
      </w:r>
      <w:r w:rsidRPr="00D17D03">
        <w:rPr>
          <w:rFonts w:eastAsia="Calibri"/>
          <w:szCs w:val="24"/>
        </w:rPr>
        <w:t>ле</w:t>
      </w:r>
      <w:r w:rsidRPr="00D17D03">
        <w:rPr>
          <w:rFonts w:eastAsia="Calibri"/>
          <w:spacing w:val="-1"/>
          <w:szCs w:val="24"/>
        </w:rPr>
        <w:t>н</w:t>
      </w:r>
      <w:r w:rsidRPr="00D17D03">
        <w:rPr>
          <w:rFonts w:eastAsia="Calibri"/>
          <w:szCs w:val="24"/>
        </w:rPr>
        <w:t xml:space="preserve">ы  </w:t>
      </w:r>
      <w:r w:rsidRPr="00D17D03">
        <w:rPr>
          <w:rFonts w:eastAsia="Calibri"/>
          <w:spacing w:val="25"/>
          <w:szCs w:val="24"/>
        </w:rPr>
        <w:t xml:space="preserve"> </w:t>
      </w:r>
      <w:r w:rsidRPr="00D17D03">
        <w:rPr>
          <w:rFonts w:eastAsia="Calibri"/>
          <w:spacing w:val="-1"/>
          <w:szCs w:val="24"/>
        </w:rPr>
        <w:t>к</w:t>
      </w:r>
      <w:r w:rsidRPr="00D17D03">
        <w:rPr>
          <w:rFonts w:eastAsia="Calibri"/>
          <w:szCs w:val="24"/>
        </w:rPr>
        <w:t>рас</w:t>
      </w:r>
      <w:r w:rsidRPr="00D17D03">
        <w:rPr>
          <w:rFonts w:eastAsia="Calibri"/>
          <w:spacing w:val="-1"/>
          <w:szCs w:val="24"/>
        </w:rPr>
        <w:t>н</w:t>
      </w:r>
      <w:r w:rsidRPr="00D17D03">
        <w:rPr>
          <w:rFonts w:eastAsia="Calibri"/>
          <w:szCs w:val="24"/>
        </w:rPr>
        <w:t>о</w:t>
      </w:r>
      <w:r w:rsidRPr="00D17D03">
        <w:rPr>
          <w:rFonts w:eastAsia="Calibri"/>
          <w:spacing w:val="-1"/>
          <w:szCs w:val="24"/>
        </w:rPr>
        <w:t>ц</w:t>
      </w:r>
      <w:r w:rsidRPr="00D17D03">
        <w:rPr>
          <w:rFonts w:eastAsia="Calibri"/>
          <w:spacing w:val="1"/>
          <w:szCs w:val="24"/>
        </w:rPr>
        <w:t>в</w:t>
      </w:r>
      <w:r w:rsidRPr="00D17D03">
        <w:rPr>
          <w:rFonts w:eastAsia="Calibri"/>
          <w:szCs w:val="24"/>
        </w:rPr>
        <w:t>е</w:t>
      </w:r>
      <w:r w:rsidRPr="00D17D03">
        <w:rPr>
          <w:rFonts w:eastAsia="Calibri"/>
          <w:spacing w:val="-1"/>
          <w:szCs w:val="24"/>
        </w:rPr>
        <w:t>тн</w:t>
      </w:r>
      <w:r w:rsidRPr="00D17D03">
        <w:rPr>
          <w:rFonts w:eastAsia="Calibri"/>
          <w:spacing w:val="1"/>
          <w:szCs w:val="24"/>
        </w:rPr>
        <w:t>ы</w:t>
      </w:r>
      <w:r w:rsidRPr="00D17D03">
        <w:rPr>
          <w:rFonts w:eastAsia="Calibri"/>
          <w:szCs w:val="24"/>
        </w:rPr>
        <w:t xml:space="preserve">ми  </w:t>
      </w:r>
      <w:r w:rsidRPr="00D17D03">
        <w:rPr>
          <w:rFonts w:eastAsia="Calibri"/>
          <w:spacing w:val="20"/>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ч</w:t>
      </w:r>
      <w:r w:rsidRPr="00D17D03">
        <w:rPr>
          <w:rFonts w:eastAsia="Calibri"/>
          <w:szCs w:val="24"/>
        </w:rPr>
        <w:t>а</w:t>
      </w:r>
      <w:r w:rsidRPr="00D17D03">
        <w:rPr>
          <w:rFonts w:eastAsia="Calibri"/>
          <w:spacing w:val="2"/>
          <w:szCs w:val="24"/>
        </w:rPr>
        <w:t>н</w:t>
      </w:r>
      <w:r w:rsidRPr="00D17D03">
        <w:rPr>
          <w:rFonts w:eastAsia="Calibri"/>
          <w:spacing w:val="-1"/>
          <w:szCs w:val="24"/>
        </w:rPr>
        <w:t>и</w:t>
      </w:r>
      <w:r w:rsidRPr="00D17D03">
        <w:rPr>
          <w:rFonts w:eastAsia="Calibri"/>
          <w:spacing w:val="-1"/>
          <w:szCs w:val="24"/>
        </w:rPr>
        <w:t>к</w:t>
      </w:r>
      <w:r w:rsidRPr="00D17D03">
        <w:rPr>
          <w:rFonts w:eastAsia="Calibri"/>
          <w:szCs w:val="24"/>
        </w:rPr>
        <w:t>ам</w:t>
      </w:r>
      <w:r w:rsidRPr="00D17D03">
        <w:rPr>
          <w:rFonts w:eastAsia="Calibri"/>
          <w:spacing w:val="-1"/>
          <w:szCs w:val="24"/>
        </w:rPr>
        <w:t>и</w:t>
      </w:r>
      <w:r w:rsidRPr="00D17D03">
        <w:rPr>
          <w:rFonts w:eastAsia="Calibri"/>
          <w:szCs w:val="24"/>
        </w:rPr>
        <w:t xml:space="preserve">,  </w:t>
      </w:r>
      <w:r w:rsidRPr="00D17D03">
        <w:rPr>
          <w:rFonts w:eastAsia="Calibri"/>
          <w:spacing w:val="24"/>
          <w:szCs w:val="24"/>
        </w:rPr>
        <w:t xml:space="preserve"> </w:t>
      </w:r>
      <w:r w:rsidRPr="00D17D03">
        <w:rPr>
          <w:rFonts w:eastAsia="Calibri"/>
          <w:szCs w:val="24"/>
        </w:rPr>
        <w:t>але</w:t>
      </w:r>
      <w:r w:rsidRPr="00D17D03">
        <w:rPr>
          <w:rFonts w:eastAsia="Calibri"/>
          <w:spacing w:val="1"/>
          <w:szCs w:val="24"/>
        </w:rPr>
        <w:t>в</w:t>
      </w:r>
      <w:r w:rsidRPr="00D17D03">
        <w:rPr>
          <w:rFonts w:eastAsia="Calibri"/>
          <w:szCs w:val="24"/>
        </w:rPr>
        <w:t>рол</w:t>
      </w:r>
      <w:r w:rsidRPr="00D17D03">
        <w:rPr>
          <w:rFonts w:eastAsia="Calibri"/>
          <w:spacing w:val="-1"/>
          <w:szCs w:val="24"/>
        </w:rPr>
        <w:t>ит</w:t>
      </w:r>
      <w:r w:rsidRPr="00D17D03">
        <w:rPr>
          <w:rFonts w:eastAsia="Calibri"/>
          <w:szCs w:val="24"/>
        </w:rPr>
        <w:t>ам</w:t>
      </w:r>
      <w:r w:rsidRPr="00D17D03">
        <w:rPr>
          <w:rFonts w:eastAsia="Calibri"/>
          <w:spacing w:val="-1"/>
          <w:szCs w:val="24"/>
        </w:rPr>
        <w:t>и</w:t>
      </w:r>
      <w:r w:rsidRPr="00D17D03">
        <w:rPr>
          <w:rFonts w:eastAsia="Calibri"/>
          <w:szCs w:val="24"/>
        </w:rPr>
        <w:t xml:space="preserve">,  </w:t>
      </w:r>
      <w:r w:rsidRPr="00D17D03">
        <w:rPr>
          <w:rFonts w:eastAsia="Calibri"/>
          <w:spacing w:val="25"/>
          <w:szCs w:val="24"/>
        </w:rPr>
        <w:t xml:space="preserve"> </w:t>
      </w:r>
      <w:r w:rsidRPr="00D17D03">
        <w:rPr>
          <w:rFonts w:eastAsia="Calibri"/>
          <w:szCs w:val="24"/>
        </w:rPr>
        <w:t xml:space="preserve">с </w:t>
      </w:r>
      <w:r w:rsidRPr="00D17D03">
        <w:rPr>
          <w:rFonts w:eastAsia="Calibri"/>
          <w:spacing w:val="-1"/>
          <w:szCs w:val="24"/>
        </w:rPr>
        <w:t>п</w:t>
      </w:r>
      <w:r w:rsidRPr="00D17D03">
        <w:rPr>
          <w:rFonts w:eastAsia="Calibri"/>
          <w:szCs w:val="24"/>
        </w:rPr>
        <w:t xml:space="preserve">рослоями  </w:t>
      </w:r>
      <w:r w:rsidRPr="00D17D03">
        <w:rPr>
          <w:rFonts w:eastAsia="Calibri"/>
          <w:spacing w:val="17"/>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к</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21"/>
          <w:szCs w:val="24"/>
        </w:rPr>
        <w:t xml:space="preserve"> </w:t>
      </w:r>
      <w:r w:rsidRPr="00D17D03">
        <w:rPr>
          <w:rFonts w:eastAsia="Calibri"/>
          <w:szCs w:val="24"/>
        </w:rPr>
        <w:t>але</w:t>
      </w:r>
      <w:r w:rsidRPr="00D17D03">
        <w:rPr>
          <w:rFonts w:eastAsia="Calibri"/>
          <w:spacing w:val="1"/>
          <w:szCs w:val="24"/>
        </w:rPr>
        <w:t>в</w:t>
      </w:r>
      <w:r w:rsidRPr="00D17D03">
        <w:rPr>
          <w:rFonts w:eastAsia="Calibri"/>
          <w:szCs w:val="24"/>
        </w:rPr>
        <w:t>р</w:t>
      </w:r>
      <w:r w:rsidRPr="00D17D03">
        <w:rPr>
          <w:rFonts w:eastAsia="Calibri"/>
          <w:spacing w:val="-1"/>
          <w:szCs w:val="24"/>
        </w:rPr>
        <w:t>ит</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20"/>
          <w:szCs w:val="24"/>
        </w:rPr>
        <w:t xml:space="preserve"> </w:t>
      </w:r>
      <w:r w:rsidRPr="00D17D03">
        <w:rPr>
          <w:rFonts w:eastAsia="Calibri"/>
          <w:spacing w:val="-1"/>
          <w:szCs w:val="24"/>
        </w:rPr>
        <w:t>гип</w:t>
      </w:r>
      <w:r w:rsidRPr="00D17D03">
        <w:rPr>
          <w:rFonts w:eastAsia="Calibri"/>
          <w:szCs w:val="24"/>
        </w:rPr>
        <w:t>со</w:t>
      </w:r>
      <w:r w:rsidRPr="00D17D03">
        <w:rPr>
          <w:rFonts w:eastAsia="Calibri"/>
          <w:spacing w:val="1"/>
          <w:szCs w:val="24"/>
        </w:rPr>
        <w:t>в</w:t>
      </w:r>
      <w:r w:rsidRPr="00D17D03">
        <w:rPr>
          <w:rFonts w:eastAsia="Calibri"/>
          <w:szCs w:val="24"/>
        </w:rPr>
        <w:t xml:space="preserve">,  </w:t>
      </w:r>
      <w:r w:rsidRPr="00D17D03">
        <w:rPr>
          <w:rFonts w:eastAsia="Calibri"/>
          <w:spacing w:val="23"/>
          <w:szCs w:val="24"/>
        </w:rPr>
        <w:t xml:space="preserve"> </w:t>
      </w:r>
      <w:r w:rsidRPr="00D17D03">
        <w:rPr>
          <w:rFonts w:eastAsia="Calibri"/>
          <w:szCs w:val="24"/>
        </w:rPr>
        <w:t>мер</w:t>
      </w:r>
      <w:r w:rsidRPr="00D17D03">
        <w:rPr>
          <w:rFonts w:eastAsia="Calibri"/>
          <w:spacing w:val="-1"/>
          <w:szCs w:val="24"/>
        </w:rPr>
        <w:t>г</w:t>
      </w:r>
      <w:r w:rsidRPr="00D17D03">
        <w:rPr>
          <w:rFonts w:eastAsia="Calibri"/>
          <w:szCs w:val="24"/>
        </w:rPr>
        <w:t>еле</w:t>
      </w:r>
      <w:r w:rsidRPr="00D17D03">
        <w:rPr>
          <w:rFonts w:eastAsia="Calibri"/>
          <w:spacing w:val="-1"/>
          <w:szCs w:val="24"/>
        </w:rPr>
        <w:t>й</w:t>
      </w:r>
      <w:r w:rsidRPr="00D17D03">
        <w:rPr>
          <w:rFonts w:eastAsia="Calibri"/>
          <w:szCs w:val="24"/>
        </w:rPr>
        <w:t xml:space="preserve">.  </w:t>
      </w:r>
      <w:r w:rsidRPr="00D17D03">
        <w:rPr>
          <w:rFonts w:eastAsia="Calibri"/>
          <w:spacing w:val="19"/>
          <w:szCs w:val="24"/>
        </w:rPr>
        <w:t xml:space="preserve"> </w:t>
      </w:r>
      <w:r w:rsidRPr="00D17D03">
        <w:rPr>
          <w:rFonts w:eastAsia="Calibri"/>
          <w:spacing w:val="1"/>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 xml:space="preserve">я  </w:t>
      </w:r>
      <w:r w:rsidRPr="00D17D03">
        <w:rPr>
          <w:rFonts w:eastAsia="Calibri"/>
          <w:spacing w:val="19"/>
          <w:szCs w:val="24"/>
        </w:rPr>
        <w:t xml:space="preserve"> </w:t>
      </w:r>
      <w:r w:rsidRPr="00D17D03">
        <w:rPr>
          <w:rFonts w:eastAsia="Calibri"/>
          <w:spacing w:val="-1"/>
          <w:szCs w:val="24"/>
        </w:rPr>
        <w:t>н</w:t>
      </w:r>
      <w:r w:rsidRPr="00D17D03">
        <w:rPr>
          <w:rFonts w:eastAsia="Calibri"/>
          <w:szCs w:val="24"/>
        </w:rPr>
        <w:t>е</w:t>
      </w:r>
      <w:r w:rsidRPr="00D17D03">
        <w:rPr>
          <w:rFonts w:eastAsia="Calibri"/>
          <w:spacing w:val="-1"/>
          <w:szCs w:val="24"/>
        </w:rPr>
        <w:lastRenderedPageBreak/>
        <w:t>к</w:t>
      </w:r>
      <w:r w:rsidRPr="00D17D03">
        <w:rPr>
          <w:rFonts w:eastAsia="Calibri"/>
          <w:szCs w:val="24"/>
        </w:rPr>
        <w:t>арс</w:t>
      </w:r>
      <w:r w:rsidRPr="00D17D03">
        <w:rPr>
          <w:rFonts w:eastAsia="Calibri"/>
          <w:spacing w:val="1"/>
          <w:szCs w:val="24"/>
        </w:rPr>
        <w:t>т</w:t>
      </w:r>
      <w:r w:rsidRPr="00D17D03">
        <w:rPr>
          <w:rFonts w:eastAsia="Calibri"/>
          <w:spacing w:val="-4"/>
          <w:szCs w:val="24"/>
        </w:rPr>
        <w:t>у</w:t>
      </w:r>
      <w:r w:rsidRPr="00D17D03">
        <w:rPr>
          <w:rFonts w:eastAsia="Calibri"/>
          <w:spacing w:val="1"/>
          <w:szCs w:val="24"/>
        </w:rPr>
        <w:t>ющ</w:t>
      </w:r>
      <w:r w:rsidRPr="00D17D03">
        <w:rPr>
          <w:rFonts w:eastAsia="Calibri"/>
          <w:spacing w:val="-1"/>
          <w:szCs w:val="24"/>
        </w:rPr>
        <w:t>и</w:t>
      </w:r>
      <w:r w:rsidRPr="00D17D03">
        <w:rPr>
          <w:rFonts w:eastAsia="Calibri"/>
          <w:spacing w:val="1"/>
          <w:szCs w:val="24"/>
        </w:rPr>
        <w:t>е</w:t>
      </w:r>
      <w:r w:rsidRPr="00D17D03">
        <w:rPr>
          <w:rFonts w:eastAsia="Calibri"/>
          <w:szCs w:val="24"/>
        </w:rPr>
        <w:t xml:space="preserve">ся,  </w:t>
      </w:r>
      <w:r w:rsidRPr="00D17D03">
        <w:rPr>
          <w:rFonts w:eastAsia="Calibri"/>
          <w:spacing w:val="17"/>
          <w:szCs w:val="24"/>
        </w:rPr>
        <w:t xml:space="preserve"> </w:t>
      </w:r>
      <w:r w:rsidRPr="00D17D03">
        <w:rPr>
          <w:rFonts w:eastAsia="Calibri"/>
          <w:spacing w:val="-1"/>
          <w:szCs w:val="24"/>
        </w:rPr>
        <w:t>н</w:t>
      </w:r>
      <w:r w:rsidRPr="00D17D03">
        <w:rPr>
          <w:rFonts w:eastAsia="Calibri"/>
          <w:szCs w:val="24"/>
        </w:rPr>
        <w:t xml:space="preserve">о </w:t>
      </w:r>
      <w:r w:rsidRPr="00D17D03">
        <w:rPr>
          <w:rFonts w:eastAsia="Calibri"/>
          <w:spacing w:val="1"/>
          <w:szCs w:val="24"/>
        </w:rPr>
        <w:t>в</w:t>
      </w:r>
      <w:r w:rsidRPr="00D17D03">
        <w:rPr>
          <w:rFonts w:eastAsia="Calibri"/>
          <w:szCs w:val="24"/>
        </w:rPr>
        <w:t>о</w:t>
      </w:r>
      <w:r w:rsidRPr="00D17D03">
        <w:rPr>
          <w:rFonts w:eastAsia="Calibri"/>
          <w:spacing w:val="-1"/>
          <w:szCs w:val="24"/>
        </w:rPr>
        <w:t>з</w:t>
      </w:r>
      <w:r w:rsidRPr="00D17D03">
        <w:rPr>
          <w:rFonts w:eastAsia="Calibri"/>
          <w:szCs w:val="24"/>
        </w:rPr>
        <w:t>мож</w:t>
      </w:r>
      <w:r w:rsidRPr="00D17D03">
        <w:rPr>
          <w:rFonts w:eastAsia="Calibri"/>
          <w:spacing w:val="-1"/>
          <w:szCs w:val="24"/>
        </w:rPr>
        <w:t>н</w:t>
      </w:r>
      <w:r w:rsidRPr="00D17D03">
        <w:rPr>
          <w:rFonts w:eastAsia="Calibri"/>
          <w:szCs w:val="24"/>
        </w:rPr>
        <w:t>ы</w:t>
      </w:r>
      <w:r w:rsidRPr="00D17D03">
        <w:rPr>
          <w:rFonts w:eastAsia="Calibri"/>
          <w:spacing w:val="-5"/>
          <w:szCs w:val="24"/>
        </w:rPr>
        <w:t xml:space="preserve"> </w:t>
      </w:r>
      <w:r w:rsidRPr="00D17D03">
        <w:rPr>
          <w:rFonts w:eastAsia="Calibri"/>
          <w:spacing w:val="-1"/>
          <w:szCs w:val="24"/>
        </w:rPr>
        <w:t>п</w:t>
      </w:r>
      <w:r w:rsidRPr="00D17D03">
        <w:rPr>
          <w:rFonts w:eastAsia="Calibri"/>
          <w:szCs w:val="24"/>
        </w:rPr>
        <w:t>роя</w:t>
      </w:r>
      <w:r w:rsidRPr="00D17D03">
        <w:rPr>
          <w:rFonts w:eastAsia="Calibri"/>
          <w:spacing w:val="1"/>
          <w:szCs w:val="24"/>
        </w:rPr>
        <w:t>в</w:t>
      </w:r>
      <w:r w:rsidRPr="00D17D03">
        <w:rPr>
          <w:rFonts w:eastAsia="Calibri"/>
          <w:szCs w:val="24"/>
        </w:rPr>
        <w:t>ле</w:t>
      </w:r>
      <w:r w:rsidRPr="00D17D03">
        <w:rPr>
          <w:rFonts w:eastAsia="Calibri"/>
          <w:spacing w:val="-1"/>
          <w:szCs w:val="24"/>
        </w:rPr>
        <w:t>ни</w:t>
      </w:r>
      <w:r w:rsidRPr="00D17D03">
        <w:rPr>
          <w:rFonts w:eastAsia="Calibri"/>
          <w:szCs w:val="24"/>
        </w:rPr>
        <w:t>я</w:t>
      </w:r>
      <w:r w:rsidRPr="00D17D03">
        <w:rPr>
          <w:rFonts w:eastAsia="Calibri"/>
          <w:spacing w:val="-4"/>
          <w:szCs w:val="24"/>
        </w:rPr>
        <w:t xml:space="preserve"> </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а,</w:t>
      </w:r>
      <w:r w:rsidRPr="00D17D03">
        <w:rPr>
          <w:rFonts w:eastAsia="Calibri"/>
          <w:spacing w:val="-2"/>
          <w:szCs w:val="24"/>
        </w:rPr>
        <w:t xml:space="preserve"> </w:t>
      </w:r>
      <w:r w:rsidRPr="00D17D03">
        <w:rPr>
          <w:rFonts w:eastAsia="Calibri"/>
          <w:spacing w:val="-1"/>
          <w:szCs w:val="24"/>
        </w:rPr>
        <w:t>н</w:t>
      </w:r>
      <w:r w:rsidRPr="00D17D03">
        <w:rPr>
          <w:rFonts w:eastAsia="Calibri"/>
          <w:szCs w:val="24"/>
        </w:rPr>
        <w:t>а</w:t>
      </w:r>
      <w:r w:rsidRPr="00D17D03">
        <w:rPr>
          <w:rFonts w:eastAsia="Calibri"/>
          <w:spacing w:val="1"/>
          <w:szCs w:val="24"/>
        </w:rPr>
        <w:t>в</w:t>
      </w:r>
      <w:r w:rsidRPr="00D17D03">
        <w:rPr>
          <w:rFonts w:eastAsia="Calibri"/>
          <w:szCs w:val="24"/>
        </w:rPr>
        <w:t>ед</w:t>
      </w:r>
      <w:r w:rsidRPr="00D17D03">
        <w:rPr>
          <w:rFonts w:eastAsia="Calibri"/>
          <w:spacing w:val="-1"/>
          <w:szCs w:val="24"/>
        </w:rPr>
        <w:t>ённ</w:t>
      </w:r>
      <w:r w:rsidRPr="00D17D03">
        <w:rPr>
          <w:rFonts w:eastAsia="Calibri"/>
          <w:spacing w:val="1"/>
          <w:szCs w:val="24"/>
        </w:rPr>
        <w:t>ы</w:t>
      </w:r>
      <w:r w:rsidRPr="00D17D03">
        <w:rPr>
          <w:rFonts w:eastAsia="Calibri"/>
          <w:szCs w:val="24"/>
        </w:rPr>
        <w:t>е</w:t>
      </w:r>
      <w:r w:rsidRPr="00D17D03">
        <w:rPr>
          <w:rFonts w:eastAsia="Calibri"/>
          <w:spacing w:val="-6"/>
          <w:szCs w:val="24"/>
        </w:rPr>
        <w:t xml:space="preserve"> </w:t>
      </w:r>
      <w:r w:rsidRPr="00D17D03">
        <w:rPr>
          <w:rFonts w:eastAsia="Calibri"/>
          <w:spacing w:val="-1"/>
          <w:szCs w:val="24"/>
        </w:rPr>
        <w:t>и</w:t>
      </w:r>
      <w:r w:rsidRPr="00D17D03">
        <w:rPr>
          <w:rFonts w:eastAsia="Calibri"/>
          <w:szCs w:val="24"/>
        </w:rPr>
        <w:t>з</w:t>
      </w:r>
      <w:r w:rsidRPr="00D17D03">
        <w:rPr>
          <w:rFonts w:eastAsia="Calibri"/>
          <w:spacing w:val="-1"/>
          <w:szCs w:val="24"/>
        </w:rPr>
        <w:t xml:space="preserve"> ни</w:t>
      </w:r>
      <w:r w:rsidRPr="00D17D03">
        <w:rPr>
          <w:rFonts w:eastAsia="Calibri"/>
          <w:szCs w:val="24"/>
        </w:rPr>
        <w:t>жележа</w:t>
      </w:r>
      <w:r w:rsidRPr="00D17D03">
        <w:rPr>
          <w:rFonts w:eastAsia="Calibri"/>
          <w:spacing w:val="1"/>
          <w:szCs w:val="24"/>
        </w:rPr>
        <w:t>щ</w:t>
      </w:r>
      <w:r w:rsidRPr="00D17D03">
        <w:rPr>
          <w:rFonts w:eastAsia="Calibri"/>
          <w:spacing w:val="-1"/>
          <w:szCs w:val="24"/>
        </w:rPr>
        <w:t>и</w:t>
      </w:r>
      <w:r w:rsidRPr="00D17D03">
        <w:rPr>
          <w:rFonts w:eastAsia="Calibri"/>
          <w:szCs w:val="24"/>
        </w:rPr>
        <w:t>х</w:t>
      </w:r>
      <w:r w:rsidRPr="00D17D03">
        <w:rPr>
          <w:rFonts w:eastAsia="Calibri"/>
          <w:spacing w:val="-5"/>
          <w:szCs w:val="24"/>
        </w:rPr>
        <w:t xml:space="preserve"> </w:t>
      </w:r>
      <w:r w:rsidRPr="00D17D03">
        <w:rPr>
          <w:rFonts w:eastAsia="Calibri"/>
          <w:spacing w:val="-1"/>
          <w:szCs w:val="24"/>
        </w:rPr>
        <w:t>з</w:t>
      </w:r>
      <w:r w:rsidRPr="00D17D03">
        <w:rPr>
          <w:rFonts w:eastAsia="Calibri"/>
          <w:szCs w:val="24"/>
        </w:rPr>
        <w:t>а</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о</w:t>
      </w:r>
      <w:r w:rsidRPr="00D17D03">
        <w:rPr>
          <w:rFonts w:eastAsia="Calibri"/>
          <w:spacing w:val="1"/>
          <w:szCs w:val="24"/>
        </w:rPr>
        <w:t>ва</w:t>
      </w:r>
      <w:r w:rsidRPr="00D17D03">
        <w:rPr>
          <w:rFonts w:eastAsia="Calibri"/>
          <w:spacing w:val="-1"/>
          <w:szCs w:val="24"/>
        </w:rPr>
        <w:t>нн</w:t>
      </w:r>
      <w:r w:rsidRPr="00D17D03">
        <w:rPr>
          <w:rFonts w:eastAsia="Calibri"/>
          <w:spacing w:val="1"/>
          <w:szCs w:val="24"/>
        </w:rPr>
        <w:t>ы</w:t>
      </w:r>
      <w:r w:rsidRPr="00D17D03">
        <w:rPr>
          <w:rFonts w:eastAsia="Calibri"/>
          <w:szCs w:val="24"/>
        </w:rPr>
        <w:t>х</w:t>
      </w:r>
      <w:r w:rsidRPr="00D17D03">
        <w:rPr>
          <w:rFonts w:eastAsia="Calibri"/>
          <w:spacing w:val="-6"/>
          <w:szCs w:val="24"/>
        </w:rPr>
        <w:t xml:space="preserve"> </w:t>
      </w:r>
      <w:r w:rsidRPr="00D17D03">
        <w:rPr>
          <w:rFonts w:eastAsia="Calibri"/>
          <w:spacing w:val="-1"/>
          <w:szCs w:val="24"/>
        </w:rPr>
        <w:t>г</w:t>
      </w:r>
      <w:r w:rsidRPr="00D17D03">
        <w:rPr>
          <w:rFonts w:eastAsia="Calibri"/>
          <w:szCs w:val="24"/>
        </w:rPr>
        <w:t>ор</w:t>
      </w:r>
      <w:r w:rsidRPr="00D17D03">
        <w:rPr>
          <w:rFonts w:eastAsia="Calibri"/>
          <w:spacing w:val="-1"/>
          <w:szCs w:val="24"/>
        </w:rPr>
        <w:t>из</w:t>
      </w:r>
      <w:r w:rsidRPr="00D17D03">
        <w:rPr>
          <w:rFonts w:eastAsia="Calibri"/>
          <w:szCs w:val="24"/>
        </w:rPr>
        <w:t>о</w:t>
      </w:r>
      <w:r w:rsidRPr="00D17D03">
        <w:rPr>
          <w:rFonts w:eastAsia="Calibri"/>
          <w:spacing w:val="-1"/>
          <w:szCs w:val="24"/>
        </w:rPr>
        <w:t>нт</w:t>
      </w:r>
      <w:r w:rsidRPr="00D17D03">
        <w:rPr>
          <w:rFonts w:eastAsia="Calibri"/>
          <w:szCs w:val="24"/>
        </w:rPr>
        <w:t>о</w:t>
      </w:r>
      <w:r w:rsidRPr="00D17D03">
        <w:rPr>
          <w:rFonts w:eastAsia="Calibri"/>
          <w:spacing w:val="1"/>
          <w:szCs w:val="24"/>
        </w:rPr>
        <w:t>в</w:t>
      </w:r>
      <w:r w:rsidRPr="00D17D03">
        <w:rPr>
          <w:rFonts w:eastAsia="Calibri"/>
          <w:szCs w:val="24"/>
        </w:rPr>
        <w:t>.</w:t>
      </w:r>
    </w:p>
    <w:p w:rsidR="00F91D9C" w:rsidRPr="00D17D03" w:rsidRDefault="00F91D9C" w:rsidP="00890A20">
      <w:pPr>
        <w:autoSpaceDE w:val="0"/>
        <w:autoSpaceDN w:val="0"/>
        <w:adjustRightInd w:val="0"/>
        <w:spacing w:line="276" w:lineRule="auto"/>
        <w:ind w:firstLine="709"/>
        <w:jc w:val="both"/>
        <w:rPr>
          <w:rFonts w:eastAsia="Calibri"/>
          <w:szCs w:val="24"/>
        </w:rPr>
      </w:pPr>
      <w:r w:rsidRPr="00D17D03">
        <w:rPr>
          <w:rFonts w:eastAsia="Calibri"/>
          <w:i/>
          <w:iCs/>
          <w:spacing w:val="-1"/>
          <w:szCs w:val="24"/>
        </w:rPr>
        <w:t>К</w:t>
      </w:r>
      <w:r w:rsidRPr="00D17D03">
        <w:rPr>
          <w:rFonts w:eastAsia="Calibri"/>
          <w:i/>
          <w:iCs/>
          <w:szCs w:val="24"/>
        </w:rPr>
        <w:t>ар</w:t>
      </w:r>
      <w:r w:rsidRPr="00D17D03">
        <w:rPr>
          <w:rFonts w:eastAsia="Calibri"/>
          <w:i/>
          <w:iCs/>
          <w:spacing w:val="-1"/>
          <w:szCs w:val="24"/>
        </w:rPr>
        <w:t>б</w:t>
      </w:r>
      <w:r w:rsidRPr="00D17D03">
        <w:rPr>
          <w:rFonts w:eastAsia="Calibri"/>
          <w:i/>
          <w:iCs/>
          <w:szCs w:val="24"/>
        </w:rPr>
        <w:t>о</w:t>
      </w:r>
      <w:r w:rsidRPr="00D17D03">
        <w:rPr>
          <w:rFonts w:eastAsia="Calibri"/>
          <w:i/>
          <w:iCs/>
          <w:spacing w:val="1"/>
          <w:szCs w:val="24"/>
        </w:rPr>
        <w:t>н</w:t>
      </w:r>
      <w:r w:rsidRPr="00D17D03">
        <w:rPr>
          <w:rFonts w:eastAsia="Calibri"/>
          <w:i/>
          <w:iCs/>
          <w:szCs w:val="24"/>
        </w:rPr>
        <w:t>а</w:t>
      </w:r>
      <w:r w:rsidRPr="00D17D03">
        <w:rPr>
          <w:rFonts w:eastAsia="Calibri"/>
          <w:i/>
          <w:iCs/>
          <w:spacing w:val="-1"/>
          <w:szCs w:val="24"/>
        </w:rPr>
        <w:t>т</w:t>
      </w:r>
      <w:r w:rsidRPr="00D17D03">
        <w:rPr>
          <w:rFonts w:eastAsia="Calibri"/>
          <w:i/>
          <w:iCs/>
          <w:spacing w:val="1"/>
          <w:szCs w:val="24"/>
        </w:rPr>
        <w:t>н</w:t>
      </w:r>
      <w:r w:rsidRPr="00D17D03">
        <w:rPr>
          <w:rFonts w:eastAsia="Calibri"/>
          <w:i/>
          <w:iCs/>
          <w:szCs w:val="24"/>
        </w:rPr>
        <w:t>о-</w:t>
      </w:r>
      <w:r w:rsidRPr="00D17D03">
        <w:rPr>
          <w:rFonts w:eastAsia="Calibri"/>
          <w:i/>
          <w:iCs/>
          <w:spacing w:val="1"/>
          <w:szCs w:val="24"/>
        </w:rPr>
        <w:t>т</w:t>
      </w:r>
      <w:r w:rsidRPr="00D17D03">
        <w:rPr>
          <w:rFonts w:eastAsia="Calibri"/>
          <w:i/>
          <w:iCs/>
          <w:szCs w:val="24"/>
        </w:rPr>
        <w:t>ерриге</w:t>
      </w:r>
      <w:r w:rsidRPr="00D17D03">
        <w:rPr>
          <w:rFonts w:eastAsia="Calibri"/>
          <w:i/>
          <w:iCs/>
          <w:spacing w:val="-1"/>
          <w:szCs w:val="24"/>
        </w:rPr>
        <w:t>н</w:t>
      </w:r>
      <w:r w:rsidRPr="00D17D03">
        <w:rPr>
          <w:rFonts w:eastAsia="Calibri"/>
          <w:i/>
          <w:iCs/>
          <w:spacing w:val="1"/>
          <w:szCs w:val="24"/>
        </w:rPr>
        <w:t>н</w:t>
      </w:r>
      <w:r w:rsidRPr="00D17D03">
        <w:rPr>
          <w:rFonts w:eastAsia="Calibri"/>
          <w:i/>
          <w:iCs/>
          <w:szCs w:val="24"/>
        </w:rPr>
        <w:t>ая</w:t>
      </w:r>
      <w:r w:rsidRPr="00D17D03">
        <w:rPr>
          <w:rFonts w:eastAsia="Calibri"/>
          <w:i/>
          <w:iCs/>
          <w:spacing w:val="52"/>
          <w:szCs w:val="24"/>
        </w:rPr>
        <w:t xml:space="preserve"> </w:t>
      </w:r>
      <w:r w:rsidRPr="00D17D03">
        <w:rPr>
          <w:rFonts w:eastAsia="Calibri"/>
          <w:i/>
          <w:iCs/>
          <w:szCs w:val="24"/>
        </w:rPr>
        <w:t>фор</w:t>
      </w:r>
      <w:r w:rsidRPr="00D17D03">
        <w:rPr>
          <w:rFonts w:eastAsia="Calibri"/>
          <w:i/>
          <w:iCs/>
          <w:spacing w:val="1"/>
          <w:szCs w:val="24"/>
        </w:rPr>
        <w:t>м</w:t>
      </w:r>
      <w:r w:rsidRPr="00D17D03">
        <w:rPr>
          <w:rFonts w:eastAsia="Calibri"/>
          <w:i/>
          <w:iCs/>
          <w:szCs w:val="24"/>
        </w:rPr>
        <w:t>ация</w:t>
      </w:r>
      <w:r w:rsidRPr="00D17D03">
        <w:rPr>
          <w:rFonts w:eastAsia="Calibri"/>
          <w:i/>
          <w:iCs/>
          <w:spacing w:val="54"/>
          <w:szCs w:val="24"/>
        </w:rPr>
        <w:t xml:space="preserve"> </w:t>
      </w:r>
      <w:r w:rsidRPr="00D17D03">
        <w:rPr>
          <w:rFonts w:eastAsia="Calibri"/>
          <w:i/>
          <w:iCs/>
          <w:spacing w:val="-1"/>
          <w:szCs w:val="24"/>
        </w:rPr>
        <w:t>н</w:t>
      </w:r>
      <w:r w:rsidRPr="00D17D03">
        <w:rPr>
          <w:rFonts w:eastAsia="Calibri"/>
          <w:i/>
          <w:iCs/>
          <w:szCs w:val="24"/>
        </w:rPr>
        <w:t>и</w:t>
      </w:r>
      <w:r w:rsidRPr="00D17D03">
        <w:rPr>
          <w:rFonts w:eastAsia="Calibri"/>
          <w:i/>
          <w:iCs/>
          <w:spacing w:val="-1"/>
          <w:szCs w:val="24"/>
        </w:rPr>
        <w:t>ж</w:t>
      </w:r>
      <w:r w:rsidRPr="00D17D03">
        <w:rPr>
          <w:rFonts w:eastAsia="Calibri"/>
          <w:i/>
          <w:iCs/>
          <w:spacing w:val="1"/>
          <w:szCs w:val="24"/>
        </w:rPr>
        <w:t>н</w:t>
      </w:r>
      <w:r w:rsidRPr="00D17D03">
        <w:rPr>
          <w:rFonts w:eastAsia="Calibri"/>
          <w:i/>
          <w:iCs/>
          <w:szCs w:val="24"/>
        </w:rPr>
        <w:t>еказа</w:t>
      </w:r>
      <w:r w:rsidRPr="00D17D03">
        <w:rPr>
          <w:rFonts w:eastAsia="Calibri"/>
          <w:i/>
          <w:iCs/>
          <w:spacing w:val="1"/>
          <w:szCs w:val="24"/>
        </w:rPr>
        <w:t>н</w:t>
      </w:r>
      <w:r w:rsidRPr="00D17D03">
        <w:rPr>
          <w:rFonts w:eastAsia="Calibri"/>
          <w:i/>
          <w:iCs/>
          <w:szCs w:val="24"/>
        </w:rPr>
        <w:t>ского</w:t>
      </w:r>
      <w:r w:rsidRPr="00D17D03">
        <w:rPr>
          <w:rFonts w:eastAsia="Calibri"/>
          <w:i/>
          <w:iCs/>
          <w:spacing w:val="51"/>
          <w:szCs w:val="24"/>
        </w:rPr>
        <w:t xml:space="preserve"> </w:t>
      </w:r>
      <w:r w:rsidRPr="00D17D03">
        <w:rPr>
          <w:rFonts w:eastAsia="Calibri"/>
          <w:i/>
          <w:iCs/>
          <w:szCs w:val="24"/>
        </w:rPr>
        <w:t>по</w:t>
      </w:r>
      <w:r w:rsidRPr="00D17D03">
        <w:rPr>
          <w:rFonts w:eastAsia="Calibri"/>
          <w:i/>
          <w:iCs/>
          <w:spacing w:val="1"/>
          <w:szCs w:val="24"/>
        </w:rPr>
        <w:t>д</w:t>
      </w:r>
      <w:r w:rsidRPr="00D17D03">
        <w:rPr>
          <w:rFonts w:eastAsia="Calibri"/>
          <w:i/>
          <w:iCs/>
          <w:szCs w:val="24"/>
        </w:rPr>
        <w:t>ъ</w:t>
      </w:r>
      <w:r w:rsidRPr="00D17D03">
        <w:rPr>
          <w:rFonts w:eastAsia="Calibri"/>
          <w:i/>
          <w:iCs/>
          <w:spacing w:val="1"/>
          <w:szCs w:val="24"/>
        </w:rPr>
        <w:t>я</w:t>
      </w:r>
      <w:r w:rsidRPr="00D17D03">
        <w:rPr>
          <w:rFonts w:eastAsia="Calibri"/>
          <w:i/>
          <w:iCs/>
          <w:szCs w:val="24"/>
        </w:rPr>
        <w:t>руса</w:t>
      </w:r>
      <w:r w:rsidRPr="00D17D03">
        <w:rPr>
          <w:rFonts w:eastAsia="Calibri"/>
          <w:i/>
          <w:iCs/>
          <w:spacing w:val="52"/>
          <w:szCs w:val="24"/>
        </w:rPr>
        <w:t xml:space="preserve"> </w:t>
      </w:r>
      <w:r w:rsidRPr="00D17D03">
        <w:rPr>
          <w:rFonts w:eastAsia="Calibri"/>
          <w:i/>
          <w:iCs/>
          <w:szCs w:val="24"/>
        </w:rPr>
        <w:t>верх</w:t>
      </w:r>
      <w:r w:rsidRPr="00D17D03">
        <w:rPr>
          <w:rFonts w:eastAsia="Calibri"/>
          <w:i/>
          <w:iCs/>
          <w:spacing w:val="1"/>
          <w:szCs w:val="24"/>
        </w:rPr>
        <w:t>н</w:t>
      </w:r>
      <w:r w:rsidRPr="00D17D03">
        <w:rPr>
          <w:rFonts w:eastAsia="Calibri"/>
          <w:i/>
          <w:iCs/>
          <w:szCs w:val="24"/>
        </w:rPr>
        <w:t>ей</w:t>
      </w:r>
      <w:r w:rsidRPr="00D17D03">
        <w:rPr>
          <w:rFonts w:eastAsia="Calibri"/>
          <w:i/>
          <w:iCs/>
          <w:spacing w:val="58"/>
          <w:szCs w:val="24"/>
        </w:rPr>
        <w:t xml:space="preserve"> </w:t>
      </w:r>
      <w:r w:rsidRPr="00D17D03">
        <w:rPr>
          <w:rFonts w:eastAsia="Calibri"/>
          <w:i/>
          <w:iCs/>
          <w:szCs w:val="24"/>
        </w:rPr>
        <w:t>пе</w:t>
      </w:r>
      <w:r w:rsidRPr="00D17D03">
        <w:rPr>
          <w:rFonts w:eastAsia="Calibri"/>
          <w:i/>
          <w:iCs/>
          <w:spacing w:val="5"/>
          <w:szCs w:val="24"/>
        </w:rPr>
        <w:t>р</w:t>
      </w:r>
      <w:r w:rsidRPr="00D17D03">
        <w:rPr>
          <w:rFonts w:eastAsia="Calibri"/>
          <w:i/>
          <w:iCs/>
          <w:spacing w:val="1"/>
          <w:szCs w:val="24"/>
        </w:rPr>
        <w:t>м</w:t>
      </w:r>
      <w:r w:rsidRPr="00D17D03">
        <w:rPr>
          <w:rFonts w:eastAsia="Calibri"/>
          <w:i/>
          <w:iCs/>
          <w:szCs w:val="24"/>
        </w:rPr>
        <w:t xml:space="preserve">и </w:t>
      </w:r>
      <w:r w:rsidRPr="00D17D03">
        <w:rPr>
          <w:rFonts w:eastAsia="Calibri"/>
          <w:i/>
          <w:iCs/>
          <w:spacing w:val="-2"/>
          <w:szCs w:val="24"/>
        </w:rPr>
        <w:t>(</w:t>
      </w:r>
      <w:r w:rsidRPr="00D17D03">
        <w:rPr>
          <w:rFonts w:eastAsia="Calibri"/>
          <w:i/>
          <w:iCs/>
          <w:spacing w:val="1"/>
          <w:szCs w:val="24"/>
        </w:rPr>
        <w:t>Р</w:t>
      </w:r>
      <w:r w:rsidRPr="00D17D03">
        <w:rPr>
          <w:rFonts w:eastAsia="Calibri"/>
          <w:i/>
          <w:iCs/>
          <w:position w:val="-2"/>
          <w:szCs w:val="24"/>
        </w:rPr>
        <w:t>2</w:t>
      </w:r>
      <w:r w:rsidRPr="00D17D03">
        <w:rPr>
          <w:rFonts w:eastAsia="Calibri"/>
          <w:i/>
          <w:iCs/>
          <w:szCs w:val="24"/>
        </w:rPr>
        <w:t>k</w:t>
      </w:r>
      <w:r w:rsidRPr="00D17D03">
        <w:rPr>
          <w:rFonts w:eastAsia="Calibri"/>
          <w:i/>
          <w:iCs/>
          <w:spacing w:val="1"/>
          <w:szCs w:val="24"/>
        </w:rPr>
        <w:t>z</w:t>
      </w:r>
      <w:r w:rsidRPr="00D17D03">
        <w:rPr>
          <w:rFonts w:eastAsia="Calibri"/>
          <w:i/>
          <w:iCs/>
          <w:position w:val="-2"/>
          <w:szCs w:val="24"/>
        </w:rPr>
        <w:t>1</w:t>
      </w:r>
      <w:r w:rsidRPr="00D17D03">
        <w:rPr>
          <w:rFonts w:eastAsia="Calibri"/>
          <w:i/>
          <w:iCs/>
          <w:szCs w:val="24"/>
        </w:rPr>
        <w:t>)</w:t>
      </w:r>
      <w:r w:rsidRPr="00D17D03">
        <w:rPr>
          <w:rFonts w:eastAsia="Calibri"/>
          <w:i/>
          <w:iCs/>
          <w:spacing w:val="15"/>
          <w:szCs w:val="24"/>
        </w:rPr>
        <w:t xml:space="preserve"> </w:t>
      </w:r>
      <w:r w:rsidRPr="00D17D03">
        <w:rPr>
          <w:rFonts w:eastAsia="Calibri"/>
          <w:iCs/>
          <w:spacing w:val="15"/>
          <w:szCs w:val="24"/>
        </w:rPr>
        <w:t>также</w:t>
      </w:r>
      <w:r w:rsidRPr="00D17D03">
        <w:rPr>
          <w:rFonts w:eastAsia="Calibri"/>
          <w:i/>
          <w:iCs/>
          <w:spacing w:val="15"/>
          <w:szCs w:val="24"/>
        </w:rPr>
        <w:t xml:space="preserve"> </w:t>
      </w:r>
      <w:r w:rsidRPr="00D17D03">
        <w:rPr>
          <w:rFonts w:eastAsia="Calibri"/>
          <w:szCs w:val="24"/>
        </w:rPr>
        <w:t>рас</w:t>
      </w:r>
      <w:r w:rsidRPr="00D17D03">
        <w:rPr>
          <w:rFonts w:eastAsia="Calibri"/>
          <w:spacing w:val="-1"/>
          <w:szCs w:val="24"/>
        </w:rPr>
        <w:t>п</w:t>
      </w:r>
      <w:r w:rsidRPr="00D17D03">
        <w:rPr>
          <w:rFonts w:eastAsia="Calibri"/>
          <w:szCs w:val="24"/>
        </w:rPr>
        <w:t>р</w:t>
      </w:r>
      <w:r w:rsidRPr="00D17D03">
        <w:rPr>
          <w:rFonts w:eastAsia="Calibri"/>
          <w:spacing w:val="2"/>
          <w:szCs w:val="24"/>
        </w:rPr>
        <w:t>о</w:t>
      </w:r>
      <w:r w:rsidRPr="00D17D03">
        <w:rPr>
          <w:rFonts w:eastAsia="Calibri"/>
          <w:szCs w:val="24"/>
        </w:rPr>
        <w:t>с</w:t>
      </w:r>
      <w:r w:rsidRPr="00D17D03">
        <w:rPr>
          <w:rFonts w:eastAsia="Calibri"/>
          <w:spacing w:val="-1"/>
          <w:szCs w:val="24"/>
        </w:rPr>
        <w:t>т</w:t>
      </w:r>
      <w:r w:rsidRPr="00D17D03">
        <w:rPr>
          <w:rFonts w:eastAsia="Calibri"/>
          <w:szCs w:val="24"/>
        </w:rPr>
        <w:t>ра</w:t>
      </w:r>
      <w:r w:rsidRPr="00D17D03">
        <w:rPr>
          <w:rFonts w:eastAsia="Calibri"/>
          <w:spacing w:val="-1"/>
          <w:szCs w:val="24"/>
        </w:rPr>
        <w:t>н</w:t>
      </w:r>
      <w:r w:rsidRPr="00D17D03">
        <w:rPr>
          <w:rFonts w:eastAsia="Calibri"/>
          <w:szCs w:val="24"/>
        </w:rPr>
        <w:t>е</w:t>
      </w:r>
      <w:r w:rsidRPr="00D17D03">
        <w:rPr>
          <w:rFonts w:eastAsia="Calibri"/>
          <w:spacing w:val="-1"/>
          <w:szCs w:val="24"/>
        </w:rPr>
        <w:t>н</w:t>
      </w:r>
      <w:r w:rsidRPr="00D17D03">
        <w:rPr>
          <w:rFonts w:eastAsia="Calibri"/>
          <w:szCs w:val="24"/>
        </w:rPr>
        <w:t>а</w:t>
      </w:r>
      <w:r w:rsidRPr="00D17D03">
        <w:rPr>
          <w:rFonts w:eastAsia="Calibri"/>
          <w:spacing w:val="13"/>
          <w:szCs w:val="24"/>
        </w:rPr>
        <w:t xml:space="preserve"> </w:t>
      </w:r>
      <w:r w:rsidRPr="00D17D03">
        <w:rPr>
          <w:rFonts w:eastAsia="Calibri"/>
          <w:spacing w:val="-1"/>
          <w:szCs w:val="24"/>
        </w:rPr>
        <w:t>ф</w:t>
      </w:r>
      <w:r w:rsidRPr="00D17D03">
        <w:rPr>
          <w:rFonts w:eastAsia="Calibri"/>
          <w:szCs w:val="24"/>
        </w:rPr>
        <w:t>ра</w:t>
      </w:r>
      <w:r w:rsidRPr="00D17D03">
        <w:rPr>
          <w:rFonts w:eastAsia="Calibri"/>
          <w:spacing w:val="-1"/>
          <w:szCs w:val="24"/>
        </w:rPr>
        <w:t>г</w:t>
      </w:r>
      <w:r w:rsidRPr="00D17D03">
        <w:rPr>
          <w:rFonts w:eastAsia="Calibri"/>
          <w:szCs w:val="24"/>
        </w:rPr>
        <w:t>ме</w:t>
      </w:r>
      <w:r w:rsidRPr="00D17D03">
        <w:rPr>
          <w:rFonts w:eastAsia="Calibri"/>
          <w:spacing w:val="-1"/>
          <w:szCs w:val="24"/>
        </w:rPr>
        <w:t>н</w:t>
      </w:r>
      <w:r w:rsidRPr="00D17D03">
        <w:rPr>
          <w:rFonts w:eastAsia="Calibri"/>
          <w:spacing w:val="1"/>
          <w:szCs w:val="24"/>
        </w:rPr>
        <w:t>т</w:t>
      </w:r>
      <w:r w:rsidRPr="00D17D03">
        <w:rPr>
          <w:rFonts w:eastAsia="Calibri"/>
          <w:szCs w:val="24"/>
        </w:rPr>
        <w:t>ами</w:t>
      </w:r>
      <w:r w:rsidRPr="00D17D03">
        <w:rPr>
          <w:rFonts w:eastAsia="Calibri"/>
          <w:spacing w:val="10"/>
          <w:szCs w:val="24"/>
        </w:rPr>
        <w:t xml:space="preserve"> </w:t>
      </w:r>
      <w:r w:rsidRPr="00D17D03">
        <w:rPr>
          <w:rFonts w:eastAsia="Calibri"/>
          <w:spacing w:val="-1"/>
          <w:szCs w:val="24"/>
        </w:rPr>
        <w:t>н</w:t>
      </w:r>
      <w:r w:rsidRPr="00D17D03">
        <w:rPr>
          <w:rFonts w:eastAsia="Calibri"/>
          <w:szCs w:val="24"/>
        </w:rPr>
        <w:t>а</w:t>
      </w:r>
      <w:r w:rsidRPr="00D17D03">
        <w:rPr>
          <w:rFonts w:eastAsia="Calibri"/>
          <w:spacing w:val="18"/>
          <w:szCs w:val="24"/>
        </w:rPr>
        <w:t xml:space="preserve"> </w:t>
      </w:r>
      <w:r w:rsidRPr="00D17D03">
        <w:rPr>
          <w:rFonts w:eastAsia="Calibri"/>
          <w:spacing w:val="-1"/>
          <w:szCs w:val="24"/>
        </w:rPr>
        <w:t>в</w:t>
      </w:r>
      <w:r w:rsidRPr="00D17D03">
        <w:rPr>
          <w:rFonts w:eastAsia="Calibri"/>
          <w:szCs w:val="24"/>
        </w:rPr>
        <w:t>одор</w:t>
      </w:r>
      <w:r w:rsidRPr="00D17D03">
        <w:rPr>
          <w:rFonts w:eastAsia="Calibri"/>
          <w:spacing w:val="-1"/>
          <w:szCs w:val="24"/>
        </w:rPr>
        <w:t>аз</w:t>
      </w:r>
      <w:r w:rsidRPr="00D17D03">
        <w:rPr>
          <w:rFonts w:eastAsia="Calibri"/>
          <w:szCs w:val="24"/>
        </w:rPr>
        <w:t>д</w:t>
      </w:r>
      <w:r w:rsidRPr="00D17D03">
        <w:rPr>
          <w:rFonts w:eastAsia="Calibri"/>
          <w:spacing w:val="-1"/>
          <w:szCs w:val="24"/>
        </w:rPr>
        <w:t>е</w:t>
      </w:r>
      <w:r w:rsidRPr="00D17D03">
        <w:rPr>
          <w:rFonts w:eastAsia="Calibri"/>
          <w:szCs w:val="24"/>
        </w:rPr>
        <w:t>ле</w:t>
      </w:r>
      <w:r w:rsidRPr="00D17D03">
        <w:rPr>
          <w:rFonts w:eastAsia="Calibri"/>
          <w:spacing w:val="13"/>
          <w:szCs w:val="24"/>
        </w:rPr>
        <w:t xml:space="preserve"> </w:t>
      </w:r>
      <w:r w:rsidRPr="00D17D03">
        <w:rPr>
          <w:rFonts w:eastAsia="Calibri"/>
          <w:szCs w:val="24"/>
        </w:rPr>
        <w:t>рек</w:t>
      </w:r>
      <w:r w:rsidRPr="00D17D03">
        <w:rPr>
          <w:rFonts w:eastAsia="Calibri"/>
          <w:spacing w:val="14"/>
          <w:szCs w:val="24"/>
        </w:rPr>
        <w:t xml:space="preserve"> </w:t>
      </w:r>
      <w:r w:rsidRPr="00D17D03">
        <w:rPr>
          <w:rFonts w:eastAsia="Calibri"/>
          <w:szCs w:val="24"/>
        </w:rPr>
        <w:t>и</w:t>
      </w:r>
      <w:r w:rsidRPr="00D17D03">
        <w:rPr>
          <w:rFonts w:eastAsia="Calibri"/>
          <w:spacing w:val="20"/>
          <w:szCs w:val="24"/>
        </w:rPr>
        <w:t xml:space="preserve"> </w:t>
      </w:r>
      <w:r w:rsidRPr="00D17D03">
        <w:rPr>
          <w:rFonts w:eastAsia="Calibri"/>
          <w:szCs w:val="24"/>
        </w:rPr>
        <w:t>к</w:t>
      </w:r>
      <w:r w:rsidRPr="00D17D03">
        <w:rPr>
          <w:rFonts w:eastAsia="Calibri"/>
          <w:spacing w:val="17"/>
          <w:szCs w:val="24"/>
        </w:rPr>
        <w:t xml:space="preserve"> </w:t>
      </w:r>
      <w:r w:rsidRPr="00D17D03">
        <w:rPr>
          <w:rFonts w:eastAsia="Calibri"/>
          <w:spacing w:val="1"/>
          <w:szCs w:val="24"/>
        </w:rPr>
        <w:t>ю</w:t>
      </w:r>
      <w:r w:rsidRPr="00D17D03">
        <w:rPr>
          <w:rFonts w:eastAsia="Calibri"/>
          <w:spacing w:val="-1"/>
          <w:szCs w:val="24"/>
        </w:rPr>
        <w:t>г</w:t>
      </w:r>
      <w:r w:rsidRPr="00D17D03">
        <w:rPr>
          <w:rFonts w:eastAsia="Calibri"/>
          <w:szCs w:val="24"/>
        </w:rPr>
        <w:t>о-</w:t>
      </w:r>
      <w:r w:rsidRPr="00D17D03">
        <w:rPr>
          <w:rFonts w:eastAsia="Calibri"/>
          <w:spacing w:val="1"/>
          <w:szCs w:val="24"/>
        </w:rPr>
        <w:t>в</w:t>
      </w:r>
      <w:r w:rsidRPr="00D17D03">
        <w:rPr>
          <w:rFonts w:eastAsia="Calibri"/>
          <w:szCs w:val="24"/>
        </w:rPr>
        <w:t>ос</w:t>
      </w:r>
      <w:r w:rsidRPr="00D17D03">
        <w:rPr>
          <w:rFonts w:eastAsia="Calibri"/>
          <w:spacing w:val="-1"/>
          <w:szCs w:val="24"/>
        </w:rPr>
        <w:t>т</w:t>
      </w:r>
      <w:r w:rsidRPr="00D17D03">
        <w:rPr>
          <w:rFonts w:eastAsia="Calibri"/>
          <w:szCs w:val="24"/>
        </w:rPr>
        <w:t>о</w:t>
      </w:r>
      <w:r w:rsidRPr="00D17D03">
        <w:rPr>
          <w:rFonts w:eastAsia="Calibri"/>
          <w:spacing w:val="1"/>
          <w:szCs w:val="24"/>
        </w:rPr>
        <w:t>к</w:t>
      </w:r>
      <w:r w:rsidRPr="00D17D03">
        <w:rPr>
          <w:rFonts w:eastAsia="Calibri"/>
          <w:szCs w:val="24"/>
        </w:rPr>
        <w:t xml:space="preserve">у от </w:t>
      </w:r>
      <w:r w:rsidRPr="00D17D03">
        <w:rPr>
          <w:rFonts w:eastAsia="Calibri"/>
          <w:spacing w:val="41"/>
          <w:szCs w:val="24"/>
        </w:rPr>
        <w:t xml:space="preserve"> </w:t>
      </w:r>
      <w:r w:rsidRPr="00D17D03">
        <w:rPr>
          <w:rFonts w:eastAsia="Calibri"/>
          <w:spacing w:val="1"/>
          <w:szCs w:val="24"/>
        </w:rPr>
        <w:t>э</w:t>
      </w:r>
      <w:r w:rsidRPr="00D17D03">
        <w:rPr>
          <w:rFonts w:eastAsia="Calibri"/>
          <w:spacing w:val="-1"/>
          <w:szCs w:val="24"/>
        </w:rPr>
        <w:t>т</w:t>
      </w:r>
      <w:r w:rsidRPr="00D17D03">
        <w:rPr>
          <w:rFonts w:eastAsia="Calibri"/>
          <w:szCs w:val="24"/>
        </w:rPr>
        <w:t>о</w:t>
      </w:r>
      <w:r w:rsidRPr="00D17D03">
        <w:rPr>
          <w:rFonts w:eastAsia="Calibri"/>
          <w:spacing w:val="-1"/>
          <w:szCs w:val="24"/>
        </w:rPr>
        <w:t>г</w:t>
      </w:r>
      <w:r w:rsidRPr="00D17D03">
        <w:rPr>
          <w:rFonts w:eastAsia="Calibri"/>
          <w:szCs w:val="24"/>
        </w:rPr>
        <w:t xml:space="preserve">о </w:t>
      </w:r>
      <w:r w:rsidRPr="00D17D03">
        <w:rPr>
          <w:rFonts w:eastAsia="Calibri"/>
          <w:spacing w:val="40"/>
          <w:szCs w:val="24"/>
        </w:rPr>
        <w:t xml:space="preserve"> </w:t>
      </w:r>
      <w:r w:rsidRPr="00D17D03">
        <w:rPr>
          <w:rFonts w:eastAsia="Calibri"/>
          <w:szCs w:val="24"/>
        </w:rPr>
        <w:t>ра</w:t>
      </w:r>
      <w:r w:rsidRPr="00D17D03">
        <w:rPr>
          <w:rFonts w:eastAsia="Calibri"/>
          <w:spacing w:val="-1"/>
          <w:szCs w:val="24"/>
        </w:rPr>
        <w:t>й</w:t>
      </w:r>
      <w:r w:rsidRPr="00D17D03">
        <w:rPr>
          <w:rFonts w:eastAsia="Calibri"/>
          <w:szCs w:val="24"/>
        </w:rPr>
        <w:t>о</w:t>
      </w:r>
      <w:r w:rsidRPr="00D17D03">
        <w:rPr>
          <w:rFonts w:eastAsia="Calibri"/>
          <w:spacing w:val="-1"/>
          <w:szCs w:val="24"/>
        </w:rPr>
        <w:t>н</w:t>
      </w:r>
      <w:r w:rsidRPr="00D17D03">
        <w:rPr>
          <w:rFonts w:eastAsia="Calibri"/>
          <w:szCs w:val="24"/>
        </w:rPr>
        <w:t xml:space="preserve">а. </w:t>
      </w:r>
      <w:r w:rsidRPr="00D17D03">
        <w:rPr>
          <w:rFonts w:eastAsia="Calibri"/>
          <w:spacing w:val="39"/>
          <w:szCs w:val="24"/>
        </w:rPr>
        <w:t xml:space="preserve"> </w:t>
      </w:r>
      <w:r w:rsidRPr="00D17D03">
        <w:rPr>
          <w:rFonts w:eastAsia="Calibri"/>
          <w:spacing w:val="1"/>
          <w:szCs w:val="24"/>
        </w:rPr>
        <w:t>М</w:t>
      </w:r>
      <w:r w:rsidRPr="00D17D03">
        <w:rPr>
          <w:rFonts w:eastAsia="Calibri"/>
          <w:szCs w:val="24"/>
        </w:rPr>
        <w:t>о</w:t>
      </w:r>
      <w:r w:rsidRPr="00D17D03">
        <w:rPr>
          <w:rFonts w:eastAsia="Calibri"/>
          <w:spacing w:val="-2"/>
          <w:szCs w:val="24"/>
        </w:rPr>
        <w:t>щ</w:t>
      </w:r>
      <w:r w:rsidRPr="00D17D03">
        <w:rPr>
          <w:rFonts w:eastAsia="Calibri"/>
          <w:spacing w:val="-1"/>
          <w:szCs w:val="24"/>
        </w:rPr>
        <w:t>н</w:t>
      </w:r>
      <w:r w:rsidRPr="00D17D03">
        <w:rPr>
          <w:rFonts w:eastAsia="Calibri"/>
          <w:szCs w:val="24"/>
        </w:rPr>
        <w:t>ос</w:t>
      </w:r>
      <w:r w:rsidRPr="00D17D03">
        <w:rPr>
          <w:rFonts w:eastAsia="Calibri"/>
          <w:spacing w:val="-1"/>
          <w:szCs w:val="24"/>
        </w:rPr>
        <w:t>т</w:t>
      </w:r>
      <w:r w:rsidRPr="00D17D03">
        <w:rPr>
          <w:rFonts w:eastAsia="Calibri"/>
          <w:szCs w:val="24"/>
        </w:rPr>
        <w:t xml:space="preserve">ь </w:t>
      </w:r>
      <w:r w:rsidRPr="00D17D03">
        <w:rPr>
          <w:rFonts w:eastAsia="Calibri"/>
          <w:spacing w:val="39"/>
          <w:szCs w:val="24"/>
        </w:rPr>
        <w:t xml:space="preserve"> </w:t>
      </w:r>
      <w:r w:rsidRPr="00D17D03">
        <w:rPr>
          <w:rFonts w:eastAsia="Calibri"/>
          <w:szCs w:val="24"/>
        </w:rPr>
        <w:t>форма</w:t>
      </w:r>
      <w:r w:rsidRPr="00D17D03">
        <w:rPr>
          <w:rFonts w:eastAsia="Calibri"/>
          <w:spacing w:val="-1"/>
          <w:szCs w:val="24"/>
        </w:rPr>
        <w:t>ци</w:t>
      </w:r>
      <w:r w:rsidRPr="00D17D03">
        <w:rPr>
          <w:rFonts w:eastAsia="Calibri"/>
          <w:szCs w:val="24"/>
        </w:rPr>
        <w:t xml:space="preserve">и </w:t>
      </w:r>
      <w:r w:rsidRPr="00D17D03">
        <w:rPr>
          <w:rFonts w:eastAsia="Calibri"/>
          <w:spacing w:val="34"/>
          <w:szCs w:val="24"/>
        </w:rPr>
        <w:t xml:space="preserve"> </w:t>
      </w:r>
      <w:r w:rsidRPr="00D17D03">
        <w:rPr>
          <w:rFonts w:eastAsia="Calibri"/>
          <w:szCs w:val="24"/>
        </w:rPr>
        <w:t xml:space="preserve">до </w:t>
      </w:r>
      <w:r w:rsidRPr="00D17D03">
        <w:rPr>
          <w:rFonts w:eastAsia="Calibri"/>
          <w:spacing w:val="38"/>
          <w:szCs w:val="24"/>
        </w:rPr>
        <w:t xml:space="preserve"> </w:t>
      </w:r>
      <w:r w:rsidRPr="00D17D03">
        <w:rPr>
          <w:rFonts w:eastAsia="Calibri"/>
          <w:szCs w:val="24"/>
        </w:rPr>
        <w:t xml:space="preserve">16 </w:t>
      </w:r>
      <w:r w:rsidRPr="00D17D03">
        <w:rPr>
          <w:rFonts w:eastAsia="Calibri"/>
          <w:spacing w:val="40"/>
          <w:szCs w:val="24"/>
        </w:rPr>
        <w:t xml:space="preserve"> </w:t>
      </w:r>
      <w:r w:rsidRPr="00D17D03">
        <w:rPr>
          <w:rFonts w:eastAsia="Calibri"/>
          <w:szCs w:val="24"/>
        </w:rPr>
        <w:t xml:space="preserve">м. </w:t>
      </w:r>
      <w:r w:rsidRPr="00D17D03">
        <w:rPr>
          <w:rFonts w:eastAsia="Calibri"/>
          <w:spacing w:val="38"/>
          <w:szCs w:val="24"/>
        </w:rPr>
        <w:t xml:space="preserve"> </w:t>
      </w:r>
      <w:r w:rsidRPr="00D17D03">
        <w:rPr>
          <w:rFonts w:eastAsia="Calibri"/>
          <w:spacing w:val="1"/>
          <w:szCs w:val="24"/>
        </w:rPr>
        <w:t>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 xml:space="preserve">я </w:t>
      </w:r>
      <w:r w:rsidRPr="00D17D03">
        <w:rPr>
          <w:rFonts w:eastAsia="Calibri"/>
          <w:spacing w:val="37"/>
          <w:szCs w:val="24"/>
        </w:rPr>
        <w:t xml:space="preserve"> </w:t>
      </w:r>
      <w:r w:rsidRPr="00D17D03">
        <w:rPr>
          <w:rFonts w:eastAsia="Calibri"/>
          <w:spacing w:val="-1"/>
          <w:szCs w:val="24"/>
        </w:rPr>
        <w:t>п</w:t>
      </w:r>
      <w:r w:rsidRPr="00D17D03">
        <w:rPr>
          <w:rFonts w:eastAsia="Calibri"/>
          <w:szCs w:val="24"/>
        </w:rPr>
        <w:t>ре</w:t>
      </w:r>
      <w:r w:rsidRPr="00D17D03">
        <w:rPr>
          <w:rFonts w:eastAsia="Calibri"/>
          <w:spacing w:val="3"/>
          <w:szCs w:val="24"/>
        </w:rPr>
        <w:t>д</w:t>
      </w:r>
      <w:r w:rsidRPr="00D17D03">
        <w:rPr>
          <w:rFonts w:eastAsia="Calibri"/>
          <w:szCs w:val="24"/>
        </w:rPr>
        <w:t>с</w:t>
      </w:r>
      <w:r w:rsidRPr="00D17D03">
        <w:rPr>
          <w:rFonts w:eastAsia="Calibri"/>
          <w:spacing w:val="-1"/>
          <w:szCs w:val="24"/>
        </w:rPr>
        <w:t>т</w:t>
      </w:r>
      <w:r w:rsidRPr="00D17D03">
        <w:rPr>
          <w:rFonts w:eastAsia="Calibri"/>
          <w:szCs w:val="24"/>
        </w:rPr>
        <w:t>а</w:t>
      </w:r>
      <w:r w:rsidRPr="00D17D03">
        <w:rPr>
          <w:rFonts w:eastAsia="Calibri"/>
          <w:spacing w:val="1"/>
          <w:szCs w:val="24"/>
        </w:rPr>
        <w:t>в</w:t>
      </w:r>
      <w:r w:rsidRPr="00D17D03">
        <w:rPr>
          <w:rFonts w:eastAsia="Calibri"/>
          <w:szCs w:val="24"/>
        </w:rPr>
        <w:t>ле</w:t>
      </w:r>
      <w:r w:rsidRPr="00D17D03">
        <w:rPr>
          <w:rFonts w:eastAsia="Calibri"/>
          <w:spacing w:val="-1"/>
          <w:szCs w:val="24"/>
        </w:rPr>
        <w:t>н</w:t>
      </w:r>
      <w:r w:rsidRPr="00D17D03">
        <w:rPr>
          <w:rFonts w:eastAsia="Calibri"/>
          <w:szCs w:val="24"/>
        </w:rPr>
        <w:t xml:space="preserve">ы </w:t>
      </w:r>
      <w:r w:rsidRPr="00D17D03">
        <w:rPr>
          <w:rFonts w:eastAsia="Calibri"/>
          <w:spacing w:val="33"/>
          <w:szCs w:val="24"/>
        </w:rPr>
        <w:t xml:space="preserve"> </w:t>
      </w:r>
      <w:r w:rsidRPr="00D17D03">
        <w:rPr>
          <w:rFonts w:eastAsia="Calibri"/>
          <w:spacing w:val="-1"/>
          <w:szCs w:val="24"/>
        </w:rPr>
        <w:t>т</w:t>
      </w:r>
      <w:r w:rsidRPr="00D17D03">
        <w:rPr>
          <w:rFonts w:eastAsia="Calibri"/>
          <w:szCs w:val="24"/>
        </w:rPr>
        <w:t>ол</w:t>
      </w:r>
      <w:r w:rsidRPr="00D17D03">
        <w:rPr>
          <w:rFonts w:eastAsia="Calibri"/>
          <w:spacing w:val="-1"/>
          <w:szCs w:val="24"/>
        </w:rPr>
        <w:t>щ</w:t>
      </w:r>
      <w:r w:rsidRPr="00D17D03">
        <w:rPr>
          <w:rFonts w:eastAsia="Calibri"/>
          <w:szCs w:val="24"/>
        </w:rPr>
        <w:t xml:space="preserve">ей </w:t>
      </w:r>
      <w:r w:rsidRPr="00D17D03">
        <w:rPr>
          <w:rFonts w:eastAsia="Calibri"/>
          <w:spacing w:val="-1"/>
          <w:szCs w:val="24"/>
        </w:rPr>
        <w:t>п</w:t>
      </w:r>
      <w:r w:rsidRPr="00D17D03">
        <w:rPr>
          <w:rFonts w:eastAsia="Calibri"/>
          <w:szCs w:val="24"/>
        </w:rPr>
        <w:t>ересла</w:t>
      </w:r>
      <w:r w:rsidRPr="00D17D03">
        <w:rPr>
          <w:rFonts w:eastAsia="Calibri"/>
          <w:spacing w:val="-1"/>
          <w:szCs w:val="24"/>
        </w:rPr>
        <w:t>и</w:t>
      </w:r>
      <w:r w:rsidRPr="00D17D03">
        <w:rPr>
          <w:rFonts w:eastAsia="Calibri"/>
          <w:spacing w:val="1"/>
          <w:szCs w:val="24"/>
        </w:rPr>
        <w:t>в</w:t>
      </w:r>
      <w:r w:rsidRPr="00D17D03">
        <w:rPr>
          <w:rFonts w:eastAsia="Calibri"/>
          <w:szCs w:val="24"/>
        </w:rPr>
        <w:t>а</w:t>
      </w:r>
      <w:r w:rsidRPr="00D17D03">
        <w:rPr>
          <w:rFonts w:eastAsia="Calibri"/>
          <w:spacing w:val="1"/>
          <w:szCs w:val="24"/>
        </w:rPr>
        <w:t>ю</w:t>
      </w:r>
      <w:r w:rsidRPr="00D17D03">
        <w:rPr>
          <w:rFonts w:eastAsia="Calibri"/>
          <w:spacing w:val="-1"/>
          <w:szCs w:val="24"/>
        </w:rPr>
        <w:t>щи</w:t>
      </w:r>
      <w:r w:rsidRPr="00D17D03">
        <w:rPr>
          <w:rFonts w:eastAsia="Calibri"/>
          <w:spacing w:val="2"/>
          <w:szCs w:val="24"/>
        </w:rPr>
        <w:t>х</w:t>
      </w:r>
      <w:r w:rsidRPr="00D17D03">
        <w:rPr>
          <w:rFonts w:eastAsia="Calibri"/>
          <w:szCs w:val="24"/>
        </w:rPr>
        <w:t xml:space="preserve">ся     </w:t>
      </w:r>
      <w:r w:rsidRPr="00D17D03">
        <w:rPr>
          <w:rFonts w:eastAsia="Calibri"/>
          <w:spacing w:val="23"/>
          <w:szCs w:val="24"/>
        </w:rPr>
        <w:t xml:space="preserve"> </w:t>
      </w:r>
      <w:r w:rsidRPr="00D17D03">
        <w:rPr>
          <w:rFonts w:eastAsia="Calibri"/>
          <w:szCs w:val="24"/>
        </w:rPr>
        <w:t>с</w:t>
      </w:r>
      <w:r w:rsidRPr="00D17D03">
        <w:rPr>
          <w:rFonts w:eastAsia="Calibri"/>
          <w:szCs w:val="24"/>
        </w:rPr>
        <w:t>е</w:t>
      </w:r>
      <w:r w:rsidRPr="00D17D03">
        <w:rPr>
          <w:rFonts w:eastAsia="Calibri"/>
          <w:szCs w:val="24"/>
        </w:rPr>
        <w:t>ро</w:t>
      </w:r>
      <w:r w:rsidRPr="00D17D03">
        <w:rPr>
          <w:rFonts w:eastAsia="Calibri"/>
          <w:spacing w:val="-1"/>
          <w:szCs w:val="24"/>
        </w:rPr>
        <w:t>ц</w:t>
      </w:r>
      <w:r w:rsidRPr="00D17D03">
        <w:rPr>
          <w:rFonts w:eastAsia="Calibri"/>
          <w:spacing w:val="1"/>
          <w:szCs w:val="24"/>
        </w:rPr>
        <w:t>в</w:t>
      </w:r>
      <w:r w:rsidRPr="00D17D03">
        <w:rPr>
          <w:rFonts w:eastAsia="Calibri"/>
          <w:szCs w:val="24"/>
        </w:rPr>
        <w:t>е</w:t>
      </w:r>
      <w:r w:rsidRPr="00D17D03">
        <w:rPr>
          <w:rFonts w:eastAsia="Calibri"/>
          <w:spacing w:val="-1"/>
          <w:szCs w:val="24"/>
        </w:rPr>
        <w:t>тн</w:t>
      </w:r>
      <w:r w:rsidRPr="00D17D03">
        <w:rPr>
          <w:rFonts w:eastAsia="Calibri"/>
          <w:spacing w:val="1"/>
          <w:szCs w:val="24"/>
        </w:rPr>
        <w:t>ы</w:t>
      </w:r>
      <w:r w:rsidRPr="00D17D03">
        <w:rPr>
          <w:rFonts w:eastAsia="Calibri"/>
          <w:szCs w:val="24"/>
        </w:rPr>
        <w:t xml:space="preserve">х     </w:t>
      </w:r>
      <w:r w:rsidRPr="00D17D03">
        <w:rPr>
          <w:rFonts w:eastAsia="Calibri"/>
          <w:spacing w:val="25"/>
          <w:szCs w:val="24"/>
        </w:rPr>
        <w:t xml:space="preserve"> </w:t>
      </w:r>
      <w:r w:rsidRPr="00D17D03">
        <w:rPr>
          <w:rFonts w:eastAsia="Calibri"/>
          <w:szCs w:val="24"/>
        </w:rPr>
        <w:t>мер</w:t>
      </w:r>
      <w:r w:rsidRPr="00D17D03">
        <w:rPr>
          <w:rFonts w:eastAsia="Calibri"/>
          <w:spacing w:val="-1"/>
          <w:szCs w:val="24"/>
        </w:rPr>
        <w:t>г</w:t>
      </w:r>
      <w:r w:rsidRPr="00D17D03">
        <w:rPr>
          <w:rFonts w:eastAsia="Calibri"/>
          <w:szCs w:val="24"/>
        </w:rPr>
        <w:t>еле</w:t>
      </w:r>
      <w:r w:rsidRPr="00D17D03">
        <w:rPr>
          <w:rFonts w:eastAsia="Calibri"/>
          <w:spacing w:val="-1"/>
          <w:szCs w:val="24"/>
        </w:rPr>
        <w:t>й</w:t>
      </w:r>
      <w:r w:rsidRPr="00D17D03">
        <w:rPr>
          <w:rFonts w:eastAsia="Calibri"/>
          <w:szCs w:val="24"/>
        </w:rPr>
        <w:t xml:space="preserve">,     </w:t>
      </w:r>
      <w:r w:rsidRPr="00D17D03">
        <w:rPr>
          <w:rFonts w:eastAsia="Calibri"/>
          <w:spacing w:val="27"/>
          <w:szCs w:val="24"/>
        </w:rPr>
        <w:t xml:space="preserve"> </w:t>
      </w:r>
      <w:r w:rsidRPr="00D17D03">
        <w:rPr>
          <w:rFonts w:eastAsia="Calibri"/>
          <w:spacing w:val="-1"/>
          <w:szCs w:val="24"/>
        </w:rPr>
        <w:t>г</w:t>
      </w:r>
      <w:r w:rsidRPr="00D17D03">
        <w:rPr>
          <w:rFonts w:eastAsia="Calibri"/>
          <w:szCs w:val="24"/>
        </w:rPr>
        <w:t>л</w:t>
      </w:r>
      <w:r w:rsidRPr="00D17D03">
        <w:rPr>
          <w:rFonts w:eastAsia="Calibri"/>
          <w:spacing w:val="-1"/>
          <w:szCs w:val="24"/>
        </w:rPr>
        <w:t>ин</w:t>
      </w:r>
      <w:r w:rsidRPr="00D17D03">
        <w:rPr>
          <w:rFonts w:eastAsia="Calibri"/>
          <w:szCs w:val="24"/>
        </w:rPr>
        <w:t xml:space="preserve">,     </w:t>
      </w:r>
      <w:r w:rsidRPr="00D17D03">
        <w:rPr>
          <w:rFonts w:eastAsia="Calibri"/>
          <w:spacing w:val="30"/>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ч</w:t>
      </w:r>
      <w:r w:rsidRPr="00D17D03">
        <w:rPr>
          <w:rFonts w:eastAsia="Calibri"/>
          <w:szCs w:val="24"/>
        </w:rPr>
        <w:t>а</w:t>
      </w:r>
      <w:r w:rsidRPr="00D17D03">
        <w:rPr>
          <w:rFonts w:eastAsia="Calibri"/>
          <w:spacing w:val="-1"/>
          <w:szCs w:val="24"/>
        </w:rPr>
        <w:t>н</w:t>
      </w:r>
      <w:r w:rsidRPr="00D17D03">
        <w:rPr>
          <w:rFonts w:eastAsia="Calibri"/>
          <w:spacing w:val="2"/>
          <w:szCs w:val="24"/>
        </w:rPr>
        <w:t>и</w:t>
      </w:r>
      <w:r w:rsidRPr="00D17D03">
        <w:rPr>
          <w:rFonts w:eastAsia="Calibri"/>
          <w:spacing w:val="-1"/>
          <w:szCs w:val="24"/>
        </w:rPr>
        <w:t>к</w:t>
      </w:r>
      <w:r w:rsidRPr="00D17D03">
        <w:rPr>
          <w:rFonts w:eastAsia="Calibri"/>
          <w:szCs w:val="24"/>
        </w:rPr>
        <w:t>о</w:t>
      </w:r>
      <w:r w:rsidRPr="00D17D03">
        <w:rPr>
          <w:rFonts w:eastAsia="Calibri"/>
          <w:spacing w:val="1"/>
          <w:szCs w:val="24"/>
        </w:rPr>
        <w:t>в</w:t>
      </w:r>
      <w:r w:rsidRPr="00D17D03">
        <w:rPr>
          <w:rFonts w:eastAsia="Calibri"/>
          <w:szCs w:val="24"/>
        </w:rPr>
        <w:t xml:space="preserve">,     </w:t>
      </w:r>
      <w:r w:rsidRPr="00D17D03">
        <w:rPr>
          <w:rFonts w:eastAsia="Calibri"/>
          <w:spacing w:val="24"/>
          <w:szCs w:val="24"/>
        </w:rPr>
        <w:t xml:space="preserve"> </w:t>
      </w:r>
      <w:r w:rsidRPr="00D17D03">
        <w:rPr>
          <w:rFonts w:eastAsia="Calibri"/>
          <w:spacing w:val="-1"/>
          <w:szCs w:val="24"/>
        </w:rPr>
        <w:t>из</w:t>
      </w:r>
      <w:r w:rsidRPr="00D17D03">
        <w:rPr>
          <w:rFonts w:eastAsia="Calibri"/>
          <w:spacing w:val="1"/>
          <w:szCs w:val="24"/>
        </w:rPr>
        <w:t>в</w:t>
      </w:r>
      <w:r w:rsidRPr="00D17D03">
        <w:rPr>
          <w:rFonts w:eastAsia="Calibri"/>
          <w:szCs w:val="24"/>
        </w:rPr>
        <w:t>ес</w:t>
      </w:r>
      <w:r w:rsidRPr="00D17D03">
        <w:rPr>
          <w:rFonts w:eastAsia="Calibri"/>
          <w:spacing w:val="-1"/>
          <w:szCs w:val="24"/>
        </w:rPr>
        <w:t>т</w:t>
      </w:r>
      <w:r w:rsidRPr="00D17D03">
        <w:rPr>
          <w:rFonts w:eastAsia="Calibri"/>
          <w:spacing w:val="2"/>
          <w:szCs w:val="24"/>
        </w:rPr>
        <w:t>н</w:t>
      </w:r>
      <w:r w:rsidRPr="00D17D03">
        <w:rPr>
          <w:rFonts w:eastAsia="Calibri"/>
          <w:spacing w:val="5"/>
          <w:szCs w:val="24"/>
        </w:rPr>
        <w:t>я</w:t>
      </w:r>
      <w:r w:rsidRPr="00D17D03">
        <w:rPr>
          <w:rFonts w:eastAsia="Calibri"/>
          <w:spacing w:val="-1"/>
          <w:szCs w:val="24"/>
        </w:rPr>
        <w:t>к</w:t>
      </w:r>
      <w:r w:rsidRPr="00D17D03">
        <w:rPr>
          <w:rFonts w:eastAsia="Calibri"/>
          <w:szCs w:val="24"/>
        </w:rPr>
        <w:t>о</w:t>
      </w:r>
      <w:r w:rsidRPr="00D17D03">
        <w:rPr>
          <w:rFonts w:eastAsia="Calibri"/>
          <w:spacing w:val="1"/>
          <w:szCs w:val="24"/>
        </w:rPr>
        <w:t>в</w:t>
      </w:r>
      <w:r w:rsidRPr="00D17D03">
        <w:rPr>
          <w:rFonts w:eastAsia="Calibri"/>
          <w:szCs w:val="24"/>
        </w:rPr>
        <w:t>, сформ</w:t>
      </w:r>
      <w:r w:rsidRPr="00D17D03">
        <w:rPr>
          <w:rFonts w:eastAsia="Calibri"/>
          <w:spacing w:val="-1"/>
          <w:szCs w:val="24"/>
        </w:rPr>
        <w:t>и</w:t>
      </w:r>
      <w:r w:rsidRPr="00D17D03">
        <w:rPr>
          <w:rFonts w:eastAsia="Calibri"/>
          <w:szCs w:val="24"/>
        </w:rPr>
        <w:t>ро</w:t>
      </w:r>
      <w:r w:rsidRPr="00D17D03">
        <w:rPr>
          <w:rFonts w:eastAsia="Calibri"/>
          <w:spacing w:val="1"/>
          <w:szCs w:val="24"/>
        </w:rPr>
        <w:t>в</w:t>
      </w:r>
      <w:r w:rsidRPr="00D17D03">
        <w:rPr>
          <w:rFonts w:eastAsia="Calibri"/>
          <w:szCs w:val="24"/>
        </w:rPr>
        <w:t>а</w:t>
      </w:r>
      <w:r w:rsidRPr="00D17D03">
        <w:rPr>
          <w:rFonts w:eastAsia="Calibri"/>
          <w:spacing w:val="1"/>
          <w:szCs w:val="24"/>
        </w:rPr>
        <w:t>в</w:t>
      </w:r>
      <w:r w:rsidRPr="00D17D03">
        <w:rPr>
          <w:rFonts w:eastAsia="Calibri"/>
          <w:spacing w:val="-1"/>
          <w:szCs w:val="24"/>
        </w:rPr>
        <w:t>ши</w:t>
      </w:r>
      <w:r w:rsidRPr="00D17D03">
        <w:rPr>
          <w:rFonts w:eastAsia="Calibri"/>
          <w:szCs w:val="24"/>
        </w:rPr>
        <w:t>хся</w:t>
      </w:r>
      <w:r w:rsidRPr="00D17D03">
        <w:rPr>
          <w:rFonts w:eastAsia="Calibri"/>
          <w:spacing w:val="-9"/>
          <w:szCs w:val="24"/>
        </w:rPr>
        <w:t xml:space="preserve"> </w:t>
      </w:r>
      <w:r w:rsidRPr="00D17D03">
        <w:rPr>
          <w:rFonts w:eastAsia="Calibri"/>
          <w:szCs w:val="24"/>
        </w:rPr>
        <w:t>в</w:t>
      </w:r>
      <w:r w:rsidRPr="00D17D03">
        <w:rPr>
          <w:rFonts w:eastAsia="Calibri"/>
          <w:spacing w:val="1"/>
          <w:szCs w:val="24"/>
        </w:rPr>
        <w:t xml:space="preserve"> </w:t>
      </w:r>
      <w:r w:rsidRPr="00D17D03">
        <w:rPr>
          <w:rFonts w:eastAsia="Calibri"/>
          <w:spacing w:val="-1"/>
          <w:szCs w:val="24"/>
        </w:rPr>
        <w:t>п</w:t>
      </w:r>
      <w:r w:rsidRPr="00D17D03">
        <w:rPr>
          <w:rFonts w:eastAsia="Calibri"/>
          <w:szCs w:val="24"/>
        </w:rPr>
        <w:t>р</w:t>
      </w:r>
      <w:r w:rsidRPr="00D17D03">
        <w:rPr>
          <w:rFonts w:eastAsia="Calibri"/>
          <w:spacing w:val="-1"/>
          <w:szCs w:val="24"/>
        </w:rPr>
        <w:t>и</w:t>
      </w:r>
      <w:r w:rsidRPr="00D17D03">
        <w:rPr>
          <w:rFonts w:eastAsia="Calibri"/>
          <w:szCs w:val="24"/>
        </w:rPr>
        <w:t>бр</w:t>
      </w:r>
      <w:r w:rsidRPr="00D17D03">
        <w:rPr>
          <w:rFonts w:eastAsia="Calibri"/>
          <w:spacing w:val="-1"/>
          <w:szCs w:val="24"/>
        </w:rPr>
        <w:t>е</w:t>
      </w:r>
      <w:r w:rsidRPr="00D17D03">
        <w:rPr>
          <w:rFonts w:eastAsia="Calibri"/>
          <w:szCs w:val="24"/>
        </w:rPr>
        <w:t>ж</w:t>
      </w:r>
      <w:r w:rsidRPr="00D17D03">
        <w:rPr>
          <w:rFonts w:eastAsia="Calibri"/>
          <w:spacing w:val="-1"/>
          <w:szCs w:val="24"/>
        </w:rPr>
        <w:t>н</w:t>
      </w:r>
      <w:r w:rsidRPr="00D17D03">
        <w:rPr>
          <w:rFonts w:eastAsia="Calibri"/>
          <w:szCs w:val="24"/>
        </w:rPr>
        <w:t>о</w:t>
      </w:r>
      <w:r w:rsidRPr="00D17D03">
        <w:rPr>
          <w:rFonts w:eastAsia="Calibri"/>
          <w:spacing w:val="2"/>
          <w:szCs w:val="24"/>
        </w:rPr>
        <w:t>-</w:t>
      </w:r>
      <w:r w:rsidRPr="00D17D03">
        <w:rPr>
          <w:rFonts w:eastAsia="Calibri"/>
          <w:szCs w:val="24"/>
        </w:rPr>
        <w:t>морс</w:t>
      </w:r>
      <w:r w:rsidRPr="00D17D03">
        <w:rPr>
          <w:rFonts w:eastAsia="Calibri"/>
          <w:spacing w:val="-1"/>
          <w:szCs w:val="24"/>
        </w:rPr>
        <w:t>ки</w:t>
      </w:r>
      <w:r w:rsidRPr="00D17D03">
        <w:rPr>
          <w:rFonts w:eastAsia="Calibri"/>
          <w:szCs w:val="24"/>
        </w:rPr>
        <w:t>х</w:t>
      </w:r>
      <w:r w:rsidRPr="00D17D03">
        <w:rPr>
          <w:rFonts w:eastAsia="Calibri"/>
          <w:spacing w:val="-9"/>
          <w:szCs w:val="24"/>
        </w:rPr>
        <w:t xml:space="preserve"> </w:t>
      </w:r>
      <w:r w:rsidRPr="00D17D03">
        <w:rPr>
          <w:rFonts w:eastAsia="Calibri"/>
          <w:spacing w:val="-6"/>
          <w:szCs w:val="24"/>
        </w:rPr>
        <w:t>у</w:t>
      </w:r>
      <w:r w:rsidRPr="00D17D03">
        <w:rPr>
          <w:rFonts w:eastAsia="Calibri"/>
          <w:spacing w:val="1"/>
          <w:szCs w:val="24"/>
        </w:rPr>
        <w:t>с</w:t>
      </w:r>
      <w:r w:rsidRPr="00D17D03">
        <w:rPr>
          <w:rFonts w:eastAsia="Calibri"/>
          <w:szCs w:val="24"/>
        </w:rPr>
        <w:t>ло</w:t>
      </w:r>
      <w:r w:rsidRPr="00D17D03">
        <w:rPr>
          <w:rFonts w:eastAsia="Calibri"/>
          <w:spacing w:val="1"/>
          <w:szCs w:val="24"/>
        </w:rPr>
        <w:t>в</w:t>
      </w:r>
      <w:r w:rsidRPr="00D17D03">
        <w:rPr>
          <w:rFonts w:eastAsia="Calibri"/>
          <w:spacing w:val="-1"/>
          <w:szCs w:val="24"/>
        </w:rPr>
        <w:t>и</w:t>
      </w:r>
      <w:r w:rsidRPr="00D17D03">
        <w:rPr>
          <w:rFonts w:eastAsia="Calibri"/>
          <w:szCs w:val="24"/>
        </w:rPr>
        <w:t>ях.</w:t>
      </w:r>
    </w:p>
    <w:p w:rsidR="00F91D9C" w:rsidRPr="00D17D03" w:rsidRDefault="00F91D9C" w:rsidP="00890A20">
      <w:pPr>
        <w:autoSpaceDE w:val="0"/>
        <w:autoSpaceDN w:val="0"/>
        <w:adjustRightInd w:val="0"/>
        <w:spacing w:line="276" w:lineRule="auto"/>
        <w:ind w:firstLine="709"/>
        <w:jc w:val="both"/>
        <w:rPr>
          <w:rFonts w:eastAsia="Calibri"/>
          <w:spacing w:val="-1"/>
          <w:szCs w:val="24"/>
        </w:rPr>
      </w:pPr>
      <w:r w:rsidRPr="00D17D03">
        <w:rPr>
          <w:rFonts w:eastAsia="Calibri"/>
          <w:i/>
          <w:iCs/>
          <w:spacing w:val="-1"/>
          <w:szCs w:val="24"/>
        </w:rPr>
        <w:t>П</w:t>
      </w:r>
      <w:r w:rsidRPr="00D17D03">
        <w:rPr>
          <w:rFonts w:eastAsia="Calibri"/>
          <w:i/>
          <w:iCs/>
          <w:szCs w:val="24"/>
        </w:rPr>
        <w:t xml:space="preserve">окров </w:t>
      </w:r>
      <w:r w:rsidRPr="00D17D03">
        <w:rPr>
          <w:rFonts w:eastAsia="Calibri"/>
          <w:i/>
          <w:iCs/>
          <w:spacing w:val="42"/>
          <w:szCs w:val="24"/>
        </w:rPr>
        <w:t xml:space="preserve"> </w:t>
      </w:r>
      <w:r w:rsidRPr="00D17D03">
        <w:rPr>
          <w:rFonts w:eastAsia="Calibri"/>
          <w:i/>
          <w:iCs/>
          <w:szCs w:val="24"/>
        </w:rPr>
        <w:t>че</w:t>
      </w:r>
      <w:r w:rsidRPr="00D17D03">
        <w:rPr>
          <w:rFonts w:eastAsia="Calibri"/>
          <w:i/>
          <w:iCs/>
          <w:spacing w:val="1"/>
          <w:szCs w:val="24"/>
        </w:rPr>
        <w:t>т</w:t>
      </w:r>
      <w:r w:rsidRPr="00D17D03">
        <w:rPr>
          <w:rFonts w:eastAsia="Calibri"/>
          <w:i/>
          <w:iCs/>
          <w:szCs w:val="24"/>
        </w:rPr>
        <w:t>вер</w:t>
      </w:r>
      <w:r w:rsidRPr="00D17D03">
        <w:rPr>
          <w:rFonts w:eastAsia="Calibri"/>
          <w:i/>
          <w:iCs/>
          <w:spacing w:val="1"/>
          <w:szCs w:val="24"/>
        </w:rPr>
        <w:t>т</w:t>
      </w:r>
      <w:r w:rsidRPr="00D17D03">
        <w:rPr>
          <w:rFonts w:eastAsia="Calibri"/>
          <w:i/>
          <w:iCs/>
          <w:szCs w:val="24"/>
        </w:rPr>
        <w:t>ич</w:t>
      </w:r>
      <w:r w:rsidRPr="00D17D03">
        <w:rPr>
          <w:rFonts w:eastAsia="Calibri"/>
          <w:i/>
          <w:iCs/>
          <w:spacing w:val="1"/>
          <w:szCs w:val="24"/>
        </w:rPr>
        <w:t>н</w:t>
      </w:r>
      <w:r w:rsidRPr="00D17D03">
        <w:rPr>
          <w:rFonts w:eastAsia="Calibri"/>
          <w:i/>
          <w:iCs/>
          <w:spacing w:val="-1"/>
          <w:szCs w:val="24"/>
        </w:rPr>
        <w:t>ы</w:t>
      </w:r>
      <w:r w:rsidRPr="00D17D03">
        <w:rPr>
          <w:rFonts w:eastAsia="Calibri"/>
          <w:i/>
          <w:iCs/>
          <w:szCs w:val="24"/>
        </w:rPr>
        <w:t xml:space="preserve">х </w:t>
      </w:r>
      <w:r w:rsidRPr="00D17D03">
        <w:rPr>
          <w:rFonts w:eastAsia="Calibri"/>
          <w:i/>
          <w:iCs/>
          <w:spacing w:val="45"/>
          <w:szCs w:val="24"/>
        </w:rPr>
        <w:t xml:space="preserve"> </w:t>
      </w:r>
      <w:r w:rsidRPr="00D17D03">
        <w:rPr>
          <w:rFonts w:eastAsia="Calibri"/>
          <w:i/>
          <w:iCs/>
          <w:szCs w:val="24"/>
        </w:rPr>
        <w:t>о</w:t>
      </w:r>
      <w:r w:rsidRPr="00D17D03">
        <w:rPr>
          <w:rFonts w:eastAsia="Calibri"/>
          <w:i/>
          <w:iCs/>
          <w:spacing w:val="1"/>
          <w:szCs w:val="24"/>
        </w:rPr>
        <w:t>т</w:t>
      </w:r>
      <w:r w:rsidRPr="00D17D03">
        <w:rPr>
          <w:rFonts w:eastAsia="Calibri"/>
          <w:i/>
          <w:iCs/>
          <w:spacing w:val="-1"/>
          <w:szCs w:val="24"/>
        </w:rPr>
        <w:t>л</w:t>
      </w:r>
      <w:r w:rsidRPr="00D17D03">
        <w:rPr>
          <w:rFonts w:eastAsia="Calibri"/>
          <w:i/>
          <w:iCs/>
          <w:szCs w:val="24"/>
        </w:rPr>
        <w:t>о</w:t>
      </w:r>
      <w:r w:rsidRPr="00D17D03">
        <w:rPr>
          <w:rFonts w:eastAsia="Calibri"/>
          <w:i/>
          <w:iCs/>
          <w:spacing w:val="1"/>
          <w:szCs w:val="24"/>
        </w:rPr>
        <w:t>ж</w:t>
      </w:r>
      <w:r w:rsidRPr="00D17D03">
        <w:rPr>
          <w:rFonts w:eastAsia="Calibri"/>
          <w:i/>
          <w:iCs/>
          <w:spacing w:val="-3"/>
          <w:szCs w:val="24"/>
        </w:rPr>
        <w:t>е</w:t>
      </w:r>
      <w:r w:rsidRPr="00D17D03">
        <w:rPr>
          <w:rFonts w:eastAsia="Calibri"/>
          <w:i/>
          <w:iCs/>
          <w:spacing w:val="1"/>
          <w:szCs w:val="24"/>
        </w:rPr>
        <w:t>н</w:t>
      </w:r>
      <w:r w:rsidRPr="00D17D03">
        <w:rPr>
          <w:rFonts w:eastAsia="Calibri"/>
          <w:i/>
          <w:iCs/>
          <w:szCs w:val="24"/>
        </w:rPr>
        <w:t xml:space="preserve">ий </w:t>
      </w:r>
      <w:r w:rsidRPr="00D17D03">
        <w:rPr>
          <w:rFonts w:eastAsia="Calibri"/>
          <w:i/>
          <w:iCs/>
          <w:spacing w:val="49"/>
          <w:szCs w:val="24"/>
        </w:rPr>
        <w:t xml:space="preserve"> </w:t>
      </w:r>
      <w:r w:rsidRPr="00D17D03">
        <w:rPr>
          <w:rFonts w:eastAsia="Calibri"/>
          <w:szCs w:val="24"/>
        </w:rPr>
        <w:t xml:space="preserve">в </w:t>
      </w:r>
      <w:r w:rsidRPr="00D17D03">
        <w:rPr>
          <w:rFonts w:eastAsia="Calibri"/>
          <w:spacing w:val="47"/>
          <w:szCs w:val="24"/>
        </w:rPr>
        <w:t xml:space="preserve"> </w:t>
      </w:r>
      <w:r w:rsidRPr="00D17D03">
        <w:rPr>
          <w:rFonts w:eastAsia="Calibri"/>
          <w:szCs w:val="24"/>
        </w:rPr>
        <w:t>ра</w:t>
      </w:r>
      <w:r w:rsidRPr="00D17D03">
        <w:rPr>
          <w:rFonts w:eastAsia="Calibri"/>
          <w:spacing w:val="-1"/>
          <w:szCs w:val="24"/>
        </w:rPr>
        <w:t>й</w:t>
      </w:r>
      <w:r w:rsidRPr="00D17D03">
        <w:rPr>
          <w:rFonts w:eastAsia="Calibri"/>
          <w:szCs w:val="24"/>
        </w:rPr>
        <w:t>о</w:t>
      </w:r>
      <w:r w:rsidRPr="00D17D03">
        <w:rPr>
          <w:rFonts w:eastAsia="Calibri"/>
          <w:spacing w:val="-1"/>
          <w:szCs w:val="24"/>
        </w:rPr>
        <w:t>н</w:t>
      </w:r>
      <w:r w:rsidRPr="00D17D03">
        <w:rPr>
          <w:rFonts w:eastAsia="Calibri"/>
          <w:szCs w:val="24"/>
        </w:rPr>
        <w:t xml:space="preserve">е </w:t>
      </w:r>
      <w:r w:rsidRPr="00D17D03">
        <w:rPr>
          <w:rFonts w:eastAsia="Calibri"/>
          <w:spacing w:val="45"/>
          <w:szCs w:val="24"/>
        </w:rPr>
        <w:t xml:space="preserve"> </w:t>
      </w:r>
      <w:r w:rsidRPr="00D17D03">
        <w:rPr>
          <w:rFonts w:eastAsia="Calibri"/>
          <w:spacing w:val="-1"/>
          <w:szCs w:val="24"/>
        </w:rPr>
        <w:t>и</w:t>
      </w:r>
      <w:r w:rsidRPr="00D17D03">
        <w:rPr>
          <w:rFonts w:eastAsia="Calibri"/>
          <w:szCs w:val="24"/>
        </w:rPr>
        <w:t>сследова</w:t>
      </w:r>
      <w:r w:rsidRPr="00D17D03">
        <w:rPr>
          <w:rFonts w:eastAsia="Calibri"/>
          <w:spacing w:val="-1"/>
          <w:szCs w:val="24"/>
        </w:rPr>
        <w:t>н</w:t>
      </w:r>
      <w:r w:rsidRPr="00D17D03">
        <w:rPr>
          <w:rFonts w:eastAsia="Calibri"/>
          <w:spacing w:val="2"/>
          <w:szCs w:val="24"/>
        </w:rPr>
        <w:t>и</w:t>
      </w:r>
      <w:r w:rsidRPr="00D17D03">
        <w:rPr>
          <w:rFonts w:eastAsia="Calibri"/>
          <w:szCs w:val="24"/>
        </w:rPr>
        <w:t xml:space="preserve">й </w:t>
      </w:r>
      <w:r w:rsidRPr="00D17D03">
        <w:rPr>
          <w:rFonts w:eastAsia="Calibri"/>
          <w:spacing w:val="42"/>
          <w:szCs w:val="24"/>
        </w:rPr>
        <w:t xml:space="preserve"> </w:t>
      </w:r>
      <w:r w:rsidRPr="00D17D03">
        <w:rPr>
          <w:rFonts w:eastAsia="Calibri"/>
          <w:spacing w:val="-1"/>
          <w:szCs w:val="24"/>
        </w:rPr>
        <w:t>и</w:t>
      </w:r>
      <w:r w:rsidRPr="00D17D03">
        <w:rPr>
          <w:rFonts w:eastAsia="Calibri"/>
          <w:szCs w:val="24"/>
        </w:rPr>
        <w:t xml:space="preserve">меет </w:t>
      </w:r>
      <w:r w:rsidRPr="00D17D03">
        <w:rPr>
          <w:rFonts w:eastAsia="Calibri"/>
          <w:spacing w:val="43"/>
          <w:szCs w:val="24"/>
        </w:rPr>
        <w:t xml:space="preserve"> </w:t>
      </w:r>
      <w:r w:rsidRPr="00D17D03">
        <w:rPr>
          <w:rFonts w:eastAsia="Calibri"/>
          <w:szCs w:val="24"/>
        </w:rPr>
        <w:t>ра</w:t>
      </w:r>
      <w:r w:rsidRPr="00D17D03">
        <w:rPr>
          <w:rFonts w:eastAsia="Calibri"/>
          <w:spacing w:val="-1"/>
          <w:szCs w:val="24"/>
        </w:rPr>
        <w:t>з</w:t>
      </w:r>
      <w:r w:rsidRPr="00D17D03">
        <w:rPr>
          <w:rFonts w:eastAsia="Calibri"/>
          <w:szCs w:val="24"/>
        </w:rPr>
        <w:t>л</w:t>
      </w:r>
      <w:r w:rsidRPr="00D17D03">
        <w:rPr>
          <w:rFonts w:eastAsia="Calibri"/>
          <w:spacing w:val="-1"/>
          <w:szCs w:val="24"/>
        </w:rPr>
        <w:t>ич</w:t>
      </w:r>
      <w:r w:rsidRPr="00D17D03">
        <w:rPr>
          <w:rFonts w:eastAsia="Calibri"/>
          <w:spacing w:val="2"/>
          <w:szCs w:val="24"/>
        </w:rPr>
        <w:t>н</w:t>
      </w:r>
      <w:r w:rsidRPr="00D17D03">
        <w:rPr>
          <w:rFonts w:eastAsia="Calibri"/>
          <w:spacing w:val="-4"/>
          <w:szCs w:val="24"/>
        </w:rPr>
        <w:t>у</w:t>
      </w:r>
      <w:r w:rsidRPr="00D17D03">
        <w:rPr>
          <w:rFonts w:eastAsia="Calibri"/>
          <w:szCs w:val="24"/>
        </w:rPr>
        <w:t>ю мо</w:t>
      </w:r>
      <w:r w:rsidRPr="00D17D03">
        <w:rPr>
          <w:rFonts w:eastAsia="Calibri"/>
          <w:spacing w:val="-1"/>
          <w:szCs w:val="24"/>
        </w:rPr>
        <w:t>щ</w:t>
      </w:r>
      <w:r w:rsidRPr="00D17D03">
        <w:rPr>
          <w:rFonts w:eastAsia="Calibri"/>
          <w:spacing w:val="-1"/>
          <w:szCs w:val="24"/>
        </w:rPr>
        <w:t>н</w:t>
      </w:r>
      <w:r w:rsidRPr="00D17D03">
        <w:rPr>
          <w:rFonts w:eastAsia="Calibri"/>
          <w:szCs w:val="24"/>
        </w:rPr>
        <w:t>ос</w:t>
      </w:r>
      <w:r w:rsidRPr="00D17D03">
        <w:rPr>
          <w:rFonts w:eastAsia="Calibri"/>
          <w:spacing w:val="-1"/>
          <w:szCs w:val="24"/>
        </w:rPr>
        <w:t>т</w:t>
      </w:r>
      <w:r w:rsidRPr="00D17D03">
        <w:rPr>
          <w:rFonts w:eastAsia="Calibri"/>
          <w:szCs w:val="24"/>
        </w:rPr>
        <w:t xml:space="preserve">ь: </w:t>
      </w:r>
      <w:r w:rsidRPr="00D17D03">
        <w:rPr>
          <w:rFonts w:eastAsia="Calibri"/>
          <w:spacing w:val="17"/>
          <w:szCs w:val="24"/>
        </w:rPr>
        <w:t xml:space="preserve"> </w:t>
      </w:r>
      <w:r w:rsidRPr="00D17D03">
        <w:rPr>
          <w:rFonts w:eastAsia="Calibri"/>
          <w:szCs w:val="24"/>
        </w:rPr>
        <w:t xml:space="preserve">от </w:t>
      </w:r>
      <w:r w:rsidRPr="00D17D03">
        <w:rPr>
          <w:rFonts w:eastAsia="Calibri"/>
          <w:spacing w:val="19"/>
          <w:szCs w:val="24"/>
        </w:rPr>
        <w:t xml:space="preserve"> </w:t>
      </w:r>
      <w:r w:rsidRPr="00D17D03">
        <w:rPr>
          <w:rFonts w:eastAsia="Calibri"/>
          <w:spacing w:val="-1"/>
          <w:szCs w:val="24"/>
        </w:rPr>
        <w:t>п</w:t>
      </w:r>
      <w:r w:rsidRPr="00D17D03">
        <w:rPr>
          <w:rFonts w:eastAsia="Calibri"/>
          <w:szCs w:val="24"/>
        </w:rPr>
        <w:t>ра</w:t>
      </w:r>
      <w:r w:rsidRPr="00D17D03">
        <w:rPr>
          <w:rFonts w:eastAsia="Calibri"/>
          <w:spacing w:val="-1"/>
          <w:szCs w:val="24"/>
        </w:rPr>
        <w:t>кти</w:t>
      </w:r>
      <w:r w:rsidRPr="00D17D03">
        <w:rPr>
          <w:rFonts w:eastAsia="Calibri"/>
          <w:spacing w:val="1"/>
          <w:szCs w:val="24"/>
        </w:rPr>
        <w:t>ч</w:t>
      </w:r>
      <w:r w:rsidRPr="00D17D03">
        <w:rPr>
          <w:rFonts w:eastAsia="Calibri"/>
          <w:szCs w:val="24"/>
        </w:rPr>
        <w:t>ес</w:t>
      </w:r>
      <w:r w:rsidRPr="00D17D03">
        <w:rPr>
          <w:rFonts w:eastAsia="Calibri"/>
          <w:spacing w:val="-1"/>
          <w:szCs w:val="24"/>
        </w:rPr>
        <w:t>к</w:t>
      </w:r>
      <w:r w:rsidRPr="00D17D03">
        <w:rPr>
          <w:rFonts w:eastAsia="Calibri"/>
          <w:szCs w:val="24"/>
        </w:rPr>
        <w:t xml:space="preserve">и </w:t>
      </w:r>
      <w:r w:rsidRPr="00D17D03">
        <w:rPr>
          <w:rFonts w:eastAsia="Calibri"/>
          <w:spacing w:val="14"/>
          <w:szCs w:val="24"/>
        </w:rPr>
        <w:t xml:space="preserve"> </w:t>
      </w:r>
      <w:r w:rsidRPr="00D17D03">
        <w:rPr>
          <w:rFonts w:eastAsia="Calibri"/>
          <w:spacing w:val="-1"/>
          <w:szCs w:val="24"/>
        </w:rPr>
        <w:t>п</w:t>
      </w:r>
      <w:r w:rsidRPr="00D17D03">
        <w:rPr>
          <w:rFonts w:eastAsia="Calibri"/>
          <w:szCs w:val="24"/>
        </w:rPr>
        <w:t>ол</w:t>
      </w:r>
      <w:r w:rsidRPr="00D17D03">
        <w:rPr>
          <w:rFonts w:eastAsia="Calibri"/>
          <w:spacing w:val="-1"/>
          <w:szCs w:val="24"/>
        </w:rPr>
        <w:t>н</w:t>
      </w:r>
      <w:r w:rsidRPr="00D17D03">
        <w:rPr>
          <w:rFonts w:eastAsia="Calibri"/>
          <w:szCs w:val="24"/>
        </w:rPr>
        <w:t>о</w:t>
      </w:r>
      <w:r w:rsidRPr="00D17D03">
        <w:rPr>
          <w:rFonts w:eastAsia="Calibri"/>
          <w:spacing w:val="-1"/>
          <w:szCs w:val="24"/>
        </w:rPr>
        <w:t>г</w:t>
      </w:r>
      <w:r w:rsidRPr="00D17D03">
        <w:rPr>
          <w:rFonts w:eastAsia="Calibri"/>
          <w:szCs w:val="24"/>
        </w:rPr>
        <w:t xml:space="preserve">о </w:t>
      </w:r>
      <w:r w:rsidRPr="00D17D03">
        <w:rPr>
          <w:rFonts w:eastAsia="Calibri"/>
          <w:spacing w:val="22"/>
          <w:szCs w:val="24"/>
        </w:rPr>
        <w:t xml:space="preserve"> </w:t>
      </w:r>
      <w:r w:rsidRPr="00D17D03">
        <w:rPr>
          <w:rFonts w:eastAsia="Calibri"/>
          <w:szCs w:val="24"/>
        </w:rPr>
        <w:t>е</w:t>
      </w:r>
      <w:r w:rsidRPr="00D17D03">
        <w:rPr>
          <w:rFonts w:eastAsia="Calibri"/>
          <w:spacing w:val="-1"/>
          <w:szCs w:val="24"/>
        </w:rPr>
        <w:t>г</w:t>
      </w:r>
      <w:r w:rsidRPr="00D17D03">
        <w:rPr>
          <w:rFonts w:eastAsia="Calibri"/>
          <w:szCs w:val="24"/>
        </w:rPr>
        <w:t xml:space="preserve">о </w:t>
      </w:r>
      <w:r w:rsidRPr="00D17D03">
        <w:rPr>
          <w:rFonts w:eastAsia="Calibri"/>
          <w:spacing w:val="19"/>
          <w:szCs w:val="24"/>
        </w:rPr>
        <w:t xml:space="preserve"> </w:t>
      </w:r>
      <w:r w:rsidRPr="00D17D03">
        <w:rPr>
          <w:rFonts w:eastAsia="Calibri"/>
          <w:szCs w:val="24"/>
        </w:rPr>
        <w:t>о</w:t>
      </w:r>
      <w:r w:rsidRPr="00D17D03">
        <w:rPr>
          <w:rFonts w:eastAsia="Calibri"/>
          <w:spacing w:val="-1"/>
          <w:szCs w:val="24"/>
        </w:rPr>
        <w:t>т</w:t>
      </w:r>
      <w:r w:rsidRPr="00D17D03">
        <w:rPr>
          <w:rFonts w:eastAsia="Calibri"/>
          <w:szCs w:val="24"/>
        </w:rPr>
        <w:t>с</w:t>
      </w:r>
      <w:r w:rsidRPr="00D17D03">
        <w:rPr>
          <w:rFonts w:eastAsia="Calibri"/>
          <w:spacing w:val="-4"/>
          <w:szCs w:val="24"/>
        </w:rPr>
        <w:t>у</w:t>
      </w:r>
      <w:r w:rsidRPr="00D17D03">
        <w:rPr>
          <w:rFonts w:eastAsia="Calibri"/>
          <w:spacing w:val="-1"/>
          <w:szCs w:val="24"/>
        </w:rPr>
        <w:t>т</w:t>
      </w:r>
      <w:r w:rsidRPr="00D17D03">
        <w:rPr>
          <w:rFonts w:eastAsia="Calibri"/>
          <w:spacing w:val="1"/>
          <w:szCs w:val="24"/>
        </w:rPr>
        <w:t>с</w:t>
      </w:r>
      <w:r w:rsidRPr="00D17D03">
        <w:rPr>
          <w:rFonts w:eastAsia="Calibri"/>
          <w:spacing w:val="-1"/>
          <w:szCs w:val="24"/>
        </w:rPr>
        <w:t>т</w:t>
      </w:r>
      <w:r w:rsidRPr="00D17D03">
        <w:rPr>
          <w:rFonts w:eastAsia="Calibri"/>
          <w:spacing w:val="3"/>
          <w:szCs w:val="24"/>
        </w:rPr>
        <w:t>в</w:t>
      </w:r>
      <w:r w:rsidRPr="00D17D03">
        <w:rPr>
          <w:rFonts w:eastAsia="Calibri"/>
          <w:spacing w:val="-1"/>
          <w:szCs w:val="24"/>
        </w:rPr>
        <w:t>и</w:t>
      </w:r>
      <w:r w:rsidRPr="00D17D03">
        <w:rPr>
          <w:rFonts w:eastAsia="Calibri"/>
          <w:szCs w:val="24"/>
        </w:rPr>
        <w:t xml:space="preserve">я </w:t>
      </w:r>
      <w:r w:rsidRPr="00D17D03">
        <w:rPr>
          <w:rFonts w:eastAsia="Calibri"/>
          <w:spacing w:val="19"/>
          <w:szCs w:val="24"/>
        </w:rPr>
        <w:t xml:space="preserve"> </w:t>
      </w:r>
      <w:r w:rsidRPr="00D17D03">
        <w:rPr>
          <w:rFonts w:eastAsia="Calibri"/>
          <w:szCs w:val="24"/>
        </w:rPr>
        <w:t xml:space="preserve">до </w:t>
      </w:r>
      <w:r w:rsidRPr="00D17D03">
        <w:rPr>
          <w:rFonts w:eastAsia="Calibri"/>
          <w:spacing w:val="18"/>
          <w:szCs w:val="24"/>
        </w:rPr>
        <w:t xml:space="preserve"> </w:t>
      </w:r>
      <w:smartTag w:uri="urn:schemas-microsoft-com:office:smarttags" w:element="metricconverter">
        <w:smartTagPr>
          <w:attr w:name="ProductID" w:val="50 м"/>
        </w:smartTagPr>
        <w:r w:rsidRPr="00D17D03">
          <w:rPr>
            <w:rFonts w:eastAsia="Calibri"/>
            <w:szCs w:val="24"/>
          </w:rPr>
          <w:t>50 м</w:t>
        </w:r>
      </w:smartTag>
      <w:r w:rsidRPr="00D17D03">
        <w:rPr>
          <w:rFonts w:eastAsia="Calibri"/>
          <w:szCs w:val="24"/>
        </w:rPr>
        <w:t xml:space="preserve">. </w:t>
      </w:r>
      <w:r w:rsidRPr="00D17D03">
        <w:rPr>
          <w:rFonts w:eastAsia="Calibri"/>
          <w:spacing w:val="18"/>
          <w:szCs w:val="24"/>
        </w:rPr>
        <w:t xml:space="preserve"> </w:t>
      </w:r>
      <w:r w:rsidRPr="00D17D03">
        <w:rPr>
          <w:rFonts w:eastAsia="Calibri"/>
          <w:spacing w:val="1"/>
          <w:szCs w:val="24"/>
        </w:rPr>
        <w:t>П</w:t>
      </w:r>
      <w:r w:rsidRPr="00D17D03">
        <w:rPr>
          <w:rFonts w:eastAsia="Calibri"/>
          <w:szCs w:val="24"/>
        </w:rPr>
        <w:t>реоблад</w:t>
      </w:r>
      <w:r w:rsidRPr="00D17D03">
        <w:rPr>
          <w:rFonts w:eastAsia="Calibri"/>
          <w:spacing w:val="-1"/>
          <w:szCs w:val="24"/>
        </w:rPr>
        <w:t>а</w:t>
      </w:r>
      <w:r w:rsidRPr="00D17D03">
        <w:rPr>
          <w:rFonts w:eastAsia="Calibri"/>
          <w:spacing w:val="1"/>
          <w:szCs w:val="24"/>
        </w:rPr>
        <w:t>ю</w:t>
      </w:r>
      <w:r w:rsidRPr="00D17D03">
        <w:rPr>
          <w:rFonts w:eastAsia="Calibri"/>
          <w:szCs w:val="24"/>
        </w:rPr>
        <w:t xml:space="preserve">т </w:t>
      </w:r>
      <w:r w:rsidRPr="00D17D03">
        <w:rPr>
          <w:rFonts w:eastAsia="Calibri"/>
          <w:spacing w:val="16"/>
          <w:szCs w:val="24"/>
        </w:rPr>
        <w:t xml:space="preserve"> </w:t>
      </w:r>
      <w:r w:rsidRPr="00D17D03">
        <w:rPr>
          <w:rFonts w:eastAsia="Calibri"/>
          <w:szCs w:val="24"/>
        </w:rPr>
        <w:t>лед</w:t>
      </w:r>
      <w:r w:rsidRPr="00D17D03">
        <w:rPr>
          <w:rFonts w:eastAsia="Calibri"/>
          <w:spacing w:val="-1"/>
          <w:szCs w:val="24"/>
        </w:rPr>
        <w:t>ник</w:t>
      </w:r>
      <w:r w:rsidRPr="00D17D03">
        <w:rPr>
          <w:rFonts w:eastAsia="Calibri"/>
          <w:szCs w:val="24"/>
        </w:rPr>
        <w:t>о</w:t>
      </w:r>
      <w:r w:rsidRPr="00D17D03">
        <w:rPr>
          <w:rFonts w:eastAsia="Calibri"/>
          <w:spacing w:val="1"/>
          <w:szCs w:val="24"/>
        </w:rPr>
        <w:t>вы</w:t>
      </w:r>
      <w:r w:rsidRPr="00D17D03">
        <w:rPr>
          <w:rFonts w:eastAsia="Calibri"/>
          <w:szCs w:val="24"/>
        </w:rPr>
        <w:t xml:space="preserve">е </w:t>
      </w:r>
      <w:r w:rsidRPr="00D17D03">
        <w:rPr>
          <w:rFonts w:eastAsia="Calibri"/>
          <w:spacing w:val="20"/>
          <w:szCs w:val="24"/>
        </w:rPr>
        <w:t xml:space="preserve"> </w:t>
      </w:r>
      <w:r w:rsidRPr="00D17D03">
        <w:rPr>
          <w:rFonts w:eastAsia="Calibri"/>
          <w:szCs w:val="24"/>
        </w:rPr>
        <w:t xml:space="preserve">и </w:t>
      </w:r>
      <w:r w:rsidRPr="00D17D03">
        <w:rPr>
          <w:rFonts w:eastAsia="Calibri"/>
          <w:spacing w:val="23"/>
          <w:szCs w:val="24"/>
        </w:rPr>
        <w:t xml:space="preserve"> </w:t>
      </w:r>
      <w:r w:rsidRPr="00D17D03">
        <w:rPr>
          <w:rFonts w:eastAsia="Calibri"/>
          <w:szCs w:val="24"/>
        </w:rPr>
        <w:t>о</w:t>
      </w:r>
      <w:r w:rsidRPr="00D17D03">
        <w:rPr>
          <w:rFonts w:eastAsia="Calibri"/>
          <w:spacing w:val="-1"/>
          <w:szCs w:val="24"/>
        </w:rPr>
        <w:t>з</w:t>
      </w:r>
      <w:r w:rsidRPr="00D17D03">
        <w:rPr>
          <w:rFonts w:eastAsia="Calibri"/>
          <w:szCs w:val="24"/>
        </w:rPr>
        <w:t>ёр</w:t>
      </w:r>
      <w:r w:rsidRPr="00D17D03">
        <w:rPr>
          <w:rFonts w:eastAsia="Calibri"/>
          <w:spacing w:val="-1"/>
          <w:szCs w:val="24"/>
        </w:rPr>
        <w:t>н</w:t>
      </w:r>
      <w:r w:rsidRPr="00D17D03">
        <w:rPr>
          <w:rFonts w:eastAsia="Calibri"/>
          <w:szCs w:val="24"/>
        </w:rPr>
        <w:t>о</w:t>
      </w:r>
      <w:r w:rsidRPr="00D17D03">
        <w:rPr>
          <w:rFonts w:eastAsia="Calibri"/>
          <w:spacing w:val="2"/>
          <w:szCs w:val="24"/>
        </w:rPr>
        <w:t>-</w:t>
      </w:r>
      <w:r w:rsidRPr="00D17D03">
        <w:rPr>
          <w:rFonts w:eastAsia="Calibri"/>
          <w:szCs w:val="24"/>
        </w:rPr>
        <w:t>лед</w:t>
      </w:r>
      <w:r w:rsidRPr="00D17D03">
        <w:rPr>
          <w:rFonts w:eastAsia="Calibri"/>
          <w:spacing w:val="-1"/>
          <w:szCs w:val="24"/>
        </w:rPr>
        <w:t>ник</w:t>
      </w:r>
      <w:r w:rsidRPr="00D17D03">
        <w:rPr>
          <w:rFonts w:eastAsia="Calibri"/>
          <w:szCs w:val="24"/>
        </w:rPr>
        <w:t>о</w:t>
      </w:r>
      <w:r w:rsidRPr="00D17D03">
        <w:rPr>
          <w:rFonts w:eastAsia="Calibri"/>
          <w:spacing w:val="1"/>
          <w:szCs w:val="24"/>
        </w:rPr>
        <w:t>вы</w:t>
      </w:r>
      <w:r w:rsidRPr="00D17D03">
        <w:rPr>
          <w:rFonts w:eastAsia="Calibri"/>
          <w:szCs w:val="24"/>
        </w:rPr>
        <w:t xml:space="preserve">е </w:t>
      </w:r>
      <w:r w:rsidRPr="00D17D03">
        <w:rPr>
          <w:rFonts w:eastAsia="Calibri"/>
          <w:spacing w:val="17"/>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г</w:t>
      </w:r>
      <w:r w:rsidRPr="00D17D03">
        <w:rPr>
          <w:rFonts w:eastAsia="Calibri"/>
          <w:szCs w:val="24"/>
        </w:rPr>
        <w:t>л</w:t>
      </w:r>
      <w:r w:rsidRPr="00D17D03">
        <w:rPr>
          <w:rFonts w:eastAsia="Calibri"/>
          <w:spacing w:val="2"/>
          <w:szCs w:val="24"/>
        </w:rPr>
        <w:t>и</w:t>
      </w:r>
      <w:r w:rsidRPr="00D17D03">
        <w:rPr>
          <w:rFonts w:eastAsia="Calibri"/>
          <w:spacing w:val="-1"/>
          <w:szCs w:val="24"/>
        </w:rPr>
        <w:t>нки</w:t>
      </w:r>
      <w:r w:rsidRPr="00D17D03">
        <w:rPr>
          <w:rFonts w:eastAsia="Calibri"/>
          <w:szCs w:val="24"/>
        </w:rPr>
        <w:t xml:space="preserve">, </w:t>
      </w:r>
      <w:r w:rsidRPr="00D17D03">
        <w:rPr>
          <w:rFonts w:eastAsia="Calibri"/>
          <w:spacing w:val="26"/>
          <w:szCs w:val="24"/>
        </w:rPr>
        <w:t xml:space="preserve"> </w:t>
      </w:r>
      <w:r w:rsidRPr="00D17D03">
        <w:rPr>
          <w:rFonts w:eastAsia="Calibri"/>
          <w:szCs w:val="24"/>
        </w:rPr>
        <w:t xml:space="preserve">а </w:t>
      </w:r>
      <w:r w:rsidRPr="00D17D03">
        <w:rPr>
          <w:rFonts w:eastAsia="Calibri"/>
          <w:spacing w:val="24"/>
          <w:szCs w:val="24"/>
        </w:rPr>
        <w:t xml:space="preserve"> </w:t>
      </w:r>
      <w:r w:rsidRPr="00D17D03">
        <w:rPr>
          <w:rFonts w:eastAsia="Calibri"/>
          <w:spacing w:val="-1"/>
          <w:szCs w:val="24"/>
        </w:rPr>
        <w:t>т</w:t>
      </w:r>
      <w:r w:rsidRPr="00D17D03">
        <w:rPr>
          <w:rFonts w:eastAsia="Calibri"/>
          <w:szCs w:val="24"/>
        </w:rPr>
        <w:t>а</w:t>
      </w:r>
      <w:r w:rsidRPr="00D17D03">
        <w:rPr>
          <w:rFonts w:eastAsia="Calibri"/>
          <w:spacing w:val="-1"/>
          <w:szCs w:val="24"/>
        </w:rPr>
        <w:t>к</w:t>
      </w:r>
      <w:r w:rsidRPr="00D17D03">
        <w:rPr>
          <w:rFonts w:eastAsia="Calibri"/>
          <w:szCs w:val="24"/>
        </w:rPr>
        <w:t xml:space="preserve">же </w:t>
      </w:r>
      <w:r w:rsidRPr="00D17D03">
        <w:rPr>
          <w:rFonts w:eastAsia="Calibri"/>
          <w:spacing w:val="-1"/>
          <w:szCs w:val="24"/>
        </w:rPr>
        <w:t>г</w:t>
      </w:r>
      <w:r w:rsidRPr="00D17D03">
        <w:rPr>
          <w:rFonts w:eastAsia="Calibri"/>
          <w:szCs w:val="24"/>
        </w:rPr>
        <w:t>л</w:t>
      </w:r>
      <w:r w:rsidRPr="00D17D03">
        <w:rPr>
          <w:rFonts w:eastAsia="Calibri"/>
          <w:spacing w:val="-1"/>
          <w:szCs w:val="24"/>
        </w:rPr>
        <w:t>ин</w:t>
      </w:r>
      <w:r w:rsidRPr="00D17D03">
        <w:rPr>
          <w:rFonts w:eastAsia="Calibri"/>
          <w:szCs w:val="24"/>
        </w:rPr>
        <w:t>ы</w:t>
      </w:r>
      <w:r w:rsidRPr="00D17D03">
        <w:rPr>
          <w:rFonts w:eastAsia="Calibri"/>
          <w:spacing w:val="23"/>
          <w:szCs w:val="24"/>
        </w:rPr>
        <w:t xml:space="preserve"> </w:t>
      </w:r>
      <w:r w:rsidRPr="00D17D03">
        <w:rPr>
          <w:rFonts w:eastAsia="Calibri"/>
          <w:szCs w:val="24"/>
        </w:rPr>
        <w:t>и</w:t>
      </w:r>
      <w:r w:rsidRPr="00D17D03">
        <w:rPr>
          <w:rFonts w:eastAsia="Calibri"/>
          <w:spacing w:val="23"/>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к</w:t>
      </w:r>
      <w:r w:rsidRPr="00D17D03">
        <w:rPr>
          <w:rFonts w:eastAsia="Calibri"/>
          <w:szCs w:val="24"/>
        </w:rPr>
        <w:t>и</w:t>
      </w:r>
      <w:r w:rsidRPr="00D17D03">
        <w:rPr>
          <w:rFonts w:eastAsia="Calibri"/>
          <w:spacing w:val="23"/>
          <w:szCs w:val="24"/>
        </w:rPr>
        <w:t xml:space="preserve"> </w:t>
      </w:r>
      <w:r w:rsidRPr="00D17D03">
        <w:rPr>
          <w:rFonts w:eastAsia="Calibri"/>
          <w:szCs w:val="24"/>
        </w:rPr>
        <w:t>(g</w:t>
      </w:r>
      <w:r w:rsidRPr="00D17D03">
        <w:rPr>
          <w:rFonts w:eastAsia="Calibri"/>
          <w:spacing w:val="22"/>
          <w:szCs w:val="24"/>
        </w:rPr>
        <w:t xml:space="preserve"> </w:t>
      </w:r>
      <w:r w:rsidRPr="00D17D03">
        <w:rPr>
          <w:rFonts w:eastAsia="Calibri"/>
          <w:szCs w:val="24"/>
        </w:rPr>
        <w:t>III</w:t>
      </w:r>
      <w:r w:rsidRPr="00D17D03">
        <w:rPr>
          <w:rFonts w:eastAsia="Calibri"/>
          <w:spacing w:val="24"/>
          <w:szCs w:val="24"/>
        </w:rPr>
        <w:t xml:space="preserve"> </w:t>
      </w:r>
      <w:r w:rsidRPr="00D17D03">
        <w:rPr>
          <w:rFonts w:eastAsia="Calibri"/>
          <w:spacing w:val="-2"/>
          <w:szCs w:val="24"/>
        </w:rPr>
        <w:t>o</w:t>
      </w:r>
      <w:r w:rsidRPr="00D17D03">
        <w:rPr>
          <w:rFonts w:eastAsia="Calibri"/>
          <w:spacing w:val="1"/>
          <w:szCs w:val="24"/>
        </w:rPr>
        <w:t>s</w:t>
      </w:r>
      <w:r w:rsidRPr="00D17D03">
        <w:rPr>
          <w:rFonts w:eastAsia="Calibri"/>
          <w:szCs w:val="24"/>
        </w:rPr>
        <w:t>,</w:t>
      </w:r>
      <w:r w:rsidRPr="00D17D03">
        <w:rPr>
          <w:rFonts w:eastAsia="Calibri"/>
          <w:spacing w:val="24"/>
          <w:szCs w:val="24"/>
        </w:rPr>
        <w:t xml:space="preserve"> </w:t>
      </w:r>
      <w:r w:rsidRPr="00D17D03">
        <w:rPr>
          <w:rFonts w:eastAsia="Calibri"/>
          <w:szCs w:val="24"/>
        </w:rPr>
        <w:t>19</w:t>
      </w:r>
      <w:r w:rsidRPr="00D17D03">
        <w:rPr>
          <w:rFonts w:eastAsia="Calibri"/>
          <w:spacing w:val="22"/>
          <w:szCs w:val="24"/>
        </w:rPr>
        <w:t xml:space="preserve"> </w:t>
      </w:r>
      <w:r w:rsidRPr="00D17D03">
        <w:rPr>
          <w:rFonts w:eastAsia="Calibri"/>
          <w:szCs w:val="24"/>
        </w:rPr>
        <w:t>III-I</w:t>
      </w:r>
      <w:r w:rsidRPr="00D17D03">
        <w:rPr>
          <w:rFonts w:eastAsia="Calibri"/>
          <w:spacing w:val="1"/>
          <w:szCs w:val="24"/>
        </w:rPr>
        <w:t>V</w:t>
      </w:r>
      <w:r w:rsidRPr="00D17D03">
        <w:rPr>
          <w:rFonts w:eastAsia="Calibri"/>
          <w:szCs w:val="24"/>
        </w:rPr>
        <w:t>).</w:t>
      </w:r>
      <w:r w:rsidRPr="00D17D03">
        <w:rPr>
          <w:rFonts w:eastAsia="Calibri"/>
          <w:spacing w:val="24"/>
          <w:szCs w:val="24"/>
        </w:rPr>
        <w:t xml:space="preserve"> </w:t>
      </w:r>
      <w:r w:rsidRPr="00D17D03">
        <w:rPr>
          <w:rFonts w:eastAsia="Calibri"/>
          <w:spacing w:val="-1"/>
          <w:szCs w:val="24"/>
        </w:rPr>
        <w:t>Л</w:t>
      </w:r>
      <w:r w:rsidRPr="00D17D03">
        <w:rPr>
          <w:rFonts w:eastAsia="Calibri"/>
          <w:szCs w:val="24"/>
        </w:rPr>
        <w:t>ед</w:t>
      </w:r>
      <w:r w:rsidRPr="00D17D03">
        <w:rPr>
          <w:rFonts w:eastAsia="Calibri"/>
          <w:spacing w:val="-1"/>
          <w:szCs w:val="24"/>
        </w:rPr>
        <w:t>ник</w:t>
      </w:r>
      <w:r w:rsidRPr="00D17D03">
        <w:rPr>
          <w:rFonts w:eastAsia="Calibri"/>
          <w:szCs w:val="24"/>
        </w:rPr>
        <w:t>о</w:t>
      </w:r>
      <w:r w:rsidRPr="00D17D03">
        <w:rPr>
          <w:rFonts w:eastAsia="Calibri"/>
          <w:spacing w:val="1"/>
          <w:szCs w:val="24"/>
        </w:rPr>
        <w:t>вы</w:t>
      </w:r>
      <w:r w:rsidRPr="00D17D03">
        <w:rPr>
          <w:rFonts w:eastAsia="Calibri"/>
          <w:szCs w:val="24"/>
        </w:rPr>
        <w:t>е</w:t>
      </w:r>
      <w:r w:rsidRPr="00D17D03">
        <w:rPr>
          <w:rFonts w:eastAsia="Calibri"/>
          <w:spacing w:val="17"/>
          <w:szCs w:val="24"/>
        </w:rPr>
        <w:t xml:space="preserve"> </w:t>
      </w:r>
      <w:r w:rsidRPr="00D17D03">
        <w:rPr>
          <w:rFonts w:eastAsia="Calibri"/>
          <w:szCs w:val="24"/>
        </w:rPr>
        <w:t>море</w:t>
      </w:r>
      <w:r w:rsidRPr="00D17D03">
        <w:rPr>
          <w:rFonts w:eastAsia="Calibri"/>
          <w:spacing w:val="-1"/>
          <w:szCs w:val="24"/>
        </w:rPr>
        <w:t>нн</w:t>
      </w:r>
      <w:r w:rsidRPr="00D17D03">
        <w:rPr>
          <w:rFonts w:eastAsia="Calibri"/>
          <w:spacing w:val="1"/>
          <w:szCs w:val="24"/>
        </w:rPr>
        <w:t>ы</w:t>
      </w:r>
      <w:r w:rsidRPr="00D17D03">
        <w:rPr>
          <w:rFonts w:eastAsia="Calibri"/>
          <w:szCs w:val="24"/>
        </w:rPr>
        <w:t>е</w:t>
      </w:r>
      <w:r w:rsidRPr="00D17D03">
        <w:rPr>
          <w:rFonts w:eastAsia="Calibri"/>
          <w:spacing w:val="16"/>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г</w:t>
      </w:r>
      <w:r w:rsidRPr="00D17D03">
        <w:rPr>
          <w:rFonts w:eastAsia="Calibri"/>
          <w:szCs w:val="24"/>
        </w:rPr>
        <w:t>л</w:t>
      </w:r>
      <w:r w:rsidRPr="00D17D03">
        <w:rPr>
          <w:rFonts w:eastAsia="Calibri"/>
          <w:spacing w:val="2"/>
          <w:szCs w:val="24"/>
        </w:rPr>
        <w:t>и</w:t>
      </w:r>
      <w:r w:rsidRPr="00D17D03">
        <w:rPr>
          <w:rFonts w:eastAsia="Calibri"/>
          <w:spacing w:val="-1"/>
          <w:szCs w:val="24"/>
        </w:rPr>
        <w:t>нк</w:t>
      </w:r>
      <w:r w:rsidRPr="00D17D03">
        <w:rPr>
          <w:rFonts w:eastAsia="Calibri"/>
          <w:szCs w:val="24"/>
        </w:rPr>
        <w:t>и</w:t>
      </w:r>
      <w:r w:rsidRPr="00D17D03">
        <w:rPr>
          <w:rFonts w:eastAsia="Calibri"/>
          <w:spacing w:val="24"/>
          <w:szCs w:val="24"/>
        </w:rPr>
        <w:t xml:space="preserve"> </w:t>
      </w:r>
      <w:r w:rsidRPr="00D17D03">
        <w:rPr>
          <w:rFonts w:eastAsia="Calibri"/>
          <w:szCs w:val="24"/>
        </w:rPr>
        <w:t>об</w:t>
      </w:r>
      <w:r w:rsidRPr="00D17D03">
        <w:rPr>
          <w:rFonts w:eastAsia="Calibri"/>
          <w:spacing w:val="1"/>
          <w:szCs w:val="24"/>
        </w:rPr>
        <w:t>ы</w:t>
      </w:r>
      <w:r w:rsidRPr="00D17D03">
        <w:rPr>
          <w:rFonts w:eastAsia="Calibri"/>
          <w:spacing w:val="-1"/>
          <w:szCs w:val="24"/>
        </w:rPr>
        <w:t>чн</w:t>
      </w:r>
      <w:r w:rsidRPr="00D17D03">
        <w:rPr>
          <w:rFonts w:eastAsia="Calibri"/>
          <w:szCs w:val="24"/>
        </w:rPr>
        <w:t>о</w:t>
      </w:r>
      <w:r w:rsidRPr="00D17D03">
        <w:rPr>
          <w:rFonts w:eastAsia="Calibri"/>
          <w:spacing w:val="19"/>
          <w:szCs w:val="24"/>
        </w:rPr>
        <w:t xml:space="preserve"> </w:t>
      </w:r>
      <w:r w:rsidRPr="00D17D03">
        <w:rPr>
          <w:rFonts w:eastAsia="Calibri"/>
          <w:szCs w:val="24"/>
        </w:rPr>
        <w:t>сод</w:t>
      </w:r>
      <w:r w:rsidRPr="00D17D03">
        <w:rPr>
          <w:rFonts w:eastAsia="Calibri"/>
          <w:spacing w:val="-1"/>
          <w:szCs w:val="24"/>
        </w:rPr>
        <w:t>е</w:t>
      </w:r>
      <w:r w:rsidRPr="00D17D03">
        <w:rPr>
          <w:rFonts w:eastAsia="Calibri"/>
          <w:szCs w:val="24"/>
        </w:rPr>
        <w:t>ржат</w:t>
      </w:r>
      <w:r w:rsidRPr="00D17D03">
        <w:rPr>
          <w:rFonts w:eastAsia="Calibri"/>
          <w:spacing w:val="17"/>
          <w:szCs w:val="24"/>
        </w:rPr>
        <w:t xml:space="preserve"> </w:t>
      </w:r>
      <w:r w:rsidRPr="00D17D03">
        <w:rPr>
          <w:rFonts w:eastAsia="Calibri"/>
          <w:szCs w:val="24"/>
        </w:rPr>
        <w:t xml:space="preserve">до </w:t>
      </w:r>
      <w:r w:rsidRPr="00D17D03">
        <w:rPr>
          <w:rFonts w:eastAsia="Calibri"/>
          <w:spacing w:val="-1"/>
          <w:szCs w:val="24"/>
        </w:rPr>
        <w:t>10-15%     гальки     и     щебня.     На     водоразделах     довольно     часто     встречаются флювиогляциальные песчаные отлож</w:t>
      </w:r>
      <w:r w:rsidRPr="00D17D03">
        <w:rPr>
          <w:rFonts w:eastAsia="Calibri"/>
          <w:spacing w:val="-1"/>
          <w:szCs w:val="24"/>
        </w:rPr>
        <w:t>е</w:t>
      </w:r>
      <w:r w:rsidRPr="00D17D03">
        <w:rPr>
          <w:rFonts w:eastAsia="Calibri"/>
          <w:spacing w:val="-1"/>
          <w:szCs w:val="24"/>
        </w:rPr>
        <w:t>ния с содержанием гальки и гравия до 20% (f III os) мощностью 4-</w:t>
      </w:r>
      <w:smartTag w:uri="urn:schemas-microsoft-com:office:smarttags" w:element="metricconverter">
        <w:smartTagPr>
          <w:attr w:name="ProductID" w:val="6 м"/>
        </w:smartTagPr>
        <w:r w:rsidRPr="00D17D03">
          <w:rPr>
            <w:rFonts w:eastAsia="Calibri"/>
            <w:spacing w:val="-1"/>
            <w:szCs w:val="24"/>
          </w:rPr>
          <w:t>6 м</w:t>
        </w:r>
      </w:smartTag>
      <w:r w:rsidRPr="00D17D03">
        <w:rPr>
          <w:rFonts w:eastAsia="Calibri"/>
          <w:spacing w:val="-1"/>
          <w:szCs w:val="24"/>
        </w:rPr>
        <w:t>, участками до 10-</w:t>
      </w:r>
      <w:smartTag w:uri="urn:schemas-microsoft-com:office:smarttags" w:element="metricconverter">
        <w:smartTagPr>
          <w:attr w:name="ProductID" w:val="15 м"/>
        </w:smartTagPr>
        <w:r w:rsidRPr="00D17D03">
          <w:rPr>
            <w:rFonts w:eastAsia="Calibri"/>
            <w:spacing w:val="-1"/>
            <w:szCs w:val="24"/>
          </w:rPr>
          <w:t>15 м</w:t>
        </w:r>
      </w:smartTag>
      <w:r w:rsidRPr="00D17D03">
        <w:rPr>
          <w:rFonts w:eastAsia="Calibri"/>
          <w:spacing w:val="-1"/>
          <w:szCs w:val="24"/>
        </w:rPr>
        <w:t>.</w:t>
      </w:r>
    </w:p>
    <w:p w:rsidR="00635841" w:rsidRPr="00D17D03" w:rsidRDefault="00F91D9C" w:rsidP="00635841">
      <w:pPr>
        <w:autoSpaceDE w:val="0"/>
        <w:autoSpaceDN w:val="0"/>
        <w:adjustRightInd w:val="0"/>
        <w:spacing w:line="276" w:lineRule="auto"/>
        <w:ind w:firstLine="709"/>
        <w:jc w:val="both"/>
        <w:rPr>
          <w:rFonts w:eastAsia="Calibri"/>
          <w:szCs w:val="24"/>
        </w:rPr>
      </w:pPr>
      <w:r w:rsidRPr="00D17D03">
        <w:rPr>
          <w:rFonts w:eastAsia="Calibri"/>
          <w:szCs w:val="24"/>
        </w:rPr>
        <w:t>Д</w:t>
      </w:r>
      <w:r w:rsidRPr="00D17D03">
        <w:rPr>
          <w:rFonts w:eastAsia="Calibri"/>
          <w:spacing w:val="-2"/>
          <w:szCs w:val="24"/>
        </w:rPr>
        <w:t>о</w:t>
      </w:r>
      <w:r w:rsidRPr="00D17D03">
        <w:rPr>
          <w:rFonts w:eastAsia="Calibri"/>
          <w:spacing w:val="1"/>
          <w:szCs w:val="24"/>
        </w:rPr>
        <w:t>в</w:t>
      </w:r>
      <w:r w:rsidRPr="00D17D03">
        <w:rPr>
          <w:rFonts w:eastAsia="Calibri"/>
          <w:szCs w:val="24"/>
        </w:rPr>
        <w:t>оль</w:t>
      </w:r>
      <w:r w:rsidRPr="00D17D03">
        <w:rPr>
          <w:rFonts w:eastAsia="Calibri"/>
          <w:spacing w:val="-1"/>
          <w:szCs w:val="24"/>
        </w:rPr>
        <w:t>н</w:t>
      </w:r>
      <w:r w:rsidRPr="00D17D03">
        <w:rPr>
          <w:rFonts w:eastAsia="Calibri"/>
          <w:szCs w:val="24"/>
        </w:rPr>
        <w:t xml:space="preserve">о </w:t>
      </w:r>
      <w:r w:rsidRPr="00D17D03">
        <w:rPr>
          <w:rFonts w:eastAsia="Calibri"/>
          <w:spacing w:val="8"/>
          <w:szCs w:val="24"/>
        </w:rPr>
        <w:t xml:space="preserve"> </w:t>
      </w:r>
      <w:r w:rsidRPr="00D17D03">
        <w:rPr>
          <w:rFonts w:eastAsia="Calibri"/>
          <w:spacing w:val="-1"/>
          <w:szCs w:val="24"/>
        </w:rPr>
        <w:t>ч</w:t>
      </w:r>
      <w:r w:rsidRPr="00D17D03">
        <w:rPr>
          <w:rFonts w:eastAsia="Calibri"/>
          <w:szCs w:val="24"/>
        </w:rPr>
        <w:t>а</w:t>
      </w:r>
      <w:r w:rsidRPr="00D17D03">
        <w:rPr>
          <w:rFonts w:eastAsia="Calibri"/>
          <w:spacing w:val="5"/>
          <w:szCs w:val="24"/>
        </w:rPr>
        <w:t>с</w:t>
      </w:r>
      <w:r w:rsidRPr="00D17D03">
        <w:rPr>
          <w:rFonts w:eastAsia="Calibri"/>
          <w:spacing w:val="-1"/>
          <w:szCs w:val="24"/>
        </w:rPr>
        <w:t>т</w:t>
      </w:r>
      <w:r w:rsidRPr="00D17D03">
        <w:rPr>
          <w:rFonts w:eastAsia="Calibri"/>
          <w:szCs w:val="24"/>
        </w:rPr>
        <w:t xml:space="preserve">о </w:t>
      </w:r>
      <w:r w:rsidRPr="00D17D03">
        <w:rPr>
          <w:rFonts w:eastAsia="Calibri"/>
          <w:spacing w:val="5"/>
          <w:szCs w:val="24"/>
        </w:rPr>
        <w:t xml:space="preserve"> </w:t>
      </w:r>
      <w:r w:rsidRPr="00D17D03">
        <w:rPr>
          <w:rFonts w:eastAsia="Calibri"/>
          <w:spacing w:val="1"/>
          <w:szCs w:val="24"/>
        </w:rPr>
        <w:t>в</w:t>
      </w:r>
      <w:r w:rsidRPr="00D17D03">
        <w:rPr>
          <w:rFonts w:eastAsia="Calibri"/>
          <w:szCs w:val="24"/>
        </w:rPr>
        <w:t>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w:t>
      </w:r>
      <w:r w:rsidRPr="00D17D03">
        <w:rPr>
          <w:rFonts w:eastAsia="Calibri"/>
          <w:spacing w:val="1"/>
          <w:szCs w:val="24"/>
        </w:rPr>
        <w:t>ю</w:t>
      </w:r>
      <w:r w:rsidRPr="00D17D03">
        <w:rPr>
          <w:rFonts w:eastAsia="Calibri"/>
          <w:spacing w:val="-1"/>
          <w:szCs w:val="24"/>
        </w:rPr>
        <w:t>т</w:t>
      </w:r>
      <w:r w:rsidRPr="00D17D03">
        <w:rPr>
          <w:rFonts w:eastAsia="Calibri"/>
          <w:szCs w:val="24"/>
        </w:rPr>
        <w:t xml:space="preserve">ся </w:t>
      </w:r>
      <w:r w:rsidRPr="00D17D03">
        <w:rPr>
          <w:rFonts w:eastAsia="Calibri"/>
          <w:spacing w:val="2"/>
          <w:szCs w:val="24"/>
        </w:rPr>
        <w:t xml:space="preserve"> </w:t>
      </w:r>
      <w:r w:rsidRPr="00D17D03">
        <w:rPr>
          <w:rFonts w:eastAsia="Calibri"/>
          <w:spacing w:val="-6"/>
          <w:szCs w:val="24"/>
        </w:rPr>
        <w:t>у</w:t>
      </w:r>
      <w:r w:rsidRPr="00D17D03">
        <w:rPr>
          <w:rFonts w:eastAsia="Calibri"/>
          <w:spacing w:val="1"/>
          <w:szCs w:val="24"/>
        </w:rPr>
        <w:t>ч</w:t>
      </w:r>
      <w:r w:rsidRPr="00D17D03">
        <w:rPr>
          <w:rFonts w:eastAsia="Calibri"/>
          <w:szCs w:val="24"/>
        </w:rPr>
        <w:t>а</w:t>
      </w:r>
      <w:r w:rsidRPr="00D17D03">
        <w:rPr>
          <w:rFonts w:eastAsia="Calibri"/>
          <w:spacing w:val="1"/>
          <w:szCs w:val="24"/>
        </w:rPr>
        <w:t>с</w:t>
      </w:r>
      <w:r w:rsidRPr="00D17D03">
        <w:rPr>
          <w:rFonts w:eastAsia="Calibri"/>
          <w:spacing w:val="-1"/>
          <w:szCs w:val="24"/>
        </w:rPr>
        <w:t>т</w:t>
      </w:r>
      <w:r w:rsidRPr="00D17D03">
        <w:rPr>
          <w:rFonts w:eastAsia="Calibri"/>
          <w:spacing w:val="1"/>
          <w:szCs w:val="24"/>
        </w:rPr>
        <w:t>к</w:t>
      </w:r>
      <w:r w:rsidRPr="00D17D03">
        <w:rPr>
          <w:rFonts w:eastAsia="Calibri"/>
          <w:szCs w:val="24"/>
        </w:rPr>
        <w:t xml:space="preserve">и </w:t>
      </w:r>
      <w:r w:rsidRPr="00D17D03">
        <w:rPr>
          <w:rFonts w:eastAsia="Calibri"/>
          <w:spacing w:val="5"/>
          <w:szCs w:val="24"/>
        </w:rPr>
        <w:t xml:space="preserve"> </w:t>
      </w:r>
      <w:r w:rsidRPr="00D17D03">
        <w:rPr>
          <w:rFonts w:eastAsia="Calibri"/>
          <w:szCs w:val="24"/>
        </w:rPr>
        <w:t xml:space="preserve">с </w:t>
      </w:r>
      <w:r w:rsidRPr="00D17D03">
        <w:rPr>
          <w:rFonts w:eastAsia="Calibri"/>
          <w:spacing w:val="6"/>
          <w:szCs w:val="24"/>
        </w:rPr>
        <w:t xml:space="preserve"> </w:t>
      </w:r>
      <w:r w:rsidRPr="00D17D03">
        <w:rPr>
          <w:rFonts w:eastAsia="Calibri"/>
          <w:szCs w:val="24"/>
        </w:rPr>
        <w:t>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 xml:space="preserve">ью </w:t>
      </w:r>
      <w:r w:rsidRPr="00D17D03">
        <w:rPr>
          <w:rFonts w:eastAsia="Calibri"/>
          <w:spacing w:val="5"/>
          <w:szCs w:val="24"/>
        </w:rPr>
        <w:t xml:space="preserve"> </w:t>
      </w:r>
      <w:r w:rsidRPr="00D17D03">
        <w:rPr>
          <w:rFonts w:eastAsia="Calibri"/>
          <w:spacing w:val="-1"/>
          <w:szCs w:val="24"/>
        </w:rPr>
        <w:t>ч</w:t>
      </w:r>
      <w:r w:rsidRPr="00D17D03">
        <w:rPr>
          <w:rFonts w:eastAsia="Calibri"/>
          <w:szCs w:val="24"/>
        </w:rPr>
        <w:t>е</w:t>
      </w:r>
      <w:r w:rsidRPr="00D17D03">
        <w:rPr>
          <w:rFonts w:eastAsia="Calibri"/>
          <w:spacing w:val="7"/>
          <w:szCs w:val="24"/>
        </w:rPr>
        <w:t>т</w:t>
      </w:r>
      <w:r w:rsidRPr="00D17D03">
        <w:rPr>
          <w:rFonts w:eastAsia="Calibri"/>
          <w:spacing w:val="1"/>
          <w:szCs w:val="24"/>
        </w:rPr>
        <w:t>в</w:t>
      </w:r>
      <w:r w:rsidRPr="00D17D03">
        <w:rPr>
          <w:rFonts w:eastAsia="Calibri"/>
          <w:szCs w:val="24"/>
        </w:rPr>
        <w:t>ер</w:t>
      </w:r>
      <w:r w:rsidRPr="00D17D03">
        <w:rPr>
          <w:rFonts w:eastAsia="Calibri"/>
          <w:spacing w:val="-1"/>
          <w:szCs w:val="24"/>
        </w:rPr>
        <w:t>тичн</w:t>
      </w:r>
      <w:r w:rsidRPr="00D17D03">
        <w:rPr>
          <w:rFonts w:eastAsia="Calibri"/>
          <w:szCs w:val="24"/>
        </w:rPr>
        <w:t>о</w:t>
      </w:r>
      <w:r w:rsidRPr="00D17D03">
        <w:rPr>
          <w:rFonts w:eastAsia="Calibri"/>
          <w:spacing w:val="-1"/>
          <w:szCs w:val="24"/>
        </w:rPr>
        <w:t>г</w:t>
      </w:r>
      <w:r w:rsidRPr="00D17D03">
        <w:rPr>
          <w:rFonts w:eastAsia="Calibri"/>
          <w:szCs w:val="24"/>
        </w:rPr>
        <w:t>о</w:t>
      </w:r>
      <w:r w:rsidRPr="00D17D03">
        <w:rPr>
          <w:rFonts w:eastAsia="Calibri"/>
          <w:spacing w:val="42"/>
          <w:szCs w:val="24"/>
        </w:rPr>
        <w:t xml:space="preserve"> </w:t>
      </w:r>
      <w:r w:rsidRPr="00D17D03">
        <w:rPr>
          <w:rFonts w:eastAsia="Calibri"/>
          <w:spacing w:val="-1"/>
          <w:szCs w:val="24"/>
        </w:rPr>
        <w:t>п</w:t>
      </w:r>
      <w:r w:rsidRPr="00D17D03">
        <w:rPr>
          <w:rFonts w:eastAsia="Calibri"/>
          <w:szCs w:val="24"/>
        </w:rPr>
        <w:t>о</w:t>
      </w:r>
      <w:r w:rsidRPr="00D17D03">
        <w:rPr>
          <w:rFonts w:eastAsia="Calibri"/>
          <w:spacing w:val="-1"/>
          <w:szCs w:val="24"/>
        </w:rPr>
        <w:t>к</w:t>
      </w:r>
      <w:r w:rsidRPr="00D17D03">
        <w:rPr>
          <w:rFonts w:eastAsia="Calibri"/>
          <w:szCs w:val="24"/>
        </w:rPr>
        <w:t>ро</w:t>
      </w:r>
      <w:r w:rsidRPr="00D17D03">
        <w:rPr>
          <w:rFonts w:eastAsia="Calibri"/>
          <w:spacing w:val="1"/>
          <w:szCs w:val="24"/>
        </w:rPr>
        <w:t>в</w:t>
      </w:r>
      <w:r w:rsidRPr="00D17D03">
        <w:rPr>
          <w:rFonts w:eastAsia="Calibri"/>
          <w:szCs w:val="24"/>
        </w:rPr>
        <w:t>а</w:t>
      </w:r>
      <w:r w:rsidRPr="00D17D03">
        <w:rPr>
          <w:rFonts w:eastAsia="Calibri"/>
          <w:spacing w:val="36"/>
          <w:szCs w:val="24"/>
        </w:rPr>
        <w:t xml:space="preserve"> </w:t>
      </w:r>
      <w:r w:rsidRPr="00D17D03">
        <w:rPr>
          <w:rFonts w:eastAsia="Calibri"/>
          <w:szCs w:val="24"/>
        </w:rPr>
        <w:t>м</w:t>
      </w:r>
      <w:r w:rsidRPr="00D17D03">
        <w:rPr>
          <w:rFonts w:eastAsia="Calibri"/>
          <w:szCs w:val="24"/>
        </w:rPr>
        <w:t>е</w:t>
      </w:r>
      <w:r w:rsidRPr="00D17D03">
        <w:rPr>
          <w:rFonts w:eastAsia="Calibri"/>
          <w:spacing w:val="-1"/>
          <w:szCs w:val="24"/>
        </w:rPr>
        <w:t>н</w:t>
      </w:r>
      <w:r w:rsidRPr="00D17D03">
        <w:rPr>
          <w:rFonts w:eastAsia="Calibri"/>
          <w:szCs w:val="24"/>
        </w:rPr>
        <w:t>ее</w:t>
      </w:r>
      <w:r w:rsidRPr="00D17D03">
        <w:rPr>
          <w:rFonts w:eastAsia="Calibri"/>
          <w:spacing w:val="36"/>
          <w:szCs w:val="24"/>
        </w:rPr>
        <w:t xml:space="preserve"> </w:t>
      </w:r>
      <w:smartTag w:uri="urn:schemas-microsoft-com:office:smarttags" w:element="metricconverter">
        <w:smartTagPr>
          <w:attr w:name="ProductID" w:val="2 м"/>
        </w:smartTagPr>
        <w:r w:rsidRPr="00D17D03">
          <w:rPr>
            <w:rFonts w:eastAsia="Calibri"/>
            <w:szCs w:val="24"/>
          </w:rPr>
          <w:t>2</w:t>
        </w:r>
        <w:r w:rsidRPr="00D17D03">
          <w:rPr>
            <w:rFonts w:eastAsia="Calibri"/>
            <w:spacing w:val="40"/>
            <w:szCs w:val="24"/>
          </w:rPr>
          <w:t xml:space="preserve"> </w:t>
        </w:r>
        <w:r w:rsidRPr="00D17D03">
          <w:rPr>
            <w:rFonts w:eastAsia="Calibri"/>
            <w:szCs w:val="24"/>
          </w:rPr>
          <w:t>м</w:t>
        </w:r>
      </w:smartTag>
      <w:r w:rsidRPr="00D17D03">
        <w:rPr>
          <w:rFonts w:eastAsia="Calibri"/>
          <w:szCs w:val="24"/>
        </w:rPr>
        <w:t>.</w:t>
      </w:r>
      <w:r w:rsidRPr="00D17D03">
        <w:rPr>
          <w:rFonts w:eastAsia="Calibri"/>
          <w:spacing w:val="38"/>
          <w:szCs w:val="24"/>
        </w:rPr>
        <w:t xml:space="preserve"> </w:t>
      </w:r>
      <w:r w:rsidRPr="00D17D03">
        <w:rPr>
          <w:rFonts w:eastAsia="Calibri"/>
          <w:szCs w:val="24"/>
        </w:rPr>
        <w:t>В</w:t>
      </w:r>
      <w:r w:rsidRPr="00D17D03">
        <w:rPr>
          <w:rFonts w:eastAsia="Calibri"/>
          <w:spacing w:val="38"/>
          <w:szCs w:val="24"/>
        </w:rPr>
        <w:t xml:space="preserve"> </w:t>
      </w:r>
      <w:r w:rsidRPr="00D17D03">
        <w:rPr>
          <w:rFonts w:eastAsia="Calibri"/>
          <w:szCs w:val="24"/>
        </w:rPr>
        <w:t>дол</w:t>
      </w:r>
      <w:r w:rsidRPr="00D17D03">
        <w:rPr>
          <w:rFonts w:eastAsia="Calibri"/>
          <w:spacing w:val="-1"/>
          <w:szCs w:val="24"/>
        </w:rPr>
        <w:t>ин</w:t>
      </w:r>
      <w:r w:rsidRPr="00D17D03">
        <w:rPr>
          <w:rFonts w:eastAsia="Calibri"/>
          <w:szCs w:val="24"/>
        </w:rPr>
        <w:t>ах</w:t>
      </w:r>
      <w:r w:rsidRPr="00D17D03">
        <w:rPr>
          <w:rFonts w:eastAsia="Calibri"/>
          <w:spacing w:val="37"/>
          <w:szCs w:val="24"/>
        </w:rPr>
        <w:t xml:space="preserve"> </w:t>
      </w:r>
      <w:r w:rsidRPr="00D17D03">
        <w:rPr>
          <w:rFonts w:eastAsia="Calibri"/>
          <w:szCs w:val="24"/>
        </w:rPr>
        <w:t>рек</w:t>
      </w:r>
      <w:r w:rsidRPr="00D17D03">
        <w:rPr>
          <w:rFonts w:eastAsia="Calibri"/>
          <w:spacing w:val="36"/>
          <w:szCs w:val="24"/>
        </w:rPr>
        <w:t xml:space="preserve">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ю</w:t>
      </w:r>
      <w:r w:rsidRPr="00D17D03">
        <w:rPr>
          <w:rFonts w:eastAsia="Calibri"/>
          <w:szCs w:val="24"/>
        </w:rPr>
        <w:t>т</w:t>
      </w:r>
      <w:r w:rsidRPr="00D17D03">
        <w:rPr>
          <w:rFonts w:eastAsia="Calibri"/>
          <w:spacing w:val="40"/>
          <w:szCs w:val="24"/>
        </w:rPr>
        <w:t xml:space="preserve"> </w:t>
      </w:r>
      <w:r w:rsidRPr="00D17D03">
        <w:rPr>
          <w:rFonts w:eastAsia="Calibri"/>
          <w:szCs w:val="24"/>
        </w:rPr>
        <w:t>алл</w:t>
      </w:r>
      <w:r w:rsidRPr="00D17D03">
        <w:rPr>
          <w:rFonts w:eastAsia="Calibri"/>
          <w:spacing w:val="-1"/>
          <w:szCs w:val="24"/>
        </w:rPr>
        <w:t>ю</w:t>
      </w:r>
      <w:r w:rsidRPr="00D17D03">
        <w:rPr>
          <w:rFonts w:eastAsia="Calibri"/>
          <w:spacing w:val="1"/>
          <w:szCs w:val="24"/>
        </w:rPr>
        <w:t>в</w:t>
      </w:r>
      <w:r w:rsidRPr="00D17D03">
        <w:rPr>
          <w:rFonts w:eastAsia="Calibri"/>
          <w:spacing w:val="-1"/>
          <w:szCs w:val="24"/>
        </w:rPr>
        <w:t>и</w:t>
      </w:r>
      <w:r w:rsidRPr="00D17D03">
        <w:rPr>
          <w:rFonts w:eastAsia="Calibri"/>
          <w:szCs w:val="24"/>
        </w:rPr>
        <w:t>аль</w:t>
      </w:r>
      <w:r w:rsidRPr="00D17D03">
        <w:rPr>
          <w:rFonts w:eastAsia="Calibri"/>
          <w:spacing w:val="-1"/>
          <w:szCs w:val="24"/>
        </w:rPr>
        <w:t>н</w:t>
      </w:r>
      <w:r w:rsidRPr="00D17D03">
        <w:rPr>
          <w:rFonts w:eastAsia="Calibri"/>
          <w:spacing w:val="1"/>
          <w:szCs w:val="24"/>
        </w:rPr>
        <w:t>ы</w:t>
      </w:r>
      <w:r w:rsidRPr="00D17D03">
        <w:rPr>
          <w:rFonts w:eastAsia="Calibri"/>
          <w:szCs w:val="24"/>
        </w:rPr>
        <w:t>е</w:t>
      </w:r>
      <w:r w:rsidRPr="00D17D03">
        <w:rPr>
          <w:rFonts w:eastAsia="Calibri"/>
          <w:spacing w:val="36"/>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ки</w:t>
      </w:r>
      <w:r w:rsidRPr="00D17D03">
        <w:rPr>
          <w:rFonts w:eastAsia="Calibri"/>
          <w:szCs w:val="24"/>
        </w:rPr>
        <w:t>,</w:t>
      </w:r>
      <w:r w:rsidRPr="00D17D03">
        <w:rPr>
          <w:rFonts w:eastAsia="Calibri"/>
          <w:spacing w:val="39"/>
          <w:szCs w:val="24"/>
        </w:rPr>
        <w:t xml:space="preserve"> </w:t>
      </w:r>
      <w:r w:rsidRPr="00D17D03">
        <w:rPr>
          <w:rFonts w:eastAsia="Calibri"/>
          <w:szCs w:val="24"/>
        </w:rPr>
        <w:t>с</w:t>
      </w:r>
      <w:r w:rsidRPr="00D17D03">
        <w:rPr>
          <w:rFonts w:eastAsia="Calibri"/>
          <w:spacing w:val="-4"/>
          <w:szCs w:val="24"/>
        </w:rPr>
        <w:t>у</w:t>
      </w:r>
      <w:r w:rsidRPr="00D17D03">
        <w:rPr>
          <w:rFonts w:eastAsia="Calibri"/>
          <w:spacing w:val="-1"/>
          <w:szCs w:val="24"/>
        </w:rPr>
        <w:t>п</w:t>
      </w:r>
      <w:r w:rsidRPr="00D17D03">
        <w:rPr>
          <w:rFonts w:eastAsia="Calibri"/>
          <w:spacing w:val="1"/>
          <w:szCs w:val="24"/>
        </w:rPr>
        <w:t>е</w:t>
      </w:r>
      <w:r w:rsidRPr="00D17D03">
        <w:rPr>
          <w:rFonts w:eastAsia="Calibri"/>
          <w:szCs w:val="24"/>
        </w:rPr>
        <w:t>си</w:t>
      </w:r>
      <w:r w:rsidRPr="00D17D03">
        <w:rPr>
          <w:rFonts w:eastAsia="Calibri"/>
          <w:spacing w:val="40"/>
          <w:szCs w:val="24"/>
        </w:rPr>
        <w:t xml:space="preserve"> </w:t>
      </w:r>
      <w:r w:rsidRPr="00D17D03">
        <w:rPr>
          <w:rFonts w:eastAsia="Calibri"/>
          <w:szCs w:val="24"/>
        </w:rPr>
        <w:t xml:space="preserve">и </w:t>
      </w:r>
      <w:r w:rsidRPr="00D17D03">
        <w:rPr>
          <w:rFonts w:eastAsia="Calibri"/>
          <w:spacing w:val="-1"/>
          <w:szCs w:val="24"/>
        </w:rPr>
        <w:t>г</w:t>
      </w:r>
      <w:r w:rsidRPr="00D17D03">
        <w:rPr>
          <w:rFonts w:eastAsia="Calibri"/>
          <w:szCs w:val="24"/>
        </w:rPr>
        <w:t>але</w:t>
      </w:r>
      <w:r w:rsidRPr="00D17D03">
        <w:rPr>
          <w:rFonts w:eastAsia="Calibri"/>
          <w:spacing w:val="-1"/>
          <w:szCs w:val="24"/>
        </w:rPr>
        <w:t>чн</w:t>
      </w:r>
      <w:r w:rsidRPr="00D17D03">
        <w:rPr>
          <w:rFonts w:eastAsia="Calibri"/>
          <w:spacing w:val="2"/>
          <w:szCs w:val="24"/>
        </w:rPr>
        <w:t>и</w:t>
      </w:r>
      <w:r w:rsidRPr="00D17D03">
        <w:rPr>
          <w:rFonts w:eastAsia="Calibri"/>
          <w:spacing w:val="-1"/>
          <w:szCs w:val="24"/>
        </w:rPr>
        <w:t>к</w:t>
      </w:r>
      <w:r w:rsidRPr="00D17D03">
        <w:rPr>
          <w:rFonts w:eastAsia="Calibri"/>
          <w:szCs w:val="24"/>
        </w:rPr>
        <w:t>и</w:t>
      </w:r>
      <w:r w:rsidRPr="00D17D03">
        <w:rPr>
          <w:rFonts w:eastAsia="Calibri"/>
          <w:spacing w:val="23"/>
          <w:szCs w:val="24"/>
        </w:rPr>
        <w:t xml:space="preserve"> </w:t>
      </w:r>
      <w:r w:rsidRPr="00D17D03">
        <w:rPr>
          <w:rFonts w:eastAsia="Calibri"/>
          <w:szCs w:val="24"/>
        </w:rPr>
        <w:t>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ью</w:t>
      </w:r>
      <w:r w:rsidRPr="00D17D03">
        <w:rPr>
          <w:rFonts w:eastAsia="Calibri"/>
          <w:spacing w:val="23"/>
          <w:szCs w:val="24"/>
        </w:rPr>
        <w:t xml:space="preserve"> </w:t>
      </w:r>
      <w:r w:rsidRPr="00D17D03">
        <w:rPr>
          <w:rFonts w:eastAsia="Calibri"/>
          <w:szCs w:val="24"/>
        </w:rPr>
        <w:t>до</w:t>
      </w:r>
      <w:r w:rsidRPr="00D17D03">
        <w:rPr>
          <w:rFonts w:eastAsia="Calibri"/>
          <w:spacing w:val="24"/>
          <w:szCs w:val="24"/>
        </w:rPr>
        <w:t xml:space="preserve"> </w:t>
      </w:r>
      <w:r w:rsidRPr="00D17D03">
        <w:rPr>
          <w:rFonts w:eastAsia="Calibri"/>
          <w:szCs w:val="24"/>
        </w:rPr>
        <w:t>2-</w:t>
      </w:r>
      <w:smartTag w:uri="urn:schemas-microsoft-com:office:smarttags" w:element="metricconverter">
        <w:smartTagPr>
          <w:attr w:name="ProductID" w:val="7 м"/>
        </w:smartTagPr>
        <w:r w:rsidRPr="00D17D03">
          <w:rPr>
            <w:rFonts w:eastAsia="Calibri"/>
            <w:szCs w:val="24"/>
          </w:rPr>
          <w:t>7</w:t>
        </w:r>
        <w:r w:rsidRPr="00D17D03">
          <w:rPr>
            <w:rFonts w:eastAsia="Calibri"/>
            <w:spacing w:val="24"/>
            <w:szCs w:val="24"/>
          </w:rPr>
          <w:t xml:space="preserve"> </w:t>
        </w:r>
        <w:r w:rsidRPr="00D17D03">
          <w:rPr>
            <w:rFonts w:eastAsia="Calibri"/>
            <w:szCs w:val="24"/>
          </w:rPr>
          <w:t>м</w:t>
        </w:r>
      </w:smartTag>
      <w:r w:rsidRPr="00D17D03">
        <w:rPr>
          <w:rFonts w:eastAsia="Calibri"/>
          <w:szCs w:val="24"/>
        </w:rPr>
        <w:t>.</w:t>
      </w:r>
      <w:r w:rsidRPr="00D17D03">
        <w:rPr>
          <w:rFonts w:eastAsia="Calibri"/>
          <w:spacing w:val="24"/>
          <w:szCs w:val="24"/>
        </w:rPr>
        <w:t xml:space="preserve"> </w:t>
      </w:r>
      <w:r w:rsidRPr="00D17D03">
        <w:rPr>
          <w:rFonts w:eastAsia="Calibri"/>
          <w:szCs w:val="24"/>
        </w:rPr>
        <w:t>В</w:t>
      </w:r>
      <w:r w:rsidRPr="00D17D03">
        <w:rPr>
          <w:rFonts w:eastAsia="Calibri"/>
          <w:spacing w:val="22"/>
          <w:szCs w:val="24"/>
        </w:rPr>
        <w:t xml:space="preserve"> </w:t>
      </w:r>
      <w:r w:rsidRPr="00D17D03">
        <w:rPr>
          <w:rFonts w:eastAsia="Calibri"/>
          <w:szCs w:val="24"/>
        </w:rPr>
        <w:t>о</w:t>
      </w:r>
      <w:r w:rsidRPr="00D17D03">
        <w:rPr>
          <w:rFonts w:eastAsia="Calibri"/>
          <w:spacing w:val="-1"/>
          <w:szCs w:val="24"/>
        </w:rPr>
        <w:t>з</w:t>
      </w:r>
      <w:r w:rsidRPr="00D17D03">
        <w:rPr>
          <w:rFonts w:eastAsia="Calibri"/>
          <w:szCs w:val="24"/>
        </w:rPr>
        <w:t>ё</w:t>
      </w:r>
      <w:r w:rsidRPr="00D17D03">
        <w:rPr>
          <w:rFonts w:eastAsia="Calibri"/>
          <w:spacing w:val="6"/>
          <w:szCs w:val="24"/>
        </w:rPr>
        <w:t>р</w:t>
      </w:r>
      <w:r w:rsidRPr="00D17D03">
        <w:rPr>
          <w:rFonts w:eastAsia="Calibri"/>
          <w:spacing w:val="-1"/>
          <w:szCs w:val="24"/>
        </w:rPr>
        <w:t>н</w:t>
      </w:r>
      <w:r w:rsidRPr="00D17D03">
        <w:rPr>
          <w:rFonts w:eastAsia="Calibri"/>
          <w:spacing w:val="1"/>
          <w:szCs w:val="24"/>
        </w:rPr>
        <w:t>ы</w:t>
      </w:r>
      <w:r w:rsidRPr="00D17D03">
        <w:rPr>
          <w:rFonts w:eastAsia="Calibri"/>
          <w:szCs w:val="24"/>
        </w:rPr>
        <w:t>х</w:t>
      </w:r>
      <w:r w:rsidRPr="00D17D03">
        <w:rPr>
          <w:rFonts w:eastAsia="Calibri"/>
          <w:spacing w:val="23"/>
          <w:szCs w:val="24"/>
        </w:rPr>
        <w:t xml:space="preserve"> </w:t>
      </w:r>
      <w:r w:rsidRPr="00D17D03">
        <w:rPr>
          <w:rFonts w:eastAsia="Calibri"/>
          <w:spacing w:val="-1"/>
          <w:szCs w:val="24"/>
        </w:rPr>
        <w:t>к</w:t>
      </w:r>
      <w:r w:rsidRPr="00D17D03">
        <w:rPr>
          <w:rFonts w:eastAsia="Calibri"/>
          <w:szCs w:val="24"/>
        </w:rPr>
        <w:t>о</w:t>
      </w:r>
      <w:r w:rsidRPr="00D17D03">
        <w:rPr>
          <w:rFonts w:eastAsia="Calibri"/>
          <w:spacing w:val="-1"/>
          <w:szCs w:val="24"/>
        </w:rPr>
        <w:t>т</w:t>
      </w:r>
      <w:r w:rsidRPr="00D17D03">
        <w:rPr>
          <w:rFonts w:eastAsia="Calibri"/>
          <w:szCs w:val="24"/>
        </w:rPr>
        <w:t>ло</w:t>
      </w:r>
      <w:r w:rsidRPr="00D17D03">
        <w:rPr>
          <w:rFonts w:eastAsia="Calibri"/>
          <w:spacing w:val="1"/>
          <w:szCs w:val="24"/>
        </w:rPr>
        <w:t>в</w:t>
      </w:r>
      <w:r w:rsidRPr="00D17D03">
        <w:rPr>
          <w:rFonts w:eastAsia="Calibri"/>
          <w:spacing w:val="-1"/>
          <w:szCs w:val="24"/>
        </w:rPr>
        <w:t>ин</w:t>
      </w:r>
      <w:r w:rsidRPr="00D17D03">
        <w:rPr>
          <w:rFonts w:eastAsia="Calibri"/>
          <w:szCs w:val="24"/>
        </w:rPr>
        <w:t>ах</w:t>
      </w:r>
      <w:r w:rsidRPr="00D17D03">
        <w:rPr>
          <w:rFonts w:eastAsia="Calibri"/>
          <w:spacing w:val="24"/>
          <w:szCs w:val="24"/>
        </w:rPr>
        <w:t xml:space="preserve">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ю</w:t>
      </w:r>
      <w:r w:rsidRPr="00D17D03">
        <w:rPr>
          <w:rFonts w:eastAsia="Calibri"/>
          <w:szCs w:val="24"/>
        </w:rPr>
        <w:t>т</w:t>
      </w:r>
      <w:r w:rsidRPr="00D17D03">
        <w:rPr>
          <w:rFonts w:eastAsia="Calibri"/>
          <w:spacing w:val="24"/>
          <w:szCs w:val="24"/>
        </w:rPr>
        <w:t xml:space="preserve"> </w:t>
      </w:r>
      <w:r w:rsidRPr="00D17D03">
        <w:rPr>
          <w:rFonts w:eastAsia="Calibri"/>
          <w:szCs w:val="24"/>
        </w:rPr>
        <w:t>со</w:t>
      </w:r>
      <w:r w:rsidRPr="00D17D03">
        <w:rPr>
          <w:rFonts w:eastAsia="Calibri"/>
          <w:spacing w:val="1"/>
          <w:szCs w:val="24"/>
        </w:rPr>
        <w:t>в</w:t>
      </w:r>
      <w:r w:rsidRPr="00D17D03">
        <w:rPr>
          <w:rFonts w:eastAsia="Calibri"/>
          <w:szCs w:val="24"/>
        </w:rPr>
        <w:t>реме</w:t>
      </w:r>
      <w:r w:rsidRPr="00D17D03">
        <w:rPr>
          <w:rFonts w:eastAsia="Calibri"/>
          <w:spacing w:val="-1"/>
          <w:szCs w:val="24"/>
        </w:rPr>
        <w:t>нн</w:t>
      </w:r>
      <w:r w:rsidRPr="00D17D03">
        <w:rPr>
          <w:rFonts w:eastAsia="Calibri"/>
          <w:spacing w:val="1"/>
          <w:szCs w:val="24"/>
        </w:rPr>
        <w:t>ы</w:t>
      </w:r>
      <w:r w:rsidRPr="00D17D03">
        <w:rPr>
          <w:rFonts w:eastAsia="Calibri"/>
          <w:szCs w:val="24"/>
        </w:rPr>
        <w:t>е</w:t>
      </w:r>
      <w:r w:rsidRPr="00D17D03">
        <w:rPr>
          <w:rFonts w:eastAsia="Calibri"/>
          <w:spacing w:val="16"/>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г</w:t>
      </w:r>
      <w:r w:rsidRPr="00D17D03">
        <w:rPr>
          <w:rFonts w:eastAsia="Calibri"/>
          <w:szCs w:val="24"/>
        </w:rPr>
        <w:t>л</w:t>
      </w:r>
      <w:r w:rsidRPr="00D17D03">
        <w:rPr>
          <w:rFonts w:eastAsia="Calibri"/>
          <w:spacing w:val="2"/>
          <w:szCs w:val="24"/>
        </w:rPr>
        <w:t>и</w:t>
      </w:r>
      <w:r w:rsidRPr="00D17D03">
        <w:rPr>
          <w:rFonts w:eastAsia="Calibri"/>
          <w:spacing w:val="-1"/>
          <w:szCs w:val="24"/>
        </w:rPr>
        <w:t>нки</w:t>
      </w:r>
      <w:r w:rsidRPr="00D17D03">
        <w:rPr>
          <w:rFonts w:eastAsia="Calibri"/>
          <w:szCs w:val="24"/>
        </w:rPr>
        <w:t xml:space="preserve">, </w:t>
      </w:r>
      <w:r w:rsidRPr="00D17D03">
        <w:rPr>
          <w:rFonts w:eastAsia="Calibri"/>
          <w:spacing w:val="1"/>
          <w:szCs w:val="24"/>
        </w:rPr>
        <w:t>с</w:t>
      </w:r>
      <w:r w:rsidRPr="00D17D03">
        <w:rPr>
          <w:rFonts w:eastAsia="Calibri"/>
          <w:spacing w:val="-6"/>
          <w:szCs w:val="24"/>
        </w:rPr>
        <w:t>у</w:t>
      </w:r>
      <w:r w:rsidRPr="00D17D03">
        <w:rPr>
          <w:rFonts w:eastAsia="Calibri"/>
          <w:spacing w:val="2"/>
          <w:szCs w:val="24"/>
        </w:rPr>
        <w:t>п</w:t>
      </w:r>
      <w:r w:rsidRPr="00D17D03">
        <w:rPr>
          <w:rFonts w:eastAsia="Calibri"/>
          <w:szCs w:val="24"/>
        </w:rPr>
        <w:t>е</w:t>
      </w:r>
      <w:r w:rsidRPr="00D17D03">
        <w:rPr>
          <w:rFonts w:eastAsia="Calibri"/>
          <w:spacing w:val="1"/>
          <w:szCs w:val="24"/>
        </w:rPr>
        <w:t>с</w:t>
      </w:r>
      <w:r w:rsidRPr="00D17D03">
        <w:rPr>
          <w:rFonts w:eastAsia="Calibri"/>
          <w:spacing w:val="-1"/>
          <w:szCs w:val="24"/>
        </w:rPr>
        <w:t>и</w:t>
      </w:r>
      <w:r w:rsidRPr="00D17D03">
        <w:rPr>
          <w:rFonts w:eastAsia="Calibri"/>
          <w:szCs w:val="24"/>
        </w:rPr>
        <w:t>,</w:t>
      </w:r>
      <w:r w:rsidRPr="00D17D03">
        <w:rPr>
          <w:rFonts w:eastAsia="Calibri"/>
          <w:spacing w:val="9"/>
          <w:szCs w:val="24"/>
        </w:rPr>
        <w:t xml:space="preserve"> </w:t>
      </w:r>
      <w:r w:rsidRPr="00D17D03">
        <w:rPr>
          <w:rFonts w:eastAsia="Calibri"/>
          <w:spacing w:val="-1"/>
          <w:szCs w:val="24"/>
        </w:rPr>
        <w:t>п</w:t>
      </w:r>
      <w:r w:rsidRPr="00D17D03">
        <w:rPr>
          <w:rFonts w:eastAsia="Calibri"/>
          <w:szCs w:val="24"/>
        </w:rPr>
        <w:t>ес</w:t>
      </w:r>
      <w:r w:rsidRPr="00D17D03">
        <w:rPr>
          <w:rFonts w:eastAsia="Calibri"/>
          <w:spacing w:val="-1"/>
          <w:szCs w:val="24"/>
        </w:rPr>
        <w:t>ки</w:t>
      </w:r>
      <w:r w:rsidRPr="00D17D03">
        <w:rPr>
          <w:rFonts w:eastAsia="Calibri"/>
          <w:szCs w:val="24"/>
        </w:rPr>
        <w:t>,</w:t>
      </w:r>
      <w:r w:rsidRPr="00D17D03">
        <w:rPr>
          <w:rFonts w:eastAsia="Calibri"/>
          <w:spacing w:val="9"/>
          <w:szCs w:val="24"/>
        </w:rPr>
        <w:t xml:space="preserve"> </w:t>
      </w:r>
      <w:r w:rsidRPr="00D17D03">
        <w:rPr>
          <w:rFonts w:eastAsia="Calibri"/>
          <w:spacing w:val="-1"/>
          <w:szCs w:val="24"/>
        </w:rPr>
        <w:t>и</w:t>
      </w:r>
      <w:r w:rsidRPr="00D17D03">
        <w:rPr>
          <w:rFonts w:eastAsia="Calibri"/>
          <w:szCs w:val="24"/>
        </w:rPr>
        <w:t>л</w:t>
      </w:r>
      <w:r w:rsidRPr="00D17D03">
        <w:rPr>
          <w:rFonts w:eastAsia="Calibri"/>
          <w:spacing w:val="1"/>
          <w:szCs w:val="24"/>
        </w:rPr>
        <w:t>ы</w:t>
      </w:r>
      <w:r w:rsidRPr="00D17D03">
        <w:rPr>
          <w:rFonts w:eastAsia="Calibri"/>
          <w:szCs w:val="24"/>
        </w:rPr>
        <w:t>,</w:t>
      </w:r>
      <w:r w:rsidRPr="00D17D03">
        <w:rPr>
          <w:rFonts w:eastAsia="Calibri"/>
          <w:spacing w:val="6"/>
          <w:szCs w:val="24"/>
        </w:rPr>
        <w:t xml:space="preserve"> </w:t>
      </w:r>
      <w:r w:rsidRPr="00D17D03">
        <w:rPr>
          <w:rFonts w:eastAsia="Calibri"/>
          <w:spacing w:val="-1"/>
          <w:szCs w:val="24"/>
        </w:rPr>
        <w:t>ин</w:t>
      </w:r>
      <w:r w:rsidRPr="00D17D03">
        <w:rPr>
          <w:rFonts w:eastAsia="Calibri"/>
          <w:szCs w:val="24"/>
        </w:rPr>
        <w:t>о</w:t>
      </w:r>
      <w:r w:rsidRPr="00D17D03">
        <w:rPr>
          <w:rFonts w:eastAsia="Calibri"/>
          <w:spacing w:val="-1"/>
          <w:szCs w:val="24"/>
        </w:rPr>
        <w:t>г</w:t>
      </w:r>
      <w:r w:rsidRPr="00D17D03">
        <w:rPr>
          <w:rFonts w:eastAsia="Calibri"/>
          <w:szCs w:val="24"/>
        </w:rPr>
        <w:t>да</w:t>
      </w:r>
      <w:r w:rsidRPr="00D17D03">
        <w:rPr>
          <w:rFonts w:eastAsia="Calibri"/>
          <w:spacing w:val="9"/>
          <w:szCs w:val="24"/>
        </w:rPr>
        <w:t xml:space="preserve"> </w:t>
      </w:r>
      <w:r w:rsidRPr="00D17D03">
        <w:rPr>
          <w:rFonts w:eastAsia="Calibri"/>
          <w:spacing w:val="1"/>
          <w:szCs w:val="24"/>
        </w:rPr>
        <w:t>в</w:t>
      </w:r>
      <w:r w:rsidRPr="00D17D03">
        <w:rPr>
          <w:rFonts w:eastAsia="Calibri"/>
          <w:szCs w:val="24"/>
        </w:rPr>
        <w:t>с</w:t>
      </w:r>
      <w:r w:rsidRPr="00D17D03">
        <w:rPr>
          <w:rFonts w:eastAsia="Calibri"/>
          <w:spacing w:val="-1"/>
          <w:szCs w:val="24"/>
        </w:rPr>
        <w:t>т</w:t>
      </w:r>
      <w:r w:rsidRPr="00D17D03">
        <w:rPr>
          <w:rFonts w:eastAsia="Calibri"/>
          <w:szCs w:val="24"/>
        </w:rPr>
        <w:t>ре</w:t>
      </w:r>
      <w:r w:rsidRPr="00D17D03">
        <w:rPr>
          <w:rFonts w:eastAsia="Calibri"/>
          <w:spacing w:val="-1"/>
          <w:szCs w:val="24"/>
        </w:rPr>
        <w:t>ч</w:t>
      </w:r>
      <w:r w:rsidRPr="00D17D03">
        <w:rPr>
          <w:rFonts w:eastAsia="Calibri"/>
          <w:szCs w:val="24"/>
        </w:rPr>
        <w:t>ае</w:t>
      </w:r>
      <w:r w:rsidRPr="00D17D03">
        <w:rPr>
          <w:rFonts w:eastAsia="Calibri"/>
          <w:spacing w:val="-1"/>
          <w:szCs w:val="24"/>
        </w:rPr>
        <w:t>т</w:t>
      </w:r>
      <w:r w:rsidRPr="00D17D03">
        <w:rPr>
          <w:rFonts w:eastAsia="Calibri"/>
          <w:spacing w:val="1"/>
          <w:szCs w:val="24"/>
        </w:rPr>
        <w:t>с</w:t>
      </w:r>
      <w:r w:rsidRPr="00D17D03">
        <w:rPr>
          <w:rFonts w:eastAsia="Calibri"/>
          <w:szCs w:val="24"/>
        </w:rPr>
        <w:t>я</w:t>
      </w:r>
      <w:r w:rsidRPr="00D17D03">
        <w:rPr>
          <w:rFonts w:eastAsia="Calibri"/>
          <w:spacing w:val="3"/>
          <w:szCs w:val="24"/>
        </w:rPr>
        <w:t xml:space="preserve"> </w:t>
      </w:r>
      <w:r w:rsidRPr="00D17D03">
        <w:rPr>
          <w:rFonts w:eastAsia="Calibri"/>
          <w:spacing w:val="-1"/>
          <w:szCs w:val="24"/>
        </w:rPr>
        <w:t>к</w:t>
      </w:r>
      <w:r w:rsidRPr="00D17D03">
        <w:rPr>
          <w:rFonts w:eastAsia="Calibri"/>
          <w:szCs w:val="24"/>
        </w:rPr>
        <w:t>арб</w:t>
      </w:r>
      <w:r w:rsidRPr="00D17D03">
        <w:rPr>
          <w:rFonts w:eastAsia="Calibri"/>
          <w:szCs w:val="24"/>
        </w:rPr>
        <w:t>о</w:t>
      </w:r>
      <w:r w:rsidRPr="00D17D03">
        <w:rPr>
          <w:rFonts w:eastAsia="Calibri"/>
          <w:spacing w:val="-1"/>
          <w:szCs w:val="24"/>
        </w:rPr>
        <w:t>н</w:t>
      </w:r>
      <w:r w:rsidRPr="00D17D03">
        <w:rPr>
          <w:rFonts w:eastAsia="Calibri"/>
          <w:szCs w:val="24"/>
        </w:rPr>
        <w:t>а</w:t>
      </w:r>
      <w:r w:rsidRPr="00D17D03">
        <w:rPr>
          <w:rFonts w:eastAsia="Calibri"/>
          <w:spacing w:val="-1"/>
          <w:szCs w:val="24"/>
        </w:rPr>
        <w:t>тн</w:t>
      </w:r>
      <w:r w:rsidRPr="00D17D03">
        <w:rPr>
          <w:rFonts w:eastAsia="Calibri"/>
          <w:szCs w:val="24"/>
        </w:rPr>
        <w:t>ая</w:t>
      </w:r>
      <w:r w:rsidRPr="00D17D03">
        <w:rPr>
          <w:rFonts w:eastAsia="Calibri"/>
          <w:spacing w:val="2"/>
          <w:szCs w:val="24"/>
        </w:rPr>
        <w:t xml:space="preserve"> </w:t>
      </w:r>
      <w:r w:rsidRPr="00D17D03">
        <w:rPr>
          <w:rFonts w:eastAsia="Calibri"/>
          <w:spacing w:val="-1"/>
          <w:szCs w:val="24"/>
        </w:rPr>
        <w:t>г</w:t>
      </w:r>
      <w:r w:rsidRPr="00D17D03">
        <w:rPr>
          <w:rFonts w:eastAsia="Calibri"/>
          <w:szCs w:val="24"/>
        </w:rPr>
        <w:t>ажа</w:t>
      </w:r>
      <w:r w:rsidRPr="00D17D03">
        <w:rPr>
          <w:rFonts w:eastAsia="Calibri"/>
          <w:spacing w:val="6"/>
          <w:szCs w:val="24"/>
        </w:rPr>
        <w:t xml:space="preserve"> </w:t>
      </w:r>
      <w:r w:rsidRPr="00D17D03">
        <w:rPr>
          <w:rFonts w:eastAsia="Calibri"/>
          <w:szCs w:val="24"/>
        </w:rPr>
        <w:t>и</w:t>
      </w:r>
      <w:r w:rsidRPr="00D17D03">
        <w:rPr>
          <w:rFonts w:eastAsia="Calibri"/>
          <w:spacing w:val="10"/>
          <w:szCs w:val="24"/>
        </w:rPr>
        <w:t xml:space="preserve"> </w:t>
      </w:r>
      <w:r w:rsidRPr="00D17D03">
        <w:rPr>
          <w:rFonts w:eastAsia="Calibri"/>
          <w:szCs w:val="24"/>
        </w:rPr>
        <w:t>са</w:t>
      </w:r>
      <w:r w:rsidRPr="00D17D03">
        <w:rPr>
          <w:rFonts w:eastAsia="Calibri"/>
          <w:spacing w:val="-1"/>
          <w:szCs w:val="24"/>
        </w:rPr>
        <w:t>п</w:t>
      </w:r>
      <w:r w:rsidRPr="00D17D03">
        <w:rPr>
          <w:rFonts w:eastAsia="Calibri"/>
          <w:szCs w:val="24"/>
        </w:rPr>
        <w:t>ро</w:t>
      </w:r>
      <w:r w:rsidRPr="00D17D03">
        <w:rPr>
          <w:rFonts w:eastAsia="Calibri"/>
          <w:spacing w:val="-1"/>
          <w:szCs w:val="24"/>
        </w:rPr>
        <w:t>п</w:t>
      </w:r>
      <w:r w:rsidRPr="00D17D03">
        <w:rPr>
          <w:rFonts w:eastAsia="Calibri"/>
          <w:szCs w:val="24"/>
        </w:rPr>
        <w:t>ел</w:t>
      </w:r>
      <w:r w:rsidRPr="00D17D03">
        <w:rPr>
          <w:rFonts w:eastAsia="Calibri"/>
          <w:spacing w:val="-1"/>
          <w:szCs w:val="24"/>
        </w:rPr>
        <w:t>и</w:t>
      </w:r>
      <w:r w:rsidRPr="00D17D03">
        <w:rPr>
          <w:rFonts w:eastAsia="Calibri"/>
          <w:szCs w:val="24"/>
        </w:rPr>
        <w:t>.</w:t>
      </w:r>
      <w:r w:rsidRPr="00D17D03">
        <w:rPr>
          <w:rFonts w:eastAsia="Calibri"/>
          <w:spacing w:val="9"/>
          <w:szCs w:val="24"/>
        </w:rPr>
        <w:t xml:space="preserve"> </w:t>
      </w:r>
      <w:r w:rsidRPr="00D17D03">
        <w:rPr>
          <w:rFonts w:eastAsia="Calibri"/>
          <w:szCs w:val="24"/>
        </w:rPr>
        <w:t>Боло</w:t>
      </w:r>
      <w:r w:rsidRPr="00D17D03">
        <w:rPr>
          <w:rFonts w:eastAsia="Calibri"/>
          <w:spacing w:val="-1"/>
          <w:szCs w:val="24"/>
        </w:rPr>
        <w:t>тн</w:t>
      </w:r>
      <w:r w:rsidRPr="00D17D03">
        <w:rPr>
          <w:rFonts w:eastAsia="Calibri"/>
          <w:spacing w:val="1"/>
          <w:szCs w:val="24"/>
        </w:rPr>
        <w:t>ы</w:t>
      </w:r>
      <w:r w:rsidRPr="00D17D03">
        <w:rPr>
          <w:rFonts w:eastAsia="Calibri"/>
          <w:szCs w:val="24"/>
        </w:rPr>
        <w:t>е</w:t>
      </w:r>
      <w:r w:rsidRPr="00D17D03">
        <w:rPr>
          <w:rFonts w:eastAsia="Calibri"/>
          <w:spacing w:val="7"/>
          <w:szCs w:val="24"/>
        </w:rPr>
        <w:t xml:space="preserve"> </w:t>
      </w:r>
      <w:r w:rsidRPr="00D17D03">
        <w:rPr>
          <w:rFonts w:eastAsia="Calibri"/>
          <w:szCs w:val="24"/>
        </w:rPr>
        <w:t>масс</w:t>
      </w:r>
      <w:r w:rsidRPr="00D17D03">
        <w:rPr>
          <w:rFonts w:eastAsia="Calibri"/>
          <w:spacing w:val="-1"/>
          <w:szCs w:val="24"/>
        </w:rPr>
        <w:t>и</w:t>
      </w:r>
      <w:r w:rsidRPr="00D17D03">
        <w:rPr>
          <w:rFonts w:eastAsia="Calibri"/>
          <w:spacing w:val="1"/>
          <w:szCs w:val="24"/>
        </w:rPr>
        <w:t>в</w:t>
      </w:r>
      <w:r w:rsidRPr="00D17D03">
        <w:rPr>
          <w:rFonts w:eastAsia="Calibri"/>
          <w:szCs w:val="24"/>
        </w:rPr>
        <w:t>ы сложе</w:t>
      </w:r>
      <w:r w:rsidRPr="00D17D03">
        <w:rPr>
          <w:rFonts w:eastAsia="Calibri"/>
          <w:spacing w:val="-1"/>
          <w:szCs w:val="24"/>
        </w:rPr>
        <w:t>н</w:t>
      </w:r>
      <w:r w:rsidRPr="00D17D03">
        <w:rPr>
          <w:rFonts w:eastAsia="Calibri"/>
          <w:szCs w:val="24"/>
        </w:rPr>
        <w:t xml:space="preserve">ы </w:t>
      </w:r>
      <w:r w:rsidRPr="00D17D03">
        <w:rPr>
          <w:rFonts w:eastAsia="Calibri"/>
          <w:spacing w:val="18"/>
          <w:szCs w:val="24"/>
        </w:rPr>
        <w:t xml:space="preserve"> </w:t>
      </w:r>
      <w:r w:rsidRPr="00D17D03">
        <w:rPr>
          <w:rFonts w:eastAsia="Calibri"/>
          <w:spacing w:val="-1"/>
          <w:szCs w:val="24"/>
        </w:rPr>
        <w:t>т</w:t>
      </w:r>
      <w:r w:rsidRPr="00D17D03">
        <w:rPr>
          <w:rFonts w:eastAsia="Calibri"/>
          <w:szCs w:val="24"/>
        </w:rPr>
        <w:t xml:space="preserve">орфами </w:t>
      </w:r>
      <w:r w:rsidRPr="00D17D03">
        <w:rPr>
          <w:rFonts w:eastAsia="Calibri"/>
          <w:spacing w:val="15"/>
          <w:szCs w:val="24"/>
        </w:rPr>
        <w:t xml:space="preserve"> </w:t>
      </w:r>
      <w:r w:rsidRPr="00D17D03">
        <w:rPr>
          <w:rFonts w:eastAsia="Calibri"/>
          <w:szCs w:val="24"/>
        </w:rPr>
        <w:t>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 xml:space="preserve">ью </w:t>
      </w:r>
      <w:r w:rsidRPr="00D17D03">
        <w:rPr>
          <w:rFonts w:eastAsia="Calibri"/>
          <w:spacing w:val="21"/>
          <w:szCs w:val="24"/>
        </w:rPr>
        <w:t xml:space="preserve"> </w:t>
      </w:r>
      <w:r w:rsidRPr="00D17D03">
        <w:rPr>
          <w:rFonts w:eastAsia="Calibri"/>
          <w:szCs w:val="24"/>
        </w:rPr>
        <w:t xml:space="preserve">до </w:t>
      </w:r>
      <w:r w:rsidRPr="00D17D03">
        <w:rPr>
          <w:rFonts w:eastAsia="Calibri"/>
          <w:spacing w:val="20"/>
          <w:szCs w:val="24"/>
        </w:rPr>
        <w:t xml:space="preserve"> </w:t>
      </w:r>
      <w:r w:rsidRPr="00D17D03">
        <w:rPr>
          <w:rFonts w:eastAsia="Calibri"/>
          <w:szCs w:val="24"/>
        </w:rPr>
        <w:t xml:space="preserve">2-5 </w:t>
      </w:r>
      <w:r w:rsidRPr="00D17D03">
        <w:rPr>
          <w:rFonts w:eastAsia="Calibri"/>
          <w:spacing w:val="22"/>
          <w:szCs w:val="24"/>
        </w:rPr>
        <w:t xml:space="preserve"> </w:t>
      </w:r>
      <w:r w:rsidRPr="00D17D03">
        <w:rPr>
          <w:rFonts w:eastAsia="Calibri"/>
          <w:szCs w:val="24"/>
        </w:rPr>
        <w:t xml:space="preserve">м. </w:t>
      </w:r>
      <w:r w:rsidRPr="00D17D03">
        <w:rPr>
          <w:rFonts w:eastAsia="Calibri"/>
          <w:spacing w:val="20"/>
          <w:szCs w:val="24"/>
        </w:rPr>
        <w:t xml:space="preserve"> </w:t>
      </w:r>
      <w:r w:rsidRPr="00D17D03">
        <w:rPr>
          <w:rFonts w:eastAsia="Calibri"/>
          <w:szCs w:val="24"/>
        </w:rPr>
        <w:t xml:space="preserve">В </w:t>
      </w:r>
      <w:r w:rsidRPr="00D17D03">
        <w:rPr>
          <w:rFonts w:eastAsia="Calibri"/>
          <w:spacing w:val="20"/>
          <w:szCs w:val="24"/>
        </w:rPr>
        <w:t xml:space="preserve"> </w:t>
      </w:r>
      <w:r w:rsidRPr="00D17D03">
        <w:rPr>
          <w:rFonts w:eastAsia="Calibri"/>
          <w:spacing w:val="-1"/>
          <w:szCs w:val="24"/>
        </w:rPr>
        <w:t>к</w:t>
      </w:r>
      <w:r w:rsidRPr="00D17D03">
        <w:rPr>
          <w:rFonts w:eastAsia="Calibri"/>
          <w:szCs w:val="24"/>
        </w:rPr>
        <w:t>арс</w:t>
      </w:r>
      <w:r w:rsidRPr="00D17D03">
        <w:rPr>
          <w:rFonts w:eastAsia="Calibri"/>
          <w:spacing w:val="-1"/>
          <w:szCs w:val="24"/>
        </w:rPr>
        <w:t>т</w:t>
      </w:r>
      <w:r w:rsidRPr="00D17D03">
        <w:rPr>
          <w:rFonts w:eastAsia="Calibri"/>
          <w:szCs w:val="24"/>
        </w:rPr>
        <w:t>о</w:t>
      </w:r>
      <w:r w:rsidRPr="00D17D03">
        <w:rPr>
          <w:rFonts w:eastAsia="Calibri"/>
          <w:spacing w:val="1"/>
          <w:szCs w:val="24"/>
        </w:rPr>
        <w:t>вы</w:t>
      </w:r>
      <w:r w:rsidRPr="00D17D03">
        <w:rPr>
          <w:rFonts w:eastAsia="Calibri"/>
          <w:szCs w:val="24"/>
        </w:rPr>
        <w:t xml:space="preserve">х </w:t>
      </w:r>
      <w:r w:rsidRPr="00D17D03">
        <w:rPr>
          <w:rFonts w:eastAsia="Calibri"/>
          <w:spacing w:val="16"/>
          <w:szCs w:val="24"/>
        </w:rPr>
        <w:t xml:space="preserve"> </w:t>
      </w:r>
      <w:r w:rsidRPr="00D17D03">
        <w:rPr>
          <w:rFonts w:eastAsia="Calibri"/>
          <w:szCs w:val="24"/>
        </w:rPr>
        <w:t>ло</w:t>
      </w:r>
      <w:r w:rsidRPr="00D17D03">
        <w:rPr>
          <w:rFonts w:eastAsia="Calibri"/>
          <w:spacing w:val="-1"/>
          <w:szCs w:val="24"/>
        </w:rPr>
        <w:t>г</w:t>
      </w:r>
      <w:r w:rsidRPr="00D17D03">
        <w:rPr>
          <w:rFonts w:eastAsia="Calibri"/>
          <w:szCs w:val="24"/>
        </w:rPr>
        <w:t xml:space="preserve">ах </w:t>
      </w:r>
      <w:r w:rsidRPr="00D17D03">
        <w:rPr>
          <w:rFonts w:eastAsia="Calibri"/>
          <w:spacing w:val="23"/>
          <w:szCs w:val="24"/>
        </w:rPr>
        <w:t xml:space="preserve"> </w:t>
      </w:r>
      <w:r w:rsidRPr="00D17D03">
        <w:rPr>
          <w:rFonts w:eastAsia="Calibri"/>
          <w:szCs w:val="24"/>
        </w:rPr>
        <w:t xml:space="preserve">и </w:t>
      </w:r>
      <w:r w:rsidRPr="00D17D03">
        <w:rPr>
          <w:rFonts w:eastAsia="Calibri"/>
          <w:spacing w:val="22"/>
          <w:szCs w:val="24"/>
        </w:rPr>
        <w:t xml:space="preserve"> </w:t>
      </w:r>
      <w:r w:rsidRPr="00D17D03">
        <w:rPr>
          <w:rFonts w:eastAsia="Calibri"/>
          <w:spacing w:val="-1"/>
          <w:szCs w:val="24"/>
        </w:rPr>
        <w:t>к</w:t>
      </w:r>
      <w:r w:rsidRPr="00D17D03">
        <w:rPr>
          <w:rFonts w:eastAsia="Calibri"/>
          <w:szCs w:val="24"/>
        </w:rPr>
        <w:t>о</w:t>
      </w:r>
      <w:r w:rsidRPr="00D17D03">
        <w:rPr>
          <w:rFonts w:eastAsia="Calibri"/>
          <w:spacing w:val="-1"/>
          <w:szCs w:val="24"/>
        </w:rPr>
        <w:t>т</w:t>
      </w:r>
      <w:r w:rsidRPr="00D17D03">
        <w:rPr>
          <w:rFonts w:eastAsia="Calibri"/>
          <w:szCs w:val="24"/>
        </w:rPr>
        <w:t>ло</w:t>
      </w:r>
      <w:r w:rsidRPr="00D17D03">
        <w:rPr>
          <w:rFonts w:eastAsia="Calibri"/>
          <w:spacing w:val="1"/>
          <w:szCs w:val="24"/>
        </w:rPr>
        <w:t>в</w:t>
      </w:r>
      <w:r w:rsidRPr="00D17D03">
        <w:rPr>
          <w:rFonts w:eastAsia="Calibri"/>
          <w:spacing w:val="-1"/>
          <w:szCs w:val="24"/>
        </w:rPr>
        <w:t>ин</w:t>
      </w:r>
      <w:r w:rsidRPr="00D17D03">
        <w:rPr>
          <w:rFonts w:eastAsia="Calibri"/>
          <w:szCs w:val="24"/>
        </w:rPr>
        <w:t xml:space="preserve">ах </w:t>
      </w:r>
      <w:r w:rsidRPr="00D17D03">
        <w:rPr>
          <w:rFonts w:eastAsia="Calibri"/>
          <w:spacing w:val="22"/>
          <w:szCs w:val="24"/>
        </w:rPr>
        <w:t xml:space="preserve"> </w:t>
      </w:r>
      <w:r w:rsidRPr="00D17D03">
        <w:rPr>
          <w:rFonts w:eastAsia="Calibri"/>
          <w:spacing w:val="-1"/>
          <w:szCs w:val="24"/>
        </w:rPr>
        <w:t>з</w:t>
      </w:r>
      <w:r w:rsidRPr="00D17D03">
        <w:rPr>
          <w:rFonts w:eastAsia="Calibri"/>
          <w:szCs w:val="24"/>
        </w:rPr>
        <w:t>але</w:t>
      </w:r>
      <w:r w:rsidRPr="00D17D03">
        <w:rPr>
          <w:rFonts w:eastAsia="Calibri"/>
          <w:spacing w:val="-1"/>
          <w:szCs w:val="24"/>
        </w:rPr>
        <w:t>г</w:t>
      </w:r>
      <w:r w:rsidRPr="00D17D03">
        <w:rPr>
          <w:rFonts w:eastAsia="Calibri"/>
          <w:szCs w:val="24"/>
        </w:rPr>
        <w:t>а</w:t>
      </w:r>
      <w:r w:rsidRPr="00D17D03">
        <w:rPr>
          <w:rFonts w:eastAsia="Calibri"/>
          <w:spacing w:val="1"/>
          <w:szCs w:val="24"/>
        </w:rPr>
        <w:t>ю</w:t>
      </w:r>
      <w:r w:rsidRPr="00D17D03">
        <w:rPr>
          <w:rFonts w:eastAsia="Calibri"/>
          <w:szCs w:val="24"/>
        </w:rPr>
        <w:t>т обваль</w:t>
      </w:r>
      <w:r w:rsidRPr="00D17D03">
        <w:rPr>
          <w:rFonts w:eastAsia="Calibri"/>
          <w:spacing w:val="-1"/>
          <w:szCs w:val="24"/>
        </w:rPr>
        <w:t>н</w:t>
      </w:r>
      <w:r w:rsidRPr="00D17D03">
        <w:rPr>
          <w:rFonts w:eastAsia="Calibri"/>
          <w:spacing w:val="1"/>
          <w:szCs w:val="24"/>
        </w:rPr>
        <w:t>ы</w:t>
      </w:r>
      <w:r w:rsidRPr="00D17D03">
        <w:rPr>
          <w:rFonts w:eastAsia="Calibri"/>
          <w:szCs w:val="24"/>
        </w:rPr>
        <w:t>е и</w:t>
      </w:r>
      <w:r w:rsidRPr="00D17D03">
        <w:rPr>
          <w:rFonts w:eastAsia="Calibri"/>
          <w:spacing w:val="8"/>
          <w:szCs w:val="24"/>
        </w:rPr>
        <w:t xml:space="preserve"> </w:t>
      </w:r>
      <w:r w:rsidRPr="00D17D03">
        <w:rPr>
          <w:rFonts w:eastAsia="Calibri"/>
          <w:spacing w:val="1"/>
          <w:szCs w:val="24"/>
        </w:rPr>
        <w:t>э</w:t>
      </w:r>
      <w:r w:rsidRPr="00D17D03">
        <w:rPr>
          <w:rFonts w:eastAsia="Calibri"/>
          <w:spacing w:val="-2"/>
          <w:szCs w:val="24"/>
        </w:rPr>
        <w:t>л</w:t>
      </w:r>
      <w:r w:rsidRPr="00D17D03">
        <w:rPr>
          <w:rFonts w:eastAsia="Calibri"/>
          <w:spacing w:val="1"/>
          <w:szCs w:val="24"/>
        </w:rPr>
        <w:t>ю</w:t>
      </w:r>
      <w:r w:rsidRPr="00D17D03">
        <w:rPr>
          <w:rFonts w:eastAsia="Calibri"/>
          <w:spacing w:val="1"/>
          <w:szCs w:val="24"/>
        </w:rPr>
        <w:t>в</w:t>
      </w:r>
      <w:r w:rsidRPr="00D17D03">
        <w:rPr>
          <w:rFonts w:eastAsia="Calibri"/>
          <w:spacing w:val="-1"/>
          <w:szCs w:val="24"/>
        </w:rPr>
        <w:t>и</w:t>
      </w:r>
      <w:r w:rsidRPr="00D17D03">
        <w:rPr>
          <w:rFonts w:eastAsia="Calibri"/>
          <w:szCs w:val="24"/>
        </w:rPr>
        <w:t>аль</w:t>
      </w:r>
      <w:r w:rsidRPr="00D17D03">
        <w:rPr>
          <w:rFonts w:eastAsia="Calibri"/>
          <w:spacing w:val="-1"/>
          <w:szCs w:val="24"/>
        </w:rPr>
        <w:t>н</w:t>
      </w:r>
      <w:r w:rsidRPr="00D17D03">
        <w:rPr>
          <w:rFonts w:eastAsia="Calibri"/>
          <w:szCs w:val="24"/>
        </w:rPr>
        <w:t>о</w:t>
      </w:r>
      <w:r w:rsidRPr="00D17D03">
        <w:rPr>
          <w:rFonts w:eastAsia="Calibri"/>
          <w:spacing w:val="2"/>
          <w:szCs w:val="24"/>
        </w:rPr>
        <w:t>-</w:t>
      </w:r>
      <w:r w:rsidRPr="00D17D03">
        <w:rPr>
          <w:rFonts w:eastAsia="Calibri"/>
          <w:szCs w:val="24"/>
        </w:rPr>
        <w:t>д</w:t>
      </w:r>
      <w:r w:rsidRPr="00D17D03">
        <w:rPr>
          <w:rFonts w:eastAsia="Calibri"/>
          <w:spacing w:val="-1"/>
          <w:szCs w:val="24"/>
        </w:rPr>
        <w:t>е</w:t>
      </w:r>
      <w:r w:rsidRPr="00D17D03">
        <w:rPr>
          <w:rFonts w:eastAsia="Calibri"/>
          <w:spacing w:val="-2"/>
          <w:szCs w:val="24"/>
        </w:rPr>
        <w:t>л</w:t>
      </w:r>
      <w:r w:rsidRPr="00D17D03">
        <w:rPr>
          <w:rFonts w:eastAsia="Calibri"/>
          <w:spacing w:val="1"/>
          <w:szCs w:val="24"/>
        </w:rPr>
        <w:t>юв</w:t>
      </w:r>
      <w:r w:rsidRPr="00D17D03">
        <w:rPr>
          <w:rFonts w:eastAsia="Calibri"/>
          <w:szCs w:val="24"/>
        </w:rPr>
        <w:t>иаль</w:t>
      </w:r>
      <w:r w:rsidRPr="00D17D03">
        <w:rPr>
          <w:rFonts w:eastAsia="Calibri"/>
          <w:spacing w:val="-1"/>
          <w:szCs w:val="24"/>
        </w:rPr>
        <w:t>н</w:t>
      </w:r>
      <w:r w:rsidRPr="00D17D03">
        <w:rPr>
          <w:rFonts w:eastAsia="Calibri"/>
          <w:spacing w:val="1"/>
          <w:szCs w:val="24"/>
        </w:rPr>
        <w:t>ы</w:t>
      </w:r>
      <w:r w:rsidRPr="00D17D03">
        <w:rPr>
          <w:rFonts w:eastAsia="Calibri"/>
          <w:szCs w:val="24"/>
        </w:rPr>
        <w:t>е о</w:t>
      </w:r>
      <w:r w:rsidRPr="00D17D03">
        <w:rPr>
          <w:rFonts w:eastAsia="Calibri"/>
          <w:spacing w:val="-1"/>
          <w:szCs w:val="24"/>
        </w:rPr>
        <w:t>т</w:t>
      </w:r>
      <w:r w:rsidRPr="00D17D03">
        <w:rPr>
          <w:rFonts w:eastAsia="Calibri"/>
          <w:szCs w:val="24"/>
        </w:rPr>
        <w:t>ложе</w:t>
      </w:r>
      <w:r w:rsidRPr="00D17D03">
        <w:rPr>
          <w:rFonts w:eastAsia="Calibri"/>
          <w:spacing w:val="-1"/>
          <w:szCs w:val="24"/>
        </w:rPr>
        <w:t>ни</w:t>
      </w:r>
      <w:r w:rsidRPr="00D17D03">
        <w:rPr>
          <w:rFonts w:eastAsia="Calibri"/>
          <w:szCs w:val="24"/>
        </w:rPr>
        <w:t>я</w:t>
      </w:r>
      <w:r w:rsidRPr="00D17D03">
        <w:rPr>
          <w:rFonts w:eastAsia="Calibri"/>
          <w:spacing w:val="5"/>
          <w:szCs w:val="24"/>
        </w:rPr>
        <w:t xml:space="preserve"> </w:t>
      </w:r>
      <w:r w:rsidRPr="00D17D03">
        <w:rPr>
          <w:rFonts w:eastAsia="Calibri"/>
          <w:szCs w:val="24"/>
        </w:rPr>
        <w:t>в</w:t>
      </w:r>
      <w:r w:rsidRPr="00D17D03">
        <w:rPr>
          <w:rFonts w:eastAsia="Calibri"/>
          <w:spacing w:val="9"/>
          <w:szCs w:val="24"/>
        </w:rPr>
        <w:t xml:space="preserve"> </w:t>
      </w:r>
      <w:r w:rsidRPr="00D17D03">
        <w:rPr>
          <w:rFonts w:eastAsia="Calibri"/>
          <w:spacing w:val="1"/>
          <w:szCs w:val="24"/>
        </w:rPr>
        <w:t>в</w:t>
      </w:r>
      <w:r w:rsidRPr="00D17D03">
        <w:rPr>
          <w:rFonts w:eastAsia="Calibri"/>
          <w:spacing w:val="-1"/>
          <w:szCs w:val="24"/>
        </w:rPr>
        <w:t>и</w:t>
      </w:r>
      <w:r w:rsidRPr="00D17D03">
        <w:rPr>
          <w:rFonts w:eastAsia="Calibri"/>
          <w:szCs w:val="24"/>
        </w:rPr>
        <w:t>де</w:t>
      </w:r>
      <w:r w:rsidRPr="00D17D03">
        <w:rPr>
          <w:rFonts w:eastAsia="Calibri"/>
          <w:spacing w:val="5"/>
          <w:szCs w:val="24"/>
        </w:rPr>
        <w:t xml:space="preserve"> </w:t>
      </w:r>
      <w:r w:rsidRPr="00D17D03">
        <w:rPr>
          <w:rFonts w:eastAsia="Calibri"/>
          <w:spacing w:val="-1"/>
          <w:szCs w:val="24"/>
        </w:rPr>
        <w:t>г</w:t>
      </w:r>
      <w:r w:rsidRPr="00D17D03">
        <w:rPr>
          <w:rFonts w:eastAsia="Calibri"/>
          <w:szCs w:val="24"/>
        </w:rPr>
        <w:t>л</w:t>
      </w:r>
      <w:r w:rsidRPr="00D17D03">
        <w:rPr>
          <w:rFonts w:eastAsia="Calibri"/>
          <w:spacing w:val="1"/>
          <w:szCs w:val="24"/>
        </w:rPr>
        <w:t>ы</w:t>
      </w:r>
      <w:r w:rsidRPr="00D17D03">
        <w:rPr>
          <w:rFonts w:eastAsia="Calibri"/>
          <w:szCs w:val="24"/>
        </w:rPr>
        <w:t>б</w:t>
      </w:r>
      <w:r w:rsidRPr="00D17D03">
        <w:rPr>
          <w:rFonts w:eastAsia="Calibri"/>
          <w:spacing w:val="5"/>
          <w:szCs w:val="24"/>
        </w:rPr>
        <w:t xml:space="preserve"> </w:t>
      </w:r>
      <w:r w:rsidRPr="00D17D03">
        <w:rPr>
          <w:rFonts w:eastAsia="Calibri"/>
          <w:szCs w:val="24"/>
        </w:rPr>
        <w:t>и</w:t>
      </w:r>
      <w:r w:rsidRPr="00D17D03">
        <w:rPr>
          <w:rFonts w:eastAsia="Calibri"/>
          <w:spacing w:val="8"/>
          <w:szCs w:val="24"/>
        </w:rPr>
        <w:t xml:space="preserve"> </w:t>
      </w:r>
      <w:r w:rsidRPr="00D17D03">
        <w:rPr>
          <w:rFonts w:eastAsia="Calibri"/>
          <w:spacing w:val="-1"/>
          <w:szCs w:val="24"/>
        </w:rPr>
        <w:t>щ</w:t>
      </w:r>
      <w:r w:rsidRPr="00D17D03">
        <w:rPr>
          <w:rFonts w:eastAsia="Calibri"/>
          <w:szCs w:val="24"/>
        </w:rPr>
        <w:t>еб</w:t>
      </w:r>
      <w:r w:rsidRPr="00D17D03">
        <w:rPr>
          <w:rFonts w:eastAsia="Calibri"/>
          <w:spacing w:val="-1"/>
          <w:szCs w:val="24"/>
        </w:rPr>
        <w:t>н</w:t>
      </w:r>
      <w:r w:rsidRPr="00D17D03">
        <w:rPr>
          <w:rFonts w:eastAsia="Calibri"/>
          <w:szCs w:val="24"/>
        </w:rPr>
        <w:t>я</w:t>
      </w:r>
      <w:r w:rsidRPr="00D17D03">
        <w:rPr>
          <w:rFonts w:eastAsia="Calibri"/>
          <w:spacing w:val="5"/>
          <w:szCs w:val="24"/>
        </w:rPr>
        <w:t xml:space="preserve"> </w:t>
      </w:r>
      <w:r w:rsidRPr="00D17D03">
        <w:rPr>
          <w:rFonts w:eastAsia="Calibri"/>
          <w:spacing w:val="-1"/>
          <w:szCs w:val="24"/>
        </w:rPr>
        <w:t>к</w:t>
      </w:r>
      <w:r w:rsidRPr="00D17D03">
        <w:rPr>
          <w:rFonts w:eastAsia="Calibri"/>
          <w:szCs w:val="24"/>
        </w:rPr>
        <w:t>оре</w:t>
      </w:r>
      <w:r w:rsidRPr="00D17D03">
        <w:rPr>
          <w:rFonts w:eastAsia="Calibri"/>
          <w:spacing w:val="-1"/>
          <w:szCs w:val="24"/>
        </w:rPr>
        <w:t>нн</w:t>
      </w:r>
      <w:r w:rsidRPr="00D17D03">
        <w:rPr>
          <w:rFonts w:eastAsia="Calibri"/>
          <w:spacing w:val="1"/>
          <w:szCs w:val="24"/>
        </w:rPr>
        <w:t>ы</w:t>
      </w:r>
      <w:r w:rsidRPr="00D17D03">
        <w:rPr>
          <w:rFonts w:eastAsia="Calibri"/>
          <w:szCs w:val="24"/>
        </w:rPr>
        <w:t>х</w:t>
      </w:r>
      <w:r w:rsidRPr="00D17D03">
        <w:rPr>
          <w:rFonts w:eastAsia="Calibri"/>
          <w:spacing w:val="4"/>
          <w:szCs w:val="24"/>
        </w:rPr>
        <w:t xml:space="preserve"> </w:t>
      </w:r>
      <w:r w:rsidRPr="00D17D03">
        <w:rPr>
          <w:rFonts w:eastAsia="Calibri"/>
          <w:spacing w:val="-1"/>
          <w:szCs w:val="24"/>
        </w:rPr>
        <w:t>п</w:t>
      </w:r>
      <w:r w:rsidRPr="00D17D03">
        <w:rPr>
          <w:rFonts w:eastAsia="Calibri"/>
          <w:szCs w:val="24"/>
        </w:rPr>
        <w:t>ород, мо</w:t>
      </w:r>
      <w:r w:rsidRPr="00D17D03">
        <w:rPr>
          <w:rFonts w:eastAsia="Calibri"/>
          <w:spacing w:val="-1"/>
          <w:szCs w:val="24"/>
        </w:rPr>
        <w:t>щн</w:t>
      </w:r>
      <w:r w:rsidRPr="00D17D03">
        <w:rPr>
          <w:rFonts w:eastAsia="Calibri"/>
          <w:szCs w:val="24"/>
        </w:rPr>
        <w:t>ос</w:t>
      </w:r>
      <w:r w:rsidRPr="00D17D03">
        <w:rPr>
          <w:rFonts w:eastAsia="Calibri"/>
          <w:spacing w:val="-1"/>
          <w:szCs w:val="24"/>
        </w:rPr>
        <w:t>т</w:t>
      </w:r>
      <w:r w:rsidRPr="00D17D03">
        <w:rPr>
          <w:rFonts w:eastAsia="Calibri"/>
          <w:szCs w:val="24"/>
        </w:rPr>
        <w:t>ь</w:t>
      </w:r>
      <w:r w:rsidRPr="00D17D03">
        <w:rPr>
          <w:rFonts w:eastAsia="Calibri"/>
          <w:spacing w:val="-1"/>
          <w:szCs w:val="24"/>
        </w:rPr>
        <w:t xml:space="preserve"> к</w:t>
      </w:r>
      <w:r w:rsidRPr="00D17D03">
        <w:rPr>
          <w:rFonts w:eastAsia="Calibri"/>
          <w:szCs w:val="24"/>
        </w:rPr>
        <w:t>о</w:t>
      </w:r>
      <w:r w:rsidRPr="00D17D03">
        <w:rPr>
          <w:rFonts w:eastAsia="Calibri"/>
          <w:spacing w:val="-1"/>
          <w:szCs w:val="24"/>
        </w:rPr>
        <w:t>т</w:t>
      </w:r>
      <w:r w:rsidRPr="00D17D03">
        <w:rPr>
          <w:rFonts w:eastAsia="Calibri"/>
          <w:szCs w:val="24"/>
        </w:rPr>
        <w:t>о</w:t>
      </w:r>
      <w:r w:rsidRPr="00D17D03">
        <w:rPr>
          <w:rFonts w:eastAsia="Calibri"/>
          <w:szCs w:val="24"/>
        </w:rPr>
        <w:t>р</w:t>
      </w:r>
      <w:r w:rsidRPr="00D17D03">
        <w:rPr>
          <w:rFonts w:eastAsia="Calibri"/>
          <w:spacing w:val="1"/>
          <w:szCs w:val="24"/>
        </w:rPr>
        <w:t>ы</w:t>
      </w:r>
      <w:r w:rsidRPr="00D17D03">
        <w:rPr>
          <w:rFonts w:eastAsia="Calibri"/>
          <w:szCs w:val="24"/>
        </w:rPr>
        <w:t>х</w:t>
      </w:r>
      <w:r w:rsidRPr="00D17D03">
        <w:rPr>
          <w:rFonts w:eastAsia="Calibri"/>
          <w:spacing w:val="-3"/>
          <w:szCs w:val="24"/>
        </w:rPr>
        <w:t xml:space="preserve"> </w:t>
      </w:r>
      <w:r w:rsidRPr="00D17D03">
        <w:rPr>
          <w:rFonts w:eastAsia="Calibri"/>
          <w:szCs w:val="24"/>
        </w:rPr>
        <w:t>до</w:t>
      </w:r>
      <w:r w:rsidRPr="00D17D03">
        <w:rPr>
          <w:rFonts w:eastAsia="Calibri"/>
          <w:spacing w:val="-1"/>
          <w:szCs w:val="24"/>
        </w:rPr>
        <w:t>стиг</w:t>
      </w:r>
      <w:r w:rsidRPr="00D17D03">
        <w:rPr>
          <w:rFonts w:eastAsia="Calibri"/>
          <w:szCs w:val="24"/>
        </w:rPr>
        <w:t>ает</w:t>
      </w:r>
      <w:r w:rsidRPr="00D17D03">
        <w:rPr>
          <w:rFonts w:eastAsia="Calibri"/>
          <w:spacing w:val="-3"/>
          <w:szCs w:val="24"/>
        </w:rPr>
        <w:t xml:space="preserve"> </w:t>
      </w:r>
      <w:r w:rsidRPr="00D17D03">
        <w:rPr>
          <w:rFonts w:eastAsia="Calibri"/>
          <w:szCs w:val="24"/>
        </w:rPr>
        <w:t>5-</w:t>
      </w:r>
      <w:smartTag w:uri="urn:schemas-microsoft-com:office:smarttags" w:element="metricconverter">
        <w:smartTagPr>
          <w:attr w:name="ProductID" w:val="10 м"/>
        </w:smartTagPr>
        <w:r w:rsidRPr="00D17D03">
          <w:rPr>
            <w:rFonts w:eastAsia="Calibri"/>
            <w:szCs w:val="24"/>
          </w:rPr>
          <w:t>10 м</w:t>
        </w:r>
      </w:smartTag>
      <w:r w:rsidRPr="00D17D03">
        <w:rPr>
          <w:rFonts w:eastAsia="Calibri"/>
          <w:szCs w:val="24"/>
        </w:rPr>
        <w:t>,</w:t>
      </w:r>
      <w:r w:rsidRPr="00D17D03">
        <w:rPr>
          <w:rFonts w:eastAsia="Calibri"/>
          <w:spacing w:val="-2"/>
          <w:szCs w:val="24"/>
        </w:rPr>
        <w:t xml:space="preserve"> </w:t>
      </w:r>
      <w:r w:rsidRPr="00D17D03">
        <w:rPr>
          <w:rFonts w:eastAsia="Calibri"/>
          <w:spacing w:val="-6"/>
          <w:szCs w:val="24"/>
        </w:rPr>
        <w:t>у</w:t>
      </w:r>
      <w:r w:rsidRPr="00D17D03">
        <w:rPr>
          <w:rFonts w:eastAsia="Calibri"/>
          <w:spacing w:val="1"/>
          <w:szCs w:val="24"/>
        </w:rPr>
        <w:t>ч</w:t>
      </w:r>
      <w:r w:rsidRPr="00D17D03">
        <w:rPr>
          <w:rFonts w:eastAsia="Calibri"/>
          <w:szCs w:val="24"/>
        </w:rPr>
        <w:t>а</w:t>
      </w:r>
      <w:r w:rsidRPr="00D17D03">
        <w:rPr>
          <w:rFonts w:eastAsia="Calibri"/>
          <w:spacing w:val="1"/>
          <w:szCs w:val="24"/>
        </w:rPr>
        <w:t>с</w:t>
      </w:r>
      <w:r w:rsidRPr="00D17D03">
        <w:rPr>
          <w:rFonts w:eastAsia="Calibri"/>
          <w:spacing w:val="-1"/>
          <w:szCs w:val="24"/>
        </w:rPr>
        <w:t>т</w:t>
      </w:r>
      <w:r w:rsidRPr="00D17D03">
        <w:rPr>
          <w:rFonts w:eastAsia="Calibri"/>
          <w:spacing w:val="1"/>
          <w:szCs w:val="24"/>
        </w:rPr>
        <w:t>к</w:t>
      </w:r>
      <w:r w:rsidRPr="00D17D03">
        <w:rPr>
          <w:rFonts w:eastAsia="Calibri"/>
          <w:szCs w:val="24"/>
        </w:rPr>
        <w:t>ами</w:t>
      </w:r>
      <w:r w:rsidRPr="00D17D03">
        <w:rPr>
          <w:rFonts w:eastAsia="Calibri"/>
          <w:spacing w:val="-3"/>
          <w:szCs w:val="24"/>
        </w:rPr>
        <w:t xml:space="preserve"> </w:t>
      </w:r>
      <w:r w:rsidRPr="00D17D03">
        <w:rPr>
          <w:rFonts w:eastAsia="Calibri"/>
          <w:szCs w:val="24"/>
        </w:rPr>
        <w:t>до</w:t>
      </w:r>
      <w:r w:rsidRPr="00D17D03">
        <w:rPr>
          <w:rFonts w:eastAsia="Calibri"/>
          <w:spacing w:val="-2"/>
          <w:szCs w:val="24"/>
        </w:rPr>
        <w:t xml:space="preserve"> </w:t>
      </w:r>
      <w:smartTag w:uri="urn:schemas-microsoft-com:office:smarttags" w:element="metricconverter">
        <w:smartTagPr>
          <w:attr w:name="ProductID" w:val="20 м"/>
        </w:smartTagPr>
        <w:r w:rsidRPr="00D17D03">
          <w:rPr>
            <w:rFonts w:eastAsia="Calibri"/>
            <w:szCs w:val="24"/>
          </w:rPr>
          <w:t>20 м</w:t>
        </w:r>
      </w:smartTag>
      <w:r w:rsidRPr="00D17D03">
        <w:rPr>
          <w:rFonts w:eastAsia="Calibri"/>
          <w:szCs w:val="24"/>
        </w:rPr>
        <w:t>.</w:t>
      </w:r>
    </w:p>
    <w:p w:rsidR="00635841" w:rsidRPr="00D17D03" w:rsidRDefault="00635841" w:rsidP="00635841">
      <w:pPr>
        <w:autoSpaceDE w:val="0"/>
        <w:autoSpaceDN w:val="0"/>
        <w:adjustRightInd w:val="0"/>
        <w:spacing w:line="276" w:lineRule="auto"/>
        <w:ind w:firstLine="709"/>
        <w:jc w:val="both"/>
        <w:rPr>
          <w:rFonts w:eastAsia="Calibri"/>
          <w:szCs w:val="24"/>
        </w:rPr>
      </w:pPr>
    </w:p>
    <w:p w:rsidR="00F21F23" w:rsidRPr="00D17D03" w:rsidRDefault="00F8054D" w:rsidP="00F21F23">
      <w:pPr>
        <w:autoSpaceDE w:val="0"/>
        <w:autoSpaceDN w:val="0"/>
        <w:adjustRightInd w:val="0"/>
        <w:spacing w:line="276" w:lineRule="auto"/>
        <w:ind w:firstLine="709"/>
        <w:jc w:val="both"/>
        <w:rPr>
          <w:rFonts w:eastAsia="Calibri"/>
          <w:szCs w:val="24"/>
        </w:rPr>
      </w:pPr>
      <w:r w:rsidRPr="00D17D03">
        <w:rPr>
          <w:b/>
          <w:i/>
          <w:szCs w:val="24"/>
        </w:rPr>
        <w:t>Минерально-сырьевые ресурсы</w:t>
      </w:r>
    </w:p>
    <w:p w:rsidR="00F21F23" w:rsidRPr="00D17D03" w:rsidRDefault="00F21F23" w:rsidP="00F21F23">
      <w:pPr>
        <w:autoSpaceDE w:val="0"/>
        <w:autoSpaceDN w:val="0"/>
        <w:adjustRightInd w:val="0"/>
        <w:spacing w:line="276" w:lineRule="auto"/>
        <w:ind w:firstLine="709"/>
        <w:jc w:val="both"/>
        <w:rPr>
          <w:rFonts w:eastAsia="Calibri"/>
          <w:szCs w:val="24"/>
        </w:rPr>
      </w:pPr>
    </w:p>
    <w:p w:rsidR="00F21F23" w:rsidRPr="00D17D03" w:rsidRDefault="00F21F23" w:rsidP="00F21F23">
      <w:pPr>
        <w:autoSpaceDE w:val="0"/>
        <w:autoSpaceDN w:val="0"/>
        <w:adjustRightInd w:val="0"/>
        <w:spacing w:line="276" w:lineRule="auto"/>
        <w:ind w:firstLine="709"/>
        <w:jc w:val="both"/>
        <w:rPr>
          <w:rFonts w:eastAsia="Calibri"/>
          <w:szCs w:val="24"/>
        </w:rPr>
      </w:pPr>
      <w:r w:rsidRPr="00D17D03">
        <w:rPr>
          <w:szCs w:val="24"/>
          <w:lang w:eastAsia="en-US"/>
        </w:rPr>
        <w:t>Минерально-сырьевой потенциал формируется за счет запасов глин кирпичных, пес</w:t>
      </w:r>
      <w:r w:rsidR="0030472B" w:rsidRPr="00D17D03">
        <w:rPr>
          <w:szCs w:val="24"/>
          <w:lang w:eastAsia="en-US"/>
        </w:rPr>
        <w:t>ков строительных, песчан</w:t>
      </w:r>
      <w:r w:rsidRPr="00D17D03">
        <w:rPr>
          <w:szCs w:val="24"/>
          <w:lang w:eastAsia="en-US"/>
        </w:rPr>
        <w:t>о-гравийной смеси.</w:t>
      </w:r>
    </w:p>
    <w:p w:rsidR="00635841" w:rsidRPr="00D17D03" w:rsidRDefault="00F8054D" w:rsidP="005C52DD">
      <w:pPr>
        <w:autoSpaceDE w:val="0"/>
        <w:autoSpaceDN w:val="0"/>
        <w:adjustRightInd w:val="0"/>
        <w:spacing w:line="240" w:lineRule="auto"/>
        <w:ind w:firstLine="709"/>
        <w:jc w:val="both"/>
        <w:rPr>
          <w:rFonts w:eastAsia="Calibri"/>
          <w:szCs w:val="24"/>
        </w:rPr>
      </w:pPr>
      <w:r w:rsidRPr="00D17D03">
        <w:rPr>
          <w:szCs w:val="24"/>
        </w:rPr>
        <w:t>На территории МО «</w:t>
      </w:r>
      <w:r w:rsidR="001B0716" w:rsidRPr="00D17D03">
        <w:rPr>
          <w:szCs w:val="24"/>
        </w:rPr>
        <w:t>Сосновское</w:t>
      </w:r>
      <w:r w:rsidRPr="00D17D03">
        <w:rPr>
          <w:szCs w:val="24"/>
        </w:rPr>
        <w:t xml:space="preserve">» </w:t>
      </w:r>
      <w:r w:rsidR="005C52DD" w:rsidRPr="00D17D03">
        <w:rPr>
          <w:szCs w:val="24"/>
        </w:rPr>
        <w:t>находятся следующие месторождения</w:t>
      </w:r>
      <w:r w:rsidR="005C52DD" w:rsidRPr="00D17D03">
        <w:rPr>
          <w:rFonts w:eastAsia="Calibri"/>
          <w:szCs w:val="24"/>
        </w:rPr>
        <w:t>:</w:t>
      </w:r>
    </w:p>
    <w:p w:rsidR="005C52DD" w:rsidRPr="00D17D03" w:rsidRDefault="005C52DD" w:rsidP="005C52DD">
      <w:pPr>
        <w:autoSpaceDE w:val="0"/>
        <w:autoSpaceDN w:val="0"/>
        <w:adjustRightInd w:val="0"/>
        <w:spacing w:line="240" w:lineRule="auto"/>
        <w:ind w:firstLine="709"/>
        <w:jc w:val="both"/>
        <w:rPr>
          <w:rFonts w:eastAsia="Calibri"/>
          <w:szCs w:val="24"/>
        </w:rPr>
      </w:pPr>
    </w:p>
    <w:p w:rsidR="005C52DD" w:rsidRPr="00D17D03" w:rsidRDefault="005C52DD" w:rsidP="005C52DD">
      <w:pPr>
        <w:autoSpaceDE w:val="0"/>
        <w:autoSpaceDN w:val="0"/>
        <w:adjustRightInd w:val="0"/>
        <w:spacing w:line="240" w:lineRule="auto"/>
        <w:ind w:firstLine="709"/>
        <w:jc w:val="right"/>
        <w:rPr>
          <w:rFonts w:eastAsia="Calibri"/>
          <w:szCs w:val="24"/>
        </w:rPr>
      </w:pPr>
      <w:r w:rsidRPr="00D17D03">
        <w:rPr>
          <w:rFonts w:eastAsia="Calibri"/>
          <w:szCs w:val="24"/>
        </w:rPr>
        <w:t>Таблица 5.3.1.</w:t>
      </w:r>
    </w:p>
    <w:p w:rsidR="005C52DD" w:rsidRPr="00D17D03" w:rsidRDefault="005C52DD" w:rsidP="005C52DD">
      <w:pPr>
        <w:autoSpaceDE w:val="0"/>
        <w:autoSpaceDN w:val="0"/>
        <w:adjustRightInd w:val="0"/>
        <w:spacing w:line="240" w:lineRule="auto"/>
        <w:ind w:firstLine="709"/>
        <w:jc w:val="right"/>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231"/>
        <w:gridCol w:w="1733"/>
        <w:gridCol w:w="709"/>
        <w:gridCol w:w="851"/>
        <w:gridCol w:w="708"/>
        <w:gridCol w:w="709"/>
        <w:gridCol w:w="709"/>
        <w:gridCol w:w="709"/>
        <w:gridCol w:w="1417"/>
        <w:gridCol w:w="1100"/>
      </w:tblGrid>
      <w:tr w:rsidR="005C52DD" w:rsidRPr="00D17D03">
        <w:trPr>
          <w:trHeight w:hRule="exact" w:val="528"/>
          <w:tblHeader/>
        </w:trPr>
        <w:tc>
          <w:tcPr>
            <w:tcW w:w="546" w:type="dxa"/>
            <w:vMerge w:val="restart"/>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 п/п</w:t>
            </w:r>
          </w:p>
        </w:tc>
        <w:tc>
          <w:tcPr>
            <w:tcW w:w="1231" w:type="dxa"/>
            <w:vMerge w:val="restart"/>
            <w:shd w:val="clear" w:color="auto" w:fill="auto"/>
          </w:tcPr>
          <w:p w:rsidR="005C52DD" w:rsidRPr="00D17D03" w:rsidRDefault="005C52DD" w:rsidP="009D66B3">
            <w:pPr>
              <w:widowControl w:val="0"/>
              <w:spacing w:line="240" w:lineRule="auto"/>
              <w:ind w:right="20" w:firstLine="0"/>
              <w:jc w:val="center"/>
              <w:rPr>
                <w:b/>
                <w:szCs w:val="24"/>
                <w:lang w:bidi="ru-RU"/>
              </w:rPr>
            </w:pPr>
            <w:r w:rsidRPr="00D17D03">
              <w:rPr>
                <w:b/>
                <w:szCs w:val="24"/>
                <w:lang w:bidi="ru-RU"/>
              </w:rPr>
              <w:t>Назв</w:t>
            </w:r>
            <w:r w:rsidRPr="00D17D03">
              <w:rPr>
                <w:b/>
                <w:szCs w:val="24"/>
                <w:lang w:bidi="ru-RU"/>
              </w:rPr>
              <w:t>а</w:t>
            </w:r>
            <w:r w:rsidRPr="00D17D03">
              <w:rPr>
                <w:b/>
                <w:szCs w:val="24"/>
                <w:lang w:bidi="ru-RU"/>
              </w:rPr>
              <w:t>ние</w:t>
            </w:r>
          </w:p>
        </w:tc>
        <w:tc>
          <w:tcPr>
            <w:tcW w:w="1733" w:type="dxa"/>
            <w:vMerge w:val="restart"/>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Географич</w:t>
            </w:r>
            <w:r w:rsidRPr="00D17D03">
              <w:rPr>
                <w:b/>
                <w:szCs w:val="24"/>
                <w:lang w:bidi="ru-RU"/>
              </w:rPr>
              <w:t>е</w:t>
            </w:r>
            <w:r w:rsidRPr="00D17D03">
              <w:rPr>
                <w:b/>
                <w:szCs w:val="24"/>
                <w:lang w:bidi="ru-RU"/>
              </w:rPr>
              <w:t>ская</w:t>
            </w:r>
          </w:p>
          <w:p w:rsidR="005C52DD" w:rsidRPr="00D17D03" w:rsidRDefault="005C52DD" w:rsidP="009D66B3">
            <w:pPr>
              <w:widowControl w:val="0"/>
              <w:spacing w:line="240" w:lineRule="auto"/>
              <w:ind w:firstLine="0"/>
              <w:jc w:val="center"/>
              <w:rPr>
                <w:b/>
                <w:szCs w:val="24"/>
                <w:lang w:bidi="ru-RU"/>
              </w:rPr>
            </w:pPr>
            <w:r w:rsidRPr="00D17D03">
              <w:rPr>
                <w:b/>
                <w:szCs w:val="24"/>
                <w:lang w:bidi="ru-RU"/>
              </w:rPr>
              <w:t>привязка</w:t>
            </w:r>
          </w:p>
        </w:tc>
        <w:tc>
          <w:tcPr>
            <w:tcW w:w="4395" w:type="dxa"/>
            <w:gridSpan w:val="6"/>
            <w:shd w:val="clear" w:color="auto" w:fill="auto"/>
          </w:tcPr>
          <w:p w:rsidR="005C52DD" w:rsidRPr="00D17D03" w:rsidRDefault="005C52DD" w:rsidP="009D66B3">
            <w:pPr>
              <w:widowControl w:val="0"/>
              <w:spacing w:line="240" w:lineRule="auto"/>
              <w:ind w:right="40" w:firstLine="0"/>
              <w:jc w:val="center"/>
              <w:rPr>
                <w:b/>
                <w:szCs w:val="24"/>
                <w:lang w:bidi="ru-RU"/>
              </w:rPr>
            </w:pPr>
            <w:r w:rsidRPr="00D17D03">
              <w:rPr>
                <w:b/>
                <w:szCs w:val="24"/>
                <w:lang w:bidi="ru-RU"/>
              </w:rPr>
              <w:t>Географические координаты це</w:t>
            </w:r>
            <w:r w:rsidRPr="00D17D03">
              <w:rPr>
                <w:b/>
                <w:szCs w:val="24"/>
                <w:lang w:bidi="ru-RU"/>
              </w:rPr>
              <w:t>н</w:t>
            </w:r>
            <w:r w:rsidRPr="00D17D03">
              <w:rPr>
                <w:b/>
                <w:szCs w:val="24"/>
                <w:lang w:bidi="ru-RU"/>
              </w:rPr>
              <w:t>тра месторождения</w:t>
            </w:r>
          </w:p>
        </w:tc>
        <w:tc>
          <w:tcPr>
            <w:tcW w:w="1417" w:type="dxa"/>
            <w:vMerge w:val="restart"/>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Утв. зап</w:t>
            </w:r>
            <w:r w:rsidRPr="00D17D03">
              <w:rPr>
                <w:b/>
                <w:szCs w:val="24"/>
                <w:lang w:bidi="ru-RU"/>
              </w:rPr>
              <w:t>а</w:t>
            </w:r>
            <w:r w:rsidRPr="00D17D03">
              <w:rPr>
                <w:b/>
                <w:szCs w:val="24"/>
                <w:lang w:bidi="ru-RU"/>
              </w:rPr>
              <w:t>сы, кат</w:t>
            </w:r>
            <w:r w:rsidRPr="00D17D03">
              <w:rPr>
                <w:b/>
                <w:szCs w:val="24"/>
                <w:lang w:bidi="ru-RU"/>
              </w:rPr>
              <w:t>е</w:t>
            </w:r>
            <w:r w:rsidRPr="00D17D03">
              <w:rPr>
                <w:b/>
                <w:szCs w:val="24"/>
                <w:lang w:bidi="ru-RU"/>
              </w:rPr>
              <w:t>гория, тыс. м</w:t>
            </w:r>
            <w:r w:rsidRPr="00D17D03">
              <w:rPr>
                <w:b/>
                <w:szCs w:val="24"/>
                <w:vertAlign w:val="superscript"/>
                <w:lang w:bidi="ru-RU"/>
              </w:rPr>
              <w:t>3</w:t>
            </w:r>
          </w:p>
        </w:tc>
        <w:tc>
          <w:tcPr>
            <w:tcW w:w="1100" w:type="dxa"/>
            <w:vMerge w:val="restart"/>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Тип</w:t>
            </w:r>
          </w:p>
          <w:p w:rsidR="005C52DD" w:rsidRPr="00D17D03" w:rsidRDefault="005C52DD" w:rsidP="009D66B3">
            <w:pPr>
              <w:widowControl w:val="0"/>
              <w:spacing w:line="240" w:lineRule="auto"/>
              <w:ind w:firstLine="0"/>
              <w:jc w:val="center"/>
              <w:rPr>
                <w:b/>
                <w:szCs w:val="24"/>
                <w:lang w:bidi="ru-RU"/>
              </w:rPr>
            </w:pPr>
            <w:r w:rsidRPr="00D17D03">
              <w:rPr>
                <w:b/>
                <w:szCs w:val="24"/>
                <w:lang w:bidi="ru-RU"/>
              </w:rPr>
              <w:t>поле</w:t>
            </w:r>
            <w:r w:rsidRPr="00D17D03">
              <w:rPr>
                <w:b/>
                <w:szCs w:val="24"/>
                <w:lang w:bidi="ru-RU"/>
              </w:rPr>
              <w:t>з</w:t>
            </w:r>
            <w:r w:rsidRPr="00D17D03">
              <w:rPr>
                <w:b/>
                <w:szCs w:val="24"/>
                <w:lang w:bidi="ru-RU"/>
              </w:rPr>
              <w:t>ного</w:t>
            </w:r>
          </w:p>
          <w:p w:rsidR="005C52DD" w:rsidRPr="00D17D03" w:rsidRDefault="005C52DD" w:rsidP="009D66B3">
            <w:pPr>
              <w:widowControl w:val="0"/>
              <w:spacing w:line="240" w:lineRule="auto"/>
              <w:ind w:firstLine="0"/>
              <w:jc w:val="center"/>
              <w:rPr>
                <w:b/>
                <w:szCs w:val="24"/>
                <w:lang w:bidi="ru-RU"/>
              </w:rPr>
            </w:pPr>
            <w:r w:rsidRPr="00D17D03">
              <w:rPr>
                <w:b/>
                <w:szCs w:val="24"/>
                <w:lang w:bidi="ru-RU"/>
              </w:rPr>
              <w:t>ископ</w:t>
            </w:r>
            <w:r w:rsidRPr="00D17D03">
              <w:rPr>
                <w:b/>
                <w:szCs w:val="24"/>
                <w:lang w:bidi="ru-RU"/>
              </w:rPr>
              <w:t>а</w:t>
            </w:r>
            <w:r w:rsidRPr="00D17D03">
              <w:rPr>
                <w:b/>
                <w:szCs w:val="24"/>
                <w:lang w:bidi="ru-RU"/>
              </w:rPr>
              <w:t>емого</w:t>
            </w:r>
          </w:p>
        </w:tc>
      </w:tr>
      <w:tr w:rsidR="005C52DD" w:rsidRPr="00D17D03">
        <w:trPr>
          <w:trHeight w:hRule="exact" w:val="809"/>
          <w:tblHeader/>
        </w:trPr>
        <w:tc>
          <w:tcPr>
            <w:tcW w:w="546" w:type="dxa"/>
            <w:vMerge/>
            <w:shd w:val="clear" w:color="auto" w:fill="auto"/>
            <w:textDirection w:val="tbRl"/>
          </w:tcPr>
          <w:p w:rsidR="005C52DD" w:rsidRPr="00D17D03" w:rsidRDefault="005C52DD" w:rsidP="009D66B3">
            <w:pPr>
              <w:widowControl w:val="0"/>
              <w:spacing w:line="240" w:lineRule="auto"/>
              <w:ind w:firstLine="0"/>
              <w:jc w:val="center"/>
              <w:rPr>
                <w:b/>
                <w:szCs w:val="24"/>
                <w:lang w:bidi="ru-RU"/>
              </w:rPr>
            </w:pPr>
          </w:p>
        </w:tc>
        <w:tc>
          <w:tcPr>
            <w:tcW w:w="1231" w:type="dxa"/>
            <w:vMerge/>
            <w:shd w:val="clear" w:color="auto" w:fill="auto"/>
          </w:tcPr>
          <w:p w:rsidR="005C52DD" w:rsidRPr="00D17D03" w:rsidRDefault="005C52DD" w:rsidP="009D66B3">
            <w:pPr>
              <w:widowControl w:val="0"/>
              <w:spacing w:line="240" w:lineRule="auto"/>
              <w:ind w:firstLine="0"/>
              <w:jc w:val="center"/>
              <w:rPr>
                <w:b/>
                <w:szCs w:val="24"/>
                <w:lang w:bidi="ru-RU"/>
              </w:rPr>
            </w:pPr>
          </w:p>
        </w:tc>
        <w:tc>
          <w:tcPr>
            <w:tcW w:w="1733" w:type="dxa"/>
            <w:vMerge/>
            <w:shd w:val="clear" w:color="auto" w:fill="auto"/>
          </w:tcPr>
          <w:p w:rsidR="005C52DD" w:rsidRPr="00D17D03" w:rsidRDefault="005C52DD" w:rsidP="009D66B3">
            <w:pPr>
              <w:widowControl w:val="0"/>
              <w:spacing w:line="240" w:lineRule="auto"/>
              <w:ind w:firstLine="0"/>
              <w:jc w:val="center"/>
              <w:rPr>
                <w:b/>
                <w:szCs w:val="24"/>
                <w:lang w:bidi="ru-RU"/>
              </w:rPr>
            </w:pPr>
          </w:p>
        </w:tc>
        <w:tc>
          <w:tcPr>
            <w:tcW w:w="2268" w:type="dxa"/>
            <w:gridSpan w:val="3"/>
            <w:shd w:val="clear" w:color="auto" w:fill="auto"/>
          </w:tcPr>
          <w:p w:rsidR="005C52DD" w:rsidRPr="00D17D03" w:rsidRDefault="005C52DD" w:rsidP="009D66B3">
            <w:pPr>
              <w:widowControl w:val="0"/>
              <w:spacing w:line="240" w:lineRule="auto"/>
              <w:ind w:right="40" w:firstLine="0"/>
              <w:jc w:val="center"/>
              <w:rPr>
                <w:b/>
                <w:szCs w:val="24"/>
                <w:lang w:bidi="ru-RU"/>
              </w:rPr>
            </w:pPr>
            <w:r w:rsidRPr="00D17D03">
              <w:rPr>
                <w:b/>
                <w:szCs w:val="24"/>
                <w:lang w:bidi="ru-RU"/>
              </w:rPr>
              <w:t>Северная</w:t>
            </w:r>
          </w:p>
          <w:p w:rsidR="005C52DD" w:rsidRPr="00D17D03" w:rsidRDefault="005C52DD" w:rsidP="009D66B3">
            <w:pPr>
              <w:widowControl w:val="0"/>
              <w:spacing w:line="240" w:lineRule="auto"/>
              <w:ind w:right="40" w:firstLine="0"/>
              <w:jc w:val="center"/>
              <w:rPr>
                <w:b/>
                <w:szCs w:val="24"/>
                <w:lang w:bidi="ru-RU"/>
              </w:rPr>
            </w:pPr>
            <w:r w:rsidRPr="00D17D03">
              <w:rPr>
                <w:b/>
                <w:szCs w:val="24"/>
                <w:lang w:bidi="ru-RU"/>
              </w:rPr>
              <w:t>широта</w:t>
            </w:r>
          </w:p>
        </w:tc>
        <w:tc>
          <w:tcPr>
            <w:tcW w:w="2127" w:type="dxa"/>
            <w:gridSpan w:val="3"/>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Восто</w:t>
            </w:r>
            <w:r w:rsidRPr="00D17D03">
              <w:rPr>
                <w:b/>
                <w:szCs w:val="24"/>
                <w:lang w:bidi="ru-RU"/>
              </w:rPr>
              <w:t>ч</w:t>
            </w:r>
            <w:r w:rsidRPr="00D17D03">
              <w:rPr>
                <w:b/>
                <w:szCs w:val="24"/>
                <w:lang w:bidi="ru-RU"/>
              </w:rPr>
              <w:t>ная</w:t>
            </w:r>
          </w:p>
          <w:p w:rsidR="005C52DD" w:rsidRPr="00D17D03" w:rsidRDefault="005C52DD" w:rsidP="009D66B3">
            <w:pPr>
              <w:widowControl w:val="0"/>
              <w:spacing w:line="240" w:lineRule="auto"/>
              <w:ind w:firstLine="0"/>
              <w:jc w:val="center"/>
              <w:rPr>
                <w:b/>
                <w:szCs w:val="24"/>
                <w:lang w:bidi="ru-RU"/>
              </w:rPr>
            </w:pPr>
            <w:r w:rsidRPr="00D17D03">
              <w:rPr>
                <w:b/>
                <w:szCs w:val="24"/>
                <w:lang w:bidi="ru-RU"/>
              </w:rPr>
              <w:t>долгота</w:t>
            </w:r>
          </w:p>
        </w:tc>
        <w:tc>
          <w:tcPr>
            <w:tcW w:w="1417" w:type="dxa"/>
            <w:vMerge/>
            <w:shd w:val="clear" w:color="auto" w:fill="auto"/>
          </w:tcPr>
          <w:p w:rsidR="005C52DD" w:rsidRPr="00D17D03" w:rsidRDefault="005C52DD" w:rsidP="009D66B3">
            <w:pPr>
              <w:widowControl w:val="0"/>
              <w:spacing w:line="240" w:lineRule="auto"/>
              <w:ind w:firstLine="0"/>
              <w:jc w:val="center"/>
              <w:rPr>
                <w:b/>
                <w:szCs w:val="24"/>
                <w:lang w:bidi="ru-RU"/>
              </w:rPr>
            </w:pPr>
          </w:p>
        </w:tc>
        <w:tc>
          <w:tcPr>
            <w:tcW w:w="1100" w:type="dxa"/>
            <w:vMerge/>
            <w:shd w:val="clear" w:color="auto" w:fill="auto"/>
          </w:tcPr>
          <w:p w:rsidR="005C52DD" w:rsidRPr="00D17D03" w:rsidRDefault="005C52DD" w:rsidP="009D66B3">
            <w:pPr>
              <w:widowControl w:val="0"/>
              <w:spacing w:line="240" w:lineRule="auto"/>
              <w:ind w:firstLine="0"/>
              <w:jc w:val="center"/>
              <w:rPr>
                <w:b/>
                <w:szCs w:val="24"/>
                <w:lang w:bidi="ru-RU"/>
              </w:rPr>
            </w:pPr>
          </w:p>
        </w:tc>
      </w:tr>
      <w:tr w:rsidR="005C52DD" w:rsidRPr="00D17D03">
        <w:trPr>
          <w:trHeight w:hRule="exact" w:val="461"/>
          <w:tblHeader/>
        </w:trPr>
        <w:tc>
          <w:tcPr>
            <w:tcW w:w="546" w:type="dxa"/>
            <w:vMerge/>
            <w:shd w:val="clear" w:color="auto" w:fill="auto"/>
            <w:textDirection w:val="tbRl"/>
          </w:tcPr>
          <w:p w:rsidR="005C52DD" w:rsidRPr="00D17D03" w:rsidRDefault="005C52DD" w:rsidP="009D66B3">
            <w:pPr>
              <w:widowControl w:val="0"/>
              <w:spacing w:line="240" w:lineRule="auto"/>
              <w:ind w:firstLine="0"/>
              <w:jc w:val="center"/>
              <w:rPr>
                <w:b/>
                <w:szCs w:val="24"/>
                <w:lang w:bidi="ru-RU"/>
              </w:rPr>
            </w:pPr>
          </w:p>
        </w:tc>
        <w:tc>
          <w:tcPr>
            <w:tcW w:w="1231" w:type="dxa"/>
            <w:vMerge/>
            <w:shd w:val="clear" w:color="auto" w:fill="auto"/>
          </w:tcPr>
          <w:p w:rsidR="005C52DD" w:rsidRPr="00D17D03" w:rsidRDefault="005C52DD" w:rsidP="009D66B3">
            <w:pPr>
              <w:widowControl w:val="0"/>
              <w:spacing w:line="240" w:lineRule="auto"/>
              <w:ind w:firstLine="0"/>
              <w:jc w:val="center"/>
              <w:rPr>
                <w:b/>
                <w:szCs w:val="24"/>
                <w:lang w:bidi="ru-RU"/>
              </w:rPr>
            </w:pPr>
          </w:p>
        </w:tc>
        <w:tc>
          <w:tcPr>
            <w:tcW w:w="1733" w:type="dxa"/>
            <w:vMerge/>
            <w:shd w:val="clear" w:color="auto" w:fill="auto"/>
          </w:tcPr>
          <w:p w:rsidR="005C52DD" w:rsidRPr="00D17D03" w:rsidRDefault="005C52DD" w:rsidP="009D66B3">
            <w:pPr>
              <w:widowControl w:val="0"/>
              <w:spacing w:line="240" w:lineRule="auto"/>
              <w:ind w:firstLine="0"/>
              <w:jc w:val="center"/>
              <w:rPr>
                <w:b/>
                <w:szCs w:val="24"/>
                <w:lang w:bidi="ru-RU"/>
              </w:rPr>
            </w:pPr>
          </w:p>
        </w:tc>
        <w:tc>
          <w:tcPr>
            <w:tcW w:w="709" w:type="dxa"/>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грд</w:t>
            </w:r>
          </w:p>
        </w:tc>
        <w:tc>
          <w:tcPr>
            <w:tcW w:w="851" w:type="dxa"/>
            <w:shd w:val="clear" w:color="auto" w:fill="auto"/>
          </w:tcPr>
          <w:p w:rsidR="005C52DD" w:rsidRPr="00D17D03" w:rsidRDefault="005C52DD" w:rsidP="009D66B3">
            <w:pPr>
              <w:widowControl w:val="0"/>
              <w:spacing w:line="240" w:lineRule="auto"/>
              <w:ind w:firstLine="0"/>
              <w:rPr>
                <w:b/>
                <w:szCs w:val="24"/>
                <w:lang w:bidi="ru-RU"/>
              </w:rPr>
            </w:pPr>
            <w:r w:rsidRPr="00D17D03">
              <w:rPr>
                <w:b/>
                <w:szCs w:val="24"/>
                <w:lang w:bidi="ru-RU"/>
              </w:rPr>
              <w:t>мин</w:t>
            </w:r>
          </w:p>
        </w:tc>
        <w:tc>
          <w:tcPr>
            <w:tcW w:w="708" w:type="dxa"/>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сек</w:t>
            </w:r>
          </w:p>
        </w:tc>
        <w:tc>
          <w:tcPr>
            <w:tcW w:w="709" w:type="dxa"/>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грд</w:t>
            </w:r>
          </w:p>
        </w:tc>
        <w:tc>
          <w:tcPr>
            <w:tcW w:w="709" w:type="dxa"/>
            <w:shd w:val="clear" w:color="auto" w:fill="auto"/>
          </w:tcPr>
          <w:p w:rsidR="005C52DD" w:rsidRPr="00D17D03" w:rsidRDefault="005C52DD" w:rsidP="009D66B3">
            <w:pPr>
              <w:widowControl w:val="0"/>
              <w:spacing w:line="240" w:lineRule="auto"/>
              <w:ind w:firstLine="0"/>
              <w:rPr>
                <w:b/>
                <w:szCs w:val="24"/>
                <w:lang w:bidi="ru-RU"/>
              </w:rPr>
            </w:pPr>
            <w:r w:rsidRPr="00D17D03">
              <w:rPr>
                <w:b/>
                <w:szCs w:val="24"/>
                <w:lang w:bidi="ru-RU"/>
              </w:rPr>
              <w:t>мин</w:t>
            </w:r>
          </w:p>
        </w:tc>
        <w:tc>
          <w:tcPr>
            <w:tcW w:w="709" w:type="dxa"/>
            <w:shd w:val="clear" w:color="auto" w:fill="auto"/>
          </w:tcPr>
          <w:p w:rsidR="005C52DD" w:rsidRPr="00D17D03" w:rsidRDefault="005C52DD" w:rsidP="009D66B3">
            <w:pPr>
              <w:widowControl w:val="0"/>
              <w:spacing w:line="240" w:lineRule="auto"/>
              <w:ind w:firstLine="0"/>
              <w:jc w:val="center"/>
              <w:rPr>
                <w:b/>
                <w:szCs w:val="24"/>
                <w:lang w:bidi="ru-RU"/>
              </w:rPr>
            </w:pPr>
            <w:r w:rsidRPr="00D17D03">
              <w:rPr>
                <w:b/>
                <w:szCs w:val="24"/>
                <w:lang w:bidi="ru-RU"/>
              </w:rPr>
              <w:t>сек</w:t>
            </w:r>
          </w:p>
        </w:tc>
        <w:tc>
          <w:tcPr>
            <w:tcW w:w="1417" w:type="dxa"/>
            <w:vMerge/>
            <w:shd w:val="clear" w:color="auto" w:fill="auto"/>
          </w:tcPr>
          <w:p w:rsidR="005C52DD" w:rsidRPr="00D17D03" w:rsidRDefault="005C52DD" w:rsidP="009D66B3">
            <w:pPr>
              <w:widowControl w:val="0"/>
              <w:spacing w:line="240" w:lineRule="auto"/>
              <w:ind w:firstLine="0"/>
              <w:jc w:val="center"/>
              <w:rPr>
                <w:b/>
                <w:szCs w:val="24"/>
                <w:lang w:bidi="ru-RU"/>
              </w:rPr>
            </w:pPr>
          </w:p>
        </w:tc>
        <w:tc>
          <w:tcPr>
            <w:tcW w:w="1100" w:type="dxa"/>
            <w:vMerge/>
            <w:shd w:val="clear" w:color="auto" w:fill="auto"/>
          </w:tcPr>
          <w:p w:rsidR="005C52DD" w:rsidRPr="00D17D03" w:rsidRDefault="005C52DD" w:rsidP="009D66B3">
            <w:pPr>
              <w:widowControl w:val="0"/>
              <w:spacing w:line="240" w:lineRule="auto"/>
              <w:ind w:firstLine="0"/>
              <w:jc w:val="center"/>
              <w:rPr>
                <w:b/>
                <w:szCs w:val="24"/>
                <w:lang w:bidi="ru-RU"/>
              </w:rPr>
            </w:pPr>
          </w:p>
        </w:tc>
      </w:tr>
      <w:tr w:rsidR="005C52DD" w:rsidRPr="00D17D03">
        <w:trPr>
          <w:trHeight w:hRule="exact" w:val="360"/>
          <w:tblHeader/>
        </w:trPr>
        <w:tc>
          <w:tcPr>
            <w:tcW w:w="546"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1</w:t>
            </w:r>
          </w:p>
        </w:tc>
        <w:tc>
          <w:tcPr>
            <w:tcW w:w="1231"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2</w:t>
            </w:r>
          </w:p>
        </w:tc>
        <w:tc>
          <w:tcPr>
            <w:tcW w:w="1733"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3</w:t>
            </w:r>
          </w:p>
        </w:tc>
        <w:tc>
          <w:tcPr>
            <w:tcW w:w="709"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4</w:t>
            </w:r>
          </w:p>
        </w:tc>
        <w:tc>
          <w:tcPr>
            <w:tcW w:w="851"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5</w:t>
            </w:r>
          </w:p>
        </w:tc>
        <w:tc>
          <w:tcPr>
            <w:tcW w:w="708"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6</w:t>
            </w:r>
          </w:p>
        </w:tc>
        <w:tc>
          <w:tcPr>
            <w:tcW w:w="709"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7</w:t>
            </w:r>
          </w:p>
        </w:tc>
        <w:tc>
          <w:tcPr>
            <w:tcW w:w="709"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8</w:t>
            </w:r>
          </w:p>
        </w:tc>
        <w:tc>
          <w:tcPr>
            <w:tcW w:w="709"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9</w:t>
            </w:r>
          </w:p>
        </w:tc>
        <w:tc>
          <w:tcPr>
            <w:tcW w:w="1417"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10</w:t>
            </w:r>
          </w:p>
        </w:tc>
        <w:tc>
          <w:tcPr>
            <w:tcW w:w="1100" w:type="dxa"/>
            <w:shd w:val="clear" w:color="auto" w:fill="auto"/>
            <w:vAlign w:val="center"/>
          </w:tcPr>
          <w:p w:rsidR="005C52DD" w:rsidRPr="00D17D03" w:rsidRDefault="005C52DD" w:rsidP="009D66B3">
            <w:pPr>
              <w:widowControl w:val="0"/>
              <w:spacing w:line="240" w:lineRule="auto"/>
              <w:ind w:firstLine="0"/>
              <w:jc w:val="center"/>
              <w:rPr>
                <w:b/>
                <w:szCs w:val="24"/>
                <w:lang w:bidi="ru-RU"/>
              </w:rPr>
            </w:pPr>
            <w:r w:rsidRPr="00D17D03">
              <w:rPr>
                <w:b/>
                <w:szCs w:val="24"/>
                <w:lang w:bidi="ru-RU"/>
              </w:rPr>
              <w:t>11</w:t>
            </w:r>
          </w:p>
        </w:tc>
      </w:tr>
      <w:tr w:rsidR="005C52DD" w:rsidRPr="00D17D03">
        <w:trPr>
          <w:trHeight w:hRule="exact" w:val="1414"/>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1</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102</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18,8 км"/>
              </w:smartTagPr>
              <w:r w:rsidRPr="00D17D03">
                <w:rPr>
                  <w:szCs w:val="24"/>
                  <w:lang w:bidi="ru-RU"/>
                </w:rPr>
                <w:t>18,8 км</w:t>
              </w:r>
            </w:smartTag>
            <w:r w:rsidRPr="00D17D03">
              <w:rPr>
                <w:szCs w:val="24"/>
                <w:lang w:bidi="ru-RU"/>
              </w:rPr>
              <w:t xml:space="preserve"> 10 д.Нюхча, на л</w:t>
            </w:r>
            <w:r w:rsidRPr="00D17D03">
              <w:rPr>
                <w:szCs w:val="24"/>
                <w:lang w:bidi="ru-RU"/>
              </w:rPr>
              <w:t>е</w:t>
            </w:r>
            <w:r w:rsidRPr="00D17D03">
              <w:rPr>
                <w:szCs w:val="24"/>
                <w:lang w:bidi="ru-RU"/>
              </w:rPr>
              <w:t>вом берегу р.Юж. Бор</w:t>
            </w:r>
            <w:r w:rsidRPr="00D17D03">
              <w:rPr>
                <w:szCs w:val="24"/>
                <w:lang w:bidi="ru-RU"/>
              </w:rPr>
              <w:t>о</w:t>
            </w:r>
            <w:r w:rsidRPr="00D17D03">
              <w:rPr>
                <w:szCs w:val="24"/>
                <w:lang w:bidi="ru-RU"/>
              </w:rPr>
              <w:t>вой</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16</w:t>
            </w:r>
          </w:p>
        </w:tc>
        <w:tc>
          <w:tcPr>
            <w:tcW w:w="708"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0</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29</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0</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5,0-С2</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1134"/>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2</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107</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2 км"/>
              </w:smartTagPr>
              <w:r w:rsidRPr="00D17D03">
                <w:rPr>
                  <w:szCs w:val="24"/>
                  <w:lang w:bidi="ru-RU"/>
                </w:rPr>
                <w:t>22 км</w:t>
              </w:r>
            </w:smartTag>
            <w:r w:rsidRPr="00D17D03">
              <w:rPr>
                <w:szCs w:val="24"/>
                <w:lang w:bidi="ru-RU"/>
              </w:rPr>
              <w:t xml:space="preserve"> СВ п. Сосновка, на л</w:t>
            </w:r>
            <w:r w:rsidRPr="00D17D03">
              <w:rPr>
                <w:szCs w:val="24"/>
                <w:lang w:bidi="ru-RU"/>
              </w:rPr>
              <w:t>е</w:t>
            </w:r>
            <w:r w:rsidRPr="00D17D03">
              <w:rPr>
                <w:szCs w:val="24"/>
                <w:lang w:bidi="ru-RU"/>
              </w:rPr>
              <w:t>вом берегу р. Нюхча</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35</w:t>
            </w:r>
          </w:p>
        </w:tc>
        <w:tc>
          <w:tcPr>
            <w:tcW w:w="708"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10</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22</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50</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11,4-С1</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1125"/>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3</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111</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3 км"/>
              </w:smartTagPr>
              <w:r w:rsidRPr="00D17D03">
                <w:rPr>
                  <w:szCs w:val="24"/>
                  <w:lang w:bidi="ru-RU"/>
                </w:rPr>
                <w:t>23 км</w:t>
              </w:r>
            </w:smartTag>
            <w:r w:rsidRPr="00D17D03">
              <w:rPr>
                <w:szCs w:val="24"/>
                <w:lang w:bidi="ru-RU"/>
              </w:rPr>
              <w:t xml:space="preserve"> Ю д.Нюхча, на правом берегу р.Кочус</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13</w:t>
            </w:r>
          </w:p>
        </w:tc>
        <w:tc>
          <w:tcPr>
            <w:tcW w:w="708"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30</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33</w:t>
            </w:r>
          </w:p>
        </w:tc>
        <w:tc>
          <w:tcPr>
            <w:tcW w:w="709"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30</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5,0-С2</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1428"/>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lastRenderedPageBreak/>
              <w:t>4</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120</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10,5 км"/>
              </w:smartTagPr>
              <w:r w:rsidRPr="00D17D03">
                <w:rPr>
                  <w:szCs w:val="24"/>
                  <w:lang w:bidi="ru-RU"/>
                </w:rPr>
                <w:t>10,5 км</w:t>
              </w:r>
            </w:smartTag>
            <w:r w:rsidRPr="00D17D03">
              <w:rPr>
                <w:szCs w:val="24"/>
                <w:lang w:bidi="ru-RU"/>
              </w:rPr>
              <w:t xml:space="preserve"> СВ п. Сосновка, в верховьях р. М.</w:t>
            </w:r>
          </w:p>
          <w:p w:rsidR="005C52DD" w:rsidRPr="00D17D03" w:rsidRDefault="005C52DD" w:rsidP="009D66B3">
            <w:pPr>
              <w:widowControl w:val="0"/>
              <w:spacing w:line="240" w:lineRule="auto"/>
              <w:ind w:firstLine="0"/>
              <w:rPr>
                <w:szCs w:val="24"/>
                <w:lang w:bidi="ru-RU"/>
              </w:rPr>
            </w:pPr>
            <w:r w:rsidRPr="00D17D03">
              <w:rPr>
                <w:szCs w:val="24"/>
                <w:lang w:bidi="ru-RU"/>
              </w:rPr>
              <w:t>Очи</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30</w:t>
            </w:r>
          </w:p>
        </w:tc>
        <w:tc>
          <w:tcPr>
            <w:tcW w:w="708"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45</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12</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34</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40,0-С1</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1400"/>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5</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139</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4,8 км"/>
              </w:smartTagPr>
              <w:r w:rsidRPr="00D17D03">
                <w:rPr>
                  <w:szCs w:val="24"/>
                  <w:lang w:bidi="ru-RU"/>
                </w:rPr>
                <w:t>4,8 км</w:t>
              </w:r>
            </w:smartTag>
            <w:r w:rsidRPr="00D17D03">
              <w:rPr>
                <w:szCs w:val="24"/>
                <w:lang w:bidi="ru-RU"/>
              </w:rPr>
              <w:t xml:space="preserve"> ССВ п.</w:t>
            </w:r>
          </w:p>
          <w:p w:rsidR="005C52DD" w:rsidRPr="00D17D03" w:rsidRDefault="005C52DD" w:rsidP="009D66B3">
            <w:pPr>
              <w:widowControl w:val="0"/>
              <w:spacing w:line="240" w:lineRule="auto"/>
              <w:ind w:firstLine="0"/>
              <w:rPr>
                <w:szCs w:val="24"/>
                <w:lang w:bidi="ru-RU"/>
              </w:rPr>
            </w:pPr>
            <w:r w:rsidRPr="00D17D03">
              <w:rPr>
                <w:szCs w:val="24"/>
                <w:lang w:bidi="ru-RU"/>
              </w:rPr>
              <w:t>Сосновка, на лев. берегу р. Бол. Пекшела</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27</w:t>
            </w:r>
          </w:p>
        </w:tc>
        <w:tc>
          <w:tcPr>
            <w:tcW w:w="708"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40</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11</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0</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55,1-С1</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1018"/>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6</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140</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2 км"/>
              </w:smartTagPr>
              <w:r w:rsidRPr="00D17D03">
                <w:rPr>
                  <w:szCs w:val="24"/>
                  <w:lang w:bidi="ru-RU"/>
                </w:rPr>
                <w:t>2,2 км</w:t>
              </w:r>
            </w:smartTag>
            <w:r w:rsidRPr="00D17D03">
              <w:rPr>
                <w:szCs w:val="24"/>
                <w:lang w:bidi="ru-RU"/>
              </w:rPr>
              <w:t xml:space="preserve"> СВ</w:t>
            </w:r>
          </w:p>
          <w:p w:rsidR="005C52DD" w:rsidRPr="00D17D03" w:rsidRDefault="005C52DD" w:rsidP="009D66B3">
            <w:pPr>
              <w:widowControl w:val="0"/>
              <w:tabs>
                <w:tab w:val="left" w:pos="163"/>
              </w:tabs>
              <w:spacing w:line="240" w:lineRule="auto"/>
              <w:ind w:firstLine="0"/>
              <w:rPr>
                <w:szCs w:val="24"/>
                <w:lang w:bidi="ru-RU"/>
              </w:rPr>
            </w:pPr>
            <w:r w:rsidRPr="00D17D03">
              <w:rPr>
                <w:szCs w:val="24"/>
                <w:lang w:bidi="ru-RU"/>
              </w:rPr>
              <w:t>п.</w:t>
            </w:r>
            <w:r w:rsidRPr="00D17D03">
              <w:rPr>
                <w:szCs w:val="24"/>
                <w:lang w:bidi="ru-RU"/>
              </w:rPr>
              <w:tab/>
              <w:t>Сосно</w:t>
            </w:r>
            <w:r w:rsidRPr="00D17D03">
              <w:rPr>
                <w:szCs w:val="24"/>
                <w:lang w:bidi="ru-RU"/>
              </w:rPr>
              <w:t>в</w:t>
            </w:r>
            <w:r w:rsidRPr="00D17D03">
              <w:rPr>
                <w:szCs w:val="24"/>
                <w:lang w:bidi="ru-RU"/>
              </w:rPr>
              <w:t>ка, на правом бер</w:t>
            </w:r>
            <w:r w:rsidRPr="00D17D03">
              <w:rPr>
                <w:szCs w:val="24"/>
                <w:lang w:bidi="ru-RU"/>
              </w:rPr>
              <w:t>е</w:t>
            </w:r>
            <w:r w:rsidRPr="00D17D03">
              <w:rPr>
                <w:szCs w:val="24"/>
                <w:lang w:bidi="ru-RU"/>
              </w:rPr>
              <w:t>гу</w:t>
            </w:r>
          </w:p>
          <w:p w:rsidR="005C52DD" w:rsidRPr="00D17D03" w:rsidRDefault="005C52DD" w:rsidP="009D66B3">
            <w:pPr>
              <w:widowControl w:val="0"/>
              <w:tabs>
                <w:tab w:val="left" w:pos="163"/>
              </w:tabs>
              <w:spacing w:line="240" w:lineRule="auto"/>
              <w:ind w:firstLine="0"/>
              <w:jc w:val="both"/>
              <w:rPr>
                <w:szCs w:val="24"/>
                <w:lang w:bidi="ru-RU"/>
              </w:rPr>
            </w:pPr>
            <w:r w:rsidRPr="00D17D03">
              <w:rPr>
                <w:szCs w:val="24"/>
                <w:lang w:bidi="ru-RU"/>
              </w:rPr>
              <w:t>р.</w:t>
            </w:r>
            <w:r w:rsidRPr="00D17D03">
              <w:rPr>
                <w:szCs w:val="24"/>
                <w:lang w:bidi="ru-RU"/>
              </w:rPr>
              <w:tab/>
              <w:t>Бол.Пекшела</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25</w:t>
            </w:r>
          </w:p>
        </w:tc>
        <w:tc>
          <w:tcPr>
            <w:tcW w:w="708"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50</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11</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20</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9,9-С2</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1344"/>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7</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145</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1,7 км"/>
              </w:smartTagPr>
              <w:r w:rsidRPr="00D17D03">
                <w:rPr>
                  <w:szCs w:val="24"/>
                  <w:lang w:bidi="ru-RU"/>
                </w:rPr>
                <w:t>1,7 км</w:t>
              </w:r>
            </w:smartTag>
            <w:r w:rsidRPr="00D17D03">
              <w:rPr>
                <w:szCs w:val="24"/>
                <w:lang w:bidi="ru-RU"/>
              </w:rPr>
              <w:t xml:space="preserve"> 10В п. Со</w:t>
            </w:r>
            <w:r w:rsidRPr="00D17D03">
              <w:rPr>
                <w:szCs w:val="24"/>
                <w:lang w:bidi="ru-RU"/>
              </w:rPr>
              <w:t>с</w:t>
            </w:r>
            <w:r w:rsidRPr="00D17D03">
              <w:rPr>
                <w:szCs w:val="24"/>
                <w:lang w:bidi="ru-RU"/>
              </w:rPr>
              <w:t xml:space="preserve">новка, в </w:t>
            </w:r>
            <w:smartTag w:uri="urn:schemas-microsoft-com:office:smarttags" w:element="metricconverter">
              <w:smartTagPr>
                <w:attr w:name="ProductID" w:val="1,2 км"/>
              </w:smartTagPr>
              <w:r w:rsidRPr="00D17D03">
                <w:rPr>
                  <w:szCs w:val="24"/>
                  <w:lang w:bidi="ru-RU"/>
                </w:rPr>
                <w:t>1,2 км</w:t>
              </w:r>
            </w:smartTag>
          </w:p>
          <w:p w:rsidR="005C52DD" w:rsidRPr="00D17D03" w:rsidRDefault="005C52DD" w:rsidP="009D66B3">
            <w:pPr>
              <w:widowControl w:val="0"/>
              <w:spacing w:line="240" w:lineRule="auto"/>
              <w:ind w:firstLine="0"/>
              <w:jc w:val="both"/>
              <w:rPr>
                <w:szCs w:val="24"/>
                <w:lang w:bidi="ru-RU"/>
              </w:rPr>
            </w:pPr>
            <w:r w:rsidRPr="00D17D03">
              <w:rPr>
                <w:szCs w:val="24"/>
                <w:lang w:bidi="ru-RU"/>
              </w:rPr>
              <w:t>СЗ слияния р. р.</w:t>
            </w:r>
          </w:p>
          <w:p w:rsidR="005C52DD" w:rsidRPr="00D17D03" w:rsidRDefault="005C52DD" w:rsidP="009D66B3">
            <w:pPr>
              <w:widowControl w:val="0"/>
              <w:spacing w:line="240" w:lineRule="auto"/>
              <w:ind w:firstLine="0"/>
              <w:rPr>
                <w:szCs w:val="24"/>
                <w:lang w:bidi="ru-RU"/>
              </w:rPr>
            </w:pPr>
            <w:r w:rsidRPr="00D17D03">
              <w:rPr>
                <w:szCs w:val="24"/>
                <w:lang w:bidi="ru-RU"/>
              </w:rPr>
              <w:t>Бол. Пекшела и Пин</w:t>
            </w:r>
            <w:r w:rsidRPr="00D17D03">
              <w:rPr>
                <w:szCs w:val="24"/>
                <w:lang w:bidi="ru-RU"/>
              </w:rPr>
              <w:t>е</w:t>
            </w:r>
            <w:r w:rsidRPr="00D17D03">
              <w:rPr>
                <w:szCs w:val="24"/>
                <w:lang w:bidi="ru-RU"/>
              </w:rPr>
              <w:t>га</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24</w:t>
            </w:r>
          </w:p>
        </w:tc>
        <w:tc>
          <w:tcPr>
            <w:tcW w:w="708"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20</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10</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10</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С1:25,0- ПГ'С_13,</w:t>
            </w:r>
          </w:p>
          <w:p w:rsidR="005C52DD" w:rsidRPr="00D17D03" w:rsidRDefault="005C52DD" w:rsidP="009D66B3">
            <w:pPr>
              <w:widowControl w:val="0"/>
              <w:spacing w:line="240" w:lineRule="auto"/>
              <w:ind w:firstLine="0"/>
              <w:jc w:val="center"/>
              <w:rPr>
                <w:szCs w:val="24"/>
                <w:lang w:bidi="ru-RU"/>
              </w:rPr>
            </w:pPr>
            <w:r w:rsidRPr="00D17D03">
              <w:rPr>
                <w:szCs w:val="24"/>
                <w:lang w:bidi="ru-RU"/>
              </w:rPr>
              <w:t>0-песок</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5C52DD" w:rsidRPr="00D17D03">
        <w:trPr>
          <w:trHeight w:hRule="exact" w:val="2001"/>
        </w:trPr>
        <w:tc>
          <w:tcPr>
            <w:tcW w:w="546" w:type="dxa"/>
            <w:shd w:val="clear" w:color="auto" w:fill="auto"/>
          </w:tcPr>
          <w:p w:rsidR="005C52DD" w:rsidRPr="00D17D03" w:rsidRDefault="005C52DD" w:rsidP="009D66B3">
            <w:pPr>
              <w:widowControl w:val="0"/>
              <w:spacing w:line="240" w:lineRule="auto"/>
              <w:ind w:firstLine="0"/>
              <w:jc w:val="right"/>
              <w:rPr>
                <w:szCs w:val="24"/>
                <w:lang w:bidi="ru-RU"/>
              </w:rPr>
            </w:pPr>
            <w:r w:rsidRPr="00D17D03">
              <w:rPr>
                <w:szCs w:val="24"/>
                <w:lang w:bidi="ru-RU"/>
              </w:rPr>
              <w:t>8</w:t>
            </w:r>
          </w:p>
        </w:tc>
        <w:tc>
          <w:tcPr>
            <w:tcW w:w="1231"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Квартал</w:t>
            </w:r>
            <w:r w:rsidR="00DF1AB3" w:rsidRPr="00D17D03">
              <w:rPr>
                <w:szCs w:val="24"/>
                <w:lang w:bidi="ru-RU"/>
              </w:rPr>
              <w:t>_</w:t>
            </w:r>
            <w:r w:rsidRPr="00D17D03">
              <w:rPr>
                <w:szCs w:val="24"/>
                <w:lang w:bidi="ru-RU"/>
              </w:rPr>
              <w:t xml:space="preserve"> 147</w:t>
            </w:r>
          </w:p>
        </w:tc>
        <w:tc>
          <w:tcPr>
            <w:tcW w:w="1733"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4,4 км"/>
              </w:smartTagPr>
              <w:r w:rsidRPr="00D17D03">
                <w:rPr>
                  <w:szCs w:val="24"/>
                  <w:lang w:bidi="ru-RU"/>
                </w:rPr>
                <w:t>4,4 км</w:t>
              </w:r>
            </w:smartTag>
            <w:r w:rsidRPr="00D17D03">
              <w:rPr>
                <w:szCs w:val="24"/>
                <w:lang w:bidi="ru-RU"/>
              </w:rPr>
              <w:t xml:space="preserve"> В п. Со</w:t>
            </w:r>
            <w:r w:rsidRPr="00D17D03">
              <w:rPr>
                <w:szCs w:val="24"/>
                <w:lang w:bidi="ru-RU"/>
              </w:rPr>
              <w:t>с</w:t>
            </w:r>
            <w:r w:rsidRPr="00D17D03">
              <w:rPr>
                <w:szCs w:val="24"/>
                <w:lang w:bidi="ru-RU"/>
              </w:rPr>
              <w:t>новка, на пр. берегу р. Пин</w:t>
            </w:r>
            <w:r w:rsidRPr="00D17D03">
              <w:rPr>
                <w:szCs w:val="24"/>
                <w:lang w:bidi="ru-RU"/>
              </w:rPr>
              <w:t>е</w:t>
            </w:r>
            <w:r w:rsidRPr="00D17D03">
              <w:rPr>
                <w:szCs w:val="24"/>
                <w:lang w:bidi="ru-RU"/>
              </w:rPr>
              <w:t xml:space="preserve">ги, в кв. </w:t>
            </w:r>
            <w:r w:rsidR="00DF1AB3" w:rsidRPr="00D17D03">
              <w:rPr>
                <w:szCs w:val="24"/>
                <w:lang w:bidi="ru-RU"/>
              </w:rPr>
              <w:t xml:space="preserve"> </w:t>
            </w:r>
            <w:r w:rsidRPr="00D17D03">
              <w:rPr>
                <w:szCs w:val="24"/>
                <w:lang w:bidi="ru-RU"/>
              </w:rPr>
              <w:t>147 С</w:t>
            </w:r>
            <w:r w:rsidRPr="00D17D03">
              <w:rPr>
                <w:szCs w:val="24"/>
                <w:lang w:bidi="ru-RU"/>
              </w:rPr>
              <w:t>у</w:t>
            </w:r>
            <w:r w:rsidRPr="00D17D03">
              <w:rPr>
                <w:szCs w:val="24"/>
                <w:lang w:bidi="ru-RU"/>
              </w:rPr>
              <w:t>лецко</w:t>
            </w:r>
            <w:r w:rsidR="00DF1AB3" w:rsidRPr="00D17D03">
              <w:rPr>
                <w:szCs w:val="24"/>
                <w:lang w:bidi="ru-RU"/>
              </w:rPr>
              <w:t>го л/ва Су</w:t>
            </w:r>
            <w:r w:rsidR="00DF1AB3" w:rsidRPr="00D17D03">
              <w:rPr>
                <w:szCs w:val="24"/>
                <w:lang w:bidi="ru-RU"/>
              </w:rPr>
              <w:t>р</w:t>
            </w:r>
            <w:r w:rsidR="00DF1AB3" w:rsidRPr="00D17D03">
              <w:rPr>
                <w:szCs w:val="24"/>
                <w:lang w:bidi="ru-RU"/>
              </w:rPr>
              <w:t xml:space="preserve">ского л-за </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63</w:t>
            </w:r>
          </w:p>
        </w:tc>
        <w:tc>
          <w:tcPr>
            <w:tcW w:w="851"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24</w:t>
            </w:r>
          </w:p>
        </w:tc>
        <w:tc>
          <w:tcPr>
            <w:tcW w:w="708"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45</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46</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14</w:t>
            </w:r>
          </w:p>
        </w:tc>
        <w:tc>
          <w:tcPr>
            <w:tcW w:w="709" w:type="dxa"/>
            <w:shd w:val="clear" w:color="auto" w:fill="auto"/>
          </w:tcPr>
          <w:p w:rsidR="005C52DD" w:rsidRPr="00D17D03" w:rsidRDefault="005C52DD" w:rsidP="009D66B3">
            <w:pPr>
              <w:widowControl w:val="0"/>
              <w:spacing w:line="240" w:lineRule="auto"/>
              <w:ind w:left="34" w:right="-108" w:firstLine="0"/>
              <w:jc w:val="center"/>
              <w:rPr>
                <w:szCs w:val="24"/>
                <w:lang w:bidi="ru-RU"/>
              </w:rPr>
            </w:pPr>
            <w:r w:rsidRPr="00D17D03">
              <w:rPr>
                <w:szCs w:val="24"/>
                <w:lang w:bidi="ru-RU"/>
              </w:rPr>
              <w:t>35</w:t>
            </w:r>
          </w:p>
        </w:tc>
        <w:tc>
          <w:tcPr>
            <w:tcW w:w="1417" w:type="dxa"/>
            <w:shd w:val="clear" w:color="auto" w:fill="auto"/>
          </w:tcPr>
          <w:p w:rsidR="005C52DD" w:rsidRPr="00D17D03" w:rsidRDefault="005C52DD" w:rsidP="009D66B3">
            <w:pPr>
              <w:widowControl w:val="0"/>
              <w:spacing w:line="240" w:lineRule="auto"/>
              <w:ind w:firstLine="0"/>
              <w:jc w:val="center"/>
              <w:rPr>
                <w:szCs w:val="24"/>
                <w:lang w:bidi="ru-RU"/>
              </w:rPr>
            </w:pPr>
            <w:r w:rsidRPr="00D17D03">
              <w:rPr>
                <w:szCs w:val="24"/>
                <w:lang w:bidi="ru-RU"/>
              </w:rPr>
              <w:t>18,0 -С1</w:t>
            </w:r>
          </w:p>
        </w:tc>
        <w:tc>
          <w:tcPr>
            <w:tcW w:w="1100" w:type="dxa"/>
            <w:shd w:val="clear" w:color="auto" w:fill="auto"/>
          </w:tcPr>
          <w:p w:rsidR="005C52DD" w:rsidRPr="00D17D03" w:rsidRDefault="005C52DD"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5C52DD" w:rsidRPr="00D17D03" w:rsidRDefault="005C52DD"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5C52DD" w:rsidRPr="00D17D03" w:rsidRDefault="005C52DD" w:rsidP="009D66B3">
            <w:pPr>
              <w:widowControl w:val="0"/>
              <w:spacing w:line="240" w:lineRule="auto"/>
              <w:ind w:firstLine="0"/>
              <w:rPr>
                <w:szCs w:val="24"/>
                <w:lang w:bidi="ru-RU"/>
              </w:rPr>
            </w:pPr>
            <w:r w:rsidRPr="00D17D03">
              <w:rPr>
                <w:szCs w:val="24"/>
                <w:lang w:bidi="ru-RU"/>
              </w:rPr>
              <w:t>смеси</w:t>
            </w:r>
          </w:p>
        </w:tc>
      </w:tr>
      <w:tr w:rsidR="00DF1AB3" w:rsidRPr="00D17D03">
        <w:trPr>
          <w:trHeight w:hRule="exact" w:val="1136"/>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9</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Квартал</w:t>
            </w:r>
            <w:r w:rsidR="00F20460" w:rsidRPr="00D17D03">
              <w:rPr>
                <w:szCs w:val="24"/>
                <w:lang w:bidi="ru-RU"/>
              </w:rPr>
              <w:t>_</w:t>
            </w:r>
            <w:r w:rsidRPr="00D17D03">
              <w:rPr>
                <w:szCs w:val="24"/>
                <w:lang w:bidi="ru-RU"/>
              </w:rPr>
              <w:t xml:space="preserve"> 57</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0 км"/>
              </w:smartTagPr>
              <w:r w:rsidRPr="00D17D03">
                <w:rPr>
                  <w:szCs w:val="24"/>
                  <w:lang w:bidi="ru-RU"/>
                </w:rPr>
                <w:t>20 км</w:t>
              </w:r>
            </w:smartTag>
            <w:r w:rsidRPr="00D17D03">
              <w:rPr>
                <w:szCs w:val="24"/>
                <w:lang w:bidi="ru-RU"/>
              </w:rPr>
              <w:t xml:space="preserve"> К)В д. Сул</w:t>
            </w:r>
            <w:r w:rsidRPr="00D17D03">
              <w:rPr>
                <w:szCs w:val="24"/>
                <w:lang w:bidi="ru-RU"/>
              </w:rPr>
              <w:t>ь</w:t>
            </w:r>
            <w:r w:rsidRPr="00D17D03">
              <w:rPr>
                <w:szCs w:val="24"/>
                <w:lang w:bidi="ru-RU"/>
              </w:rPr>
              <w:t>ца, на пр.</w:t>
            </w:r>
          </w:p>
          <w:p w:rsidR="00DF1AB3" w:rsidRPr="00D17D03" w:rsidRDefault="00DF1AB3" w:rsidP="009D66B3">
            <w:pPr>
              <w:widowControl w:val="0"/>
              <w:spacing w:line="240" w:lineRule="auto"/>
              <w:ind w:firstLine="0"/>
              <w:rPr>
                <w:szCs w:val="24"/>
                <w:lang w:bidi="ru-RU"/>
              </w:rPr>
            </w:pPr>
            <w:r w:rsidRPr="00D17D03">
              <w:rPr>
                <w:szCs w:val="24"/>
                <w:lang w:bidi="ru-RU"/>
              </w:rPr>
              <w:t>Берегу р. Пимы</w:t>
            </w:r>
          </w:p>
        </w:tc>
        <w:tc>
          <w:tcPr>
            <w:tcW w:w="709"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17</w:t>
            </w:r>
          </w:p>
        </w:tc>
        <w:tc>
          <w:tcPr>
            <w:tcW w:w="708"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10</w:t>
            </w:r>
          </w:p>
        </w:tc>
        <w:tc>
          <w:tcPr>
            <w:tcW w:w="709"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1 1</w:t>
            </w:r>
          </w:p>
        </w:tc>
        <w:tc>
          <w:tcPr>
            <w:tcW w:w="709"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30</w:t>
            </w:r>
          </w:p>
        </w:tc>
        <w:tc>
          <w:tcPr>
            <w:tcW w:w="1417" w:type="dxa"/>
            <w:shd w:val="clear" w:color="auto" w:fill="auto"/>
          </w:tcPr>
          <w:p w:rsidR="00DF1AB3" w:rsidRPr="00D17D03" w:rsidRDefault="00DF1AB3" w:rsidP="009D66B3">
            <w:pPr>
              <w:widowControl w:val="0"/>
              <w:spacing w:line="240" w:lineRule="auto"/>
              <w:ind w:firstLine="0"/>
              <w:jc w:val="both"/>
              <w:rPr>
                <w:szCs w:val="24"/>
                <w:lang w:bidi="ru-RU"/>
              </w:rPr>
            </w:pPr>
            <w:r w:rsidRPr="00D17D03">
              <w:rPr>
                <w:szCs w:val="24"/>
                <w:lang w:bidi="ru-RU"/>
              </w:rPr>
              <w:t>51,0 -С1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Песч</w:t>
            </w:r>
            <w:r w:rsidRPr="00D17D03">
              <w:rPr>
                <w:szCs w:val="24"/>
                <w:lang w:bidi="ru-RU"/>
              </w:rPr>
              <w:t>а</w:t>
            </w:r>
            <w:r w:rsidRPr="00D17D03">
              <w:rPr>
                <w:szCs w:val="24"/>
                <w:lang w:bidi="ru-RU"/>
              </w:rPr>
              <w:t>но-</w:t>
            </w:r>
          </w:p>
          <w:p w:rsidR="00DF1AB3" w:rsidRPr="00D17D03" w:rsidRDefault="00DF1AB3"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DF1AB3" w:rsidRPr="00D17D03" w:rsidRDefault="00DF1AB3" w:rsidP="009D66B3">
            <w:pPr>
              <w:widowControl w:val="0"/>
              <w:spacing w:line="240" w:lineRule="auto"/>
              <w:ind w:firstLine="0"/>
              <w:rPr>
                <w:szCs w:val="24"/>
                <w:lang w:bidi="ru-RU"/>
              </w:rPr>
            </w:pPr>
            <w:r w:rsidRPr="00D17D03">
              <w:rPr>
                <w:szCs w:val="24"/>
                <w:lang w:bidi="ru-RU"/>
              </w:rPr>
              <w:t>смеси</w:t>
            </w:r>
          </w:p>
        </w:tc>
      </w:tr>
      <w:tr w:rsidR="00DF1AB3" w:rsidRPr="00D17D03">
        <w:trPr>
          <w:trHeight w:hRule="exact" w:val="1124"/>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10</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Квартал</w:t>
            </w:r>
            <w:r w:rsidR="00F20460" w:rsidRPr="00D17D03">
              <w:rPr>
                <w:szCs w:val="24"/>
                <w:lang w:bidi="ru-RU"/>
              </w:rPr>
              <w:t>_</w:t>
            </w:r>
            <w:r w:rsidRPr="00D17D03">
              <w:rPr>
                <w:szCs w:val="24"/>
                <w:lang w:bidi="ru-RU"/>
              </w:rPr>
              <w:t xml:space="preserve"> 63</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17,4 км"/>
              </w:smartTagPr>
              <w:r w:rsidRPr="00D17D03">
                <w:rPr>
                  <w:szCs w:val="24"/>
                  <w:lang w:bidi="ru-RU"/>
                </w:rPr>
                <w:t>17,4 км</w:t>
              </w:r>
            </w:smartTag>
            <w:r w:rsidRPr="00D17D03">
              <w:rPr>
                <w:szCs w:val="24"/>
                <w:lang w:bidi="ru-RU"/>
              </w:rPr>
              <w:t xml:space="preserve"> ЮЗ п.Кулосега, в </w:t>
            </w:r>
            <w:smartTag w:uri="urn:schemas-microsoft-com:office:smarttags" w:element="metricconverter">
              <w:smartTagPr>
                <w:attr w:name="ProductID" w:val="22 км"/>
              </w:smartTagPr>
              <w:r w:rsidRPr="00D17D03">
                <w:rPr>
                  <w:szCs w:val="24"/>
                  <w:lang w:bidi="ru-RU"/>
                </w:rPr>
                <w:t>22 км</w:t>
              </w:r>
            </w:smartTag>
            <w:r w:rsidRPr="00D17D03">
              <w:rPr>
                <w:szCs w:val="24"/>
                <w:lang w:bidi="ru-RU"/>
              </w:rPr>
              <w:t xml:space="preserve"> ЮЗ п.Сосновка</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17</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45</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48</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35,0 -С2</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DF1AB3" w:rsidRPr="00D17D03" w:rsidRDefault="00DF1AB3"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DF1AB3" w:rsidRPr="00D17D03" w:rsidRDefault="00DF1AB3" w:rsidP="009D66B3">
            <w:pPr>
              <w:widowControl w:val="0"/>
              <w:spacing w:line="240" w:lineRule="auto"/>
              <w:ind w:firstLine="0"/>
              <w:rPr>
                <w:szCs w:val="24"/>
                <w:lang w:bidi="ru-RU"/>
              </w:rPr>
            </w:pPr>
            <w:r w:rsidRPr="00D17D03">
              <w:rPr>
                <w:szCs w:val="24"/>
                <w:lang w:bidi="ru-RU"/>
              </w:rPr>
              <w:t>смеси</w:t>
            </w:r>
          </w:p>
        </w:tc>
      </w:tr>
      <w:tr w:rsidR="00DF1AB3" w:rsidRPr="00D17D03">
        <w:trPr>
          <w:trHeight w:hRule="exact" w:val="1707"/>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11</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Квартал</w:t>
            </w:r>
            <w:r w:rsidR="00F20460" w:rsidRPr="00D17D03">
              <w:rPr>
                <w:szCs w:val="24"/>
                <w:lang w:bidi="ru-RU"/>
              </w:rPr>
              <w:t>_</w:t>
            </w:r>
            <w:r w:rsidRPr="00D17D03">
              <w:rPr>
                <w:szCs w:val="24"/>
                <w:lang w:bidi="ru-RU"/>
              </w:rPr>
              <w:t xml:space="preserve"> 72</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4 км"/>
              </w:smartTagPr>
              <w:r w:rsidRPr="00D17D03">
                <w:rPr>
                  <w:szCs w:val="24"/>
                  <w:lang w:bidi="ru-RU"/>
                </w:rPr>
                <w:t>24 км</w:t>
              </w:r>
            </w:smartTag>
            <w:r w:rsidRPr="00D17D03">
              <w:rPr>
                <w:szCs w:val="24"/>
                <w:lang w:bidi="ru-RU"/>
              </w:rPr>
              <w:t xml:space="preserve"> ЮВ с. Сул</w:t>
            </w:r>
            <w:r w:rsidRPr="00D17D03">
              <w:rPr>
                <w:szCs w:val="24"/>
                <w:lang w:bidi="ru-RU"/>
              </w:rPr>
              <w:t>ь</w:t>
            </w:r>
            <w:r w:rsidRPr="00D17D03">
              <w:rPr>
                <w:szCs w:val="24"/>
                <w:lang w:bidi="ru-RU"/>
              </w:rPr>
              <w:t xml:space="preserve">ца, на лев. берегу р. Черная, в </w:t>
            </w:r>
            <w:smartTag w:uri="urn:schemas-microsoft-com:office:smarttags" w:element="metricconverter">
              <w:smartTagPr>
                <w:attr w:name="ProductID" w:val="0,8 км"/>
              </w:smartTagPr>
              <w:r w:rsidRPr="00D17D03">
                <w:rPr>
                  <w:szCs w:val="24"/>
                  <w:lang w:bidi="ru-RU"/>
                </w:rPr>
                <w:t>0,8 км</w:t>
              </w:r>
            </w:smartTag>
            <w:r w:rsidRPr="00D17D03">
              <w:rPr>
                <w:szCs w:val="24"/>
                <w:lang w:bidi="ru-RU"/>
              </w:rPr>
              <w:t xml:space="preserve"> СВ Тар</w:t>
            </w:r>
            <w:r w:rsidRPr="00D17D03">
              <w:rPr>
                <w:szCs w:val="24"/>
                <w:lang w:bidi="ru-RU"/>
              </w:rPr>
              <w:t>а</w:t>
            </w:r>
            <w:r w:rsidRPr="00D17D03">
              <w:rPr>
                <w:szCs w:val="24"/>
                <w:lang w:bidi="ru-RU"/>
              </w:rPr>
              <w:t>совских изб</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14</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11</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С 1:72,0- ПГС97,</w:t>
            </w:r>
          </w:p>
          <w:p w:rsidR="00DF1AB3" w:rsidRPr="00D17D03" w:rsidRDefault="00DF1AB3" w:rsidP="009D66B3">
            <w:pPr>
              <w:widowControl w:val="0"/>
              <w:spacing w:line="240" w:lineRule="auto"/>
              <w:ind w:firstLine="0"/>
              <w:jc w:val="center"/>
              <w:rPr>
                <w:szCs w:val="24"/>
                <w:lang w:bidi="ru-RU"/>
              </w:rPr>
            </w:pPr>
            <w:r w:rsidRPr="00D17D03">
              <w:rPr>
                <w:szCs w:val="24"/>
                <w:lang w:bidi="ru-RU"/>
              </w:rPr>
              <w:t>5-песок</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DF1AB3" w:rsidRPr="00D17D03" w:rsidRDefault="00DF1AB3"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DF1AB3" w:rsidRPr="00D17D03" w:rsidRDefault="00DF1AB3" w:rsidP="009D66B3">
            <w:pPr>
              <w:widowControl w:val="0"/>
              <w:spacing w:line="240" w:lineRule="auto"/>
              <w:ind w:firstLine="0"/>
              <w:rPr>
                <w:szCs w:val="24"/>
                <w:lang w:bidi="ru-RU"/>
              </w:rPr>
            </w:pPr>
            <w:r w:rsidRPr="00D17D03">
              <w:rPr>
                <w:szCs w:val="24"/>
                <w:lang w:bidi="ru-RU"/>
              </w:rPr>
              <w:t>смеси</w:t>
            </w:r>
          </w:p>
        </w:tc>
      </w:tr>
      <w:tr w:rsidR="00DF1AB3" w:rsidRPr="00D17D03">
        <w:trPr>
          <w:trHeight w:hRule="exact" w:val="1136"/>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12</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Квартал</w:t>
            </w:r>
            <w:r w:rsidR="00F20460" w:rsidRPr="00D17D03">
              <w:rPr>
                <w:szCs w:val="24"/>
                <w:lang w:bidi="ru-RU"/>
              </w:rPr>
              <w:t>_</w:t>
            </w:r>
            <w:r w:rsidRPr="00D17D03">
              <w:rPr>
                <w:szCs w:val="24"/>
                <w:lang w:bidi="ru-RU"/>
              </w:rPr>
              <w:t xml:space="preserve"> 76 77</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3,4 км"/>
              </w:smartTagPr>
              <w:r w:rsidRPr="00D17D03">
                <w:rPr>
                  <w:szCs w:val="24"/>
                  <w:lang w:bidi="ru-RU"/>
                </w:rPr>
                <w:t>23,4 км</w:t>
              </w:r>
            </w:smartTag>
            <w:r w:rsidRPr="00D17D03">
              <w:rPr>
                <w:szCs w:val="24"/>
                <w:lang w:bidi="ru-RU"/>
              </w:rPr>
              <w:t xml:space="preserve"> 103</w:t>
            </w:r>
          </w:p>
          <w:p w:rsidR="00DF1AB3" w:rsidRPr="00D17D03" w:rsidRDefault="00DF1AB3" w:rsidP="009D66B3">
            <w:pPr>
              <w:widowControl w:val="0"/>
              <w:tabs>
                <w:tab w:val="left" w:pos="173"/>
              </w:tabs>
              <w:spacing w:line="240" w:lineRule="auto"/>
              <w:ind w:firstLine="0"/>
              <w:rPr>
                <w:szCs w:val="24"/>
                <w:lang w:bidi="ru-RU"/>
              </w:rPr>
            </w:pPr>
            <w:r w:rsidRPr="00D17D03">
              <w:rPr>
                <w:szCs w:val="24"/>
                <w:lang w:bidi="ru-RU"/>
              </w:rPr>
              <w:t>п.</w:t>
            </w:r>
            <w:r w:rsidRPr="00D17D03">
              <w:rPr>
                <w:szCs w:val="24"/>
                <w:lang w:bidi="ru-RU"/>
              </w:rPr>
              <w:tab/>
              <w:t>Кулос</w:t>
            </w:r>
            <w:r w:rsidRPr="00D17D03">
              <w:rPr>
                <w:szCs w:val="24"/>
                <w:lang w:bidi="ru-RU"/>
              </w:rPr>
              <w:t>е</w:t>
            </w:r>
            <w:r w:rsidRPr="00D17D03">
              <w:rPr>
                <w:szCs w:val="24"/>
                <w:lang w:bidi="ru-RU"/>
              </w:rPr>
              <w:t>га, на пр</w:t>
            </w:r>
            <w:r w:rsidRPr="00D17D03">
              <w:rPr>
                <w:szCs w:val="24"/>
                <w:lang w:bidi="ru-RU"/>
              </w:rPr>
              <w:t>а</w:t>
            </w:r>
            <w:r w:rsidRPr="00D17D03">
              <w:rPr>
                <w:szCs w:val="24"/>
                <w:lang w:bidi="ru-RU"/>
              </w:rPr>
              <w:t>вом берегу</w:t>
            </w:r>
          </w:p>
          <w:p w:rsidR="00DF1AB3" w:rsidRPr="00D17D03" w:rsidRDefault="00DF1AB3" w:rsidP="009D66B3">
            <w:pPr>
              <w:widowControl w:val="0"/>
              <w:tabs>
                <w:tab w:val="left" w:pos="163"/>
              </w:tabs>
              <w:spacing w:line="240" w:lineRule="auto"/>
              <w:ind w:firstLine="0"/>
              <w:jc w:val="both"/>
              <w:rPr>
                <w:szCs w:val="24"/>
                <w:lang w:bidi="ru-RU"/>
              </w:rPr>
            </w:pPr>
            <w:r w:rsidRPr="00D17D03">
              <w:rPr>
                <w:szCs w:val="24"/>
                <w:lang w:bidi="ru-RU"/>
              </w:rPr>
              <w:t>р.</w:t>
            </w:r>
            <w:r w:rsidRPr="00D17D03">
              <w:rPr>
                <w:szCs w:val="24"/>
                <w:lang w:bidi="ru-RU"/>
              </w:rPr>
              <w:tab/>
              <w:t xml:space="preserve">Пюла, в </w:t>
            </w:r>
            <w:smartTag w:uri="urn:schemas-microsoft-com:office:smarttags" w:element="metricconverter">
              <w:smartTagPr>
                <w:attr w:name="ProductID" w:val="0,8 км"/>
              </w:smartTagPr>
              <w:r w:rsidRPr="00D17D03">
                <w:rPr>
                  <w:szCs w:val="24"/>
                  <w:lang w:bidi="ru-RU"/>
                </w:rPr>
                <w:t>0,8 км</w:t>
              </w:r>
            </w:smartTag>
          </w:p>
          <w:p w:rsidR="00DF1AB3" w:rsidRPr="00D17D03" w:rsidRDefault="00DF1AB3" w:rsidP="009D66B3">
            <w:pPr>
              <w:widowControl w:val="0"/>
              <w:spacing w:line="240" w:lineRule="auto"/>
              <w:ind w:firstLine="0"/>
              <w:rPr>
                <w:szCs w:val="24"/>
                <w:lang w:bidi="ru-RU"/>
              </w:rPr>
            </w:pPr>
            <w:r w:rsidRPr="00D17D03">
              <w:rPr>
                <w:szCs w:val="24"/>
                <w:lang w:bidi="ru-RU"/>
              </w:rPr>
              <w:t>ЮЗ места впад</w:t>
            </w:r>
            <w:r w:rsidRPr="00D17D03">
              <w:rPr>
                <w:szCs w:val="24"/>
                <w:lang w:bidi="ru-RU"/>
              </w:rPr>
              <w:t>е</w:t>
            </w:r>
            <w:r w:rsidRPr="00D17D03">
              <w:rPr>
                <w:szCs w:val="24"/>
                <w:lang w:bidi="ru-RU"/>
              </w:rPr>
              <w:t>ния в неё р.Бол.Лапкоя</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14</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0</w:t>
            </w:r>
          </w:p>
        </w:tc>
        <w:tc>
          <w:tcPr>
            <w:tcW w:w="709" w:type="dxa"/>
            <w:shd w:val="clear" w:color="auto" w:fill="auto"/>
          </w:tcPr>
          <w:p w:rsidR="00DF1AB3" w:rsidRPr="00D17D03" w:rsidRDefault="00DF1AB3" w:rsidP="009D66B3">
            <w:pPr>
              <w:widowControl w:val="0"/>
              <w:spacing w:after="120" w:line="240" w:lineRule="auto"/>
              <w:ind w:firstLine="0"/>
              <w:jc w:val="center"/>
              <w:rPr>
                <w:szCs w:val="24"/>
                <w:lang w:bidi="ru-RU"/>
              </w:rPr>
            </w:pPr>
            <w:r w:rsidRPr="00D17D03">
              <w:rPr>
                <w:szCs w:val="24"/>
                <w:lang w:bidi="ru-RU"/>
              </w:rPr>
              <w:t>45</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45</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15,0-С2</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DF1AB3" w:rsidRPr="00D17D03" w:rsidRDefault="00DF1AB3"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DF1AB3" w:rsidRPr="00D17D03" w:rsidRDefault="00DF1AB3" w:rsidP="009D66B3">
            <w:pPr>
              <w:widowControl w:val="0"/>
              <w:spacing w:line="240" w:lineRule="auto"/>
              <w:ind w:firstLine="0"/>
              <w:rPr>
                <w:szCs w:val="24"/>
                <w:lang w:bidi="ru-RU"/>
              </w:rPr>
            </w:pPr>
            <w:r w:rsidRPr="00D17D03">
              <w:rPr>
                <w:szCs w:val="24"/>
                <w:lang w:bidi="ru-RU"/>
              </w:rPr>
              <w:t>смеси</w:t>
            </w:r>
          </w:p>
        </w:tc>
      </w:tr>
      <w:tr w:rsidR="00DF1AB3" w:rsidRPr="00D17D03">
        <w:trPr>
          <w:trHeight w:hRule="exact" w:val="1119"/>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lastRenderedPageBreak/>
              <w:t>13</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Квартал</w:t>
            </w:r>
            <w:r w:rsidR="00F20460" w:rsidRPr="00D17D03">
              <w:rPr>
                <w:szCs w:val="24"/>
                <w:lang w:bidi="ru-RU"/>
              </w:rPr>
              <w:t>_</w:t>
            </w:r>
            <w:r w:rsidRPr="00D17D03">
              <w:rPr>
                <w:szCs w:val="24"/>
                <w:lang w:bidi="ru-RU"/>
              </w:rPr>
              <w:t xml:space="preserve"> 91</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25 км"/>
              </w:smartTagPr>
              <w:r w:rsidRPr="00D17D03">
                <w:rPr>
                  <w:szCs w:val="24"/>
                  <w:lang w:bidi="ru-RU"/>
                </w:rPr>
                <w:t>25 км</w:t>
              </w:r>
            </w:smartTag>
            <w:r w:rsidRPr="00D17D03">
              <w:rPr>
                <w:szCs w:val="24"/>
                <w:lang w:bidi="ru-RU"/>
              </w:rPr>
              <w:t xml:space="preserve"> ССЗд. Нюхча, в </w:t>
            </w:r>
            <w:smartTag w:uri="urn:schemas-microsoft-com:office:smarttags" w:element="metricconverter">
              <w:smartTagPr>
                <w:attr w:name="ProductID" w:val="4,5 км"/>
              </w:smartTagPr>
              <w:r w:rsidRPr="00D17D03">
                <w:rPr>
                  <w:szCs w:val="24"/>
                  <w:lang w:bidi="ru-RU"/>
                </w:rPr>
                <w:t>4,5 км</w:t>
              </w:r>
            </w:smartTag>
            <w:r w:rsidRPr="00D17D03">
              <w:rPr>
                <w:szCs w:val="24"/>
                <w:lang w:bidi="ru-RU"/>
              </w:rPr>
              <w:t xml:space="preserve"> В избы Сурская</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39</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22</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20,1-С1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DF1AB3" w:rsidRPr="00D17D03" w:rsidRDefault="00DF1AB3"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DF1AB3" w:rsidRPr="00D17D03" w:rsidRDefault="00DF1AB3" w:rsidP="009D66B3">
            <w:pPr>
              <w:widowControl w:val="0"/>
              <w:spacing w:line="240" w:lineRule="auto"/>
              <w:ind w:firstLine="0"/>
              <w:rPr>
                <w:szCs w:val="24"/>
                <w:lang w:bidi="ru-RU"/>
              </w:rPr>
            </w:pPr>
            <w:r w:rsidRPr="00D17D03">
              <w:rPr>
                <w:szCs w:val="24"/>
                <w:lang w:bidi="ru-RU"/>
              </w:rPr>
              <w:t>смеси</w:t>
            </w:r>
          </w:p>
        </w:tc>
      </w:tr>
      <w:tr w:rsidR="00DF1AB3" w:rsidRPr="00D17D03">
        <w:trPr>
          <w:trHeight w:hRule="exact" w:val="1135"/>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14</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Малая оча-1</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9 км"/>
              </w:smartTagPr>
              <w:r w:rsidRPr="00D17D03">
                <w:rPr>
                  <w:szCs w:val="24"/>
                  <w:lang w:bidi="ru-RU"/>
                </w:rPr>
                <w:t>9 км</w:t>
              </w:r>
            </w:smartTag>
            <w:r w:rsidRPr="00D17D03">
              <w:rPr>
                <w:szCs w:val="24"/>
                <w:lang w:bidi="ru-RU"/>
              </w:rPr>
              <w:t xml:space="preserve"> ЮЗ д.Нюхча и в </w:t>
            </w:r>
            <w:smartTag w:uri="urn:schemas-microsoft-com:office:smarttags" w:element="metricconverter">
              <w:smartTagPr>
                <w:attr w:name="ProductID" w:val="0,9 км"/>
              </w:smartTagPr>
              <w:r w:rsidRPr="00D17D03">
                <w:rPr>
                  <w:szCs w:val="24"/>
                  <w:lang w:bidi="ru-RU"/>
                </w:rPr>
                <w:t>0,9 км</w:t>
              </w:r>
            </w:smartTag>
            <w:r w:rsidRPr="00D17D03">
              <w:rPr>
                <w:szCs w:val="24"/>
                <w:lang w:bidi="ru-RU"/>
              </w:rPr>
              <w:t xml:space="preserve"> В устья р.Мал.Оча</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25</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21</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504,64-</w:t>
            </w:r>
          </w:p>
          <w:p w:rsidR="00DF1AB3" w:rsidRPr="00D17D03" w:rsidRDefault="00DF1AB3" w:rsidP="009D66B3">
            <w:pPr>
              <w:widowControl w:val="0"/>
              <w:spacing w:line="240" w:lineRule="auto"/>
              <w:ind w:firstLine="0"/>
              <w:jc w:val="center"/>
              <w:rPr>
                <w:szCs w:val="24"/>
                <w:lang w:bidi="ru-RU"/>
              </w:rPr>
            </w:pPr>
            <w:r w:rsidRPr="00D17D03">
              <w:rPr>
                <w:szCs w:val="24"/>
                <w:lang w:bidi="ru-RU"/>
              </w:rPr>
              <w:t>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Пески</w:t>
            </w:r>
          </w:p>
          <w:p w:rsidR="00DF1AB3" w:rsidRPr="00D17D03" w:rsidRDefault="00DF1AB3" w:rsidP="009D66B3">
            <w:pPr>
              <w:widowControl w:val="0"/>
              <w:spacing w:line="240" w:lineRule="auto"/>
              <w:ind w:firstLine="0"/>
              <w:rPr>
                <w:szCs w:val="24"/>
                <w:lang w:bidi="ru-RU"/>
              </w:rPr>
            </w:pPr>
            <w:r w:rsidRPr="00D17D03">
              <w:rPr>
                <w:szCs w:val="24"/>
                <w:lang w:bidi="ru-RU"/>
              </w:rPr>
              <w:t>стро</w:t>
            </w:r>
            <w:r w:rsidRPr="00D17D03">
              <w:rPr>
                <w:szCs w:val="24"/>
                <w:lang w:bidi="ru-RU"/>
              </w:rPr>
              <w:t>и</w:t>
            </w:r>
            <w:r w:rsidRPr="00D17D03">
              <w:rPr>
                <w:szCs w:val="24"/>
                <w:lang w:bidi="ru-RU"/>
              </w:rPr>
              <w:t>тельн</w:t>
            </w:r>
          </w:p>
          <w:p w:rsidR="00DF1AB3" w:rsidRPr="00D17D03" w:rsidRDefault="00DF1AB3" w:rsidP="009D66B3">
            <w:pPr>
              <w:widowControl w:val="0"/>
              <w:spacing w:line="240" w:lineRule="auto"/>
              <w:ind w:firstLine="0"/>
              <w:rPr>
                <w:szCs w:val="24"/>
                <w:lang w:bidi="ru-RU"/>
              </w:rPr>
            </w:pPr>
            <w:r w:rsidRPr="00D17D03">
              <w:rPr>
                <w:szCs w:val="24"/>
                <w:lang w:bidi="ru-RU"/>
              </w:rPr>
              <w:t>ые</w:t>
            </w:r>
          </w:p>
        </w:tc>
      </w:tr>
      <w:tr w:rsidR="00DF1AB3" w:rsidRPr="00D17D03">
        <w:trPr>
          <w:trHeight w:hRule="exact" w:val="556"/>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15</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Малая Оча</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К </w:t>
            </w:r>
            <w:smartTag w:uri="urn:schemas-microsoft-com:office:smarttags" w:element="metricconverter">
              <w:smartTagPr>
                <w:attr w:name="ProductID" w:val="8 км"/>
              </w:smartTagPr>
              <w:r w:rsidRPr="00D17D03">
                <w:rPr>
                  <w:szCs w:val="24"/>
                  <w:lang w:bidi="ru-RU"/>
                </w:rPr>
                <w:t>8 км</w:t>
              </w:r>
            </w:smartTag>
            <w:r w:rsidRPr="00D17D03">
              <w:rPr>
                <w:szCs w:val="24"/>
                <w:lang w:bidi="ru-RU"/>
              </w:rPr>
              <w:t xml:space="preserve"> к В от п.Сосновка</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25</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39</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39</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504,640-С1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Пески</w:t>
            </w:r>
          </w:p>
          <w:p w:rsidR="00DF1AB3" w:rsidRPr="00D17D03" w:rsidRDefault="00DF1AB3" w:rsidP="009D66B3">
            <w:pPr>
              <w:widowControl w:val="0"/>
              <w:spacing w:line="240" w:lineRule="auto"/>
              <w:ind w:firstLine="0"/>
              <w:rPr>
                <w:szCs w:val="24"/>
                <w:lang w:bidi="ru-RU"/>
              </w:rPr>
            </w:pPr>
            <w:r w:rsidRPr="00D17D03">
              <w:rPr>
                <w:szCs w:val="24"/>
                <w:lang w:bidi="ru-RU"/>
              </w:rPr>
              <w:t>стро</w:t>
            </w:r>
            <w:r w:rsidRPr="00D17D03">
              <w:rPr>
                <w:szCs w:val="24"/>
                <w:lang w:bidi="ru-RU"/>
              </w:rPr>
              <w:t>и</w:t>
            </w:r>
            <w:r w:rsidRPr="00D17D03">
              <w:rPr>
                <w:szCs w:val="24"/>
                <w:lang w:bidi="ru-RU"/>
              </w:rPr>
              <w:t>тельн</w:t>
            </w:r>
          </w:p>
          <w:p w:rsidR="00DF1AB3" w:rsidRPr="00D17D03" w:rsidRDefault="00DF1AB3" w:rsidP="009D66B3">
            <w:pPr>
              <w:widowControl w:val="0"/>
              <w:spacing w:line="240" w:lineRule="auto"/>
              <w:ind w:firstLine="0"/>
              <w:rPr>
                <w:szCs w:val="24"/>
                <w:lang w:bidi="ru-RU"/>
              </w:rPr>
            </w:pPr>
            <w:r w:rsidRPr="00D17D03">
              <w:rPr>
                <w:szCs w:val="24"/>
                <w:lang w:bidi="ru-RU"/>
              </w:rPr>
              <w:t>ые</w:t>
            </w:r>
          </w:p>
        </w:tc>
      </w:tr>
      <w:tr w:rsidR="00DF1AB3" w:rsidRPr="00D17D03">
        <w:trPr>
          <w:trHeight w:hRule="exact" w:val="861"/>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16</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Малая Пе</w:t>
            </w:r>
            <w:r w:rsidRPr="00D17D03">
              <w:rPr>
                <w:szCs w:val="24"/>
                <w:lang w:bidi="ru-RU"/>
              </w:rPr>
              <w:t>к</w:t>
            </w:r>
            <w:r w:rsidRPr="00D17D03">
              <w:rPr>
                <w:szCs w:val="24"/>
                <w:lang w:bidi="ru-RU"/>
              </w:rPr>
              <w:t>шела</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1 км"/>
              </w:smartTagPr>
              <w:r w:rsidRPr="00D17D03">
                <w:rPr>
                  <w:szCs w:val="24"/>
                  <w:lang w:bidi="ru-RU"/>
                </w:rPr>
                <w:t>1 км</w:t>
              </w:r>
            </w:smartTag>
            <w:r w:rsidRPr="00D17D03">
              <w:rPr>
                <w:szCs w:val="24"/>
                <w:lang w:bidi="ru-RU"/>
              </w:rPr>
              <w:t xml:space="preserve"> от уст.Малая Пекш</w:t>
            </w:r>
            <w:r w:rsidRPr="00D17D03">
              <w:rPr>
                <w:szCs w:val="24"/>
                <w:lang w:bidi="ru-RU"/>
              </w:rPr>
              <w:t>е</w:t>
            </w:r>
            <w:r w:rsidRPr="00D17D03">
              <w:rPr>
                <w:szCs w:val="24"/>
                <w:lang w:bidi="ru-RU"/>
              </w:rPr>
              <w:t>ла</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23</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58</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12</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42</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215,180-С1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Пески</w:t>
            </w:r>
          </w:p>
          <w:p w:rsidR="00DF1AB3" w:rsidRPr="00D17D03" w:rsidRDefault="00DF1AB3" w:rsidP="009D66B3">
            <w:pPr>
              <w:widowControl w:val="0"/>
              <w:spacing w:line="240" w:lineRule="auto"/>
              <w:ind w:firstLine="0"/>
              <w:rPr>
                <w:szCs w:val="24"/>
                <w:lang w:bidi="ru-RU"/>
              </w:rPr>
            </w:pPr>
            <w:r w:rsidRPr="00D17D03">
              <w:rPr>
                <w:szCs w:val="24"/>
                <w:lang w:bidi="ru-RU"/>
              </w:rPr>
              <w:t>стро</w:t>
            </w:r>
            <w:r w:rsidRPr="00D17D03">
              <w:rPr>
                <w:szCs w:val="24"/>
                <w:lang w:bidi="ru-RU"/>
              </w:rPr>
              <w:t>и</w:t>
            </w:r>
            <w:r w:rsidRPr="00D17D03">
              <w:rPr>
                <w:szCs w:val="24"/>
                <w:lang w:bidi="ru-RU"/>
              </w:rPr>
              <w:t>тельн</w:t>
            </w:r>
          </w:p>
          <w:p w:rsidR="00DF1AB3" w:rsidRPr="00D17D03" w:rsidRDefault="00DF1AB3" w:rsidP="009D66B3">
            <w:pPr>
              <w:widowControl w:val="0"/>
              <w:spacing w:line="240" w:lineRule="auto"/>
              <w:ind w:firstLine="0"/>
              <w:rPr>
                <w:szCs w:val="24"/>
                <w:lang w:bidi="ru-RU"/>
              </w:rPr>
            </w:pPr>
            <w:r w:rsidRPr="00D17D03">
              <w:rPr>
                <w:szCs w:val="24"/>
                <w:lang w:bidi="ru-RU"/>
              </w:rPr>
              <w:t>ые</w:t>
            </w:r>
          </w:p>
        </w:tc>
      </w:tr>
      <w:tr w:rsidR="00DF1AB3" w:rsidRPr="00D17D03">
        <w:trPr>
          <w:trHeight w:hRule="exact" w:val="548"/>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17</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Медв</w:t>
            </w:r>
            <w:r w:rsidRPr="00D17D03">
              <w:rPr>
                <w:szCs w:val="24"/>
                <w:lang w:bidi="ru-RU"/>
              </w:rPr>
              <w:t>е</w:t>
            </w:r>
            <w:r w:rsidRPr="00D17D03">
              <w:rPr>
                <w:szCs w:val="24"/>
                <w:lang w:bidi="ru-RU"/>
              </w:rPr>
              <w:t>жье</w:t>
            </w:r>
          </w:p>
        </w:tc>
        <w:tc>
          <w:tcPr>
            <w:tcW w:w="1733" w:type="dxa"/>
            <w:shd w:val="clear" w:color="auto" w:fill="auto"/>
          </w:tcPr>
          <w:p w:rsidR="00DF1AB3" w:rsidRPr="00D17D03" w:rsidRDefault="00DF1AB3" w:rsidP="009D66B3">
            <w:pPr>
              <w:widowControl w:val="0"/>
              <w:spacing w:line="240" w:lineRule="auto"/>
              <w:ind w:firstLine="0"/>
              <w:jc w:val="both"/>
              <w:rPr>
                <w:szCs w:val="24"/>
                <w:lang w:bidi="ru-RU"/>
              </w:rPr>
            </w:pPr>
            <w:r w:rsidRPr="00D17D03">
              <w:rPr>
                <w:szCs w:val="24"/>
                <w:lang w:bidi="ru-RU"/>
              </w:rPr>
              <w:t xml:space="preserve">В </w:t>
            </w:r>
            <w:smartTag w:uri="urn:schemas-microsoft-com:office:smarttags" w:element="metricconverter">
              <w:smartTagPr>
                <w:attr w:name="ProductID" w:val="1 км"/>
              </w:smartTagPr>
              <w:r w:rsidRPr="00D17D03">
                <w:rPr>
                  <w:szCs w:val="24"/>
                  <w:lang w:bidi="ru-RU"/>
                </w:rPr>
                <w:t>1 км</w:t>
              </w:r>
            </w:smartTag>
            <w:r w:rsidRPr="00D17D03">
              <w:rPr>
                <w:szCs w:val="24"/>
                <w:lang w:bidi="ru-RU"/>
              </w:rPr>
              <w:t xml:space="preserve"> СЗ д.Сульца</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27</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42</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45</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58</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119,824-С1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Пески</w:t>
            </w:r>
          </w:p>
          <w:p w:rsidR="00DF1AB3" w:rsidRPr="00D17D03" w:rsidRDefault="00DF1AB3" w:rsidP="009D66B3">
            <w:pPr>
              <w:widowControl w:val="0"/>
              <w:spacing w:line="240" w:lineRule="auto"/>
              <w:ind w:firstLine="0"/>
              <w:rPr>
                <w:szCs w:val="24"/>
                <w:lang w:bidi="ru-RU"/>
              </w:rPr>
            </w:pPr>
            <w:r w:rsidRPr="00D17D03">
              <w:rPr>
                <w:szCs w:val="24"/>
                <w:lang w:bidi="ru-RU"/>
              </w:rPr>
              <w:t>стро</w:t>
            </w:r>
            <w:r w:rsidRPr="00D17D03">
              <w:rPr>
                <w:szCs w:val="24"/>
                <w:lang w:bidi="ru-RU"/>
              </w:rPr>
              <w:t>и</w:t>
            </w:r>
            <w:r w:rsidRPr="00D17D03">
              <w:rPr>
                <w:szCs w:val="24"/>
                <w:lang w:bidi="ru-RU"/>
              </w:rPr>
              <w:t>тельн</w:t>
            </w:r>
          </w:p>
          <w:p w:rsidR="00DF1AB3" w:rsidRPr="00D17D03" w:rsidRDefault="00DF1AB3" w:rsidP="009D66B3">
            <w:pPr>
              <w:widowControl w:val="0"/>
              <w:spacing w:line="240" w:lineRule="auto"/>
              <w:ind w:firstLine="0"/>
              <w:rPr>
                <w:szCs w:val="24"/>
                <w:lang w:bidi="ru-RU"/>
              </w:rPr>
            </w:pPr>
            <w:r w:rsidRPr="00D17D03">
              <w:rPr>
                <w:szCs w:val="24"/>
                <w:lang w:bidi="ru-RU"/>
              </w:rPr>
              <w:t>ые</w:t>
            </w:r>
          </w:p>
        </w:tc>
      </w:tr>
      <w:tr w:rsidR="00DF1AB3" w:rsidRPr="00D17D03">
        <w:trPr>
          <w:trHeight w:hRule="exact" w:val="1137"/>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18</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Пандус</w:t>
            </w:r>
          </w:p>
        </w:tc>
        <w:tc>
          <w:tcPr>
            <w:tcW w:w="1733"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 xml:space="preserve">В </w:t>
            </w:r>
            <w:smartTag w:uri="urn:schemas-microsoft-com:office:smarttags" w:element="metricconverter">
              <w:smartTagPr>
                <w:attr w:name="ProductID" w:val="32,6 км"/>
              </w:smartTagPr>
              <w:r w:rsidRPr="00D17D03">
                <w:rPr>
                  <w:szCs w:val="24"/>
                  <w:lang w:bidi="ru-RU"/>
                </w:rPr>
                <w:t>32,6 км</w:t>
              </w:r>
            </w:smartTag>
            <w:r w:rsidRPr="00D17D03">
              <w:rPr>
                <w:szCs w:val="24"/>
                <w:lang w:bidi="ru-RU"/>
              </w:rPr>
              <w:t xml:space="preserve"> ЮВ п.Сосновка, в </w:t>
            </w:r>
            <w:smartTag w:uri="urn:schemas-microsoft-com:office:smarttags" w:element="metricconverter">
              <w:smartTagPr>
                <w:attr w:name="ProductID" w:val="18,5 км"/>
              </w:smartTagPr>
              <w:r w:rsidRPr="00D17D03">
                <w:rPr>
                  <w:szCs w:val="24"/>
                  <w:lang w:bidi="ru-RU"/>
                </w:rPr>
                <w:t>18,5 км</w:t>
              </w:r>
            </w:smartTag>
            <w:r w:rsidRPr="00D17D03">
              <w:rPr>
                <w:szCs w:val="24"/>
                <w:lang w:bidi="ru-RU"/>
              </w:rPr>
              <w:t xml:space="preserve"> ЮЮВ д.Кучкас</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11</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46</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34</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50</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310,4-С1</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Пески</w:t>
            </w:r>
          </w:p>
          <w:p w:rsidR="00DF1AB3" w:rsidRPr="00D17D03" w:rsidRDefault="00DF1AB3" w:rsidP="009D66B3">
            <w:pPr>
              <w:widowControl w:val="0"/>
              <w:spacing w:line="240" w:lineRule="auto"/>
              <w:ind w:firstLine="0"/>
              <w:rPr>
                <w:szCs w:val="24"/>
                <w:lang w:bidi="ru-RU"/>
              </w:rPr>
            </w:pPr>
            <w:r w:rsidRPr="00D17D03">
              <w:rPr>
                <w:szCs w:val="24"/>
                <w:lang w:bidi="ru-RU"/>
              </w:rPr>
              <w:t>стро</w:t>
            </w:r>
            <w:r w:rsidRPr="00D17D03">
              <w:rPr>
                <w:szCs w:val="24"/>
                <w:lang w:bidi="ru-RU"/>
              </w:rPr>
              <w:t>и</w:t>
            </w:r>
            <w:r w:rsidRPr="00D17D03">
              <w:rPr>
                <w:szCs w:val="24"/>
                <w:lang w:bidi="ru-RU"/>
              </w:rPr>
              <w:t>тельн</w:t>
            </w:r>
          </w:p>
          <w:p w:rsidR="00DF1AB3" w:rsidRPr="00D17D03" w:rsidRDefault="00DF1AB3" w:rsidP="009D66B3">
            <w:pPr>
              <w:widowControl w:val="0"/>
              <w:spacing w:line="240" w:lineRule="auto"/>
              <w:ind w:firstLine="0"/>
              <w:rPr>
                <w:szCs w:val="24"/>
                <w:lang w:bidi="ru-RU"/>
              </w:rPr>
            </w:pPr>
            <w:r w:rsidRPr="00D17D03">
              <w:rPr>
                <w:szCs w:val="24"/>
                <w:lang w:bidi="ru-RU"/>
              </w:rPr>
              <w:t>ые</w:t>
            </w:r>
          </w:p>
        </w:tc>
      </w:tr>
      <w:tr w:rsidR="00DF1AB3" w:rsidRPr="00D17D03">
        <w:trPr>
          <w:trHeight w:hRule="exact" w:val="569"/>
        </w:trPr>
        <w:tc>
          <w:tcPr>
            <w:tcW w:w="546" w:type="dxa"/>
            <w:shd w:val="clear" w:color="auto" w:fill="auto"/>
          </w:tcPr>
          <w:p w:rsidR="00DF1AB3" w:rsidRPr="00D17D03" w:rsidRDefault="00DF1AB3" w:rsidP="009D66B3">
            <w:pPr>
              <w:widowControl w:val="0"/>
              <w:spacing w:line="240" w:lineRule="auto"/>
              <w:ind w:firstLine="0"/>
              <w:jc w:val="right"/>
              <w:rPr>
                <w:szCs w:val="24"/>
                <w:lang w:bidi="ru-RU"/>
              </w:rPr>
            </w:pPr>
            <w:r w:rsidRPr="00D17D03">
              <w:rPr>
                <w:szCs w:val="24"/>
                <w:lang w:bidi="ru-RU"/>
              </w:rPr>
              <w:t>19</w:t>
            </w:r>
          </w:p>
        </w:tc>
        <w:tc>
          <w:tcPr>
            <w:tcW w:w="1231"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Сульца</w:t>
            </w:r>
          </w:p>
        </w:tc>
        <w:tc>
          <w:tcPr>
            <w:tcW w:w="1733" w:type="dxa"/>
            <w:shd w:val="clear" w:color="auto" w:fill="auto"/>
          </w:tcPr>
          <w:p w:rsidR="00DF1AB3" w:rsidRPr="00D17D03" w:rsidRDefault="00DF1AB3" w:rsidP="009D66B3">
            <w:pPr>
              <w:widowControl w:val="0"/>
              <w:spacing w:line="240" w:lineRule="auto"/>
              <w:ind w:firstLine="0"/>
              <w:jc w:val="both"/>
              <w:rPr>
                <w:szCs w:val="24"/>
                <w:lang w:bidi="ru-RU"/>
              </w:rPr>
            </w:pPr>
            <w:r w:rsidRPr="00D17D03">
              <w:rPr>
                <w:szCs w:val="24"/>
                <w:lang w:bidi="ru-RU"/>
              </w:rPr>
              <w:t xml:space="preserve">В </w:t>
            </w:r>
            <w:smartTag w:uri="urn:schemas-microsoft-com:office:smarttags" w:element="metricconverter">
              <w:smartTagPr>
                <w:attr w:name="ProductID" w:val="1,5 км"/>
              </w:smartTagPr>
              <w:r w:rsidRPr="00D17D03">
                <w:rPr>
                  <w:szCs w:val="24"/>
                  <w:lang w:bidi="ru-RU"/>
                </w:rPr>
                <w:t>1,5 км</w:t>
              </w:r>
            </w:smartTag>
            <w:r w:rsidRPr="00D17D03">
              <w:rPr>
                <w:szCs w:val="24"/>
                <w:lang w:bidi="ru-RU"/>
              </w:rPr>
              <w:t xml:space="preserve"> 3 д.Сульца.</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63</w:t>
            </w:r>
          </w:p>
        </w:tc>
        <w:tc>
          <w:tcPr>
            <w:tcW w:w="851"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26</w:t>
            </w:r>
          </w:p>
        </w:tc>
        <w:tc>
          <w:tcPr>
            <w:tcW w:w="708"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40</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45</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57</w:t>
            </w:r>
          </w:p>
        </w:tc>
        <w:tc>
          <w:tcPr>
            <w:tcW w:w="709"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45</w:t>
            </w:r>
          </w:p>
        </w:tc>
        <w:tc>
          <w:tcPr>
            <w:tcW w:w="1417" w:type="dxa"/>
            <w:shd w:val="clear" w:color="auto" w:fill="auto"/>
          </w:tcPr>
          <w:p w:rsidR="00DF1AB3" w:rsidRPr="00D17D03" w:rsidRDefault="00DF1AB3" w:rsidP="009D66B3">
            <w:pPr>
              <w:widowControl w:val="0"/>
              <w:spacing w:line="240" w:lineRule="auto"/>
              <w:ind w:firstLine="0"/>
              <w:jc w:val="center"/>
              <w:rPr>
                <w:szCs w:val="24"/>
                <w:lang w:bidi="ru-RU"/>
              </w:rPr>
            </w:pPr>
            <w:r w:rsidRPr="00D17D03">
              <w:rPr>
                <w:szCs w:val="24"/>
                <w:lang w:bidi="ru-RU"/>
              </w:rPr>
              <w:t>210,6-С2</w:t>
            </w:r>
          </w:p>
        </w:tc>
        <w:tc>
          <w:tcPr>
            <w:tcW w:w="1100" w:type="dxa"/>
            <w:shd w:val="clear" w:color="auto" w:fill="auto"/>
          </w:tcPr>
          <w:p w:rsidR="00DF1AB3" w:rsidRPr="00D17D03" w:rsidRDefault="00DF1AB3" w:rsidP="009D66B3">
            <w:pPr>
              <w:widowControl w:val="0"/>
              <w:spacing w:line="240" w:lineRule="auto"/>
              <w:ind w:firstLine="0"/>
              <w:rPr>
                <w:szCs w:val="24"/>
                <w:lang w:bidi="ru-RU"/>
              </w:rPr>
            </w:pPr>
            <w:r w:rsidRPr="00D17D03">
              <w:rPr>
                <w:szCs w:val="24"/>
                <w:lang w:bidi="ru-RU"/>
              </w:rPr>
              <w:t>Песчано</w:t>
            </w:r>
            <w:r w:rsidRPr="00D17D03">
              <w:rPr>
                <w:szCs w:val="24"/>
                <w:lang w:bidi="ru-RU"/>
              </w:rPr>
              <w:softHyphen/>
            </w:r>
          </w:p>
          <w:p w:rsidR="00DF1AB3" w:rsidRPr="00D17D03" w:rsidRDefault="00DF1AB3" w:rsidP="009D66B3">
            <w:pPr>
              <w:widowControl w:val="0"/>
              <w:spacing w:line="240" w:lineRule="auto"/>
              <w:ind w:firstLine="0"/>
              <w:rPr>
                <w:szCs w:val="24"/>
                <w:lang w:bidi="ru-RU"/>
              </w:rPr>
            </w:pPr>
            <w:r w:rsidRPr="00D17D03">
              <w:rPr>
                <w:szCs w:val="24"/>
                <w:lang w:bidi="ru-RU"/>
              </w:rPr>
              <w:t>грави</w:t>
            </w:r>
            <w:r w:rsidRPr="00D17D03">
              <w:rPr>
                <w:szCs w:val="24"/>
                <w:lang w:bidi="ru-RU"/>
              </w:rPr>
              <w:t>й</w:t>
            </w:r>
            <w:r w:rsidRPr="00D17D03">
              <w:rPr>
                <w:szCs w:val="24"/>
                <w:lang w:bidi="ru-RU"/>
              </w:rPr>
              <w:t>ные</w:t>
            </w:r>
          </w:p>
          <w:p w:rsidR="00DF1AB3" w:rsidRPr="00D17D03" w:rsidRDefault="00DF1AB3" w:rsidP="009D66B3">
            <w:pPr>
              <w:widowControl w:val="0"/>
              <w:spacing w:line="240" w:lineRule="auto"/>
              <w:ind w:firstLine="0"/>
              <w:rPr>
                <w:szCs w:val="24"/>
                <w:lang w:bidi="ru-RU"/>
              </w:rPr>
            </w:pPr>
            <w:r w:rsidRPr="00D17D03">
              <w:rPr>
                <w:szCs w:val="24"/>
                <w:lang w:bidi="ru-RU"/>
              </w:rPr>
              <w:t>смеси</w:t>
            </w:r>
          </w:p>
        </w:tc>
      </w:tr>
    </w:tbl>
    <w:p w:rsidR="00DF1AB3" w:rsidRPr="00D17D03" w:rsidRDefault="00DF1AB3" w:rsidP="005C52DD">
      <w:pPr>
        <w:spacing w:line="240" w:lineRule="auto"/>
        <w:ind w:firstLine="709"/>
        <w:jc w:val="center"/>
        <w:rPr>
          <w:rFonts w:eastAsia="Calibri"/>
          <w:szCs w:val="24"/>
        </w:rPr>
      </w:pPr>
    </w:p>
    <w:p w:rsidR="0034641F" w:rsidRPr="00D17D03" w:rsidRDefault="0034641F" w:rsidP="0034641F">
      <w:pPr>
        <w:autoSpaceDE w:val="0"/>
        <w:autoSpaceDN w:val="0"/>
        <w:adjustRightInd w:val="0"/>
        <w:spacing w:line="240" w:lineRule="auto"/>
        <w:ind w:firstLine="709"/>
        <w:jc w:val="both"/>
        <w:rPr>
          <w:szCs w:val="24"/>
        </w:rPr>
      </w:pPr>
      <w:r w:rsidRPr="00D17D03">
        <w:rPr>
          <w:szCs w:val="24"/>
          <w:lang w:bidi="ru-RU"/>
        </w:rPr>
        <w:t>Все месторождения находятся в нераспределённом фо</w:t>
      </w:r>
      <w:r w:rsidRPr="00D17D03">
        <w:rPr>
          <w:szCs w:val="24"/>
          <w:lang w:bidi="ru-RU"/>
        </w:rPr>
        <w:t>н</w:t>
      </w:r>
      <w:r w:rsidRPr="00D17D03">
        <w:rPr>
          <w:szCs w:val="24"/>
          <w:lang w:bidi="ru-RU"/>
        </w:rPr>
        <w:t>де.</w:t>
      </w:r>
    </w:p>
    <w:p w:rsidR="0034641F" w:rsidRPr="00D17D03" w:rsidRDefault="0034641F" w:rsidP="005C52DD">
      <w:pPr>
        <w:spacing w:line="240" w:lineRule="auto"/>
        <w:ind w:firstLine="709"/>
        <w:jc w:val="center"/>
        <w:rPr>
          <w:rFonts w:eastAsia="Calibri"/>
          <w:szCs w:val="24"/>
        </w:rPr>
      </w:pPr>
    </w:p>
    <w:p w:rsidR="00F21F23" w:rsidRPr="00D17D03" w:rsidRDefault="00F21F23" w:rsidP="005C52DD">
      <w:pPr>
        <w:autoSpaceDE w:val="0"/>
        <w:autoSpaceDN w:val="0"/>
        <w:adjustRightInd w:val="0"/>
        <w:spacing w:line="240" w:lineRule="auto"/>
        <w:ind w:firstLine="709"/>
        <w:jc w:val="both"/>
        <w:rPr>
          <w:b/>
          <w:szCs w:val="24"/>
        </w:rPr>
      </w:pPr>
      <w:r w:rsidRPr="00D17D03">
        <w:rPr>
          <w:b/>
          <w:szCs w:val="24"/>
        </w:rPr>
        <w:t>5.4. Гидрология</w:t>
      </w:r>
    </w:p>
    <w:p w:rsidR="00F21F23" w:rsidRPr="00D17D03" w:rsidRDefault="00F21F23" w:rsidP="005C52DD">
      <w:pPr>
        <w:autoSpaceDE w:val="0"/>
        <w:autoSpaceDN w:val="0"/>
        <w:adjustRightInd w:val="0"/>
        <w:spacing w:line="240" w:lineRule="auto"/>
        <w:ind w:firstLine="709"/>
        <w:jc w:val="both"/>
        <w:rPr>
          <w:b/>
          <w:szCs w:val="24"/>
        </w:rPr>
      </w:pPr>
    </w:p>
    <w:p w:rsidR="0034641F" w:rsidRPr="00D17D03" w:rsidRDefault="00F21F23" w:rsidP="0034641F">
      <w:pPr>
        <w:autoSpaceDE w:val="0"/>
        <w:autoSpaceDN w:val="0"/>
        <w:adjustRightInd w:val="0"/>
        <w:spacing w:line="240" w:lineRule="auto"/>
        <w:ind w:firstLine="709"/>
        <w:jc w:val="both"/>
        <w:rPr>
          <w:szCs w:val="24"/>
        </w:rPr>
      </w:pPr>
      <w:r w:rsidRPr="00D17D03">
        <w:rPr>
          <w:szCs w:val="24"/>
        </w:rPr>
        <w:t xml:space="preserve">Грунтовые воды залегают на глубине от 0,2 до </w:t>
      </w:r>
      <w:smartTag w:uri="urn:schemas-microsoft-com:office:smarttags" w:element="metricconverter">
        <w:smartTagPr>
          <w:attr w:name="ProductID" w:val="1,2 м"/>
        </w:smartTagPr>
        <w:r w:rsidRPr="00D17D03">
          <w:rPr>
            <w:szCs w:val="24"/>
          </w:rPr>
          <w:t>1,2 м</w:t>
        </w:r>
      </w:smartTag>
      <w:r w:rsidRPr="00D17D03">
        <w:rPr>
          <w:szCs w:val="24"/>
        </w:rPr>
        <w:t xml:space="preserve">, в долинах рек от 0,3 до </w:t>
      </w:r>
      <w:smartTag w:uri="urn:schemas-microsoft-com:office:smarttags" w:element="metricconverter">
        <w:smartTagPr>
          <w:attr w:name="ProductID" w:val="3,0 м"/>
        </w:smartTagPr>
        <w:r w:rsidRPr="00D17D03">
          <w:rPr>
            <w:szCs w:val="24"/>
          </w:rPr>
          <w:t>3,0 м</w:t>
        </w:r>
      </w:smartTag>
      <w:r w:rsidRPr="00D17D03">
        <w:rPr>
          <w:szCs w:val="24"/>
        </w:rPr>
        <w:t>, на скл</w:t>
      </w:r>
      <w:r w:rsidRPr="00D17D03">
        <w:rPr>
          <w:szCs w:val="24"/>
        </w:rPr>
        <w:t>о</w:t>
      </w:r>
      <w:r w:rsidRPr="00D17D03">
        <w:rPr>
          <w:szCs w:val="24"/>
        </w:rPr>
        <w:t xml:space="preserve">нах холмов и в районе плато от 5 до </w:t>
      </w:r>
      <w:smartTag w:uri="urn:schemas-microsoft-com:office:smarttags" w:element="metricconverter">
        <w:smartTagPr>
          <w:attr w:name="ProductID" w:val="30 м"/>
        </w:smartTagPr>
        <w:r w:rsidRPr="00D17D03">
          <w:rPr>
            <w:szCs w:val="24"/>
          </w:rPr>
          <w:t>30 м</w:t>
        </w:r>
      </w:smartTag>
      <w:r w:rsidRPr="00D17D03">
        <w:rPr>
          <w:szCs w:val="24"/>
        </w:rPr>
        <w:t>.</w:t>
      </w:r>
    </w:p>
    <w:p w:rsidR="00F21F23" w:rsidRPr="00D17D03" w:rsidRDefault="00F21F23" w:rsidP="005C52DD">
      <w:pPr>
        <w:spacing w:line="240" w:lineRule="auto"/>
        <w:ind w:firstLine="709"/>
        <w:jc w:val="both"/>
        <w:rPr>
          <w:szCs w:val="24"/>
        </w:rPr>
      </w:pPr>
      <w:r w:rsidRPr="00D17D03">
        <w:rPr>
          <w:szCs w:val="24"/>
        </w:rPr>
        <w:t>С общих гидрогеологических позиций территория расположена в зоне активного водоо</w:t>
      </w:r>
      <w:r w:rsidRPr="00D17D03">
        <w:rPr>
          <w:szCs w:val="24"/>
        </w:rPr>
        <w:t>б</w:t>
      </w:r>
      <w:r w:rsidRPr="00D17D03">
        <w:rPr>
          <w:szCs w:val="24"/>
        </w:rPr>
        <w:t>мена Северо-Двинского артезианского бассейна. Водовмещающими породами я</w:t>
      </w:r>
      <w:r w:rsidRPr="00D17D03">
        <w:rPr>
          <w:szCs w:val="24"/>
        </w:rPr>
        <w:t>в</w:t>
      </w:r>
      <w:r w:rsidRPr="00D17D03">
        <w:rPr>
          <w:szCs w:val="24"/>
        </w:rPr>
        <w:t>ляются:</w:t>
      </w:r>
    </w:p>
    <w:p w:rsidR="00F21F23" w:rsidRPr="00D17D03" w:rsidRDefault="00F21F23" w:rsidP="005C52DD">
      <w:pPr>
        <w:spacing w:line="240" w:lineRule="auto"/>
        <w:ind w:firstLine="709"/>
        <w:jc w:val="both"/>
        <w:rPr>
          <w:szCs w:val="24"/>
        </w:rPr>
      </w:pPr>
      <w:r w:rsidRPr="00D17D03">
        <w:rPr>
          <w:szCs w:val="24"/>
        </w:rPr>
        <w:t>а) в четвертичных отложениях – пески, супеси, гравий, галечники, содержащие поровые и порово-пластовые воды;</w:t>
      </w:r>
    </w:p>
    <w:p w:rsidR="00F21F23" w:rsidRPr="00D17D03" w:rsidRDefault="00F21F23" w:rsidP="005C52DD">
      <w:pPr>
        <w:spacing w:line="240" w:lineRule="auto"/>
        <w:ind w:firstLine="709"/>
        <w:jc w:val="both"/>
        <w:rPr>
          <w:szCs w:val="24"/>
        </w:rPr>
      </w:pPr>
      <w:r w:rsidRPr="00D17D03">
        <w:rPr>
          <w:szCs w:val="24"/>
        </w:rPr>
        <w:t>б) в пермских отложениях – трещиноватые алевролиты, песчаники, мергели, тр</w:t>
      </w:r>
      <w:r w:rsidRPr="00D17D03">
        <w:rPr>
          <w:szCs w:val="24"/>
        </w:rPr>
        <w:t>е</w:t>
      </w:r>
      <w:r w:rsidRPr="00D17D03">
        <w:rPr>
          <w:szCs w:val="24"/>
        </w:rPr>
        <w:t>щиноватые и кавернозные известняки, доломиты, гипсы и ангидриты. Они содержат тр</w:t>
      </w:r>
      <w:r w:rsidRPr="00D17D03">
        <w:rPr>
          <w:szCs w:val="24"/>
        </w:rPr>
        <w:t>е</w:t>
      </w:r>
      <w:r w:rsidRPr="00D17D03">
        <w:rPr>
          <w:szCs w:val="24"/>
        </w:rPr>
        <w:t>щинные, трещинно-пластовые, трещинно-карстовые и жильные карстовые воды.</w:t>
      </w:r>
    </w:p>
    <w:p w:rsidR="00F21F23" w:rsidRPr="00D17D03" w:rsidRDefault="00F21F23" w:rsidP="005C52DD">
      <w:pPr>
        <w:spacing w:line="240" w:lineRule="auto"/>
        <w:ind w:firstLine="709"/>
        <w:jc w:val="both"/>
        <w:rPr>
          <w:szCs w:val="24"/>
        </w:rPr>
      </w:pPr>
    </w:p>
    <w:p w:rsidR="00F21F23" w:rsidRPr="00D17D03" w:rsidRDefault="00E278B2" w:rsidP="00890A20">
      <w:pPr>
        <w:spacing w:line="276" w:lineRule="auto"/>
        <w:ind w:firstLine="709"/>
        <w:jc w:val="both"/>
        <w:rPr>
          <w:szCs w:val="24"/>
        </w:rPr>
      </w:pPr>
      <w:r>
        <w:rPr>
          <w:noProof/>
        </w:rPr>
        <w:lastRenderedPageBreak/>
        <w:drawing>
          <wp:inline distT="0" distB="0" distL="0" distR="0">
            <wp:extent cx="5791200" cy="3095625"/>
            <wp:effectExtent l="0" t="0" r="0" b="9525"/>
            <wp:docPr id="1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095625"/>
                    </a:xfrm>
                    <a:prstGeom prst="rect">
                      <a:avLst/>
                    </a:prstGeom>
                    <a:noFill/>
                    <a:ln>
                      <a:noFill/>
                    </a:ln>
                  </pic:spPr>
                </pic:pic>
              </a:graphicData>
            </a:graphic>
          </wp:inline>
        </w:drawing>
      </w:r>
    </w:p>
    <w:p w:rsidR="00F21F23" w:rsidRPr="00D17D03" w:rsidRDefault="00F21F23" w:rsidP="00890A20">
      <w:pPr>
        <w:spacing w:line="276" w:lineRule="auto"/>
        <w:ind w:firstLine="709"/>
        <w:jc w:val="both"/>
        <w:rPr>
          <w:szCs w:val="24"/>
        </w:rPr>
      </w:pPr>
    </w:p>
    <w:p w:rsidR="00F91D9C" w:rsidRPr="00D17D03" w:rsidRDefault="00F91D9C" w:rsidP="00890A20">
      <w:pPr>
        <w:spacing w:line="276" w:lineRule="auto"/>
        <w:ind w:firstLine="709"/>
        <w:jc w:val="both"/>
        <w:rPr>
          <w:szCs w:val="24"/>
        </w:rPr>
      </w:pPr>
      <w:r w:rsidRPr="00D17D03">
        <w:rPr>
          <w:szCs w:val="24"/>
        </w:rPr>
        <w:t>Водовмещающие породы обладают преимущественно слабыми фильтрационными сво</w:t>
      </w:r>
      <w:r w:rsidRPr="00D17D03">
        <w:rPr>
          <w:szCs w:val="24"/>
        </w:rPr>
        <w:t>й</w:t>
      </w:r>
      <w:r w:rsidRPr="00D17D03">
        <w:rPr>
          <w:szCs w:val="24"/>
        </w:rPr>
        <w:t>ствами и водообильностью, за исключением песков крупных и средней крупности, гравия и гале</w:t>
      </w:r>
      <w:r w:rsidRPr="00D17D03">
        <w:rPr>
          <w:szCs w:val="24"/>
        </w:rPr>
        <w:t>ч</w:t>
      </w:r>
      <w:r w:rsidRPr="00D17D03">
        <w:rPr>
          <w:szCs w:val="24"/>
        </w:rPr>
        <w:t>ников аллювиальных отложений, а также закарстованных карбонатных и сульфатных пород пе</w:t>
      </w:r>
      <w:r w:rsidRPr="00D17D03">
        <w:rPr>
          <w:szCs w:val="24"/>
        </w:rPr>
        <w:t>р</w:t>
      </w:r>
      <w:r w:rsidRPr="00D17D03">
        <w:rPr>
          <w:szCs w:val="24"/>
        </w:rPr>
        <w:t>ми. Водоупорными породами являются суглинки и глины четвертичных отложений, имеющие л</w:t>
      </w:r>
      <w:r w:rsidRPr="00D17D03">
        <w:rPr>
          <w:szCs w:val="24"/>
        </w:rPr>
        <w:t>о</w:t>
      </w:r>
      <w:r w:rsidRPr="00D17D03">
        <w:rPr>
          <w:szCs w:val="24"/>
        </w:rPr>
        <w:t>кальное распространение. В связи с отсутствием выдержанного регионального водоупора все в</w:t>
      </w:r>
      <w:r w:rsidRPr="00D17D03">
        <w:rPr>
          <w:szCs w:val="24"/>
        </w:rPr>
        <w:t>о</w:t>
      </w:r>
      <w:r w:rsidRPr="00D17D03">
        <w:rPr>
          <w:szCs w:val="24"/>
        </w:rPr>
        <w:t>доносные горизонты и комплексы четвертичных и дочетвертичных отложений гидравлически св</w:t>
      </w:r>
      <w:r w:rsidRPr="00D17D03">
        <w:rPr>
          <w:szCs w:val="24"/>
        </w:rPr>
        <w:t>я</w:t>
      </w:r>
      <w:r w:rsidRPr="00D17D03">
        <w:rPr>
          <w:szCs w:val="24"/>
        </w:rPr>
        <w:t>заны между собой. Воды четвертичных отложений пресные, преимущественно гидрокарбонатные кальциево-магниевые. В гипсах и ангидритах сакмарских и уфимских отложений перми содержа</w:t>
      </w:r>
      <w:r w:rsidRPr="00D17D03">
        <w:rPr>
          <w:szCs w:val="24"/>
        </w:rPr>
        <w:t>т</w:t>
      </w:r>
      <w:r w:rsidRPr="00D17D03">
        <w:rPr>
          <w:szCs w:val="24"/>
        </w:rPr>
        <w:t>ся слабосолоноватые сульфатные кальциевые воды.</w:t>
      </w:r>
    </w:p>
    <w:p w:rsidR="00172ABB" w:rsidRPr="00D17D03" w:rsidRDefault="00F91D9C" w:rsidP="00172ABB">
      <w:pPr>
        <w:spacing w:line="276" w:lineRule="auto"/>
        <w:ind w:firstLine="709"/>
        <w:jc w:val="both"/>
        <w:rPr>
          <w:szCs w:val="24"/>
        </w:rPr>
      </w:pPr>
      <w:r w:rsidRPr="00D17D03">
        <w:rPr>
          <w:szCs w:val="24"/>
        </w:rPr>
        <w:t>Карстовые воды в карстолитах сульфатной и сульфатно-карбонатной субформации не им</w:t>
      </w:r>
      <w:r w:rsidRPr="00D17D03">
        <w:rPr>
          <w:szCs w:val="24"/>
        </w:rPr>
        <w:t>е</w:t>
      </w:r>
      <w:r w:rsidRPr="00D17D03">
        <w:rPr>
          <w:szCs w:val="24"/>
        </w:rPr>
        <w:t>ют единого зеркала. Водоносность пород имее</w:t>
      </w:r>
      <w:r w:rsidR="00172ABB" w:rsidRPr="00D17D03">
        <w:rPr>
          <w:szCs w:val="24"/>
        </w:rPr>
        <w:t>т решетчато-мозаичный характер.</w:t>
      </w:r>
    </w:p>
    <w:p w:rsidR="00172ABB" w:rsidRPr="00D17D03" w:rsidRDefault="00172ABB" w:rsidP="00172ABB">
      <w:pPr>
        <w:spacing w:line="276" w:lineRule="auto"/>
        <w:ind w:firstLine="709"/>
        <w:jc w:val="both"/>
        <w:rPr>
          <w:szCs w:val="24"/>
        </w:rPr>
      </w:pPr>
      <w:r w:rsidRPr="00D17D03">
        <w:rPr>
          <w:szCs w:val="24"/>
        </w:rPr>
        <w:t>Питание водоносных горизонтов и комплексов осуществляется в основном за счёт инфил</w:t>
      </w:r>
      <w:r w:rsidRPr="00D17D03">
        <w:rPr>
          <w:szCs w:val="24"/>
        </w:rPr>
        <w:t>ь</w:t>
      </w:r>
      <w:r w:rsidRPr="00D17D03">
        <w:rPr>
          <w:szCs w:val="24"/>
        </w:rPr>
        <w:t>трации атмосферных осадков и вод поверхностных водоемов, частично за счёт п</w:t>
      </w:r>
      <w:r w:rsidRPr="00D17D03">
        <w:rPr>
          <w:szCs w:val="24"/>
        </w:rPr>
        <w:t>е</w:t>
      </w:r>
      <w:r w:rsidRPr="00D17D03">
        <w:rPr>
          <w:szCs w:val="24"/>
        </w:rPr>
        <w:t>ретекания вод из вышележащих водоносных горизонтов. Движение подземных вод направлено в сторону д</w:t>
      </w:r>
      <w:r w:rsidRPr="00D17D03">
        <w:rPr>
          <w:szCs w:val="24"/>
        </w:rPr>
        <w:t>о</w:t>
      </w:r>
      <w:r w:rsidRPr="00D17D03">
        <w:rPr>
          <w:szCs w:val="24"/>
        </w:rPr>
        <w:t>лин рек Пинеги, Кулоя и их притоков (реки Сия, Чуга, Портюга, Сотка, Келда, Полта и др.), где и ос</w:t>
      </w:r>
      <w:r w:rsidRPr="00D17D03">
        <w:rPr>
          <w:szCs w:val="24"/>
        </w:rPr>
        <w:t>у</w:t>
      </w:r>
      <w:r w:rsidRPr="00D17D03">
        <w:rPr>
          <w:szCs w:val="24"/>
        </w:rPr>
        <w:t>ществляется разгрузка водоносных горизонтов и ко</w:t>
      </w:r>
      <w:r w:rsidRPr="00D17D03">
        <w:rPr>
          <w:szCs w:val="24"/>
        </w:rPr>
        <w:t>м</w:t>
      </w:r>
      <w:r w:rsidRPr="00D17D03">
        <w:rPr>
          <w:szCs w:val="24"/>
        </w:rPr>
        <w:t>плексов.</w:t>
      </w:r>
    </w:p>
    <w:p w:rsidR="00172ABB" w:rsidRPr="00D17D03" w:rsidRDefault="00172ABB" w:rsidP="00172ABB">
      <w:pPr>
        <w:spacing w:line="276" w:lineRule="auto"/>
        <w:ind w:firstLine="709"/>
        <w:jc w:val="both"/>
        <w:rPr>
          <w:szCs w:val="24"/>
        </w:rPr>
      </w:pPr>
      <w:r w:rsidRPr="00D17D03">
        <w:rPr>
          <w:rFonts w:eastAsia="Calibri"/>
          <w:szCs w:val="24"/>
          <w:lang w:eastAsia="en-US"/>
        </w:rPr>
        <w:t>В бассейне реки Пинеги имеются выходы сульфатных соленых источников, йодистых и</w:t>
      </w:r>
      <w:r w:rsidRPr="00D17D03">
        <w:rPr>
          <w:rFonts w:eastAsia="Calibri"/>
          <w:szCs w:val="24"/>
          <w:lang w:eastAsia="en-US"/>
        </w:rPr>
        <w:t>с</w:t>
      </w:r>
      <w:r w:rsidRPr="00D17D03">
        <w:rPr>
          <w:rFonts w:eastAsia="Calibri"/>
          <w:szCs w:val="24"/>
          <w:lang w:eastAsia="en-US"/>
        </w:rPr>
        <w:t xml:space="preserve">точников с содержанием йода до 20 мг/л (источник Лапоминка, Куртяевский и другие). </w:t>
      </w:r>
      <w:r w:rsidRPr="00D17D03">
        <w:rPr>
          <w:szCs w:val="24"/>
        </w:rPr>
        <w:t>Приро</w:t>
      </w:r>
      <w:r w:rsidRPr="00D17D03">
        <w:rPr>
          <w:szCs w:val="24"/>
        </w:rPr>
        <w:t>д</w:t>
      </w:r>
      <w:r w:rsidRPr="00D17D03">
        <w:rPr>
          <w:szCs w:val="24"/>
        </w:rPr>
        <w:t>ные минеральные воды района в северной его части имеют преимущественно сульфатный, кал</w:t>
      </w:r>
      <w:r w:rsidRPr="00D17D03">
        <w:rPr>
          <w:szCs w:val="24"/>
        </w:rPr>
        <w:t>ь</w:t>
      </w:r>
      <w:r w:rsidRPr="00D17D03">
        <w:rPr>
          <w:szCs w:val="24"/>
        </w:rPr>
        <w:t>циевый и магниево-кальциевый состав с м</w:t>
      </w:r>
      <w:r w:rsidRPr="00D17D03">
        <w:rPr>
          <w:szCs w:val="24"/>
        </w:rPr>
        <w:t>и</w:t>
      </w:r>
      <w:r w:rsidRPr="00D17D03">
        <w:rPr>
          <w:szCs w:val="24"/>
        </w:rPr>
        <w:t>нерализацией – 1,2-1,4 г/л. Для водоснабжения воды не пригодны, но могут представлять практический инт</w:t>
      </w:r>
      <w:r w:rsidRPr="00D17D03">
        <w:rPr>
          <w:szCs w:val="24"/>
        </w:rPr>
        <w:t>е</w:t>
      </w:r>
      <w:r w:rsidRPr="00D17D03">
        <w:rPr>
          <w:szCs w:val="24"/>
        </w:rPr>
        <w:t>рес для использования их в лечебных целях, так как по химическому составу и величине минерализации они являются питьевыми минерал</w:t>
      </w:r>
      <w:r w:rsidRPr="00D17D03">
        <w:rPr>
          <w:szCs w:val="24"/>
        </w:rPr>
        <w:t>ь</w:t>
      </w:r>
      <w:r w:rsidRPr="00D17D03">
        <w:rPr>
          <w:szCs w:val="24"/>
        </w:rPr>
        <w:t>ными в</w:t>
      </w:r>
      <w:r w:rsidRPr="00D17D03">
        <w:rPr>
          <w:szCs w:val="24"/>
        </w:rPr>
        <w:t>о</w:t>
      </w:r>
      <w:r w:rsidRPr="00D17D03">
        <w:rPr>
          <w:szCs w:val="24"/>
        </w:rPr>
        <w:t>дами.</w:t>
      </w:r>
    </w:p>
    <w:p w:rsidR="00F91D9C" w:rsidRPr="00D17D03" w:rsidRDefault="00F91D9C" w:rsidP="00890A20">
      <w:pPr>
        <w:spacing w:line="276" w:lineRule="auto"/>
        <w:ind w:firstLine="709"/>
        <w:jc w:val="both"/>
        <w:rPr>
          <w:szCs w:val="24"/>
        </w:rPr>
      </w:pPr>
      <w:r w:rsidRPr="00D17D03">
        <w:rPr>
          <w:szCs w:val="24"/>
        </w:rPr>
        <w:t>Сероводородные источники встречаются в долинах рек. Их возникновение связывается с восстановлением болотной органики сульфатных вод гипсоносных пород пер</w:t>
      </w:r>
      <w:r w:rsidRPr="00D17D03">
        <w:rPr>
          <w:szCs w:val="24"/>
        </w:rPr>
        <w:t>м</w:t>
      </w:r>
      <w:r w:rsidRPr="00D17D03">
        <w:rPr>
          <w:szCs w:val="24"/>
        </w:rPr>
        <w:t>ской системы. Со многими источниками связаны скопления сероводородной лечебной грязи. Хлоридные натриевые рассолы содержатся в более глубоких от поверхности гор</w:t>
      </w:r>
      <w:r w:rsidRPr="00D17D03">
        <w:rPr>
          <w:szCs w:val="24"/>
        </w:rPr>
        <w:t>и</w:t>
      </w:r>
      <w:r w:rsidRPr="00D17D03">
        <w:rPr>
          <w:szCs w:val="24"/>
        </w:rPr>
        <w:t>зонтах. Они приурочены к карбонатным породам нижней перми, к терригенным отложениям вендского комплекса. В условиях неглубок</w:t>
      </w:r>
      <w:r w:rsidRPr="00D17D03">
        <w:rPr>
          <w:szCs w:val="24"/>
        </w:rPr>
        <w:t>о</w:t>
      </w:r>
      <w:r w:rsidRPr="00D17D03">
        <w:rPr>
          <w:szCs w:val="24"/>
        </w:rPr>
        <w:lastRenderedPageBreak/>
        <w:t>го залегания рассолы использовались для выварки соли вплоть до 40-х годов ХIХ века. Минерал</w:t>
      </w:r>
      <w:r w:rsidRPr="00D17D03">
        <w:rPr>
          <w:szCs w:val="24"/>
        </w:rPr>
        <w:t>ь</w:t>
      </w:r>
      <w:r w:rsidRPr="00D17D03">
        <w:rPr>
          <w:szCs w:val="24"/>
        </w:rPr>
        <w:t>ные источники также могут быть привлекательны для туристов.</w:t>
      </w:r>
    </w:p>
    <w:p w:rsidR="00E4310F" w:rsidRPr="00D17D03" w:rsidRDefault="00F91D9C" w:rsidP="00890A20">
      <w:pPr>
        <w:spacing w:line="276" w:lineRule="auto"/>
        <w:ind w:firstLine="709"/>
        <w:jc w:val="both"/>
        <w:rPr>
          <w:b/>
          <w:bCs/>
          <w:szCs w:val="24"/>
          <w:lang w:eastAsia="en-US" w:bidi="en-US"/>
        </w:rPr>
      </w:pPr>
      <w:r w:rsidRPr="00D17D03">
        <w:rPr>
          <w:b/>
          <w:bCs/>
          <w:szCs w:val="24"/>
          <w:lang w:eastAsia="en-US" w:bidi="en-US"/>
        </w:rPr>
        <w:t xml:space="preserve">Гидрографическая сеть на территории </w:t>
      </w:r>
      <w:r w:rsidR="00A67C93" w:rsidRPr="00D17D03">
        <w:rPr>
          <w:b/>
          <w:bCs/>
          <w:szCs w:val="24"/>
          <w:lang w:eastAsia="en-US" w:bidi="en-US"/>
        </w:rPr>
        <w:t>муниципального образования</w:t>
      </w:r>
      <w:r w:rsidRPr="00D17D03">
        <w:rPr>
          <w:b/>
          <w:bCs/>
          <w:szCs w:val="24"/>
          <w:lang w:eastAsia="en-US" w:bidi="en-US"/>
        </w:rPr>
        <w:t xml:space="preserve"> является поте</w:t>
      </w:r>
      <w:r w:rsidRPr="00D17D03">
        <w:rPr>
          <w:b/>
          <w:bCs/>
          <w:szCs w:val="24"/>
          <w:lang w:eastAsia="en-US" w:bidi="en-US"/>
        </w:rPr>
        <w:t>н</w:t>
      </w:r>
      <w:r w:rsidRPr="00D17D03">
        <w:rPr>
          <w:b/>
          <w:bCs/>
          <w:szCs w:val="24"/>
          <w:lang w:eastAsia="en-US" w:bidi="en-US"/>
        </w:rPr>
        <w:t>циальной составляющей для развития экологического и спортивного (водного) туризма.</w:t>
      </w:r>
    </w:p>
    <w:p w:rsidR="00F21F23" w:rsidRPr="00D17D03" w:rsidRDefault="00F21F23" w:rsidP="00484554">
      <w:pPr>
        <w:spacing w:line="276" w:lineRule="auto"/>
        <w:ind w:firstLine="709"/>
        <w:jc w:val="both"/>
        <w:rPr>
          <w:b/>
          <w:bCs/>
          <w:szCs w:val="24"/>
          <w:lang w:eastAsia="en-US" w:bidi="en-US"/>
        </w:rPr>
      </w:pPr>
    </w:p>
    <w:p w:rsidR="00E4310F" w:rsidRPr="00D17D03" w:rsidRDefault="00E4310F" w:rsidP="00484554">
      <w:pPr>
        <w:spacing w:line="276" w:lineRule="auto"/>
        <w:ind w:firstLine="709"/>
        <w:jc w:val="both"/>
        <w:rPr>
          <w:b/>
          <w:bCs/>
          <w:szCs w:val="24"/>
          <w:lang w:eastAsia="en-US" w:bidi="en-US"/>
        </w:rPr>
      </w:pPr>
      <w:r w:rsidRPr="00D17D03">
        <w:rPr>
          <w:b/>
          <w:bCs/>
          <w:szCs w:val="24"/>
          <w:lang w:eastAsia="en-US" w:bidi="en-US"/>
        </w:rPr>
        <w:t>5.5. Водные ресурсы</w:t>
      </w:r>
    </w:p>
    <w:p w:rsidR="00E4310F" w:rsidRPr="00D17D03" w:rsidRDefault="00E4310F" w:rsidP="00484554">
      <w:pPr>
        <w:spacing w:line="276" w:lineRule="auto"/>
        <w:ind w:firstLine="709"/>
        <w:jc w:val="both"/>
        <w:rPr>
          <w:b/>
          <w:bCs/>
          <w:szCs w:val="24"/>
          <w:lang w:eastAsia="en-US" w:bidi="en-US"/>
        </w:rPr>
      </w:pPr>
    </w:p>
    <w:p w:rsidR="00484554" w:rsidRPr="00D17D03" w:rsidRDefault="00484554" w:rsidP="00484554">
      <w:pPr>
        <w:spacing w:line="276" w:lineRule="auto"/>
        <w:ind w:firstLine="709"/>
        <w:jc w:val="both"/>
        <w:rPr>
          <w:szCs w:val="24"/>
        </w:rPr>
      </w:pPr>
      <w:r w:rsidRPr="00D17D03">
        <w:rPr>
          <w:szCs w:val="24"/>
        </w:rPr>
        <w:t>Гидроресурсы представлены рекой Пинегой, её притоками, озёрами, подземными водами и многочисленными болотами.</w:t>
      </w:r>
    </w:p>
    <w:p w:rsidR="00484554" w:rsidRPr="00D17D03" w:rsidRDefault="00E4310F" w:rsidP="00484554">
      <w:pPr>
        <w:spacing w:line="276" w:lineRule="auto"/>
        <w:ind w:firstLine="709"/>
        <w:jc w:val="both"/>
        <w:rPr>
          <w:szCs w:val="24"/>
        </w:rPr>
      </w:pPr>
      <w:r w:rsidRPr="00D17D03">
        <w:rPr>
          <w:szCs w:val="24"/>
        </w:rPr>
        <w:t>Питание рек смешанное с преобладанием снегового. Замерзают они в первой половине н</w:t>
      </w:r>
      <w:r w:rsidRPr="00D17D03">
        <w:rPr>
          <w:szCs w:val="24"/>
        </w:rPr>
        <w:t>о</w:t>
      </w:r>
      <w:r w:rsidRPr="00D17D03">
        <w:rPr>
          <w:szCs w:val="24"/>
        </w:rPr>
        <w:t xml:space="preserve">ября, вскрываются в конце апреля – начале мая. В последние годы отмечается обмеление рек и снижение численности рыбы в реках района. Связано это в основном </w:t>
      </w:r>
      <w:r w:rsidR="00484554" w:rsidRPr="00D17D03">
        <w:rPr>
          <w:szCs w:val="24"/>
        </w:rPr>
        <w:t>с в</w:t>
      </w:r>
      <w:r w:rsidR="00484554" w:rsidRPr="00D17D03">
        <w:rPr>
          <w:szCs w:val="24"/>
        </w:rPr>
        <w:t>ы</w:t>
      </w:r>
      <w:r w:rsidR="00484554" w:rsidRPr="00D17D03">
        <w:rPr>
          <w:szCs w:val="24"/>
        </w:rPr>
        <w:t>рубкой лесов в долинах рек.</w:t>
      </w:r>
    </w:p>
    <w:p w:rsidR="00484554" w:rsidRPr="00D17D03" w:rsidRDefault="00484554" w:rsidP="00484554">
      <w:pPr>
        <w:spacing w:line="276" w:lineRule="auto"/>
        <w:ind w:firstLine="709"/>
        <w:jc w:val="both"/>
        <w:rPr>
          <w:szCs w:val="24"/>
        </w:rPr>
      </w:pPr>
      <w:r w:rsidRPr="00D17D03">
        <w:rPr>
          <w:b/>
          <w:szCs w:val="24"/>
        </w:rPr>
        <w:t>Река Пинега.</w:t>
      </w:r>
      <w:r w:rsidRPr="00D17D03">
        <w:rPr>
          <w:szCs w:val="24"/>
        </w:rPr>
        <w:t xml:space="preserve"> Река берёт начало на болотистом Пинего-Двинском водоразделе от слияния рек Белой и Чёрной Пинежек. Чёрная, как писал М.М.</w:t>
      </w:r>
      <w:r w:rsidR="007A7EE1" w:rsidRPr="00D17D03">
        <w:rPr>
          <w:szCs w:val="24"/>
        </w:rPr>
        <w:t xml:space="preserve"> </w:t>
      </w:r>
      <w:r w:rsidRPr="00D17D03">
        <w:rPr>
          <w:szCs w:val="24"/>
        </w:rPr>
        <w:t>Пришвин в книге «Северный лес», рожд</w:t>
      </w:r>
      <w:r w:rsidRPr="00D17D03">
        <w:rPr>
          <w:szCs w:val="24"/>
        </w:rPr>
        <w:t>а</w:t>
      </w:r>
      <w:r w:rsidRPr="00D17D03">
        <w:rPr>
          <w:szCs w:val="24"/>
        </w:rPr>
        <w:t>ется из родника среди болотного ельника – «тёмной рады», а Белая – из «светлой рады». На 94-м километре от г. Архангельска впадает в Северную Двину, является её правым притоком. Длина П</w:t>
      </w:r>
      <w:r w:rsidRPr="00D17D03">
        <w:rPr>
          <w:szCs w:val="24"/>
        </w:rPr>
        <w:t>и</w:t>
      </w:r>
      <w:r w:rsidRPr="00D17D03">
        <w:rPr>
          <w:szCs w:val="24"/>
        </w:rPr>
        <w:t xml:space="preserve">неги </w:t>
      </w:r>
      <w:smartTag w:uri="urn:schemas-microsoft-com:office:smarttags" w:element="metricconverter">
        <w:smartTagPr>
          <w:attr w:name="ProductID" w:val="-779 км"/>
        </w:smartTagPr>
        <w:r w:rsidRPr="00D17D03">
          <w:rPr>
            <w:szCs w:val="24"/>
          </w:rPr>
          <w:t>-779 км</w:t>
        </w:r>
      </w:smartTag>
      <w:r w:rsidRPr="00D17D03">
        <w:rPr>
          <w:szCs w:val="24"/>
        </w:rPr>
        <w:t xml:space="preserve"> (протяжённость по району – </w:t>
      </w:r>
      <w:smartTag w:uri="urn:schemas-microsoft-com:office:smarttags" w:element="metricconverter">
        <w:smartTagPr>
          <w:attr w:name="ProductID" w:val="594 км"/>
        </w:smartTagPr>
        <w:r w:rsidRPr="00D17D03">
          <w:rPr>
            <w:szCs w:val="24"/>
          </w:rPr>
          <w:t>594 км</w:t>
        </w:r>
      </w:smartTag>
      <w:r w:rsidRPr="00D17D03">
        <w:rPr>
          <w:szCs w:val="24"/>
        </w:rPr>
        <w:t>). Ширина реки 400-</w:t>
      </w:r>
      <w:smartTag w:uri="urn:schemas-microsoft-com:office:smarttags" w:element="metricconverter">
        <w:smartTagPr>
          <w:attr w:name="ProductID" w:val="600 м"/>
        </w:smartTagPr>
        <w:r w:rsidRPr="00D17D03">
          <w:rPr>
            <w:szCs w:val="24"/>
          </w:rPr>
          <w:t>600 м</w:t>
        </w:r>
      </w:smartTag>
      <w:r w:rsidRPr="00D17D03">
        <w:rPr>
          <w:szCs w:val="24"/>
        </w:rPr>
        <w:t>. Глубина – 1-</w:t>
      </w:r>
      <w:smartTag w:uri="urn:schemas-microsoft-com:office:smarttags" w:element="metricconverter">
        <w:smartTagPr>
          <w:attr w:name="ProductID" w:val="3,5 м"/>
        </w:smartTagPr>
        <w:r w:rsidRPr="00D17D03">
          <w:rPr>
            <w:szCs w:val="24"/>
          </w:rPr>
          <w:t>3,5 м</w:t>
        </w:r>
      </w:smartTag>
      <w:r w:rsidRPr="00D17D03">
        <w:rPr>
          <w:szCs w:val="24"/>
        </w:rPr>
        <w:t>. Площадь бассейна составляет 42000 км</w:t>
      </w:r>
      <w:r w:rsidRPr="00D17D03">
        <w:rPr>
          <w:szCs w:val="24"/>
          <w:vertAlign w:val="superscript"/>
        </w:rPr>
        <w:t>2</w:t>
      </w:r>
      <w:r w:rsidRPr="00D17D03">
        <w:rPr>
          <w:szCs w:val="24"/>
        </w:rPr>
        <w:t>. Ру</w:t>
      </w:r>
      <w:r w:rsidRPr="00D17D03">
        <w:rPr>
          <w:szCs w:val="24"/>
        </w:rPr>
        <w:t>с</w:t>
      </w:r>
      <w:r w:rsidRPr="00D17D03">
        <w:rPr>
          <w:szCs w:val="24"/>
        </w:rPr>
        <w:t>ло реки в верхнем течении извилистое. Характерной особенностью является наличие большого количества кос, перекатов. Река равнинная, спокойная, без бол</w:t>
      </w:r>
      <w:r w:rsidRPr="00D17D03">
        <w:rPr>
          <w:szCs w:val="24"/>
        </w:rPr>
        <w:t>ь</w:t>
      </w:r>
      <w:r w:rsidRPr="00D17D03">
        <w:rPr>
          <w:szCs w:val="24"/>
        </w:rPr>
        <w:t>ших порогов и водопадов. Идеально подходит для сплава на плотах с июня по сентябрь. До поселения Согра используется для судоходства в весенний период, а от Пинеги до Паленьги – в ле</w:t>
      </w:r>
      <w:r w:rsidRPr="00D17D03">
        <w:rPr>
          <w:szCs w:val="24"/>
        </w:rPr>
        <w:t>т</w:t>
      </w:r>
      <w:r w:rsidRPr="00D17D03">
        <w:rPr>
          <w:szCs w:val="24"/>
        </w:rPr>
        <w:t>нее время. Правда, в последние годы из-за обмеления реки бывает так, что почти все лето суда стоят на приколе в Пинеге. На большем своём протяжении река течёт на северо-запад. У п. Пинеги она изменяет направление к юго-западу и течёт так до устья. Река Пинега на всём своём протяж</w:t>
      </w:r>
      <w:r w:rsidRPr="00D17D03">
        <w:rPr>
          <w:szCs w:val="24"/>
        </w:rPr>
        <w:t>е</w:t>
      </w:r>
      <w:r w:rsidRPr="00D17D03">
        <w:rPr>
          <w:szCs w:val="24"/>
        </w:rPr>
        <w:t>нии вбирает в себя 48 рек и реч</w:t>
      </w:r>
      <w:r w:rsidR="0030472B" w:rsidRPr="00D17D03">
        <w:rPr>
          <w:szCs w:val="24"/>
        </w:rPr>
        <w:t>ек: Юла, Покшеньга, Выя, Сура (</w:t>
      </w:r>
      <w:r w:rsidRPr="00D17D03">
        <w:rPr>
          <w:szCs w:val="24"/>
        </w:rPr>
        <w:t>левые притоки), Сотка, Нюхча, Явзора, Ёжуга (правые притоки) и др. Вид долины Пин</w:t>
      </w:r>
      <w:r w:rsidRPr="00D17D03">
        <w:rPr>
          <w:szCs w:val="24"/>
        </w:rPr>
        <w:t>е</w:t>
      </w:r>
      <w:r w:rsidRPr="00D17D03">
        <w:rPr>
          <w:szCs w:val="24"/>
        </w:rPr>
        <w:t xml:space="preserve">ги существенно преображается от истоков до устья. Причины этого не только в </w:t>
      </w:r>
      <w:r w:rsidR="0030472B" w:rsidRPr="00D17D03">
        <w:rPr>
          <w:szCs w:val="24"/>
        </w:rPr>
        <w:t>увеличении</w:t>
      </w:r>
      <w:r w:rsidRPr="00D17D03">
        <w:rPr>
          <w:szCs w:val="24"/>
        </w:rPr>
        <w:t xml:space="preserve"> размеров реки, но и в смене состава горных п</w:t>
      </w:r>
      <w:r w:rsidRPr="00D17D03">
        <w:rPr>
          <w:szCs w:val="24"/>
        </w:rPr>
        <w:t>о</w:t>
      </w:r>
      <w:r w:rsidRPr="00D17D03">
        <w:rPr>
          <w:szCs w:val="24"/>
        </w:rPr>
        <w:t>род. Облик верхней Пинеги (до с.</w:t>
      </w:r>
      <w:r w:rsidR="0030472B" w:rsidRPr="00D17D03">
        <w:rPr>
          <w:szCs w:val="24"/>
        </w:rPr>
        <w:t xml:space="preserve"> </w:t>
      </w:r>
      <w:r w:rsidRPr="00D17D03">
        <w:rPr>
          <w:szCs w:val="24"/>
        </w:rPr>
        <w:t>Сура) можно передать двумя словами – северная лесная река со спокойным, неторопливым т</w:t>
      </w:r>
      <w:r w:rsidRPr="00D17D03">
        <w:rPr>
          <w:szCs w:val="24"/>
        </w:rPr>
        <w:t>е</w:t>
      </w:r>
      <w:r w:rsidRPr="00D17D03">
        <w:rPr>
          <w:szCs w:val="24"/>
        </w:rPr>
        <w:t>чением. Небольшая река как бы зажата с двух сторон холмистыми моренными равнинами. От Суры характер речной долины меняется: река начинает активно пе</w:t>
      </w:r>
      <w:r w:rsidRPr="00D17D03">
        <w:rPr>
          <w:szCs w:val="24"/>
        </w:rPr>
        <w:t>т</w:t>
      </w:r>
      <w:r w:rsidRPr="00D17D03">
        <w:rPr>
          <w:szCs w:val="24"/>
        </w:rPr>
        <w:t>лять. Ниже д.</w:t>
      </w:r>
      <w:r w:rsidR="0030472B" w:rsidRPr="00D17D03">
        <w:rPr>
          <w:szCs w:val="24"/>
        </w:rPr>
        <w:t xml:space="preserve"> </w:t>
      </w:r>
      <w:r w:rsidRPr="00D17D03">
        <w:rPr>
          <w:szCs w:val="24"/>
        </w:rPr>
        <w:t>Явзора всё чаще встречаются живописные участки обрывистого берега – так наз</w:t>
      </w:r>
      <w:r w:rsidRPr="00D17D03">
        <w:rPr>
          <w:szCs w:val="24"/>
        </w:rPr>
        <w:t>ы</w:t>
      </w:r>
      <w:r w:rsidRPr="00D17D03">
        <w:rPr>
          <w:szCs w:val="24"/>
        </w:rPr>
        <w:t>ваемые щелья. Они перемежаются крупными массивами песчаных пляжей. Ниже Карпогор Пинега напоминает уральскую реку – берега её круты и сложены известняками и мергелями. Деревни ст</w:t>
      </w:r>
      <w:r w:rsidRPr="00D17D03">
        <w:rPr>
          <w:szCs w:val="24"/>
        </w:rPr>
        <w:t>о</w:t>
      </w:r>
      <w:r w:rsidRPr="00D17D03">
        <w:rPr>
          <w:szCs w:val="24"/>
        </w:rPr>
        <w:t>ят высоко над рекой, в каждой есть своя обзорная точка. Зауженный х</w:t>
      </w:r>
      <w:r w:rsidRPr="00D17D03">
        <w:rPr>
          <w:szCs w:val="24"/>
        </w:rPr>
        <w:t>а</w:t>
      </w:r>
      <w:r w:rsidRPr="00D17D03">
        <w:rPr>
          <w:szCs w:val="24"/>
        </w:rPr>
        <w:t>рактер долины связан с тем, что река попа</w:t>
      </w:r>
      <w:r w:rsidR="0030472B" w:rsidRPr="00D17D03">
        <w:rPr>
          <w:szCs w:val="24"/>
        </w:rPr>
        <w:t>дает в зону влияния Беломорско-</w:t>
      </w:r>
      <w:r w:rsidRPr="00D17D03">
        <w:rPr>
          <w:szCs w:val="24"/>
        </w:rPr>
        <w:t>Кулойского плато. Ниже поселка Пинега река вп</w:t>
      </w:r>
      <w:r w:rsidRPr="00D17D03">
        <w:rPr>
          <w:szCs w:val="24"/>
        </w:rPr>
        <w:t>а</w:t>
      </w:r>
      <w:r w:rsidRPr="00D17D03">
        <w:rPr>
          <w:szCs w:val="24"/>
        </w:rPr>
        <w:t>дает в зону редкого для Русского Севера гипсового карста (район Голубинского заказника), соо</w:t>
      </w:r>
      <w:r w:rsidRPr="00D17D03">
        <w:rPr>
          <w:szCs w:val="24"/>
        </w:rPr>
        <w:t>т</w:t>
      </w:r>
      <w:r w:rsidRPr="00D17D03">
        <w:rPr>
          <w:szCs w:val="24"/>
        </w:rPr>
        <w:t>ветственно ещё более возрастают расчлене</w:t>
      </w:r>
      <w:r w:rsidRPr="00D17D03">
        <w:rPr>
          <w:szCs w:val="24"/>
        </w:rPr>
        <w:t>н</w:t>
      </w:r>
      <w:r w:rsidRPr="00D17D03">
        <w:rPr>
          <w:szCs w:val="24"/>
        </w:rPr>
        <w:t>ность и декоративность рельефа. В районе Кузомени Пинега снова превращается в сп</w:t>
      </w:r>
      <w:r w:rsidRPr="00D17D03">
        <w:rPr>
          <w:szCs w:val="24"/>
        </w:rPr>
        <w:t>о</w:t>
      </w:r>
      <w:r w:rsidRPr="00D17D03">
        <w:rPr>
          <w:szCs w:val="24"/>
        </w:rPr>
        <w:t>койную северную реку.</w:t>
      </w:r>
    </w:p>
    <w:p w:rsidR="00484554" w:rsidRPr="00D17D03" w:rsidRDefault="00484554" w:rsidP="00484554">
      <w:pPr>
        <w:spacing w:line="276" w:lineRule="auto"/>
        <w:ind w:firstLine="709"/>
        <w:jc w:val="both"/>
        <w:rPr>
          <w:szCs w:val="24"/>
        </w:rPr>
      </w:pPr>
      <w:r w:rsidRPr="00D17D03">
        <w:rPr>
          <w:szCs w:val="24"/>
        </w:rPr>
        <w:t>Кроме рек в районе большое количество озёр. Происхождение озёрных котловин ледник</w:t>
      </w:r>
      <w:r w:rsidRPr="00D17D03">
        <w:rPr>
          <w:szCs w:val="24"/>
        </w:rPr>
        <w:t>о</w:t>
      </w:r>
      <w:r w:rsidRPr="00D17D03">
        <w:rPr>
          <w:szCs w:val="24"/>
        </w:rPr>
        <w:t>вое и карстовое. Встречаются солёные озёра. В целом по району преобладают ледниковые котл</w:t>
      </w:r>
      <w:r w:rsidRPr="00D17D03">
        <w:rPr>
          <w:szCs w:val="24"/>
        </w:rPr>
        <w:t>о</w:t>
      </w:r>
      <w:r w:rsidRPr="00D17D03">
        <w:rPr>
          <w:szCs w:val="24"/>
        </w:rPr>
        <w:t>вины. Вода в озёрах пресная, жёлто-коричневая, гидрокарбонатная. В долинах рек часто встреч</w:t>
      </w:r>
      <w:r w:rsidRPr="00D17D03">
        <w:rPr>
          <w:szCs w:val="24"/>
        </w:rPr>
        <w:t>а</w:t>
      </w:r>
      <w:r w:rsidRPr="00D17D03">
        <w:rPr>
          <w:szCs w:val="24"/>
        </w:rPr>
        <w:t>ются пойменные озерки - старицы. Отличаются они небольшой глубиной и ра</w:t>
      </w:r>
      <w:r w:rsidRPr="00D17D03">
        <w:rPr>
          <w:szCs w:val="24"/>
        </w:rPr>
        <w:t>з</w:t>
      </w:r>
      <w:r w:rsidRPr="00D17D03">
        <w:rPr>
          <w:szCs w:val="24"/>
        </w:rPr>
        <w:t>мерами.</w:t>
      </w:r>
    </w:p>
    <w:p w:rsidR="00DB297E" w:rsidRPr="00D17D03" w:rsidRDefault="00484554" w:rsidP="00484554">
      <w:pPr>
        <w:spacing w:line="276" w:lineRule="auto"/>
        <w:ind w:firstLine="709"/>
        <w:jc w:val="both"/>
        <w:rPr>
          <w:szCs w:val="24"/>
        </w:rPr>
      </w:pPr>
      <w:r w:rsidRPr="00D17D03">
        <w:rPr>
          <w:b/>
          <w:bCs/>
          <w:szCs w:val="24"/>
        </w:rPr>
        <w:t>Карстовые озёра</w:t>
      </w:r>
      <w:r w:rsidRPr="00D17D03">
        <w:rPr>
          <w:szCs w:val="24"/>
        </w:rPr>
        <w:t xml:space="preserve"> очень многочисленны. Своим разнообразием форм, размеров, а также режимом уровней вод приуроченностью к определенным формам рельефа они о</w:t>
      </w:r>
      <w:r w:rsidRPr="00D17D03">
        <w:rPr>
          <w:szCs w:val="24"/>
        </w:rPr>
        <w:t>т</w:t>
      </w:r>
      <w:r w:rsidRPr="00D17D03">
        <w:rPr>
          <w:szCs w:val="24"/>
        </w:rPr>
        <w:t xml:space="preserve">ражают сложное гидродинамическое строение территории. </w:t>
      </w:r>
    </w:p>
    <w:p w:rsidR="00484554" w:rsidRPr="00D17D03" w:rsidRDefault="00484554" w:rsidP="00484554">
      <w:pPr>
        <w:spacing w:line="276" w:lineRule="auto"/>
        <w:ind w:firstLine="709"/>
        <w:jc w:val="both"/>
        <w:rPr>
          <w:szCs w:val="24"/>
        </w:rPr>
      </w:pPr>
      <w:r w:rsidRPr="00D17D03">
        <w:rPr>
          <w:szCs w:val="24"/>
        </w:rPr>
        <w:lastRenderedPageBreak/>
        <w:t>Болота в районе имеют большое распространение (14% территории), но больше их на сев</w:t>
      </w:r>
      <w:r w:rsidRPr="00D17D03">
        <w:rPr>
          <w:szCs w:val="24"/>
        </w:rPr>
        <w:t>е</w:t>
      </w:r>
      <w:r w:rsidRPr="00D17D03">
        <w:rPr>
          <w:szCs w:val="24"/>
        </w:rPr>
        <w:t>ре и северо-востоке района. Преобладают верховые болота. В растительном покр</w:t>
      </w:r>
      <w:r w:rsidRPr="00D17D03">
        <w:rPr>
          <w:szCs w:val="24"/>
        </w:rPr>
        <w:t>о</w:t>
      </w:r>
      <w:r w:rsidRPr="00D17D03">
        <w:rPr>
          <w:szCs w:val="24"/>
        </w:rPr>
        <w:t>ве таких болот главную роль играют сфагновые мхи. Здесь растут багульник, пушеница, морошка, клюква, б</w:t>
      </w:r>
      <w:r w:rsidRPr="00D17D03">
        <w:rPr>
          <w:szCs w:val="24"/>
        </w:rPr>
        <w:t>о</w:t>
      </w:r>
      <w:r w:rsidRPr="00D17D03">
        <w:rPr>
          <w:szCs w:val="24"/>
        </w:rPr>
        <w:t xml:space="preserve">лотная сосна. </w:t>
      </w:r>
    </w:p>
    <w:p w:rsidR="00F8054D" w:rsidRPr="00D17D03" w:rsidRDefault="00F8054D" w:rsidP="00890A20">
      <w:pPr>
        <w:spacing w:line="276" w:lineRule="auto"/>
        <w:ind w:firstLine="709"/>
        <w:jc w:val="center"/>
        <w:rPr>
          <w:b/>
          <w:szCs w:val="24"/>
          <w:lang w:eastAsia="en-US" w:bidi="en-US"/>
        </w:rPr>
      </w:pPr>
    </w:p>
    <w:p w:rsidR="00E745FC" w:rsidRPr="00D17D03" w:rsidRDefault="00605BE8" w:rsidP="00890A20">
      <w:pPr>
        <w:spacing w:line="276" w:lineRule="auto"/>
        <w:ind w:firstLine="709"/>
        <w:jc w:val="center"/>
        <w:rPr>
          <w:b/>
          <w:szCs w:val="24"/>
          <w:lang w:eastAsia="en-US" w:bidi="en-US"/>
        </w:rPr>
      </w:pPr>
      <w:r w:rsidRPr="00D17D03">
        <w:rPr>
          <w:b/>
          <w:szCs w:val="24"/>
          <w:lang w:eastAsia="en-US" w:bidi="en-US"/>
        </w:rPr>
        <w:t xml:space="preserve">Основные </w:t>
      </w:r>
      <w:r w:rsidR="00E745FC" w:rsidRPr="00D17D03">
        <w:rPr>
          <w:b/>
          <w:szCs w:val="24"/>
          <w:lang w:eastAsia="en-US" w:bidi="en-US"/>
        </w:rPr>
        <w:t>характеристики водных объектов</w:t>
      </w:r>
      <w:r w:rsidR="00E4310F" w:rsidRPr="00D17D03">
        <w:rPr>
          <w:b/>
          <w:szCs w:val="24"/>
          <w:lang w:eastAsia="en-US" w:bidi="en-US"/>
        </w:rPr>
        <w:t xml:space="preserve">, </w:t>
      </w:r>
    </w:p>
    <w:p w:rsidR="00055E27" w:rsidRPr="00D17D03" w:rsidRDefault="00E4310F" w:rsidP="00E745FC">
      <w:pPr>
        <w:spacing w:line="276" w:lineRule="auto"/>
        <w:ind w:firstLine="709"/>
        <w:jc w:val="center"/>
        <w:rPr>
          <w:b/>
          <w:szCs w:val="24"/>
          <w:lang w:eastAsia="en-US" w:bidi="en-US"/>
        </w:rPr>
      </w:pPr>
      <w:r w:rsidRPr="00D17D03">
        <w:rPr>
          <w:b/>
          <w:szCs w:val="24"/>
          <w:lang w:eastAsia="en-US" w:bidi="en-US"/>
        </w:rPr>
        <w:t>р</w:t>
      </w:r>
      <w:r w:rsidR="00E745FC" w:rsidRPr="00D17D03">
        <w:rPr>
          <w:b/>
          <w:szCs w:val="24"/>
          <w:lang w:eastAsia="en-US" w:bidi="en-US"/>
        </w:rPr>
        <w:t xml:space="preserve">асположенных на территории </w:t>
      </w:r>
      <w:r w:rsidR="00C84E84" w:rsidRPr="00D17D03">
        <w:rPr>
          <w:b/>
          <w:szCs w:val="24"/>
          <w:lang w:eastAsia="en-US" w:bidi="en-US"/>
        </w:rPr>
        <w:t>МО «</w:t>
      </w:r>
      <w:r w:rsidR="001B0716" w:rsidRPr="00D17D03">
        <w:rPr>
          <w:b/>
          <w:szCs w:val="24"/>
          <w:lang w:eastAsia="en-US" w:bidi="en-US"/>
        </w:rPr>
        <w:t>Сосновское</w:t>
      </w:r>
      <w:r w:rsidR="00C84E84" w:rsidRPr="00D17D03">
        <w:rPr>
          <w:b/>
          <w:szCs w:val="24"/>
          <w:lang w:eastAsia="en-US" w:bidi="en-US"/>
        </w:rPr>
        <w:t>»</w:t>
      </w:r>
    </w:p>
    <w:p w:rsidR="00055E27" w:rsidRPr="00D17D03" w:rsidRDefault="00055E27" w:rsidP="00890A20">
      <w:pPr>
        <w:spacing w:line="276" w:lineRule="auto"/>
        <w:ind w:firstLine="709"/>
        <w:jc w:val="right"/>
        <w:rPr>
          <w:szCs w:val="24"/>
          <w:lang w:eastAsia="en-US" w:bidi="en-US"/>
        </w:rPr>
      </w:pPr>
    </w:p>
    <w:p w:rsidR="00E4310F" w:rsidRPr="00D17D03" w:rsidRDefault="00E4310F" w:rsidP="00890A20">
      <w:pPr>
        <w:spacing w:line="276" w:lineRule="auto"/>
        <w:ind w:firstLine="709"/>
        <w:jc w:val="right"/>
        <w:rPr>
          <w:szCs w:val="24"/>
          <w:lang w:eastAsia="en-US" w:bidi="en-US"/>
        </w:rPr>
      </w:pPr>
      <w:r w:rsidRPr="00D17D03">
        <w:rPr>
          <w:szCs w:val="24"/>
          <w:lang w:eastAsia="en-US" w:bidi="en-US"/>
        </w:rPr>
        <w:t>Таблица 5.5.1.</w:t>
      </w:r>
    </w:p>
    <w:p w:rsidR="00E4310F" w:rsidRPr="00D17D03" w:rsidRDefault="00E4310F" w:rsidP="00890A20">
      <w:pPr>
        <w:spacing w:line="276" w:lineRule="auto"/>
        <w:ind w:firstLine="709"/>
        <w:jc w:val="right"/>
        <w:rPr>
          <w:szCs w:val="24"/>
          <w:lang w:eastAsia="en-US" w:bidi="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4"/>
        <w:gridCol w:w="5811"/>
        <w:gridCol w:w="3969"/>
      </w:tblGrid>
      <w:tr w:rsidR="00E4310F" w:rsidRPr="00D17D03">
        <w:tc>
          <w:tcPr>
            <w:tcW w:w="534" w:type="dxa"/>
            <w:shd w:val="clear" w:color="auto" w:fill="auto"/>
          </w:tcPr>
          <w:p w:rsidR="00E4310F" w:rsidRPr="00D17D03" w:rsidRDefault="00E4310F" w:rsidP="00890A20">
            <w:pPr>
              <w:widowControl w:val="0"/>
              <w:snapToGrid w:val="0"/>
              <w:spacing w:before="80" w:line="276" w:lineRule="auto"/>
              <w:ind w:firstLine="0"/>
              <w:jc w:val="both"/>
              <w:rPr>
                <w:b/>
                <w:szCs w:val="24"/>
                <w:lang w:eastAsia="en-US" w:bidi="en-US"/>
              </w:rPr>
            </w:pPr>
            <w:r w:rsidRPr="00D17D03">
              <w:rPr>
                <w:b/>
                <w:szCs w:val="24"/>
                <w:lang w:eastAsia="en-US" w:bidi="en-US"/>
              </w:rPr>
              <w:t>№ п/п</w:t>
            </w:r>
          </w:p>
        </w:tc>
        <w:tc>
          <w:tcPr>
            <w:tcW w:w="5811" w:type="dxa"/>
            <w:shd w:val="clear" w:color="auto" w:fill="auto"/>
            <w:vAlign w:val="center"/>
          </w:tcPr>
          <w:p w:rsidR="00E4310F" w:rsidRPr="00D17D03" w:rsidRDefault="00E4310F" w:rsidP="00890A20">
            <w:pPr>
              <w:widowControl w:val="0"/>
              <w:snapToGrid w:val="0"/>
              <w:spacing w:before="80" w:line="276" w:lineRule="auto"/>
              <w:ind w:firstLine="0"/>
              <w:jc w:val="center"/>
              <w:rPr>
                <w:b/>
                <w:szCs w:val="24"/>
                <w:lang w:eastAsia="en-US" w:bidi="en-US"/>
              </w:rPr>
            </w:pPr>
            <w:r w:rsidRPr="00D17D03">
              <w:rPr>
                <w:b/>
                <w:szCs w:val="24"/>
                <w:lang w:eastAsia="en-US" w:bidi="en-US"/>
              </w:rPr>
              <w:t>Наименование р</w:t>
            </w:r>
            <w:r w:rsidRPr="00D17D03">
              <w:rPr>
                <w:b/>
                <w:szCs w:val="24"/>
                <w:lang w:eastAsia="en-US" w:bidi="en-US"/>
              </w:rPr>
              <w:t>е</w:t>
            </w:r>
            <w:r w:rsidRPr="00D17D03">
              <w:rPr>
                <w:b/>
                <w:szCs w:val="24"/>
                <w:lang w:eastAsia="en-US" w:bidi="en-US"/>
              </w:rPr>
              <w:t>ки</w:t>
            </w:r>
          </w:p>
        </w:tc>
        <w:tc>
          <w:tcPr>
            <w:tcW w:w="3969" w:type="dxa"/>
            <w:shd w:val="clear" w:color="auto" w:fill="auto"/>
            <w:vAlign w:val="center"/>
          </w:tcPr>
          <w:p w:rsidR="00E4310F" w:rsidRPr="00D17D03" w:rsidRDefault="00E745FC" w:rsidP="00E745FC">
            <w:pPr>
              <w:widowControl w:val="0"/>
              <w:snapToGrid w:val="0"/>
              <w:spacing w:before="80" w:line="276" w:lineRule="auto"/>
              <w:ind w:firstLine="0"/>
              <w:jc w:val="center"/>
              <w:rPr>
                <w:b/>
                <w:szCs w:val="24"/>
                <w:lang w:eastAsia="en-US" w:bidi="en-US"/>
              </w:rPr>
            </w:pPr>
            <w:r w:rsidRPr="00D17D03">
              <w:rPr>
                <w:b/>
                <w:szCs w:val="24"/>
                <w:lang w:eastAsia="en-US" w:bidi="en-US"/>
              </w:rPr>
              <w:t>Протяженность/площадь на</w:t>
            </w:r>
            <w:r w:rsidR="00F8054D" w:rsidRPr="00D17D03">
              <w:rPr>
                <w:b/>
                <w:szCs w:val="24"/>
                <w:lang w:eastAsia="en-US" w:bidi="en-US"/>
              </w:rPr>
              <w:t xml:space="preserve"> те</w:t>
            </w:r>
            <w:r w:rsidR="00F8054D" w:rsidRPr="00D17D03">
              <w:rPr>
                <w:b/>
                <w:szCs w:val="24"/>
                <w:lang w:eastAsia="en-US" w:bidi="en-US"/>
              </w:rPr>
              <w:t>р</w:t>
            </w:r>
            <w:r w:rsidR="00F8054D" w:rsidRPr="00D17D03">
              <w:rPr>
                <w:b/>
                <w:szCs w:val="24"/>
                <w:lang w:eastAsia="en-US" w:bidi="en-US"/>
              </w:rPr>
              <w:t>ритории п</w:t>
            </w:r>
            <w:r w:rsidR="00F8054D" w:rsidRPr="00D17D03">
              <w:rPr>
                <w:b/>
                <w:szCs w:val="24"/>
                <w:lang w:eastAsia="en-US" w:bidi="en-US"/>
              </w:rPr>
              <w:t>о</w:t>
            </w:r>
            <w:r w:rsidR="00F8054D" w:rsidRPr="00D17D03">
              <w:rPr>
                <w:b/>
                <w:szCs w:val="24"/>
                <w:lang w:eastAsia="en-US" w:bidi="en-US"/>
              </w:rPr>
              <w:t>селения</w:t>
            </w:r>
          </w:p>
        </w:tc>
      </w:tr>
      <w:tr w:rsidR="00D846F4" w:rsidRPr="00D17D03">
        <w:trPr>
          <w:trHeight w:val="277"/>
        </w:trPr>
        <w:tc>
          <w:tcPr>
            <w:tcW w:w="534" w:type="dxa"/>
            <w:shd w:val="clear" w:color="auto" w:fill="auto"/>
          </w:tcPr>
          <w:p w:rsidR="00D846F4" w:rsidRPr="00D17D03" w:rsidRDefault="00D846F4" w:rsidP="00890A20">
            <w:pPr>
              <w:widowControl w:val="0"/>
              <w:snapToGrid w:val="0"/>
              <w:spacing w:before="80" w:line="276" w:lineRule="auto"/>
              <w:ind w:firstLine="0"/>
              <w:jc w:val="both"/>
              <w:rPr>
                <w:szCs w:val="24"/>
                <w:lang w:eastAsia="en-US" w:bidi="en-US"/>
              </w:rPr>
            </w:pPr>
            <w:r w:rsidRPr="00D17D03">
              <w:rPr>
                <w:szCs w:val="24"/>
                <w:lang w:eastAsia="en-US" w:bidi="en-US"/>
              </w:rPr>
              <w:t>1</w:t>
            </w:r>
          </w:p>
        </w:tc>
        <w:tc>
          <w:tcPr>
            <w:tcW w:w="5811" w:type="dxa"/>
            <w:shd w:val="clear" w:color="auto" w:fill="auto"/>
            <w:vAlign w:val="center"/>
          </w:tcPr>
          <w:p w:rsidR="00D846F4" w:rsidRPr="00D17D03" w:rsidRDefault="00D846F4" w:rsidP="00484554">
            <w:pPr>
              <w:widowControl w:val="0"/>
              <w:snapToGrid w:val="0"/>
              <w:spacing w:before="80" w:line="276" w:lineRule="auto"/>
              <w:ind w:firstLine="0"/>
              <w:jc w:val="both"/>
              <w:rPr>
                <w:b/>
                <w:szCs w:val="24"/>
                <w:lang w:eastAsia="en-US" w:bidi="en-US"/>
              </w:rPr>
            </w:pPr>
            <w:r w:rsidRPr="00D17D03">
              <w:rPr>
                <w:szCs w:val="24"/>
                <w:lang w:eastAsia="en-US" w:bidi="en-US"/>
              </w:rPr>
              <w:t xml:space="preserve">р. </w:t>
            </w:r>
            <w:r w:rsidR="00484554" w:rsidRPr="00D17D03">
              <w:rPr>
                <w:szCs w:val="24"/>
                <w:lang w:eastAsia="en-US" w:bidi="en-US"/>
              </w:rPr>
              <w:t>Пинега</w:t>
            </w:r>
          </w:p>
        </w:tc>
        <w:tc>
          <w:tcPr>
            <w:tcW w:w="3969" w:type="dxa"/>
            <w:shd w:val="clear" w:color="auto" w:fill="auto"/>
            <w:vAlign w:val="center"/>
          </w:tcPr>
          <w:p w:rsidR="00D846F4" w:rsidRPr="00D17D03" w:rsidRDefault="00605BE8"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E745FC" w:rsidRPr="00D17D03">
        <w:tc>
          <w:tcPr>
            <w:tcW w:w="534" w:type="dxa"/>
            <w:shd w:val="clear" w:color="auto" w:fill="auto"/>
          </w:tcPr>
          <w:p w:rsidR="00E745FC"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2</w:t>
            </w:r>
          </w:p>
        </w:tc>
        <w:tc>
          <w:tcPr>
            <w:tcW w:w="5811" w:type="dxa"/>
            <w:shd w:val="clear" w:color="auto" w:fill="auto"/>
            <w:vAlign w:val="center"/>
          </w:tcPr>
          <w:p w:rsidR="00E745FC" w:rsidRPr="00D17D03" w:rsidRDefault="00E745FC" w:rsidP="00DB297E">
            <w:pPr>
              <w:widowControl w:val="0"/>
              <w:snapToGrid w:val="0"/>
              <w:spacing w:before="80" w:line="276" w:lineRule="auto"/>
              <w:ind w:firstLine="0"/>
              <w:rPr>
                <w:szCs w:val="24"/>
                <w:lang w:eastAsia="en-US" w:bidi="en-US"/>
              </w:rPr>
            </w:pPr>
            <w:r w:rsidRPr="00D17D03">
              <w:rPr>
                <w:szCs w:val="24"/>
                <w:lang w:eastAsia="en-US" w:bidi="en-US"/>
              </w:rPr>
              <w:t xml:space="preserve">р. </w:t>
            </w:r>
            <w:r w:rsidR="00DB297E" w:rsidRPr="00D17D03">
              <w:rPr>
                <w:szCs w:val="24"/>
                <w:lang w:eastAsia="en-US" w:bidi="en-US"/>
              </w:rPr>
              <w:t>Пюля</w:t>
            </w:r>
          </w:p>
        </w:tc>
        <w:tc>
          <w:tcPr>
            <w:tcW w:w="3969" w:type="dxa"/>
            <w:shd w:val="clear" w:color="auto" w:fill="auto"/>
            <w:vAlign w:val="center"/>
          </w:tcPr>
          <w:p w:rsidR="00E745FC"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DB297E" w:rsidRPr="00D17D03">
        <w:tc>
          <w:tcPr>
            <w:tcW w:w="534" w:type="dxa"/>
            <w:shd w:val="clear" w:color="auto" w:fill="auto"/>
          </w:tcPr>
          <w:p w:rsidR="00DB297E"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3</w:t>
            </w:r>
          </w:p>
        </w:tc>
        <w:tc>
          <w:tcPr>
            <w:tcW w:w="5811" w:type="dxa"/>
            <w:shd w:val="clear" w:color="auto" w:fill="auto"/>
            <w:vAlign w:val="center"/>
          </w:tcPr>
          <w:p w:rsidR="00DB297E" w:rsidRPr="00D17D03" w:rsidRDefault="00DB297E" w:rsidP="00D846F4">
            <w:pPr>
              <w:widowControl w:val="0"/>
              <w:snapToGrid w:val="0"/>
              <w:spacing w:before="80" w:line="276" w:lineRule="auto"/>
              <w:ind w:firstLine="0"/>
              <w:rPr>
                <w:szCs w:val="24"/>
                <w:lang w:eastAsia="en-US" w:bidi="en-US"/>
              </w:rPr>
            </w:pPr>
            <w:r w:rsidRPr="00D17D03">
              <w:rPr>
                <w:szCs w:val="24"/>
                <w:lang w:eastAsia="en-US" w:bidi="en-US"/>
              </w:rPr>
              <w:t>р. Сульца</w:t>
            </w:r>
          </w:p>
        </w:tc>
        <w:tc>
          <w:tcPr>
            <w:tcW w:w="3969" w:type="dxa"/>
            <w:shd w:val="clear" w:color="auto" w:fill="auto"/>
            <w:vAlign w:val="center"/>
          </w:tcPr>
          <w:p w:rsidR="00DB297E"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DB297E" w:rsidRPr="00D17D03">
        <w:tc>
          <w:tcPr>
            <w:tcW w:w="534" w:type="dxa"/>
            <w:shd w:val="clear" w:color="auto" w:fill="auto"/>
          </w:tcPr>
          <w:p w:rsidR="00DB297E"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4</w:t>
            </w:r>
          </w:p>
        </w:tc>
        <w:tc>
          <w:tcPr>
            <w:tcW w:w="5811" w:type="dxa"/>
            <w:shd w:val="clear" w:color="auto" w:fill="auto"/>
            <w:vAlign w:val="center"/>
          </w:tcPr>
          <w:p w:rsidR="00DB297E" w:rsidRPr="00D17D03" w:rsidRDefault="00DB297E" w:rsidP="00D846F4">
            <w:pPr>
              <w:widowControl w:val="0"/>
              <w:snapToGrid w:val="0"/>
              <w:spacing w:before="80" w:line="276" w:lineRule="auto"/>
              <w:ind w:firstLine="0"/>
              <w:rPr>
                <w:szCs w:val="24"/>
                <w:lang w:eastAsia="en-US" w:bidi="en-US"/>
              </w:rPr>
            </w:pPr>
            <w:r w:rsidRPr="00D17D03">
              <w:rPr>
                <w:szCs w:val="24"/>
                <w:lang w:eastAsia="en-US" w:bidi="en-US"/>
              </w:rPr>
              <w:t>р. Малая Оча</w:t>
            </w:r>
          </w:p>
        </w:tc>
        <w:tc>
          <w:tcPr>
            <w:tcW w:w="3969" w:type="dxa"/>
            <w:shd w:val="clear" w:color="auto" w:fill="auto"/>
            <w:vAlign w:val="center"/>
          </w:tcPr>
          <w:p w:rsidR="00DB297E"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DB297E" w:rsidRPr="00D17D03">
        <w:tc>
          <w:tcPr>
            <w:tcW w:w="534" w:type="dxa"/>
            <w:shd w:val="clear" w:color="auto" w:fill="auto"/>
          </w:tcPr>
          <w:p w:rsidR="00DB297E"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5</w:t>
            </w:r>
          </w:p>
        </w:tc>
        <w:tc>
          <w:tcPr>
            <w:tcW w:w="5811" w:type="dxa"/>
            <w:shd w:val="clear" w:color="auto" w:fill="auto"/>
            <w:vAlign w:val="center"/>
          </w:tcPr>
          <w:p w:rsidR="00DB297E" w:rsidRPr="00D17D03" w:rsidRDefault="00DB297E" w:rsidP="00D846F4">
            <w:pPr>
              <w:widowControl w:val="0"/>
              <w:snapToGrid w:val="0"/>
              <w:spacing w:before="80" w:line="276" w:lineRule="auto"/>
              <w:ind w:firstLine="0"/>
              <w:rPr>
                <w:szCs w:val="24"/>
                <w:lang w:eastAsia="en-US" w:bidi="en-US"/>
              </w:rPr>
            </w:pPr>
            <w:r w:rsidRPr="00D17D03">
              <w:rPr>
                <w:szCs w:val="24"/>
                <w:lang w:eastAsia="en-US" w:bidi="en-US"/>
              </w:rPr>
              <w:t>р. Большая Оча</w:t>
            </w:r>
          </w:p>
        </w:tc>
        <w:tc>
          <w:tcPr>
            <w:tcW w:w="3969" w:type="dxa"/>
            <w:shd w:val="clear" w:color="auto" w:fill="auto"/>
            <w:vAlign w:val="center"/>
          </w:tcPr>
          <w:p w:rsidR="00DB297E"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DB297E" w:rsidRPr="00D17D03">
        <w:tc>
          <w:tcPr>
            <w:tcW w:w="534" w:type="dxa"/>
            <w:shd w:val="clear" w:color="auto" w:fill="auto"/>
          </w:tcPr>
          <w:p w:rsidR="00DB297E"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6</w:t>
            </w:r>
          </w:p>
        </w:tc>
        <w:tc>
          <w:tcPr>
            <w:tcW w:w="5811" w:type="dxa"/>
            <w:shd w:val="clear" w:color="auto" w:fill="auto"/>
            <w:vAlign w:val="center"/>
          </w:tcPr>
          <w:p w:rsidR="00DB297E" w:rsidRPr="00D17D03" w:rsidRDefault="00DB297E" w:rsidP="00D846F4">
            <w:pPr>
              <w:widowControl w:val="0"/>
              <w:snapToGrid w:val="0"/>
              <w:spacing w:before="80" w:line="276" w:lineRule="auto"/>
              <w:ind w:firstLine="0"/>
              <w:rPr>
                <w:szCs w:val="24"/>
                <w:lang w:eastAsia="en-US" w:bidi="en-US"/>
              </w:rPr>
            </w:pPr>
            <w:r w:rsidRPr="00D17D03">
              <w:rPr>
                <w:szCs w:val="24"/>
                <w:lang w:eastAsia="en-US" w:bidi="en-US"/>
              </w:rPr>
              <w:t>р. Нюхча</w:t>
            </w:r>
          </w:p>
        </w:tc>
        <w:tc>
          <w:tcPr>
            <w:tcW w:w="3969" w:type="dxa"/>
            <w:shd w:val="clear" w:color="auto" w:fill="auto"/>
            <w:vAlign w:val="center"/>
          </w:tcPr>
          <w:p w:rsidR="00DB297E"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DB297E" w:rsidRPr="00D17D03">
        <w:tc>
          <w:tcPr>
            <w:tcW w:w="534" w:type="dxa"/>
            <w:shd w:val="clear" w:color="auto" w:fill="auto"/>
          </w:tcPr>
          <w:p w:rsidR="00DB297E"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7</w:t>
            </w:r>
          </w:p>
        </w:tc>
        <w:tc>
          <w:tcPr>
            <w:tcW w:w="5811" w:type="dxa"/>
            <w:shd w:val="clear" w:color="auto" w:fill="auto"/>
            <w:vAlign w:val="center"/>
          </w:tcPr>
          <w:p w:rsidR="00DB297E" w:rsidRPr="00D17D03" w:rsidRDefault="00DB297E" w:rsidP="00D846F4">
            <w:pPr>
              <w:widowControl w:val="0"/>
              <w:snapToGrid w:val="0"/>
              <w:spacing w:before="80" w:line="276" w:lineRule="auto"/>
              <w:ind w:firstLine="0"/>
              <w:rPr>
                <w:szCs w:val="24"/>
                <w:lang w:eastAsia="en-US" w:bidi="en-US"/>
              </w:rPr>
            </w:pPr>
            <w:r w:rsidRPr="00D17D03">
              <w:rPr>
                <w:szCs w:val="24"/>
                <w:lang w:eastAsia="en-US" w:bidi="en-US"/>
              </w:rPr>
              <w:t>р. Пучкома</w:t>
            </w:r>
          </w:p>
        </w:tc>
        <w:tc>
          <w:tcPr>
            <w:tcW w:w="3969" w:type="dxa"/>
            <w:shd w:val="clear" w:color="auto" w:fill="auto"/>
            <w:vAlign w:val="center"/>
          </w:tcPr>
          <w:p w:rsidR="00DB297E"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r w:rsidR="00DB297E" w:rsidRPr="00D17D03">
        <w:tc>
          <w:tcPr>
            <w:tcW w:w="534" w:type="dxa"/>
            <w:shd w:val="clear" w:color="auto" w:fill="auto"/>
          </w:tcPr>
          <w:p w:rsidR="00DB297E" w:rsidRPr="00D17D03" w:rsidRDefault="00DB297E" w:rsidP="00890A20">
            <w:pPr>
              <w:widowControl w:val="0"/>
              <w:snapToGrid w:val="0"/>
              <w:spacing w:before="80" w:line="276" w:lineRule="auto"/>
              <w:ind w:firstLine="0"/>
              <w:jc w:val="both"/>
              <w:rPr>
                <w:szCs w:val="24"/>
                <w:lang w:eastAsia="en-US" w:bidi="en-US"/>
              </w:rPr>
            </w:pPr>
            <w:r w:rsidRPr="00D17D03">
              <w:rPr>
                <w:szCs w:val="24"/>
                <w:lang w:eastAsia="en-US" w:bidi="en-US"/>
              </w:rPr>
              <w:t>8</w:t>
            </w:r>
          </w:p>
        </w:tc>
        <w:tc>
          <w:tcPr>
            <w:tcW w:w="5811" w:type="dxa"/>
            <w:shd w:val="clear" w:color="auto" w:fill="auto"/>
            <w:vAlign w:val="center"/>
          </w:tcPr>
          <w:p w:rsidR="00DB297E" w:rsidRPr="00D17D03" w:rsidRDefault="00DB297E" w:rsidP="00D846F4">
            <w:pPr>
              <w:widowControl w:val="0"/>
              <w:snapToGrid w:val="0"/>
              <w:spacing w:before="80" w:line="276" w:lineRule="auto"/>
              <w:ind w:firstLine="0"/>
              <w:rPr>
                <w:szCs w:val="24"/>
                <w:lang w:eastAsia="en-US" w:bidi="en-US"/>
              </w:rPr>
            </w:pPr>
            <w:r w:rsidRPr="00D17D03">
              <w:rPr>
                <w:szCs w:val="24"/>
                <w:lang w:eastAsia="en-US" w:bidi="en-US"/>
              </w:rPr>
              <w:t>р. Явзора</w:t>
            </w:r>
          </w:p>
        </w:tc>
        <w:tc>
          <w:tcPr>
            <w:tcW w:w="3969" w:type="dxa"/>
            <w:shd w:val="clear" w:color="auto" w:fill="auto"/>
            <w:vAlign w:val="center"/>
          </w:tcPr>
          <w:p w:rsidR="00DB297E" w:rsidRPr="00D17D03" w:rsidRDefault="00DB297E" w:rsidP="00890A20">
            <w:pPr>
              <w:widowControl w:val="0"/>
              <w:snapToGrid w:val="0"/>
              <w:spacing w:before="80" w:line="276" w:lineRule="auto"/>
              <w:ind w:firstLine="0"/>
              <w:jc w:val="center"/>
              <w:rPr>
                <w:b/>
                <w:szCs w:val="24"/>
                <w:lang w:eastAsia="en-US" w:bidi="en-US"/>
              </w:rPr>
            </w:pPr>
            <w:r w:rsidRPr="00D17D03">
              <w:rPr>
                <w:b/>
                <w:szCs w:val="24"/>
                <w:lang w:eastAsia="en-US" w:bidi="en-US"/>
              </w:rPr>
              <w:t>-</w:t>
            </w:r>
          </w:p>
        </w:tc>
      </w:tr>
    </w:tbl>
    <w:p w:rsidR="002266FB" w:rsidRPr="00D17D03" w:rsidRDefault="002266FB" w:rsidP="00484554">
      <w:pPr>
        <w:spacing w:line="276" w:lineRule="auto"/>
        <w:ind w:firstLine="709"/>
        <w:jc w:val="both"/>
        <w:rPr>
          <w:szCs w:val="24"/>
        </w:rPr>
      </w:pPr>
    </w:p>
    <w:p w:rsidR="00484554" w:rsidRPr="00D17D03" w:rsidRDefault="00484554" w:rsidP="00484554">
      <w:pPr>
        <w:spacing w:line="276" w:lineRule="auto"/>
        <w:ind w:firstLine="709"/>
        <w:jc w:val="both"/>
        <w:rPr>
          <w:szCs w:val="24"/>
        </w:rPr>
      </w:pPr>
      <w:r w:rsidRPr="00D17D03">
        <w:rPr>
          <w:szCs w:val="24"/>
        </w:rPr>
        <w:t>Район располагает значительными запасами гидроресурсов. Река Пинега и её притоки м</w:t>
      </w:r>
      <w:r w:rsidRPr="00D17D03">
        <w:rPr>
          <w:szCs w:val="24"/>
        </w:rPr>
        <w:t>о</w:t>
      </w:r>
      <w:r w:rsidRPr="00D17D03">
        <w:rPr>
          <w:szCs w:val="24"/>
        </w:rPr>
        <w:t>гут использоваться для сплава и для рыбной ловли, в незначительный период времени - для пля</w:t>
      </w:r>
      <w:r w:rsidRPr="00D17D03">
        <w:rPr>
          <w:szCs w:val="24"/>
        </w:rPr>
        <w:t>ж</w:t>
      </w:r>
      <w:r w:rsidRPr="00D17D03">
        <w:rPr>
          <w:szCs w:val="24"/>
        </w:rPr>
        <w:t>ного отдыха.</w:t>
      </w:r>
    </w:p>
    <w:p w:rsidR="00C84E84" w:rsidRPr="00D17D03" w:rsidRDefault="00C84E84" w:rsidP="00890A20">
      <w:pPr>
        <w:spacing w:line="276" w:lineRule="auto"/>
      </w:pPr>
    </w:p>
    <w:p w:rsidR="00F21F23" w:rsidRPr="00D17D03" w:rsidRDefault="00F21F23" w:rsidP="00F21F23">
      <w:pPr>
        <w:spacing w:line="276" w:lineRule="auto"/>
        <w:ind w:firstLine="709"/>
        <w:jc w:val="both"/>
        <w:rPr>
          <w:b/>
          <w:bCs/>
          <w:szCs w:val="24"/>
          <w:lang w:eastAsia="en-US" w:bidi="en-US"/>
        </w:rPr>
      </w:pPr>
      <w:r w:rsidRPr="00D17D03">
        <w:rPr>
          <w:b/>
          <w:bCs/>
          <w:szCs w:val="24"/>
          <w:lang w:eastAsia="en-US" w:bidi="en-US"/>
        </w:rPr>
        <w:t>5.6. Почвы</w:t>
      </w:r>
    </w:p>
    <w:p w:rsidR="00F21F23" w:rsidRPr="00D17D03" w:rsidRDefault="00F21F23" w:rsidP="00F21F23">
      <w:pPr>
        <w:spacing w:line="276" w:lineRule="auto"/>
        <w:ind w:firstLine="709"/>
        <w:jc w:val="both"/>
        <w:rPr>
          <w:b/>
          <w:bCs/>
          <w:szCs w:val="24"/>
          <w:lang w:eastAsia="en-US" w:bidi="en-US"/>
        </w:rPr>
      </w:pPr>
    </w:p>
    <w:p w:rsidR="00F21F23" w:rsidRPr="00D17D03" w:rsidRDefault="00F21F23" w:rsidP="00F21F23">
      <w:pPr>
        <w:spacing w:line="276" w:lineRule="auto"/>
        <w:ind w:firstLine="709"/>
        <w:jc w:val="both"/>
        <w:rPr>
          <w:b/>
          <w:bCs/>
          <w:szCs w:val="24"/>
          <w:lang w:eastAsia="en-US" w:bidi="en-US"/>
        </w:rPr>
      </w:pPr>
      <w:r w:rsidRPr="00D17D03">
        <w:rPr>
          <w:szCs w:val="24"/>
        </w:rPr>
        <w:t>Почвы на территории характеризуются кислой реакцией, низкой минерализацией почве</w:t>
      </w:r>
      <w:r w:rsidRPr="00D17D03">
        <w:rPr>
          <w:szCs w:val="24"/>
        </w:rPr>
        <w:t>н</w:t>
      </w:r>
      <w:r w:rsidRPr="00D17D03">
        <w:rPr>
          <w:szCs w:val="24"/>
        </w:rPr>
        <w:t>но-грунтовых вод и преобладанием восстановительных процессов.</w:t>
      </w:r>
    </w:p>
    <w:p w:rsidR="00055E27" w:rsidRPr="00D17D03" w:rsidRDefault="00055E27" w:rsidP="00890A20">
      <w:pPr>
        <w:spacing w:line="276" w:lineRule="auto"/>
        <w:ind w:firstLine="709"/>
        <w:jc w:val="both"/>
        <w:rPr>
          <w:szCs w:val="24"/>
        </w:rPr>
      </w:pPr>
      <w:r w:rsidRPr="00D17D03">
        <w:rPr>
          <w:szCs w:val="24"/>
        </w:rPr>
        <w:t>В поселении преобладают легкосуглинистые и супесчаные, средне- и сильноподзолистые почвы с низким плодородием, высокой кислотностью, бедные питательными веществами. Встр</w:t>
      </w:r>
      <w:r w:rsidRPr="00D17D03">
        <w:rPr>
          <w:szCs w:val="24"/>
        </w:rPr>
        <w:t>е</w:t>
      </w:r>
      <w:r w:rsidRPr="00D17D03">
        <w:rPr>
          <w:szCs w:val="24"/>
        </w:rPr>
        <w:t>чаются болотистые почвы. В поймах рек сформировались аллювиальные почвы.</w:t>
      </w:r>
    </w:p>
    <w:p w:rsidR="00055E27" w:rsidRPr="00D17D03" w:rsidRDefault="00055E27" w:rsidP="00890A20">
      <w:pPr>
        <w:spacing w:line="276" w:lineRule="auto"/>
        <w:ind w:firstLine="709"/>
        <w:jc w:val="both"/>
        <w:rPr>
          <w:szCs w:val="24"/>
        </w:rPr>
      </w:pPr>
      <w:r w:rsidRPr="00D17D03">
        <w:rPr>
          <w:szCs w:val="24"/>
        </w:rPr>
        <w:t>Иллювиально-железистые и иллювиально-гумусово-железистые контактно-осветленные подзолы широко распространены в ледниковых и ледниковых с элементами карста ландшафтах (покрытый и перекрытый карст) моренных равнин северной тайги. Они приурочены к двучленным моренным отложениям и развиваются на хорошо дренируемых участках рельефа — вершинах м</w:t>
      </w:r>
      <w:r w:rsidRPr="00D17D03">
        <w:rPr>
          <w:szCs w:val="24"/>
        </w:rPr>
        <w:t>о</w:t>
      </w:r>
      <w:r w:rsidRPr="00D17D03">
        <w:rPr>
          <w:szCs w:val="24"/>
        </w:rPr>
        <w:t>ренных холмов и увалов, склонах средней кр</w:t>
      </w:r>
      <w:r w:rsidRPr="00D17D03">
        <w:rPr>
          <w:szCs w:val="24"/>
        </w:rPr>
        <w:t>у</w:t>
      </w:r>
      <w:r w:rsidRPr="00D17D03">
        <w:rPr>
          <w:szCs w:val="24"/>
        </w:rPr>
        <w:t>тизны под чернично-зеленомошными ельниками. В мезо-понижениях широко развиты торфяно(исто)-подзолисто-глеевые контактно-осветленные почвы на двучленных моренных отложениях в условиях длинных пологих склонов водораздел</w:t>
      </w:r>
      <w:r w:rsidRPr="00D17D03">
        <w:rPr>
          <w:szCs w:val="24"/>
        </w:rPr>
        <w:t>ь</w:t>
      </w:r>
      <w:r w:rsidRPr="00D17D03">
        <w:rPr>
          <w:szCs w:val="24"/>
        </w:rPr>
        <w:t>ных поверхностей. Распространены они практически всюду, за исключением районов с интенси</w:t>
      </w:r>
      <w:r w:rsidRPr="00D17D03">
        <w:rPr>
          <w:szCs w:val="24"/>
        </w:rPr>
        <w:t>в</w:t>
      </w:r>
      <w:r w:rsidRPr="00D17D03">
        <w:rPr>
          <w:szCs w:val="24"/>
        </w:rPr>
        <w:t>ным разв</w:t>
      </w:r>
      <w:r w:rsidRPr="00D17D03">
        <w:rPr>
          <w:szCs w:val="24"/>
        </w:rPr>
        <w:t>и</w:t>
      </w:r>
      <w:r w:rsidRPr="00D17D03">
        <w:rPr>
          <w:szCs w:val="24"/>
        </w:rPr>
        <w:t>тием карста.</w:t>
      </w:r>
    </w:p>
    <w:p w:rsidR="00055E27" w:rsidRPr="00D17D03" w:rsidRDefault="00055E27" w:rsidP="00890A20">
      <w:pPr>
        <w:spacing w:line="276" w:lineRule="auto"/>
        <w:ind w:firstLine="709"/>
        <w:jc w:val="both"/>
        <w:rPr>
          <w:szCs w:val="24"/>
        </w:rPr>
      </w:pPr>
      <w:r w:rsidRPr="00D17D03">
        <w:rPr>
          <w:szCs w:val="24"/>
        </w:rPr>
        <w:lastRenderedPageBreak/>
        <w:t>В условиях избыточного переменного увлажнения, а также при активном латеральном внутрипочвенном перемещение соединений железа на геохимических барьерах формируются торфяно-подзолисто-глеевые оруденелые почвы.</w:t>
      </w:r>
    </w:p>
    <w:p w:rsidR="00055E27" w:rsidRPr="00D17D03" w:rsidRDefault="00055E27" w:rsidP="00890A20">
      <w:pPr>
        <w:spacing w:line="276" w:lineRule="auto"/>
        <w:ind w:firstLine="709"/>
        <w:jc w:val="both"/>
        <w:rPr>
          <w:szCs w:val="24"/>
        </w:rPr>
      </w:pPr>
      <w:r w:rsidRPr="00D17D03">
        <w:rPr>
          <w:szCs w:val="24"/>
        </w:rPr>
        <w:t>Преимущественно под луговой растительностью развиваются дерновые типичные и дерн</w:t>
      </w:r>
      <w:r w:rsidRPr="00D17D03">
        <w:rPr>
          <w:szCs w:val="24"/>
        </w:rPr>
        <w:t>о</w:t>
      </w:r>
      <w:r w:rsidRPr="00D17D03">
        <w:rPr>
          <w:szCs w:val="24"/>
        </w:rPr>
        <w:t>вые иллювиально-глинистые почвы.</w:t>
      </w:r>
    </w:p>
    <w:p w:rsidR="00055E27" w:rsidRPr="00D17D03" w:rsidRDefault="00055E27" w:rsidP="00890A20">
      <w:pPr>
        <w:spacing w:line="276" w:lineRule="auto"/>
        <w:ind w:firstLine="709"/>
        <w:jc w:val="both"/>
        <w:rPr>
          <w:szCs w:val="24"/>
        </w:rPr>
      </w:pPr>
      <w:r w:rsidRPr="00D17D03">
        <w:rPr>
          <w:szCs w:val="24"/>
        </w:rPr>
        <w:t>В условиях близкого залегания известняков и доломитов, на тонком (&lt;10-</w:t>
      </w:r>
      <w:smartTag w:uri="urn:schemas-microsoft-com:office:smarttags" w:element="metricconverter">
        <w:smartTagPr>
          <w:attr w:name="ProductID" w:val="15 см"/>
        </w:smartTagPr>
        <w:r w:rsidRPr="00D17D03">
          <w:rPr>
            <w:szCs w:val="24"/>
          </w:rPr>
          <w:t>15 см</w:t>
        </w:r>
      </w:smartTag>
      <w:r w:rsidRPr="00D17D03">
        <w:rPr>
          <w:szCs w:val="24"/>
        </w:rPr>
        <w:t>) слое с</w:t>
      </w:r>
      <w:r w:rsidRPr="00D17D03">
        <w:rPr>
          <w:szCs w:val="24"/>
        </w:rPr>
        <w:t>у</w:t>
      </w:r>
      <w:r w:rsidRPr="00D17D03">
        <w:rPr>
          <w:szCs w:val="24"/>
        </w:rPr>
        <w:t>глинка формируются рендзины типичные, с темным гумусовым горизонтом. Если же почва неп</w:t>
      </w:r>
      <w:r w:rsidRPr="00D17D03">
        <w:rPr>
          <w:szCs w:val="24"/>
        </w:rPr>
        <w:t>о</w:t>
      </w:r>
      <w:r w:rsidRPr="00D17D03">
        <w:rPr>
          <w:szCs w:val="24"/>
        </w:rPr>
        <w:t>средственно развивается на сильнокарбонатных породах (известняк или д</w:t>
      </w:r>
      <w:r w:rsidRPr="00D17D03">
        <w:rPr>
          <w:szCs w:val="24"/>
        </w:rPr>
        <w:t>о</w:t>
      </w:r>
      <w:r w:rsidRPr="00D17D03">
        <w:rPr>
          <w:szCs w:val="24"/>
        </w:rPr>
        <w:t>ломит), то образуются рендзины перегнойные  с темным перегнойным мажущимся гор</w:t>
      </w:r>
      <w:r w:rsidRPr="00D17D03">
        <w:rPr>
          <w:szCs w:val="24"/>
        </w:rPr>
        <w:t>и</w:t>
      </w:r>
      <w:r w:rsidRPr="00D17D03">
        <w:rPr>
          <w:szCs w:val="24"/>
        </w:rPr>
        <w:t>зонтом.</w:t>
      </w:r>
    </w:p>
    <w:p w:rsidR="00055E27" w:rsidRPr="00D17D03" w:rsidRDefault="00055E27" w:rsidP="00890A20">
      <w:pPr>
        <w:spacing w:line="276" w:lineRule="auto"/>
        <w:ind w:firstLine="709"/>
        <w:jc w:val="both"/>
        <w:rPr>
          <w:szCs w:val="24"/>
        </w:rPr>
      </w:pPr>
      <w:r w:rsidRPr="00D17D03">
        <w:rPr>
          <w:szCs w:val="24"/>
        </w:rPr>
        <w:t>Ландшафты открытого карста отличаются наибольшим разнообразием почв, контрастн</w:t>
      </w:r>
      <w:r w:rsidRPr="00D17D03">
        <w:rPr>
          <w:szCs w:val="24"/>
        </w:rPr>
        <w:t>о</w:t>
      </w:r>
      <w:r w:rsidRPr="00D17D03">
        <w:rPr>
          <w:szCs w:val="24"/>
        </w:rPr>
        <w:t>стью и мелко-контурностью почвенного покрова. На выходах гипсов развиты ун</w:t>
      </w:r>
      <w:r w:rsidRPr="00D17D03">
        <w:rPr>
          <w:szCs w:val="24"/>
        </w:rPr>
        <w:t>и</w:t>
      </w:r>
      <w:r w:rsidRPr="00D17D03">
        <w:rPr>
          <w:szCs w:val="24"/>
        </w:rPr>
        <w:t>кальные почвы с грубой слабо- и среднеразложившейся подстилкой и чисто-гипсовыми минеральными горизонт</w:t>
      </w:r>
      <w:r w:rsidRPr="00D17D03">
        <w:rPr>
          <w:szCs w:val="24"/>
        </w:rPr>
        <w:t>а</w:t>
      </w:r>
      <w:r w:rsidRPr="00D17D03">
        <w:rPr>
          <w:szCs w:val="24"/>
        </w:rPr>
        <w:t>ми, которые были названы «сульфорендзинами», а по Классификации почв России они, в завис</w:t>
      </w:r>
      <w:r w:rsidRPr="00D17D03">
        <w:rPr>
          <w:szCs w:val="24"/>
        </w:rPr>
        <w:t>и</w:t>
      </w:r>
      <w:r w:rsidRPr="00D17D03">
        <w:rPr>
          <w:szCs w:val="24"/>
        </w:rPr>
        <w:t>мости от мощности органогенных горизонтов, относятся к гипсо-петроземам или литоземам с</w:t>
      </w:r>
      <w:r w:rsidRPr="00D17D03">
        <w:rPr>
          <w:szCs w:val="24"/>
        </w:rPr>
        <w:t>у</w:t>
      </w:r>
      <w:r w:rsidRPr="00D17D03">
        <w:rPr>
          <w:szCs w:val="24"/>
        </w:rPr>
        <w:t>хоторфяным или грубогумусовым. Эти почвы по с</w:t>
      </w:r>
      <w:r w:rsidRPr="00D17D03">
        <w:rPr>
          <w:szCs w:val="24"/>
        </w:rPr>
        <w:t>о</w:t>
      </w:r>
      <w:r w:rsidRPr="00D17D03">
        <w:rPr>
          <w:szCs w:val="24"/>
        </w:rPr>
        <w:t>ставу и свойствам существенно отличаются от рендзин на выходах известняков и долом</w:t>
      </w:r>
      <w:r w:rsidRPr="00D17D03">
        <w:rPr>
          <w:szCs w:val="24"/>
        </w:rPr>
        <w:t>и</w:t>
      </w:r>
      <w:r w:rsidRPr="00D17D03">
        <w:rPr>
          <w:szCs w:val="24"/>
        </w:rPr>
        <w:t>тов, хотя морфологически схожи с ними. В некоторых межостанцовых ложбинах форм</w:t>
      </w:r>
      <w:r w:rsidRPr="00D17D03">
        <w:rPr>
          <w:szCs w:val="24"/>
        </w:rPr>
        <w:t>и</w:t>
      </w:r>
      <w:r w:rsidRPr="00D17D03">
        <w:rPr>
          <w:szCs w:val="24"/>
        </w:rPr>
        <w:t>руются почвы "гипсового дождя" – из постоянно осыпающегося гипсового щебня, пост</w:t>
      </w:r>
      <w:r w:rsidRPr="00D17D03">
        <w:rPr>
          <w:szCs w:val="24"/>
        </w:rPr>
        <w:t>е</w:t>
      </w:r>
      <w:r w:rsidRPr="00D17D03">
        <w:rPr>
          <w:szCs w:val="24"/>
        </w:rPr>
        <w:t>пенно зарастающего мхом.</w:t>
      </w:r>
    </w:p>
    <w:p w:rsidR="00055E27" w:rsidRPr="00D17D03" w:rsidRDefault="00055E27" w:rsidP="00890A20">
      <w:pPr>
        <w:spacing w:line="276" w:lineRule="auto"/>
        <w:ind w:firstLine="709"/>
        <w:jc w:val="both"/>
        <w:rPr>
          <w:szCs w:val="24"/>
        </w:rPr>
      </w:pPr>
      <w:r w:rsidRPr="00D17D03">
        <w:rPr>
          <w:szCs w:val="24"/>
        </w:rPr>
        <w:t>Крайне велика роль рельефа и карстовых процессов в перераспределении гидротермич</w:t>
      </w:r>
      <w:r w:rsidRPr="00D17D03">
        <w:rPr>
          <w:szCs w:val="24"/>
        </w:rPr>
        <w:t>е</w:t>
      </w:r>
      <w:r w:rsidRPr="00D17D03">
        <w:rPr>
          <w:szCs w:val="24"/>
        </w:rPr>
        <w:t>ских показателей, литологического состава почвообразующих пород, что отражается и на функц</w:t>
      </w:r>
      <w:r w:rsidRPr="00D17D03">
        <w:rPr>
          <w:szCs w:val="24"/>
        </w:rPr>
        <w:t>и</w:t>
      </w:r>
      <w:r w:rsidRPr="00D17D03">
        <w:rPr>
          <w:szCs w:val="24"/>
        </w:rPr>
        <w:t>онировании почв. Имеется существенное различие в характере температурного режима почв ра</w:t>
      </w:r>
      <w:r w:rsidRPr="00D17D03">
        <w:rPr>
          <w:szCs w:val="24"/>
        </w:rPr>
        <w:t>з</w:t>
      </w:r>
      <w:r w:rsidRPr="00D17D03">
        <w:rPr>
          <w:szCs w:val="24"/>
        </w:rPr>
        <w:t>личных местообитаний моренного и карстового ландшафтов. В условиях карста встречаются как наиболее «теплые» почвы межвороночных останцов, так и самые «холодные» почвы в карст</w:t>
      </w:r>
      <w:r w:rsidRPr="00D17D03">
        <w:rPr>
          <w:szCs w:val="24"/>
        </w:rPr>
        <w:t>о</w:t>
      </w:r>
      <w:r w:rsidRPr="00D17D03">
        <w:rPr>
          <w:szCs w:val="24"/>
        </w:rPr>
        <w:t>вых воронках, которые в течение летнего периода остаются холоднее, чем в южной тундре. Целый ряд местообитаний карстовых ландшафтов (днища карстовых воронок, пещеры) испытывают возде</w:t>
      </w:r>
      <w:r w:rsidRPr="00D17D03">
        <w:rPr>
          <w:szCs w:val="24"/>
        </w:rPr>
        <w:t>й</w:t>
      </w:r>
      <w:r w:rsidRPr="00D17D03">
        <w:rPr>
          <w:szCs w:val="24"/>
        </w:rPr>
        <w:t>ствие пониженных температур в течение всего вегетационного периода в связи с чем интенси</w:t>
      </w:r>
      <w:r w:rsidRPr="00D17D03">
        <w:rPr>
          <w:szCs w:val="24"/>
        </w:rPr>
        <w:t>в</w:t>
      </w:r>
      <w:r w:rsidRPr="00D17D03">
        <w:rPr>
          <w:szCs w:val="24"/>
        </w:rPr>
        <w:t>ность биологических процессов в них сильно снижена. К днищам карстовых воронок приур</w:t>
      </w:r>
      <w:r w:rsidRPr="00D17D03">
        <w:rPr>
          <w:szCs w:val="24"/>
        </w:rPr>
        <w:t>о</w:t>
      </w:r>
      <w:r w:rsidRPr="00D17D03">
        <w:rPr>
          <w:szCs w:val="24"/>
        </w:rPr>
        <w:t>чены торфяные почвы и глеевые почвы на делювиальных отложениях.</w:t>
      </w:r>
    </w:p>
    <w:p w:rsidR="001003A6" w:rsidRPr="00D17D03" w:rsidRDefault="001003A6" w:rsidP="00890A20">
      <w:pPr>
        <w:spacing w:line="276" w:lineRule="auto"/>
        <w:ind w:firstLine="709"/>
        <w:jc w:val="both"/>
        <w:rPr>
          <w:b/>
          <w:szCs w:val="24"/>
          <w:lang w:eastAsia="en-US" w:bidi="en-US"/>
        </w:rPr>
      </w:pPr>
      <w:bookmarkStart w:id="5" w:name="_Toc366661032"/>
    </w:p>
    <w:p w:rsidR="00055E27" w:rsidRPr="00D17D03" w:rsidRDefault="00055E27" w:rsidP="00890A20">
      <w:pPr>
        <w:spacing w:line="276" w:lineRule="auto"/>
        <w:ind w:firstLine="709"/>
        <w:jc w:val="both"/>
        <w:rPr>
          <w:b/>
          <w:szCs w:val="24"/>
          <w:lang w:eastAsia="en-US" w:bidi="en-US"/>
        </w:rPr>
      </w:pPr>
      <w:r w:rsidRPr="00D17D03">
        <w:rPr>
          <w:b/>
          <w:szCs w:val="24"/>
          <w:lang w:eastAsia="en-US" w:bidi="en-US"/>
        </w:rPr>
        <w:t>5.7. Растительность</w:t>
      </w:r>
    </w:p>
    <w:p w:rsidR="00055E27" w:rsidRPr="00D17D03" w:rsidRDefault="00055E27" w:rsidP="00890A20">
      <w:pPr>
        <w:spacing w:line="276" w:lineRule="auto"/>
        <w:ind w:firstLine="709"/>
        <w:jc w:val="both"/>
        <w:rPr>
          <w:b/>
          <w:szCs w:val="24"/>
          <w:lang w:eastAsia="en-US" w:bidi="en-US"/>
        </w:rPr>
      </w:pPr>
    </w:p>
    <w:p w:rsidR="00172ABB" w:rsidRPr="00D17D03" w:rsidRDefault="00172ABB" w:rsidP="00172ABB">
      <w:pPr>
        <w:spacing w:line="276" w:lineRule="auto"/>
        <w:ind w:firstLine="709"/>
        <w:jc w:val="both"/>
        <w:rPr>
          <w:szCs w:val="24"/>
        </w:rPr>
      </w:pPr>
      <w:r w:rsidRPr="00D17D03">
        <w:rPr>
          <w:szCs w:val="24"/>
        </w:rPr>
        <w:t>Основной тип растительности района – леса. Преобладают ельники из ели сибирской (73%), меньше сосняков (16%),</w:t>
      </w:r>
      <w:r w:rsidR="00CF1DBD" w:rsidRPr="00D17D03">
        <w:rPr>
          <w:szCs w:val="24"/>
        </w:rPr>
        <w:t xml:space="preserve"> </w:t>
      </w:r>
      <w:r w:rsidRPr="00D17D03">
        <w:rPr>
          <w:szCs w:val="24"/>
        </w:rPr>
        <w:t>березняков(7%), и лиственничников (5%). Вдоль рек заросли ивн</w:t>
      </w:r>
      <w:r w:rsidRPr="00D17D03">
        <w:rPr>
          <w:szCs w:val="24"/>
        </w:rPr>
        <w:t>я</w:t>
      </w:r>
      <w:r w:rsidRPr="00D17D03">
        <w:rPr>
          <w:szCs w:val="24"/>
        </w:rPr>
        <w:t>ка, ольховники, в сограх – красная и чёрная смородина. На лесных вырубках и вдоль трасс - дикая малина. Около каждого населённого пункта имеются сосновые б</w:t>
      </w:r>
      <w:r w:rsidRPr="00D17D03">
        <w:rPr>
          <w:szCs w:val="24"/>
        </w:rPr>
        <w:t>о</w:t>
      </w:r>
      <w:r w:rsidRPr="00D17D03">
        <w:rPr>
          <w:szCs w:val="24"/>
        </w:rPr>
        <w:t xml:space="preserve">ры со значительными запасами грибов, ягод. </w:t>
      </w:r>
    </w:p>
    <w:p w:rsidR="00172ABB" w:rsidRPr="00D17D03" w:rsidRDefault="00172ABB" w:rsidP="00172ABB">
      <w:pPr>
        <w:spacing w:line="276" w:lineRule="auto"/>
        <w:ind w:firstLine="709"/>
        <w:jc w:val="both"/>
        <w:rPr>
          <w:szCs w:val="24"/>
        </w:rPr>
      </w:pPr>
      <w:r w:rsidRPr="00D17D03">
        <w:rPr>
          <w:szCs w:val="24"/>
        </w:rPr>
        <w:t>По берегам рек распространены пойменные луга, которые часто отделены от русла реки у</w:t>
      </w:r>
      <w:r w:rsidRPr="00D17D03">
        <w:rPr>
          <w:szCs w:val="24"/>
        </w:rPr>
        <w:t>з</w:t>
      </w:r>
      <w:r w:rsidRPr="00D17D03">
        <w:rPr>
          <w:szCs w:val="24"/>
        </w:rPr>
        <w:t>кой полосой ольшаников с черёмухой и смородиной. Травостой на таких лугах г</w:t>
      </w:r>
      <w:r w:rsidRPr="00D17D03">
        <w:rPr>
          <w:szCs w:val="24"/>
        </w:rPr>
        <w:t>у</w:t>
      </w:r>
      <w:r w:rsidRPr="00D17D03">
        <w:rPr>
          <w:szCs w:val="24"/>
        </w:rPr>
        <w:t>стой и богатый по видовому составу. Луговая растительность занимает незначительные площади. Из злаковых встречаются тимофеевка луговая, ежа сборная, овсяница луговая. Много и бобовых: клевера, чины луговой, горошки. Поражает обилие и цветковых растений: колокольчики, лютики, ромашки луг</w:t>
      </w:r>
      <w:r w:rsidRPr="00D17D03">
        <w:rPr>
          <w:szCs w:val="24"/>
        </w:rPr>
        <w:t>о</w:t>
      </w:r>
      <w:r w:rsidRPr="00D17D03">
        <w:rPr>
          <w:szCs w:val="24"/>
        </w:rPr>
        <w:t>вой и лекарственной, герани луговой, подмаренника и других. В лесах и на болотах очень привл</w:t>
      </w:r>
      <w:r w:rsidRPr="00D17D03">
        <w:rPr>
          <w:szCs w:val="24"/>
        </w:rPr>
        <w:t>е</w:t>
      </w:r>
      <w:r w:rsidRPr="00D17D03">
        <w:rPr>
          <w:szCs w:val="24"/>
        </w:rPr>
        <w:t>кателен и полезен для туристов сбор морошки, черники, голубики, клюквы, брусники, белых гр</w:t>
      </w:r>
      <w:r w:rsidRPr="00D17D03">
        <w:rPr>
          <w:szCs w:val="24"/>
        </w:rPr>
        <w:t>и</w:t>
      </w:r>
      <w:r w:rsidRPr="00D17D03">
        <w:rPr>
          <w:szCs w:val="24"/>
        </w:rPr>
        <w:t>бов, подосиновиков, груздей, лисичек.</w:t>
      </w:r>
    </w:p>
    <w:p w:rsidR="00172ABB" w:rsidRPr="00D17D03" w:rsidRDefault="00172ABB" w:rsidP="00172ABB">
      <w:pPr>
        <w:spacing w:line="276" w:lineRule="auto"/>
        <w:ind w:firstLine="709"/>
        <w:jc w:val="both"/>
        <w:rPr>
          <w:szCs w:val="24"/>
        </w:rPr>
      </w:pPr>
      <w:r w:rsidRPr="00D17D03">
        <w:rPr>
          <w:szCs w:val="24"/>
        </w:rPr>
        <w:t>Район богат разнообразными лесными ресурсами, рекреационный потенциал которых и</w:t>
      </w:r>
      <w:r w:rsidRPr="00D17D03">
        <w:rPr>
          <w:szCs w:val="24"/>
        </w:rPr>
        <w:t>с</w:t>
      </w:r>
      <w:r w:rsidRPr="00D17D03">
        <w:rPr>
          <w:szCs w:val="24"/>
        </w:rPr>
        <w:t>пользуется недостаточно и нерационально. (В Западной Европе рекреационная зн</w:t>
      </w:r>
      <w:r w:rsidRPr="00D17D03">
        <w:rPr>
          <w:szCs w:val="24"/>
        </w:rPr>
        <w:t>а</w:t>
      </w:r>
      <w:r w:rsidRPr="00D17D03">
        <w:rPr>
          <w:szCs w:val="24"/>
        </w:rPr>
        <w:t xml:space="preserve">чимость лесов </w:t>
      </w:r>
      <w:r w:rsidRPr="00D17D03">
        <w:rPr>
          <w:szCs w:val="24"/>
        </w:rPr>
        <w:lastRenderedPageBreak/>
        <w:t>оценивается в 20 раз дороже имеющейся там древесины, а в Японии сто</w:t>
      </w:r>
      <w:r w:rsidRPr="00D17D03">
        <w:rPr>
          <w:szCs w:val="24"/>
        </w:rPr>
        <w:t>и</w:t>
      </w:r>
      <w:r w:rsidRPr="00D17D03">
        <w:rPr>
          <w:szCs w:val="24"/>
        </w:rPr>
        <w:t>мость отдельных лесных массивов – даже в 50 раз).</w:t>
      </w:r>
    </w:p>
    <w:p w:rsidR="00055E27" w:rsidRPr="00D17D03" w:rsidRDefault="00055E27" w:rsidP="00172ABB">
      <w:pPr>
        <w:pStyle w:val="1"/>
        <w:spacing w:after="0"/>
        <w:ind w:firstLine="709"/>
        <w:jc w:val="both"/>
        <w:rPr>
          <w:szCs w:val="24"/>
          <w:lang w:val="ru-RU"/>
        </w:rPr>
      </w:pPr>
    </w:p>
    <w:p w:rsidR="00F8054D" w:rsidRPr="00D17D03" w:rsidRDefault="00F8054D" w:rsidP="00890A20">
      <w:pPr>
        <w:spacing w:line="276" w:lineRule="auto"/>
        <w:ind w:firstLine="720"/>
        <w:jc w:val="both"/>
        <w:rPr>
          <w:b/>
          <w:i/>
          <w:szCs w:val="24"/>
        </w:rPr>
      </w:pPr>
      <w:r w:rsidRPr="00D17D03">
        <w:rPr>
          <w:b/>
          <w:i/>
          <w:szCs w:val="24"/>
        </w:rPr>
        <w:t>Лесосырьевые ресурсы</w:t>
      </w:r>
    </w:p>
    <w:p w:rsidR="00F8054D" w:rsidRPr="00D17D03" w:rsidRDefault="00F8054D" w:rsidP="00890A20">
      <w:pPr>
        <w:spacing w:line="276" w:lineRule="auto"/>
        <w:ind w:firstLine="720"/>
        <w:jc w:val="both"/>
        <w:rPr>
          <w:b/>
          <w:i/>
          <w:szCs w:val="24"/>
        </w:rPr>
      </w:pPr>
    </w:p>
    <w:p w:rsidR="00B63FE4" w:rsidRPr="00D17D03" w:rsidRDefault="00B63FE4" w:rsidP="00B63FE4">
      <w:pPr>
        <w:widowControl w:val="0"/>
        <w:spacing w:line="276" w:lineRule="auto"/>
        <w:ind w:firstLine="720"/>
        <w:jc w:val="both"/>
        <w:rPr>
          <w:szCs w:val="24"/>
        </w:rPr>
      </w:pPr>
      <w:r w:rsidRPr="00D17D03">
        <w:rPr>
          <w:szCs w:val="24"/>
        </w:rPr>
        <w:t>Леса – один из важнейших компонентов природы района. В муниципальном образовании леса занимают около 70</w:t>
      </w:r>
      <w:r w:rsidRPr="00D17D03">
        <w:rPr>
          <w:szCs w:val="24"/>
          <w:lang w:val="en"/>
        </w:rPr>
        <w:t> </w:t>
      </w:r>
      <w:r w:rsidRPr="00D17D03">
        <w:rPr>
          <w:szCs w:val="24"/>
        </w:rPr>
        <w:t xml:space="preserve">% территории поселения. </w:t>
      </w:r>
    </w:p>
    <w:p w:rsidR="00B63FE4" w:rsidRPr="00D17D03" w:rsidRDefault="00027F82" w:rsidP="00B63FE4">
      <w:pPr>
        <w:spacing w:line="276" w:lineRule="auto"/>
        <w:ind w:firstLine="709"/>
        <w:jc w:val="both"/>
        <w:rPr>
          <w:rFonts w:eastAsia="Calibri"/>
          <w:szCs w:val="24"/>
        </w:rPr>
      </w:pPr>
      <w:r>
        <w:rPr>
          <w:rFonts w:eastAsia="Calibri"/>
          <w:szCs w:val="24"/>
        </w:rPr>
        <w:t>По информации из государственного лесного реестра, предоставленной Сурским леснич</w:t>
      </w:r>
      <w:r>
        <w:rPr>
          <w:rFonts w:eastAsia="Calibri"/>
          <w:szCs w:val="24"/>
        </w:rPr>
        <w:t>е</w:t>
      </w:r>
      <w:r>
        <w:rPr>
          <w:rFonts w:eastAsia="Calibri"/>
          <w:szCs w:val="24"/>
        </w:rPr>
        <w:t>ством, в границах муниципального образования «Сосновское» расположены земли лесного фонда Сурского лесничества в составе Сулецкого участкового лесничества квартала 1-148</w:t>
      </w:r>
      <w:r w:rsidR="002967C7">
        <w:rPr>
          <w:rFonts w:eastAsia="Calibri"/>
          <w:szCs w:val="24"/>
        </w:rPr>
        <w:t xml:space="preserve"> площадь – </w:t>
      </w:r>
      <w:smartTag w:uri="urn:schemas-microsoft-com:office:smarttags" w:element="metricconverter">
        <w:smartTagPr>
          <w:attr w:name="ProductID" w:val="127408 га"/>
        </w:smartTagPr>
        <w:r w:rsidR="002967C7">
          <w:rPr>
            <w:rFonts w:eastAsia="Calibri"/>
            <w:szCs w:val="24"/>
          </w:rPr>
          <w:t>127408 га</w:t>
        </w:r>
      </w:smartTag>
      <w:r>
        <w:rPr>
          <w:rFonts w:eastAsia="Calibri"/>
          <w:szCs w:val="24"/>
        </w:rPr>
        <w:t>,</w:t>
      </w:r>
      <w:r w:rsidR="002967C7">
        <w:rPr>
          <w:rFonts w:eastAsia="Calibri"/>
          <w:szCs w:val="24"/>
        </w:rPr>
        <w:t xml:space="preserve"> Пюлавского участкового лесничества квартала 1-125 площадь – </w:t>
      </w:r>
      <w:smartTag w:uri="urn:schemas-microsoft-com:office:smarttags" w:element="metricconverter">
        <w:smartTagPr>
          <w:attr w:name="ProductID" w:val="114380 га"/>
        </w:smartTagPr>
        <w:r w:rsidR="002967C7">
          <w:rPr>
            <w:rFonts w:eastAsia="Calibri"/>
            <w:szCs w:val="24"/>
          </w:rPr>
          <w:t>114380 га</w:t>
        </w:r>
      </w:smartTag>
      <w:r w:rsidR="002967C7">
        <w:rPr>
          <w:rFonts w:eastAsia="Calibri"/>
          <w:szCs w:val="24"/>
        </w:rPr>
        <w:t>. Общая пл</w:t>
      </w:r>
      <w:r w:rsidR="002967C7">
        <w:rPr>
          <w:rFonts w:eastAsia="Calibri"/>
          <w:szCs w:val="24"/>
        </w:rPr>
        <w:t>о</w:t>
      </w:r>
      <w:r w:rsidR="002967C7">
        <w:rPr>
          <w:rFonts w:eastAsia="Calibri"/>
          <w:szCs w:val="24"/>
        </w:rPr>
        <w:t xml:space="preserve">щадь составляет </w:t>
      </w:r>
      <w:smartTag w:uri="urn:schemas-microsoft-com:office:smarttags" w:element="metricconverter">
        <w:smartTagPr>
          <w:attr w:name="ProductID" w:val="241788 га"/>
        </w:smartTagPr>
        <w:r w:rsidR="002967C7">
          <w:rPr>
            <w:rFonts w:eastAsia="Calibri"/>
            <w:szCs w:val="24"/>
          </w:rPr>
          <w:t>241788 га</w:t>
        </w:r>
      </w:smartTag>
      <w:r w:rsidR="002967C7">
        <w:rPr>
          <w:rFonts w:eastAsia="Calibri"/>
          <w:szCs w:val="24"/>
        </w:rPr>
        <w:t>.</w:t>
      </w:r>
    </w:p>
    <w:p w:rsidR="00403C54" w:rsidRDefault="00403C54" w:rsidP="00B63FE4">
      <w:pPr>
        <w:widowControl w:val="0"/>
        <w:spacing w:line="276" w:lineRule="auto"/>
        <w:ind w:firstLine="709"/>
        <w:jc w:val="both"/>
        <w:rPr>
          <w:szCs w:val="24"/>
        </w:rPr>
      </w:pPr>
      <w:r>
        <w:rPr>
          <w:szCs w:val="24"/>
        </w:rPr>
        <w:t>Основой осуществления использования, охраны, защиты, воспроизводства лесов, распол</w:t>
      </w:r>
      <w:r>
        <w:rPr>
          <w:szCs w:val="24"/>
        </w:rPr>
        <w:t>о</w:t>
      </w:r>
      <w:r>
        <w:rPr>
          <w:szCs w:val="24"/>
        </w:rPr>
        <w:t>женных в границах лесничества, является «Лесохозяйственный регламент Сурского лесничества», утвержденный Постановлением министерства природных ресурсов и лесопромышленного ко</w:t>
      </w:r>
      <w:r>
        <w:rPr>
          <w:szCs w:val="24"/>
        </w:rPr>
        <w:t>м</w:t>
      </w:r>
      <w:r>
        <w:rPr>
          <w:szCs w:val="24"/>
        </w:rPr>
        <w:t>плекса Архангельской области № 32п от 29.12.2014 г.</w:t>
      </w:r>
    </w:p>
    <w:p w:rsidR="00B63FE4" w:rsidRPr="00CC51D5" w:rsidRDefault="00B63FE4" w:rsidP="00B63FE4">
      <w:pPr>
        <w:widowControl w:val="0"/>
        <w:spacing w:line="276" w:lineRule="auto"/>
        <w:ind w:firstLine="709"/>
        <w:jc w:val="both"/>
        <w:rPr>
          <w:szCs w:val="24"/>
        </w:rPr>
      </w:pPr>
      <w:r w:rsidRPr="00CC51D5">
        <w:rPr>
          <w:szCs w:val="24"/>
        </w:rPr>
        <w:t xml:space="preserve">В соответствии с </w:t>
      </w:r>
      <w:r w:rsidRPr="00CC51D5">
        <w:rPr>
          <w:szCs w:val="24"/>
          <w:shd w:val="clear" w:color="auto" w:fill="FFFFFF"/>
        </w:rPr>
        <w:t>Приказом Министерства природных ресурсов и экологии Российской Ф</w:t>
      </w:r>
      <w:r w:rsidRPr="00CC51D5">
        <w:rPr>
          <w:szCs w:val="24"/>
          <w:shd w:val="clear" w:color="auto" w:fill="FFFFFF"/>
        </w:rPr>
        <w:t>е</w:t>
      </w:r>
      <w:r w:rsidRPr="00CC51D5">
        <w:rPr>
          <w:szCs w:val="24"/>
          <w:shd w:val="clear" w:color="auto" w:fill="FFFFFF"/>
        </w:rPr>
        <w:t>дерации от 18.08.2014 г. № 367 «Об утверждении Перечня лесорастительных зон Российской Ф</w:t>
      </w:r>
      <w:r w:rsidRPr="00CC51D5">
        <w:rPr>
          <w:szCs w:val="24"/>
          <w:shd w:val="clear" w:color="auto" w:fill="FFFFFF"/>
        </w:rPr>
        <w:t>е</w:t>
      </w:r>
      <w:r w:rsidRPr="00CC51D5">
        <w:rPr>
          <w:szCs w:val="24"/>
          <w:shd w:val="clear" w:color="auto" w:fill="FFFFFF"/>
        </w:rPr>
        <w:t>дерации и Перечня лесных районов Российской Федерации»</w:t>
      </w:r>
      <w:r w:rsidRPr="00CC51D5">
        <w:rPr>
          <w:szCs w:val="24"/>
        </w:rPr>
        <w:t xml:space="preserve"> территория </w:t>
      </w:r>
      <w:r w:rsidR="009F396D" w:rsidRPr="00CC51D5">
        <w:rPr>
          <w:szCs w:val="24"/>
        </w:rPr>
        <w:t>Пинежского района</w:t>
      </w:r>
      <w:r w:rsidRPr="00CC51D5">
        <w:rPr>
          <w:szCs w:val="24"/>
        </w:rPr>
        <w:t xml:space="preserve"> отн</w:t>
      </w:r>
      <w:r w:rsidRPr="00CC51D5">
        <w:rPr>
          <w:szCs w:val="24"/>
        </w:rPr>
        <w:t>о</w:t>
      </w:r>
      <w:r w:rsidRPr="00CC51D5">
        <w:rPr>
          <w:szCs w:val="24"/>
        </w:rPr>
        <w:t>сится к северо-</w:t>
      </w:r>
      <w:r w:rsidRPr="00CC51D5">
        <w:rPr>
          <w:spacing w:val="2"/>
          <w:szCs w:val="24"/>
          <w:shd w:val="clear" w:color="auto" w:fill="FFFFFF"/>
        </w:rPr>
        <w:t>таежному району европейской части Российской Федерации</w:t>
      </w:r>
      <w:r w:rsidRPr="00CC51D5">
        <w:t>.</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В соответствии с экономическим, экологическим и социальным значением лесного фонда лесничеств и для дифференцированного ведения лесного хозяйства по целевому назначению леса подразделяются на защитные и эксплуатационные.</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Категория защитности определяет целевое назначение лесов, установление в них режима лесопользования и ведения лесного хозяйства, которое соответствует экологич</w:t>
      </w:r>
      <w:r w:rsidRPr="00D17D03">
        <w:rPr>
          <w:szCs w:val="24"/>
        </w:rPr>
        <w:t>е</w:t>
      </w:r>
      <w:r w:rsidRPr="00D17D03">
        <w:rPr>
          <w:szCs w:val="24"/>
        </w:rPr>
        <w:t>ским функциям и роли лесов.</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Разделение защитных лесов соответствует утвержденному Федеральным агентством лесн</w:t>
      </w:r>
      <w:r w:rsidRPr="00D17D03">
        <w:rPr>
          <w:szCs w:val="24"/>
        </w:rPr>
        <w:t>о</w:t>
      </w:r>
      <w:r w:rsidRPr="00D17D03">
        <w:rPr>
          <w:szCs w:val="24"/>
        </w:rPr>
        <w:t>го хозяйства Приказом Рослесхоза № 498 от 19.12.2007 «Об отнесении лесов к защитным, экспл</w:t>
      </w:r>
      <w:r w:rsidRPr="00D17D03">
        <w:rPr>
          <w:szCs w:val="24"/>
        </w:rPr>
        <w:t>у</w:t>
      </w:r>
      <w:r w:rsidRPr="00D17D03">
        <w:rPr>
          <w:szCs w:val="24"/>
        </w:rPr>
        <w:t>атационным и резервным лесам» порядку отнесения лесов к з</w:t>
      </w:r>
      <w:r w:rsidRPr="00D17D03">
        <w:rPr>
          <w:szCs w:val="24"/>
        </w:rPr>
        <w:t>а</w:t>
      </w:r>
      <w:r w:rsidRPr="00D17D03">
        <w:rPr>
          <w:szCs w:val="24"/>
        </w:rPr>
        <w:t xml:space="preserve">щитным и </w:t>
      </w:r>
      <w:r w:rsidR="002266FB" w:rsidRPr="00D17D03">
        <w:rPr>
          <w:szCs w:val="24"/>
        </w:rPr>
        <w:t>эксплуатационным</w:t>
      </w:r>
      <w:r w:rsidRPr="00D17D03">
        <w:rPr>
          <w:szCs w:val="24"/>
        </w:rPr>
        <w:t>.</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К защитным относятся леса, основным назначением которых является выполнение сред</w:t>
      </w:r>
      <w:r w:rsidRPr="00D17D03">
        <w:rPr>
          <w:szCs w:val="24"/>
        </w:rPr>
        <w:t>о</w:t>
      </w:r>
      <w:r w:rsidRPr="00D17D03">
        <w:rPr>
          <w:szCs w:val="24"/>
        </w:rPr>
        <w:t>образующих, водоохранных, защитных, санитарно - гигиенических,</w:t>
      </w:r>
      <w:r w:rsidR="002266FB" w:rsidRPr="00D17D03">
        <w:rPr>
          <w:szCs w:val="24"/>
        </w:rPr>
        <w:t xml:space="preserve"> </w:t>
      </w:r>
      <w:r w:rsidRPr="00D17D03">
        <w:rPr>
          <w:szCs w:val="24"/>
        </w:rPr>
        <w:t>оздоровительных и иных п</w:t>
      </w:r>
      <w:r w:rsidRPr="00D17D03">
        <w:rPr>
          <w:szCs w:val="24"/>
        </w:rPr>
        <w:t>о</w:t>
      </w:r>
      <w:r w:rsidRPr="00D17D03">
        <w:rPr>
          <w:szCs w:val="24"/>
        </w:rPr>
        <w:t>лезных функций.</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С учетом особенностей правового режима защитных лесов определены следующие катег</w:t>
      </w:r>
      <w:r w:rsidRPr="00D17D03">
        <w:rPr>
          <w:szCs w:val="24"/>
        </w:rPr>
        <w:t>о</w:t>
      </w:r>
      <w:r w:rsidRPr="00D17D03">
        <w:rPr>
          <w:szCs w:val="24"/>
        </w:rPr>
        <w:t>рии указанных лесов</w:t>
      </w:r>
      <w:r w:rsidR="009F396D" w:rsidRPr="00D17D03">
        <w:rPr>
          <w:szCs w:val="24"/>
        </w:rPr>
        <w:t xml:space="preserve"> (в соответствии со статьей 102 Лесного кодекса РФ)</w:t>
      </w:r>
      <w:r w:rsidRPr="00D17D03">
        <w:rPr>
          <w:szCs w:val="24"/>
        </w:rPr>
        <w:t>:</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 леса, расположенные в водоохранных зонах;</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 леса, выполняющие функции защиты природных и иных объектов;</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в том числе:</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 защитные полосы лесов, расположенные вдоль железнодорожных путей общего польз</w:t>
      </w:r>
      <w:r w:rsidRPr="00D17D03">
        <w:rPr>
          <w:szCs w:val="24"/>
        </w:rPr>
        <w:t>о</w:t>
      </w:r>
      <w:r w:rsidRPr="00D17D03">
        <w:rPr>
          <w:szCs w:val="24"/>
        </w:rPr>
        <w:t>вания, федеральных дорог общего пользования, автомобильных дорог общего пользования, нах</w:t>
      </w:r>
      <w:r w:rsidRPr="00D17D03">
        <w:rPr>
          <w:szCs w:val="24"/>
        </w:rPr>
        <w:t>о</w:t>
      </w:r>
      <w:r w:rsidRPr="00D17D03">
        <w:rPr>
          <w:szCs w:val="24"/>
        </w:rPr>
        <w:t>дящихся в собственности Архангельской области.</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 ценные леса в том числе:</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 леса, имеющие научное или историческое значение;</w:t>
      </w:r>
    </w:p>
    <w:p w:rsidR="001003A6" w:rsidRPr="00D17D03" w:rsidRDefault="001003A6" w:rsidP="001003A6">
      <w:pPr>
        <w:autoSpaceDE w:val="0"/>
        <w:autoSpaceDN w:val="0"/>
        <w:adjustRightInd w:val="0"/>
        <w:spacing w:line="276" w:lineRule="auto"/>
        <w:ind w:firstLine="709"/>
        <w:jc w:val="both"/>
        <w:rPr>
          <w:szCs w:val="24"/>
        </w:rPr>
      </w:pPr>
      <w:r w:rsidRPr="00D17D03">
        <w:rPr>
          <w:szCs w:val="24"/>
        </w:rPr>
        <w:t>- нерестоохранные полосы лесов;</w:t>
      </w:r>
    </w:p>
    <w:p w:rsidR="006A1891" w:rsidRPr="00D17D03" w:rsidRDefault="001003A6" w:rsidP="006A1891">
      <w:pPr>
        <w:autoSpaceDE w:val="0"/>
        <w:autoSpaceDN w:val="0"/>
        <w:adjustRightInd w:val="0"/>
        <w:spacing w:line="276" w:lineRule="auto"/>
        <w:ind w:firstLine="709"/>
        <w:jc w:val="both"/>
        <w:rPr>
          <w:szCs w:val="24"/>
        </w:rPr>
      </w:pPr>
      <w:r w:rsidRPr="00D17D03">
        <w:rPr>
          <w:szCs w:val="24"/>
        </w:rPr>
        <w:t>- запретные полосы лесов, распо</w:t>
      </w:r>
      <w:r w:rsidR="006A1891" w:rsidRPr="00D17D03">
        <w:rPr>
          <w:szCs w:val="24"/>
        </w:rPr>
        <w:t>ложенные вдоль водных объектов.</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Отнесение лесов к защитным, эксплуатационным и резервным лесам, разделение з</w:t>
      </w:r>
      <w:r w:rsidRPr="00D17D03">
        <w:rPr>
          <w:szCs w:val="24"/>
          <w:lang w:bidi="ru-RU"/>
        </w:rPr>
        <w:t>а</w:t>
      </w:r>
      <w:r w:rsidRPr="00D17D03">
        <w:rPr>
          <w:szCs w:val="24"/>
          <w:lang w:bidi="ru-RU"/>
        </w:rPr>
        <w:t>щит</w:t>
      </w:r>
      <w:r w:rsidRPr="00D17D03">
        <w:rPr>
          <w:szCs w:val="24"/>
          <w:lang w:bidi="ru-RU"/>
        </w:rPr>
        <w:softHyphen/>
        <w:t>ных лесов на категории осуществлялось в соответствии с Лесным кодексом РФ от 04.12.2006 № 200-</w:t>
      </w:r>
      <w:r w:rsidRPr="00D17D03">
        <w:rPr>
          <w:szCs w:val="24"/>
          <w:lang w:bidi="ru-RU"/>
        </w:rPr>
        <w:lastRenderedPageBreak/>
        <w:t>ФЗ, приказом Рослесх</w:t>
      </w:r>
      <w:r w:rsidRPr="00D17D03">
        <w:rPr>
          <w:szCs w:val="24"/>
          <w:lang w:bidi="ru-RU"/>
        </w:rPr>
        <w:t>о</w:t>
      </w:r>
      <w:r w:rsidRPr="00D17D03">
        <w:rPr>
          <w:szCs w:val="24"/>
          <w:lang w:bidi="ru-RU"/>
        </w:rPr>
        <w:t>за от 19.12.2007 № 498 и Федеральным законом РФ от 22.07.2008г. №143-ФЗ.</w:t>
      </w:r>
    </w:p>
    <w:p w:rsidR="006A1891" w:rsidRPr="00D17D03" w:rsidRDefault="008C3BAA" w:rsidP="006A1891">
      <w:pPr>
        <w:autoSpaceDE w:val="0"/>
        <w:autoSpaceDN w:val="0"/>
        <w:adjustRightInd w:val="0"/>
        <w:spacing w:line="276" w:lineRule="auto"/>
        <w:ind w:firstLine="709"/>
        <w:jc w:val="both"/>
        <w:rPr>
          <w:szCs w:val="24"/>
          <w:lang w:bidi="ru-RU"/>
        </w:rPr>
      </w:pPr>
      <w:r>
        <w:rPr>
          <w:rStyle w:val="Bodytext212ptBoldItalic"/>
          <w:b w:val="0"/>
          <w:i w:val="0"/>
          <w:color w:val="auto"/>
        </w:rPr>
        <w:t>З</w:t>
      </w:r>
      <w:r w:rsidR="006A1891" w:rsidRPr="00D17D03">
        <w:rPr>
          <w:rStyle w:val="Bodytext212ptBoldItalic"/>
          <w:b w:val="0"/>
          <w:i w:val="0"/>
          <w:color w:val="auto"/>
        </w:rPr>
        <w:t>апретные полосы лесов, расположенные вдоль водных объектов</w:t>
      </w:r>
      <w:r w:rsidR="006A1891" w:rsidRPr="00D17D03">
        <w:rPr>
          <w:rStyle w:val="Bodytext24ptBold"/>
          <w:b w:val="0"/>
          <w:color w:val="auto"/>
          <w:sz w:val="24"/>
          <w:szCs w:val="24"/>
        </w:rPr>
        <w:t xml:space="preserve"> </w:t>
      </w:r>
      <w:r w:rsidR="006A1891" w:rsidRPr="00D17D03">
        <w:rPr>
          <w:szCs w:val="24"/>
          <w:lang w:bidi="ru-RU"/>
        </w:rPr>
        <w:t xml:space="preserve">шириной </w:t>
      </w:r>
      <w:smartTag w:uri="urn:schemas-microsoft-com:office:smarttags" w:element="metricconverter">
        <w:smartTagPr>
          <w:attr w:name="ProductID" w:val="1,5 км"/>
        </w:smartTagPr>
        <w:r w:rsidR="006A1891" w:rsidRPr="00D17D03">
          <w:rPr>
            <w:szCs w:val="24"/>
            <w:lang w:bidi="ru-RU"/>
          </w:rPr>
          <w:t>1,5 км</w:t>
        </w:r>
      </w:smartTag>
      <w:r w:rsidR="006A1891" w:rsidRPr="00D17D03">
        <w:rPr>
          <w:szCs w:val="24"/>
          <w:lang w:bidi="ru-RU"/>
        </w:rPr>
        <w:t xml:space="preserve"> по реке Пинеге. Основанием для выделения явились: Постановление СМ РСФСР № 781 от 07.04. </w:t>
      </w:r>
      <w:smartTag w:uri="urn:schemas-microsoft-com:office:smarttags" w:element="metricconverter">
        <w:smartTagPr>
          <w:attr w:name="ProductID" w:val="1946 г"/>
        </w:smartTagPr>
        <w:r w:rsidR="006A1891" w:rsidRPr="00D17D03">
          <w:rPr>
            <w:szCs w:val="24"/>
            <w:lang w:bidi="ru-RU"/>
          </w:rPr>
          <w:t>1946 г</w:t>
        </w:r>
      </w:smartTag>
      <w:r w:rsidR="006A1891" w:rsidRPr="00D17D03">
        <w:rPr>
          <w:szCs w:val="24"/>
          <w:lang w:bidi="ru-RU"/>
        </w:rPr>
        <w:t xml:space="preserve">. Решение Архангельского ОИК от 13. 05 </w:t>
      </w:r>
      <w:smartTag w:uri="urn:schemas-microsoft-com:office:smarttags" w:element="metricconverter">
        <w:smartTagPr>
          <w:attr w:name="ProductID" w:val="1946 г"/>
        </w:smartTagPr>
        <w:r w:rsidR="006A1891" w:rsidRPr="00D17D03">
          <w:rPr>
            <w:szCs w:val="24"/>
            <w:lang w:bidi="ru-RU"/>
          </w:rPr>
          <w:t>1946 г</w:t>
        </w:r>
      </w:smartTag>
      <w:r w:rsidR="006A1891" w:rsidRPr="00D17D03">
        <w:rPr>
          <w:szCs w:val="24"/>
          <w:lang w:bidi="ru-RU"/>
        </w:rPr>
        <w:t xml:space="preserve">. № 91, Распоряжение СМ РСФСР № 4292 от 18.07. </w:t>
      </w:r>
      <w:smartTag w:uri="urn:schemas-microsoft-com:office:smarttags" w:element="metricconverter">
        <w:smartTagPr>
          <w:attr w:name="ProductID" w:val="1959 г"/>
        </w:smartTagPr>
        <w:r w:rsidR="006A1891" w:rsidRPr="00D17D03">
          <w:rPr>
            <w:szCs w:val="24"/>
            <w:lang w:bidi="ru-RU"/>
          </w:rPr>
          <w:t>1959 г</w:t>
        </w:r>
      </w:smartTag>
      <w:r w:rsidR="006A1891" w:rsidRPr="00D17D03">
        <w:rPr>
          <w:szCs w:val="24"/>
          <w:lang w:bidi="ru-RU"/>
        </w:rPr>
        <w:t>.</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Защитные полосы лесов, расположенных вдоль железнодорожных путей общего пользов</w:t>
      </w:r>
      <w:r w:rsidRPr="00D17D03">
        <w:rPr>
          <w:szCs w:val="24"/>
          <w:lang w:bidi="ru-RU"/>
        </w:rPr>
        <w:t>а</w:t>
      </w:r>
      <w:r w:rsidRPr="00D17D03">
        <w:rPr>
          <w:szCs w:val="24"/>
          <w:lang w:bidi="ru-RU"/>
        </w:rPr>
        <w:t>ния, федеральных автомобильных дорог общего пользования, автомобильных дорог общего пол</w:t>
      </w:r>
      <w:r w:rsidRPr="00D17D03">
        <w:rPr>
          <w:szCs w:val="24"/>
          <w:lang w:bidi="ru-RU"/>
        </w:rPr>
        <w:t>ь</w:t>
      </w:r>
      <w:r w:rsidRPr="00D17D03">
        <w:rPr>
          <w:szCs w:val="24"/>
          <w:lang w:bidi="ru-RU"/>
        </w:rPr>
        <w:t>зования, находящихся в собственности Архангельской области</w:t>
      </w:r>
      <w:r w:rsidRPr="00D17D03">
        <w:rPr>
          <w:rStyle w:val="Bodytext64ptNotItalic"/>
          <w:b w:val="0"/>
          <w:bCs w:val="0"/>
          <w:i w:val="0"/>
          <w:color w:val="auto"/>
          <w:sz w:val="24"/>
          <w:szCs w:val="24"/>
        </w:rPr>
        <w:t xml:space="preserve"> </w:t>
      </w:r>
      <w:r w:rsidRPr="00D17D03">
        <w:rPr>
          <w:rStyle w:val="Bodytext611ptNotBoldNotItalic"/>
          <w:b w:val="0"/>
          <w:i w:val="0"/>
          <w:color w:val="auto"/>
          <w:sz w:val="24"/>
          <w:szCs w:val="24"/>
        </w:rPr>
        <w:t>выде</w:t>
      </w:r>
      <w:r w:rsidRPr="00D17D03">
        <w:rPr>
          <w:rStyle w:val="Bodytext611ptNotBoldNotItalic"/>
          <w:b w:val="0"/>
          <w:i w:val="0"/>
          <w:color w:val="auto"/>
          <w:sz w:val="24"/>
          <w:szCs w:val="24"/>
        </w:rPr>
        <w:softHyphen/>
        <w:t>лены на основании следу</w:t>
      </w:r>
      <w:r w:rsidRPr="00D17D03">
        <w:rPr>
          <w:rStyle w:val="Bodytext611ptNotBoldNotItalic"/>
          <w:b w:val="0"/>
          <w:i w:val="0"/>
          <w:color w:val="auto"/>
          <w:sz w:val="24"/>
          <w:szCs w:val="24"/>
        </w:rPr>
        <w:t>ю</w:t>
      </w:r>
      <w:r w:rsidRPr="00D17D03">
        <w:rPr>
          <w:rStyle w:val="Bodytext611ptNotBoldNotItalic"/>
          <w:b w:val="0"/>
          <w:i w:val="0"/>
          <w:color w:val="auto"/>
          <w:sz w:val="24"/>
          <w:szCs w:val="24"/>
        </w:rPr>
        <w:t>щих документов:</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Распоряжение СНК СССР от 14.07.44 г. N 14587-Р.</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Постановление Правительства РСФСР от 24 декабря 1991 года N 62 «Об утверждении п</w:t>
      </w:r>
      <w:r w:rsidRPr="00D17D03">
        <w:rPr>
          <w:szCs w:val="24"/>
          <w:lang w:bidi="ru-RU"/>
        </w:rPr>
        <w:t>е</w:t>
      </w:r>
      <w:r w:rsidRPr="00D17D03">
        <w:rPr>
          <w:szCs w:val="24"/>
          <w:lang w:bidi="ru-RU"/>
        </w:rPr>
        <w:t>речней ф</w:t>
      </w:r>
      <w:r w:rsidRPr="00D17D03">
        <w:rPr>
          <w:szCs w:val="24"/>
          <w:lang w:bidi="ru-RU"/>
        </w:rPr>
        <w:t>е</w:t>
      </w:r>
      <w:r w:rsidRPr="00D17D03">
        <w:rPr>
          <w:szCs w:val="24"/>
          <w:lang w:bidi="ru-RU"/>
        </w:rPr>
        <w:t>деральных дорог в РСФСР (с изменениями на 24 октября 2003 года)».</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Об автомобильных дорогах в Архангельской области (с изменениями на 21 июня 2006 года) О</w:t>
      </w:r>
      <w:r w:rsidRPr="00D17D03">
        <w:rPr>
          <w:szCs w:val="24"/>
          <w:lang w:bidi="ru-RU"/>
        </w:rPr>
        <w:t>б</w:t>
      </w:r>
      <w:r w:rsidRPr="00D17D03">
        <w:rPr>
          <w:szCs w:val="24"/>
          <w:lang w:bidi="ru-RU"/>
        </w:rPr>
        <w:t>ластной закон от 12.11.2002 N 125-17-ОЗ.</w:t>
      </w:r>
    </w:p>
    <w:p w:rsidR="006A1891" w:rsidRPr="00D17D03" w:rsidRDefault="006A1891" w:rsidP="006A1891">
      <w:pPr>
        <w:autoSpaceDE w:val="0"/>
        <w:autoSpaceDN w:val="0"/>
        <w:adjustRightInd w:val="0"/>
        <w:spacing w:line="276" w:lineRule="auto"/>
        <w:ind w:firstLine="709"/>
        <w:jc w:val="both"/>
        <w:rPr>
          <w:szCs w:val="24"/>
          <w:lang w:bidi="ru-RU"/>
        </w:rPr>
      </w:pPr>
      <w:r w:rsidRPr="00D17D03">
        <w:rPr>
          <w:szCs w:val="24"/>
          <w:lang w:bidi="ru-RU"/>
        </w:rPr>
        <w:t>Об утверждении Перечня автомобильных дорог общего пользования регионального знач</w:t>
      </w:r>
      <w:r w:rsidRPr="00D17D03">
        <w:rPr>
          <w:szCs w:val="24"/>
          <w:lang w:bidi="ru-RU"/>
        </w:rPr>
        <w:t>е</w:t>
      </w:r>
      <w:r w:rsidRPr="00D17D03">
        <w:rPr>
          <w:szCs w:val="24"/>
          <w:lang w:bidi="ru-RU"/>
        </w:rPr>
        <w:t xml:space="preserve">ния Архангельской области. </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Постановление главы администрации Архангельской области от 26.09.2007 № 59 Пост</w:t>
      </w:r>
      <w:r w:rsidRPr="00D17D03">
        <w:rPr>
          <w:szCs w:val="24"/>
          <w:lang w:bidi="ru-RU"/>
        </w:rPr>
        <w:t>а</w:t>
      </w:r>
      <w:r w:rsidRPr="00D17D03">
        <w:rPr>
          <w:szCs w:val="24"/>
          <w:lang w:bidi="ru-RU"/>
        </w:rPr>
        <w:t>новление главы администрации Архангельской области от 21.02.2008 № 5.</w:t>
      </w:r>
    </w:p>
    <w:p w:rsidR="006A1891" w:rsidRPr="00D17D03" w:rsidRDefault="006A1891" w:rsidP="006A1891">
      <w:pPr>
        <w:autoSpaceDE w:val="0"/>
        <w:autoSpaceDN w:val="0"/>
        <w:adjustRightInd w:val="0"/>
        <w:spacing w:line="276" w:lineRule="auto"/>
        <w:ind w:firstLine="709"/>
        <w:jc w:val="both"/>
        <w:rPr>
          <w:szCs w:val="24"/>
        </w:rPr>
      </w:pPr>
      <w:r w:rsidRPr="00D17D03">
        <w:rPr>
          <w:iCs/>
          <w:szCs w:val="24"/>
          <w:lang w:bidi="ru-RU"/>
        </w:rPr>
        <w:t>К лесам, расположенным в водоохранных зонах,</w:t>
      </w:r>
      <w:r w:rsidRPr="00D17D03">
        <w:rPr>
          <w:szCs w:val="24"/>
          <w:lang w:bidi="ru-RU"/>
        </w:rPr>
        <w:t xml:space="preserve"> отнесены леса в границах водоох</w:t>
      </w:r>
      <w:r w:rsidRPr="00D17D03">
        <w:rPr>
          <w:szCs w:val="24"/>
          <w:lang w:bidi="ru-RU"/>
        </w:rPr>
        <w:softHyphen/>
        <w:t>ранных зон, установленных в соответствии с Во</w:t>
      </w:r>
      <w:r w:rsidRPr="00D17D03">
        <w:rPr>
          <w:szCs w:val="24"/>
          <w:lang w:bidi="ru-RU"/>
        </w:rPr>
        <w:t>д</w:t>
      </w:r>
      <w:r w:rsidRPr="00D17D03">
        <w:rPr>
          <w:szCs w:val="24"/>
          <w:lang w:bidi="ru-RU"/>
        </w:rPr>
        <w:t>ным кодексом Российской Федерации.</w:t>
      </w:r>
    </w:p>
    <w:p w:rsidR="006A1891" w:rsidRPr="00D17D03" w:rsidRDefault="006A1891" w:rsidP="006A1891">
      <w:pPr>
        <w:autoSpaceDE w:val="0"/>
        <w:autoSpaceDN w:val="0"/>
        <w:adjustRightInd w:val="0"/>
        <w:spacing w:line="276" w:lineRule="auto"/>
        <w:ind w:firstLine="709"/>
        <w:jc w:val="both"/>
        <w:rPr>
          <w:szCs w:val="24"/>
        </w:rPr>
      </w:pPr>
      <w:r w:rsidRPr="00D17D03">
        <w:rPr>
          <w:szCs w:val="24"/>
          <w:lang w:bidi="ru-RU"/>
        </w:rPr>
        <w:t>Для рек, включая ручьи, ширина водоохранных зон установлена шириной:</w:t>
      </w:r>
    </w:p>
    <w:p w:rsidR="006A1891" w:rsidRPr="00D17D03" w:rsidRDefault="006A1891" w:rsidP="006A1891">
      <w:pPr>
        <w:autoSpaceDE w:val="0"/>
        <w:autoSpaceDN w:val="0"/>
        <w:adjustRightInd w:val="0"/>
        <w:spacing w:line="276" w:lineRule="auto"/>
        <w:ind w:firstLine="709"/>
        <w:jc w:val="both"/>
        <w:rPr>
          <w:szCs w:val="24"/>
        </w:rPr>
      </w:pPr>
      <w:r w:rsidRPr="00D17D03">
        <w:rPr>
          <w:szCs w:val="24"/>
        </w:rPr>
        <w:t xml:space="preserve">- </w:t>
      </w:r>
      <w:smartTag w:uri="urn:schemas-microsoft-com:office:smarttags" w:element="metricconverter">
        <w:smartTagPr>
          <w:attr w:name="ProductID" w:val="50 м"/>
        </w:smartTagPr>
        <w:r w:rsidRPr="00D17D03">
          <w:rPr>
            <w:szCs w:val="24"/>
            <w:lang w:bidi="ru-RU"/>
          </w:rPr>
          <w:t>50 м</w:t>
        </w:r>
      </w:smartTag>
      <w:r w:rsidRPr="00D17D03">
        <w:rPr>
          <w:szCs w:val="24"/>
          <w:lang w:bidi="ru-RU"/>
        </w:rPr>
        <w:t xml:space="preserve"> - при протяженности реки от истока до </w:t>
      </w:r>
      <w:smartTag w:uri="urn:schemas-microsoft-com:office:smarttags" w:element="metricconverter">
        <w:smartTagPr>
          <w:attr w:name="ProductID" w:val="10 км"/>
        </w:smartTagPr>
        <w:r w:rsidRPr="00D17D03">
          <w:rPr>
            <w:szCs w:val="24"/>
            <w:lang w:bidi="ru-RU"/>
          </w:rPr>
          <w:t>10 км</w:t>
        </w:r>
      </w:smartTag>
      <w:r w:rsidRPr="00D17D03">
        <w:rPr>
          <w:szCs w:val="24"/>
          <w:lang w:bidi="ru-RU"/>
        </w:rPr>
        <w:t>;</w:t>
      </w:r>
    </w:p>
    <w:p w:rsidR="006A1891" w:rsidRPr="00D17D03" w:rsidRDefault="006A1891" w:rsidP="006A1891">
      <w:pPr>
        <w:autoSpaceDE w:val="0"/>
        <w:autoSpaceDN w:val="0"/>
        <w:adjustRightInd w:val="0"/>
        <w:spacing w:line="276" w:lineRule="auto"/>
        <w:ind w:firstLine="709"/>
        <w:jc w:val="both"/>
        <w:rPr>
          <w:szCs w:val="24"/>
        </w:rPr>
      </w:pPr>
      <w:r w:rsidRPr="00D17D03">
        <w:rPr>
          <w:szCs w:val="24"/>
        </w:rPr>
        <w:t xml:space="preserve">- </w:t>
      </w:r>
      <w:smartTag w:uri="urn:schemas-microsoft-com:office:smarttags" w:element="metricconverter">
        <w:smartTagPr>
          <w:attr w:name="ProductID" w:val="100 м"/>
        </w:smartTagPr>
        <w:r w:rsidRPr="00D17D03">
          <w:rPr>
            <w:szCs w:val="24"/>
            <w:lang w:bidi="ru-RU"/>
          </w:rPr>
          <w:t>100 м</w:t>
        </w:r>
      </w:smartTag>
      <w:r w:rsidRPr="00D17D03">
        <w:rPr>
          <w:szCs w:val="24"/>
          <w:lang w:bidi="ru-RU"/>
        </w:rPr>
        <w:t xml:space="preserve"> - при протяженности реки от 10 до </w:t>
      </w:r>
      <w:smartTag w:uri="urn:schemas-microsoft-com:office:smarttags" w:element="metricconverter">
        <w:smartTagPr>
          <w:attr w:name="ProductID" w:val="50 км"/>
        </w:smartTagPr>
        <w:r w:rsidRPr="00D17D03">
          <w:rPr>
            <w:szCs w:val="24"/>
            <w:lang w:bidi="ru-RU"/>
          </w:rPr>
          <w:t>50 км</w:t>
        </w:r>
      </w:smartTag>
      <w:r w:rsidRPr="00D17D03">
        <w:rPr>
          <w:szCs w:val="24"/>
          <w:lang w:bidi="ru-RU"/>
        </w:rPr>
        <w:t>;</w:t>
      </w:r>
    </w:p>
    <w:p w:rsidR="006A1891" w:rsidRPr="00D17D03" w:rsidRDefault="006A1891" w:rsidP="006A1891">
      <w:pPr>
        <w:autoSpaceDE w:val="0"/>
        <w:autoSpaceDN w:val="0"/>
        <w:adjustRightInd w:val="0"/>
        <w:spacing w:line="276" w:lineRule="auto"/>
        <w:ind w:firstLine="709"/>
        <w:jc w:val="both"/>
        <w:rPr>
          <w:szCs w:val="24"/>
          <w:lang w:bidi="ru-RU"/>
        </w:rPr>
      </w:pPr>
      <w:r w:rsidRPr="00D17D03">
        <w:rPr>
          <w:szCs w:val="24"/>
          <w:lang w:bidi="ru-RU"/>
        </w:rPr>
        <w:t xml:space="preserve">- </w:t>
      </w:r>
      <w:smartTag w:uri="urn:schemas-microsoft-com:office:smarttags" w:element="metricconverter">
        <w:smartTagPr>
          <w:attr w:name="ProductID" w:val="200 м"/>
        </w:smartTagPr>
        <w:r w:rsidRPr="00D17D03">
          <w:rPr>
            <w:szCs w:val="24"/>
            <w:lang w:bidi="ru-RU"/>
          </w:rPr>
          <w:t>200 м</w:t>
        </w:r>
      </w:smartTag>
      <w:r w:rsidRPr="00D17D03">
        <w:rPr>
          <w:szCs w:val="24"/>
          <w:lang w:bidi="ru-RU"/>
        </w:rPr>
        <w:t xml:space="preserve"> - при протяженности реки </w:t>
      </w:r>
      <w:smartTag w:uri="urn:schemas-microsoft-com:office:smarttags" w:element="metricconverter">
        <w:smartTagPr>
          <w:attr w:name="ProductID" w:val="50 км"/>
        </w:smartTagPr>
        <w:r w:rsidRPr="00D17D03">
          <w:rPr>
            <w:szCs w:val="24"/>
            <w:lang w:bidi="ru-RU"/>
          </w:rPr>
          <w:t>50 км</w:t>
        </w:r>
      </w:smartTag>
      <w:r w:rsidRPr="00D17D03">
        <w:rPr>
          <w:szCs w:val="24"/>
          <w:lang w:bidi="ru-RU"/>
        </w:rPr>
        <w:t xml:space="preserve"> и более.</w:t>
      </w:r>
    </w:p>
    <w:p w:rsidR="006A1891" w:rsidRPr="00D17D03" w:rsidRDefault="006A1891" w:rsidP="006A1891">
      <w:pPr>
        <w:autoSpaceDE w:val="0"/>
        <w:autoSpaceDN w:val="0"/>
        <w:adjustRightInd w:val="0"/>
        <w:spacing w:line="276" w:lineRule="auto"/>
        <w:ind w:firstLine="709"/>
        <w:jc w:val="both"/>
        <w:rPr>
          <w:szCs w:val="24"/>
          <w:lang w:bidi="ru-RU"/>
        </w:rPr>
      </w:pPr>
      <w:r w:rsidRPr="00D17D03">
        <w:rPr>
          <w:szCs w:val="24"/>
          <w:lang w:bidi="ru-RU"/>
        </w:rPr>
        <w:t>Для озер любой площади имеющих ценное рыбохозяйственное значение (места нерес</w:t>
      </w:r>
      <w:r w:rsidRPr="00D17D03">
        <w:rPr>
          <w:szCs w:val="24"/>
          <w:lang w:bidi="ru-RU"/>
        </w:rPr>
        <w:softHyphen/>
        <w:t>та, нагула, зимовки рыб и других биологических ресу</w:t>
      </w:r>
      <w:r w:rsidRPr="00D17D03">
        <w:rPr>
          <w:szCs w:val="24"/>
          <w:lang w:bidi="ru-RU"/>
        </w:rPr>
        <w:t>р</w:t>
      </w:r>
      <w:r w:rsidRPr="00D17D03">
        <w:rPr>
          <w:szCs w:val="24"/>
          <w:lang w:bidi="ru-RU"/>
        </w:rPr>
        <w:t xml:space="preserve">сов) установлены водоохранные зоны шириной </w:t>
      </w:r>
      <w:smartTag w:uri="urn:schemas-microsoft-com:office:smarttags" w:element="metricconverter">
        <w:smartTagPr>
          <w:attr w:name="ProductID" w:val="200 м"/>
        </w:smartTagPr>
        <w:r w:rsidRPr="00D17D03">
          <w:rPr>
            <w:szCs w:val="24"/>
            <w:lang w:bidi="ru-RU"/>
          </w:rPr>
          <w:t>200 м</w:t>
        </w:r>
      </w:smartTag>
      <w:r w:rsidRPr="00D17D03">
        <w:rPr>
          <w:szCs w:val="24"/>
          <w:lang w:bidi="ru-RU"/>
        </w:rPr>
        <w:t xml:space="preserve">. Перечень озер имеющих ценное рыбохозяйственное значение определен письмом ФГУ «Севрыбод» от16. 01. </w:t>
      </w:r>
      <w:smartTag w:uri="urn:schemas-microsoft-com:office:smarttags" w:element="metricconverter">
        <w:smartTagPr>
          <w:attr w:name="ProductID" w:val="2007 г"/>
        </w:smartTagPr>
        <w:r w:rsidRPr="00D17D03">
          <w:rPr>
            <w:szCs w:val="24"/>
            <w:lang w:bidi="ru-RU"/>
          </w:rPr>
          <w:t>2007 г</w:t>
        </w:r>
      </w:smartTag>
      <w:r w:rsidRPr="00D17D03">
        <w:rPr>
          <w:szCs w:val="24"/>
          <w:lang w:bidi="ru-RU"/>
        </w:rPr>
        <w:t>. № 04-4/68.</w:t>
      </w:r>
    </w:p>
    <w:p w:rsidR="006A1891" w:rsidRPr="00D17D03" w:rsidRDefault="006A1891" w:rsidP="006A1891">
      <w:pPr>
        <w:autoSpaceDE w:val="0"/>
        <w:autoSpaceDN w:val="0"/>
        <w:adjustRightInd w:val="0"/>
        <w:spacing w:line="276" w:lineRule="auto"/>
        <w:ind w:firstLine="709"/>
        <w:jc w:val="both"/>
        <w:rPr>
          <w:szCs w:val="24"/>
          <w:lang w:bidi="ru-RU"/>
        </w:rPr>
      </w:pPr>
      <w:r w:rsidRPr="00D17D03">
        <w:rPr>
          <w:iCs/>
          <w:szCs w:val="24"/>
          <w:lang w:bidi="ru-RU"/>
        </w:rPr>
        <w:t>Эксплуатационные леса</w:t>
      </w:r>
      <w:r w:rsidRPr="00D17D03">
        <w:rPr>
          <w:szCs w:val="24"/>
          <w:lang w:bidi="ru-RU"/>
        </w:rPr>
        <w:t xml:space="preserve"> согласно Приказа Рослесхоза от 19.12.2007 № 498 «Об отне</w:t>
      </w:r>
      <w:r w:rsidRPr="00D17D03">
        <w:rPr>
          <w:szCs w:val="24"/>
          <w:lang w:bidi="ru-RU"/>
        </w:rPr>
        <w:softHyphen/>
        <w:t>сении лесов к защитным, эксплуатационным и резервным лесам». отнесены бывшие леса третьей гру</w:t>
      </w:r>
      <w:r w:rsidRPr="00D17D03">
        <w:rPr>
          <w:szCs w:val="24"/>
          <w:lang w:bidi="ru-RU"/>
        </w:rPr>
        <w:t>п</w:t>
      </w:r>
      <w:r w:rsidRPr="00D17D03">
        <w:rPr>
          <w:szCs w:val="24"/>
          <w:lang w:bidi="ru-RU"/>
        </w:rPr>
        <w:t>пы выделенные на осн</w:t>
      </w:r>
      <w:r w:rsidRPr="00D17D03">
        <w:rPr>
          <w:szCs w:val="24"/>
          <w:lang w:bidi="ru-RU"/>
        </w:rPr>
        <w:t>о</w:t>
      </w:r>
      <w:r w:rsidRPr="00D17D03">
        <w:rPr>
          <w:szCs w:val="24"/>
          <w:lang w:bidi="ru-RU"/>
        </w:rPr>
        <w:t xml:space="preserve">вании постановления СНК СССР № 430 от 23 апреля </w:t>
      </w:r>
      <w:smartTag w:uri="urn:schemas-microsoft-com:office:smarttags" w:element="metricconverter">
        <w:smartTagPr>
          <w:attr w:name="ProductID" w:val="1943 г"/>
        </w:smartTagPr>
        <w:r w:rsidRPr="00D17D03">
          <w:rPr>
            <w:szCs w:val="24"/>
            <w:lang w:bidi="ru-RU"/>
          </w:rPr>
          <w:t>1943 г</w:t>
        </w:r>
      </w:smartTag>
      <w:r w:rsidRPr="00D17D03">
        <w:rPr>
          <w:szCs w:val="24"/>
          <w:lang w:bidi="ru-RU"/>
        </w:rPr>
        <w:t>.</w:t>
      </w:r>
    </w:p>
    <w:p w:rsidR="006A1891" w:rsidRPr="00D17D03" w:rsidRDefault="006A1891" w:rsidP="006A1891">
      <w:pPr>
        <w:autoSpaceDE w:val="0"/>
        <w:autoSpaceDN w:val="0"/>
        <w:adjustRightInd w:val="0"/>
        <w:spacing w:line="276" w:lineRule="auto"/>
        <w:ind w:firstLine="709"/>
        <w:jc w:val="both"/>
        <w:rPr>
          <w:szCs w:val="24"/>
          <w:lang w:bidi="ru-RU"/>
        </w:rPr>
      </w:pPr>
    </w:p>
    <w:p w:rsidR="00055E27" w:rsidRPr="00D17D03" w:rsidRDefault="00055E27" w:rsidP="00890A20">
      <w:pPr>
        <w:pStyle w:val="1"/>
        <w:keepNext w:val="0"/>
        <w:keepLines w:val="0"/>
        <w:widowControl w:val="0"/>
        <w:spacing w:after="0"/>
        <w:ind w:firstLine="709"/>
        <w:jc w:val="both"/>
        <w:rPr>
          <w:szCs w:val="24"/>
          <w:lang w:val="ru-RU"/>
        </w:rPr>
      </w:pPr>
      <w:r w:rsidRPr="00D17D03">
        <w:rPr>
          <w:szCs w:val="24"/>
          <w:lang w:val="ru-RU"/>
        </w:rPr>
        <w:t>5.8. Животный мир</w:t>
      </w:r>
    </w:p>
    <w:p w:rsidR="00055E27" w:rsidRPr="00D17D03" w:rsidRDefault="00055E27" w:rsidP="00890A20">
      <w:pPr>
        <w:pStyle w:val="1"/>
        <w:keepNext w:val="0"/>
        <w:keepLines w:val="0"/>
        <w:widowControl w:val="0"/>
        <w:spacing w:after="0"/>
        <w:ind w:firstLine="709"/>
        <w:jc w:val="both"/>
        <w:rPr>
          <w:szCs w:val="24"/>
          <w:lang w:val="ru-RU"/>
        </w:rPr>
      </w:pPr>
    </w:p>
    <w:p w:rsidR="00055E27" w:rsidRPr="00D17D03" w:rsidRDefault="00055E27" w:rsidP="00890A20">
      <w:pPr>
        <w:pStyle w:val="1"/>
        <w:keepNext w:val="0"/>
        <w:keepLines w:val="0"/>
        <w:widowControl w:val="0"/>
        <w:spacing w:after="0"/>
        <w:ind w:firstLine="709"/>
        <w:jc w:val="both"/>
        <w:rPr>
          <w:b w:val="0"/>
          <w:szCs w:val="24"/>
          <w:lang w:val="ru-RU"/>
        </w:rPr>
      </w:pPr>
      <w:r w:rsidRPr="00D17D03">
        <w:rPr>
          <w:b w:val="0"/>
          <w:szCs w:val="24"/>
          <w:lang w:eastAsia="en-US" w:bidi="en-US"/>
        </w:rPr>
        <w:t>Животный мир представлен тундровыми и таежными видами и насчитывает около 40 видов мл</w:t>
      </w:r>
      <w:r w:rsidRPr="00D17D03">
        <w:rPr>
          <w:b w:val="0"/>
          <w:szCs w:val="24"/>
          <w:lang w:eastAsia="en-US" w:bidi="en-US"/>
        </w:rPr>
        <w:t>е</w:t>
      </w:r>
      <w:r w:rsidRPr="00D17D03">
        <w:rPr>
          <w:b w:val="0"/>
          <w:szCs w:val="24"/>
          <w:lang w:eastAsia="en-US" w:bidi="en-US"/>
        </w:rPr>
        <w:t xml:space="preserve">копитающих и около 160 видов птиц. </w:t>
      </w:r>
    </w:p>
    <w:p w:rsidR="00055E27" w:rsidRPr="00D17D03" w:rsidRDefault="00055E27" w:rsidP="00890A20">
      <w:pPr>
        <w:widowControl w:val="0"/>
        <w:spacing w:line="276" w:lineRule="auto"/>
        <w:ind w:firstLine="709"/>
        <w:jc w:val="both"/>
        <w:rPr>
          <w:szCs w:val="24"/>
          <w:lang w:eastAsia="en-US" w:bidi="en-US"/>
        </w:rPr>
      </w:pPr>
      <w:r w:rsidRPr="00D17D03">
        <w:rPr>
          <w:szCs w:val="24"/>
          <w:lang w:eastAsia="en-US" w:bidi="en-US"/>
        </w:rPr>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rsidR="00055E27" w:rsidRPr="00D17D03" w:rsidRDefault="00055E27" w:rsidP="00890A20">
      <w:pPr>
        <w:widowControl w:val="0"/>
        <w:spacing w:line="276" w:lineRule="auto"/>
        <w:ind w:firstLine="709"/>
        <w:jc w:val="both"/>
        <w:rPr>
          <w:szCs w:val="24"/>
          <w:lang w:eastAsia="en-US" w:bidi="en-US"/>
        </w:rPr>
      </w:pPr>
      <w:r w:rsidRPr="00D17D03">
        <w:rPr>
          <w:szCs w:val="24"/>
          <w:lang w:eastAsia="en-US" w:bidi="en-US"/>
        </w:rPr>
        <w:t>Более плотно населен наземный ярус. Здесь обитают самый крупный из лесных млекоп</w:t>
      </w:r>
      <w:r w:rsidRPr="00D17D03">
        <w:rPr>
          <w:szCs w:val="24"/>
          <w:lang w:eastAsia="en-US" w:bidi="en-US"/>
        </w:rPr>
        <w:t>и</w:t>
      </w:r>
      <w:r w:rsidRPr="00D17D03">
        <w:rPr>
          <w:szCs w:val="24"/>
          <w:lang w:eastAsia="en-US" w:bidi="en-US"/>
        </w:rPr>
        <w:t>тающих – лось, а также хищники: бурый медведь, рысь, волк, лисица, норка, вы</w:t>
      </w:r>
      <w:r w:rsidRPr="00D17D03">
        <w:rPr>
          <w:szCs w:val="24"/>
          <w:lang w:eastAsia="en-US" w:bidi="en-US"/>
        </w:rPr>
        <w:t>д</w:t>
      </w:r>
      <w:r w:rsidRPr="00D17D03">
        <w:rPr>
          <w:szCs w:val="24"/>
          <w:lang w:eastAsia="en-US" w:bidi="en-US"/>
        </w:rPr>
        <w:t xml:space="preserve">ра и др. </w:t>
      </w:r>
    </w:p>
    <w:p w:rsidR="00055E27" w:rsidRPr="00D17D03" w:rsidRDefault="00055E27" w:rsidP="00890A20">
      <w:pPr>
        <w:widowControl w:val="0"/>
        <w:spacing w:line="276" w:lineRule="auto"/>
        <w:ind w:firstLine="709"/>
        <w:jc w:val="both"/>
        <w:rPr>
          <w:szCs w:val="24"/>
          <w:lang w:eastAsia="en-US" w:bidi="en-US"/>
        </w:rPr>
      </w:pPr>
      <w:r w:rsidRPr="00D17D03">
        <w:rPr>
          <w:szCs w:val="24"/>
          <w:lang w:eastAsia="en-US" w:bidi="en-US"/>
        </w:rPr>
        <w:t>К лесным птицам относятся глухарь, рябчик, тетерев, белая куропатка, вальдшнеп и пр</w:t>
      </w:r>
      <w:r w:rsidRPr="00D17D03">
        <w:rPr>
          <w:szCs w:val="24"/>
          <w:lang w:eastAsia="en-US" w:bidi="en-US"/>
        </w:rPr>
        <w:t>о</w:t>
      </w:r>
      <w:r w:rsidRPr="00D17D03">
        <w:rPr>
          <w:szCs w:val="24"/>
          <w:lang w:eastAsia="en-US" w:bidi="en-US"/>
        </w:rPr>
        <w:t xml:space="preserve">чие. Обитают редкие ценные виды птиц: орлан – белохвост, орел, беркут, скопа. </w:t>
      </w:r>
    </w:p>
    <w:p w:rsidR="00055E27" w:rsidRPr="00D17D03" w:rsidRDefault="00055E27" w:rsidP="00890A20">
      <w:pPr>
        <w:widowControl w:val="0"/>
        <w:spacing w:line="276" w:lineRule="auto"/>
        <w:ind w:firstLine="709"/>
        <w:jc w:val="both"/>
        <w:rPr>
          <w:szCs w:val="24"/>
          <w:lang w:eastAsia="en-US" w:bidi="en-US"/>
        </w:rPr>
      </w:pPr>
      <w:r w:rsidRPr="00D17D03">
        <w:rPr>
          <w:szCs w:val="24"/>
          <w:lang w:eastAsia="en-US" w:bidi="en-US"/>
        </w:rPr>
        <w:t>На фауну большое влияние оказывает хозяйственная деятельность человека. На вырубках исчезают виды животных, связанных с хвойными лесами – белка-летяга, кун</w:t>
      </w:r>
      <w:r w:rsidRPr="00D17D03">
        <w:rPr>
          <w:szCs w:val="24"/>
          <w:lang w:eastAsia="en-US" w:bidi="en-US"/>
        </w:rPr>
        <w:t>и</w:t>
      </w:r>
      <w:r w:rsidRPr="00D17D03">
        <w:rPr>
          <w:szCs w:val="24"/>
          <w:lang w:eastAsia="en-US" w:bidi="en-US"/>
        </w:rPr>
        <w:t>ца, рысь; из птиц – рябчик, глухарь, дятел. Но одновременно с этим растет численность грызунов, питающихся трав</w:t>
      </w:r>
      <w:r w:rsidRPr="00D17D03">
        <w:rPr>
          <w:szCs w:val="24"/>
          <w:lang w:eastAsia="en-US" w:bidi="en-US"/>
        </w:rPr>
        <w:t>я</w:t>
      </w:r>
      <w:r w:rsidRPr="00D17D03">
        <w:rPr>
          <w:szCs w:val="24"/>
          <w:lang w:eastAsia="en-US" w:bidi="en-US"/>
        </w:rPr>
        <w:lastRenderedPageBreak/>
        <w:t xml:space="preserve">ной растительностью, улучшаются условия для зайца, лося. </w:t>
      </w:r>
    </w:p>
    <w:p w:rsidR="00055E27" w:rsidRPr="00D17D03" w:rsidRDefault="00055E27" w:rsidP="00890A20">
      <w:pPr>
        <w:spacing w:line="276" w:lineRule="auto"/>
        <w:ind w:firstLine="709"/>
        <w:jc w:val="both"/>
        <w:rPr>
          <w:szCs w:val="24"/>
          <w:lang w:eastAsia="en-US" w:bidi="en-US"/>
        </w:rPr>
      </w:pPr>
      <w:r w:rsidRPr="00D17D03">
        <w:rPr>
          <w:szCs w:val="24"/>
          <w:lang w:eastAsia="en-US" w:bidi="en-US"/>
        </w:rPr>
        <w:t>Многие виды животных и птиц имеют промысловое значение. Ведется отстрел медведя, лося, из пушных видов – лисицы, норки, ондатры, горностая, белки, за</w:t>
      </w:r>
      <w:r w:rsidRPr="00D17D03">
        <w:rPr>
          <w:szCs w:val="24"/>
          <w:lang w:eastAsia="en-US" w:bidi="en-US"/>
        </w:rPr>
        <w:t>й</w:t>
      </w:r>
      <w:r w:rsidRPr="00D17D03">
        <w:rPr>
          <w:szCs w:val="24"/>
          <w:lang w:eastAsia="en-US" w:bidi="en-US"/>
        </w:rPr>
        <w:t>ца и других.</w:t>
      </w:r>
    </w:p>
    <w:p w:rsidR="00055E27" w:rsidRPr="00D17D03" w:rsidRDefault="00055E27" w:rsidP="00890A20">
      <w:pPr>
        <w:spacing w:line="276" w:lineRule="auto"/>
        <w:ind w:firstLine="709"/>
        <w:jc w:val="both"/>
        <w:rPr>
          <w:szCs w:val="24"/>
          <w:lang w:eastAsia="en-US" w:bidi="en-US"/>
        </w:rPr>
      </w:pPr>
      <w:r w:rsidRPr="00D17D03">
        <w:rPr>
          <w:szCs w:val="24"/>
          <w:lang w:eastAsia="en-US" w:bidi="en-US"/>
        </w:rPr>
        <w:t>Наилучшие охотничьи угодья представляют луговые ельники по берегам рек, которые  б</w:t>
      </w:r>
      <w:r w:rsidRPr="00D17D03">
        <w:rPr>
          <w:szCs w:val="24"/>
          <w:lang w:eastAsia="en-US" w:bidi="en-US"/>
        </w:rPr>
        <w:t>о</w:t>
      </w:r>
      <w:r w:rsidRPr="00D17D03">
        <w:rPr>
          <w:szCs w:val="24"/>
          <w:lang w:eastAsia="en-US" w:bidi="en-US"/>
        </w:rPr>
        <w:t>гаты горностаем, рысью, росомахой, а также боровой дичью – глухарем, тетер</w:t>
      </w:r>
      <w:r w:rsidRPr="00D17D03">
        <w:rPr>
          <w:szCs w:val="24"/>
          <w:lang w:eastAsia="en-US" w:bidi="en-US"/>
        </w:rPr>
        <w:t>е</w:t>
      </w:r>
      <w:r w:rsidRPr="00D17D03">
        <w:rPr>
          <w:szCs w:val="24"/>
          <w:lang w:eastAsia="en-US" w:bidi="en-US"/>
        </w:rPr>
        <w:t xml:space="preserve">вом, рябчиком. </w:t>
      </w:r>
    </w:p>
    <w:p w:rsidR="000623C0" w:rsidRPr="00D17D03" w:rsidRDefault="000623C0" w:rsidP="00890A20">
      <w:pPr>
        <w:pStyle w:val="1"/>
        <w:spacing w:after="0"/>
        <w:ind w:firstLine="709"/>
        <w:jc w:val="both"/>
        <w:rPr>
          <w:szCs w:val="24"/>
          <w:lang w:val="ru-RU"/>
        </w:rPr>
      </w:pPr>
    </w:p>
    <w:p w:rsidR="00072E5A" w:rsidRPr="00D17D03" w:rsidRDefault="00055E27" w:rsidP="00890A20">
      <w:pPr>
        <w:pStyle w:val="1"/>
        <w:spacing w:after="0"/>
        <w:ind w:firstLine="709"/>
        <w:jc w:val="both"/>
        <w:rPr>
          <w:szCs w:val="24"/>
          <w:lang w:val="ru-RU"/>
        </w:rPr>
      </w:pPr>
      <w:r w:rsidRPr="00D17D03">
        <w:rPr>
          <w:szCs w:val="24"/>
          <w:lang w:val="ru-RU"/>
        </w:rPr>
        <w:t>5</w:t>
      </w:r>
      <w:r w:rsidRPr="00D17D03">
        <w:rPr>
          <w:szCs w:val="24"/>
        </w:rPr>
        <w:t>.</w:t>
      </w:r>
      <w:r w:rsidRPr="00D17D03">
        <w:rPr>
          <w:szCs w:val="24"/>
          <w:lang w:val="ru-RU"/>
        </w:rPr>
        <w:t>9</w:t>
      </w:r>
      <w:r w:rsidR="00072E5A" w:rsidRPr="00D17D03">
        <w:rPr>
          <w:szCs w:val="24"/>
        </w:rPr>
        <w:t>. Опасные геологические процессы и явления</w:t>
      </w:r>
      <w:bookmarkEnd w:id="5"/>
    </w:p>
    <w:p w:rsidR="00055E27" w:rsidRPr="00D17D03" w:rsidRDefault="00055E27" w:rsidP="00890A20">
      <w:pPr>
        <w:spacing w:line="276" w:lineRule="auto"/>
        <w:ind w:firstLine="709"/>
      </w:pPr>
    </w:p>
    <w:p w:rsidR="00072E5A" w:rsidRPr="00D17D03" w:rsidRDefault="00072E5A" w:rsidP="00890A20">
      <w:pPr>
        <w:spacing w:line="276" w:lineRule="auto"/>
        <w:ind w:firstLine="709"/>
        <w:jc w:val="both"/>
        <w:rPr>
          <w:szCs w:val="24"/>
        </w:rPr>
      </w:pPr>
      <w:r w:rsidRPr="00D17D03">
        <w:rPr>
          <w:szCs w:val="24"/>
        </w:rPr>
        <w:t>К опасным геологическим явлениям и процессам, в соответствии с ГОСТами Р22.0.03-95 и Р22.1.06-99, относятся события геологического происхождения или результаты деятельности ге</w:t>
      </w:r>
      <w:r w:rsidRPr="00D17D03">
        <w:rPr>
          <w:szCs w:val="24"/>
        </w:rPr>
        <w:t>о</w:t>
      </w:r>
      <w:r w:rsidRPr="00D17D03">
        <w:rPr>
          <w:szCs w:val="24"/>
        </w:rPr>
        <w:t>логических процессов, возникающих в земной коре под воздейств</w:t>
      </w:r>
      <w:r w:rsidRPr="00D17D03">
        <w:rPr>
          <w:szCs w:val="24"/>
        </w:rPr>
        <w:t>и</w:t>
      </w:r>
      <w:r w:rsidRPr="00D17D03">
        <w:rPr>
          <w:szCs w:val="24"/>
        </w:rPr>
        <w:t>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w:t>
      </w:r>
      <w:r w:rsidRPr="00D17D03">
        <w:rPr>
          <w:szCs w:val="24"/>
        </w:rPr>
        <w:t>у</w:t>
      </w:r>
      <w:r w:rsidRPr="00D17D03">
        <w:rPr>
          <w:szCs w:val="24"/>
        </w:rPr>
        <w:t>жающую природную среду.</w:t>
      </w:r>
    </w:p>
    <w:p w:rsidR="00055E27" w:rsidRPr="00D17D03" w:rsidRDefault="00072E5A" w:rsidP="00890A20">
      <w:pPr>
        <w:spacing w:line="276" w:lineRule="auto"/>
        <w:ind w:firstLine="709"/>
        <w:jc w:val="both"/>
        <w:rPr>
          <w:szCs w:val="24"/>
        </w:rPr>
      </w:pPr>
      <w:r w:rsidRPr="00D17D03">
        <w:rPr>
          <w:szCs w:val="24"/>
        </w:rPr>
        <w:t>К территориям опасных геологических процессов и явлений относятся территории, по</w:t>
      </w:r>
      <w:r w:rsidRPr="00D17D03">
        <w:rPr>
          <w:szCs w:val="24"/>
        </w:rPr>
        <w:t>д</w:t>
      </w:r>
      <w:r w:rsidRPr="00D17D03">
        <w:rPr>
          <w:szCs w:val="24"/>
        </w:rPr>
        <w:t>верженные воздействию чрезвычайных ситуаций природного характера: зоны проявления опа</w:t>
      </w:r>
      <w:r w:rsidRPr="00D17D03">
        <w:rPr>
          <w:szCs w:val="24"/>
        </w:rPr>
        <w:t>с</w:t>
      </w:r>
      <w:r w:rsidRPr="00D17D03">
        <w:rPr>
          <w:szCs w:val="24"/>
        </w:rPr>
        <w:t>ных геологических процессов, в том числе эрозионные процессы, делювиал</w:t>
      </w:r>
      <w:r w:rsidRPr="00D17D03">
        <w:rPr>
          <w:szCs w:val="24"/>
        </w:rPr>
        <w:t>ь</w:t>
      </w:r>
      <w:r w:rsidRPr="00D17D03">
        <w:rPr>
          <w:szCs w:val="24"/>
        </w:rPr>
        <w:t>ный смыв, овражная, водная и ветровая эрозия, оползни, затопление пойменных террит</w:t>
      </w:r>
      <w:r w:rsidRPr="00D17D03">
        <w:rPr>
          <w:szCs w:val="24"/>
        </w:rPr>
        <w:t>о</w:t>
      </w:r>
      <w:r w:rsidRPr="00D17D03">
        <w:rPr>
          <w:szCs w:val="24"/>
        </w:rPr>
        <w:t>рий паводковыми водами 1% обеспеченности, переувлажнения грунтов.</w:t>
      </w:r>
      <w:bookmarkStart w:id="6" w:name="_Toc366661035"/>
    </w:p>
    <w:p w:rsidR="00055E27" w:rsidRPr="00D17D03" w:rsidRDefault="00055E27" w:rsidP="00890A20">
      <w:pPr>
        <w:spacing w:line="276" w:lineRule="auto"/>
        <w:ind w:firstLine="709"/>
        <w:jc w:val="both"/>
        <w:rPr>
          <w:szCs w:val="24"/>
        </w:rPr>
      </w:pPr>
      <w:r w:rsidRPr="00D17D03">
        <w:rPr>
          <w:szCs w:val="24"/>
        </w:rPr>
        <w:t xml:space="preserve">На территории Архангельской области развиты следующие типы ЭГП: заболачивание, карст, речная и овражная эрозия, аккумуляция, абразия, криогенные процессы. </w:t>
      </w:r>
    </w:p>
    <w:p w:rsidR="00055E27" w:rsidRPr="00D17D03" w:rsidRDefault="00055E27" w:rsidP="00890A20">
      <w:pPr>
        <w:spacing w:line="276" w:lineRule="auto"/>
        <w:ind w:firstLine="709"/>
        <w:jc w:val="both"/>
        <w:rPr>
          <w:szCs w:val="24"/>
        </w:rPr>
      </w:pPr>
      <w:r w:rsidRPr="00D17D03">
        <w:rPr>
          <w:szCs w:val="24"/>
          <w:u w:val="single"/>
        </w:rPr>
        <w:t>Заболачивание</w:t>
      </w:r>
      <w:r w:rsidRPr="00D17D03">
        <w:rPr>
          <w:szCs w:val="24"/>
        </w:rPr>
        <w:t xml:space="preserve"> широко проявляется во всех ландшафтно-климатических зонах в виде заб</w:t>
      </w:r>
      <w:r w:rsidRPr="00D17D03">
        <w:rPr>
          <w:szCs w:val="24"/>
        </w:rPr>
        <w:t>о</w:t>
      </w:r>
      <w:r w:rsidRPr="00D17D03">
        <w:rPr>
          <w:szCs w:val="24"/>
        </w:rPr>
        <w:t>лоченных лесов и лугов, болот, болотно-торфяных массивов. Широкомасшта</w:t>
      </w:r>
      <w:r w:rsidRPr="00D17D03">
        <w:rPr>
          <w:szCs w:val="24"/>
        </w:rPr>
        <w:t>б</w:t>
      </w:r>
      <w:r w:rsidRPr="00D17D03">
        <w:rPr>
          <w:szCs w:val="24"/>
        </w:rPr>
        <w:t>ное заболачивание характерно для Поморского и Абрамовского побережий Белого моря, Кулойско-Мезенской равн</w:t>
      </w:r>
      <w:r w:rsidRPr="00D17D03">
        <w:rPr>
          <w:szCs w:val="24"/>
        </w:rPr>
        <w:t>и</w:t>
      </w:r>
      <w:r w:rsidRPr="00D17D03">
        <w:rPr>
          <w:szCs w:val="24"/>
        </w:rPr>
        <w:t>ны, низовья Сев. Двины, Северо-Двинской, Мошинской депрессий. На территории области и</w:t>
      </w:r>
      <w:r w:rsidRPr="00D17D03">
        <w:rPr>
          <w:szCs w:val="24"/>
        </w:rPr>
        <w:t>з</w:t>
      </w:r>
      <w:r w:rsidRPr="00D17D03">
        <w:rPr>
          <w:szCs w:val="24"/>
        </w:rPr>
        <w:t>вестно 15 болотных массивов площадью свыше 100 км</w:t>
      </w:r>
      <w:r w:rsidRPr="00D17D03">
        <w:rPr>
          <w:szCs w:val="24"/>
          <w:vertAlign w:val="superscript"/>
        </w:rPr>
        <w:t>2</w:t>
      </w:r>
      <w:r w:rsidRPr="00D17D03">
        <w:rPr>
          <w:szCs w:val="24"/>
        </w:rPr>
        <w:t>. Более половины территории области им</w:t>
      </w:r>
      <w:r w:rsidRPr="00D17D03">
        <w:rPr>
          <w:szCs w:val="24"/>
        </w:rPr>
        <w:t>е</w:t>
      </w:r>
      <w:r w:rsidRPr="00D17D03">
        <w:rPr>
          <w:szCs w:val="24"/>
        </w:rPr>
        <w:t>ет показатель заболач</w:t>
      </w:r>
      <w:r w:rsidRPr="00D17D03">
        <w:rPr>
          <w:szCs w:val="24"/>
        </w:rPr>
        <w:t>и</w:t>
      </w:r>
      <w:r w:rsidRPr="00D17D03">
        <w:rPr>
          <w:szCs w:val="24"/>
        </w:rPr>
        <w:t>вания выше 20%, в северной части территории этот показатель составляет 60% и более.</w:t>
      </w:r>
    </w:p>
    <w:p w:rsidR="00055E27" w:rsidRPr="00D17D03" w:rsidRDefault="00055E27" w:rsidP="00890A20">
      <w:pPr>
        <w:spacing w:line="276" w:lineRule="auto"/>
        <w:ind w:firstLine="709"/>
        <w:jc w:val="both"/>
        <w:rPr>
          <w:szCs w:val="24"/>
        </w:rPr>
      </w:pPr>
      <w:r w:rsidRPr="00D17D03">
        <w:rPr>
          <w:szCs w:val="24"/>
          <w:u w:val="single"/>
        </w:rPr>
        <w:t>Карст</w:t>
      </w:r>
      <w:r w:rsidRPr="00D17D03">
        <w:rPr>
          <w:szCs w:val="24"/>
        </w:rPr>
        <w:t xml:space="preserve"> обусловливается наличием растворимых горных пород и движением в них приро</w:t>
      </w:r>
      <w:r w:rsidRPr="00D17D03">
        <w:rPr>
          <w:szCs w:val="24"/>
        </w:rPr>
        <w:t>д</w:t>
      </w:r>
      <w:r w:rsidRPr="00D17D03">
        <w:rPr>
          <w:szCs w:val="24"/>
        </w:rPr>
        <w:t>ных вод к региональным дренам, либо морским акваториям. По литологическим признакам в А</w:t>
      </w:r>
      <w:r w:rsidRPr="00D17D03">
        <w:rPr>
          <w:szCs w:val="24"/>
        </w:rPr>
        <w:t>р</w:t>
      </w:r>
      <w:r w:rsidRPr="00D17D03">
        <w:rPr>
          <w:szCs w:val="24"/>
        </w:rPr>
        <w:t>хангельской области выделяются карбонатный и сульфатный типы карста. Они охватывают ма</w:t>
      </w:r>
      <w:r w:rsidRPr="00D17D03">
        <w:rPr>
          <w:szCs w:val="24"/>
        </w:rPr>
        <w:t>с</w:t>
      </w:r>
      <w:r w:rsidRPr="00D17D03">
        <w:rPr>
          <w:szCs w:val="24"/>
        </w:rPr>
        <w:t>сивы, сложенные однородными карбонатными, либо сульфатными породами, а также переслаив</w:t>
      </w:r>
      <w:r w:rsidRPr="00D17D03">
        <w:rPr>
          <w:szCs w:val="24"/>
        </w:rPr>
        <w:t>а</w:t>
      </w:r>
      <w:r w:rsidRPr="00D17D03">
        <w:rPr>
          <w:szCs w:val="24"/>
        </w:rPr>
        <w:t>ющимися карбонатно-сульфатными породами. Полоса карстующихся пород протягивается от п</w:t>
      </w:r>
      <w:r w:rsidRPr="00D17D03">
        <w:rPr>
          <w:szCs w:val="24"/>
        </w:rPr>
        <w:t>о</w:t>
      </w:r>
      <w:r w:rsidRPr="00D17D03">
        <w:rPr>
          <w:szCs w:val="24"/>
        </w:rPr>
        <w:t>бережья Белого моря в устье р. Кулой на юг, юго-запад через всю территорию Архангельской о</w:t>
      </w:r>
      <w:r w:rsidRPr="00D17D03">
        <w:rPr>
          <w:szCs w:val="24"/>
        </w:rPr>
        <w:t>б</w:t>
      </w:r>
      <w:r w:rsidRPr="00D17D03">
        <w:rPr>
          <w:szCs w:val="24"/>
        </w:rPr>
        <w:t xml:space="preserve">ласти. Протяженность этой полосы около </w:t>
      </w:r>
      <w:smartTag w:uri="urn:schemas-microsoft-com:office:smarttags" w:element="metricconverter">
        <w:smartTagPr>
          <w:attr w:name="ProductID" w:val="600 км"/>
        </w:smartTagPr>
        <w:r w:rsidRPr="00D17D03">
          <w:rPr>
            <w:szCs w:val="24"/>
          </w:rPr>
          <w:t>600 км</w:t>
        </w:r>
      </w:smartTag>
      <w:r w:rsidRPr="00D17D03">
        <w:rPr>
          <w:szCs w:val="24"/>
        </w:rPr>
        <w:t>, а ширина составляет 100-</w:t>
      </w:r>
      <w:smartTag w:uri="urn:schemas-microsoft-com:office:smarttags" w:element="metricconverter">
        <w:smartTagPr>
          <w:attr w:name="ProductID" w:val="200 км"/>
        </w:smartTagPr>
        <w:r w:rsidRPr="00D17D03">
          <w:rPr>
            <w:szCs w:val="24"/>
          </w:rPr>
          <w:t>200 км</w:t>
        </w:r>
      </w:smartTag>
      <w:r w:rsidRPr="00D17D03">
        <w:rPr>
          <w:szCs w:val="24"/>
        </w:rPr>
        <w:t>. Общая пл</w:t>
      </w:r>
      <w:r w:rsidRPr="00D17D03">
        <w:rPr>
          <w:szCs w:val="24"/>
        </w:rPr>
        <w:t>о</w:t>
      </w:r>
      <w:r w:rsidRPr="00D17D03">
        <w:rPr>
          <w:szCs w:val="24"/>
        </w:rPr>
        <w:t>щадь карстующихся пород по последним уточненным данным 100,1 тыс. км</w:t>
      </w:r>
      <w:r w:rsidRPr="00D17D03">
        <w:rPr>
          <w:szCs w:val="24"/>
          <w:vertAlign w:val="superscript"/>
        </w:rPr>
        <w:t>2</w:t>
      </w:r>
      <w:r w:rsidRPr="00D17D03">
        <w:rPr>
          <w:szCs w:val="24"/>
        </w:rPr>
        <w:t>. Площадь распр</w:t>
      </w:r>
      <w:r w:rsidRPr="00D17D03">
        <w:rPr>
          <w:szCs w:val="24"/>
        </w:rPr>
        <w:t>о</w:t>
      </w:r>
      <w:r w:rsidRPr="00D17D03">
        <w:rPr>
          <w:szCs w:val="24"/>
        </w:rPr>
        <w:t>странения поверхностного карста – 49780 км</w:t>
      </w:r>
      <w:r w:rsidRPr="00D17D03">
        <w:rPr>
          <w:szCs w:val="24"/>
          <w:vertAlign w:val="superscript"/>
        </w:rPr>
        <w:t>2</w:t>
      </w:r>
      <w:r w:rsidRPr="00D17D03">
        <w:rPr>
          <w:szCs w:val="24"/>
        </w:rPr>
        <w:t>, что составляет 16,12% всей территории Архангел</w:t>
      </w:r>
      <w:r w:rsidRPr="00D17D03">
        <w:rPr>
          <w:szCs w:val="24"/>
        </w:rPr>
        <w:t>ь</w:t>
      </w:r>
      <w:r w:rsidRPr="00D17D03">
        <w:rPr>
          <w:szCs w:val="24"/>
        </w:rPr>
        <w:t xml:space="preserve">ской области. </w:t>
      </w:r>
    </w:p>
    <w:p w:rsidR="00055E27" w:rsidRPr="00D17D03" w:rsidRDefault="00055E27" w:rsidP="00890A20">
      <w:pPr>
        <w:spacing w:line="276" w:lineRule="auto"/>
        <w:ind w:firstLine="709"/>
        <w:jc w:val="both"/>
        <w:rPr>
          <w:szCs w:val="24"/>
        </w:rPr>
      </w:pPr>
      <w:r w:rsidRPr="00D17D03">
        <w:rPr>
          <w:szCs w:val="24"/>
        </w:rPr>
        <w:t>В ходе проведения работ по мониторингу карста по районам, пораженные карст</w:t>
      </w:r>
      <w:r w:rsidRPr="00D17D03">
        <w:rPr>
          <w:szCs w:val="24"/>
        </w:rPr>
        <w:t>о</w:t>
      </w:r>
      <w:r w:rsidRPr="00D17D03">
        <w:rPr>
          <w:szCs w:val="24"/>
        </w:rPr>
        <w:t xml:space="preserve">во-суффозионным процессом на территории для </w:t>
      </w:r>
      <w:r w:rsidR="001B0716" w:rsidRPr="00D17D03">
        <w:rPr>
          <w:szCs w:val="24"/>
        </w:rPr>
        <w:t>Пинежского</w:t>
      </w:r>
      <w:r w:rsidRPr="00D17D03">
        <w:rPr>
          <w:szCs w:val="24"/>
        </w:rPr>
        <w:t xml:space="preserve"> составляет 35,8 %. </w:t>
      </w:r>
    </w:p>
    <w:p w:rsidR="00055E27" w:rsidRPr="00D17D03" w:rsidRDefault="00055E27" w:rsidP="00890A20">
      <w:pPr>
        <w:spacing w:line="276" w:lineRule="auto"/>
        <w:ind w:firstLine="709"/>
        <w:jc w:val="both"/>
        <w:rPr>
          <w:szCs w:val="24"/>
        </w:rPr>
      </w:pPr>
      <w:r w:rsidRPr="00D17D03">
        <w:rPr>
          <w:szCs w:val="24"/>
        </w:rPr>
        <w:t>Режимные наблюдения активности проявления карстового процесса проводятся на 3-х участках в Пинежском районе (Голубинская область развития ЭГП), кроме того, оценивается негативное воздействие карста на населенные пункты, хозяйственные объекты и сельхозугодья в районе среднего течения р. Пинеги, а так же на автомобильную дорогу Архангельск – Пинега – Ка</w:t>
      </w:r>
      <w:r w:rsidRPr="00D17D03">
        <w:rPr>
          <w:szCs w:val="24"/>
        </w:rPr>
        <w:t>р</w:t>
      </w:r>
      <w:r w:rsidRPr="00D17D03">
        <w:rPr>
          <w:szCs w:val="24"/>
        </w:rPr>
        <w:t xml:space="preserve">погоры. В пределах 3-х площадных участков наблюдений системы мониторинга ЭГП (участки </w:t>
      </w:r>
      <w:r w:rsidRPr="00D17D03">
        <w:rPr>
          <w:szCs w:val="24"/>
        </w:rPr>
        <w:lastRenderedPageBreak/>
        <w:t>Сычево-1, Сычево-2, Придорожный в Голубинской о</w:t>
      </w:r>
      <w:r w:rsidRPr="00D17D03">
        <w:rPr>
          <w:szCs w:val="24"/>
        </w:rPr>
        <w:t>б</w:t>
      </w:r>
      <w:r w:rsidRPr="00D17D03">
        <w:rPr>
          <w:szCs w:val="24"/>
        </w:rPr>
        <w:t xml:space="preserve">ласти развития ЭГП) на общей площади в </w:t>
      </w:r>
      <w:smartTag w:uri="urn:schemas-microsoft-com:office:smarttags" w:element="metricconverter">
        <w:smartTagPr>
          <w:attr w:name="ProductID" w:val="59,52 га"/>
        </w:smartTagPr>
        <w:r w:rsidRPr="00D17D03">
          <w:rPr>
            <w:szCs w:val="24"/>
          </w:rPr>
          <w:t>59,52 га</w:t>
        </w:r>
      </w:smartTag>
      <w:r w:rsidRPr="00D17D03">
        <w:rPr>
          <w:szCs w:val="24"/>
        </w:rPr>
        <w:t xml:space="preserve"> выявлено 291 проявление карста.</w:t>
      </w:r>
    </w:p>
    <w:p w:rsidR="00055E27" w:rsidRPr="00D17D03" w:rsidRDefault="00055E27" w:rsidP="00890A20">
      <w:pPr>
        <w:spacing w:line="276" w:lineRule="auto"/>
        <w:ind w:firstLine="709"/>
        <w:jc w:val="both"/>
        <w:rPr>
          <w:szCs w:val="24"/>
        </w:rPr>
      </w:pPr>
      <w:r w:rsidRPr="00D17D03">
        <w:rPr>
          <w:szCs w:val="24"/>
        </w:rPr>
        <w:t>На протяжении периода наблюдений общий режим карстового процесса не изменяется. Отмечено сохранение высокой активности карста во всех геол</w:t>
      </w:r>
      <w:r w:rsidRPr="00D17D03">
        <w:rPr>
          <w:szCs w:val="24"/>
        </w:rPr>
        <w:t>о</w:t>
      </w:r>
      <w:r w:rsidRPr="00D17D03">
        <w:rPr>
          <w:szCs w:val="24"/>
        </w:rPr>
        <w:t>го-геоморфологических районах его развития. Новая региональная активизация карста не регистрируется (под региональной акт</w:t>
      </w:r>
      <w:r w:rsidRPr="00D17D03">
        <w:rPr>
          <w:szCs w:val="24"/>
        </w:rPr>
        <w:t>и</w:t>
      </w:r>
      <w:r w:rsidRPr="00D17D03">
        <w:rPr>
          <w:szCs w:val="24"/>
        </w:rPr>
        <w:t>визацией ЭГП понимается практически одновременный переход на изучаемой территории в а</w:t>
      </w:r>
      <w:r w:rsidRPr="00D17D03">
        <w:rPr>
          <w:szCs w:val="24"/>
        </w:rPr>
        <w:t>к</w:t>
      </w:r>
      <w:r w:rsidRPr="00D17D03">
        <w:rPr>
          <w:szCs w:val="24"/>
        </w:rPr>
        <w:t>тивную фазу развития свыше 60% зафиксированных проявлений ЭГП или образование многочи</w:t>
      </w:r>
      <w:r w:rsidRPr="00D17D03">
        <w:rPr>
          <w:szCs w:val="24"/>
        </w:rPr>
        <w:t>с</w:t>
      </w:r>
      <w:r w:rsidRPr="00D17D03">
        <w:rPr>
          <w:szCs w:val="24"/>
        </w:rPr>
        <w:t>ленных новых форм проявлений ЭГП).</w:t>
      </w:r>
    </w:p>
    <w:p w:rsidR="00055E27" w:rsidRPr="00D17D03" w:rsidRDefault="00055E27" w:rsidP="00890A20">
      <w:pPr>
        <w:spacing w:line="276" w:lineRule="auto"/>
        <w:ind w:firstLine="709"/>
        <w:jc w:val="both"/>
        <w:rPr>
          <w:szCs w:val="24"/>
        </w:rPr>
      </w:pPr>
      <w:r w:rsidRPr="00D17D03">
        <w:rPr>
          <w:szCs w:val="24"/>
        </w:rPr>
        <w:t xml:space="preserve">Негативное </w:t>
      </w:r>
      <w:r w:rsidRPr="00D17D03">
        <w:rPr>
          <w:bCs/>
          <w:iCs/>
          <w:szCs w:val="24"/>
        </w:rPr>
        <w:t>воздействие карста на населенные пункты и хозяйственные объекты</w:t>
      </w:r>
      <w:r w:rsidRPr="00D17D03">
        <w:rPr>
          <w:szCs w:val="24"/>
        </w:rPr>
        <w:t xml:space="preserve"> проявляе</w:t>
      </w:r>
      <w:r w:rsidRPr="00D17D03">
        <w:rPr>
          <w:szCs w:val="24"/>
        </w:rPr>
        <w:t>т</w:t>
      </w:r>
      <w:r w:rsidRPr="00D17D03">
        <w:rPr>
          <w:szCs w:val="24"/>
        </w:rPr>
        <w:t>ся в осложнении условий строительства и эксплуатации постоянных и време</w:t>
      </w:r>
      <w:r w:rsidRPr="00D17D03">
        <w:rPr>
          <w:szCs w:val="24"/>
        </w:rPr>
        <w:t>н</w:t>
      </w:r>
      <w:r w:rsidRPr="00D17D03">
        <w:rPr>
          <w:szCs w:val="24"/>
        </w:rPr>
        <w:t>ных автомобильных дорог, прокладке и функционировании трасс ЛЭП, в условиях пров</w:t>
      </w:r>
      <w:r w:rsidRPr="00D17D03">
        <w:rPr>
          <w:szCs w:val="24"/>
        </w:rPr>
        <w:t>е</w:t>
      </w:r>
      <w:r w:rsidRPr="00D17D03">
        <w:rPr>
          <w:szCs w:val="24"/>
        </w:rPr>
        <w:t>дения лесозаготовительных работ. В Пинежском районе в сложных карстово-геоморфологических условиях пролегают отре</w:t>
      </w:r>
      <w:r w:rsidRPr="00D17D03">
        <w:rPr>
          <w:szCs w:val="24"/>
        </w:rPr>
        <w:t>з</w:t>
      </w:r>
      <w:r w:rsidRPr="00D17D03">
        <w:rPr>
          <w:szCs w:val="24"/>
        </w:rPr>
        <w:t xml:space="preserve">ки автодороги Архангельск – Пинега – Карпогоры, а также железнодорожной ветки Архангельск – Карпогоры (на территории </w:t>
      </w:r>
      <w:r w:rsidR="001B0716" w:rsidRPr="00D17D03">
        <w:rPr>
          <w:szCs w:val="24"/>
        </w:rPr>
        <w:t>Пинежского</w:t>
      </w:r>
      <w:r w:rsidRPr="00D17D03">
        <w:rPr>
          <w:szCs w:val="24"/>
        </w:rPr>
        <w:t xml:space="preserve"> района). Мониторинговые наблюдения позволяют выпо</w:t>
      </w:r>
      <w:r w:rsidRPr="00D17D03">
        <w:rPr>
          <w:szCs w:val="24"/>
        </w:rPr>
        <w:t>л</w:t>
      </w:r>
      <w:r w:rsidRPr="00D17D03">
        <w:rPr>
          <w:szCs w:val="24"/>
        </w:rPr>
        <w:t>нить прогноз совр</w:t>
      </w:r>
      <w:r w:rsidRPr="00D17D03">
        <w:rPr>
          <w:szCs w:val="24"/>
        </w:rPr>
        <w:t>е</w:t>
      </w:r>
      <w:r w:rsidRPr="00D17D03">
        <w:rPr>
          <w:szCs w:val="24"/>
        </w:rPr>
        <w:t>менной активности карста и устойчивости дорожного полотна.</w:t>
      </w:r>
    </w:p>
    <w:p w:rsidR="00055E27" w:rsidRPr="00D17D03" w:rsidRDefault="00055E27" w:rsidP="00890A20">
      <w:pPr>
        <w:spacing w:line="276" w:lineRule="auto"/>
        <w:ind w:firstLine="709"/>
        <w:jc w:val="both"/>
        <w:rPr>
          <w:szCs w:val="24"/>
        </w:rPr>
      </w:pPr>
      <w:r w:rsidRPr="00D17D03">
        <w:rPr>
          <w:szCs w:val="24"/>
        </w:rPr>
        <w:t>Площадной карст вызывает нарушение естественного фона и растительного сост</w:t>
      </w:r>
      <w:r w:rsidRPr="00D17D03">
        <w:rPr>
          <w:szCs w:val="24"/>
        </w:rPr>
        <w:t>а</w:t>
      </w:r>
      <w:r w:rsidRPr="00D17D03">
        <w:rPr>
          <w:szCs w:val="24"/>
        </w:rPr>
        <w:t>ва земель сельскохозяйственного фонда и заповедных земель. Кроме фиксированных карстопроявлений ра</w:t>
      </w:r>
      <w:r w:rsidRPr="00D17D03">
        <w:rPr>
          <w:szCs w:val="24"/>
        </w:rPr>
        <w:t>з</w:t>
      </w:r>
      <w:r w:rsidRPr="00D17D03">
        <w:rPr>
          <w:szCs w:val="24"/>
        </w:rPr>
        <w:t>личной активности, образуются современные просадки (фазовые пр</w:t>
      </w:r>
      <w:r w:rsidRPr="00D17D03">
        <w:rPr>
          <w:szCs w:val="24"/>
        </w:rPr>
        <w:t>о</w:t>
      </w:r>
      <w:r w:rsidRPr="00D17D03">
        <w:rPr>
          <w:szCs w:val="24"/>
        </w:rPr>
        <w:t xml:space="preserve">явления), реже – провалы. </w:t>
      </w:r>
    </w:p>
    <w:p w:rsidR="00055E27" w:rsidRPr="00D17D03" w:rsidRDefault="00055E27" w:rsidP="00890A20">
      <w:pPr>
        <w:spacing w:line="276" w:lineRule="auto"/>
        <w:ind w:firstLine="709"/>
        <w:jc w:val="both"/>
        <w:rPr>
          <w:szCs w:val="24"/>
        </w:rPr>
      </w:pPr>
      <w:r w:rsidRPr="00D17D03">
        <w:rPr>
          <w:szCs w:val="24"/>
          <w:u w:val="single"/>
        </w:rPr>
        <w:t>Речная эрозия и аккумуляция</w:t>
      </w:r>
      <w:r w:rsidRPr="00D17D03">
        <w:rPr>
          <w:szCs w:val="24"/>
        </w:rPr>
        <w:t xml:space="preserve"> протекают непрерывно в речных долинах разных порядков. Боковая эрозия наиболее активно проявляется на крупных реках: Северной Двине, Вычегде, Мез</w:t>
      </w:r>
      <w:r w:rsidRPr="00D17D03">
        <w:rPr>
          <w:szCs w:val="24"/>
        </w:rPr>
        <w:t>е</w:t>
      </w:r>
      <w:r w:rsidRPr="00D17D03">
        <w:rPr>
          <w:szCs w:val="24"/>
        </w:rPr>
        <w:t>ни. На р. Сев. Двине боковая эрозия охватывает русло и берега в верхнем и нижнем течении. По</w:t>
      </w:r>
      <w:r w:rsidRPr="00D17D03">
        <w:rPr>
          <w:szCs w:val="24"/>
        </w:rPr>
        <w:t>д</w:t>
      </w:r>
      <w:r w:rsidRPr="00D17D03">
        <w:rPr>
          <w:szCs w:val="24"/>
        </w:rPr>
        <w:t>мываются уступы поймы и нижних надпойменных террас. Высота эрозионных берегов: у пойм 2-</w:t>
      </w:r>
      <w:smartTag w:uri="urn:schemas-microsoft-com:office:smarttags" w:element="metricconverter">
        <w:smartTagPr>
          <w:attr w:name="ProductID" w:val="5 м"/>
        </w:smartTagPr>
        <w:r w:rsidRPr="00D17D03">
          <w:rPr>
            <w:szCs w:val="24"/>
          </w:rPr>
          <w:t>5 м</w:t>
        </w:r>
      </w:smartTag>
      <w:r w:rsidRPr="00D17D03">
        <w:rPr>
          <w:szCs w:val="24"/>
        </w:rPr>
        <w:t xml:space="preserve"> (макс</w:t>
      </w:r>
      <w:r w:rsidRPr="00D17D03">
        <w:rPr>
          <w:szCs w:val="24"/>
        </w:rPr>
        <w:t>и</w:t>
      </w:r>
      <w:r w:rsidRPr="00D17D03">
        <w:rPr>
          <w:szCs w:val="24"/>
        </w:rPr>
        <w:t>мальная 10-</w:t>
      </w:r>
      <w:smartTag w:uri="urn:schemas-microsoft-com:office:smarttags" w:element="metricconverter">
        <w:smartTagPr>
          <w:attr w:name="ProductID" w:val="15 м"/>
        </w:smartTagPr>
        <w:r w:rsidRPr="00D17D03">
          <w:rPr>
            <w:szCs w:val="24"/>
          </w:rPr>
          <w:t>15 м</w:t>
        </w:r>
      </w:smartTag>
      <w:r w:rsidRPr="00D17D03">
        <w:rPr>
          <w:szCs w:val="24"/>
        </w:rPr>
        <w:t>), аллювиальных террас 1-</w:t>
      </w:r>
      <w:smartTag w:uri="urn:schemas-microsoft-com:office:smarttags" w:element="metricconverter">
        <w:smartTagPr>
          <w:attr w:name="ProductID" w:val="2 м"/>
        </w:smartTagPr>
        <w:r w:rsidRPr="00D17D03">
          <w:rPr>
            <w:szCs w:val="24"/>
          </w:rPr>
          <w:t>2 м</w:t>
        </w:r>
      </w:smartTag>
      <w:r w:rsidRPr="00D17D03">
        <w:rPr>
          <w:szCs w:val="24"/>
        </w:rPr>
        <w:t xml:space="preserve"> (максимальная – </w:t>
      </w:r>
      <w:smartTag w:uri="urn:schemas-microsoft-com:office:smarttags" w:element="metricconverter">
        <w:smartTagPr>
          <w:attr w:name="ProductID" w:val="8,6 м"/>
        </w:smartTagPr>
        <w:r w:rsidRPr="00D17D03">
          <w:rPr>
            <w:szCs w:val="24"/>
          </w:rPr>
          <w:t>8,6 м</w:t>
        </w:r>
      </w:smartTag>
      <w:r w:rsidRPr="00D17D03">
        <w:rPr>
          <w:szCs w:val="24"/>
        </w:rPr>
        <w:t>). В дельте Северной Двины высота размываемых берегов 1-</w:t>
      </w:r>
      <w:smartTag w:uri="urn:schemas-microsoft-com:office:smarttags" w:element="metricconverter">
        <w:smartTagPr>
          <w:attr w:name="ProductID" w:val="2 м"/>
        </w:smartTagPr>
        <w:r w:rsidRPr="00D17D03">
          <w:rPr>
            <w:szCs w:val="24"/>
          </w:rPr>
          <w:t>2 м</w:t>
        </w:r>
      </w:smartTag>
      <w:r w:rsidRPr="00D17D03">
        <w:rPr>
          <w:szCs w:val="24"/>
        </w:rPr>
        <w:t>. Наряду с эрозией здесь активно происходит русловая и пр</w:t>
      </w:r>
      <w:r w:rsidRPr="00D17D03">
        <w:rPr>
          <w:szCs w:val="24"/>
        </w:rPr>
        <w:t>и</w:t>
      </w:r>
      <w:r w:rsidRPr="00D17D03">
        <w:rPr>
          <w:szCs w:val="24"/>
        </w:rPr>
        <w:t>брежно-морская аккумуляция.</w:t>
      </w:r>
    </w:p>
    <w:p w:rsidR="00055E27" w:rsidRPr="00D17D03" w:rsidRDefault="00055E27" w:rsidP="00890A20">
      <w:pPr>
        <w:spacing w:line="276" w:lineRule="auto"/>
        <w:ind w:firstLine="709"/>
        <w:jc w:val="both"/>
        <w:rPr>
          <w:szCs w:val="24"/>
        </w:rPr>
      </w:pPr>
      <w:r w:rsidRPr="00D17D03">
        <w:rPr>
          <w:szCs w:val="24"/>
        </w:rPr>
        <w:t>Мониторинговые наблюдения за размывом берегов в дельте р. Сев. Двины велись по 29 створам на 12 участках наблюдения, расположенных на протоках второго порядка (Двиноостро</w:t>
      </w:r>
      <w:r w:rsidRPr="00D17D03">
        <w:rPr>
          <w:szCs w:val="24"/>
        </w:rPr>
        <w:t>в</w:t>
      </w:r>
      <w:r w:rsidRPr="00D17D03">
        <w:rPr>
          <w:szCs w:val="24"/>
        </w:rPr>
        <w:t>ская область развития ЭГП). За двадцатилетний период наблюдений средняя скорость размыва с</w:t>
      </w:r>
      <w:r w:rsidRPr="00D17D03">
        <w:rPr>
          <w:szCs w:val="24"/>
        </w:rPr>
        <w:t>о</w:t>
      </w:r>
      <w:r w:rsidRPr="00D17D03">
        <w:rPr>
          <w:szCs w:val="24"/>
        </w:rPr>
        <w:t>ставила 0,6 м/год в глинах и суглинках, 1,5 м/год в песках и алевритах. Коренные породы усто</w:t>
      </w:r>
      <w:r w:rsidRPr="00D17D03">
        <w:rPr>
          <w:szCs w:val="24"/>
        </w:rPr>
        <w:t>й</w:t>
      </w:r>
      <w:r w:rsidRPr="00D17D03">
        <w:rPr>
          <w:szCs w:val="24"/>
        </w:rPr>
        <w:t xml:space="preserve">чивы к размыву. Максимальный размыв берега (остров Зеленец) составил </w:t>
      </w:r>
      <w:smartTag w:uri="urn:schemas-microsoft-com:office:smarttags" w:element="metricconverter">
        <w:smartTagPr>
          <w:attr w:name="ProductID" w:val="1,0 м"/>
        </w:smartTagPr>
        <w:r w:rsidRPr="00D17D03">
          <w:rPr>
            <w:szCs w:val="24"/>
          </w:rPr>
          <w:t>1,0 м</w:t>
        </w:r>
      </w:smartTag>
      <w:r w:rsidRPr="00D17D03">
        <w:rPr>
          <w:szCs w:val="24"/>
        </w:rPr>
        <w:t>. В пределах учас</w:t>
      </w:r>
      <w:r w:rsidRPr="00D17D03">
        <w:rPr>
          <w:szCs w:val="24"/>
        </w:rPr>
        <w:t>т</w:t>
      </w:r>
      <w:r w:rsidRPr="00D17D03">
        <w:rPr>
          <w:szCs w:val="24"/>
        </w:rPr>
        <w:t>ков наблюдений площадь размытых земель соста</w:t>
      </w:r>
      <w:r w:rsidRPr="00D17D03">
        <w:rPr>
          <w:szCs w:val="24"/>
        </w:rPr>
        <w:t>в</w:t>
      </w:r>
      <w:r w:rsidRPr="00D17D03">
        <w:rPr>
          <w:szCs w:val="24"/>
        </w:rPr>
        <w:t xml:space="preserve">ляет около </w:t>
      </w:r>
      <w:smartTag w:uri="urn:schemas-microsoft-com:office:smarttags" w:element="metricconverter">
        <w:smartTagPr>
          <w:attr w:name="ProductID" w:val="0,1 га"/>
        </w:smartTagPr>
        <w:r w:rsidRPr="00D17D03">
          <w:rPr>
            <w:szCs w:val="24"/>
          </w:rPr>
          <w:t>0,1 га</w:t>
        </w:r>
      </w:smartTag>
      <w:r w:rsidRPr="00D17D03">
        <w:rPr>
          <w:szCs w:val="24"/>
        </w:rPr>
        <w:t xml:space="preserve"> в год. </w:t>
      </w:r>
    </w:p>
    <w:p w:rsidR="00055E27" w:rsidRPr="00D17D03" w:rsidRDefault="00055E27" w:rsidP="00890A20">
      <w:pPr>
        <w:spacing w:line="276" w:lineRule="auto"/>
        <w:ind w:firstLine="709"/>
        <w:jc w:val="both"/>
        <w:rPr>
          <w:szCs w:val="24"/>
        </w:rPr>
      </w:pPr>
      <w:r w:rsidRPr="00D17D03">
        <w:rPr>
          <w:szCs w:val="24"/>
        </w:rPr>
        <w:t>В последние 6 лет скорость размыва снизилась на 20-25%. Заметное снижение эрозионной активности обусловлено продолжающимся снижением объема и амплитуды весеннего паводков</w:t>
      </w:r>
      <w:r w:rsidRPr="00D17D03">
        <w:rPr>
          <w:szCs w:val="24"/>
        </w:rPr>
        <w:t>о</w:t>
      </w:r>
      <w:r w:rsidRPr="00D17D03">
        <w:rPr>
          <w:szCs w:val="24"/>
        </w:rPr>
        <w:t>го ст</w:t>
      </w:r>
      <w:r w:rsidRPr="00D17D03">
        <w:rPr>
          <w:szCs w:val="24"/>
        </w:rPr>
        <w:t>о</w:t>
      </w:r>
      <w:r w:rsidRPr="00D17D03">
        <w:rPr>
          <w:szCs w:val="24"/>
        </w:rPr>
        <w:t>ка, а также увеличением пропускной способности главных проток в результате проведения дн</w:t>
      </w:r>
      <w:r w:rsidRPr="00D17D03">
        <w:rPr>
          <w:szCs w:val="24"/>
        </w:rPr>
        <w:t>о</w:t>
      </w:r>
      <w:r w:rsidRPr="00D17D03">
        <w:rPr>
          <w:szCs w:val="24"/>
        </w:rPr>
        <w:t>углубительных работ.</w:t>
      </w:r>
    </w:p>
    <w:p w:rsidR="00055E27" w:rsidRPr="00D17D03" w:rsidRDefault="00055E27" w:rsidP="00890A20">
      <w:pPr>
        <w:spacing w:line="276" w:lineRule="auto"/>
        <w:ind w:firstLine="709"/>
        <w:jc w:val="both"/>
        <w:rPr>
          <w:szCs w:val="24"/>
        </w:rPr>
      </w:pPr>
      <w:r w:rsidRPr="00D17D03">
        <w:rPr>
          <w:szCs w:val="24"/>
        </w:rPr>
        <w:t>По результатам обследования участков наблюдений по Двиноостровской области развития ЭГП установлено негативное воздействие эрозии на хозяйственные объекты, находящиеся в пр</w:t>
      </w:r>
      <w:r w:rsidRPr="00D17D03">
        <w:rPr>
          <w:szCs w:val="24"/>
        </w:rPr>
        <w:t>и</w:t>
      </w:r>
      <w:r w:rsidRPr="00D17D03">
        <w:rPr>
          <w:szCs w:val="24"/>
        </w:rPr>
        <w:t>брежной полосе. Опасность подмыва жилых домов и построек сохр</w:t>
      </w:r>
      <w:r w:rsidRPr="00D17D03">
        <w:rPr>
          <w:szCs w:val="24"/>
        </w:rPr>
        <w:t>а</w:t>
      </w:r>
      <w:r w:rsidRPr="00D17D03">
        <w:rPr>
          <w:szCs w:val="24"/>
        </w:rPr>
        <w:t>няется в населенных пунктах Андрианово, Вагино, Ниж. Рыболово, Студименское.</w:t>
      </w:r>
    </w:p>
    <w:p w:rsidR="00055E27" w:rsidRPr="00D17D03" w:rsidRDefault="00055E27" w:rsidP="00890A20">
      <w:pPr>
        <w:spacing w:line="276" w:lineRule="auto"/>
        <w:ind w:firstLine="709"/>
        <w:jc w:val="both"/>
        <w:rPr>
          <w:szCs w:val="24"/>
        </w:rPr>
      </w:pPr>
      <w:r w:rsidRPr="00D17D03">
        <w:rPr>
          <w:szCs w:val="24"/>
          <w:u w:val="single"/>
        </w:rPr>
        <w:t>Морская абразия и аккумуляция</w:t>
      </w:r>
      <w:r w:rsidRPr="00D17D03">
        <w:rPr>
          <w:szCs w:val="24"/>
        </w:rPr>
        <w:t xml:space="preserve"> сосредоточены в узкой полосе побережья Белого моря, где 35% морского берега подвержено абразии и сопутствующим склоновым процессам. Наиболее и</w:t>
      </w:r>
      <w:r w:rsidRPr="00D17D03">
        <w:rPr>
          <w:szCs w:val="24"/>
        </w:rPr>
        <w:t>н</w:t>
      </w:r>
      <w:r w:rsidRPr="00D17D03">
        <w:rPr>
          <w:szCs w:val="24"/>
        </w:rPr>
        <w:t>тенсивная абразия охватывает побережье Мезенской губы и примыка</w:t>
      </w:r>
      <w:r w:rsidRPr="00D17D03">
        <w:rPr>
          <w:szCs w:val="24"/>
        </w:rPr>
        <w:t>ю</w:t>
      </w:r>
      <w:r w:rsidRPr="00D17D03">
        <w:rPr>
          <w:szCs w:val="24"/>
        </w:rPr>
        <w:t>щий с запада Абрамовский берег. Морская аккумуляция проявляется на отмелых типах берегов, окаймляющих поднимающ</w:t>
      </w:r>
      <w:r w:rsidRPr="00D17D03">
        <w:rPr>
          <w:szCs w:val="24"/>
        </w:rPr>
        <w:t>и</w:t>
      </w:r>
      <w:r w:rsidRPr="00D17D03">
        <w:rPr>
          <w:szCs w:val="24"/>
        </w:rPr>
        <w:t>еся участки суши. При этом образуются обширные мелководья, так же происходит заболачив</w:t>
      </w:r>
      <w:r w:rsidRPr="00D17D03">
        <w:rPr>
          <w:szCs w:val="24"/>
        </w:rPr>
        <w:t>а</w:t>
      </w:r>
      <w:r w:rsidRPr="00D17D03">
        <w:rPr>
          <w:szCs w:val="24"/>
        </w:rPr>
        <w:t>ние береговой линии. Аккумуляция широко развита на побережье Онежского полуострова, на взморье дельты р. Сев. Двины и на участке С</w:t>
      </w:r>
      <w:r w:rsidRPr="00D17D03">
        <w:rPr>
          <w:szCs w:val="24"/>
        </w:rPr>
        <w:t>у</w:t>
      </w:r>
      <w:r w:rsidRPr="00D17D03">
        <w:rPr>
          <w:szCs w:val="24"/>
        </w:rPr>
        <w:t xml:space="preserve">хого моря. </w:t>
      </w:r>
    </w:p>
    <w:p w:rsidR="00055E27" w:rsidRPr="00D17D03" w:rsidRDefault="00055E27" w:rsidP="00890A20">
      <w:pPr>
        <w:spacing w:line="276" w:lineRule="auto"/>
        <w:ind w:firstLine="709"/>
        <w:jc w:val="both"/>
        <w:rPr>
          <w:szCs w:val="24"/>
        </w:rPr>
      </w:pPr>
      <w:r w:rsidRPr="00D17D03">
        <w:rPr>
          <w:szCs w:val="24"/>
        </w:rPr>
        <w:lastRenderedPageBreak/>
        <w:t>Основным негативным последствием приморской эрозии и аккумуляции в течение после</w:t>
      </w:r>
      <w:r w:rsidRPr="00D17D03">
        <w:rPr>
          <w:szCs w:val="24"/>
        </w:rPr>
        <w:t>д</w:t>
      </w:r>
      <w:r w:rsidRPr="00D17D03">
        <w:rPr>
          <w:szCs w:val="24"/>
        </w:rPr>
        <w:t>них пяти лет является обмеление русел судоходных и мелких боковых проток, что ухудшает транспортные условия водных путей, а также снижает интенсивность водообмена, качество ре</w:t>
      </w:r>
      <w:r w:rsidRPr="00D17D03">
        <w:rPr>
          <w:szCs w:val="24"/>
        </w:rPr>
        <w:t>ч</w:t>
      </w:r>
      <w:r w:rsidRPr="00D17D03">
        <w:rPr>
          <w:szCs w:val="24"/>
        </w:rPr>
        <w:t>ных вод, используемых для водопотребления сельских посел</w:t>
      </w:r>
      <w:r w:rsidRPr="00D17D03">
        <w:rPr>
          <w:szCs w:val="24"/>
        </w:rPr>
        <w:t>е</w:t>
      </w:r>
      <w:r w:rsidRPr="00D17D03">
        <w:rPr>
          <w:szCs w:val="24"/>
        </w:rPr>
        <w:t>ний.</w:t>
      </w:r>
    </w:p>
    <w:p w:rsidR="00055E27" w:rsidRPr="00D17D03" w:rsidRDefault="00055E27" w:rsidP="00890A20">
      <w:pPr>
        <w:spacing w:line="276" w:lineRule="auto"/>
        <w:ind w:firstLine="709"/>
        <w:jc w:val="both"/>
        <w:rPr>
          <w:szCs w:val="24"/>
        </w:rPr>
      </w:pPr>
      <w:r w:rsidRPr="00D17D03">
        <w:rPr>
          <w:szCs w:val="24"/>
          <w:u w:val="single"/>
        </w:rPr>
        <w:t>Склоновые процессы</w:t>
      </w:r>
      <w:r w:rsidRPr="00D17D03">
        <w:rPr>
          <w:szCs w:val="24"/>
        </w:rPr>
        <w:t xml:space="preserve"> развиты на крутых склонах, слагающих борта речных долин, оврагов, балок, карстовых логов, а также на морском побережье. В данную группу входят процессы, об</w:t>
      </w:r>
      <w:r w:rsidRPr="00D17D03">
        <w:rPr>
          <w:szCs w:val="24"/>
        </w:rPr>
        <w:t>у</w:t>
      </w:r>
      <w:r w:rsidRPr="00D17D03">
        <w:rPr>
          <w:szCs w:val="24"/>
        </w:rPr>
        <w:t>словленные действием силы тяжести, выветривания, переувлажнения пород, подмыва, что прив</w:t>
      </w:r>
      <w:r w:rsidRPr="00D17D03">
        <w:rPr>
          <w:szCs w:val="24"/>
        </w:rPr>
        <w:t>о</w:t>
      </w:r>
      <w:r w:rsidRPr="00D17D03">
        <w:rPr>
          <w:szCs w:val="24"/>
        </w:rPr>
        <w:t>дит к образованию оползней, обвалов, осыпей, склонов оседания. На территории области не отм</w:t>
      </w:r>
      <w:r w:rsidRPr="00D17D03">
        <w:rPr>
          <w:szCs w:val="24"/>
        </w:rPr>
        <w:t>е</w:t>
      </w:r>
      <w:r w:rsidRPr="00D17D03">
        <w:rPr>
          <w:szCs w:val="24"/>
        </w:rPr>
        <w:t>чено сколько-нибудь масштабного пр</w:t>
      </w:r>
      <w:r w:rsidRPr="00D17D03">
        <w:rPr>
          <w:szCs w:val="24"/>
        </w:rPr>
        <w:t>о</w:t>
      </w:r>
      <w:r w:rsidRPr="00D17D03">
        <w:rPr>
          <w:szCs w:val="24"/>
        </w:rPr>
        <w:t>явления склоновых процессов, что обусловлено равнинным характером местности и литологическим составом большей части покровных отложений: сугли</w:t>
      </w:r>
      <w:r w:rsidRPr="00D17D03">
        <w:rPr>
          <w:szCs w:val="24"/>
        </w:rPr>
        <w:t>н</w:t>
      </w:r>
      <w:r w:rsidRPr="00D17D03">
        <w:rPr>
          <w:szCs w:val="24"/>
        </w:rPr>
        <w:t>ки, супеси, глины с валунным и галечным материалом. Проявление оползневых процессов набл</w:t>
      </w:r>
      <w:r w:rsidRPr="00D17D03">
        <w:rPr>
          <w:szCs w:val="24"/>
        </w:rPr>
        <w:t>ю</w:t>
      </w:r>
      <w:r w:rsidRPr="00D17D03">
        <w:rPr>
          <w:szCs w:val="24"/>
        </w:rPr>
        <w:t>дается к СЗ от г. Котлас на с</w:t>
      </w:r>
      <w:r w:rsidRPr="00D17D03">
        <w:rPr>
          <w:szCs w:val="24"/>
        </w:rPr>
        <w:t>е</w:t>
      </w:r>
      <w:r w:rsidRPr="00D17D03">
        <w:rPr>
          <w:szCs w:val="24"/>
        </w:rPr>
        <w:t xml:space="preserve">веро-восточном склоне Устьянского плато протяженностью около </w:t>
      </w:r>
      <w:smartTag w:uri="urn:schemas-microsoft-com:office:smarttags" w:element="metricconverter">
        <w:smartTagPr>
          <w:attr w:name="ProductID" w:val="50 км"/>
        </w:smartTagPr>
        <w:r w:rsidRPr="00D17D03">
          <w:rPr>
            <w:szCs w:val="24"/>
          </w:rPr>
          <w:t>50 км</w:t>
        </w:r>
      </w:smartTag>
      <w:r w:rsidRPr="00D17D03">
        <w:rPr>
          <w:szCs w:val="24"/>
        </w:rPr>
        <w:t xml:space="preserve">. Подработка склона обусловлена постепенной миграцией соответствующего участка русла р. Сев. Двина в сторону склона и периодически активизируется во время паводков на реках Сев. Двина, Вычегда. Мелкие проявления оползней отмечены в малонаселенном районе западных предгорий Тиммана у северо-восточной границы области. </w:t>
      </w:r>
    </w:p>
    <w:p w:rsidR="00055E27" w:rsidRPr="00D17D03" w:rsidRDefault="00055E27" w:rsidP="00890A20">
      <w:pPr>
        <w:spacing w:line="276" w:lineRule="auto"/>
        <w:ind w:firstLine="709"/>
        <w:jc w:val="both"/>
        <w:rPr>
          <w:szCs w:val="24"/>
        </w:rPr>
      </w:pPr>
      <w:r w:rsidRPr="00D17D03">
        <w:rPr>
          <w:szCs w:val="24"/>
          <w:u w:val="single"/>
        </w:rPr>
        <w:t>Криогенные процессы</w:t>
      </w:r>
      <w:r w:rsidRPr="00D17D03">
        <w:rPr>
          <w:szCs w:val="24"/>
        </w:rPr>
        <w:t xml:space="preserve"> имеют локальное распространение и проявляются в виде бугров п</w:t>
      </w:r>
      <w:r w:rsidRPr="00D17D03">
        <w:rPr>
          <w:szCs w:val="24"/>
        </w:rPr>
        <w:t>у</w:t>
      </w:r>
      <w:r w:rsidRPr="00D17D03">
        <w:rPr>
          <w:szCs w:val="24"/>
        </w:rPr>
        <w:t>чения и прочих мерзлотных форм микрорельефа на крайнем севере области – Абрамовском берегу Мезенской губы, в зоне спорадического развития многолетнемер</w:t>
      </w:r>
      <w:r w:rsidRPr="00D17D03">
        <w:rPr>
          <w:szCs w:val="24"/>
        </w:rPr>
        <w:t>з</w:t>
      </w:r>
      <w:r w:rsidRPr="00D17D03">
        <w:rPr>
          <w:szCs w:val="24"/>
        </w:rPr>
        <w:t>лых грунтов.</w:t>
      </w:r>
    </w:p>
    <w:p w:rsidR="00055E27" w:rsidRPr="00D17D03" w:rsidRDefault="00055E27" w:rsidP="00890A20">
      <w:pPr>
        <w:autoSpaceDE w:val="0"/>
        <w:autoSpaceDN w:val="0"/>
        <w:adjustRightInd w:val="0"/>
        <w:spacing w:line="276" w:lineRule="auto"/>
        <w:ind w:firstLine="709"/>
        <w:jc w:val="both"/>
        <w:rPr>
          <w:b/>
          <w:bCs/>
          <w:szCs w:val="24"/>
        </w:rPr>
      </w:pPr>
    </w:p>
    <w:p w:rsidR="00463015" w:rsidRPr="00D17D03" w:rsidRDefault="00055E27" w:rsidP="00890A20">
      <w:pPr>
        <w:autoSpaceDE w:val="0"/>
        <w:autoSpaceDN w:val="0"/>
        <w:adjustRightInd w:val="0"/>
        <w:spacing w:line="276" w:lineRule="auto"/>
        <w:ind w:firstLine="709"/>
        <w:jc w:val="both"/>
        <w:rPr>
          <w:b/>
          <w:bCs/>
          <w:szCs w:val="24"/>
        </w:rPr>
      </w:pPr>
      <w:r w:rsidRPr="00D17D03">
        <w:rPr>
          <w:b/>
          <w:bCs/>
          <w:szCs w:val="24"/>
        </w:rPr>
        <w:t>5</w:t>
      </w:r>
      <w:r w:rsidR="00463015" w:rsidRPr="00D17D03">
        <w:rPr>
          <w:b/>
          <w:bCs/>
          <w:szCs w:val="24"/>
        </w:rPr>
        <w:t>.</w:t>
      </w:r>
      <w:r w:rsidRPr="00D17D03">
        <w:rPr>
          <w:b/>
          <w:bCs/>
          <w:szCs w:val="24"/>
        </w:rPr>
        <w:t>10.</w:t>
      </w:r>
      <w:r w:rsidR="00463015" w:rsidRPr="00D17D03">
        <w:rPr>
          <w:b/>
          <w:bCs/>
          <w:szCs w:val="24"/>
        </w:rPr>
        <w:t xml:space="preserve"> Оценка инженерно-строительных условий</w:t>
      </w:r>
    </w:p>
    <w:p w:rsidR="00055E27" w:rsidRPr="00D17D03" w:rsidRDefault="00055E27" w:rsidP="00890A20">
      <w:pPr>
        <w:widowControl w:val="0"/>
        <w:spacing w:line="276" w:lineRule="auto"/>
        <w:ind w:firstLine="709"/>
        <w:jc w:val="both"/>
        <w:rPr>
          <w:szCs w:val="24"/>
        </w:rPr>
      </w:pPr>
    </w:p>
    <w:p w:rsidR="00463015" w:rsidRPr="00D17D03" w:rsidRDefault="00463015" w:rsidP="00890A20">
      <w:pPr>
        <w:widowControl w:val="0"/>
        <w:spacing w:line="276" w:lineRule="auto"/>
        <w:ind w:firstLine="709"/>
        <w:jc w:val="both"/>
        <w:rPr>
          <w:szCs w:val="24"/>
        </w:rPr>
      </w:pPr>
      <w:r w:rsidRPr="00D17D03">
        <w:rPr>
          <w:szCs w:val="24"/>
        </w:rPr>
        <w:t>По степени благоприятности для градостроительного освоения: выделяются следующие з</w:t>
      </w:r>
      <w:r w:rsidRPr="00D17D03">
        <w:rPr>
          <w:szCs w:val="24"/>
        </w:rPr>
        <w:t>о</w:t>
      </w:r>
      <w:r w:rsidRPr="00D17D03">
        <w:rPr>
          <w:szCs w:val="24"/>
        </w:rPr>
        <w:t>ны:</w:t>
      </w:r>
    </w:p>
    <w:p w:rsidR="00463015" w:rsidRPr="00D17D03" w:rsidRDefault="00463015" w:rsidP="00890A20">
      <w:pPr>
        <w:widowControl w:val="0"/>
        <w:spacing w:line="276" w:lineRule="auto"/>
        <w:ind w:firstLine="709"/>
        <w:jc w:val="both"/>
        <w:rPr>
          <w:szCs w:val="24"/>
        </w:rPr>
      </w:pPr>
      <w:smartTag w:uri="urn:schemas-microsoft-com:office:smarttags" w:element="place">
        <w:r w:rsidRPr="00D17D03">
          <w:rPr>
            <w:szCs w:val="24"/>
            <w:lang w:val="en-US"/>
          </w:rPr>
          <w:t>I</w:t>
        </w:r>
        <w:r w:rsidRPr="00D17D03">
          <w:rPr>
            <w:szCs w:val="24"/>
          </w:rPr>
          <w:t>.</w:t>
        </w:r>
      </w:smartTag>
      <w:r w:rsidRPr="00D17D03">
        <w:rPr>
          <w:szCs w:val="24"/>
        </w:rPr>
        <w:t xml:space="preserve"> Благоприятные, на которых возможно ведение любого вида строительства, не требующее больших капитальных вложений в инженерную подготовку территории, и работ по выпо</w:t>
      </w:r>
      <w:r w:rsidRPr="00D17D03">
        <w:rPr>
          <w:szCs w:val="24"/>
        </w:rPr>
        <w:t>л</w:t>
      </w:r>
      <w:r w:rsidRPr="00D17D03">
        <w:rPr>
          <w:szCs w:val="24"/>
        </w:rPr>
        <w:t>нению нулевого цикла.</w:t>
      </w:r>
    </w:p>
    <w:p w:rsidR="00463015" w:rsidRPr="00D17D03" w:rsidRDefault="00463015" w:rsidP="00890A20">
      <w:pPr>
        <w:widowControl w:val="0"/>
        <w:spacing w:line="276" w:lineRule="auto"/>
        <w:ind w:firstLine="709"/>
        <w:jc w:val="both"/>
        <w:rPr>
          <w:szCs w:val="24"/>
        </w:rPr>
      </w:pPr>
      <w:r w:rsidRPr="00D17D03">
        <w:rPr>
          <w:szCs w:val="24"/>
        </w:rPr>
        <w:t>Благоприятные для строительства территории характеризуются уклонами повер</w:t>
      </w:r>
      <w:r w:rsidRPr="00D17D03">
        <w:rPr>
          <w:szCs w:val="24"/>
        </w:rPr>
        <w:t>х</w:t>
      </w:r>
      <w:r w:rsidRPr="00D17D03">
        <w:rPr>
          <w:szCs w:val="24"/>
        </w:rPr>
        <w:t xml:space="preserve">ности 0,5-10% и залеганием грунтовых вод на глубине свыше </w:t>
      </w:r>
      <w:smartTag w:uri="urn:schemas-microsoft-com:office:smarttags" w:element="metricconverter">
        <w:smartTagPr>
          <w:attr w:name="ProductID" w:val="2 м"/>
        </w:smartTagPr>
        <w:r w:rsidRPr="00D17D03">
          <w:rPr>
            <w:szCs w:val="24"/>
          </w:rPr>
          <w:t>2 м</w:t>
        </w:r>
      </w:smartTag>
      <w:r w:rsidRPr="00D17D03">
        <w:rPr>
          <w:szCs w:val="24"/>
        </w:rPr>
        <w:t>.</w:t>
      </w:r>
    </w:p>
    <w:p w:rsidR="00463015" w:rsidRPr="00D17D03" w:rsidRDefault="00463015" w:rsidP="00890A20">
      <w:pPr>
        <w:widowControl w:val="0"/>
        <w:spacing w:line="276" w:lineRule="auto"/>
        <w:ind w:firstLine="709"/>
        <w:jc w:val="both"/>
        <w:rPr>
          <w:szCs w:val="24"/>
        </w:rPr>
      </w:pPr>
      <w:r w:rsidRPr="00D17D03">
        <w:rPr>
          <w:szCs w:val="24"/>
        </w:rPr>
        <w:t>Основаниями для фундаментов зданий и сооружений здесь служат ледниковые и ледник</w:t>
      </w:r>
      <w:r w:rsidRPr="00D17D03">
        <w:rPr>
          <w:szCs w:val="24"/>
        </w:rPr>
        <w:t>о</w:t>
      </w:r>
      <w:r w:rsidRPr="00D17D03">
        <w:rPr>
          <w:szCs w:val="24"/>
        </w:rPr>
        <w:t>во-озерные отложения, представленные валунн</w:t>
      </w:r>
      <w:r w:rsidRPr="00D17D03">
        <w:rPr>
          <w:szCs w:val="24"/>
        </w:rPr>
        <w:t>ы</w:t>
      </w:r>
      <w:r w:rsidRPr="00D17D03">
        <w:rPr>
          <w:szCs w:val="24"/>
        </w:rPr>
        <w:t>ми суглинками и песками.</w:t>
      </w:r>
    </w:p>
    <w:p w:rsidR="00463015" w:rsidRPr="00D17D03" w:rsidRDefault="00463015" w:rsidP="00890A20">
      <w:pPr>
        <w:widowControl w:val="0"/>
        <w:spacing w:line="276" w:lineRule="auto"/>
        <w:ind w:firstLine="709"/>
        <w:jc w:val="both"/>
        <w:rPr>
          <w:szCs w:val="24"/>
        </w:rPr>
      </w:pPr>
      <w:r w:rsidRPr="00D17D03">
        <w:rPr>
          <w:szCs w:val="24"/>
          <w:lang w:val="en-US"/>
        </w:rPr>
        <w:t>II</w:t>
      </w:r>
      <w:r w:rsidRPr="00D17D03">
        <w:rPr>
          <w:szCs w:val="24"/>
        </w:rPr>
        <w:t>. Ограниченно-благоприятные – на которых также возможны любые виды стро</w:t>
      </w:r>
      <w:r w:rsidRPr="00D17D03">
        <w:rPr>
          <w:szCs w:val="24"/>
        </w:rPr>
        <w:t>и</w:t>
      </w:r>
      <w:r w:rsidRPr="00D17D03">
        <w:rPr>
          <w:szCs w:val="24"/>
        </w:rPr>
        <w:t>тельства, но требующие при этом значительных капитальных вложений в работы по в</w:t>
      </w:r>
      <w:r w:rsidRPr="00D17D03">
        <w:rPr>
          <w:szCs w:val="24"/>
        </w:rPr>
        <w:t>ы</w:t>
      </w:r>
      <w:r w:rsidRPr="00D17D03">
        <w:rPr>
          <w:szCs w:val="24"/>
        </w:rPr>
        <w:t>полнению нулевого цикла сооружений и инженерную подготовку территории. Как прав</w:t>
      </w:r>
      <w:r w:rsidRPr="00D17D03">
        <w:rPr>
          <w:szCs w:val="24"/>
        </w:rPr>
        <w:t>и</w:t>
      </w:r>
      <w:r w:rsidRPr="00D17D03">
        <w:rPr>
          <w:szCs w:val="24"/>
        </w:rPr>
        <w:t>ло, строительство, и особенно – эксплуатация сооружений в пределах этих участков, требует особого внимания, контроля и з</w:t>
      </w:r>
      <w:r w:rsidRPr="00D17D03">
        <w:rPr>
          <w:szCs w:val="24"/>
        </w:rPr>
        <w:t>а</w:t>
      </w:r>
      <w:r w:rsidRPr="00D17D03">
        <w:rPr>
          <w:szCs w:val="24"/>
        </w:rPr>
        <w:t>трат в течение всего процесса возведения и эксплу</w:t>
      </w:r>
      <w:r w:rsidRPr="00D17D03">
        <w:rPr>
          <w:szCs w:val="24"/>
        </w:rPr>
        <w:t>а</w:t>
      </w:r>
      <w:r w:rsidRPr="00D17D03">
        <w:rPr>
          <w:szCs w:val="24"/>
        </w:rPr>
        <w:t>тации сооружений.</w:t>
      </w:r>
    </w:p>
    <w:p w:rsidR="00463015" w:rsidRPr="00D17D03" w:rsidRDefault="00463015" w:rsidP="00890A20">
      <w:pPr>
        <w:widowControl w:val="0"/>
        <w:spacing w:line="276" w:lineRule="auto"/>
        <w:ind w:firstLine="709"/>
        <w:jc w:val="both"/>
        <w:rPr>
          <w:szCs w:val="24"/>
        </w:rPr>
      </w:pPr>
      <w:r w:rsidRPr="00D17D03">
        <w:rPr>
          <w:szCs w:val="24"/>
        </w:rPr>
        <w:t>К ограниченно-благоприятным</w:t>
      </w:r>
      <w:r w:rsidRPr="00D17D03">
        <w:rPr>
          <w:b/>
          <w:i/>
          <w:szCs w:val="24"/>
        </w:rPr>
        <w:t xml:space="preserve"> </w:t>
      </w:r>
      <w:r w:rsidRPr="00D17D03">
        <w:rPr>
          <w:szCs w:val="24"/>
        </w:rPr>
        <w:t>для строительства относятся территории:</w:t>
      </w:r>
    </w:p>
    <w:p w:rsidR="00463015" w:rsidRPr="00D17D03" w:rsidRDefault="00463015" w:rsidP="00B105DE">
      <w:pPr>
        <w:widowControl w:val="0"/>
        <w:numPr>
          <w:ilvl w:val="0"/>
          <w:numId w:val="6"/>
        </w:numPr>
        <w:tabs>
          <w:tab w:val="clear" w:pos="1440"/>
          <w:tab w:val="num" w:pos="1134"/>
        </w:tabs>
        <w:overflowPunct w:val="0"/>
        <w:autoSpaceDE w:val="0"/>
        <w:autoSpaceDN w:val="0"/>
        <w:adjustRightInd w:val="0"/>
        <w:spacing w:line="276" w:lineRule="auto"/>
        <w:ind w:left="0" w:firstLine="709"/>
        <w:jc w:val="both"/>
        <w:textAlignment w:val="baseline"/>
        <w:rPr>
          <w:szCs w:val="24"/>
        </w:rPr>
      </w:pPr>
      <w:r w:rsidRPr="00D17D03">
        <w:rPr>
          <w:szCs w:val="24"/>
        </w:rPr>
        <w:t>с уклоном поверхности 10-20%;</w:t>
      </w:r>
    </w:p>
    <w:p w:rsidR="00463015" w:rsidRPr="00D17D03" w:rsidRDefault="00463015" w:rsidP="00B105DE">
      <w:pPr>
        <w:widowControl w:val="0"/>
        <w:numPr>
          <w:ilvl w:val="0"/>
          <w:numId w:val="6"/>
        </w:numPr>
        <w:tabs>
          <w:tab w:val="clear" w:pos="1440"/>
          <w:tab w:val="num" w:pos="1134"/>
        </w:tabs>
        <w:overflowPunct w:val="0"/>
        <w:autoSpaceDE w:val="0"/>
        <w:autoSpaceDN w:val="0"/>
        <w:adjustRightInd w:val="0"/>
        <w:spacing w:line="276" w:lineRule="auto"/>
        <w:ind w:left="0" w:firstLine="709"/>
        <w:jc w:val="both"/>
        <w:textAlignment w:val="baseline"/>
        <w:rPr>
          <w:szCs w:val="24"/>
        </w:rPr>
      </w:pPr>
      <w:r w:rsidRPr="00D17D03">
        <w:rPr>
          <w:szCs w:val="24"/>
        </w:rPr>
        <w:t xml:space="preserve">с уровнем грунтовых вод на глубине менее </w:t>
      </w:r>
      <w:smartTag w:uri="urn:schemas-microsoft-com:office:smarttags" w:element="metricconverter">
        <w:smartTagPr>
          <w:attr w:name="ProductID" w:val="2 м"/>
        </w:smartTagPr>
        <w:r w:rsidRPr="00D17D03">
          <w:rPr>
            <w:szCs w:val="24"/>
          </w:rPr>
          <w:t>2 м</w:t>
        </w:r>
      </w:smartTag>
      <w:r w:rsidRPr="00D17D03">
        <w:rPr>
          <w:szCs w:val="24"/>
        </w:rPr>
        <w:t>;</w:t>
      </w:r>
    </w:p>
    <w:p w:rsidR="00463015" w:rsidRPr="00D17D03" w:rsidRDefault="00463015" w:rsidP="00B105DE">
      <w:pPr>
        <w:widowControl w:val="0"/>
        <w:numPr>
          <w:ilvl w:val="0"/>
          <w:numId w:val="6"/>
        </w:numPr>
        <w:tabs>
          <w:tab w:val="clear" w:pos="1440"/>
          <w:tab w:val="num" w:pos="1134"/>
        </w:tabs>
        <w:overflowPunct w:val="0"/>
        <w:autoSpaceDE w:val="0"/>
        <w:autoSpaceDN w:val="0"/>
        <w:adjustRightInd w:val="0"/>
        <w:spacing w:line="276" w:lineRule="auto"/>
        <w:ind w:left="0" w:firstLine="709"/>
        <w:jc w:val="both"/>
        <w:textAlignment w:val="baseline"/>
        <w:rPr>
          <w:szCs w:val="24"/>
        </w:rPr>
      </w:pPr>
      <w:r w:rsidRPr="00D17D03">
        <w:rPr>
          <w:szCs w:val="24"/>
        </w:rPr>
        <w:t xml:space="preserve">заболоченные с мощностью торфа до </w:t>
      </w:r>
      <w:smartTag w:uri="urn:schemas-microsoft-com:office:smarttags" w:element="metricconverter">
        <w:smartTagPr>
          <w:attr w:name="ProductID" w:val="2 м"/>
        </w:smartTagPr>
        <w:r w:rsidRPr="00D17D03">
          <w:rPr>
            <w:szCs w:val="24"/>
          </w:rPr>
          <w:t>2 м</w:t>
        </w:r>
      </w:smartTag>
      <w:r w:rsidRPr="00D17D03">
        <w:rPr>
          <w:szCs w:val="24"/>
        </w:rPr>
        <w:t>;</w:t>
      </w:r>
    </w:p>
    <w:p w:rsidR="00463015" w:rsidRPr="00D17D03" w:rsidRDefault="00463015" w:rsidP="00B105DE">
      <w:pPr>
        <w:widowControl w:val="0"/>
        <w:numPr>
          <w:ilvl w:val="0"/>
          <w:numId w:val="6"/>
        </w:numPr>
        <w:tabs>
          <w:tab w:val="clear" w:pos="1440"/>
          <w:tab w:val="num" w:pos="1134"/>
        </w:tabs>
        <w:overflowPunct w:val="0"/>
        <w:autoSpaceDE w:val="0"/>
        <w:autoSpaceDN w:val="0"/>
        <w:adjustRightInd w:val="0"/>
        <w:spacing w:line="276" w:lineRule="auto"/>
        <w:ind w:left="0" w:firstLine="709"/>
        <w:jc w:val="both"/>
        <w:textAlignment w:val="baseline"/>
        <w:rPr>
          <w:szCs w:val="24"/>
        </w:rPr>
      </w:pPr>
      <w:r w:rsidRPr="00D17D03">
        <w:rPr>
          <w:szCs w:val="24"/>
        </w:rPr>
        <w:t>с грунтами, имеющими пониженную несущую способность.</w:t>
      </w:r>
    </w:p>
    <w:p w:rsidR="00463015" w:rsidRPr="00D17D03" w:rsidRDefault="00463015" w:rsidP="00890A20">
      <w:pPr>
        <w:widowControl w:val="0"/>
        <w:tabs>
          <w:tab w:val="num" w:pos="1134"/>
        </w:tabs>
        <w:spacing w:line="276" w:lineRule="auto"/>
        <w:ind w:firstLine="709"/>
        <w:jc w:val="both"/>
        <w:rPr>
          <w:szCs w:val="24"/>
        </w:rPr>
      </w:pPr>
      <w:r w:rsidRPr="00D17D03">
        <w:rPr>
          <w:szCs w:val="24"/>
          <w:lang w:val="en-US"/>
        </w:rPr>
        <w:t>III</w:t>
      </w:r>
      <w:r w:rsidRPr="00D17D03">
        <w:rPr>
          <w:szCs w:val="24"/>
        </w:rPr>
        <w:t>. Неблагоприятные – участки особо сложные по инженерно-геологическим условиям, требующие больших капиталовложений на стро</w:t>
      </w:r>
      <w:r w:rsidRPr="00D17D03">
        <w:rPr>
          <w:szCs w:val="24"/>
        </w:rPr>
        <w:t>и</w:t>
      </w:r>
      <w:r w:rsidRPr="00D17D03">
        <w:rPr>
          <w:szCs w:val="24"/>
        </w:rPr>
        <w:t>тельство и освоение, что делает строительство на этих участках нерациональным.</w:t>
      </w:r>
    </w:p>
    <w:p w:rsidR="00463015" w:rsidRPr="00D17D03" w:rsidRDefault="00463015" w:rsidP="00890A20">
      <w:pPr>
        <w:widowControl w:val="0"/>
        <w:tabs>
          <w:tab w:val="num" w:pos="1134"/>
        </w:tabs>
        <w:spacing w:line="276" w:lineRule="auto"/>
        <w:ind w:firstLine="709"/>
        <w:jc w:val="both"/>
        <w:rPr>
          <w:szCs w:val="24"/>
        </w:rPr>
      </w:pPr>
      <w:r w:rsidRPr="00D17D03">
        <w:rPr>
          <w:szCs w:val="24"/>
        </w:rPr>
        <w:t>К неблагоприятным</w:t>
      </w:r>
      <w:r w:rsidRPr="00D17D03">
        <w:rPr>
          <w:b/>
          <w:i/>
          <w:szCs w:val="24"/>
        </w:rPr>
        <w:t xml:space="preserve"> </w:t>
      </w:r>
      <w:r w:rsidRPr="00D17D03">
        <w:rPr>
          <w:szCs w:val="24"/>
        </w:rPr>
        <w:t>для строительства территориям относятся:</w:t>
      </w:r>
    </w:p>
    <w:p w:rsidR="00463015" w:rsidRPr="00D17D03" w:rsidRDefault="00463015" w:rsidP="00B105DE">
      <w:pPr>
        <w:widowControl w:val="0"/>
        <w:numPr>
          <w:ilvl w:val="0"/>
          <w:numId w:val="7"/>
        </w:numPr>
        <w:tabs>
          <w:tab w:val="clear" w:pos="1440"/>
          <w:tab w:val="num" w:pos="1134"/>
        </w:tabs>
        <w:overflowPunct w:val="0"/>
        <w:autoSpaceDE w:val="0"/>
        <w:autoSpaceDN w:val="0"/>
        <w:adjustRightInd w:val="0"/>
        <w:spacing w:line="276" w:lineRule="auto"/>
        <w:ind w:left="0" w:firstLine="709"/>
        <w:jc w:val="both"/>
        <w:textAlignment w:val="baseline"/>
        <w:rPr>
          <w:szCs w:val="24"/>
        </w:rPr>
      </w:pPr>
      <w:r w:rsidRPr="00D17D03">
        <w:rPr>
          <w:szCs w:val="24"/>
        </w:rPr>
        <w:t>территории с уклонами поверхности более 20%;</w:t>
      </w:r>
    </w:p>
    <w:p w:rsidR="00463015" w:rsidRPr="00D17D03" w:rsidRDefault="00463015" w:rsidP="00B105DE">
      <w:pPr>
        <w:widowControl w:val="0"/>
        <w:numPr>
          <w:ilvl w:val="0"/>
          <w:numId w:val="7"/>
        </w:numPr>
        <w:tabs>
          <w:tab w:val="clear" w:pos="1440"/>
          <w:tab w:val="num" w:pos="1134"/>
        </w:tabs>
        <w:overflowPunct w:val="0"/>
        <w:autoSpaceDE w:val="0"/>
        <w:autoSpaceDN w:val="0"/>
        <w:adjustRightInd w:val="0"/>
        <w:spacing w:line="276" w:lineRule="auto"/>
        <w:ind w:left="0" w:firstLine="709"/>
        <w:contextualSpacing/>
        <w:jc w:val="both"/>
        <w:textAlignment w:val="baseline"/>
        <w:rPr>
          <w:szCs w:val="24"/>
        </w:rPr>
      </w:pPr>
      <w:r w:rsidRPr="00D17D03">
        <w:rPr>
          <w:szCs w:val="24"/>
        </w:rPr>
        <w:lastRenderedPageBreak/>
        <w:t>торфяники с мощностью торфа 2-</w:t>
      </w:r>
      <w:smartTag w:uri="urn:schemas-microsoft-com:office:smarttags" w:element="metricconverter">
        <w:smartTagPr>
          <w:attr w:name="ProductID" w:val="8 м"/>
        </w:smartTagPr>
        <w:r w:rsidRPr="00D17D03">
          <w:rPr>
            <w:szCs w:val="24"/>
          </w:rPr>
          <w:t>8 м</w:t>
        </w:r>
      </w:smartTag>
      <w:r w:rsidRPr="00D17D03">
        <w:rPr>
          <w:szCs w:val="24"/>
        </w:rPr>
        <w:t>;</w:t>
      </w:r>
    </w:p>
    <w:p w:rsidR="000623C0" w:rsidRPr="00D17D03" w:rsidRDefault="00463015" w:rsidP="00B105DE">
      <w:pPr>
        <w:widowControl w:val="0"/>
        <w:numPr>
          <w:ilvl w:val="0"/>
          <w:numId w:val="7"/>
        </w:numPr>
        <w:tabs>
          <w:tab w:val="clear" w:pos="1440"/>
          <w:tab w:val="num" w:pos="1134"/>
        </w:tabs>
        <w:overflowPunct w:val="0"/>
        <w:autoSpaceDE w:val="0"/>
        <w:autoSpaceDN w:val="0"/>
        <w:adjustRightInd w:val="0"/>
        <w:spacing w:line="276" w:lineRule="auto"/>
        <w:ind w:left="0" w:firstLine="709"/>
        <w:contextualSpacing/>
        <w:jc w:val="both"/>
        <w:textAlignment w:val="baseline"/>
        <w:rPr>
          <w:szCs w:val="24"/>
        </w:rPr>
      </w:pPr>
      <w:r w:rsidRPr="00D17D03">
        <w:rPr>
          <w:szCs w:val="24"/>
        </w:rPr>
        <w:t>поймы малых рек и ручьев.</w:t>
      </w:r>
    </w:p>
    <w:p w:rsidR="000623C0" w:rsidRPr="00D17D03" w:rsidRDefault="00F8054D" w:rsidP="00890A20">
      <w:pPr>
        <w:widowControl w:val="0"/>
        <w:overflowPunct w:val="0"/>
        <w:autoSpaceDE w:val="0"/>
        <w:autoSpaceDN w:val="0"/>
        <w:adjustRightInd w:val="0"/>
        <w:spacing w:line="276" w:lineRule="auto"/>
        <w:ind w:firstLine="709"/>
        <w:contextualSpacing/>
        <w:jc w:val="both"/>
        <w:textAlignment w:val="baseline"/>
        <w:rPr>
          <w:szCs w:val="24"/>
        </w:rPr>
      </w:pPr>
      <w:r w:rsidRPr="00D17D03">
        <w:rPr>
          <w:rFonts w:eastAsia="Calibri"/>
          <w:szCs w:val="24"/>
        </w:rPr>
        <w:t>Территория МО «</w:t>
      </w:r>
      <w:r w:rsidR="001B0716" w:rsidRPr="00D17D03">
        <w:rPr>
          <w:rFonts w:eastAsia="Calibri"/>
          <w:szCs w:val="24"/>
        </w:rPr>
        <w:t>Сосновское</w:t>
      </w:r>
      <w:r w:rsidRPr="00D17D03">
        <w:rPr>
          <w:rFonts w:eastAsia="Calibri"/>
          <w:szCs w:val="24"/>
        </w:rPr>
        <w:t xml:space="preserve">» </w:t>
      </w:r>
      <w:r w:rsidR="000623C0" w:rsidRPr="00D17D03">
        <w:rPr>
          <w:szCs w:val="24"/>
        </w:rPr>
        <w:t>характеризуется, как ограничено благоприятная для град</w:t>
      </w:r>
      <w:r w:rsidR="000623C0" w:rsidRPr="00D17D03">
        <w:rPr>
          <w:szCs w:val="24"/>
        </w:rPr>
        <w:t>о</w:t>
      </w:r>
      <w:r w:rsidR="000623C0" w:rsidRPr="00D17D03">
        <w:rPr>
          <w:szCs w:val="24"/>
        </w:rPr>
        <w:t>строительного освоения, в связи с преобладанием расчлененного рельефа, большими уклонами поверхности, близким залеганием скальных пород, затрудняющих прокладку инженерных комм</w:t>
      </w:r>
      <w:r w:rsidR="000623C0" w:rsidRPr="00D17D03">
        <w:rPr>
          <w:szCs w:val="24"/>
        </w:rPr>
        <w:t>у</w:t>
      </w:r>
      <w:r w:rsidR="000623C0" w:rsidRPr="00D17D03">
        <w:rPr>
          <w:szCs w:val="24"/>
        </w:rPr>
        <w:t>никаций.</w:t>
      </w:r>
    </w:p>
    <w:p w:rsidR="00F8054D" w:rsidRPr="00D17D03" w:rsidRDefault="00F8054D" w:rsidP="00890A20">
      <w:pPr>
        <w:spacing w:line="276" w:lineRule="auto"/>
        <w:ind w:firstLine="709"/>
        <w:jc w:val="both"/>
        <w:rPr>
          <w:rFonts w:eastAsia="Calibri"/>
          <w:szCs w:val="24"/>
          <w:u w:val="single"/>
        </w:rPr>
      </w:pPr>
    </w:p>
    <w:p w:rsidR="00463015" w:rsidRPr="00D17D03" w:rsidRDefault="00463015" w:rsidP="00890A20">
      <w:pPr>
        <w:spacing w:line="276" w:lineRule="auto"/>
        <w:ind w:firstLine="709"/>
        <w:jc w:val="both"/>
        <w:rPr>
          <w:rFonts w:eastAsia="Calibri"/>
          <w:b/>
          <w:szCs w:val="24"/>
        </w:rPr>
      </w:pPr>
      <w:r w:rsidRPr="00D17D03">
        <w:rPr>
          <w:rFonts w:eastAsia="Calibri"/>
          <w:b/>
          <w:szCs w:val="24"/>
        </w:rPr>
        <w:t>Выводы:</w:t>
      </w:r>
    </w:p>
    <w:p w:rsidR="00F8054D" w:rsidRPr="00D17D03" w:rsidRDefault="00F8054D" w:rsidP="00890A20">
      <w:pPr>
        <w:spacing w:line="276" w:lineRule="auto"/>
        <w:ind w:firstLine="709"/>
        <w:jc w:val="both"/>
        <w:rPr>
          <w:rFonts w:eastAsia="Calibri"/>
          <w:szCs w:val="24"/>
          <w:u w:val="single"/>
        </w:rPr>
      </w:pPr>
    </w:p>
    <w:p w:rsidR="00463015" w:rsidRPr="00D17D03" w:rsidRDefault="00463015" w:rsidP="00890A20">
      <w:pPr>
        <w:spacing w:line="276" w:lineRule="auto"/>
        <w:ind w:firstLine="709"/>
        <w:jc w:val="both"/>
        <w:rPr>
          <w:rFonts w:eastAsia="Calibri"/>
          <w:szCs w:val="24"/>
        </w:rPr>
      </w:pPr>
      <w:r w:rsidRPr="00D17D03">
        <w:rPr>
          <w:rFonts w:eastAsia="Calibri"/>
          <w:szCs w:val="24"/>
        </w:rPr>
        <w:t xml:space="preserve">В инженерно-геологическом отношении территория </w:t>
      </w:r>
      <w:r w:rsidRPr="00D17D03">
        <w:rPr>
          <w:szCs w:val="24"/>
        </w:rPr>
        <w:t xml:space="preserve">проектирования </w:t>
      </w:r>
      <w:r w:rsidRPr="00D17D03">
        <w:rPr>
          <w:rFonts w:eastAsia="Calibri"/>
          <w:szCs w:val="24"/>
        </w:rPr>
        <w:t>изучена сл</w:t>
      </w:r>
      <w:r w:rsidRPr="00D17D03">
        <w:rPr>
          <w:rFonts w:eastAsia="Calibri"/>
          <w:szCs w:val="24"/>
        </w:rPr>
        <w:t>а</w:t>
      </w:r>
      <w:r w:rsidRPr="00D17D03">
        <w:rPr>
          <w:rFonts w:eastAsia="Calibri"/>
          <w:szCs w:val="24"/>
        </w:rPr>
        <w:t xml:space="preserve">бо. </w:t>
      </w:r>
    </w:p>
    <w:p w:rsidR="00463015" w:rsidRPr="00D17D03" w:rsidRDefault="00463015" w:rsidP="00890A20">
      <w:pPr>
        <w:spacing w:line="276" w:lineRule="auto"/>
        <w:ind w:firstLine="709"/>
        <w:jc w:val="both"/>
        <w:rPr>
          <w:rFonts w:eastAsia="Calibri"/>
          <w:szCs w:val="24"/>
        </w:rPr>
      </w:pPr>
      <w:r w:rsidRPr="00D17D03">
        <w:rPr>
          <w:rFonts w:eastAsia="Calibri"/>
          <w:szCs w:val="24"/>
        </w:rPr>
        <w:t>Инженерно-геологические условия рассматриваемой территории определяются геоморф</w:t>
      </w:r>
      <w:r w:rsidRPr="00D17D03">
        <w:rPr>
          <w:rFonts w:eastAsia="Calibri"/>
          <w:szCs w:val="24"/>
        </w:rPr>
        <w:t>о</w:t>
      </w:r>
      <w:r w:rsidRPr="00D17D03">
        <w:rPr>
          <w:rFonts w:eastAsia="Calibri"/>
          <w:szCs w:val="24"/>
        </w:rPr>
        <w:t>логическими особенностями, литологическим составом пород, слагающих территорию, гидроге</w:t>
      </w:r>
      <w:r w:rsidRPr="00D17D03">
        <w:rPr>
          <w:rFonts w:eastAsia="Calibri"/>
          <w:szCs w:val="24"/>
        </w:rPr>
        <w:t>о</w:t>
      </w:r>
      <w:r w:rsidRPr="00D17D03">
        <w:rPr>
          <w:rFonts w:eastAsia="Calibri"/>
          <w:szCs w:val="24"/>
        </w:rPr>
        <w:t xml:space="preserve">логическими условиями и физико-геологическими процессами. </w:t>
      </w:r>
    </w:p>
    <w:p w:rsidR="00463015" w:rsidRPr="00D17D03" w:rsidRDefault="00463015" w:rsidP="00890A20">
      <w:pPr>
        <w:spacing w:line="276" w:lineRule="auto"/>
        <w:ind w:firstLine="709"/>
        <w:jc w:val="both"/>
        <w:rPr>
          <w:szCs w:val="24"/>
        </w:rPr>
      </w:pPr>
      <w:r w:rsidRPr="00D17D03">
        <w:rPr>
          <w:szCs w:val="24"/>
        </w:rPr>
        <w:t>Исходя из анализа условий рельефа, геологического строения и развития экзогенных пр</w:t>
      </w:r>
      <w:r w:rsidRPr="00D17D03">
        <w:rPr>
          <w:szCs w:val="24"/>
        </w:rPr>
        <w:t>о</w:t>
      </w:r>
      <w:r w:rsidRPr="00D17D03">
        <w:rPr>
          <w:szCs w:val="24"/>
        </w:rPr>
        <w:t xml:space="preserve">цессов, территория </w:t>
      </w:r>
      <w:r w:rsidR="00055E27" w:rsidRPr="00D17D03">
        <w:rPr>
          <w:szCs w:val="24"/>
        </w:rPr>
        <w:t>МО «</w:t>
      </w:r>
      <w:r w:rsidR="001B0716" w:rsidRPr="00D17D03">
        <w:rPr>
          <w:szCs w:val="24"/>
        </w:rPr>
        <w:t>Сосновское</w:t>
      </w:r>
      <w:r w:rsidR="00055E27" w:rsidRPr="00D17D03">
        <w:rPr>
          <w:szCs w:val="24"/>
        </w:rPr>
        <w:t>»</w:t>
      </w:r>
      <w:r w:rsidRPr="00D17D03">
        <w:rPr>
          <w:szCs w:val="24"/>
        </w:rPr>
        <w:t xml:space="preserve"> благоприятна для застройки и хозяйстве</w:t>
      </w:r>
      <w:r w:rsidRPr="00D17D03">
        <w:rPr>
          <w:szCs w:val="24"/>
        </w:rPr>
        <w:t>н</w:t>
      </w:r>
      <w:r w:rsidRPr="00D17D03">
        <w:rPr>
          <w:szCs w:val="24"/>
        </w:rPr>
        <w:t xml:space="preserve">ного освоения. </w:t>
      </w:r>
    </w:p>
    <w:p w:rsidR="00463015" w:rsidRPr="00D17D03" w:rsidRDefault="00463015" w:rsidP="00890A20">
      <w:pPr>
        <w:widowControl w:val="0"/>
        <w:spacing w:line="276" w:lineRule="auto"/>
        <w:ind w:firstLine="709"/>
        <w:jc w:val="both"/>
        <w:rPr>
          <w:szCs w:val="24"/>
        </w:rPr>
      </w:pPr>
      <w:r w:rsidRPr="00D17D03">
        <w:rPr>
          <w:rFonts w:eastAsia="TimesNewRomanPSMT"/>
          <w:szCs w:val="24"/>
        </w:rPr>
        <w:t>Природные условия сельского поселения не налагают особых ограничений на планирово</w:t>
      </w:r>
      <w:r w:rsidRPr="00D17D03">
        <w:rPr>
          <w:rFonts w:eastAsia="TimesNewRomanPSMT"/>
          <w:szCs w:val="24"/>
        </w:rPr>
        <w:t>ч</w:t>
      </w:r>
      <w:r w:rsidRPr="00D17D03">
        <w:rPr>
          <w:rFonts w:eastAsia="TimesNewRomanPSMT"/>
          <w:szCs w:val="24"/>
        </w:rPr>
        <w:t xml:space="preserve">ную организацию </w:t>
      </w:r>
      <w:r w:rsidR="00055E27" w:rsidRPr="00D17D03">
        <w:rPr>
          <w:rFonts w:eastAsia="TimesNewRomanPSMT"/>
          <w:szCs w:val="24"/>
        </w:rPr>
        <w:t>поселения</w:t>
      </w:r>
      <w:r w:rsidRPr="00D17D03">
        <w:rPr>
          <w:rFonts w:eastAsia="TimesNewRomanPSMT"/>
          <w:szCs w:val="24"/>
        </w:rPr>
        <w:t>. Территория сельского поселения пригодна для з</w:t>
      </w:r>
      <w:r w:rsidRPr="00D17D03">
        <w:rPr>
          <w:rFonts w:eastAsia="TimesNewRomanPSMT"/>
          <w:szCs w:val="24"/>
        </w:rPr>
        <w:t>а</w:t>
      </w:r>
      <w:r w:rsidRPr="00D17D03">
        <w:rPr>
          <w:rFonts w:eastAsia="TimesNewRomanPSMT"/>
          <w:szCs w:val="24"/>
        </w:rPr>
        <w:t>стройки.</w:t>
      </w:r>
    </w:p>
    <w:p w:rsidR="00F8054D" w:rsidRPr="00D17D03" w:rsidRDefault="00F8054D" w:rsidP="00890A20">
      <w:pPr>
        <w:pStyle w:val="1"/>
        <w:keepNext w:val="0"/>
        <w:keepLines w:val="0"/>
        <w:widowControl w:val="0"/>
        <w:spacing w:after="0"/>
        <w:ind w:firstLine="709"/>
        <w:jc w:val="both"/>
        <w:rPr>
          <w:szCs w:val="24"/>
          <w:lang w:val="ru-RU"/>
        </w:rPr>
      </w:pPr>
    </w:p>
    <w:p w:rsidR="00F8054D" w:rsidRPr="00D17D03" w:rsidRDefault="00F8054D" w:rsidP="00890A20">
      <w:pPr>
        <w:pStyle w:val="1"/>
        <w:keepNext w:val="0"/>
        <w:keepLines w:val="0"/>
        <w:widowControl w:val="0"/>
        <w:spacing w:after="0"/>
        <w:ind w:firstLine="709"/>
        <w:jc w:val="both"/>
        <w:rPr>
          <w:szCs w:val="24"/>
          <w:lang w:val="ru-RU"/>
        </w:rPr>
      </w:pPr>
    </w:p>
    <w:p w:rsidR="00F8054D" w:rsidRPr="00D17D03" w:rsidRDefault="00F8054D" w:rsidP="00890A20">
      <w:pPr>
        <w:pStyle w:val="1"/>
        <w:keepNext w:val="0"/>
        <w:keepLines w:val="0"/>
        <w:widowControl w:val="0"/>
        <w:spacing w:after="0"/>
        <w:ind w:firstLine="709"/>
        <w:jc w:val="both"/>
        <w:rPr>
          <w:szCs w:val="24"/>
          <w:lang w:val="ru-RU"/>
        </w:rPr>
      </w:pPr>
    </w:p>
    <w:p w:rsidR="00F8054D" w:rsidRPr="00D17D03" w:rsidRDefault="00F8054D" w:rsidP="00890A20">
      <w:pPr>
        <w:pStyle w:val="1"/>
        <w:keepNext w:val="0"/>
        <w:keepLines w:val="0"/>
        <w:widowControl w:val="0"/>
        <w:spacing w:after="0"/>
        <w:ind w:firstLine="709"/>
        <w:jc w:val="both"/>
        <w:rPr>
          <w:szCs w:val="24"/>
          <w:lang w:val="ru-RU"/>
        </w:rPr>
      </w:pPr>
    </w:p>
    <w:p w:rsidR="00F8054D" w:rsidRPr="00D17D03" w:rsidRDefault="00F8054D" w:rsidP="00890A20">
      <w:pPr>
        <w:pStyle w:val="1"/>
        <w:keepNext w:val="0"/>
        <w:keepLines w:val="0"/>
        <w:widowControl w:val="0"/>
        <w:spacing w:after="0"/>
        <w:ind w:firstLine="709"/>
        <w:jc w:val="both"/>
        <w:rPr>
          <w:szCs w:val="24"/>
          <w:lang w:val="ru-RU"/>
        </w:rPr>
      </w:pPr>
    </w:p>
    <w:p w:rsidR="00F8054D" w:rsidRPr="00D17D03" w:rsidRDefault="00F8054D" w:rsidP="00890A20">
      <w:pPr>
        <w:pStyle w:val="1"/>
        <w:keepNext w:val="0"/>
        <w:keepLines w:val="0"/>
        <w:widowControl w:val="0"/>
        <w:spacing w:after="0"/>
        <w:ind w:firstLine="709"/>
        <w:jc w:val="both"/>
        <w:rPr>
          <w:szCs w:val="24"/>
          <w:lang w:val="ru-RU"/>
        </w:rPr>
      </w:pPr>
    </w:p>
    <w:p w:rsidR="001003A6" w:rsidRPr="00D17D03" w:rsidRDefault="001003A6" w:rsidP="001003A6"/>
    <w:p w:rsidR="001003A6" w:rsidRPr="00D17D03" w:rsidRDefault="001003A6" w:rsidP="001003A6"/>
    <w:p w:rsidR="001003A6" w:rsidRPr="00D17D03" w:rsidRDefault="001003A6" w:rsidP="001003A6"/>
    <w:p w:rsidR="001003A6" w:rsidRPr="00D17D03" w:rsidRDefault="001003A6" w:rsidP="001003A6"/>
    <w:p w:rsidR="001003A6" w:rsidRPr="00D17D03" w:rsidRDefault="001003A6" w:rsidP="001003A6"/>
    <w:p w:rsidR="001003A6" w:rsidRPr="00D17D03" w:rsidRDefault="001003A6" w:rsidP="001003A6"/>
    <w:p w:rsidR="00DB297E" w:rsidRPr="00D17D03" w:rsidRDefault="00DB297E" w:rsidP="001003A6"/>
    <w:p w:rsidR="00DB297E" w:rsidRPr="00D17D03" w:rsidRDefault="00DB297E" w:rsidP="001003A6"/>
    <w:p w:rsidR="00DB297E" w:rsidRPr="00D17D03" w:rsidRDefault="00DB297E" w:rsidP="001003A6"/>
    <w:p w:rsidR="00DB297E" w:rsidRPr="00D17D03" w:rsidRDefault="00DB297E" w:rsidP="001003A6"/>
    <w:p w:rsidR="00DB297E" w:rsidRPr="00D17D03" w:rsidRDefault="00DB297E" w:rsidP="001003A6"/>
    <w:p w:rsidR="00DB297E" w:rsidRPr="00D17D03" w:rsidRDefault="00DB297E" w:rsidP="001003A6"/>
    <w:p w:rsidR="00B55B6A" w:rsidRDefault="00B55B6A" w:rsidP="00890A20">
      <w:pPr>
        <w:pStyle w:val="1"/>
        <w:keepNext w:val="0"/>
        <w:keepLines w:val="0"/>
        <w:widowControl w:val="0"/>
        <w:spacing w:after="0"/>
        <w:ind w:firstLine="709"/>
        <w:jc w:val="both"/>
        <w:rPr>
          <w:szCs w:val="24"/>
          <w:lang w:val="ru-RU"/>
        </w:rPr>
      </w:pPr>
    </w:p>
    <w:p w:rsidR="00B55B6A" w:rsidRDefault="00B55B6A" w:rsidP="00890A20">
      <w:pPr>
        <w:pStyle w:val="1"/>
        <w:keepNext w:val="0"/>
        <w:keepLines w:val="0"/>
        <w:widowControl w:val="0"/>
        <w:spacing w:after="0"/>
        <w:ind w:firstLine="709"/>
        <w:jc w:val="both"/>
        <w:rPr>
          <w:szCs w:val="24"/>
          <w:lang w:val="ru-RU"/>
        </w:rPr>
      </w:pPr>
    </w:p>
    <w:p w:rsidR="00CC51D5" w:rsidRDefault="00CC51D5" w:rsidP="00CC51D5"/>
    <w:p w:rsidR="00CC51D5" w:rsidRDefault="00CC51D5" w:rsidP="00CC51D5"/>
    <w:p w:rsidR="00CC51D5" w:rsidRDefault="00CC51D5" w:rsidP="00CC51D5"/>
    <w:p w:rsidR="00CC51D5" w:rsidRPr="00CC51D5" w:rsidRDefault="00CC51D5" w:rsidP="00CC51D5"/>
    <w:p w:rsidR="003379C5" w:rsidRPr="00D17D03" w:rsidRDefault="003379C5" w:rsidP="00890A20">
      <w:pPr>
        <w:pStyle w:val="1"/>
        <w:keepNext w:val="0"/>
        <w:keepLines w:val="0"/>
        <w:widowControl w:val="0"/>
        <w:spacing w:after="0"/>
        <w:ind w:firstLine="709"/>
        <w:jc w:val="both"/>
        <w:rPr>
          <w:szCs w:val="24"/>
          <w:lang w:val="ru-RU"/>
        </w:rPr>
      </w:pPr>
      <w:r w:rsidRPr="00D17D03">
        <w:rPr>
          <w:szCs w:val="24"/>
        </w:rPr>
        <w:lastRenderedPageBreak/>
        <w:t xml:space="preserve">РАЗДЕЛ 6. </w:t>
      </w:r>
      <w:r w:rsidRPr="00D17D03">
        <w:rPr>
          <w:caps/>
          <w:szCs w:val="24"/>
        </w:rPr>
        <w:t>Современное использование территории. Основные характеристики расселения. Сведения о видах, назначении и наименованиях объектов, их основные характеристики и местоположение</w:t>
      </w:r>
    </w:p>
    <w:p w:rsidR="003379C5" w:rsidRPr="00D17D03" w:rsidRDefault="003379C5" w:rsidP="00890A20">
      <w:pPr>
        <w:pStyle w:val="1"/>
        <w:keepNext w:val="0"/>
        <w:keepLines w:val="0"/>
        <w:widowControl w:val="0"/>
        <w:spacing w:after="0"/>
        <w:ind w:firstLine="709"/>
        <w:jc w:val="both"/>
        <w:rPr>
          <w:szCs w:val="24"/>
          <w:lang w:val="ru-RU"/>
        </w:rPr>
      </w:pPr>
    </w:p>
    <w:p w:rsidR="003379C5" w:rsidRPr="00D17D03" w:rsidRDefault="003379C5" w:rsidP="00890A20">
      <w:pPr>
        <w:pStyle w:val="1"/>
        <w:keepNext w:val="0"/>
        <w:keepLines w:val="0"/>
        <w:widowControl w:val="0"/>
        <w:tabs>
          <w:tab w:val="left" w:pos="1701"/>
        </w:tabs>
        <w:spacing w:after="0"/>
        <w:ind w:firstLine="709"/>
        <w:jc w:val="both"/>
        <w:rPr>
          <w:szCs w:val="24"/>
          <w:lang w:val="ru-RU"/>
        </w:rPr>
      </w:pPr>
      <w:r w:rsidRPr="00D17D03">
        <w:rPr>
          <w:bCs w:val="0"/>
          <w:szCs w:val="24"/>
          <w:lang w:val="ru-RU" w:eastAsia="en-US" w:bidi="en-US"/>
        </w:rPr>
        <w:t>6.1. Функционально-планировочная организация территории МО</w:t>
      </w:r>
      <w:r w:rsidRPr="00D17D03">
        <w:rPr>
          <w:szCs w:val="24"/>
        </w:rPr>
        <w:t xml:space="preserve"> </w:t>
      </w:r>
      <w:r w:rsidRPr="00D17D03">
        <w:rPr>
          <w:szCs w:val="24"/>
          <w:lang w:val="ru-RU"/>
        </w:rPr>
        <w:t>«</w:t>
      </w:r>
      <w:r w:rsidR="001B0716" w:rsidRPr="00D17D03">
        <w:rPr>
          <w:szCs w:val="24"/>
          <w:lang w:val="ru-RU"/>
        </w:rPr>
        <w:t>Сосно</w:t>
      </w:r>
      <w:r w:rsidR="001B0716" w:rsidRPr="00D17D03">
        <w:rPr>
          <w:szCs w:val="24"/>
          <w:lang w:val="ru-RU"/>
        </w:rPr>
        <w:t>в</w:t>
      </w:r>
      <w:r w:rsidR="001B0716" w:rsidRPr="00D17D03">
        <w:rPr>
          <w:szCs w:val="24"/>
          <w:lang w:val="ru-RU"/>
        </w:rPr>
        <w:t>ское</w:t>
      </w:r>
      <w:r w:rsidRPr="00D17D03">
        <w:rPr>
          <w:szCs w:val="24"/>
          <w:lang w:val="ru-RU"/>
        </w:rPr>
        <w:t>»</w:t>
      </w:r>
    </w:p>
    <w:p w:rsidR="003379C5" w:rsidRPr="00D17D03" w:rsidRDefault="003379C5" w:rsidP="00890A20">
      <w:pPr>
        <w:pStyle w:val="1"/>
        <w:keepNext w:val="0"/>
        <w:keepLines w:val="0"/>
        <w:widowControl w:val="0"/>
        <w:spacing w:after="0"/>
        <w:ind w:firstLine="709"/>
        <w:jc w:val="both"/>
        <w:rPr>
          <w:szCs w:val="24"/>
          <w:lang w:val="ru-RU"/>
        </w:rPr>
      </w:pPr>
    </w:p>
    <w:p w:rsidR="003379C5" w:rsidRPr="00D17D03" w:rsidRDefault="003379C5" w:rsidP="00890A20">
      <w:pPr>
        <w:widowControl w:val="0"/>
        <w:spacing w:line="276" w:lineRule="auto"/>
        <w:ind w:firstLine="709"/>
        <w:jc w:val="both"/>
        <w:rPr>
          <w:szCs w:val="24"/>
          <w:lang w:eastAsia="en-US" w:bidi="en-US"/>
        </w:rPr>
      </w:pPr>
      <w:r w:rsidRPr="00D17D03">
        <w:rPr>
          <w:szCs w:val="24"/>
          <w:lang w:eastAsia="en-US" w:bidi="en-US"/>
        </w:rPr>
        <w:t>На территории МО</w:t>
      </w:r>
      <w:r w:rsidRPr="00D17D03">
        <w:rPr>
          <w:szCs w:val="24"/>
        </w:rPr>
        <w:t xml:space="preserve"> «</w:t>
      </w:r>
      <w:r w:rsidR="001B0716" w:rsidRPr="00D17D03">
        <w:rPr>
          <w:szCs w:val="24"/>
        </w:rPr>
        <w:t>Сосновское</w:t>
      </w:r>
      <w:r w:rsidRPr="00D17D03">
        <w:rPr>
          <w:szCs w:val="24"/>
        </w:rPr>
        <w:t>»</w:t>
      </w:r>
      <w:r w:rsidRPr="00D17D03">
        <w:rPr>
          <w:szCs w:val="24"/>
          <w:lang w:eastAsia="en-US" w:bidi="en-US"/>
        </w:rPr>
        <w:t xml:space="preserve"> можно выделить следующую функциональную зону, с</w:t>
      </w:r>
      <w:r w:rsidRPr="00D17D03">
        <w:rPr>
          <w:szCs w:val="24"/>
          <w:lang w:eastAsia="en-US" w:bidi="en-US"/>
        </w:rPr>
        <w:t>о</w:t>
      </w:r>
      <w:r w:rsidRPr="00D17D03">
        <w:rPr>
          <w:szCs w:val="24"/>
          <w:lang w:eastAsia="en-US" w:bidi="en-US"/>
        </w:rPr>
        <w:t>ответствующие по своему целевому назначению согласно Земельного кодекса РФ (статьи 7, 77–103):</w:t>
      </w:r>
    </w:p>
    <w:p w:rsidR="003379C5" w:rsidRPr="00D17D03" w:rsidRDefault="00F8054D" w:rsidP="00B105DE">
      <w:pPr>
        <w:numPr>
          <w:ilvl w:val="0"/>
          <w:numId w:val="19"/>
        </w:numPr>
        <w:spacing w:line="276" w:lineRule="auto"/>
        <w:ind w:left="0" w:firstLine="709"/>
        <w:jc w:val="both"/>
        <w:rPr>
          <w:szCs w:val="24"/>
          <w:lang w:eastAsia="en-US" w:bidi="en-US"/>
        </w:rPr>
      </w:pPr>
      <w:r w:rsidRPr="00D17D03">
        <w:rPr>
          <w:szCs w:val="24"/>
          <w:lang w:eastAsia="en-US" w:bidi="en-US"/>
        </w:rPr>
        <w:t xml:space="preserve">зона </w:t>
      </w:r>
      <w:r w:rsidRPr="00D17D03">
        <w:rPr>
          <w:b/>
          <w:szCs w:val="24"/>
          <w:lang w:eastAsia="en-US" w:bidi="en-US"/>
        </w:rPr>
        <w:t>земель населе</w:t>
      </w:r>
      <w:r w:rsidR="003379C5" w:rsidRPr="00D17D03">
        <w:rPr>
          <w:b/>
          <w:szCs w:val="24"/>
          <w:lang w:eastAsia="en-US" w:bidi="en-US"/>
        </w:rPr>
        <w:t>нных пунктов</w:t>
      </w:r>
      <w:r w:rsidR="003379C5" w:rsidRPr="00D17D03">
        <w:rPr>
          <w:szCs w:val="24"/>
          <w:lang w:eastAsia="en-US" w:bidi="en-US"/>
        </w:rPr>
        <w:t xml:space="preserve">, что составляет </w:t>
      </w:r>
      <w:smartTag w:uri="urn:schemas-microsoft-com:office:smarttags" w:element="metricconverter">
        <w:smartTagPr>
          <w:attr w:name="ProductID" w:val="463,06 га"/>
        </w:smartTagPr>
        <w:r w:rsidR="00765ABF" w:rsidRPr="00D17D03">
          <w:rPr>
            <w:szCs w:val="24"/>
            <w:lang w:eastAsia="en-US" w:bidi="en-US"/>
          </w:rPr>
          <w:t>463,06</w:t>
        </w:r>
        <w:r w:rsidR="003379C5" w:rsidRPr="00D17D03">
          <w:rPr>
            <w:szCs w:val="24"/>
            <w:lang w:eastAsia="en-US" w:bidi="en-US"/>
          </w:rPr>
          <w:t xml:space="preserve"> га</w:t>
        </w:r>
      </w:smartTag>
      <w:r w:rsidR="003379C5" w:rsidRPr="00D17D03">
        <w:rPr>
          <w:szCs w:val="24"/>
          <w:lang w:eastAsia="en-US" w:bidi="en-US"/>
        </w:rPr>
        <w:t xml:space="preserve"> или </w:t>
      </w:r>
      <w:r w:rsidR="00765ABF" w:rsidRPr="00D17D03">
        <w:rPr>
          <w:szCs w:val="24"/>
          <w:lang w:eastAsia="en-US" w:bidi="en-US"/>
        </w:rPr>
        <w:t>0</w:t>
      </w:r>
      <w:r w:rsidR="007664E6" w:rsidRPr="00D17D03">
        <w:rPr>
          <w:szCs w:val="24"/>
          <w:lang w:eastAsia="en-US" w:bidi="en-US"/>
        </w:rPr>
        <w:t>,19</w:t>
      </w:r>
      <w:r w:rsidR="00635841" w:rsidRPr="00D17D03">
        <w:rPr>
          <w:szCs w:val="24"/>
          <w:lang w:eastAsia="en-US" w:bidi="en-US"/>
        </w:rPr>
        <w:t xml:space="preserve"> % от общей пл</w:t>
      </w:r>
      <w:r w:rsidR="00635841" w:rsidRPr="00D17D03">
        <w:rPr>
          <w:szCs w:val="24"/>
          <w:lang w:eastAsia="en-US" w:bidi="en-US"/>
        </w:rPr>
        <w:t>о</w:t>
      </w:r>
      <w:r w:rsidR="00635841" w:rsidRPr="00D17D03">
        <w:rPr>
          <w:szCs w:val="24"/>
          <w:lang w:eastAsia="en-US" w:bidi="en-US"/>
        </w:rPr>
        <w:t xml:space="preserve">щади </w:t>
      </w:r>
      <w:r w:rsidR="007664E6" w:rsidRPr="00D17D03">
        <w:rPr>
          <w:szCs w:val="24"/>
          <w:lang w:eastAsia="en-US" w:bidi="en-US"/>
        </w:rPr>
        <w:t>муниципального образования;</w:t>
      </w:r>
    </w:p>
    <w:p w:rsidR="00635841" w:rsidRPr="00D17D03" w:rsidRDefault="00635841" w:rsidP="00B105DE">
      <w:pPr>
        <w:numPr>
          <w:ilvl w:val="0"/>
          <w:numId w:val="19"/>
        </w:numPr>
        <w:spacing w:line="276" w:lineRule="auto"/>
        <w:ind w:left="0" w:firstLine="709"/>
        <w:jc w:val="both"/>
        <w:rPr>
          <w:szCs w:val="24"/>
          <w:lang w:eastAsia="en-US" w:bidi="en-US"/>
        </w:rPr>
      </w:pPr>
      <w:r w:rsidRPr="00D17D03">
        <w:rPr>
          <w:szCs w:val="24"/>
          <w:lang w:eastAsia="en-US" w:bidi="en-US"/>
        </w:rPr>
        <w:t xml:space="preserve">зона </w:t>
      </w:r>
      <w:r w:rsidRPr="00D17D03">
        <w:rPr>
          <w:b/>
          <w:szCs w:val="24"/>
          <w:lang w:eastAsia="en-US" w:bidi="en-US"/>
        </w:rPr>
        <w:t>земель лесного фонда</w:t>
      </w:r>
      <w:r w:rsidRPr="00D17D03">
        <w:rPr>
          <w:szCs w:val="24"/>
          <w:lang w:eastAsia="en-US" w:bidi="en-US"/>
        </w:rPr>
        <w:t xml:space="preserve">, что составляет </w:t>
      </w:r>
      <w:r w:rsidR="00027F82">
        <w:rPr>
          <w:szCs w:val="24"/>
          <w:lang w:eastAsia="en-US" w:bidi="en-US"/>
        </w:rPr>
        <w:t xml:space="preserve">241,788 </w:t>
      </w:r>
      <w:r w:rsidRPr="00D17D03">
        <w:rPr>
          <w:szCs w:val="24"/>
          <w:lang w:eastAsia="en-US" w:bidi="en-US"/>
        </w:rPr>
        <w:t xml:space="preserve">тыс. га или </w:t>
      </w:r>
      <w:r w:rsidR="00027DD0" w:rsidRPr="00D17D03">
        <w:rPr>
          <w:szCs w:val="24"/>
          <w:lang w:eastAsia="en-US" w:bidi="en-US"/>
        </w:rPr>
        <w:t>9</w:t>
      </w:r>
      <w:r w:rsidR="00027F82">
        <w:rPr>
          <w:szCs w:val="24"/>
          <w:lang w:eastAsia="en-US" w:bidi="en-US"/>
        </w:rPr>
        <w:t>6</w:t>
      </w:r>
      <w:r w:rsidR="00027DD0" w:rsidRPr="00D17D03">
        <w:rPr>
          <w:szCs w:val="24"/>
          <w:lang w:eastAsia="en-US" w:bidi="en-US"/>
        </w:rPr>
        <w:t>,</w:t>
      </w:r>
      <w:r w:rsidR="00027F82">
        <w:rPr>
          <w:szCs w:val="24"/>
          <w:lang w:eastAsia="en-US" w:bidi="en-US"/>
        </w:rPr>
        <w:t>92</w:t>
      </w:r>
      <w:r w:rsidRPr="00D17D03">
        <w:rPr>
          <w:szCs w:val="24"/>
          <w:lang w:eastAsia="en-US" w:bidi="en-US"/>
        </w:rPr>
        <w:t xml:space="preserve"> % от общей пл</w:t>
      </w:r>
      <w:r w:rsidRPr="00D17D03">
        <w:rPr>
          <w:szCs w:val="24"/>
          <w:lang w:eastAsia="en-US" w:bidi="en-US"/>
        </w:rPr>
        <w:t>о</w:t>
      </w:r>
      <w:r w:rsidRPr="00D17D03">
        <w:rPr>
          <w:szCs w:val="24"/>
          <w:lang w:eastAsia="en-US" w:bidi="en-US"/>
        </w:rPr>
        <w:t xml:space="preserve">щади </w:t>
      </w:r>
      <w:r w:rsidR="007664E6" w:rsidRPr="00D17D03">
        <w:rPr>
          <w:szCs w:val="24"/>
          <w:lang w:eastAsia="en-US" w:bidi="en-US"/>
        </w:rPr>
        <w:t>муниципального образования;</w:t>
      </w:r>
    </w:p>
    <w:p w:rsidR="007664E6" w:rsidRPr="00D17D03" w:rsidRDefault="007664E6" w:rsidP="007664E6">
      <w:pPr>
        <w:numPr>
          <w:ilvl w:val="0"/>
          <w:numId w:val="19"/>
        </w:numPr>
        <w:spacing w:line="276" w:lineRule="auto"/>
        <w:ind w:left="0" w:firstLine="709"/>
        <w:jc w:val="both"/>
        <w:rPr>
          <w:szCs w:val="24"/>
          <w:lang w:eastAsia="en-US" w:bidi="en-US"/>
        </w:rPr>
      </w:pPr>
      <w:r w:rsidRPr="00D17D03">
        <w:rPr>
          <w:szCs w:val="24"/>
          <w:lang w:eastAsia="en-US" w:bidi="en-US"/>
        </w:rPr>
        <w:t xml:space="preserve">зона </w:t>
      </w:r>
      <w:r w:rsidRPr="00D17D03">
        <w:rPr>
          <w:b/>
          <w:szCs w:val="24"/>
          <w:lang w:eastAsia="en-US" w:bidi="en-US"/>
        </w:rPr>
        <w:t>земель особо охраняемых территорий</w:t>
      </w:r>
      <w:r w:rsidRPr="00D17D03">
        <w:rPr>
          <w:szCs w:val="24"/>
          <w:lang w:eastAsia="en-US" w:bidi="en-US"/>
        </w:rPr>
        <w:t xml:space="preserve">, что составляет </w:t>
      </w:r>
      <w:r w:rsidR="00027DD0" w:rsidRPr="00D17D03">
        <w:rPr>
          <w:szCs w:val="24"/>
          <w:lang w:eastAsia="en-US" w:bidi="en-US"/>
        </w:rPr>
        <w:t>11,6</w:t>
      </w:r>
      <w:r w:rsidRPr="00D17D03">
        <w:rPr>
          <w:szCs w:val="24"/>
          <w:lang w:eastAsia="en-US" w:bidi="en-US"/>
        </w:rPr>
        <w:t xml:space="preserve"> тыс. га или </w:t>
      </w:r>
      <w:r w:rsidR="00027DD0" w:rsidRPr="00D17D03">
        <w:rPr>
          <w:szCs w:val="24"/>
          <w:lang w:eastAsia="en-US" w:bidi="en-US"/>
        </w:rPr>
        <w:t>4,64</w:t>
      </w:r>
      <w:r w:rsidRPr="00D17D03">
        <w:rPr>
          <w:szCs w:val="24"/>
          <w:lang w:eastAsia="en-US" w:bidi="en-US"/>
        </w:rPr>
        <w:t xml:space="preserve"> % от общей площади муниципального образования;</w:t>
      </w:r>
    </w:p>
    <w:p w:rsidR="00F979E7" w:rsidRPr="00D17D03" w:rsidRDefault="00635841" w:rsidP="00B105DE">
      <w:pPr>
        <w:numPr>
          <w:ilvl w:val="0"/>
          <w:numId w:val="19"/>
        </w:numPr>
        <w:spacing w:line="276" w:lineRule="auto"/>
        <w:ind w:left="0" w:firstLine="709"/>
        <w:jc w:val="both"/>
        <w:rPr>
          <w:szCs w:val="24"/>
          <w:lang w:eastAsia="en-US" w:bidi="en-US"/>
        </w:rPr>
      </w:pPr>
      <w:r w:rsidRPr="00D17D03">
        <w:rPr>
          <w:szCs w:val="24"/>
          <w:lang w:eastAsia="en-US" w:bidi="en-US"/>
        </w:rPr>
        <w:t xml:space="preserve">зона </w:t>
      </w:r>
      <w:r w:rsidRPr="00D17D03">
        <w:rPr>
          <w:b/>
          <w:szCs w:val="24"/>
          <w:lang w:eastAsia="en-US" w:bidi="en-US"/>
        </w:rPr>
        <w:t>земель сельскохозяйственного назначения</w:t>
      </w:r>
      <w:r w:rsidRPr="00D17D03">
        <w:rPr>
          <w:szCs w:val="24"/>
          <w:lang w:eastAsia="en-US" w:bidi="en-US"/>
        </w:rPr>
        <w:t xml:space="preserve">, что составляет </w:t>
      </w:r>
      <w:r w:rsidR="007664E6" w:rsidRPr="00D17D03">
        <w:rPr>
          <w:szCs w:val="24"/>
          <w:lang w:eastAsia="en-US" w:bidi="en-US"/>
        </w:rPr>
        <w:t>3,0</w:t>
      </w:r>
      <w:r w:rsidRPr="00D17D03">
        <w:rPr>
          <w:szCs w:val="24"/>
          <w:lang w:eastAsia="en-US" w:bidi="en-US"/>
        </w:rPr>
        <w:t xml:space="preserve"> тыс. га или 1,</w:t>
      </w:r>
      <w:r w:rsidR="007664E6" w:rsidRPr="00D17D03">
        <w:rPr>
          <w:szCs w:val="24"/>
          <w:lang w:eastAsia="en-US" w:bidi="en-US"/>
        </w:rPr>
        <w:t>19</w:t>
      </w:r>
      <w:r w:rsidRPr="00D17D03">
        <w:rPr>
          <w:szCs w:val="24"/>
          <w:lang w:eastAsia="en-US" w:bidi="en-US"/>
        </w:rPr>
        <w:t xml:space="preserve"> % от общей площади </w:t>
      </w:r>
      <w:r w:rsidR="00605BE8" w:rsidRPr="00D17D03">
        <w:rPr>
          <w:szCs w:val="24"/>
          <w:lang w:eastAsia="en-US" w:bidi="en-US"/>
        </w:rPr>
        <w:t>муниципального образования</w:t>
      </w:r>
      <w:r w:rsidRPr="00D17D03">
        <w:rPr>
          <w:szCs w:val="24"/>
          <w:lang w:eastAsia="en-US" w:bidi="en-US"/>
        </w:rPr>
        <w:t>.</w:t>
      </w:r>
    </w:p>
    <w:p w:rsidR="00F979E7" w:rsidRPr="00D17D03" w:rsidRDefault="003379C5" w:rsidP="00F979E7">
      <w:pPr>
        <w:spacing w:line="276" w:lineRule="auto"/>
        <w:ind w:firstLine="709"/>
        <w:jc w:val="both"/>
        <w:rPr>
          <w:szCs w:val="24"/>
        </w:rPr>
      </w:pPr>
      <w:r w:rsidRPr="00D17D03">
        <w:rPr>
          <w:szCs w:val="24"/>
          <w:lang w:eastAsia="en-US" w:bidi="en-US"/>
        </w:rPr>
        <w:t xml:space="preserve">Внутри территории </w:t>
      </w:r>
      <w:r w:rsidR="001B0716" w:rsidRPr="00D17D03">
        <w:rPr>
          <w:szCs w:val="24"/>
          <w:lang w:eastAsia="en-US" w:bidi="en-US"/>
        </w:rPr>
        <w:t>Пинежского</w:t>
      </w:r>
      <w:r w:rsidRPr="00D17D03">
        <w:rPr>
          <w:szCs w:val="24"/>
          <w:lang w:eastAsia="en-US" w:bidi="en-US"/>
        </w:rPr>
        <w:t xml:space="preserve"> муниципального района границы МО «</w:t>
      </w:r>
      <w:r w:rsidR="001B0716" w:rsidRPr="00D17D03">
        <w:rPr>
          <w:szCs w:val="24"/>
          <w:lang w:eastAsia="en-US" w:bidi="en-US"/>
        </w:rPr>
        <w:t>Сосновское</w:t>
      </w:r>
      <w:r w:rsidRPr="00D17D03">
        <w:rPr>
          <w:szCs w:val="24"/>
          <w:lang w:eastAsia="en-US" w:bidi="en-US"/>
        </w:rPr>
        <w:t>» пр</w:t>
      </w:r>
      <w:r w:rsidRPr="00D17D03">
        <w:rPr>
          <w:szCs w:val="24"/>
          <w:lang w:eastAsia="en-US" w:bidi="en-US"/>
        </w:rPr>
        <w:t>о</w:t>
      </w:r>
      <w:r w:rsidRPr="00D17D03">
        <w:rPr>
          <w:szCs w:val="24"/>
          <w:lang w:eastAsia="en-US" w:bidi="en-US"/>
        </w:rPr>
        <w:t>ходят</w:t>
      </w:r>
      <w:r w:rsidR="00F979E7" w:rsidRPr="00D17D03">
        <w:rPr>
          <w:szCs w:val="24"/>
          <w:lang w:eastAsia="en-US" w:bidi="en-US"/>
        </w:rPr>
        <w:t xml:space="preserve"> смежно </w:t>
      </w:r>
      <w:r w:rsidR="00F979E7" w:rsidRPr="00D17D03">
        <w:rPr>
          <w:szCs w:val="24"/>
        </w:rPr>
        <w:t>со следующими муниципальными образованиями:</w:t>
      </w:r>
    </w:p>
    <w:p w:rsidR="00F979E7" w:rsidRPr="00D17D03" w:rsidRDefault="00F979E7" w:rsidP="00F979E7">
      <w:pPr>
        <w:spacing w:line="276" w:lineRule="auto"/>
        <w:ind w:firstLine="709"/>
        <w:jc w:val="both"/>
        <w:rPr>
          <w:szCs w:val="24"/>
          <w:lang w:eastAsia="en-US" w:bidi="en-US"/>
        </w:rPr>
      </w:pPr>
      <w:r w:rsidRPr="00D17D03">
        <w:rPr>
          <w:szCs w:val="24"/>
        </w:rPr>
        <w:t>на северо-западе – с МО «</w:t>
      </w:r>
      <w:r w:rsidR="001003A6" w:rsidRPr="00D17D03">
        <w:rPr>
          <w:szCs w:val="24"/>
        </w:rPr>
        <w:t>Сурское</w:t>
      </w:r>
      <w:r w:rsidRPr="00D17D03">
        <w:rPr>
          <w:szCs w:val="24"/>
        </w:rPr>
        <w:t>»;</w:t>
      </w:r>
    </w:p>
    <w:p w:rsidR="00F979E7" w:rsidRPr="00D17D03" w:rsidRDefault="00F979E7" w:rsidP="00F979E7">
      <w:pPr>
        <w:spacing w:line="276" w:lineRule="auto"/>
        <w:ind w:firstLine="709"/>
        <w:jc w:val="both"/>
        <w:rPr>
          <w:szCs w:val="24"/>
          <w:lang w:eastAsia="en-US" w:bidi="en-US"/>
        </w:rPr>
      </w:pPr>
      <w:r w:rsidRPr="00D17D03">
        <w:rPr>
          <w:szCs w:val="24"/>
        </w:rPr>
        <w:t xml:space="preserve">на востоке </w:t>
      </w:r>
      <w:r w:rsidR="001003A6" w:rsidRPr="00D17D03">
        <w:rPr>
          <w:szCs w:val="24"/>
        </w:rPr>
        <w:t xml:space="preserve">и юго-востоке </w:t>
      </w:r>
      <w:r w:rsidRPr="00D17D03">
        <w:rPr>
          <w:szCs w:val="24"/>
        </w:rPr>
        <w:t>– с МО «</w:t>
      </w:r>
      <w:r w:rsidR="001003A6" w:rsidRPr="00D17D03">
        <w:rPr>
          <w:szCs w:val="24"/>
        </w:rPr>
        <w:t>Нюхченское</w:t>
      </w:r>
      <w:r w:rsidRPr="00D17D03">
        <w:rPr>
          <w:szCs w:val="24"/>
        </w:rPr>
        <w:t>»;</w:t>
      </w:r>
    </w:p>
    <w:p w:rsidR="00F979E7" w:rsidRPr="00D17D03" w:rsidRDefault="00F979E7" w:rsidP="00F979E7">
      <w:pPr>
        <w:spacing w:line="276" w:lineRule="auto"/>
        <w:ind w:firstLine="709"/>
        <w:jc w:val="both"/>
        <w:rPr>
          <w:szCs w:val="24"/>
          <w:lang w:eastAsia="en-US" w:bidi="en-US"/>
        </w:rPr>
      </w:pPr>
      <w:r w:rsidRPr="00D17D03">
        <w:rPr>
          <w:szCs w:val="24"/>
        </w:rPr>
        <w:t xml:space="preserve">на </w:t>
      </w:r>
      <w:r w:rsidR="001003A6" w:rsidRPr="00D17D03">
        <w:rPr>
          <w:szCs w:val="24"/>
        </w:rPr>
        <w:t>западе</w:t>
      </w:r>
      <w:r w:rsidRPr="00D17D03">
        <w:rPr>
          <w:szCs w:val="24"/>
        </w:rPr>
        <w:t xml:space="preserve"> – с </w:t>
      </w:r>
      <w:r w:rsidR="001003A6" w:rsidRPr="00D17D03">
        <w:rPr>
          <w:szCs w:val="24"/>
        </w:rPr>
        <w:t>Республикой Коми.</w:t>
      </w:r>
    </w:p>
    <w:p w:rsidR="003379C5" w:rsidRPr="00D17D03" w:rsidRDefault="003379C5" w:rsidP="00890A20">
      <w:pPr>
        <w:spacing w:line="276" w:lineRule="auto"/>
        <w:ind w:firstLine="709"/>
        <w:jc w:val="both"/>
        <w:rPr>
          <w:szCs w:val="24"/>
          <w:lang w:eastAsia="en-US" w:bidi="en-US"/>
        </w:rPr>
      </w:pPr>
      <w:r w:rsidRPr="00D17D03">
        <w:rPr>
          <w:szCs w:val="24"/>
          <w:lang w:eastAsia="en-US" w:bidi="en-US"/>
        </w:rPr>
        <w:t xml:space="preserve">Площадь территории  </w:t>
      </w:r>
      <w:r w:rsidR="00635841" w:rsidRPr="00D17D03">
        <w:rPr>
          <w:szCs w:val="24"/>
          <w:lang w:eastAsia="en-US" w:bidi="en-US"/>
        </w:rPr>
        <w:t>муниципального</w:t>
      </w:r>
      <w:r w:rsidR="00F8054D" w:rsidRPr="00D17D03">
        <w:rPr>
          <w:szCs w:val="24"/>
          <w:lang w:eastAsia="en-US" w:bidi="en-US"/>
        </w:rPr>
        <w:t xml:space="preserve"> образования</w:t>
      </w:r>
      <w:r w:rsidR="00635841" w:rsidRPr="00D17D03">
        <w:rPr>
          <w:szCs w:val="24"/>
          <w:lang w:eastAsia="en-US" w:bidi="en-US"/>
        </w:rPr>
        <w:t xml:space="preserve"> составляет </w:t>
      </w:r>
      <w:r w:rsidR="001003A6" w:rsidRPr="00D17D03">
        <w:t>249,482</w:t>
      </w:r>
      <w:r w:rsidR="00635841" w:rsidRPr="00D17D03">
        <w:t xml:space="preserve"> </w:t>
      </w:r>
      <w:r w:rsidRPr="00D17D03">
        <w:rPr>
          <w:szCs w:val="24"/>
          <w:lang w:eastAsia="en-US" w:bidi="en-US"/>
        </w:rPr>
        <w:t>км</w:t>
      </w:r>
      <w:r w:rsidRPr="00D17D03">
        <w:rPr>
          <w:szCs w:val="24"/>
          <w:vertAlign w:val="superscript"/>
          <w:lang w:eastAsia="en-US" w:bidi="en-US"/>
        </w:rPr>
        <w:t>2</w:t>
      </w:r>
      <w:r w:rsidRPr="00D17D03">
        <w:rPr>
          <w:szCs w:val="24"/>
          <w:lang w:eastAsia="en-US" w:bidi="en-US"/>
        </w:rPr>
        <w:t xml:space="preserve"> (</w:t>
      </w:r>
      <w:smartTag w:uri="urn:schemas-microsoft-com:office:smarttags" w:element="metricconverter">
        <w:smartTagPr>
          <w:attr w:name="ProductID" w:val="249 482 га"/>
        </w:smartTagPr>
        <w:r w:rsidR="001003A6" w:rsidRPr="00D17D03">
          <w:t>249 482</w:t>
        </w:r>
        <w:r w:rsidR="00635841" w:rsidRPr="00D17D03">
          <w:t xml:space="preserve"> </w:t>
        </w:r>
        <w:r w:rsidRPr="00D17D03">
          <w:rPr>
            <w:szCs w:val="24"/>
            <w:lang w:eastAsia="en-US" w:bidi="en-US"/>
          </w:rPr>
          <w:t>га</w:t>
        </w:r>
      </w:smartTag>
      <w:r w:rsidRPr="00D17D03">
        <w:rPr>
          <w:szCs w:val="24"/>
          <w:lang w:eastAsia="en-US" w:bidi="en-US"/>
        </w:rPr>
        <w:t xml:space="preserve">), что составляет </w:t>
      </w:r>
      <w:r w:rsidR="001003A6" w:rsidRPr="00D17D03">
        <w:rPr>
          <w:szCs w:val="24"/>
          <w:lang w:eastAsia="en-US" w:bidi="en-US"/>
        </w:rPr>
        <w:t>7,8</w:t>
      </w:r>
      <w:r w:rsidR="00635841" w:rsidRPr="00D17D03">
        <w:rPr>
          <w:szCs w:val="24"/>
          <w:lang w:eastAsia="en-US" w:bidi="en-US"/>
        </w:rPr>
        <w:t xml:space="preserve"> </w:t>
      </w:r>
      <w:r w:rsidRPr="00D17D03">
        <w:rPr>
          <w:szCs w:val="24"/>
          <w:lang w:eastAsia="en-US" w:bidi="en-US"/>
        </w:rPr>
        <w:t>% площади района.</w:t>
      </w:r>
    </w:p>
    <w:p w:rsidR="003379C5" w:rsidRPr="00D17D03" w:rsidRDefault="003379C5" w:rsidP="00890A20">
      <w:pPr>
        <w:spacing w:line="276" w:lineRule="auto"/>
        <w:ind w:firstLine="709"/>
        <w:jc w:val="both"/>
        <w:rPr>
          <w:szCs w:val="24"/>
          <w:lang w:eastAsia="en-US" w:bidi="en-US"/>
        </w:rPr>
      </w:pPr>
      <w:r w:rsidRPr="00D17D03">
        <w:rPr>
          <w:szCs w:val="24"/>
          <w:lang w:eastAsia="en-US" w:bidi="en-US"/>
        </w:rPr>
        <w:t>Население МО «</w:t>
      </w:r>
      <w:r w:rsidR="001B0716" w:rsidRPr="00D17D03">
        <w:rPr>
          <w:szCs w:val="24"/>
          <w:lang w:eastAsia="en-US" w:bidi="en-US"/>
        </w:rPr>
        <w:t>Сосновское</w:t>
      </w:r>
      <w:r w:rsidRPr="00D17D03">
        <w:rPr>
          <w:szCs w:val="24"/>
          <w:lang w:eastAsia="en-US" w:bidi="en-US"/>
        </w:rPr>
        <w:t xml:space="preserve">» на 01.01.2014 г. составляет </w:t>
      </w:r>
      <w:r w:rsidR="003104B5" w:rsidRPr="00D17D03">
        <w:rPr>
          <w:szCs w:val="24"/>
          <w:lang w:eastAsia="en-US" w:bidi="en-US"/>
        </w:rPr>
        <w:t>1500</w:t>
      </w:r>
      <w:r w:rsidRPr="00D17D03">
        <w:rPr>
          <w:szCs w:val="24"/>
          <w:lang w:eastAsia="en-US" w:bidi="en-US"/>
        </w:rPr>
        <w:t xml:space="preserve">  чел. или  </w:t>
      </w:r>
      <w:r w:rsidR="003104B5" w:rsidRPr="00D17D03">
        <w:rPr>
          <w:szCs w:val="24"/>
          <w:lang w:eastAsia="en-US" w:bidi="en-US"/>
        </w:rPr>
        <w:t>6,1</w:t>
      </w:r>
      <w:r w:rsidR="00635841" w:rsidRPr="00D17D03">
        <w:rPr>
          <w:szCs w:val="24"/>
          <w:lang w:eastAsia="en-US" w:bidi="en-US"/>
        </w:rPr>
        <w:t xml:space="preserve"> </w:t>
      </w:r>
      <w:r w:rsidRPr="00D17D03">
        <w:rPr>
          <w:szCs w:val="24"/>
          <w:lang w:eastAsia="en-US" w:bidi="en-US"/>
        </w:rPr>
        <w:t xml:space="preserve"> % от населения района (всего). Все население муниципального образования является сельским.</w:t>
      </w:r>
    </w:p>
    <w:p w:rsidR="003379C5" w:rsidRPr="00D17D03" w:rsidRDefault="003379C5" w:rsidP="00635841">
      <w:pPr>
        <w:spacing w:line="276" w:lineRule="auto"/>
        <w:ind w:firstLine="709"/>
        <w:jc w:val="both"/>
        <w:rPr>
          <w:szCs w:val="24"/>
          <w:lang w:eastAsia="en-US" w:bidi="en-US"/>
        </w:rPr>
      </w:pPr>
      <w:r w:rsidRPr="00D17D03">
        <w:rPr>
          <w:szCs w:val="24"/>
          <w:lang w:eastAsia="en-US" w:bidi="en-US"/>
        </w:rPr>
        <w:t xml:space="preserve">Плотность населения </w:t>
      </w:r>
      <w:r w:rsidR="00635841" w:rsidRPr="00D17D03">
        <w:rPr>
          <w:szCs w:val="24"/>
          <w:lang w:eastAsia="en-US" w:bidi="en-US"/>
        </w:rPr>
        <w:t>муниципального образования</w:t>
      </w:r>
      <w:r w:rsidRPr="00D17D03">
        <w:rPr>
          <w:szCs w:val="24"/>
          <w:lang w:eastAsia="en-US" w:bidi="en-US"/>
        </w:rPr>
        <w:t xml:space="preserve"> составляет </w:t>
      </w:r>
      <w:r w:rsidR="00BE2E28" w:rsidRPr="00D17D03">
        <w:rPr>
          <w:szCs w:val="24"/>
          <w:lang w:eastAsia="en-US" w:bidi="en-US"/>
        </w:rPr>
        <w:t>0,001</w:t>
      </w:r>
      <w:r w:rsidRPr="00D17D03">
        <w:rPr>
          <w:szCs w:val="24"/>
          <w:lang w:eastAsia="en-US" w:bidi="en-US"/>
        </w:rPr>
        <w:t xml:space="preserve">  чел./кв. км против</w:t>
      </w:r>
      <w:r w:rsidR="00635841" w:rsidRPr="00D17D03">
        <w:rPr>
          <w:szCs w:val="24"/>
          <w:lang w:eastAsia="en-US" w:bidi="en-US"/>
        </w:rPr>
        <w:t xml:space="preserve"> </w:t>
      </w:r>
      <w:r w:rsidRPr="00D17D03">
        <w:rPr>
          <w:szCs w:val="24"/>
          <w:lang w:eastAsia="en-US" w:bidi="en-US"/>
        </w:rPr>
        <w:t xml:space="preserve">плотности населения в районе  в </w:t>
      </w:r>
      <w:r w:rsidR="003104B5" w:rsidRPr="00D17D03">
        <w:rPr>
          <w:szCs w:val="24"/>
          <w:lang w:eastAsia="en-US" w:bidi="en-US"/>
        </w:rPr>
        <w:t>7,6</w:t>
      </w:r>
      <w:r w:rsidRPr="00D17D03">
        <w:rPr>
          <w:szCs w:val="24"/>
          <w:lang w:eastAsia="en-US" w:bidi="en-US"/>
        </w:rPr>
        <w:t xml:space="preserve"> чел./кв.</w:t>
      </w:r>
      <w:r w:rsidR="006D2936" w:rsidRPr="00D17D03">
        <w:rPr>
          <w:szCs w:val="24"/>
          <w:lang w:eastAsia="en-US" w:bidi="en-US"/>
        </w:rPr>
        <w:t xml:space="preserve"> </w:t>
      </w:r>
      <w:r w:rsidRPr="00D17D03">
        <w:rPr>
          <w:szCs w:val="24"/>
          <w:lang w:eastAsia="en-US" w:bidi="en-US"/>
        </w:rPr>
        <w:t xml:space="preserve">км. </w:t>
      </w:r>
    </w:p>
    <w:p w:rsidR="003379C5" w:rsidRPr="00D17D03" w:rsidRDefault="003379C5" w:rsidP="00890A20">
      <w:pPr>
        <w:spacing w:line="276" w:lineRule="auto"/>
        <w:ind w:firstLine="709"/>
        <w:jc w:val="both"/>
        <w:rPr>
          <w:szCs w:val="24"/>
          <w:lang w:eastAsia="en-US" w:bidi="en-US"/>
        </w:rPr>
      </w:pPr>
      <w:r w:rsidRPr="00D17D03">
        <w:rPr>
          <w:szCs w:val="24"/>
          <w:lang w:eastAsia="en-US" w:bidi="en-US"/>
        </w:rPr>
        <w:t>МО «</w:t>
      </w:r>
      <w:r w:rsidR="001B0716" w:rsidRPr="00D17D03">
        <w:rPr>
          <w:szCs w:val="24"/>
          <w:lang w:eastAsia="en-US" w:bidi="en-US"/>
        </w:rPr>
        <w:t>Сосновское</w:t>
      </w:r>
      <w:r w:rsidR="003104B5" w:rsidRPr="00D17D03">
        <w:rPr>
          <w:szCs w:val="24"/>
          <w:lang w:eastAsia="en-US" w:bidi="en-US"/>
        </w:rPr>
        <w:t>» является одним из 15</w:t>
      </w:r>
      <w:r w:rsidRPr="00D17D03">
        <w:rPr>
          <w:szCs w:val="24"/>
          <w:lang w:eastAsia="en-US" w:bidi="en-US"/>
        </w:rPr>
        <w:t xml:space="preserve">-ти поселений </w:t>
      </w:r>
      <w:r w:rsidR="001B0716" w:rsidRPr="00D17D03">
        <w:rPr>
          <w:szCs w:val="24"/>
          <w:lang w:eastAsia="en-US" w:bidi="en-US"/>
        </w:rPr>
        <w:t>Пинежского</w:t>
      </w:r>
      <w:r w:rsidRPr="00D17D03">
        <w:rPr>
          <w:szCs w:val="24"/>
          <w:lang w:eastAsia="en-US" w:bidi="en-US"/>
        </w:rPr>
        <w:t xml:space="preserve"> муниципального рай</w:t>
      </w:r>
      <w:r w:rsidRPr="00D17D03">
        <w:rPr>
          <w:szCs w:val="24"/>
          <w:lang w:eastAsia="en-US" w:bidi="en-US"/>
        </w:rPr>
        <w:t>о</w:t>
      </w:r>
      <w:r w:rsidRPr="00D17D03">
        <w:rPr>
          <w:szCs w:val="24"/>
          <w:lang w:eastAsia="en-US" w:bidi="en-US"/>
        </w:rPr>
        <w:t>на.</w:t>
      </w:r>
    </w:p>
    <w:p w:rsidR="003104B5" w:rsidRPr="00D17D03" w:rsidRDefault="003379C5" w:rsidP="003104B5">
      <w:pPr>
        <w:widowControl w:val="0"/>
        <w:spacing w:line="276" w:lineRule="auto"/>
        <w:ind w:firstLine="709"/>
        <w:jc w:val="both"/>
        <w:rPr>
          <w:spacing w:val="-3"/>
          <w:szCs w:val="24"/>
        </w:rPr>
      </w:pPr>
      <w:r w:rsidRPr="00D17D03">
        <w:rPr>
          <w:szCs w:val="24"/>
          <w:lang w:eastAsia="en-US" w:bidi="en-US"/>
        </w:rPr>
        <w:t xml:space="preserve">В составе муниципального образования входят  </w:t>
      </w:r>
      <w:r w:rsidR="006D2936" w:rsidRPr="00D17D03">
        <w:rPr>
          <w:b/>
          <w:szCs w:val="24"/>
          <w:lang w:eastAsia="en-US" w:bidi="en-US"/>
        </w:rPr>
        <w:t>пятнадцать</w:t>
      </w:r>
      <w:r w:rsidR="003104B5" w:rsidRPr="00D17D03">
        <w:rPr>
          <w:b/>
          <w:szCs w:val="24"/>
          <w:lang w:eastAsia="en-US" w:bidi="en-US"/>
        </w:rPr>
        <w:t xml:space="preserve"> (</w:t>
      </w:r>
      <w:r w:rsidR="00635841" w:rsidRPr="00D17D03">
        <w:rPr>
          <w:b/>
          <w:szCs w:val="24"/>
          <w:lang w:eastAsia="en-US" w:bidi="en-US"/>
        </w:rPr>
        <w:t>5</w:t>
      </w:r>
      <w:r w:rsidRPr="00D17D03">
        <w:rPr>
          <w:b/>
          <w:szCs w:val="24"/>
          <w:lang w:eastAsia="en-US" w:bidi="en-US"/>
        </w:rPr>
        <w:t>)</w:t>
      </w:r>
      <w:r w:rsidRPr="00D17D03">
        <w:rPr>
          <w:szCs w:val="24"/>
          <w:lang w:eastAsia="en-US" w:bidi="en-US"/>
        </w:rPr>
        <w:t xml:space="preserve"> </w:t>
      </w:r>
      <w:r w:rsidRPr="00D17D03">
        <w:rPr>
          <w:b/>
          <w:szCs w:val="24"/>
          <w:lang w:eastAsia="en-US" w:bidi="en-US"/>
        </w:rPr>
        <w:t>населенных пун</w:t>
      </w:r>
      <w:r w:rsidRPr="00D17D03">
        <w:rPr>
          <w:b/>
          <w:szCs w:val="24"/>
          <w:lang w:eastAsia="en-US" w:bidi="en-US"/>
        </w:rPr>
        <w:t>к</w:t>
      </w:r>
      <w:r w:rsidRPr="00D17D03">
        <w:rPr>
          <w:b/>
          <w:szCs w:val="24"/>
          <w:lang w:eastAsia="en-US" w:bidi="en-US"/>
        </w:rPr>
        <w:t>тов</w:t>
      </w:r>
      <w:r w:rsidRPr="00D17D03">
        <w:rPr>
          <w:szCs w:val="24"/>
          <w:lang w:eastAsia="en-US" w:bidi="en-US"/>
        </w:rPr>
        <w:t xml:space="preserve">: </w:t>
      </w:r>
      <w:r w:rsidR="003104B5" w:rsidRPr="00D17D03">
        <w:rPr>
          <w:spacing w:val="-3"/>
          <w:szCs w:val="24"/>
        </w:rPr>
        <w:t>пос. Сосновка</w:t>
      </w:r>
      <w:r w:rsidR="003104B5" w:rsidRPr="00D17D03">
        <w:rPr>
          <w:szCs w:val="22"/>
          <w:lang w:eastAsia="en-US" w:bidi="en-US"/>
        </w:rPr>
        <w:t xml:space="preserve">, </w:t>
      </w:r>
      <w:r w:rsidR="003104B5" w:rsidRPr="00D17D03">
        <w:rPr>
          <w:spacing w:val="-3"/>
          <w:szCs w:val="24"/>
        </w:rPr>
        <w:t>пос. Мамониха, пос. Кулосега, дер. Сульца и дер. Шиднема.</w:t>
      </w:r>
    </w:p>
    <w:p w:rsidR="003379C5" w:rsidRPr="00D17D03" w:rsidRDefault="003379C5" w:rsidP="003104B5">
      <w:pPr>
        <w:widowControl w:val="0"/>
        <w:spacing w:line="276" w:lineRule="auto"/>
        <w:ind w:firstLine="709"/>
        <w:jc w:val="both"/>
        <w:rPr>
          <w:szCs w:val="22"/>
          <w:lang w:eastAsia="en-US" w:bidi="en-US"/>
        </w:rPr>
      </w:pPr>
      <w:r w:rsidRPr="00D17D03">
        <w:rPr>
          <w:szCs w:val="22"/>
          <w:lang w:eastAsia="en-US" w:bidi="en-US"/>
        </w:rPr>
        <w:t>Анализ системы расселения на территории МО «</w:t>
      </w:r>
      <w:r w:rsidR="001B0716" w:rsidRPr="00D17D03">
        <w:rPr>
          <w:szCs w:val="22"/>
          <w:lang w:eastAsia="en-US" w:bidi="en-US"/>
        </w:rPr>
        <w:t>Сосновское</w:t>
      </w:r>
      <w:r w:rsidRPr="00D17D03">
        <w:rPr>
          <w:szCs w:val="22"/>
          <w:lang w:eastAsia="en-US" w:bidi="en-US"/>
        </w:rPr>
        <w:t xml:space="preserve">» и на территории </w:t>
      </w:r>
      <w:r w:rsidR="001B0716" w:rsidRPr="00D17D03">
        <w:rPr>
          <w:szCs w:val="22"/>
          <w:lang w:eastAsia="en-US" w:bidi="en-US"/>
        </w:rPr>
        <w:t>П</w:t>
      </w:r>
      <w:r w:rsidR="001B0716" w:rsidRPr="00D17D03">
        <w:rPr>
          <w:szCs w:val="22"/>
          <w:lang w:eastAsia="en-US" w:bidi="en-US"/>
        </w:rPr>
        <w:t>и</w:t>
      </w:r>
      <w:r w:rsidR="001B0716" w:rsidRPr="00D17D03">
        <w:rPr>
          <w:szCs w:val="22"/>
          <w:lang w:eastAsia="en-US" w:bidi="en-US"/>
        </w:rPr>
        <w:t>нежского</w:t>
      </w:r>
      <w:r w:rsidRPr="00D17D03">
        <w:rPr>
          <w:szCs w:val="22"/>
          <w:lang w:eastAsia="en-US" w:bidi="en-US"/>
        </w:rPr>
        <w:t xml:space="preserve"> муниципального района приведен в та</w:t>
      </w:r>
      <w:r w:rsidRPr="00D17D03">
        <w:rPr>
          <w:szCs w:val="22"/>
          <w:lang w:eastAsia="en-US" w:bidi="en-US"/>
        </w:rPr>
        <w:t>б</w:t>
      </w:r>
      <w:r w:rsidRPr="00D17D03">
        <w:rPr>
          <w:szCs w:val="22"/>
          <w:lang w:eastAsia="en-US" w:bidi="en-US"/>
        </w:rPr>
        <w:t xml:space="preserve">лице </w:t>
      </w:r>
      <w:r w:rsidR="00F8054D" w:rsidRPr="00D17D03">
        <w:rPr>
          <w:szCs w:val="22"/>
          <w:lang w:eastAsia="en-US" w:bidi="en-US"/>
        </w:rPr>
        <w:t>6.1</w:t>
      </w:r>
      <w:r w:rsidR="007664E6" w:rsidRPr="00D17D03">
        <w:rPr>
          <w:szCs w:val="22"/>
          <w:lang w:eastAsia="en-US" w:bidi="en-US"/>
        </w:rPr>
        <w:t>.1</w:t>
      </w:r>
      <w:r w:rsidR="00927D27" w:rsidRPr="00D17D03">
        <w:rPr>
          <w:szCs w:val="22"/>
          <w:lang w:eastAsia="en-US" w:bidi="en-US"/>
        </w:rPr>
        <w:t>.</w:t>
      </w:r>
    </w:p>
    <w:p w:rsidR="003104B5" w:rsidRPr="00D17D03" w:rsidRDefault="003104B5"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7664E6" w:rsidRPr="00D17D03" w:rsidRDefault="007664E6" w:rsidP="00890A20">
      <w:pPr>
        <w:spacing w:line="276" w:lineRule="auto"/>
        <w:ind w:firstLine="709"/>
        <w:jc w:val="center"/>
        <w:rPr>
          <w:b/>
          <w:szCs w:val="22"/>
          <w:lang w:eastAsia="en-US" w:bidi="en-US"/>
        </w:rPr>
      </w:pPr>
    </w:p>
    <w:p w:rsidR="00927D27" w:rsidRPr="00D17D03" w:rsidRDefault="003379C5" w:rsidP="00890A20">
      <w:pPr>
        <w:spacing w:line="276" w:lineRule="auto"/>
        <w:ind w:firstLine="709"/>
        <w:jc w:val="center"/>
        <w:rPr>
          <w:b/>
          <w:szCs w:val="22"/>
          <w:lang w:eastAsia="en-US" w:bidi="en-US"/>
        </w:rPr>
      </w:pPr>
      <w:r w:rsidRPr="00D17D03">
        <w:rPr>
          <w:b/>
          <w:szCs w:val="22"/>
          <w:lang w:eastAsia="en-US" w:bidi="en-US"/>
        </w:rPr>
        <w:lastRenderedPageBreak/>
        <w:t>Сравнительный анализ системы расселения МО «</w:t>
      </w:r>
      <w:r w:rsidR="001B0716" w:rsidRPr="00D17D03">
        <w:rPr>
          <w:b/>
          <w:szCs w:val="22"/>
          <w:lang w:eastAsia="en-US" w:bidi="en-US"/>
        </w:rPr>
        <w:t>Сосновское</w:t>
      </w:r>
      <w:r w:rsidRPr="00D17D03">
        <w:rPr>
          <w:b/>
          <w:szCs w:val="22"/>
          <w:lang w:eastAsia="en-US" w:bidi="en-US"/>
        </w:rPr>
        <w:t xml:space="preserve">» и </w:t>
      </w:r>
    </w:p>
    <w:p w:rsidR="003379C5" w:rsidRPr="00D17D03" w:rsidRDefault="001B0716" w:rsidP="00890A20">
      <w:pPr>
        <w:spacing w:line="276" w:lineRule="auto"/>
        <w:ind w:firstLine="709"/>
        <w:jc w:val="center"/>
        <w:rPr>
          <w:b/>
          <w:szCs w:val="22"/>
          <w:lang w:eastAsia="en-US" w:bidi="en-US"/>
        </w:rPr>
      </w:pPr>
      <w:r w:rsidRPr="00D17D03">
        <w:rPr>
          <w:b/>
          <w:szCs w:val="22"/>
          <w:lang w:eastAsia="en-US" w:bidi="en-US"/>
        </w:rPr>
        <w:t>Пинежского</w:t>
      </w:r>
      <w:r w:rsidR="003379C5" w:rsidRPr="00D17D03">
        <w:rPr>
          <w:b/>
          <w:szCs w:val="22"/>
          <w:lang w:eastAsia="en-US" w:bidi="en-US"/>
        </w:rPr>
        <w:t xml:space="preserve"> м</w:t>
      </w:r>
      <w:r w:rsidR="003379C5" w:rsidRPr="00D17D03">
        <w:rPr>
          <w:b/>
          <w:szCs w:val="22"/>
          <w:lang w:eastAsia="en-US" w:bidi="en-US"/>
        </w:rPr>
        <w:t>у</w:t>
      </w:r>
      <w:r w:rsidR="003379C5" w:rsidRPr="00D17D03">
        <w:rPr>
          <w:b/>
          <w:szCs w:val="22"/>
          <w:lang w:eastAsia="en-US" w:bidi="en-US"/>
        </w:rPr>
        <w:t>ниципального района</w:t>
      </w:r>
    </w:p>
    <w:p w:rsidR="00927D27" w:rsidRPr="00D17D03" w:rsidRDefault="00927D27" w:rsidP="00890A20">
      <w:pPr>
        <w:spacing w:line="276" w:lineRule="auto"/>
        <w:ind w:firstLine="709"/>
        <w:jc w:val="center"/>
        <w:rPr>
          <w:szCs w:val="22"/>
          <w:lang w:eastAsia="en-US" w:bidi="en-US"/>
        </w:rPr>
      </w:pPr>
    </w:p>
    <w:p w:rsidR="003379C5" w:rsidRPr="00D17D03" w:rsidRDefault="003379C5" w:rsidP="00890A20">
      <w:pPr>
        <w:spacing w:line="276" w:lineRule="auto"/>
        <w:ind w:firstLine="709"/>
        <w:jc w:val="right"/>
        <w:rPr>
          <w:szCs w:val="22"/>
          <w:lang w:eastAsia="en-US" w:bidi="en-US"/>
        </w:rPr>
      </w:pPr>
      <w:r w:rsidRPr="00D17D03">
        <w:rPr>
          <w:szCs w:val="22"/>
          <w:lang w:eastAsia="en-US" w:bidi="en-US"/>
        </w:rPr>
        <w:t xml:space="preserve">Таблица </w:t>
      </w:r>
      <w:r w:rsidR="00F8054D" w:rsidRPr="00D17D03">
        <w:rPr>
          <w:szCs w:val="22"/>
          <w:lang w:eastAsia="en-US" w:bidi="en-US"/>
        </w:rPr>
        <w:t>6.1.1</w:t>
      </w:r>
      <w:r w:rsidR="00927D27" w:rsidRPr="00D17D03">
        <w:rPr>
          <w:szCs w:val="22"/>
          <w:lang w:eastAsia="en-US" w:bidi="en-US"/>
        </w:rPr>
        <w:t>.</w:t>
      </w:r>
    </w:p>
    <w:p w:rsidR="00927D27" w:rsidRPr="00D17D03" w:rsidRDefault="00927D27" w:rsidP="00890A20">
      <w:pPr>
        <w:spacing w:line="276" w:lineRule="auto"/>
        <w:ind w:firstLine="709"/>
        <w:jc w:val="right"/>
        <w:rPr>
          <w:szCs w:val="22"/>
          <w:lang w:eastAsia="en-US" w:bidi="en-US"/>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673"/>
        <w:gridCol w:w="2557"/>
        <w:gridCol w:w="2268"/>
      </w:tblGrid>
      <w:tr w:rsidR="00B6236D" w:rsidRPr="00D17D03">
        <w:trPr>
          <w:trHeight w:val="622"/>
        </w:trPr>
        <w:tc>
          <w:tcPr>
            <w:tcW w:w="708" w:type="dxa"/>
            <w:vAlign w:val="center"/>
          </w:tcPr>
          <w:p w:rsidR="00927D27"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w:t>
            </w:r>
          </w:p>
          <w:p w:rsidR="003379C5" w:rsidRPr="00D17D03" w:rsidRDefault="00927D27" w:rsidP="00890A20">
            <w:pPr>
              <w:spacing w:before="80" w:after="80" w:line="276" w:lineRule="auto"/>
              <w:ind w:firstLine="0"/>
              <w:jc w:val="center"/>
              <w:rPr>
                <w:b/>
                <w:szCs w:val="24"/>
                <w:lang w:eastAsia="en-US" w:bidi="en-US"/>
              </w:rPr>
            </w:pPr>
            <w:r w:rsidRPr="00D17D03">
              <w:rPr>
                <w:b/>
                <w:szCs w:val="24"/>
                <w:lang w:eastAsia="en-US" w:bidi="en-US"/>
              </w:rPr>
              <w:t>п/п</w:t>
            </w:r>
          </w:p>
        </w:tc>
        <w:tc>
          <w:tcPr>
            <w:tcW w:w="4673" w:type="dxa"/>
            <w:vAlign w:val="center"/>
          </w:tcPr>
          <w:p w:rsidR="003379C5"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Наименование показателей</w:t>
            </w:r>
          </w:p>
        </w:tc>
        <w:tc>
          <w:tcPr>
            <w:tcW w:w="2557" w:type="dxa"/>
            <w:vAlign w:val="center"/>
          </w:tcPr>
          <w:p w:rsidR="003379C5"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МО «</w:t>
            </w:r>
            <w:r w:rsidR="001B0716" w:rsidRPr="00D17D03">
              <w:rPr>
                <w:b/>
                <w:szCs w:val="24"/>
                <w:lang w:eastAsia="en-US" w:bidi="en-US"/>
              </w:rPr>
              <w:t>Сосновское</w:t>
            </w:r>
            <w:r w:rsidRPr="00D17D03">
              <w:rPr>
                <w:b/>
                <w:szCs w:val="24"/>
                <w:lang w:eastAsia="en-US" w:bidi="en-US"/>
              </w:rPr>
              <w:t>»</w:t>
            </w:r>
          </w:p>
        </w:tc>
        <w:tc>
          <w:tcPr>
            <w:tcW w:w="2268" w:type="dxa"/>
            <w:vAlign w:val="center"/>
          </w:tcPr>
          <w:p w:rsidR="003379C5" w:rsidRPr="00D17D03" w:rsidRDefault="003104B5" w:rsidP="00890A20">
            <w:pPr>
              <w:spacing w:before="80" w:after="80" w:line="276" w:lineRule="auto"/>
              <w:ind w:firstLine="0"/>
              <w:jc w:val="center"/>
              <w:rPr>
                <w:b/>
                <w:szCs w:val="24"/>
                <w:lang w:eastAsia="en-US" w:bidi="en-US"/>
              </w:rPr>
            </w:pPr>
            <w:r w:rsidRPr="00D17D03">
              <w:rPr>
                <w:b/>
                <w:szCs w:val="24"/>
                <w:lang w:eastAsia="en-US" w:bidi="en-US"/>
              </w:rPr>
              <w:t>Пинежский</w:t>
            </w:r>
            <w:r w:rsidR="003379C5" w:rsidRPr="00D17D03">
              <w:rPr>
                <w:b/>
                <w:szCs w:val="24"/>
                <w:lang w:eastAsia="en-US" w:bidi="en-US"/>
              </w:rPr>
              <w:t xml:space="preserve"> МР</w:t>
            </w:r>
          </w:p>
        </w:tc>
      </w:tr>
      <w:tr w:rsidR="00B6236D" w:rsidRPr="00D17D03">
        <w:trPr>
          <w:trHeight w:val="308"/>
        </w:trPr>
        <w:tc>
          <w:tcPr>
            <w:tcW w:w="708" w:type="dxa"/>
          </w:tcPr>
          <w:p w:rsidR="003379C5"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1</w:t>
            </w:r>
          </w:p>
        </w:tc>
        <w:tc>
          <w:tcPr>
            <w:tcW w:w="4673" w:type="dxa"/>
          </w:tcPr>
          <w:p w:rsidR="003379C5"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2</w:t>
            </w:r>
          </w:p>
        </w:tc>
        <w:tc>
          <w:tcPr>
            <w:tcW w:w="2557" w:type="dxa"/>
          </w:tcPr>
          <w:p w:rsidR="003379C5"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3</w:t>
            </w:r>
          </w:p>
        </w:tc>
        <w:tc>
          <w:tcPr>
            <w:tcW w:w="2268" w:type="dxa"/>
          </w:tcPr>
          <w:p w:rsidR="003379C5" w:rsidRPr="00D17D03" w:rsidRDefault="003379C5" w:rsidP="00890A20">
            <w:pPr>
              <w:spacing w:before="80" w:after="80" w:line="276" w:lineRule="auto"/>
              <w:ind w:firstLine="0"/>
              <w:jc w:val="center"/>
              <w:rPr>
                <w:b/>
                <w:szCs w:val="24"/>
                <w:lang w:eastAsia="en-US" w:bidi="en-US"/>
              </w:rPr>
            </w:pPr>
            <w:r w:rsidRPr="00D17D03">
              <w:rPr>
                <w:b/>
                <w:szCs w:val="24"/>
                <w:lang w:eastAsia="en-US" w:bidi="en-US"/>
              </w:rPr>
              <w:t>4</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1.</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Территория (всего), км</w:t>
            </w:r>
            <w:r w:rsidRPr="00D17D03">
              <w:rPr>
                <w:szCs w:val="24"/>
                <w:vertAlign w:val="superscript"/>
                <w:lang w:eastAsia="en-US" w:bidi="en-US"/>
              </w:rPr>
              <w:t>2</w:t>
            </w:r>
            <w:r w:rsidRPr="00D17D03">
              <w:rPr>
                <w:szCs w:val="24"/>
                <w:lang w:eastAsia="en-US" w:bidi="en-US"/>
              </w:rPr>
              <w:t>, в том числе:</w:t>
            </w:r>
          </w:p>
        </w:tc>
        <w:tc>
          <w:tcPr>
            <w:tcW w:w="2557" w:type="dxa"/>
          </w:tcPr>
          <w:p w:rsidR="003379C5" w:rsidRPr="00D17D03" w:rsidRDefault="00452C1F" w:rsidP="00452C1F">
            <w:pPr>
              <w:spacing w:before="80" w:after="80" w:line="276" w:lineRule="auto"/>
              <w:ind w:firstLine="0"/>
              <w:jc w:val="center"/>
              <w:rPr>
                <w:szCs w:val="24"/>
                <w:lang w:eastAsia="en-US" w:bidi="en-US"/>
              </w:rPr>
            </w:pPr>
            <w:r w:rsidRPr="00D17D03">
              <w:rPr>
                <w:szCs w:val="24"/>
                <w:lang w:eastAsia="en-US" w:bidi="en-US"/>
              </w:rPr>
              <w:t>249,482</w:t>
            </w:r>
            <w:r w:rsidR="003379C5" w:rsidRPr="00D17D03">
              <w:rPr>
                <w:szCs w:val="24"/>
                <w:lang w:eastAsia="en-US" w:bidi="en-US"/>
              </w:rPr>
              <w:t>/</w:t>
            </w:r>
            <w:r w:rsidRPr="00D17D03">
              <w:rPr>
                <w:szCs w:val="24"/>
                <w:lang w:eastAsia="en-US" w:bidi="en-US"/>
              </w:rPr>
              <w:t>7,8</w:t>
            </w:r>
          </w:p>
        </w:tc>
        <w:tc>
          <w:tcPr>
            <w:tcW w:w="2268" w:type="dxa"/>
          </w:tcPr>
          <w:p w:rsidR="003379C5" w:rsidRPr="00D17D03" w:rsidRDefault="00CF1DBD" w:rsidP="00890A20">
            <w:pPr>
              <w:spacing w:before="80" w:after="80" w:line="276" w:lineRule="auto"/>
              <w:ind w:firstLine="0"/>
              <w:jc w:val="center"/>
              <w:rPr>
                <w:szCs w:val="24"/>
                <w:lang w:eastAsia="en-US" w:bidi="en-US"/>
              </w:rPr>
            </w:pPr>
            <w:r w:rsidRPr="00D17D03">
              <w:rPr>
                <w:szCs w:val="24"/>
                <w:lang w:eastAsia="en-US" w:bidi="en-US"/>
              </w:rPr>
              <w:t>3211,639</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2.</w:t>
            </w: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2.1.</w:t>
            </w: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2.2.</w:t>
            </w:r>
          </w:p>
        </w:tc>
        <w:tc>
          <w:tcPr>
            <w:tcW w:w="4673" w:type="dxa"/>
          </w:tcPr>
          <w:p w:rsidR="00927D27" w:rsidRPr="00D17D03" w:rsidRDefault="003379C5" w:rsidP="00890A20">
            <w:pPr>
              <w:spacing w:before="80" w:after="80" w:line="276" w:lineRule="auto"/>
              <w:ind w:firstLine="0"/>
              <w:jc w:val="center"/>
              <w:rPr>
                <w:szCs w:val="24"/>
                <w:lang w:eastAsia="en-US" w:bidi="en-US"/>
              </w:rPr>
            </w:pPr>
            <w:r w:rsidRPr="00D17D03">
              <w:rPr>
                <w:szCs w:val="24"/>
                <w:lang w:eastAsia="en-US" w:bidi="en-US"/>
              </w:rPr>
              <w:t xml:space="preserve">Население (всего), тыс. чел./%, </w:t>
            </w: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в том чи</w:t>
            </w:r>
            <w:r w:rsidRPr="00D17D03">
              <w:rPr>
                <w:szCs w:val="24"/>
                <w:lang w:eastAsia="en-US" w:bidi="en-US"/>
              </w:rPr>
              <w:t>с</w:t>
            </w:r>
            <w:r w:rsidRPr="00D17D03">
              <w:rPr>
                <w:szCs w:val="24"/>
                <w:lang w:eastAsia="en-US" w:bidi="en-US"/>
              </w:rPr>
              <w:t>ле:</w:t>
            </w: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Городское население</w:t>
            </w: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Сельское население</w:t>
            </w:r>
          </w:p>
        </w:tc>
        <w:tc>
          <w:tcPr>
            <w:tcW w:w="2557" w:type="dxa"/>
          </w:tcPr>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1,5</w:t>
            </w:r>
            <w:r w:rsidR="003379C5" w:rsidRPr="00D17D03">
              <w:rPr>
                <w:szCs w:val="24"/>
                <w:lang w:eastAsia="en-US" w:bidi="en-US"/>
              </w:rPr>
              <w:t>/</w:t>
            </w:r>
            <w:r w:rsidRPr="00D17D03">
              <w:rPr>
                <w:szCs w:val="24"/>
                <w:lang w:eastAsia="en-US" w:bidi="en-US"/>
              </w:rPr>
              <w:t>6,1</w:t>
            </w:r>
          </w:p>
          <w:p w:rsidR="003379C5" w:rsidRPr="00D17D03" w:rsidRDefault="003379C5" w:rsidP="00890A20">
            <w:pPr>
              <w:spacing w:before="80" w:after="80" w:line="276" w:lineRule="auto"/>
              <w:ind w:firstLine="0"/>
              <w:jc w:val="center"/>
              <w:rPr>
                <w:szCs w:val="24"/>
                <w:lang w:eastAsia="en-US" w:bidi="en-US"/>
              </w:rPr>
            </w:pP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w:t>
            </w:r>
          </w:p>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1,5</w:t>
            </w:r>
            <w:r w:rsidR="003379C5" w:rsidRPr="00D17D03">
              <w:rPr>
                <w:szCs w:val="24"/>
                <w:lang w:eastAsia="en-US" w:bidi="en-US"/>
              </w:rPr>
              <w:t>/</w:t>
            </w:r>
            <w:r w:rsidR="00E11496" w:rsidRPr="00D17D03">
              <w:rPr>
                <w:szCs w:val="24"/>
                <w:lang w:eastAsia="en-US" w:bidi="en-US"/>
              </w:rPr>
              <w:t>2,6</w:t>
            </w:r>
          </w:p>
        </w:tc>
        <w:tc>
          <w:tcPr>
            <w:tcW w:w="2268" w:type="dxa"/>
          </w:tcPr>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24,6</w:t>
            </w:r>
          </w:p>
          <w:p w:rsidR="003379C5" w:rsidRPr="00D17D03" w:rsidRDefault="003379C5" w:rsidP="00890A20">
            <w:pPr>
              <w:spacing w:before="80" w:after="80" w:line="276" w:lineRule="auto"/>
              <w:ind w:firstLine="0"/>
              <w:jc w:val="center"/>
              <w:rPr>
                <w:szCs w:val="24"/>
                <w:lang w:eastAsia="en-US" w:bidi="en-US"/>
              </w:rPr>
            </w:pPr>
          </w:p>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w:t>
            </w:r>
          </w:p>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24,6</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3.</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Плотность населения (всего), чел./кв.</w:t>
            </w:r>
            <w:r w:rsidR="00927D27" w:rsidRPr="00D17D03">
              <w:rPr>
                <w:szCs w:val="24"/>
                <w:lang w:eastAsia="en-US" w:bidi="en-US"/>
              </w:rPr>
              <w:t xml:space="preserve"> </w:t>
            </w:r>
            <w:r w:rsidRPr="00D17D03">
              <w:rPr>
                <w:szCs w:val="24"/>
                <w:lang w:eastAsia="en-US" w:bidi="en-US"/>
              </w:rPr>
              <w:t>км</w:t>
            </w:r>
          </w:p>
        </w:tc>
        <w:tc>
          <w:tcPr>
            <w:tcW w:w="2557" w:type="dxa"/>
          </w:tcPr>
          <w:p w:rsidR="003379C5" w:rsidRPr="00D17D03" w:rsidRDefault="00BE2E28" w:rsidP="00890A20">
            <w:pPr>
              <w:spacing w:before="80" w:after="80" w:line="276" w:lineRule="auto"/>
              <w:ind w:firstLine="0"/>
              <w:jc w:val="center"/>
              <w:rPr>
                <w:szCs w:val="24"/>
                <w:lang w:eastAsia="en-US" w:bidi="en-US"/>
              </w:rPr>
            </w:pPr>
            <w:r w:rsidRPr="00D17D03">
              <w:rPr>
                <w:szCs w:val="24"/>
                <w:lang w:eastAsia="en-US" w:bidi="en-US"/>
              </w:rPr>
              <w:t>0,001</w:t>
            </w:r>
          </w:p>
        </w:tc>
        <w:tc>
          <w:tcPr>
            <w:tcW w:w="2268" w:type="dxa"/>
          </w:tcPr>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7,6</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4.</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Количество районов, ед.</w:t>
            </w:r>
          </w:p>
        </w:tc>
        <w:tc>
          <w:tcPr>
            <w:tcW w:w="2557"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w:t>
            </w:r>
          </w:p>
        </w:tc>
        <w:tc>
          <w:tcPr>
            <w:tcW w:w="226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1</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5.</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Количество поселений</w:t>
            </w:r>
            <w:r w:rsidR="00E11496" w:rsidRPr="00D17D03">
              <w:rPr>
                <w:szCs w:val="24"/>
                <w:lang w:eastAsia="en-US" w:bidi="en-US"/>
              </w:rPr>
              <w:t>, ед.</w:t>
            </w:r>
          </w:p>
        </w:tc>
        <w:tc>
          <w:tcPr>
            <w:tcW w:w="2557" w:type="dxa"/>
          </w:tcPr>
          <w:p w:rsidR="003379C5" w:rsidRPr="00D17D03" w:rsidRDefault="00E11496" w:rsidP="00890A20">
            <w:pPr>
              <w:spacing w:before="80" w:after="80" w:line="276" w:lineRule="auto"/>
              <w:ind w:firstLine="0"/>
              <w:jc w:val="center"/>
              <w:rPr>
                <w:szCs w:val="24"/>
                <w:lang w:eastAsia="en-US" w:bidi="en-US"/>
              </w:rPr>
            </w:pPr>
            <w:r w:rsidRPr="00D17D03">
              <w:rPr>
                <w:szCs w:val="24"/>
                <w:lang w:eastAsia="en-US" w:bidi="en-US"/>
              </w:rPr>
              <w:t>1</w:t>
            </w:r>
          </w:p>
        </w:tc>
        <w:tc>
          <w:tcPr>
            <w:tcW w:w="2268" w:type="dxa"/>
          </w:tcPr>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15</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6.</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Количество НП, ед./%</w:t>
            </w:r>
          </w:p>
        </w:tc>
        <w:tc>
          <w:tcPr>
            <w:tcW w:w="2557" w:type="dxa"/>
          </w:tcPr>
          <w:p w:rsidR="003379C5" w:rsidRPr="00D17D03" w:rsidRDefault="00635841" w:rsidP="00CF1DBD">
            <w:pPr>
              <w:spacing w:before="80" w:after="80" w:line="276" w:lineRule="auto"/>
              <w:ind w:firstLine="0"/>
              <w:jc w:val="center"/>
              <w:rPr>
                <w:szCs w:val="24"/>
                <w:lang w:eastAsia="en-US" w:bidi="en-US"/>
              </w:rPr>
            </w:pPr>
            <w:r w:rsidRPr="00D17D03">
              <w:rPr>
                <w:szCs w:val="24"/>
                <w:lang w:eastAsia="en-US" w:bidi="en-US"/>
              </w:rPr>
              <w:t>5</w:t>
            </w:r>
            <w:r w:rsidR="003379C5" w:rsidRPr="00D17D03">
              <w:rPr>
                <w:szCs w:val="24"/>
                <w:lang w:eastAsia="en-US" w:bidi="en-US"/>
              </w:rPr>
              <w:t>/</w:t>
            </w:r>
            <w:r w:rsidR="00CF1DBD" w:rsidRPr="00D17D03">
              <w:rPr>
                <w:szCs w:val="24"/>
                <w:lang w:eastAsia="en-US" w:bidi="en-US"/>
              </w:rPr>
              <w:t>4,03</w:t>
            </w:r>
          </w:p>
        </w:tc>
        <w:tc>
          <w:tcPr>
            <w:tcW w:w="2268" w:type="dxa"/>
          </w:tcPr>
          <w:p w:rsidR="003379C5" w:rsidRPr="00D17D03" w:rsidRDefault="00CF1DBD" w:rsidP="00890A20">
            <w:pPr>
              <w:spacing w:before="80" w:after="80" w:line="276" w:lineRule="auto"/>
              <w:ind w:firstLine="0"/>
              <w:jc w:val="center"/>
              <w:rPr>
                <w:szCs w:val="24"/>
                <w:lang w:eastAsia="en-US" w:bidi="en-US"/>
              </w:rPr>
            </w:pPr>
            <w:r w:rsidRPr="00D17D03">
              <w:rPr>
                <w:szCs w:val="24"/>
                <w:lang w:eastAsia="en-US" w:bidi="en-US"/>
              </w:rPr>
              <w:t>124</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7.</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Среднее число НП на территории МО, ед.</w:t>
            </w:r>
          </w:p>
        </w:tc>
        <w:tc>
          <w:tcPr>
            <w:tcW w:w="2557" w:type="dxa"/>
          </w:tcPr>
          <w:p w:rsidR="003379C5" w:rsidRPr="00D17D03" w:rsidRDefault="00452C1F" w:rsidP="00890A20">
            <w:pPr>
              <w:spacing w:before="80" w:after="80" w:line="276" w:lineRule="auto"/>
              <w:ind w:firstLine="0"/>
              <w:jc w:val="center"/>
              <w:rPr>
                <w:szCs w:val="24"/>
                <w:lang w:eastAsia="en-US" w:bidi="en-US"/>
              </w:rPr>
            </w:pPr>
            <w:r w:rsidRPr="00D17D03">
              <w:rPr>
                <w:szCs w:val="24"/>
                <w:lang w:eastAsia="en-US" w:bidi="en-US"/>
              </w:rPr>
              <w:t>5</w:t>
            </w:r>
          </w:p>
        </w:tc>
        <w:tc>
          <w:tcPr>
            <w:tcW w:w="2268" w:type="dxa"/>
          </w:tcPr>
          <w:p w:rsidR="003379C5" w:rsidRPr="00D17D03" w:rsidRDefault="00CF1DBD" w:rsidP="00890A20">
            <w:pPr>
              <w:spacing w:before="80" w:after="80" w:line="276" w:lineRule="auto"/>
              <w:ind w:firstLine="0"/>
              <w:jc w:val="center"/>
              <w:rPr>
                <w:szCs w:val="24"/>
                <w:lang w:eastAsia="en-US" w:bidi="en-US"/>
              </w:rPr>
            </w:pPr>
            <w:r w:rsidRPr="00D17D03">
              <w:rPr>
                <w:szCs w:val="24"/>
                <w:lang w:eastAsia="en-US" w:bidi="en-US"/>
              </w:rPr>
              <w:t>7</w:t>
            </w:r>
          </w:p>
        </w:tc>
      </w:tr>
      <w:tr w:rsidR="00B6236D" w:rsidRPr="00D17D03">
        <w:tc>
          <w:tcPr>
            <w:tcW w:w="708"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8.</w:t>
            </w:r>
          </w:p>
        </w:tc>
        <w:tc>
          <w:tcPr>
            <w:tcW w:w="4673" w:type="dxa"/>
          </w:tcPr>
          <w:p w:rsidR="003379C5" w:rsidRPr="00D17D03" w:rsidRDefault="003379C5" w:rsidP="00890A20">
            <w:pPr>
              <w:spacing w:before="80" w:after="80" w:line="276" w:lineRule="auto"/>
              <w:ind w:firstLine="0"/>
              <w:jc w:val="center"/>
              <w:rPr>
                <w:szCs w:val="24"/>
                <w:lang w:eastAsia="en-US" w:bidi="en-US"/>
              </w:rPr>
            </w:pPr>
            <w:r w:rsidRPr="00D17D03">
              <w:rPr>
                <w:szCs w:val="24"/>
                <w:lang w:eastAsia="en-US" w:bidi="en-US"/>
              </w:rPr>
              <w:t>Среднее число жителей в поселении, тыс. чел./%</w:t>
            </w:r>
          </w:p>
        </w:tc>
        <w:tc>
          <w:tcPr>
            <w:tcW w:w="2557" w:type="dxa"/>
          </w:tcPr>
          <w:p w:rsidR="003379C5" w:rsidRPr="00D17D03" w:rsidRDefault="00452C1F" w:rsidP="00CF1DBD">
            <w:pPr>
              <w:spacing w:before="80" w:after="80" w:line="276" w:lineRule="auto"/>
              <w:ind w:firstLine="0"/>
              <w:jc w:val="center"/>
              <w:rPr>
                <w:szCs w:val="24"/>
                <w:lang w:eastAsia="en-US" w:bidi="en-US"/>
              </w:rPr>
            </w:pPr>
            <w:r w:rsidRPr="00D17D03">
              <w:rPr>
                <w:szCs w:val="24"/>
                <w:lang w:eastAsia="en-US" w:bidi="en-US"/>
              </w:rPr>
              <w:t>1,5</w:t>
            </w:r>
            <w:r w:rsidR="003379C5" w:rsidRPr="00D17D03">
              <w:rPr>
                <w:szCs w:val="24"/>
                <w:lang w:eastAsia="en-US" w:bidi="en-US"/>
              </w:rPr>
              <w:t>/</w:t>
            </w:r>
            <w:r w:rsidR="00CF1DBD" w:rsidRPr="00D17D03">
              <w:rPr>
                <w:szCs w:val="24"/>
                <w:lang w:eastAsia="en-US" w:bidi="en-US"/>
              </w:rPr>
              <w:t>150</w:t>
            </w:r>
          </w:p>
        </w:tc>
        <w:tc>
          <w:tcPr>
            <w:tcW w:w="2268" w:type="dxa"/>
          </w:tcPr>
          <w:p w:rsidR="003379C5" w:rsidRPr="00D17D03" w:rsidRDefault="00CF1DBD" w:rsidP="00890A20">
            <w:pPr>
              <w:spacing w:before="80" w:after="80" w:line="276" w:lineRule="auto"/>
              <w:ind w:firstLine="0"/>
              <w:jc w:val="center"/>
              <w:rPr>
                <w:szCs w:val="24"/>
                <w:lang w:eastAsia="en-US" w:bidi="en-US"/>
              </w:rPr>
            </w:pPr>
            <w:r w:rsidRPr="00D17D03">
              <w:rPr>
                <w:szCs w:val="24"/>
                <w:lang w:eastAsia="en-US" w:bidi="en-US"/>
              </w:rPr>
              <w:t>1,0</w:t>
            </w:r>
          </w:p>
        </w:tc>
      </w:tr>
    </w:tbl>
    <w:p w:rsidR="00AD0F22" w:rsidRPr="00D17D03" w:rsidRDefault="00AD0F22" w:rsidP="00890A20">
      <w:pPr>
        <w:spacing w:line="276" w:lineRule="auto"/>
        <w:ind w:firstLine="709"/>
        <w:jc w:val="both"/>
        <w:rPr>
          <w:szCs w:val="24"/>
          <w:lang w:eastAsia="en-US" w:bidi="en-US"/>
        </w:rPr>
      </w:pPr>
    </w:p>
    <w:p w:rsidR="00AD0F22" w:rsidRPr="00D17D03" w:rsidRDefault="00AD0F22" w:rsidP="00890A20">
      <w:pPr>
        <w:spacing w:line="276" w:lineRule="auto"/>
        <w:ind w:firstLine="709"/>
        <w:jc w:val="both"/>
        <w:rPr>
          <w:szCs w:val="24"/>
          <w:lang w:eastAsia="en-US" w:bidi="en-US"/>
        </w:rPr>
      </w:pPr>
      <w:r w:rsidRPr="00D17D03">
        <w:rPr>
          <w:szCs w:val="24"/>
          <w:lang w:eastAsia="en-US" w:bidi="en-US"/>
        </w:rPr>
        <w:t xml:space="preserve">На территории поселения можно выделить следующие </w:t>
      </w:r>
      <w:r w:rsidRPr="00D17D03">
        <w:rPr>
          <w:b/>
          <w:szCs w:val="24"/>
          <w:lang w:eastAsia="en-US" w:bidi="en-US"/>
        </w:rPr>
        <w:t>планировочные оси</w:t>
      </w:r>
      <w:r w:rsidRPr="00D17D03">
        <w:rPr>
          <w:szCs w:val="24"/>
          <w:lang w:eastAsia="en-US" w:bidi="en-US"/>
        </w:rPr>
        <w:t>:</w:t>
      </w:r>
    </w:p>
    <w:p w:rsidR="00AD0F22" w:rsidRPr="00D17D03" w:rsidRDefault="004013E5" w:rsidP="00B105DE">
      <w:pPr>
        <w:numPr>
          <w:ilvl w:val="0"/>
          <w:numId w:val="22"/>
        </w:numPr>
        <w:spacing w:line="276" w:lineRule="auto"/>
        <w:ind w:left="0" w:firstLine="709"/>
        <w:jc w:val="both"/>
        <w:rPr>
          <w:szCs w:val="24"/>
        </w:rPr>
      </w:pPr>
      <w:r w:rsidRPr="00D17D03">
        <w:rPr>
          <w:szCs w:val="24"/>
          <w:lang w:eastAsia="en-US" w:bidi="en-US"/>
        </w:rPr>
        <w:t xml:space="preserve">участки </w:t>
      </w:r>
      <w:r w:rsidR="003104B5" w:rsidRPr="00D17D03">
        <w:t>автомобильной</w:t>
      </w:r>
      <w:r w:rsidR="00635841" w:rsidRPr="00D17D03">
        <w:t xml:space="preserve"> дорог</w:t>
      </w:r>
      <w:r w:rsidR="003104B5" w:rsidRPr="00D17D03">
        <w:t>и</w:t>
      </w:r>
      <w:r w:rsidR="00635841" w:rsidRPr="00D17D03">
        <w:t xml:space="preserve"> </w:t>
      </w:r>
      <w:r w:rsidR="004C48D9" w:rsidRPr="00D17D03">
        <w:t xml:space="preserve">регионального значения: </w:t>
      </w:r>
      <w:r w:rsidR="004C48D9" w:rsidRPr="00D17D03">
        <w:rPr>
          <w:b/>
        </w:rPr>
        <w:t>Карпогоры - Сосновка – Нюхча - граница с республ</w:t>
      </w:r>
      <w:r w:rsidR="004C48D9" w:rsidRPr="00D17D03">
        <w:rPr>
          <w:b/>
        </w:rPr>
        <w:t>и</w:t>
      </w:r>
      <w:r w:rsidR="004C48D9" w:rsidRPr="00D17D03">
        <w:rPr>
          <w:b/>
        </w:rPr>
        <w:t>кой Коми</w:t>
      </w:r>
      <w:r w:rsidR="00AD0F22" w:rsidRPr="00D17D03">
        <w:rPr>
          <w:szCs w:val="24"/>
          <w:lang w:eastAsia="en-US" w:bidi="en-US"/>
        </w:rPr>
        <w:t>;</w:t>
      </w:r>
      <w:r w:rsidR="00AD0F22" w:rsidRPr="00D17D03">
        <w:rPr>
          <w:szCs w:val="24"/>
        </w:rPr>
        <w:t xml:space="preserve"> </w:t>
      </w:r>
    </w:p>
    <w:p w:rsidR="00AD0F22" w:rsidRPr="00D17D03" w:rsidRDefault="00AD0F22" w:rsidP="00B105DE">
      <w:pPr>
        <w:numPr>
          <w:ilvl w:val="0"/>
          <w:numId w:val="20"/>
        </w:numPr>
        <w:spacing w:line="276" w:lineRule="auto"/>
        <w:ind w:left="0" w:firstLine="709"/>
        <w:jc w:val="both"/>
        <w:rPr>
          <w:szCs w:val="24"/>
          <w:lang w:eastAsia="en-US" w:bidi="en-US"/>
        </w:rPr>
      </w:pPr>
      <w:r w:rsidRPr="00D17D03">
        <w:rPr>
          <w:szCs w:val="24"/>
          <w:lang w:eastAsia="en-US" w:bidi="en-US"/>
        </w:rPr>
        <w:t>также можно выделить несколько второстепенных планировочных осей (преимущ</w:t>
      </w:r>
      <w:r w:rsidRPr="00D17D03">
        <w:rPr>
          <w:szCs w:val="24"/>
          <w:lang w:eastAsia="en-US" w:bidi="en-US"/>
        </w:rPr>
        <w:t>е</w:t>
      </w:r>
      <w:r w:rsidRPr="00D17D03">
        <w:rPr>
          <w:szCs w:val="24"/>
          <w:lang w:eastAsia="en-US" w:bidi="en-US"/>
        </w:rPr>
        <w:t xml:space="preserve">ственно </w:t>
      </w:r>
      <w:r w:rsidRPr="00D17D03">
        <w:rPr>
          <w:szCs w:val="22"/>
          <w:lang w:eastAsia="en-US" w:bidi="en-US"/>
        </w:rPr>
        <w:t>на основе существующих транспортных коридоров)</w:t>
      </w:r>
      <w:r w:rsidRPr="00D17D03">
        <w:rPr>
          <w:szCs w:val="24"/>
          <w:lang w:eastAsia="en-US" w:bidi="en-US"/>
        </w:rPr>
        <w:t>.</w:t>
      </w:r>
    </w:p>
    <w:p w:rsidR="00AD0F22" w:rsidRPr="00D17D03" w:rsidRDefault="00AD0F22" w:rsidP="00890A20">
      <w:pPr>
        <w:spacing w:line="276" w:lineRule="auto"/>
        <w:ind w:firstLine="709"/>
        <w:jc w:val="both"/>
        <w:rPr>
          <w:szCs w:val="22"/>
          <w:lang w:eastAsia="en-US" w:bidi="en-US"/>
        </w:rPr>
      </w:pPr>
      <w:r w:rsidRPr="00D17D03">
        <w:rPr>
          <w:b/>
          <w:szCs w:val="22"/>
          <w:lang w:eastAsia="en-US" w:bidi="en-US"/>
        </w:rPr>
        <w:t>Функциональное зонирование</w:t>
      </w:r>
      <w:r w:rsidRPr="00D17D03">
        <w:rPr>
          <w:szCs w:val="22"/>
          <w:lang w:eastAsia="en-US" w:bidi="en-US"/>
        </w:rPr>
        <w:t xml:space="preserve"> территории области основывается на анализе современн</w:t>
      </w:r>
      <w:r w:rsidRPr="00D17D03">
        <w:rPr>
          <w:szCs w:val="22"/>
          <w:lang w:eastAsia="en-US" w:bidi="en-US"/>
        </w:rPr>
        <w:t>о</w:t>
      </w:r>
      <w:r w:rsidRPr="00D17D03">
        <w:rPr>
          <w:szCs w:val="22"/>
          <w:lang w:eastAsia="en-US" w:bidi="en-US"/>
        </w:rPr>
        <w:t>го использования территории, положения элементов территории в общей пространственной с</w:t>
      </w:r>
      <w:r w:rsidRPr="00D17D03">
        <w:rPr>
          <w:szCs w:val="22"/>
          <w:lang w:eastAsia="en-US" w:bidi="en-US"/>
        </w:rPr>
        <w:t>и</w:t>
      </w:r>
      <w:r w:rsidRPr="00D17D03">
        <w:rPr>
          <w:szCs w:val="22"/>
          <w:lang w:eastAsia="en-US" w:bidi="en-US"/>
        </w:rPr>
        <w:t>стеме районов, характера природопользования.</w:t>
      </w:r>
    </w:p>
    <w:p w:rsidR="00AD0F22" w:rsidRPr="00D17D03" w:rsidRDefault="00AD0F22" w:rsidP="00890A20">
      <w:pPr>
        <w:spacing w:line="276" w:lineRule="auto"/>
        <w:ind w:firstLine="709"/>
        <w:jc w:val="both"/>
        <w:rPr>
          <w:b/>
          <w:szCs w:val="22"/>
          <w:lang w:eastAsia="en-US" w:bidi="en-US"/>
        </w:rPr>
      </w:pPr>
      <w:r w:rsidRPr="00D17D03">
        <w:rPr>
          <w:szCs w:val="22"/>
          <w:lang w:eastAsia="en-US" w:bidi="en-US"/>
        </w:rPr>
        <w:t>Таким образом, территория МО «</w:t>
      </w:r>
      <w:r w:rsidR="001B0716" w:rsidRPr="00D17D03">
        <w:rPr>
          <w:szCs w:val="22"/>
          <w:lang w:eastAsia="en-US" w:bidi="en-US"/>
        </w:rPr>
        <w:t>Сосновское</w:t>
      </w:r>
      <w:r w:rsidRPr="00D17D03">
        <w:rPr>
          <w:szCs w:val="22"/>
          <w:lang w:eastAsia="en-US" w:bidi="en-US"/>
        </w:rPr>
        <w:t xml:space="preserve">» в структуре </w:t>
      </w:r>
      <w:r w:rsidRPr="00D17D03">
        <w:rPr>
          <w:b/>
          <w:szCs w:val="22"/>
          <w:lang w:eastAsia="en-US" w:bidi="en-US"/>
        </w:rPr>
        <w:t>опорных центров</w:t>
      </w:r>
      <w:r w:rsidRPr="00D17D03">
        <w:rPr>
          <w:szCs w:val="22"/>
          <w:lang w:eastAsia="en-US" w:bidi="en-US"/>
        </w:rPr>
        <w:t xml:space="preserve"> хозяйстве</w:t>
      </w:r>
      <w:r w:rsidRPr="00D17D03">
        <w:rPr>
          <w:szCs w:val="22"/>
          <w:lang w:eastAsia="en-US" w:bidi="en-US"/>
        </w:rPr>
        <w:t>н</w:t>
      </w:r>
      <w:r w:rsidRPr="00D17D03">
        <w:rPr>
          <w:szCs w:val="22"/>
          <w:lang w:eastAsia="en-US" w:bidi="en-US"/>
        </w:rPr>
        <w:t>ной деятельности, выделенных в Схеме территориального планирования Арха</w:t>
      </w:r>
      <w:r w:rsidRPr="00D17D03">
        <w:rPr>
          <w:szCs w:val="22"/>
          <w:lang w:eastAsia="en-US" w:bidi="en-US"/>
        </w:rPr>
        <w:t>н</w:t>
      </w:r>
      <w:r w:rsidRPr="00D17D03">
        <w:rPr>
          <w:szCs w:val="22"/>
          <w:lang w:eastAsia="en-US" w:bidi="en-US"/>
        </w:rPr>
        <w:t xml:space="preserve">гельской области относится </w:t>
      </w:r>
      <w:r w:rsidRPr="00D17D03">
        <w:rPr>
          <w:b/>
          <w:szCs w:val="22"/>
          <w:lang w:eastAsia="en-US" w:bidi="en-US"/>
        </w:rPr>
        <w:t>к сельскохозяйственным центрам межрайонного назначения (</w:t>
      </w:r>
      <w:r w:rsidR="003104B5" w:rsidRPr="00D17D03">
        <w:rPr>
          <w:b/>
        </w:rPr>
        <w:t>опорный центр лес</w:t>
      </w:r>
      <w:r w:rsidR="003104B5" w:rsidRPr="00D17D03">
        <w:rPr>
          <w:b/>
        </w:rPr>
        <w:t>о</w:t>
      </w:r>
      <w:r w:rsidR="003104B5" w:rsidRPr="00D17D03">
        <w:rPr>
          <w:b/>
        </w:rPr>
        <w:t>заготовительной деятельности</w:t>
      </w:r>
      <w:r w:rsidRPr="00D17D03">
        <w:rPr>
          <w:b/>
          <w:szCs w:val="22"/>
          <w:lang w:eastAsia="en-US" w:bidi="en-US"/>
        </w:rPr>
        <w:t>, а также туристско-рекреационный центр).</w:t>
      </w:r>
    </w:p>
    <w:p w:rsidR="00AD0F22" w:rsidRPr="00D17D03" w:rsidRDefault="00AD0F22" w:rsidP="00635841">
      <w:pPr>
        <w:widowControl w:val="0"/>
        <w:spacing w:line="276" w:lineRule="auto"/>
        <w:ind w:firstLine="709"/>
        <w:jc w:val="both"/>
        <w:rPr>
          <w:szCs w:val="22"/>
          <w:lang w:eastAsia="en-US" w:bidi="en-US"/>
        </w:rPr>
      </w:pPr>
      <w:r w:rsidRPr="00D17D03">
        <w:rPr>
          <w:szCs w:val="22"/>
          <w:lang w:eastAsia="en-US" w:bidi="en-US"/>
        </w:rPr>
        <w:t xml:space="preserve">Административный центр </w:t>
      </w:r>
      <w:r w:rsidR="00635841" w:rsidRPr="00D17D03">
        <w:rPr>
          <w:szCs w:val="22"/>
          <w:lang w:eastAsia="en-US" w:bidi="en-US"/>
        </w:rPr>
        <w:t>муниципального образования</w:t>
      </w:r>
      <w:r w:rsidRPr="00D17D03">
        <w:rPr>
          <w:szCs w:val="22"/>
          <w:lang w:eastAsia="en-US" w:bidi="en-US"/>
        </w:rPr>
        <w:t xml:space="preserve"> – </w:t>
      </w:r>
      <w:r w:rsidR="003104B5" w:rsidRPr="00D17D03">
        <w:rPr>
          <w:b/>
          <w:szCs w:val="22"/>
          <w:lang w:eastAsia="en-US" w:bidi="en-US"/>
        </w:rPr>
        <w:t>пос. Сосновка</w:t>
      </w:r>
      <w:r w:rsidRPr="00D17D03">
        <w:rPr>
          <w:szCs w:val="22"/>
          <w:lang w:eastAsia="en-US" w:bidi="en-US"/>
        </w:rPr>
        <w:t xml:space="preserve"> является главным опорным, организующим центром расселения и системы межселенного культурно-бытового о</w:t>
      </w:r>
      <w:r w:rsidRPr="00D17D03">
        <w:rPr>
          <w:szCs w:val="22"/>
          <w:lang w:eastAsia="en-US" w:bidi="en-US"/>
        </w:rPr>
        <w:t>б</w:t>
      </w:r>
      <w:r w:rsidRPr="00D17D03">
        <w:rPr>
          <w:szCs w:val="22"/>
          <w:lang w:eastAsia="en-US" w:bidi="en-US"/>
        </w:rPr>
        <w:t>служивания населения поселе</w:t>
      </w:r>
      <w:r w:rsidRPr="00D17D03">
        <w:rPr>
          <w:szCs w:val="22"/>
          <w:lang w:eastAsia="en-US" w:bidi="en-US"/>
        </w:rPr>
        <w:t>н</w:t>
      </w:r>
      <w:r w:rsidRPr="00D17D03">
        <w:rPr>
          <w:szCs w:val="22"/>
          <w:lang w:eastAsia="en-US" w:bidi="en-US"/>
        </w:rPr>
        <w:t>ческом (низовом) уровне.</w:t>
      </w:r>
    </w:p>
    <w:p w:rsidR="003104B5" w:rsidRPr="00D17D03" w:rsidRDefault="003104B5" w:rsidP="00635841">
      <w:pPr>
        <w:pStyle w:val="1"/>
        <w:keepNext w:val="0"/>
        <w:keepLines w:val="0"/>
        <w:widowControl w:val="0"/>
        <w:spacing w:after="0"/>
        <w:ind w:firstLine="709"/>
        <w:jc w:val="both"/>
        <w:rPr>
          <w:szCs w:val="24"/>
          <w:lang w:val="ru-RU"/>
        </w:rPr>
      </w:pPr>
    </w:p>
    <w:p w:rsidR="007664E6" w:rsidRPr="00D17D03" w:rsidRDefault="007664E6" w:rsidP="007664E6"/>
    <w:p w:rsidR="007664E6" w:rsidRPr="00D17D03" w:rsidRDefault="007664E6" w:rsidP="007664E6"/>
    <w:p w:rsidR="00AD0F22" w:rsidRPr="00D17D03" w:rsidRDefault="00AD0F22" w:rsidP="00635841">
      <w:pPr>
        <w:pStyle w:val="1"/>
        <w:keepNext w:val="0"/>
        <w:keepLines w:val="0"/>
        <w:widowControl w:val="0"/>
        <w:spacing w:after="0"/>
        <w:ind w:firstLine="709"/>
        <w:jc w:val="both"/>
        <w:rPr>
          <w:szCs w:val="24"/>
          <w:lang w:val="ru-RU"/>
        </w:rPr>
      </w:pPr>
      <w:r w:rsidRPr="00D17D03">
        <w:rPr>
          <w:szCs w:val="24"/>
        </w:rPr>
        <w:lastRenderedPageBreak/>
        <w:t>6.2.</w:t>
      </w:r>
      <w:r w:rsidRPr="00D17D03">
        <w:rPr>
          <w:bCs w:val="0"/>
          <w:szCs w:val="24"/>
        </w:rPr>
        <w:t xml:space="preserve"> Состав и характеристика земельного фонда</w:t>
      </w:r>
      <w:r w:rsidRPr="00D17D03">
        <w:rPr>
          <w:szCs w:val="24"/>
        </w:rPr>
        <w:t xml:space="preserve"> </w:t>
      </w:r>
    </w:p>
    <w:p w:rsidR="00AD0F22" w:rsidRPr="00D17D03" w:rsidRDefault="00AD0F22" w:rsidP="00635841">
      <w:pPr>
        <w:pStyle w:val="1"/>
        <w:keepNext w:val="0"/>
        <w:keepLines w:val="0"/>
        <w:widowControl w:val="0"/>
        <w:spacing w:after="0"/>
        <w:ind w:firstLine="709"/>
        <w:jc w:val="both"/>
        <w:rPr>
          <w:szCs w:val="24"/>
          <w:lang w:val="ru-RU"/>
        </w:rPr>
      </w:pPr>
    </w:p>
    <w:p w:rsidR="00AD0F22" w:rsidRPr="00D17D03" w:rsidRDefault="00AD0F22" w:rsidP="00635841">
      <w:pPr>
        <w:pStyle w:val="1"/>
        <w:keepNext w:val="0"/>
        <w:keepLines w:val="0"/>
        <w:widowControl w:val="0"/>
        <w:spacing w:after="0"/>
        <w:ind w:firstLine="709"/>
        <w:jc w:val="both"/>
        <w:rPr>
          <w:szCs w:val="24"/>
          <w:lang w:val="ru-RU"/>
        </w:rPr>
      </w:pPr>
      <w:r w:rsidRPr="00D17D03">
        <w:rPr>
          <w:bCs w:val="0"/>
          <w:szCs w:val="24"/>
          <w:lang w:val="ru-RU" w:eastAsia="en-US" w:bidi="en-US"/>
        </w:rPr>
        <w:t>Проблемы и тенденции изменений в структуре и использовании земель МО</w:t>
      </w:r>
      <w:r w:rsidRPr="00D17D03">
        <w:rPr>
          <w:szCs w:val="24"/>
        </w:rPr>
        <w:t xml:space="preserve"> </w:t>
      </w:r>
      <w:r w:rsidRPr="00D17D03">
        <w:rPr>
          <w:szCs w:val="24"/>
          <w:lang w:val="ru-RU"/>
        </w:rPr>
        <w:t>«</w:t>
      </w:r>
      <w:r w:rsidR="001B0716" w:rsidRPr="00D17D03">
        <w:rPr>
          <w:szCs w:val="24"/>
          <w:lang w:val="ru-RU"/>
        </w:rPr>
        <w:t>Сосно</w:t>
      </w:r>
      <w:r w:rsidR="001B0716" w:rsidRPr="00D17D03">
        <w:rPr>
          <w:szCs w:val="24"/>
          <w:lang w:val="ru-RU"/>
        </w:rPr>
        <w:t>в</w:t>
      </w:r>
      <w:r w:rsidR="001B0716" w:rsidRPr="00D17D03">
        <w:rPr>
          <w:szCs w:val="24"/>
          <w:lang w:val="ru-RU"/>
        </w:rPr>
        <w:t>ское</w:t>
      </w:r>
      <w:r w:rsidRPr="00D17D03">
        <w:rPr>
          <w:szCs w:val="24"/>
          <w:lang w:val="ru-RU"/>
        </w:rPr>
        <w:t>»</w:t>
      </w:r>
    </w:p>
    <w:p w:rsidR="00AD0F22" w:rsidRPr="00D17D03" w:rsidRDefault="00AD0F22" w:rsidP="00635841">
      <w:pPr>
        <w:pStyle w:val="1"/>
        <w:keepNext w:val="0"/>
        <w:keepLines w:val="0"/>
        <w:widowControl w:val="0"/>
        <w:spacing w:after="0"/>
        <w:ind w:firstLine="709"/>
        <w:jc w:val="both"/>
        <w:rPr>
          <w:szCs w:val="24"/>
          <w:lang w:val="ru-RU"/>
        </w:rPr>
      </w:pPr>
    </w:p>
    <w:p w:rsidR="00AD0F22" w:rsidRPr="00D17D03" w:rsidRDefault="00AD0F22" w:rsidP="00635841">
      <w:pPr>
        <w:pStyle w:val="1"/>
        <w:keepNext w:val="0"/>
        <w:keepLines w:val="0"/>
        <w:widowControl w:val="0"/>
        <w:spacing w:after="0"/>
        <w:ind w:firstLine="709"/>
        <w:jc w:val="both"/>
        <w:rPr>
          <w:b w:val="0"/>
          <w:szCs w:val="22"/>
          <w:lang w:val="ru-RU" w:eastAsia="en-US" w:bidi="en-US"/>
        </w:rPr>
      </w:pPr>
      <w:r w:rsidRPr="00D17D03">
        <w:rPr>
          <w:b w:val="0"/>
          <w:szCs w:val="22"/>
          <w:lang w:eastAsia="en-US" w:bidi="en-US"/>
        </w:rPr>
        <w:t xml:space="preserve">Площадь </w:t>
      </w:r>
      <w:r w:rsidR="001B0716" w:rsidRPr="00D17D03">
        <w:rPr>
          <w:b w:val="0"/>
          <w:szCs w:val="22"/>
          <w:lang w:eastAsia="en-US" w:bidi="en-US"/>
        </w:rPr>
        <w:t>Пинежского</w:t>
      </w:r>
      <w:r w:rsidRPr="00D17D03">
        <w:rPr>
          <w:b w:val="0"/>
          <w:szCs w:val="22"/>
          <w:lang w:eastAsia="en-US" w:bidi="en-US"/>
        </w:rPr>
        <w:t xml:space="preserve"> муниципального района  по сведениям о наличии и распределении земель по состоянию </w:t>
      </w:r>
      <w:r w:rsidRPr="00D17D03">
        <w:rPr>
          <w:b w:val="0"/>
          <w:szCs w:val="22"/>
          <w:lang w:val="ru-RU" w:eastAsia="en-US" w:bidi="en-US"/>
        </w:rPr>
        <w:t>01.01.2014 г.</w:t>
      </w:r>
      <w:r w:rsidRPr="00D17D03">
        <w:rPr>
          <w:b w:val="0"/>
          <w:szCs w:val="22"/>
          <w:lang w:eastAsia="en-US" w:bidi="en-US"/>
        </w:rPr>
        <w:t xml:space="preserve"> составляет </w:t>
      </w:r>
      <w:r w:rsidR="003104B5" w:rsidRPr="00D17D03">
        <w:rPr>
          <w:b w:val="0"/>
          <w:szCs w:val="22"/>
          <w:lang w:val="ru-RU" w:eastAsia="en-US" w:bidi="en-US"/>
        </w:rPr>
        <w:t>3 211 639</w:t>
      </w:r>
      <w:r w:rsidRPr="00D17D03">
        <w:rPr>
          <w:b w:val="0"/>
          <w:szCs w:val="22"/>
          <w:lang w:eastAsia="en-US" w:bidi="en-US"/>
        </w:rPr>
        <w:t xml:space="preserve">  га (</w:t>
      </w:r>
      <w:r w:rsidR="003104B5" w:rsidRPr="00D17D03">
        <w:rPr>
          <w:b w:val="0"/>
          <w:szCs w:val="22"/>
          <w:lang w:val="ru-RU" w:eastAsia="en-US" w:bidi="en-US"/>
        </w:rPr>
        <w:t>32 116</w:t>
      </w:r>
      <w:r w:rsidRPr="00D17D03">
        <w:rPr>
          <w:b w:val="0"/>
          <w:szCs w:val="22"/>
          <w:lang w:eastAsia="en-US" w:bidi="en-US"/>
        </w:rPr>
        <w:t xml:space="preserve"> кв. км) или </w:t>
      </w:r>
      <w:r w:rsidR="003104B5" w:rsidRPr="00D17D03">
        <w:rPr>
          <w:b w:val="0"/>
          <w:szCs w:val="22"/>
          <w:lang w:val="ru-RU" w:eastAsia="en-US" w:bidi="en-US"/>
        </w:rPr>
        <w:t>5,3</w:t>
      </w:r>
      <w:r w:rsidRPr="00D17D03">
        <w:rPr>
          <w:b w:val="0"/>
          <w:szCs w:val="22"/>
          <w:lang w:eastAsia="en-US" w:bidi="en-US"/>
        </w:rPr>
        <w:t xml:space="preserve"> % от территории Архангельской области.</w:t>
      </w:r>
    </w:p>
    <w:p w:rsidR="004013E5" w:rsidRPr="00D17D03" w:rsidRDefault="004013E5" w:rsidP="00635841">
      <w:pPr>
        <w:pStyle w:val="1"/>
        <w:keepNext w:val="0"/>
        <w:keepLines w:val="0"/>
        <w:widowControl w:val="0"/>
        <w:spacing w:after="0"/>
        <w:ind w:firstLine="709"/>
        <w:jc w:val="both"/>
        <w:rPr>
          <w:b w:val="0"/>
          <w:szCs w:val="22"/>
          <w:lang w:val="ru-RU" w:eastAsia="en-US" w:bidi="en-US"/>
        </w:rPr>
      </w:pPr>
      <w:r w:rsidRPr="00D17D03">
        <w:rPr>
          <w:b w:val="0"/>
          <w:szCs w:val="22"/>
          <w:lang w:eastAsia="en-US" w:bidi="en-US"/>
        </w:rPr>
        <w:t>Распределение земель по целевому назначению имеет в районе (так же, как и в области) яркую специфику, в том, что на долю земель сельскохозяйственного приходится около 1,0 %; достаточно значительную часть занимают земли лесного фонда.</w:t>
      </w:r>
    </w:p>
    <w:p w:rsidR="00AD0F22" w:rsidRPr="00D17D03" w:rsidRDefault="00AD0F22" w:rsidP="00635841">
      <w:pPr>
        <w:pStyle w:val="1"/>
        <w:keepNext w:val="0"/>
        <w:keepLines w:val="0"/>
        <w:widowControl w:val="0"/>
        <w:spacing w:after="0"/>
        <w:ind w:firstLine="709"/>
        <w:jc w:val="both"/>
        <w:rPr>
          <w:b w:val="0"/>
          <w:szCs w:val="22"/>
          <w:lang w:val="ru-RU" w:eastAsia="en-US" w:bidi="en-US"/>
        </w:rPr>
      </w:pPr>
      <w:r w:rsidRPr="00D17D03">
        <w:rPr>
          <w:b w:val="0"/>
          <w:szCs w:val="22"/>
          <w:lang w:eastAsia="en-US" w:bidi="en-US"/>
        </w:rPr>
        <w:t xml:space="preserve">Земельный фонд </w:t>
      </w:r>
      <w:r w:rsidRPr="00D17D03">
        <w:rPr>
          <w:b w:val="0"/>
          <w:szCs w:val="24"/>
          <w:lang w:eastAsia="en-US" w:bidi="en-US"/>
        </w:rPr>
        <w:t>МО «</w:t>
      </w:r>
      <w:r w:rsidR="001B0716" w:rsidRPr="00D17D03">
        <w:rPr>
          <w:b w:val="0"/>
          <w:szCs w:val="24"/>
          <w:shd w:val="clear" w:color="auto" w:fill="FFFFFF"/>
        </w:rPr>
        <w:t>Сосновское</w:t>
      </w:r>
      <w:r w:rsidRPr="00D17D03">
        <w:rPr>
          <w:b w:val="0"/>
          <w:szCs w:val="24"/>
          <w:lang w:eastAsia="en-US" w:bidi="en-US"/>
        </w:rPr>
        <w:t>»</w:t>
      </w:r>
      <w:r w:rsidRPr="00D17D03">
        <w:rPr>
          <w:b w:val="0"/>
          <w:szCs w:val="24"/>
          <w:lang w:val="ru-RU" w:eastAsia="en-US" w:bidi="en-US"/>
        </w:rPr>
        <w:t xml:space="preserve"> </w:t>
      </w:r>
      <w:r w:rsidRPr="00D17D03">
        <w:rPr>
          <w:b w:val="0"/>
          <w:szCs w:val="22"/>
          <w:lang w:eastAsia="en-US" w:bidi="en-US"/>
        </w:rPr>
        <w:t xml:space="preserve">составляет </w:t>
      </w:r>
      <w:r w:rsidR="003104B5" w:rsidRPr="00D17D03">
        <w:rPr>
          <w:b w:val="0"/>
          <w:lang w:val="ru-RU"/>
        </w:rPr>
        <w:t>249,482</w:t>
      </w:r>
      <w:r w:rsidR="00635841" w:rsidRPr="00D17D03">
        <w:rPr>
          <w:b w:val="0"/>
        </w:rPr>
        <w:t xml:space="preserve"> кв. км (</w:t>
      </w:r>
      <w:smartTag w:uri="urn:schemas-microsoft-com:office:smarttags" w:element="metricconverter">
        <w:smartTagPr>
          <w:attr w:name="ProductID" w:val="249 482 га"/>
        </w:smartTagPr>
        <w:r w:rsidR="003104B5" w:rsidRPr="00D17D03">
          <w:rPr>
            <w:b w:val="0"/>
            <w:lang w:val="ru-RU"/>
          </w:rPr>
          <w:t>249 482</w:t>
        </w:r>
        <w:r w:rsidR="00635841" w:rsidRPr="00D17D03">
          <w:rPr>
            <w:b w:val="0"/>
          </w:rPr>
          <w:t xml:space="preserve"> га</w:t>
        </w:r>
      </w:smartTag>
      <w:r w:rsidR="00635841" w:rsidRPr="00D17D03">
        <w:rPr>
          <w:b w:val="0"/>
        </w:rPr>
        <w:t>)</w:t>
      </w:r>
      <w:r w:rsidRPr="00D17D03">
        <w:rPr>
          <w:b w:val="0"/>
          <w:szCs w:val="22"/>
          <w:lang w:eastAsia="en-US" w:bidi="en-US"/>
        </w:rPr>
        <w:t xml:space="preserve"> или </w:t>
      </w:r>
      <w:r w:rsidR="003104B5" w:rsidRPr="00D17D03">
        <w:rPr>
          <w:b w:val="0"/>
          <w:szCs w:val="22"/>
          <w:lang w:val="ru-RU" w:eastAsia="en-US" w:bidi="en-US"/>
        </w:rPr>
        <w:t>7,8</w:t>
      </w:r>
      <w:r w:rsidRPr="00D17D03">
        <w:rPr>
          <w:b w:val="0"/>
          <w:szCs w:val="22"/>
          <w:lang w:eastAsia="en-US" w:bidi="en-US"/>
        </w:rPr>
        <w:t xml:space="preserve"> % от территории района.</w:t>
      </w:r>
    </w:p>
    <w:p w:rsidR="00AD0F22" w:rsidRPr="00D17D03" w:rsidRDefault="00AD0F22" w:rsidP="00635841">
      <w:pPr>
        <w:pStyle w:val="1"/>
        <w:keepNext w:val="0"/>
        <w:keepLines w:val="0"/>
        <w:widowControl w:val="0"/>
        <w:spacing w:after="0"/>
        <w:ind w:firstLine="709"/>
        <w:jc w:val="both"/>
        <w:rPr>
          <w:b w:val="0"/>
          <w:szCs w:val="22"/>
          <w:lang w:val="ru-RU" w:eastAsia="en-US" w:bidi="en-US"/>
        </w:rPr>
      </w:pPr>
      <w:r w:rsidRPr="00D17D03">
        <w:rPr>
          <w:b w:val="0"/>
          <w:szCs w:val="22"/>
          <w:lang w:eastAsia="en-US" w:bidi="en-US"/>
        </w:rPr>
        <w:t xml:space="preserve">Земли населенных пунктов составляют в поселении </w:t>
      </w:r>
      <w:smartTag w:uri="urn:schemas-microsoft-com:office:smarttags" w:element="metricconverter">
        <w:smartTagPr>
          <w:attr w:name="ProductID" w:val="463,06 га"/>
        </w:smartTagPr>
        <w:r w:rsidR="004F0DB8" w:rsidRPr="00D17D03">
          <w:rPr>
            <w:b w:val="0"/>
            <w:szCs w:val="22"/>
            <w:lang w:val="ru-RU" w:eastAsia="en-US" w:bidi="en-US"/>
          </w:rPr>
          <w:t>463,06</w:t>
        </w:r>
        <w:r w:rsidRPr="00D17D03">
          <w:rPr>
            <w:b w:val="0"/>
            <w:szCs w:val="22"/>
            <w:lang w:eastAsia="en-US" w:bidi="en-US"/>
          </w:rPr>
          <w:t xml:space="preserve"> га</w:t>
        </w:r>
      </w:smartTag>
      <w:r w:rsidRPr="00D17D03">
        <w:rPr>
          <w:b w:val="0"/>
          <w:szCs w:val="22"/>
          <w:lang w:eastAsia="en-US" w:bidi="en-US"/>
        </w:rPr>
        <w:t xml:space="preserve"> или </w:t>
      </w:r>
      <w:r w:rsidR="004F0DB8" w:rsidRPr="00D17D03">
        <w:rPr>
          <w:b w:val="0"/>
          <w:szCs w:val="22"/>
          <w:lang w:val="ru-RU" w:eastAsia="en-US" w:bidi="en-US"/>
        </w:rPr>
        <w:t>0</w:t>
      </w:r>
      <w:r w:rsidR="007664E6" w:rsidRPr="00D17D03">
        <w:rPr>
          <w:b w:val="0"/>
          <w:szCs w:val="22"/>
          <w:lang w:val="ru-RU" w:eastAsia="en-US" w:bidi="en-US"/>
        </w:rPr>
        <w:t>,19</w:t>
      </w:r>
      <w:r w:rsidRPr="00D17D03">
        <w:rPr>
          <w:b w:val="0"/>
          <w:szCs w:val="22"/>
          <w:lang w:eastAsia="en-US" w:bidi="en-US"/>
        </w:rPr>
        <w:t xml:space="preserve"> % от территории </w:t>
      </w:r>
      <w:r w:rsidR="00971672" w:rsidRPr="00D17D03">
        <w:rPr>
          <w:b w:val="0"/>
          <w:szCs w:val="22"/>
          <w:lang w:val="ru-RU" w:eastAsia="en-US" w:bidi="en-US"/>
        </w:rPr>
        <w:t>м</w:t>
      </w:r>
      <w:r w:rsidR="00971672" w:rsidRPr="00D17D03">
        <w:rPr>
          <w:b w:val="0"/>
          <w:szCs w:val="22"/>
          <w:lang w:val="ru-RU" w:eastAsia="en-US" w:bidi="en-US"/>
        </w:rPr>
        <w:t>у</w:t>
      </w:r>
      <w:r w:rsidR="00971672" w:rsidRPr="00D17D03">
        <w:rPr>
          <w:b w:val="0"/>
          <w:szCs w:val="22"/>
          <w:lang w:val="ru-RU" w:eastAsia="en-US" w:bidi="en-US"/>
        </w:rPr>
        <w:t>ниципального образования</w:t>
      </w:r>
      <w:r w:rsidRPr="00D17D03">
        <w:rPr>
          <w:b w:val="0"/>
          <w:szCs w:val="22"/>
          <w:lang w:eastAsia="en-US" w:bidi="en-US"/>
        </w:rPr>
        <w:t>.</w:t>
      </w:r>
    </w:p>
    <w:p w:rsidR="00890A20" w:rsidRPr="00D17D03" w:rsidRDefault="00890A20" w:rsidP="00635841">
      <w:pPr>
        <w:widowControl w:val="0"/>
        <w:spacing w:line="276" w:lineRule="auto"/>
        <w:ind w:firstLine="709"/>
        <w:jc w:val="both"/>
        <w:rPr>
          <w:b/>
          <w:szCs w:val="24"/>
          <w:lang w:eastAsia="en-US" w:bidi="en-US"/>
        </w:rPr>
      </w:pPr>
    </w:p>
    <w:p w:rsidR="00497635" w:rsidRPr="00D17D03" w:rsidRDefault="00AD0F22" w:rsidP="00635841">
      <w:pPr>
        <w:widowControl w:val="0"/>
        <w:spacing w:line="276" w:lineRule="auto"/>
        <w:ind w:firstLine="709"/>
        <w:jc w:val="both"/>
        <w:rPr>
          <w:b/>
          <w:szCs w:val="24"/>
          <w:lang w:eastAsia="en-US" w:bidi="en-US"/>
        </w:rPr>
      </w:pPr>
      <w:r w:rsidRPr="00D17D03">
        <w:rPr>
          <w:b/>
          <w:szCs w:val="24"/>
          <w:lang w:eastAsia="en-US" w:bidi="en-US"/>
        </w:rPr>
        <w:t>6.3. Социально-экономический потенциал</w:t>
      </w:r>
    </w:p>
    <w:p w:rsidR="00497635" w:rsidRPr="00D17D03" w:rsidRDefault="00497635" w:rsidP="00890A20">
      <w:pPr>
        <w:spacing w:line="276" w:lineRule="auto"/>
        <w:ind w:firstLine="709"/>
        <w:jc w:val="both"/>
        <w:rPr>
          <w:b/>
          <w:szCs w:val="24"/>
          <w:lang w:eastAsia="en-US" w:bidi="en-US"/>
        </w:rPr>
      </w:pPr>
    </w:p>
    <w:p w:rsidR="00F72AF1" w:rsidRPr="00D17D03" w:rsidRDefault="00F72AF1" w:rsidP="00F72AF1">
      <w:pPr>
        <w:widowControl w:val="0"/>
        <w:spacing w:line="276" w:lineRule="auto"/>
        <w:jc w:val="both"/>
        <w:rPr>
          <w:szCs w:val="24"/>
        </w:rPr>
      </w:pPr>
      <w:r w:rsidRPr="00D17D03">
        <w:rPr>
          <w:szCs w:val="24"/>
        </w:rPr>
        <w:t>Анализ социально-экономического положения МО «Сосновское» позволяет выявить ряд проблем, сдерживающих развитие поселения и требующих решения, как на местном, так и на р</w:t>
      </w:r>
      <w:r w:rsidRPr="00D17D03">
        <w:rPr>
          <w:szCs w:val="24"/>
        </w:rPr>
        <w:t>е</w:t>
      </w:r>
      <w:r w:rsidRPr="00D17D03">
        <w:rPr>
          <w:szCs w:val="24"/>
        </w:rPr>
        <w:t>гиональном уровне.</w:t>
      </w:r>
    </w:p>
    <w:p w:rsidR="00F72AF1" w:rsidRPr="00D17D03" w:rsidRDefault="00F72AF1" w:rsidP="00F72AF1">
      <w:pPr>
        <w:widowControl w:val="0"/>
        <w:spacing w:line="276" w:lineRule="auto"/>
        <w:jc w:val="both"/>
        <w:rPr>
          <w:szCs w:val="24"/>
        </w:rPr>
      </w:pPr>
      <w:r w:rsidRPr="00D17D03">
        <w:rPr>
          <w:szCs w:val="24"/>
        </w:rPr>
        <w:t>1. Недостаточный уровень ввода жилья (в расчете на 1 жителя), рост доли ветхого жилья.</w:t>
      </w:r>
    </w:p>
    <w:p w:rsidR="00F72AF1" w:rsidRPr="00D17D03" w:rsidRDefault="00F72AF1" w:rsidP="00F72AF1">
      <w:pPr>
        <w:widowControl w:val="0"/>
        <w:spacing w:line="276" w:lineRule="auto"/>
        <w:jc w:val="both"/>
        <w:rPr>
          <w:szCs w:val="24"/>
        </w:rPr>
      </w:pPr>
      <w:r w:rsidRPr="00D17D03">
        <w:rPr>
          <w:szCs w:val="24"/>
        </w:rPr>
        <w:t>2. Недостаточный уровень финансирования содержания и строительства дорог.</w:t>
      </w:r>
    </w:p>
    <w:p w:rsidR="00F72AF1" w:rsidRPr="00D17D03" w:rsidRDefault="00F72AF1" w:rsidP="00F72AF1">
      <w:pPr>
        <w:widowControl w:val="0"/>
        <w:spacing w:line="276" w:lineRule="auto"/>
        <w:jc w:val="both"/>
        <w:rPr>
          <w:szCs w:val="24"/>
        </w:rPr>
      </w:pPr>
      <w:r w:rsidRPr="00D17D03">
        <w:rPr>
          <w:szCs w:val="24"/>
        </w:rPr>
        <w:t>3. Значительная степень износа оборудования и сетей жилищно-коммунальной сф</w:t>
      </w:r>
      <w:r w:rsidRPr="00D17D03">
        <w:rPr>
          <w:szCs w:val="24"/>
        </w:rPr>
        <w:t>е</w:t>
      </w:r>
      <w:r w:rsidRPr="00D17D03">
        <w:rPr>
          <w:szCs w:val="24"/>
        </w:rPr>
        <w:t>ры.</w:t>
      </w:r>
    </w:p>
    <w:p w:rsidR="00F72AF1" w:rsidRPr="00D17D03" w:rsidRDefault="00F72AF1" w:rsidP="00F72AF1">
      <w:pPr>
        <w:widowControl w:val="0"/>
        <w:spacing w:line="276" w:lineRule="auto"/>
        <w:jc w:val="both"/>
        <w:rPr>
          <w:szCs w:val="24"/>
        </w:rPr>
      </w:pPr>
      <w:r w:rsidRPr="00D17D03">
        <w:rPr>
          <w:szCs w:val="24"/>
        </w:rPr>
        <w:t>4. Неблагоприятная демографическая ситуация, старение населения.</w:t>
      </w:r>
    </w:p>
    <w:p w:rsidR="00F72AF1" w:rsidRPr="00D17D03" w:rsidRDefault="00F72AF1" w:rsidP="00F72AF1">
      <w:pPr>
        <w:widowControl w:val="0"/>
        <w:spacing w:line="276" w:lineRule="auto"/>
        <w:jc w:val="both"/>
        <w:rPr>
          <w:szCs w:val="24"/>
        </w:rPr>
      </w:pPr>
      <w:r w:rsidRPr="00D17D03">
        <w:rPr>
          <w:szCs w:val="24"/>
        </w:rPr>
        <w:t>5. Большое количество зданий ОУ, нуждающихся в капитальном ремонте.</w:t>
      </w:r>
    </w:p>
    <w:p w:rsidR="00F72AF1" w:rsidRPr="00D17D03" w:rsidRDefault="00F72AF1" w:rsidP="00F72AF1">
      <w:pPr>
        <w:widowControl w:val="0"/>
        <w:spacing w:line="276" w:lineRule="auto"/>
        <w:jc w:val="both"/>
        <w:rPr>
          <w:szCs w:val="24"/>
        </w:rPr>
      </w:pPr>
      <w:r w:rsidRPr="00D17D03">
        <w:rPr>
          <w:szCs w:val="24"/>
        </w:rPr>
        <w:t>6. Несоответствие установленным нормативам материально-технической базы мед</w:t>
      </w:r>
      <w:r w:rsidRPr="00D17D03">
        <w:rPr>
          <w:szCs w:val="24"/>
        </w:rPr>
        <w:t>и</w:t>
      </w:r>
      <w:r w:rsidRPr="00D17D03">
        <w:rPr>
          <w:szCs w:val="24"/>
        </w:rPr>
        <w:t>цинских учреждений, дефицит кадров в здравоохранении.</w:t>
      </w:r>
    </w:p>
    <w:p w:rsidR="00F72AF1" w:rsidRPr="00D17D03" w:rsidRDefault="00F72AF1" w:rsidP="00F72AF1">
      <w:pPr>
        <w:widowControl w:val="0"/>
        <w:spacing w:line="276" w:lineRule="auto"/>
        <w:jc w:val="both"/>
        <w:rPr>
          <w:szCs w:val="24"/>
        </w:rPr>
      </w:pPr>
      <w:r w:rsidRPr="00D17D03">
        <w:rPr>
          <w:szCs w:val="24"/>
        </w:rPr>
        <w:t>7. Слабое развитие материальной базы сети учреждений культуры, недостаточно высокий квалификационный состав кадров в учреждениях культуры.</w:t>
      </w:r>
    </w:p>
    <w:p w:rsidR="00F72AF1" w:rsidRPr="00D17D03" w:rsidRDefault="00F72AF1" w:rsidP="00890A20">
      <w:pPr>
        <w:spacing w:line="276" w:lineRule="auto"/>
        <w:ind w:firstLine="709"/>
        <w:jc w:val="both"/>
        <w:rPr>
          <w:b/>
          <w:szCs w:val="24"/>
          <w:lang w:eastAsia="en-US" w:bidi="en-US"/>
        </w:rPr>
      </w:pPr>
    </w:p>
    <w:p w:rsidR="001B7187" w:rsidRPr="00D17D03" w:rsidRDefault="00AD0F22" w:rsidP="00890A20">
      <w:pPr>
        <w:spacing w:line="276" w:lineRule="auto"/>
        <w:ind w:firstLine="709"/>
        <w:jc w:val="both"/>
        <w:rPr>
          <w:b/>
          <w:szCs w:val="24"/>
          <w:lang w:eastAsia="en-US" w:bidi="en-US"/>
        </w:rPr>
      </w:pPr>
      <w:r w:rsidRPr="00D17D03">
        <w:rPr>
          <w:b/>
          <w:szCs w:val="24"/>
          <w:lang w:eastAsia="en-US" w:bidi="en-US"/>
        </w:rPr>
        <w:t>6.3.1. Население. Демографический потенциал. Трудовые ресурсы.</w:t>
      </w:r>
    </w:p>
    <w:p w:rsidR="001B7187" w:rsidRPr="00D17D03" w:rsidRDefault="001B7187" w:rsidP="00890A20">
      <w:pPr>
        <w:spacing w:line="276" w:lineRule="auto"/>
        <w:ind w:firstLine="709"/>
        <w:jc w:val="both"/>
        <w:rPr>
          <w:b/>
          <w:szCs w:val="24"/>
          <w:lang w:eastAsia="en-US" w:bidi="en-US"/>
        </w:rPr>
      </w:pPr>
    </w:p>
    <w:p w:rsidR="001B7187" w:rsidRPr="00D17D03" w:rsidRDefault="001B7187" w:rsidP="00890A20">
      <w:pPr>
        <w:spacing w:line="276" w:lineRule="auto"/>
        <w:ind w:firstLine="709"/>
        <w:jc w:val="both"/>
        <w:rPr>
          <w:b/>
          <w:szCs w:val="24"/>
          <w:lang w:eastAsia="en-US" w:bidi="en-US"/>
        </w:rPr>
      </w:pPr>
      <w:r w:rsidRPr="00D17D03">
        <w:t>Численность населения – важнейший базисный социально-экономический показатель, я</w:t>
      </w:r>
      <w:r w:rsidRPr="00D17D03">
        <w:t>в</w:t>
      </w:r>
      <w:r w:rsidRPr="00D17D03">
        <w:t>ляющийся основой для социально-экономической политики, планирования экон</w:t>
      </w:r>
      <w:r w:rsidRPr="00D17D03">
        <w:t>о</w:t>
      </w:r>
      <w:r w:rsidRPr="00D17D03">
        <w:t>мического роста, в значительной мере влияющий на устойчивость развития территории. Демографические проце</w:t>
      </w:r>
      <w:r w:rsidRPr="00D17D03">
        <w:t>с</w:t>
      </w:r>
      <w:r w:rsidRPr="00D17D03">
        <w:t xml:space="preserve">сы определяют характер воспроизводства населения, изменение его численности, состояние рынка труда. </w:t>
      </w:r>
    </w:p>
    <w:p w:rsidR="001B7187" w:rsidRPr="00D17D03" w:rsidRDefault="001B7187" w:rsidP="00890A20">
      <w:pPr>
        <w:spacing w:line="276" w:lineRule="auto"/>
        <w:ind w:firstLine="709"/>
        <w:jc w:val="both"/>
        <w:rPr>
          <w:b/>
          <w:szCs w:val="24"/>
          <w:lang w:eastAsia="en-US" w:bidi="en-US"/>
        </w:rPr>
      </w:pPr>
      <w:r w:rsidRPr="00D17D03">
        <w:rPr>
          <w:szCs w:val="24"/>
        </w:rPr>
        <w:t>Согласно данным администрации МО «</w:t>
      </w:r>
      <w:r w:rsidR="001B0716" w:rsidRPr="00D17D03">
        <w:rPr>
          <w:szCs w:val="24"/>
        </w:rPr>
        <w:t>Сосновское</w:t>
      </w:r>
      <w:r w:rsidRPr="00D17D03">
        <w:rPr>
          <w:szCs w:val="24"/>
        </w:rPr>
        <w:t>, численность населения сельского п</w:t>
      </w:r>
      <w:r w:rsidRPr="00D17D03">
        <w:rPr>
          <w:szCs w:val="24"/>
        </w:rPr>
        <w:t>о</w:t>
      </w:r>
      <w:r w:rsidRPr="00D17D03">
        <w:rPr>
          <w:szCs w:val="24"/>
        </w:rPr>
        <w:t xml:space="preserve">селения на 01.01.2014 г. составила </w:t>
      </w:r>
      <w:r w:rsidR="003104B5" w:rsidRPr="00D17D03">
        <w:rPr>
          <w:szCs w:val="24"/>
        </w:rPr>
        <w:t>1500</w:t>
      </w:r>
      <w:r w:rsidRPr="00D17D03">
        <w:rPr>
          <w:szCs w:val="24"/>
        </w:rPr>
        <w:t xml:space="preserve"> человек, что соответствует примерно </w:t>
      </w:r>
      <w:r w:rsidR="003104B5" w:rsidRPr="00D17D03">
        <w:rPr>
          <w:szCs w:val="24"/>
        </w:rPr>
        <w:t>7,8</w:t>
      </w:r>
      <w:r w:rsidRPr="00D17D03">
        <w:rPr>
          <w:szCs w:val="24"/>
        </w:rPr>
        <w:t xml:space="preserve"> % от общей чи</w:t>
      </w:r>
      <w:r w:rsidRPr="00D17D03">
        <w:rPr>
          <w:szCs w:val="24"/>
        </w:rPr>
        <w:t>с</w:t>
      </w:r>
      <w:r w:rsidRPr="00D17D03">
        <w:rPr>
          <w:szCs w:val="24"/>
        </w:rPr>
        <w:t xml:space="preserve">ленности населения </w:t>
      </w:r>
      <w:r w:rsidR="001B0716" w:rsidRPr="00D17D03">
        <w:rPr>
          <w:szCs w:val="24"/>
        </w:rPr>
        <w:t>Пинежского</w:t>
      </w:r>
      <w:r w:rsidRPr="00D17D03">
        <w:rPr>
          <w:szCs w:val="24"/>
        </w:rPr>
        <w:t xml:space="preserve"> муниципального района. Плотность населения </w:t>
      </w:r>
      <w:r w:rsidR="00BE2E28" w:rsidRPr="00D17D03">
        <w:rPr>
          <w:szCs w:val="24"/>
        </w:rPr>
        <w:t>0,001</w:t>
      </w:r>
      <w:r w:rsidRPr="00D17D03">
        <w:rPr>
          <w:szCs w:val="24"/>
        </w:rPr>
        <w:t xml:space="preserve"> чел /кв. км.</w:t>
      </w:r>
    </w:p>
    <w:p w:rsidR="001B7187" w:rsidRPr="00D17D03" w:rsidRDefault="001B7187" w:rsidP="00890A20">
      <w:pPr>
        <w:overflowPunct w:val="0"/>
        <w:autoSpaceDE w:val="0"/>
        <w:autoSpaceDN w:val="0"/>
        <w:adjustRightInd w:val="0"/>
        <w:spacing w:line="276" w:lineRule="auto"/>
        <w:ind w:firstLine="720"/>
        <w:jc w:val="center"/>
        <w:rPr>
          <w:b/>
        </w:rPr>
      </w:pPr>
    </w:p>
    <w:p w:rsidR="007664E6" w:rsidRPr="00D17D03" w:rsidRDefault="007664E6" w:rsidP="00890A20">
      <w:pPr>
        <w:overflowPunct w:val="0"/>
        <w:autoSpaceDE w:val="0"/>
        <w:autoSpaceDN w:val="0"/>
        <w:adjustRightInd w:val="0"/>
        <w:spacing w:line="276" w:lineRule="auto"/>
        <w:ind w:firstLine="720"/>
        <w:jc w:val="center"/>
        <w:rPr>
          <w:b/>
        </w:rPr>
      </w:pPr>
    </w:p>
    <w:p w:rsidR="007664E6" w:rsidRPr="00D17D03" w:rsidRDefault="007664E6" w:rsidP="00890A20">
      <w:pPr>
        <w:overflowPunct w:val="0"/>
        <w:autoSpaceDE w:val="0"/>
        <w:autoSpaceDN w:val="0"/>
        <w:adjustRightInd w:val="0"/>
        <w:spacing w:line="276" w:lineRule="auto"/>
        <w:ind w:firstLine="720"/>
        <w:jc w:val="center"/>
        <w:rPr>
          <w:b/>
        </w:rPr>
      </w:pPr>
    </w:p>
    <w:p w:rsidR="007664E6" w:rsidRPr="00D17D03" w:rsidRDefault="007664E6" w:rsidP="00890A20">
      <w:pPr>
        <w:overflowPunct w:val="0"/>
        <w:autoSpaceDE w:val="0"/>
        <w:autoSpaceDN w:val="0"/>
        <w:adjustRightInd w:val="0"/>
        <w:spacing w:line="276" w:lineRule="auto"/>
        <w:ind w:firstLine="720"/>
        <w:jc w:val="center"/>
        <w:rPr>
          <w:b/>
        </w:rPr>
      </w:pPr>
    </w:p>
    <w:p w:rsidR="007664E6" w:rsidRPr="00D17D03" w:rsidRDefault="007664E6" w:rsidP="00890A20">
      <w:pPr>
        <w:overflowPunct w:val="0"/>
        <w:autoSpaceDE w:val="0"/>
        <w:autoSpaceDN w:val="0"/>
        <w:adjustRightInd w:val="0"/>
        <w:spacing w:line="276" w:lineRule="auto"/>
        <w:ind w:firstLine="720"/>
        <w:jc w:val="center"/>
        <w:rPr>
          <w:b/>
        </w:rPr>
      </w:pPr>
    </w:p>
    <w:p w:rsidR="001B7187" w:rsidRPr="00D17D03" w:rsidRDefault="001B7187" w:rsidP="00890A20">
      <w:pPr>
        <w:overflowPunct w:val="0"/>
        <w:autoSpaceDE w:val="0"/>
        <w:autoSpaceDN w:val="0"/>
        <w:adjustRightInd w:val="0"/>
        <w:spacing w:line="276" w:lineRule="auto"/>
        <w:ind w:firstLine="720"/>
        <w:jc w:val="center"/>
        <w:rPr>
          <w:b/>
          <w:bCs/>
        </w:rPr>
      </w:pPr>
      <w:r w:rsidRPr="00D17D03">
        <w:rPr>
          <w:b/>
        </w:rPr>
        <w:lastRenderedPageBreak/>
        <w:t xml:space="preserve">Основные характеристики расселения </w:t>
      </w:r>
      <w:r w:rsidRPr="00D17D03">
        <w:rPr>
          <w:b/>
          <w:bCs/>
        </w:rPr>
        <w:t>МО «</w:t>
      </w:r>
      <w:r w:rsidR="001B0716" w:rsidRPr="00D17D03">
        <w:rPr>
          <w:b/>
          <w:bCs/>
        </w:rPr>
        <w:t>Сосновское</w:t>
      </w:r>
      <w:r w:rsidRPr="00D17D03">
        <w:rPr>
          <w:b/>
          <w:bCs/>
        </w:rPr>
        <w:t>»</w:t>
      </w:r>
    </w:p>
    <w:p w:rsidR="001B7187" w:rsidRPr="00D17D03" w:rsidRDefault="001B7187" w:rsidP="00890A20">
      <w:pPr>
        <w:overflowPunct w:val="0"/>
        <w:autoSpaceDE w:val="0"/>
        <w:autoSpaceDN w:val="0"/>
        <w:adjustRightInd w:val="0"/>
        <w:spacing w:line="276" w:lineRule="auto"/>
        <w:ind w:firstLine="720"/>
        <w:jc w:val="center"/>
        <w:rPr>
          <w:b/>
        </w:rPr>
      </w:pPr>
      <w:r w:rsidRPr="00D17D03">
        <w:rPr>
          <w:b/>
        </w:rPr>
        <w:t xml:space="preserve"> </w:t>
      </w:r>
    </w:p>
    <w:p w:rsidR="001B7187" w:rsidRPr="00D17D03" w:rsidRDefault="001B7187" w:rsidP="00890A20">
      <w:pPr>
        <w:overflowPunct w:val="0"/>
        <w:autoSpaceDE w:val="0"/>
        <w:autoSpaceDN w:val="0"/>
        <w:adjustRightInd w:val="0"/>
        <w:spacing w:line="276" w:lineRule="auto"/>
        <w:ind w:firstLine="720"/>
        <w:jc w:val="right"/>
      </w:pPr>
      <w:r w:rsidRPr="00D17D03">
        <w:t xml:space="preserve">Таблица 6.3.1.1. </w:t>
      </w:r>
    </w:p>
    <w:p w:rsidR="001B7187" w:rsidRPr="00D17D03" w:rsidRDefault="001B7187" w:rsidP="00890A20">
      <w:pPr>
        <w:overflowPunct w:val="0"/>
        <w:autoSpaceDE w:val="0"/>
        <w:autoSpaceDN w:val="0"/>
        <w:adjustRightInd w:val="0"/>
        <w:spacing w:line="276" w:lineRule="auto"/>
        <w:ind w:firstLine="720"/>
        <w:jc w:val="both"/>
        <w:rPr>
          <w:b/>
        </w:rPr>
      </w:pPr>
    </w:p>
    <w:tbl>
      <w:tblPr>
        <w:tblW w:w="494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21"/>
        <w:gridCol w:w="1850"/>
        <w:gridCol w:w="2060"/>
        <w:gridCol w:w="1416"/>
        <w:gridCol w:w="1707"/>
      </w:tblGrid>
      <w:tr w:rsidR="001B7187" w:rsidRPr="00D17D03">
        <w:tc>
          <w:tcPr>
            <w:tcW w:w="229"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 п/п</w:t>
            </w:r>
          </w:p>
        </w:tc>
        <w:tc>
          <w:tcPr>
            <w:tcW w:w="1334" w:type="pct"/>
            <w:vAlign w:val="center"/>
          </w:tcPr>
          <w:p w:rsidR="001B7187" w:rsidRPr="00D17D03" w:rsidRDefault="001B7187" w:rsidP="00890A20">
            <w:pPr>
              <w:spacing w:line="276" w:lineRule="auto"/>
              <w:ind w:firstLine="33"/>
              <w:jc w:val="center"/>
              <w:rPr>
                <w:rFonts w:eastAsia="Calibri"/>
                <w:b/>
                <w:szCs w:val="24"/>
              </w:rPr>
            </w:pPr>
            <w:r w:rsidRPr="00D17D03">
              <w:rPr>
                <w:rFonts w:eastAsia="Calibri"/>
                <w:b/>
                <w:szCs w:val="24"/>
              </w:rPr>
              <w:t>Сельское посел</w:t>
            </w:r>
            <w:r w:rsidRPr="00D17D03">
              <w:rPr>
                <w:rFonts w:eastAsia="Calibri"/>
                <w:b/>
                <w:szCs w:val="24"/>
              </w:rPr>
              <w:t>е</w:t>
            </w:r>
            <w:r w:rsidRPr="00D17D03">
              <w:rPr>
                <w:rFonts w:eastAsia="Calibri"/>
                <w:b/>
                <w:szCs w:val="24"/>
              </w:rPr>
              <w:t>ние</w:t>
            </w:r>
          </w:p>
        </w:tc>
        <w:tc>
          <w:tcPr>
            <w:tcW w:w="912"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Численность постоянного населения, чел.</w:t>
            </w:r>
          </w:p>
        </w:tc>
        <w:tc>
          <w:tcPr>
            <w:tcW w:w="982"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Площадь мун</w:t>
            </w:r>
            <w:r w:rsidRPr="00D17D03">
              <w:rPr>
                <w:rFonts w:eastAsia="Calibri"/>
                <w:b/>
                <w:szCs w:val="24"/>
              </w:rPr>
              <w:t>и</w:t>
            </w:r>
            <w:r w:rsidRPr="00D17D03">
              <w:rPr>
                <w:rFonts w:eastAsia="Calibri"/>
                <w:b/>
                <w:szCs w:val="24"/>
              </w:rPr>
              <w:t>ципального о</w:t>
            </w:r>
            <w:r w:rsidRPr="00D17D03">
              <w:rPr>
                <w:rFonts w:eastAsia="Calibri"/>
                <w:b/>
                <w:szCs w:val="24"/>
              </w:rPr>
              <w:t>б</w:t>
            </w:r>
            <w:r w:rsidRPr="00D17D03">
              <w:rPr>
                <w:rFonts w:eastAsia="Calibri"/>
                <w:b/>
                <w:szCs w:val="24"/>
              </w:rPr>
              <w:t>разования, тыс. кв. км</w:t>
            </w:r>
          </w:p>
        </w:tc>
        <w:tc>
          <w:tcPr>
            <w:tcW w:w="701"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Плотность н</w:t>
            </w:r>
            <w:r w:rsidRPr="00D17D03">
              <w:rPr>
                <w:rFonts w:eastAsia="Calibri"/>
                <w:b/>
                <w:szCs w:val="24"/>
              </w:rPr>
              <w:t>а</w:t>
            </w:r>
            <w:r w:rsidRPr="00D17D03">
              <w:rPr>
                <w:rFonts w:eastAsia="Calibri"/>
                <w:b/>
                <w:szCs w:val="24"/>
              </w:rPr>
              <w:t>селения чел./кв. км</w:t>
            </w:r>
          </w:p>
        </w:tc>
        <w:tc>
          <w:tcPr>
            <w:tcW w:w="842"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Количество н</w:t>
            </w:r>
            <w:r w:rsidRPr="00D17D03">
              <w:rPr>
                <w:rFonts w:eastAsia="Calibri"/>
                <w:b/>
                <w:szCs w:val="24"/>
              </w:rPr>
              <w:t>а</w:t>
            </w:r>
            <w:r w:rsidRPr="00D17D03">
              <w:rPr>
                <w:rFonts w:eastAsia="Calibri"/>
                <w:b/>
                <w:szCs w:val="24"/>
              </w:rPr>
              <w:t>селенных пун</w:t>
            </w:r>
            <w:r w:rsidRPr="00D17D03">
              <w:rPr>
                <w:rFonts w:eastAsia="Calibri"/>
                <w:b/>
                <w:szCs w:val="24"/>
              </w:rPr>
              <w:t>к</w:t>
            </w:r>
            <w:r w:rsidRPr="00D17D03">
              <w:rPr>
                <w:rFonts w:eastAsia="Calibri"/>
                <w:b/>
                <w:szCs w:val="24"/>
              </w:rPr>
              <w:t>тов</w:t>
            </w:r>
          </w:p>
        </w:tc>
      </w:tr>
      <w:tr w:rsidR="001B7187" w:rsidRPr="00D17D03">
        <w:tc>
          <w:tcPr>
            <w:tcW w:w="229"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1</w:t>
            </w:r>
          </w:p>
        </w:tc>
        <w:tc>
          <w:tcPr>
            <w:tcW w:w="1334" w:type="pct"/>
            <w:vAlign w:val="center"/>
          </w:tcPr>
          <w:p w:rsidR="001B7187" w:rsidRPr="00D17D03" w:rsidRDefault="001B7187" w:rsidP="00890A20">
            <w:pPr>
              <w:spacing w:line="276" w:lineRule="auto"/>
              <w:ind w:firstLine="33"/>
              <w:jc w:val="center"/>
              <w:rPr>
                <w:rFonts w:eastAsia="Calibri"/>
                <w:b/>
                <w:szCs w:val="24"/>
              </w:rPr>
            </w:pPr>
            <w:r w:rsidRPr="00D17D03">
              <w:rPr>
                <w:rFonts w:eastAsia="Calibri"/>
                <w:b/>
                <w:szCs w:val="24"/>
              </w:rPr>
              <w:t>2</w:t>
            </w:r>
          </w:p>
        </w:tc>
        <w:tc>
          <w:tcPr>
            <w:tcW w:w="912"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3</w:t>
            </w:r>
          </w:p>
        </w:tc>
        <w:tc>
          <w:tcPr>
            <w:tcW w:w="982"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4</w:t>
            </w:r>
          </w:p>
        </w:tc>
        <w:tc>
          <w:tcPr>
            <w:tcW w:w="701"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5</w:t>
            </w:r>
          </w:p>
        </w:tc>
        <w:tc>
          <w:tcPr>
            <w:tcW w:w="842" w:type="pct"/>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6</w:t>
            </w:r>
          </w:p>
        </w:tc>
      </w:tr>
      <w:tr w:rsidR="001B7187" w:rsidRPr="00D17D03">
        <w:tc>
          <w:tcPr>
            <w:tcW w:w="229" w:type="pct"/>
            <w:vAlign w:val="center"/>
          </w:tcPr>
          <w:p w:rsidR="001B7187" w:rsidRPr="00D17D03" w:rsidRDefault="001B7187" w:rsidP="00B105DE">
            <w:pPr>
              <w:numPr>
                <w:ilvl w:val="0"/>
                <w:numId w:val="34"/>
              </w:numPr>
              <w:spacing w:line="276" w:lineRule="auto"/>
              <w:ind w:firstLine="720"/>
              <w:jc w:val="both"/>
              <w:rPr>
                <w:rFonts w:eastAsia="Calibri"/>
                <w:szCs w:val="24"/>
              </w:rPr>
            </w:pPr>
          </w:p>
        </w:tc>
        <w:tc>
          <w:tcPr>
            <w:tcW w:w="1334" w:type="pct"/>
          </w:tcPr>
          <w:p w:rsidR="001B7187" w:rsidRPr="00D17D03" w:rsidRDefault="001B7187" w:rsidP="00890A20">
            <w:pPr>
              <w:spacing w:line="276" w:lineRule="auto"/>
              <w:ind w:firstLine="0"/>
              <w:jc w:val="both"/>
              <w:rPr>
                <w:rFonts w:eastAsia="Calibri"/>
                <w:szCs w:val="24"/>
              </w:rPr>
            </w:pPr>
            <w:r w:rsidRPr="00D17D03">
              <w:rPr>
                <w:rFonts w:eastAsia="Calibri"/>
                <w:bCs/>
                <w:szCs w:val="24"/>
              </w:rPr>
              <w:t>МО «</w:t>
            </w:r>
            <w:r w:rsidR="001B0716" w:rsidRPr="00D17D03">
              <w:rPr>
                <w:rFonts w:eastAsia="Calibri"/>
                <w:bCs/>
                <w:szCs w:val="24"/>
              </w:rPr>
              <w:t>Сосновское</w:t>
            </w:r>
            <w:r w:rsidRPr="00D17D03">
              <w:rPr>
                <w:rFonts w:eastAsia="Calibri"/>
                <w:bCs/>
                <w:szCs w:val="24"/>
              </w:rPr>
              <w:t>»</w:t>
            </w:r>
          </w:p>
        </w:tc>
        <w:tc>
          <w:tcPr>
            <w:tcW w:w="912" w:type="pct"/>
            <w:vAlign w:val="center"/>
          </w:tcPr>
          <w:p w:rsidR="001B7187" w:rsidRPr="00D17D03" w:rsidRDefault="003104B5" w:rsidP="00890A20">
            <w:pPr>
              <w:spacing w:line="276" w:lineRule="auto"/>
              <w:ind w:firstLine="0"/>
              <w:jc w:val="center"/>
              <w:rPr>
                <w:rFonts w:eastAsia="Calibri"/>
                <w:szCs w:val="24"/>
              </w:rPr>
            </w:pPr>
            <w:r w:rsidRPr="00D17D03">
              <w:rPr>
                <w:rFonts w:eastAsia="Calibri"/>
                <w:szCs w:val="24"/>
              </w:rPr>
              <w:t>1500</w:t>
            </w:r>
          </w:p>
        </w:tc>
        <w:tc>
          <w:tcPr>
            <w:tcW w:w="982" w:type="pct"/>
            <w:vAlign w:val="center"/>
          </w:tcPr>
          <w:p w:rsidR="001B7187" w:rsidRPr="00D17D03" w:rsidRDefault="003104B5" w:rsidP="003104B5">
            <w:pPr>
              <w:spacing w:line="276" w:lineRule="auto"/>
              <w:ind w:firstLine="0"/>
              <w:jc w:val="center"/>
              <w:rPr>
                <w:rFonts w:eastAsia="Calibri"/>
                <w:szCs w:val="24"/>
              </w:rPr>
            </w:pPr>
            <w:r w:rsidRPr="00D17D03">
              <w:rPr>
                <w:rFonts w:eastAsia="Calibri"/>
                <w:szCs w:val="24"/>
              </w:rPr>
              <w:t>249,482</w:t>
            </w:r>
          </w:p>
        </w:tc>
        <w:tc>
          <w:tcPr>
            <w:tcW w:w="701" w:type="pct"/>
            <w:vAlign w:val="center"/>
          </w:tcPr>
          <w:p w:rsidR="001B7187" w:rsidRPr="00D17D03" w:rsidRDefault="00BE2E28" w:rsidP="00890A20">
            <w:pPr>
              <w:spacing w:line="276" w:lineRule="auto"/>
              <w:ind w:firstLine="0"/>
              <w:jc w:val="center"/>
              <w:rPr>
                <w:rFonts w:eastAsia="Calibri"/>
                <w:szCs w:val="24"/>
              </w:rPr>
            </w:pPr>
            <w:r w:rsidRPr="00D17D03">
              <w:rPr>
                <w:szCs w:val="24"/>
              </w:rPr>
              <w:t>0,001</w:t>
            </w:r>
          </w:p>
        </w:tc>
        <w:tc>
          <w:tcPr>
            <w:tcW w:w="842" w:type="pct"/>
            <w:vAlign w:val="center"/>
          </w:tcPr>
          <w:p w:rsidR="001B7187" w:rsidRPr="00D17D03" w:rsidRDefault="00635841" w:rsidP="00890A20">
            <w:pPr>
              <w:spacing w:line="276" w:lineRule="auto"/>
              <w:ind w:firstLine="31"/>
              <w:jc w:val="center"/>
              <w:rPr>
                <w:rFonts w:eastAsia="Calibri"/>
                <w:szCs w:val="24"/>
              </w:rPr>
            </w:pPr>
            <w:r w:rsidRPr="00D17D03">
              <w:rPr>
                <w:rFonts w:eastAsia="Calibri"/>
                <w:szCs w:val="24"/>
              </w:rPr>
              <w:t>5</w:t>
            </w:r>
          </w:p>
        </w:tc>
      </w:tr>
    </w:tbl>
    <w:p w:rsidR="00452C1F" w:rsidRPr="00D17D03" w:rsidRDefault="00452C1F" w:rsidP="00890A20">
      <w:pPr>
        <w:shd w:val="clear" w:color="auto" w:fill="FFFFFF"/>
        <w:autoSpaceDE w:val="0"/>
        <w:autoSpaceDN w:val="0"/>
        <w:adjustRightInd w:val="0"/>
        <w:spacing w:line="276" w:lineRule="auto"/>
        <w:ind w:firstLine="720"/>
        <w:jc w:val="center"/>
        <w:rPr>
          <w:b/>
          <w:szCs w:val="24"/>
        </w:rPr>
      </w:pPr>
    </w:p>
    <w:p w:rsidR="001B7187" w:rsidRPr="00D17D03" w:rsidRDefault="001B7187" w:rsidP="00A31EAE">
      <w:pPr>
        <w:shd w:val="clear" w:color="auto" w:fill="FFFFFF"/>
        <w:autoSpaceDE w:val="0"/>
        <w:autoSpaceDN w:val="0"/>
        <w:adjustRightInd w:val="0"/>
        <w:spacing w:line="276" w:lineRule="auto"/>
        <w:ind w:firstLine="720"/>
        <w:jc w:val="center"/>
        <w:rPr>
          <w:b/>
          <w:szCs w:val="24"/>
        </w:rPr>
      </w:pPr>
      <w:r w:rsidRPr="00D17D03">
        <w:rPr>
          <w:b/>
          <w:szCs w:val="24"/>
        </w:rPr>
        <w:t>Численность населения по населенным пунктам МО «</w:t>
      </w:r>
      <w:r w:rsidR="001B0716" w:rsidRPr="00D17D03">
        <w:rPr>
          <w:b/>
          <w:szCs w:val="24"/>
        </w:rPr>
        <w:t>Сосновское</w:t>
      </w:r>
      <w:r w:rsidRPr="00D17D03">
        <w:rPr>
          <w:b/>
          <w:szCs w:val="24"/>
        </w:rPr>
        <w:t>»</w:t>
      </w:r>
    </w:p>
    <w:p w:rsidR="001B7187" w:rsidRPr="00D17D03" w:rsidRDefault="001B7187" w:rsidP="00A31EAE">
      <w:pPr>
        <w:spacing w:line="276" w:lineRule="auto"/>
        <w:ind w:firstLine="709"/>
        <w:jc w:val="both"/>
        <w:rPr>
          <w:szCs w:val="24"/>
          <w:lang w:eastAsia="en-US" w:bidi="en-US"/>
        </w:rPr>
      </w:pPr>
    </w:p>
    <w:p w:rsidR="001B7187" w:rsidRPr="00D17D03" w:rsidRDefault="001B7187" w:rsidP="00A31EAE">
      <w:pPr>
        <w:spacing w:line="276" w:lineRule="auto"/>
        <w:ind w:firstLine="709"/>
        <w:jc w:val="right"/>
        <w:rPr>
          <w:szCs w:val="24"/>
          <w:lang w:eastAsia="en-US" w:bidi="en-US"/>
        </w:rPr>
      </w:pPr>
      <w:r w:rsidRPr="00D17D03">
        <w:rPr>
          <w:szCs w:val="24"/>
          <w:lang w:eastAsia="en-US" w:bidi="en-US"/>
        </w:rPr>
        <w:t>Таблица 6.3.1.2.</w:t>
      </w:r>
    </w:p>
    <w:p w:rsidR="00452C1F" w:rsidRPr="00D17D03" w:rsidRDefault="00452C1F" w:rsidP="00A31EAE">
      <w:pPr>
        <w:spacing w:line="276" w:lineRule="auto"/>
        <w:ind w:firstLine="709"/>
        <w:jc w:val="right"/>
        <w:rPr>
          <w:szCs w:val="24"/>
          <w:lang w:eastAsia="en-US" w:bidi="en-US"/>
        </w:rPr>
      </w:pPr>
    </w:p>
    <w:tbl>
      <w:tblPr>
        <w:tblW w:w="10363" w:type="dxa"/>
        <w:tblInd w:w="93" w:type="dxa"/>
        <w:tblLook w:val="04A0" w:firstRow="1" w:lastRow="0" w:firstColumn="1" w:lastColumn="0" w:noHBand="0" w:noVBand="1"/>
      </w:tblPr>
      <w:tblGrid>
        <w:gridCol w:w="861"/>
        <w:gridCol w:w="1405"/>
        <w:gridCol w:w="2285"/>
        <w:gridCol w:w="4111"/>
        <w:gridCol w:w="1701"/>
      </w:tblGrid>
      <w:tr w:rsidR="00027DD0" w:rsidRPr="00D17D03">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7DD0" w:rsidRPr="00D17D03" w:rsidRDefault="00027DD0" w:rsidP="00027DD0">
            <w:pPr>
              <w:spacing w:line="240" w:lineRule="auto"/>
              <w:ind w:firstLine="0"/>
              <w:jc w:val="center"/>
              <w:rPr>
                <w:b/>
                <w:bCs/>
                <w:szCs w:val="24"/>
              </w:rPr>
            </w:pPr>
            <w:r w:rsidRPr="00D17D03">
              <w:rPr>
                <w:b/>
                <w:bCs/>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27DD0" w:rsidRPr="00D17D03" w:rsidRDefault="00027DD0" w:rsidP="00027DD0">
            <w:pPr>
              <w:spacing w:line="240" w:lineRule="auto"/>
              <w:ind w:firstLine="0"/>
              <w:jc w:val="center"/>
              <w:rPr>
                <w:b/>
                <w:bCs/>
                <w:szCs w:val="24"/>
              </w:rPr>
            </w:pPr>
            <w:r w:rsidRPr="00D17D03">
              <w:rPr>
                <w:b/>
                <w:bCs/>
                <w:szCs w:val="24"/>
              </w:rPr>
              <w:t>Статус НП</w:t>
            </w:r>
          </w:p>
        </w:tc>
        <w:tc>
          <w:tcPr>
            <w:tcW w:w="22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27DD0" w:rsidRPr="00D17D03" w:rsidRDefault="00027DD0" w:rsidP="00027DD0">
            <w:pPr>
              <w:spacing w:line="240" w:lineRule="auto"/>
              <w:ind w:firstLine="0"/>
              <w:jc w:val="center"/>
              <w:rPr>
                <w:b/>
                <w:bCs/>
                <w:szCs w:val="24"/>
              </w:rPr>
            </w:pPr>
            <w:r w:rsidRPr="00D17D03">
              <w:rPr>
                <w:b/>
                <w:bCs/>
                <w:szCs w:val="24"/>
              </w:rPr>
              <w:t>Название НП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7DD0" w:rsidRPr="00D17D03" w:rsidRDefault="00027DD0" w:rsidP="00027DD0">
            <w:pPr>
              <w:spacing w:line="240" w:lineRule="auto"/>
              <w:ind w:firstLine="0"/>
              <w:jc w:val="center"/>
              <w:rPr>
                <w:b/>
                <w:bCs/>
                <w:szCs w:val="24"/>
              </w:rPr>
            </w:pPr>
            <w:r w:rsidRPr="00D17D03">
              <w:rPr>
                <w:b/>
                <w:bCs/>
                <w:szCs w:val="24"/>
              </w:rPr>
              <w:t>Численность населения, чел.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27DD0" w:rsidRPr="00D17D03" w:rsidRDefault="00027DD0" w:rsidP="00027DD0">
            <w:pPr>
              <w:spacing w:line="240" w:lineRule="auto"/>
              <w:ind w:firstLine="0"/>
              <w:jc w:val="center"/>
              <w:rPr>
                <w:b/>
                <w:bCs/>
                <w:szCs w:val="24"/>
              </w:rPr>
            </w:pPr>
            <w:r w:rsidRPr="00D17D03">
              <w:rPr>
                <w:b/>
                <w:bCs/>
                <w:szCs w:val="24"/>
              </w:rPr>
              <w:t>Площадь, га</w:t>
            </w:r>
          </w:p>
        </w:tc>
      </w:tr>
      <w:tr w:rsidR="00027DD0" w:rsidRPr="00D17D03">
        <w:trPr>
          <w:trHeight w:val="315"/>
        </w:trPr>
        <w:tc>
          <w:tcPr>
            <w:tcW w:w="0" w:type="auto"/>
            <w:vMerge/>
            <w:tcBorders>
              <w:top w:val="single" w:sz="4" w:space="0" w:color="auto"/>
              <w:left w:val="single" w:sz="4" w:space="0" w:color="auto"/>
              <w:bottom w:val="single" w:sz="4" w:space="0" w:color="auto"/>
              <w:right w:val="single" w:sz="4" w:space="0" w:color="auto"/>
            </w:tcBorders>
            <w:vAlign w:val="center"/>
          </w:tcPr>
          <w:p w:rsidR="00027DD0" w:rsidRPr="00D17D03" w:rsidRDefault="00027DD0" w:rsidP="00027DD0">
            <w:pPr>
              <w:spacing w:line="240" w:lineRule="auto"/>
              <w:ind w:firstLine="0"/>
              <w:rPr>
                <w:b/>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7DD0" w:rsidRPr="00D17D03" w:rsidRDefault="00027DD0" w:rsidP="00027DD0">
            <w:pPr>
              <w:spacing w:line="240" w:lineRule="auto"/>
              <w:ind w:firstLine="0"/>
              <w:rPr>
                <w:b/>
                <w:bCs/>
                <w:szCs w:val="24"/>
              </w:rPr>
            </w:pPr>
          </w:p>
        </w:tc>
        <w:tc>
          <w:tcPr>
            <w:tcW w:w="2285" w:type="dxa"/>
            <w:vMerge/>
            <w:tcBorders>
              <w:top w:val="single" w:sz="4" w:space="0" w:color="auto"/>
              <w:left w:val="single" w:sz="4" w:space="0" w:color="auto"/>
              <w:bottom w:val="single" w:sz="4" w:space="0" w:color="auto"/>
              <w:right w:val="single" w:sz="4" w:space="0" w:color="auto"/>
            </w:tcBorders>
            <w:vAlign w:val="center"/>
          </w:tcPr>
          <w:p w:rsidR="00027DD0" w:rsidRPr="00D17D03" w:rsidRDefault="00027DD0" w:rsidP="00027DD0">
            <w:pPr>
              <w:spacing w:line="240" w:lineRule="auto"/>
              <w:ind w:firstLine="0"/>
              <w:rPr>
                <w:b/>
                <w:bCs/>
                <w:szCs w:val="24"/>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027DD0" w:rsidRPr="00D17D03" w:rsidRDefault="00027DD0" w:rsidP="00027DD0">
            <w:pPr>
              <w:spacing w:line="240" w:lineRule="auto"/>
              <w:ind w:firstLine="0"/>
              <w:rPr>
                <w:b/>
                <w:bCs/>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27DD0" w:rsidRPr="00D17D03" w:rsidRDefault="00027DD0" w:rsidP="00027DD0">
            <w:pPr>
              <w:spacing w:line="240" w:lineRule="auto"/>
              <w:ind w:firstLine="0"/>
              <w:rPr>
                <w:b/>
                <w:bCs/>
                <w:szCs w:val="24"/>
              </w:rPr>
            </w:pP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027DD0">
            <w:pPr>
              <w:spacing w:line="240" w:lineRule="auto"/>
              <w:ind w:firstLine="0"/>
              <w:rPr>
                <w:szCs w:val="24"/>
              </w:rPr>
            </w:pPr>
            <w:r w:rsidRPr="00D17D03">
              <w:rPr>
                <w:szCs w:val="24"/>
              </w:rPr>
              <w:t>1.</w:t>
            </w:r>
          </w:p>
        </w:tc>
        <w:tc>
          <w:tcPr>
            <w:tcW w:w="0" w:type="auto"/>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поселок</w:t>
            </w:r>
          </w:p>
        </w:tc>
        <w:tc>
          <w:tcPr>
            <w:tcW w:w="2285"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Сосновка</w:t>
            </w:r>
          </w:p>
        </w:tc>
        <w:tc>
          <w:tcPr>
            <w:tcW w:w="4111"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jc w:val="center"/>
              <w:rPr>
                <w:szCs w:val="24"/>
              </w:rPr>
            </w:pPr>
            <w:r w:rsidRPr="00D17D03">
              <w:rPr>
                <w:szCs w:val="24"/>
              </w:rPr>
              <w:t>797</w:t>
            </w:r>
          </w:p>
        </w:tc>
        <w:tc>
          <w:tcPr>
            <w:tcW w:w="1701" w:type="dxa"/>
            <w:tcBorders>
              <w:top w:val="nil"/>
              <w:left w:val="nil"/>
              <w:bottom w:val="single" w:sz="4" w:space="0" w:color="auto"/>
              <w:right w:val="single" w:sz="4" w:space="0" w:color="auto"/>
            </w:tcBorders>
            <w:shd w:val="clear" w:color="auto" w:fill="auto"/>
            <w:noWrap/>
            <w:vAlign w:val="bottom"/>
          </w:tcPr>
          <w:p w:rsidR="004B04B1" w:rsidRPr="00D17D03" w:rsidRDefault="004B04B1" w:rsidP="004B04B1">
            <w:pPr>
              <w:spacing w:line="276" w:lineRule="auto"/>
              <w:ind w:firstLine="34"/>
              <w:jc w:val="center"/>
              <w:rPr>
                <w:szCs w:val="24"/>
              </w:rPr>
            </w:pPr>
            <w:r w:rsidRPr="00D17D03">
              <w:t>137,40</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027DD0">
            <w:pPr>
              <w:spacing w:line="240" w:lineRule="auto"/>
              <w:ind w:firstLine="0"/>
              <w:rPr>
                <w:szCs w:val="24"/>
              </w:rPr>
            </w:pPr>
            <w:r w:rsidRPr="00D17D03">
              <w:rPr>
                <w:szCs w:val="24"/>
              </w:rPr>
              <w:t>2.</w:t>
            </w:r>
          </w:p>
        </w:tc>
        <w:tc>
          <w:tcPr>
            <w:tcW w:w="0" w:type="auto"/>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поселок</w:t>
            </w:r>
          </w:p>
        </w:tc>
        <w:tc>
          <w:tcPr>
            <w:tcW w:w="2285"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Кулосега</w:t>
            </w:r>
          </w:p>
        </w:tc>
        <w:tc>
          <w:tcPr>
            <w:tcW w:w="4111"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jc w:val="center"/>
              <w:rPr>
                <w:szCs w:val="24"/>
              </w:rPr>
            </w:pPr>
            <w:r w:rsidRPr="00D17D03">
              <w:rPr>
                <w:szCs w:val="24"/>
              </w:rPr>
              <w:t>198</w:t>
            </w:r>
          </w:p>
        </w:tc>
        <w:tc>
          <w:tcPr>
            <w:tcW w:w="1701" w:type="dxa"/>
            <w:tcBorders>
              <w:top w:val="nil"/>
              <w:left w:val="nil"/>
              <w:bottom w:val="single" w:sz="4" w:space="0" w:color="auto"/>
              <w:right w:val="single" w:sz="4" w:space="0" w:color="auto"/>
            </w:tcBorders>
            <w:shd w:val="clear" w:color="auto" w:fill="auto"/>
            <w:noWrap/>
            <w:vAlign w:val="bottom"/>
          </w:tcPr>
          <w:p w:rsidR="004B04B1" w:rsidRPr="00D17D03" w:rsidRDefault="004B04B1" w:rsidP="004B04B1">
            <w:pPr>
              <w:spacing w:line="276" w:lineRule="auto"/>
              <w:ind w:firstLine="34"/>
              <w:jc w:val="center"/>
              <w:rPr>
                <w:szCs w:val="24"/>
              </w:rPr>
            </w:pPr>
            <w:r w:rsidRPr="00D17D03">
              <w:t>76,75</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027DD0">
            <w:pPr>
              <w:spacing w:line="240" w:lineRule="auto"/>
              <w:ind w:firstLine="0"/>
              <w:rPr>
                <w:szCs w:val="24"/>
              </w:rPr>
            </w:pPr>
            <w:r w:rsidRPr="00D17D03">
              <w:rPr>
                <w:szCs w:val="24"/>
              </w:rPr>
              <w:t>3.</w:t>
            </w:r>
          </w:p>
        </w:tc>
        <w:tc>
          <w:tcPr>
            <w:tcW w:w="0" w:type="auto"/>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поселок</w:t>
            </w:r>
          </w:p>
        </w:tc>
        <w:tc>
          <w:tcPr>
            <w:tcW w:w="2285"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Мамониха</w:t>
            </w:r>
          </w:p>
        </w:tc>
        <w:tc>
          <w:tcPr>
            <w:tcW w:w="4111"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jc w:val="center"/>
              <w:rPr>
                <w:szCs w:val="24"/>
              </w:rPr>
            </w:pPr>
            <w:r w:rsidRPr="00D17D03">
              <w:rPr>
                <w:szCs w:val="24"/>
              </w:rPr>
              <w:t>310</w:t>
            </w:r>
          </w:p>
        </w:tc>
        <w:tc>
          <w:tcPr>
            <w:tcW w:w="1701" w:type="dxa"/>
            <w:tcBorders>
              <w:top w:val="nil"/>
              <w:left w:val="nil"/>
              <w:bottom w:val="single" w:sz="4" w:space="0" w:color="auto"/>
              <w:right w:val="single" w:sz="4" w:space="0" w:color="auto"/>
            </w:tcBorders>
            <w:shd w:val="clear" w:color="auto" w:fill="auto"/>
            <w:noWrap/>
            <w:vAlign w:val="bottom"/>
          </w:tcPr>
          <w:p w:rsidR="004B04B1" w:rsidRPr="00D17D03" w:rsidRDefault="004B04B1" w:rsidP="004B04B1">
            <w:pPr>
              <w:spacing w:line="276" w:lineRule="auto"/>
              <w:ind w:firstLine="34"/>
              <w:jc w:val="center"/>
              <w:rPr>
                <w:szCs w:val="24"/>
              </w:rPr>
            </w:pPr>
            <w:r w:rsidRPr="00D17D03">
              <w:t>126,95</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027DD0">
            <w:pPr>
              <w:spacing w:line="240" w:lineRule="auto"/>
              <w:ind w:firstLine="0"/>
              <w:rPr>
                <w:szCs w:val="24"/>
              </w:rPr>
            </w:pPr>
            <w:r w:rsidRPr="00D17D03">
              <w:rPr>
                <w:szCs w:val="24"/>
              </w:rPr>
              <w:t>4.</w:t>
            </w:r>
          </w:p>
        </w:tc>
        <w:tc>
          <w:tcPr>
            <w:tcW w:w="0" w:type="auto"/>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деревня</w:t>
            </w:r>
          </w:p>
        </w:tc>
        <w:tc>
          <w:tcPr>
            <w:tcW w:w="2285"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Сульца</w:t>
            </w:r>
          </w:p>
        </w:tc>
        <w:tc>
          <w:tcPr>
            <w:tcW w:w="4111"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jc w:val="center"/>
              <w:rPr>
                <w:szCs w:val="24"/>
              </w:rPr>
            </w:pPr>
            <w:r w:rsidRPr="00D17D03">
              <w:rPr>
                <w:szCs w:val="24"/>
              </w:rPr>
              <w:t>189</w:t>
            </w:r>
          </w:p>
        </w:tc>
        <w:tc>
          <w:tcPr>
            <w:tcW w:w="1701" w:type="dxa"/>
            <w:tcBorders>
              <w:top w:val="nil"/>
              <w:left w:val="nil"/>
              <w:bottom w:val="single" w:sz="4" w:space="0" w:color="auto"/>
              <w:right w:val="single" w:sz="4" w:space="0" w:color="auto"/>
            </w:tcBorders>
            <w:shd w:val="clear" w:color="auto" w:fill="auto"/>
            <w:noWrap/>
            <w:vAlign w:val="bottom"/>
          </w:tcPr>
          <w:p w:rsidR="004B04B1" w:rsidRPr="00D17D03" w:rsidRDefault="004B04B1" w:rsidP="004B04B1">
            <w:pPr>
              <w:spacing w:line="276" w:lineRule="auto"/>
              <w:ind w:firstLine="34"/>
              <w:jc w:val="center"/>
              <w:rPr>
                <w:szCs w:val="24"/>
              </w:rPr>
            </w:pPr>
            <w:r w:rsidRPr="00D17D03">
              <w:t>48,35</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027DD0">
            <w:pPr>
              <w:spacing w:line="240" w:lineRule="auto"/>
              <w:ind w:firstLine="0"/>
              <w:rPr>
                <w:szCs w:val="24"/>
              </w:rPr>
            </w:pPr>
            <w:r w:rsidRPr="00D17D03">
              <w:rPr>
                <w:szCs w:val="24"/>
              </w:rPr>
              <w:t>5.</w:t>
            </w:r>
          </w:p>
        </w:tc>
        <w:tc>
          <w:tcPr>
            <w:tcW w:w="0" w:type="auto"/>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деревня</w:t>
            </w:r>
          </w:p>
        </w:tc>
        <w:tc>
          <w:tcPr>
            <w:tcW w:w="2285"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szCs w:val="24"/>
              </w:rPr>
            </w:pPr>
            <w:r w:rsidRPr="00D17D03">
              <w:rPr>
                <w:szCs w:val="24"/>
              </w:rPr>
              <w:t>Шиднема</w:t>
            </w:r>
          </w:p>
        </w:tc>
        <w:tc>
          <w:tcPr>
            <w:tcW w:w="4111" w:type="dxa"/>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jc w:val="center"/>
              <w:rPr>
                <w:szCs w:val="24"/>
              </w:rPr>
            </w:pPr>
            <w:r w:rsidRPr="00D17D03">
              <w:rPr>
                <w:szCs w:val="24"/>
              </w:rPr>
              <w:t>6</w:t>
            </w:r>
          </w:p>
        </w:tc>
        <w:tc>
          <w:tcPr>
            <w:tcW w:w="1701" w:type="dxa"/>
            <w:tcBorders>
              <w:top w:val="nil"/>
              <w:left w:val="nil"/>
              <w:bottom w:val="single" w:sz="4" w:space="0" w:color="auto"/>
              <w:right w:val="single" w:sz="4" w:space="0" w:color="auto"/>
            </w:tcBorders>
            <w:shd w:val="clear" w:color="auto" w:fill="auto"/>
            <w:noWrap/>
            <w:vAlign w:val="bottom"/>
          </w:tcPr>
          <w:p w:rsidR="004B04B1" w:rsidRPr="00D17D03" w:rsidRDefault="004B04B1" w:rsidP="004B04B1">
            <w:pPr>
              <w:spacing w:line="276" w:lineRule="auto"/>
              <w:ind w:firstLine="34"/>
              <w:jc w:val="center"/>
              <w:rPr>
                <w:szCs w:val="24"/>
              </w:rPr>
            </w:pPr>
            <w:r w:rsidRPr="00D17D03">
              <w:t>25,72</w:t>
            </w:r>
          </w:p>
        </w:tc>
      </w:tr>
      <w:tr w:rsidR="004B04B1"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B04B1" w:rsidRPr="00D17D03" w:rsidRDefault="004B04B1" w:rsidP="00027DD0">
            <w:pPr>
              <w:spacing w:line="240" w:lineRule="auto"/>
              <w:ind w:firstLine="0"/>
              <w:rPr>
                <w:szCs w:val="24"/>
              </w:rPr>
            </w:pPr>
            <w:r w:rsidRPr="00D17D03">
              <w:rPr>
                <w:szCs w:val="24"/>
              </w:rPr>
              <w:t> </w:t>
            </w:r>
          </w:p>
        </w:tc>
        <w:tc>
          <w:tcPr>
            <w:tcW w:w="0" w:type="auto"/>
            <w:tcBorders>
              <w:top w:val="nil"/>
              <w:left w:val="nil"/>
              <w:bottom w:val="single" w:sz="4" w:space="0" w:color="auto"/>
              <w:right w:val="single" w:sz="4" w:space="0" w:color="auto"/>
            </w:tcBorders>
            <w:shd w:val="clear" w:color="auto" w:fill="auto"/>
            <w:noWrap/>
            <w:vAlign w:val="bottom"/>
          </w:tcPr>
          <w:p w:rsidR="004B04B1" w:rsidRPr="00D17D03" w:rsidRDefault="004B04B1" w:rsidP="00027DD0">
            <w:pPr>
              <w:spacing w:line="240" w:lineRule="auto"/>
              <w:ind w:firstLine="0"/>
              <w:rPr>
                <w:rFonts w:ascii="Calibri" w:hAnsi="Calibri"/>
                <w:sz w:val="20"/>
              </w:rPr>
            </w:pPr>
            <w:r w:rsidRPr="00D17D03">
              <w:rPr>
                <w:rFonts w:ascii="Calibri" w:hAnsi="Calibri"/>
                <w:sz w:val="20"/>
              </w:rPr>
              <w:t> </w:t>
            </w:r>
          </w:p>
        </w:tc>
        <w:tc>
          <w:tcPr>
            <w:tcW w:w="2285" w:type="dxa"/>
            <w:tcBorders>
              <w:top w:val="nil"/>
              <w:left w:val="nil"/>
              <w:bottom w:val="single" w:sz="4" w:space="0" w:color="auto"/>
              <w:right w:val="single" w:sz="4" w:space="0" w:color="auto"/>
            </w:tcBorders>
            <w:shd w:val="clear" w:color="auto" w:fill="auto"/>
            <w:noWrap/>
            <w:vAlign w:val="center"/>
          </w:tcPr>
          <w:p w:rsidR="004B04B1" w:rsidRPr="00D17D03" w:rsidRDefault="004B04B1" w:rsidP="00027DD0">
            <w:pPr>
              <w:spacing w:line="240" w:lineRule="auto"/>
              <w:ind w:firstLine="0"/>
              <w:rPr>
                <w:b/>
                <w:bCs/>
                <w:szCs w:val="24"/>
              </w:rPr>
            </w:pPr>
            <w:r w:rsidRPr="00D17D03">
              <w:rPr>
                <w:b/>
                <w:bCs/>
                <w:szCs w:val="24"/>
              </w:rPr>
              <w:t>Всего:</w:t>
            </w:r>
          </w:p>
        </w:tc>
        <w:tc>
          <w:tcPr>
            <w:tcW w:w="4111" w:type="dxa"/>
            <w:tcBorders>
              <w:top w:val="nil"/>
              <w:left w:val="nil"/>
              <w:bottom w:val="single" w:sz="4" w:space="0" w:color="auto"/>
              <w:right w:val="single" w:sz="4" w:space="0" w:color="auto"/>
            </w:tcBorders>
            <w:shd w:val="clear" w:color="auto" w:fill="auto"/>
            <w:noWrap/>
            <w:vAlign w:val="center"/>
          </w:tcPr>
          <w:p w:rsidR="004B04B1" w:rsidRPr="00D17D03" w:rsidRDefault="004B04B1" w:rsidP="00027DD0">
            <w:pPr>
              <w:spacing w:line="240" w:lineRule="auto"/>
              <w:ind w:firstLine="0"/>
              <w:jc w:val="center"/>
              <w:rPr>
                <w:b/>
                <w:bCs/>
                <w:szCs w:val="24"/>
              </w:rPr>
            </w:pPr>
            <w:r w:rsidRPr="00D17D03">
              <w:rPr>
                <w:b/>
                <w:bCs/>
                <w:szCs w:val="24"/>
              </w:rPr>
              <w:t>1500</w:t>
            </w:r>
          </w:p>
        </w:tc>
        <w:tc>
          <w:tcPr>
            <w:tcW w:w="1701" w:type="dxa"/>
            <w:tcBorders>
              <w:top w:val="nil"/>
              <w:left w:val="nil"/>
              <w:bottom w:val="single" w:sz="4" w:space="0" w:color="auto"/>
              <w:right w:val="single" w:sz="4" w:space="0" w:color="auto"/>
            </w:tcBorders>
            <w:shd w:val="clear" w:color="auto" w:fill="auto"/>
            <w:noWrap/>
            <w:vAlign w:val="center"/>
          </w:tcPr>
          <w:p w:rsidR="004B04B1" w:rsidRPr="00D17D03" w:rsidRDefault="004B04B1" w:rsidP="004B04B1">
            <w:pPr>
              <w:spacing w:line="276" w:lineRule="auto"/>
              <w:ind w:firstLine="34"/>
              <w:jc w:val="center"/>
              <w:rPr>
                <w:b/>
                <w:bCs/>
                <w:szCs w:val="24"/>
              </w:rPr>
            </w:pPr>
            <w:r w:rsidRPr="00D17D03">
              <w:rPr>
                <w:b/>
                <w:bCs/>
              </w:rPr>
              <w:t>415,17</w:t>
            </w:r>
          </w:p>
        </w:tc>
      </w:tr>
    </w:tbl>
    <w:p w:rsidR="001B7187" w:rsidRPr="00D17D03" w:rsidRDefault="001B7187" w:rsidP="00A31EAE">
      <w:pPr>
        <w:spacing w:line="276" w:lineRule="auto"/>
        <w:ind w:firstLine="709"/>
        <w:jc w:val="both"/>
        <w:rPr>
          <w:szCs w:val="24"/>
          <w:lang w:eastAsia="en-US" w:bidi="en-US"/>
        </w:rPr>
      </w:pPr>
    </w:p>
    <w:p w:rsidR="00CF1DBD" w:rsidRPr="00D17D03" w:rsidRDefault="00452C1F" w:rsidP="00A31EAE">
      <w:pPr>
        <w:shd w:val="clear" w:color="auto" w:fill="FFFFFF"/>
        <w:autoSpaceDE w:val="0"/>
        <w:autoSpaceDN w:val="0"/>
        <w:adjustRightInd w:val="0"/>
        <w:spacing w:line="276" w:lineRule="auto"/>
        <w:ind w:firstLine="720"/>
        <w:jc w:val="center"/>
        <w:rPr>
          <w:b/>
          <w:szCs w:val="24"/>
          <w:lang w:eastAsia="en-US" w:bidi="en-US"/>
        </w:rPr>
      </w:pPr>
      <w:r w:rsidRPr="00D17D03">
        <w:rPr>
          <w:b/>
          <w:szCs w:val="24"/>
          <w:lang w:eastAsia="en-US" w:bidi="en-US"/>
        </w:rPr>
        <w:t>Структура численности населения в разрезе населенных пунктов</w:t>
      </w:r>
      <w:r w:rsidR="00CF1DBD" w:rsidRPr="00D17D03">
        <w:rPr>
          <w:b/>
          <w:szCs w:val="24"/>
          <w:lang w:eastAsia="en-US" w:bidi="en-US"/>
        </w:rPr>
        <w:t xml:space="preserve"> </w:t>
      </w:r>
    </w:p>
    <w:p w:rsidR="00452C1F" w:rsidRPr="00D17D03" w:rsidRDefault="00CF1DBD" w:rsidP="00A31EAE">
      <w:pPr>
        <w:shd w:val="clear" w:color="auto" w:fill="FFFFFF"/>
        <w:autoSpaceDE w:val="0"/>
        <w:autoSpaceDN w:val="0"/>
        <w:adjustRightInd w:val="0"/>
        <w:spacing w:line="276" w:lineRule="auto"/>
        <w:ind w:firstLine="720"/>
        <w:jc w:val="center"/>
        <w:rPr>
          <w:b/>
          <w:szCs w:val="24"/>
        </w:rPr>
      </w:pPr>
      <w:r w:rsidRPr="00D17D03">
        <w:rPr>
          <w:b/>
          <w:szCs w:val="24"/>
        </w:rPr>
        <w:t xml:space="preserve">МО «Сосновское» </w:t>
      </w:r>
      <w:r w:rsidRPr="00D17D03">
        <w:rPr>
          <w:b/>
          <w:szCs w:val="24"/>
          <w:lang w:eastAsia="en-US" w:bidi="en-US"/>
        </w:rPr>
        <w:t xml:space="preserve"> (%)</w:t>
      </w:r>
    </w:p>
    <w:p w:rsidR="00941E46" w:rsidRPr="00D17D03" w:rsidRDefault="00941E46" w:rsidP="00A31EAE">
      <w:pPr>
        <w:spacing w:line="276" w:lineRule="auto"/>
        <w:ind w:firstLine="709"/>
        <w:jc w:val="center"/>
        <w:rPr>
          <w:b/>
          <w:szCs w:val="24"/>
          <w:lang w:eastAsia="en-US" w:bidi="en-US"/>
        </w:rPr>
      </w:pPr>
    </w:p>
    <w:p w:rsidR="00452C1F" w:rsidRPr="00D17D03" w:rsidRDefault="00E278B2" w:rsidP="00941E46">
      <w:pPr>
        <w:spacing w:line="276" w:lineRule="auto"/>
        <w:ind w:firstLine="709"/>
        <w:jc w:val="center"/>
        <w:rPr>
          <w:szCs w:val="24"/>
          <w:lang w:eastAsia="en-US" w:bidi="en-US"/>
        </w:rPr>
      </w:pPr>
      <w:r>
        <w:rPr>
          <w:noProof/>
        </w:rPr>
        <w:drawing>
          <wp:inline distT="0" distB="0" distL="0" distR="0">
            <wp:extent cx="4581525" cy="2752725"/>
            <wp:effectExtent l="0" t="0" r="0" b="0"/>
            <wp:docPr id="1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1E46" w:rsidRPr="00D17D03" w:rsidRDefault="00941E46" w:rsidP="00890A20">
      <w:pPr>
        <w:spacing w:line="276" w:lineRule="auto"/>
        <w:ind w:firstLine="709"/>
        <w:jc w:val="both"/>
        <w:rPr>
          <w:szCs w:val="24"/>
          <w:lang w:eastAsia="en-US" w:bidi="en-US"/>
        </w:rPr>
      </w:pPr>
    </w:p>
    <w:p w:rsidR="001B7187" w:rsidRPr="00D17D03" w:rsidRDefault="001B7187" w:rsidP="00890A20">
      <w:pPr>
        <w:spacing w:line="276" w:lineRule="auto"/>
        <w:ind w:firstLine="709"/>
        <w:jc w:val="both"/>
        <w:rPr>
          <w:szCs w:val="24"/>
          <w:lang w:eastAsia="en-US" w:bidi="en-US"/>
        </w:rPr>
      </w:pPr>
      <w:r w:rsidRPr="00D17D03">
        <w:rPr>
          <w:szCs w:val="24"/>
          <w:lang w:eastAsia="en-US" w:bidi="en-US"/>
        </w:rPr>
        <w:t xml:space="preserve">Все населенные пункты имеют различную численность населения. </w:t>
      </w:r>
      <w:r w:rsidR="004013E5" w:rsidRPr="00D17D03">
        <w:rPr>
          <w:szCs w:val="24"/>
          <w:lang w:eastAsia="en-US" w:bidi="en-US"/>
        </w:rPr>
        <w:t>Населенные</w:t>
      </w:r>
      <w:r w:rsidRPr="00D17D03">
        <w:rPr>
          <w:szCs w:val="24"/>
          <w:lang w:eastAsia="en-US" w:bidi="en-US"/>
        </w:rPr>
        <w:t xml:space="preserve"> пунк</w:t>
      </w:r>
      <w:r w:rsidR="004013E5" w:rsidRPr="00D17D03">
        <w:rPr>
          <w:szCs w:val="24"/>
          <w:lang w:eastAsia="en-US" w:bidi="en-US"/>
        </w:rPr>
        <w:t>ты</w:t>
      </w:r>
      <w:r w:rsidRPr="00D17D03">
        <w:rPr>
          <w:szCs w:val="24"/>
          <w:lang w:eastAsia="en-US" w:bidi="en-US"/>
        </w:rPr>
        <w:t xml:space="preserve"> с численностью н</w:t>
      </w:r>
      <w:r w:rsidR="00941E46" w:rsidRPr="00D17D03">
        <w:rPr>
          <w:szCs w:val="24"/>
          <w:lang w:eastAsia="en-US" w:bidi="en-US"/>
        </w:rPr>
        <w:t>аселения от 0</w:t>
      </w:r>
      <w:r w:rsidR="007664E6" w:rsidRPr="00D17D03">
        <w:rPr>
          <w:szCs w:val="24"/>
          <w:lang w:eastAsia="en-US" w:bidi="en-US"/>
        </w:rPr>
        <w:t xml:space="preserve"> до 100</w:t>
      </w:r>
      <w:r w:rsidR="004013E5" w:rsidRPr="00D17D03">
        <w:rPr>
          <w:szCs w:val="24"/>
          <w:lang w:eastAsia="en-US" w:bidi="en-US"/>
        </w:rPr>
        <w:t xml:space="preserve"> человек (</w:t>
      </w:r>
      <w:r w:rsidR="00635841" w:rsidRPr="00D17D03">
        <w:rPr>
          <w:szCs w:val="24"/>
          <w:lang w:eastAsia="en-US" w:bidi="en-US"/>
        </w:rPr>
        <w:t>1</w:t>
      </w:r>
      <w:r w:rsidRPr="00D17D03">
        <w:rPr>
          <w:szCs w:val="24"/>
          <w:lang w:eastAsia="en-US" w:bidi="en-US"/>
        </w:rPr>
        <w:t xml:space="preserve"> </w:t>
      </w:r>
      <w:r w:rsidR="00635841" w:rsidRPr="00D17D03">
        <w:rPr>
          <w:szCs w:val="24"/>
          <w:lang w:eastAsia="en-US" w:bidi="en-US"/>
        </w:rPr>
        <w:t>населенный пункт</w:t>
      </w:r>
      <w:r w:rsidRPr="00D17D03">
        <w:rPr>
          <w:szCs w:val="24"/>
          <w:lang w:eastAsia="en-US" w:bidi="en-US"/>
        </w:rPr>
        <w:t xml:space="preserve"> или </w:t>
      </w:r>
      <w:r w:rsidR="00941E46" w:rsidRPr="00D17D03">
        <w:rPr>
          <w:szCs w:val="24"/>
          <w:lang w:eastAsia="en-US" w:bidi="en-US"/>
        </w:rPr>
        <w:t xml:space="preserve">0,4 </w:t>
      </w:r>
      <w:r w:rsidRPr="00D17D03">
        <w:rPr>
          <w:szCs w:val="24"/>
          <w:lang w:eastAsia="en-US" w:bidi="en-US"/>
        </w:rPr>
        <w:t>%</w:t>
      </w:r>
      <w:r w:rsidR="004013E5" w:rsidRPr="00D17D03">
        <w:rPr>
          <w:szCs w:val="24"/>
          <w:lang w:eastAsia="en-US" w:bidi="en-US"/>
        </w:rPr>
        <w:t xml:space="preserve"> от общей численн</w:t>
      </w:r>
      <w:r w:rsidR="004013E5" w:rsidRPr="00D17D03">
        <w:rPr>
          <w:szCs w:val="24"/>
          <w:lang w:eastAsia="en-US" w:bidi="en-US"/>
        </w:rPr>
        <w:t>о</w:t>
      </w:r>
      <w:r w:rsidR="004013E5" w:rsidRPr="00D17D03">
        <w:rPr>
          <w:szCs w:val="24"/>
          <w:lang w:eastAsia="en-US" w:bidi="en-US"/>
        </w:rPr>
        <w:t>сти населения</w:t>
      </w:r>
      <w:r w:rsidRPr="00D17D03">
        <w:rPr>
          <w:szCs w:val="24"/>
          <w:lang w:eastAsia="en-US" w:bidi="en-US"/>
        </w:rPr>
        <w:t>), с численностью населе</w:t>
      </w:r>
      <w:r w:rsidR="007664E6" w:rsidRPr="00D17D03">
        <w:rPr>
          <w:szCs w:val="24"/>
          <w:lang w:eastAsia="en-US" w:bidi="en-US"/>
        </w:rPr>
        <w:t>ния от 10</w:t>
      </w:r>
      <w:r w:rsidR="00941E46" w:rsidRPr="00D17D03">
        <w:rPr>
          <w:szCs w:val="24"/>
          <w:lang w:eastAsia="en-US" w:bidi="en-US"/>
        </w:rPr>
        <w:t>0 до 500</w:t>
      </w:r>
      <w:r w:rsidR="004013E5" w:rsidRPr="00D17D03">
        <w:rPr>
          <w:szCs w:val="24"/>
          <w:lang w:eastAsia="en-US" w:bidi="en-US"/>
        </w:rPr>
        <w:t xml:space="preserve"> человек </w:t>
      </w:r>
      <w:r w:rsidR="00941E46" w:rsidRPr="00D17D03">
        <w:rPr>
          <w:szCs w:val="24"/>
          <w:lang w:eastAsia="en-US" w:bidi="en-US"/>
        </w:rPr>
        <w:t>(3</w:t>
      </w:r>
      <w:r w:rsidR="00635841" w:rsidRPr="00D17D03">
        <w:rPr>
          <w:szCs w:val="24"/>
          <w:lang w:eastAsia="en-US" w:bidi="en-US"/>
        </w:rPr>
        <w:t xml:space="preserve"> населен</w:t>
      </w:r>
      <w:r w:rsidR="00941E46" w:rsidRPr="00D17D03">
        <w:rPr>
          <w:szCs w:val="24"/>
          <w:lang w:eastAsia="en-US" w:bidi="en-US"/>
        </w:rPr>
        <w:t>ных пункта</w:t>
      </w:r>
      <w:r w:rsidR="00635841" w:rsidRPr="00D17D03">
        <w:rPr>
          <w:szCs w:val="24"/>
          <w:lang w:eastAsia="en-US" w:bidi="en-US"/>
        </w:rPr>
        <w:t xml:space="preserve"> или </w:t>
      </w:r>
      <w:r w:rsidR="007664E6" w:rsidRPr="00D17D03">
        <w:rPr>
          <w:szCs w:val="24"/>
          <w:lang w:eastAsia="en-US" w:bidi="en-US"/>
        </w:rPr>
        <w:t xml:space="preserve">46,5 </w:t>
      </w:r>
      <w:r w:rsidR="00635841" w:rsidRPr="00D17D03">
        <w:rPr>
          <w:szCs w:val="24"/>
          <w:lang w:eastAsia="en-US" w:bidi="en-US"/>
        </w:rPr>
        <w:t xml:space="preserve">% </w:t>
      </w:r>
      <w:r w:rsidR="00635841" w:rsidRPr="00D17D03">
        <w:rPr>
          <w:szCs w:val="24"/>
          <w:lang w:eastAsia="en-US" w:bidi="en-US"/>
        </w:rPr>
        <w:lastRenderedPageBreak/>
        <w:t>от общей численности населения)</w:t>
      </w:r>
      <w:r w:rsidRPr="00D17D03">
        <w:rPr>
          <w:szCs w:val="24"/>
          <w:lang w:eastAsia="en-US" w:bidi="en-US"/>
        </w:rPr>
        <w:t>, далее с численностью населе</w:t>
      </w:r>
      <w:r w:rsidR="004013E5" w:rsidRPr="00D17D03">
        <w:rPr>
          <w:szCs w:val="24"/>
          <w:lang w:eastAsia="en-US" w:bidi="en-US"/>
        </w:rPr>
        <w:t xml:space="preserve">ния </w:t>
      </w:r>
      <w:r w:rsidR="007664E6" w:rsidRPr="00D17D03">
        <w:rPr>
          <w:szCs w:val="24"/>
          <w:lang w:eastAsia="en-US" w:bidi="en-US"/>
        </w:rPr>
        <w:t>свыше</w:t>
      </w:r>
      <w:r w:rsidR="004013E5" w:rsidRPr="00D17D03">
        <w:rPr>
          <w:szCs w:val="24"/>
          <w:lang w:eastAsia="en-US" w:bidi="en-US"/>
        </w:rPr>
        <w:t xml:space="preserve"> 50</w:t>
      </w:r>
      <w:r w:rsidR="00941E46" w:rsidRPr="00D17D03">
        <w:rPr>
          <w:szCs w:val="24"/>
          <w:lang w:eastAsia="en-US" w:bidi="en-US"/>
        </w:rPr>
        <w:t xml:space="preserve">0 </w:t>
      </w:r>
      <w:r w:rsidRPr="00D17D03">
        <w:rPr>
          <w:szCs w:val="24"/>
          <w:lang w:eastAsia="en-US" w:bidi="en-US"/>
        </w:rPr>
        <w:t>че</w:t>
      </w:r>
      <w:r w:rsidR="00635841" w:rsidRPr="00D17D03">
        <w:rPr>
          <w:szCs w:val="24"/>
          <w:lang w:eastAsia="en-US" w:bidi="en-US"/>
        </w:rPr>
        <w:t>ловек</w:t>
      </w:r>
      <w:r w:rsidR="00941E46" w:rsidRPr="00D17D03">
        <w:rPr>
          <w:szCs w:val="24"/>
          <w:lang w:eastAsia="en-US" w:bidi="en-US"/>
        </w:rPr>
        <w:t xml:space="preserve"> (1</w:t>
      </w:r>
      <w:r w:rsidR="00635841" w:rsidRPr="00D17D03">
        <w:rPr>
          <w:szCs w:val="24"/>
          <w:lang w:eastAsia="en-US" w:bidi="en-US"/>
        </w:rPr>
        <w:t xml:space="preserve"> </w:t>
      </w:r>
      <w:r w:rsidR="004013E5" w:rsidRPr="00D17D03">
        <w:rPr>
          <w:szCs w:val="24"/>
          <w:lang w:eastAsia="en-US" w:bidi="en-US"/>
        </w:rPr>
        <w:t>нас</w:t>
      </w:r>
      <w:r w:rsidR="004013E5" w:rsidRPr="00D17D03">
        <w:rPr>
          <w:szCs w:val="24"/>
          <w:lang w:eastAsia="en-US" w:bidi="en-US"/>
        </w:rPr>
        <w:t>е</w:t>
      </w:r>
      <w:r w:rsidR="004013E5" w:rsidRPr="00D17D03">
        <w:rPr>
          <w:szCs w:val="24"/>
          <w:lang w:eastAsia="en-US" w:bidi="en-US"/>
        </w:rPr>
        <w:t>лен</w:t>
      </w:r>
      <w:r w:rsidR="00941E46" w:rsidRPr="00D17D03">
        <w:rPr>
          <w:szCs w:val="24"/>
          <w:lang w:eastAsia="en-US" w:bidi="en-US"/>
        </w:rPr>
        <w:t>ный пункт</w:t>
      </w:r>
      <w:r w:rsidR="00A224C3" w:rsidRPr="00D17D03">
        <w:rPr>
          <w:szCs w:val="24"/>
          <w:lang w:eastAsia="en-US" w:bidi="en-US"/>
        </w:rPr>
        <w:t xml:space="preserve"> или </w:t>
      </w:r>
      <w:r w:rsidR="00941E46" w:rsidRPr="00D17D03">
        <w:rPr>
          <w:szCs w:val="24"/>
          <w:lang w:eastAsia="en-US" w:bidi="en-US"/>
        </w:rPr>
        <w:t>53,1</w:t>
      </w:r>
      <w:r w:rsidR="00A224C3" w:rsidRPr="00D17D03">
        <w:rPr>
          <w:szCs w:val="24"/>
          <w:lang w:eastAsia="en-US" w:bidi="en-US"/>
        </w:rPr>
        <w:t>% от общей численности населения</w:t>
      </w:r>
      <w:r w:rsidRPr="00D17D03">
        <w:rPr>
          <w:szCs w:val="24"/>
          <w:lang w:eastAsia="en-US" w:bidi="en-US"/>
        </w:rPr>
        <w:t xml:space="preserve">). </w:t>
      </w:r>
    </w:p>
    <w:p w:rsidR="001B7187" w:rsidRPr="00D17D03" w:rsidRDefault="001B7187" w:rsidP="00890A20">
      <w:pPr>
        <w:spacing w:line="276" w:lineRule="auto"/>
        <w:ind w:firstLine="709"/>
        <w:jc w:val="both"/>
        <w:rPr>
          <w:szCs w:val="24"/>
          <w:lang w:eastAsia="en-US" w:bidi="en-US"/>
        </w:rPr>
      </w:pPr>
    </w:p>
    <w:p w:rsidR="001B7187" w:rsidRPr="00D17D03" w:rsidRDefault="001B7187" w:rsidP="00890A20">
      <w:pPr>
        <w:shd w:val="clear" w:color="auto" w:fill="FFFFFF"/>
        <w:spacing w:line="276" w:lineRule="auto"/>
        <w:ind w:firstLine="709"/>
        <w:jc w:val="both"/>
        <w:rPr>
          <w:szCs w:val="24"/>
        </w:rPr>
      </w:pPr>
      <w:r w:rsidRPr="00D17D03">
        <w:rPr>
          <w:szCs w:val="24"/>
        </w:rPr>
        <w:t xml:space="preserve">На долю административного центра сельского поселения </w:t>
      </w:r>
      <w:r w:rsidRPr="00D17D03">
        <w:rPr>
          <w:b/>
          <w:szCs w:val="24"/>
        </w:rPr>
        <w:t xml:space="preserve">– </w:t>
      </w:r>
      <w:r w:rsidR="00BE7CE6" w:rsidRPr="00D17D03">
        <w:rPr>
          <w:b/>
          <w:szCs w:val="24"/>
        </w:rPr>
        <w:t>пос. Сосновка</w:t>
      </w:r>
      <w:r w:rsidRPr="00D17D03">
        <w:rPr>
          <w:szCs w:val="24"/>
        </w:rPr>
        <w:t xml:space="preserve"> прих</w:t>
      </w:r>
      <w:r w:rsidRPr="00D17D03">
        <w:rPr>
          <w:szCs w:val="24"/>
        </w:rPr>
        <w:t>о</w:t>
      </w:r>
      <w:r w:rsidRPr="00D17D03">
        <w:rPr>
          <w:szCs w:val="24"/>
        </w:rPr>
        <w:t xml:space="preserve">дится </w:t>
      </w:r>
      <w:r w:rsidR="00CF1DBD" w:rsidRPr="00D17D03">
        <w:rPr>
          <w:szCs w:val="24"/>
        </w:rPr>
        <w:t>53,1</w:t>
      </w:r>
      <w:r w:rsidRPr="00D17D03">
        <w:rPr>
          <w:szCs w:val="24"/>
        </w:rPr>
        <w:t xml:space="preserve"> % всего поселения.</w:t>
      </w:r>
    </w:p>
    <w:p w:rsidR="001B7187" w:rsidRPr="00D17D03" w:rsidRDefault="001B7187" w:rsidP="00890A20">
      <w:pPr>
        <w:spacing w:line="276" w:lineRule="auto"/>
        <w:ind w:firstLine="709"/>
        <w:jc w:val="both"/>
        <w:rPr>
          <w:szCs w:val="24"/>
          <w:lang w:eastAsia="en-US" w:bidi="en-US"/>
        </w:rPr>
      </w:pPr>
      <w:r w:rsidRPr="00D17D03">
        <w:rPr>
          <w:szCs w:val="24"/>
          <w:lang w:eastAsia="en-US" w:bidi="en-US"/>
        </w:rPr>
        <w:t xml:space="preserve">Средняя продолжительность жизни населения </w:t>
      </w:r>
      <w:r w:rsidR="00C63AFB" w:rsidRPr="00D17D03">
        <w:rPr>
          <w:szCs w:val="24"/>
          <w:lang w:eastAsia="en-US" w:bidi="en-US"/>
        </w:rPr>
        <w:t>муниципального образования</w:t>
      </w:r>
      <w:r w:rsidRPr="00D17D03">
        <w:rPr>
          <w:szCs w:val="24"/>
          <w:lang w:eastAsia="en-US" w:bidi="en-US"/>
        </w:rPr>
        <w:t xml:space="preserve"> составляет 67,5 года: мужчины – 62,5 года; женщины – 72,2 года. Преобладание женщин с</w:t>
      </w:r>
      <w:r w:rsidRPr="00D17D03">
        <w:rPr>
          <w:szCs w:val="24"/>
          <w:lang w:eastAsia="en-US" w:bidi="en-US"/>
        </w:rPr>
        <w:t>о</w:t>
      </w:r>
      <w:r w:rsidRPr="00D17D03">
        <w:rPr>
          <w:szCs w:val="24"/>
          <w:lang w:eastAsia="en-US" w:bidi="en-US"/>
        </w:rPr>
        <w:t>храняется в силу более ра</w:t>
      </w:r>
      <w:r w:rsidRPr="00D17D03">
        <w:rPr>
          <w:szCs w:val="24"/>
          <w:lang w:eastAsia="en-US" w:bidi="en-US"/>
        </w:rPr>
        <w:t>н</w:t>
      </w:r>
      <w:r w:rsidRPr="00D17D03">
        <w:rPr>
          <w:szCs w:val="24"/>
          <w:lang w:eastAsia="en-US" w:bidi="en-US"/>
        </w:rPr>
        <w:t>ней смертности мужчин.</w:t>
      </w:r>
    </w:p>
    <w:p w:rsidR="001B7187" w:rsidRPr="00D17D03" w:rsidRDefault="001B7187" w:rsidP="00890A20">
      <w:pPr>
        <w:spacing w:line="276" w:lineRule="auto"/>
        <w:ind w:left="709" w:firstLine="0"/>
        <w:jc w:val="both"/>
        <w:rPr>
          <w:szCs w:val="24"/>
          <w:lang w:eastAsia="en-US" w:bidi="en-US"/>
        </w:rPr>
      </w:pPr>
      <w:r w:rsidRPr="00D17D03">
        <w:rPr>
          <w:szCs w:val="24"/>
        </w:rPr>
        <w:t>Возрастная структура выглядит следующим образом:</w:t>
      </w:r>
      <w:r w:rsidRPr="00D17D03">
        <w:rPr>
          <w:szCs w:val="24"/>
          <w:lang w:eastAsia="en-US" w:bidi="en-US"/>
        </w:rPr>
        <w:t xml:space="preserve"> </w:t>
      </w:r>
    </w:p>
    <w:p w:rsidR="00061CED" w:rsidRPr="00D17D03" w:rsidRDefault="00061CED" w:rsidP="00B105DE">
      <w:pPr>
        <w:numPr>
          <w:ilvl w:val="0"/>
          <w:numId w:val="18"/>
        </w:numPr>
        <w:spacing w:line="276" w:lineRule="auto"/>
        <w:ind w:left="0" w:firstLine="709"/>
        <w:jc w:val="both"/>
        <w:rPr>
          <w:szCs w:val="24"/>
          <w:lang w:eastAsia="en-US" w:bidi="en-US"/>
        </w:rPr>
      </w:pPr>
      <w:r w:rsidRPr="00D17D03">
        <w:rPr>
          <w:szCs w:val="24"/>
          <w:lang w:eastAsia="en-US" w:bidi="en-US"/>
        </w:rPr>
        <w:t xml:space="preserve">моложе трудоспособного возраста – </w:t>
      </w:r>
      <w:r w:rsidR="00420B80" w:rsidRPr="00D17D03">
        <w:rPr>
          <w:szCs w:val="24"/>
          <w:lang w:eastAsia="en-US" w:bidi="en-US"/>
        </w:rPr>
        <w:t>277</w:t>
      </w:r>
      <w:r w:rsidR="00605BE8" w:rsidRPr="00D17D03">
        <w:rPr>
          <w:szCs w:val="24"/>
          <w:lang w:eastAsia="en-US" w:bidi="en-US"/>
        </w:rPr>
        <w:t xml:space="preserve"> чел. (</w:t>
      </w:r>
      <w:r w:rsidR="00420B80" w:rsidRPr="00D17D03">
        <w:rPr>
          <w:szCs w:val="24"/>
          <w:lang w:eastAsia="en-US" w:bidi="en-US"/>
        </w:rPr>
        <w:t>18,5</w:t>
      </w:r>
      <w:r w:rsidR="00605BE8" w:rsidRPr="00D17D03">
        <w:rPr>
          <w:szCs w:val="24"/>
          <w:lang w:eastAsia="en-US" w:bidi="en-US"/>
        </w:rPr>
        <w:t xml:space="preserve"> %)</w:t>
      </w:r>
      <w:r w:rsidRPr="00D17D03">
        <w:rPr>
          <w:szCs w:val="24"/>
          <w:lang w:eastAsia="en-US" w:bidi="en-US"/>
        </w:rPr>
        <w:t>;</w:t>
      </w:r>
    </w:p>
    <w:p w:rsidR="00061CED" w:rsidRPr="00D17D03" w:rsidRDefault="00061CED" w:rsidP="00B105DE">
      <w:pPr>
        <w:numPr>
          <w:ilvl w:val="0"/>
          <w:numId w:val="18"/>
        </w:numPr>
        <w:spacing w:line="276" w:lineRule="auto"/>
        <w:ind w:left="0" w:firstLine="709"/>
        <w:jc w:val="both"/>
        <w:rPr>
          <w:szCs w:val="24"/>
          <w:lang w:eastAsia="en-US" w:bidi="en-US"/>
        </w:rPr>
      </w:pPr>
      <w:r w:rsidRPr="00D17D03">
        <w:rPr>
          <w:szCs w:val="24"/>
          <w:lang w:eastAsia="en-US" w:bidi="en-US"/>
        </w:rPr>
        <w:t xml:space="preserve">в трудоспособном возрасте – </w:t>
      </w:r>
      <w:r w:rsidR="00420B80" w:rsidRPr="00D17D03">
        <w:rPr>
          <w:szCs w:val="24"/>
          <w:lang w:eastAsia="en-US" w:bidi="en-US"/>
        </w:rPr>
        <w:t>861</w:t>
      </w:r>
      <w:r w:rsidR="007664E6" w:rsidRPr="00D17D03">
        <w:rPr>
          <w:szCs w:val="24"/>
          <w:lang w:eastAsia="en-US" w:bidi="en-US"/>
        </w:rPr>
        <w:t xml:space="preserve"> </w:t>
      </w:r>
      <w:r w:rsidR="00605BE8" w:rsidRPr="00D17D03">
        <w:rPr>
          <w:szCs w:val="24"/>
          <w:lang w:eastAsia="en-US" w:bidi="en-US"/>
        </w:rPr>
        <w:t>чел. (</w:t>
      </w:r>
      <w:r w:rsidR="00420B80" w:rsidRPr="00D17D03">
        <w:rPr>
          <w:szCs w:val="24"/>
          <w:lang w:eastAsia="en-US" w:bidi="en-US"/>
        </w:rPr>
        <w:t>57,4</w:t>
      </w:r>
      <w:r w:rsidR="00605BE8" w:rsidRPr="00D17D03">
        <w:rPr>
          <w:szCs w:val="24"/>
          <w:lang w:eastAsia="en-US" w:bidi="en-US"/>
        </w:rPr>
        <w:t xml:space="preserve"> %)</w:t>
      </w:r>
      <w:r w:rsidRPr="00D17D03">
        <w:rPr>
          <w:szCs w:val="24"/>
          <w:lang w:eastAsia="en-US" w:bidi="en-US"/>
        </w:rPr>
        <w:t>;</w:t>
      </w:r>
    </w:p>
    <w:p w:rsidR="00061CED" w:rsidRPr="00D17D03" w:rsidRDefault="00061CED" w:rsidP="00B105DE">
      <w:pPr>
        <w:numPr>
          <w:ilvl w:val="0"/>
          <w:numId w:val="18"/>
        </w:numPr>
        <w:spacing w:line="276" w:lineRule="auto"/>
        <w:ind w:left="0" w:firstLine="709"/>
        <w:jc w:val="both"/>
        <w:rPr>
          <w:szCs w:val="24"/>
          <w:lang w:eastAsia="en-US" w:bidi="en-US"/>
        </w:rPr>
      </w:pPr>
      <w:r w:rsidRPr="00D17D03">
        <w:rPr>
          <w:szCs w:val="24"/>
          <w:lang w:eastAsia="en-US" w:bidi="en-US"/>
        </w:rPr>
        <w:t xml:space="preserve">старше трудоспособного возраста – </w:t>
      </w:r>
      <w:r w:rsidR="00420B80" w:rsidRPr="00D17D03">
        <w:rPr>
          <w:szCs w:val="24"/>
          <w:lang w:eastAsia="en-US" w:bidi="en-US"/>
        </w:rPr>
        <w:t>362</w:t>
      </w:r>
      <w:r w:rsidR="00605BE8" w:rsidRPr="00D17D03">
        <w:rPr>
          <w:szCs w:val="24"/>
          <w:lang w:eastAsia="en-US" w:bidi="en-US"/>
        </w:rPr>
        <w:t xml:space="preserve"> чел. (</w:t>
      </w:r>
      <w:r w:rsidR="00420B80" w:rsidRPr="00D17D03">
        <w:rPr>
          <w:szCs w:val="24"/>
          <w:lang w:eastAsia="en-US" w:bidi="en-US"/>
        </w:rPr>
        <w:t>24,1</w:t>
      </w:r>
      <w:r w:rsidR="00605BE8" w:rsidRPr="00D17D03">
        <w:rPr>
          <w:szCs w:val="24"/>
          <w:lang w:eastAsia="en-US" w:bidi="en-US"/>
        </w:rPr>
        <w:t xml:space="preserve"> %)</w:t>
      </w:r>
      <w:r w:rsidRPr="00D17D03">
        <w:rPr>
          <w:szCs w:val="24"/>
          <w:lang w:eastAsia="en-US" w:bidi="en-US"/>
        </w:rPr>
        <w:t>.</w:t>
      </w:r>
    </w:p>
    <w:p w:rsidR="00061CED" w:rsidRPr="00D17D03" w:rsidRDefault="00061CED" w:rsidP="00890A20">
      <w:pPr>
        <w:spacing w:line="276" w:lineRule="auto"/>
        <w:ind w:firstLine="709"/>
        <w:jc w:val="both"/>
        <w:rPr>
          <w:szCs w:val="24"/>
          <w:lang w:eastAsia="en-US" w:bidi="en-US"/>
        </w:rPr>
      </w:pPr>
      <w:r w:rsidRPr="00D17D03">
        <w:rPr>
          <w:szCs w:val="24"/>
          <w:lang w:eastAsia="en-US" w:bidi="en-US"/>
        </w:rPr>
        <w:t>Соотнош</w:t>
      </w:r>
      <w:r w:rsidR="00635841" w:rsidRPr="00D17D03">
        <w:rPr>
          <w:szCs w:val="24"/>
          <w:lang w:eastAsia="en-US" w:bidi="en-US"/>
        </w:rPr>
        <w:t>ение мужчин и женщин составляет примерно</w:t>
      </w:r>
      <w:r w:rsidRPr="00D17D03">
        <w:rPr>
          <w:szCs w:val="24"/>
          <w:lang w:eastAsia="en-US" w:bidi="en-US"/>
        </w:rPr>
        <w:t xml:space="preserve"> 48,0 % и 52,0 % (преобладает же</w:t>
      </w:r>
      <w:r w:rsidRPr="00D17D03">
        <w:rPr>
          <w:szCs w:val="24"/>
          <w:lang w:eastAsia="en-US" w:bidi="en-US"/>
        </w:rPr>
        <w:t>н</w:t>
      </w:r>
      <w:r w:rsidRPr="00D17D03">
        <w:rPr>
          <w:szCs w:val="24"/>
          <w:lang w:eastAsia="en-US" w:bidi="en-US"/>
        </w:rPr>
        <w:t>ское население).</w:t>
      </w:r>
    </w:p>
    <w:p w:rsidR="001B7187" w:rsidRPr="00D17D03" w:rsidRDefault="00061CED" w:rsidP="00890A20">
      <w:pPr>
        <w:spacing w:line="276" w:lineRule="auto"/>
        <w:ind w:firstLine="709"/>
        <w:jc w:val="both"/>
        <w:rPr>
          <w:szCs w:val="24"/>
          <w:lang w:eastAsia="en-US" w:bidi="en-US"/>
        </w:rPr>
      </w:pPr>
      <w:r w:rsidRPr="00D17D03">
        <w:rPr>
          <w:szCs w:val="24"/>
          <w:lang w:eastAsia="en-US" w:bidi="en-US"/>
        </w:rPr>
        <w:t xml:space="preserve">Национальный состав населения сравнительно однороден. Большая часть приходится на долю русских (около 95 %), помимо, встречаются такие национальности как украинцы, </w:t>
      </w:r>
      <w:r w:rsidR="001B7187" w:rsidRPr="00D17D03">
        <w:rPr>
          <w:szCs w:val="24"/>
          <w:lang w:eastAsia="en-US" w:bidi="en-US"/>
        </w:rPr>
        <w:t>белорусы, ненцы, коми и другие.</w:t>
      </w:r>
    </w:p>
    <w:p w:rsidR="00635841" w:rsidRPr="00D17D03" w:rsidRDefault="001B7187" w:rsidP="00635841">
      <w:pPr>
        <w:spacing w:line="276" w:lineRule="auto"/>
        <w:ind w:firstLine="709"/>
        <w:jc w:val="both"/>
        <w:rPr>
          <w:szCs w:val="24"/>
          <w:lang w:eastAsia="en-US" w:bidi="en-US"/>
        </w:rPr>
      </w:pPr>
      <w:r w:rsidRPr="00D17D03">
        <w:rPr>
          <w:spacing w:val="9"/>
          <w:szCs w:val="24"/>
        </w:rPr>
        <w:t xml:space="preserve">Динамика общей численности населения отражает закономерности в </w:t>
      </w:r>
      <w:r w:rsidRPr="00D17D03">
        <w:rPr>
          <w:spacing w:val="12"/>
          <w:szCs w:val="24"/>
        </w:rPr>
        <w:t xml:space="preserve">тенденциях формирования его возрастной структуры и естественного </w:t>
      </w:r>
      <w:r w:rsidRPr="00D17D03">
        <w:rPr>
          <w:spacing w:val="13"/>
          <w:szCs w:val="24"/>
        </w:rPr>
        <w:t>воспрои</w:t>
      </w:r>
      <w:r w:rsidRPr="00D17D03">
        <w:rPr>
          <w:spacing w:val="13"/>
          <w:szCs w:val="24"/>
        </w:rPr>
        <w:t>з</w:t>
      </w:r>
      <w:r w:rsidRPr="00D17D03">
        <w:rPr>
          <w:spacing w:val="13"/>
          <w:szCs w:val="24"/>
        </w:rPr>
        <w:t xml:space="preserve">водства населения, а также в значительной мере зависит от </w:t>
      </w:r>
      <w:r w:rsidRPr="00D17D03">
        <w:rPr>
          <w:spacing w:val="4"/>
          <w:szCs w:val="24"/>
        </w:rPr>
        <w:t>направленности и размеров м</w:t>
      </w:r>
      <w:r w:rsidRPr="00D17D03">
        <w:rPr>
          <w:spacing w:val="4"/>
          <w:szCs w:val="24"/>
        </w:rPr>
        <w:t>и</w:t>
      </w:r>
      <w:r w:rsidRPr="00D17D03">
        <w:rPr>
          <w:spacing w:val="4"/>
          <w:szCs w:val="24"/>
        </w:rPr>
        <w:t>грационного движения населения.</w:t>
      </w:r>
      <w:r w:rsidRPr="00D17D03">
        <w:rPr>
          <w:spacing w:val="9"/>
          <w:szCs w:val="24"/>
        </w:rPr>
        <w:t xml:space="preserve"> </w:t>
      </w:r>
      <w:r w:rsidRPr="00D17D03">
        <w:rPr>
          <w:spacing w:val="2"/>
          <w:szCs w:val="24"/>
        </w:rPr>
        <w:t>Миграционный прирост остается о</w:t>
      </w:r>
      <w:r w:rsidRPr="00D17D03">
        <w:rPr>
          <w:spacing w:val="9"/>
          <w:szCs w:val="24"/>
        </w:rPr>
        <w:t xml:space="preserve">сновным источником, способствующим </w:t>
      </w:r>
      <w:r w:rsidRPr="00D17D03">
        <w:rPr>
          <w:spacing w:val="2"/>
          <w:szCs w:val="24"/>
        </w:rPr>
        <w:t>заме</w:t>
      </w:r>
      <w:r w:rsidRPr="00D17D03">
        <w:rPr>
          <w:spacing w:val="2"/>
          <w:szCs w:val="24"/>
        </w:rPr>
        <w:t>д</w:t>
      </w:r>
      <w:r w:rsidRPr="00D17D03">
        <w:rPr>
          <w:spacing w:val="2"/>
          <w:szCs w:val="24"/>
        </w:rPr>
        <w:t>лению общей убыли населения.</w:t>
      </w:r>
    </w:p>
    <w:p w:rsidR="001B7187" w:rsidRPr="00D17D03" w:rsidRDefault="001B7187" w:rsidP="00635841">
      <w:pPr>
        <w:spacing w:line="276" w:lineRule="auto"/>
        <w:ind w:firstLine="709"/>
        <w:jc w:val="both"/>
        <w:rPr>
          <w:szCs w:val="24"/>
          <w:lang w:eastAsia="en-US" w:bidi="en-US"/>
        </w:rPr>
      </w:pPr>
      <w:r w:rsidRPr="00D17D03">
        <w:rPr>
          <w:szCs w:val="24"/>
        </w:rPr>
        <w:t>С начала 1990 годов для МО «</w:t>
      </w:r>
      <w:r w:rsidR="001B0716" w:rsidRPr="00D17D03">
        <w:rPr>
          <w:szCs w:val="24"/>
        </w:rPr>
        <w:t>Сосновское</w:t>
      </w:r>
      <w:r w:rsidRPr="00D17D03">
        <w:rPr>
          <w:szCs w:val="24"/>
        </w:rPr>
        <w:t>», характерна четко выраженная естественная убыль населения, сложившаяся под влиянием низкой рождаемости, высокой смертности насел</w:t>
      </w:r>
      <w:r w:rsidRPr="00D17D03">
        <w:rPr>
          <w:szCs w:val="24"/>
        </w:rPr>
        <w:t>е</w:t>
      </w:r>
      <w:r w:rsidRPr="00D17D03">
        <w:rPr>
          <w:szCs w:val="24"/>
        </w:rPr>
        <w:t>ния и большого количества людей пенсионного возрас</w:t>
      </w:r>
      <w:r w:rsidR="00635841" w:rsidRPr="00D17D03">
        <w:rPr>
          <w:szCs w:val="24"/>
        </w:rPr>
        <w:t xml:space="preserve">та и </w:t>
      </w:r>
      <w:r w:rsidR="00635841" w:rsidRPr="00D17D03">
        <w:rPr>
          <w:rFonts w:eastAsia="Calibri"/>
          <w:szCs w:val="24"/>
        </w:rPr>
        <w:t>оттока трудоспособного населения.</w:t>
      </w:r>
      <w:r w:rsidR="00635841" w:rsidRPr="00D17D03">
        <w:rPr>
          <w:szCs w:val="24"/>
          <w:lang w:eastAsia="en-US" w:bidi="en-US"/>
        </w:rPr>
        <w:t xml:space="preserve"> </w:t>
      </w:r>
      <w:r w:rsidRPr="00D17D03">
        <w:rPr>
          <w:szCs w:val="24"/>
        </w:rPr>
        <w:t>Убыль населения происходит не только за счет естественной убыли. Общие итоги миграции также влияют на отр</w:t>
      </w:r>
      <w:r w:rsidRPr="00D17D03">
        <w:rPr>
          <w:szCs w:val="24"/>
        </w:rPr>
        <w:t>и</w:t>
      </w:r>
      <w:r w:rsidRPr="00D17D03">
        <w:rPr>
          <w:szCs w:val="24"/>
        </w:rPr>
        <w:t xml:space="preserve">цательную динамику численности населения.    </w:t>
      </w:r>
    </w:p>
    <w:p w:rsidR="001B7187" w:rsidRPr="00D17D03" w:rsidRDefault="001B7187" w:rsidP="00890A20">
      <w:pPr>
        <w:spacing w:line="276" w:lineRule="auto"/>
        <w:ind w:firstLine="709"/>
        <w:jc w:val="both"/>
        <w:rPr>
          <w:szCs w:val="24"/>
          <w:lang w:eastAsia="en-US" w:bidi="en-US"/>
        </w:rPr>
      </w:pPr>
      <w:r w:rsidRPr="00D17D03">
        <w:rPr>
          <w:spacing w:val="2"/>
          <w:szCs w:val="24"/>
        </w:rPr>
        <w:t>В результате крайне низкой рождаемости, высокой смертности, неблагоприятного во</w:t>
      </w:r>
      <w:r w:rsidRPr="00D17D03">
        <w:rPr>
          <w:spacing w:val="2"/>
          <w:szCs w:val="24"/>
        </w:rPr>
        <w:t>з</w:t>
      </w:r>
      <w:r w:rsidRPr="00D17D03">
        <w:rPr>
          <w:spacing w:val="2"/>
          <w:szCs w:val="24"/>
        </w:rPr>
        <w:t xml:space="preserve">растного состава в поселении </w:t>
      </w:r>
      <w:r w:rsidRPr="00D17D03">
        <w:rPr>
          <w:szCs w:val="24"/>
        </w:rPr>
        <w:t>наблюдается уменьшение численности населения.</w:t>
      </w:r>
    </w:p>
    <w:p w:rsidR="001B7187" w:rsidRPr="00D17D03" w:rsidRDefault="001B7187" w:rsidP="00890A20">
      <w:pPr>
        <w:shd w:val="clear" w:color="auto" w:fill="FFFFFF"/>
        <w:spacing w:line="276" w:lineRule="auto"/>
        <w:ind w:firstLine="709"/>
        <w:jc w:val="both"/>
        <w:rPr>
          <w:spacing w:val="2"/>
          <w:szCs w:val="24"/>
        </w:rPr>
      </w:pPr>
      <w:r w:rsidRPr="00D17D03">
        <w:rPr>
          <w:szCs w:val="24"/>
        </w:rPr>
        <w:t xml:space="preserve">Ниже приведена динамика рождаемости и смертности населения за последние пять лет.    </w:t>
      </w:r>
    </w:p>
    <w:p w:rsidR="00635841" w:rsidRPr="00D17D03" w:rsidRDefault="00635841" w:rsidP="00890A20">
      <w:pPr>
        <w:spacing w:line="276" w:lineRule="auto"/>
        <w:ind w:firstLine="709"/>
        <w:jc w:val="both"/>
        <w:rPr>
          <w:szCs w:val="24"/>
          <w:lang w:eastAsia="en-US" w:bidi="en-US"/>
        </w:rPr>
      </w:pPr>
    </w:p>
    <w:p w:rsidR="001B7187" w:rsidRPr="00D17D03" w:rsidRDefault="001B7187" w:rsidP="00890A20">
      <w:pPr>
        <w:spacing w:line="276" w:lineRule="auto"/>
        <w:jc w:val="center"/>
        <w:rPr>
          <w:b/>
          <w:szCs w:val="24"/>
        </w:rPr>
      </w:pPr>
      <w:r w:rsidRPr="00D17D03">
        <w:rPr>
          <w:b/>
          <w:szCs w:val="24"/>
        </w:rPr>
        <w:t>Динамика численности населения МО «</w:t>
      </w:r>
      <w:r w:rsidR="001B0716" w:rsidRPr="00D17D03">
        <w:rPr>
          <w:b/>
          <w:szCs w:val="24"/>
        </w:rPr>
        <w:t>Сосновское</w:t>
      </w:r>
      <w:r w:rsidRPr="00D17D03">
        <w:rPr>
          <w:b/>
          <w:szCs w:val="24"/>
        </w:rPr>
        <w:t>»</w:t>
      </w:r>
      <w:r w:rsidR="002266FB" w:rsidRPr="00D17D03">
        <w:rPr>
          <w:b/>
          <w:szCs w:val="24"/>
        </w:rPr>
        <w:t>*</w:t>
      </w:r>
      <w:r w:rsidRPr="00D17D03">
        <w:rPr>
          <w:b/>
          <w:szCs w:val="24"/>
        </w:rPr>
        <w:t xml:space="preserve"> </w:t>
      </w:r>
    </w:p>
    <w:p w:rsidR="001B7187" w:rsidRPr="00D17D03" w:rsidRDefault="001B7187" w:rsidP="00890A20">
      <w:pPr>
        <w:spacing w:line="276" w:lineRule="auto"/>
        <w:jc w:val="right"/>
        <w:rPr>
          <w:szCs w:val="24"/>
        </w:rPr>
      </w:pPr>
    </w:p>
    <w:p w:rsidR="001B7187" w:rsidRPr="00D17D03" w:rsidRDefault="001B7187" w:rsidP="00890A20">
      <w:pPr>
        <w:spacing w:line="276" w:lineRule="auto"/>
        <w:jc w:val="right"/>
        <w:rPr>
          <w:szCs w:val="24"/>
        </w:rPr>
      </w:pPr>
      <w:r w:rsidRPr="00D17D03">
        <w:rPr>
          <w:szCs w:val="24"/>
        </w:rPr>
        <w:t>Таблица 6.3.1.3.</w:t>
      </w:r>
    </w:p>
    <w:p w:rsidR="001B7187" w:rsidRPr="00D17D03" w:rsidRDefault="001B7187" w:rsidP="00890A20">
      <w:pPr>
        <w:spacing w:line="276" w:lineRule="auto"/>
        <w:jc w:val="right"/>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969"/>
        <w:gridCol w:w="1134"/>
        <w:gridCol w:w="1134"/>
        <w:gridCol w:w="1134"/>
        <w:gridCol w:w="1134"/>
        <w:gridCol w:w="1134"/>
      </w:tblGrid>
      <w:tr w:rsidR="00941E46" w:rsidRPr="00D17D03">
        <w:trPr>
          <w:trHeight w:val="697"/>
        </w:trPr>
        <w:tc>
          <w:tcPr>
            <w:tcW w:w="567" w:type="dxa"/>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 п/п</w:t>
            </w:r>
          </w:p>
        </w:tc>
        <w:tc>
          <w:tcPr>
            <w:tcW w:w="3969" w:type="dxa"/>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Наименование</w:t>
            </w:r>
          </w:p>
        </w:tc>
        <w:tc>
          <w:tcPr>
            <w:tcW w:w="1134" w:type="dxa"/>
            <w:vAlign w:val="center"/>
          </w:tcPr>
          <w:p w:rsidR="001B7187" w:rsidRPr="00D17D03" w:rsidRDefault="002266FB" w:rsidP="00890A20">
            <w:pPr>
              <w:spacing w:line="276" w:lineRule="auto"/>
              <w:ind w:firstLine="0"/>
              <w:jc w:val="center"/>
              <w:rPr>
                <w:rFonts w:eastAsia="Calibri"/>
                <w:b/>
                <w:szCs w:val="24"/>
              </w:rPr>
            </w:pPr>
            <w:r w:rsidRPr="00D17D03">
              <w:rPr>
                <w:rFonts w:eastAsia="Calibri"/>
                <w:b/>
                <w:szCs w:val="24"/>
              </w:rPr>
              <w:t>2010 год</w:t>
            </w:r>
          </w:p>
        </w:tc>
        <w:tc>
          <w:tcPr>
            <w:tcW w:w="1134" w:type="dxa"/>
            <w:vAlign w:val="center"/>
          </w:tcPr>
          <w:p w:rsidR="001B7187" w:rsidRPr="00D17D03" w:rsidRDefault="002266FB" w:rsidP="00890A20">
            <w:pPr>
              <w:spacing w:line="276" w:lineRule="auto"/>
              <w:ind w:firstLine="0"/>
              <w:jc w:val="center"/>
              <w:rPr>
                <w:rFonts w:eastAsia="Calibri"/>
                <w:b/>
                <w:szCs w:val="24"/>
              </w:rPr>
            </w:pPr>
            <w:r w:rsidRPr="00D17D03">
              <w:rPr>
                <w:rFonts w:eastAsia="Calibri"/>
                <w:b/>
                <w:szCs w:val="24"/>
              </w:rPr>
              <w:t>2011 год</w:t>
            </w:r>
          </w:p>
        </w:tc>
        <w:tc>
          <w:tcPr>
            <w:tcW w:w="1134" w:type="dxa"/>
            <w:vAlign w:val="center"/>
          </w:tcPr>
          <w:p w:rsidR="001B7187" w:rsidRPr="00D17D03" w:rsidRDefault="002266FB" w:rsidP="00890A20">
            <w:pPr>
              <w:spacing w:line="276" w:lineRule="auto"/>
              <w:ind w:firstLine="0"/>
              <w:jc w:val="center"/>
              <w:rPr>
                <w:rFonts w:eastAsia="Calibri"/>
                <w:b/>
                <w:szCs w:val="24"/>
              </w:rPr>
            </w:pPr>
            <w:r w:rsidRPr="00D17D03">
              <w:rPr>
                <w:rFonts w:eastAsia="Calibri"/>
                <w:b/>
                <w:szCs w:val="24"/>
              </w:rPr>
              <w:t>2012 год</w:t>
            </w:r>
          </w:p>
        </w:tc>
        <w:tc>
          <w:tcPr>
            <w:tcW w:w="1134" w:type="dxa"/>
            <w:vAlign w:val="center"/>
          </w:tcPr>
          <w:p w:rsidR="001B7187" w:rsidRPr="00D17D03" w:rsidRDefault="002266FB" w:rsidP="00890A20">
            <w:pPr>
              <w:spacing w:line="276" w:lineRule="auto"/>
              <w:ind w:firstLine="0"/>
              <w:jc w:val="center"/>
              <w:rPr>
                <w:rFonts w:eastAsia="Calibri"/>
                <w:b/>
                <w:szCs w:val="24"/>
              </w:rPr>
            </w:pPr>
            <w:r w:rsidRPr="00D17D03">
              <w:rPr>
                <w:rFonts w:eastAsia="Calibri"/>
                <w:b/>
                <w:szCs w:val="24"/>
              </w:rPr>
              <w:t>2013 год</w:t>
            </w:r>
          </w:p>
        </w:tc>
        <w:tc>
          <w:tcPr>
            <w:tcW w:w="1134" w:type="dxa"/>
            <w:vAlign w:val="center"/>
          </w:tcPr>
          <w:p w:rsidR="001B7187" w:rsidRPr="00D17D03" w:rsidRDefault="001B7187" w:rsidP="00890A20">
            <w:pPr>
              <w:spacing w:line="276" w:lineRule="auto"/>
              <w:ind w:firstLine="0"/>
              <w:jc w:val="center"/>
              <w:rPr>
                <w:rFonts w:eastAsia="Calibri"/>
                <w:b/>
                <w:szCs w:val="24"/>
              </w:rPr>
            </w:pPr>
            <w:r w:rsidRPr="00D17D03">
              <w:rPr>
                <w:rFonts w:eastAsia="Calibri"/>
                <w:b/>
                <w:szCs w:val="24"/>
              </w:rPr>
              <w:t>2014 год</w:t>
            </w:r>
          </w:p>
        </w:tc>
      </w:tr>
      <w:tr w:rsidR="001B7187" w:rsidRPr="00D17D03">
        <w:tc>
          <w:tcPr>
            <w:tcW w:w="567"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1</w:t>
            </w:r>
          </w:p>
        </w:tc>
        <w:tc>
          <w:tcPr>
            <w:tcW w:w="3969"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2</w:t>
            </w:r>
          </w:p>
        </w:tc>
        <w:tc>
          <w:tcPr>
            <w:tcW w:w="1134"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3</w:t>
            </w:r>
          </w:p>
        </w:tc>
        <w:tc>
          <w:tcPr>
            <w:tcW w:w="1134"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4</w:t>
            </w:r>
          </w:p>
        </w:tc>
        <w:tc>
          <w:tcPr>
            <w:tcW w:w="1134"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5</w:t>
            </w:r>
          </w:p>
        </w:tc>
        <w:tc>
          <w:tcPr>
            <w:tcW w:w="1134"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6</w:t>
            </w:r>
          </w:p>
        </w:tc>
        <w:tc>
          <w:tcPr>
            <w:tcW w:w="1134" w:type="dxa"/>
          </w:tcPr>
          <w:p w:rsidR="001B7187" w:rsidRPr="00D17D03" w:rsidRDefault="001B7187" w:rsidP="00890A20">
            <w:pPr>
              <w:spacing w:line="276" w:lineRule="auto"/>
              <w:ind w:firstLine="0"/>
              <w:jc w:val="center"/>
              <w:rPr>
                <w:rFonts w:eastAsia="Calibri"/>
                <w:b/>
                <w:szCs w:val="24"/>
              </w:rPr>
            </w:pPr>
            <w:r w:rsidRPr="00D17D03">
              <w:rPr>
                <w:rFonts w:eastAsia="Calibri"/>
                <w:b/>
                <w:szCs w:val="24"/>
              </w:rPr>
              <w:t>7</w:t>
            </w:r>
          </w:p>
        </w:tc>
      </w:tr>
      <w:tr w:rsidR="001B7187" w:rsidRPr="00D17D03">
        <w:tc>
          <w:tcPr>
            <w:tcW w:w="567" w:type="dxa"/>
          </w:tcPr>
          <w:p w:rsidR="001B7187" w:rsidRPr="00D17D03" w:rsidRDefault="001B7187" w:rsidP="00890A20">
            <w:pPr>
              <w:spacing w:line="276" w:lineRule="auto"/>
              <w:ind w:firstLine="0"/>
              <w:rPr>
                <w:rFonts w:eastAsia="Calibri"/>
                <w:b/>
                <w:szCs w:val="24"/>
              </w:rPr>
            </w:pPr>
          </w:p>
        </w:tc>
        <w:tc>
          <w:tcPr>
            <w:tcW w:w="3969" w:type="dxa"/>
          </w:tcPr>
          <w:p w:rsidR="001B7187" w:rsidRPr="00D17D03" w:rsidRDefault="001B7187" w:rsidP="00890A20">
            <w:pPr>
              <w:spacing w:line="276" w:lineRule="auto"/>
              <w:ind w:firstLine="0"/>
              <w:rPr>
                <w:rFonts w:eastAsia="Calibri"/>
                <w:b/>
                <w:szCs w:val="24"/>
              </w:rPr>
            </w:pPr>
            <w:r w:rsidRPr="00D17D03">
              <w:rPr>
                <w:rFonts w:eastAsia="Calibri"/>
                <w:b/>
                <w:szCs w:val="24"/>
              </w:rPr>
              <w:t>МО «</w:t>
            </w:r>
            <w:r w:rsidR="001B0716" w:rsidRPr="00D17D03">
              <w:rPr>
                <w:rFonts w:eastAsia="Calibri"/>
                <w:b/>
                <w:szCs w:val="24"/>
              </w:rPr>
              <w:t>Сосновское</w:t>
            </w:r>
            <w:r w:rsidRPr="00D17D03">
              <w:rPr>
                <w:rFonts w:eastAsia="Calibri"/>
                <w:b/>
                <w:szCs w:val="24"/>
              </w:rPr>
              <w:t>»</w:t>
            </w:r>
          </w:p>
        </w:tc>
        <w:tc>
          <w:tcPr>
            <w:tcW w:w="1134" w:type="dxa"/>
          </w:tcPr>
          <w:p w:rsidR="001B7187" w:rsidRPr="00D17D03" w:rsidRDefault="002266FB" w:rsidP="00890A20">
            <w:pPr>
              <w:spacing w:line="276" w:lineRule="auto"/>
              <w:ind w:firstLine="0"/>
              <w:jc w:val="center"/>
              <w:rPr>
                <w:szCs w:val="24"/>
              </w:rPr>
            </w:pPr>
            <w:r w:rsidRPr="00D17D03">
              <w:rPr>
                <w:szCs w:val="24"/>
              </w:rPr>
              <w:t>н/д</w:t>
            </w:r>
          </w:p>
        </w:tc>
        <w:tc>
          <w:tcPr>
            <w:tcW w:w="1134" w:type="dxa"/>
          </w:tcPr>
          <w:p w:rsidR="001B7187" w:rsidRPr="00D17D03" w:rsidRDefault="00565801" w:rsidP="00890A20">
            <w:pPr>
              <w:spacing w:line="276" w:lineRule="auto"/>
              <w:ind w:firstLine="0"/>
              <w:jc w:val="center"/>
              <w:rPr>
                <w:szCs w:val="24"/>
              </w:rPr>
            </w:pPr>
            <w:r w:rsidRPr="00D17D03">
              <w:rPr>
                <w:szCs w:val="24"/>
              </w:rPr>
              <w:t>1614</w:t>
            </w:r>
          </w:p>
        </w:tc>
        <w:tc>
          <w:tcPr>
            <w:tcW w:w="1134" w:type="dxa"/>
          </w:tcPr>
          <w:p w:rsidR="001B7187" w:rsidRPr="00D17D03" w:rsidRDefault="002266FB" w:rsidP="00890A20">
            <w:pPr>
              <w:spacing w:line="276" w:lineRule="auto"/>
              <w:ind w:firstLine="0"/>
              <w:jc w:val="center"/>
              <w:rPr>
                <w:szCs w:val="24"/>
              </w:rPr>
            </w:pPr>
            <w:r w:rsidRPr="00D17D03">
              <w:rPr>
                <w:szCs w:val="24"/>
              </w:rPr>
              <w:t>1595</w:t>
            </w:r>
          </w:p>
        </w:tc>
        <w:tc>
          <w:tcPr>
            <w:tcW w:w="1134" w:type="dxa"/>
          </w:tcPr>
          <w:p w:rsidR="001B7187" w:rsidRPr="00D17D03" w:rsidRDefault="00941E46" w:rsidP="00890A20">
            <w:pPr>
              <w:spacing w:line="276" w:lineRule="auto"/>
              <w:ind w:firstLine="0"/>
              <w:jc w:val="center"/>
              <w:rPr>
                <w:szCs w:val="24"/>
              </w:rPr>
            </w:pPr>
            <w:r w:rsidRPr="00D17D03">
              <w:rPr>
                <w:szCs w:val="24"/>
              </w:rPr>
              <w:t>1523</w:t>
            </w:r>
          </w:p>
        </w:tc>
        <w:tc>
          <w:tcPr>
            <w:tcW w:w="1134" w:type="dxa"/>
          </w:tcPr>
          <w:p w:rsidR="001B7187" w:rsidRPr="00D17D03" w:rsidRDefault="00941E46" w:rsidP="00890A20">
            <w:pPr>
              <w:spacing w:line="276" w:lineRule="auto"/>
              <w:ind w:firstLine="0"/>
              <w:jc w:val="center"/>
              <w:rPr>
                <w:rFonts w:eastAsia="Calibri"/>
                <w:szCs w:val="24"/>
              </w:rPr>
            </w:pPr>
            <w:r w:rsidRPr="00D17D03">
              <w:rPr>
                <w:rFonts w:eastAsia="Calibri"/>
                <w:szCs w:val="24"/>
              </w:rPr>
              <w:t>1500</w:t>
            </w:r>
          </w:p>
        </w:tc>
      </w:tr>
    </w:tbl>
    <w:p w:rsidR="001B7187" w:rsidRPr="00D17D03" w:rsidRDefault="001B7187" w:rsidP="00890A20">
      <w:pPr>
        <w:spacing w:line="276" w:lineRule="auto"/>
        <w:ind w:firstLine="709"/>
        <w:jc w:val="both"/>
        <w:rPr>
          <w:i/>
          <w:szCs w:val="24"/>
          <w:lang w:eastAsia="en-US" w:bidi="en-US"/>
        </w:rPr>
      </w:pPr>
      <w:r w:rsidRPr="00D17D03">
        <w:rPr>
          <w:i/>
          <w:szCs w:val="24"/>
          <w:lang w:eastAsia="en-US" w:bidi="en-US"/>
        </w:rPr>
        <w:t xml:space="preserve">* По данным </w:t>
      </w:r>
      <w:r w:rsidR="00565801" w:rsidRPr="00D17D03">
        <w:rPr>
          <w:i/>
          <w:szCs w:val="24"/>
        </w:rPr>
        <w:t>администрации МО «Сосновское»</w:t>
      </w:r>
    </w:p>
    <w:p w:rsidR="001B7187" w:rsidRPr="00D17D03" w:rsidRDefault="001B7187" w:rsidP="00890A20">
      <w:pPr>
        <w:spacing w:line="276" w:lineRule="auto"/>
        <w:ind w:firstLine="709"/>
        <w:jc w:val="both"/>
        <w:rPr>
          <w:szCs w:val="24"/>
          <w:lang w:eastAsia="en-US" w:bidi="en-US"/>
        </w:rPr>
      </w:pPr>
    </w:p>
    <w:p w:rsidR="007664E6" w:rsidRPr="00D17D03" w:rsidRDefault="007664E6" w:rsidP="00890A20">
      <w:pPr>
        <w:spacing w:line="276" w:lineRule="auto"/>
        <w:ind w:firstLine="709"/>
        <w:jc w:val="both"/>
        <w:rPr>
          <w:szCs w:val="24"/>
          <w:lang w:eastAsia="en-US" w:bidi="en-US"/>
        </w:rPr>
      </w:pPr>
    </w:p>
    <w:p w:rsidR="007664E6" w:rsidRPr="00D17D03" w:rsidRDefault="007664E6" w:rsidP="00890A20">
      <w:pPr>
        <w:spacing w:line="276" w:lineRule="auto"/>
        <w:ind w:firstLine="709"/>
        <w:jc w:val="both"/>
        <w:rPr>
          <w:szCs w:val="24"/>
          <w:lang w:eastAsia="en-US" w:bidi="en-US"/>
        </w:rPr>
      </w:pPr>
    </w:p>
    <w:p w:rsidR="007664E6" w:rsidRPr="00D17D03" w:rsidRDefault="007664E6" w:rsidP="00890A20">
      <w:pPr>
        <w:spacing w:line="276" w:lineRule="auto"/>
        <w:ind w:firstLine="709"/>
        <w:jc w:val="both"/>
        <w:rPr>
          <w:szCs w:val="24"/>
          <w:lang w:eastAsia="en-US" w:bidi="en-US"/>
        </w:rPr>
      </w:pPr>
    </w:p>
    <w:p w:rsidR="007664E6" w:rsidRPr="00D17D03" w:rsidRDefault="007664E6" w:rsidP="00890A20">
      <w:pPr>
        <w:spacing w:line="276" w:lineRule="auto"/>
        <w:ind w:firstLine="709"/>
        <w:jc w:val="both"/>
        <w:rPr>
          <w:szCs w:val="24"/>
          <w:lang w:eastAsia="en-US" w:bidi="en-US"/>
        </w:rPr>
      </w:pPr>
    </w:p>
    <w:p w:rsidR="001B7187" w:rsidRPr="00D17D03" w:rsidRDefault="001B7187" w:rsidP="00890A20">
      <w:pPr>
        <w:spacing w:line="276" w:lineRule="auto"/>
        <w:jc w:val="center"/>
        <w:rPr>
          <w:b/>
          <w:szCs w:val="24"/>
        </w:rPr>
      </w:pPr>
      <w:r w:rsidRPr="00D17D03">
        <w:rPr>
          <w:b/>
          <w:szCs w:val="24"/>
        </w:rPr>
        <w:lastRenderedPageBreak/>
        <w:t>Изменение численности населения МО «</w:t>
      </w:r>
      <w:r w:rsidR="001B0716" w:rsidRPr="00D17D03">
        <w:rPr>
          <w:b/>
          <w:szCs w:val="24"/>
        </w:rPr>
        <w:t>Сосновское</w:t>
      </w:r>
      <w:r w:rsidRPr="00D17D03">
        <w:rPr>
          <w:b/>
          <w:szCs w:val="24"/>
        </w:rPr>
        <w:t>»</w:t>
      </w:r>
      <w:r w:rsidR="00490ECC" w:rsidRPr="00D17D03">
        <w:rPr>
          <w:b/>
          <w:szCs w:val="24"/>
        </w:rPr>
        <w:t>*</w:t>
      </w:r>
    </w:p>
    <w:p w:rsidR="001B7187" w:rsidRPr="00D17D03" w:rsidRDefault="001B7187" w:rsidP="00890A20">
      <w:pPr>
        <w:shd w:val="clear" w:color="auto" w:fill="FFFFFF"/>
        <w:tabs>
          <w:tab w:val="left" w:pos="1560"/>
        </w:tabs>
        <w:spacing w:line="276" w:lineRule="auto"/>
        <w:ind w:firstLine="720"/>
        <w:jc w:val="center"/>
        <w:rPr>
          <w:b/>
          <w:szCs w:val="24"/>
        </w:rPr>
      </w:pPr>
    </w:p>
    <w:p w:rsidR="001B7187" w:rsidRPr="00D17D03" w:rsidRDefault="001B7187" w:rsidP="00890A20">
      <w:pPr>
        <w:spacing w:line="276" w:lineRule="auto"/>
        <w:jc w:val="right"/>
        <w:rPr>
          <w:szCs w:val="24"/>
        </w:rPr>
      </w:pPr>
      <w:r w:rsidRPr="00D17D03">
        <w:rPr>
          <w:szCs w:val="24"/>
        </w:rPr>
        <w:t>Таблица 6.3.1.4.</w:t>
      </w:r>
    </w:p>
    <w:p w:rsidR="009040A6" w:rsidRPr="00D17D03" w:rsidRDefault="009040A6" w:rsidP="00890A20">
      <w:pPr>
        <w:spacing w:line="276" w:lineRule="auto"/>
        <w:jc w:val="right"/>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819"/>
        <w:gridCol w:w="992"/>
        <w:gridCol w:w="992"/>
        <w:gridCol w:w="1040"/>
        <w:gridCol w:w="945"/>
        <w:gridCol w:w="958"/>
      </w:tblGrid>
      <w:tr w:rsidR="001B7187" w:rsidRPr="00D17D03">
        <w:tc>
          <w:tcPr>
            <w:tcW w:w="568" w:type="dxa"/>
            <w:vAlign w:val="center"/>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 п/п</w:t>
            </w:r>
          </w:p>
        </w:tc>
        <w:tc>
          <w:tcPr>
            <w:tcW w:w="4819" w:type="dxa"/>
            <w:vAlign w:val="center"/>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Показатели</w:t>
            </w:r>
          </w:p>
        </w:tc>
        <w:tc>
          <w:tcPr>
            <w:tcW w:w="992" w:type="dxa"/>
            <w:vAlign w:val="center"/>
          </w:tcPr>
          <w:p w:rsidR="001B7187" w:rsidRPr="00D17D03" w:rsidRDefault="001B7187" w:rsidP="00890A20">
            <w:pPr>
              <w:tabs>
                <w:tab w:val="left" w:pos="1560"/>
              </w:tabs>
              <w:spacing w:line="276" w:lineRule="auto"/>
              <w:ind w:firstLine="0"/>
              <w:jc w:val="center"/>
              <w:rPr>
                <w:rFonts w:eastAsia="Calibri"/>
                <w:b/>
                <w:szCs w:val="24"/>
              </w:rPr>
            </w:pPr>
            <w:smartTag w:uri="urn:schemas-microsoft-com:office:smarttags" w:element="metricconverter">
              <w:smartTagPr>
                <w:attr w:name="ProductID" w:val="2010 г"/>
              </w:smartTagPr>
              <w:r w:rsidRPr="00D17D03">
                <w:rPr>
                  <w:rFonts w:eastAsia="Calibri"/>
                  <w:b/>
                  <w:szCs w:val="24"/>
                </w:rPr>
                <w:t>2010 г</w:t>
              </w:r>
            </w:smartTag>
            <w:r w:rsidRPr="00D17D03">
              <w:rPr>
                <w:rFonts w:eastAsia="Calibri"/>
                <w:b/>
                <w:szCs w:val="24"/>
              </w:rPr>
              <w:t>.</w:t>
            </w:r>
          </w:p>
        </w:tc>
        <w:tc>
          <w:tcPr>
            <w:tcW w:w="992" w:type="dxa"/>
            <w:vAlign w:val="center"/>
          </w:tcPr>
          <w:p w:rsidR="001B7187" w:rsidRPr="00D17D03" w:rsidRDefault="001B7187" w:rsidP="00890A20">
            <w:pPr>
              <w:tabs>
                <w:tab w:val="left" w:pos="1560"/>
              </w:tabs>
              <w:spacing w:line="276" w:lineRule="auto"/>
              <w:ind w:firstLine="0"/>
              <w:jc w:val="center"/>
              <w:rPr>
                <w:rFonts w:eastAsia="Calibri"/>
                <w:b/>
                <w:szCs w:val="24"/>
              </w:rPr>
            </w:pPr>
            <w:smartTag w:uri="urn:schemas-microsoft-com:office:smarttags" w:element="metricconverter">
              <w:smartTagPr>
                <w:attr w:name="ProductID" w:val="2011 г"/>
              </w:smartTagPr>
              <w:r w:rsidRPr="00D17D03">
                <w:rPr>
                  <w:rFonts w:eastAsia="Calibri"/>
                  <w:b/>
                  <w:szCs w:val="24"/>
                </w:rPr>
                <w:t>2011 г</w:t>
              </w:r>
            </w:smartTag>
            <w:r w:rsidRPr="00D17D03">
              <w:rPr>
                <w:rFonts w:eastAsia="Calibri"/>
                <w:b/>
                <w:szCs w:val="24"/>
              </w:rPr>
              <w:t>.</w:t>
            </w:r>
          </w:p>
        </w:tc>
        <w:tc>
          <w:tcPr>
            <w:tcW w:w="1040" w:type="dxa"/>
            <w:vAlign w:val="center"/>
          </w:tcPr>
          <w:p w:rsidR="001B7187" w:rsidRPr="00D17D03" w:rsidRDefault="001B7187" w:rsidP="00890A20">
            <w:pPr>
              <w:tabs>
                <w:tab w:val="left" w:pos="1560"/>
              </w:tabs>
              <w:spacing w:line="276" w:lineRule="auto"/>
              <w:ind w:firstLine="0"/>
              <w:jc w:val="center"/>
              <w:rPr>
                <w:rFonts w:eastAsia="Calibri"/>
                <w:b/>
                <w:szCs w:val="24"/>
              </w:rPr>
            </w:pPr>
            <w:smartTag w:uri="urn:schemas-microsoft-com:office:smarttags" w:element="metricconverter">
              <w:smartTagPr>
                <w:attr w:name="ProductID" w:val="2012 г"/>
              </w:smartTagPr>
              <w:r w:rsidRPr="00D17D03">
                <w:rPr>
                  <w:rFonts w:eastAsia="Calibri"/>
                  <w:b/>
                  <w:szCs w:val="24"/>
                </w:rPr>
                <w:t>2012 г</w:t>
              </w:r>
            </w:smartTag>
            <w:r w:rsidRPr="00D17D03">
              <w:rPr>
                <w:rFonts w:eastAsia="Calibri"/>
                <w:b/>
                <w:szCs w:val="24"/>
              </w:rPr>
              <w:t>.</w:t>
            </w:r>
          </w:p>
        </w:tc>
        <w:tc>
          <w:tcPr>
            <w:tcW w:w="945" w:type="dxa"/>
            <w:vAlign w:val="center"/>
          </w:tcPr>
          <w:p w:rsidR="001B7187" w:rsidRPr="00D17D03" w:rsidRDefault="001B7187" w:rsidP="00890A20">
            <w:pPr>
              <w:tabs>
                <w:tab w:val="left" w:pos="1560"/>
              </w:tabs>
              <w:spacing w:line="276" w:lineRule="auto"/>
              <w:ind w:firstLine="0"/>
              <w:jc w:val="center"/>
              <w:rPr>
                <w:rFonts w:eastAsia="Calibri"/>
                <w:b/>
                <w:szCs w:val="24"/>
              </w:rPr>
            </w:pPr>
            <w:smartTag w:uri="urn:schemas-microsoft-com:office:smarttags" w:element="metricconverter">
              <w:smartTagPr>
                <w:attr w:name="ProductID" w:val="2013 г"/>
              </w:smartTagPr>
              <w:r w:rsidRPr="00D17D03">
                <w:rPr>
                  <w:rFonts w:eastAsia="Calibri"/>
                  <w:b/>
                  <w:szCs w:val="24"/>
                </w:rPr>
                <w:t>2013 г</w:t>
              </w:r>
            </w:smartTag>
            <w:r w:rsidRPr="00D17D03">
              <w:rPr>
                <w:rFonts w:eastAsia="Calibri"/>
                <w:b/>
                <w:szCs w:val="24"/>
              </w:rPr>
              <w:t>.</w:t>
            </w:r>
          </w:p>
        </w:tc>
        <w:tc>
          <w:tcPr>
            <w:tcW w:w="958" w:type="dxa"/>
            <w:vAlign w:val="center"/>
          </w:tcPr>
          <w:p w:rsidR="001B7187" w:rsidRPr="00D17D03" w:rsidRDefault="001B7187" w:rsidP="00890A20">
            <w:pPr>
              <w:tabs>
                <w:tab w:val="left" w:pos="1560"/>
              </w:tabs>
              <w:spacing w:line="276" w:lineRule="auto"/>
              <w:ind w:firstLine="0"/>
              <w:jc w:val="center"/>
              <w:rPr>
                <w:rFonts w:eastAsia="Calibri"/>
                <w:b/>
                <w:szCs w:val="24"/>
              </w:rPr>
            </w:pPr>
            <w:smartTag w:uri="urn:schemas-microsoft-com:office:smarttags" w:element="metricconverter">
              <w:smartTagPr>
                <w:attr w:name="ProductID" w:val="2014 г"/>
              </w:smartTagPr>
              <w:r w:rsidRPr="00D17D03">
                <w:rPr>
                  <w:rFonts w:eastAsia="Calibri"/>
                  <w:b/>
                  <w:szCs w:val="24"/>
                </w:rPr>
                <w:t>2014 г</w:t>
              </w:r>
            </w:smartTag>
            <w:r w:rsidRPr="00D17D03">
              <w:rPr>
                <w:rFonts w:eastAsia="Calibri"/>
                <w:b/>
                <w:szCs w:val="24"/>
              </w:rPr>
              <w:t>.</w:t>
            </w:r>
          </w:p>
        </w:tc>
      </w:tr>
      <w:tr w:rsidR="001B7187" w:rsidRPr="00D17D03">
        <w:tc>
          <w:tcPr>
            <w:tcW w:w="568"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1</w:t>
            </w:r>
          </w:p>
        </w:tc>
        <w:tc>
          <w:tcPr>
            <w:tcW w:w="4819"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2</w:t>
            </w:r>
          </w:p>
        </w:tc>
        <w:tc>
          <w:tcPr>
            <w:tcW w:w="992"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3</w:t>
            </w:r>
          </w:p>
        </w:tc>
        <w:tc>
          <w:tcPr>
            <w:tcW w:w="992"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4</w:t>
            </w:r>
          </w:p>
        </w:tc>
        <w:tc>
          <w:tcPr>
            <w:tcW w:w="1040"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5</w:t>
            </w:r>
          </w:p>
        </w:tc>
        <w:tc>
          <w:tcPr>
            <w:tcW w:w="945"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6</w:t>
            </w:r>
          </w:p>
        </w:tc>
        <w:tc>
          <w:tcPr>
            <w:tcW w:w="958" w:type="dxa"/>
          </w:tcPr>
          <w:p w:rsidR="001B7187" w:rsidRPr="00D17D03" w:rsidRDefault="001B7187" w:rsidP="00890A20">
            <w:pPr>
              <w:tabs>
                <w:tab w:val="left" w:pos="1560"/>
              </w:tabs>
              <w:spacing w:line="276" w:lineRule="auto"/>
              <w:ind w:firstLine="0"/>
              <w:jc w:val="center"/>
              <w:rPr>
                <w:rFonts w:eastAsia="Calibri"/>
                <w:b/>
                <w:szCs w:val="24"/>
              </w:rPr>
            </w:pPr>
            <w:r w:rsidRPr="00D17D03">
              <w:rPr>
                <w:rFonts w:eastAsia="Calibri"/>
                <w:b/>
                <w:szCs w:val="24"/>
              </w:rPr>
              <w:t>7</w:t>
            </w:r>
          </w:p>
        </w:tc>
      </w:tr>
      <w:tr w:rsidR="00CF1DBD" w:rsidRPr="00D17D03">
        <w:tc>
          <w:tcPr>
            <w:tcW w:w="568"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1.</w:t>
            </w:r>
          </w:p>
        </w:tc>
        <w:tc>
          <w:tcPr>
            <w:tcW w:w="4819"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Родилось, человек</w:t>
            </w:r>
          </w:p>
        </w:tc>
        <w:tc>
          <w:tcPr>
            <w:tcW w:w="992"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н/д</w:t>
            </w:r>
          </w:p>
        </w:tc>
        <w:tc>
          <w:tcPr>
            <w:tcW w:w="992"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30</w:t>
            </w:r>
          </w:p>
        </w:tc>
        <w:tc>
          <w:tcPr>
            <w:tcW w:w="1040"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22</w:t>
            </w:r>
          </w:p>
        </w:tc>
        <w:tc>
          <w:tcPr>
            <w:tcW w:w="945"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28</w:t>
            </w:r>
          </w:p>
        </w:tc>
        <w:tc>
          <w:tcPr>
            <w:tcW w:w="958"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н/д</w:t>
            </w:r>
          </w:p>
        </w:tc>
      </w:tr>
      <w:tr w:rsidR="00CF1DBD" w:rsidRPr="00D17D03">
        <w:tc>
          <w:tcPr>
            <w:tcW w:w="568"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2.</w:t>
            </w:r>
          </w:p>
        </w:tc>
        <w:tc>
          <w:tcPr>
            <w:tcW w:w="4819"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Число родившихся на 100 человек насел</w:t>
            </w:r>
            <w:r w:rsidRPr="00D17D03">
              <w:rPr>
                <w:rFonts w:eastAsia="Calibri"/>
                <w:szCs w:val="24"/>
              </w:rPr>
              <w:t>е</w:t>
            </w:r>
            <w:r w:rsidRPr="00D17D03">
              <w:rPr>
                <w:rFonts w:eastAsia="Calibri"/>
                <w:szCs w:val="24"/>
              </w:rPr>
              <w:t>ния</w:t>
            </w:r>
          </w:p>
        </w:tc>
        <w:tc>
          <w:tcPr>
            <w:tcW w:w="992" w:type="dxa"/>
            <w:vAlign w:val="center"/>
          </w:tcPr>
          <w:p w:rsidR="00CF1DBD" w:rsidRPr="00D17D03" w:rsidRDefault="00CF1DBD" w:rsidP="00D10CEA">
            <w:pPr>
              <w:ind w:firstLine="0"/>
              <w:jc w:val="center"/>
            </w:pPr>
            <w:r w:rsidRPr="00D17D03">
              <w:rPr>
                <w:rFonts w:eastAsia="Calibri"/>
                <w:szCs w:val="24"/>
              </w:rPr>
              <w:t>н/д</w:t>
            </w:r>
          </w:p>
        </w:tc>
        <w:tc>
          <w:tcPr>
            <w:tcW w:w="992" w:type="dxa"/>
            <w:vAlign w:val="center"/>
          </w:tcPr>
          <w:p w:rsidR="00CF1DBD" w:rsidRPr="00D17D03" w:rsidRDefault="00CF1DBD" w:rsidP="00D10CEA">
            <w:pPr>
              <w:ind w:firstLine="0"/>
              <w:jc w:val="center"/>
            </w:pPr>
            <w:r w:rsidRPr="00D17D03">
              <w:t>5,0</w:t>
            </w:r>
          </w:p>
        </w:tc>
        <w:tc>
          <w:tcPr>
            <w:tcW w:w="1040" w:type="dxa"/>
            <w:vAlign w:val="center"/>
          </w:tcPr>
          <w:p w:rsidR="00CF1DBD" w:rsidRPr="00D17D03" w:rsidRDefault="00CF1DBD" w:rsidP="00D10CEA">
            <w:pPr>
              <w:ind w:firstLine="0"/>
              <w:jc w:val="center"/>
            </w:pPr>
            <w:r w:rsidRPr="00D17D03">
              <w:t>3,6</w:t>
            </w:r>
          </w:p>
        </w:tc>
        <w:tc>
          <w:tcPr>
            <w:tcW w:w="945"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4,6</w:t>
            </w:r>
          </w:p>
        </w:tc>
        <w:tc>
          <w:tcPr>
            <w:tcW w:w="958" w:type="dxa"/>
            <w:vAlign w:val="center"/>
          </w:tcPr>
          <w:p w:rsidR="00CF1DBD" w:rsidRPr="00D17D03" w:rsidRDefault="00CF1DBD" w:rsidP="00D10CEA">
            <w:pPr>
              <w:ind w:firstLine="0"/>
              <w:jc w:val="center"/>
            </w:pPr>
            <w:r w:rsidRPr="00D17D03">
              <w:rPr>
                <w:rFonts w:eastAsia="Calibri"/>
                <w:szCs w:val="24"/>
              </w:rPr>
              <w:t>н/д</w:t>
            </w:r>
          </w:p>
        </w:tc>
      </w:tr>
      <w:tr w:rsidR="00CF1DBD" w:rsidRPr="00D17D03">
        <w:tc>
          <w:tcPr>
            <w:tcW w:w="568"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3.</w:t>
            </w:r>
          </w:p>
        </w:tc>
        <w:tc>
          <w:tcPr>
            <w:tcW w:w="4819"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Умерло, человек</w:t>
            </w:r>
          </w:p>
        </w:tc>
        <w:tc>
          <w:tcPr>
            <w:tcW w:w="992" w:type="dxa"/>
            <w:vAlign w:val="center"/>
          </w:tcPr>
          <w:p w:rsidR="00CF1DBD" w:rsidRPr="00D17D03" w:rsidRDefault="00CF1DBD" w:rsidP="00D10CEA">
            <w:pPr>
              <w:ind w:firstLine="0"/>
              <w:jc w:val="center"/>
            </w:pPr>
            <w:r w:rsidRPr="00D17D03">
              <w:rPr>
                <w:rFonts w:eastAsia="Calibri"/>
                <w:szCs w:val="24"/>
              </w:rPr>
              <w:t>н/д</w:t>
            </w:r>
          </w:p>
        </w:tc>
        <w:tc>
          <w:tcPr>
            <w:tcW w:w="992" w:type="dxa"/>
            <w:vAlign w:val="center"/>
          </w:tcPr>
          <w:p w:rsidR="00CF1DBD" w:rsidRPr="00D17D03" w:rsidRDefault="00CF1DBD" w:rsidP="00D10CEA">
            <w:pPr>
              <w:ind w:firstLine="0"/>
              <w:jc w:val="center"/>
            </w:pPr>
            <w:r w:rsidRPr="00D17D03">
              <w:t>38</w:t>
            </w:r>
          </w:p>
        </w:tc>
        <w:tc>
          <w:tcPr>
            <w:tcW w:w="1040" w:type="dxa"/>
            <w:vAlign w:val="center"/>
          </w:tcPr>
          <w:p w:rsidR="00CF1DBD" w:rsidRPr="00D17D03" w:rsidRDefault="00CF1DBD" w:rsidP="00D10CEA">
            <w:pPr>
              <w:ind w:firstLine="0"/>
              <w:jc w:val="center"/>
            </w:pPr>
            <w:r w:rsidRPr="00D17D03">
              <w:t>38</w:t>
            </w:r>
          </w:p>
        </w:tc>
        <w:tc>
          <w:tcPr>
            <w:tcW w:w="945"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40</w:t>
            </w:r>
          </w:p>
        </w:tc>
        <w:tc>
          <w:tcPr>
            <w:tcW w:w="958" w:type="dxa"/>
            <w:vAlign w:val="center"/>
          </w:tcPr>
          <w:p w:rsidR="00CF1DBD" w:rsidRPr="00D17D03" w:rsidRDefault="00CF1DBD" w:rsidP="00D10CEA">
            <w:pPr>
              <w:ind w:firstLine="0"/>
              <w:jc w:val="center"/>
            </w:pPr>
            <w:r w:rsidRPr="00D17D03">
              <w:rPr>
                <w:rFonts w:eastAsia="Calibri"/>
                <w:szCs w:val="24"/>
              </w:rPr>
              <w:t>н/д</w:t>
            </w:r>
          </w:p>
        </w:tc>
      </w:tr>
      <w:tr w:rsidR="00CF1DBD" w:rsidRPr="00D17D03">
        <w:tc>
          <w:tcPr>
            <w:tcW w:w="568"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4.</w:t>
            </w:r>
          </w:p>
        </w:tc>
        <w:tc>
          <w:tcPr>
            <w:tcW w:w="4819"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Число умерших на 100 человек населения</w:t>
            </w:r>
          </w:p>
        </w:tc>
        <w:tc>
          <w:tcPr>
            <w:tcW w:w="992" w:type="dxa"/>
            <w:vAlign w:val="center"/>
          </w:tcPr>
          <w:p w:rsidR="00CF1DBD" w:rsidRPr="00D17D03" w:rsidRDefault="00CF1DBD" w:rsidP="00D10CEA">
            <w:pPr>
              <w:ind w:firstLine="0"/>
              <w:jc w:val="center"/>
            </w:pPr>
            <w:r w:rsidRPr="00D17D03">
              <w:rPr>
                <w:rFonts w:eastAsia="Calibri"/>
                <w:szCs w:val="24"/>
              </w:rPr>
              <w:t>н/д</w:t>
            </w:r>
          </w:p>
        </w:tc>
        <w:tc>
          <w:tcPr>
            <w:tcW w:w="992" w:type="dxa"/>
            <w:vAlign w:val="center"/>
          </w:tcPr>
          <w:p w:rsidR="00CF1DBD" w:rsidRPr="00D17D03" w:rsidRDefault="00CF1DBD" w:rsidP="00D10CEA">
            <w:pPr>
              <w:ind w:firstLine="0"/>
              <w:jc w:val="center"/>
            </w:pPr>
            <w:r w:rsidRPr="00D17D03">
              <w:t>6,2</w:t>
            </w:r>
          </w:p>
        </w:tc>
        <w:tc>
          <w:tcPr>
            <w:tcW w:w="1040" w:type="dxa"/>
            <w:vAlign w:val="center"/>
          </w:tcPr>
          <w:p w:rsidR="00CF1DBD" w:rsidRPr="00D17D03" w:rsidRDefault="00CF1DBD" w:rsidP="00D10CEA">
            <w:pPr>
              <w:ind w:firstLine="0"/>
              <w:jc w:val="center"/>
            </w:pPr>
            <w:r w:rsidRPr="00D17D03">
              <w:t>6,2</w:t>
            </w:r>
          </w:p>
        </w:tc>
        <w:tc>
          <w:tcPr>
            <w:tcW w:w="945"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6,7</w:t>
            </w:r>
          </w:p>
        </w:tc>
        <w:tc>
          <w:tcPr>
            <w:tcW w:w="958" w:type="dxa"/>
            <w:vAlign w:val="center"/>
          </w:tcPr>
          <w:p w:rsidR="00CF1DBD" w:rsidRPr="00D17D03" w:rsidRDefault="00CF1DBD" w:rsidP="00D10CEA">
            <w:pPr>
              <w:ind w:firstLine="0"/>
              <w:jc w:val="center"/>
            </w:pPr>
            <w:r w:rsidRPr="00D17D03">
              <w:rPr>
                <w:rFonts w:eastAsia="Calibri"/>
                <w:szCs w:val="24"/>
              </w:rPr>
              <w:t>н/д</w:t>
            </w:r>
          </w:p>
        </w:tc>
      </w:tr>
      <w:tr w:rsidR="00CF1DBD" w:rsidRPr="00D17D03">
        <w:tc>
          <w:tcPr>
            <w:tcW w:w="568" w:type="dxa"/>
          </w:tcPr>
          <w:p w:rsidR="00CF1DBD" w:rsidRPr="00D17D03" w:rsidRDefault="00CF1DBD" w:rsidP="00890A20">
            <w:pPr>
              <w:tabs>
                <w:tab w:val="left" w:pos="1560"/>
              </w:tabs>
              <w:spacing w:line="276" w:lineRule="auto"/>
              <w:ind w:firstLine="0"/>
              <w:rPr>
                <w:rFonts w:eastAsia="Calibri"/>
                <w:szCs w:val="24"/>
              </w:rPr>
            </w:pPr>
            <w:r w:rsidRPr="00D17D03">
              <w:rPr>
                <w:rFonts w:eastAsia="Calibri"/>
                <w:szCs w:val="24"/>
              </w:rPr>
              <w:t>5.</w:t>
            </w:r>
          </w:p>
        </w:tc>
        <w:tc>
          <w:tcPr>
            <w:tcW w:w="4819" w:type="dxa"/>
          </w:tcPr>
          <w:p w:rsidR="00CF1DBD" w:rsidRPr="00D17D03" w:rsidRDefault="00DB297E" w:rsidP="00890A20">
            <w:pPr>
              <w:tabs>
                <w:tab w:val="left" w:pos="1560"/>
              </w:tabs>
              <w:spacing w:line="276" w:lineRule="auto"/>
              <w:ind w:firstLine="0"/>
              <w:rPr>
                <w:rFonts w:eastAsia="Calibri"/>
                <w:szCs w:val="24"/>
              </w:rPr>
            </w:pPr>
            <w:r w:rsidRPr="00D17D03">
              <w:rPr>
                <w:rFonts w:eastAsia="Calibri"/>
                <w:szCs w:val="24"/>
              </w:rPr>
              <w:t>Естественный прирост (убыль (-</w:t>
            </w:r>
            <w:r w:rsidR="00CF1DBD" w:rsidRPr="00D17D03">
              <w:rPr>
                <w:rFonts w:eastAsia="Calibri"/>
                <w:szCs w:val="24"/>
              </w:rPr>
              <w:t>), человек</w:t>
            </w:r>
          </w:p>
        </w:tc>
        <w:tc>
          <w:tcPr>
            <w:tcW w:w="992" w:type="dxa"/>
            <w:vAlign w:val="center"/>
          </w:tcPr>
          <w:p w:rsidR="00CF1DBD" w:rsidRPr="00D17D03" w:rsidRDefault="00CF1DBD" w:rsidP="00D10CEA">
            <w:pPr>
              <w:ind w:firstLine="0"/>
              <w:jc w:val="center"/>
            </w:pPr>
            <w:r w:rsidRPr="00D17D03">
              <w:rPr>
                <w:rFonts w:eastAsia="Calibri"/>
                <w:szCs w:val="24"/>
              </w:rPr>
              <w:t>н/д</w:t>
            </w:r>
          </w:p>
        </w:tc>
        <w:tc>
          <w:tcPr>
            <w:tcW w:w="992" w:type="dxa"/>
            <w:vAlign w:val="center"/>
          </w:tcPr>
          <w:p w:rsidR="00CF1DBD" w:rsidRPr="00D17D03" w:rsidRDefault="00CF1DBD" w:rsidP="00D10CEA">
            <w:pPr>
              <w:ind w:firstLine="0"/>
              <w:jc w:val="center"/>
            </w:pPr>
            <w:r w:rsidRPr="00D17D03">
              <w:t>-8</w:t>
            </w:r>
          </w:p>
        </w:tc>
        <w:tc>
          <w:tcPr>
            <w:tcW w:w="1040" w:type="dxa"/>
            <w:vAlign w:val="center"/>
          </w:tcPr>
          <w:p w:rsidR="00CF1DBD" w:rsidRPr="00D17D03" w:rsidRDefault="00CF1DBD" w:rsidP="00D10CEA">
            <w:pPr>
              <w:ind w:firstLine="0"/>
              <w:jc w:val="center"/>
            </w:pPr>
            <w:r w:rsidRPr="00D17D03">
              <w:t>-16</w:t>
            </w:r>
          </w:p>
        </w:tc>
        <w:tc>
          <w:tcPr>
            <w:tcW w:w="945" w:type="dxa"/>
            <w:vAlign w:val="center"/>
          </w:tcPr>
          <w:p w:rsidR="00CF1DBD" w:rsidRPr="00D17D03" w:rsidRDefault="00CF1DBD" w:rsidP="00D10CEA">
            <w:pPr>
              <w:tabs>
                <w:tab w:val="left" w:pos="1560"/>
              </w:tabs>
              <w:spacing w:line="276" w:lineRule="auto"/>
              <w:ind w:firstLine="0"/>
              <w:jc w:val="center"/>
              <w:rPr>
                <w:rFonts w:eastAsia="Calibri"/>
                <w:szCs w:val="24"/>
              </w:rPr>
            </w:pPr>
            <w:r w:rsidRPr="00D17D03">
              <w:rPr>
                <w:rFonts w:eastAsia="Calibri"/>
                <w:szCs w:val="24"/>
              </w:rPr>
              <w:t>-12</w:t>
            </w:r>
          </w:p>
        </w:tc>
        <w:tc>
          <w:tcPr>
            <w:tcW w:w="958" w:type="dxa"/>
            <w:vAlign w:val="center"/>
          </w:tcPr>
          <w:p w:rsidR="00CF1DBD" w:rsidRPr="00D17D03" w:rsidRDefault="00CF1DBD" w:rsidP="00D10CEA">
            <w:pPr>
              <w:ind w:firstLine="0"/>
              <w:jc w:val="center"/>
            </w:pPr>
            <w:r w:rsidRPr="00D17D03">
              <w:rPr>
                <w:rFonts w:eastAsia="Calibri"/>
                <w:szCs w:val="24"/>
              </w:rPr>
              <w:t>н/д</w:t>
            </w:r>
          </w:p>
        </w:tc>
      </w:tr>
      <w:tr w:rsidR="00CF1DBD" w:rsidRPr="00D17D03">
        <w:tc>
          <w:tcPr>
            <w:tcW w:w="568" w:type="dxa"/>
          </w:tcPr>
          <w:p w:rsidR="00CF1DBD" w:rsidRPr="00D17D03" w:rsidRDefault="00CF1DBD" w:rsidP="00890A20">
            <w:pPr>
              <w:spacing w:line="276" w:lineRule="auto"/>
              <w:ind w:firstLine="0"/>
              <w:rPr>
                <w:szCs w:val="24"/>
              </w:rPr>
            </w:pPr>
            <w:r w:rsidRPr="00D17D03">
              <w:rPr>
                <w:szCs w:val="24"/>
              </w:rPr>
              <w:t>6.</w:t>
            </w:r>
          </w:p>
        </w:tc>
        <w:tc>
          <w:tcPr>
            <w:tcW w:w="4819" w:type="dxa"/>
          </w:tcPr>
          <w:p w:rsidR="00CF1DBD" w:rsidRPr="00D17D03" w:rsidRDefault="00DB297E" w:rsidP="00890A20">
            <w:pPr>
              <w:spacing w:line="276" w:lineRule="auto"/>
              <w:ind w:firstLine="0"/>
              <w:rPr>
                <w:szCs w:val="24"/>
              </w:rPr>
            </w:pPr>
            <w:r w:rsidRPr="00D17D03">
              <w:rPr>
                <w:szCs w:val="24"/>
              </w:rPr>
              <w:t>Естественный прирост (убыль (-</w:t>
            </w:r>
            <w:r w:rsidR="00CF1DBD" w:rsidRPr="00D17D03">
              <w:rPr>
                <w:szCs w:val="24"/>
              </w:rPr>
              <w:t>) на 100 ч</w:t>
            </w:r>
            <w:r w:rsidR="00CF1DBD" w:rsidRPr="00D17D03">
              <w:rPr>
                <w:szCs w:val="24"/>
              </w:rPr>
              <w:t>е</w:t>
            </w:r>
            <w:r w:rsidR="00CF1DBD" w:rsidRPr="00D17D03">
              <w:rPr>
                <w:szCs w:val="24"/>
              </w:rPr>
              <w:t>ловек нас</w:t>
            </w:r>
            <w:r w:rsidR="00CF1DBD" w:rsidRPr="00D17D03">
              <w:rPr>
                <w:szCs w:val="24"/>
              </w:rPr>
              <w:t>е</w:t>
            </w:r>
            <w:r w:rsidR="00CF1DBD" w:rsidRPr="00D17D03">
              <w:rPr>
                <w:szCs w:val="24"/>
              </w:rPr>
              <w:t>ления</w:t>
            </w:r>
          </w:p>
        </w:tc>
        <w:tc>
          <w:tcPr>
            <w:tcW w:w="992" w:type="dxa"/>
            <w:vAlign w:val="center"/>
          </w:tcPr>
          <w:p w:rsidR="00CF1DBD" w:rsidRPr="00D17D03" w:rsidRDefault="00CF1DBD" w:rsidP="00D10CEA">
            <w:pPr>
              <w:ind w:firstLine="0"/>
              <w:jc w:val="center"/>
            </w:pPr>
            <w:r w:rsidRPr="00D17D03">
              <w:rPr>
                <w:rFonts w:eastAsia="Calibri"/>
                <w:szCs w:val="24"/>
              </w:rPr>
              <w:t>н/д</w:t>
            </w:r>
          </w:p>
        </w:tc>
        <w:tc>
          <w:tcPr>
            <w:tcW w:w="992" w:type="dxa"/>
            <w:vAlign w:val="center"/>
          </w:tcPr>
          <w:p w:rsidR="00CF1DBD" w:rsidRPr="00D17D03" w:rsidRDefault="00CF1DBD" w:rsidP="00D10CEA">
            <w:pPr>
              <w:ind w:firstLine="0"/>
              <w:jc w:val="center"/>
            </w:pPr>
            <w:r w:rsidRPr="00D17D03">
              <w:t>-</w:t>
            </w:r>
          </w:p>
        </w:tc>
        <w:tc>
          <w:tcPr>
            <w:tcW w:w="1040" w:type="dxa"/>
            <w:vAlign w:val="center"/>
          </w:tcPr>
          <w:p w:rsidR="00CF1DBD" w:rsidRPr="00D17D03" w:rsidRDefault="00CF1DBD" w:rsidP="00D10CEA">
            <w:pPr>
              <w:ind w:firstLine="0"/>
              <w:jc w:val="center"/>
            </w:pPr>
            <w:r w:rsidRPr="00D17D03">
              <w:t>-</w:t>
            </w:r>
          </w:p>
        </w:tc>
        <w:tc>
          <w:tcPr>
            <w:tcW w:w="945" w:type="dxa"/>
            <w:vAlign w:val="center"/>
          </w:tcPr>
          <w:p w:rsidR="00CF1DBD" w:rsidRPr="00D17D03" w:rsidRDefault="00CF1DBD" w:rsidP="00D10CEA">
            <w:pPr>
              <w:spacing w:line="276" w:lineRule="auto"/>
              <w:ind w:firstLine="0"/>
              <w:jc w:val="center"/>
              <w:rPr>
                <w:szCs w:val="24"/>
              </w:rPr>
            </w:pPr>
            <w:r w:rsidRPr="00D17D03">
              <w:rPr>
                <w:szCs w:val="24"/>
              </w:rPr>
              <w:t>-</w:t>
            </w:r>
          </w:p>
        </w:tc>
        <w:tc>
          <w:tcPr>
            <w:tcW w:w="958" w:type="dxa"/>
            <w:vAlign w:val="center"/>
          </w:tcPr>
          <w:p w:rsidR="00CF1DBD" w:rsidRPr="00D17D03" w:rsidRDefault="00CF1DBD" w:rsidP="00D10CEA">
            <w:pPr>
              <w:ind w:firstLine="0"/>
              <w:jc w:val="center"/>
            </w:pPr>
            <w:r w:rsidRPr="00D17D03">
              <w:rPr>
                <w:rFonts w:eastAsia="Calibri"/>
                <w:szCs w:val="24"/>
              </w:rPr>
              <w:t>н/д</w:t>
            </w:r>
          </w:p>
        </w:tc>
      </w:tr>
      <w:tr w:rsidR="00CF1DBD" w:rsidRPr="00D17D03">
        <w:tc>
          <w:tcPr>
            <w:tcW w:w="568" w:type="dxa"/>
          </w:tcPr>
          <w:p w:rsidR="00CF1DBD" w:rsidRPr="00D17D03" w:rsidRDefault="00CF1DBD" w:rsidP="00890A20">
            <w:pPr>
              <w:spacing w:line="276" w:lineRule="auto"/>
              <w:ind w:firstLine="0"/>
              <w:rPr>
                <w:szCs w:val="24"/>
              </w:rPr>
            </w:pPr>
            <w:r w:rsidRPr="00D17D03">
              <w:rPr>
                <w:szCs w:val="24"/>
              </w:rPr>
              <w:t>7.</w:t>
            </w:r>
          </w:p>
        </w:tc>
        <w:tc>
          <w:tcPr>
            <w:tcW w:w="4819" w:type="dxa"/>
          </w:tcPr>
          <w:p w:rsidR="00CF1DBD" w:rsidRPr="00D17D03" w:rsidRDefault="00CF1DBD" w:rsidP="00890A20">
            <w:pPr>
              <w:spacing w:line="276" w:lineRule="auto"/>
              <w:ind w:firstLine="0"/>
              <w:rPr>
                <w:szCs w:val="24"/>
              </w:rPr>
            </w:pPr>
            <w:r w:rsidRPr="00D17D03">
              <w:rPr>
                <w:szCs w:val="24"/>
              </w:rPr>
              <w:t>Миграционный прирост, человек</w:t>
            </w:r>
          </w:p>
        </w:tc>
        <w:tc>
          <w:tcPr>
            <w:tcW w:w="992" w:type="dxa"/>
            <w:vAlign w:val="center"/>
          </w:tcPr>
          <w:p w:rsidR="00CF1DBD" w:rsidRPr="00D17D03" w:rsidRDefault="00CF1DBD" w:rsidP="00D10CEA">
            <w:pPr>
              <w:ind w:firstLine="0"/>
              <w:jc w:val="center"/>
            </w:pPr>
            <w:r w:rsidRPr="00D17D03">
              <w:rPr>
                <w:rFonts w:eastAsia="Calibri"/>
                <w:szCs w:val="24"/>
              </w:rPr>
              <w:t>н/д</w:t>
            </w:r>
          </w:p>
        </w:tc>
        <w:tc>
          <w:tcPr>
            <w:tcW w:w="992" w:type="dxa"/>
            <w:vAlign w:val="center"/>
          </w:tcPr>
          <w:p w:rsidR="00CF1DBD" w:rsidRPr="00D17D03" w:rsidRDefault="00CF1DBD" w:rsidP="00D10CEA">
            <w:pPr>
              <w:ind w:firstLine="0"/>
              <w:jc w:val="center"/>
            </w:pPr>
            <w:r w:rsidRPr="00D17D03">
              <w:t>-11</w:t>
            </w:r>
          </w:p>
        </w:tc>
        <w:tc>
          <w:tcPr>
            <w:tcW w:w="1040" w:type="dxa"/>
            <w:vAlign w:val="center"/>
          </w:tcPr>
          <w:p w:rsidR="00CF1DBD" w:rsidRPr="00D17D03" w:rsidRDefault="00CF1DBD" w:rsidP="00D10CEA">
            <w:pPr>
              <w:ind w:firstLine="0"/>
              <w:jc w:val="center"/>
            </w:pPr>
            <w:r w:rsidRPr="00D17D03">
              <w:t>-56</w:t>
            </w:r>
          </w:p>
        </w:tc>
        <w:tc>
          <w:tcPr>
            <w:tcW w:w="945" w:type="dxa"/>
            <w:vAlign w:val="center"/>
          </w:tcPr>
          <w:p w:rsidR="00CF1DBD" w:rsidRPr="00D17D03" w:rsidRDefault="00CF1DBD" w:rsidP="00D10CEA">
            <w:pPr>
              <w:spacing w:line="276" w:lineRule="auto"/>
              <w:ind w:firstLine="0"/>
              <w:jc w:val="center"/>
              <w:rPr>
                <w:szCs w:val="24"/>
              </w:rPr>
            </w:pPr>
            <w:r w:rsidRPr="00D17D03">
              <w:rPr>
                <w:szCs w:val="24"/>
              </w:rPr>
              <w:t>-11</w:t>
            </w:r>
          </w:p>
        </w:tc>
        <w:tc>
          <w:tcPr>
            <w:tcW w:w="958" w:type="dxa"/>
            <w:vAlign w:val="center"/>
          </w:tcPr>
          <w:p w:rsidR="00CF1DBD" w:rsidRPr="00D17D03" w:rsidRDefault="00CF1DBD" w:rsidP="00D10CEA">
            <w:pPr>
              <w:ind w:firstLine="0"/>
              <w:jc w:val="center"/>
            </w:pPr>
            <w:r w:rsidRPr="00D17D03">
              <w:rPr>
                <w:rFonts w:eastAsia="Calibri"/>
                <w:szCs w:val="24"/>
              </w:rPr>
              <w:t>н/д</w:t>
            </w:r>
          </w:p>
        </w:tc>
      </w:tr>
    </w:tbl>
    <w:p w:rsidR="00565801" w:rsidRPr="00D17D03" w:rsidRDefault="00490ECC" w:rsidP="00565801">
      <w:pPr>
        <w:spacing w:line="276" w:lineRule="auto"/>
        <w:ind w:firstLine="709"/>
        <w:jc w:val="both"/>
        <w:rPr>
          <w:i/>
          <w:szCs w:val="24"/>
          <w:lang w:eastAsia="en-US" w:bidi="en-US"/>
        </w:rPr>
      </w:pPr>
      <w:r w:rsidRPr="00D17D03">
        <w:rPr>
          <w:i/>
          <w:szCs w:val="24"/>
          <w:lang w:eastAsia="en-US" w:bidi="en-US"/>
        </w:rPr>
        <w:t xml:space="preserve">* По </w:t>
      </w:r>
      <w:r w:rsidR="00565801" w:rsidRPr="00D17D03">
        <w:rPr>
          <w:i/>
          <w:szCs w:val="24"/>
          <w:lang w:eastAsia="en-US" w:bidi="en-US"/>
        </w:rPr>
        <w:t xml:space="preserve">данным </w:t>
      </w:r>
      <w:r w:rsidR="00565801" w:rsidRPr="00D17D03">
        <w:rPr>
          <w:i/>
          <w:szCs w:val="24"/>
        </w:rPr>
        <w:t>администрации МО «Сосновское»</w:t>
      </w:r>
    </w:p>
    <w:p w:rsidR="00C63AFB" w:rsidRPr="00D17D03" w:rsidRDefault="00C63AFB" w:rsidP="00890A20">
      <w:pPr>
        <w:spacing w:line="276" w:lineRule="auto"/>
        <w:ind w:firstLine="709"/>
        <w:jc w:val="both"/>
        <w:rPr>
          <w:i/>
          <w:szCs w:val="24"/>
          <w:lang w:eastAsia="en-US" w:bidi="en-US"/>
        </w:rPr>
      </w:pPr>
    </w:p>
    <w:p w:rsidR="00C63AFB" w:rsidRPr="00D17D03" w:rsidRDefault="00C63AFB" w:rsidP="00890A20">
      <w:pPr>
        <w:spacing w:line="276" w:lineRule="auto"/>
        <w:ind w:firstLine="709"/>
        <w:jc w:val="both"/>
        <w:rPr>
          <w:szCs w:val="24"/>
          <w:lang w:eastAsia="en-US" w:bidi="en-US"/>
        </w:rPr>
      </w:pPr>
      <w:r w:rsidRPr="00D17D03">
        <w:rPr>
          <w:szCs w:val="24"/>
          <w:lang w:eastAsia="en-US" w:bidi="en-US"/>
        </w:rPr>
        <w:t>К основным целям и задачам в области демографической политики можно отнести:</w:t>
      </w:r>
    </w:p>
    <w:p w:rsidR="00C63AFB" w:rsidRPr="00D17D03" w:rsidRDefault="00C63AFB" w:rsidP="00B105DE">
      <w:pPr>
        <w:numPr>
          <w:ilvl w:val="0"/>
          <w:numId w:val="21"/>
        </w:numPr>
        <w:spacing w:line="276" w:lineRule="auto"/>
        <w:ind w:left="0" w:firstLine="709"/>
        <w:jc w:val="both"/>
        <w:rPr>
          <w:szCs w:val="24"/>
          <w:lang w:eastAsia="en-US" w:bidi="en-US"/>
        </w:rPr>
      </w:pPr>
      <w:r w:rsidRPr="00D17D03">
        <w:rPr>
          <w:szCs w:val="24"/>
          <w:lang w:eastAsia="en-US" w:bidi="en-US"/>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w:t>
      </w:r>
      <w:r w:rsidRPr="00D17D03">
        <w:rPr>
          <w:szCs w:val="24"/>
          <w:lang w:eastAsia="en-US" w:bidi="en-US"/>
        </w:rPr>
        <w:t>н</w:t>
      </w:r>
      <w:r w:rsidRPr="00D17D03">
        <w:rPr>
          <w:szCs w:val="24"/>
          <w:lang w:eastAsia="en-US" w:bidi="en-US"/>
        </w:rPr>
        <w:t>ности населения и создание предпосылок для демографического роста;</w:t>
      </w:r>
    </w:p>
    <w:p w:rsidR="00C63AFB" w:rsidRPr="00D17D03" w:rsidRDefault="00C63AFB" w:rsidP="00B105DE">
      <w:pPr>
        <w:numPr>
          <w:ilvl w:val="0"/>
          <w:numId w:val="21"/>
        </w:numPr>
        <w:spacing w:line="276" w:lineRule="auto"/>
        <w:ind w:left="0" w:firstLine="709"/>
        <w:jc w:val="both"/>
        <w:rPr>
          <w:szCs w:val="24"/>
          <w:lang w:eastAsia="en-US" w:bidi="en-US"/>
        </w:rPr>
      </w:pPr>
      <w:r w:rsidRPr="00D17D03">
        <w:rPr>
          <w:szCs w:val="24"/>
          <w:lang w:eastAsia="en-US" w:bidi="en-US"/>
        </w:rPr>
        <w:t>стимулированию рождаемости будет способствовать укрепление института семьи, п</w:t>
      </w:r>
      <w:r w:rsidRPr="00D17D03">
        <w:rPr>
          <w:szCs w:val="24"/>
          <w:lang w:eastAsia="en-US" w:bidi="en-US"/>
        </w:rPr>
        <w:t>о</w:t>
      </w:r>
      <w:r w:rsidRPr="00D17D03">
        <w:rPr>
          <w:szCs w:val="24"/>
          <w:lang w:eastAsia="en-US" w:bidi="en-US"/>
        </w:rPr>
        <w:t>вышение легитимности брачности, рост благосостояния населения, организация социальной защ</w:t>
      </w:r>
      <w:r w:rsidRPr="00D17D03">
        <w:rPr>
          <w:szCs w:val="24"/>
          <w:lang w:eastAsia="en-US" w:bidi="en-US"/>
        </w:rPr>
        <w:t>и</w:t>
      </w:r>
      <w:r w:rsidRPr="00D17D03">
        <w:rPr>
          <w:szCs w:val="24"/>
          <w:lang w:eastAsia="en-US" w:bidi="en-US"/>
        </w:rPr>
        <w:t>ты и материальной помощи молодым, многодетным и малообеспече</w:t>
      </w:r>
      <w:r w:rsidRPr="00D17D03">
        <w:rPr>
          <w:szCs w:val="24"/>
          <w:lang w:eastAsia="en-US" w:bidi="en-US"/>
        </w:rPr>
        <w:t>н</w:t>
      </w:r>
      <w:r w:rsidRPr="00D17D03">
        <w:rPr>
          <w:szCs w:val="24"/>
          <w:lang w:eastAsia="en-US" w:bidi="en-US"/>
        </w:rPr>
        <w:t>ным семьям;</w:t>
      </w:r>
    </w:p>
    <w:p w:rsidR="00C63AFB" w:rsidRPr="00D17D03" w:rsidRDefault="00C63AFB" w:rsidP="00B105DE">
      <w:pPr>
        <w:numPr>
          <w:ilvl w:val="0"/>
          <w:numId w:val="21"/>
        </w:numPr>
        <w:spacing w:line="276" w:lineRule="auto"/>
        <w:ind w:left="0" w:firstLine="709"/>
        <w:jc w:val="both"/>
        <w:rPr>
          <w:szCs w:val="24"/>
          <w:lang w:eastAsia="en-US" w:bidi="en-US"/>
        </w:rPr>
      </w:pPr>
      <w:r w:rsidRPr="00D17D03">
        <w:rPr>
          <w:szCs w:val="24"/>
          <w:lang w:eastAsia="en-US" w:bidi="en-US"/>
        </w:rPr>
        <w:t>в области снижения смертности основные направления должны быть связаны с пред</w:t>
      </w:r>
      <w:r w:rsidRPr="00D17D03">
        <w:rPr>
          <w:szCs w:val="24"/>
          <w:lang w:eastAsia="en-US" w:bidi="en-US"/>
        </w:rPr>
        <w:t>у</w:t>
      </w:r>
      <w:r w:rsidRPr="00D17D03">
        <w:rPr>
          <w:szCs w:val="24"/>
          <w:lang w:eastAsia="en-US" w:bidi="en-US"/>
        </w:rPr>
        <w:t>преждением и снижением материнской и младенческой смертности, увеличением продолжител</w:t>
      </w:r>
      <w:r w:rsidRPr="00D17D03">
        <w:rPr>
          <w:szCs w:val="24"/>
          <w:lang w:eastAsia="en-US" w:bidi="en-US"/>
        </w:rPr>
        <w:t>ь</w:t>
      </w:r>
      <w:r w:rsidRPr="00D17D03">
        <w:rPr>
          <w:szCs w:val="24"/>
          <w:lang w:eastAsia="en-US" w:bidi="en-US"/>
        </w:rPr>
        <w:t>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w:t>
      </w:r>
      <w:r w:rsidRPr="00D17D03">
        <w:rPr>
          <w:szCs w:val="24"/>
          <w:lang w:eastAsia="en-US" w:bidi="en-US"/>
        </w:rPr>
        <w:t>о</w:t>
      </w:r>
      <w:r w:rsidRPr="00D17D03">
        <w:rPr>
          <w:szCs w:val="24"/>
          <w:lang w:eastAsia="en-US" w:bidi="en-US"/>
        </w:rPr>
        <w:t>вья и здор</w:t>
      </w:r>
      <w:r w:rsidRPr="00D17D03">
        <w:rPr>
          <w:szCs w:val="24"/>
          <w:lang w:eastAsia="en-US" w:bidi="en-US"/>
        </w:rPr>
        <w:t>о</w:t>
      </w:r>
      <w:r w:rsidRPr="00D17D03">
        <w:rPr>
          <w:szCs w:val="24"/>
          <w:lang w:eastAsia="en-US" w:bidi="en-US"/>
        </w:rPr>
        <w:t>вого образа жизни.</w:t>
      </w:r>
    </w:p>
    <w:p w:rsidR="00061CED" w:rsidRPr="00D17D03" w:rsidRDefault="00061CED" w:rsidP="00890A20">
      <w:pPr>
        <w:spacing w:line="276" w:lineRule="auto"/>
        <w:ind w:firstLine="709"/>
        <w:jc w:val="both"/>
        <w:rPr>
          <w:szCs w:val="24"/>
          <w:lang w:eastAsia="en-US" w:bidi="en-US"/>
        </w:rPr>
      </w:pPr>
      <w:r w:rsidRPr="00D17D03">
        <w:rPr>
          <w:szCs w:val="24"/>
          <w:lang w:eastAsia="en-US" w:bidi="en-US"/>
        </w:rPr>
        <w:t>В решении задачи оптимизации численности населения для обеспечения стабильности и устойчивости социально-экономического развития важное  значение имеет учёт трудовых ресу</w:t>
      </w:r>
      <w:r w:rsidRPr="00D17D03">
        <w:rPr>
          <w:szCs w:val="24"/>
          <w:lang w:eastAsia="en-US" w:bidi="en-US"/>
        </w:rPr>
        <w:t>р</w:t>
      </w:r>
      <w:r w:rsidRPr="00D17D03">
        <w:rPr>
          <w:szCs w:val="24"/>
          <w:lang w:eastAsia="en-US" w:bidi="en-US"/>
        </w:rPr>
        <w:t>сов, а особенно занятых, постоянно проживающих и работающих на те</w:t>
      </w:r>
      <w:r w:rsidRPr="00D17D03">
        <w:rPr>
          <w:szCs w:val="24"/>
          <w:lang w:eastAsia="en-US" w:bidi="en-US"/>
        </w:rPr>
        <w:t>р</w:t>
      </w:r>
      <w:r w:rsidRPr="00D17D03">
        <w:rPr>
          <w:szCs w:val="24"/>
          <w:lang w:eastAsia="en-US" w:bidi="en-US"/>
        </w:rPr>
        <w:t>ритории.</w:t>
      </w:r>
    </w:p>
    <w:p w:rsidR="00061CED" w:rsidRPr="00D17D03" w:rsidRDefault="00061CED" w:rsidP="00890A20">
      <w:pPr>
        <w:spacing w:line="276" w:lineRule="auto"/>
        <w:ind w:firstLine="709"/>
        <w:jc w:val="both"/>
        <w:rPr>
          <w:szCs w:val="24"/>
          <w:lang w:eastAsia="en-US" w:bidi="en-US"/>
        </w:rPr>
      </w:pPr>
      <w:r w:rsidRPr="00D17D03">
        <w:rPr>
          <w:szCs w:val="24"/>
          <w:lang w:eastAsia="en-US" w:bidi="en-US"/>
        </w:rPr>
        <w:t>Трудовые ресурсы формируются из лиц трудоспособного населения в трудоспособном во</w:t>
      </w:r>
      <w:r w:rsidRPr="00D17D03">
        <w:rPr>
          <w:szCs w:val="24"/>
          <w:lang w:eastAsia="en-US" w:bidi="en-US"/>
        </w:rPr>
        <w:t>з</w:t>
      </w:r>
      <w:r w:rsidRPr="00D17D03">
        <w:rPr>
          <w:szCs w:val="24"/>
          <w:lang w:eastAsia="en-US" w:bidi="en-US"/>
        </w:rPr>
        <w:t>расте, лиц старших возрастов и подростков, занятых в экономике.</w:t>
      </w:r>
    </w:p>
    <w:p w:rsidR="00605BE8" w:rsidRPr="00D17D03" w:rsidRDefault="00C63AFB" w:rsidP="00890A20">
      <w:pPr>
        <w:spacing w:line="276" w:lineRule="auto"/>
        <w:ind w:firstLine="709"/>
        <w:jc w:val="both"/>
        <w:rPr>
          <w:szCs w:val="24"/>
          <w:lang w:eastAsia="en-US" w:bidi="en-US"/>
        </w:rPr>
      </w:pPr>
      <w:r w:rsidRPr="00D17D03">
        <w:rPr>
          <w:b/>
          <w:szCs w:val="24"/>
        </w:rPr>
        <w:t>Трудовые ресурсы</w:t>
      </w:r>
      <w:r w:rsidRPr="00D17D03">
        <w:rPr>
          <w:szCs w:val="24"/>
        </w:rPr>
        <w:t xml:space="preserve"> являются одним из главных факторов развития территории. </w:t>
      </w:r>
      <w:r w:rsidR="00061CED" w:rsidRPr="00D17D03">
        <w:rPr>
          <w:b/>
          <w:szCs w:val="24"/>
          <w:lang w:eastAsia="en-US" w:bidi="en-US"/>
        </w:rPr>
        <w:t>Числе</w:t>
      </w:r>
      <w:r w:rsidR="00061CED" w:rsidRPr="00D17D03">
        <w:rPr>
          <w:b/>
          <w:szCs w:val="24"/>
          <w:lang w:eastAsia="en-US" w:bidi="en-US"/>
        </w:rPr>
        <w:t>н</w:t>
      </w:r>
      <w:r w:rsidR="00061CED" w:rsidRPr="00D17D03">
        <w:rPr>
          <w:b/>
          <w:szCs w:val="24"/>
          <w:lang w:eastAsia="en-US" w:bidi="en-US"/>
        </w:rPr>
        <w:t>ность трудоспособного населения</w:t>
      </w:r>
      <w:r w:rsidR="00061CED" w:rsidRPr="00D17D03">
        <w:rPr>
          <w:szCs w:val="24"/>
          <w:lang w:eastAsia="en-US" w:bidi="en-US"/>
        </w:rPr>
        <w:t xml:space="preserve"> в поселении составляет </w:t>
      </w:r>
      <w:r w:rsidR="007664E6" w:rsidRPr="00D17D03">
        <w:rPr>
          <w:szCs w:val="24"/>
          <w:lang w:eastAsia="en-US" w:bidi="en-US"/>
        </w:rPr>
        <w:t>-</w:t>
      </w:r>
      <w:r w:rsidR="00061CED" w:rsidRPr="00D17D03">
        <w:rPr>
          <w:szCs w:val="24"/>
          <w:lang w:eastAsia="en-US" w:bidi="en-US"/>
        </w:rPr>
        <w:t xml:space="preserve"> чел., что составляет </w:t>
      </w:r>
      <w:r w:rsidR="00565801" w:rsidRPr="00D17D03">
        <w:rPr>
          <w:szCs w:val="24"/>
          <w:lang w:eastAsia="en-US" w:bidi="en-US"/>
        </w:rPr>
        <w:t>–</w:t>
      </w:r>
      <w:r w:rsidR="00061CED" w:rsidRPr="00D17D03">
        <w:rPr>
          <w:szCs w:val="24"/>
          <w:lang w:eastAsia="en-US" w:bidi="en-US"/>
        </w:rPr>
        <w:t xml:space="preserve"> </w:t>
      </w:r>
      <w:r w:rsidR="00565801" w:rsidRPr="00D17D03">
        <w:rPr>
          <w:szCs w:val="24"/>
          <w:lang w:eastAsia="en-US" w:bidi="en-US"/>
        </w:rPr>
        <w:t xml:space="preserve">около 57 </w:t>
      </w:r>
      <w:r w:rsidR="00061CED" w:rsidRPr="00D17D03">
        <w:rPr>
          <w:szCs w:val="24"/>
          <w:lang w:eastAsia="en-US" w:bidi="en-US"/>
        </w:rPr>
        <w:t>% от населения муниципального образования.</w:t>
      </w:r>
      <w:r w:rsidRPr="00D17D03">
        <w:rPr>
          <w:szCs w:val="24"/>
          <w:lang w:eastAsia="en-US" w:bidi="en-US"/>
        </w:rPr>
        <w:t xml:space="preserve"> </w:t>
      </w:r>
    </w:p>
    <w:p w:rsidR="00C63AFB" w:rsidRPr="00D17D03" w:rsidRDefault="00C63AFB" w:rsidP="00890A20">
      <w:pPr>
        <w:spacing w:line="276" w:lineRule="auto"/>
        <w:ind w:firstLine="709"/>
        <w:jc w:val="both"/>
        <w:rPr>
          <w:szCs w:val="24"/>
          <w:lang w:eastAsia="en-US" w:bidi="en-US"/>
        </w:rPr>
      </w:pPr>
      <w:r w:rsidRPr="00D17D03">
        <w:rPr>
          <w:szCs w:val="24"/>
          <w:lang w:eastAsia="en-US" w:bidi="en-US"/>
        </w:rPr>
        <w:t xml:space="preserve">Относительная численность работников организаций </w:t>
      </w:r>
      <w:r w:rsidRPr="00D17D03">
        <w:rPr>
          <w:b/>
          <w:szCs w:val="24"/>
          <w:lang w:eastAsia="en-US" w:bidi="en-US"/>
        </w:rPr>
        <w:t>по видам экономической деятел</w:t>
      </w:r>
      <w:r w:rsidRPr="00D17D03">
        <w:rPr>
          <w:b/>
          <w:szCs w:val="24"/>
          <w:lang w:eastAsia="en-US" w:bidi="en-US"/>
        </w:rPr>
        <w:t>ь</w:t>
      </w:r>
      <w:r w:rsidRPr="00D17D03">
        <w:rPr>
          <w:b/>
          <w:szCs w:val="24"/>
          <w:lang w:eastAsia="en-US" w:bidi="en-US"/>
        </w:rPr>
        <w:t>ности</w:t>
      </w:r>
      <w:r w:rsidRPr="00D17D03">
        <w:rPr>
          <w:szCs w:val="24"/>
          <w:lang w:eastAsia="en-US" w:bidi="en-US"/>
        </w:rPr>
        <w:t xml:space="preserve"> распределяется следующим образом:</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сельское хозяйство и лесное хозяйство;</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обрабатывающее производство;</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оптовая и розничная торговля, общественное питания, бытовое обслуживание;</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транспорт и связь;</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lastRenderedPageBreak/>
        <w:t>операции с недвижимым  имуществом и предоставление услуг;</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госуправление, безопасность, соцстрахование;</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образование;</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здравоохранение и предоставление социальных услуг;</w:t>
      </w:r>
    </w:p>
    <w:p w:rsidR="00C63AFB" w:rsidRPr="00D17D03" w:rsidRDefault="00C63AFB" w:rsidP="00B105DE">
      <w:pPr>
        <w:numPr>
          <w:ilvl w:val="0"/>
          <w:numId w:val="26"/>
        </w:numPr>
        <w:tabs>
          <w:tab w:val="left" w:pos="993"/>
        </w:tabs>
        <w:spacing w:line="276" w:lineRule="auto"/>
        <w:ind w:left="0" w:firstLine="709"/>
        <w:contextualSpacing/>
        <w:rPr>
          <w:szCs w:val="24"/>
          <w:lang w:eastAsia="en-US" w:bidi="en-US"/>
        </w:rPr>
      </w:pPr>
      <w:r w:rsidRPr="00D17D03">
        <w:rPr>
          <w:szCs w:val="24"/>
          <w:lang w:eastAsia="en-US" w:bidi="en-US"/>
        </w:rPr>
        <w:t>предоставление прочих коммунальных, социальных и персональных услуг.</w:t>
      </w:r>
    </w:p>
    <w:p w:rsidR="00C63AFB" w:rsidRPr="00D17D03" w:rsidRDefault="00C63AFB" w:rsidP="00E96B7A">
      <w:pPr>
        <w:spacing w:line="276" w:lineRule="auto"/>
        <w:ind w:firstLine="720"/>
        <w:jc w:val="both"/>
        <w:rPr>
          <w:szCs w:val="24"/>
        </w:rPr>
      </w:pPr>
      <w:r w:rsidRPr="00D17D03">
        <w:rPr>
          <w:b/>
          <w:szCs w:val="24"/>
        </w:rPr>
        <w:t xml:space="preserve">Численность занятых </w:t>
      </w:r>
      <w:r w:rsidRPr="00D17D03">
        <w:rPr>
          <w:b/>
          <w:szCs w:val="24"/>
          <w:lang w:eastAsia="en-US" w:bidi="en-US"/>
        </w:rPr>
        <w:t>по видам экономической деятельности</w:t>
      </w:r>
      <w:r w:rsidRPr="00D17D03">
        <w:rPr>
          <w:szCs w:val="24"/>
          <w:lang w:eastAsia="en-US" w:bidi="en-US"/>
        </w:rPr>
        <w:t xml:space="preserve"> </w:t>
      </w:r>
      <w:r w:rsidRPr="00D17D03">
        <w:rPr>
          <w:szCs w:val="24"/>
        </w:rPr>
        <w:t xml:space="preserve">составляет около </w:t>
      </w:r>
      <w:r w:rsidR="007664E6" w:rsidRPr="00D17D03">
        <w:rPr>
          <w:szCs w:val="24"/>
        </w:rPr>
        <w:t>-</w:t>
      </w:r>
      <w:r w:rsidRPr="00D17D03">
        <w:rPr>
          <w:szCs w:val="24"/>
        </w:rPr>
        <w:t xml:space="preserve"> чел</w:t>
      </w:r>
      <w:r w:rsidRPr="00D17D03">
        <w:rPr>
          <w:szCs w:val="24"/>
        </w:rPr>
        <w:t>о</w:t>
      </w:r>
      <w:r w:rsidRPr="00D17D03">
        <w:rPr>
          <w:szCs w:val="24"/>
        </w:rPr>
        <w:t xml:space="preserve">века, что соответствует </w:t>
      </w:r>
      <w:r w:rsidR="00565801" w:rsidRPr="00D17D03">
        <w:rPr>
          <w:szCs w:val="24"/>
        </w:rPr>
        <w:t>–</w:t>
      </w:r>
      <w:r w:rsidRPr="00D17D03">
        <w:rPr>
          <w:szCs w:val="24"/>
        </w:rPr>
        <w:t xml:space="preserve"> </w:t>
      </w:r>
      <w:r w:rsidR="00565801" w:rsidRPr="00D17D03">
        <w:rPr>
          <w:szCs w:val="24"/>
        </w:rPr>
        <w:t xml:space="preserve">около 50 </w:t>
      </w:r>
      <w:r w:rsidRPr="00D17D03">
        <w:rPr>
          <w:szCs w:val="24"/>
        </w:rPr>
        <w:t xml:space="preserve">% от населения. </w:t>
      </w:r>
    </w:p>
    <w:p w:rsidR="00061CED" w:rsidRPr="00D17D03" w:rsidRDefault="00061CED" w:rsidP="00E96B7A">
      <w:pPr>
        <w:autoSpaceDE w:val="0"/>
        <w:autoSpaceDN w:val="0"/>
        <w:adjustRightInd w:val="0"/>
        <w:spacing w:line="276" w:lineRule="auto"/>
        <w:ind w:firstLine="709"/>
        <w:jc w:val="both"/>
        <w:rPr>
          <w:szCs w:val="24"/>
          <w:lang w:eastAsia="en-US" w:bidi="en-US"/>
        </w:rPr>
      </w:pPr>
      <w:r w:rsidRPr="00D17D03">
        <w:rPr>
          <w:szCs w:val="24"/>
          <w:lang w:eastAsia="en-US" w:bidi="en-US"/>
        </w:rPr>
        <w:t>Долю в структуре населения МО «</w:t>
      </w:r>
      <w:r w:rsidR="001B0716" w:rsidRPr="00D17D03">
        <w:rPr>
          <w:szCs w:val="24"/>
          <w:lang w:eastAsia="en-US" w:bidi="en-US"/>
        </w:rPr>
        <w:t>Сосновское</w:t>
      </w:r>
      <w:r w:rsidR="007664E6" w:rsidRPr="00D17D03">
        <w:rPr>
          <w:szCs w:val="24"/>
          <w:lang w:eastAsia="en-US" w:bidi="en-US"/>
        </w:rPr>
        <w:t xml:space="preserve">» </w:t>
      </w:r>
      <w:r w:rsidRPr="00D17D03">
        <w:rPr>
          <w:szCs w:val="24"/>
          <w:lang w:eastAsia="en-US" w:bidi="en-US"/>
        </w:rPr>
        <w:t>занимают пенсионеры, т.е. граждане нетр</w:t>
      </w:r>
      <w:r w:rsidRPr="00D17D03">
        <w:rPr>
          <w:szCs w:val="24"/>
          <w:lang w:eastAsia="en-US" w:bidi="en-US"/>
        </w:rPr>
        <w:t>у</w:t>
      </w:r>
      <w:r w:rsidRPr="00D17D03">
        <w:rPr>
          <w:szCs w:val="24"/>
          <w:lang w:eastAsia="en-US" w:bidi="en-US"/>
        </w:rPr>
        <w:t>доспособного возраста и не продолжающие трудовую деятельность. Достаточно большое колич</w:t>
      </w:r>
      <w:r w:rsidRPr="00D17D03">
        <w:rPr>
          <w:szCs w:val="24"/>
          <w:lang w:eastAsia="en-US" w:bidi="en-US"/>
        </w:rPr>
        <w:t>е</w:t>
      </w:r>
      <w:r w:rsidRPr="00D17D03">
        <w:rPr>
          <w:szCs w:val="24"/>
          <w:lang w:eastAsia="en-US" w:bidi="en-US"/>
        </w:rPr>
        <w:t>ство жителей, достигнув пенсионного возраста или получив право на льготную пенсию, продо</w:t>
      </w:r>
      <w:r w:rsidRPr="00D17D03">
        <w:rPr>
          <w:szCs w:val="24"/>
          <w:lang w:eastAsia="en-US" w:bidi="en-US"/>
        </w:rPr>
        <w:t>л</w:t>
      </w:r>
      <w:r w:rsidRPr="00D17D03">
        <w:rPr>
          <w:szCs w:val="24"/>
          <w:lang w:eastAsia="en-US" w:bidi="en-US"/>
        </w:rPr>
        <w:t xml:space="preserve">жают трудиться в организациях </w:t>
      </w:r>
      <w:r w:rsidR="00C63AFB" w:rsidRPr="00D17D03">
        <w:rPr>
          <w:szCs w:val="24"/>
          <w:lang w:eastAsia="en-US" w:bidi="en-US"/>
        </w:rPr>
        <w:t>муниципального образования</w:t>
      </w:r>
      <w:r w:rsidRPr="00D17D03">
        <w:rPr>
          <w:szCs w:val="24"/>
          <w:lang w:eastAsia="en-US" w:bidi="en-US"/>
        </w:rPr>
        <w:t xml:space="preserve">. </w:t>
      </w:r>
    </w:p>
    <w:p w:rsidR="00061CED" w:rsidRPr="00D17D03" w:rsidRDefault="00061CED" w:rsidP="00E96B7A">
      <w:pPr>
        <w:autoSpaceDE w:val="0"/>
        <w:autoSpaceDN w:val="0"/>
        <w:adjustRightInd w:val="0"/>
        <w:spacing w:line="276" w:lineRule="auto"/>
        <w:ind w:firstLine="709"/>
        <w:jc w:val="both"/>
        <w:rPr>
          <w:szCs w:val="24"/>
          <w:lang w:eastAsia="en-US" w:bidi="en-US"/>
        </w:rPr>
      </w:pPr>
      <w:r w:rsidRPr="00D17D03">
        <w:rPr>
          <w:szCs w:val="24"/>
          <w:lang w:eastAsia="en-US" w:bidi="en-US"/>
        </w:rPr>
        <w:t>В муниципальном образовании наблюдается регулярная, складывающаяся уже на протяж</w:t>
      </w:r>
      <w:r w:rsidRPr="00D17D03">
        <w:rPr>
          <w:szCs w:val="24"/>
          <w:lang w:eastAsia="en-US" w:bidi="en-US"/>
        </w:rPr>
        <w:t>е</w:t>
      </w:r>
      <w:r w:rsidRPr="00D17D03">
        <w:rPr>
          <w:szCs w:val="24"/>
          <w:lang w:eastAsia="en-US" w:bidi="en-US"/>
        </w:rPr>
        <w:t>нии более десяти лет, тенденция  наличия группы жителей, которые нигде не р</w:t>
      </w:r>
      <w:r w:rsidRPr="00D17D03">
        <w:rPr>
          <w:szCs w:val="24"/>
          <w:lang w:eastAsia="en-US" w:bidi="en-US"/>
        </w:rPr>
        <w:t>а</w:t>
      </w:r>
      <w:r w:rsidRPr="00D17D03">
        <w:rPr>
          <w:szCs w:val="24"/>
          <w:lang w:eastAsia="en-US" w:bidi="en-US"/>
        </w:rPr>
        <w:t>ботают, не ищут работу, не состоят на бирже. Причина наличия такой группы: открове</w:t>
      </w:r>
      <w:r w:rsidRPr="00D17D03">
        <w:rPr>
          <w:szCs w:val="24"/>
          <w:lang w:eastAsia="en-US" w:bidi="en-US"/>
        </w:rPr>
        <w:t>н</w:t>
      </w:r>
      <w:r w:rsidRPr="00D17D03">
        <w:rPr>
          <w:szCs w:val="24"/>
          <w:lang w:eastAsia="en-US" w:bidi="en-US"/>
        </w:rPr>
        <w:t>ное нежелание некоторых граждан работать вследствие изменения в социально-психологическом сознании; материальное содержание личности за счет периодических заработков.</w:t>
      </w:r>
    </w:p>
    <w:p w:rsidR="001B7187" w:rsidRPr="00D17D03" w:rsidRDefault="00061CED" w:rsidP="00E96B7A">
      <w:pPr>
        <w:autoSpaceDE w:val="0"/>
        <w:autoSpaceDN w:val="0"/>
        <w:adjustRightInd w:val="0"/>
        <w:spacing w:line="276" w:lineRule="auto"/>
        <w:ind w:firstLine="709"/>
        <w:jc w:val="both"/>
        <w:rPr>
          <w:szCs w:val="24"/>
          <w:lang w:eastAsia="en-US" w:bidi="en-US"/>
        </w:rPr>
      </w:pPr>
      <w:r w:rsidRPr="00D17D03">
        <w:rPr>
          <w:szCs w:val="24"/>
          <w:lang w:eastAsia="en-US" w:bidi="en-US"/>
        </w:rPr>
        <w:t>Рассматривая структуру занятости населения муниципального образования, следует отм</w:t>
      </w:r>
      <w:r w:rsidRPr="00D17D03">
        <w:rPr>
          <w:szCs w:val="24"/>
          <w:lang w:eastAsia="en-US" w:bidi="en-US"/>
        </w:rPr>
        <w:t>е</w:t>
      </w:r>
      <w:r w:rsidRPr="00D17D03">
        <w:rPr>
          <w:szCs w:val="24"/>
          <w:lang w:eastAsia="en-US" w:bidi="en-US"/>
        </w:rPr>
        <w:t>тить, что некоторые работники  трудоустроены в организациях территории без официального тр</w:t>
      </w:r>
      <w:r w:rsidRPr="00D17D03">
        <w:rPr>
          <w:szCs w:val="24"/>
          <w:lang w:eastAsia="en-US" w:bidi="en-US"/>
        </w:rPr>
        <w:t>у</w:t>
      </w:r>
      <w:r w:rsidRPr="00D17D03">
        <w:rPr>
          <w:szCs w:val="24"/>
          <w:lang w:eastAsia="en-US" w:bidi="en-US"/>
        </w:rPr>
        <w:t>доустройства.  Причина: нежелание работодателей в соответствии с действующим законодател</w:t>
      </w:r>
      <w:r w:rsidRPr="00D17D03">
        <w:rPr>
          <w:szCs w:val="24"/>
          <w:lang w:eastAsia="en-US" w:bidi="en-US"/>
        </w:rPr>
        <w:t>ь</w:t>
      </w:r>
      <w:r w:rsidRPr="00D17D03">
        <w:rPr>
          <w:szCs w:val="24"/>
          <w:lang w:eastAsia="en-US" w:bidi="en-US"/>
        </w:rPr>
        <w:t>ством оформлять трудовые отношения с работниками, осуществлять регулярные отчисления в различные фонды, брать на себя обязательства по с</w:t>
      </w:r>
      <w:r w:rsidRPr="00D17D03">
        <w:rPr>
          <w:szCs w:val="24"/>
          <w:lang w:eastAsia="en-US" w:bidi="en-US"/>
        </w:rPr>
        <w:t>о</w:t>
      </w:r>
      <w:r w:rsidRPr="00D17D03">
        <w:rPr>
          <w:szCs w:val="24"/>
          <w:lang w:eastAsia="en-US" w:bidi="en-US"/>
        </w:rPr>
        <w:t>циальным выплатам (пособиям, больничным). Все это не может не сказываться на дохо</w:t>
      </w:r>
      <w:r w:rsidRPr="00D17D03">
        <w:rPr>
          <w:szCs w:val="24"/>
          <w:lang w:eastAsia="en-US" w:bidi="en-US"/>
        </w:rPr>
        <w:t>д</w:t>
      </w:r>
      <w:r w:rsidRPr="00D17D03">
        <w:rPr>
          <w:szCs w:val="24"/>
          <w:lang w:eastAsia="en-US" w:bidi="en-US"/>
        </w:rPr>
        <w:t>ной части местного бюджета.</w:t>
      </w:r>
    </w:p>
    <w:p w:rsidR="001B7187" w:rsidRPr="00D17D03" w:rsidRDefault="001B7187" w:rsidP="00E96B7A">
      <w:pPr>
        <w:autoSpaceDE w:val="0"/>
        <w:autoSpaceDN w:val="0"/>
        <w:adjustRightInd w:val="0"/>
        <w:spacing w:line="276" w:lineRule="auto"/>
        <w:ind w:firstLine="709"/>
        <w:jc w:val="both"/>
        <w:rPr>
          <w:szCs w:val="24"/>
          <w:lang w:eastAsia="en-US" w:bidi="en-US"/>
        </w:rPr>
      </w:pPr>
    </w:p>
    <w:p w:rsidR="001B7187" w:rsidRPr="00D17D03" w:rsidRDefault="001B7187" w:rsidP="00E96B7A">
      <w:pPr>
        <w:autoSpaceDE w:val="0"/>
        <w:autoSpaceDN w:val="0"/>
        <w:adjustRightInd w:val="0"/>
        <w:spacing w:line="276" w:lineRule="auto"/>
        <w:ind w:firstLine="709"/>
        <w:jc w:val="both"/>
        <w:rPr>
          <w:b/>
          <w:szCs w:val="24"/>
          <w:lang w:eastAsia="en-US" w:bidi="en-US"/>
        </w:rPr>
      </w:pPr>
      <w:r w:rsidRPr="00D17D03">
        <w:rPr>
          <w:b/>
          <w:szCs w:val="24"/>
          <w:lang w:eastAsia="en-US" w:bidi="en-US"/>
        </w:rPr>
        <w:t>Выводы:</w:t>
      </w:r>
    </w:p>
    <w:p w:rsidR="001B7187" w:rsidRPr="00D17D03" w:rsidRDefault="001B7187" w:rsidP="00E96B7A">
      <w:pPr>
        <w:autoSpaceDE w:val="0"/>
        <w:autoSpaceDN w:val="0"/>
        <w:adjustRightInd w:val="0"/>
        <w:spacing w:line="276" w:lineRule="auto"/>
        <w:ind w:firstLine="709"/>
        <w:jc w:val="both"/>
        <w:rPr>
          <w:szCs w:val="24"/>
          <w:lang w:eastAsia="en-US" w:bidi="en-US"/>
        </w:rPr>
      </w:pPr>
    </w:p>
    <w:p w:rsidR="001B7187" w:rsidRPr="00D17D03" w:rsidRDefault="001B7187" w:rsidP="00E96B7A">
      <w:pPr>
        <w:autoSpaceDE w:val="0"/>
        <w:autoSpaceDN w:val="0"/>
        <w:adjustRightInd w:val="0"/>
        <w:spacing w:line="276" w:lineRule="auto"/>
        <w:ind w:firstLine="709"/>
        <w:jc w:val="both"/>
        <w:rPr>
          <w:szCs w:val="24"/>
          <w:lang w:eastAsia="en-US" w:bidi="en-US"/>
        </w:rPr>
      </w:pPr>
      <w:r w:rsidRPr="00D17D03">
        <w:rPr>
          <w:szCs w:val="24"/>
        </w:rPr>
        <w:t xml:space="preserve">Основные причины </w:t>
      </w:r>
      <w:r w:rsidR="00490ECC" w:rsidRPr="00D17D03">
        <w:rPr>
          <w:szCs w:val="24"/>
        </w:rPr>
        <w:t>убыли</w:t>
      </w:r>
      <w:r w:rsidRPr="00D17D03">
        <w:rPr>
          <w:szCs w:val="24"/>
        </w:rPr>
        <w:t xml:space="preserve"> населения — экономически неблагоприятные условия жизни и отсутствие возможностей для большинства сельской молодежи решать свои ж</w:t>
      </w:r>
      <w:r w:rsidRPr="00D17D03">
        <w:rPr>
          <w:szCs w:val="24"/>
        </w:rPr>
        <w:t>и</w:t>
      </w:r>
      <w:r w:rsidRPr="00D17D03">
        <w:rPr>
          <w:szCs w:val="24"/>
        </w:rPr>
        <w:t>лищные и бытовые проблемы. Доступность многих бытовых благ в городе и более высокие доходы делают непривл</w:t>
      </w:r>
      <w:r w:rsidRPr="00D17D03">
        <w:rPr>
          <w:szCs w:val="24"/>
        </w:rPr>
        <w:t>е</w:t>
      </w:r>
      <w:r w:rsidRPr="00D17D03">
        <w:rPr>
          <w:szCs w:val="24"/>
        </w:rPr>
        <w:t>кательным сельский образ жизни и для сельской, и для городской молодежи. При этом без пр</w:t>
      </w:r>
      <w:r w:rsidRPr="00D17D03">
        <w:rPr>
          <w:szCs w:val="24"/>
        </w:rPr>
        <w:t>и</w:t>
      </w:r>
      <w:r w:rsidRPr="00D17D03">
        <w:rPr>
          <w:szCs w:val="24"/>
        </w:rPr>
        <w:t>влечения молодежи на село нельзя устойчиво разв</w:t>
      </w:r>
      <w:r w:rsidRPr="00D17D03">
        <w:rPr>
          <w:szCs w:val="24"/>
        </w:rPr>
        <w:t>и</w:t>
      </w:r>
      <w:r w:rsidRPr="00D17D03">
        <w:rPr>
          <w:szCs w:val="24"/>
        </w:rPr>
        <w:t xml:space="preserve">вать сельские территории. </w:t>
      </w:r>
    </w:p>
    <w:p w:rsidR="001B7187" w:rsidRPr="00D17D03" w:rsidRDefault="001B7187" w:rsidP="00E96B7A">
      <w:pPr>
        <w:autoSpaceDE w:val="0"/>
        <w:autoSpaceDN w:val="0"/>
        <w:adjustRightInd w:val="0"/>
        <w:spacing w:line="276" w:lineRule="auto"/>
        <w:ind w:firstLine="709"/>
        <w:jc w:val="both"/>
        <w:rPr>
          <w:szCs w:val="24"/>
          <w:lang w:eastAsia="en-US" w:bidi="en-US"/>
        </w:rPr>
      </w:pPr>
      <w:r w:rsidRPr="00D17D03">
        <w:rPr>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поселения.</w:t>
      </w:r>
    </w:p>
    <w:p w:rsidR="001B7187" w:rsidRPr="00D17D03" w:rsidRDefault="001B7187" w:rsidP="00E96B7A">
      <w:pPr>
        <w:autoSpaceDE w:val="0"/>
        <w:autoSpaceDN w:val="0"/>
        <w:adjustRightInd w:val="0"/>
        <w:spacing w:line="276" w:lineRule="auto"/>
        <w:ind w:firstLine="709"/>
        <w:jc w:val="both"/>
        <w:rPr>
          <w:szCs w:val="24"/>
          <w:lang w:eastAsia="en-US" w:bidi="en-US"/>
        </w:rPr>
      </w:pPr>
      <w:r w:rsidRPr="00D17D03">
        <w:rPr>
          <w:szCs w:val="24"/>
        </w:rPr>
        <w:t>Для решения  демографической  проблемы  необходимо  реализовать  мероприятия в  обл</w:t>
      </w:r>
      <w:r w:rsidRPr="00D17D03">
        <w:rPr>
          <w:szCs w:val="24"/>
        </w:rPr>
        <w:t>а</w:t>
      </w:r>
      <w:r w:rsidRPr="00D17D03">
        <w:rPr>
          <w:szCs w:val="24"/>
        </w:rPr>
        <w:t>сти  здравоохранения, защиты  социально уязвимых  слоев  населения, поддержание  семьи, де</w:t>
      </w:r>
      <w:r w:rsidRPr="00D17D03">
        <w:rPr>
          <w:szCs w:val="24"/>
        </w:rPr>
        <w:t>т</w:t>
      </w:r>
      <w:r w:rsidRPr="00D17D03">
        <w:rPr>
          <w:szCs w:val="24"/>
        </w:rPr>
        <w:t>ства, молодежи, инвалидов, пожилых  людей, изменить положение  мигр</w:t>
      </w:r>
      <w:r w:rsidRPr="00D17D03">
        <w:rPr>
          <w:szCs w:val="24"/>
        </w:rPr>
        <w:t>а</w:t>
      </w:r>
      <w:r w:rsidRPr="00D17D03">
        <w:rPr>
          <w:szCs w:val="24"/>
        </w:rPr>
        <w:t>ции.</w:t>
      </w:r>
    </w:p>
    <w:p w:rsidR="001B7187" w:rsidRPr="00D17D03" w:rsidRDefault="001B7187" w:rsidP="00E96B7A">
      <w:pPr>
        <w:autoSpaceDE w:val="0"/>
        <w:autoSpaceDN w:val="0"/>
        <w:adjustRightInd w:val="0"/>
        <w:spacing w:line="276" w:lineRule="auto"/>
        <w:ind w:firstLine="709"/>
        <w:jc w:val="both"/>
        <w:rPr>
          <w:szCs w:val="24"/>
          <w:lang w:eastAsia="en-US" w:bidi="en-US"/>
        </w:rPr>
      </w:pPr>
      <w:r w:rsidRPr="00D17D03">
        <w:rPr>
          <w:szCs w:val="24"/>
        </w:rPr>
        <w:t>На перспективу уровень естественного прироста во многом будет зависеть от реализации целевых программ: ф</w:t>
      </w:r>
      <w:r w:rsidRPr="00D17D03">
        <w:rPr>
          <w:szCs w:val="24"/>
        </w:rPr>
        <w:t>е</w:t>
      </w:r>
      <w:r w:rsidRPr="00D17D03">
        <w:rPr>
          <w:szCs w:val="24"/>
        </w:rPr>
        <w:t>деральных, областных и районных, а также мероприятий, которые должны быть осуществлены администрацией района и муниципального образования для решения дем</w:t>
      </w:r>
      <w:r w:rsidRPr="00D17D03">
        <w:rPr>
          <w:szCs w:val="24"/>
        </w:rPr>
        <w:t>о</w:t>
      </w:r>
      <w:r w:rsidRPr="00D17D03">
        <w:rPr>
          <w:szCs w:val="24"/>
        </w:rPr>
        <w:t>графических проблем в развитии федеральных пр</w:t>
      </w:r>
      <w:r w:rsidRPr="00D17D03">
        <w:rPr>
          <w:szCs w:val="24"/>
        </w:rPr>
        <w:t>о</w:t>
      </w:r>
      <w:r w:rsidRPr="00D17D03">
        <w:rPr>
          <w:szCs w:val="24"/>
        </w:rPr>
        <w:t>грамм.</w:t>
      </w:r>
    </w:p>
    <w:p w:rsidR="001B7187" w:rsidRPr="00D17D03" w:rsidRDefault="001B7187" w:rsidP="00E96B7A">
      <w:pPr>
        <w:autoSpaceDE w:val="0"/>
        <w:autoSpaceDN w:val="0"/>
        <w:adjustRightInd w:val="0"/>
        <w:spacing w:line="276" w:lineRule="auto"/>
        <w:ind w:firstLine="709"/>
        <w:jc w:val="both"/>
        <w:rPr>
          <w:szCs w:val="24"/>
          <w:lang w:eastAsia="en-US" w:bidi="en-US"/>
        </w:rPr>
      </w:pPr>
    </w:p>
    <w:p w:rsidR="00450E4B" w:rsidRPr="00D17D03" w:rsidRDefault="00450E4B" w:rsidP="00E96B7A">
      <w:pPr>
        <w:autoSpaceDE w:val="0"/>
        <w:autoSpaceDN w:val="0"/>
        <w:adjustRightInd w:val="0"/>
        <w:spacing w:line="276" w:lineRule="auto"/>
        <w:ind w:firstLine="709"/>
        <w:jc w:val="both"/>
        <w:rPr>
          <w:b/>
          <w:szCs w:val="24"/>
        </w:rPr>
      </w:pPr>
      <w:r w:rsidRPr="00D17D03">
        <w:rPr>
          <w:b/>
          <w:szCs w:val="24"/>
          <w:lang w:eastAsia="en-US" w:bidi="en-US"/>
        </w:rPr>
        <w:t>6.3.2. Экономический п</w:t>
      </w:r>
      <w:r w:rsidRPr="00D17D03">
        <w:rPr>
          <w:b/>
          <w:szCs w:val="24"/>
          <w:lang w:eastAsia="en-US" w:bidi="en-US"/>
        </w:rPr>
        <w:t>о</w:t>
      </w:r>
      <w:r w:rsidRPr="00D17D03">
        <w:rPr>
          <w:b/>
          <w:szCs w:val="24"/>
          <w:lang w:eastAsia="en-US" w:bidi="en-US"/>
        </w:rPr>
        <w:t>тенциал территории</w:t>
      </w:r>
      <w:r w:rsidRPr="00D17D03">
        <w:rPr>
          <w:b/>
          <w:szCs w:val="24"/>
        </w:rPr>
        <w:t xml:space="preserve"> </w:t>
      </w:r>
    </w:p>
    <w:p w:rsidR="00D97653" w:rsidRPr="00D17D03" w:rsidRDefault="00D97653" w:rsidP="00E96B7A">
      <w:pPr>
        <w:spacing w:line="276" w:lineRule="auto"/>
        <w:jc w:val="both"/>
        <w:rPr>
          <w:rFonts w:ascii="Arial" w:eastAsia="Calibri" w:hAnsi="Arial" w:cs="Arial"/>
          <w:szCs w:val="24"/>
          <w:lang w:eastAsia="en-US"/>
        </w:rPr>
      </w:pPr>
    </w:p>
    <w:p w:rsidR="00D97653" w:rsidRPr="00D17D03" w:rsidRDefault="00D97653" w:rsidP="00E96B7A">
      <w:pPr>
        <w:spacing w:line="276" w:lineRule="auto"/>
        <w:ind w:firstLine="709"/>
        <w:jc w:val="both"/>
        <w:rPr>
          <w:rFonts w:eastAsia="Calibri"/>
          <w:szCs w:val="24"/>
          <w:lang w:eastAsia="en-US"/>
        </w:rPr>
      </w:pPr>
      <w:r w:rsidRPr="00D17D03">
        <w:rPr>
          <w:rFonts w:eastAsia="Calibri"/>
          <w:szCs w:val="24"/>
          <w:lang w:eastAsia="en-US"/>
        </w:rPr>
        <w:t>Развитие производственной сферы - возможность повышения занятости населения и роста его доходов.</w:t>
      </w:r>
    </w:p>
    <w:p w:rsidR="00D97653" w:rsidRPr="00D17D03" w:rsidRDefault="00D97653" w:rsidP="00E96B7A">
      <w:pPr>
        <w:spacing w:line="276" w:lineRule="auto"/>
        <w:ind w:firstLine="709"/>
        <w:jc w:val="both"/>
        <w:rPr>
          <w:rFonts w:eastAsia="Calibri"/>
          <w:szCs w:val="24"/>
          <w:lang w:eastAsia="en-US"/>
        </w:rPr>
      </w:pPr>
      <w:r w:rsidRPr="00D17D03">
        <w:rPr>
          <w:rFonts w:eastAsia="Calibri"/>
          <w:szCs w:val="24"/>
          <w:lang w:eastAsia="en-US"/>
        </w:rPr>
        <w:t>Система основных мероприятий развития  производственной сферы включает: п</w:t>
      </w:r>
      <w:r w:rsidRPr="00D17D03">
        <w:rPr>
          <w:rFonts w:eastAsia="Calibri"/>
          <w:szCs w:val="24"/>
          <w:lang w:eastAsia="en-US"/>
        </w:rPr>
        <w:t>о</w:t>
      </w:r>
      <w:r w:rsidRPr="00D17D03">
        <w:rPr>
          <w:rFonts w:eastAsia="Calibri"/>
          <w:szCs w:val="24"/>
          <w:lang w:eastAsia="en-US"/>
        </w:rPr>
        <w:t>вышение инвестиционной привлекательности муниципального образования, поддержку крупных инвест</w:t>
      </w:r>
      <w:r w:rsidRPr="00D17D03">
        <w:rPr>
          <w:rFonts w:eastAsia="Calibri"/>
          <w:szCs w:val="24"/>
          <w:lang w:eastAsia="en-US"/>
        </w:rPr>
        <w:t>и</w:t>
      </w:r>
      <w:r w:rsidRPr="00D17D03">
        <w:rPr>
          <w:rFonts w:eastAsia="Calibri"/>
          <w:szCs w:val="24"/>
          <w:lang w:eastAsia="en-US"/>
        </w:rPr>
        <w:lastRenderedPageBreak/>
        <w:t>ционных проектов, установление и укрепление партнерских связей с предприятиями, организац</w:t>
      </w:r>
      <w:r w:rsidRPr="00D17D03">
        <w:rPr>
          <w:rFonts w:eastAsia="Calibri"/>
          <w:szCs w:val="24"/>
          <w:lang w:eastAsia="en-US"/>
        </w:rPr>
        <w:t>и</w:t>
      </w:r>
      <w:r w:rsidRPr="00D17D03">
        <w:rPr>
          <w:rFonts w:eastAsia="Calibri"/>
          <w:szCs w:val="24"/>
          <w:lang w:eastAsia="en-US"/>
        </w:rPr>
        <w:t>ями, находящимися на территории района и внешними инвесторами, разработку инвестицио</w:t>
      </w:r>
      <w:r w:rsidRPr="00D17D03">
        <w:rPr>
          <w:rFonts w:eastAsia="Calibri"/>
          <w:szCs w:val="24"/>
          <w:lang w:eastAsia="en-US"/>
        </w:rPr>
        <w:t>н</w:t>
      </w:r>
      <w:r w:rsidRPr="00D17D03">
        <w:rPr>
          <w:rFonts w:eastAsia="Calibri"/>
          <w:szCs w:val="24"/>
          <w:lang w:eastAsia="en-US"/>
        </w:rPr>
        <w:t>ных карт,  использование средств массовой информации, участие в инвестиционных форумах, выста</w:t>
      </w:r>
      <w:r w:rsidRPr="00D17D03">
        <w:rPr>
          <w:rFonts w:eastAsia="Calibri"/>
          <w:szCs w:val="24"/>
          <w:lang w:eastAsia="en-US"/>
        </w:rPr>
        <w:t>в</w:t>
      </w:r>
      <w:r w:rsidRPr="00D17D03">
        <w:rPr>
          <w:rFonts w:eastAsia="Calibri"/>
          <w:szCs w:val="24"/>
          <w:lang w:eastAsia="en-US"/>
        </w:rPr>
        <w:t xml:space="preserve">ках, конкурсах. </w:t>
      </w:r>
    </w:p>
    <w:p w:rsidR="00450E4B" w:rsidRPr="00D17D03" w:rsidRDefault="00450E4B" w:rsidP="00E96B7A">
      <w:pPr>
        <w:autoSpaceDE w:val="0"/>
        <w:autoSpaceDN w:val="0"/>
        <w:adjustRightInd w:val="0"/>
        <w:spacing w:line="276" w:lineRule="auto"/>
        <w:ind w:firstLine="709"/>
        <w:jc w:val="both"/>
        <w:rPr>
          <w:szCs w:val="24"/>
        </w:rPr>
      </w:pPr>
    </w:p>
    <w:p w:rsidR="00635841" w:rsidRPr="00D17D03" w:rsidRDefault="00450E4B" w:rsidP="00E96B7A">
      <w:pPr>
        <w:autoSpaceDE w:val="0"/>
        <w:autoSpaceDN w:val="0"/>
        <w:adjustRightInd w:val="0"/>
        <w:spacing w:line="276" w:lineRule="auto"/>
        <w:ind w:firstLine="709"/>
        <w:jc w:val="both"/>
        <w:rPr>
          <w:b/>
          <w:szCs w:val="24"/>
          <w:lang w:eastAsia="en-US" w:bidi="en-US"/>
        </w:rPr>
      </w:pPr>
      <w:r w:rsidRPr="00D17D03">
        <w:rPr>
          <w:b/>
          <w:szCs w:val="24"/>
          <w:lang w:eastAsia="en-US" w:bidi="en-US"/>
        </w:rPr>
        <w:t>Промышленность</w:t>
      </w:r>
    </w:p>
    <w:p w:rsidR="00635841" w:rsidRPr="00D17D03" w:rsidRDefault="00635841" w:rsidP="00E96B7A">
      <w:pPr>
        <w:autoSpaceDE w:val="0"/>
        <w:autoSpaceDN w:val="0"/>
        <w:adjustRightInd w:val="0"/>
        <w:spacing w:line="276" w:lineRule="auto"/>
        <w:ind w:firstLine="709"/>
        <w:jc w:val="both"/>
        <w:rPr>
          <w:b/>
          <w:szCs w:val="24"/>
          <w:lang w:eastAsia="en-US" w:bidi="en-US"/>
        </w:rPr>
      </w:pPr>
    </w:p>
    <w:p w:rsidR="00635841" w:rsidRPr="00D17D03" w:rsidRDefault="00450E4B" w:rsidP="00E96B7A">
      <w:pPr>
        <w:autoSpaceDE w:val="0"/>
        <w:autoSpaceDN w:val="0"/>
        <w:adjustRightInd w:val="0"/>
        <w:spacing w:line="276" w:lineRule="auto"/>
        <w:ind w:firstLine="709"/>
        <w:jc w:val="both"/>
        <w:rPr>
          <w:b/>
          <w:szCs w:val="24"/>
          <w:lang w:eastAsia="en-US" w:bidi="en-US"/>
        </w:rPr>
      </w:pPr>
      <w:r w:rsidRPr="00D17D03">
        <w:rPr>
          <w:szCs w:val="24"/>
          <w:lang w:eastAsia="en-US" w:bidi="en-US"/>
        </w:rPr>
        <w:t>Промышленных комплексов на территории муниципального образования нет.</w:t>
      </w:r>
      <w:r w:rsidR="00635841" w:rsidRPr="00D17D03">
        <w:rPr>
          <w:szCs w:val="24"/>
        </w:rPr>
        <w:t xml:space="preserve"> Профилир</w:t>
      </w:r>
      <w:r w:rsidR="00635841" w:rsidRPr="00D17D03">
        <w:rPr>
          <w:szCs w:val="24"/>
        </w:rPr>
        <w:t>у</w:t>
      </w:r>
      <w:r w:rsidR="00635841" w:rsidRPr="00D17D03">
        <w:rPr>
          <w:szCs w:val="24"/>
        </w:rPr>
        <w:t>ющая отрасль хозяйственного комплекса МО «</w:t>
      </w:r>
      <w:r w:rsidR="001B0716" w:rsidRPr="00D17D03">
        <w:rPr>
          <w:szCs w:val="24"/>
        </w:rPr>
        <w:t>Сосновское</w:t>
      </w:r>
      <w:r w:rsidR="00635841" w:rsidRPr="00D17D03">
        <w:rPr>
          <w:szCs w:val="24"/>
        </w:rPr>
        <w:t xml:space="preserve">» </w:t>
      </w:r>
      <w:r w:rsidR="00D97653" w:rsidRPr="00D17D03">
        <w:rPr>
          <w:szCs w:val="24"/>
        </w:rPr>
        <w:t>- лесозаготов</w:t>
      </w:r>
      <w:r w:rsidR="00D97653" w:rsidRPr="00D17D03">
        <w:rPr>
          <w:szCs w:val="24"/>
        </w:rPr>
        <w:t>и</w:t>
      </w:r>
      <w:r w:rsidR="00D97653" w:rsidRPr="00D17D03">
        <w:rPr>
          <w:szCs w:val="24"/>
        </w:rPr>
        <w:t>тельное хозяйство</w:t>
      </w:r>
      <w:r w:rsidR="00635841" w:rsidRPr="00D17D03">
        <w:rPr>
          <w:szCs w:val="24"/>
        </w:rPr>
        <w:t>.</w:t>
      </w:r>
    </w:p>
    <w:p w:rsidR="00E96B7A" w:rsidRPr="00D17D03" w:rsidRDefault="00E96B7A" w:rsidP="00E96B7A">
      <w:pPr>
        <w:spacing w:line="276" w:lineRule="auto"/>
        <w:ind w:firstLine="709"/>
        <w:jc w:val="both"/>
        <w:rPr>
          <w:b/>
          <w:szCs w:val="24"/>
          <w:lang w:eastAsia="en-US" w:bidi="en-US"/>
        </w:rPr>
      </w:pPr>
    </w:p>
    <w:p w:rsidR="00450E4B" w:rsidRPr="00D17D03" w:rsidRDefault="00450E4B" w:rsidP="00E96B7A">
      <w:pPr>
        <w:spacing w:line="276" w:lineRule="auto"/>
        <w:ind w:firstLine="709"/>
        <w:rPr>
          <w:b/>
          <w:szCs w:val="24"/>
          <w:lang w:eastAsia="en-US" w:bidi="en-US"/>
        </w:rPr>
      </w:pPr>
      <w:r w:rsidRPr="00D17D03">
        <w:rPr>
          <w:b/>
          <w:szCs w:val="24"/>
          <w:lang w:eastAsia="en-US" w:bidi="en-US"/>
        </w:rPr>
        <w:t>Агропромышленный комплекс</w:t>
      </w:r>
    </w:p>
    <w:p w:rsidR="00450E4B" w:rsidRPr="00D17D03" w:rsidRDefault="00450E4B" w:rsidP="00E96B7A">
      <w:pPr>
        <w:spacing w:line="276" w:lineRule="auto"/>
        <w:ind w:firstLine="709"/>
        <w:rPr>
          <w:b/>
          <w:szCs w:val="24"/>
          <w:lang w:eastAsia="en-US" w:bidi="en-US"/>
        </w:rPr>
      </w:pPr>
    </w:p>
    <w:p w:rsidR="00450E4B" w:rsidRPr="00D17D03" w:rsidRDefault="00450E4B" w:rsidP="00E96B7A">
      <w:pPr>
        <w:tabs>
          <w:tab w:val="left" w:pos="993"/>
        </w:tabs>
        <w:spacing w:line="276" w:lineRule="auto"/>
        <w:ind w:firstLine="709"/>
        <w:jc w:val="both"/>
        <w:rPr>
          <w:szCs w:val="24"/>
          <w:lang w:bidi="en-US"/>
        </w:rPr>
      </w:pPr>
      <w:r w:rsidRPr="00D17D03">
        <w:rPr>
          <w:szCs w:val="24"/>
          <w:lang w:bidi="en-US"/>
        </w:rPr>
        <w:t>Главной целью развития аграрного сектора экономики является максимально возможное удовлетворение потребностей в продуктах питания и естественном сырье, на основе создания ко</w:t>
      </w:r>
      <w:r w:rsidRPr="00D17D03">
        <w:rPr>
          <w:szCs w:val="24"/>
          <w:lang w:bidi="en-US"/>
        </w:rPr>
        <w:t>н</w:t>
      </w:r>
      <w:r w:rsidRPr="00D17D03">
        <w:rPr>
          <w:szCs w:val="24"/>
          <w:lang w:bidi="en-US"/>
        </w:rPr>
        <w:t>курентоспособного производства. Развитие сельского хозяйства и пр</w:t>
      </w:r>
      <w:r w:rsidRPr="00D17D03">
        <w:rPr>
          <w:szCs w:val="24"/>
          <w:lang w:bidi="en-US"/>
        </w:rPr>
        <w:t>о</w:t>
      </w:r>
      <w:r w:rsidRPr="00D17D03">
        <w:rPr>
          <w:szCs w:val="24"/>
          <w:lang w:bidi="en-US"/>
        </w:rPr>
        <w:t>довольственной базы будет ориентироваться на решении важных, в социальном плане, задач, учитывающих местную спец</w:t>
      </w:r>
      <w:r w:rsidRPr="00D17D03">
        <w:rPr>
          <w:szCs w:val="24"/>
          <w:lang w:bidi="en-US"/>
        </w:rPr>
        <w:t>и</w:t>
      </w:r>
      <w:r w:rsidRPr="00D17D03">
        <w:rPr>
          <w:szCs w:val="24"/>
          <w:lang w:bidi="en-US"/>
        </w:rPr>
        <w:t>фику - сохранение и укрепление традиционных для данной территории видов сельскохозяйстве</w:t>
      </w:r>
      <w:r w:rsidRPr="00D17D03">
        <w:rPr>
          <w:szCs w:val="24"/>
          <w:lang w:bidi="en-US"/>
        </w:rPr>
        <w:t>н</w:t>
      </w:r>
      <w:r w:rsidRPr="00D17D03">
        <w:rPr>
          <w:szCs w:val="24"/>
          <w:lang w:bidi="en-US"/>
        </w:rPr>
        <w:t>ного производства и развитие на этой основе перерабатывающих производств.</w:t>
      </w:r>
    </w:p>
    <w:p w:rsidR="00605BE8" w:rsidRPr="00D17D03" w:rsidRDefault="00450E4B" w:rsidP="00E96B7A">
      <w:pPr>
        <w:tabs>
          <w:tab w:val="left" w:pos="993"/>
        </w:tabs>
        <w:spacing w:line="276" w:lineRule="auto"/>
        <w:ind w:firstLine="709"/>
        <w:jc w:val="both"/>
        <w:rPr>
          <w:szCs w:val="24"/>
          <w:lang w:eastAsia="en-US" w:bidi="en-US"/>
        </w:rPr>
      </w:pPr>
      <w:r w:rsidRPr="00D17D03">
        <w:rPr>
          <w:szCs w:val="24"/>
          <w:lang w:eastAsia="en-US" w:bidi="en-US"/>
        </w:rPr>
        <w:t>Агропромышленный комплекс муниципального образования представлен личными по</w:t>
      </w:r>
      <w:r w:rsidRPr="00D17D03">
        <w:rPr>
          <w:szCs w:val="24"/>
          <w:lang w:eastAsia="en-US" w:bidi="en-US"/>
        </w:rPr>
        <w:t>д</w:t>
      </w:r>
      <w:r w:rsidRPr="00D17D03">
        <w:rPr>
          <w:szCs w:val="24"/>
          <w:lang w:eastAsia="en-US" w:bidi="en-US"/>
        </w:rPr>
        <w:t>собными хозяйствами.</w:t>
      </w:r>
      <w:r w:rsidR="00E8533E" w:rsidRPr="00D17D03">
        <w:rPr>
          <w:szCs w:val="24"/>
          <w:lang w:eastAsia="en-US" w:bidi="en-US"/>
        </w:rPr>
        <w:t xml:space="preserve"> </w:t>
      </w:r>
    </w:p>
    <w:p w:rsidR="00450E4B" w:rsidRPr="00D17D03" w:rsidRDefault="00450E4B" w:rsidP="00E96B7A">
      <w:pPr>
        <w:tabs>
          <w:tab w:val="left" w:pos="993"/>
        </w:tabs>
        <w:spacing w:line="276" w:lineRule="auto"/>
        <w:ind w:firstLine="709"/>
        <w:jc w:val="both"/>
        <w:rPr>
          <w:szCs w:val="24"/>
          <w:lang w:eastAsia="en-US" w:bidi="en-US"/>
        </w:rPr>
      </w:pPr>
      <w:r w:rsidRPr="00D17D03">
        <w:rPr>
          <w:szCs w:val="24"/>
          <w:lang w:eastAsia="en-US" w:bidi="en-US"/>
        </w:rPr>
        <w:t>Главными проблемами развития крестьянских хозяйств на территории муниципального о</w:t>
      </w:r>
      <w:r w:rsidRPr="00D17D03">
        <w:rPr>
          <w:szCs w:val="24"/>
          <w:lang w:eastAsia="en-US" w:bidi="en-US"/>
        </w:rPr>
        <w:t>б</w:t>
      </w:r>
      <w:r w:rsidRPr="00D17D03">
        <w:rPr>
          <w:szCs w:val="24"/>
          <w:lang w:eastAsia="en-US" w:bidi="en-US"/>
        </w:rPr>
        <w:t>разования являются:</w:t>
      </w:r>
    </w:p>
    <w:p w:rsidR="00450E4B" w:rsidRPr="00D17D03" w:rsidRDefault="00450E4B" w:rsidP="00B105DE">
      <w:pPr>
        <w:numPr>
          <w:ilvl w:val="1"/>
          <w:numId w:val="23"/>
        </w:numPr>
        <w:tabs>
          <w:tab w:val="left" w:pos="993"/>
          <w:tab w:val="num" w:pos="1134"/>
        </w:tabs>
        <w:autoSpaceDE w:val="0"/>
        <w:autoSpaceDN w:val="0"/>
        <w:adjustRightInd w:val="0"/>
        <w:spacing w:line="276" w:lineRule="auto"/>
        <w:ind w:left="0" w:firstLine="709"/>
        <w:jc w:val="both"/>
        <w:rPr>
          <w:szCs w:val="24"/>
          <w:lang w:eastAsia="en-US" w:bidi="en-US"/>
        </w:rPr>
      </w:pPr>
      <w:r w:rsidRPr="00D17D03">
        <w:rPr>
          <w:szCs w:val="24"/>
          <w:lang w:eastAsia="en-US" w:bidi="en-US"/>
        </w:rPr>
        <w:t>отсутствие специалистов в области животноводства, низкая заработная плата работн</w:t>
      </w:r>
      <w:r w:rsidRPr="00D17D03">
        <w:rPr>
          <w:szCs w:val="24"/>
          <w:lang w:eastAsia="en-US" w:bidi="en-US"/>
        </w:rPr>
        <w:t>и</w:t>
      </w:r>
      <w:r w:rsidRPr="00D17D03">
        <w:rPr>
          <w:szCs w:val="24"/>
          <w:lang w:eastAsia="en-US" w:bidi="en-US"/>
        </w:rPr>
        <w:t>ков;</w:t>
      </w:r>
    </w:p>
    <w:p w:rsidR="00450E4B" w:rsidRPr="00D17D03" w:rsidRDefault="00450E4B" w:rsidP="00B105DE">
      <w:pPr>
        <w:numPr>
          <w:ilvl w:val="1"/>
          <w:numId w:val="23"/>
        </w:numPr>
        <w:tabs>
          <w:tab w:val="left" w:pos="993"/>
          <w:tab w:val="num" w:pos="1134"/>
        </w:tabs>
        <w:autoSpaceDE w:val="0"/>
        <w:autoSpaceDN w:val="0"/>
        <w:adjustRightInd w:val="0"/>
        <w:spacing w:line="276" w:lineRule="auto"/>
        <w:ind w:left="0" w:firstLine="709"/>
        <w:jc w:val="both"/>
        <w:rPr>
          <w:szCs w:val="24"/>
          <w:lang w:eastAsia="en-US" w:bidi="en-US"/>
        </w:rPr>
      </w:pPr>
      <w:r w:rsidRPr="00D17D03">
        <w:rPr>
          <w:szCs w:val="24"/>
          <w:lang w:eastAsia="en-US" w:bidi="en-US"/>
        </w:rPr>
        <w:t>потеря некоторых сегментов рынка;</w:t>
      </w:r>
    </w:p>
    <w:p w:rsidR="00450E4B" w:rsidRPr="00D17D03" w:rsidRDefault="00450E4B" w:rsidP="00B105DE">
      <w:pPr>
        <w:numPr>
          <w:ilvl w:val="1"/>
          <w:numId w:val="23"/>
        </w:numPr>
        <w:tabs>
          <w:tab w:val="left" w:pos="993"/>
          <w:tab w:val="num" w:pos="1134"/>
        </w:tabs>
        <w:autoSpaceDE w:val="0"/>
        <w:autoSpaceDN w:val="0"/>
        <w:adjustRightInd w:val="0"/>
        <w:spacing w:line="276" w:lineRule="auto"/>
        <w:ind w:left="0" w:firstLine="709"/>
        <w:jc w:val="both"/>
        <w:rPr>
          <w:szCs w:val="24"/>
          <w:lang w:eastAsia="en-US" w:bidi="en-US"/>
        </w:rPr>
      </w:pPr>
      <w:r w:rsidRPr="00D17D03">
        <w:rPr>
          <w:szCs w:val="24"/>
          <w:lang w:eastAsia="en-US" w:bidi="en-US"/>
        </w:rPr>
        <w:t>присутствие на внутреннем рынке более дешевой продукции производителей с других территорий;</w:t>
      </w:r>
    </w:p>
    <w:p w:rsidR="00450E4B" w:rsidRPr="00D17D03" w:rsidRDefault="00450E4B" w:rsidP="00B105DE">
      <w:pPr>
        <w:numPr>
          <w:ilvl w:val="1"/>
          <w:numId w:val="23"/>
        </w:numPr>
        <w:tabs>
          <w:tab w:val="left" w:pos="993"/>
          <w:tab w:val="num" w:pos="1134"/>
        </w:tabs>
        <w:autoSpaceDE w:val="0"/>
        <w:autoSpaceDN w:val="0"/>
        <w:adjustRightInd w:val="0"/>
        <w:spacing w:line="276" w:lineRule="auto"/>
        <w:ind w:left="0" w:firstLine="709"/>
        <w:jc w:val="both"/>
        <w:rPr>
          <w:szCs w:val="24"/>
          <w:lang w:eastAsia="en-US" w:bidi="en-US"/>
        </w:rPr>
      </w:pPr>
      <w:r w:rsidRPr="00D17D03">
        <w:rPr>
          <w:szCs w:val="24"/>
          <w:lang w:eastAsia="en-US" w:bidi="en-US"/>
        </w:rPr>
        <w:t xml:space="preserve">незавершенность оформления собственности на земельные участки, выделенные в счет паев бывшим членам колхозных хозяйств.  </w:t>
      </w:r>
    </w:p>
    <w:p w:rsidR="00450E4B" w:rsidRPr="00D17D03" w:rsidRDefault="00450E4B" w:rsidP="00E96B7A">
      <w:pPr>
        <w:tabs>
          <w:tab w:val="left" w:pos="993"/>
        </w:tabs>
        <w:spacing w:line="276" w:lineRule="auto"/>
        <w:ind w:firstLine="709"/>
        <w:jc w:val="both"/>
        <w:rPr>
          <w:szCs w:val="24"/>
          <w:lang w:eastAsia="en-US" w:bidi="en-US"/>
        </w:rPr>
      </w:pPr>
      <w:r w:rsidRPr="00D17D03">
        <w:rPr>
          <w:szCs w:val="24"/>
          <w:lang w:eastAsia="en-US" w:bidi="en-US"/>
        </w:rPr>
        <w:t>Следует отметить  постоянное снижение доли крупного рогатого скота в структуре живо</w:t>
      </w:r>
      <w:r w:rsidRPr="00D17D03">
        <w:rPr>
          <w:szCs w:val="24"/>
          <w:lang w:eastAsia="en-US" w:bidi="en-US"/>
        </w:rPr>
        <w:t>т</w:t>
      </w:r>
      <w:r w:rsidRPr="00D17D03">
        <w:rPr>
          <w:szCs w:val="24"/>
          <w:lang w:eastAsia="en-US" w:bidi="en-US"/>
        </w:rPr>
        <w:t>новодства муниципального образования: сказываются стоимость кормов и другие затраты на о</w:t>
      </w:r>
      <w:r w:rsidRPr="00D17D03">
        <w:rPr>
          <w:szCs w:val="24"/>
          <w:lang w:eastAsia="en-US" w:bidi="en-US"/>
        </w:rPr>
        <w:t>т</w:t>
      </w:r>
      <w:r w:rsidRPr="00D17D03">
        <w:rPr>
          <w:szCs w:val="24"/>
          <w:lang w:eastAsia="en-US" w:bidi="en-US"/>
        </w:rPr>
        <w:t xml:space="preserve">корм животных. </w:t>
      </w:r>
    </w:p>
    <w:p w:rsidR="00450E4B" w:rsidRPr="00D17D03" w:rsidRDefault="00450E4B" w:rsidP="00E96B7A">
      <w:pPr>
        <w:tabs>
          <w:tab w:val="left" w:pos="993"/>
        </w:tabs>
        <w:spacing w:line="276" w:lineRule="auto"/>
        <w:ind w:firstLine="709"/>
        <w:jc w:val="both"/>
        <w:rPr>
          <w:szCs w:val="24"/>
          <w:lang w:eastAsia="en-US" w:bidi="en-US"/>
        </w:rPr>
      </w:pPr>
      <w:r w:rsidRPr="00D17D03">
        <w:rPr>
          <w:szCs w:val="24"/>
          <w:lang w:eastAsia="en-US" w:bidi="en-US"/>
        </w:rPr>
        <w:t xml:space="preserve">Среди сельскохозяйственных культур население выращивает картофель (преобладающая роль) и овощи. </w:t>
      </w:r>
    </w:p>
    <w:p w:rsidR="00450E4B" w:rsidRPr="00D17D03" w:rsidRDefault="00450E4B" w:rsidP="00E96B7A">
      <w:pPr>
        <w:tabs>
          <w:tab w:val="left" w:pos="993"/>
        </w:tabs>
        <w:spacing w:line="276" w:lineRule="auto"/>
        <w:ind w:firstLine="709"/>
        <w:jc w:val="both"/>
        <w:rPr>
          <w:szCs w:val="24"/>
          <w:lang w:eastAsia="en-US" w:bidi="en-US"/>
        </w:rPr>
      </w:pPr>
      <w:r w:rsidRPr="00D17D03">
        <w:rPr>
          <w:szCs w:val="24"/>
          <w:lang w:eastAsia="en-US" w:bidi="en-US"/>
        </w:rPr>
        <w:t xml:space="preserve"> Основная проблема развития сельского хозяйства на территории муниципального образ</w:t>
      </w:r>
      <w:r w:rsidRPr="00D17D03">
        <w:rPr>
          <w:szCs w:val="24"/>
          <w:lang w:eastAsia="en-US" w:bidi="en-US"/>
        </w:rPr>
        <w:t>о</w:t>
      </w:r>
      <w:r w:rsidRPr="00D17D03">
        <w:rPr>
          <w:szCs w:val="24"/>
          <w:lang w:eastAsia="en-US" w:bidi="en-US"/>
        </w:rPr>
        <w:t>вания – сложные климатические условия, не развитый в достаточной мере рынок сбыта молочной, мясной продукции и овощей, а также потеря интереса, а как следствие и навыков и знаний, в ра</w:t>
      </w:r>
      <w:r w:rsidRPr="00D17D03">
        <w:rPr>
          <w:szCs w:val="24"/>
          <w:lang w:eastAsia="en-US" w:bidi="en-US"/>
        </w:rPr>
        <w:t>з</w:t>
      </w:r>
      <w:r w:rsidRPr="00D17D03">
        <w:rPr>
          <w:szCs w:val="24"/>
          <w:lang w:eastAsia="en-US" w:bidi="en-US"/>
        </w:rPr>
        <w:t>ведении животных и птицы населением более молодого возраста. Одним из важнейших факторов, влияющих на развитие сельского хозяйства в поселении, является невостребованность сельскох</w:t>
      </w:r>
      <w:r w:rsidRPr="00D17D03">
        <w:rPr>
          <w:szCs w:val="24"/>
          <w:lang w:eastAsia="en-US" w:bidi="en-US"/>
        </w:rPr>
        <w:t>о</w:t>
      </w:r>
      <w:r w:rsidRPr="00D17D03">
        <w:rPr>
          <w:szCs w:val="24"/>
          <w:lang w:eastAsia="en-US" w:bidi="en-US"/>
        </w:rPr>
        <w:t>зяйственных земель и восстановление их плодор</w:t>
      </w:r>
      <w:r w:rsidRPr="00D17D03">
        <w:rPr>
          <w:szCs w:val="24"/>
          <w:lang w:eastAsia="en-US" w:bidi="en-US"/>
        </w:rPr>
        <w:t>о</w:t>
      </w:r>
      <w:r w:rsidRPr="00D17D03">
        <w:rPr>
          <w:szCs w:val="24"/>
          <w:lang w:eastAsia="en-US" w:bidi="en-US"/>
        </w:rPr>
        <w:t>дия.</w:t>
      </w:r>
    </w:p>
    <w:p w:rsidR="00450E4B" w:rsidRPr="00D17D03" w:rsidRDefault="00450E4B" w:rsidP="00E96B7A">
      <w:pPr>
        <w:tabs>
          <w:tab w:val="left" w:pos="993"/>
        </w:tabs>
        <w:spacing w:line="276" w:lineRule="auto"/>
        <w:ind w:firstLine="709"/>
        <w:jc w:val="both"/>
        <w:rPr>
          <w:szCs w:val="24"/>
          <w:lang w:eastAsia="en-US" w:bidi="en-US"/>
        </w:rPr>
      </w:pPr>
      <w:r w:rsidRPr="00D17D03">
        <w:rPr>
          <w:szCs w:val="24"/>
          <w:lang w:eastAsia="en-US" w:bidi="en-US"/>
        </w:rPr>
        <w:t>Важнейшими направлениями  работы по развитию сельского хозяйства являются:</w:t>
      </w:r>
    </w:p>
    <w:p w:rsidR="00450E4B" w:rsidRPr="00D17D03" w:rsidRDefault="00450E4B" w:rsidP="00B105DE">
      <w:pPr>
        <w:numPr>
          <w:ilvl w:val="0"/>
          <w:numId w:val="25"/>
        </w:numPr>
        <w:tabs>
          <w:tab w:val="left" w:pos="993"/>
        </w:tabs>
        <w:spacing w:line="276" w:lineRule="auto"/>
        <w:ind w:left="0" w:firstLine="709"/>
        <w:jc w:val="both"/>
        <w:rPr>
          <w:szCs w:val="24"/>
          <w:lang w:eastAsia="en-US" w:bidi="en-US"/>
        </w:rPr>
      </w:pPr>
      <w:r w:rsidRPr="00D17D03">
        <w:rPr>
          <w:szCs w:val="24"/>
          <w:lang w:eastAsia="en-US" w:bidi="en-US"/>
        </w:rPr>
        <w:t>техническое перевооружение сельскохозяйственных предприятий, в том числе по прои</w:t>
      </w:r>
      <w:r w:rsidRPr="00D17D03">
        <w:rPr>
          <w:szCs w:val="24"/>
          <w:lang w:eastAsia="en-US" w:bidi="en-US"/>
        </w:rPr>
        <w:t>з</w:t>
      </w:r>
      <w:r w:rsidRPr="00D17D03">
        <w:rPr>
          <w:szCs w:val="24"/>
          <w:lang w:eastAsia="en-US" w:bidi="en-US"/>
        </w:rPr>
        <w:t>водству продукции растениеводства;</w:t>
      </w:r>
    </w:p>
    <w:p w:rsidR="00450E4B" w:rsidRPr="00D17D03" w:rsidRDefault="00450E4B" w:rsidP="00B105DE">
      <w:pPr>
        <w:numPr>
          <w:ilvl w:val="0"/>
          <w:numId w:val="24"/>
        </w:numPr>
        <w:tabs>
          <w:tab w:val="left" w:pos="993"/>
        </w:tabs>
        <w:spacing w:line="276" w:lineRule="auto"/>
        <w:ind w:left="0" w:firstLine="709"/>
        <w:jc w:val="both"/>
        <w:rPr>
          <w:szCs w:val="24"/>
          <w:lang w:eastAsia="en-US" w:bidi="en-US"/>
        </w:rPr>
      </w:pPr>
      <w:r w:rsidRPr="00D17D03">
        <w:rPr>
          <w:szCs w:val="24"/>
          <w:lang w:eastAsia="en-US" w:bidi="en-US"/>
        </w:rPr>
        <w:t>расширение рынков сбыта;</w:t>
      </w:r>
    </w:p>
    <w:p w:rsidR="00450E4B" w:rsidRPr="00D17D03" w:rsidRDefault="00450E4B" w:rsidP="00B105DE">
      <w:pPr>
        <w:numPr>
          <w:ilvl w:val="0"/>
          <w:numId w:val="24"/>
        </w:numPr>
        <w:tabs>
          <w:tab w:val="left" w:pos="993"/>
        </w:tabs>
        <w:spacing w:line="276" w:lineRule="auto"/>
        <w:ind w:left="0" w:firstLine="709"/>
        <w:jc w:val="both"/>
        <w:rPr>
          <w:szCs w:val="24"/>
          <w:lang w:eastAsia="en-US" w:bidi="en-US"/>
        </w:rPr>
      </w:pPr>
      <w:r w:rsidRPr="00D17D03">
        <w:rPr>
          <w:szCs w:val="24"/>
          <w:lang w:eastAsia="en-US" w:bidi="en-US"/>
        </w:rPr>
        <w:t xml:space="preserve">расширение ассортимента производимой продукции </w:t>
      </w:r>
    </w:p>
    <w:p w:rsidR="00450E4B" w:rsidRPr="00D17D03" w:rsidRDefault="00450E4B" w:rsidP="00B105DE">
      <w:pPr>
        <w:numPr>
          <w:ilvl w:val="0"/>
          <w:numId w:val="24"/>
        </w:numPr>
        <w:tabs>
          <w:tab w:val="left" w:pos="993"/>
        </w:tabs>
        <w:spacing w:line="276" w:lineRule="auto"/>
        <w:ind w:left="0" w:firstLine="709"/>
        <w:jc w:val="both"/>
        <w:rPr>
          <w:szCs w:val="24"/>
          <w:lang w:eastAsia="en-US" w:bidi="en-US"/>
        </w:rPr>
      </w:pPr>
      <w:r w:rsidRPr="00D17D03">
        <w:rPr>
          <w:szCs w:val="24"/>
          <w:lang w:eastAsia="en-US" w:bidi="en-US"/>
        </w:rPr>
        <w:t>создание и развитие  предприятий (форм малого бизнеса) по переработке сырья.</w:t>
      </w:r>
    </w:p>
    <w:p w:rsidR="00941E46" w:rsidRPr="00D17D03" w:rsidRDefault="00DF271C" w:rsidP="00E96B7A">
      <w:pPr>
        <w:tabs>
          <w:tab w:val="left" w:pos="993"/>
        </w:tabs>
        <w:autoSpaceDE w:val="0"/>
        <w:autoSpaceDN w:val="0"/>
        <w:adjustRightInd w:val="0"/>
        <w:spacing w:line="276" w:lineRule="auto"/>
        <w:ind w:firstLine="709"/>
        <w:jc w:val="both"/>
        <w:rPr>
          <w:szCs w:val="24"/>
        </w:rPr>
      </w:pPr>
      <w:r w:rsidRPr="00D17D03">
        <w:rPr>
          <w:szCs w:val="24"/>
        </w:rPr>
        <w:lastRenderedPageBreak/>
        <w:t>На территории Пинежского муниципального района действует долгосрочная целевая про-грамма «</w:t>
      </w:r>
      <w:r w:rsidRPr="00D17D03">
        <w:rPr>
          <w:rFonts w:cs="Arial"/>
          <w:bCs/>
          <w:kern w:val="28"/>
          <w:szCs w:val="24"/>
        </w:rPr>
        <w:t>Развитие агропромышленного комплекса Пинежского мун</w:t>
      </w:r>
      <w:r w:rsidRPr="00D17D03">
        <w:rPr>
          <w:rFonts w:cs="Arial"/>
          <w:bCs/>
          <w:kern w:val="28"/>
          <w:szCs w:val="24"/>
        </w:rPr>
        <w:t>и</w:t>
      </w:r>
      <w:r w:rsidRPr="00D17D03">
        <w:rPr>
          <w:rFonts w:cs="Arial"/>
          <w:bCs/>
          <w:kern w:val="28"/>
          <w:szCs w:val="24"/>
        </w:rPr>
        <w:t>ципального района на 2014-2017 годы»</w:t>
      </w:r>
      <w:r w:rsidRPr="00D17D03">
        <w:rPr>
          <w:szCs w:val="24"/>
        </w:rPr>
        <w:t>.</w:t>
      </w:r>
    </w:p>
    <w:p w:rsidR="00DF271C" w:rsidRPr="00D17D03" w:rsidRDefault="00DF271C" w:rsidP="00E96B7A">
      <w:pPr>
        <w:tabs>
          <w:tab w:val="left" w:pos="993"/>
        </w:tabs>
        <w:autoSpaceDE w:val="0"/>
        <w:autoSpaceDN w:val="0"/>
        <w:adjustRightInd w:val="0"/>
        <w:spacing w:line="276" w:lineRule="auto"/>
        <w:ind w:firstLine="709"/>
        <w:jc w:val="both"/>
        <w:rPr>
          <w:szCs w:val="24"/>
        </w:rPr>
      </w:pPr>
    </w:p>
    <w:p w:rsidR="00941E46" w:rsidRPr="00D17D03" w:rsidRDefault="00941E46" w:rsidP="00E96B7A">
      <w:pPr>
        <w:tabs>
          <w:tab w:val="left" w:pos="993"/>
        </w:tabs>
        <w:autoSpaceDE w:val="0"/>
        <w:autoSpaceDN w:val="0"/>
        <w:adjustRightInd w:val="0"/>
        <w:spacing w:line="276" w:lineRule="auto"/>
        <w:ind w:firstLine="709"/>
        <w:jc w:val="both"/>
        <w:rPr>
          <w:b/>
          <w:szCs w:val="24"/>
        </w:rPr>
      </w:pPr>
      <w:r w:rsidRPr="00D17D03">
        <w:rPr>
          <w:b/>
          <w:szCs w:val="24"/>
        </w:rPr>
        <w:t>Лесопромышленный комплекс</w:t>
      </w:r>
    </w:p>
    <w:p w:rsidR="00941E46" w:rsidRPr="00D17D03" w:rsidRDefault="00941E46" w:rsidP="00E96B7A">
      <w:pPr>
        <w:tabs>
          <w:tab w:val="left" w:pos="993"/>
        </w:tabs>
        <w:autoSpaceDE w:val="0"/>
        <w:autoSpaceDN w:val="0"/>
        <w:adjustRightInd w:val="0"/>
        <w:spacing w:line="276" w:lineRule="auto"/>
        <w:ind w:firstLine="709"/>
        <w:jc w:val="both"/>
        <w:rPr>
          <w:szCs w:val="24"/>
        </w:rPr>
      </w:pP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Согласно «Схемы территориального планирования Архангельской области» в МО «Со</w:t>
      </w:r>
      <w:r w:rsidRPr="00D17D03">
        <w:rPr>
          <w:szCs w:val="24"/>
        </w:rPr>
        <w:t>с</w:t>
      </w:r>
      <w:r w:rsidRPr="00D17D03">
        <w:rPr>
          <w:szCs w:val="24"/>
        </w:rPr>
        <w:t xml:space="preserve">новское» лесопромышленных комплекс является основным в структуре экономики поселения. </w:t>
      </w: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Лесозаготовительная деятельность ограничена в связи с исчерпанностью доступной лесос</w:t>
      </w:r>
      <w:r w:rsidRPr="00D17D03">
        <w:rPr>
          <w:szCs w:val="24"/>
        </w:rPr>
        <w:t>е</w:t>
      </w:r>
      <w:r w:rsidRPr="00D17D03">
        <w:rPr>
          <w:szCs w:val="24"/>
        </w:rPr>
        <w:t>ки вдоль основных транспортных коммуникаций, для дальнейшего экономического роста необх</w:t>
      </w:r>
      <w:r w:rsidRPr="00D17D03">
        <w:rPr>
          <w:szCs w:val="24"/>
        </w:rPr>
        <w:t>о</w:t>
      </w:r>
      <w:r w:rsidRPr="00D17D03">
        <w:rPr>
          <w:szCs w:val="24"/>
        </w:rPr>
        <w:t>димо развитие лесовозных коммуникаций. При  ожидаемом росте добывающей промышленности, необходимо предусмотреть и развития предприятий переработки сырь</w:t>
      </w:r>
      <w:r w:rsidRPr="00D17D03">
        <w:rPr>
          <w:szCs w:val="24"/>
        </w:rPr>
        <w:t>е</w:t>
      </w:r>
      <w:r w:rsidRPr="00D17D03">
        <w:rPr>
          <w:szCs w:val="24"/>
        </w:rPr>
        <w:t>вых ресурсов.</w:t>
      </w: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Основные направления в развитии деревообрабатывающих производств:</w:t>
      </w: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 организация производства деревянных домов заводского изготовления, на базе лесомат</w:t>
      </w:r>
      <w:r w:rsidRPr="00D17D03">
        <w:rPr>
          <w:szCs w:val="24"/>
        </w:rPr>
        <w:t>е</w:t>
      </w:r>
      <w:r w:rsidRPr="00D17D03">
        <w:rPr>
          <w:szCs w:val="24"/>
        </w:rPr>
        <w:t>риалов выпускаемых предприятиями поселения;</w:t>
      </w: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 организация производств по переработке древесных отходов в биотопливо (гранулы и пеллеты) для удовлетворения собственных нужд  и предприятий;</w:t>
      </w: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 снижение затрат на производство и реализацию продукции за счёт модернизации де</w:t>
      </w:r>
      <w:r w:rsidRPr="00D17D03">
        <w:rPr>
          <w:szCs w:val="24"/>
        </w:rPr>
        <w:t>й</w:t>
      </w:r>
      <w:r w:rsidRPr="00D17D03">
        <w:rPr>
          <w:szCs w:val="24"/>
        </w:rPr>
        <w:t>ствующих лесопильных предприятий и внедрение современного лесопильного высокопроизвод</w:t>
      </w:r>
      <w:r w:rsidRPr="00D17D03">
        <w:rPr>
          <w:szCs w:val="24"/>
        </w:rPr>
        <w:t>и</w:t>
      </w:r>
      <w:r w:rsidRPr="00D17D03">
        <w:rPr>
          <w:szCs w:val="24"/>
        </w:rPr>
        <w:t>тельного оборудования.</w:t>
      </w:r>
    </w:p>
    <w:p w:rsidR="00941E46"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Поселение имеет богатую лесосырьевую базу, необходимую для развития лесозагот</w:t>
      </w:r>
      <w:r w:rsidRPr="00D17D03">
        <w:rPr>
          <w:szCs w:val="24"/>
        </w:rPr>
        <w:t>о</w:t>
      </w:r>
      <w:r w:rsidRPr="00D17D03">
        <w:rPr>
          <w:szCs w:val="24"/>
        </w:rPr>
        <w:t>вок, но отдаленность лесных массивов от населенных пунктов, отсутствие лесовозных дорог к массивам мешают их дальнейшему развитию.</w:t>
      </w:r>
    </w:p>
    <w:p w:rsidR="000623C0" w:rsidRPr="00D17D03" w:rsidRDefault="00941E46" w:rsidP="00E96B7A">
      <w:pPr>
        <w:tabs>
          <w:tab w:val="left" w:pos="993"/>
        </w:tabs>
        <w:autoSpaceDE w:val="0"/>
        <w:autoSpaceDN w:val="0"/>
        <w:adjustRightInd w:val="0"/>
        <w:spacing w:line="276" w:lineRule="auto"/>
        <w:ind w:firstLine="709"/>
        <w:jc w:val="both"/>
        <w:rPr>
          <w:szCs w:val="24"/>
        </w:rPr>
      </w:pPr>
      <w:r w:rsidRPr="00D17D03">
        <w:rPr>
          <w:szCs w:val="24"/>
        </w:rPr>
        <w:t>Основной потенциал развития лесопромышленного комплекса муниципального образов</w:t>
      </w:r>
      <w:r w:rsidRPr="00D17D03">
        <w:rPr>
          <w:szCs w:val="24"/>
        </w:rPr>
        <w:t>а</w:t>
      </w:r>
      <w:r w:rsidRPr="00D17D03">
        <w:rPr>
          <w:szCs w:val="24"/>
        </w:rPr>
        <w:t>ния «Сосновское» связан с обеспечением доступности лесных ресурсов и более высокой глубины п</w:t>
      </w:r>
      <w:r w:rsidRPr="00D17D03">
        <w:rPr>
          <w:szCs w:val="24"/>
        </w:rPr>
        <w:t>е</w:t>
      </w:r>
      <w:r w:rsidRPr="00D17D03">
        <w:rPr>
          <w:szCs w:val="24"/>
        </w:rPr>
        <w:t>реработки леса, то есть с производством продукции с более высокой добавленной стоимостью. Сегодня развитие сектора лесозаготовки в поселении сдерживается нехваткой экономически д</w:t>
      </w:r>
      <w:r w:rsidRPr="00D17D03">
        <w:rPr>
          <w:szCs w:val="24"/>
        </w:rPr>
        <w:t>о</w:t>
      </w:r>
      <w:r w:rsidRPr="00D17D03">
        <w:rPr>
          <w:szCs w:val="24"/>
        </w:rPr>
        <w:t>ступной лесосеки. В дальнейшем основной возможностью для развития сектора станет развитие лесных дорог, в том числе магистральных, а также повыш</w:t>
      </w:r>
      <w:r w:rsidRPr="00D17D03">
        <w:rPr>
          <w:szCs w:val="24"/>
        </w:rPr>
        <w:t>е</w:t>
      </w:r>
      <w:r w:rsidRPr="00D17D03">
        <w:rPr>
          <w:szCs w:val="24"/>
        </w:rPr>
        <w:t>ние эффективности лесопользования.</w:t>
      </w:r>
    </w:p>
    <w:p w:rsidR="00941E46" w:rsidRPr="00D17D03" w:rsidRDefault="00941E46" w:rsidP="00E96B7A">
      <w:pPr>
        <w:keepNext/>
        <w:spacing w:line="276" w:lineRule="auto"/>
        <w:ind w:left="709" w:firstLine="0"/>
        <w:outlineLvl w:val="2"/>
        <w:rPr>
          <w:b/>
          <w:bCs/>
          <w:i/>
          <w:szCs w:val="26"/>
          <w:lang w:eastAsia="en-US"/>
        </w:rPr>
      </w:pPr>
      <w:bookmarkStart w:id="7" w:name="_Toc354667466"/>
    </w:p>
    <w:p w:rsidR="00941E46" w:rsidRPr="00D17D03" w:rsidRDefault="00941E46" w:rsidP="00E96B7A">
      <w:pPr>
        <w:keepNext/>
        <w:spacing w:line="276" w:lineRule="auto"/>
        <w:ind w:left="709" w:firstLine="0"/>
        <w:outlineLvl w:val="2"/>
        <w:rPr>
          <w:b/>
          <w:bCs/>
          <w:szCs w:val="26"/>
          <w:lang w:eastAsia="en-US"/>
        </w:rPr>
      </w:pPr>
      <w:r w:rsidRPr="00D17D03">
        <w:rPr>
          <w:b/>
          <w:bCs/>
          <w:szCs w:val="26"/>
          <w:lang w:eastAsia="en-US"/>
        </w:rPr>
        <w:t>Содействие развитию перерабатывающей и пищевой пр</w:t>
      </w:r>
      <w:r w:rsidRPr="00D17D03">
        <w:rPr>
          <w:b/>
          <w:bCs/>
          <w:szCs w:val="26"/>
          <w:lang w:eastAsia="en-US"/>
        </w:rPr>
        <w:t>о</w:t>
      </w:r>
      <w:r w:rsidRPr="00D17D03">
        <w:rPr>
          <w:b/>
          <w:bCs/>
          <w:szCs w:val="26"/>
          <w:lang w:eastAsia="en-US"/>
        </w:rPr>
        <w:t>мышленности</w:t>
      </w:r>
      <w:bookmarkEnd w:id="7"/>
    </w:p>
    <w:p w:rsidR="00941E46" w:rsidRPr="00D17D03" w:rsidRDefault="00941E46" w:rsidP="00E96B7A">
      <w:pPr>
        <w:keepNext/>
        <w:spacing w:line="276" w:lineRule="auto"/>
        <w:ind w:left="709" w:firstLine="0"/>
        <w:outlineLvl w:val="2"/>
        <w:rPr>
          <w:b/>
          <w:bCs/>
          <w:i/>
          <w:szCs w:val="26"/>
          <w:lang w:eastAsia="en-US"/>
        </w:rPr>
      </w:pPr>
    </w:p>
    <w:p w:rsidR="00941E46" w:rsidRPr="00D17D03" w:rsidRDefault="00941E46" w:rsidP="00E96B7A">
      <w:pPr>
        <w:spacing w:line="276" w:lineRule="auto"/>
        <w:ind w:firstLine="709"/>
        <w:jc w:val="both"/>
        <w:rPr>
          <w:bCs/>
          <w:szCs w:val="24"/>
        </w:rPr>
      </w:pPr>
      <w:r w:rsidRPr="00D17D03">
        <w:rPr>
          <w:bCs/>
          <w:szCs w:val="24"/>
        </w:rPr>
        <w:t>- техническое перевооружение организаций пищевой и перерабатывающей отраслей пр</w:t>
      </w:r>
      <w:r w:rsidRPr="00D17D03">
        <w:rPr>
          <w:bCs/>
          <w:szCs w:val="24"/>
        </w:rPr>
        <w:t>о</w:t>
      </w:r>
      <w:r w:rsidRPr="00D17D03">
        <w:rPr>
          <w:bCs/>
          <w:szCs w:val="24"/>
        </w:rPr>
        <w:t>мышленности;</w:t>
      </w:r>
    </w:p>
    <w:p w:rsidR="00941E46" w:rsidRPr="00D17D03" w:rsidRDefault="00941E46" w:rsidP="00E96B7A">
      <w:pPr>
        <w:spacing w:line="276" w:lineRule="auto"/>
        <w:ind w:firstLine="709"/>
        <w:jc w:val="both"/>
        <w:rPr>
          <w:szCs w:val="24"/>
        </w:rPr>
      </w:pPr>
      <w:r w:rsidRPr="00D17D03">
        <w:rPr>
          <w:bCs/>
          <w:szCs w:val="24"/>
        </w:rPr>
        <w:t xml:space="preserve">- обеспечение закупки сельскохозяйственной продукции и сырья; </w:t>
      </w:r>
    </w:p>
    <w:p w:rsidR="00941E46" w:rsidRPr="00D17D03" w:rsidRDefault="00941E46" w:rsidP="00E96B7A">
      <w:pPr>
        <w:spacing w:line="276" w:lineRule="auto"/>
        <w:ind w:firstLine="709"/>
        <w:jc w:val="both"/>
        <w:rPr>
          <w:bCs/>
          <w:szCs w:val="24"/>
        </w:rPr>
      </w:pPr>
      <w:r w:rsidRPr="00D17D03">
        <w:rPr>
          <w:bCs/>
          <w:szCs w:val="24"/>
        </w:rPr>
        <w:t xml:space="preserve">- поддержка формирования агропродовольственных рынков; </w:t>
      </w:r>
    </w:p>
    <w:p w:rsidR="00941E46" w:rsidRPr="00D17D03" w:rsidRDefault="00941E46" w:rsidP="00E96B7A">
      <w:pPr>
        <w:widowControl w:val="0"/>
        <w:tabs>
          <w:tab w:val="left" w:pos="0"/>
        </w:tabs>
        <w:autoSpaceDE w:val="0"/>
        <w:autoSpaceDN w:val="0"/>
        <w:adjustRightInd w:val="0"/>
        <w:spacing w:line="276" w:lineRule="auto"/>
        <w:ind w:firstLine="709"/>
        <w:jc w:val="both"/>
        <w:rPr>
          <w:szCs w:val="24"/>
        </w:rPr>
      </w:pPr>
      <w:r w:rsidRPr="00D17D03">
        <w:rPr>
          <w:szCs w:val="24"/>
        </w:rPr>
        <w:t>-</w:t>
      </w:r>
      <w:r w:rsidRPr="00D17D03">
        <w:rPr>
          <w:b/>
          <w:szCs w:val="24"/>
        </w:rPr>
        <w:t xml:space="preserve"> </w:t>
      </w:r>
      <w:r w:rsidRPr="00D17D03">
        <w:rPr>
          <w:szCs w:val="24"/>
        </w:rPr>
        <w:t>развитие малых форм хозяйствования и сельскохозяйственных потребительских коопер</w:t>
      </w:r>
      <w:r w:rsidRPr="00D17D03">
        <w:rPr>
          <w:szCs w:val="24"/>
        </w:rPr>
        <w:t>а</w:t>
      </w:r>
      <w:r w:rsidRPr="00D17D03">
        <w:rPr>
          <w:szCs w:val="24"/>
        </w:rPr>
        <w:t>тивов посредством создания условий для реализации излишков сельскохозяйственной продукции хозяйств, производимой в крестьянских (фермерских) и личных подсобных хозя</w:t>
      </w:r>
      <w:r w:rsidRPr="00D17D03">
        <w:rPr>
          <w:szCs w:val="24"/>
        </w:rPr>
        <w:t>й</w:t>
      </w:r>
      <w:r w:rsidRPr="00D17D03">
        <w:rPr>
          <w:szCs w:val="24"/>
        </w:rPr>
        <w:t xml:space="preserve">ствах. </w:t>
      </w:r>
    </w:p>
    <w:p w:rsidR="00941E46" w:rsidRPr="00D17D03" w:rsidRDefault="00941E46" w:rsidP="00E96B7A">
      <w:pPr>
        <w:widowControl w:val="0"/>
        <w:tabs>
          <w:tab w:val="left" w:pos="0"/>
        </w:tabs>
        <w:autoSpaceDE w:val="0"/>
        <w:autoSpaceDN w:val="0"/>
        <w:adjustRightInd w:val="0"/>
        <w:spacing w:line="276" w:lineRule="auto"/>
        <w:ind w:firstLine="709"/>
        <w:jc w:val="both"/>
        <w:rPr>
          <w:szCs w:val="24"/>
        </w:rPr>
      </w:pPr>
      <w:r w:rsidRPr="00D17D03">
        <w:rPr>
          <w:szCs w:val="24"/>
        </w:rPr>
        <w:t>Основные проблемы, мешающие стабильному функционированию сельскохозяйственной отрасли:</w:t>
      </w:r>
    </w:p>
    <w:p w:rsidR="00941E46" w:rsidRPr="00D17D03" w:rsidRDefault="00941E46" w:rsidP="00E96B7A">
      <w:pPr>
        <w:spacing w:line="276" w:lineRule="auto"/>
        <w:ind w:firstLine="709"/>
        <w:jc w:val="both"/>
        <w:rPr>
          <w:szCs w:val="24"/>
        </w:rPr>
      </w:pPr>
      <w:r w:rsidRPr="00D17D03">
        <w:rPr>
          <w:szCs w:val="24"/>
        </w:rPr>
        <w:t>- отсутствие развитой транспортной сети;</w:t>
      </w:r>
    </w:p>
    <w:p w:rsidR="00941E46" w:rsidRPr="00D17D03" w:rsidRDefault="00941E46" w:rsidP="00E96B7A">
      <w:pPr>
        <w:spacing w:line="276" w:lineRule="auto"/>
        <w:ind w:firstLine="709"/>
        <w:jc w:val="both"/>
        <w:rPr>
          <w:szCs w:val="24"/>
        </w:rPr>
      </w:pPr>
      <w:r w:rsidRPr="00D17D03">
        <w:rPr>
          <w:szCs w:val="24"/>
        </w:rPr>
        <w:t>- ограниченный рынок сбыта сельхозпродукции;</w:t>
      </w:r>
    </w:p>
    <w:p w:rsidR="00941E46" w:rsidRPr="00D17D03" w:rsidRDefault="00941E46" w:rsidP="00E96B7A">
      <w:pPr>
        <w:spacing w:line="276" w:lineRule="auto"/>
        <w:ind w:firstLine="709"/>
        <w:jc w:val="both"/>
        <w:rPr>
          <w:szCs w:val="24"/>
        </w:rPr>
      </w:pPr>
      <w:r w:rsidRPr="00D17D03">
        <w:rPr>
          <w:szCs w:val="24"/>
        </w:rPr>
        <w:t>- отсутствие крупных перерабатывающих производств;</w:t>
      </w:r>
    </w:p>
    <w:p w:rsidR="00941E46" w:rsidRPr="00D17D03" w:rsidRDefault="00941E46" w:rsidP="00E96B7A">
      <w:pPr>
        <w:spacing w:line="276" w:lineRule="auto"/>
        <w:ind w:firstLine="709"/>
        <w:jc w:val="both"/>
        <w:rPr>
          <w:szCs w:val="24"/>
        </w:rPr>
      </w:pPr>
      <w:r w:rsidRPr="00D17D03">
        <w:rPr>
          <w:szCs w:val="24"/>
        </w:rPr>
        <w:t>- высокая степень износа основных фондов в хозяйствующих субъектах;</w:t>
      </w:r>
    </w:p>
    <w:p w:rsidR="00941E46" w:rsidRPr="00D17D03" w:rsidRDefault="00941E46" w:rsidP="00E96B7A">
      <w:pPr>
        <w:spacing w:line="276" w:lineRule="auto"/>
        <w:ind w:firstLine="709"/>
        <w:jc w:val="both"/>
        <w:rPr>
          <w:szCs w:val="24"/>
        </w:rPr>
      </w:pPr>
      <w:r w:rsidRPr="00D17D03">
        <w:rPr>
          <w:szCs w:val="24"/>
        </w:rPr>
        <w:t>- моральный и физический износ техники и технологического оборудования.</w:t>
      </w:r>
    </w:p>
    <w:p w:rsidR="00941E46" w:rsidRPr="00D17D03" w:rsidRDefault="00941E46" w:rsidP="00E96B7A">
      <w:pPr>
        <w:spacing w:line="276" w:lineRule="auto"/>
        <w:ind w:firstLine="709"/>
        <w:jc w:val="both"/>
        <w:rPr>
          <w:szCs w:val="24"/>
          <w:lang w:eastAsia="en-US"/>
        </w:rPr>
      </w:pPr>
      <w:r w:rsidRPr="00D17D03">
        <w:rPr>
          <w:szCs w:val="24"/>
          <w:lang w:eastAsia="en-US"/>
        </w:rPr>
        <w:lastRenderedPageBreak/>
        <w:t>Основной задачей сельскохозяйственного производства является обеспечение населения продуктами местного производства.</w:t>
      </w:r>
    </w:p>
    <w:p w:rsidR="00941E46" w:rsidRPr="00D17D03" w:rsidRDefault="00941E46" w:rsidP="00E96B7A">
      <w:pPr>
        <w:keepNext/>
        <w:spacing w:line="276" w:lineRule="auto"/>
        <w:ind w:left="709" w:firstLine="0"/>
        <w:outlineLvl w:val="2"/>
        <w:rPr>
          <w:b/>
          <w:bCs/>
          <w:i/>
          <w:szCs w:val="26"/>
        </w:rPr>
      </w:pPr>
      <w:bookmarkStart w:id="8" w:name="_Toc343055413"/>
      <w:bookmarkStart w:id="9" w:name="_Toc354667467"/>
    </w:p>
    <w:p w:rsidR="00941E46" w:rsidRPr="00D17D03" w:rsidRDefault="00941E46" w:rsidP="00E96B7A">
      <w:pPr>
        <w:keepNext/>
        <w:spacing w:line="276" w:lineRule="auto"/>
        <w:ind w:left="709" w:firstLine="0"/>
        <w:outlineLvl w:val="2"/>
        <w:rPr>
          <w:b/>
          <w:bCs/>
          <w:szCs w:val="26"/>
        </w:rPr>
      </w:pPr>
      <w:r w:rsidRPr="00D17D03">
        <w:rPr>
          <w:b/>
          <w:bCs/>
          <w:szCs w:val="26"/>
        </w:rPr>
        <w:t>Развитие малого и среднего бизнеса</w:t>
      </w:r>
      <w:bookmarkEnd w:id="8"/>
      <w:bookmarkEnd w:id="9"/>
    </w:p>
    <w:p w:rsidR="00941E46" w:rsidRPr="00D17D03" w:rsidRDefault="00941E46" w:rsidP="00E96B7A">
      <w:pPr>
        <w:keepNext/>
        <w:spacing w:line="276" w:lineRule="auto"/>
        <w:ind w:left="709" w:firstLine="0"/>
        <w:outlineLvl w:val="2"/>
        <w:rPr>
          <w:b/>
          <w:bCs/>
          <w:i/>
          <w:szCs w:val="26"/>
        </w:rPr>
      </w:pPr>
    </w:p>
    <w:p w:rsidR="00941E46" w:rsidRPr="00D17D03" w:rsidRDefault="00941E46" w:rsidP="00E96B7A">
      <w:pPr>
        <w:autoSpaceDE w:val="0"/>
        <w:autoSpaceDN w:val="0"/>
        <w:adjustRightInd w:val="0"/>
        <w:spacing w:line="276" w:lineRule="auto"/>
        <w:ind w:firstLine="709"/>
        <w:jc w:val="both"/>
        <w:rPr>
          <w:szCs w:val="24"/>
          <w:lang w:eastAsia="en-US"/>
        </w:rPr>
      </w:pPr>
      <w:r w:rsidRPr="00D17D03">
        <w:rPr>
          <w:szCs w:val="24"/>
          <w:lang w:eastAsia="en-US"/>
        </w:rPr>
        <w:t>Малый и средний бизнес - это важная составляющая развития современной экономики, и</w:t>
      </w:r>
      <w:r w:rsidRPr="00D17D03">
        <w:rPr>
          <w:szCs w:val="24"/>
          <w:lang w:eastAsia="en-US"/>
        </w:rPr>
        <w:t>с</w:t>
      </w:r>
      <w:r w:rsidRPr="00D17D03">
        <w:rPr>
          <w:szCs w:val="24"/>
          <w:lang w:eastAsia="en-US"/>
        </w:rPr>
        <w:t>точник доходов и сфера приложения труда существенной части населения, основной фактор эк</w:t>
      </w:r>
      <w:r w:rsidRPr="00D17D03">
        <w:rPr>
          <w:szCs w:val="24"/>
          <w:lang w:eastAsia="en-US"/>
        </w:rPr>
        <w:t>о</w:t>
      </w:r>
      <w:r w:rsidRPr="00D17D03">
        <w:rPr>
          <w:szCs w:val="24"/>
          <w:lang w:eastAsia="en-US"/>
        </w:rPr>
        <w:t>номической и социальной стабильности общества. Предпринимательство формирует основу сре</w:t>
      </w:r>
      <w:r w:rsidRPr="00D17D03">
        <w:rPr>
          <w:szCs w:val="24"/>
          <w:lang w:eastAsia="en-US"/>
        </w:rPr>
        <w:t>д</w:t>
      </w:r>
      <w:r w:rsidRPr="00D17D03">
        <w:rPr>
          <w:szCs w:val="24"/>
          <w:lang w:eastAsia="en-US"/>
        </w:rPr>
        <w:t>него класса - налогоплательщика, от экономического положения которого зависят многие соц</w:t>
      </w:r>
      <w:r w:rsidRPr="00D17D03">
        <w:rPr>
          <w:szCs w:val="24"/>
          <w:lang w:eastAsia="en-US"/>
        </w:rPr>
        <w:t>и</w:t>
      </w:r>
      <w:r w:rsidRPr="00D17D03">
        <w:rPr>
          <w:szCs w:val="24"/>
          <w:lang w:eastAsia="en-US"/>
        </w:rPr>
        <w:t>ально-экономические пр</w:t>
      </w:r>
      <w:r w:rsidRPr="00D17D03">
        <w:rPr>
          <w:szCs w:val="24"/>
          <w:lang w:eastAsia="en-US"/>
        </w:rPr>
        <w:t>о</w:t>
      </w:r>
      <w:r w:rsidRPr="00D17D03">
        <w:rPr>
          <w:szCs w:val="24"/>
          <w:lang w:eastAsia="en-US"/>
        </w:rPr>
        <w:t>цессы.</w:t>
      </w:r>
    </w:p>
    <w:p w:rsidR="00941E46" w:rsidRPr="00D17D03" w:rsidRDefault="00941E46" w:rsidP="00E96B7A">
      <w:pPr>
        <w:autoSpaceDE w:val="0"/>
        <w:autoSpaceDN w:val="0"/>
        <w:adjustRightInd w:val="0"/>
        <w:spacing w:line="276" w:lineRule="auto"/>
        <w:ind w:firstLine="709"/>
        <w:jc w:val="both"/>
        <w:rPr>
          <w:szCs w:val="24"/>
          <w:lang w:eastAsia="en-US"/>
        </w:rPr>
      </w:pPr>
      <w:r w:rsidRPr="00D17D03">
        <w:rPr>
          <w:szCs w:val="24"/>
          <w:lang w:eastAsia="en-US"/>
        </w:rPr>
        <w:t>Малое и среднее предпринимательство создает необходимую атмосферу конкуренции, сп</w:t>
      </w:r>
      <w:r w:rsidRPr="00D17D03">
        <w:rPr>
          <w:szCs w:val="24"/>
          <w:lang w:eastAsia="en-US"/>
        </w:rPr>
        <w:t>о</w:t>
      </w:r>
      <w:r w:rsidRPr="00D17D03">
        <w:rPr>
          <w:szCs w:val="24"/>
          <w:lang w:eastAsia="en-US"/>
        </w:rPr>
        <w:t>собно быстро реагировать на любые изменения рыночной конъюнктуры, заполнять образу</w:t>
      </w:r>
      <w:r w:rsidRPr="00D17D03">
        <w:rPr>
          <w:szCs w:val="24"/>
          <w:lang w:eastAsia="en-US"/>
        </w:rPr>
        <w:t>ю</w:t>
      </w:r>
      <w:r w:rsidRPr="00D17D03">
        <w:rPr>
          <w:szCs w:val="24"/>
          <w:lang w:eastAsia="en-US"/>
        </w:rPr>
        <w:t>щиеся ниши в потребительской сфере, создавать с минимальными затрат</w:t>
      </w:r>
      <w:r w:rsidRPr="00D17D03">
        <w:rPr>
          <w:szCs w:val="24"/>
          <w:lang w:eastAsia="en-US"/>
        </w:rPr>
        <w:t>а</w:t>
      </w:r>
      <w:r w:rsidRPr="00D17D03">
        <w:rPr>
          <w:szCs w:val="24"/>
          <w:lang w:eastAsia="en-US"/>
        </w:rPr>
        <w:t>ми дополнительные рабочие места.</w:t>
      </w:r>
    </w:p>
    <w:p w:rsidR="00941E46" w:rsidRPr="00D17D03" w:rsidRDefault="00941E46" w:rsidP="00E96B7A">
      <w:pPr>
        <w:spacing w:line="276" w:lineRule="auto"/>
        <w:ind w:firstLine="709"/>
        <w:jc w:val="both"/>
        <w:rPr>
          <w:szCs w:val="24"/>
        </w:rPr>
      </w:pPr>
      <w:r w:rsidRPr="00D17D03">
        <w:rPr>
          <w:szCs w:val="24"/>
        </w:rPr>
        <w:t>Доля малого предпринимательства в доходах местного бюджета мала.</w:t>
      </w:r>
    </w:p>
    <w:p w:rsidR="00941E46" w:rsidRPr="00D17D03" w:rsidRDefault="00941E46" w:rsidP="00E96B7A">
      <w:pPr>
        <w:spacing w:line="276" w:lineRule="auto"/>
        <w:ind w:firstLine="709"/>
        <w:jc w:val="both"/>
        <w:rPr>
          <w:szCs w:val="24"/>
        </w:rPr>
      </w:pPr>
      <w:r w:rsidRPr="00D17D03">
        <w:rPr>
          <w:szCs w:val="24"/>
        </w:rPr>
        <w:t>Деятельность малого предпринимательства очень многогранна. Ими производятся разли</w:t>
      </w:r>
      <w:r w:rsidRPr="00D17D03">
        <w:rPr>
          <w:szCs w:val="24"/>
        </w:rPr>
        <w:t>ч</w:t>
      </w:r>
      <w:r w:rsidRPr="00D17D03">
        <w:rPr>
          <w:szCs w:val="24"/>
        </w:rPr>
        <w:t>ные виды продукции: хлеб</w:t>
      </w:r>
      <w:r w:rsidRPr="00D17D03">
        <w:rPr>
          <w:szCs w:val="24"/>
        </w:rPr>
        <w:t>о</w:t>
      </w:r>
      <w:r w:rsidRPr="00D17D03">
        <w:rPr>
          <w:szCs w:val="24"/>
        </w:rPr>
        <w:t>булочные, кондитерские изделия; молочная продукция. Кроме того, заним</w:t>
      </w:r>
      <w:r w:rsidRPr="00D17D03">
        <w:rPr>
          <w:szCs w:val="24"/>
        </w:rPr>
        <w:t>а</w:t>
      </w:r>
      <w:r w:rsidRPr="00D17D03">
        <w:rPr>
          <w:szCs w:val="24"/>
        </w:rPr>
        <w:t>ются лесозаготовками и лесопилением, оказываются транспортные и бытовые услуги. При этом одним из основных видов деятельности малого бизнеса является торговое обслуживание насел</w:t>
      </w:r>
      <w:r w:rsidRPr="00D17D03">
        <w:rPr>
          <w:szCs w:val="24"/>
        </w:rPr>
        <w:t>е</w:t>
      </w:r>
      <w:r w:rsidRPr="00D17D03">
        <w:rPr>
          <w:szCs w:val="24"/>
        </w:rPr>
        <w:t>ния.</w:t>
      </w:r>
    </w:p>
    <w:p w:rsidR="00941E46" w:rsidRPr="00D17D03" w:rsidRDefault="00941E46" w:rsidP="00E96B7A">
      <w:pPr>
        <w:spacing w:line="276" w:lineRule="auto"/>
        <w:ind w:firstLine="709"/>
        <w:jc w:val="both"/>
        <w:rPr>
          <w:szCs w:val="24"/>
        </w:rPr>
      </w:pPr>
      <w:r w:rsidRPr="00D17D03">
        <w:rPr>
          <w:szCs w:val="24"/>
        </w:rPr>
        <w:t>Развитие потребительского рынка  поселения в настоящее время имеет положительную тенде</w:t>
      </w:r>
      <w:r w:rsidRPr="00D17D03">
        <w:rPr>
          <w:szCs w:val="24"/>
        </w:rPr>
        <w:t>н</w:t>
      </w:r>
      <w:r w:rsidRPr="00D17D03">
        <w:rPr>
          <w:szCs w:val="24"/>
        </w:rPr>
        <w:t>цию.</w:t>
      </w:r>
    </w:p>
    <w:p w:rsidR="00941E46" w:rsidRPr="00D17D03" w:rsidRDefault="00941E46" w:rsidP="00E96B7A">
      <w:pPr>
        <w:spacing w:line="276" w:lineRule="auto"/>
        <w:ind w:firstLine="709"/>
        <w:jc w:val="both"/>
        <w:rPr>
          <w:spacing w:val="3"/>
          <w:szCs w:val="24"/>
          <w:lang w:eastAsia="en-US"/>
        </w:rPr>
      </w:pPr>
      <w:r w:rsidRPr="00D17D03">
        <w:rPr>
          <w:szCs w:val="24"/>
          <w:lang w:eastAsia="en-US"/>
        </w:rPr>
        <w:t>Отсутствие  статистических  показателей  по объектам малого  предпринимательства и и</w:t>
      </w:r>
      <w:r w:rsidRPr="00D17D03">
        <w:rPr>
          <w:szCs w:val="24"/>
          <w:lang w:eastAsia="en-US"/>
        </w:rPr>
        <w:t>н</w:t>
      </w:r>
      <w:r w:rsidRPr="00D17D03">
        <w:rPr>
          <w:szCs w:val="24"/>
          <w:lang w:eastAsia="en-US"/>
        </w:rPr>
        <w:t>див</w:t>
      </w:r>
      <w:r w:rsidRPr="00D17D03">
        <w:rPr>
          <w:szCs w:val="24"/>
          <w:lang w:eastAsia="en-US"/>
        </w:rPr>
        <w:t>и</w:t>
      </w:r>
      <w:r w:rsidRPr="00D17D03">
        <w:rPr>
          <w:szCs w:val="24"/>
          <w:lang w:eastAsia="en-US"/>
        </w:rPr>
        <w:t>дуальных предпринимателей  не  позволяет  определить  реальный  оборот  объемов бытовых  услуг пред</w:t>
      </w:r>
      <w:r w:rsidRPr="00D17D03">
        <w:rPr>
          <w:szCs w:val="24"/>
          <w:lang w:eastAsia="en-US"/>
        </w:rPr>
        <w:t>о</w:t>
      </w:r>
      <w:r w:rsidRPr="00D17D03">
        <w:rPr>
          <w:szCs w:val="24"/>
          <w:lang w:eastAsia="en-US"/>
        </w:rPr>
        <w:t>ставляемых  населению.</w:t>
      </w:r>
    </w:p>
    <w:p w:rsidR="00941E46" w:rsidRPr="00D17D03" w:rsidRDefault="00941E46" w:rsidP="00E96B7A">
      <w:pPr>
        <w:spacing w:line="276" w:lineRule="auto"/>
        <w:ind w:firstLine="709"/>
        <w:jc w:val="both"/>
        <w:rPr>
          <w:bCs/>
          <w:szCs w:val="24"/>
        </w:rPr>
      </w:pPr>
      <w:r w:rsidRPr="00D17D03">
        <w:rPr>
          <w:bCs/>
          <w:szCs w:val="24"/>
        </w:rPr>
        <w:t>Для обеспечения прогнозируемого роста экономики потребуется увеличение доли малого би</w:t>
      </w:r>
      <w:r w:rsidRPr="00D17D03">
        <w:rPr>
          <w:bCs/>
          <w:szCs w:val="24"/>
        </w:rPr>
        <w:t>з</w:t>
      </w:r>
      <w:r w:rsidRPr="00D17D03">
        <w:rPr>
          <w:bCs/>
          <w:szCs w:val="24"/>
        </w:rPr>
        <w:t xml:space="preserve">неса в общем обороте экономики поселения. </w:t>
      </w:r>
    </w:p>
    <w:p w:rsidR="00941E46" w:rsidRPr="00D17D03" w:rsidRDefault="00941E46" w:rsidP="00E96B7A">
      <w:pPr>
        <w:spacing w:line="276" w:lineRule="auto"/>
        <w:ind w:firstLine="709"/>
        <w:jc w:val="both"/>
        <w:rPr>
          <w:szCs w:val="24"/>
          <w:lang w:eastAsia="en-US"/>
        </w:rPr>
      </w:pPr>
      <w:r w:rsidRPr="00D17D03">
        <w:rPr>
          <w:szCs w:val="24"/>
          <w:lang w:eastAsia="en-US"/>
        </w:rPr>
        <w:t>Приоритетными направлениями развития малого предпринимательства являются:</w:t>
      </w:r>
    </w:p>
    <w:p w:rsidR="00941E46" w:rsidRPr="00D17D03" w:rsidRDefault="00941E46" w:rsidP="00E96B7A">
      <w:pPr>
        <w:spacing w:line="276" w:lineRule="auto"/>
        <w:ind w:firstLine="709"/>
        <w:jc w:val="both"/>
        <w:rPr>
          <w:szCs w:val="24"/>
          <w:lang w:eastAsia="en-US"/>
        </w:rPr>
      </w:pPr>
      <w:r w:rsidRPr="00D17D03">
        <w:rPr>
          <w:szCs w:val="24"/>
          <w:lang w:eastAsia="en-US"/>
        </w:rPr>
        <w:t>1.</w:t>
      </w:r>
      <w:r w:rsidRPr="00D17D03">
        <w:rPr>
          <w:szCs w:val="24"/>
          <w:lang w:eastAsia="en-US"/>
        </w:rPr>
        <w:tab/>
        <w:t>Заготовка и глубокая переработка древесины;</w:t>
      </w:r>
    </w:p>
    <w:p w:rsidR="00941E46" w:rsidRPr="00D17D03" w:rsidRDefault="00941E46" w:rsidP="00E96B7A">
      <w:pPr>
        <w:spacing w:line="276" w:lineRule="auto"/>
        <w:ind w:firstLine="709"/>
        <w:jc w:val="both"/>
        <w:rPr>
          <w:szCs w:val="24"/>
          <w:lang w:eastAsia="en-US"/>
        </w:rPr>
      </w:pPr>
      <w:r w:rsidRPr="00D17D03">
        <w:rPr>
          <w:szCs w:val="24"/>
          <w:lang w:eastAsia="en-US"/>
        </w:rPr>
        <w:t>2.</w:t>
      </w:r>
      <w:r w:rsidRPr="00D17D03">
        <w:rPr>
          <w:szCs w:val="24"/>
          <w:lang w:eastAsia="en-US"/>
        </w:rPr>
        <w:tab/>
        <w:t>Производство товаров народного потребления;</w:t>
      </w:r>
    </w:p>
    <w:p w:rsidR="00941E46" w:rsidRPr="00D17D03" w:rsidRDefault="00941E46" w:rsidP="00E96B7A">
      <w:pPr>
        <w:spacing w:line="276" w:lineRule="auto"/>
        <w:ind w:firstLine="709"/>
        <w:jc w:val="both"/>
        <w:rPr>
          <w:szCs w:val="24"/>
          <w:lang w:eastAsia="en-US"/>
        </w:rPr>
      </w:pPr>
      <w:r w:rsidRPr="00D17D03">
        <w:rPr>
          <w:szCs w:val="24"/>
          <w:lang w:eastAsia="en-US"/>
        </w:rPr>
        <w:t>3.</w:t>
      </w:r>
      <w:r w:rsidRPr="00D17D03">
        <w:rPr>
          <w:szCs w:val="24"/>
          <w:lang w:eastAsia="en-US"/>
        </w:rPr>
        <w:tab/>
        <w:t>Оказание платных услуг населению;</w:t>
      </w:r>
    </w:p>
    <w:p w:rsidR="00941E46" w:rsidRPr="00D17D03" w:rsidRDefault="00941E46" w:rsidP="00E96B7A">
      <w:pPr>
        <w:spacing w:line="276" w:lineRule="auto"/>
        <w:ind w:firstLine="709"/>
        <w:jc w:val="both"/>
        <w:rPr>
          <w:szCs w:val="24"/>
          <w:lang w:eastAsia="en-US"/>
        </w:rPr>
      </w:pPr>
      <w:r w:rsidRPr="00D17D03">
        <w:rPr>
          <w:szCs w:val="24"/>
          <w:lang w:eastAsia="en-US"/>
        </w:rPr>
        <w:t>4.</w:t>
      </w:r>
      <w:r w:rsidRPr="00D17D03">
        <w:rPr>
          <w:szCs w:val="24"/>
          <w:lang w:eastAsia="en-US"/>
        </w:rPr>
        <w:tab/>
        <w:t>Торговля и общественное питание.</w:t>
      </w:r>
      <w:bookmarkStart w:id="10" w:name="_Toc343055414"/>
      <w:bookmarkStart w:id="11" w:name="_Toc354667468"/>
    </w:p>
    <w:p w:rsidR="00941E46" w:rsidRPr="00D17D03" w:rsidRDefault="00547169" w:rsidP="00E96B7A">
      <w:pPr>
        <w:spacing w:line="276" w:lineRule="auto"/>
        <w:ind w:firstLine="709"/>
        <w:jc w:val="both"/>
        <w:rPr>
          <w:rFonts w:cs="Arial"/>
          <w:bCs/>
          <w:kern w:val="28"/>
          <w:szCs w:val="24"/>
        </w:rPr>
      </w:pPr>
      <w:r w:rsidRPr="00D17D03">
        <w:rPr>
          <w:szCs w:val="24"/>
          <w:lang w:eastAsia="en-US"/>
        </w:rPr>
        <w:t xml:space="preserve">На территории Пинежского муниципального района действует </w:t>
      </w:r>
      <w:r w:rsidRPr="00D17D03">
        <w:rPr>
          <w:rFonts w:cs="Arial"/>
          <w:bCs/>
          <w:kern w:val="28"/>
          <w:szCs w:val="24"/>
        </w:rPr>
        <w:t>долгосрочная целевая пр</w:t>
      </w:r>
      <w:r w:rsidRPr="00D17D03">
        <w:rPr>
          <w:rFonts w:cs="Arial"/>
          <w:bCs/>
          <w:kern w:val="28"/>
          <w:szCs w:val="24"/>
        </w:rPr>
        <w:t>о</w:t>
      </w:r>
      <w:r w:rsidRPr="00D17D03">
        <w:rPr>
          <w:rFonts w:cs="Arial"/>
          <w:bCs/>
          <w:kern w:val="28"/>
          <w:szCs w:val="24"/>
        </w:rPr>
        <w:t>грамма «Развитие малого и среднего предпринимательства в Пинежском муниципал</w:t>
      </w:r>
      <w:r w:rsidRPr="00D17D03">
        <w:rPr>
          <w:rFonts w:cs="Arial"/>
          <w:bCs/>
          <w:kern w:val="28"/>
          <w:szCs w:val="24"/>
        </w:rPr>
        <w:t>ь</w:t>
      </w:r>
      <w:r w:rsidR="00DF271C" w:rsidRPr="00D17D03">
        <w:rPr>
          <w:rFonts w:cs="Arial"/>
          <w:bCs/>
          <w:kern w:val="28"/>
          <w:szCs w:val="24"/>
        </w:rPr>
        <w:t>ном районе на 2014 - 2016</w:t>
      </w:r>
      <w:r w:rsidRPr="00D17D03">
        <w:rPr>
          <w:rFonts w:cs="Arial"/>
          <w:bCs/>
          <w:kern w:val="28"/>
          <w:szCs w:val="24"/>
        </w:rPr>
        <w:t xml:space="preserve"> годы».</w:t>
      </w:r>
    </w:p>
    <w:p w:rsidR="00547169" w:rsidRPr="00D17D03" w:rsidRDefault="00547169" w:rsidP="00E96B7A">
      <w:pPr>
        <w:spacing w:line="276" w:lineRule="auto"/>
        <w:ind w:firstLine="709"/>
        <w:jc w:val="both"/>
        <w:rPr>
          <w:szCs w:val="24"/>
          <w:lang w:eastAsia="en-US"/>
        </w:rPr>
      </w:pPr>
    </w:p>
    <w:p w:rsidR="00941E46" w:rsidRPr="00D17D03" w:rsidRDefault="00941E46" w:rsidP="00E96B7A">
      <w:pPr>
        <w:spacing w:line="276" w:lineRule="auto"/>
        <w:ind w:firstLine="709"/>
        <w:jc w:val="both"/>
        <w:rPr>
          <w:szCs w:val="24"/>
          <w:lang w:eastAsia="en-US"/>
        </w:rPr>
      </w:pPr>
      <w:r w:rsidRPr="00D17D03">
        <w:rPr>
          <w:b/>
          <w:bCs/>
          <w:szCs w:val="26"/>
        </w:rPr>
        <w:t>Строительство</w:t>
      </w:r>
      <w:bookmarkEnd w:id="10"/>
      <w:bookmarkEnd w:id="11"/>
      <w:r w:rsidRPr="00D17D03">
        <w:rPr>
          <w:b/>
          <w:bCs/>
          <w:szCs w:val="26"/>
        </w:rPr>
        <w:t xml:space="preserve"> </w:t>
      </w:r>
    </w:p>
    <w:p w:rsidR="00941E46" w:rsidRPr="00D17D03" w:rsidRDefault="00941E46" w:rsidP="00E96B7A">
      <w:pPr>
        <w:spacing w:line="276" w:lineRule="auto"/>
        <w:ind w:firstLine="709"/>
        <w:jc w:val="both"/>
        <w:rPr>
          <w:szCs w:val="24"/>
          <w:lang w:eastAsia="en-US"/>
        </w:rPr>
      </w:pPr>
    </w:p>
    <w:p w:rsidR="00941E46" w:rsidRPr="00D17D03" w:rsidRDefault="00941E46" w:rsidP="00E96B7A">
      <w:pPr>
        <w:spacing w:line="276" w:lineRule="auto"/>
        <w:ind w:firstLine="709"/>
        <w:jc w:val="both"/>
        <w:rPr>
          <w:szCs w:val="24"/>
        </w:rPr>
      </w:pPr>
      <w:r w:rsidRPr="00D17D03">
        <w:rPr>
          <w:szCs w:val="24"/>
          <w:lang w:eastAsia="en-US"/>
        </w:rPr>
        <w:t>Одним из основных показателей уровня жизни населения является жилищное строител</w:t>
      </w:r>
      <w:r w:rsidRPr="00D17D03">
        <w:rPr>
          <w:szCs w:val="24"/>
          <w:lang w:eastAsia="en-US"/>
        </w:rPr>
        <w:t>ь</w:t>
      </w:r>
      <w:r w:rsidRPr="00D17D03">
        <w:rPr>
          <w:szCs w:val="24"/>
          <w:lang w:eastAsia="en-US"/>
        </w:rPr>
        <w:t>ство. В последние годы строительство жилья на территории поселения ведется в основном за счет средств индивидуальных застройщиков.</w:t>
      </w:r>
      <w:r w:rsidRPr="00D17D03">
        <w:rPr>
          <w:szCs w:val="24"/>
        </w:rPr>
        <w:t xml:space="preserve">  Для улучшения обеспечения населения жильем на терр</w:t>
      </w:r>
      <w:r w:rsidRPr="00D17D03">
        <w:rPr>
          <w:szCs w:val="24"/>
        </w:rPr>
        <w:t>и</w:t>
      </w:r>
      <w:r w:rsidRPr="00D17D03">
        <w:rPr>
          <w:szCs w:val="24"/>
        </w:rPr>
        <w:t>тории поселения необходимо участие во всех федеральных, областных и районных целевых пр</w:t>
      </w:r>
      <w:r w:rsidRPr="00D17D03">
        <w:rPr>
          <w:szCs w:val="24"/>
        </w:rPr>
        <w:t>о</w:t>
      </w:r>
      <w:r w:rsidRPr="00D17D03">
        <w:rPr>
          <w:szCs w:val="24"/>
        </w:rPr>
        <w:t>гра</w:t>
      </w:r>
      <w:r w:rsidRPr="00D17D03">
        <w:rPr>
          <w:szCs w:val="24"/>
        </w:rPr>
        <w:t>м</w:t>
      </w:r>
      <w:r w:rsidRPr="00D17D03">
        <w:rPr>
          <w:szCs w:val="24"/>
        </w:rPr>
        <w:t>мах.</w:t>
      </w:r>
    </w:p>
    <w:p w:rsidR="00941E46" w:rsidRPr="00D17D03" w:rsidRDefault="00941E46" w:rsidP="00E96B7A">
      <w:pPr>
        <w:spacing w:line="276" w:lineRule="auto"/>
        <w:ind w:firstLine="709"/>
        <w:jc w:val="both"/>
        <w:rPr>
          <w:b/>
          <w:szCs w:val="24"/>
          <w:lang w:eastAsia="en-US"/>
        </w:rPr>
      </w:pPr>
    </w:p>
    <w:p w:rsidR="007664E6" w:rsidRPr="00D17D03" w:rsidRDefault="007664E6" w:rsidP="00E96B7A">
      <w:pPr>
        <w:spacing w:line="276" w:lineRule="auto"/>
        <w:ind w:firstLine="709"/>
        <w:jc w:val="both"/>
        <w:rPr>
          <w:b/>
          <w:szCs w:val="24"/>
          <w:lang w:eastAsia="en-US"/>
        </w:rPr>
      </w:pPr>
    </w:p>
    <w:p w:rsidR="007664E6" w:rsidRPr="00D17D03" w:rsidRDefault="007664E6" w:rsidP="00E96B7A">
      <w:pPr>
        <w:spacing w:line="276" w:lineRule="auto"/>
        <w:ind w:firstLine="709"/>
        <w:jc w:val="both"/>
        <w:rPr>
          <w:b/>
          <w:szCs w:val="24"/>
          <w:lang w:eastAsia="en-US"/>
        </w:rPr>
      </w:pPr>
    </w:p>
    <w:p w:rsidR="00941E46" w:rsidRPr="00D17D03" w:rsidRDefault="00941E46" w:rsidP="00E96B7A">
      <w:pPr>
        <w:spacing w:line="276" w:lineRule="auto"/>
        <w:ind w:firstLine="709"/>
        <w:jc w:val="both"/>
        <w:rPr>
          <w:b/>
          <w:szCs w:val="24"/>
          <w:lang w:eastAsia="en-US"/>
        </w:rPr>
      </w:pPr>
      <w:r w:rsidRPr="00D17D03">
        <w:rPr>
          <w:b/>
          <w:szCs w:val="24"/>
          <w:lang w:eastAsia="en-US"/>
        </w:rPr>
        <w:lastRenderedPageBreak/>
        <w:t>Выводы:</w:t>
      </w:r>
    </w:p>
    <w:p w:rsidR="00941E46" w:rsidRPr="00D17D03" w:rsidRDefault="00941E46" w:rsidP="00E96B7A">
      <w:pPr>
        <w:spacing w:line="276" w:lineRule="auto"/>
        <w:ind w:firstLine="709"/>
        <w:jc w:val="both"/>
        <w:rPr>
          <w:b/>
          <w:szCs w:val="24"/>
          <w:lang w:eastAsia="en-US"/>
        </w:rPr>
      </w:pPr>
    </w:p>
    <w:p w:rsidR="00941E46" w:rsidRPr="00D17D03" w:rsidRDefault="00941E46" w:rsidP="00E96B7A">
      <w:pPr>
        <w:spacing w:line="276" w:lineRule="auto"/>
        <w:ind w:firstLine="709"/>
        <w:jc w:val="both"/>
        <w:rPr>
          <w:szCs w:val="24"/>
          <w:lang w:eastAsia="en-US"/>
        </w:rPr>
      </w:pPr>
      <w:r w:rsidRPr="00D17D03">
        <w:rPr>
          <w:szCs w:val="24"/>
          <w:lang w:eastAsia="en-US"/>
        </w:rPr>
        <w:t>Показатели экономического развития поселения в целом соответствуют среднему уровню  по району и Архангельской области в системе экономических, социальных и инфраструктурных связей. Лесозаготовительная деятельность ограничена в связи с исчерпанностью доступной лес</w:t>
      </w:r>
      <w:r w:rsidRPr="00D17D03">
        <w:rPr>
          <w:szCs w:val="24"/>
          <w:lang w:eastAsia="en-US"/>
        </w:rPr>
        <w:t>о</w:t>
      </w:r>
      <w:r w:rsidRPr="00D17D03">
        <w:rPr>
          <w:szCs w:val="24"/>
          <w:lang w:eastAsia="en-US"/>
        </w:rPr>
        <w:t>секи вдоль основных транспортных коммуникаций. Лесной комплекс занимает в экономике пос</w:t>
      </w:r>
      <w:r w:rsidRPr="00D17D03">
        <w:rPr>
          <w:szCs w:val="24"/>
          <w:lang w:eastAsia="en-US"/>
        </w:rPr>
        <w:t>е</w:t>
      </w:r>
      <w:r w:rsidRPr="00D17D03">
        <w:rPr>
          <w:szCs w:val="24"/>
          <w:lang w:eastAsia="en-US"/>
        </w:rPr>
        <w:t>ления ведущее место, что можно говорить о монопрофильной экономике поселения.  Развитие л</w:t>
      </w:r>
      <w:r w:rsidRPr="00D17D03">
        <w:rPr>
          <w:szCs w:val="24"/>
          <w:lang w:eastAsia="en-US"/>
        </w:rPr>
        <w:t>е</w:t>
      </w:r>
      <w:r w:rsidRPr="00D17D03">
        <w:rPr>
          <w:szCs w:val="24"/>
          <w:lang w:eastAsia="en-US"/>
        </w:rPr>
        <w:t>совозных коммуникаций, а так же поддержка ЛПК является не столько экономической, но, в первую очередь, социальной зад</w:t>
      </w:r>
      <w:r w:rsidRPr="00D17D03">
        <w:rPr>
          <w:szCs w:val="24"/>
          <w:lang w:eastAsia="en-US"/>
        </w:rPr>
        <w:t>а</w:t>
      </w:r>
      <w:r w:rsidRPr="00D17D03">
        <w:rPr>
          <w:szCs w:val="24"/>
          <w:lang w:eastAsia="en-US"/>
        </w:rPr>
        <w:t>чей.</w:t>
      </w:r>
    </w:p>
    <w:p w:rsidR="00941E46" w:rsidRPr="00D17D03" w:rsidRDefault="00941E46" w:rsidP="00E96B7A">
      <w:pPr>
        <w:spacing w:line="276" w:lineRule="auto"/>
        <w:ind w:firstLine="709"/>
        <w:jc w:val="both"/>
        <w:rPr>
          <w:szCs w:val="24"/>
          <w:lang w:eastAsia="en-US"/>
        </w:rPr>
      </w:pPr>
      <w:r w:rsidRPr="00D17D03">
        <w:rPr>
          <w:szCs w:val="24"/>
          <w:lang w:eastAsia="en-US"/>
        </w:rPr>
        <w:t>В результате проведенного анализа в сфере отраслевой специализации выявлены следу</w:t>
      </w:r>
      <w:r w:rsidRPr="00D17D03">
        <w:rPr>
          <w:szCs w:val="24"/>
          <w:lang w:eastAsia="en-US"/>
        </w:rPr>
        <w:t>ю</w:t>
      </w:r>
      <w:r w:rsidRPr="00D17D03">
        <w:rPr>
          <w:szCs w:val="24"/>
          <w:lang w:eastAsia="en-US"/>
        </w:rPr>
        <w:t>щие проблемы:</w:t>
      </w:r>
    </w:p>
    <w:p w:rsidR="00941E46" w:rsidRPr="00D17D03" w:rsidRDefault="00941E46" w:rsidP="00E96B7A">
      <w:pPr>
        <w:spacing w:line="276" w:lineRule="auto"/>
        <w:ind w:firstLine="709"/>
        <w:jc w:val="both"/>
        <w:rPr>
          <w:szCs w:val="24"/>
          <w:lang w:eastAsia="en-US"/>
        </w:rPr>
      </w:pPr>
      <w:r w:rsidRPr="00D17D03">
        <w:rPr>
          <w:szCs w:val="24"/>
          <w:lang w:eastAsia="en-US"/>
        </w:rPr>
        <w:t>- отсутствие развитой транспортной сети;</w:t>
      </w:r>
    </w:p>
    <w:p w:rsidR="00941E46" w:rsidRPr="00D17D03" w:rsidRDefault="00941E46" w:rsidP="00E96B7A">
      <w:pPr>
        <w:spacing w:line="276" w:lineRule="auto"/>
        <w:ind w:firstLine="709"/>
        <w:jc w:val="both"/>
        <w:rPr>
          <w:szCs w:val="24"/>
          <w:lang w:eastAsia="en-US"/>
        </w:rPr>
      </w:pPr>
      <w:r w:rsidRPr="00D17D03">
        <w:rPr>
          <w:szCs w:val="24"/>
          <w:lang w:eastAsia="en-US"/>
        </w:rPr>
        <w:t>- отсутствие круглогодичных лесовозных дорог;</w:t>
      </w:r>
    </w:p>
    <w:p w:rsidR="00941E46" w:rsidRPr="00D17D03" w:rsidRDefault="00941E46" w:rsidP="00E96B7A">
      <w:pPr>
        <w:spacing w:line="276" w:lineRule="auto"/>
        <w:ind w:firstLine="709"/>
        <w:jc w:val="both"/>
        <w:rPr>
          <w:szCs w:val="24"/>
          <w:lang w:eastAsia="en-US"/>
        </w:rPr>
      </w:pPr>
      <w:r w:rsidRPr="00D17D03">
        <w:rPr>
          <w:szCs w:val="24"/>
          <w:lang w:eastAsia="en-US"/>
        </w:rPr>
        <w:t>- моральный и физический износ техники и технологического оборудования;</w:t>
      </w:r>
    </w:p>
    <w:p w:rsidR="00941E46" w:rsidRPr="00D17D03" w:rsidRDefault="00941E46" w:rsidP="00E96B7A">
      <w:pPr>
        <w:spacing w:line="276" w:lineRule="auto"/>
        <w:ind w:firstLine="709"/>
        <w:jc w:val="both"/>
        <w:rPr>
          <w:szCs w:val="24"/>
          <w:lang w:eastAsia="en-US"/>
        </w:rPr>
      </w:pPr>
      <w:r w:rsidRPr="00D17D03">
        <w:rPr>
          <w:szCs w:val="24"/>
          <w:lang w:eastAsia="en-US"/>
        </w:rPr>
        <w:t>- низкий инвестиционный рейтинг муниципального образования;</w:t>
      </w:r>
    </w:p>
    <w:p w:rsidR="00941E46" w:rsidRPr="00D17D03" w:rsidRDefault="00941E46" w:rsidP="00E96B7A">
      <w:pPr>
        <w:spacing w:line="276" w:lineRule="auto"/>
        <w:ind w:firstLine="709"/>
        <w:jc w:val="both"/>
        <w:rPr>
          <w:szCs w:val="24"/>
          <w:lang w:eastAsia="en-US"/>
        </w:rPr>
      </w:pPr>
      <w:r w:rsidRPr="00D17D03">
        <w:rPr>
          <w:szCs w:val="24"/>
          <w:lang w:eastAsia="en-US"/>
        </w:rPr>
        <w:t>- неразвита инфраструктура поддержки малого и среднего предпринимательства;</w:t>
      </w:r>
    </w:p>
    <w:p w:rsidR="00941E46" w:rsidRPr="00D17D03" w:rsidRDefault="00941E46" w:rsidP="00E96B7A">
      <w:pPr>
        <w:spacing w:line="276" w:lineRule="auto"/>
        <w:ind w:firstLine="709"/>
        <w:jc w:val="both"/>
        <w:rPr>
          <w:szCs w:val="24"/>
          <w:lang w:eastAsia="en-US"/>
        </w:rPr>
      </w:pPr>
      <w:r w:rsidRPr="00D17D03">
        <w:rPr>
          <w:szCs w:val="24"/>
          <w:lang w:eastAsia="en-US"/>
        </w:rPr>
        <w:t xml:space="preserve"> - высокий моральный и физический износ, применяемой в производстве техники;</w:t>
      </w:r>
    </w:p>
    <w:p w:rsidR="00941E46" w:rsidRPr="00D17D03" w:rsidRDefault="00E278B2" w:rsidP="00E96B7A">
      <w:pPr>
        <w:spacing w:line="276" w:lineRule="auto"/>
        <w:ind w:firstLine="709"/>
        <w:jc w:val="both"/>
        <w:rPr>
          <w:szCs w:val="24"/>
          <w:lang w:eastAsia="en-US"/>
        </w:rPr>
      </w:pPr>
      <w:r>
        <w:rPr>
          <w:noProof/>
          <w:szCs w:val="24"/>
        </w:rPr>
        <mc:AlternateContent>
          <mc:Choice Requires="wpc">
            <w:drawing>
              <wp:anchor distT="0" distB="0" distL="114300" distR="114300" simplePos="0" relativeHeight="251658752" behindDoc="0" locked="0" layoutInCell="1" allowOverlap="1">
                <wp:simplePos x="0" y="0"/>
                <wp:positionH relativeFrom="column">
                  <wp:posOffset>-942883560</wp:posOffset>
                </wp:positionH>
                <wp:positionV relativeFrom="paragraph">
                  <wp:posOffset>-771182100</wp:posOffset>
                </wp:positionV>
                <wp:extent cx="5843905" cy="343535"/>
                <wp:effectExtent l="0" t="0" r="4445" b="37465"/>
                <wp:wrapNone/>
                <wp:docPr id="168" name="Полотно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42" name="Group 4"/>
                        <wpg:cNvGrpSpPr>
                          <a:grpSpLocks/>
                        </wpg:cNvGrpSpPr>
                        <wpg:grpSpPr bwMode="auto">
                          <a:xfrm>
                            <a:off x="0" y="0"/>
                            <a:ext cx="5843905" cy="343535"/>
                            <a:chOff x="2320" y="517"/>
                            <a:chExt cx="6817" cy="406"/>
                          </a:xfrm>
                        </wpg:grpSpPr>
                        <wps:wsp>
                          <wps:cNvPr id="143" name="Text Box 5"/>
                          <wps:cNvSpPr txBox="1">
                            <a:spLocks noChangeArrowheads="1"/>
                          </wps:cNvSpPr>
                          <wps:spPr bwMode="auto">
                            <a:xfrm>
                              <a:off x="2737" y="517"/>
                              <a:ext cx="640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DDE" w:rsidRPr="00F72586" w:rsidRDefault="00756DDE" w:rsidP="00941E46">
                                <w:pPr>
                                  <w:jc w:val="center"/>
                                  <w:rPr>
                                    <w:rFonts w:cs="Arial"/>
                                  </w:rPr>
                                </w:pPr>
                                <w:r w:rsidRPr="00F72586">
                                  <w:rPr>
                                    <w:rFonts w:cs="Arial"/>
                                  </w:rPr>
                                  <w:t>ОАО ПИ «Комигражданпроект»</w:t>
                                </w:r>
                              </w:p>
                            </w:txbxContent>
                          </wps:txbx>
                          <wps:bodyPr rot="0" vert="horz" wrap="square" lIns="91440" tIns="45720" rIns="91440" bIns="45720" anchor="t" anchorCtr="0" upright="1">
                            <a:noAutofit/>
                          </wps:bodyPr>
                        </wps:wsp>
                        <wps:wsp>
                          <wps:cNvPr id="144" name="Line 6"/>
                          <wps:cNvCnPr/>
                          <wps:spPr bwMode="auto">
                            <a:xfrm>
                              <a:off x="2320" y="922"/>
                              <a:ext cx="640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17" o:spid="_x0000_s1038" editas="canvas" style="position:absolute;left:0;text-align:left;margin-left:-74242.8pt;margin-top:-60723pt;width:460.15pt;height:27.05pt;z-index:251658752" coordsize="58439,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8439;height:3435;visibility:visible;mso-wrap-style:square">
                  <v:fill o:detectmouseclick="t"/>
                  <v:path o:connecttype="none"/>
                </v:shape>
                <v:group id="Group 4" o:spid="_x0000_s1040" style="position:absolute;width:58439;height:3435" coordorigin="2320,517" coordsize="681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202" coordsize="21600,21600" o:spt="202" path="m,l,21600r21600,l21600,xe">
                    <v:stroke joinstyle="miter"/>
                    <v:path gradientshapeok="t" o:connecttype="rect"/>
                  </v:shapetype>
                  <v:shape id="Text Box 5" o:spid="_x0000_s1041" type="#_x0000_t202" style="position:absolute;left:2737;top:517;width:64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756DDE" w:rsidRPr="00F72586" w:rsidRDefault="00756DDE" w:rsidP="00941E46">
                          <w:pPr>
                            <w:jc w:val="center"/>
                            <w:rPr>
                              <w:rFonts w:cs="Arial"/>
                            </w:rPr>
                          </w:pPr>
                          <w:r w:rsidRPr="00F72586">
                            <w:rPr>
                              <w:rFonts w:cs="Arial"/>
                            </w:rPr>
                            <w:t>ОАО ПИ «Комигражданпроект»</w:t>
                          </w:r>
                        </w:p>
                      </w:txbxContent>
                    </v:textbox>
                  </v:shape>
                  <v:line id="Line 6" o:spid="_x0000_s1042" style="position:absolute;visibility:visible;mso-wrap-style:square" from="2320,922" to="872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2t8IAAADcAAAADwAAAGRycy9kb3ducmV2LnhtbERPTWuDQBC9B/oflin0FtcUCcFmE0Kg&#10;4MEeYkt6HdypK3Vn1d2q/ffdQiC3ebzP2R8X24mJRt86VrBJUhDEtdMtNwo+3l/XOxA+IGvsHJOC&#10;X/JwPDys9phrN/OFpio0Ioawz1GBCaHPpfS1IYs+cT1x5L7caDFEODZSjzjHcNvJ5zTdSostxwaD&#10;PZ0N1d/Vj1WQvRVGfy6lLy9pcaV2yM5D5ZR6elxOLyACLeEuvrkLHednGfw/Ey+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F2t8IAAADcAAAADwAAAAAAAAAAAAAA&#10;AAChAgAAZHJzL2Rvd25yZXYueG1sUEsFBgAAAAAEAAQA+QAAAJADAAAAAA==&#10;" strokeweight="2.25pt"/>
                </v:group>
              </v:group>
            </w:pict>
          </mc:Fallback>
        </mc:AlternateContent>
      </w:r>
      <w:r w:rsidR="00941E46" w:rsidRPr="00D17D03">
        <w:rPr>
          <w:szCs w:val="24"/>
          <w:lang w:eastAsia="en-US"/>
        </w:rPr>
        <w:t>- отсутствие стабильных рынков сбыта для продукции  производимой на территории пос</w:t>
      </w:r>
      <w:r w:rsidR="00941E46" w:rsidRPr="00D17D03">
        <w:rPr>
          <w:szCs w:val="24"/>
          <w:lang w:eastAsia="en-US"/>
        </w:rPr>
        <w:t>е</w:t>
      </w:r>
      <w:r w:rsidR="00941E46" w:rsidRPr="00D17D03">
        <w:rPr>
          <w:szCs w:val="24"/>
          <w:lang w:eastAsia="en-US"/>
        </w:rPr>
        <w:t>ления;</w:t>
      </w:r>
    </w:p>
    <w:p w:rsidR="00941E46" w:rsidRPr="00D17D03" w:rsidRDefault="00941E46" w:rsidP="00E96B7A">
      <w:pPr>
        <w:spacing w:line="276" w:lineRule="auto"/>
        <w:ind w:firstLine="709"/>
        <w:jc w:val="both"/>
        <w:rPr>
          <w:szCs w:val="24"/>
          <w:lang w:eastAsia="en-US"/>
        </w:rPr>
      </w:pPr>
      <w:r w:rsidRPr="00D17D03">
        <w:rPr>
          <w:szCs w:val="24"/>
          <w:lang w:eastAsia="en-US"/>
        </w:rPr>
        <w:t>- неэффективное использование имеющихся природных ресурсов;</w:t>
      </w:r>
    </w:p>
    <w:p w:rsidR="00941E46" w:rsidRPr="00D17D03" w:rsidRDefault="00941E46" w:rsidP="00E96B7A">
      <w:pPr>
        <w:spacing w:line="276" w:lineRule="auto"/>
        <w:ind w:firstLine="709"/>
        <w:jc w:val="both"/>
        <w:rPr>
          <w:szCs w:val="24"/>
          <w:lang w:eastAsia="en-US"/>
        </w:rPr>
      </w:pPr>
      <w:r w:rsidRPr="00D17D03">
        <w:rPr>
          <w:szCs w:val="24"/>
          <w:lang w:eastAsia="en-US"/>
        </w:rPr>
        <w:t>- неравномерное распределение производственных мощностей по территории пос</w:t>
      </w:r>
      <w:r w:rsidRPr="00D17D03">
        <w:rPr>
          <w:szCs w:val="24"/>
          <w:lang w:eastAsia="en-US"/>
        </w:rPr>
        <w:t>е</w:t>
      </w:r>
      <w:r w:rsidRPr="00D17D03">
        <w:rPr>
          <w:szCs w:val="24"/>
          <w:lang w:eastAsia="en-US"/>
        </w:rPr>
        <w:t>ления;</w:t>
      </w:r>
    </w:p>
    <w:p w:rsidR="00941E46" w:rsidRPr="00D17D03" w:rsidRDefault="00941E46" w:rsidP="00E96B7A">
      <w:pPr>
        <w:spacing w:line="276" w:lineRule="auto"/>
        <w:ind w:firstLine="709"/>
        <w:jc w:val="both"/>
        <w:rPr>
          <w:szCs w:val="24"/>
          <w:lang w:eastAsia="en-US"/>
        </w:rPr>
      </w:pPr>
      <w:r w:rsidRPr="00D17D03">
        <w:rPr>
          <w:szCs w:val="24"/>
          <w:lang w:eastAsia="en-US"/>
        </w:rPr>
        <w:t>- отсутствие у большинства предприятий собственных средств на расширение и модерниз</w:t>
      </w:r>
      <w:r w:rsidRPr="00D17D03">
        <w:rPr>
          <w:szCs w:val="24"/>
          <w:lang w:eastAsia="en-US"/>
        </w:rPr>
        <w:t>а</w:t>
      </w:r>
      <w:r w:rsidRPr="00D17D03">
        <w:rPr>
          <w:szCs w:val="24"/>
          <w:lang w:eastAsia="en-US"/>
        </w:rPr>
        <w:t>цию производства;</w:t>
      </w:r>
    </w:p>
    <w:p w:rsidR="00941E46" w:rsidRPr="00D17D03" w:rsidRDefault="00941E46" w:rsidP="00E96B7A">
      <w:pPr>
        <w:spacing w:line="276" w:lineRule="auto"/>
        <w:ind w:firstLine="709"/>
        <w:jc w:val="both"/>
        <w:rPr>
          <w:szCs w:val="24"/>
          <w:lang w:eastAsia="en-US"/>
        </w:rPr>
      </w:pPr>
      <w:r w:rsidRPr="00D17D03">
        <w:rPr>
          <w:szCs w:val="24"/>
          <w:lang w:eastAsia="en-US"/>
        </w:rPr>
        <w:t>- а так же отсутствием во многих населенных пунктах предприятий вообще;</w:t>
      </w:r>
    </w:p>
    <w:p w:rsidR="00941E46" w:rsidRPr="00D17D03" w:rsidRDefault="00941E46" w:rsidP="00E96B7A">
      <w:pPr>
        <w:spacing w:line="276" w:lineRule="auto"/>
        <w:ind w:firstLine="709"/>
        <w:jc w:val="both"/>
        <w:rPr>
          <w:szCs w:val="24"/>
          <w:lang w:eastAsia="en-US"/>
        </w:rPr>
      </w:pPr>
      <w:r w:rsidRPr="00D17D03">
        <w:rPr>
          <w:szCs w:val="24"/>
          <w:lang w:eastAsia="en-US"/>
        </w:rPr>
        <w:t>- отсутствие на территории поселения крупных перерабатывающих заводов, следовательно, налицо сырьевая специализация поселения.</w:t>
      </w:r>
    </w:p>
    <w:p w:rsidR="00941E46" w:rsidRPr="00D17D03" w:rsidRDefault="00941E46" w:rsidP="00E96B7A">
      <w:pPr>
        <w:spacing w:line="276" w:lineRule="auto"/>
        <w:ind w:firstLine="709"/>
        <w:jc w:val="both"/>
        <w:rPr>
          <w:szCs w:val="24"/>
          <w:lang w:eastAsia="en-US"/>
        </w:rPr>
      </w:pPr>
      <w:r w:rsidRPr="00D17D03">
        <w:rPr>
          <w:szCs w:val="24"/>
          <w:lang w:eastAsia="en-US"/>
        </w:rPr>
        <w:t>Стоит заметить, что рост производственных мощностей без развития социальной сферы не сможет обеспечить прирост постоянного населения поселения.</w:t>
      </w:r>
    </w:p>
    <w:p w:rsidR="00941E46" w:rsidRPr="00D17D03" w:rsidRDefault="00941E46" w:rsidP="00E96B7A">
      <w:pPr>
        <w:tabs>
          <w:tab w:val="left" w:pos="993"/>
        </w:tabs>
        <w:autoSpaceDE w:val="0"/>
        <w:autoSpaceDN w:val="0"/>
        <w:adjustRightInd w:val="0"/>
        <w:spacing w:line="276" w:lineRule="auto"/>
        <w:ind w:firstLine="709"/>
        <w:jc w:val="both"/>
        <w:rPr>
          <w:b/>
          <w:iCs/>
        </w:rPr>
      </w:pPr>
    </w:p>
    <w:p w:rsidR="00A41CC0" w:rsidRPr="00D17D03" w:rsidRDefault="00A41CC0" w:rsidP="00E96B7A">
      <w:pPr>
        <w:tabs>
          <w:tab w:val="left" w:pos="993"/>
        </w:tabs>
        <w:autoSpaceDE w:val="0"/>
        <w:autoSpaceDN w:val="0"/>
        <w:adjustRightInd w:val="0"/>
        <w:spacing w:line="276" w:lineRule="auto"/>
        <w:ind w:firstLine="709"/>
        <w:jc w:val="both"/>
        <w:rPr>
          <w:b/>
          <w:szCs w:val="24"/>
        </w:rPr>
      </w:pPr>
      <w:r w:rsidRPr="00D17D03">
        <w:rPr>
          <w:b/>
          <w:iCs/>
        </w:rPr>
        <w:t>6.4. Социальная инфраструктура</w:t>
      </w:r>
    </w:p>
    <w:p w:rsidR="00941E46" w:rsidRPr="00D17D03" w:rsidRDefault="00941E46" w:rsidP="00E96B7A">
      <w:pPr>
        <w:spacing w:line="276" w:lineRule="auto"/>
        <w:jc w:val="both"/>
        <w:rPr>
          <w:rFonts w:ascii="Arial" w:hAnsi="Arial" w:cs="Arial"/>
          <w:szCs w:val="24"/>
          <w:lang w:eastAsia="en-US"/>
        </w:rPr>
      </w:pPr>
    </w:p>
    <w:p w:rsidR="00941E46" w:rsidRPr="00D17D03" w:rsidRDefault="00941E46" w:rsidP="00E96B7A">
      <w:pPr>
        <w:spacing w:line="276" w:lineRule="auto"/>
        <w:ind w:firstLine="709"/>
        <w:jc w:val="both"/>
        <w:rPr>
          <w:szCs w:val="24"/>
          <w:lang w:eastAsia="en-US"/>
        </w:rPr>
      </w:pPr>
      <w:r w:rsidRPr="00D17D03">
        <w:rPr>
          <w:szCs w:val="24"/>
          <w:lang w:eastAsia="en-US"/>
        </w:rPr>
        <w:t>Важными показателями качества жизни населения являются наличие и разнообразие объе</w:t>
      </w:r>
      <w:r w:rsidRPr="00D17D03">
        <w:rPr>
          <w:szCs w:val="24"/>
          <w:lang w:eastAsia="en-US"/>
        </w:rPr>
        <w:t>к</w:t>
      </w:r>
      <w:r w:rsidRPr="00D17D03">
        <w:rPr>
          <w:szCs w:val="24"/>
          <w:lang w:eastAsia="en-US"/>
        </w:rPr>
        <w:t>тов обслуживания, их пространственная, социальная и экономическая досту</w:t>
      </w:r>
      <w:r w:rsidRPr="00D17D03">
        <w:rPr>
          <w:szCs w:val="24"/>
          <w:lang w:eastAsia="en-US"/>
        </w:rPr>
        <w:t>п</w:t>
      </w:r>
      <w:r w:rsidRPr="00D17D03">
        <w:rPr>
          <w:szCs w:val="24"/>
          <w:lang w:eastAsia="en-US"/>
        </w:rPr>
        <w:t>ность.</w:t>
      </w:r>
    </w:p>
    <w:p w:rsidR="00941E46" w:rsidRPr="00D17D03" w:rsidRDefault="00941E46" w:rsidP="00E96B7A">
      <w:pPr>
        <w:spacing w:line="276" w:lineRule="auto"/>
        <w:ind w:firstLine="709"/>
        <w:jc w:val="both"/>
        <w:rPr>
          <w:szCs w:val="24"/>
          <w:lang w:eastAsia="en-US"/>
        </w:rPr>
      </w:pPr>
      <w:r w:rsidRPr="00D17D03">
        <w:rPr>
          <w:szCs w:val="24"/>
          <w:lang w:eastAsia="en-US"/>
        </w:rPr>
        <w:t xml:space="preserve">Оценка социальной сферы проведена в разрезе социально значимых объектов: жилищный фонд, здравоохранения, образования, социального обеспечения, культуры и спорта. </w:t>
      </w:r>
    </w:p>
    <w:p w:rsidR="00941E46" w:rsidRPr="00D17D03" w:rsidRDefault="00941E46" w:rsidP="00E96B7A">
      <w:pPr>
        <w:spacing w:line="276" w:lineRule="auto"/>
        <w:ind w:firstLine="709"/>
        <w:jc w:val="both"/>
        <w:rPr>
          <w:szCs w:val="24"/>
          <w:lang w:eastAsia="en-US"/>
        </w:rPr>
      </w:pPr>
      <w:r w:rsidRPr="00D17D03">
        <w:rPr>
          <w:szCs w:val="24"/>
          <w:lang w:eastAsia="en-US"/>
        </w:rPr>
        <w:t>Система межселенного культурно-бытового обслуживания населения должна строиться с учетом следующих факторов:</w:t>
      </w:r>
    </w:p>
    <w:p w:rsidR="00941E46" w:rsidRPr="00D17D03" w:rsidRDefault="00941E46" w:rsidP="00E96B7A">
      <w:pPr>
        <w:spacing w:line="276" w:lineRule="auto"/>
        <w:ind w:firstLine="709"/>
        <w:jc w:val="both"/>
        <w:rPr>
          <w:szCs w:val="24"/>
          <w:lang w:eastAsia="en-US"/>
        </w:rPr>
      </w:pPr>
      <w:r w:rsidRPr="00D17D03">
        <w:rPr>
          <w:szCs w:val="24"/>
          <w:lang w:eastAsia="en-US"/>
        </w:rPr>
        <w:t>- системы транспортных и административных связей между населенными пунктами;</w:t>
      </w:r>
    </w:p>
    <w:p w:rsidR="00941E46" w:rsidRPr="00D17D03" w:rsidRDefault="00941E46" w:rsidP="00E96B7A">
      <w:pPr>
        <w:spacing w:line="276" w:lineRule="auto"/>
        <w:ind w:firstLine="709"/>
        <w:jc w:val="both"/>
        <w:rPr>
          <w:szCs w:val="24"/>
          <w:lang w:eastAsia="en-US"/>
        </w:rPr>
      </w:pPr>
      <w:r w:rsidRPr="00D17D03">
        <w:rPr>
          <w:szCs w:val="24"/>
          <w:lang w:eastAsia="en-US"/>
        </w:rPr>
        <w:t>- особенностей расселения населения на территории муниципального образов</w:t>
      </w:r>
      <w:r w:rsidRPr="00D17D03">
        <w:rPr>
          <w:szCs w:val="24"/>
          <w:lang w:eastAsia="en-US"/>
        </w:rPr>
        <w:t>а</w:t>
      </w:r>
      <w:r w:rsidRPr="00D17D03">
        <w:rPr>
          <w:szCs w:val="24"/>
          <w:lang w:eastAsia="en-US"/>
        </w:rPr>
        <w:t>ния;</w:t>
      </w:r>
    </w:p>
    <w:p w:rsidR="00CF328D" w:rsidRPr="00D17D03" w:rsidRDefault="00941E46" w:rsidP="00CF328D">
      <w:pPr>
        <w:spacing w:line="276" w:lineRule="auto"/>
        <w:ind w:firstLine="709"/>
        <w:jc w:val="both"/>
        <w:rPr>
          <w:szCs w:val="24"/>
          <w:lang w:eastAsia="en-US"/>
        </w:rPr>
      </w:pPr>
      <w:r w:rsidRPr="00D17D03">
        <w:rPr>
          <w:szCs w:val="24"/>
          <w:lang w:eastAsia="en-US"/>
        </w:rPr>
        <w:t>- людности и демографическ</w:t>
      </w:r>
      <w:r w:rsidR="00CF328D" w:rsidRPr="00D17D03">
        <w:rPr>
          <w:szCs w:val="24"/>
          <w:lang w:eastAsia="en-US"/>
        </w:rPr>
        <w:t>ой ситуации населенных пунктов.</w:t>
      </w:r>
    </w:p>
    <w:p w:rsidR="00941E46" w:rsidRPr="00D17D03" w:rsidRDefault="00941E46" w:rsidP="00CF328D">
      <w:pPr>
        <w:spacing w:line="276" w:lineRule="auto"/>
        <w:ind w:firstLine="709"/>
        <w:jc w:val="both"/>
        <w:rPr>
          <w:szCs w:val="24"/>
          <w:lang w:eastAsia="en-US"/>
        </w:rPr>
      </w:pPr>
      <w:r w:rsidRPr="00D17D03">
        <w:rPr>
          <w:szCs w:val="24"/>
          <w:lang w:eastAsia="en-US"/>
        </w:rPr>
        <w:t xml:space="preserve">Оценка нормативной потребности определена согласно требованиям </w:t>
      </w:r>
      <w:r w:rsidR="00CF328D" w:rsidRPr="00D17D03">
        <w:rPr>
          <w:bCs/>
          <w:szCs w:val="24"/>
        </w:rPr>
        <w:t xml:space="preserve">СП 42.13330.2011 </w:t>
      </w:r>
      <w:r w:rsidRPr="00D17D03">
        <w:rPr>
          <w:szCs w:val="24"/>
          <w:lang w:eastAsia="en-US"/>
        </w:rPr>
        <w:t>«Градостроительство. Планировка и застройка городских и сельских поселений».</w:t>
      </w:r>
      <w:r w:rsidR="00CF328D" w:rsidRPr="00D17D03">
        <w:rPr>
          <w:bCs/>
          <w:szCs w:val="24"/>
        </w:rPr>
        <w:t xml:space="preserve"> Актуализир</w:t>
      </w:r>
      <w:r w:rsidR="00CF328D" w:rsidRPr="00D17D03">
        <w:rPr>
          <w:bCs/>
          <w:szCs w:val="24"/>
        </w:rPr>
        <w:t>о</w:t>
      </w:r>
      <w:r w:rsidR="00CF328D" w:rsidRPr="00D17D03">
        <w:rPr>
          <w:bCs/>
          <w:szCs w:val="24"/>
        </w:rPr>
        <w:t>ванная р</w:t>
      </w:r>
      <w:r w:rsidR="00CF328D" w:rsidRPr="00D17D03">
        <w:rPr>
          <w:bCs/>
          <w:szCs w:val="24"/>
        </w:rPr>
        <w:t>е</w:t>
      </w:r>
      <w:r w:rsidR="00CF328D" w:rsidRPr="00D17D03">
        <w:rPr>
          <w:bCs/>
          <w:szCs w:val="24"/>
        </w:rPr>
        <w:t xml:space="preserve">дакция </w:t>
      </w:r>
      <w:r w:rsidR="00CF328D" w:rsidRPr="00D17D03">
        <w:rPr>
          <w:szCs w:val="24"/>
          <w:lang w:eastAsia="en-US"/>
        </w:rPr>
        <w:t>СНиП 2.07.01-89*</w:t>
      </w:r>
    </w:p>
    <w:p w:rsidR="00A41CC0" w:rsidRPr="00D17D03" w:rsidRDefault="00A41CC0" w:rsidP="00E96B7A">
      <w:pPr>
        <w:tabs>
          <w:tab w:val="left" w:pos="993"/>
        </w:tabs>
        <w:autoSpaceDE w:val="0"/>
        <w:autoSpaceDN w:val="0"/>
        <w:adjustRightInd w:val="0"/>
        <w:spacing w:line="276" w:lineRule="auto"/>
        <w:ind w:firstLine="709"/>
        <w:jc w:val="both"/>
        <w:rPr>
          <w:b/>
          <w:szCs w:val="24"/>
        </w:rPr>
      </w:pPr>
    </w:p>
    <w:p w:rsidR="007664E6" w:rsidRPr="00D17D03" w:rsidRDefault="007664E6" w:rsidP="00E96B7A">
      <w:pPr>
        <w:tabs>
          <w:tab w:val="left" w:pos="993"/>
        </w:tabs>
        <w:autoSpaceDE w:val="0"/>
        <w:autoSpaceDN w:val="0"/>
        <w:adjustRightInd w:val="0"/>
        <w:spacing w:line="276" w:lineRule="auto"/>
        <w:ind w:firstLine="709"/>
        <w:jc w:val="both"/>
        <w:rPr>
          <w:b/>
          <w:szCs w:val="24"/>
        </w:rPr>
      </w:pPr>
    </w:p>
    <w:p w:rsidR="007664E6" w:rsidRPr="00D17D03" w:rsidRDefault="007664E6" w:rsidP="00E96B7A">
      <w:pPr>
        <w:tabs>
          <w:tab w:val="left" w:pos="993"/>
        </w:tabs>
        <w:autoSpaceDE w:val="0"/>
        <w:autoSpaceDN w:val="0"/>
        <w:adjustRightInd w:val="0"/>
        <w:spacing w:line="276" w:lineRule="auto"/>
        <w:ind w:firstLine="709"/>
        <w:jc w:val="both"/>
        <w:rPr>
          <w:b/>
          <w:szCs w:val="24"/>
        </w:rPr>
      </w:pPr>
    </w:p>
    <w:p w:rsidR="00A41CC0" w:rsidRPr="00D17D03" w:rsidRDefault="00A41CC0" w:rsidP="00E96B7A">
      <w:pPr>
        <w:tabs>
          <w:tab w:val="left" w:pos="993"/>
        </w:tabs>
        <w:autoSpaceDE w:val="0"/>
        <w:autoSpaceDN w:val="0"/>
        <w:adjustRightInd w:val="0"/>
        <w:spacing w:line="276" w:lineRule="auto"/>
        <w:ind w:firstLine="709"/>
        <w:jc w:val="both"/>
        <w:rPr>
          <w:b/>
          <w:lang w:eastAsia="en-US" w:bidi="en-US"/>
        </w:rPr>
      </w:pPr>
      <w:r w:rsidRPr="00D17D03">
        <w:rPr>
          <w:b/>
          <w:lang w:eastAsia="en-US" w:bidi="en-US"/>
        </w:rPr>
        <w:t>6.4.1. Жилищный фонд</w:t>
      </w:r>
    </w:p>
    <w:p w:rsidR="00A41CC0" w:rsidRPr="00D17D03" w:rsidRDefault="00A41CC0" w:rsidP="00E96B7A">
      <w:pPr>
        <w:tabs>
          <w:tab w:val="left" w:pos="993"/>
        </w:tabs>
        <w:autoSpaceDE w:val="0"/>
        <w:autoSpaceDN w:val="0"/>
        <w:adjustRightInd w:val="0"/>
        <w:spacing w:line="276" w:lineRule="auto"/>
        <w:ind w:firstLine="709"/>
        <w:jc w:val="both"/>
        <w:rPr>
          <w:b/>
          <w:lang w:eastAsia="en-US" w:bidi="en-US"/>
        </w:rPr>
      </w:pPr>
    </w:p>
    <w:p w:rsidR="00D97653" w:rsidRPr="00D17D03" w:rsidRDefault="00A41CC0" w:rsidP="00E96B7A">
      <w:pPr>
        <w:tabs>
          <w:tab w:val="left" w:pos="993"/>
        </w:tabs>
        <w:autoSpaceDE w:val="0"/>
        <w:autoSpaceDN w:val="0"/>
        <w:adjustRightInd w:val="0"/>
        <w:spacing w:line="276" w:lineRule="auto"/>
        <w:ind w:firstLine="709"/>
        <w:jc w:val="both"/>
        <w:rPr>
          <w:szCs w:val="24"/>
        </w:rPr>
      </w:pPr>
      <w:r w:rsidRPr="00D17D03">
        <w:rPr>
          <w:b/>
          <w:szCs w:val="24"/>
          <w:lang w:eastAsia="en-US" w:bidi="en-US"/>
        </w:rPr>
        <w:t>Жилищный фонд</w:t>
      </w:r>
      <w:r w:rsidRPr="00D17D03">
        <w:rPr>
          <w:szCs w:val="24"/>
          <w:lang w:eastAsia="en-US" w:bidi="en-US"/>
        </w:rPr>
        <w:t xml:space="preserve"> МО «</w:t>
      </w:r>
      <w:r w:rsidR="001B0716" w:rsidRPr="00D17D03">
        <w:rPr>
          <w:szCs w:val="24"/>
          <w:lang w:eastAsia="en-US" w:bidi="en-US"/>
        </w:rPr>
        <w:t>Сосновское</w:t>
      </w:r>
      <w:r w:rsidRPr="00D17D03">
        <w:rPr>
          <w:szCs w:val="24"/>
          <w:lang w:eastAsia="en-US" w:bidi="en-US"/>
        </w:rPr>
        <w:t xml:space="preserve">» </w:t>
      </w:r>
      <w:r w:rsidR="00D97653" w:rsidRPr="00D17D03">
        <w:rPr>
          <w:szCs w:val="24"/>
        </w:rPr>
        <w:t xml:space="preserve">включает в себя более 35,7 тыс. кв. метров общей площади жилищного фонда состоящего из одно-, двухэтажных жилых домов. </w:t>
      </w:r>
    </w:p>
    <w:p w:rsidR="00A41CC0" w:rsidRPr="00D17D03" w:rsidRDefault="00A41CC0" w:rsidP="00E96B7A">
      <w:pPr>
        <w:spacing w:line="276" w:lineRule="auto"/>
        <w:ind w:firstLine="709"/>
        <w:jc w:val="both"/>
        <w:rPr>
          <w:szCs w:val="24"/>
          <w:lang w:eastAsia="en-US" w:bidi="en-US"/>
        </w:rPr>
      </w:pPr>
      <w:r w:rsidRPr="00D17D03">
        <w:rPr>
          <w:b/>
          <w:bCs/>
          <w:szCs w:val="24"/>
          <w:lang w:eastAsia="en-US" w:bidi="en-US"/>
        </w:rPr>
        <w:t>Жилищная обеспеченность,</w:t>
      </w:r>
      <w:r w:rsidRPr="00D17D03">
        <w:rPr>
          <w:bCs/>
          <w:szCs w:val="24"/>
          <w:lang w:eastAsia="en-US" w:bidi="en-US"/>
        </w:rPr>
        <w:t xml:space="preserve"> составляет около </w:t>
      </w:r>
      <w:r w:rsidR="00D97653" w:rsidRPr="00D17D03">
        <w:rPr>
          <w:b/>
          <w:bCs/>
          <w:szCs w:val="24"/>
          <w:lang w:eastAsia="en-US" w:bidi="en-US"/>
        </w:rPr>
        <w:t>23,8</w:t>
      </w:r>
      <w:r w:rsidRPr="00D17D03">
        <w:rPr>
          <w:b/>
          <w:bCs/>
          <w:szCs w:val="24"/>
          <w:lang w:eastAsia="en-US" w:bidi="en-US"/>
        </w:rPr>
        <w:t xml:space="preserve"> м</w:t>
      </w:r>
      <w:r w:rsidRPr="00D17D03">
        <w:rPr>
          <w:b/>
          <w:bCs/>
          <w:szCs w:val="24"/>
          <w:vertAlign w:val="superscript"/>
          <w:lang w:eastAsia="en-US" w:bidi="en-US"/>
        </w:rPr>
        <w:t>2</w:t>
      </w:r>
      <w:r w:rsidRPr="00D17D03">
        <w:rPr>
          <w:b/>
          <w:bCs/>
          <w:szCs w:val="24"/>
          <w:lang w:eastAsia="en-US" w:bidi="en-US"/>
        </w:rPr>
        <w:t>/чел.</w:t>
      </w:r>
      <w:r w:rsidRPr="00D17D03">
        <w:rPr>
          <w:szCs w:val="24"/>
          <w:lang w:eastAsia="en-US" w:bidi="en-US"/>
        </w:rPr>
        <w:t xml:space="preserve"> Для сравнения, в </w:t>
      </w:r>
      <w:r w:rsidR="001B0716" w:rsidRPr="00D17D03">
        <w:rPr>
          <w:szCs w:val="24"/>
          <w:lang w:eastAsia="en-US" w:bidi="en-US"/>
        </w:rPr>
        <w:t>Пинежском</w:t>
      </w:r>
      <w:r w:rsidRPr="00D17D03">
        <w:rPr>
          <w:szCs w:val="24"/>
          <w:lang w:eastAsia="en-US" w:bidi="en-US"/>
        </w:rPr>
        <w:t xml:space="preserve"> районе жилищная обеспеченность в целом составляет </w:t>
      </w:r>
      <w:r w:rsidR="00F21F23" w:rsidRPr="00D17D03">
        <w:rPr>
          <w:szCs w:val="24"/>
          <w:lang w:eastAsia="en-US" w:bidi="en-US"/>
        </w:rPr>
        <w:t>35,2</w:t>
      </w:r>
      <w:r w:rsidRPr="00D17D03">
        <w:rPr>
          <w:szCs w:val="24"/>
          <w:lang w:eastAsia="en-US" w:bidi="en-US"/>
        </w:rPr>
        <w:t xml:space="preserve"> м</w:t>
      </w:r>
      <w:r w:rsidRPr="00D17D03">
        <w:rPr>
          <w:szCs w:val="24"/>
          <w:vertAlign w:val="superscript"/>
          <w:lang w:eastAsia="en-US" w:bidi="en-US"/>
        </w:rPr>
        <w:t>2</w:t>
      </w:r>
      <w:r w:rsidRPr="00D17D03">
        <w:rPr>
          <w:szCs w:val="24"/>
          <w:lang w:eastAsia="en-US" w:bidi="en-US"/>
        </w:rPr>
        <w:t>/чел.</w:t>
      </w:r>
    </w:p>
    <w:p w:rsidR="00DD5366" w:rsidRPr="00D17D03" w:rsidRDefault="00DD5366" w:rsidP="00E96B7A">
      <w:pPr>
        <w:spacing w:line="276" w:lineRule="auto"/>
        <w:ind w:firstLine="708"/>
        <w:jc w:val="center"/>
        <w:rPr>
          <w:b/>
          <w:szCs w:val="24"/>
        </w:rPr>
      </w:pPr>
    </w:p>
    <w:p w:rsidR="00490ECC" w:rsidRPr="00D17D03" w:rsidRDefault="00490ECC" w:rsidP="00890A20">
      <w:pPr>
        <w:spacing w:line="276" w:lineRule="auto"/>
        <w:ind w:firstLine="708"/>
        <w:jc w:val="center"/>
        <w:rPr>
          <w:b/>
          <w:szCs w:val="24"/>
        </w:rPr>
      </w:pPr>
      <w:r w:rsidRPr="00D17D03">
        <w:rPr>
          <w:b/>
          <w:szCs w:val="24"/>
        </w:rPr>
        <w:t>Распределение жилищного фонда МО «</w:t>
      </w:r>
      <w:r w:rsidR="001B0716" w:rsidRPr="00D17D03">
        <w:rPr>
          <w:b/>
          <w:szCs w:val="24"/>
        </w:rPr>
        <w:t>Сосновское</w:t>
      </w:r>
      <w:r w:rsidRPr="00D17D03">
        <w:rPr>
          <w:b/>
          <w:szCs w:val="24"/>
        </w:rPr>
        <w:t>»</w:t>
      </w:r>
    </w:p>
    <w:p w:rsidR="00490ECC" w:rsidRPr="00D17D03" w:rsidRDefault="00490ECC" w:rsidP="00890A20">
      <w:pPr>
        <w:spacing w:line="276" w:lineRule="auto"/>
        <w:ind w:firstLine="708"/>
        <w:jc w:val="right"/>
        <w:rPr>
          <w:b/>
          <w:szCs w:val="24"/>
        </w:rPr>
      </w:pPr>
    </w:p>
    <w:p w:rsidR="00490ECC" w:rsidRPr="00D17D03" w:rsidRDefault="00490ECC" w:rsidP="00890A20">
      <w:pPr>
        <w:tabs>
          <w:tab w:val="left" w:pos="2646"/>
        </w:tabs>
        <w:spacing w:line="276" w:lineRule="auto"/>
        <w:ind w:firstLine="720"/>
        <w:jc w:val="right"/>
        <w:rPr>
          <w:szCs w:val="24"/>
          <w:lang w:eastAsia="en-US"/>
        </w:rPr>
      </w:pPr>
      <w:r w:rsidRPr="00D17D03">
        <w:rPr>
          <w:szCs w:val="24"/>
          <w:lang w:eastAsia="en-US"/>
        </w:rPr>
        <w:t>Таблица 6.4.1.1.</w:t>
      </w:r>
    </w:p>
    <w:p w:rsidR="00490ECC" w:rsidRPr="00D17D03" w:rsidRDefault="00490ECC" w:rsidP="00890A20">
      <w:pPr>
        <w:spacing w:line="276" w:lineRule="auto"/>
        <w:ind w:firstLine="708"/>
        <w:jc w:val="right"/>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8"/>
        <w:gridCol w:w="2458"/>
        <w:gridCol w:w="2847"/>
        <w:gridCol w:w="2551"/>
      </w:tblGrid>
      <w:tr w:rsidR="00635841" w:rsidRPr="00D17D03">
        <w:tc>
          <w:tcPr>
            <w:tcW w:w="2458" w:type="dxa"/>
            <w:vMerge w:val="restart"/>
            <w:shd w:val="clear" w:color="auto" w:fill="auto"/>
          </w:tcPr>
          <w:p w:rsidR="00490ECC" w:rsidRPr="00D17D03" w:rsidRDefault="00490ECC" w:rsidP="00890A20">
            <w:pPr>
              <w:spacing w:line="276" w:lineRule="auto"/>
              <w:ind w:firstLine="0"/>
              <w:jc w:val="center"/>
              <w:rPr>
                <w:rFonts w:eastAsia="Calibri"/>
                <w:b/>
                <w:bCs/>
                <w:szCs w:val="24"/>
              </w:rPr>
            </w:pPr>
            <w:r w:rsidRPr="00D17D03">
              <w:rPr>
                <w:rFonts w:eastAsia="Calibri"/>
                <w:b/>
                <w:bCs/>
                <w:szCs w:val="24"/>
              </w:rPr>
              <w:t>Наименование п</w:t>
            </w:r>
            <w:r w:rsidRPr="00D17D03">
              <w:rPr>
                <w:rFonts w:eastAsia="Calibri"/>
                <w:b/>
                <w:bCs/>
                <w:szCs w:val="24"/>
              </w:rPr>
              <w:t>о</w:t>
            </w:r>
            <w:r w:rsidRPr="00D17D03">
              <w:rPr>
                <w:rFonts w:eastAsia="Calibri"/>
                <w:b/>
                <w:bCs/>
                <w:szCs w:val="24"/>
              </w:rPr>
              <w:t>казателей</w:t>
            </w:r>
          </w:p>
        </w:tc>
        <w:tc>
          <w:tcPr>
            <w:tcW w:w="2458" w:type="dxa"/>
            <w:vMerge w:val="restart"/>
            <w:shd w:val="clear" w:color="auto" w:fill="auto"/>
          </w:tcPr>
          <w:p w:rsidR="00490ECC" w:rsidRPr="00D17D03" w:rsidRDefault="00490ECC" w:rsidP="00890A20">
            <w:pPr>
              <w:spacing w:line="276" w:lineRule="auto"/>
              <w:ind w:firstLine="0"/>
              <w:jc w:val="center"/>
              <w:rPr>
                <w:rFonts w:eastAsia="Calibri"/>
                <w:b/>
                <w:bCs/>
                <w:szCs w:val="24"/>
              </w:rPr>
            </w:pPr>
            <w:r w:rsidRPr="00D17D03">
              <w:rPr>
                <w:rFonts w:eastAsia="Calibri"/>
                <w:b/>
                <w:bCs/>
                <w:szCs w:val="24"/>
              </w:rPr>
              <w:t>Общая площадь жилых помещ</w:t>
            </w:r>
            <w:r w:rsidRPr="00D17D03">
              <w:rPr>
                <w:rFonts w:eastAsia="Calibri"/>
                <w:b/>
                <w:bCs/>
                <w:szCs w:val="24"/>
              </w:rPr>
              <w:t>е</w:t>
            </w:r>
            <w:r w:rsidRPr="00D17D03">
              <w:rPr>
                <w:rFonts w:eastAsia="Calibri"/>
                <w:b/>
                <w:bCs/>
                <w:szCs w:val="24"/>
              </w:rPr>
              <w:t>ний – всего, тыс. м</w:t>
            </w:r>
            <w:r w:rsidRPr="00D17D03">
              <w:rPr>
                <w:rFonts w:eastAsia="Calibri"/>
                <w:b/>
                <w:bCs/>
                <w:szCs w:val="24"/>
                <w:vertAlign w:val="superscript"/>
              </w:rPr>
              <w:t>2</w:t>
            </w:r>
          </w:p>
        </w:tc>
        <w:tc>
          <w:tcPr>
            <w:tcW w:w="5398" w:type="dxa"/>
            <w:gridSpan w:val="2"/>
            <w:shd w:val="clear" w:color="auto" w:fill="auto"/>
          </w:tcPr>
          <w:p w:rsidR="00490ECC" w:rsidRPr="00D17D03" w:rsidRDefault="00490ECC" w:rsidP="00890A20">
            <w:pPr>
              <w:spacing w:line="276" w:lineRule="auto"/>
              <w:ind w:firstLine="0"/>
              <w:jc w:val="center"/>
              <w:rPr>
                <w:rFonts w:eastAsia="Calibri"/>
                <w:b/>
                <w:bCs/>
                <w:szCs w:val="24"/>
              </w:rPr>
            </w:pPr>
            <w:r w:rsidRPr="00D17D03">
              <w:rPr>
                <w:rFonts w:eastAsia="Calibri"/>
                <w:b/>
                <w:bCs/>
                <w:szCs w:val="24"/>
              </w:rPr>
              <w:t>в том числе:</w:t>
            </w:r>
          </w:p>
        </w:tc>
      </w:tr>
      <w:tr w:rsidR="00635841" w:rsidRPr="00D17D03">
        <w:tc>
          <w:tcPr>
            <w:tcW w:w="0" w:type="auto"/>
            <w:vMerge/>
            <w:shd w:val="clear" w:color="auto" w:fill="auto"/>
          </w:tcPr>
          <w:p w:rsidR="00490ECC" w:rsidRPr="00D17D03" w:rsidRDefault="00490ECC" w:rsidP="00890A20">
            <w:pPr>
              <w:spacing w:line="276" w:lineRule="auto"/>
              <w:ind w:firstLine="0"/>
              <w:rPr>
                <w:rFonts w:eastAsia="Calibri"/>
                <w:b/>
                <w:bCs/>
                <w:szCs w:val="24"/>
              </w:rPr>
            </w:pPr>
          </w:p>
        </w:tc>
        <w:tc>
          <w:tcPr>
            <w:tcW w:w="0" w:type="auto"/>
            <w:vMerge/>
            <w:shd w:val="clear" w:color="auto" w:fill="auto"/>
          </w:tcPr>
          <w:p w:rsidR="00490ECC" w:rsidRPr="00D17D03" w:rsidRDefault="00490ECC" w:rsidP="00890A20">
            <w:pPr>
              <w:spacing w:line="276" w:lineRule="auto"/>
              <w:ind w:firstLine="0"/>
              <w:rPr>
                <w:rFonts w:eastAsia="Calibri"/>
                <w:b/>
                <w:bCs/>
                <w:szCs w:val="24"/>
              </w:rPr>
            </w:pPr>
          </w:p>
        </w:tc>
        <w:tc>
          <w:tcPr>
            <w:tcW w:w="2847" w:type="dxa"/>
            <w:shd w:val="clear" w:color="auto" w:fill="auto"/>
          </w:tcPr>
          <w:p w:rsidR="00490ECC" w:rsidRPr="00D17D03" w:rsidRDefault="00490ECC" w:rsidP="00890A20">
            <w:pPr>
              <w:spacing w:line="276" w:lineRule="auto"/>
              <w:ind w:firstLine="0"/>
              <w:jc w:val="center"/>
              <w:rPr>
                <w:rFonts w:eastAsia="Calibri"/>
                <w:b/>
                <w:szCs w:val="24"/>
              </w:rPr>
            </w:pPr>
            <w:r w:rsidRPr="00D17D03">
              <w:rPr>
                <w:rFonts w:eastAsia="Calibri"/>
                <w:b/>
                <w:szCs w:val="24"/>
              </w:rPr>
              <w:t xml:space="preserve">в жилых домах </w:t>
            </w:r>
          </w:p>
          <w:p w:rsidR="00490ECC" w:rsidRPr="00D17D03" w:rsidRDefault="00490ECC" w:rsidP="00890A20">
            <w:pPr>
              <w:spacing w:line="276" w:lineRule="auto"/>
              <w:ind w:firstLine="0"/>
              <w:jc w:val="center"/>
              <w:rPr>
                <w:rFonts w:eastAsia="Calibri"/>
                <w:b/>
                <w:szCs w:val="24"/>
              </w:rPr>
            </w:pPr>
            <w:r w:rsidRPr="00D17D03">
              <w:rPr>
                <w:rFonts w:eastAsia="Calibri"/>
                <w:b/>
                <w:szCs w:val="24"/>
              </w:rPr>
              <w:t>(инд</w:t>
            </w:r>
            <w:r w:rsidRPr="00D17D03">
              <w:rPr>
                <w:rFonts w:eastAsia="Calibri"/>
                <w:b/>
                <w:szCs w:val="24"/>
              </w:rPr>
              <w:t>и</w:t>
            </w:r>
            <w:r w:rsidRPr="00D17D03">
              <w:rPr>
                <w:rFonts w:eastAsia="Calibri"/>
                <w:b/>
                <w:szCs w:val="24"/>
              </w:rPr>
              <w:t>видуально-определенных здан</w:t>
            </w:r>
            <w:r w:rsidRPr="00D17D03">
              <w:rPr>
                <w:rFonts w:eastAsia="Calibri"/>
                <w:b/>
                <w:szCs w:val="24"/>
              </w:rPr>
              <w:t>и</w:t>
            </w:r>
            <w:r w:rsidRPr="00D17D03">
              <w:rPr>
                <w:rFonts w:eastAsia="Calibri"/>
                <w:b/>
                <w:szCs w:val="24"/>
              </w:rPr>
              <w:t>ях)</w:t>
            </w:r>
          </w:p>
        </w:tc>
        <w:tc>
          <w:tcPr>
            <w:tcW w:w="2551" w:type="dxa"/>
            <w:shd w:val="clear" w:color="auto" w:fill="auto"/>
          </w:tcPr>
          <w:p w:rsidR="00490ECC" w:rsidRPr="00D17D03" w:rsidRDefault="00490ECC" w:rsidP="00890A20">
            <w:pPr>
              <w:spacing w:line="276" w:lineRule="auto"/>
              <w:ind w:firstLine="0"/>
              <w:jc w:val="center"/>
              <w:rPr>
                <w:rFonts w:eastAsia="Calibri"/>
                <w:b/>
                <w:szCs w:val="24"/>
              </w:rPr>
            </w:pPr>
            <w:r w:rsidRPr="00D17D03">
              <w:rPr>
                <w:rFonts w:eastAsia="Calibri"/>
                <w:b/>
                <w:szCs w:val="24"/>
              </w:rPr>
              <w:t>в многокварти</w:t>
            </w:r>
            <w:r w:rsidRPr="00D17D03">
              <w:rPr>
                <w:rFonts w:eastAsia="Calibri"/>
                <w:b/>
                <w:szCs w:val="24"/>
              </w:rPr>
              <w:t>р</w:t>
            </w:r>
            <w:r w:rsidRPr="00D17D03">
              <w:rPr>
                <w:rFonts w:eastAsia="Calibri"/>
                <w:b/>
                <w:szCs w:val="24"/>
              </w:rPr>
              <w:t>ных жилых домах</w:t>
            </w:r>
          </w:p>
        </w:tc>
      </w:tr>
      <w:tr w:rsidR="00635841" w:rsidRPr="00D17D03">
        <w:tc>
          <w:tcPr>
            <w:tcW w:w="0" w:type="auto"/>
            <w:shd w:val="clear" w:color="auto" w:fill="auto"/>
          </w:tcPr>
          <w:p w:rsidR="00490ECC" w:rsidRPr="00D17D03" w:rsidRDefault="00490ECC" w:rsidP="00890A20">
            <w:pPr>
              <w:spacing w:line="276" w:lineRule="auto"/>
              <w:ind w:firstLine="0"/>
              <w:jc w:val="center"/>
              <w:rPr>
                <w:rFonts w:eastAsia="Calibri"/>
                <w:b/>
                <w:bCs/>
                <w:szCs w:val="24"/>
              </w:rPr>
            </w:pPr>
            <w:r w:rsidRPr="00D17D03">
              <w:rPr>
                <w:rFonts w:eastAsia="Calibri"/>
                <w:b/>
                <w:bCs/>
                <w:szCs w:val="24"/>
              </w:rPr>
              <w:t>1</w:t>
            </w:r>
          </w:p>
        </w:tc>
        <w:tc>
          <w:tcPr>
            <w:tcW w:w="0" w:type="auto"/>
            <w:shd w:val="clear" w:color="auto" w:fill="auto"/>
          </w:tcPr>
          <w:p w:rsidR="00490ECC" w:rsidRPr="00D17D03" w:rsidRDefault="00490ECC" w:rsidP="00890A20">
            <w:pPr>
              <w:spacing w:line="276" w:lineRule="auto"/>
              <w:ind w:firstLine="0"/>
              <w:jc w:val="center"/>
              <w:rPr>
                <w:rFonts w:eastAsia="Calibri"/>
                <w:b/>
                <w:bCs/>
                <w:szCs w:val="24"/>
              </w:rPr>
            </w:pPr>
            <w:r w:rsidRPr="00D17D03">
              <w:rPr>
                <w:rFonts w:eastAsia="Calibri"/>
                <w:b/>
                <w:bCs/>
                <w:szCs w:val="24"/>
              </w:rPr>
              <w:t>2</w:t>
            </w:r>
          </w:p>
        </w:tc>
        <w:tc>
          <w:tcPr>
            <w:tcW w:w="2847" w:type="dxa"/>
            <w:shd w:val="clear" w:color="auto" w:fill="auto"/>
          </w:tcPr>
          <w:p w:rsidR="00490ECC" w:rsidRPr="00D17D03" w:rsidRDefault="00490ECC" w:rsidP="00890A20">
            <w:pPr>
              <w:spacing w:line="276" w:lineRule="auto"/>
              <w:ind w:firstLine="0"/>
              <w:jc w:val="center"/>
              <w:rPr>
                <w:rFonts w:eastAsia="Calibri"/>
                <w:b/>
                <w:szCs w:val="24"/>
              </w:rPr>
            </w:pPr>
            <w:r w:rsidRPr="00D17D03">
              <w:rPr>
                <w:rFonts w:eastAsia="Calibri"/>
                <w:b/>
                <w:szCs w:val="24"/>
              </w:rPr>
              <w:t>3</w:t>
            </w:r>
          </w:p>
        </w:tc>
        <w:tc>
          <w:tcPr>
            <w:tcW w:w="2551" w:type="dxa"/>
            <w:shd w:val="clear" w:color="auto" w:fill="auto"/>
          </w:tcPr>
          <w:p w:rsidR="00490ECC" w:rsidRPr="00D17D03" w:rsidRDefault="00490ECC" w:rsidP="00890A20">
            <w:pPr>
              <w:spacing w:line="276" w:lineRule="auto"/>
              <w:ind w:firstLine="0"/>
              <w:jc w:val="center"/>
              <w:rPr>
                <w:rFonts w:eastAsia="Calibri"/>
                <w:b/>
                <w:szCs w:val="24"/>
              </w:rPr>
            </w:pPr>
            <w:r w:rsidRPr="00D17D03">
              <w:rPr>
                <w:rFonts w:eastAsia="Calibri"/>
                <w:b/>
                <w:szCs w:val="24"/>
              </w:rPr>
              <w:t>4</w:t>
            </w:r>
          </w:p>
        </w:tc>
      </w:tr>
      <w:tr w:rsidR="00490ECC" w:rsidRPr="00D17D03">
        <w:tc>
          <w:tcPr>
            <w:tcW w:w="2458" w:type="dxa"/>
            <w:shd w:val="clear" w:color="auto" w:fill="auto"/>
          </w:tcPr>
          <w:p w:rsidR="00490ECC" w:rsidRPr="00D17D03" w:rsidRDefault="00490ECC" w:rsidP="00890A20">
            <w:pPr>
              <w:spacing w:line="276" w:lineRule="auto"/>
              <w:ind w:firstLine="0"/>
              <w:jc w:val="both"/>
              <w:rPr>
                <w:rFonts w:eastAsia="Calibri"/>
                <w:b/>
                <w:bCs/>
                <w:szCs w:val="24"/>
              </w:rPr>
            </w:pPr>
            <w:r w:rsidRPr="00D17D03">
              <w:rPr>
                <w:rFonts w:eastAsia="Calibri"/>
                <w:b/>
                <w:bCs/>
                <w:szCs w:val="24"/>
              </w:rPr>
              <w:t>Жилищный фонд – всего в том чи</w:t>
            </w:r>
            <w:r w:rsidRPr="00D17D03">
              <w:rPr>
                <w:rFonts w:eastAsia="Calibri"/>
                <w:b/>
                <w:bCs/>
                <w:szCs w:val="24"/>
              </w:rPr>
              <w:t>с</w:t>
            </w:r>
            <w:r w:rsidRPr="00D17D03">
              <w:rPr>
                <w:rFonts w:eastAsia="Calibri"/>
                <w:b/>
                <w:bCs/>
                <w:szCs w:val="24"/>
              </w:rPr>
              <w:t>ле в собственн</w:t>
            </w:r>
            <w:r w:rsidRPr="00D17D03">
              <w:rPr>
                <w:rFonts w:eastAsia="Calibri"/>
                <w:b/>
                <w:bCs/>
                <w:szCs w:val="24"/>
              </w:rPr>
              <w:t>о</w:t>
            </w:r>
            <w:r w:rsidRPr="00D17D03">
              <w:rPr>
                <w:rFonts w:eastAsia="Calibri"/>
                <w:b/>
                <w:bCs/>
                <w:szCs w:val="24"/>
              </w:rPr>
              <w:t>сти:</w:t>
            </w:r>
          </w:p>
        </w:tc>
        <w:tc>
          <w:tcPr>
            <w:tcW w:w="2458" w:type="dxa"/>
            <w:shd w:val="clear" w:color="auto" w:fill="auto"/>
          </w:tcPr>
          <w:p w:rsidR="00490ECC" w:rsidRPr="00D17D03" w:rsidRDefault="00D97653" w:rsidP="00890A20">
            <w:pPr>
              <w:spacing w:line="276" w:lineRule="auto"/>
              <w:ind w:firstLine="0"/>
              <w:jc w:val="center"/>
              <w:rPr>
                <w:rFonts w:eastAsia="Calibri"/>
                <w:szCs w:val="24"/>
              </w:rPr>
            </w:pPr>
            <w:r w:rsidRPr="00D17D03">
              <w:rPr>
                <w:rFonts w:eastAsia="Calibri"/>
                <w:szCs w:val="24"/>
              </w:rPr>
              <w:t>35,7</w:t>
            </w:r>
          </w:p>
        </w:tc>
        <w:tc>
          <w:tcPr>
            <w:tcW w:w="2847" w:type="dxa"/>
            <w:shd w:val="clear" w:color="auto" w:fill="auto"/>
          </w:tcPr>
          <w:p w:rsidR="00490ECC" w:rsidRPr="00D17D03" w:rsidRDefault="00D97653" w:rsidP="00890A20">
            <w:pPr>
              <w:spacing w:line="276" w:lineRule="auto"/>
              <w:ind w:firstLine="0"/>
              <w:jc w:val="center"/>
              <w:rPr>
                <w:rFonts w:eastAsia="Calibri"/>
                <w:szCs w:val="24"/>
              </w:rPr>
            </w:pPr>
            <w:r w:rsidRPr="00D17D03">
              <w:rPr>
                <w:rFonts w:eastAsia="Calibri"/>
                <w:szCs w:val="24"/>
              </w:rPr>
              <w:t>-</w:t>
            </w:r>
          </w:p>
        </w:tc>
        <w:tc>
          <w:tcPr>
            <w:tcW w:w="2551" w:type="dxa"/>
            <w:shd w:val="clear" w:color="auto" w:fill="auto"/>
          </w:tcPr>
          <w:p w:rsidR="00490ECC" w:rsidRPr="00D17D03" w:rsidRDefault="00D97653" w:rsidP="00890A20">
            <w:pPr>
              <w:spacing w:line="276" w:lineRule="auto"/>
              <w:ind w:firstLine="0"/>
              <w:jc w:val="center"/>
              <w:rPr>
                <w:rFonts w:eastAsia="Calibri"/>
                <w:szCs w:val="24"/>
              </w:rPr>
            </w:pPr>
            <w:r w:rsidRPr="00D17D03">
              <w:rPr>
                <w:rFonts w:eastAsia="Calibri"/>
                <w:szCs w:val="24"/>
              </w:rPr>
              <w:t>-</w:t>
            </w:r>
          </w:p>
        </w:tc>
      </w:tr>
      <w:tr w:rsidR="00490ECC" w:rsidRPr="00D17D03">
        <w:tc>
          <w:tcPr>
            <w:tcW w:w="2458" w:type="dxa"/>
            <w:shd w:val="clear" w:color="auto" w:fill="auto"/>
          </w:tcPr>
          <w:p w:rsidR="00490ECC" w:rsidRPr="00D17D03" w:rsidRDefault="00490ECC" w:rsidP="00890A20">
            <w:pPr>
              <w:spacing w:line="276" w:lineRule="auto"/>
              <w:ind w:firstLine="0"/>
              <w:jc w:val="both"/>
              <w:rPr>
                <w:rFonts w:eastAsia="Calibri"/>
                <w:bCs/>
                <w:szCs w:val="24"/>
              </w:rPr>
            </w:pPr>
            <w:r w:rsidRPr="00D17D03">
              <w:rPr>
                <w:rFonts w:eastAsia="Calibri"/>
                <w:bCs/>
                <w:szCs w:val="24"/>
              </w:rPr>
              <w:t>граждан</w:t>
            </w:r>
          </w:p>
        </w:tc>
        <w:tc>
          <w:tcPr>
            <w:tcW w:w="2458" w:type="dxa"/>
            <w:shd w:val="clear" w:color="auto" w:fill="auto"/>
          </w:tcPr>
          <w:p w:rsidR="00490ECC" w:rsidRPr="00D17D03" w:rsidRDefault="00DB297E" w:rsidP="00890A20">
            <w:pPr>
              <w:spacing w:line="276" w:lineRule="auto"/>
              <w:ind w:firstLine="0"/>
              <w:jc w:val="center"/>
              <w:rPr>
                <w:rFonts w:eastAsia="Calibri"/>
                <w:szCs w:val="24"/>
              </w:rPr>
            </w:pPr>
            <w:r w:rsidRPr="00D17D03">
              <w:rPr>
                <w:rFonts w:eastAsia="Calibri"/>
                <w:szCs w:val="24"/>
              </w:rPr>
              <w:t>-</w:t>
            </w:r>
          </w:p>
        </w:tc>
        <w:tc>
          <w:tcPr>
            <w:tcW w:w="2847" w:type="dxa"/>
            <w:shd w:val="clear" w:color="auto" w:fill="auto"/>
          </w:tcPr>
          <w:p w:rsidR="00490ECC" w:rsidRPr="00D17D03" w:rsidRDefault="00996A5C" w:rsidP="00890A20">
            <w:pPr>
              <w:spacing w:line="276" w:lineRule="auto"/>
              <w:ind w:firstLine="0"/>
              <w:jc w:val="center"/>
              <w:rPr>
                <w:rFonts w:eastAsia="Calibri"/>
                <w:szCs w:val="24"/>
              </w:rPr>
            </w:pPr>
            <w:r w:rsidRPr="00D17D03">
              <w:rPr>
                <w:rFonts w:eastAsia="Calibri"/>
                <w:szCs w:val="24"/>
              </w:rPr>
              <w:t>-</w:t>
            </w:r>
          </w:p>
        </w:tc>
        <w:tc>
          <w:tcPr>
            <w:tcW w:w="2551" w:type="dxa"/>
            <w:shd w:val="clear" w:color="auto" w:fill="auto"/>
          </w:tcPr>
          <w:p w:rsidR="00490ECC" w:rsidRPr="00D17D03" w:rsidRDefault="00996A5C" w:rsidP="00890A20">
            <w:pPr>
              <w:spacing w:line="276" w:lineRule="auto"/>
              <w:ind w:firstLine="0"/>
              <w:jc w:val="center"/>
              <w:rPr>
                <w:rFonts w:eastAsia="Calibri"/>
                <w:szCs w:val="24"/>
              </w:rPr>
            </w:pPr>
            <w:r w:rsidRPr="00D17D03">
              <w:rPr>
                <w:rFonts w:eastAsia="Calibri"/>
                <w:szCs w:val="24"/>
              </w:rPr>
              <w:t>-</w:t>
            </w:r>
          </w:p>
        </w:tc>
      </w:tr>
      <w:tr w:rsidR="00490ECC" w:rsidRPr="00D17D03">
        <w:tc>
          <w:tcPr>
            <w:tcW w:w="2458" w:type="dxa"/>
            <w:shd w:val="clear" w:color="auto" w:fill="auto"/>
          </w:tcPr>
          <w:p w:rsidR="00490ECC" w:rsidRPr="00D17D03" w:rsidRDefault="00490ECC" w:rsidP="00890A20">
            <w:pPr>
              <w:spacing w:line="276" w:lineRule="auto"/>
              <w:ind w:firstLine="0"/>
              <w:jc w:val="both"/>
              <w:rPr>
                <w:rFonts w:eastAsia="Calibri"/>
                <w:bCs/>
                <w:szCs w:val="24"/>
              </w:rPr>
            </w:pPr>
            <w:r w:rsidRPr="00D17D03">
              <w:rPr>
                <w:rFonts w:eastAsia="Calibri"/>
                <w:bCs/>
                <w:szCs w:val="24"/>
              </w:rPr>
              <w:t>муниципальной</w:t>
            </w:r>
          </w:p>
        </w:tc>
        <w:tc>
          <w:tcPr>
            <w:tcW w:w="2458" w:type="dxa"/>
            <w:shd w:val="clear" w:color="auto" w:fill="auto"/>
          </w:tcPr>
          <w:p w:rsidR="00490ECC" w:rsidRPr="00D17D03" w:rsidRDefault="00DB297E" w:rsidP="00890A20">
            <w:pPr>
              <w:spacing w:line="276" w:lineRule="auto"/>
              <w:ind w:firstLine="0"/>
              <w:jc w:val="center"/>
              <w:rPr>
                <w:rFonts w:eastAsia="Calibri"/>
                <w:szCs w:val="24"/>
              </w:rPr>
            </w:pPr>
            <w:r w:rsidRPr="00D17D03">
              <w:rPr>
                <w:rFonts w:eastAsia="Calibri"/>
                <w:szCs w:val="24"/>
              </w:rPr>
              <w:t>-</w:t>
            </w:r>
          </w:p>
        </w:tc>
        <w:tc>
          <w:tcPr>
            <w:tcW w:w="2847" w:type="dxa"/>
            <w:shd w:val="clear" w:color="auto" w:fill="auto"/>
          </w:tcPr>
          <w:p w:rsidR="00490ECC" w:rsidRPr="00D17D03" w:rsidRDefault="00490ECC" w:rsidP="00890A20">
            <w:pPr>
              <w:spacing w:line="276" w:lineRule="auto"/>
              <w:ind w:firstLine="0"/>
              <w:jc w:val="center"/>
              <w:rPr>
                <w:rFonts w:eastAsia="Calibri"/>
                <w:szCs w:val="24"/>
              </w:rPr>
            </w:pPr>
            <w:r w:rsidRPr="00D17D03">
              <w:rPr>
                <w:rFonts w:eastAsia="Calibri"/>
                <w:szCs w:val="24"/>
              </w:rPr>
              <w:t>-</w:t>
            </w:r>
          </w:p>
        </w:tc>
        <w:tc>
          <w:tcPr>
            <w:tcW w:w="2551" w:type="dxa"/>
            <w:shd w:val="clear" w:color="auto" w:fill="auto"/>
          </w:tcPr>
          <w:p w:rsidR="00490ECC" w:rsidRPr="00D17D03" w:rsidRDefault="00490ECC" w:rsidP="00890A20">
            <w:pPr>
              <w:spacing w:line="276" w:lineRule="auto"/>
              <w:ind w:firstLine="0"/>
              <w:jc w:val="center"/>
              <w:rPr>
                <w:rFonts w:eastAsia="Calibri"/>
                <w:szCs w:val="24"/>
              </w:rPr>
            </w:pPr>
            <w:r w:rsidRPr="00D17D03">
              <w:rPr>
                <w:rFonts w:eastAsia="Calibri"/>
                <w:szCs w:val="24"/>
              </w:rPr>
              <w:t>-</w:t>
            </w:r>
          </w:p>
        </w:tc>
      </w:tr>
    </w:tbl>
    <w:p w:rsidR="00490ECC" w:rsidRPr="00D17D03" w:rsidRDefault="00490ECC" w:rsidP="00890A20">
      <w:pPr>
        <w:spacing w:line="276" w:lineRule="auto"/>
        <w:jc w:val="both"/>
        <w:rPr>
          <w:szCs w:val="24"/>
        </w:rPr>
      </w:pPr>
    </w:p>
    <w:p w:rsidR="00490ECC" w:rsidRPr="00D17D03" w:rsidRDefault="00490ECC" w:rsidP="00D97653">
      <w:pPr>
        <w:spacing w:line="276" w:lineRule="auto"/>
        <w:ind w:firstLine="709"/>
        <w:jc w:val="both"/>
        <w:rPr>
          <w:szCs w:val="22"/>
          <w:lang w:eastAsia="en-US" w:bidi="en-US"/>
        </w:rPr>
      </w:pPr>
      <w:r w:rsidRPr="00D17D03">
        <w:rPr>
          <w:szCs w:val="24"/>
        </w:rPr>
        <w:t>Ввод в действие жилых домов на территории МО «</w:t>
      </w:r>
      <w:r w:rsidR="001B0716" w:rsidRPr="00D17D03">
        <w:rPr>
          <w:szCs w:val="24"/>
        </w:rPr>
        <w:t>Сосновское</w:t>
      </w:r>
      <w:r w:rsidRPr="00D17D03">
        <w:rPr>
          <w:szCs w:val="24"/>
        </w:rPr>
        <w:t xml:space="preserve">» за </w:t>
      </w:r>
      <w:r w:rsidR="00152FED" w:rsidRPr="00D17D03">
        <w:rPr>
          <w:szCs w:val="24"/>
        </w:rPr>
        <w:t>последние 4 года сост</w:t>
      </w:r>
      <w:r w:rsidR="00152FED" w:rsidRPr="00D17D03">
        <w:rPr>
          <w:szCs w:val="24"/>
        </w:rPr>
        <w:t>а</w:t>
      </w:r>
      <w:r w:rsidR="00152FED" w:rsidRPr="00D17D03">
        <w:rPr>
          <w:szCs w:val="24"/>
        </w:rPr>
        <w:t>вил в среднем</w:t>
      </w:r>
      <w:r w:rsidRPr="00D17D03">
        <w:rPr>
          <w:szCs w:val="24"/>
        </w:rPr>
        <w:t xml:space="preserve"> составил </w:t>
      </w:r>
      <w:r w:rsidR="00941E46" w:rsidRPr="00D17D03">
        <w:rPr>
          <w:szCs w:val="24"/>
        </w:rPr>
        <w:t xml:space="preserve">около </w:t>
      </w:r>
      <w:smartTag w:uri="urn:schemas-microsoft-com:office:smarttags" w:element="metricconverter">
        <w:smartTagPr>
          <w:attr w:name="ProductID" w:val="100 м2"/>
        </w:smartTagPr>
        <w:r w:rsidR="00941E46" w:rsidRPr="00D17D03">
          <w:rPr>
            <w:szCs w:val="24"/>
          </w:rPr>
          <w:t>100</w:t>
        </w:r>
        <w:r w:rsidRPr="00D17D03">
          <w:rPr>
            <w:szCs w:val="24"/>
          </w:rPr>
          <w:t xml:space="preserve"> м</w:t>
        </w:r>
        <w:r w:rsidRPr="00D17D03">
          <w:rPr>
            <w:szCs w:val="24"/>
            <w:vertAlign w:val="superscript"/>
          </w:rPr>
          <w:t>2</w:t>
        </w:r>
      </w:smartTag>
      <w:r w:rsidRPr="00D17D03">
        <w:rPr>
          <w:szCs w:val="24"/>
          <w:vertAlign w:val="superscript"/>
        </w:rPr>
        <w:t xml:space="preserve"> </w:t>
      </w:r>
      <w:r w:rsidRPr="00D17D03">
        <w:rPr>
          <w:szCs w:val="24"/>
        </w:rPr>
        <w:t>общей площади</w:t>
      </w:r>
      <w:r w:rsidR="00D97653" w:rsidRPr="00D17D03">
        <w:rPr>
          <w:szCs w:val="24"/>
        </w:rPr>
        <w:t xml:space="preserve"> в год</w:t>
      </w:r>
      <w:r w:rsidRPr="00D17D03">
        <w:rPr>
          <w:szCs w:val="24"/>
        </w:rPr>
        <w:t xml:space="preserve"> (темп роста по данным Ро</w:t>
      </w:r>
      <w:r w:rsidRPr="00D17D03">
        <w:rPr>
          <w:szCs w:val="24"/>
        </w:rPr>
        <w:t>с</w:t>
      </w:r>
      <w:r w:rsidRPr="00D17D03">
        <w:rPr>
          <w:szCs w:val="24"/>
        </w:rPr>
        <w:t xml:space="preserve">стата).  </w:t>
      </w:r>
    </w:p>
    <w:p w:rsidR="00490ECC" w:rsidRPr="00D17D03" w:rsidRDefault="00490ECC" w:rsidP="00D97653">
      <w:pPr>
        <w:spacing w:line="276" w:lineRule="auto"/>
        <w:ind w:firstLine="709"/>
        <w:jc w:val="both"/>
        <w:rPr>
          <w:szCs w:val="22"/>
          <w:lang w:eastAsia="en-US" w:bidi="en-US"/>
        </w:rPr>
      </w:pPr>
      <w:r w:rsidRPr="00D17D03">
        <w:rPr>
          <w:szCs w:val="24"/>
        </w:rPr>
        <w:t>Жилищно-коммунальная сфера занимает одно из важнейших мест в социальной инфр</w:t>
      </w:r>
      <w:r w:rsidRPr="00D17D03">
        <w:rPr>
          <w:szCs w:val="24"/>
        </w:rPr>
        <w:t>а</w:t>
      </w:r>
      <w:r w:rsidRPr="00D17D03">
        <w:rPr>
          <w:szCs w:val="24"/>
        </w:rPr>
        <w:t>структуре, а жилищные условия являются важной составляющей уровня жизни населения.</w:t>
      </w:r>
    </w:p>
    <w:p w:rsidR="00F21F23" w:rsidRPr="00D17D03" w:rsidRDefault="00490ECC" w:rsidP="00F21F23">
      <w:pPr>
        <w:spacing w:line="276" w:lineRule="auto"/>
        <w:ind w:firstLine="709"/>
        <w:jc w:val="both"/>
        <w:rPr>
          <w:szCs w:val="22"/>
          <w:lang w:eastAsia="en-US" w:bidi="en-US"/>
        </w:rPr>
      </w:pPr>
      <w:r w:rsidRPr="00D17D03">
        <w:rPr>
          <w:szCs w:val="24"/>
        </w:rPr>
        <w:t>Для характеристики жилищных условий важен их количественный и качественный аспект. Кол</w:t>
      </w:r>
      <w:r w:rsidRPr="00D17D03">
        <w:rPr>
          <w:szCs w:val="24"/>
        </w:rPr>
        <w:t>и</w:t>
      </w:r>
      <w:r w:rsidRPr="00D17D03">
        <w:rPr>
          <w:szCs w:val="24"/>
        </w:rPr>
        <w:t>чественная оценка позволяет определить уровень обеспеченности населения жилым фондом, плотности зас</w:t>
      </w:r>
      <w:r w:rsidRPr="00D17D03">
        <w:rPr>
          <w:szCs w:val="24"/>
        </w:rPr>
        <w:t>е</w:t>
      </w:r>
      <w:r w:rsidRPr="00D17D03">
        <w:rPr>
          <w:szCs w:val="24"/>
        </w:rPr>
        <w:t>ления.</w:t>
      </w:r>
    </w:p>
    <w:p w:rsidR="00F21F23" w:rsidRPr="00D17D03" w:rsidRDefault="00490ECC" w:rsidP="00F21F23">
      <w:pPr>
        <w:spacing w:line="276" w:lineRule="auto"/>
        <w:ind w:firstLine="709"/>
        <w:jc w:val="both"/>
        <w:rPr>
          <w:szCs w:val="24"/>
        </w:rPr>
      </w:pPr>
      <w:r w:rsidRPr="00D17D03">
        <w:rPr>
          <w:szCs w:val="24"/>
          <w:lang w:eastAsia="en-US" w:bidi="en-US"/>
        </w:rPr>
        <w:t>В целом техническое состояние жилья удовлетворительное. Исключение со</w:t>
      </w:r>
      <w:r w:rsidRPr="00D17D03">
        <w:rPr>
          <w:szCs w:val="24"/>
          <w:lang w:eastAsia="en-US" w:bidi="en-US"/>
        </w:rPr>
        <w:softHyphen/>
        <w:t xml:space="preserve">ставляет ветхий и аварийный  фонд.  </w:t>
      </w:r>
      <w:r w:rsidR="00F21F23" w:rsidRPr="00D17D03">
        <w:rPr>
          <w:szCs w:val="24"/>
        </w:rPr>
        <w:t>В то же время имеющийся жилищный фонд по своим качественным характ</w:t>
      </w:r>
      <w:r w:rsidR="00F21F23" w:rsidRPr="00D17D03">
        <w:rPr>
          <w:szCs w:val="24"/>
        </w:rPr>
        <w:t>е</w:t>
      </w:r>
      <w:r w:rsidR="00F21F23" w:rsidRPr="00D17D03">
        <w:rPr>
          <w:szCs w:val="24"/>
        </w:rPr>
        <w:t>ристикам не удовлетворяет потребности человека в жилье.</w:t>
      </w:r>
    </w:p>
    <w:p w:rsidR="00F21F23" w:rsidRPr="00D17D03" w:rsidRDefault="00F21F23" w:rsidP="00F21F23">
      <w:pPr>
        <w:spacing w:line="276" w:lineRule="auto"/>
        <w:ind w:firstLine="709"/>
        <w:jc w:val="both"/>
        <w:rPr>
          <w:szCs w:val="24"/>
        </w:rPr>
      </w:pPr>
      <w:r w:rsidRPr="00D17D03">
        <w:rPr>
          <w:szCs w:val="24"/>
        </w:rPr>
        <w:t>Удельный вес общей площади жилых помещений ветхих и аварийных зданий в настоящее время составляет около 25 % всего жилищного фонда (</w:t>
      </w:r>
      <w:r w:rsidR="00CC3A07" w:rsidRPr="00D17D03">
        <w:rPr>
          <w:szCs w:val="24"/>
        </w:rPr>
        <w:t xml:space="preserve">по Пинежскому району около 9,5 %, </w:t>
      </w:r>
      <w:r w:rsidRPr="00D17D03">
        <w:rPr>
          <w:szCs w:val="24"/>
        </w:rPr>
        <w:t>по А</w:t>
      </w:r>
      <w:r w:rsidRPr="00D17D03">
        <w:rPr>
          <w:szCs w:val="24"/>
        </w:rPr>
        <w:t>р</w:t>
      </w:r>
      <w:r w:rsidRPr="00D17D03">
        <w:rPr>
          <w:szCs w:val="24"/>
        </w:rPr>
        <w:t>хангельской области око</w:t>
      </w:r>
      <w:r w:rsidR="00CC3A07" w:rsidRPr="00D17D03">
        <w:rPr>
          <w:szCs w:val="24"/>
        </w:rPr>
        <w:t>ло 8,2 %</w:t>
      </w:r>
      <w:r w:rsidRPr="00D17D03">
        <w:rPr>
          <w:szCs w:val="24"/>
        </w:rPr>
        <w:t>).</w:t>
      </w:r>
    </w:p>
    <w:p w:rsidR="00F21F23" w:rsidRPr="00D17D03" w:rsidRDefault="00F21F23" w:rsidP="00F21F23">
      <w:pPr>
        <w:spacing w:line="276" w:lineRule="auto"/>
        <w:ind w:firstLine="709"/>
        <w:jc w:val="both"/>
        <w:rPr>
          <w:szCs w:val="24"/>
        </w:rPr>
      </w:pPr>
      <w:r w:rsidRPr="00D17D03">
        <w:rPr>
          <w:szCs w:val="24"/>
        </w:rPr>
        <w:t xml:space="preserve">Общая площадь ветхих и аварийных жилых помещений составляет 16,9 тыс. кв. м. </w:t>
      </w:r>
    </w:p>
    <w:p w:rsidR="00941E46" w:rsidRPr="00D17D03" w:rsidRDefault="00F21F23" w:rsidP="00941E46">
      <w:pPr>
        <w:spacing w:line="276" w:lineRule="auto"/>
        <w:ind w:firstLine="709"/>
        <w:jc w:val="both"/>
        <w:rPr>
          <w:szCs w:val="22"/>
          <w:lang w:eastAsia="en-US" w:bidi="en-US"/>
        </w:rPr>
      </w:pPr>
      <w:r w:rsidRPr="00D17D03">
        <w:rPr>
          <w:szCs w:val="24"/>
        </w:rPr>
        <w:t xml:space="preserve">Значительная часть жилищного фонда имеет низкую степень благоустройства. </w:t>
      </w:r>
      <w:r w:rsidRPr="00D17D03">
        <w:rPr>
          <w:szCs w:val="24"/>
          <w:lang w:eastAsia="en-US" w:bidi="en-US"/>
        </w:rPr>
        <w:t>Застройка МО «Сосновское» природным (сетевым) газом не обеспечена. Население испол</w:t>
      </w:r>
      <w:r w:rsidRPr="00D17D03">
        <w:rPr>
          <w:szCs w:val="24"/>
          <w:lang w:eastAsia="en-US" w:bidi="en-US"/>
        </w:rPr>
        <w:t>ь</w:t>
      </w:r>
      <w:r w:rsidRPr="00D17D03">
        <w:rPr>
          <w:szCs w:val="24"/>
          <w:lang w:eastAsia="en-US" w:bidi="en-US"/>
        </w:rPr>
        <w:t>зует сжиженный газ.</w:t>
      </w:r>
    </w:p>
    <w:p w:rsidR="00941E46" w:rsidRPr="00D17D03" w:rsidRDefault="00941E46" w:rsidP="00941E46">
      <w:pPr>
        <w:spacing w:line="276" w:lineRule="auto"/>
        <w:ind w:firstLine="709"/>
        <w:jc w:val="both"/>
        <w:rPr>
          <w:szCs w:val="22"/>
          <w:lang w:eastAsia="en-US" w:bidi="en-US"/>
        </w:rPr>
      </w:pPr>
      <w:r w:rsidRPr="00D17D03">
        <w:rPr>
          <w:szCs w:val="24"/>
          <w:lang w:eastAsia="en-US"/>
        </w:rPr>
        <w:t>В целом степень благоустройства жилфонда можно оценить как крайне низкую (в бол</w:t>
      </w:r>
      <w:r w:rsidRPr="00D17D03">
        <w:rPr>
          <w:szCs w:val="24"/>
          <w:lang w:eastAsia="en-US"/>
        </w:rPr>
        <w:t>ь</w:t>
      </w:r>
      <w:r w:rsidRPr="00D17D03">
        <w:rPr>
          <w:szCs w:val="24"/>
          <w:lang w:eastAsia="en-US"/>
        </w:rPr>
        <w:t>шинстве регионов РФ обеспеченность городской местности внутренними сетями соста</w:t>
      </w:r>
      <w:r w:rsidRPr="00D17D03">
        <w:rPr>
          <w:szCs w:val="24"/>
          <w:lang w:eastAsia="en-US"/>
        </w:rPr>
        <w:t>в</w:t>
      </w:r>
      <w:r w:rsidRPr="00D17D03">
        <w:rPr>
          <w:szCs w:val="24"/>
          <w:lang w:eastAsia="en-US"/>
        </w:rPr>
        <w:t>ляет 90-95%).</w:t>
      </w:r>
    </w:p>
    <w:p w:rsidR="00F21F23" w:rsidRPr="00D17D03" w:rsidRDefault="00F21F23" w:rsidP="00F21F23">
      <w:pPr>
        <w:pStyle w:val="ConsPlusNormal"/>
        <w:widowControl/>
        <w:ind w:firstLine="567"/>
        <w:jc w:val="both"/>
        <w:rPr>
          <w:sz w:val="24"/>
          <w:szCs w:val="24"/>
        </w:rPr>
      </w:pPr>
    </w:p>
    <w:p w:rsidR="007664E6" w:rsidRPr="00D17D03" w:rsidRDefault="007664E6" w:rsidP="00F21F23">
      <w:pPr>
        <w:pStyle w:val="ConsPlusNormal"/>
        <w:widowControl/>
        <w:ind w:firstLine="567"/>
        <w:jc w:val="both"/>
        <w:rPr>
          <w:sz w:val="24"/>
          <w:szCs w:val="24"/>
        </w:rPr>
      </w:pPr>
    </w:p>
    <w:p w:rsidR="007664E6" w:rsidRPr="00D17D03" w:rsidRDefault="007664E6" w:rsidP="00F21F23">
      <w:pPr>
        <w:pStyle w:val="ConsPlusNormal"/>
        <w:widowControl/>
        <w:ind w:firstLine="567"/>
        <w:jc w:val="both"/>
        <w:rPr>
          <w:sz w:val="24"/>
          <w:szCs w:val="24"/>
        </w:rPr>
      </w:pPr>
    </w:p>
    <w:p w:rsidR="007664E6" w:rsidRPr="00D17D03" w:rsidRDefault="007664E6" w:rsidP="00F21F23">
      <w:pPr>
        <w:pStyle w:val="ConsPlusNormal"/>
        <w:widowControl/>
        <w:ind w:firstLine="567"/>
        <w:jc w:val="both"/>
        <w:rPr>
          <w:sz w:val="24"/>
          <w:szCs w:val="24"/>
        </w:rPr>
      </w:pPr>
    </w:p>
    <w:p w:rsidR="00490ECC" w:rsidRPr="00D17D03" w:rsidRDefault="00490ECC" w:rsidP="00890A20">
      <w:pPr>
        <w:tabs>
          <w:tab w:val="left" w:pos="2646"/>
        </w:tabs>
        <w:spacing w:line="276" w:lineRule="auto"/>
        <w:ind w:firstLine="720"/>
        <w:jc w:val="center"/>
        <w:rPr>
          <w:b/>
          <w:szCs w:val="24"/>
          <w:lang w:eastAsia="en-US"/>
        </w:rPr>
      </w:pPr>
      <w:r w:rsidRPr="00D17D03">
        <w:rPr>
          <w:b/>
          <w:szCs w:val="24"/>
          <w:lang w:eastAsia="en-US"/>
        </w:rPr>
        <w:t>Оборудование жилищного фонда МО «</w:t>
      </w:r>
      <w:r w:rsidR="001B0716" w:rsidRPr="00D17D03">
        <w:rPr>
          <w:b/>
          <w:szCs w:val="24"/>
          <w:lang w:eastAsia="en-US"/>
        </w:rPr>
        <w:t>Сосновское</w:t>
      </w:r>
      <w:r w:rsidRPr="00D17D03">
        <w:rPr>
          <w:b/>
          <w:szCs w:val="24"/>
          <w:lang w:eastAsia="en-US"/>
        </w:rPr>
        <w:t>»</w:t>
      </w:r>
    </w:p>
    <w:p w:rsidR="00490ECC" w:rsidRPr="00D17D03" w:rsidRDefault="00490ECC" w:rsidP="00890A20">
      <w:pPr>
        <w:tabs>
          <w:tab w:val="left" w:pos="2646"/>
        </w:tabs>
        <w:spacing w:line="276" w:lineRule="auto"/>
        <w:ind w:firstLine="720"/>
        <w:jc w:val="center"/>
        <w:rPr>
          <w:b/>
          <w:szCs w:val="24"/>
          <w:lang w:eastAsia="en-US"/>
        </w:rPr>
      </w:pPr>
    </w:p>
    <w:p w:rsidR="00490ECC" w:rsidRPr="00D17D03" w:rsidRDefault="00490ECC" w:rsidP="00890A20">
      <w:pPr>
        <w:tabs>
          <w:tab w:val="left" w:pos="2646"/>
        </w:tabs>
        <w:spacing w:line="276" w:lineRule="auto"/>
        <w:ind w:firstLine="720"/>
        <w:jc w:val="right"/>
        <w:rPr>
          <w:szCs w:val="24"/>
          <w:lang w:eastAsia="en-US"/>
        </w:rPr>
      </w:pPr>
      <w:r w:rsidRPr="00D17D03">
        <w:rPr>
          <w:szCs w:val="24"/>
          <w:lang w:eastAsia="en-US"/>
        </w:rPr>
        <w:t>Таблица 6.4.1.2.</w:t>
      </w:r>
    </w:p>
    <w:p w:rsidR="00490ECC" w:rsidRPr="00D17D03" w:rsidRDefault="00490ECC" w:rsidP="00890A20">
      <w:pPr>
        <w:tabs>
          <w:tab w:val="left" w:pos="2646"/>
        </w:tabs>
        <w:spacing w:line="276" w:lineRule="auto"/>
        <w:ind w:firstLine="720"/>
        <w:jc w:val="right"/>
        <w:rPr>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912"/>
      </w:tblGrid>
      <w:tr w:rsidR="007C0D3E" w:rsidRPr="00D17D03">
        <w:tc>
          <w:tcPr>
            <w:tcW w:w="3510" w:type="dxa"/>
            <w:shd w:val="clear" w:color="auto" w:fill="auto"/>
          </w:tcPr>
          <w:p w:rsidR="00490ECC" w:rsidRPr="00D17D03" w:rsidRDefault="00490ECC" w:rsidP="00890A20">
            <w:pPr>
              <w:tabs>
                <w:tab w:val="left" w:pos="2646"/>
              </w:tabs>
              <w:spacing w:line="276" w:lineRule="auto"/>
              <w:ind w:firstLine="0"/>
              <w:jc w:val="center"/>
              <w:rPr>
                <w:rFonts w:eastAsia="Calibri"/>
                <w:b/>
                <w:szCs w:val="24"/>
                <w:lang w:eastAsia="en-US"/>
              </w:rPr>
            </w:pPr>
          </w:p>
        </w:tc>
        <w:tc>
          <w:tcPr>
            <w:tcW w:w="6912" w:type="dxa"/>
            <w:shd w:val="clear" w:color="auto" w:fill="auto"/>
          </w:tcPr>
          <w:p w:rsidR="00490ECC" w:rsidRPr="00D17D03" w:rsidRDefault="00490ECC" w:rsidP="00890A20">
            <w:pPr>
              <w:tabs>
                <w:tab w:val="left" w:pos="2646"/>
              </w:tabs>
              <w:spacing w:line="276" w:lineRule="auto"/>
              <w:ind w:firstLine="0"/>
              <w:jc w:val="center"/>
              <w:rPr>
                <w:rFonts w:eastAsia="Calibri"/>
                <w:b/>
                <w:szCs w:val="24"/>
                <w:lang w:eastAsia="en-US"/>
              </w:rPr>
            </w:pPr>
            <w:r w:rsidRPr="00D17D03">
              <w:rPr>
                <w:rFonts w:eastAsia="Calibri"/>
                <w:b/>
                <w:szCs w:val="24"/>
                <w:lang w:eastAsia="en-US"/>
              </w:rPr>
              <w:t>Характеристика</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Водопровод</w:t>
            </w:r>
          </w:p>
        </w:tc>
        <w:tc>
          <w:tcPr>
            <w:tcW w:w="6912" w:type="dxa"/>
            <w:shd w:val="clear" w:color="auto" w:fill="auto"/>
          </w:tcPr>
          <w:p w:rsidR="00490ECC" w:rsidRPr="00D17D03" w:rsidRDefault="00D97653" w:rsidP="00635841">
            <w:pPr>
              <w:tabs>
                <w:tab w:val="left" w:pos="2646"/>
              </w:tabs>
              <w:spacing w:line="276" w:lineRule="auto"/>
              <w:ind w:firstLine="0"/>
              <w:jc w:val="both"/>
              <w:rPr>
                <w:rFonts w:eastAsia="Calibri"/>
                <w:szCs w:val="24"/>
                <w:lang w:eastAsia="en-US"/>
              </w:rPr>
            </w:pPr>
            <w:r w:rsidRPr="00D17D03">
              <w:rPr>
                <w:rFonts w:eastAsia="Calibri"/>
                <w:szCs w:val="24"/>
                <w:lang w:eastAsia="en-US"/>
              </w:rPr>
              <w:t>-</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Канализация</w:t>
            </w:r>
          </w:p>
        </w:tc>
        <w:tc>
          <w:tcPr>
            <w:tcW w:w="6912" w:type="dxa"/>
            <w:shd w:val="clear" w:color="auto" w:fill="auto"/>
          </w:tcPr>
          <w:p w:rsidR="00490ECC" w:rsidRPr="00D17D03" w:rsidRDefault="00D97653"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Отопление</w:t>
            </w:r>
          </w:p>
        </w:tc>
        <w:tc>
          <w:tcPr>
            <w:tcW w:w="6912" w:type="dxa"/>
            <w:shd w:val="clear" w:color="auto" w:fill="auto"/>
          </w:tcPr>
          <w:p w:rsidR="00490ECC" w:rsidRPr="00D17D03" w:rsidRDefault="00D97653"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частичное во всех населенных пунктах</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Горячее водоснабжение</w:t>
            </w:r>
          </w:p>
        </w:tc>
        <w:tc>
          <w:tcPr>
            <w:tcW w:w="6912"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Ванные (души)</w:t>
            </w:r>
          </w:p>
        </w:tc>
        <w:tc>
          <w:tcPr>
            <w:tcW w:w="6912"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Газ</w:t>
            </w:r>
          </w:p>
        </w:tc>
        <w:tc>
          <w:tcPr>
            <w:tcW w:w="6912"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w:t>
            </w:r>
          </w:p>
        </w:tc>
      </w:tr>
      <w:tr w:rsidR="007C0D3E" w:rsidRPr="00D17D03">
        <w:tc>
          <w:tcPr>
            <w:tcW w:w="3510"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Электроснабжение</w:t>
            </w:r>
          </w:p>
        </w:tc>
        <w:tc>
          <w:tcPr>
            <w:tcW w:w="6912" w:type="dxa"/>
            <w:shd w:val="clear" w:color="auto" w:fill="auto"/>
          </w:tcPr>
          <w:p w:rsidR="00490ECC" w:rsidRPr="00D17D03" w:rsidRDefault="00490ECC" w:rsidP="00890A20">
            <w:pPr>
              <w:tabs>
                <w:tab w:val="left" w:pos="2646"/>
              </w:tabs>
              <w:spacing w:line="276" w:lineRule="auto"/>
              <w:ind w:firstLine="0"/>
              <w:jc w:val="both"/>
              <w:rPr>
                <w:rFonts w:eastAsia="Calibri"/>
                <w:szCs w:val="24"/>
                <w:lang w:eastAsia="en-US"/>
              </w:rPr>
            </w:pPr>
            <w:r w:rsidRPr="00D17D03">
              <w:rPr>
                <w:rFonts w:eastAsia="Calibri"/>
                <w:szCs w:val="24"/>
                <w:lang w:eastAsia="en-US"/>
              </w:rPr>
              <w:t>Все населенные пункты</w:t>
            </w:r>
          </w:p>
        </w:tc>
      </w:tr>
    </w:tbl>
    <w:p w:rsidR="00941E46" w:rsidRPr="00D17D03" w:rsidRDefault="00941E46" w:rsidP="00941E46">
      <w:pPr>
        <w:spacing w:line="240" w:lineRule="auto"/>
        <w:jc w:val="both"/>
        <w:rPr>
          <w:rFonts w:ascii="Arial" w:hAnsi="Arial" w:cs="Arial"/>
          <w:szCs w:val="24"/>
          <w:lang w:eastAsia="en-US"/>
        </w:rPr>
      </w:pPr>
    </w:p>
    <w:p w:rsidR="00941E46" w:rsidRPr="00D17D03" w:rsidRDefault="00941E46" w:rsidP="00CC3A07">
      <w:pPr>
        <w:spacing w:line="276" w:lineRule="auto"/>
        <w:jc w:val="both"/>
        <w:rPr>
          <w:szCs w:val="24"/>
          <w:lang w:eastAsia="en-US"/>
        </w:rPr>
      </w:pPr>
      <w:r w:rsidRPr="00D17D03">
        <w:rPr>
          <w:szCs w:val="24"/>
          <w:lang w:eastAsia="en-US"/>
        </w:rPr>
        <w:t>Согласно Закона</w:t>
      </w:r>
      <w:r w:rsidR="00CC3A07" w:rsidRPr="00D17D03">
        <w:rPr>
          <w:szCs w:val="24"/>
          <w:lang w:eastAsia="en-US"/>
        </w:rPr>
        <w:t xml:space="preserve"> № 138-ФЗ «О</w:t>
      </w:r>
      <w:r w:rsidRPr="00D17D03">
        <w:rPr>
          <w:szCs w:val="24"/>
          <w:lang w:eastAsia="en-US"/>
        </w:rPr>
        <w:t xml:space="preserve"> предоставлении земельных участков многодетным семьям</w:t>
      </w:r>
      <w:r w:rsidR="00CC3A07" w:rsidRPr="00D17D03">
        <w:rPr>
          <w:szCs w:val="24"/>
          <w:lang w:eastAsia="en-US"/>
        </w:rPr>
        <w:t>»</w:t>
      </w:r>
      <w:r w:rsidRPr="00D17D03">
        <w:rPr>
          <w:szCs w:val="24"/>
          <w:lang w:eastAsia="en-US"/>
        </w:rPr>
        <w:t xml:space="preserve"> необходимо сформировать для бесплатного предоставления земельные участки для ведения по</w:t>
      </w:r>
      <w:r w:rsidRPr="00D17D03">
        <w:rPr>
          <w:szCs w:val="24"/>
          <w:lang w:eastAsia="en-US"/>
        </w:rPr>
        <w:t>д</w:t>
      </w:r>
      <w:r w:rsidRPr="00D17D03">
        <w:rPr>
          <w:szCs w:val="24"/>
          <w:lang w:eastAsia="en-US"/>
        </w:rPr>
        <w:t>собного хозяйства или строительства жилья, в соответствии со списком ГКУ АО «Отделения с</w:t>
      </w:r>
      <w:r w:rsidRPr="00D17D03">
        <w:rPr>
          <w:szCs w:val="24"/>
          <w:lang w:eastAsia="en-US"/>
        </w:rPr>
        <w:t>о</w:t>
      </w:r>
      <w:r w:rsidRPr="00D17D03">
        <w:rPr>
          <w:szCs w:val="24"/>
          <w:lang w:eastAsia="en-US"/>
        </w:rPr>
        <w:t>циальной защ</w:t>
      </w:r>
      <w:r w:rsidRPr="00D17D03">
        <w:rPr>
          <w:szCs w:val="24"/>
          <w:lang w:eastAsia="en-US"/>
        </w:rPr>
        <w:t>и</w:t>
      </w:r>
      <w:r w:rsidRPr="00D17D03">
        <w:rPr>
          <w:szCs w:val="24"/>
          <w:lang w:eastAsia="en-US"/>
        </w:rPr>
        <w:t>ты населения по Пинежскому району».</w:t>
      </w:r>
    </w:p>
    <w:p w:rsidR="00941E46" w:rsidRPr="00D17D03" w:rsidRDefault="00941E46" w:rsidP="00CC3A07">
      <w:pPr>
        <w:spacing w:line="276" w:lineRule="auto"/>
        <w:jc w:val="both"/>
        <w:rPr>
          <w:szCs w:val="24"/>
          <w:highlight w:val="cyan"/>
          <w:lang w:eastAsia="en-US"/>
        </w:rPr>
      </w:pPr>
      <w:r w:rsidRPr="00D17D03">
        <w:rPr>
          <w:szCs w:val="24"/>
          <w:lang w:eastAsia="en-US"/>
        </w:rPr>
        <w:t>Одним из перспективных направлений деятельности органов местного самоуправления по обеспечению развития массового жилищного строительства является развитие жилищного кред</w:t>
      </w:r>
      <w:r w:rsidRPr="00D17D03">
        <w:rPr>
          <w:szCs w:val="24"/>
          <w:lang w:eastAsia="en-US"/>
        </w:rPr>
        <w:t>и</w:t>
      </w:r>
      <w:r w:rsidRPr="00D17D03">
        <w:rPr>
          <w:szCs w:val="24"/>
          <w:lang w:eastAsia="en-US"/>
        </w:rPr>
        <w:t>тования. Анализ показывает, что в современных условиях долгосрочное жилищное кредитование становится практически единственным механизмом приобрет</w:t>
      </w:r>
      <w:r w:rsidRPr="00D17D03">
        <w:rPr>
          <w:szCs w:val="24"/>
          <w:lang w:eastAsia="en-US"/>
        </w:rPr>
        <w:t>е</w:t>
      </w:r>
      <w:r w:rsidRPr="00D17D03">
        <w:rPr>
          <w:szCs w:val="24"/>
          <w:lang w:eastAsia="en-US"/>
        </w:rPr>
        <w:t>ния доступного жилья.</w:t>
      </w:r>
    </w:p>
    <w:p w:rsidR="00941E46" w:rsidRPr="00D17D03" w:rsidRDefault="00941E46" w:rsidP="00CC3A07">
      <w:pPr>
        <w:spacing w:line="276" w:lineRule="auto"/>
        <w:jc w:val="both"/>
        <w:rPr>
          <w:szCs w:val="24"/>
          <w:lang w:eastAsia="en-US"/>
        </w:rPr>
      </w:pPr>
      <w:r w:rsidRPr="00D17D03">
        <w:rPr>
          <w:szCs w:val="24"/>
          <w:lang w:eastAsia="en-US"/>
        </w:rPr>
        <w:t>Проблемы индивидуального жилищного строительства складывались на протяжении многих лет. Для их решения необходимы комплексные и долгосрочные меры, обеспечивающие систе</w:t>
      </w:r>
      <w:r w:rsidRPr="00D17D03">
        <w:rPr>
          <w:szCs w:val="24"/>
          <w:lang w:eastAsia="en-US"/>
        </w:rPr>
        <w:t>м</w:t>
      </w:r>
      <w:r w:rsidRPr="00D17D03">
        <w:rPr>
          <w:szCs w:val="24"/>
          <w:lang w:eastAsia="en-US"/>
        </w:rPr>
        <w:t>ную работу органов муниципальной власти, хозяйствующих субъектов, населения, в том числе работу органов местного самоуправления по формированию и предоставлению земельных учас</w:t>
      </w:r>
      <w:r w:rsidRPr="00D17D03">
        <w:rPr>
          <w:szCs w:val="24"/>
          <w:lang w:eastAsia="en-US"/>
        </w:rPr>
        <w:t>т</w:t>
      </w:r>
      <w:r w:rsidRPr="00D17D03">
        <w:rPr>
          <w:szCs w:val="24"/>
          <w:lang w:eastAsia="en-US"/>
        </w:rPr>
        <w:t>ков, участие в целевых федеральных, региональных и районных программах по развитию жили</w:t>
      </w:r>
      <w:r w:rsidRPr="00D17D03">
        <w:rPr>
          <w:szCs w:val="24"/>
          <w:lang w:eastAsia="en-US"/>
        </w:rPr>
        <w:t>щ</w:t>
      </w:r>
      <w:r w:rsidRPr="00D17D03">
        <w:rPr>
          <w:szCs w:val="24"/>
          <w:lang w:eastAsia="en-US"/>
        </w:rPr>
        <w:t xml:space="preserve">ного строительства. </w:t>
      </w:r>
    </w:p>
    <w:p w:rsidR="00783667" w:rsidRPr="00D17D03" w:rsidRDefault="00483C66" w:rsidP="00783667">
      <w:pPr>
        <w:widowControl w:val="0"/>
        <w:spacing w:line="276" w:lineRule="auto"/>
        <w:ind w:firstLine="709"/>
        <w:jc w:val="both"/>
        <w:rPr>
          <w:szCs w:val="24"/>
        </w:rPr>
      </w:pPr>
      <w:r w:rsidRPr="00D17D03">
        <w:rPr>
          <w:szCs w:val="24"/>
          <w:lang w:eastAsia="en-US" w:bidi="en-US"/>
        </w:rPr>
        <w:t xml:space="preserve">На территории Пинежского муниципального района действует </w:t>
      </w:r>
      <w:r w:rsidRPr="00D17D03">
        <w:rPr>
          <w:rFonts w:cs="Arial"/>
          <w:bCs/>
          <w:kern w:val="32"/>
          <w:szCs w:val="24"/>
        </w:rPr>
        <w:t xml:space="preserve">муниципальная программа </w:t>
      </w:r>
      <w:r w:rsidRPr="00D17D03">
        <w:rPr>
          <w:szCs w:val="24"/>
        </w:rPr>
        <w:t>«Обеспечение качественным, доступным жильем и объе</w:t>
      </w:r>
      <w:r w:rsidRPr="00D17D03">
        <w:rPr>
          <w:szCs w:val="24"/>
        </w:rPr>
        <w:t>к</w:t>
      </w:r>
      <w:r w:rsidRPr="00D17D03">
        <w:rPr>
          <w:szCs w:val="24"/>
        </w:rPr>
        <w:t>тами жилищно-коммунального хозяйства населения Пинежского района на 2014 – 2020 г</w:t>
      </w:r>
      <w:r w:rsidRPr="00D17D03">
        <w:rPr>
          <w:szCs w:val="24"/>
        </w:rPr>
        <w:t>о</w:t>
      </w:r>
      <w:r w:rsidRPr="00D17D03">
        <w:rPr>
          <w:szCs w:val="24"/>
        </w:rPr>
        <w:t>ды»</w:t>
      </w:r>
      <w:r w:rsidRPr="00D17D03">
        <w:rPr>
          <w:rFonts w:cs="Arial"/>
          <w:bCs/>
          <w:kern w:val="32"/>
          <w:szCs w:val="24"/>
        </w:rPr>
        <w:t>.</w:t>
      </w:r>
    </w:p>
    <w:p w:rsidR="00783667" w:rsidRPr="00D17D03" w:rsidRDefault="00783667" w:rsidP="00783667">
      <w:pPr>
        <w:widowControl w:val="0"/>
        <w:spacing w:line="276" w:lineRule="auto"/>
        <w:ind w:firstLine="709"/>
        <w:jc w:val="both"/>
        <w:rPr>
          <w:szCs w:val="24"/>
        </w:rPr>
      </w:pPr>
      <w:r w:rsidRPr="00D17D03">
        <w:rPr>
          <w:szCs w:val="24"/>
        </w:rPr>
        <w:t>Для поддержки молодых семей на территории района принято Постановление от 08.10.2013 № 0736-па «</w:t>
      </w:r>
      <w:hyperlink r:id="rId31" w:history="1">
        <w:r w:rsidRPr="00D17D03">
          <w:rPr>
            <w:szCs w:val="24"/>
          </w:rPr>
          <w:t>О реализации в МО «Пинежский район» постановления Прав</w:t>
        </w:r>
        <w:r w:rsidRPr="00D17D03">
          <w:rPr>
            <w:szCs w:val="24"/>
          </w:rPr>
          <w:t>и</w:t>
        </w:r>
        <w:r w:rsidRPr="00D17D03">
          <w:rPr>
            <w:szCs w:val="24"/>
          </w:rPr>
          <w:t>тельства Архангельской области от 10.09.2013 № 411-пп «Об утверждении Порядка предоставления молодым, в возрасте до 35 лет, учителям государственных общеобраз</w:t>
        </w:r>
        <w:r w:rsidRPr="00D17D03">
          <w:rPr>
            <w:szCs w:val="24"/>
          </w:rPr>
          <w:t>о</w:t>
        </w:r>
        <w:r w:rsidRPr="00D17D03">
          <w:rPr>
            <w:szCs w:val="24"/>
          </w:rPr>
          <w:t>вательных организаций Архангельской области и муниципальных общеобразовательных организаций муниципальных образований Архангельской области выплат на оплату пе</w:t>
        </w:r>
        <w:r w:rsidRPr="00D17D03">
          <w:rPr>
            <w:szCs w:val="24"/>
          </w:rPr>
          <w:t>р</w:t>
        </w:r>
        <w:r w:rsidRPr="00D17D03">
          <w:rPr>
            <w:szCs w:val="24"/>
          </w:rPr>
          <w:t>воначального взноса по ипотечному кредиту»</w:t>
        </w:r>
      </w:hyperlink>
      <w:r w:rsidRPr="00D17D03">
        <w:rPr>
          <w:szCs w:val="24"/>
        </w:rPr>
        <w:t>.</w:t>
      </w:r>
    </w:p>
    <w:p w:rsidR="00941E46" w:rsidRPr="00D17D03" w:rsidRDefault="00941E46" w:rsidP="00CC3A07">
      <w:pPr>
        <w:tabs>
          <w:tab w:val="left" w:pos="2646"/>
        </w:tabs>
        <w:spacing w:line="276" w:lineRule="auto"/>
        <w:ind w:firstLine="720"/>
        <w:jc w:val="both"/>
        <w:rPr>
          <w:b/>
          <w:szCs w:val="24"/>
          <w:lang w:eastAsia="en-US"/>
        </w:rPr>
      </w:pPr>
    </w:p>
    <w:p w:rsidR="00490ECC" w:rsidRPr="00D17D03" w:rsidRDefault="00490ECC" w:rsidP="00CC3A07">
      <w:pPr>
        <w:tabs>
          <w:tab w:val="left" w:pos="993"/>
          <w:tab w:val="left" w:pos="2646"/>
        </w:tabs>
        <w:spacing w:line="276" w:lineRule="auto"/>
        <w:ind w:firstLine="720"/>
        <w:jc w:val="both"/>
        <w:rPr>
          <w:b/>
          <w:szCs w:val="24"/>
          <w:lang w:eastAsia="en-US"/>
        </w:rPr>
      </w:pPr>
      <w:r w:rsidRPr="00D17D03">
        <w:rPr>
          <w:b/>
          <w:szCs w:val="24"/>
          <w:lang w:eastAsia="en-US"/>
        </w:rPr>
        <w:t>Проблемы:</w:t>
      </w:r>
    </w:p>
    <w:p w:rsidR="00941E46" w:rsidRPr="00D17D03" w:rsidRDefault="00941E46" w:rsidP="00CC3A07">
      <w:pPr>
        <w:tabs>
          <w:tab w:val="left" w:pos="993"/>
          <w:tab w:val="left" w:pos="2646"/>
        </w:tabs>
        <w:spacing w:line="276" w:lineRule="auto"/>
        <w:ind w:firstLine="720"/>
        <w:jc w:val="both"/>
        <w:rPr>
          <w:b/>
          <w:szCs w:val="24"/>
          <w:lang w:eastAsia="en-US"/>
        </w:rPr>
      </w:pPr>
    </w:p>
    <w:p w:rsidR="00941E46" w:rsidRPr="00D17D03" w:rsidRDefault="00941E46" w:rsidP="00CC3A07">
      <w:pPr>
        <w:spacing w:line="276" w:lineRule="auto"/>
        <w:ind w:right="-143" w:firstLine="709"/>
        <w:jc w:val="both"/>
        <w:rPr>
          <w:szCs w:val="24"/>
        </w:rPr>
      </w:pPr>
      <w:r w:rsidRPr="00D17D03">
        <w:rPr>
          <w:szCs w:val="24"/>
        </w:rPr>
        <w:t>Основными проблемами, требующими решения со стороны органов муниципальной власти на сегодняшний день, являются:</w:t>
      </w:r>
    </w:p>
    <w:p w:rsidR="00941E46" w:rsidRPr="00D17D03" w:rsidRDefault="00941E46" w:rsidP="00B105DE">
      <w:pPr>
        <w:numPr>
          <w:ilvl w:val="0"/>
          <w:numId w:val="64"/>
        </w:numPr>
        <w:spacing w:line="276" w:lineRule="auto"/>
        <w:ind w:left="0" w:right="-143" w:firstLine="709"/>
        <w:jc w:val="both"/>
        <w:rPr>
          <w:szCs w:val="24"/>
        </w:rPr>
      </w:pPr>
      <w:r w:rsidRPr="00D17D03">
        <w:rPr>
          <w:szCs w:val="24"/>
        </w:rPr>
        <w:t>ликвидация аварийного жилфонда;</w:t>
      </w:r>
    </w:p>
    <w:p w:rsidR="00941E46" w:rsidRPr="00D17D03" w:rsidRDefault="00941E46" w:rsidP="00B105DE">
      <w:pPr>
        <w:numPr>
          <w:ilvl w:val="0"/>
          <w:numId w:val="64"/>
        </w:numPr>
        <w:spacing w:line="276" w:lineRule="auto"/>
        <w:ind w:left="0" w:right="-143" w:firstLine="709"/>
        <w:jc w:val="both"/>
        <w:rPr>
          <w:szCs w:val="24"/>
        </w:rPr>
      </w:pPr>
      <w:r w:rsidRPr="00D17D03">
        <w:rPr>
          <w:szCs w:val="24"/>
        </w:rPr>
        <w:t>капитальный ремонт ветхого жилья;</w:t>
      </w:r>
    </w:p>
    <w:p w:rsidR="00941E46" w:rsidRPr="00D17D03" w:rsidRDefault="00941E46" w:rsidP="00B105DE">
      <w:pPr>
        <w:numPr>
          <w:ilvl w:val="0"/>
          <w:numId w:val="64"/>
        </w:numPr>
        <w:spacing w:line="276" w:lineRule="auto"/>
        <w:ind w:left="0" w:right="-143" w:firstLine="709"/>
        <w:jc w:val="both"/>
        <w:rPr>
          <w:szCs w:val="24"/>
        </w:rPr>
      </w:pPr>
      <w:r w:rsidRPr="00D17D03">
        <w:rPr>
          <w:szCs w:val="24"/>
        </w:rPr>
        <w:t>обеспечение очередников квартирами;</w:t>
      </w:r>
    </w:p>
    <w:p w:rsidR="00941E46" w:rsidRPr="00D17D03" w:rsidRDefault="00941E46" w:rsidP="00B105DE">
      <w:pPr>
        <w:numPr>
          <w:ilvl w:val="0"/>
          <w:numId w:val="64"/>
        </w:numPr>
        <w:spacing w:line="276" w:lineRule="auto"/>
        <w:ind w:left="0" w:right="-143" w:firstLine="709"/>
        <w:jc w:val="both"/>
        <w:rPr>
          <w:szCs w:val="24"/>
        </w:rPr>
      </w:pPr>
      <w:r w:rsidRPr="00D17D03">
        <w:rPr>
          <w:szCs w:val="24"/>
        </w:rPr>
        <w:t>содержание муниципального жилья и обеспечение населения коммунальными услугами.</w:t>
      </w:r>
    </w:p>
    <w:p w:rsidR="00490ECC" w:rsidRPr="00D17D03" w:rsidRDefault="00941E46" w:rsidP="00CC3A07">
      <w:pPr>
        <w:tabs>
          <w:tab w:val="left" w:pos="993"/>
          <w:tab w:val="left" w:pos="2646"/>
        </w:tabs>
        <w:spacing w:line="276" w:lineRule="auto"/>
        <w:ind w:firstLine="720"/>
        <w:jc w:val="both"/>
        <w:rPr>
          <w:szCs w:val="24"/>
          <w:lang w:eastAsia="en-US"/>
        </w:rPr>
      </w:pPr>
      <w:r w:rsidRPr="00D17D03">
        <w:rPr>
          <w:szCs w:val="24"/>
          <w:lang w:eastAsia="en-US"/>
        </w:rPr>
        <w:t>В целом, согласно анализу жилищной сферы, можно сделать следующие выводы:</w:t>
      </w:r>
    </w:p>
    <w:p w:rsidR="00F21F23" w:rsidRPr="00D17D03" w:rsidRDefault="00490ECC" w:rsidP="00CC3A07">
      <w:pPr>
        <w:tabs>
          <w:tab w:val="left" w:pos="993"/>
          <w:tab w:val="left" w:pos="1701"/>
          <w:tab w:val="left" w:pos="2646"/>
        </w:tabs>
        <w:spacing w:line="276" w:lineRule="auto"/>
        <w:ind w:firstLine="720"/>
        <w:jc w:val="both"/>
        <w:rPr>
          <w:szCs w:val="24"/>
        </w:rPr>
      </w:pPr>
      <w:r w:rsidRPr="00D17D03">
        <w:rPr>
          <w:szCs w:val="24"/>
        </w:rPr>
        <w:t>- низкая обеспеченность жилищного фонда инженерным оборудовани</w:t>
      </w:r>
      <w:r w:rsidR="00F21F23" w:rsidRPr="00D17D03">
        <w:rPr>
          <w:szCs w:val="24"/>
        </w:rPr>
        <w:t xml:space="preserve">ем; </w:t>
      </w:r>
    </w:p>
    <w:p w:rsidR="00F21F23" w:rsidRPr="00D17D03" w:rsidRDefault="00F21F23" w:rsidP="00CC3A07">
      <w:pPr>
        <w:spacing w:line="276" w:lineRule="auto"/>
        <w:ind w:firstLine="720"/>
        <w:jc w:val="both"/>
        <w:rPr>
          <w:rFonts w:eastAsia="Calibri"/>
          <w:szCs w:val="24"/>
          <w:lang w:eastAsia="en-US"/>
        </w:rPr>
      </w:pPr>
      <w:r w:rsidRPr="00D17D03">
        <w:rPr>
          <w:szCs w:val="24"/>
        </w:rPr>
        <w:t xml:space="preserve">- низкий темп </w:t>
      </w:r>
      <w:r w:rsidRPr="00D17D03">
        <w:rPr>
          <w:rFonts w:eastAsia="Calibri"/>
          <w:szCs w:val="24"/>
          <w:lang w:eastAsia="en-US"/>
        </w:rPr>
        <w:t>ввода жилья.  Жилищный фонд района  заметно ветшает. Процессу развития индивидуального жилищного строительства на территории поселения препятствует низкий ур</w:t>
      </w:r>
      <w:r w:rsidRPr="00D17D03">
        <w:rPr>
          <w:rFonts w:eastAsia="Calibri"/>
          <w:szCs w:val="24"/>
          <w:lang w:eastAsia="en-US"/>
        </w:rPr>
        <w:t>о</w:t>
      </w:r>
      <w:r w:rsidRPr="00D17D03">
        <w:rPr>
          <w:rFonts w:eastAsia="Calibri"/>
          <w:szCs w:val="24"/>
          <w:lang w:eastAsia="en-US"/>
        </w:rPr>
        <w:t>вень доходов населения, не позволяющий гражданам приобретать (строить) индивидуальные ж</w:t>
      </w:r>
      <w:r w:rsidRPr="00D17D03">
        <w:rPr>
          <w:rFonts w:eastAsia="Calibri"/>
          <w:szCs w:val="24"/>
          <w:lang w:eastAsia="en-US"/>
        </w:rPr>
        <w:t>и</w:t>
      </w:r>
      <w:r w:rsidRPr="00D17D03">
        <w:rPr>
          <w:rFonts w:eastAsia="Calibri"/>
          <w:szCs w:val="24"/>
          <w:lang w:eastAsia="en-US"/>
        </w:rPr>
        <w:t>лые дома. Высокая стоимость жилья по сравнению с доходами граждан делает для многих жит</w:t>
      </w:r>
      <w:r w:rsidRPr="00D17D03">
        <w:rPr>
          <w:rFonts w:eastAsia="Calibri"/>
          <w:szCs w:val="24"/>
          <w:lang w:eastAsia="en-US"/>
        </w:rPr>
        <w:t>е</w:t>
      </w:r>
      <w:r w:rsidRPr="00D17D03">
        <w:rPr>
          <w:rFonts w:eastAsia="Calibri"/>
          <w:szCs w:val="24"/>
          <w:lang w:eastAsia="en-US"/>
        </w:rPr>
        <w:t>лей неразрешимой проблему приобретения (строительства) жилья и улучшения жилищных усл</w:t>
      </w:r>
      <w:r w:rsidRPr="00D17D03">
        <w:rPr>
          <w:rFonts w:eastAsia="Calibri"/>
          <w:szCs w:val="24"/>
          <w:lang w:eastAsia="en-US"/>
        </w:rPr>
        <w:t>о</w:t>
      </w:r>
      <w:r w:rsidRPr="00D17D03">
        <w:rPr>
          <w:rFonts w:eastAsia="Calibri"/>
          <w:szCs w:val="24"/>
          <w:lang w:eastAsia="en-US"/>
        </w:rPr>
        <w:t>вий;</w:t>
      </w:r>
    </w:p>
    <w:p w:rsidR="00490ECC" w:rsidRPr="00D17D03" w:rsidRDefault="00490ECC" w:rsidP="00CC3A07">
      <w:pPr>
        <w:tabs>
          <w:tab w:val="left" w:pos="993"/>
          <w:tab w:val="left" w:pos="1701"/>
          <w:tab w:val="left" w:pos="2646"/>
        </w:tabs>
        <w:spacing w:line="276" w:lineRule="auto"/>
        <w:ind w:firstLine="720"/>
        <w:jc w:val="both"/>
        <w:rPr>
          <w:b/>
          <w:szCs w:val="24"/>
          <w:lang w:eastAsia="en-US"/>
        </w:rPr>
      </w:pPr>
      <w:r w:rsidRPr="00D17D03">
        <w:rPr>
          <w:szCs w:val="24"/>
        </w:rPr>
        <w:t>- низкий уровень благоустройства придомовых территорий.</w:t>
      </w:r>
    </w:p>
    <w:p w:rsidR="00490ECC" w:rsidRPr="00D17D03" w:rsidRDefault="00490ECC" w:rsidP="00CC3A07">
      <w:pPr>
        <w:shd w:val="clear" w:color="auto" w:fill="FFFFFF"/>
        <w:tabs>
          <w:tab w:val="left" w:pos="993"/>
        </w:tabs>
        <w:autoSpaceDE w:val="0"/>
        <w:autoSpaceDN w:val="0"/>
        <w:adjustRightInd w:val="0"/>
        <w:spacing w:line="276" w:lineRule="auto"/>
        <w:ind w:firstLine="720"/>
        <w:jc w:val="both"/>
        <w:rPr>
          <w:b/>
          <w:szCs w:val="24"/>
        </w:rPr>
      </w:pPr>
    </w:p>
    <w:p w:rsidR="00490ECC" w:rsidRPr="00D17D03" w:rsidRDefault="00490ECC" w:rsidP="00CC3A07">
      <w:pPr>
        <w:shd w:val="clear" w:color="auto" w:fill="FFFFFF"/>
        <w:autoSpaceDE w:val="0"/>
        <w:autoSpaceDN w:val="0"/>
        <w:adjustRightInd w:val="0"/>
        <w:spacing w:line="276" w:lineRule="auto"/>
        <w:ind w:firstLine="720"/>
        <w:jc w:val="both"/>
        <w:rPr>
          <w:b/>
          <w:szCs w:val="24"/>
        </w:rPr>
      </w:pPr>
      <w:r w:rsidRPr="00D17D03">
        <w:rPr>
          <w:b/>
          <w:szCs w:val="24"/>
        </w:rPr>
        <w:t>Перечень вопросов в сфере муниципальной жилищной политики, решение которых обеспечивают муниципальные о</w:t>
      </w:r>
      <w:r w:rsidRPr="00D17D03">
        <w:rPr>
          <w:b/>
          <w:szCs w:val="24"/>
        </w:rPr>
        <w:t>р</w:t>
      </w:r>
      <w:r w:rsidRPr="00D17D03">
        <w:rPr>
          <w:b/>
          <w:szCs w:val="24"/>
        </w:rPr>
        <w:t>ганы власти:</w:t>
      </w:r>
    </w:p>
    <w:p w:rsidR="00941E46" w:rsidRPr="00D17D03" w:rsidRDefault="00941E46" w:rsidP="00CC3A07">
      <w:pPr>
        <w:autoSpaceDE w:val="0"/>
        <w:autoSpaceDN w:val="0"/>
        <w:adjustRightInd w:val="0"/>
        <w:spacing w:line="276" w:lineRule="auto"/>
        <w:ind w:firstLine="709"/>
        <w:jc w:val="both"/>
        <w:rPr>
          <w:szCs w:val="24"/>
        </w:rPr>
      </w:pPr>
      <w:r w:rsidRPr="00D17D03">
        <w:rPr>
          <w:szCs w:val="24"/>
        </w:rPr>
        <w:t>При планировании решения вопросов, связанных с обеспечением потребности населения в жилищном фонде выделяются следующие направления:</w:t>
      </w:r>
    </w:p>
    <w:p w:rsidR="00941E46" w:rsidRPr="00D17D03" w:rsidRDefault="00941E46" w:rsidP="00CC3A07">
      <w:pPr>
        <w:autoSpaceDE w:val="0"/>
        <w:autoSpaceDN w:val="0"/>
        <w:adjustRightInd w:val="0"/>
        <w:spacing w:line="276" w:lineRule="auto"/>
        <w:ind w:firstLine="709"/>
        <w:jc w:val="both"/>
        <w:rPr>
          <w:szCs w:val="24"/>
        </w:rPr>
      </w:pPr>
      <w:r w:rsidRPr="00D17D03">
        <w:rPr>
          <w:szCs w:val="24"/>
        </w:rPr>
        <w:t>1. При строительстве нового жилья предлагается точечная застройка на свободных терр</w:t>
      </w:r>
      <w:r w:rsidRPr="00D17D03">
        <w:rPr>
          <w:szCs w:val="24"/>
        </w:rPr>
        <w:t>и</w:t>
      </w:r>
      <w:r w:rsidRPr="00D17D03">
        <w:rPr>
          <w:szCs w:val="24"/>
        </w:rPr>
        <w:t>ториях и на территории, освободившейся от сноса ветхого и аварийного жилья (за счет экономии на строительстве инженерных коммуникаций провести капитальный ремонт и модернизацию с</w:t>
      </w:r>
      <w:r w:rsidRPr="00D17D03">
        <w:rPr>
          <w:szCs w:val="24"/>
        </w:rPr>
        <w:t>у</w:t>
      </w:r>
      <w:r w:rsidRPr="00D17D03">
        <w:rPr>
          <w:szCs w:val="24"/>
        </w:rPr>
        <w:t>ществу</w:t>
      </w:r>
      <w:r w:rsidR="00913146" w:rsidRPr="00D17D03">
        <w:rPr>
          <w:szCs w:val="24"/>
        </w:rPr>
        <w:t>ющей инженерной инфраструктуры)</w:t>
      </w:r>
      <w:r w:rsidRPr="00D17D03">
        <w:rPr>
          <w:szCs w:val="24"/>
        </w:rPr>
        <w:t>.</w:t>
      </w:r>
    </w:p>
    <w:p w:rsidR="00941E46" w:rsidRPr="00D17D03" w:rsidRDefault="00941E46" w:rsidP="00941E46">
      <w:pPr>
        <w:autoSpaceDE w:val="0"/>
        <w:autoSpaceDN w:val="0"/>
        <w:adjustRightInd w:val="0"/>
        <w:spacing w:line="276" w:lineRule="auto"/>
        <w:ind w:firstLine="709"/>
        <w:jc w:val="both"/>
        <w:rPr>
          <w:szCs w:val="24"/>
        </w:rPr>
      </w:pPr>
      <w:r w:rsidRPr="00D17D03">
        <w:rPr>
          <w:szCs w:val="24"/>
        </w:rPr>
        <w:t>2. Повышение качества жилья за счет:</w:t>
      </w:r>
    </w:p>
    <w:p w:rsidR="00941E46" w:rsidRPr="00D17D03" w:rsidRDefault="00941E46" w:rsidP="00941E46">
      <w:pPr>
        <w:autoSpaceDE w:val="0"/>
        <w:autoSpaceDN w:val="0"/>
        <w:adjustRightInd w:val="0"/>
        <w:spacing w:line="276" w:lineRule="auto"/>
        <w:ind w:firstLine="709"/>
        <w:jc w:val="both"/>
        <w:rPr>
          <w:szCs w:val="24"/>
        </w:rPr>
      </w:pPr>
      <w:r w:rsidRPr="00D17D03">
        <w:rPr>
          <w:szCs w:val="24"/>
        </w:rPr>
        <w:t>а) сноса ветхого жилого фонда;</w:t>
      </w:r>
    </w:p>
    <w:p w:rsidR="00941E46" w:rsidRPr="00D17D03" w:rsidRDefault="00941E46" w:rsidP="00941E46">
      <w:pPr>
        <w:autoSpaceDE w:val="0"/>
        <w:autoSpaceDN w:val="0"/>
        <w:adjustRightInd w:val="0"/>
        <w:spacing w:line="276" w:lineRule="auto"/>
        <w:ind w:firstLine="709"/>
        <w:jc w:val="both"/>
        <w:rPr>
          <w:szCs w:val="24"/>
        </w:rPr>
      </w:pPr>
      <w:r w:rsidRPr="00D17D03">
        <w:rPr>
          <w:szCs w:val="24"/>
        </w:rPr>
        <w:t>б) строительства нового, капитального ремонта и реконструкции муниципального жилого фонда;</w:t>
      </w:r>
    </w:p>
    <w:p w:rsidR="00941E46" w:rsidRPr="00D17D03" w:rsidRDefault="00941E46" w:rsidP="00941E46">
      <w:pPr>
        <w:autoSpaceDE w:val="0"/>
        <w:autoSpaceDN w:val="0"/>
        <w:adjustRightInd w:val="0"/>
        <w:spacing w:line="276" w:lineRule="auto"/>
        <w:ind w:firstLine="709"/>
        <w:jc w:val="both"/>
        <w:rPr>
          <w:szCs w:val="24"/>
        </w:rPr>
      </w:pPr>
      <w:r w:rsidRPr="00D17D03">
        <w:rPr>
          <w:szCs w:val="24"/>
        </w:rPr>
        <w:t>в) полного инженерного обеспечения жилого фонда, независимо от формы со</w:t>
      </w:r>
      <w:r w:rsidRPr="00D17D03">
        <w:rPr>
          <w:szCs w:val="24"/>
        </w:rPr>
        <w:t>б</w:t>
      </w:r>
      <w:r w:rsidRPr="00D17D03">
        <w:rPr>
          <w:szCs w:val="24"/>
        </w:rPr>
        <w:t>ственности.</w:t>
      </w:r>
    </w:p>
    <w:p w:rsidR="00941E46" w:rsidRPr="00D17D03" w:rsidRDefault="00941E46" w:rsidP="00941E46">
      <w:pPr>
        <w:autoSpaceDE w:val="0"/>
        <w:autoSpaceDN w:val="0"/>
        <w:adjustRightInd w:val="0"/>
        <w:spacing w:line="276" w:lineRule="auto"/>
        <w:ind w:firstLine="709"/>
        <w:jc w:val="both"/>
        <w:rPr>
          <w:szCs w:val="24"/>
        </w:rPr>
      </w:pPr>
      <w:r w:rsidRPr="00D17D03">
        <w:rPr>
          <w:szCs w:val="24"/>
        </w:rPr>
        <w:t>3. Обеспечение условий безопасности и санитарного благополучия проживания в сущес</w:t>
      </w:r>
      <w:r w:rsidRPr="00D17D03">
        <w:rPr>
          <w:szCs w:val="24"/>
        </w:rPr>
        <w:t>т</w:t>
      </w:r>
      <w:r w:rsidRPr="00D17D03">
        <w:rPr>
          <w:szCs w:val="24"/>
        </w:rPr>
        <w:t>вующем жилом фонде.</w:t>
      </w:r>
    </w:p>
    <w:p w:rsidR="00941E46" w:rsidRPr="00D17D03" w:rsidRDefault="00941E46" w:rsidP="00941E46">
      <w:pPr>
        <w:autoSpaceDE w:val="0"/>
        <w:autoSpaceDN w:val="0"/>
        <w:adjustRightInd w:val="0"/>
        <w:spacing w:line="276" w:lineRule="auto"/>
        <w:ind w:firstLine="709"/>
        <w:jc w:val="both"/>
        <w:rPr>
          <w:szCs w:val="24"/>
        </w:rPr>
      </w:pPr>
      <w:r w:rsidRPr="00D17D03">
        <w:rPr>
          <w:szCs w:val="24"/>
        </w:rPr>
        <w:t>Данные направления необходимо учитывать при реализации целевых областных программ: «Социальное развитие села», «Реформирование жилищно-коммунального х</w:t>
      </w:r>
      <w:r w:rsidRPr="00D17D03">
        <w:rPr>
          <w:szCs w:val="24"/>
        </w:rPr>
        <w:t>о</w:t>
      </w:r>
      <w:r w:rsidRPr="00D17D03">
        <w:rPr>
          <w:szCs w:val="24"/>
        </w:rPr>
        <w:t>зяйства» и других.</w:t>
      </w:r>
    </w:p>
    <w:p w:rsidR="00635841" w:rsidRPr="00D17D03" w:rsidRDefault="00635841" w:rsidP="00890A20">
      <w:pPr>
        <w:spacing w:line="276" w:lineRule="auto"/>
        <w:jc w:val="both"/>
        <w:rPr>
          <w:szCs w:val="22"/>
          <w:lang w:eastAsia="en-US" w:bidi="en-US"/>
        </w:rPr>
      </w:pPr>
    </w:p>
    <w:p w:rsidR="00A41CC0" w:rsidRPr="00D17D03" w:rsidRDefault="00A41CC0" w:rsidP="00890A20">
      <w:pPr>
        <w:tabs>
          <w:tab w:val="left" w:pos="993"/>
        </w:tabs>
        <w:autoSpaceDE w:val="0"/>
        <w:autoSpaceDN w:val="0"/>
        <w:adjustRightInd w:val="0"/>
        <w:spacing w:line="276" w:lineRule="auto"/>
        <w:ind w:firstLine="709"/>
        <w:jc w:val="both"/>
        <w:rPr>
          <w:b/>
          <w:lang w:eastAsia="en-US" w:bidi="en-US"/>
        </w:rPr>
      </w:pPr>
      <w:r w:rsidRPr="00D17D03">
        <w:rPr>
          <w:b/>
          <w:lang w:eastAsia="en-US" w:bidi="en-US"/>
        </w:rPr>
        <w:t xml:space="preserve">6.4.2. </w:t>
      </w:r>
      <w:r w:rsidR="009569A7" w:rsidRPr="00D17D03">
        <w:rPr>
          <w:b/>
          <w:lang w:eastAsia="en-US" w:bidi="en-US"/>
        </w:rPr>
        <w:t>Социальная инфраструктура</w:t>
      </w:r>
    </w:p>
    <w:p w:rsidR="00A41CC0" w:rsidRPr="00D17D03" w:rsidRDefault="00A41CC0" w:rsidP="00890A20">
      <w:pPr>
        <w:tabs>
          <w:tab w:val="left" w:pos="993"/>
        </w:tabs>
        <w:autoSpaceDE w:val="0"/>
        <w:autoSpaceDN w:val="0"/>
        <w:adjustRightInd w:val="0"/>
        <w:spacing w:line="276" w:lineRule="auto"/>
        <w:ind w:firstLine="709"/>
        <w:jc w:val="both"/>
        <w:rPr>
          <w:b/>
          <w:lang w:eastAsia="en-US" w:bidi="en-US"/>
        </w:rPr>
      </w:pPr>
    </w:p>
    <w:p w:rsidR="009569A7" w:rsidRPr="00D17D03" w:rsidRDefault="009569A7" w:rsidP="00890A20">
      <w:pPr>
        <w:widowControl w:val="0"/>
        <w:spacing w:line="276" w:lineRule="auto"/>
        <w:ind w:firstLine="709"/>
        <w:jc w:val="both"/>
        <w:rPr>
          <w:spacing w:val="-2"/>
          <w:szCs w:val="24"/>
        </w:rPr>
      </w:pPr>
      <w:r w:rsidRPr="00D17D03">
        <w:rPr>
          <w:szCs w:val="24"/>
        </w:rPr>
        <w:t>К учреждениям и предприятиям социальной инфраструктуры относятся учреждения обр</w:t>
      </w:r>
      <w:r w:rsidRPr="00D17D03">
        <w:rPr>
          <w:szCs w:val="24"/>
        </w:rPr>
        <w:t>а</w:t>
      </w:r>
      <w:r w:rsidRPr="00D17D03">
        <w:rPr>
          <w:szCs w:val="24"/>
        </w:rPr>
        <w:t>зования, здравоохранения, социального обеспечения, спортивные и физкульту</w:t>
      </w:r>
      <w:r w:rsidRPr="00D17D03">
        <w:rPr>
          <w:szCs w:val="24"/>
        </w:rPr>
        <w:t>р</w:t>
      </w:r>
      <w:r w:rsidRPr="00D17D03">
        <w:rPr>
          <w:szCs w:val="24"/>
        </w:rPr>
        <w:t>но-оздоровительные учреждения, учреждения культуры и искусства, предприятия торговли, общес</w:t>
      </w:r>
      <w:r w:rsidRPr="00D17D03">
        <w:rPr>
          <w:szCs w:val="24"/>
        </w:rPr>
        <w:t>т</w:t>
      </w:r>
      <w:r w:rsidRPr="00D17D03">
        <w:rPr>
          <w:szCs w:val="24"/>
        </w:rPr>
        <w:t>венного питания и бытового обслуживания, организации и учреждения упра</w:t>
      </w:r>
      <w:r w:rsidRPr="00D17D03">
        <w:rPr>
          <w:szCs w:val="24"/>
        </w:rPr>
        <w:t>в</w:t>
      </w:r>
      <w:r w:rsidRPr="00D17D03">
        <w:rPr>
          <w:szCs w:val="24"/>
        </w:rPr>
        <w:t>ления, проектные организации, кредитно-финансовые учреждения и предприятия связи, научные и администрати</w:t>
      </w:r>
      <w:r w:rsidRPr="00D17D03">
        <w:rPr>
          <w:szCs w:val="24"/>
        </w:rPr>
        <w:t>в</w:t>
      </w:r>
      <w:r w:rsidRPr="00D17D03">
        <w:rPr>
          <w:szCs w:val="24"/>
        </w:rPr>
        <w:t xml:space="preserve">ные организации и </w:t>
      </w:r>
      <w:r w:rsidRPr="00D17D03">
        <w:rPr>
          <w:spacing w:val="-2"/>
          <w:szCs w:val="24"/>
        </w:rPr>
        <w:t>другие учреждения и предприятия обслуж</w:t>
      </w:r>
      <w:r w:rsidRPr="00D17D03">
        <w:rPr>
          <w:spacing w:val="-2"/>
          <w:szCs w:val="24"/>
        </w:rPr>
        <w:t>и</w:t>
      </w:r>
      <w:r w:rsidRPr="00D17D03">
        <w:rPr>
          <w:spacing w:val="-2"/>
          <w:szCs w:val="24"/>
        </w:rPr>
        <w:t>вания.</w:t>
      </w:r>
    </w:p>
    <w:p w:rsidR="009569A7" w:rsidRPr="00D17D03" w:rsidRDefault="009569A7" w:rsidP="00890A20">
      <w:pPr>
        <w:widowControl w:val="0"/>
        <w:spacing w:line="276" w:lineRule="auto"/>
        <w:ind w:firstLine="709"/>
        <w:jc w:val="both"/>
        <w:rPr>
          <w:spacing w:val="-2"/>
          <w:szCs w:val="24"/>
        </w:rPr>
      </w:pPr>
      <w:r w:rsidRPr="00D17D03">
        <w:rPr>
          <w:szCs w:val="24"/>
        </w:rPr>
        <w:t>Наличие и разнообразие объектов обслуживания, их пространственная, социальная и эк</w:t>
      </w:r>
      <w:r w:rsidRPr="00D17D03">
        <w:rPr>
          <w:szCs w:val="24"/>
        </w:rPr>
        <w:t>о</w:t>
      </w:r>
      <w:r w:rsidRPr="00D17D03">
        <w:rPr>
          <w:szCs w:val="24"/>
        </w:rPr>
        <w:t>номическая доступность, являются важными показателями качества жизни насел</w:t>
      </w:r>
      <w:r w:rsidRPr="00D17D03">
        <w:rPr>
          <w:szCs w:val="24"/>
        </w:rPr>
        <w:t>е</w:t>
      </w:r>
      <w:r w:rsidRPr="00D17D03">
        <w:rPr>
          <w:szCs w:val="24"/>
        </w:rPr>
        <w:t xml:space="preserve">ния. </w:t>
      </w:r>
    </w:p>
    <w:p w:rsidR="009569A7" w:rsidRPr="00D17D03" w:rsidRDefault="009569A7" w:rsidP="00890A20">
      <w:pPr>
        <w:widowControl w:val="0"/>
        <w:spacing w:line="276" w:lineRule="auto"/>
        <w:ind w:firstLine="709"/>
        <w:jc w:val="both"/>
        <w:rPr>
          <w:spacing w:val="-2"/>
          <w:szCs w:val="24"/>
        </w:rPr>
      </w:pPr>
      <w:r w:rsidRPr="00D17D03">
        <w:rPr>
          <w:szCs w:val="24"/>
        </w:rPr>
        <w:t>Социальная инфраструктура МО «</w:t>
      </w:r>
      <w:r w:rsidR="001B0716" w:rsidRPr="00D17D03">
        <w:rPr>
          <w:szCs w:val="24"/>
        </w:rPr>
        <w:t>Сосновское</w:t>
      </w:r>
      <w:r w:rsidRPr="00D17D03">
        <w:rPr>
          <w:szCs w:val="24"/>
        </w:rPr>
        <w:t xml:space="preserve">» представлена сферами дошкольного и среднего образования, здравоохранения, </w:t>
      </w:r>
      <w:r w:rsidR="00635841" w:rsidRPr="00D17D03">
        <w:rPr>
          <w:szCs w:val="24"/>
        </w:rPr>
        <w:t xml:space="preserve">физической культуры и спорта, </w:t>
      </w:r>
      <w:r w:rsidRPr="00D17D03">
        <w:rPr>
          <w:szCs w:val="24"/>
        </w:rPr>
        <w:t>досуга, а также торговли.</w:t>
      </w:r>
    </w:p>
    <w:p w:rsidR="009569A7" w:rsidRPr="00D17D03" w:rsidRDefault="009569A7" w:rsidP="00890A20">
      <w:pPr>
        <w:spacing w:line="276" w:lineRule="auto"/>
        <w:ind w:firstLine="709"/>
        <w:jc w:val="both"/>
        <w:rPr>
          <w:szCs w:val="24"/>
        </w:rPr>
      </w:pPr>
      <w:r w:rsidRPr="00D17D03">
        <w:rPr>
          <w:szCs w:val="24"/>
        </w:rPr>
        <w:t>В сферах образования и культуры муниципального образования отмечается достаточная обеспеченность объектами. Наблюдается нехватка объектов в учреждениях фи</w:t>
      </w:r>
      <w:r w:rsidRPr="00D17D03">
        <w:rPr>
          <w:szCs w:val="24"/>
        </w:rPr>
        <w:t>з</w:t>
      </w:r>
      <w:r w:rsidRPr="00D17D03">
        <w:rPr>
          <w:szCs w:val="24"/>
        </w:rPr>
        <w:t>культуры и спорта, а также в предприятиях общественного питания и бытового обслуж</w:t>
      </w:r>
      <w:r w:rsidRPr="00D17D03">
        <w:rPr>
          <w:szCs w:val="24"/>
        </w:rPr>
        <w:t>и</w:t>
      </w:r>
      <w:r w:rsidRPr="00D17D03">
        <w:rPr>
          <w:szCs w:val="24"/>
        </w:rPr>
        <w:t>вания.</w:t>
      </w:r>
    </w:p>
    <w:p w:rsidR="009569A7" w:rsidRPr="00D17D03" w:rsidRDefault="009569A7" w:rsidP="00890A20">
      <w:pPr>
        <w:spacing w:line="276" w:lineRule="auto"/>
        <w:ind w:firstLine="709"/>
        <w:jc w:val="both"/>
        <w:rPr>
          <w:szCs w:val="24"/>
        </w:rPr>
      </w:pPr>
      <w:r w:rsidRPr="00D17D03">
        <w:rPr>
          <w:szCs w:val="24"/>
        </w:rPr>
        <w:t>Основная проблема культурно-бытового обслуживания – это качество предоставляемых услуг. Поэтому при высоких количественных показателях обеспеченности, нео</w:t>
      </w:r>
      <w:r w:rsidRPr="00D17D03">
        <w:rPr>
          <w:szCs w:val="24"/>
        </w:rPr>
        <w:t>б</w:t>
      </w:r>
      <w:r w:rsidRPr="00D17D03">
        <w:rPr>
          <w:szCs w:val="24"/>
        </w:rPr>
        <w:t>ходимо улучшать техническое оснащение объектов образования и здравоохранения, привлекать квалифицирова</w:t>
      </w:r>
      <w:r w:rsidRPr="00D17D03">
        <w:rPr>
          <w:szCs w:val="24"/>
        </w:rPr>
        <w:t>н</w:t>
      </w:r>
      <w:r w:rsidRPr="00D17D03">
        <w:rPr>
          <w:szCs w:val="24"/>
        </w:rPr>
        <w:t>ный персонал необходимых специальностей, расширять спектр предоставляемых бытовых услуг.</w:t>
      </w:r>
    </w:p>
    <w:p w:rsidR="009569A7" w:rsidRPr="00D17D03" w:rsidRDefault="009569A7" w:rsidP="00890A20">
      <w:pPr>
        <w:spacing w:line="276" w:lineRule="auto"/>
        <w:ind w:firstLine="709"/>
        <w:jc w:val="both"/>
        <w:rPr>
          <w:b/>
          <w:bCs/>
          <w:i/>
          <w:szCs w:val="24"/>
        </w:rPr>
      </w:pPr>
      <w:r w:rsidRPr="00D17D03">
        <w:rPr>
          <w:b/>
          <w:bCs/>
          <w:i/>
          <w:szCs w:val="24"/>
        </w:rPr>
        <w:t>Общеобразовательные и дошкольные образовательные учреждения</w:t>
      </w:r>
    </w:p>
    <w:p w:rsidR="009569A7" w:rsidRPr="00D17D03" w:rsidRDefault="009569A7" w:rsidP="00890A20">
      <w:pPr>
        <w:spacing w:line="276" w:lineRule="auto"/>
        <w:ind w:firstLine="709"/>
        <w:jc w:val="both"/>
        <w:rPr>
          <w:szCs w:val="24"/>
        </w:rPr>
      </w:pPr>
    </w:p>
    <w:p w:rsidR="009569A7" w:rsidRPr="00D17D03" w:rsidRDefault="00120A26" w:rsidP="00890A20">
      <w:pPr>
        <w:overflowPunct w:val="0"/>
        <w:autoSpaceDE w:val="0"/>
        <w:autoSpaceDN w:val="0"/>
        <w:adjustRightInd w:val="0"/>
        <w:spacing w:line="276" w:lineRule="auto"/>
        <w:ind w:firstLine="720"/>
        <w:jc w:val="both"/>
        <w:outlineLvl w:val="1"/>
        <w:rPr>
          <w:bCs/>
          <w:i/>
          <w:szCs w:val="24"/>
        </w:rPr>
      </w:pPr>
      <w:r w:rsidRPr="00D17D03">
        <w:rPr>
          <w:szCs w:val="24"/>
        </w:rPr>
        <w:t xml:space="preserve">На территории МО «Сосновское» функционируют 1 общеобразовательное учреждение МБОУ «Сосновская общеобразовательная средняя школа №1» и 3 ее структурных подразделения (в пос. Сосновка, пос. Мамониха, пос. Кулосега). </w:t>
      </w:r>
      <w:r w:rsidR="009569A7" w:rsidRPr="00D17D03">
        <w:rPr>
          <w:szCs w:val="24"/>
        </w:rPr>
        <w:t>Техническое состояние образовательных учре</w:t>
      </w:r>
      <w:r w:rsidR="009569A7" w:rsidRPr="00D17D03">
        <w:rPr>
          <w:szCs w:val="24"/>
        </w:rPr>
        <w:t>ж</w:t>
      </w:r>
      <w:r w:rsidR="009569A7" w:rsidRPr="00D17D03">
        <w:rPr>
          <w:szCs w:val="24"/>
        </w:rPr>
        <w:t xml:space="preserve">дений удовлетворительное. </w:t>
      </w:r>
    </w:p>
    <w:p w:rsidR="0062311A" w:rsidRPr="00D17D03" w:rsidRDefault="0062311A" w:rsidP="0062311A">
      <w:pPr>
        <w:spacing w:line="240" w:lineRule="auto"/>
        <w:ind w:firstLine="709"/>
        <w:rPr>
          <w:rFonts w:ascii="Arial" w:eastAsia="Calibri" w:hAnsi="Arial" w:cs="Arial"/>
          <w:b/>
          <w:szCs w:val="24"/>
          <w:lang w:eastAsia="en-US"/>
        </w:rPr>
      </w:pPr>
    </w:p>
    <w:p w:rsidR="00DD5366" w:rsidRPr="00D17D03" w:rsidRDefault="00DD5366" w:rsidP="0062311A">
      <w:pPr>
        <w:spacing w:line="240" w:lineRule="auto"/>
        <w:ind w:firstLine="709"/>
        <w:rPr>
          <w:rFonts w:ascii="Arial" w:eastAsia="Calibri" w:hAnsi="Arial" w:cs="Arial"/>
          <w:b/>
          <w:szCs w:val="24"/>
          <w:lang w:eastAsia="en-US"/>
        </w:rPr>
      </w:pPr>
    </w:p>
    <w:p w:rsidR="0062311A" w:rsidRPr="00D17D03" w:rsidRDefault="0062311A" w:rsidP="0062311A">
      <w:pPr>
        <w:spacing w:line="276" w:lineRule="auto"/>
        <w:ind w:firstLine="709"/>
        <w:jc w:val="center"/>
        <w:rPr>
          <w:b/>
          <w:bCs/>
          <w:szCs w:val="24"/>
        </w:rPr>
      </w:pPr>
      <w:r w:rsidRPr="00D17D03">
        <w:rPr>
          <w:b/>
          <w:bCs/>
          <w:szCs w:val="24"/>
        </w:rPr>
        <w:t xml:space="preserve">Технические характеристики общеобразовательных </w:t>
      </w:r>
    </w:p>
    <w:p w:rsidR="0062311A" w:rsidRPr="00D17D03" w:rsidRDefault="0062311A" w:rsidP="0062311A">
      <w:pPr>
        <w:spacing w:line="276" w:lineRule="auto"/>
        <w:ind w:firstLine="709"/>
        <w:jc w:val="center"/>
        <w:rPr>
          <w:b/>
          <w:bCs/>
          <w:szCs w:val="24"/>
        </w:rPr>
      </w:pPr>
      <w:r w:rsidRPr="00D17D03">
        <w:rPr>
          <w:b/>
          <w:bCs/>
          <w:szCs w:val="24"/>
        </w:rPr>
        <w:t>и дошкольных образовательных учреждений в МО «Сосновское»</w:t>
      </w:r>
    </w:p>
    <w:p w:rsidR="0062311A" w:rsidRPr="00D17D03" w:rsidRDefault="0062311A" w:rsidP="0062311A">
      <w:pPr>
        <w:spacing w:line="276" w:lineRule="auto"/>
        <w:ind w:firstLine="709"/>
        <w:jc w:val="center"/>
        <w:rPr>
          <w:b/>
          <w:bCs/>
          <w:szCs w:val="24"/>
        </w:rPr>
      </w:pPr>
    </w:p>
    <w:p w:rsidR="0062311A" w:rsidRPr="00D17D03" w:rsidRDefault="0062311A" w:rsidP="0062311A">
      <w:pPr>
        <w:spacing w:line="276" w:lineRule="auto"/>
        <w:ind w:firstLine="709"/>
        <w:jc w:val="right"/>
        <w:rPr>
          <w:bCs/>
          <w:szCs w:val="24"/>
        </w:rPr>
      </w:pPr>
      <w:r w:rsidRPr="00D17D03">
        <w:rPr>
          <w:bCs/>
          <w:szCs w:val="24"/>
        </w:rPr>
        <w:t>Таблица 6.4.2.1.</w:t>
      </w:r>
    </w:p>
    <w:p w:rsidR="0062311A" w:rsidRPr="00D17D03" w:rsidRDefault="0062311A" w:rsidP="0062311A">
      <w:pPr>
        <w:spacing w:line="240" w:lineRule="auto"/>
        <w:ind w:firstLine="709"/>
        <w:rPr>
          <w:rFonts w:ascii="Arial" w:eastAsia="Calibri" w:hAnsi="Arial" w:cs="Arial"/>
          <w:b/>
          <w:szCs w:val="24"/>
          <w:lang w:eastAsia="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323"/>
        <w:gridCol w:w="1878"/>
        <w:gridCol w:w="1007"/>
        <w:gridCol w:w="1535"/>
        <w:gridCol w:w="1392"/>
        <w:gridCol w:w="1634"/>
      </w:tblGrid>
      <w:tr w:rsidR="00120A26" w:rsidRPr="00D17D03">
        <w:trPr>
          <w:trHeight w:val="619"/>
        </w:trPr>
        <w:tc>
          <w:tcPr>
            <w:tcW w:w="560" w:type="dxa"/>
            <w:vMerge w:val="restart"/>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 п/п</w:t>
            </w:r>
          </w:p>
        </w:tc>
        <w:tc>
          <w:tcPr>
            <w:tcW w:w="2323" w:type="dxa"/>
            <w:vMerge w:val="restart"/>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Наименование н</w:t>
            </w:r>
            <w:r w:rsidRPr="00D17D03">
              <w:rPr>
                <w:rFonts w:eastAsia="Calibri"/>
                <w:b/>
                <w:szCs w:val="24"/>
                <w:lang w:eastAsia="en-US"/>
              </w:rPr>
              <w:t>а</w:t>
            </w:r>
            <w:r w:rsidRPr="00D17D03">
              <w:rPr>
                <w:rFonts w:eastAsia="Calibri"/>
                <w:b/>
                <w:szCs w:val="24"/>
                <w:lang w:eastAsia="en-US"/>
              </w:rPr>
              <w:t>селенного пун</w:t>
            </w:r>
            <w:r w:rsidRPr="00D17D03">
              <w:rPr>
                <w:rFonts w:eastAsia="Calibri"/>
                <w:b/>
                <w:szCs w:val="24"/>
                <w:lang w:eastAsia="en-US"/>
              </w:rPr>
              <w:t>к</w:t>
            </w:r>
            <w:r w:rsidRPr="00D17D03">
              <w:rPr>
                <w:rFonts w:eastAsia="Calibri"/>
                <w:b/>
                <w:szCs w:val="24"/>
                <w:lang w:eastAsia="en-US"/>
              </w:rPr>
              <w:t>та</w:t>
            </w:r>
          </w:p>
        </w:tc>
        <w:tc>
          <w:tcPr>
            <w:tcW w:w="1878" w:type="dxa"/>
            <w:vMerge w:val="restart"/>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Наименование</w:t>
            </w:r>
          </w:p>
        </w:tc>
        <w:tc>
          <w:tcPr>
            <w:tcW w:w="1007" w:type="dxa"/>
            <w:vMerge w:val="restart"/>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Год вв</w:t>
            </w:r>
            <w:r w:rsidRPr="00D17D03">
              <w:rPr>
                <w:rFonts w:eastAsia="Calibri"/>
                <w:b/>
                <w:szCs w:val="24"/>
                <w:lang w:eastAsia="en-US"/>
              </w:rPr>
              <w:t>о</w:t>
            </w:r>
            <w:r w:rsidRPr="00D17D03">
              <w:rPr>
                <w:rFonts w:eastAsia="Calibri"/>
                <w:b/>
                <w:szCs w:val="24"/>
                <w:lang w:eastAsia="en-US"/>
              </w:rPr>
              <w:t>да</w:t>
            </w:r>
          </w:p>
        </w:tc>
        <w:tc>
          <w:tcPr>
            <w:tcW w:w="1535" w:type="dxa"/>
            <w:vMerge w:val="restart"/>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Степень и</w:t>
            </w:r>
            <w:r w:rsidRPr="00D17D03">
              <w:rPr>
                <w:rFonts w:eastAsia="Calibri"/>
                <w:b/>
                <w:szCs w:val="24"/>
                <w:lang w:eastAsia="en-US"/>
              </w:rPr>
              <w:t>з</w:t>
            </w:r>
            <w:r w:rsidRPr="00D17D03">
              <w:rPr>
                <w:rFonts w:eastAsia="Calibri"/>
                <w:b/>
                <w:szCs w:val="24"/>
                <w:lang w:eastAsia="en-US"/>
              </w:rPr>
              <w:t>носа,%</w:t>
            </w:r>
          </w:p>
        </w:tc>
        <w:tc>
          <w:tcPr>
            <w:tcW w:w="3026" w:type="dxa"/>
            <w:gridSpan w:val="2"/>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Мощность (место)</w:t>
            </w:r>
          </w:p>
        </w:tc>
      </w:tr>
      <w:tr w:rsidR="00120A26" w:rsidRPr="00D17D03">
        <w:trPr>
          <w:trHeight w:val="382"/>
        </w:trPr>
        <w:tc>
          <w:tcPr>
            <w:tcW w:w="560" w:type="dxa"/>
            <w:vMerge/>
          </w:tcPr>
          <w:p w:rsidR="00120A26" w:rsidRPr="00D17D03" w:rsidRDefault="00120A26" w:rsidP="00120A26">
            <w:pPr>
              <w:spacing w:line="276" w:lineRule="auto"/>
              <w:ind w:firstLine="0"/>
              <w:jc w:val="center"/>
              <w:rPr>
                <w:rFonts w:eastAsia="Calibri"/>
                <w:b/>
                <w:szCs w:val="24"/>
                <w:lang w:eastAsia="en-US"/>
              </w:rPr>
            </w:pPr>
          </w:p>
        </w:tc>
        <w:tc>
          <w:tcPr>
            <w:tcW w:w="2323" w:type="dxa"/>
            <w:vMerge/>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p>
        </w:tc>
        <w:tc>
          <w:tcPr>
            <w:tcW w:w="1878" w:type="dxa"/>
            <w:vMerge/>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p>
        </w:tc>
        <w:tc>
          <w:tcPr>
            <w:tcW w:w="1007" w:type="dxa"/>
            <w:vMerge/>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p>
        </w:tc>
        <w:tc>
          <w:tcPr>
            <w:tcW w:w="1535" w:type="dxa"/>
            <w:vMerge/>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p>
        </w:tc>
        <w:tc>
          <w:tcPr>
            <w:tcW w:w="1392"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проектная</w:t>
            </w:r>
          </w:p>
        </w:tc>
        <w:tc>
          <w:tcPr>
            <w:tcW w:w="1634"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фактическая</w:t>
            </w:r>
          </w:p>
        </w:tc>
      </w:tr>
      <w:tr w:rsidR="00120A26" w:rsidRPr="00D17D03">
        <w:trPr>
          <w:trHeight w:val="270"/>
        </w:trPr>
        <w:tc>
          <w:tcPr>
            <w:tcW w:w="560" w:type="dxa"/>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1</w:t>
            </w:r>
          </w:p>
        </w:tc>
        <w:tc>
          <w:tcPr>
            <w:tcW w:w="2323"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2</w:t>
            </w:r>
          </w:p>
        </w:tc>
        <w:tc>
          <w:tcPr>
            <w:tcW w:w="1878"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3</w:t>
            </w:r>
          </w:p>
        </w:tc>
        <w:tc>
          <w:tcPr>
            <w:tcW w:w="1007"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4</w:t>
            </w:r>
          </w:p>
        </w:tc>
        <w:tc>
          <w:tcPr>
            <w:tcW w:w="1535"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5</w:t>
            </w:r>
          </w:p>
        </w:tc>
        <w:tc>
          <w:tcPr>
            <w:tcW w:w="1392"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6</w:t>
            </w:r>
          </w:p>
        </w:tc>
        <w:tc>
          <w:tcPr>
            <w:tcW w:w="1634" w:type="dxa"/>
            <w:shd w:val="clear" w:color="auto" w:fill="auto"/>
            <w:vAlign w:val="center"/>
          </w:tcPr>
          <w:p w:rsidR="00120A26" w:rsidRPr="00D17D03" w:rsidRDefault="00120A26" w:rsidP="00120A26">
            <w:pPr>
              <w:spacing w:line="276" w:lineRule="auto"/>
              <w:ind w:firstLine="0"/>
              <w:jc w:val="center"/>
              <w:rPr>
                <w:rFonts w:eastAsia="Calibri"/>
                <w:b/>
                <w:szCs w:val="24"/>
                <w:lang w:eastAsia="en-US"/>
              </w:rPr>
            </w:pPr>
            <w:r w:rsidRPr="00D17D03">
              <w:rPr>
                <w:rFonts w:eastAsia="Calibri"/>
                <w:b/>
                <w:szCs w:val="24"/>
                <w:lang w:eastAsia="en-US"/>
              </w:rPr>
              <w:t>7</w:t>
            </w:r>
          </w:p>
        </w:tc>
      </w:tr>
      <w:tr w:rsidR="00120A26" w:rsidRPr="00D17D03">
        <w:trPr>
          <w:trHeight w:val="225"/>
        </w:trPr>
        <w:tc>
          <w:tcPr>
            <w:tcW w:w="560" w:type="dxa"/>
          </w:tcPr>
          <w:p w:rsidR="00120A26" w:rsidRPr="00D17D03" w:rsidRDefault="00120A26" w:rsidP="00120A26">
            <w:pPr>
              <w:spacing w:line="276" w:lineRule="auto"/>
              <w:ind w:firstLine="0"/>
              <w:rPr>
                <w:rFonts w:eastAsia="Calibri"/>
                <w:szCs w:val="24"/>
                <w:lang w:eastAsia="en-US"/>
              </w:rPr>
            </w:pPr>
            <w:r w:rsidRPr="00D17D03">
              <w:rPr>
                <w:rFonts w:eastAsia="Calibri"/>
                <w:szCs w:val="24"/>
                <w:lang w:eastAsia="en-US"/>
              </w:rPr>
              <w:t>1</w:t>
            </w:r>
          </w:p>
        </w:tc>
        <w:tc>
          <w:tcPr>
            <w:tcW w:w="2323" w:type="dxa"/>
            <w:shd w:val="clear" w:color="auto" w:fill="auto"/>
            <w:vAlign w:val="center"/>
          </w:tcPr>
          <w:p w:rsidR="00120A26" w:rsidRPr="00D17D03" w:rsidRDefault="00120A26" w:rsidP="00120A26">
            <w:pPr>
              <w:spacing w:line="276" w:lineRule="auto"/>
              <w:ind w:firstLine="0"/>
              <w:rPr>
                <w:rFonts w:eastAsia="Calibri"/>
                <w:szCs w:val="24"/>
                <w:lang w:eastAsia="en-US"/>
              </w:rPr>
            </w:pPr>
            <w:r w:rsidRPr="00D17D03">
              <w:rPr>
                <w:rFonts w:eastAsia="Calibri"/>
                <w:szCs w:val="24"/>
                <w:lang w:eastAsia="en-US"/>
              </w:rPr>
              <w:t>п. Сосновка</w:t>
            </w:r>
          </w:p>
        </w:tc>
        <w:tc>
          <w:tcPr>
            <w:tcW w:w="1878" w:type="dxa"/>
            <w:shd w:val="clear" w:color="auto" w:fill="auto"/>
            <w:vAlign w:val="center"/>
          </w:tcPr>
          <w:p w:rsidR="00120A26" w:rsidRPr="00D17D03" w:rsidRDefault="00120A26" w:rsidP="00120A26">
            <w:pPr>
              <w:spacing w:line="276" w:lineRule="auto"/>
              <w:ind w:firstLine="0"/>
              <w:jc w:val="center"/>
              <w:rPr>
                <w:rFonts w:eastAsia="Calibri"/>
                <w:szCs w:val="24"/>
                <w:lang w:eastAsia="en-US"/>
              </w:rPr>
            </w:pPr>
            <w:r w:rsidRPr="00D17D03">
              <w:rPr>
                <w:rFonts w:eastAsia="Calibri"/>
                <w:szCs w:val="24"/>
                <w:lang w:eastAsia="en-US"/>
              </w:rPr>
              <w:t>детский сад</w:t>
            </w:r>
          </w:p>
        </w:tc>
        <w:tc>
          <w:tcPr>
            <w:tcW w:w="1007" w:type="dxa"/>
            <w:shd w:val="clear" w:color="auto" w:fill="auto"/>
            <w:vAlign w:val="center"/>
          </w:tcPr>
          <w:p w:rsidR="00120A26" w:rsidRPr="00D17D03" w:rsidRDefault="00120A26" w:rsidP="00120A26">
            <w:pPr>
              <w:spacing w:line="276" w:lineRule="auto"/>
              <w:ind w:firstLine="0"/>
              <w:jc w:val="center"/>
              <w:rPr>
                <w:rFonts w:eastAsia="Calibri"/>
                <w:szCs w:val="24"/>
                <w:lang w:eastAsia="en-US"/>
              </w:rPr>
            </w:pPr>
            <w:r w:rsidRPr="00D17D03">
              <w:rPr>
                <w:rFonts w:eastAsia="Calibri"/>
                <w:szCs w:val="24"/>
                <w:lang w:eastAsia="en-US"/>
              </w:rPr>
              <w:t>1963</w:t>
            </w:r>
          </w:p>
        </w:tc>
        <w:tc>
          <w:tcPr>
            <w:tcW w:w="1535" w:type="dxa"/>
            <w:shd w:val="clear" w:color="auto" w:fill="auto"/>
            <w:vAlign w:val="center"/>
          </w:tcPr>
          <w:p w:rsidR="00120A26" w:rsidRPr="00D17D03" w:rsidRDefault="00120A26" w:rsidP="00120A26">
            <w:pPr>
              <w:spacing w:line="276" w:lineRule="auto"/>
              <w:ind w:firstLine="0"/>
              <w:jc w:val="center"/>
              <w:rPr>
                <w:rFonts w:eastAsia="Calibri"/>
                <w:szCs w:val="24"/>
                <w:lang w:eastAsia="en-US"/>
              </w:rPr>
            </w:pPr>
            <w:r w:rsidRPr="00D17D03">
              <w:rPr>
                <w:rFonts w:eastAsia="Calibri"/>
                <w:szCs w:val="24"/>
                <w:lang w:eastAsia="en-US"/>
              </w:rPr>
              <w:t>35</w:t>
            </w:r>
          </w:p>
        </w:tc>
        <w:tc>
          <w:tcPr>
            <w:tcW w:w="1392" w:type="dxa"/>
            <w:shd w:val="clear" w:color="auto" w:fill="auto"/>
            <w:vAlign w:val="center"/>
          </w:tcPr>
          <w:p w:rsidR="00120A26" w:rsidRPr="00D17D03" w:rsidRDefault="00120A26" w:rsidP="00120A26">
            <w:pPr>
              <w:spacing w:line="276" w:lineRule="auto"/>
              <w:ind w:firstLine="0"/>
              <w:jc w:val="center"/>
              <w:rPr>
                <w:rFonts w:eastAsia="Calibri"/>
                <w:szCs w:val="24"/>
                <w:lang w:eastAsia="en-US"/>
              </w:rPr>
            </w:pPr>
            <w:r w:rsidRPr="00D17D03">
              <w:rPr>
                <w:rFonts w:eastAsia="Calibri"/>
                <w:szCs w:val="24"/>
                <w:lang w:eastAsia="en-US"/>
              </w:rPr>
              <w:t>60</w:t>
            </w:r>
          </w:p>
        </w:tc>
        <w:tc>
          <w:tcPr>
            <w:tcW w:w="1634" w:type="dxa"/>
            <w:shd w:val="clear" w:color="auto" w:fill="auto"/>
            <w:vAlign w:val="center"/>
          </w:tcPr>
          <w:p w:rsidR="00120A26" w:rsidRPr="00D17D03" w:rsidRDefault="00120A26" w:rsidP="00120A26">
            <w:pPr>
              <w:spacing w:line="276" w:lineRule="auto"/>
              <w:ind w:firstLine="0"/>
              <w:jc w:val="center"/>
              <w:rPr>
                <w:rFonts w:eastAsia="Calibri"/>
                <w:szCs w:val="24"/>
                <w:lang w:eastAsia="en-US"/>
              </w:rPr>
            </w:pPr>
            <w:r w:rsidRPr="00D17D03">
              <w:rPr>
                <w:rFonts w:eastAsia="Calibri"/>
                <w:szCs w:val="24"/>
                <w:lang w:eastAsia="en-US"/>
              </w:rPr>
              <w:t>60</w:t>
            </w:r>
          </w:p>
        </w:tc>
      </w:tr>
      <w:tr w:rsidR="00120A26" w:rsidRPr="00D17D03">
        <w:trPr>
          <w:trHeight w:val="255"/>
        </w:trPr>
        <w:tc>
          <w:tcPr>
            <w:tcW w:w="560" w:type="dxa"/>
          </w:tcPr>
          <w:p w:rsidR="00120A26" w:rsidRPr="00D17D03" w:rsidRDefault="00120A26" w:rsidP="00120A26">
            <w:pPr>
              <w:spacing w:line="276" w:lineRule="auto"/>
              <w:ind w:firstLine="0"/>
              <w:rPr>
                <w:rFonts w:eastAsia="Calibri"/>
                <w:sz w:val="22"/>
                <w:szCs w:val="24"/>
                <w:lang w:eastAsia="en-US"/>
              </w:rPr>
            </w:pPr>
            <w:r w:rsidRPr="00D17D03">
              <w:rPr>
                <w:rFonts w:eastAsia="Calibri"/>
                <w:sz w:val="22"/>
                <w:szCs w:val="24"/>
                <w:lang w:eastAsia="en-US"/>
              </w:rPr>
              <w:t>2</w:t>
            </w:r>
          </w:p>
        </w:tc>
        <w:tc>
          <w:tcPr>
            <w:tcW w:w="2323" w:type="dxa"/>
            <w:shd w:val="clear" w:color="auto" w:fill="auto"/>
            <w:vAlign w:val="center"/>
          </w:tcPr>
          <w:p w:rsidR="00120A26" w:rsidRPr="00D17D03" w:rsidRDefault="00120A26" w:rsidP="00120A26">
            <w:pPr>
              <w:spacing w:line="276" w:lineRule="auto"/>
              <w:ind w:firstLine="0"/>
              <w:rPr>
                <w:rFonts w:eastAsia="Calibri"/>
                <w:sz w:val="22"/>
                <w:szCs w:val="24"/>
                <w:lang w:eastAsia="en-US"/>
              </w:rPr>
            </w:pPr>
            <w:r w:rsidRPr="00D17D03">
              <w:rPr>
                <w:rFonts w:eastAsia="Calibri"/>
                <w:sz w:val="22"/>
                <w:szCs w:val="24"/>
                <w:lang w:eastAsia="en-US"/>
              </w:rPr>
              <w:t>п. Мамониха</w:t>
            </w:r>
          </w:p>
        </w:tc>
        <w:tc>
          <w:tcPr>
            <w:tcW w:w="1878"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начальная шк</w:t>
            </w:r>
            <w:r w:rsidRPr="00D17D03">
              <w:rPr>
                <w:rFonts w:eastAsia="Calibri"/>
                <w:sz w:val="22"/>
                <w:szCs w:val="24"/>
                <w:lang w:eastAsia="en-US"/>
              </w:rPr>
              <w:t>о</w:t>
            </w:r>
            <w:r w:rsidRPr="00D17D03">
              <w:rPr>
                <w:rFonts w:eastAsia="Calibri"/>
                <w:sz w:val="22"/>
                <w:szCs w:val="24"/>
                <w:lang w:eastAsia="en-US"/>
              </w:rPr>
              <w:t>ла-детский сад</w:t>
            </w:r>
          </w:p>
        </w:tc>
        <w:tc>
          <w:tcPr>
            <w:tcW w:w="1007"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1965</w:t>
            </w:r>
          </w:p>
        </w:tc>
        <w:tc>
          <w:tcPr>
            <w:tcW w:w="1535"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40</w:t>
            </w:r>
          </w:p>
        </w:tc>
        <w:tc>
          <w:tcPr>
            <w:tcW w:w="1392"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100</w:t>
            </w:r>
          </w:p>
        </w:tc>
        <w:tc>
          <w:tcPr>
            <w:tcW w:w="1634"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25</w:t>
            </w:r>
          </w:p>
        </w:tc>
      </w:tr>
      <w:tr w:rsidR="00120A26" w:rsidRPr="00D17D03">
        <w:trPr>
          <w:trHeight w:val="255"/>
        </w:trPr>
        <w:tc>
          <w:tcPr>
            <w:tcW w:w="560" w:type="dxa"/>
          </w:tcPr>
          <w:p w:rsidR="00120A26" w:rsidRPr="00D17D03" w:rsidRDefault="00120A26" w:rsidP="00120A26">
            <w:pPr>
              <w:spacing w:line="276" w:lineRule="auto"/>
              <w:ind w:firstLine="0"/>
              <w:rPr>
                <w:rFonts w:eastAsia="Calibri"/>
                <w:sz w:val="22"/>
                <w:szCs w:val="24"/>
                <w:lang w:eastAsia="en-US"/>
              </w:rPr>
            </w:pPr>
            <w:r w:rsidRPr="00D17D03">
              <w:rPr>
                <w:rFonts w:eastAsia="Calibri"/>
                <w:sz w:val="22"/>
                <w:szCs w:val="24"/>
                <w:lang w:eastAsia="en-US"/>
              </w:rPr>
              <w:t>3</w:t>
            </w:r>
          </w:p>
        </w:tc>
        <w:tc>
          <w:tcPr>
            <w:tcW w:w="2323" w:type="dxa"/>
            <w:shd w:val="clear" w:color="auto" w:fill="auto"/>
            <w:vAlign w:val="center"/>
          </w:tcPr>
          <w:p w:rsidR="00120A26" w:rsidRPr="00D17D03" w:rsidRDefault="00120A26" w:rsidP="00120A26">
            <w:pPr>
              <w:spacing w:line="276" w:lineRule="auto"/>
              <w:ind w:firstLine="0"/>
              <w:rPr>
                <w:rFonts w:eastAsia="Calibri"/>
                <w:sz w:val="22"/>
                <w:szCs w:val="24"/>
                <w:lang w:eastAsia="en-US"/>
              </w:rPr>
            </w:pPr>
            <w:r w:rsidRPr="00D17D03">
              <w:rPr>
                <w:rFonts w:eastAsia="Calibri"/>
                <w:sz w:val="22"/>
                <w:szCs w:val="24"/>
                <w:lang w:eastAsia="en-US"/>
              </w:rPr>
              <w:t>п. Кулосега</w:t>
            </w:r>
          </w:p>
        </w:tc>
        <w:tc>
          <w:tcPr>
            <w:tcW w:w="1878"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начальная шк</w:t>
            </w:r>
            <w:r w:rsidRPr="00D17D03">
              <w:rPr>
                <w:rFonts w:eastAsia="Calibri"/>
                <w:sz w:val="22"/>
                <w:szCs w:val="24"/>
                <w:lang w:eastAsia="en-US"/>
              </w:rPr>
              <w:t>о</w:t>
            </w:r>
            <w:r w:rsidRPr="00D17D03">
              <w:rPr>
                <w:rFonts w:eastAsia="Calibri"/>
                <w:sz w:val="22"/>
                <w:szCs w:val="24"/>
                <w:lang w:eastAsia="en-US"/>
              </w:rPr>
              <w:t>ла-детский сад</w:t>
            </w:r>
          </w:p>
        </w:tc>
        <w:tc>
          <w:tcPr>
            <w:tcW w:w="1007"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1980</w:t>
            </w:r>
          </w:p>
        </w:tc>
        <w:tc>
          <w:tcPr>
            <w:tcW w:w="1535"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40</w:t>
            </w:r>
          </w:p>
        </w:tc>
        <w:tc>
          <w:tcPr>
            <w:tcW w:w="1392"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80</w:t>
            </w:r>
          </w:p>
        </w:tc>
        <w:tc>
          <w:tcPr>
            <w:tcW w:w="1634"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16</w:t>
            </w:r>
          </w:p>
        </w:tc>
      </w:tr>
      <w:tr w:rsidR="00120A26" w:rsidRPr="00D17D03">
        <w:trPr>
          <w:trHeight w:val="510"/>
        </w:trPr>
        <w:tc>
          <w:tcPr>
            <w:tcW w:w="560" w:type="dxa"/>
          </w:tcPr>
          <w:p w:rsidR="00120A26" w:rsidRPr="00D17D03" w:rsidRDefault="00120A26" w:rsidP="00120A26">
            <w:pPr>
              <w:spacing w:line="276" w:lineRule="auto"/>
              <w:ind w:firstLine="0"/>
              <w:rPr>
                <w:rFonts w:eastAsia="Calibri"/>
                <w:sz w:val="22"/>
                <w:szCs w:val="24"/>
                <w:lang w:eastAsia="en-US"/>
              </w:rPr>
            </w:pPr>
            <w:r w:rsidRPr="00D17D03">
              <w:rPr>
                <w:rFonts w:eastAsia="Calibri"/>
                <w:sz w:val="22"/>
                <w:szCs w:val="24"/>
                <w:lang w:eastAsia="en-US"/>
              </w:rPr>
              <w:t>4</w:t>
            </w:r>
          </w:p>
        </w:tc>
        <w:tc>
          <w:tcPr>
            <w:tcW w:w="2323" w:type="dxa"/>
            <w:shd w:val="clear" w:color="auto" w:fill="auto"/>
            <w:vAlign w:val="center"/>
          </w:tcPr>
          <w:p w:rsidR="00120A26" w:rsidRPr="00D17D03" w:rsidRDefault="00120A26" w:rsidP="00120A26">
            <w:pPr>
              <w:spacing w:line="276" w:lineRule="auto"/>
              <w:ind w:firstLine="0"/>
              <w:rPr>
                <w:rFonts w:eastAsia="Calibri"/>
                <w:sz w:val="22"/>
                <w:szCs w:val="24"/>
                <w:lang w:eastAsia="en-US"/>
              </w:rPr>
            </w:pPr>
            <w:r w:rsidRPr="00D17D03">
              <w:rPr>
                <w:rFonts w:eastAsia="Calibri"/>
                <w:sz w:val="22"/>
                <w:szCs w:val="24"/>
                <w:lang w:eastAsia="en-US"/>
              </w:rPr>
              <w:t>п. Сосновка</w:t>
            </w:r>
          </w:p>
        </w:tc>
        <w:tc>
          <w:tcPr>
            <w:tcW w:w="1878"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МБОУ «Сосно</w:t>
            </w:r>
            <w:r w:rsidRPr="00D17D03">
              <w:rPr>
                <w:rFonts w:eastAsia="Calibri"/>
                <w:sz w:val="22"/>
                <w:szCs w:val="24"/>
                <w:lang w:eastAsia="en-US"/>
              </w:rPr>
              <w:t>в</w:t>
            </w:r>
            <w:r w:rsidRPr="00D17D03">
              <w:rPr>
                <w:rFonts w:eastAsia="Calibri"/>
                <w:sz w:val="22"/>
                <w:szCs w:val="24"/>
                <w:lang w:eastAsia="en-US"/>
              </w:rPr>
              <w:t>ская  СОШ № 1»</w:t>
            </w:r>
          </w:p>
        </w:tc>
        <w:tc>
          <w:tcPr>
            <w:tcW w:w="1007"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1962</w:t>
            </w:r>
          </w:p>
        </w:tc>
        <w:tc>
          <w:tcPr>
            <w:tcW w:w="1535"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40</w:t>
            </w:r>
          </w:p>
        </w:tc>
        <w:tc>
          <w:tcPr>
            <w:tcW w:w="1392"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400</w:t>
            </w:r>
          </w:p>
        </w:tc>
        <w:tc>
          <w:tcPr>
            <w:tcW w:w="1634" w:type="dxa"/>
            <w:shd w:val="clear" w:color="auto" w:fill="auto"/>
            <w:vAlign w:val="center"/>
          </w:tcPr>
          <w:p w:rsidR="00120A26" w:rsidRPr="00D17D03" w:rsidRDefault="00120A26" w:rsidP="00120A26">
            <w:pPr>
              <w:spacing w:line="276" w:lineRule="auto"/>
              <w:ind w:firstLine="0"/>
              <w:jc w:val="center"/>
              <w:rPr>
                <w:rFonts w:eastAsia="Calibri"/>
                <w:sz w:val="22"/>
                <w:szCs w:val="24"/>
                <w:lang w:eastAsia="en-US"/>
              </w:rPr>
            </w:pPr>
            <w:r w:rsidRPr="00D17D03">
              <w:rPr>
                <w:rFonts w:eastAsia="Calibri"/>
                <w:sz w:val="22"/>
                <w:szCs w:val="24"/>
                <w:lang w:eastAsia="en-US"/>
              </w:rPr>
              <w:t>128</w:t>
            </w:r>
          </w:p>
        </w:tc>
      </w:tr>
    </w:tbl>
    <w:p w:rsidR="00890A20" w:rsidRPr="00D17D03" w:rsidRDefault="00890A20" w:rsidP="00890A20">
      <w:pPr>
        <w:overflowPunct w:val="0"/>
        <w:autoSpaceDE w:val="0"/>
        <w:autoSpaceDN w:val="0"/>
        <w:adjustRightInd w:val="0"/>
        <w:spacing w:line="276" w:lineRule="auto"/>
        <w:ind w:firstLine="720"/>
        <w:outlineLvl w:val="1"/>
        <w:rPr>
          <w:b/>
          <w:bCs/>
          <w:i/>
        </w:rPr>
      </w:pPr>
    </w:p>
    <w:p w:rsidR="00635841" w:rsidRPr="00D17D03" w:rsidRDefault="009569A7" w:rsidP="00635841">
      <w:pPr>
        <w:overflowPunct w:val="0"/>
        <w:autoSpaceDE w:val="0"/>
        <w:autoSpaceDN w:val="0"/>
        <w:adjustRightInd w:val="0"/>
        <w:spacing w:line="276" w:lineRule="auto"/>
        <w:ind w:firstLine="720"/>
        <w:outlineLvl w:val="1"/>
        <w:rPr>
          <w:b/>
          <w:bCs/>
          <w:i/>
        </w:rPr>
      </w:pPr>
      <w:r w:rsidRPr="00D17D03">
        <w:rPr>
          <w:b/>
          <w:bCs/>
          <w:i/>
        </w:rPr>
        <w:t>Учреждения дополнительного образования</w:t>
      </w:r>
    </w:p>
    <w:p w:rsidR="00635841" w:rsidRPr="00D17D03" w:rsidRDefault="00635841" w:rsidP="00635841">
      <w:pPr>
        <w:overflowPunct w:val="0"/>
        <w:autoSpaceDE w:val="0"/>
        <w:autoSpaceDN w:val="0"/>
        <w:adjustRightInd w:val="0"/>
        <w:spacing w:line="276" w:lineRule="auto"/>
        <w:ind w:firstLine="720"/>
        <w:outlineLvl w:val="1"/>
        <w:rPr>
          <w:b/>
          <w:bCs/>
          <w:i/>
        </w:rPr>
      </w:pPr>
    </w:p>
    <w:p w:rsidR="00CA2138" w:rsidRPr="00D17D03" w:rsidRDefault="00635841" w:rsidP="00CA2138">
      <w:pPr>
        <w:overflowPunct w:val="0"/>
        <w:autoSpaceDE w:val="0"/>
        <w:autoSpaceDN w:val="0"/>
        <w:adjustRightInd w:val="0"/>
        <w:spacing w:line="276" w:lineRule="auto"/>
        <w:ind w:firstLine="720"/>
        <w:jc w:val="both"/>
        <w:outlineLvl w:val="1"/>
        <w:rPr>
          <w:bCs/>
        </w:rPr>
      </w:pPr>
      <w:r w:rsidRPr="00D17D03">
        <w:rPr>
          <w:szCs w:val="24"/>
        </w:rPr>
        <w:t xml:space="preserve">На территории поселения имеется одно </w:t>
      </w:r>
      <w:r w:rsidRPr="00D17D03">
        <w:rPr>
          <w:bCs/>
        </w:rPr>
        <w:t xml:space="preserve">учреждение дополнительного образования </w:t>
      </w:r>
      <w:r w:rsidR="00CA2138" w:rsidRPr="00D17D03">
        <w:t>- инте</w:t>
      </w:r>
      <w:r w:rsidR="00CA2138" w:rsidRPr="00D17D03">
        <w:t>р</w:t>
      </w:r>
      <w:r w:rsidR="00CA2138" w:rsidRPr="00D17D03">
        <w:t>нат в пос. Сосновка</w:t>
      </w:r>
      <w:r w:rsidRPr="00D17D03">
        <w:t>.</w:t>
      </w:r>
    </w:p>
    <w:p w:rsidR="00CA2138" w:rsidRPr="00D17D03" w:rsidRDefault="00CA2138" w:rsidP="00CA2138">
      <w:pPr>
        <w:overflowPunct w:val="0"/>
        <w:autoSpaceDE w:val="0"/>
        <w:autoSpaceDN w:val="0"/>
        <w:adjustRightInd w:val="0"/>
        <w:spacing w:line="276" w:lineRule="auto"/>
        <w:ind w:firstLine="720"/>
        <w:jc w:val="center"/>
        <w:outlineLvl w:val="1"/>
        <w:rPr>
          <w:b/>
          <w:bCs/>
          <w:szCs w:val="24"/>
        </w:rPr>
      </w:pPr>
    </w:p>
    <w:p w:rsidR="00CA2138" w:rsidRPr="00D17D03" w:rsidRDefault="00CA2138" w:rsidP="00CA2138">
      <w:pPr>
        <w:overflowPunct w:val="0"/>
        <w:autoSpaceDE w:val="0"/>
        <w:autoSpaceDN w:val="0"/>
        <w:adjustRightInd w:val="0"/>
        <w:spacing w:line="276" w:lineRule="auto"/>
        <w:ind w:firstLine="720"/>
        <w:jc w:val="center"/>
        <w:outlineLvl w:val="1"/>
        <w:rPr>
          <w:bCs/>
        </w:rPr>
      </w:pPr>
      <w:r w:rsidRPr="00D17D03">
        <w:rPr>
          <w:b/>
          <w:bCs/>
          <w:szCs w:val="24"/>
        </w:rPr>
        <w:t xml:space="preserve">Технические характеристики </w:t>
      </w:r>
      <w:r w:rsidRPr="00D17D03">
        <w:rPr>
          <w:b/>
          <w:bCs/>
        </w:rPr>
        <w:t>учреждения дополнительного образования</w:t>
      </w:r>
    </w:p>
    <w:p w:rsidR="00CA2138" w:rsidRPr="00D17D03" w:rsidRDefault="00CA2138" w:rsidP="00CA2138">
      <w:pPr>
        <w:overflowPunct w:val="0"/>
        <w:autoSpaceDE w:val="0"/>
        <w:autoSpaceDN w:val="0"/>
        <w:adjustRightInd w:val="0"/>
        <w:spacing w:line="276" w:lineRule="auto"/>
        <w:ind w:firstLine="720"/>
        <w:jc w:val="center"/>
        <w:outlineLvl w:val="1"/>
        <w:rPr>
          <w:bCs/>
        </w:rPr>
      </w:pPr>
      <w:r w:rsidRPr="00D17D03">
        <w:rPr>
          <w:b/>
          <w:bCs/>
          <w:szCs w:val="24"/>
        </w:rPr>
        <w:t>в МО «Со</w:t>
      </w:r>
      <w:r w:rsidRPr="00D17D03">
        <w:rPr>
          <w:b/>
          <w:bCs/>
          <w:szCs w:val="24"/>
        </w:rPr>
        <w:t>с</w:t>
      </w:r>
      <w:r w:rsidRPr="00D17D03">
        <w:rPr>
          <w:b/>
          <w:bCs/>
          <w:szCs w:val="24"/>
        </w:rPr>
        <w:t>новское»</w:t>
      </w:r>
    </w:p>
    <w:p w:rsidR="00D846F4" w:rsidRPr="00D17D03" w:rsidRDefault="00D846F4" w:rsidP="00CA2138">
      <w:pPr>
        <w:overflowPunct w:val="0"/>
        <w:autoSpaceDE w:val="0"/>
        <w:autoSpaceDN w:val="0"/>
        <w:adjustRightInd w:val="0"/>
        <w:spacing w:line="276" w:lineRule="auto"/>
        <w:ind w:firstLine="720"/>
        <w:jc w:val="center"/>
        <w:outlineLvl w:val="1"/>
        <w:rPr>
          <w:b/>
          <w:bCs/>
          <w:szCs w:val="24"/>
        </w:rPr>
      </w:pPr>
    </w:p>
    <w:p w:rsidR="00CA2138" w:rsidRPr="00D17D03" w:rsidRDefault="00CA2138" w:rsidP="00CA2138">
      <w:pPr>
        <w:spacing w:line="276" w:lineRule="auto"/>
        <w:ind w:firstLine="709"/>
        <w:jc w:val="right"/>
        <w:rPr>
          <w:bCs/>
          <w:szCs w:val="24"/>
        </w:rPr>
      </w:pPr>
      <w:r w:rsidRPr="00D17D03">
        <w:rPr>
          <w:bCs/>
          <w:szCs w:val="24"/>
        </w:rPr>
        <w:t>Таблица 6.4.2.2.</w:t>
      </w:r>
    </w:p>
    <w:p w:rsidR="00CA2138" w:rsidRPr="00D17D03" w:rsidRDefault="00CA2138" w:rsidP="00CA2138">
      <w:pPr>
        <w:spacing w:line="276" w:lineRule="auto"/>
        <w:ind w:firstLine="709"/>
        <w:jc w:val="right"/>
        <w:rPr>
          <w:bCs/>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323"/>
        <w:gridCol w:w="1878"/>
        <w:gridCol w:w="1007"/>
        <w:gridCol w:w="1535"/>
        <w:gridCol w:w="1392"/>
        <w:gridCol w:w="1634"/>
      </w:tblGrid>
      <w:tr w:rsidR="00CA2138" w:rsidRPr="00D17D03">
        <w:trPr>
          <w:trHeight w:val="619"/>
        </w:trPr>
        <w:tc>
          <w:tcPr>
            <w:tcW w:w="560" w:type="dxa"/>
            <w:vMerge w:val="restart"/>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 п/п</w:t>
            </w:r>
          </w:p>
        </w:tc>
        <w:tc>
          <w:tcPr>
            <w:tcW w:w="2323" w:type="dxa"/>
            <w:vMerge w:val="restart"/>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Наименование н</w:t>
            </w:r>
            <w:r w:rsidRPr="00D17D03">
              <w:rPr>
                <w:rFonts w:eastAsia="Calibri"/>
                <w:b/>
                <w:szCs w:val="24"/>
                <w:lang w:eastAsia="en-US"/>
              </w:rPr>
              <w:t>а</w:t>
            </w:r>
            <w:r w:rsidRPr="00D17D03">
              <w:rPr>
                <w:rFonts w:eastAsia="Calibri"/>
                <w:b/>
                <w:szCs w:val="24"/>
                <w:lang w:eastAsia="en-US"/>
              </w:rPr>
              <w:t>селенного пун</w:t>
            </w:r>
            <w:r w:rsidRPr="00D17D03">
              <w:rPr>
                <w:rFonts w:eastAsia="Calibri"/>
                <w:b/>
                <w:szCs w:val="24"/>
                <w:lang w:eastAsia="en-US"/>
              </w:rPr>
              <w:t>к</w:t>
            </w:r>
            <w:r w:rsidRPr="00D17D03">
              <w:rPr>
                <w:rFonts w:eastAsia="Calibri"/>
                <w:b/>
                <w:szCs w:val="24"/>
                <w:lang w:eastAsia="en-US"/>
              </w:rPr>
              <w:t>та</w:t>
            </w:r>
          </w:p>
        </w:tc>
        <w:tc>
          <w:tcPr>
            <w:tcW w:w="1878" w:type="dxa"/>
            <w:vMerge w:val="restart"/>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Наименование</w:t>
            </w:r>
          </w:p>
        </w:tc>
        <w:tc>
          <w:tcPr>
            <w:tcW w:w="1007" w:type="dxa"/>
            <w:vMerge w:val="restart"/>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Год вв</w:t>
            </w:r>
            <w:r w:rsidRPr="00D17D03">
              <w:rPr>
                <w:rFonts w:eastAsia="Calibri"/>
                <w:b/>
                <w:szCs w:val="24"/>
                <w:lang w:eastAsia="en-US"/>
              </w:rPr>
              <w:t>о</w:t>
            </w:r>
            <w:r w:rsidRPr="00D17D03">
              <w:rPr>
                <w:rFonts w:eastAsia="Calibri"/>
                <w:b/>
                <w:szCs w:val="24"/>
                <w:lang w:eastAsia="en-US"/>
              </w:rPr>
              <w:t>да</w:t>
            </w:r>
          </w:p>
        </w:tc>
        <w:tc>
          <w:tcPr>
            <w:tcW w:w="1535" w:type="dxa"/>
            <w:vMerge w:val="restart"/>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Степень и</w:t>
            </w:r>
            <w:r w:rsidRPr="00D17D03">
              <w:rPr>
                <w:rFonts w:eastAsia="Calibri"/>
                <w:b/>
                <w:szCs w:val="24"/>
                <w:lang w:eastAsia="en-US"/>
              </w:rPr>
              <w:t>з</w:t>
            </w:r>
            <w:r w:rsidRPr="00D17D03">
              <w:rPr>
                <w:rFonts w:eastAsia="Calibri"/>
                <w:b/>
                <w:szCs w:val="24"/>
                <w:lang w:eastAsia="en-US"/>
              </w:rPr>
              <w:t>носа,%</w:t>
            </w:r>
          </w:p>
        </w:tc>
        <w:tc>
          <w:tcPr>
            <w:tcW w:w="3026" w:type="dxa"/>
            <w:gridSpan w:val="2"/>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Мощность (место)</w:t>
            </w:r>
          </w:p>
        </w:tc>
      </w:tr>
      <w:tr w:rsidR="00CA2138" w:rsidRPr="00D17D03">
        <w:trPr>
          <w:trHeight w:val="382"/>
        </w:trPr>
        <w:tc>
          <w:tcPr>
            <w:tcW w:w="560" w:type="dxa"/>
            <w:vMerge/>
          </w:tcPr>
          <w:p w:rsidR="00CA2138" w:rsidRPr="00D17D03" w:rsidRDefault="00CA2138" w:rsidP="007D3AF2">
            <w:pPr>
              <w:spacing w:line="276" w:lineRule="auto"/>
              <w:ind w:firstLine="0"/>
              <w:jc w:val="center"/>
              <w:rPr>
                <w:rFonts w:eastAsia="Calibri"/>
                <w:b/>
                <w:szCs w:val="24"/>
                <w:lang w:eastAsia="en-US"/>
              </w:rPr>
            </w:pPr>
          </w:p>
        </w:tc>
        <w:tc>
          <w:tcPr>
            <w:tcW w:w="2323" w:type="dxa"/>
            <w:vMerge/>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p>
        </w:tc>
        <w:tc>
          <w:tcPr>
            <w:tcW w:w="1878" w:type="dxa"/>
            <w:vMerge/>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p>
        </w:tc>
        <w:tc>
          <w:tcPr>
            <w:tcW w:w="1007" w:type="dxa"/>
            <w:vMerge/>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p>
        </w:tc>
        <w:tc>
          <w:tcPr>
            <w:tcW w:w="1535" w:type="dxa"/>
            <w:vMerge/>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p>
        </w:tc>
        <w:tc>
          <w:tcPr>
            <w:tcW w:w="1392"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проектная</w:t>
            </w:r>
          </w:p>
        </w:tc>
        <w:tc>
          <w:tcPr>
            <w:tcW w:w="1634"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фактическая</w:t>
            </w:r>
          </w:p>
        </w:tc>
      </w:tr>
      <w:tr w:rsidR="007C0D3E" w:rsidRPr="00D17D03">
        <w:trPr>
          <w:trHeight w:val="270"/>
        </w:trPr>
        <w:tc>
          <w:tcPr>
            <w:tcW w:w="560" w:type="dxa"/>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1</w:t>
            </w:r>
          </w:p>
        </w:tc>
        <w:tc>
          <w:tcPr>
            <w:tcW w:w="2323"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2</w:t>
            </w:r>
          </w:p>
        </w:tc>
        <w:tc>
          <w:tcPr>
            <w:tcW w:w="1878"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3</w:t>
            </w:r>
          </w:p>
        </w:tc>
        <w:tc>
          <w:tcPr>
            <w:tcW w:w="1007"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4</w:t>
            </w:r>
          </w:p>
        </w:tc>
        <w:tc>
          <w:tcPr>
            <w:tcW w:w="1535"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5</w:t>
            </w:r>
          </w:p>
        </w:tc>
        <w:tc>
          <w:tcPr>
            <w:tcW w:w="1392"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6</w:t>
            </w:r>
          </w:p>
        </w:tc>
        <w:tc>
          <w:tcPr>
            <w:tcW w:w="1634" w:type="dxa"/>
            <w:shd w:val="clear" w:color="auto" w:fill="auto"/>
            <w:vAlign w:val="center"/>
          </w:tcPr>
          <w:p w:rsidR="00CA2138" w:rsidRPr="00D17D03" w:rsidRDefault="00CA2138" w:rsidP="007D3AF2">
            <w:pPr>
              <w:spacing w:line="276" w:lineRule="auto"/>
              <w:ind w:firstLine="0"/>
              <w:jc w:val="center"/>
              <w:rPr>
                <w:rFonts w:eastAsia="Calibri"/>
                <w:b/>
                <w:szCs w:val="24"/>
                <w:lang w:eastAsia="en-US"/>
              </w:rPr>
            </w:pPr>
            <w:r w:rsidRPr="00D17D03">
              <w:rPr>
                <w:rFonts w:eastAsia="Calibri"/>
                <w:b/>
                <w:szCs w:val="24"/>
                <w:lang w:eastAsia="en-US"/>
              </w:rPr>
              <w:t>7</w:t>
            </w:r>
          </w:p>
        </w:tc>
      </w:tr>
      <w:tr w:rsidR="007C0D3E" w:rsidRPr="00D17D03">
        <w:trPr>
          <w:trHeight w:val="225"/>
        </w:trPr>
        <w:tc>
          <w:tcPr>
            <w:tcW w:w="560" w:type="dxa"/>
          </w:tcPr>
          <w:p w:rsidR="00CA2138" w:rsidRPr="00D17D03" w:rsidRDefault="00CA2138" w:rsidP="007D3AF2">
            <w:pPr>
              <w:spacing w:line="276" w:lineRule="auto"/>
              <w:ind w:firstLine="0"/>
              <w:rPr>
                <w:rFonts w:eastAsia="Calibri"/>
                <w:szCs w:val="24"/>
                <w:lang w:eastAsia="en-US"/>
              </w:rPr>
            </w:pPr>
            <w:r w:rsidRPr="00D17D03">
              <w:rPr>
                <w:rFonts w:eastAsia="Calibri"/>
                <w:szCs w:val="24"/>
                <w:lang w:eastAsia="en-US"/>
              </w:rPr>
              <w:t>1</w:t>
            </w:r>
          </w:p>
        </w:tc>
        <w:tc>
          <w:tcPr>
            <w:tcW w:w="2323" w:type="dxa"/>
            <w:shd w:val="clear" w:color="auto" w:fill="auto"/>
            <w:vAlign w:val="center"/>
          </w:tcPr>
          <w:p w:rsidR="00CA2138" w:rsidRPr="00D17D03" w:rsidRDefault="00CA2138" w:rsidP="007D3AF2">
            <w:pPr>
              <w:spacing w:line="276" w:lineRule="auto"/>
              <w:ind w:firstLine="0"/>
              <w:rPr>
                <w:rFonts w:eastAsia="Calibri"/>
                <w:szCs w:val="24"/>
                <w:lang w:eastAsia="en-US"/>
              </w:rPr>
            </w:pPr>
            <w:r w:rsidRPr="00D17D03">
              <w:rPr>
                <w:rFonts w:eastAsia="Calibri"/>
                <w:szCs w:val="24"/>
                <w:lang w:eastAsia="en-US"/>
              </w:rPr>
              <w:t>п. Сосновка</w:t>
            </w:r>
          </w:p>
        </w:tc>
        <w:tc>
          <w:tcPr>
            <w:tcW w:w="1878" w:type="dxa"/>
            <w:shd w:val="clear" w:color="auto" w:fill="auto"/>
            <w:vAlign w:val="center"/>
          </w:tcPr>
          <w:p w:rsidR="00CA2138" w:rsidRPr="00D17D03" w:rsidRDefault="00CA2138" w:rsidP="00CA2138">
            <w:pPr>
              <w:spacing w:line="240" w:lineRule="auto"/>
              <w:ind w:firstLine="0"/>
              <w:jc w:val="center"/>
              <w:rPr>
                <w:szCs w:val="24"/>
              </w:rPr>
            </w:pPr>
            <w:r w:rsidRPr="00D17D03">
              <w:rPr>
                <w:szCs w:val="24"/>
              </w:rPr>
              <w:t>интернат</w:t>
            </w:r>
          </w:p>
        </w:tc>
        <w:tc>
          <w:tcPr>
            <w:tcW w:w="1007" w:type="dxa"/>
            <w:shd w:val="clear" w:color="auto" w:fill="auto"/>
            <w:vAlign w:val="center"/>
          </w:tcPr>
          <w:p w:rsidR="00CA2138" w:rsidRPr="00D17D03" w:rsidRDefault="00CA2138" w:rsidP="00CA2138">
            <w:pPr>
              <w:spacing w:line="240" w:lineRule="auto"/>
              <w:ind w:firstLine="0"/>
              <w:jc w:val="center"/>
              <w:rPr>
                <w:szCs w:val="24"/>
              </w:rPr>
            </w:pPr>
            <w:r w:rsidRPr="00D17D03">
              <w:rPr>
                <w:szCs w:val="24"/>
              </w:rPr>
              <w:t>1958</w:t>
            </w:r>
          </w:p>
        </w:tc>
        <w:tc>
          <w:tcPr>
            <w:tcW w:w="1535" w:type="dxa"/>
            <w:shd w:val="clear" w:color="auto" w:fill="auto"/>
            <w:vAlign w:val="center"/>
          </w:tcPr>
          <w:p w:rsidR="00CA2138" w:rsidRPr="00D17D03" w:rsidRDefault="00CA2138" w:rsidP="00CA2138">
            <w:pPr>
              <w:spacing w:line="240" w:lineRule="auto"/>
              <w:ind w:firstLine="0"/>
              <w:jc w:val="center"/>
              <w:rPr>
                <w:szCs w:val="24"/>
              </w:rPr>
            </w:pPr>
            <w:r w:rsidRPr="00D17D03">
              <w:rPr>
                <w:szCs w:val="24"/>
              </w:rPr>
              <w:t>45</w:t>
            </w:r>
          </w:p>
        </w:tc>
        <w:tc>
          <w:tcPr>
            <w:tcW w:w="1392" w:type="dxa"/>
            <w:shd w:val="clear" w:color="auto" w:fill="auto"/>
            <w:vAlign w:val="center"/>
          </w:tcPr>
          <w:p w:rsidR="00CA2138" w:rsidRPr="00D17D03" w:rsidRDefault="00CA2138" w:rsidP="00CA2138">
            <w:pPr>
              <w:spacing w:line="240" w:lineRule="auto"/>
              <w:ind w:firstLine="0"/>
              <w:jc w:val="center"/>
              <w:rPr>
                <w:szCs w:val="24"/>
              </w:rPr>
            </w:pPr>
            <w:r w:rsidRPr="00D17D03">
              <w:rPr>
                <w:szCs w:val="24"/>
              </w:rPr>
              <w:t>32</w:t>
            </w:r>
          </w:p>
        </w:tc>
        <w:tc>
          <w:tcPr>
            <w:tcW w:w="1634" w:type="dxa"/>
            <w:shd w:val="clear" w:color="auto" w:fill="auto"/>
            <w:vAlign w:val="center"/>
          </w:tcPr>
          <w:p w:rsidR="00CA2138" w:rsidRPr="00D17D03" w:rsidRDefault="00CA2138" w:rsidP="00CA2138">
            <w:pPr>
              <w:spacing w:line="240" w:lineRule="auto"/>
              <w:ind w:firstLine="0"/>
              <w:jc w:val="center"/>
              <w:rPr>
                <w:szCs w:val="24"/>
              </w:rPr>
            </w:pPr>
            <w:r w:rsidRPr="00D17D03">
              <w:rPr>
                <w:szCs w:val="24"/>
              </w:rPr>
              <w:t>15</w:t>
            </w:r>
          </w:p>
        </w:tc>
      </w:tr>
    </w:tbl>
    <w:p w:rsidR="00D846F4" w:rsidRPr="00D17D03" w:rsidRDefault="00D846F4" w:rsidP="00890A20">
      <w:pPr>
        <w:overflowPunct w:val="0"/>
        <w:autoSpaceDE w:val="0"/>
        <w:autoSpaceDN w:val="0"/>
        <w:adjustRightInd w:val="0"/>
        <w:spacing w:line="276" w:lineRule="auto"/>
        <w:ind w:firstLine="720"/>
        <w:jc w:val="both"/>
        <w:outlineLvl w:val="1"/>
        <w:rPr>
          <w:b/>
          <w:bCs/>
          <w:i/>
          <w:szCs w:val="24"/>
        </w:rPr>
      </w:pPr>
    </w:p>
    <w:p w:rsidR="00CA2138" w:rsidRPr="00D17D03" w:rsidRDefault="00CA2138" w:rsidP="00CA2138">
      <w:pPr>
        <w:widowControl w:val="0"/>
        <w:spacing w:line="276" w:lineRule="auto"/>
        <w:ind w:firstLine="709"/>
        <w:jc w:val="both"/>
        <w:rPr>
          <w:bCs/>
          <w:szCs w:val="24"/>
        </w:rPr>
      </w:pPr>
      <w:r w:rsidRPr="00D17D03">
        <w:rPr>
          <w:b/>
          <w:bCs/>
          <w:szCs w:val="24"/>
        </w:rPr>
        <w:t>Основные проблемы образования</w:t>
      </w:r>
      <w:r w:rsidRPr="00D17D03">
        <w:rPr>
          <w:bCs/>
          <w:szCs w:val="24"/>
        </w:rPr>
        <w:t>, которые возможно частично решить с помощью пр</w:t>
      </w:r>
      <w:r w:rsidRPr="00D17D03">
        <w:rPr>
          <w:bCs/>
          <w:szCs w:val="24"/>
        </w:rPr>
        <w:t>о</w:t>
      </w:r>
      <w:r w:rsidRPr="00D17D03">
        <w:rPr>
          <w:bCs/>
          <w:szCs w:val="24"/>
        </w:rPr>
        <w:t>граммных мероприятий:</w:t>
      </w:r>
    </w:p>
    <w:p w:rsidR="00CA2138" w:rsidRPr="00D17D03" w:rsidRDefault="00CA2138" w:rsidP="00B105DE">
      <w:pPr>
        <w:numPr>
          <w:ilvl w:val="0"/>
          <w:numId w:val="63"/>
        </w:numPr>
        <w:tabs>
          <w:tab w:val="left" w:pos="1134"/>
        </w:tabs>
        <w:spacing w:line="276" w:lineRule="auto"/>
        <w:ind w:left="0" w:firstLine="709"/>
        <w:jc w:val="both"/>
        <w:rPr>
          <w:bCs/>
          <w:szCs w:val="24"/>
        </w:rPr>
      </w:pPr>
      <w:r w:rsidRPr="00D17D03">
        <w:rPr>
          <w:bCs/>
          <w:szCs w:val="24"/>
        </w:rPr>
        <w:t>большинство образовательных учреждений нуждаются в капитальном ремонте;</w:t>
      </w:r>
    </w:p>
    <w:p w:rsidR="00CA2138" w:rsidRPr="00D17D03" w:rsidRDefault="00CA2138" w:rsidP="00B105DE">
      <w:pPr>
        <w:numPr>
          <w:ilvl w:val="0"/>
          <w:numId w:val="63"/>
        </w:numPr>
        <w:tabs>
          <w:tab w:val="left" w:pos="1134"/>
        </w:tabs>
        <w:spacing w:line="276" w:lineRule="auto"/>
        <w:ind w:left="0" w:firstLine="709"/>
        <w:jc w:val="both"/>
        <w:rPr>
          <w:bCs/>
          <w:szCs w:val="24"/>
        </w:rPr>
      </w:pPr>
      <w:r w:rsidRPr="00D17D03">
        <w:rPr>
          <w:bCs/>
          <w:szCs w:val="24"/>
        </w:rPr>
        <w:t>осуществление образовательными учреждениями несвойственных им полномочий (с</w:t>
      </w:r>
      <w:r w:rsidRPr="00D17D03">
        <w:rPr>
          <w:bCs/>
          <w:szCs w:val="24"/>
        </w:rPr>
        <w:t>о</w:t>
      </w:r>
      <w:r w:rsidRPr="00D17D03">
        <w:rPr>
          <w:bCs/>
          <w:szCs w:val="24"/>
        </w:rPr>
        <w:t>держание котельных, обслуживание зданий, подвоз учащихся к месту учебы и обратно и др.);</w:t>
      </w:r>
    </w:p>
    <w:p w:rsidR="00CA2138" w:rsidRPr="00D17D03" w:rsidRDefault="00CA2138" w:rsidP="00B105DE">
      <w:pPr>
        <w:numPr>
          <w:ilvl w:val="0"/>
          <w:numId w:val="63"/>
        </w:numPr>
        <w:tabs>
          <w:tab w:val="left" w:pos="1134"/>
        </w:tabs>
        <w:spacing w:line="276" w:lineRule="auto"/>
        <w:ind w:left="0" w:firstLine="709"/>
        <w:jc w:val="both"/>
        <w:rPr>
          <w:bCs/>
          <w:szCs w:val="24"/>
        </w:rPr>
      </w:pPr>
      <w:r w:rsidRPr="00D17D03">
        <w:rPr>
          <w:bCs/>
          <w:szCs w:val="24"/>
        </w:rPr>
        <w:t xml:space="preserve"> несоответствие кадровых, финансовых, материально-технических условий реализации н</w:t>
      </w:r>
      <w:r w:rsidRPr="00D17D03">
        <w:rPr>
          <w:bCs/>
          <w:szCs w:val="24"/>
        </w:rPr>
        <w:t>о</w:t>
      </w:r>
      <w:r w:rsidRPr="00D17D03">
        <w:rPr>
          <w:bCs/>
          <w:szCs w:val="24"/>
        </w:rPr>
        <w:t>вых стандартов.</w:t>
      </w:r>
    </w:p>
    <w:p w:rsidR="00CA2138" w:rsidRPr="00D17D03" w:rsidRDefault="00CA2138" w:rsidP="00CA2138">
      <w:pPr>
        <w:spacing w:line="276" w:lineRule="auto"/>
        <w:ind w:firstLine="709"/>
        <w:jc w:val="both"/>
        <w:rPr>
          <w:rFonts w:eastAsia="Calibri"/>
          <w:szCs w:val="24"/>
          <w:lang w:eastAsia="en-US"/>
        </w:rPr>
      </w:pPr>
      <w:r w:rsidRPr="00D17D03">
        <w:rPr>
          <w:rFonts w:eastAsia="Calibri"/>
          <w:szCs w:val="24"/>
          <w:lang w:eastAsia="en-US"/>
        </w:rPr>
        <w:t xml:space="preserve">Проблемой системы образования также остается ее слабая материально-техническая база, которая не отвечает требованиям современных образовательных технологий. Многие средние учебные заведения района нуждаются в укреплении учебно-материальной базы. Темпы старения и износа зданий опережают темпы их реконструкции и строительства новых объектов. </w:t>
      </w:r>
    </w:p>
    <w:p w:rsidR="00502CFF" w:rsidRPr="00D17D03" w:rsidRDefault="00502CFF" w:rsidP="00502CFF">
      <w:pPr>
        <w:spacing w:line="276" w:lineRule="auto"/>
        <w:ind w:firstLine="709"/>
        <w:jc w:val="both"/>
        <w:rPr>
          <w:b/>
          <w:szCs w:val="24"/>
        </w:rPr>
      </w:pPr>
      <w:r w:rsidRPr="00D17D03">
        <w:rPr>
          <w:szCs w:val="24"/>
          <w:lang w:eastAsia="en-US"/>
        </w:rPr>
        <w:t xml:space="preserve">На территории Пинежского муниципального района действует муниципальная программа </w:t>
      </w:r>
      <w:r w:rsidRPr="00D17D03">
        <w:rPr>
          <w:szCs w:val="24"/>
        </w:rPr>
        <w:t>«Развитие общего образования и воспитания детей в Пинежском муниципальном районе на 2014 – 2016 годы»</w:t>
      </w:r>
      <w:r w:rsidRPr="00D17D03">
        <w:rPr>
          <w:szCs w:val="24"/>
          <w:lang w:eastAsia="en-US" w:bidi="en-US"/>
        </w:rPr>
        <w:t>.</w:t>
      </w:r>
    </w:p>
    <w:p w:rsidR="00CA2138" w:rsidRPr="00D17D03" w:rsidRDefault="00CA2138" w:rsidP="00890A20">
      <w:pPr>
        <w:overflowPunct w:val="0"/>
        <w:autoSpaceDE w:val="0"/>
        <w:autoSpaceDN w:val="0"/>
        <w:adjustRightInd w:val="0"/>
        <w:spacing w:line="276" w:lineRule="auto"/>
        <w:ind w:firstLine="720"/>
        <w:jc w:val="both"/>
        <w:outlineLvl w:val="1"/>
        <w:rPr>
          <w:b/>
          <w:bCs/>
          <w:i/>
        </w:rPr>
      </w:pPr>
    </w:p>
    <w:p w:rsidR="009569A7" w:rsidRPr="00D17D03" w:rsidRDefault="009569A7" w:rsidP="00890A20">
      <w:pPr>
        <w:overflowPunct w:val="0"/>
        <w:autoSpaceDE w:val="0"/>
        <w:autoSpaceDN w:val="0"/>
        <w:adjustRightInd w:val="0"/>
        <w:spacing w:line="276" w:lineRule="auto"/>
        <w:ind w:firstLine="720"/>
        <w:jc w:val="both"/>
        <w:outlineLvl w:val="1"/>
        <w:rPr>
          <w:b/>
          <w:bCs/>
          <w:i/>
          <w:szCs w:val="24"/>
        </w:rPr>
      </w:pPr>
      <w:r w:rsidRPr="00D17D03">
        <w:rPr>
          <w:b/>
          <w:bCs/>
          <w:i/>
        </w:rPr>
        <w:t>Учреждения здравоохранения</w:t>
      </w:r>
    </w:p>
    <w:p w:rsidR="009569A7" w:rsidRPr="00D17D03" w:rsidRDefault="009569A7" w:rsidP="00890A20">
      <w:pPr>
        <w:overflowPunct w:val="0"/>
        <w:autoSpaceDE w:val="0"/>
        <w:autoSpaceDN w:val="0"/>
        <w:adjustRightInd w:val="0"/>
        <w:spacing w:line="276" w:lineRule="auto"/>
        <w:ind w:firstLine="720"/>
        <w:jc w:val="both"/>
        <w:outlineLvl w:val="1"/>
      </w:pPr>
    </w:p>
    <w:p w:rsidR="00CA2138" w:rsidRPr="00D17D03" w:rsidRDefault="009569A7" w:rsidP="00CA2138">
      <w:pPr>
        <w:overflowPunct w:val="0"/>
        <w:autoSpaceDE w:val="0"/>
        <w:autoSpaceDN w:val="0"/>
        <w:adjustRightInd w:val="0"/>
        <w:spacing w:line="276" w:lineRule="auto"/>
        <w:ind w:firstLine="720"/>
        <w:jc w:val="both"/>
        <w:outlineLvl w:val="1"/>
      </w:pPr>
      <w:r w:rsidRPr="00D17D03">
        <w:t>Главной целью развития здравоохранения является увелич</w:t>
      </w:r>
      <w:r w:rsidRPr="00D17D03">
        <w:t>е</w:t>
      </w:r>
      <w:r w:rsidRPr="00D17D03">
        <w:t>ние продолжительности жизни и периода активной жизнедеятельности человека, обеспечение доступной медицинской и лекарс</w:t>
      </w:r>
      <w:r w:rsidRPr="00D17D03">
        <w:t>т</w:t>
      </w:r>
      <w:r w:rsidRPr="00D17D03">
        <w:t>венной помощи.</w:t>
      </w:r>
    </w:p>
    <w:p w:rsidR="009569A7" w:rsidRPr="00D17D03" w:rsidRDefault="009569A7" w:rsidP="00890A20">
      <w:pPr>
        <w:spacing w:line="276" w:lineRule="auto"/>
        <w:ind w:firstLine="720"/>
        <w:jc w:val="both"/>
        <w:rPr>
          <w:kern w:val="2"/>
          <w:szCs w:val="24"/>
          <w:lang w:eastAsia="ar-SA"/>
        </w:rPr>
      </w:pPr>
      <w:r w:rsidRPr="00D17D03">
        <w:rPr>
          <w:kern w:val="2"/>
          <w:szCs w:val="24"/>
          <w:lang w:eastAsia="ar-SA"/>
        </w:rPr>
        <w:t>К основным необходимым населению, нормируемым учреждениям здравоохранения отн</w:t>
      </w:r>
      <w:r w:rsidRPr="00D17D03">
        <w:rPr>
          <w:kern w:val="2"/>
          <w:szCs w:val="24"/>
          <w:lang w:eastAsia="ar-SA"/>
        </w:rPr>
        <w:t>о</w:t>
      </w:r>
      <w:r w:rsidRPr="00D17D03">
        <w:rPr>
          <w:kern w:val="2"/>
          <w:szCs w:val="24"/>
          <w:lang w:eastAsia="ar-SA"/>
        </w:rPr>
        <w:t>сятся врачебные амбулатории (повседневный уровень) и больницы (периодический уровень). Кр</w:t>
      </w:r>
      <w:r w:rsidRPr="00D17D03">
        <w:rPr>
          <w:kern w:val="2"/>
          <w:szCs w:val="24"/>
          <w:lang w:eastAsia="ar-SA"/>
        </w:rPr>
        <w:t>о</w:t>
      </w:r>
      <w:r w:rsidRPr="00D17D03">
        <w:rPr>
          <w:kern w:val="2"/>
          <w:szCs w:val="24"/>
          <w:lang w:eastAsia="ar-SA"/>
        </w:rPr>
        <w:t>ме того в структуре учреждений первого уровня обслуживания могут быть медпун</w:t>
      </w:r>
      <w:r w:rsidRPr="00D17D03">
        <w:rPr>
          <w:kern w:val="2"/>
          <w:szCs w:val="24"/>
          <w:lang w:eastAsia="ar-SA"/>
        </w:rPr>
        <w:t>к</w:t>
      </w:r>
      <w:r w:rsidRPr="00D17D03">
        <w:rPr>
          <w:kern w:val="2"/>
          <w:szCs w:val="24"/>
          <w:lang w:eastAsia="ar-SA"/>
        </w:rPr>
        <w:t>ты, аптечные пункты и фельдшерско-акушерские пункты (ФАП), которые должны заменять врачебные амбул</w:t>
      </w:r>
      <w:r w:rsidRPr="00D17D03">
        <w:rPr>
          <w:kern w:val="2"/>
          <w:szCs w:val="24"/>
          <w:lang w:eastAsia="ar-SA"/>
        </w:rPr>
        <w:t>а</w:t>
      </w:r>
      <w:r w:rsidRPr="00D17D03">
        <w:rPr>
          <w:kern w:val="2"/>
          <w:szCs w:val="24"/>
          <w:lang w:eastAsia="ar-SA"/>
        </w:rPr>
        <w:t>тории в тех районах, где их нет.</w:t>
      </w:r>
    </w:p>
    <w:p w:rsidR="00CA2138" w:rsidRPr="00D17D03" w:rsidRDefault="00CA2138" w:rsidP="00CA2138">
      <w:pPr>
        <w:overflowPunct w:val="0"/>
        <w:autoSpaceDE w:val="0"/>
        <w:autoSpaceDN w:val="0"/>
        <w:adjustRightInd w:val="0"/>
        <w:spacing w:line="276" w:lineRule="auto"/>
        <w:ind w:firstLine="720"/>
        <w:jc w:val="both"/>
        <w:outlineLvl w:val="1"/>
      </w:pPr>
      <w:r w:rsidRPr="00D17D03">
        <w:rPr>
          <w:rFonts w:eastAsia="Calibri"/>
          <w:szCs w:val="24"/>
          <w:lang w:eastAsia="en-US"/>
        </w:rPr>
        <w:t>На территории МО «Сосновское» сохраняется неблагоприятная медико-демографическая ситуация, которая на протяжении ряда лет характеризуется достаточно высоким уровнем забол</w:t>
      </w:r>
      <w:r w:rsidRPr="00D17D03">
        <w:rPr>
          <w:rFonts w:eastAsia="Calibri"/>
          <w:szCs w:val="24"/>
          <w:lang w:eastAsia="en-US"/>
        </w:rPr>
        <w:t>е</w:t>
      </w:r>
      <w:r w:rsidRPr="00D17D03">
        <w:rPr>
          <w:rFonts w:eastAsia="Calibri"/>
          <w:szCs w:val="24"/>
          <w:lang w:eastAsia="en-US"/>
        </w:rPr>
        <w:t>ваемости нас</w:t>
      </w:r>
      <w:r w:rsidRPr="00D17D03">
        <w:rPr>
          <w:rFonts w:eastAsia="Calibri"/>
          <w:szCs w:val="24"/>
          <w:lang w:eastAsia="en-US"/>
        </w:rPr>
        <w:t>е</w:t>
      </w:r>
      <w:r w:rsidRPr="00D17D03">
        <w:rPr>
          <w:rFonts w:eastAsia="Calibri"/>
          <w:szCs w:val="24"/>
          <w:lang w:eastAsia="en-US"/>
        </w:rPr>
        <w:t xml:space="preserve">ления. </w:t>
      </w:r>
    </w:p>
    <w:p w:rsidR="009569A7" w:rsidRPr="00D17D03" w:rsidRDefault="009569A7" w:rsidP="00890A20">
      <w:pPr>
        <w:spacing w:line="276" w:lineRule="auto"/>
        <w:ind w:firstLine="720"/>
        <w:jc w:val="both"/>
        <w:rPr>
          <w:szCs w:val="28"/>
        </w:rPr>
      </w:pPr>
      <w:r w:rsidRPr="00D17D03">
        <w:rPr>
          <w:szCs w:val="24"/>
        </w:rPr>
        <w:t>Для получения медицинской помощи на территории МО «</w:t>
      </w:r>
      <w:r w:rsidR="001B0716" w:rsidRPr="00D17D03">
        <w:rPr>
          <w:szCs w:val="24"/>
        </w:rPr>
        <w:t>Сосновское</w:t>
      </w:r>
      <w:r w:rsidRPr="00D17D03">
        <w:rPr>
          <w:szCs w:val="24"/>
        </w:rPr>
        <w:t xml:space="preserve">» </w:t>
      </w:r>
      <w:r w:rsidR="00AA06E1" w:rsidRPr="00D17D03">
        <w:rPr>
          <w:szCs w:val="24"/>
        </w:rPr>
        <w:t>врачебная амбул</w:t>
      </w:r>
      <w:r w:rsidR="00AA06E1" w:rsidRPr="00D17D03">
        <w:rPr>
          <w:szCs w:val="24"/>
        </w:rPr>
        <w:t>а</w:t>
      </w:r>
      <w:r w:rsidR="00AA06E1" w:rsidRPr="00D17D03">
        <w:rPr>
          <w:szCs w:val="24"/>
        </w:rPr>
        <w:t xml:space="preserve">тория в п. Сосновка, аптека и 3 </w:t>
      </w:r>
      <w:r w:rsidR="00AA06E1" w:rsidRPr="00D17D03">
        <w:t xml:space="preserve">ФАПа в </w:t>
      </w:r>
      <w:r w:rsidR="00AA06E1" w:rsidRPr="00D17D03">
        <w:rPr>
          <w:szCs w:val="24"/>
        </w:rPr>
        <w:t>пос. Мамониха, пос. Кулосега, д. Сульца</w:t>
      </w:r>
      <w:r w:rsidR="00AA06E1" w:rsidRPr="00D17D03">
        <w:t>.</w:t>
      </w:r>
    </w:p>
    <w:p w:rsidR="00502CFF" w:rsidRPr="00D17D03" w:rsidRDefault="00502CFF" w:rsidP="00CA2138">
      <w:pPr>
        <w:spacing w:line="276" w:lineRule="auto"/>
        <w:ind w:firstLine="966"/>
        <w:jc w:val="center"/>
        <w:rPr>
          <w:rFonts w:eastAsia="Calibri"/>
          <w:b/>
          <w:szCs w:val="24"/>
          <w:lang w:eastAsia="en-US"/>
        </w:rPr>
      </w:pPr>
    </w:p>
    <w:p w:rsidR="00CA2138" w:rsidRPr="00D17D03" w:rsidRDefault="00CA2138" w:rsidP="00CA2138">
      <w:pPr>
        <w:spacing w:line="276" w:lineRule="auto"/>
        <w:ind w:firstLine="966"/>
        <w:jc w:val="center"/>
        <w:rPr>
          <w:rFonts w:eastAsia="Calibri"/>
          <w:b/>
          <w:szCs w:val="24"/>
          <w:lang w:eastAsia="en-US"/>
        </w:rPr>
      </w:pPr>
      <w:r w:rsidRPr="00D17D03">
        <w:rPr>
          <w:rFonts w:eastAsia="Calibri"/>
          <w:b/>
          <w:szCs w:val="24"/>
          <w:lang w:eastAsia="en-US"/>
        </w:rPr>
        <w:t>Технические характеристики учреждений здравоохранения</w:t>
      </w:r>
    </w:p>
    <w:p w:rsidR="00CA2138" w:rsidRPr="00D17D03" w:rsidRDefault="00CA2138" w:rsidP="00CA2138">
      <w:pPr>
        <w:spacing w:line="276" w:lineRule="auto"/>
        <w:ind w:firstLine="966"/>
        <w:jc w:val="center"/>
        <w:rPr>
          <w:rFonts w:eastAsia="Calibri"/>
          <w:b/>
          <w:szCs w:val="24"/>
          <w:lang w:eastAsia="en-US"/>
        </w:rPr>
      </w:pPr>
      <w:r w:rsidRPr="00D17D03">
        <w:rPr>
          <w:rFonts w:eastAsia="Calibri"/>
          <w:b/>
          <w:szCs w:val="24"/>
          <w:lang w:eastAsia="en-US"/>
        </w:rPr>
        <w:t>в МО «Сосновское»</w:t>
      </w:r>
    </w:p>
    <w:p w:rsidR="00CA2138" w:rsidRPr="00D17D03" w:rsidRDefault="00CA2138" w:rsidP="00CA2138">
      <w:pPr>
        <w:spacing w:line="276" w:lineRule="auto"/>
        <w:ind w:firstLine="966"/>
        <w:jc w:val="both"/>
        <w:rPr>
          <w:rFonts w:eastAsia="Calibri"/>
          <w:b/>
          <w:szCs w:val="24"/>
          <w:lang w:eastAsia="en-US"/>
        </w:rPr>
      </w:pPr>
    </w:p>
    <w:p w:rsidR="00CA2138" w:rsidRPr="00D17D03" w:rsidRDefault="00CA2138" w:rsidP="00CA2138">
      <w:pPr>
        <w:spacing w:line="276" w:lineRule="auto"/>
        <w:ind w:firstLine="709"/>
        <w:jc w:val="right"/>
        <w:rPr>
          <w:bCs/>
          <w:szCs w:val="24"/>
        </w:rPr>
      </w:pPr>
      <w:r w:rsidRPr="00D17D03">
        <w:rPr>
          <w:bCs/>
          <w:szCs w:val="24"/>
        </w:rPr>
        <w:t>Таблица 6.4.2.</w:t>
      </w:r>
      <w:r w:rsidR="009600EF" w:rsidRPr="00D17D03">
        <w:rPr>
          <w:bCs/>
          <w:szCs w:val="24"/>
        </w:rPr>
        <w:t>3</w:t>
      </w:r>
      <w:r w:rsidRPr="00D17D03">
        <w:rPr>
          <w:bCs/>
          <w:szCs w:val="24"/>
        </w:rPr>
        <w:t>.</w:t>
      </w:r>
    </w:p>
    <w:p w:rsidR="00CA2138" w:rsidRPr="00D17D03" w:rsidRDefault="00CA2138" w:rsidP="00CA2138">
      <w:pPr>
        <w:spacing w:line="276" w:lineRule="auto"/>
        <w:ind w:firstLine="966"/>
        <w:jc w:val="both"/>
        <w:rPr>
          <w:rFonts w:eastAsia="Calibri"/>
          <w:b/>
          <w:szCs w:val="24"/>
          <w:lang w:eastAsia="en-US"/>
        </w:rPr>
      </w:pPr>
    </w:p>
    <w:tbl>
      <w:tblPr>
        <w:tblW w:w="10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695"/>
        <w:gridCol w:w="1565"/>
        <w:gridCol w:w="1276"/>
        <w:gridCol w:w="815"/>
        <w:gridCol w:w="744"/>
        <w:gridCol w:w="735"/>
        <w:gridCol w:w="880"/>
        <w:gridCol w:w="1097"/>
        <w:gridCol w:w="1097"/>
      </w:tblGrid>
      <w:tr w:rsidR="00CA2138" w:rsidRPr="00D17D03">
        <w:tc>
          <w:tcPr>
            <w:tcW w:w="426" w:type="dxa"/>
            <w:vMerge w:val="restart"/>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№п/п</w:t>
            </w:r>
          </w:p>
        </w:tc>
        <w:tc>
          <w:tcPr>
            <w:tcW w:w="1695"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Наименов</w:t>
            </w:r>
            <w:r w:rsidRPr="00D17D03">
              <w:rPr>
                <w:rFonts w:eastAsia="Calibri"/>
                <w:b/>
                <w:szCs w:val="24"/>
                <w:lang w:eastAsia="en-US"/>
              </w:rPr>
              <w:t>а</w:t>
            </w:r>
            <w:r w:rsidRPr="00D17D03">
              <w:rPr>
                <w:rFonts w:eastAsia="Calibri"/>
                <w:b/>
                <w:szCs w:val="24"/>
                <w:lang w:eastAsia="en-US"/>
              </w:rPr>
              <w:t>ние об</w:t>
            </w:r>
            <w:r w:rsidRPr="00D17D03">
              <w:rPr>
                <w:rFonts w:eastAsia="Calibri"/>
                <w:b/>
                <w:szCs w:val="24"/>
                <w:lang w:eastAsia="en-US"/>
              </w:rPr>
              <w:t>ъ</w:t>
            </w:r>
            <w:r w:rsidRPr="00D17D03">
              <w:rPr>
                <w:rFonts w:eastAsia="Calibri"/>
                <w:b/>
                <w:szCs w:val="24"/>
                <w:lang w:eastAsia="en-US"/>
              </w:rPr>
              <w:t>екта</w:t>
            </w:r>
          </w:p>
        </w:tc>
        <w:tc>
          <w:tcPr>
            <w:tcW w:w="1565"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Населё</w:t>
            </w:r>
            <w:r w:rsidRPr="00D17D03">
              <w:rPr>
                <w:rFonts w:eastAsia="Calibri"/>
                <w:b/>
                <w:szCs w:val="24"/>
                <w:lang w:eastAsia="en-US"/>
              </w:rPr>
              <w:t>н</w:t>
            </w:r>
            <w:r w:rsidRPr="00D17D03">
              <w:rPr>
                <w:rFonts w:eastAsia="Calibri"/>
                <w:b/>
                <w:szCs w:val="24"/>
                <w:lang w:eastAsia="en-US"/>
              </w:rPr>
              <w:t>ный пункт</w:t>
            </w:r>
          </w:p>
        </w:tc>
        <w:tc>
          <w:tcPr>
            <w:tcW w:w="1276"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Улица</w:t>
            </w:r>
          </w:p>
        </w:tc>
        <w:tc>
          <w:tcPr>
            <w:tcW w:w="815"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Дом</w:t>
            </w:r>
          </w:p>
        </w:tc>
        <w:tc>
          <w:tcPr>
            <w:tcW w:w="744"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Корпус</w:t>
            </w:r>
          </w:p>
        </w:tc>
        <w:tc>
          <w:tcPr>
            <w:tcW w:w="735"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Год      вв</w:t>
            </w:r>
            <w:r w:rsidRPr="00D17D03">
              <w:rPr>
                <w:rFonts w:eastAsia="Calibri"/>
                <w:b/>
                <w:szCs w:val="24"/>
                <w:lang w:eastAsia="en-US"/>
              </w:rPr>
              <w:t>о</w:t>
            </w:r>
            <w:r w:rsidRPr="00D17D03">
              <w:rPr>
                <w:rFonts w:eastAsia="Calibri"/>
                <w:b/>
                <w:szCs w:val="24"/>
                <w:lang w:eastAsia="en-US"/>
              </w:rPr>
              <w:t>да</w:t>
            </w:r>
          </w:p>
        </w:tc>
        <w:tc>
          <w:tcPr>
            <w:tcW w:w="880" w:type="dxa"/>
            <w:vMerge w:val="restart"/>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Ст</w:t>
            </w:r>
            <w:r w:rsidRPr="00D17D03">
              <w:rPr>
                <w:rFonts w:eastAsia="Calibri"/>
                <w:b/>
                <w:szCs w:val="24"/>
                <w:lang w:eastAsia="en-US"/>
              </w:rPr>
              <w:t>е</w:t>
            </w:r>
            <w:r w:rsidRPr="00D17D03">
              <w:rPr>
                <w:rFonts w:eastAsia="Calibri"/>
                <w:b/>
                <w:szCs w:val="24"/>
                <w:lang w:eastAsia="en-US"/>
              </w:rPr>
              <w:t>пень   изн</w:t>
            </w:r>
            <w:r w:rsidRPr="00D17D03">
              <w:rPr>
                <w:rFonts w:eastAsia="Calibri"/>
                <w:b/>
                <w:szCs w:val="24"/>
                <w:lang w:eastAsia="en-US"/>
              </w:rPr>
              <w:t>о</w:t>
            </w:r>
            <w:r w:rsidRPr="00D17D03">
              <w:rPr>
                <w:rFonts w:eastAsia="Calibri"/>
                <w:b/>
                <w:szCs w:val="24"/>
                <w:lang w:eastAsia="en-US"/>
              </w:rPr>
              <w:t>са %</w:t>
            </w:r>
          </w:p>
        </w:tc>
        <w:tc>
          <w:tcPr>
            <w:tcW w:w="2194" w:type="dxa"/>
            <w:gridSpan w:val="2"/>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Мощность</w:t>
            </w:r>
          </w:p>
        </w:tc>
      </w:tr>
      <w:tr w:rsidR="00CA2138" w:rsidRPr="00D17D03">
        <w:trPr>
          <w:trHeight w:val="332"/>
        </w:trPr>
        <w:tc>
          <w:tcPr>
            <w:tcW w:w="426" w:type="dxa"/>
            <w:vMerge/>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1695"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1565"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1276"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815"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744"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735"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880" w:type="dxa"/>
            <w:vMerge/>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Проект    пос</w:t>
            </w:r>
            <w:r w:rsidRPr="00D17D03">
              <w:rPr>
                <w:rFonts w:eastAsia="Calibri"/>
                <w:b/>
                <w:szCs w:val="24"/>
                <w:lang w:eastAsia="en-US"/>
              </w:rPr>
              <w:t>е</w:t>
            </w:r>
            <w:r w:rsidRPr="00D17D03">
              <w:rPr>
                <w:rFonts w:eastAsia="Calibri"/>
                <w:b/>
                <w:szCs w:val="24"/>
                <w:lang w:eastAsia="en-US"/>
              </w:rPr>
              <w:t>щения</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Факт     пос</w:t>
            </w:r>
            <w:r w:rsidRPr="00D17D03">
              <w:rPr>
                <w:rFonts w:eastAsia="Calibri"/>
                <w:b/>
                <w:szCs w:val="24"/>
                <w:lang w:eastAsia="en-US"/>
              </w:rPr>
              <w:t>е</w:t>
            </w:r>
            <w:r w:rsidRPr="00D17D03">
              <w:rPr>
                <w:rFonts w:eastAsia="Calibri"/>
                <w:b/>
                <w:szCs w:val="24"/>
                <w:lang w:eastAsia="en-US"/>
              </w:rPr>
              <w:t>щения</w:t>
            </w:r>
          </w:p>
        </w:tc>
      </w:tr>
      <w:tr w:rsidR="00CA2138" w:rsidRPr="00D17D03">
        <w:trPr>
          <w:trHeight w:val="266"/>
        </w:trPr>
        <w:tc>
          <w:tcPr>
            <w:tcW w:w="426" w:type="dxa"/>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1</w:t>
            </w:r>
          </w:p>
        </w:tc>
        <w:tc>
          <w:tcPr>
            <w:tcW w:w="169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2</w:t>
            </w:r>
          </w:p>
        </w:tc>
        <w:tc>
          <w:tcPr>
            <w:tcW w:w="156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3</w:t>
            </w:r>
          </w:p>
        </w:tc>
        <w:tc>
          <w:tcPr>
            <w:tcW w:w="1276"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4</w:t>
            </w:r>
          </w:p>
        </w:tc>
        <w:tc>
          <w:tcPr>
            <w:tcW w:w="81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5</w:t>
            </w:r>
          </w:p>
        </w:tc>
        <w:tc>
          <w:tcPr>
            <w:tcW w:w="744"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6</w:t>
            </w:r>
          </w:p>
        </w:tc>
        <w:tc>
          <w:tcPr>
            <w:tcW w:w="73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7</w:t>
            </w:r>
          </w:p>
        </w:tc>
        <w:tc>
          <w:tcPr>
            <w:tcW w:w="880"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8</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9</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b/>
                <w:szCs w:val="24"/>
                <w:lang w:eastAsia="en-US"/>
              </w:rPr>
            </w:pPr>
            <w:r w:rsidRPr="00D17D03">
              <w:rPr>
                <w:rFonts w:eastAsia="Calibri"/>
                <w:b/>
                <w:szCs w:val="24"/>
                <w:lang w:eastAsia="en-US"/>
              </w:rPr>
              <w:t>10</w:t>
            </w:r>
          </w:p>
        </w:tc>
      </w:tr>
      <w:tr w:rsidR="00CA2138" w:rsidRPr="00D17D03">
        <w:tc>
          <w:tcPr>
            <w:tcW w:w="426" w:type="dxa"/>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w:t>
            </w:r>
          </w:p>
        </w:tc>
        <w:tc>
          <w:tcPr>
            <w:tcW w:w="169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Здание вр</w:t>
            </w:r>
            <w:r w:rsidRPr="00D17D03">
              <w:rPr>
                <w:rFonts w:eastAsia="Calibri"/>
                <w:szCs w:val="24"/>
                <w:lang w:eastAsia="en-US"/>
              </w:rPr>
              <w:t>а</w:t>
            </w:r>
            <w:r w:rsidRPr="00D17D03">
              <w:rPr>
                <w:rFonts w:eastAsia="Calibri"/>
                <w:szCs w:val="24"/>
                <w:lang w:eastAsia="en-US"/>
              </w:rPr>
              <w:t>чебной амб</w:t>
            </w:r>
            <w:r w:rsidRPr="00D17D03">
              <w:rPr>
                <w:rFonts w:eastAsia="Calibri"/>
                <w:szCs w:val="24"/>
                <w:lang w:eastAsia="en-US"/>
              </w:rPr>
              <w:t>у</w:t>
            </w:r>
            <w:r w:rsidRPr="00D17D03">
              <w:rPr>
                <w:rFonts w:eastAsia="Calibri"/>
                <w:szCs w:val="24"/>
                <w:lang w:eastAsia="en-US"/>
              </w:rPr>
              <w:t>лат</w:t>
            </w:r>
            <w:r w:rsidRPr="00D17D03">
              <w:rPr>
                <w:rFonts w:eastAsia="Calibri"/>
                <w:szCs w:val="24"/>
                <w:lang w:eastAsia="en-US"/>
              </w:rPr>
              <w:t>о</w:t>
            </w:r>
            <w:r w:rsidRPr="00D17D03">
              <w:rPr>
                <w:rFonts w:eastAsia="Calibri"/>
                <w:szCs w:val="24"/>
                <w:lang w:eastAsia="en-US"/>
              </w:rPr>
              <w:t>рии</w:t>
            </w:r>
          </w:p>
        </w:tc>
        <w:tc>
          <w:tcPr>
            <w:tcW w:w="156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пос. Сосно</w:t>
            </w:r>
            <w:r w:rsidRPr="00D17D03">
              <w:rPr>
                <w:rFonts w:eastAsia="Calibri"/>
                <w:szCs w:val="24"/>
                <w:lang w:eastAsia="en-US"/>
              </w:rPr>
              <w:t>в</w:t>
            </w:r>
            <w:r w:rsidRPr="00D17D03">
              <w:rPr>
                <w:rFonts w:eastAsia="Calibri"/>
                <w:szCs w:val="24"/>
                <w:lang w:eastAsia="en-US"/>
              </w:rPr>
              <w:t>ка</w:t>
            </w:r>
          </w:p>
        </w:tc>
        <w:tc>
          <w:tcPr>
            <w:tcW w:w="1276"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Школ</w:t>
            </w:r>
            <w:r w:rsidRPr="00D17D03">
              <w:rPr>
                <w:rFonts w:eastAsia="Calibri"/>
                <w:szCs w:val="24"/>
                <w:lang w:eastAsia="en-US"/>
              </w:rPr>
              <w:t>ь</w:t>
            </w:r>
            <w:r w:rsidRPr="00D17D03">
              <w:rPr>
                <w:rFonts w:eastAsia="Calibri"/>
                <w:szCs w:val="24"/>
                <w:lang w:eastAsia="en-US"/>
              </w:rPr>
              <w:t>ная</w:t>
            </w:r>
          </w:p>
        </w:tc>
        <w:tc>
          <w:tcPr>
            <w:tcW w:w="81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8</w:t>
            </w:r>
          </w:p>
        </w:tc>
        <w:tc>
          <w:tcPr>
            <w:tcW w:w="744"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c>
          <w:tcPr>
            <w:tcW w:w="73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1970</w:t>
            </w:r>
          </w:p>
        </w:tc>
        <w:tc>
          <w:tcPr>
            <w:tcW w:w="880"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52</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50</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52</w:t>
            </w:r>
          </w:p>
        </w:tc>
      </w:tr>
      <w:tr w:rsidR="00CA2138" w:rsidRPr="00D17D03">
        <w:tc>
          <w:tcPr>
            <w:tcW w:w="426" w:type="dxa"/>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2</w:t>
            </w:r>
          </w:p>
        </w:tc>
        <w:tc>
          <w:tcPr>
            <w:tcW w:w="169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Здание ФАП</w:t>
            </w:r>
          </w:p>
        </w:tc>
        <w:tc>
          <w:tcPr>
            <w:tcW w:w="156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пос. Кулос</w:t>
            </w:r>
            <w:r w:rsidRPr="00D17D03">
              <w:rPr>
                <w:rFonts w:eastAsia="Calibri"/>
                <w:szCs w:val="24"/>
                <w:lang w:eastAsia="en-US"/>
              </w:rPr>
              <w:t>е</w:t>
            </w:r>
            <w:r w:rsidRPr="00D17D03">
              <w:rPr>
                <w:rFonts w:eastAsia="Calibri"/>
                <w:szCs w:val="24"/>
                <w:lang w:eastAsia="en-US"/>
              </w:rPr>
              <w:t>га</w:t>
            </w:r>
          </w:p>
        </w:tc>
        <w:tc>
          <w:tcPr>
            <w:tcW w:w="1276"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Школ</w:t>
            </w:r>
            <w:r w:rsidRPr="00D17D03">
              <w:rPr>
                <w:rFonts w:eastAsia="Calibri"/>
                <w:szCs w:val="24"/>
                <w:lang w:eastAsia="en-US"/>
              </w:rPr>
              <w:t>ь</w:t>
            </w:r>
            <w:r w:rsidRPr="00D17D03">
              <w:rPr>
                <w:rFonts w:eastAsia="Calibri"/>
                <w:szCs w:val="24"/>
                <w:lang w:eastAsia="en-US"/>
              </w:rPr>
              <w:t>ная</w:t>
            </w:r>
          </w:p>
        </w:tc>
        <w:tc>
          <w:tcPr>
            <w:tcW w:w="81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2</w:t>
            </w:r>
          </w:p>
        </w:tc>
        <w:tc>
          <w:tcPr>
            <w:tcW w:w="744"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c>
          <w:tcPr>
            <w:tcW w:w="73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1972</w:t>
            </w:r>
          </w:p>
        </w:tc>
        <w:tc>
          <w:tcPr>
            <w:tcW w:w="880"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43</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10</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6</w:t>
            </w:r>
          </w:p>
        </w:tc>
      </w:tr>
      <w:tr w:rsidR="00CA2138" w:rsidRPr="00D17D03">
        <w:tc>
          <w:tcPr>
            <w:tcW w:w="426" w:type="dxa"/>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3</w:t>
            </w:r>
          </w:p>
        </w:tc>
        <w:tc>
          <w:tcPr>
            <w:tcW w:w="169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Здание хозя</w:t>
            </w:r>
            <w:r w:rsidRPr="00D17D03">
              <w:rPr>
                <w:rFonts w:eastAsia="Calibri"/>
                <w:szCs w:val="24"/>
                <w:lang w:eastAsia="en-US"/>
              </w:rPr>
              <w:t>й</w:t>
            </w:r>
            <w:r w:rsidRPr="00D17D03">
              <w:rPr>
                <w:rFonts w:eastAsia="Calibri"/>
                <w:szCs w:val="24"/>
                <w:lang w:eastAsia="en-US"/>
              </w:rPr>
              <w:t>ственного корпуса</w:t>
            </w:r>
          </w:p>
        </w:tc>
        <w:tc>
          <w:tcPr>
            <w:tcW w:w="156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пос. Сосно</w:t>
            </w:r>
            <w:r w:rsidRPr="00D17D03">
              <w:rPr>
                <w:rFonts w:eastAsia="Calibri"/>
                <w:szCs w:val="24"/>
                <w:lang w:eastAsia="en-US"/>
              </w:rPr>
              <w:t>в</w:t>
            </w:r>
            <w:r w:rsidRPr="00D17D03">
              <w:rPr>
                <w:rFonts w:eastAsia="Calibri"/>
                <w:szCs w:val="24"/>
                <w:lang w:eastAsia="en-US"/>
              </w:rPr>
              <w:t>ка</w:t>
            </w:r>
          </w:p>
        </w:tc>
        <w:tc>
          <w:tcPr>
            <w:tcW w:w="1276"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Школ</w:t>
            </w:r>
            <w:r w:rsidRPr="00D17D03">
              <w:rPr>
                <w:rFonts w:eastAsia="Calibri"/>
                <w:szCs w:val="24"/>
                <w:lang w:eastAsia="en-US"/>
              </w:rPr>
              <w:t>ь</w:t>
            </w:r>
            <w:r w:rsidRPr="00D17D03">
              <w:rPr>
                <w:rFonts w:eastAsia="Calibri"/>
                <w:szCs w:val="24"/>
                <w:lang w:eastAsia="en-US"/>
              </w:rPr>
              <w:t>ная</w:t>
            </w:r>
          </w:p>
        </w:tc>
        <w:tc>
          <w:tcPr>
            <w:tcW w:w="81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8</w:t>
            </w:r>
          </w:p>
        </w:tc>
        <w:tc>
          <w:tcPr>
            <w:tcW w:w="744"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w:t>
            </w:r>
          </w:p>
        </w:tc>
        <w:tc>
          <w:tcPr>
            <w:tcW w:w="73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1970</w:t>
            </w:r>
          </w:p>
        </w:tc>
        <w:tc>
          <w:tcPr>
            <w:tcW w:w="880"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52</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r>
      <w:tr w:rsidR="00CA2138" w:rsidRPr="00D17D03">
        <w:tc>
          <w:tcPr>
            <w:tcW w:w="426" w:type="dxa"/>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4</w:t>
            </w:r>
          </w:p>
        </w:tc>
        <w:tc>
          <w:tcPr>
            <w:tcW w:w="169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Медицинский к</w:t>
            </w:r>
            <w:r w:rsidRPr="00D17D03">
              <w:rPr>
                <w:rFonts w:eastAsia="Calibri"/>
                <w:szCs w:val="24"/>
                <w:lang w:eastAsia="en-US"/>
              </w:rPr>
              <w:t>а</w:t>
            </w:r>
            <w:r w:rsidRPr="00D17D03">
              <w:rPr>
                <w:rFonts w:eastAsia="Calibri"/>
                <w:szCs w:val="24"/>
                <w:lang w:eastAsia="en-US"/>
              </w:rPr>
              <w:t>бинет</w:t>
            </w:r>
          </w:p>
        </w:tc>
        <w:tc>
          <w:tcPr>
            <w:tcW w:w="156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пос. Сосно</w:t>
            </w:r>
            <w:r w:rsidRPr="00D17D03">
              <w:rPr>
                <w:rFonts w:eastAsia="Calibri"/>
                <w:szCs w:val="24"/>
                <w:lang w:eastAsia="en-US"/>
              </w:rPr>
              <w:t>в</w:t>
            </w:r>
            <w:r w:rsidRPr="00D17D03">
              <w:rPr>
                <w:rFonts w:eastAsia="Calibri"/>
                <w:szCs w:val="24"/>
                <w:lang w:eastAsia="en-US"/>
              </w:rPr>
              <w:t>ка</w:t>
            </w:r>
          </w:p>
        </w:tc>
        <w:tc>
          <w:tcPr>
            <w:tcW w:w="1276"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Комс</w:t>
            </w:r>
            <w:r w:rsidRPr="00D17D03">
              <w:rPr>
                <w:rFonts w:eastAsia="Calibri"/>
                <w:szCs w:val="24"/>
                <w:lang w:eastAsia="en-US"/>
              </w:rPr>
              <w:t>о</w:t>
            </w:r>
            <w:r w:rsidRPr="00D17D03">
              <w:rPr>
                <w:rFonts w:eastAsia="Calibri"/>
                <w:szCs w:val="24"/>
                <w:lang w:eastAsia="en-US"/>
              </w:rPr>
              <w:t>мольская</w:t>
            </w:r>
          </w:p>
        </w:tc>
        <w:tc>
          <w:tcPr>
            <w:tcW w:w="81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16</w:t>
            </w:r>
          </w:p>
        </w:tc>
        <w:tc>
          <w:tcPr>
            <w:tcW w:w="744"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c>
          <w:tcPr>
            <w:tcW w:w="73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1988</w:t>
            </w:r>
          </w:p>
        </w:tc>
        <w:tc>
          <w:tcPr>
            <w:tcW w:w="880"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20</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r>
      <w:tr w:rsidR="00CA2138" w:rsidRPr="00D17D03">
        <w:tc>
          <w:tcPr>
            <w:tcW w:w="426" w:type="dxa"/>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5</w:t>
            </w:r>
          </w:p>
        </w:tc>
        <w:tc>
          <w:tcPr>
            <w:tcW w:w="169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Помещение ФАП</w:t>
            </w:r>
          </w:p>
        </w:tc>
        <w:tc>
          <w:tcPr>
            <w:tcW w:w="156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пос. Мам</w:t>
            </w:r>
            <w:r w:rsidRPr="00D17D03">
              <w:rPr>
                <w:rFonts w:eastAsia="Calibri"/>
                <w:szCs w:val="24"/>
                <w:lang w:eastAsia="en-US"/>
              </w:rPr>
              <w:t>о</w:t>
            </w:r>
            <w:r w:rsidRPr="00D17D03">
              <w:rPr>
                <w:rFonts w:eastAsia="Calibri"/>
                <w:szCs w:val="24"/>
                <w:lang w:eastAsia="en-US"/>
              </w:rPr>
              <w:t>ниха</w:t>
            </w:r>
          </w:p>
        </w:tc>
        <w:tc>
          <w:tcPr>
            <w:tcW w:w="1276"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Ленина</w:t>
            </w:r>
          </w:p>
        </w:tc>
        <w:tc>
          <w:tcPr>
            <w:tcW w:w="81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7</w:t>
            </w:r>
          </w:p>
        </w:tc>
        <w:tc>
          <w:tcPr>
            <w:tcW w:w="744"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p>
        </w:tc>
        <w:tc>
          <w:tcPr>
            <w:tcW w:w="735"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1987</w:t>
            </w:r>
          </w:p>
        </w:tc>
        <w:tc>
          <w:tcPr>
            <w:tcW w:w="880"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36</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18</w:t>
            </w:r>
          </w:p>
        </w:tc>
        <w:tc>
          <w:tcPr>
            <w:tcW w:w="1097" w:type="dxa"/>
            <w:shd w:val="clear" w:color="auto" w:fill="auto"/>
            <w:vAlign w:val="center"/>
          </w:tcPr>
          <w:p w:rsidR="00CA2138" w:rsidRPr="00D17D03" w:rsidRDefault="00CA2138" w:rsidP="00CA2138">
            <w:pPr>
              <w:widowControl w:val="0"/>
              <w:snapToGrid w:val="0"/>
              <w:spacing w:after="200" w:line="240" w:lineRule="auto"/>
              <w:ind w:firstLine="0"/>
              <w:jc w:val="center"/>
              <w:rPr>
                <w:rFonts w:eastAsia="Calibri"/>
                <w:szCs w:val="24"/>
                <w:lang w:eastAsia="en-US"/>
              </w:rPr>
            </w:pPr>
            <w:r w:rsidRPr="00D17D03">
              <w:rPr>
                <w:rFonts w:eastAsia="Calibri"/>
                <w:szCs w:val="24"/>
                <w:lang w:eastAsia="en-US"/>
              </w:rPr>
              <w:t>15</w:t>
            </w:r>
          </w:p>
        </w:tc>
      </w:tr>
    </w:tbl>
    <w:p w:rsidR="00CA2138" w:rsidRPr="00D17D03" w:rsidRDefault="00CA2138" w:rsidP="009600EF">
      <w:pPr>
        <w:tabs>
          <w:tab w:val="left" w:pos="993"/>
        </w:tabs>
        <w:autoSpaceDE w:val="0"/>
        <w:autoSpaceDN w:val="0"/>
        <w:adjustRightInd w:val="0"/>
        <w:spacing w:line="276" w:lineRule="auto"/>
        <w:ind w:firstLine="709"/>
        <w:jc w:val="both"/>
        <w:rPr>
          <w:szCs w:val="24"/>
        </w:rPr>
      </w:pPr>
    </w:p>
    <w:p w:rsidR="009600EF" w:rsidRPr="00D17D03" w:rsidRDefault="009600EF" w:rsidP="009600EF">
      <w:pPr>
        <w:spacing w:line="240" w:lineRule="auto"/>
        <w:ind w:firstLine="709"/>
        <w:jc w:val="both"/>
        <w:rPr>
          <w:rFonts w:eastAsia="Calibri"/>
          <w:szCs w:val="24"/>
          <w:lang w:eastAsia="en-US"/>
        </w:rPr>
      </w:pPr>
      <w:r w:rsidRPr="00D17D03">
        <w:rPr>
          <w:rFonts w:eastAsia="Calibri"/>
          <w:szCs w:val="24"/>
          <w:lang w:eastAsia="en-US"/>
        </w:rPr>
        <w:t>Укомплектованность врачебных должностей составляет 85%, среднего персонала –  95%.</w:t>
      </w:r>
    </w:p>
    <w:p w:rsidR="003A39AD" w:rsidRPr="00D17D03" w:rsidRDefault="009569A7" w:rsidP="009600EF">
      <w:pPr>
        <w:tabs>
          <w:tab w:val="left" w:pos="993"/>
        </w:tabs>
        <w:autoSpaceDE w:val="0"/>
        <w:autoSpaceDN w:val="0"/>
        <w:adjustRightInd w:val="0"/>
        <w:spacing w:line="276" w:lineRule="auto"/>
        <w:ind w:firstLine="709"/>
        <w:jc w:val="both"/>
        <w:rPr>
          <w:szCs w:val="24"/>
          <w:lang w:eastAsia="en-US" w:bidi="en-US"/>
        </w:rPr>
      </w:pPr>
      <w:r w:rsidRPr="00D17D03">
        <w:rPr>
          <w:szCs w:val="24"/>
        </w:rPr>
        <w:t>Основная деятельность учреждения направлена на обеспечение населения доступной пе</w:t>
      </w:r>
      <w:r w:rsidRPr="00D17D03">
        <w:rPr>
          <w:szCs w:val="24"/>
        </w:rPr>
        <w:t>р</w:t>
      </w:r>
      <w:r w:rsidRPr="00D17D03">
        <w:rPr>
          <w:szCs w:val="24"/>
        </w:rPr>
        <w:t>вой медицинской помощью, проведение профилактических мероприятий, лекарственного обесп</w:t>
      </w:r>
      <w:r w:rsidRPr="00D17D03">
        <w:rPr>
          <w:szCs w:val="24"/>
        </w:rPr>
        <w:t>е</w:t>
      </w:r>
      <w:r w:rsidRPr="00D17D03">
        <w:rPr>
          <w:szCs w:val="24"/>
        </w:rPr>
        <w:t>чения населения.</w:t>
      </w:r>
      <w:r w:rsidRPr="00D17D03">
        <w:rPr>
          <w:szCs w:val="24"/>
        </w:rPr>
        <w:tab/>
      </w:r>
    </w:p>
    <w:p w:rsidR="009600EF" w:rsidRPr="00D17D03" w:rsidRDefault="009600EF" w:rsidP="009600EF">
      <w:pPr>
        <w:spacing w:line="276" w:lineRule="auto"/>
        <w:ind w:firstLine="709"/>
        <w:jc w:val="both"/>
        <w:rPr>
          <w:rFonts w:eastAsia="Calibri"/>
          <w:szCs w:val="24"/>
          <w:lang w:eastAsia="en-US"/>
        </w:rPr>
      </w:pPr>
      <w:r w:rsidRPr="00D17D03">
        <w:rPr>
          <w:rFonts w:eastAsia="Calibri"/>
          <w:szCs w:val="24"/>
          <w:lang w:eastAsia="en-US"/>
        </w:rPr>
        <w:t>Проблемами, которые в значительной степени влияют на работу  учреждений здравоохр</w:t>
      </w:r>
      <w:r w:rsidRPr="00D17D03">
        <w:rPr>
          <w:rFonts w:eastAsia="Calibri"/>
          <w:szCs w:val="24"/>
          <w:lang w:eastAsia="en-US"/>
        </w:rPr>
        <w:t>а</w:t>
      </w:r>
      <w:r w:rsidRPr="00D17D03">
        <w:rPr>
          <w:rFonts w:eastAsia="Calibri"/>
          <w:szCs w:val="24"/>
          <w:lang w:eastAsia="en-US"/>
        </w:rPr>
        <w:t xml:space="preserve">нения, являются: </w:t>
      </w:r>
    </w:p>
    <w:p w:rsidR="009600EF" w:rsidRPr="00D17D03" w:rsidRDefault="009600EF" w:rsidP="009600EF">
      <w:pPr>
        <w:spacing w:line="276" w:lineRule="auto"/>
        <w:ind w:firstLine="709"/>
        <w:jc w:val="both"/>
        <w:rPr>
          <w:rFonts w:eastAsia="Calibri"/>
          <w:szCs w:val="24"/>
          <w:lang w:eastAsia="en-US"/>
        </w:rPr>
      </w:pPr>
      <w:r w:rsidRPr="00D17D03">
        <w:rPr>
          <w:rFonts w:eastAsia="Calibri"/>
          <w:szCs w:val="24"/>
          <w:lang w:eastAsia="en-US"/>
        </w:rPr>
        <w:t>–  дефицит квалифицированных медицинских кадров;</w:t>
      </w:r>
    </w:p>
    <w:p w:rsidR="009600EF" w:rsidRPr="00D17D03" w:rsidRDefault="009600EF" w:rsidP="009600EF">
      <w:pPr>
        <w:spacing w:line="276" w:lineRule="auto"/>
        <w:ind w:firstLine="709"/>
        <w:jc w:val="both"/>
        <w:rPr>
          <w:rFonts w:eastAsia="Calibri"/>
          <w:b/>
          <w:szCs w:val="24"/>
          <w:lang w:eastAsia="en-US"/>
        </w:rPr>
      </w:pPr>
      <w:r w:rsidRPr="00D17D03">
        <w:rPr>
          <w:rFonts w:eastAsia="Calibri"/>
          <w:szCs w:val="24"/>
          <w:lang w:eastAsia="en-US"/>
        </w:rPr>
        <w:t>– физический износ зданий и сооружений здравоохранения;</w:t>
      </w:r>
    </w:p>
    <w:p w:rsidR="009600EF" w:rsidRPr="00D17D03" w:rsidRDefault="009600EF" w:rsidP="009600EF">
      <w:pPr>
        <w:spacing w:line="276" w:lineRule="auto"/>
        <w:ind w:firstLine="709"/>
        <w:jc w:val="both"/>
        <w:rPr>
          <w:rFonts w:eastAsia="Calibri"/>
          <w:b/>
          <w:szCs w:val="24"/>
          <w:lang w:eastAsia="en-US"/>
        </w:rPr>
      </w:pPr>
      <w:r w:rsidRPr="00D17D03">
        <w:rPr>
          <w:rFonts w:eastAsia="Calibri"/>
          <w:szCs w:val="24"/>
          <w:lang w:eastAsia="en-US"/>
        </w:rPr>
        <w:t>– недостаточная обеспеченность материально-технического  снабжения и оборуд</w:t>
      </w:r>
      <w:r w:rsidRPr="00D17D03">
        <w:rPr>
          <w:rFonts w:eastAsia="Calibri"/>
          <w:szCs w:val="24"/>
          <w:lang w:eastAsia="en-US"/>
        </w:rPr>
        <w:t>о</w:t>
      </w:r>
      <w:r w:rsidRPr="00D17D03">
        <w:rPr>
          <w:rFonts w:eastAsia="Calibri"/>
          <w:szCs w:val="24"/>
          <w:lang w:eastAsia="en-US"/>
        </w:rPr>
        <w:t>вания.</w:t>
      </w:r>
    </w:p>
    <w:p w:rsidR="00CA2138" w:rsidRPr="00D17D03" w:rsidRDefault="00CA2138" w:rsidP="00890A20">
      <w:pPr>
        <w:tabs>
          <w:tab w:val="left" w:pos="993"/>
        </w:tabs>
        <w:autoSpaceDE w:val="0"/>
        <w:autoSpaceDN w:val="0"/>
        <w:adjustRightInd w:val="0"/>
        <w:spacing w:line="276" w:lineRule="auto"/>
        <w:ind w:firstLine="709"/>
        <w:jc w:val="both"/>
        <w:rPr>
          <w:szCs w:val="24"/>
          <w:lang w:eastAsia="en-US" w:bidi="en-US"/>
        </w:rPr>
      </w:pPr>
    </w:p>
    <w:p w:rsidR="003A39AD" w:rsidRPr="00D17D03" w:rsidRDefault="003A39AD" w:rsidP="00890A20">
      <w:pPr>
        <w:tabs>
          <w:tab w:val="left" w:pos="993"/>
        </w:tabs>
        <w:autoSpaceDE w:val="0"/>
        <w:autoSpaceDN w:val="0"/>
        <w:adjustRightInd w:val="0"/>
        <w:spacing w:line="276" w:lineRule="auto"/>
        <w:ind w:firstLine="709"/>
        <w:jc w:val="both"/>
        <w:rPr>
          <w:szCs w:val="24"/>
          <w:lang w:eastAsia="en-US" w:bidi="en-US"/>
        </w:rPr>
      </w:pPr>
      <w:r w:rsidRPr="00D17D03">
        <w:rPr>
          <w:b/>
          <w:bCs/>
          <w:i/>
          <w:szCs w:val="24"/>
        </w:rPr>
        <w:t>Учреждения культуры и искусства</w:t>
      </w:r>
    </w:p>
    <w:p w:rsidR="003A39AD" w:rsidRPr="00D17D03" w:rsidRDefault="003A39AD" w:rsidP="00890A20">
      <w:pPr>
        <w:tabs>
          <w:tab w:val="left" w:pos="993"/>
        </w:tabs>
        <w:autoSpaceDE w:val="0"/>
        <w:autoSpaceDN w:val="0"/>
        <w:adjustRightInd w:val="0"/>
        <w:spacing w:line="276" w:lineRule="auto"/>
        <w:ind w:firstLine="709"/>
        <w:jc w:val="both"/>
        <w:rPr>
          <w:szCs w:val="24"/>
          <w:lang w:eastAsia="en-US" w:bidi="en-US"/>
        </w:rPr>
      </w:pPr>
    </w:p>
    <w:p w:rsidR="009600EF" w:rsidRPr="00D17D03" w:rsidRDefault="009600EF" w:rsidP="009600EF">
      <w:pPr>
        <w:spacing w:line="240" w:lineRule="auto"/>
        <w:ind w:firstLine="709"/>
        <w:jc w:val="both"/>
        <w:rPr>
          <w:szCs w:val="24"/>
        </w:rPr>
      </w:pPr>
      <w:r w:rsidRPr="00D17D03">
        <w:rPr>
          <w:szCs w:val="24"/>
        </w:rPr>
        <w:t>Учреждения культуры сегодня – это инструмент муниципальной политики по обеспечению качества жизни местного населения.</w:t>
      </w:r>
    </w:p>
    <w:p w:rsidR="00635841" w:rsidRPr="00D17D03" w:rsidRDefault="003A39AD" w:rsidP="00635841">
      <w:pPr>
        <w:tabs>
          <w:tab w:val="left" w:pos="993"/>
        </w:tabs>
        <w:autoSpaceDE w:val="0"/>
        <w:autoSpaceDN w:val="0"/>
        <w:adjustRightInd w:val="0"/>
        <w:spacing w:line="276" w:lineRule="auto"/>
        <w:ind w:firstLine="709"/>
        <w:jc w:val="both"/>
        <w:rPr>
          <w:spacing w:val="1"/>
          <w:szCs w:val="24"/>
        </w:rPr>
      </w:pPr>
      <w:r w:rsidRPr="00D17D03">
        <w:rPr>
          <w:spacing w:val="-1"/>
          <w:szCs w:val="24"/>
        </w:rPr>
        <w:t xml:space="preserve">Главная задача </w:t>
      </w:r>
      <w:r w:rsidRPr="00D17D03">
        <w:rPr>
          <w:bCs/>
          <w:spacing w:val="-1"/>
          <w:szCs w:val="24"/>
        </w:rPr>
        <w:t>учреждений культуры МО «</w:t>
      </w:r>
      <w:r w:rsidR="001B0716" w:rsidRPr="00D17D03">
        <w:rPr>
          <w:bCs/>
          <w:spacing w:val="-1"/>
          <w:szCs w:val="24"/>
        </w:rPr>
        <w:t>Сосновское</w:t>
      </w:r>
      <w:r w:rsidRPr="00D17D03">
        <w:rPr>
          <w:bCs/>
          <w:spacing w:val="-1"/>
          <w:szCs w:val="24"/>
        </w:rPr>
        <w:t xml:space="preserve">» </w:t>
      </w:r>
      <w:r w:rsidRPr="00D17D03">
        <w:rPr>
          <w:spacing w:val="-1"/>
          <w:szCs w:val="24"/>
        </w:rPr>
        <w:t xml:space="preserve"> направлена на сохранение и и</w:t>
      </w:r>
      <w:r w:rsidRPr="00D17D03">
        <w:rPr>
          <w:spacing w:val="-1"/>
          <w:szCs w:val="24"/>
        </w:rPr>
        <w:t>с</w:t>
      </w:r>
      <w:r w:rsidRPr="00D17D03">
        <w:rPr>
          <w:spacing w:val="-1"/>
          <w:szCs w:val="24"/>
        </w:rPr>
        <w:t xml:space="preserve">пользование </w:t>
      </w:r>
      <w:r w:rsidRPr="00D17D03">
        <w:rPr>
          <w:szCs w:val="24"/>
        </w:rPr>
        <w:t>историко-культурного наследия, сохранение сложившейся инфрастру</w:t>
      </w:r>
      <w:r w:rsidRPr="00D17D03">
        <w:rPr>
          <w:szCs w:val="24"/>
        </w:rPr>
        <w:t>к</w:t>
      </w:r>
      <w:r w:rsidRPr="00D17D03">
        <w:rPr>
          <w:szCs w:val="24"/>
        </w:rPr>
        <w:t xml:space="preserve">туры отрасли, поддержка </w:t>
      </w:r>
      <w:r w:rsidRPr="00D17D03">
        <w:rPr>
          <w:spacing w:val="-1"/>
          <w:szCs w:val="24"/>
        </w:rPr>
        <w:t>народных традиций, народных талантов и юных дарований, ра</w:t>
      </w:r>
      <w:r w:rsidRPr="00D17D03">
        <w:rPr>
          <w:spacing w:val="-1"/>
          <w:szCs w:val="24"/>
        </w:rPr>
        <w:t>з</w:t>
      </w:r>
      <w:r w:rsidRPr="00D17D03">
        <w:rPr>
          <w:spacing w:val="-1"/>
          <w:szCs w:val="24"/>
        </w:rPr>
        <w:t xml:space="preserve">витие разнообразных форм и видов </w:t>
      </w:r>
      <w:r w:rsidRPr="00D17D03">
        <w:rPr>
          <w:spacing w:val="1"/>
          <w:szCs w:val="24"/>
        </w:rPr>
        <w:t>культурно-досуговой деятельности различных слоев населения.</w:t>
      </w:r>
    </w:p>
    <w:p w:rsidR="00635841" w:rsidRPr="00D17D03" w:rsidRDefault="003A39AD" w:rsidP="00635841">
      <w:pPr>
        <w:tabs>
          <w:tab w:val="left" w:pos="993"/>
        </w:tabs>
        <w:autoSpaceDE w:val="0"/>
        <w:autoSpaceDN w:val="0"/>
        <w:adjustRightInd w:val="0"/>
        <w:spacing w:line="276" w:lineRule="auto"/>
        <w:ind w:firstLine="709"/>
        <w:jc w:val="both"/>
        <w:rPr>
          <w:szCs w:val="24"/>
          <w:lang w:eastAsia="en-US" w:bidi="en-US"/>
        </w:rPr>
      </w:pPr>
      <w:r w:rsidRPr="00D17D03">
        <w:rPr>
          <w:spacing w:val="5"/>
          <w:szCs w:val="24"/>
        </w:rPr>
        <w:t>На террит</w:t>
      </w:r>
      <w:r w:rsidR="009600EF" w:rsidRPr="00D17D03">
        <w:rPr>
          <w:spacing w:val="5"/>
          <w:szCs w:val="24"/>
        </w:rPr>
        <w:t>ории сельского поселения имеются</w:t>
      </w:r>
      <w:r w:rsidRPr="00D17D03">
        <w:rPr>
          <w:spacing w:val="5"/>
          <w:szCs w:val="24"/>
        </w:rPr>
        <w:t xml:space="preserve"> </w:t>
      </w:r>
      <w:r w:rsidR="009600EF" w:rsidRPr="00D17D03">
        <w:rPr>
          <w:spacing w:val="5"/>
          <w:szCs w:val="24"/>
        </w:rPr>
        <w:t>дома культуры</w:t>
      </w:r>
      <w:r w:rsidR="00635841" w:rsidRPr="00D17D03">
        <w:t xml:space="preserve"> </w:t>
      </w:r>
      <w:r w:rsidRPr="00D17D03">
        <w:rPr>
          <w:spacing w:val="5"/>
          <w:szCs w:val="24"/>
        </w:rPr>
        <w:t xml:space="preserve">в </w:t>
      </w:r>
      <w:r w:rsidR="00BE7CE6" w:rsidRPr="00D17D03">
        <w:t>пос. Сосновка</w:t>
      </w:r>
      <w:r w:rsidRPr="00D17D03">
        <w:rPr>
          <w:spacing w:val="5"/>
          <w:szCs w:val="24"/>
        </w:rPr>
        <w:t xml:space="preserve">, </w:t>
      </w:r>
      <w:r w:rsidR="009600EF" w:rsidRPr="00D17D03">
        <w:rPr>
          <w:szCs w:val="24"/>
        </w:rPr>
        <w:t>пос. М</w:t>
      </w:r>
      <w:r w:rsidR="009600EF" w:rsidRPr="00D17D03">
        <w:rPr>
          <w:szCs w:val="24"/>
        </w:rPr>
        <w:t>а</w:t>
      </w:r>
      <w:r w:rsidR="009600EF" w:rsidRPr="00D17D03">
        <w:rPr>
          <w:szCs w:val="24"/>
        </w:rPr>
        <w:t>мониха</w:t>
      </w:r>
      <w:r w:rsidR="007176FA" w:rsidRPr="00D17D03">
        <w:rPr>
          <w:szCs w:val="24"/>
        </w:rPr>
        <w:t xml:space="preserve">, </w:t>
      </w:r>
      <w:r w:rsidR="009600EF" w:rsidRPr="00D17D03">
        <w:rPr>
          <w:szCs w:val="24"/>
        </w:rPr>
        <w:t>пос. Кулосега</w:t>
      </w:r>
      <w:r w:rsidR="00AA06E1" w:rsidRPr="00D17D03">
        <w:rPr>
          <w:szCs w:val="24"/>
        </w:rPr>
        <w:t xml:space="preserve"> и д. Сульца</w:t>
      </w:r>
      <w:r w:rsidR="009600EF" w:rsidRPr="00D17D03">
        <w:rPr>
          <w:szCs w:val="24"/>
        </w:rPr>
        <w:t>, а также функционируют би</w:t>
      </w:r>
      <w:r w:rsidR="009600EF" w:rsidRPr="00D17D03">
        <w:rPr>
          <w:szCs w:val="24"/>
        </w:rPr>
        <w:t>б</w:t>
      </w:r>
      <w:r w:rsidR="009600EF" w:rsidRPr="00D17D03">
        <w:rPr>
          <w:szCs w:val="24"/>
        </w:rPr>
        <w:t>лиотеки</w:t>
      </w:r>
      <w:r w:rsidR="00635841" w:rsidRPr="00D17D03">
        <w:rPr>
          <w:szCs w:val="24"/>
        </w:rPr>
        <w:t>.</w:t>
      </w:r>
    </w:p>
    <w:p w:rsidR="009600EF" w:rsidRPr="00D17D03" w:rsidRDefault="009600EF" w:rsidP="009600EF">
      <w:pPr>
        <w:spacing w:line="240" w:lineRule="auto"/>
        <w:ind w:firstLine="0"/>
        <w:jc w:val="center"/>
        <w:rPr>
          <w:b/>
          <w:szCs w:val="24"/>
        </w:rPr>
      </w:pPr>
    </w:p>
    <w:p w:rsidR="009600EF" w:rsidRPr="00D17D03" w:rsidRDefault="009600EF" w:rsidP="007664E6">
      <w:pPr>
        <w:spacing w:line="276" w:lineRule="auto"/>
        <w:ind w:firstLine="0"/>
        <w:jc w:val="center"/>
        <w:rPr>
          <w:b/>
          <w:szCs w:val="24"/>
        </w:rPr>
      </w:pPr>
      <w:r w:rsidRPr="00D17D03">
        <w:rPr>
          <w:b/>
          <w:szCs w:val="24"/>
        </w:rPr>
        <w:t>Список муниципальных учреждений культуры и искусства в МО «Сосновское»</w:t>
      </w:r>
    </w:p>
    <w:p w:rsidR="0078491E" w:rsidRPr="00D17D03" w:rsidRDefault="0078491E" w:rsidP="007664E6">
      <w:pPr>
        <w:tabs>
          <w:tab w:val="left" w:pos="993"/>
        </w:tabs>
        <w:autoSpaceDE w:val="0"/>
        <w:autoSpaceDN w:val="0"/>
        <w:adjustRightInd w:val="0"/>
        <w:spacing w:line="276" w:lineRule="auto"/>
        <w:ind w:firstLine="709"/>
        <w:jc w:val="both"/>
        <w:rPr>
          <w:spacing w:val="5"/>
          <w:szCs w:val="24"/>
        </w:rPr>
      </w:pPr>
    </w:p>
    <w:p w:rsidR="009600EF" w:rsidRPr="00D17D03" w:rsidRDefault="009600EF" w:rsidP="007664E6">
      <w:pPr>
        <w:spacing w:line="276" w:lineRule="auto"/>
        <w:ind w:firstLine="709"/>
        <w:jc w:val="right"/>
        <w:rPr>
          <w:bCs/>
          <w:szCs w:val="24"/>
        </w:rPr>
      </w:pPr>
      <w:r w:rsidRPr="00D17D03">
        <w:rPr>
          <w:bCs/>
          <w:szCs w:val="24"/>
        </w:rPr>
        <w:t>Таблица 6.4.2.4.</w:t>
      </w:r>
    </w:p>
    <w:p w:rsidR="009600EF" w:rsidRPr="00D17D03" w:rsidRDefault="009600EF" w:rsidP="007664E6">
      <w:pPr>
        <w:spacing w:line="276" w:lineRule="auto"/>
        <w:ind w:firstLine="709"/>
        <w:jc w:val="right"/>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218"/>
        <w:gridCol w:w="4644"/>
      </w:tblGrid>
      <w:tr w:rsidR="009600EF" w:rsidRPr="00D17D03">
        <w:tc>
          <w:tcPr>
            <w:tcW w:w="560" w:type="dxa"/>
          </w:tcPr>
          <w:p w:rsidR="009600EF" w:rsidRPr="00D17D03" w:rsidRDefault="009600EF" w:rsidP="007664E6">
            <w:pPr>
              <w:spacing w:line="276" w:lineRule="auto"/>
              <w:ind w:firstLine="0"/>
              <w:jc w:val="center"/>
              <w:rPr>
                <w:b/>
                <w:szCs w:val="24"/>
              </w:rPr>
            </w:pPr>
            <w:r w:rsidRPr="00D17D03">
              <w:rPr>
                <w:b/>
                <w:szCs w:val="24"/>
              </w:rPr>
              <w:t>№ п/п</w:t>
            </w:r>
          </w:p>
        </w:tc>
        <w:tc>
          <w:tcPr>
            <w:tcW w:w="5218" w:type="dxa"/>
            <w:shd w:val="clear" w:color="auto" w:fill="auto"/>
          </w:tcPr>
          <w:p w:rsidR="009600EF" w:rsidRPr="00D17D03" w:rsidRDefault="009600EF" w:rsidP="007664E6">
            <w:pPr>
              <w:spacing w:line="276" w:lineRule="auto"/>
              <w:ind w:firstLine="0"/>
              <w:jc w:val="center"/>
              <w:rPr>
                <w:b/>
                <w:szCs w:val="24"/>
              </w:rPr>
            </w:pPr>
            <w:r w:rsidRPr="00D17D03">
              <w:rPr>
                <w:b/>
                <w:szCs w:val="24"/>
              </w:rPr>
              <w:t>Наименование муниципального учр</w:t>
            </w:r>
            <w:r w:rsidRPr="00D17D03">
              <w:rPr>
                <w:b/>
                <w:szCs w:val="24"/>
              </w:rPr>
              <w:t>е</w:t>
            </w:r>
            <w:r w:rsidRPr="00D17D03">
              <w:rPr>
                <w:b/>
                <w:szCs w:val="24"/>
              </w:rPr>
              <w:t xml:space="preserve">ждения культуры </w:t>
            </w:r>
          </w:p>
        </w:tc>
        <w:tc>
          <w:tcPr>
            <w:tcW w:w="4644" w:type="dxa"/>
            <w:shd w:val="clear" w:color="auto" w:fill="auto"/>
          </w:tcPr>
          <w:p w:rsidR="009600EF" w:rsidRPr="00D17D03" w:rsidRDefault="009600EF" w:rsidP="007664E6">
            <w:pPr>
              <w:spacing w:line="276" w:lineRule="auto"/>
              <w:ind w:firstLine="0"/>
              <w:jc w:val="center"/>
              <w:rPr>
                <w:b/>
                <w:szCs w:val="24"/>
              </w:rPr>
            </w:pPr>
            <w:r w:rsidRPr="00D17D03">
              <w:rPr>
                <w:b/>
                <w:szCs w:val="24"/>
              </w:rPr>
              <w:t>Адрес</w:t>
            </w:r>
          </w:p>
        </w:tc>
      </w:tr>
      <w:tr w:rsidR="009600EF" w:rsidRPr="00D17D03">
        <w:tc>
          <w:tcPr>
            <w:tcW w:w="560" w:type="dxa"/>
          </w:tcPr>
          <w:p w:rsidR="009600EF" w:rsidRPr="00D17D03" w:rsidRDefault="009600EF" w:rsidP="007664E6">
            <w:pPr>
              <w:spacing w:line="276" w:lineRule="auto"/>
              <w:ind w:firstLine="0"/>
              <w:jc w:val="center"/>
              <w:rPr>
                <w:b/>
                <w:szCs w:val="24"/>
              </w:rPr>
            </w:pPr>
            <w:r w:rsidRPr="00D17D03">
              <w:rPr>
                <w:b/>
                <w:szCs w:val="24"/>
              </w:rPr>
              <w:t>1</w:t>
            </w:r>
          </w:p>
        </w:tc>
        <w:tc>
          <w:tcPr>
            <w:tcW w:w="5218" w:type="dxa"/>
            <w:shd w:val="clear" w:color="auto" w:fill="auto"/>
          </w:tcPr>
          <w:p w:rsidR="009600EF" w:rsidRPr="00D17D03" w:rsidRDefault="009600EF" w:rsidP="007664E6">
            <w:pPr>
              <w:spacing w:line="276" w:lineRule="auto"/>
              <w:ind w:firstLine="0"/>
              <w:jc w:val="center"/>
              <w:rPr>
                <w:b/>
                <w:szCs w:val="24"/>
              </w:rPr>
            </w:pPr>
            <w:r w:rsidRPr="00D17D03">
              <w:rPr>
                <w:b/>
                <w:szCs w:val="24"/>
              </w:rPr>
              <w:t>2</w:t>
            </w:r>
          </w:p>
        </w:tc>
        <w:tc>
          <w:tcPr>
            <w:tcW w:w="4644" w:type="dxa"/>
            <w:shd w:val="clear" w:color="auto" w:fill="auto"/>
          </w:tcPr>
          <w:p w:rsidR="009600EF" w:rsidRPr="00D17D03" w:rsidRDefault="009600EF" w:rsidP="007664E6">
            <w:pPr>
              <w:spacing w:line="276" w:lineRule="auto"/>
              <w:ind w:firstLine="0"/>
              <w:jc w:val="center"/>
              <w:rPr>
                <w:b/>
                <w:szCs w:val="24"/>
              </w:rPr>
            </w:pPr>
            <w:r w:rsidRPr="00D17D03">
              <w:rPr>
                <w:b/>
                <w:szCs w:val="24"/>
              </w:rPr>
              <w:t>3</w:t>
            </w:r>
          </w:p>
        </w:tc>
      </w:tr>
      <w:tr w:rsidR="009600EF" w:rsidRPr="00D17D03">
        <w:tc>
          <w:tcPr>
            <w:tcW w:w="560" w:type="dxa"/>
          </w:tcPr>
          <w:p w:rsidR="009600EF" w:rsidRPr="00D17D03" w:rsidRDefault="009600EF" w:rsidP="007664E6">
            <w:pPr>
              <w:spacing w:line="276" w:lineRule="auto"/>
              <w:ind w:firstLine="0"/>
              <w:rPr>
                <w:szCs w:val="24"/>
              </w:rPr>
            </w:pPr>
            <w:r w:rsidRPr="00D17D03">
              <w:rPr>
                <w:szCs w:val="24"/>
              </w:rPr>
              <w:t>1</w:t>
            </w:r>
          </w:p>
        </w:tc>
        <w:tc>
          <w:tcPr>
            <w:tcW w:w="5218" w:type="dxa"/>
            <w:shd w:val="clear" w:color="auto" w:fill="auto"/>
          </w:tcPr>
          <w:p w:rsidR="009600EF" w:rsidRPr="00D17D03" w:rsidRDefault="009600EF" w:rsidP="007664E6">
            <w:pPr>
              <w:spacing w:line="276" w:lineRule="auto"/>
              <w:ind w:firstLine="0"/>
              <w:rPr>
                <w:szCs w:val="24"/>
              </w:rPr>
            </w:pPr>
            <w:r w:rsidRPr="00D17D03">
              <w:rPr>
                <w:szCs w:val="24"/>
              </w:rPr>
              <w:t xml:space="preserve">Дом культуры </w:t>
            </w:r>
          </w:p>
        </w:tc>
        <w:tc>
          <w:tcPr>
            <w:tcW w:w="4644" w:type="dxa"/>
            <w:shd w:val="clear" w:color="auto" w:fill="auto"/>
          </w:tcPr>
          <w:p w:rsidR="009600EF" w:rsidRPr="00D17D03" w:rsidRDefault="009600EF" w:rsidP="007664E6">
            <w:pPr>
              <w:spacing w:line="276" w:lineRule="auto"/>
              <w:ind w:firstLine="0"/>
              <w:rPr>
                <w:szCs w:val="24"/>
              </w:rPr>
            </w:pPr>
            <w:r w:rsidRPr="00D17D03">
              <w:rPr>
                <w:szCs w:val="24"/>
              </w:rPr>
              <w:t>пос. Сосновка, ул. Школьная д. 2</w:t>
            </w:r>
          </w:p>
        </w:tc>
      </w:tr>
      <w:tr w:rsidR="009600EF" w:rsidRPr="00D17D03">
        <w:tc>
          <w:tcPr>
            <w:tcW w:w="560" w:type="dxa"/>
          </w:tcPr>
          <w:p w:rsidR="009600EF" w:rsidRPr="00D17D03" w:rsidRDefault="009600EF" w:rsidP="007664E6">
            <w:pPr>
              <w:spacing w:line="276" w:lineRule="auto"/>
              <w:ind w:firstLine="0"/>
              <w:rPr>
                <w:szCs w:val="24"/>
              </w:rPr>
            </w:pPr>
            <w:r w:rsidRPr="00D17D03">
              <w:rPr>
                <w:szCs w:val="24"/>
              </w:rPr>
              <w:t>2</w:t>
            </w:r>
          </w:p>
        </w:tc>
        <w:tc>
          <w:tcPr>
            <w:tcW w:w="5218" w:type="dxa"/>
            <w:shd w:val="clear" w:color="auto" w:fill="auto"/>
          </w:tcPr>
          <w:p w:rsidR="009600EF" w:rsidRPr="00D17D03" w:rsidRDefault="009600EF" w:rsidP="007664E6">
            <w:pPr>
              <w:spacing w:line="276" w:lineRule="auto"/>
              <w:ind w:firstLine="0"/>
              <w:rPr>
                <w:szCs w:val="24"/>
              </w:rPr>
            </w:pPr>
            <w:r w:rsidRPr="00D17D03">
              <w:rPr>
                <w:szCs w:val="24"/>
              </w:rPr>
              <w:t xml:space="preserve">Дом культуры </w:t>
            </w:r>
          </w:p>
        </w:tc>
        <w:tc>
          <w:tcPr>
            <w:tcW w:w="4644" w:type="dxa"/>
            <w:shd w:val="clear" w:color="auto" w:fill="auto"/>
          </w:tcPr>
          <w:p w:rsidR="009600EF" w:rsidRPr="00D17D03" w:rsidRDefault="009600EF" w:rsidP="007664E6">
            <w:pPr>
              <w:spacing w:line="276" w:lineRule="auto"/>
              <w:ind w:firstLine="0"/>
              <w:rPr>
                <w:szCs w:val="24"/>
              </w:rPr>
            </w:pPr>
            <w:r w:rsidRPr="00D17D03">
              <w:rPr>
                <w:szCs w:val="24"/>
              </w:rPr>
              <w:t>пос. Мамониха, ул. Ленина, д.7</w:t>
            </w:r>
          </w:p>
        </w:tc>
      </w:tr>
      <w:tr w:rsidR="009600EF" w:rsidRPr="00D17D03">
        <w:tc>
          <w:tcPr>
            <w:tcW w:w="560" w:type="dxa"/>
          </w:tcPr>
          <w:p w:rsidR="009600EF" w:rsidRPr="00D17D03" w:rsidRDefault="009600EF" w:rsidP="007664E6">
            <w:pPr>
              <w:spacing w:line="276" w:lineRule="auto"/>
              <w:ind w:firstLine="0"/>
              <w:rPr>
                <w:szCs w:val="24"/>
              </w:rPr>
            </w:pPr>
            <w:r w:rsidRPr="00D17D03">
              <w:rPr>
                <w:szCs w:val="24"/>
              </w:rPr>
              <w:t>3</w:t>
            </w:r>
          </w:p>
        </w:tc>
        <w:tc>
          <w:tcPr>
            <w:tcW w:w="5218" w:type="dxa"/>
            <w:shd w:val="clear" w:color="auto" w:fill="auto"/>
          </w:tcPr>
          <w:p w:rsidR="009600EF" w:rsidRPr="00D17D03" w:rsidRDefault="009600EF" w:rsidP="007664E6">
            <w:pPr>
              <w:spacing w:line="276" w:lineRule="auto"/>
              <w:ind w:firstLine="0"/>
              <w:rPr>
                <w:szCs w:val="24"/>
              </w:rPr>
            </w:pPr>
            <w:r w:rsidRPr="00D17D03">
              <w:rPr>
                <w:szCs w:val="24"/>
              </w:rPr>
              <w:t xml:space="preserve">Клуб </w:t>
            </w:r>
          </w:p>
        </w:tc>
        <w:tc>
          <w:tcPr>
            <w:tcW w:w="4644" w:type="dxa"/>
            <w:shd w:val="clear" w:color="auto" w:fill="auto"/>
          </w:tcPr>
          <w:p w:rsidR="009600EF" w:rsidRPr="00D17D03" w:rsidRDefault="009600EF" w:rsidP="007664E6">
            <w:pPr>
              <w:spacing w:line="276" w:lineRule="auto"/>
              <w:ind w:firstLine="0"/>
              <w:rPr>
                <w:szCs w:val="24"/>
              </w:rPr>
            </w:pPr>
            <w:r w:rsidRPr="00D17D03">
              <w:rPr>
                <w:szCs w:val="24"/>
              </w:rPr>
              <w:t>пос. Кулосега, ул. Школьная, д.7</w:t>
            </w:r>
          </w:p>
        </w:tc>
      </w:tr>
      <w:tr w:rsidR="009600EF" w:rsidRPr="00D17D03">
        <w:trPr>
          <w:trHeight w:val="220"/>
        </w:trPr>
        <w:tc>
          <w:tcPr>
            <w:tcW w:w="560" w:type="dxa"/>
            <w:tcBorders>
              <w:top w:val="single" w:sz="4" w:space="0" w:color="auto"/>
              <w:left w:val="single" w:sz="4" w:space="0" w:color="auto"/>
              <w:bottom w:val="single" w:sz="4" w:space="0" w:color="auto"/>
              <w:right w:val="single" w:sz="4" w:space="0" w:color="auto"/>
            </w:tcBorders>
          </w:tcPr>
          <w:p w:rsidR="009600EF" w:rsidRPr="00D17D03" w:rsidRDefault="009600EF" w:rsidP="007664E6">
            <w:pPr>
              <w:spacing w:line="276" w:lineRule="auto"/>
              <w:ind w:firstLine="0"/>
              <w:jc w:val="both"/>
              <w:rPr>
                <w:szCs w:val="24"/>
              </w:rPr>
            </w:pPr>
            <w:r w:rsidRPr="00D17D03">
              <w:rPr>
                <w:szCs w:val="24"/>
              </w:rPr>
              <w:t>4</w:t>
            </w:r>
          </w:p>
        </w:tc>
        <w:tc>
          <w:tcPr>
            <w:tcW w:w="5218" w:type="dxa"/>
            <w:tcBorders>
              <w:top w:val="single" w:sz="4" w:space="0" w:color="auto"/>
              <w:left w:val="single" w:sz="4" w:space="0" w:color="auto"/>
              <w:bottom w:val="single" w:sz="4" w:space="0" w:color="auto"/>
              <w:right w:val="single" w:sz="4" w:space="0" w:color="auto"/>
            </w:tcBorders>
            <w:shd w:val="clear" w:color="auto" w:fill="auto"/>
          </w:tcPr>
          <w:p w:rsidR="009600EF" w:rsidRPr="00D17D03" w:rsidRDefault="009600EF" w:rsidP="007664E6">
            <w:pPr>
              <w:spacing w:line="276" w:lineRule="auto"/>
              <w:ind w:firstLine="0"/>
              <w:jc w:val="both"/>
              <w:rPr>
                <w:szCs w:val="24"/>
              </w:rPr>
            </w:pPr>
            <w:r w:rsidRPr="00D17D03">
              <w:rPr>
                <w:szCs w:val="24"/>
              </w:rPr>
              <w:t>Сосновская библиотека</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9600EF" w:rsidRPr="00D17D03" w:rsidRDefault="009600EF" w:rsidP="007664E6">
            <w:pPr>
              <w:spacing w:line="276" w:lineRule="auto"/>
              <w:ind w:firstLine="0"/>
              <w:rPr>
                <w:szCs w:val="24"/>
              </w:rPr>
            </w:pPr>
            <w:r w:rsidRPr="00D17D03">
              <w:rPr>
                <w:szCs w:val="24"/>
              </w:rPr>
              <w:t>164637 пос. Сосновка ул. Школ</w:t>
            </w:r>
            <w:r w:rsidRPr="00D17D03">
              <w:rPr>
                <w:szCs w:val="24"/>
              </w:rPr>
              <w:t>ь</w:t>
            </w:r>
            <w:r w:rsidRPr="00D17D03">
              <w:rPr>
                <w:szCs w:val="24"/>
              </w:rPr>
              <w:t xml:space="preserve">ная д. 2 </w:t>
            </w:r>
          </w:p>
        </w:tc>
      </w:tr>
    </w:tbl>
    <w:p w:rsidR="009600EF" w:rsidRPr="00D17D03" w:rsidRDefault="009600EF" w:rsidP="007664E6">
      <w:pPr>
        <w:widowControl w:val="0"/>
        <w:spacing w:line="276" w:lineRule="auto"/>
        <w:ind w:firstLine="709"/>
        <w:jc w:val="both"/>
        <w:rPr>
          <w:rFonts w:ascii="Arial" w:hAnsi="Arial" w:cs="Arial"/>
          <w:bCs/>
          <w:szCs w:val="24"/>
        </w:rPr>
      </w:pPr>
    </w:p>
    <w:p w:rsidR="009600EF" w:rsidRPr="00D17D03" w:rsidRDefault="009600EF" w:rsidP="007664E6">
      <w:pPr>
        <w:widowControl w:val="0"/>
        <w:spacing w:line="276" w:lineRule="auto"/>
        <w:ind w:firstLine="709"/>
        <w:jc w:val="both"/>
        <w:rPr>
          <w:bCs/>
          <w:szCs w:val="24"/>
        </w:rPr>
      </w:pPr>
      <w:r w:rsidRPr="00D17D03">
        <w:rPr>
          <w:bCs/>
          <w:szCs w:val="24"/>
        </w:rPr>
        <w:t>В сфере культуры МО «Сосновское» существует несколько ключевых проблем:</w:t>
      </w:r>
    </w:p>
    <w:p w:rsidR="009600EF" w:rsidRPr="00D17D03" w:rsidRDefault="009600EF" w:rsidP="009600EF">
      <w:pPr>
        <w:widowControl w:val="0"/>
        <w:spacing w:line="276" w:lineRule="auto"/>
        <w:ind w:firstLine="709"/>
        <w:jc w:val="both"/>
        <w:rPr>
          <w:bCs/>
          <w:szCs w:val="24"/>
        </w:rPr>
      </w:pPr>
      <w:r w:rsidRPr="00D17D03">
        <w:rPr>
          <w:bCs/>
          <w:szCs w:val="24"/>
        </w:rPr>
        <w:t>- недостаточно высокий квалификационный состав кадров в учреждениях культуры, отсу</w:t>
      </w:r>
      <w:r w:rsidRPr="00D17D03">
        <w:rPr>
          <w:bCs/>
          <w:szCs w:val="24"/>
        </w:rPr>
        <w:t>т</w:t>
      </w:r>
      <w:r w:rsidRPr="00D17D03">
        <w:rPr>
          <w:bCs/>
          <w:szCs w:val="24"/>
        </w:rPr>
        <w:t>ствие целевой программы обеспечения жильем молодых специалистов;</w:t>
      </w:r>
    </w:p>
    <w:p w:rsidR="009600EF" w:rsidRPr="00D17D03" w:rsidRDefault="009600EF" w:rsidP="009600EF">
      <w:pPr>
        <w:widowControl w:val="0"/>
        <w:spacing w:line="276" w:lineRule="auto"/>
        <w:ind w:firstLine="709"/>
        <w:jc w:val="both"/>
        <w:rPr>
          <w:bCs/>
          <w:szCs w:val="24"/>
        </w:rPr>
      </w:pPr>
      <w:r w:rsidRPr="00D17D03">
        <w:rPr>
          <w:bCs/>
          <w:szCs w:val="24"/>
        </w:rPr>
        <w:t>-  низкая заработная плата работников культуры;</w:t>
      </w:r>
    </w:p>
    <w:p w:rsidR="009600EF" w:rsidRPr="00D17D03" w:rsidRDefault="009600EF" w:rsidP="009600EF">
      <w:pPr>
        <w:widowControl w:val="0"/>
        <w:spacing w:line="276" w:lineRule="auto"/>
        <w:ind w:firstLine="709"/>
        <w:jc w:val="both"/>
        <w:rPr>
          <w:bCs/>
          <w:szCs w:val="24"/>
        </w:rPr>
      </w:pPr>
      <w:r w:rsidRPr="00D17D03">
        <w:rPr>
          <w:bCs/>
          <w:szCs w:val="24"/>
        </w:rPr>
        <w:t>- слабое развитие материальной базы сети учреждений культуры и низкое качество обсл</w:t>
      </w:r>
      <w:r w:rsidRPr="00D17D03">
        <w:rPr>
          <w:bCs/>
          <w:szCs w:val="24"/>
        </w:rPr>
        <w:t>у</w:t>
      </w:r>
      <w:r w:rsidRPr="00D17D03">
        <w:rPr>
          <w:bCs/>
          <w:szCs w:val="24"/>
        </w:rPr>
        <w:t>живания посетителей,</w:t>
      </w:r>
    </w:p>
    <w:p w:rsidR="009600EF" w:rsidRPr="00D17D03" w:rsidRDefault="009600EF" w:rsidP="009600EF">
      <w:pPr>
        <w:widowControl w:val="0"/>
        <w:spacing w:line="276" w:lineRule="auto"/>
        <w:ind w:firstLine="709"/>
        <w:jc w:val="both"/>
        <w:rPr>
          <w:bCs/>
          <w:szCs w:val="24"/>
        </w:rPr>
      </w:pPr>
      <w:r w:rsidRPr="00D17D03">
        <w:rPr>
          <w:bCs/>
          <w:szCs w:val="24"/>
        </w:rPr>
        <w:t>- недостаток новых современных форм досуга.</w:t>
      </w:r>
    </w:p>
    <w:p w:rsidR="009600EF" w:rsidRPr="00D17D03" w:rsidRDefault="009600EF" w:rsidP="009600EF">
      <w:pPr>
        <w:spacing w:line="276" w:lineRule="auto"/>
        <w:ind w:firstLine="0"/>
        <w:jc w:val="both"/>
        <w:rPr>
          <w:rFonts w:eastAsia="Calibri"/>
          <w:szCs w:val="24"/>
          <w:lang w:eastAsia="en-US"/>
        </w:rPr>
      </w:pPr>
      <w:r w:rsidRPr="00D17D03">
        <w:rPr>
          <w:rFonts w:eastAsia="Calibri"/>
          <w:szCs w:val="24"/>
          <w:lang w:eastAsia="en-US"/>
        </w:rPr>
        <w:t xml:space="preserve">           Проблемами, которые в значительной степени влияют на работу  учреждений культуры  я</w:t>
      </w:r>
      <w:r w:rsidRPr="00D17D03">
        <w:rPr>
          <w:rFonts w:eastAsia="Calibri"/>
          <w:szCs w:val="24"/>
          <w:lang w:eastAsia="en-US"/>
        </w:rPr>
        <w:t>в</w:t>
      </w:r>
      <w:r w:rsidRPr="00D17D03">
        <w:rPr>
          <w:rFonts w:eastAsia="Calibri"/>
          <w:szCs w:val="24"/>
          <w:lang w:eastAsia="en-US"/>
        </w:rPr>
        <w:t xml:space="preserve">ляются: </w:t>
      </w:r>
    </w:p>
    <w:p w:rsidR="009600EF" w:rsidRPr="00D17D03" w:rsidRDefault="009600EF" w:rsidP="009600EF">
      <w:pPr>
        <w:spacing w:line="276" w:lineRule="auto"/>
        <w:ind w:left="-360" w:firstLine="1080"/>
        <w:rPr>
          <w:rFonts w:eastAsia="Calibri"/>
          <w:szCs w:val="24"/>
          <w:lang w:eastAsia="en-US"/>
        </w:rPr>
      </w:pPr>
      <w:r w:rsidRPr="00D17D03">
        <w:rPr>
          <w:rFonts w:eastAsia="Calibri"/>
          <w:szCs w:val="24"/>
          <w:lang w:eastAsia="en-US"/>
        </w:rPr>
        <w:t>- ветхость и физический износ зданий и сооружений;</w:t>
      </w:r>
    </w:p>
    <w:p w:rsidR="009600EF" w:rsidRPr="00D17D03" w:rsidRDefault="009600EF" w:rsidP="009600EF">
      <w:pPr>
        <w:spacing w:line="276" w:lineRule="auto"/>
        <w:ind w:left="-360" w:firstLine="1080"/>
        <w:rPr>
          <w:rFonts w:eastAsia="Calibri"/>
          <w:szCs w:val="24"/>
          <w:lang w:eastAsia="en-US"/>
        </w:rPr>
      </w:pPr>
      <w:r w:rsidRPr="00D17D03">
        <w:rPr>
          <w:rFonts w:eastAsia="Calibri"/>
          <w:szCs w:val="24"/>
          <w:lang w:eastAsia="en-US"/>
        </w:rPr>
        <w:t>- слабая материально-техническая база.</w:t>
      </w:r>
    </w:p>
    <w:p w:rsidR="009600EF" w:rsidRPr="00D17D03" w:rsidRDefault="009600EF" w:rsidP="009600EF">
      <w:pPr>
        <w:spacing w:line="276" w:lineRule="auto"/>
        <w:ind w:firstLine="709"/>
        <w:jc w:val="both"/>
        <w:rPr>
          <w:rFonts w:eastAsia="Calibri"/>
          <w:szCs w:val="24"/>
          <w:lang w:eastAsia="en-US"/>
        </w:rPr>
      </w:pPr>
      <w:r w:rsidRPr="00D17D03">
        <w:rPr>
          <w:rFonts w:eastAsia="Calibri"/>
          <w:szCs w:val="24"/>
          <w:lang w:eastAsia="en-US"/>
        </w:rPr>
        <w:t>Серьезное положение сложилось с дальнейшей эксплуатацией зданий, значительная часть их требует капитального ремонта или находится в аварийном состоянии.</w:t>
      </w:r>
    </w:p>
    <w:p w:rsidR="0021409D" w:rsidRPr="00D17D03" w:rsidRDefault="0021409D" w:rsidP="009600EF">
      <w:pPr>
        <w:tabs>
          <w:tab w:val="left" w:pos="993"/>
        </w:tabs>
        <w:autoSpaceDE w:val="0"/>
        <w:autoSpaceDN w:val="0"/>
        <w:adjustRightInd w:val="0"/>
        <w:spacing w:line="276" w:lineRule="auto"/>
        <w:ind w:firstLine="709"/>
        <w:jc w:val="both"/>
        <w:rPr>
          <w:b/>
          <w:i/>
          <w:szCs w:val="24"/>
        </w:rPr>
      </w:pPr>
    </w:p>
    <w:p w:rsidR="009600EF" w:rsidRPr="00D17D03" w:rsidRDefault="0078491E" w:rsidP="009600EF">
      <w:pPr>
        <w:tabs>
          <w:tab w:val="left" w:pos="993"/>
        </w:tabs>
        <w:autoSpaceDE w:val="0"/>
        <w:autoSpaceDN w:val="0"/>
        <w:adjustRightInd w:val="0"/>
        <w:spacing w:line="276" w:lineRule="auto"/>
        <w:ind w:firstLine="709"/>
        <w:jc w:val="both"/>
        <w:rPr>
          <w:spacing w:val="5"/>
          <w:szCs w:val="24"/>
        </w:rPr>
      </w:pPr>
      <w:r w:rsidRPr="00D17D03">
        <w:rPr>
          <w:b/>
          <w:i/>
          <w:szCs w:val="24"/>
        </w:rPr>
        <w:t>Объекты физической культуры и спорта</w:t>
      </w:r>
    </w:p>
    <w:p w:rsidR="009600EF" w:rsidRPr="00D17D03" w:rsidRDefault="009600EF" w:rsidP="009600EF">
      <w:pPr>
        <w:tabs>
          <w:tab w:val="left" w:pos="993"/>
        </w:tabs>
        <w:autoSpaceDE w:val="0"/>
        <w:autoSpaceDN w:val="0"/>
        <w:adjustRightInd w:val="0"/>
        <w:spacing w:line="276" w:lineRule="auto"/>
        <w:ind w:firstLine="709"/>
        <w:jc w:val="both"/>
        <w:rPr>
          <w:spacing w:val="5"/>
          <w:szCs w:val="24"/>
        </w:rPr>
      </w:pPr>
    </w:p>
    <w:p w:rsidR="009600EF" w:rsidRPr="00D17D03" w:rsidRDefault="009600EF" w:rsidP="009600EF">
      <w:pPr>
        <w:tabs>
          <w:tab w:val="left" w:pos="993"/>
        </w:tabs>
        <w:autoSpaceDE w:val="0"/>
        <w:autoSpaceDN w:val="0"/>
        <w:adjustRightInd w:val="0"/>
        <w:spacing w:line="276" w:lineRule="auto"/>
        <w:ind w:firstLine="709"/>
        <w:jc w:val="both"/>
        <w:rPr>
          <w:spacing w:val="5"/>
          <w:szCs w:val="24"/>
        </w:rPr>
      </w:pPr>
      <w:r w:rsidRPr="00D17D03">
        <w:rPr>
          <w:rFonts w:eastAsia="Calibri"/>
          <w:szCs w:val="24"/>
          <w:lang w:eastAsia="en-US"/>
        </w:rPr>
        <w:t>Основными направлениями развития физической культуры в муниципальном обр</w:t>
      </w:r>
      <w:r w:rsidRPr="00D17D03">
        <w:rPr>
          <w:rFonts w:eastAsia="Calibri"/>
          <w:szCs w:val="24"/>
          <w:lang w:eastAsia="en-US"/>
        </w:rPr>
        <w:t>а</w:t>
      </w:r>
      <w:r w:rsidRPr="00D17D03">
        <w:rPr>
          <w:rFonts w:eastAsia="Calibri"/>
          <w:szCs w:val="24"/>
          <w:lang w:eastAsia="en-US"/>
        </w:rPr>
        <w:t>зовании являются формирование здорового образа жизни людей, вовлечение широких масс населения, м</w:t>
      </w:r>
      <w:r w:rsidRPr="00D17D03">
        <w:rPr>
          <w:rFonts w:eastAsia="Calibri"/>
          <w:szCs w:val="24"/>
          <w:lang w:eastAsia="en-US"/>
        </w:rPr>
        <w:t>о</w:t>
      </w:r>
      <w:r w:rsidRPr="00D17D03">
        <w:rPr>
          <w:rFonts w:eastAsia="Calibri"/>
          <w:szCs w:val="24"/>
          <w:lang w:eastAsia="en-US"/>
        </w:rPr>
        <w:t>лодежных и трудовых коллективов в занятия спортом, развитие мат</w:t>
      </w:r>
      <w:r w:rsidRPr="00D17D03">
        <w:rPr>
          <w:rFonts w:eastAsia="Calibri"/>
          <w:szCs w:val="24"/>
          <w:lang w:eastAsia="en-US"/>
        </w:rPr>
        <w:t>е</w:t>
      </w:r>
      <w:r w:rsidRPr="00D17D03">
        <w:rPr>
          <w:rFonts w:eastAsia="Calibri"/>
          <w:szCs w:val="24"/>
          <w:lang w:eastAsia="en-US"/>
        </w:rPr>
        <w:t>риально-технической базы спортивных учреждений. Очень низкая обеспеченность объе</w:t>
      </w:r>
      <w:r w:rsidRPr="00D17D03">
        <w:rPr>
          <w:rFonts w:eastAsia="Calibri"/>
          <w:szCs w:val="24"/>
          <w:lang w:eastAsia="en-US"/>
        </w:rPr>
        <w:t>к</w:t>
      </w:r>
      <w:r w:rsidRPr="00D17D03">
        <w:rPr>
          <w:rFonts w:eastAsia="Calibri"/>
          <w:szCs w:val="24"/>
          <w:lang w:eastAsia="en-US"/>
        </w:rPr>
        <w:t>тами физической культуры и спорта прослеживается во всех населенных пунктах посел</w:t>
      </w:r>
      <w:r w:rsidRPr="00D17D03">
        <w:rPr>
          <w:rFonts w:eastAsia="Calibri"/>
          <w:szCs w:val="24"/>
          <w:lang w:eastAsia="en-US"/>
        </w:rPr>
        <w:t>е</w:t>
      </w:r>
      <w:r w:rsidRPr="00D17D03">
        <w:rPr>
          <w:rFonts w:eastAsia="Calibri"/>
          <w:szCs w:val="24"/>
          <w:lang w:eastAsia="en-US"/>
        </w:rPr>
        <w:t>ния.</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r w:rsidRPr="00D17D03">
        <w:rPr>
          <w:kern w:val="1"/>
          <w:szCs w:val="24"/>
          <w:lang w:eastAsia="ar-SA"/>
        </w:rPr>
        <w:t>К нормируемым учреждениям физической культуры и спорта относятся стадионы и спор</w:t>
      </w:r>
      <w:r w:rsidRPr="00D17D03">
        <w:rPr>
          <w:kern w:val="1"/>
          <w:szCs w:val="24"/>
          <w:lang w:eastAsia="ar-SA"/>
        </w:rPr>
        <w:t>т</w:t>
      </w:r>
      <w:r w:rsidRPr="00D17D03">
        <w:rPr>
          <w:kern w:val="1"/>
          <w:szCs w:val="24"/>
          <w:lang w:eastAsia="ar-SA"/>
        </w:rPr>
        <w:t>залы, как правило, совмещённые со школами (повседневное обслуживание), бассейн – периодич</w:t>
      </w:r>
      <w:r w:rsidRPr="00D17D03">
        <w:rPr>
          <w:kern w:val="1"/>
          <w:szCs w:val="24"/>
          <w:lang w:eastAsia="ar-SA"/>
        </w:rPr>
        <w:t>е</w:t>
      </w:r>
      <w:r w:rsidRPr="00D17D03">
        <w:rPr>
          <w:kern w:val="1"/>
          <w:szCs w:val="24"/>
          <w:lang w:eastAsia="ar-SA"/>
        </w:rPr>
        <w:t>ское о</w:t>
      </w:r>
      <w:r w:rsidRPr="00D17D03">
        <w:rPr>
          <w:kern w:val="1"/>
          <w:szCs w:val="24"/>
          <w:lang w:eastAsia="ar-SA"/>
        </w:rPr>
        <w:t>б</w:t>
      </w:r>
      <w:r w:rsidRPr="00D17D03">
        <w:rPr>
          <w:kern w:val="1"/>
          <w:szCs w:val="24"/>
          <w:lang w:eastAsia="ar-SA"/>
        </w:rPr>
        <w:t xml:space="preserve">служивание. </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r w:rsidRPr="00D17D03">
        <w:rPr>
          <w:kern w:val="1"/>
          <w:szCs w:val="24"/>
          <w:lang w:eastAsia="ar-SA"/>
        </w:rPr>
        <w:t>Развитие физкультуры и спорта в МО «</w:t>
      </w:r>
      <w:r w:rsidR="001B0716" w:rsidRPr="00D17D03">
        <w:rPr>
          <w:kern w:val="1"/>
          <w:szCs w:val="24"/>
          <w:lang w:eastAsia="ar-SA"/>
        </w:rPr>
        <w:t>Сосновское</w:t>
      </w:r>
      <w:r w:rsidRPr="00D17D03">
        <w:rPr>
          <w:kern w:val="1"/>
          <w:szCs w:val="24"/>
          <w:lang w:eastAsia="ar-SA"/>
        </w:rPr>
        <w:t>» должно являться одним из приорите</w:t>
      </w:r>
      <w:r w:rsidRPr="00D17D03">
        <w:rPr>
          <w:kern w:val="1"/>
          <w:szCs w:val="24"/>
          <w:lang w:eastAsia="ar-SA"/>
        </w:rPr>
        <w:t>т</w:t>
      </w:r>
      <w:r w:rsidRPr="00D17D03">
        <w:rPr>
          <w:kern w:val="1"/>
          <w:szCs w:val="24"/>
          <w:lang w:eastAsia="ar-SA"/>
        </w:rPr>
        <w:t>ных направлений социальной политики администрации муниципального обр</w:t>
      </w:r>
      <w:r w:rsidRPr="00D17D03">
        <w:rPr>
          <w:kern w:val="1"/>
          <w:szCs w:val="24"/>
          <w:lang w:eastAsia="ar-SA"/>
        </w:rPr>
        <w:t>а</w:t>
      </w:r>
      <w:r w:rsidRPr="00D17D03">
        <w:rPr>
          <w:kern w:val="1"/>
          <w:szCs w:val="24"/>
          <w:lang w:eastAsia="ar-SA"/>
        </w:rPr>
        <w:t>зования.</w:t>
      </w:r>
    </w:p>
    <w:p w:rsidR="009600EF" w:rsidRPr="00D17D03" w:rsidRDefault="0078491E" w:rsidP="009600EF">
      <w:pPr>
        <w:tabs>
          <w:tab w:val="left" w:pos="993"/>
        </w:tabs>
        <w:autoSpaceDE w:val="0"/>
        <w:autoSpaceDN w:val="0"/>
        <w:adjustRightInd w:val="0"/>
        <w:spacing w:line="276" w:lineRule="auto"/>
        <w:ind w:firstLine="709"/>
        <w:jc w:val="both"/>
        <w:rPr>
          <w:spacing w:val="5"/>
          <w:szCs w:val="24"/>
        </w:rPr>
      </w:pPr>
      <w:r w:rsidRPr="00D17D03">
        <w:rPr>
          <w:szCs w:val="24"/>
        </w:rPr>
        <w:t xml:space="preserve">На территории сельского поселения имеется </w:t>
      </w:r>
      <w:r w:rsidR="00635841" w:rsidRPr="00D17D03">
        <w:rPr>
          <w:szCs w:val="24"/>
        </w:rPr>
        <w:t>объекты физической культуры и спо</w:t>
      </w:r>
      <w:r w:rsidR="00635841" w:rsidRPr="00D17D03">
        <w:rPr>
          <w:szCs w:val="24"/>
        </w:rPr>
        <w:t>р</w:t>
      </w:r>
      <w:r w:rsidR="00635841" w:rsidRPr="00D17D03">
        <w:rPr>
          <w:szCs w:val="24"/>
        </w:rPr>
        <w:t xml:space="preserve">та </w:t>
      </w:r>
      <w:r w:rsidR="009600EF" w:rsidRPr="00D17D03">
        <w:rPr>
          <w:szCs w:val="24"/>
        </w:rPr>
        <w:t>только в</w:t>
      </w:r>
      <w:r w:rsidR="00635841" w:rsidRPr="00D17D03">
        <w:rPr>
          <w:szCs w:val="24"/>
        </w:rPr>
        <w:t xml:space="preserve"> </w:t>
      </w:r>
      <w:r w:rsidR="00BE7CE6" w:rsidRPr="00D17D03">
        <w:rPr>
          <w:szCs w:val="24"/>
        </w:rPr>
        <w:t>пос. Сосновка</w:t>
      </w:r>
      <w:r w:rsidR="00635841" w:rsidRPr="00D17D03">
        <w:rPr>
          <w:szCs w:val="24"/>
        </w:rPr>
        <w:t>.</w:t>
      </w:r>
    </w:p>
    <w:p w:rsidR="00DD5366" w:rsidRPr="00D17D03" w:rsidRDefault="00DD5366" w:rsidP="009600EF">
      <w:pPr>
        <w:tabs>
          <w:tab w:val="left" w:pos="993"/>
        </w:tabs>
        <w:autoSpaceDE w:val="0"/>
        <w:autoSpaceDN w:val="0"/>
        <w:adjustRightInd w:val="0"/>
        <w:spacing w:line="276" w:lineRule="auto"/>
        <w:ind w:firstLine="709"/>
        <w:jc w:val="center"/>
        <w:rPr>
          <w:rFonts w:eastAsia="Calibri"/>
          <w:b/>
          <w:szCs w:val="24"/>
          <w:lang w:eastAsia="en-US"/>
        </w:rPr>
      </w:pPr>
    </w:p>
    <w:p w:rsidR="009600EF" w:rsidRPr="00D17D03" w:rsidRDefault="009600EF" w:rsidP="009600EF">
      <w:pPr>
        <w:tabs>
          <w:tab w:val="left" w:pos="993"/>
        </w:tabs>
        <w:autoSpaceDE w:val="0"/>
        <w:autoSpaceDN w:val="0"/>
        <w:adjustRightInd w:val="0"/>
        <w:spacing w:line="276" w:lineRule="auto"/>
        <w:ind w:firstLine="709"/>
        <w:jc w:val="center"/>
        <w:rPr>
          <w:spacing w:val="5"/>
          <w:szCs w:val="24"/>
        </w:rPr>
      </w:pPr>
      <w:r w:rsidRPr="00D17D03">
        <w:rPr>
          <w:rFonts w:eastAsia="Calibri"/>
          <w:b/>
          <w:szCs w:val="24"/>
          <w:lang w:eastAsia="en-US"/>
        </w:rPr>
        <w:t>Спортивные объекты, находящиеся на территории МО «Сосновское»</w:t>
      </w:r>
    </w:p>
    <w:p w:rsidR="009600EF" w:rsidRPr="00D17D03" w:rsidRDefault="009600EF" w:rsidP="009600EF">
      <w:pPr>
        <w:spacing w:line="240" w:lineRule="auto"/>
        <w:ind w:firstLine="0"/>
        <w:jc w:val="center"/>
        <w:rPr>
          <w:rFonts w:ascii="Arial" w:eastAsia="Calibri" w:hAnsi="Arial" w:cs="Arial"/>
          <w:b/>
          <w:szCs w:val="24"/>
          <w:lang w:eastAsia="en-US"/>
        </w:rPr>
      </w:pPr>
    </w:p>
    <w:p w:rsidR="009600EF" w:rsidRPr="00D17D03" w:rsidRDefault="009600EF" w:rsidP="009600EF">
      <w:pPr>
        <w:spacing w:line="276" w:lineRule="auto"/>
        <w:ind w:firstLine="709"/>
        <w:jc w:val="right"/>
        <w:rPr>
          <w:bCs/>
          <w:szCs w:val="24"/>
        </w:rPr>
      </w:pPr>
      <w:r w:rsidRPr="00D17D03">
        <w:rPr>
          <w:bCs/>
          <w:szCs w:val="24"/>
        </w:rPr>
        <w:t>Таблица 6.4.2.5.</w:t>
      </w:r>
    </w:p>
    <w:p w:rsidR="009600EF" w:rsidRPr="00D17D03" w:rsidRDefault="009600EF" w:rsidP="009600EF">
      <w:pPr>
        <w:spacing w:line="240" w:lineRule="auto"/>
        <w:ind w:firstLine="0"/>
        <w:jc w:val="center"/>
        <w:rPr>
          <w:rFonts w:ascii="Arial" w:eastAsia="Calibri" w:hAnsi="Arial" w:cs="Arial"/>
          <w:b/>
          <w:szCs w:val="24"/>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4"/>
        <w:gridCol w:w="2439"/>
        <w:gridCol w:w="2133"/>
        <w:gridCol w:w="790"/>
        <w:gridCol w:w="1749"/>
        <w:gridCol w:w="790"/>
      </w:tblGrid>
      <w:tr w:rsidR="009600EF" w:rsidRPr="00D17D03">
        <w:trPr>
          <w:cantSplit/>
          <w:trHeight w:val="2776"/>
        </w:trPr>
        <w:tc>
          <w:tcPr>
            <w:tcW w:w="567" w:type="dxa"/>
            <w:tcBorders>
              <w:top w:val="single" w:sz="4" w:space="0" w:color="auto"/>
              <w:left w:val="single" w:sz="4" w:space="0" w:color="auto"/>
              <w:bottom w:val="single" w:sz="4" w:space="0" w:color="auto"/>
              <w:right w:val="single" w:sz="4" w:space="0" w:color="auto"/>
            </w:tcBorders>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 п\п</w:t>
            </w:r>
          </w:p>
        </w:tc>
        <w:tc>
          <w:tcPr>
            <w:tcW w:w="1704"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 xml:space="preserve">Тип </w:t>
            </w:r>
          </w:p>
        </w:tc>
        <w:tc>
          <w:tcPr>
            <w:tcW w:w="2439"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Полное наименов</w:t>
            </w:r>
            <w:r w:rsidRPr="00D17D03">
              <w:rPr>
                <w:rFonts w:eastAsia="Calibri"/>
                <w:b/>
                <w:szCs w:val="24"/>
                <w:lang w:eastAsia="en-US"/>
              </w:rPr>
              <w:t>а</w:t>
            </w:r>
            <w:r w:rsidRPr="00D17D03">
              <w:rPr>
                <w:rFonts w:eastAsia="Calibri"/>
                <w:b/>
                <w:szCs w:val="24"/>
                <w:lang w:eastAsia="en-US"/>
              </w:rPr>
              <w:t>ние об</w:t>
            </w:r>
            <w:r w:rsidRPr="00D17D03">
              <w:rPr>
                <w:rFonts w:eastAsia="Calibri"/>
                <w:b/>
                <w:szCs w:val="24"/>
                <w:lang w:eastAsia="en-US"/>
              </w:rPr>
              <w:t>ъ</w:t>
            </w:r>
            <w:r w:rsidRPr="00D17D03">
              <w:rPr>
                <w:rFonts w:eastAsia="Calibri"/>
                <w:b/>
                <w:szCs w:val="24"/>
                <w:lang w:eastAsia="en-US"/>
              </w:rPr>
              <w:t>екта спорта</w:t>
            </w:r>
          </w:p>
          <w:p w:rsidR="009600EF" w:rsidRPr="00D17D03" w:rsidRDefault="009600EF" w:rsidP="009600EF">
            <w:pPr>
              <w:spacing w:line="240" w:lineRule="auto"/>
              <w:ind w:firstLine="0"/>
              <w:jc w:val="center"/>
              <w:rPr>
                <w:rFonts w:eastAsia="Calibri"/>
                <w:b/>
                <w:szCs w:val="24"/>
                <w:lang w:eastAsia="en-US"/>
              </w:rPr>
            </w:pPr>
          </w:p>
        </w:tc>
        <w:tc>
          <w:tcPr>
            <w:tcW w:w="2133" w:type="dxa"/>
            <w:tcBorders>
              <w:top w:val="single" w:sz="4" w:space="0" w:color="auto"/>
              <w:left w:val="single" w:sz="4" w:space="0" w:color="auto"/>
              <w:bottom w:val="single" w:sz="4" w:space="0" w:color="auto"/>
              <w:right w:val="single" w:sz="4" w:space="0" w:color="auto"/>
            </w:tcBorders>
            <w:textDirection w:val="btLr"/>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 xml:space="preserve">Место расположения </w:t>
            </w:r>
            <w:r w:rsidRPr="00D17D03">
              <w:rPr>
                <w:rFonts w:eastAsia="Calibri"/>
                <w:b/>
                <w:szCs w:val="24"/>
                <w:lang w:eastAsia="en-US"/>
              </w:rPr>
              <w:br/>
              <w:t xml:space="preserve">(полный адрес) </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 xml:space="preserve">Единовременная </w:t>
            </w:r>
            <w:r w:rsidRPr="00D17D03">
              <w:rPr>
                <w:rFonts w:eastAsia="Calibri"/>
                <w:b/>
                <w:szCs w:val="24"/>
                <w:lang w:eastAsia="en-US"/>
              </w:rPr>
              <w:br/>
              <w:t>(нормативная) пропус</w:t>
            </w:r>
            <w:r w:rsidRPr="00D17D03">
              <w:rPr>
                <w:rFonts w:eastAsia="Calibri"/>
                <w:b/>
                <w:szCs w:val="24"/>
                <w:lang w:eastAsia="en-US"/>
              </w:rPr>
              <w:t>к</w:t>
            </w:r>
            <w:r w:rsidRPr="00D17D03">
              <w:rPr>
                <w:rFonts w:eastAsia="Calibri"/>
                <w:b/>
                <w:szCs w:val="24"/>
                <w:lang w:eastAsia="en-US"/>
              </w:rPr>
              <w:t>ная способность</w:t>
            </w:r>
          </w:p>
        </w:tc>
        <w:tc>
          <w:tcPr>
            <w:tcW w:w="1749"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Режим эк</w:t>
            </w:r>
            <w:r w:rsidRPr="00D17D03">
              <w:rPr>
                <w:rFonts w:eastAsia="Calibri"/>
                <w:b/>
                <w:szCs w:val="24"/>
                <w:lang w:eastAsia="en-US"/>
              </w:rPr>
              <w:t>с</w:t>
            </w:r>
            <w:r w:rsidRPr="00D17D03">
              <w:rPr>
                <w:rFonts w:eastAsia="Calibri"/>
                <w:b/>
                <w:szCs w:val="24"/>
                <w:lang w:eastAsia="en-US"/>
              </w:rPr>
              <w:t>плуатации</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 xml:space="preserve">Количество </w:t>
            </w:r>
            <w:r w:rsidRPr="00D17D03">
              <w:rPr>
                <w:rFonts w:eastAsia="Calibri"/>
                <w:b/>
                <w:szCs w:val="24"/>
                <w:lang w:eastAsia="en-US"/>
              </w:rPr>
              <w:br/>
              <w:t>занимающихся</w:t>
            </w:r>
          </w:p>
        </w:tc>
      </w:tr>
      <w:tr w:rsidR="009600EF" w:rsidRPr="00D17D03">
        <w:trPr>
          <w:cantSplit/>
          <w:trHeight w:val="288"/>
        </w:trPr>
        <w:tc>
          <w:tcPr>
            <w:tcW w:w="567" w:type="dxa"/>
            <w:tcBorders>
              <w:top w:val="single" w:sz="4" w:space="0" w:color="auto"/>
              <w:left w:val="single" w:sz="4" w:space="0" w:color="auto"/>
              <w:bottom w:val="single" w:sz="4" w:space="0" w:color="auto"/>
              <w:right w:val="single" w:sz="4" w:space="0" w:color="auto"/>
            </w:tcBorders>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1</w:t>
            </w:r>
          </w:p>
        </w:tc>
        <w:tc>
          <w:tcPr>
            <w:tcW w:w="1704"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2</w:t>
            </w:r>
          </w:p>
        </w:tc>
        <w:tc>
          <w:tcPr>
            <w:tcW w:w="2439"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3</w:t>
            </w:r>
          </w:p>
        </w:tc>
        <w:tc>
          <w:tcPr>
            <w:tcW w:w="2133"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4</w:t>
            </w:r>
          </w:p>
        </w:tc>
        <w:tc>
          <w:tcPr>
            <w:tcW w:w="790"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5</w:t>
            </w:r>
          </w:p>
        </w:tc>
        <w:tc>
          <w:tcPr>
            <w:tcW w:w="1749"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6</w:t>
            </w:r>
          </w:p>
        </w:tc>
        <w:tc>
          <w:tcPr>
            <w:tcW w:w="790"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0"/>
              <w:jc w:val="center"/>
              <w:rPr>
                <w:rFonts w:eastAsia="Calibri"/>
                <w:b/>
                <w:szCs w:val="24"/>
                <w:lang w:eastAsia="en-US"/>
              </w:rPr>
            </w:pPr>
            <w:r w:rsidRPr="00D17D03">
              <w:rPr>
                <w:rFonts w:eastAsia="Calibri"/>
                <w:b/>
                <w:szCs w:val="24"/>
                <w:lang w:eastAsia="en-US"/>
              </w:rPr>
              <w:t>7</w:t>
            </w:r>
          </w:p>
        </w:tc>
      </w:tr>
      <w:tr w:rsidR="009600EF" w:rsidRPr="00D17D03">
        <w:tc>
          <w:tcPr>
            <w:tcW w:w="567" w:type="dxa"/>
            <w:tcBorders>
              <w:top w:val="single" w:sz="4" w:space="0" w:color="auto"/>
              <w:left w:val="single" w:sz="4" w:space="0" w:color="auto"/>
              <w:bottom w:val="single" w:sz="4" w:space="0" w:color="auto"/>
              <w:right w:val="single" w:sz="4" w:space="0" w:color="auto"/>
            </w:tcBorders>
          </w:tcPr>
          <w:p w:rsidR="009600EF" w:rsidRPr="00D17D03" w:rsidRDefault="009600EF" w:rsidP="009600EF">
            <w:pPr>
              <w:spacing w:line="240" w:lineRule="auto"/>
              <w:ind w:firstLine="12"/>
              <w:rPr>
                <w:rFonts w:eastAsia="Calibri"/>
                <w:szCs w:val="24"/>
                <w:lang w:eastAsia="en-US"/>
              </w:rPr>
            </w:pPr>
            <w:r w:rsidRPr="00D17D03">
              <w:rPr>
                <w:rFonts w:eastAsia="Calibri"/>
                <w:szCs w:val="24"/>
                <w:lang w:eastAsia="en-US"/>
              </w:rPr>
              <w:t>1</w:t>
            </w:r>
          </w:p>
        </w:tc>
        <w:tc>
          <w:tcPr>
            <w:tcW w:w="1704" w:type="dxa"/>
            <w:tcBorders>
              <w:top w:val="single" w:sz="4" w:space="0" w:color="auto"/>
              <w:left w:val="single" w:sz="4" w:space="0" w:color="auto"/>
              <w:bottom w:val="single" w:sz="4" w:space="0" w:color="auto"/>
              <w:right w:val="single" w:sz="4" w:space="0" w:color="auto"/>
            </w:tcBorders>
          </w:tcPr>
          <w:p w:rsidR="009600EF" w:rsidRPr="00D17D03" w:rsidRDefault="009600EF" w:rsidP="0047210E">
            <w:pPr>
              <w:spacing w:line="240" w:lineRule="auto"/>
              <w:ind w:firstLine="0"/>
              <w:rPr>
                <w:rFonts w:eastAsia="Calibri"/>
                <w:szCs w:val="24"/>
                <w:lang w:eastAsia="en-US"/>
              </w:rPr>
            </w:pPr>
            <w:r w:rsidRPr="00D17D03">
              <w:rPr>
                <w:rFonts w:eastAsia="Calibri"/>
                <w:szCs w:val="24"/>
                <w:lang w:eastAsia="en-US"/>
              </w:rPr>
              <w:t>Спортивная площадка</w:t>
            </w:r>
          </w:p>
        </w:tc>
        <w:tc>
          <w:tcPr>
            <w:tcW w:w="2439" w:type="dxa"/>
            <w:tcBorders>
              <w:top w:val="single" w:sz="4" w:space="0" w:color="auto"/>
              <w:left w:val="single" w:sz="4" w:space="0" w:color="auto"/>
              <w:bottom w:val="single" w:sz="4" w:space="0" w:color="auto"/>
              <w:right w:val="single" w:sz="4" w:space="0" w:color="auto"/>
            </w:tcBorders>
          </w:tcPr>
          <w:p w:rsidR="009600EF" w:rsidRPr="00D17D03" w:rsidRDefault="009600EF" w:rsidP="009600EF">
            <w:pPr>
              <w:spacing w:line="240" w:lineRule="auto"/>
              <w:ind w:firstLine="12"/>
              <w:rPr>
                <w:rFonts w:eastAsia="Calibri"/>
                <w:szCs w:val="24"/>
                <w:lang w:eastAsia="en-US"/>
              </w:rPr>
            </w:pPr>
            <w:r w:rsidRPr="00D17D03">
              <w:rPr>
                <w:rFonts w:eastAsia="Calibri"/>
                <w:szCs w:val="24"/>
                <w:lang w:eastAsia="en-US"/>
              </w:rPr>
              <w:t>Спортивная площа</w:t>
            </w:r>
            <w:r w:rsidRPr="00D17D03">
              <w:rPr>
                <w:rFonts w:eastAsia="Calibri"/>
                <w:szCs w:val="24"/>
                <w:lang w:eastAsia="en-US"/>
              </w:rPr>
              <w:t>д</w:t>
            </w:r>
            <w:r w:rsidRPr="00D17D03">
              <w:rPr>
                <w:rFonts w:eastAsia="Calibri"/>
                <w:szCs w:val="24"/>
                <w:lang w:eastAsia="en-US"/>
              </w:rPr>
              <w:t>ка МБОУ «Сосно</w:t>
            </w:r>
            <w:r w:rsidRPr="00D17D03">
              <w:rPr>
                <w:rFonts w:eastAsia="Calibri"/>
                <w:szCs w:val="24"/>
                <w:lang w:eastAsia="en-US"/>
              </w:rPr>
              <w:t>в</w:t>
            </w:r>
            <w:r w:rsidRPr="00D17D03">
              <w:rPr>
                <w:rFonts w:eastAsia="Calibri"/>
                <w:szCs w:val="24"/>
                <w:lang w:eastAsia="en-US"/>
              </w:rPr>
              <w:t xml:space="preserve">ская СОШ №1» </w:t>
            </w:r>
          </w:p>
        </w:tc>
        <w:tc>
          <w:tcPr>
            <w:tcW w:w="2133"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rPr>
                <w:rFonts w:eastAsia="Calibri"/>
                <w:szCs w:val="24"/>
                <w:lang w:eastAsia="en-US"/>
              </w:rPr>
            </w:pPr>
            <w:r w:rsidRPr="00D17D03">
              <w:rPr>
                <w:rFonts w:eastAsia="Calibri"/>
                <w:szCs w:val="24"/>
                <w:lang w:eastAsia="en-US"/>
              </w:rPr>
              <w:t>пос. Сосно</w:t>
            </w:r>
            <w:r w:rsidRPr="00D17D03">
              <w:rPr>
                <w:rFonts w:eastAsia="Calibri"/>
                <w:szCs w:val="24"/>
                <w:lang w:eastAsia="en-US"/>
              </w:rPr>
              <w:t>в</w:t>
            </w:r>
            <w:r w:rsidRPr="00D17D03">
              <w:rPr>
                <w:rFonts w:eastAsia="Calibri"/>
                <w:szCs w:val="24"/>
                <w:lang w:eastAsia="en-US"/>
              </w:rPr>
              <w:t>ка, ул. Школьная, д.3</w:t>
            </w:r>
          </w:p>
        </w:tc>
        <w:tc>
          <w:tcPr>
            <w:tcW w:w="790"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50</w:t>
            </w:r>
          </w:p>
        </w:tc>
        <w:tc>
          <w:tcPr>
            <w:tcW w:w="1749"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 xml:space="preserve">8 час/ сутки </w:t>
            </w:r>
            <w:r w:rsidRPr="00D17D03">
              <w:rPr>
                <w:rFonts w:eastAsia="Calibri"/>
                <w:szCs w:val="24"/>
                <w:lang w:eastAsia="en-US"/>
              </w:rPr>
              <w:br/>
              <w:t>7 дн./нед. 150 дн./году</w:t>
            </w:r>
          </w:p>
        </w:tc>
        <w:tc>
          <w:tcPr>
            <w:tcW w:w="790"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170</w:t>
            </w:r>
          </w:p>
        </w:tc>
      </w:tr>
      <w:tr w:rsidR="009600EF" w:rsidRPr="00D17D03">
        <w:tc>
          <w:tcPr>
            <w:tcW w:w="567" w:type="dxa"/>
            <w:tcBorders>
              <w:top w:val="single" w:sz="4" w:space="0" w:color="auto"/>
              <w:left w:val="single" w:sz="4" w:space="0" w:color="auto"/>
              <w:bottom w:val="single" w:sz="4" w:space="0" w:color="auto"/>
              <w:right w:val="single" w:sz="4" w:space="0" w:color="auto"/>
            </w:tcBorders>
          </w:tcPr>
          <w:p w:rsidR="009600EF" w:rsidRPr="00D17D03" w:rsidRDefault="009600EF" w:rsidP="009600EF">
            <w:pPr>
              <w:spacing w:line="240" w:lineRule="auto"/>
              <w:ind w:firstLine="12"/>
              <w:rPr>
                <w:rFonts w:eastAsia="Calibri"/>
                <w:szCs w:val="24"/>
                <w:lang w:eastAsia="en-US"/>
              </w:rPr>
            </w:pPr>
            <w:r w:rsidRPr="00D17D03">
              <w:rPr>
                <w:rFonts w:eastAsia="Calibri"/>
                <w:szCs w:val="24"/>
                <w:lang w:eastAsia="en-US"/>
              </w:rPr>
              <w:t>2</w:t>
            </w:r>
          </w:p>
        </w:tc>
        <w:tc>
          <w:tcPr>
            <w:tcW w:w="1704" w:type="dxa"/>
            <w:tcBorders>
              <w:top w:val="single" w:sz="4" w:space="0" w:color="auto"/>
              <w:left w:val="single" w:sz="4" w:space="0" w:color="auto"/>
              <w:bottom w:val="single" w:sz="4" w:space="0" w:color="auto"/>
              <w:right w:val="single" w:sz="4" w:space="0" w:color="auto"/>
            </w:tcBorders>
          </w:tcPr>
          <w:p w:rsidR="009600EF" w:rsidRPr="00D17D03" w:rsidRDefault="009600EF" w:rsidP="0047210E">
            <w:pPr>
              <w:spacing w:line="240" w:lineRule="auto"/>
              <w:ind w:firstLine="0"/>
              <w:rPr>
                <w:rFonts w:eastAsia="Calibri"/>
                <w:szCs w:val="24"/>
                <w:lang w:eastAsia="en-US"/>
              </w:rPr>
            </w:pPr>
            <w:r w:rsidRPr="00D17D03">
              <w:rPr>
                <w:rFonts w:eastAsia="Calibri"/>
                <w:szCs w:val="24"/>
                <w:lang w:eastAsia="en-US"/>
              </w:rPr>
              <w:t>Спорти</w:t>
            </w:r>
            <w:r w:rsidRPr="00D17D03">
              <w:rPr>
                <w:rFonts w:eastAsia="Calibri"/>
                <w:szCs w:val="24"/>
                <w:lang w:eastAsia="en-US"/>
              </w:rPr>
              <w:t>в</w:t>
            </w:r>
            <w:r w:rsidRPr="00D17D03">
              <w:rPr>
                <w:rFonts w:eastAsia="Calibri"/>
                <w:szCs w:val="24"/>
                <w:lang w:eastAsia="en-US"/>
              </w:rPr>
              <w:t>ный зал</w:t>
            </w:r>
          </w:p>
        </w:tc>
        <w:tc>
          <w:tcPr>
            <w:tcW w:w="2439" w:type="dxa"/>
            <w:tcBorders>
              <w:top w:val="single" w:sz="4" w:space="0" w:color="auto"/>
              <w:left w:val="single" w:sz="4" w:space="0" w:color="auto"/>
              <w:bottom w:val="single" w:sz="4" w:space="0" w:color="auto"/>
              <w:right w:val="single" w:sz="4" w:space="0" w:color="auto"/>
            </w:tcBorders>
          </w:tcPr>
          <w:p w:rsidR="009600EF" w:rsidRPr="00D17D03" w:rsidRDefault="009600EF" w:rsidP="009600EF">
            <w:pPr>
              <w:spacing w:line="240" w:lineRule="auto"/>
              <w:ind w:firstLine="12"/>
              <w:rPr>
                <w:rFonts w:eastAsia="Calibri"/>
                <w:szCs w:val="24"/>
                <w:lang w:eastAsia="en-US"/>
              </w:rPr>
            </w:pPr>
            <w:r w:rsidRPr="00D17D03">
              <w:rPr>
                <w:rFonts w:eastAsia="Calibri"/>
                <w:szCs w:val="24"/>
                <w:lang w:eastAsia="en-US"/>
              </w:rPr>
              <w:t>Спортивный зал МБОУ «Сосно</w:t>
            </w:r>
            <w:r w:rsidRPr="00D17D03">
              <w:rPr>
                <w:rFonts w:eastAsia="Calibri"/>
                <w:szCs w:val="24"/>
                <w:lang w:eastAsia="en-US"/>
              </w:rPr>
              <w:t>в</w:t>
            </w:r>
            <w:r w:rsidRPr="00D17D03">
              <w:rPr>
                <w:rFonts w:eastAsia="Calibri"/>
                <w:szCs w:val="24"/>
                <w:lang w:eastAsia="en-US"/>
              </w:rPr>
              <w:t xml:space="preserve">ская СОШ №1» </w:t>
            </w:r>
          </w:p>
        </w:tc>
        <w:tc>
          <w:tcPr>
            <w:tcW w:w="2133"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пос. Сосно</w:t>
            </w:r>
            <w:r w:rsidRPr="00D17D03">
              <w:rPr>
                <w:rFonts w:eastAsia="Calibri"/>
                <w:szCs w:val="24"/>
                <w:lang w:eastAsia="en-US"/>
              </w:rPr>
              <w:t>в</w:t>
            </w:r>
            <w:r w:rsidRPr="00D17D03">
              <w:rPr>
                <w:rFonts w:eastAsia="Calibri"/>
                <w:szCs w:val="24"/>
                <w:lang w:eastAsia="en-US"/>
              </w:rPr>
              <w:t>ка, ул. Школьная, д.3</w:t>
            </w:r>
          </w:p>
        </w:tc>
        <w:tc>
          <w:tcPr>
            <w:tcW w:w="790"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30</w:t>
            </w:r>
          </w:p>
        </w:tc>
        <w:tc>
          <w:tcPr>
            <w:tcW w:w="1749"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4 час/сутки</w:t>
            </w:r>
            <w:r w:rsidRPr="00D17D03">
              <w:rPr>
                <w:rFonts w:eastAsia="Calibri"/>
                <w:szCs w:val="24"/>
                <w:lang w:eastAsia="en-US"/>
              </w:rPr>
              <w:br/>
              <w:t xml:space="preserve"> 6 дн./нед. 270 дн./году</w:t>
            </w:r>
          </w:p>
        </w:tc>
        <w:tc>
          <w:tcPr>
            <w:tcW w:w="790" w:type="dxa"/>
            <w:tcBorders>
              <w:top w:val="single" w:sz="4" w:space="0" w:color="auto"/>
              <w:left w:val="single" w:sz="4" w:space="0" w:color="auto"/>
              <w:bottom w:val="single" w:sz="4" w:space="0" w:color="auto"/>
              <w:right w:val="single" w:sz="4" w:space="0" w:color="auto"/>
            </w:tcBorders>
            <w:vAlign w:val="center"/>
          </w:tcPr>
          <w:p w:rsidR="009600EF" w:rsidRPr="00D17D03" w:rsidRDefault="009600EF" w:rsidP="009600EF">
            <w:pPr>
              <w:spacing w:line="240" w:lineRule="auto"/>
              <w:ind w:firstLine="12"/>
              <w:jc w:val="center"/>
              <w:rPr>
                <w:rFonts w:eastAsia="Calibri"/>
                <w:szCs w:val="24"/>
                <w:lang w:eastAsia="en-US"/>
              </w:rPr>
            </w:pPr>
            <w:r w:rsidRPr="00D17D03">
              <w:rPr>
                <w:rFonts w:eastAsia="Calibri"/>
                <w:szCs w:val="24"/>
                <w:lang w:eastAsia="en-US"/>
              </w:rPr>
              <w:t>155</w:t>
            </w:r>
          </w:p>
        </w:tc>
      </w:tr>
    </w:tbl>
    <w:p w:rsidR="009600EF" w:rsidRPr="00D17D03" w:rsidRDefault="009600EF" w:rsidP="00890A20">
      <w:pPr>
        <w:tabs>
          <w:tab w:val="left" w:pos="993"/>
        </w:tabs>
        <w:autoSpaceDE w:val="0"/>
        <w:autoSpaceDN w:val="0"/>
        <w:adjustRightInd w:val="0"/>
        <w:spacing w:line="276" w:lineRule="auto"/>
        <w:ind w:firstLine="709"/>
        <w:jc w:val="both"/>
        <w:rPr>
          <w:b/>
          <w:bCs/>
          <w:i/>
          <w:szCs w:val="24"/>
        </w:rPr>
      </w:pPr>
    </w:p>
    <w:p w:rsidR="00DF271C" w:rsidRPr="00D17D03" w:rsidRDefault="00DF271C" w:rsidP="00DF271C">
      <w:pPr>
        <w:spacing w:line="276" w:lineRule="auto"/>
        <w:ind w:firstLine="709"/>
        <w:jc w:val="both"/>
        <w:rPr>
          <w:b/>
          <w:szCs w:val="24"/>
        </w:rPr>
      </w:pPr>
      <w:r w:rsidRPr="00D17D03">
        <w:rPr>
          <w:szCs w:val="24"/>
          <w:lang w:eastAsia="en-US"/>
        </w:rPr>
        <w:t xml:space="preserve">На территории Пинежского муниципального района действуют муниципальные программы </w:t>
      </w:r>
      <w:r w:rsidRPr="00D17D03">
        <w:rPr>
          <w:szCs w:val="24"/>
        </w:rPr>
        <w:t>«Ра</w:t>
      </w:r>
      <w:r w:rsidRPr="00D17D03">
        <w:rPr>
          <w:szCs w:val="24"/>
        </w:rPr>
        <w:t>з</w:t>
      </w:r>
      <w:r w:rsidRPr="00D17D03">
        <w:rPr>
          <w:szCs w:val="24"/>
        </w:rPr>
        <w:t>витие сферы культуры и туризма в Пинежском муниципальном районе на 2014-2016 годы»</w:t>
      </w:r>
      <w:r w:rsidRPr="00D17D03">
        <w:rPr>
          <w:rFonts w:cs="Arial"/>
          <w:bCs/>
          <w:kern w:val="28"/>
          <w:szCs w:val="24"/>
        </w:rPr>
        <w:t xml:space="preserve"> и </w:t>
      </w:r>
      <w:r w:rsidRPr="00D17D03">
        <w:rPr>
          <w:szCs w:val="24"/>
          <w:lang w:eastAsia="en-US" w:bidi="en-US"/>
        </w:rPr>
        <w:t>«Развитие физической культуры, спорта,  повышение эффективности реализации молодежной п</w:t>
      </w:r>
      <w:r w:rsidRPr="00D17D03">
        <w:rPr>
          <w:szCs w:val="24"/>
          <w:lang w:eastAsia="en-US" w:bidi="en-US"/>
        </w:rPr>
        <w:t>о</w:t>
      </w:r>
      <w:r w:rsidRPr="00D17D03">
        <w:rPr>
          <w:szCs w:val="24"/>
          <w:lang w:eastAsia="en-US" w:bidi="en-US"/>
        </w:rPr>
        <w:t>литики в Пинежском муниципальном районе на 2014 - 2016 г</w:t>
      </w:r>
      <w:r w:rsidRPr="00D17D03">
        <w:rPr>
          <w:szCs w:val="24"/>
          <w:lang w:eastAsia="en-US" w:bidi="en-US"/>
        </w:rPr>
        <w:t>о</w:t>
      </w:r>
      <w:r w:rsidRPr="00D17D03">
        <w:rPr>
          <w:szCs w:val="24"/>
          <w:lang w:eastAsia="en-US" w:bidi="en-US"/>
        </w:rPr>
        <w:t>ды».</w:t>
      </w:r>
    </w:p>
    <w:p w:rsidR="0078491E" w:rsidRPr="00D17D03" w:rsidRDefault="0078491E" w:rsidP="00890A20">
      <w:pPr>
        <w:tabs>
          <w:tab w:val="left" w:pos="993"/>
        </w:tabs>
        <w:autoSpaceDE w:val="0"/>
        <w:autoSpaceDN w:val="0"/>
        <w:adjustRightInd w:val="0"/>
        <w:spacing w:line="276" w:lineRule="auto"/>
        <w:ind w:firstLine="709"/>
        <w:jc w:val="both"/>
        <w:rPr>
          <w:b/>
          <w:spacing w:val="5"/>
          <w:szCs w:val="24"/>
        </w:rPr>
      </w:pPr>
      <w:r w:rsidRPr="00D17D03">
        <w:rPr>
          <w:b/>
          <w:bCs/>
          <w:i/>
          <w:szCs w:val="24"/>
        </w:rPr>
        <w:t>Учреждения, предприятия и организации связи, управления и финансирования</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p>
    <w:p w:rsidR="0078491E" w:rsidRPr="00D17D03" w:rsidRDefault="0078491E" w:rsidP="00890A20">
      <w:pPr>
        <w:tabs>
          <w:tab w:val="left" w:pos="993"/>
        </w:tabs>
        <w:autoSpaceDE w:val="0"/>
        <w:autoSpaceDN w:val="0"/>
        <w:adjustRightInd w:val="0"/>
        <w:spacing w:line="276" w:lineRule="auto"/>
        <w:ind w:firstLine="709"/>
        <w:jc w:val="both"/>
        <w:rPr>
          <w:szCs w:val="24"/>
        </w:rPr>
      </w:pPr>
      <w:r w:rsidRPr="00D17D03">
        <w:rPr>
          <w:szCs w:val="24"/>
        </w:rPr>
        <w:t>Из учреждений предприятий и организаций связи на территории МО «</w:t>
      </w:r>
      <w:r w:rsidR="001B0716" w:rsidRPr="00D17D03">
        <w:rPr>
          <w:szCs w:val="24"/>
        </w:rPr>
        <w:t>Сосновское</w:t>
      </w:r>
      <w:r w:rsidRPr="00D17D03">
        <w:rPr>
          <w:szCs w:val="24"/>
        </w:rPr>
        <w:t>» фун</w:t>
      </w:r>
      <w:r w:rsidRPr="00D17D03">
        <w:rPr>
          <w:szCs w:val="24"/>
        </w:rPr>
        <w:t>к</w:t>
      </w:r>
      <w:r w:rsidRPr="00D17D03">
        <w:rPr>
          <w:szCs w:val="24"/>
        </w:rPr>
        <w:t xml:space="preserve">ционирует 1 отделение почтовой связи в </w:t>
      </w:r>
      <w:r w:rsidR="00BE7CE6" w:rsidRPr="00D17D03">
        <w:rPr>
          <w:szCs w:val="24"/>
        </w:rPr>
        <w:t>пос. Сосновка</w:t>
      </w:r>
      <w:r w:rsidRPr="00D17D03">
        <w:rPr>
          <w:szCs w:val="24"/>
        </w:rPr>
        <w:t xml:space="preserve">. </w:t>
      </w:r>
    </w:p>
    <w:p w:rsidR="0078491E" w:rsidRPr="00D17D03" w:rsidRDefault="0078491E" w:rsidP="00890A20">
      <w:pPr>
        <w:tabs>
          <w:tab w:val="left" w:pos="993"/>
        </w:tabs>
        <w:autoSpaceDE w:val="0"/>
        <w:autoSpaceDN w:val="0"/>
        <w:adjustRightInd w:val="0"/>
        <w:spacing w:line="276" w:lineRule="auto"/>
        <w:ind w:firstLine="709"/>
        <w:jc w:val="both"/>
        <w:rPr>
          <w:szCs w:val="24"/>
        </w:rPr>
      </w:pPr>
      <w:r w:rsidRPr="00D17D03">
        <w:rPr>
          <w:szCs w:val="24"/>
        </w:rPr>
        <w:t xml:space="preserve">На территории муниципального образования </w:t>
      </w:r>
      <w:r w:rsidR="00AA06E1" w:rsidRPr="00D17D03">
        <w:rPr>
          <w:szCs w:val="24"/>
        </w:rPr>
        <w:t xml:space="preserve">действует мобильная связь </w:t>
      </w:r>
      <w:r w:rsidR="00AA06E1" w:rsidRPr="00D17D03">
        <w:rPr>
          <w:szCs w:val="24"/>
          <w:lang w:eastAsia="en-US" w:bidi="en-US"/>
        </w:rPr>
        <w:t>ОАО «Мегафон</w:t>
      </w:r>
      <w:r w:rsidRPr="00D17D03">
        <w:rPr>
          <w:szCs w:val="24"/>
          <w:lang w:eastAsia="en-US" w:bidi="en-US"/>
        </w:rPr>
        <w:t>»</w:t>
      </w:r>
      <w:r w:rsidRPr="00D17D03">
        <w:rPr>
          <w:szCs w:val="24"/>
        </w:rPr>
        <w:t xml:space="preserve">. </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r w:rsidRPr="00D17D03">
        <w:rPr>
          <w:szCs w:val="24"/>
        </w:rPr>
        <w:t xml:space="preserve">Сотовой связью пользуется все желающее население. Качество связи хорошее. </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r w:rsidRPr="00D17D03">
        <w:rPr>
          <w:szCs w:val="24"/>
        </w:rPr>
        <w:t>На территории поселения развит Интернет, Интранет (областная информационная связь), оптико-волоконная связь, действуют местные телеканалы.</w:t>
      </w:r>
    </w:p>
    <w:p w:rsidR="000623C0" w:rsidRPr="00D17D03" w:rsidRDefault="000623C0" w:rsidP="00890A20">
      <w:pPr>
        <w:tabs>
          <w:tab w:val="left" w:pos="993"/>
        </w:tabs>
        <w:autoSpaceDE w:val="0"/>
        <w:autoSpaceDN w:val="0"/>
        <w:adjustRightInd w:val="0"/>
        <w:spacing w:line="276" w:lineRule="auto"/>
        <w:ind w:firstLine="709"/>
        <w:jc w:val="both"/>
        <w:rPr>
          <w:spacing w:val="5"/>
          <w:szCs w:val="24"/>
        </w:rPr>
      </w:pPr>
    </w:p>
    <w:p w:rsidR="0078491E" w:rsidRPr="00D17D03" w:rsidRDefault="0078491E" w:rsidP="00890A20">
      <w:pPr>
        <w:tabs>
          <w:tab w:val="left" w:pos="993"/>
        </w:tabs>
        <w:autoSpaceDE w:val="0"/>
        <w:autoSpaceDN w:val="0"/>
        <w:adjustRightInd w:val="0"/>
        <w:spacing w:line="276" w:lineRule="auto"/>
        <w:ind w:firstLine="709"/>
        <w:jc w:val="both"/>
        <w:rPr>
          <w:b/>
          <w:i/>
          <w:szCs w:val="24"/>
        </w:rPr>
      </w:pPr>
      <w:r w:rsidRPr="00D17D03">
        <w:rPr>
          <w:b/>
          <w:i/>
          <w:szCs w:val="24"/>
        </w:rPr>
        <w:t>Административные учреждения, предприятия торговли, общественного питания и быт</w:t>
      </w:r>
      <w:r w:rsidRPr="00D17D03">
        <w:rPr>
          <w:b/>
          <w:i/>
          <w:szCs w:val="24"/>
        </w:rPr>
        <w:t>о</w:t>
      </w:r>
      <w:r w:rsidRPr="00D17D03">
        <w:rPr>
          <w:b/>
          <w:i/>
          <w:szCs w:val="24"/>
        </w:rPr>
        <w:t>вого обслуживания</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r w:rsidRPr="00D17D03">
        <w:rPr>
          <w:szCs w:val="24"/>
        </w:rPr>
        <w:t>Наиболее массовым из этих видов обслуживания являются торговля, общественное пит</w:t>
      </w:r>
      <w:r w:rsidRPr="00D17D03">
        <w:rPr>
          <w:szCs w:val="24"/>
        </w:rPr>
        <w:t>а</w:t>
      </w:r>
      <w:r w:rsidRPr="00D17D03">
        <w:rPr>
          <w:szCs w:val="24"/>
        </w:rPr>
        <w:t>ние, бытовое и большая часть коммунального обслуживания. Развитие данных отраслей происх</w:t>
      </w:r>
      <w:r w:rsidRPr="00D17D03">
        <w:rPr>
          <w:szCs w:val="24"/>
        </w:rPr>
        <w:t>о</w:t>
      </w:r>
      <w:r w:rsidRPr="00D17D03">
        <w:rPr>
          <w:szCs w:val="24"/>
        </w:rPr>
        <w:t>дит, и будет происходить по принципу сбалансирования спроса и предлож</w:t>
      </w:r>
      <w:r w:rsidRPr="00D17D03">
        <w:rPr>
          <w:szCs w:val="24"/>
        </w:rPr>
        <w:t>е</w:t>
      </w:r>
      <w:r w:rsidRPr="00D17D03">
        <w:rPr>
          <w:szCs w:val="24"/>
        </w:rPr>
        <w:t>ния. При этом спрос на те, или иные виды услуг будет завесить от уровня жизни насел</w:t>
      </w:r>
      <w:r w:rsidRPr="00D17D03">
        <w:rPr>
          <w:szCs w:val="24"/>
        </w:rPr>
        <w:t>е</w:t>
      </w:r>
      <w:r w:rsidRPr="00D17D03">
        <w:rPr>
          <w:szCs w:val="24"/>
        </w:rPr>
        <w:t>ния.</w:t>
      </w:r>
    </w:p>
    <w:p w:rsidR="0078491E" w:rsidRPr="00D17D03" w:rsidRDefault="0078491E" w:rsidP="00890A20">
      <w:pPr>
        <w:tabs>
          <w:tab w:val="left" w:pos="993"/>
        </w:tabs>
        <w:autoSpaceDE w:val="0"/>
        <w:autoSpaceDN w:val="0"/>
        <w:adjustRightInd w:val="0"/>
        <w:spacing w:line="276" w:lineRule="auto"/>
        <w:ind w:firstLine="709"/>
        <w:jc w:val="both"/>
        <w:rPr>
          <w:spacing w:val="5"/>
          <w:szCs w:val="24"/>
        </w:rPr>
      </w:pPr>
      <w:r w:rsidRPr="00D17D03">
        <w:rPr>
          <w:szCs w:val="24"/>
        </w:rPr>
        <w:t>Государственные и муниципальные власти должны создавать условия для развития услуг необходимых населению. Основные цели создания полноценной комплексной системы обслуж</w:t>
      </w:r>
      <w:r w:rsidRPr="00D17D03">
        <w:rPr>
          <w:szCs w:val="24"/>
        </w:rPr>
        <w:t>и</w:t>
      </w:r>
      <w:r w:rsidRPr="00D17D03">
        <w:rPr>
          <w:szCs w:val="24"/>
        </w:rPr>
        <w:t xml:space="preserve">вания </w:t>
      </w:r>
      <w:r w:rsidR="005C6CC4" w:rsidRPr="00D17D03">
        <w:rPr>
          <w:szCs w:val="24"/>
        </w:rPr>
        <w:t>муниципального образования</w:t>
      </w:r>
      <w:r w:rsidRPr="00D17D03">
        <w:rPr>
          <w:szCs w:val="24"/>
        </w:rPr>
        <w:t xml:space="preserve"> – повышение качества и улучшение условий жизни местного населения, повышение инвестиционной привлекательности п</w:t>
      </w:r>
      <w:r w:rsidRPr="00D17D03">
        <w:rPr>
          <w:szCs w:val="24"/>
        </w:rPr>
        <w:t>о</w:t>
      </w:r>
      <w:r w:rsidRPr="00D17D03">
        <w:rPr>
          <w:szCs w:val="24"/>
        </w:rPr>
        <w:t>селения путём развития системы предоставления услуг и се</w:t>
      </w:r>
      <w:r w:rsidRPr="00D17D03">
        <w:rPr>
          <w:szCs w:val="24"/>
        </w:rPr>
        <w:t>р</w:t>
      </w:r>
      <w:r w:rsidRPr="00D17D03">
        <w:rPr>
          <w:szCs w:val="24"/>
        </w:rPr>
        <w:t>виса в нём.</w:t>
      </w:r>
    </w:p>
    <w:p w:rsidR="009600EF" w:rsidRPr="00D17D03" w:rsidRDefault="0078491E" w:rsidP="00890A20">
      <w:pPr>
        <w:tabs>
          <w:tab w:val="left" w:pos="993"/>
        </w:tabs>
        <w:autoSpaceDE w:val="0"/>
        <w:autoSpaceDN w:val="0"/>
        <w:adjustRightInd w:val="0"/>
        <w:spacing w:line="276" w:lineRule="auto"/>
        <w:ind w:firstLine="709"/>
        <w:jc w:val="both"/>
        <w:rPr>
          <w:szCs w:val="24"/>
        </w:rPr>
      </w:pPr>
      <w:r w:rsidRPr="00D17D03">
        <w:rPr>
          <w:szCs w:val="24"/>
        </w:rPr>
        <w:t>В</w:t>
      </w:r>
      <w:r w:rsidR="00057C56" w:rsidRPr="00D17D03">
        <w:rPr>
          <w:szCs w:val="24"/>
        </w:rPr>
        <w:t xml:space="preserve"> сельском поселении </w:t>
      </w:r>
      <w:r w:rsidRPr="00D17D03">
        <w:rPr>
          <w:szCs w:val="24"/>
        </w:rPr>
        <w:t>расположен</w:t>
      </w:r>
      <w:r w:rsidR="009600EF" w:rsidRPr="00D17D03">
        <w:rPr>
          <w:szCs w:val="24"/>
        </w:rPr>
        <w:t>о 2</w:t>
      </w:r>
      <w:r w:rsidR="006E2FD8" w:rsidRPr="00D17D03">
        <w:rPr>
          <w:szCs w:val="24"/>
        </w:rPr>
        <w:t>0</w:t>
      </w:r>
      <w:r w:rsidRPr="00D17D03">
        <w:rPr>
          <w:szCs w:val="24"/>
        </w:rPr>
        <w:t xml:space="preserve"> м</w:t>
      </w:r>
      <w:r w:rsidR="006E2FD8" w:rsidRPr="00D17D03">
        <w:rPr>
          <w:szCs w:val="24"/>
        </w:rPr>
        <w:t>агазинов</w:t>
      </w:r>
      <w:r w:rsidRPr="00D17D03">
        <w:rPr>
          <w:szCs w:val="24"/>
        </w:rPr>
        <w:t xml:space="preserve">, представленные </w:t>
      </w:r>
      <w:r w:rsidR="00057C56" w:rsidRPr="00D17D03">
        <w:rPr>
          <w:szCs w:val="24"/>
        </w:rPr>
        <w:t>частными предприним</w:t>
      </w:r>
      <w:r w:rsidR="00057C56" w:rsidRPr="00D17D03">
        <w:rPr>
          <w:szCs w:val="24"/>
        </w:rPr>
        <w:t>а</w:t>
      </w:r>
      <w:r w:rsidR="00057C56" w:rsidRPr="00D17D03">
        <w:rPr>
          <w:szCs w:val="24"/>
        </w:rPr>
        <w:t xml:space="preserve">телями, общей площадью </w:t>
      </w:r>
      <w:smartTag w:uri="urn:schemas-microsoft-com:office:smarttags" w:element="metricconverter">
        <w:smartTagPr>
          <w:attr w:name="ProductID" w:val="741,7 кв. м"/>
        </w:smartTagPr>
        <w:r w:rsidR="009600EF" w:rsidRPr="00D17D03">
          <w:rPr>
            <w:szCs w:val="24"/>
          </w:rPr>
          <w:t>741,7 кв. м</w:t>
        </w:r>
      </w:smartTag>
      <w:r w:rsidR="009600EF" w:rsidRPr="00D17D03">
        <w:rPr>
          <w:szCs w:val="24"/>
        </w:rPr>
        <w:t>.</w:t>
      </w:r>
    </w:p>
    <w:p w:rsidR="0078491E" w:rsidRPr="00D17D03" w:rsidRDefault="0078491E" w:rsidP="00890A20">
      <w:pPr>
        <w:tabs>
          <w:tab w:val="left" w:pos="993"/>
        </w:tabs>
        <w:autoSpaceDE w:val="0"/>
        <w:autoSpaceDN w:val="0"/>
        <w:adjustRightInd w:val="0"/>
        <w:spacing w:line="276" w:lineRule="auto"/>
        <w:ind w:firstLine="709"/>
        <w:jc w:val="both"/>
        <w:rPr>
          <w:szCs w:val="28"/>
        </w:rPr>
      </w:pPr>
      <w:r w:rsidRPr="00D17D03">
        <w:rPr>
          <w:szCs w:val="28"/>
        </w:rPr>
        <w:t>Товарная обеспеченность торговой сети поселения продовольственными и промышленн</w:t>
      </w:r>
      <w:r w:rsidRPr="00D17D03">
        <w:rPr>
          <w:szCs w:val="28"/>
        </w:rPr>
        <w:t>ы</w:t>
      </w:r>
      <w:r w:rsidRPr="00D17D03">
        <w:rPr>
          <w:szCs w:val="28"/>
        </w:rPr>
        <w:t>ми тов</w:t>
      </w:r>
      <w:r w:rsidR="009600EF" w:rsidRPr="00D17D03">
        <w:rPr>
          <w:szCs w:val="28"/>
        </w:rPr>
        <w:t xml:space="preserve">арами сохраняется на достаточном </w:t>
      </w:r>
      <w:r w:rsidRPr="00D17D03">
        <w:rPr>
          <w:szCs w:val="28"/>
        </w:rPr>
        <w:t>уровне. Платежеспособный спрос населения на важне</w:t>
      </w:r>
      <w:r w:rsidRPr="00D17D03">
        <w:rPr>
          <w:szCs w:val="28"/>
        </w:rPr>
        <w:t>й</w:t>
      </w:r>
      <w:r w:rsidRPr="00D17D03">
        <w:rPr>
          <w:szCs w:val="28"/>
        </w:rPr>
        <w:t>шие продукты питания, товары легкой промышленности и культурно-бытового назначения удо</w:t>
      </w:r>
      <w:r w:rsidRPr="00D17D03">
        <w:rPr>
          <w:szCs w:val="28"/>
        </w:rPr>
        <w:t>в</w:t>
      </w:r>
      <w:r w:rsidRPr="00D17D03">
        <w:rPr>
          <w:szCs w:val="28"/>
        </w:rPr>
        <w:t>летв</w:t>
      </w:r>
      <w:r w:rsidRPr="00D17D03">
        <w:rPr>
          <w:szCs w:val="28"/>
        </w:rPr>
        <w:t>о</w:t>
      </w:r>
      <w:r w:rsidRPr="00D17D03">
        <w:rPr>
          <w:szCs w:val="28"/>
        </w:rPr>
        <w:t xml:space="preserve">ряются в полном объеме. </w:t>
      </w:r>
    </w:p>
    <w:p w:rsidR="009600EF" w:rsidRPr="00D17D03" w:rsidRDefault="006E2FD8" w:rsidP="009600EF">
      <w:pPr>
        <w:tabs>
          <w:tab w:val="left" w:pos="993"/>
        </w:tabs>
        <w:autoSpaceDE w:val="0"/>
        <w:autoSpaceDN w:val="0"/>
        <w:adjustRightInd w:val="0"/>
        <w:spacing w:line="276" w:lineRule="auto"/>
        <w:ind w:firstLine="709"/>
        <w:jc w:val="both"/>
        <w:rPr>
          <w:spacing w:val="5"/>
          <w:szCs w:val="24"/>
        </w:rPr>
      </w:pPr>
      <w:r w:rsidRPr="00D17D03">
        <w:rPr>
          <w:szCs w:val="24"/>
        </w:rPr>
        <w:t xml:space="preserve">На территории </w:t>
      </w:r>
      <w:r w:rsidR="00BE7CE6" w:rsidRPr="00D17D03">
        <w:rPr>
          <w:szCs w:val="24"/>
        </w:rPr>
        <w:t>пос. Сосновка</w:t>
      </w:r>
      <w:r w:rsidRPr="00D17D03">
        <w:rPr>
          <w:szCs w:val="24"/>
        </w:rPr>
        <w:t xml:space="preserve"> функц</w:t>
      </w:r>
      <w:r w:rsidR="009600EF" w:rsidRPr="00D17D03">
        <w:rPr>
          <w:szCs w:val="24"/>
        </w:rPr>
        <w:t xml:space="preserve">ионирует одно кафе на 40 мест, общей площадью </w:t>
      </w:r>
      <w:smartTag w:uri="urn:schemas-microsoft-com:office:smarttags" w:element="metricconverter">
        <w:smartTagPr>
          <w:attr w:name="ProductID" w:val="71,6 кв. м"/>
        </w:smartTagPr>
        <w:r w:rsidR="009600EF" w:rsidRPr="00D17D03">
          <w:rPr>
            <w:szCs w:val="24"/>
          </w:rPr>
          <w:t>71,6 кв. м</w:t>
        </w:r>
      </w:smartTag>
      <w:r w:rsidR="009600EF" w:rsidRPr="00D17D03">
        <w:rPr>
          <w:szCs w:val="24"/>
        </w:rPr>
        <w:t>.</w:t>
      </w:r>
    </w:p>
    <w:p w:rsidR="0078491E" w:rsidRPr="00D17D03" w:rsidRDefault="0078491E" w:rsidP="00890A20">
      <w:pPr>
        <w:spacing w:line="276" w:lineRule="auto"/>
        <w:ind w:firstLine="720"/>
        <w:jc w:val="both"/>
        <w:rPr>
          <w:i/>
          <w:szCs w:val="24"/>
        </w:rPr>
      </w:pPr>
    </w:p>
    <w:p w:rsidR="0078491E" w:rsidRPr="00D17D03" w:rsidRDefault="0078491E" w:rsidP="00890A20">
      <w:pPr>
        <w:spacing w:line="276" w:lineRule="auto"/>
        <w:ind w:firstLine="720"/>
        <w:jc w:val="both"/>
        <w:rPr>
          <w:szCs w:val="24"/>
        </w:rPr>
      </w:pPr>
      <w:r w:rsidRPr="00D17D03">
        <w:rPr>
          <w:b/>
          <w:i/>
          <w:szCs w:val="24"/>
        </w:rPr>
        <w:t>Обеспечение территории местами захоронения</w:t>
      </w:r>
    </w:p>
    <w:p w:rsidR="0078491E" w:rsidRPr="00D17D03" w:rsidRDefault="0078491E" w:rsidP="00890A20">
      <w:pPr>
        <w:spacing w:line="276" w:lineRule="auto"/>
        <w:ind w:firstLine="720"/>
        <w:jc w:val="both"/>
        <w:rPr>
          <w:szCs w:val="24"/>
        </w:rPr>
      </w:pPr>
    </w:p>
    <w:p w:rsidR="0078491E" w:rsidRPr="00D17D03" w:rsidRDefault="0078491E" w:rsidP="00890A20">
      <w:pPr>
        <w:spacing w:line="276" w:lineRule="auto"/>
        <w:ind w:firstLine="720"/>
        <w:jc w:val="both"/>
        <w:rPr>
          <w:szCs w:val="24"/>
        </w:rPr>
      </w:pPr>
      <w:r w:rsidRPr="00D17D03">
        <w:rPr>
          <w:szCs w:val="24"/>
        </w:rPr>
        <w:t xml:space="preserve">В настоящее время на территории </w:t>
      </w:r>
      <w:r w:rsidR="005C6CC4" w:rsidRPr="00D17D03">
        <w:rPr>
          <w:szCs w:val="24"/>
        </w:rPr>
        <w:t>МО «</w:t>
      </w:r>
      <w:r w:rsidR="001B0716" w:rsidRPr="00D17D03">
        <w:rPr>
          <w:szCs w:val="24"/>
        </w:rPr>
        <w:t>Сосновское</w:t>
      </w:r>
      <w:r w:rsidR="005C6CC4" w:rsidRPr="00D17D03">
        <w:rPr>
          <w:szCs w:val="24"/>
        </w:rPr>
        <w:t>»</w:t>
      </w:r>
      <w:r w:rsidR="008A7343" w:rsidRPr="00D17D03">
        <w:rPr>
          <w:szCs w:val="24"/>
        </w:rPr>
        <w:t xml:space="preserve"> расположены 2 кладбища в районе д. Сульца, общей площадью </w:t>
      </w:r>
      <w:smartTag w:uri="urn:schemas-microsoft-com:office:smarttags" w:element="metricconverter">
        <w:smartTagPr>
          <w:attr w:name="ProductID" w:val="0,48 га"/>
        </w:smartTagPr>
        <w:r w:rsidR="008A7343" w:rsidRPr="00D17D03">
          <w:rPr>
            <w:szCs w:val="24"/>
          </w:rPr>
          <w:t>0,48 га</w:t>
        </w:r>
      </w:smartTag>
      <w:r w:rsidR="008A7343" w:rsidRPr="00D17D03">
        <w:rPr>
          <w:szCs w:val="24"/>
        </w:rPr>
        <w:t xml:space="preserve"> и д. Шиднема общей площадью </w:t>
      </w:r>
      <w:smartTag w:uri="urn:schemas-microsoft-com:office:smarttags" w:element="metricconverter">
        <w:smartTagPr>
          <w:attr w:name="ProductID" w:val="0,2 га"/>
        </w:smartTagPr>
        <w:r w:rsidR="008A7343" w:rsidRPr="00D17D03">
          <w:rPr>
            <w:szCs w:val="24"/>
          </w:rPr>
          <w:t>0,2 га</w:t>
        </w:r>
      </w:smartTag>
      <w:r w:rsidR="008A7343" w:rsidRPr="00D17D03">
        <w:rPr>
          <w:szCs w:val="24"/>
        </w:rPr>
        <w:t>.</w:t>
      </w:r>
    </w:p>
    <w:p w:rsidR="009569A7" w:rsidRPr="00D17D03" w:rsidRDefault="009569A7" w:rsidP="00890A20">
      <w:pPr>
        <w:tabs>
          <w:tab w:val="left" w:pos="993"/>
        </w:tabs>
        <w:autoSpaceDE w:val="0"/>
        <w:autoSpaceDN w:val="0"/>
        <w:adjustRightInd w:val="0"/>
        <w:spacing w:line="276" w:lineRule="auto"/>
        <w:ind w:firstLine="709"/>
        <w:jc w:val="both"/>
        <w:rPr>
          <w:b/>
          <w:lang w:eastAsia="en-US" w:bidi="en-US"/>
        </w:rPr>
      </w:pPr>
    </w:p>
    <w:p w:rsidR="00450E4B" w:rsidRPr="00D17D03" w:rsidRDefault="00450E4B" w:rsidP="00890A20">
      <w:pPr>
        <w:tabs>
          <w:tab w:val="left" w:pos="993"/>
        </w:tabs>
        <w:autoSpaceDE w:val="0"/>
        <w:autoSpaceDN w:val="0"/>
        <w:adjustRightInd w:val="0"/>
        <w:spacing w:line="276" w:lineRule="auto"/>
        <w:ind w:firstLine="709"/>
        <w:jc w:val="both"/>
        <w:rPr>
          <w:b/>
          <w:szCs w:val="24"/>
        </w:rPr>
      </w:pPr>
      <w:r w:rsidRPr="00D17D03">
        <w:rPr>
          <w:b/>
          <w:szCs w:val="24"/>
        </w:rPr>
        <w:t>6.</w:t>
      </w:r>
      <w:r w:rsidR="00A41CC0" w:rsidRPr="00D17D03">
        <w:rPr>
          <w:b/>
          <w:szCs w:val="24"/>
        </w:rPr>
        <w:t>5</w:t>
      </w:r>
      <w:r w:rsidRPr="00D17D03">
        <w:rPr>
          <w:b/>
          <w:szCs w:val="24"/>
        </w:rPr>
        <w:t>. Инженерно-транспортная инфраструкт</w:t>
      </w:r>
      <w:r w:rsidRPr="00D17D03">
        <w:rPr>
          <w:b/>
          <w:szCs w:val="24"/>
        </w:rPr>
        <w:t>у</w:t>
      </w:r>
      <w:r w:rsidRPr="00D17D03">
        <w:rPr>
          <w:b/>
          <w:szCs w:val="24"/>
        </w:rPr>
        <w:t xml:space="preserve">ра </w:t>
      </w:r>
    </w:p>
    <w:p w:rsidR="00450E4B" w:rsidRPr="00D17D03" w:rsidRDefault="00450E4B" w:rsidP="00890A20">
      <w:pPr>
        <w:tabs>
          <w:tab w:val="left" w:pos="993"/>
        </w:tabs>
        <w:autoSpaceDE w:val="0"/>
        <w:autoSpaceDN w:val="0"/>
        <w:adjustRightInd w:val="0"/>
        <w:spacing w:line="276" w:lineRule="auto"/>
        <w:ind w:firstLine="709"/>
        <w:jc w:val="both"/>
        <w:rPr>
          <w:b/>
          <w:szCs w:val="24"/>
          <w:lang w:eastAsia="en-US" w:bidi="en-US"/>
        </w:rPr>
      </w:pPr>
    </w:p>
    <w:p w:rsidR="00450E4B" w:rsidRPr="00D17D03" w:rsidRDefault="00A41CC0" w:rsidP="00890A20">
      <w:pPr>
        <w:tabs>
          <w:tab w:val="left" w:pos="993"/>
        </w:tabs>
        <w:autoSpaceDE w:val="0"/>
        <w:autoSpaceDN w:val="0"/>
        <w:adjustRightInd w:val="0"/>
        <w:spacing w:line="276" w:lineRule="auto"/>
        <w:ind w:firstLine="709"/>
        <w:jc w:val="both"/>
        <w:rPr>
          <w:szCs w:val="24"/>
        </w:rPr>
      </w:pPr>
      <w:r w:rsidRPr="00D17D03">
        <w:rPr>
          <w:b/>
          <w:szCs w:val="24"/>
          <w:lang w:eastAsia="en-US" w:bidi="en-US"/>
        </w:rPr>
        <w:t>6.5</w:t>
      </w:r>
      <w:r w:rsidR="00450E4B" w:rsidRPr="00D17D03">
        <w:rPr>
          <w:b/>
          <w:szCs w:val="24"/>
          <w:lang w:eastAsia="en-US" w:bidi="en-US"/>
        </w:rPr>
        <w:t>.1. Инженерная инфраструктура</w:t>
      </w:r>
      <w:r w:rsidR="00450E4B" w:rsidRPr="00D17D03">
        <w:rPr>
          <w:szCs w:val="24"/>
        </w:rPr>
        <w:t xml:space="preserve"> </w:t>
      </w:r>
    </w:p>
    <w:p w:rsidR="00450E4B" w:rsidRPr="00D17D03" w:rsidRDefault="00450E4B" w:rsidP="00890A20">
      <w:pPr>
        <w:tabs>
          <w:tab w:val="left" w:pos="993"/>
        </w:tabs>
        <w:autoSpaceDE w:val="0"/>
        <w:autoSpaceDN w:val="0"/>
        <w:adjustRightInd w:val="0"/>
        <w:spacing w:line="276" w:lineRule="auto"/>
        <w:ind w:firstLine="709"/>
        <w:jc w:val="both"/>
        <w:rPr>
          <w:szCs w:val="24"/>
        </w:rPr>
      </w:pPr>
    </w:p>
    <w:p w:rsidR="00450E4B" w:rsidRPr="00D17D03" w:rsidRDefault="00450E4B" w:rsidP="00890A20">
      <w:pPr>
        <w:spacing w:line="276" w:lineRule="auto"/>
        <w:ind w:firstLine="709"/>
        <w:jc w:val="both"/>
        <w:rPr>
          <w:b/>
          <w:szCs w:val="24"/>
          <w:lang w:eastAsia="en-US" w:bidi="en-US"/>
        </w:rPr>
      </w:pPr>
      <w:r w:rsidRPr="00D17D03">
        <w:rPr>
          <w:szCs w:val="24"/>
          <w:lang w:eastAsia="en-US" w:bidi="en-US"/>
        </w:rPr>
        <w:t xml:space="preserve">Из объектов </w:t>
      </w:r>
      <w:r w:rsidRPr="00D17D03">
        <w:rPr>
          <w:b/>
          <w:szCs w:val="24"/>
          <w:lang w:eastAsia="en-US" w:bidi="en-US"/>
        </w:rPr>
        <w:t>инженерной инфраструктуры</w:t>
      </w:r>
      <w:r w:rsidRPr="00D17D03">
        <w:rPr>
          <w:szCs w:val="24"/>
          <w:lang w:eastAsia="en-US" w:bidi="en-US"/>
        </w:rPr>
        <w:t xml:space="preserve"> на территории муниципального образования расположен ряд сетей (линейных сооружений) и объектов </w:t>
      </w:r>
      <w:r w:rsidRPr="00D17D03">
        <w:rPr>
          <w:b/>
          <w:bCs/>
          <w:szCs w:val="24"/>
          <w:lang w:eastAsia="en-US" w:bidi="en-US"/>
        </w:rPr>
        <w:t>энергетического</w:t>
      </w:r>
      <w:r w:rsidRPr="00D17D03">
        <w:rPr>
          <w:b/>
          <w:szCs w:val="24"/>
          <w:lang w:eastAsia="en-US" w:bidi="en-US"/>
        </w:rPr>
        <w:t xml:space="preserve"> ко</w:t>
      </w:r>
      <w:r w:rsidRPr="00D17D03">
        <w:rPr>
          <w:b/>
          <w:szCs w:val="24"/>
          <w:lang w:eastAsia="en-US" w:bidi="en-US"/>
        </w:rPr>
        <w:t>м</w:t>
      </w:r>
      <w:r w:rsidRPr="00D17D03">
        <w:rPr>
          <w:b/>
          <w:szCs w:val="24"/>
          <w:lang w:eastAsia="en-US" w:bidi="en-US"/>
        </w:rPr>
        <w:t>плекса.</w:t>
      </w:r>
    </w:p>
    <w:p w:rsidR="00450E4B" w:rsidRPr="00D17D03" w:rsidRDefault="00450E4B" w:rsidP="00890A20">
      <w:pPr>
        <w:spacing w:line="276" w:lineRule="auto"/>
        <w:ind w:firstLine="709"/>
        <w:jc w:val="both"/>
        <w:rPr>
          <w:szCs w:val="24"/>
          <w:lang w:eastAsia="en-US" w:bidi="en-US"/>
        </w:rPr>
      </w:pPr>
      <w:r w:rsidRPr="00D17D03">
        <w:rPr>
          <w:szCs w:val="24"/>
          <w:lang w:eastAsia="en-US" w:bidi="en-US"/>
        </w:rPr>
        <w:t xml:space="preserve">Объекты инженерной инфраструктуры </w:t>
      </w:r>
      <w:r w:rsidRPr="00D17D03">
        <w:rPr>
          <w:b/>
          <w:bCs/>
          <w:szCs w:val="24"/>
          <w:lang w:eastAsia="en-US" w:bidi="en-US"/>
        </w:rPr>
        <w:t>коммунального</w:t>
      </w:r>
      <w:r w:rsidRPr="00D17D03">
        <w:rPr>
          <w:szCs w:val="24"/>
          <w:lang w:eastAsia="en-US" w:bidi="en-US"/>
        </w:rPr>
        <w:t xml:space="preserve"> назначения (водоснабжение, вод</w:t>
      </w:r>
      <w:r w:rsidRPr="00D17D03">
        <w:rPr>
          <w:szCs w:val="24"/>
          <w:lang w:eastAsia="en-US" w:bidi="en-US"/>
        </w:rPr>
        <w:t>о</w:t>
      </w:r>
      <w:r w:rsidRPr="00D17D03">
        <w:rPr>
          <w:szCs w:val="24"/>
          <w:lang w:eastAsia="en-US" w:bidi="en-US"/>
        </w:rPr>
        <w:t>отведение, теплоснабжение и др.) предназначены для жизнеобеспечения  населения и функцион</w:t>
      </w:r>
      <w:r w:rsidRPr="00D17D03">
        <w:rPr>
          <w:szCs w:val="24"/>
          <w:lang w:eastAsia="en-US" w:bidi="en-US"/>
        </w:rPr>
        <w:t>и</w:t>
      </w:r>
      <w:r w:rsidRPr="00D17D03">
        <w:rPr>
          <w:szCs w:val="24"/>
          <w:lang w:eastAsia="en-US" w:bidi="en-US"/>
        </w:rPr>
        <w:t xml:space="preserve">рования объектов центра </w:t>
      </w:r>
      <w:r w:rsidR="009D3E1F" w:rsidRPr="00D17D03">
        <w:rPr>
          <w:szCs w:val="24"/>
          <w:lang w:eastAsia="en-US" w:bidi="en-US"/>
        </w:rPr>
        <w:t>муниципального образования</w:t>
      </w:r>
      <w:r w:rsidRPr="00D17D03">
        <w:rPr>
          <w:szCs w:val="24"/>
          <w:lang w:eastAsia="en-US" w:bidi="en-US"/>
        </w:rPr>
        <w:t xml:space="preserve"> – </w:t>
      </w:r>
      <w:r w:rsidR="00BE7CE6" w:rsidRPr="00D17D03">
        <w:rPr>
          <w:szCs w:val="24"/>
          <w:lang w:eastAsia="en-US" w:bidi="en-US"/>
        </w:rPr>
        <w:t>пос. Сосновка</w:t>
      </w:r>
      <w:r w:rsidRPr="00D17D03">
        <w:rPr>
          <w:szCs w:val="24"/>
          <w:lang w:eastAsia="en-US" w:bidi="en-US"/>
        </w:rPr>
        <w:t xml:space="preserve"> и других населенных пунктов </w:t>
      </w:r>
      <w:r w:rsidR="009D3E1F" w:rsidRPr="00D17D03">
        <w:rPr>
          <w:szCs w:val="24"/>
          <w:lang w:eastAsia="en-US" w:bidi="en-US"/>
        </w:rPr>
        <w:t>муниципального образования</w:t>
      </w:r>
      <w:r w:rsidRPr="00D17D03">
        <w:rPr>
          <w:szCs w:val="24"/>
          <w:lang w:eastAsia="en-US" w:bidi="en-US"/>
        </w:rPr>
        <w:t>.</w:t>
      </w:r>
    </w:p>
    <w:p w:rsidR="0021409D" w:rsidRPr="00D17D03" w:rsidRDefault="0021409D" w:rsidP="0047210E">
      <w:pPr>
        <w:spacing w:line="276" w:lineRule="auto"/>
        <w:ind w:firstLine="709"/>
        <w:jc w:val="both"/>
        <w:rPr>
          <w:b/>
          <w:szCs w:val="24"/>
          <w:lang w:eastAsia="en-US" w:bidi="en-US"/>
        </w:rPr>
      </w:pPr>
    </w:p>
    <w:p w:rsidR="0047210E" w:rsidRPr="00D17D03" w:rsidRDefault="0047210E" w:rsidP="0047210E">
      <w:pPr>
        <w:spacing w:line="276" w:lineRule="auto"/>
        <w:ind w:firstLine="709"/>
        <w:jc w:val="both"/>
        <w:rPr>
          <w:b/>
          <w:szCs w:val="24"/>
          <w:lang w:eastAsia="en-US" w:bidi="en-US"/>
        </w:rPr>
      </w:pPr>
      <w:r w:rsidRPr="00D17D03">
        <w:rPr>
          <w:b/>
          <w:szCs w:val="24"/>
          <w:lang w:eastAsia="en-US" w:bidi="en-US"/>
        </w:rPr>
        <w:t>Водоснабжение</w:t>
      </w:r>
    </w:p>
    <w:p w:rsidR="0047210E" w:rsidRPr="00D17D03" w:rsidRDefault="0047210E" w:rsidP="0047210E">
      <w:pPr>
        <w:spacing w:line="276" w:lineRule="auto"/>
        <w:ind w:firstLine="709"/>
        <w:jc w:val="both"/>
        <w:rPr>
          <w:b/>
          <w:szCs w:val="24"/>
          <w:lang w:eastAsia="en-US" w:bidi="en-US"/>
        </w:rPr>
      </w:pPr>
    </w:p>
    <w:p w:rsidR="00D57A59" w:rsidRPr="00D17D03" w:rsidRDefault="00573F36" w:rsidP="00D57A59">
      <w:pPr>
        <w:spacing w:line="276" w:lineRule="auto"/>
        <w:ind w:firstLine="709"/>
        <w:jc w:val="both"/>
        <w:rPr>
          <w:szCs w:val="24"/>
        </w:rPr>
      </w:pPr>
      <w:r w:rsidRPr="00D17D03">
        <w:rPr>
          <w:szCs w:val="24"/>
        </w:rPr>
        <w:t xml:space="preserve">На данный момент в МО </w:t>
      </w:r>
      <w:r w:rsidR="0047210E" w:rsidRPr="00D17D03">
        <w:rPr>
          <w:szCs w:val="24"/>
        </w:rPr>
        <w:t>«Сосновско»</w:t>
      </w:r>
      <w:r w:rsidRPr="00D17D03">
        <w:rPr>
          <w:szCs w:val="24"/>
        </w:rPr>
        <w:t xml:space="preserve"> </w:t>
      </w:r>
      <w:r w:rsidR="0047210E" w:rsidRPr="00D17D03">
        <w:rPr>
          <w:szCs w:val="24"/>
        </w:rPr>
        <w:t>в населенных пунктах</w:t>
      </w:r>
      <w:r w:rsidRPr="00D17D03">
        <w:rPr>
          <w:szCs w:val="24"/>
        </w:rPr>
        <w:t xml:space="preserve"> </w:t>
      </w:r>
      <w:r w:rsidR="0047210E" w:rsidRPr="00D17D03">
        <w:rPr>
          <w:szCs w:val="24"/>
        </w:rPr>
        <w:t xml:space="preserve">нет </w:t>
      </w:r>
      <w:r w:rsidRPr="00D17D03">
        <w:rPr>
          <w:szCs w:val="24"/>
        </w:rPr>
        <w:t xml:space="preserve"> централизован</w:t>
      </w:r>
      <w:r w:rsidR="0047210E" w:rsidRPr="00D17D03">
        <w:rPr>
          <w:szCs w:val="24"/>
        </w:rPr>
        <w:t xml:space="preserve">ного </w:t>
      </w:r>
      <w:r w:rsidRPr="00D17D03">
        <w:rPr>
          <w:szCs w:val="24"/>
        </w:rPr>
        <w:t>вод</w:t>
      </w:r>
      <w:r w:rsidRPr="00D17D03">
        <w:rPr>
          <w:szCs w:val="24"/>
        </w:rPr>
        <w:t>о</w:t>
      </w:r>
      <w:r w:rsidR="0047210E" w:rsidRPr="00D17D03">
        <w:rPr>
          <w:szCs w:val="24"/>
        </w:rPr>
        <w:t>снабжения</w:t>
      </w:r>
      <w:r w:rsidRPr="00D17D03">
        <w:rPr>
          <w:szCs w:val="24"/>
        </w:rPr>
        <w:t xml:space="preserve">. </w:t>
      </w:r>
      <w:r w:rsidR="0047210E" w:rsidRPr="00D17D03">
        <w:rPr>
          <w:szCs w:val="24"/>
        </w:rPr>
        <w:t>Водоснабжение населения района осуществляется из артезианских скважин, откр</w:t>
      </w:r>
      <w:r w:rsidR="0047210E" w:rsidRPr="00D17D03">
        <w:rPr>
          <w:szCs w:val="24"/>
        </w:rPr>
        <w:t>ы</w:t>
      </w:r>
      <w:r w:rsidR="0047210E" w:rsidRPr="00D17D03">
        <w:rPr>
          <w:szCs w:val="24"/>
        </w:rPr>
        <w:t xml:space="preserve">тых водоемов и личных колодцев. </w:t>
      </w:r>
    </w:p>
    <w:p w:rsidR="00D57A59" w:rsidRPr="00D17D03" w:rsidRDefault="00D57A59" w:rsidP="00D57A59">
      <w:pPr>
        <w:spacing w:line="276" w:lineRule="auto"/>
        <w:ind w:firstLine="709"/>
        <w:jc w:val="both"/>
        <w:rPr>
          <w:szCs w:val="24"/>
        </w:rPr>
      </w:pPr>
      <w:r w:rsidRPr="00D17D03">
        <w:rPr>
          <w:rFonts w:eastAsia="Calibri"/>
          <w:szCs w:val="24"/>
        </w:rPr>
        <w:t>В качестве источников водоснабжения на территории Сосновского поселения  применяю</w:t>
      </w:r>
      <w:r w:rsidRPr="00D17D03">
        <w:rPr>
          <w:rFonts w:eastAsia="Calibri"/>
          <w:szCs w:val="24"/>
        </w:rPr>
        <w:t>т</w:t>
      </w:r>
      <w:r w:rsidRPr="00D17D03">
        <w:rPr>
          <w:rFonts w:eastAsia="Calibri"/>
          <w:szCs w:val="24"/>
        </w:rPr>
        <w:t>ся скважины и колодцы индивидуального пользования (источники децентрализованного вод</w:t>
      </w:r>
      <w:r w:rsidRPr="00D17D03">
        <w:rPr>
          <w:rFonts w:eastAsia="Calibri"/>
          <w:szCs w:val="24"/>
        </w:rPr>
        <w:t>о</w:t>
      </w:r>
      <w:r w:rsidRPr="00D17D03">
        <w:rPr>
          <w:rFonts w:eastAsia="Calibri"/>
          <w:szCs w:val="24"/>
        </w:rPr>
        <w:t xml:space="preserve">снабжения) </w:t>
      </w:r>
      <w:r w:rsidRPr="00D17D03">
        <w:rPr>
          <w:szCs w:val="24"/>
        </w:rPr>
        <w:t>для которых используется  верхние - незащищенные - горизонты. Глубина скважин 4-25м, глубина колодцев колеблется от 3-</w:t>
      </w:r>
      <w:smartTag w:uri="urn:schemas-microsoft-com:office:smarttags" w:element="metricconverter">
        <w:smartTagPr>
          <w:attr w:name="ProductID" w:val="8 м"/>
        </w:smartTagPr>
        <w:r w:rsidRPr="00D17D03">
          <w:rPr>
            <w:szCs w:val="24"/>
          </w:rPr>
          <w:t>8 м</w:t>
        </w:r>
      </w:smartTag>
      <w:r w:rsidRPr="00D17D03">
        <w:rPr>
          <w:szCs w:val="24"/>
        </w:rPr>
        <w:t>.</w:t>
      </w:r>
    </w:p>
    <w:p w:rsidR="00D57A59" w:rsidRPr="00D17D03" w:rsidRDefault="00D57A59" w:rsidP="00D57A59">
      <w:pPr>
        <w:spacing w:line="276" w:lineRule="auto"/>
        <w:ind w:firstLine="709"/>
        <w:jc w:val="both"/>
        <w:rPr>
          <w:szCs w:val="24"/>
        </w:rPr>
      </w:pPr>
      <w:r w:rsidRPr="00D17D03">
        <w:rPr>
          <w:rFonts w:eastAsia="Calibri"/>
          <w:szCs w:val="24"/>
        </w:rPr>
        <w:t xml:space="preserve">В пос. Сосновка расположены 2 скважины, находящиеся в муниципальной собственности. Скважина  №1 реестровый номер 330 ул. Школьная, д 4б; скважина №2 реестровый номер -331 , ул. Ленина, д.2а сооружение 2.  </w:t>
      </w:r>
    </w:p>
    <w:p w:rsidR="0047210E" w:rsidRPr="00D17D03" w:rsidRDefault="0047210E" w:rsidP="0047210E">
      <w:pPr>
        <w:spacing w:line="276" w:lineRule="auto"/>
        <w:ind w:firstLine="709"/>
        <w:jc w:val="both"/>
        <w:rPr>
          <w:b/>
          <w:szCs w:val="24"/>
          <w:lang w:eastAsia="en-US" w:bidi="en-US"/>
        </w:rPr>
      </w:pPr>
      <w:r w:rsidRPr="00D17D03">
        <w:rPr>
          <w:szCs w:val="24"/>
        </w:rPr>
        <w:t>Проблемой для поселения является загрязнение водоисточников (как посредством прямого сброса загрязненных сточных и ливневых вод по тракту подачи воды, так и ввиду чрезвычайного загрязнения водосборных площадей и отсутствие зон санитарной охраны), недостаточная эффе</w:t>
      </w:r>
      <w:r w:rsidRPr="00D17D03">
        <w:rPr>
          <w:szCs w:val="24"/>
        </w:rPr>
        <w:t>к</w:t>
      </w:r>
      <w:r w:rsidRPr="00D17D03">
        <w:rPr>
          <w:szCs w:val="24"/>
        </w:rPr>
        <w:t>тивность применяемых технологий водоподготовки, низкое санитарно-техническое состояние в</w:t>
      </w:r>
      <w:r w:rsidRPr="00D17D03">
        <w:rPr>
          <w:szCs w:val="24"/>
        </w:rPr>
        <w:t>о</w:t>
      </w:r>
      <w:r w:rsidRPr="00D17D03">
        <w:rPr>
          <w:szCs w:val="24"/>
        </w:rPr>
        <w:t>доразводящих сетей и высокая их аварийность не позволяют обеспечить устойчивое водоснабж</w:t>
      </w:r>
      <w:r w:rsidRPr="00D17D03">
        <w:rPr>
          <w:szCs w:val="24"/>
        </w:rPr>
        <w:t>е</w:t>
      </w:r>
      <w:r w:rsidRPr="00D17D03">
        <w:rPr>
          <w:szCs w:val="24"/>
        </w:rPr>
        <w:t>ние населения некоторых населенных пунктов района достаточным количеством воды соответс</w:t>
      </w:r>
      <w:r w:rsidRPr="00D17D03">
        <w:rPr>
          <w:szCs w:val="24"/>
        </w:rPr>
        <w:t>т</w:t>
      </w:r>
      <w:r w:rsidRPr="00D17D03">
        <w:rPr>
          <w:szCs w:val="24"/>
        </w:rPr>
        <w:t>вующего качества.</w:t>
      </w:r>
    </w:p>
    <w:p w:rsidR="0047210E" w:rsidRPr="00D17D03" w:rsidRDefault="0047210E" w:rsidP="0047210E">
      <w:pPr>
        <w:spacing w:line="240" w:lineRule="auto"/>
        <w:jc w:val="both"/>
        <w:rPr>
          <w:szCs w:val="24"/>
        </w:rPr>
      </w:pPr>
      <w:r w:rsidRPr="00D17D03">
        <w:rPr>
          <w:szCs w:val="24"/>
        </w:rPr>
        <w:t>Существующие нормативно-правовые и экономические механизмы, побуждающие субъе</w:t>
      </w:r>
      <w:r w:rsidRPr="00D17D03">
        <w:rPr>
          <w:szCs w:val="24"/>
        </w:rPr>
        <w:t>к</w:t>
      </w:r>
      <w:r w:rsidRPr="00D17D03">
        <w:rPr>
          <w:szCs w:val="24"/>
        </w:rPr>
        <w:t>тов хозяйственной деятельности и население к рациональному использованию и охране водных ресурсов, неэффективны, ввиду:</w:t>
      </w:r>
    </w:p>
    <w:p w:rsidR="0047210E" w:rsidRPr="00D17D03" w:rsidRDefault="0047210E" w:rsidP="0047210E">
      <w:pPr>
        <w:spacing w:line="240" w:lineRule="auto"/>
        <w:jc w:val="both"/>
        <w:rPr>
          <w:szCs w:val="24"/>
        </w:rPr>
      </w:pPr>
      <w:r w:rsidRPr="00D17D03">
        <w:rPr>
          <w:szCs w:val="24"/>
        </w:rPr>
        <w:t xml:space="preserve">– недостатка финансовых средств у собственников и пользователей имущества; </w:t>
      </w:r>
    </w:p>
    <w:p w:rsidR="0047210E" w:rsidRPr="00D17D03" w:rsidRDefault="0047210E" w:rsidP="0047210E">
      <w:pPr>
        <w:spacing w:line="240" w:lineRule="auto"/>
        <w:jc w:val="both"/>
        <w:rPr>
          <w:szCs w:val="24"/>
        </w:rPr>
      </w:pPr>
      <w:r w:rsidRPr="00D17D03">
        <w:rPr>
          <w:szCs w:val="24"/>
        </w:rPr>
        <w:t>– изношенности основных фондов.</w:t>
      </w:r>
    </w:p>
    <w:p w:rsidR="00D57A59" w:rsidRPr="00D17D03" w:rsidRDefault="00573F36" w:rsidP="00D57A59">
      <w:pPr>
        <w:widowControl w:val="0"/>
        <w:overflowPunct w:val="0"/>
        <w:autoSpaceDE w:val="0"/>
        <w:autoSpaceDN w:val="0"/>
        <w:adjustRightInd w:val="0"/>
        <w:spacing w:line="276" w:lineRule="auto"/>
        <w:ind w:firstLine="720"/>
        <w:jc w:val="both"/>
        <w:rPr>
          <w:szCs w:val="24"/>
        </w:rPr>
      </w:pPr>
      <w:r w:rsidRPr="00D17D03">
        <w:rPr>
          <w:szCs w:val="24"/>
        </w:rPr>
        <w:t xml:space="preserve">По качеству вода из подземных источников </w:t>
      </w:r>
      <w:r w:rsidR="0047210E" w:rsidRPr="00D17D03">
        <w:rPr>
          <w:szCs w:val="24"/>
        </w:rPr>
        <w:t>должна соответствовать</w:t>
      </w:r>
      <w:r w:rsidRPr="00D17D03">
        <w:rPr>
          <w:szCs w:val="24"/>
        </w:rPr>
        <w:t xml:space="preserve"> требованиям СанПиН 2.1.4.1074-01. «Питьевая вода. Гигиенические требования к качеству воды централизованных си</w:t>
      </w:r>
      <w:r w:rsidRPr="00D17D03">
        <w:rPr>
          <w:szCs w:val="24"/>
        </w:rPr>
        <w:t>с</w:t>
      </w:r>
      <w:r w:rsidRPr="00D17D03">
        <w:rPr>
          <w:szCs w:val="24"/>
        </w:rPr>
        <w:t>тем питьевого водо</w:t>
      </w:r>
      <w:r w:rsidR="00D57A59" w:rsidRPr="00D17D03">
        <w:rPr>
          <w:szCs w:val="24"/>
        </w:rPr>
        <w:t xml:space="preserve">снабжения. Контроль качества». </w:t>
      </w:r>
    </w:p>
    <w:p w:rsidR="00D57A59" w:rsidRPr="00D17D03" w:rsidRDefault="00D57A59" w:rsidP="00D57A59">
      <w:pPr>
        <w:widowControl w:val="0"/>
        <w:overflowPunct w:val="0"/>
        <w:autoSpaceDE w:val="0"/>
        <w:autoSpaceDN w:val="0"/>
        <w:adjustRightInd w:val="0"/>
        <w:spacing w:line="276" w:lineRule="auto"/>
        <w:ind w:firstLine="720"/>
        <w:jc w:val="both"/>
        <w:rPr>
          <w:szCs w:val="24"/>
        </w:rPr>
      </w:pPr>
      <w:r w:rsidRPr="00D17D03">
        <w:rPr>
          <w:szCs w:val="24"/>
        </w:rPr>
        <w:t>В 2013-2014 гг. на территории МО «Сосновское» проведено 8 лабораторных исследований проб воды источников нецентрализованного водоснабжения на микр</w:t>
      </w:r>
      <w:r w:rsidRPr="00D17D03">
        <w:rPr>
          <w:szCs w:val="24"/>
        </w:rPr>
        <w:t>о</w:t>
      </w:r>
      <w:r w:rsidRPr="00D17D03">
        <w:rPr>
          <w:szCs w:val="24"/>
        </w:rPr>
        <w:t>биологические показатели. Все пробы соотве</w:t>
      </w:r>
      <w:r w:rsidRPr="00D17D03">
        <w:rPr>
          <w:szCs w:val="24"/>
        </w:rPr>
        <w:t>т</w:t>
      </w:r>
      <w:r w:rsidRPr="00D17D03">
        <w:rPr>
          <w:szCs w:val="24"/>
        </w:rPr>
        <w:t xml:space="preserve">ствуют гигиеническим нормативам. </w:t>
      </w:r>
    </w:p>
    <w:p w:rsidR="00573F36" w:rsidRPr="00D17D03" w:rsidRDefault="00573F36" w:rsidP="009300F0">
      <w:pPr>
        <w:widowControl w:val="0"/>
        <w:overflowPunct w:val="0"/>
        <w:autoSpaceDE w:val="0"/>
        <w:autoSpaceDN w:val="0"/>
        <w:adjustRightInd w:val="0"/>
        <w:spacing w:line="276" w:lineRule="auto"/>
        <w:ind w:firstLine="720"/>
        <w:jc w:val="both"/>
        <w:rPr>
          <w:szCs w:val="24"/>
        </w:rPr>
      </w:pPr>
      <w:r w:rsidRPr="00D17D03">
        <w:rPr>
          <w:szCs w:val="24"/>
        </w:rPr>
        <w:t>В целях обеспечения санитарно-эпидемиологической надежности сооружений водоподг</w:t>
      </w:r>
      <w:r w:rsidRPr="00D17D03">
        <w:rPr>
          <w:szCs w:val="24"/>
        </w:rPr>
        <w:t>о</w:t>
      </w:r>
      <w:r w:rsidRPr="00D17D03">
        <w:rPr>
          <w:szCs w:val="24"/>
        </w:rPr>
        <w:t>товки в местах расположения водозаборных сооружений и окружающих их территорий устано</w:t>
      </w:r>
      <w:r w:rsidRPr="00D17D03">
        <w:rPr>
          <w:szCs w:val="24"/>
        </w:rPr>
        <w:t>в</w:t>
      </w:r>
      <w:r w:rsidRPr="00D17D03">
        <w:rPr>
          <w:szCs w:val="24"/>
        </w:rPr>
        <w:t xml:space="preserve">лены зоны санитарной охраны (ЗСО). </w:t>
      </w:r>
    </w:p>
    <w:p w:rsidR="00573F36" w:rsidRPr="00D17D03" w:rsidRDefault="00573F36" w:rsidP="00573F36">
      <w:pPr>
        <w:widowControl w:val="0"/>
        <w:overflowPunct w:val="0"/>
        <w:autoSpaceDE w:val="0"/>
        <w:autoSpaceDN w:val="0"/>
        <w:adjustRightInd w:val="0"/>
        <w:spacing w:line="276" w:lineRule="auto"/>
        <w:ind w:firstLine="720"/>
        <w:jc w:val="both"/>
        <w:rPr>
          <w:szCs w:val="24"/>
        </w:rPr>
      </w:pPr>
      <w:r w:rsidRPr="00D17D03">
        <w:rPr>
          <w:szCs w:val="24"/>
        </w:rPr>
        <w:t>Зона санитарной охраны групповых скважин в месте забора воды состоит из 3-х поясов.</w:t>
      </w:r>
    </w:p>
    <w:p w:rsidR="00573F36" w:rsidRPr="00D17D03" w:rsidRDefault="00573F36" w:rsidP="00573F36">
      <w:pPr>
        <w:widowControl w:val="0"/>
        <w:overflowPunct w:val="0"/>
        <w:autoSpaceDE w:val="0"/>
        <w:autoSpaceDN w:val="0"/>
        <w:adjustRightInd w:val="0"/>
        <w:spacing w:line="276" w:lineRule="auto"/>
        <w:ind w:firstLine="720"/>
        <w:jc w:val="both"/>
        <w:rPr>
          <w:szCs w:val="24"/>
        </w:rPr>
      </w:pPr>
      <w:r w:rsidRPr="00D17D03">
        <w:rPr>
          <w:szCs w:val="24"/>
        </w:rPr>
        <w:t xml:space="preserve">Первый пояс – зона строгого режима – принята радиусом </w:t>
      </w:r>
      <w:smartTag w:uri="urn:schemas-microsoft-com:office:smarttags" w:element="metricconverter">
        <w:smartTagPr>
          <w:attr w:name="ProductID" w:val="30 м"/>
        </w:smartTagPr>
        <w:r w:rsidRPr="00D17D03">
          <w:rPr>
            <w:szCs w:val="24"/>
          </w:rPr>
          <w:t>30 м</w:t>
        </w:r>
      </w:smartTag>
      <w:r w:rsidRPr="00D17D03">
        <w:rPr>
          <w:szCs w:val="24"/>
        </w:rPr>
        <w:t>. от внешней стороны скв</w:t>
      </w:r>
      <w:r w:rsidRPr="00D17D03">
        <w:rPr>
          <w:szCs w:val="24"/>
        </w:rPr>
        <w:t>а</w:t>
      </w:r>
      <w:r w:rsidRPr="00D17D03">
        <w:rPr>
          <w:szCs w:val="24"/>
        </w:rPr>
        <w:t>жин. Территория каждой скважины ограничивается прямоугольником со сторон</w:t>
      </w:r>
      <w:r w:rsidRPr="00D17D03">
        <w:rPr>
          <w:szCs w:val="24"/>
        </w:rPr>
        <w:t>а</w:t>
      </w:r>
      <w:r w:rsidRPr="00D17D03">
        <w:rPr>
          <w:szCs w:val="24"/>
        </w:rPr>
        <w:t xml:space="preserve">ми 400 на </w:t>
      </w:r>
      <w:smartTag w:uri="urn:schemas-microsoft-com:office:smarttags" w:element="metricconverter">
        <w:smartTagPr>
          <w:attr w:name="ProductID" w:val="210 м"/>
        </w:smartTagPr>
        <w:r w:rsidRPr="00D17D03">
          <w:rPr>
            <w:szCs w:val="24"/>
          </w:rPr>
          <w:t>210 м</w:t>
        </w:r>
      </w:smartTag>
      <w:r w:rsidRPr="00D17D03">
        <w:rPr>
          <w:szCs w:val="24"/>
        </w:rPr>
        <w:t xml:space="preserve">., площадью </w:t>
      </w:r>
      <w:smartTag w:uri="urn:schemas-microsoft-com:office:smarttags" w:element="metricconverter">
        <w:smartTagPr>
          <w:attr w:name="ProductID" w:val="8,4 га"/>
        </w:smartTagPr>
        <w:r w:rsidRPr="00D17D03">
          <w:rPr>
            <w:szCs w:val="24"/>
          </w:rPr>
          <w:t>8,4 га</w:t>
        </w:r>
      </w:smartTag>
      <w:r w:rsidRPr="00D17D03">
        <w:rPr>
          <w:szCs w:val="24"/>
        </w:rPr>
        <w:t>. Территория первого пояса ЗСО спланирована, озеленена и огорожена. На терр</w:t>
      </w:r>
      <w:r w:rsidRPr="00D17D03">
        <w:rPr>
          <w:szCs w:val="24"/>
        </w:rPr>
        <w:t>и</w:t>
      </w:r>
      <w:r w:rsidRPr="00D17D03">
        <w:rPr>
          <w:szCs w:val="24"/>
        </w:rPr>
        <w:t>тории ЗСО-1 располагаются только скважины, насосные станции первого подъёма. Участок р. Тырва, проходящий по территории водозабора ЗСО-1 очищается от зарастания, от заносов, сн</w:t>
      </w:r>
      <w:r w:rsidRPr="00D17D03">
        <w:rPr>
          <w:szCs w:val="24"/>
        </w:rPr>
        <w:t>и</w:t>
      </w:r>
      <w:r w:rsidRPr="00D17D03">
        <w:rPr>
          <w:szCs w:val="24"/>
        </w:rPr>
        <w:t>жающих скорость прохождения воды.</w:t>
      </w:r>
    </w:p>
    <w:p w:rsidR="00573F36" w:rsidRPr="00D17D03" w:rsidRDefault="00573F36" w:rsidP="00573F36">
      <w:pPr>
        <w:widowControl w:val="0"/>
        <w:overflowPunct w:val="0"/>
        <w:autoSpaceDE w:val="0"/>
        <w:autoSpaceDN w:val="0"/>
        <w:adjustRightInd w:val="0"/>
        <w:spacing w:line="276" w:lineRule="auto"/>
        <w:ind w:firstLine="720"/>
        <w:jc w:val="both"/>
        <w:rPr>
          <w:szCs w:val="24"/>
        </w:rPr>
      </w:pPr>
      <w:r w:rsidRPr="00D17D03">
        <w:rPr>
          <w:szCs w:val="24"/>
        </w:rPr>
        <w:t>Второй пояс – зона ограничений. Границы определяются гидродинамическими расчетами, учитывающими время прохождения микробного загрязнения (200 суток) от границы зоны до в</w:t>
      </w:r>
      <w:r w:rsidRPr="00D17D03">
        <w:rPr>
          <w:szCs w:val="24"/>
        </w:rPr>
        <w:t>о</w:t>
      </w:r>
      <w:r w:rsidRPr="00D17D03">
        <w:rPr>
          <w:szCs w:val="24"/>
        </w:rPr>
        <w:t>дозабора. Рассчитанный радиус второго пояса немногим превышает с наружной стороны пределы первого пояса ЗСО.</w:t>
      </w:r>
    </w:p>
    <w:p w:rsidR="00573F36" w:rsidRPr="00D17D03" w:rsidRDefault="00573F36" w:rsidP="00573F36">
      <w:pPr>
        <w:widowControl w:val="0"/>
        <w:overflowPunct w:val="0"/>
        <w:autoSpaceDE w:val="0"/>
        <w:autoSpaceDN w:val="0"/>
        <w:adjustRightInd w:val="0"/>
        <w:spacing w:line="276" w:lineRule="auto"/>
        <w:ind w:firstLine="720"/>
        <w:jc w:val="both"/>
        <w:rPr>
          <w:szCs w:val="24"/>
        </w:rPr>
      </w:pPr>
      <w:r w:rsidRPr="00D17D03">
        <w:rPr>
          <w:szCs w:val="24"/>
        </w:rPr>
        <w:t>Третий пояс зоны санитарной охраны предназначен для защиты подземных вод от химич</w:t>
      </w:r>
      <w:r w:rsidRPr="00D17D03">
        <w:rPr>
          <w:szCs w:val="24"/>
        </w:rPr>
        <w:t>е</w:t>
      </w:r>
      <w:r w:rsidRPr="00D17D03">
        <w:rPr>
          <w:szCs w:val="24"/>
        </w:rPr>
        <w:t xml:space="preserve">ского загрязнения. Рассчитанный радиус третьего пояса составляет – </w:t>
      </w:r>
      <w:smartTag w:uri="urn:schemas-microsoft-com:office:smarttags" w:element="metricconverter">
        <w:smartTagPr>
          <w:attr w:name="ProductID" w:val="331 м"/>
        </w:smartTagPr>
        <w:r w:rsidRPr="00D17D03">
          <w:rPr>
            <w:szCs w:val="24"/>
          </w:rPr>
          <w:t>331 м</w:t>
        </w:r>
      </w:smartTag>
      <w:r w:rsidRPr="00D17D03">
        <w:rPr>
          <w:szCs w:val="24"/>
        </w:rPr>
        <w:t>.</w:t>
      </w:r>
    </w:p>
    <w:p w:rsidR="00573F36" w:rsidRPr="00D17D03" w:rsidRDefault="00573F36" w:rsidP="00573F36">
      <w:pPr>
        <w:widowControl w:val="0"/>
        <w:overflowPunct w:val="0"/>
        <w:autoSpaceDE w:val="0"/>
        <w:autoSpaceDN w:val="0"/>
        <w:adjustRightInd w:val="0"/>
        <w:spacing w:line="276" w:lineRule="auto"/>
        <w:ind w:firstLine="720"/>
        <w:jc w:val="both"/>
        <w:rPr>
          <w:szCs w:val="24"/>
        </w:rPr>
      </w:pPr>
      <w:r w:rsidRPr="00D17D03">
        <w:rPr>
          <w:szCs w:val="24"/>
        </w:rPr>
        <w:t xml:space="preserve">Сооружения очистки и подготовки воды на территории МО </w:t>
      </w:r>
      <w:r w:rsidR="001B0716" w:rsidRPr="00D17D03">
        <w:rPr>
          <w:szCs w:val="24"/>
        </w:rPr>
        <w:t>Сосновское</w:t>
      </w:r>
      <w:r w:rsidRPr="00D17D03">
        <w:rPr>
          <w:szCs w:val="24"/>
        </w:rPr>
        <w:t xml:space="preserve"> отсу</w:t>
      </w:r>
      <w:r w:rsidRPr="00D17D03">
        <w:rPr>
          <w:szCs w:val="24"/>
        </w:rPr>
        <w:t>т</w:t>
      </w:r>
      <w:r w:rsidRPr="00D17D03">
        <w:rPr>
          <w:szCs w:val="24"/>
        </w:rPr>
        <w:t>ствуют.</w:t>
      </w:r>
    </w:p>
    <w:p w:rsidR="00573F36" w:rsidRPr="00D17D03" w:rsidRDefault="00573F36" w:rsidP="00573F36">
      <w:pPr>
        <w:widowControl w:val="0"/>
        <w:overflowPunct w:val="0"/>
        <w:autoSpaceDE w:val="0"/>
        <w:autoSpaceDN w:val="0"/>
        <w:adjustRightInd w:val="0"/>
        <w:spacing w:line="276" w:lineRule="auto"/>
        <w:ind w:firstLine="720"/>
        <w:jc w:val="both"/>
        <w:rPr>
          <w:szCs w:val="24"/>
        </w:rPr>
      </w:pPr>
      <w:r w:rsidRPr="00D17D03">
        <w:rPr>
          <w:szCs w:val="24"/>
        </w:rPr>
        <w:t>Следовательно, дефицит мощностей водоочистных и водоподготовительных установок о</w:t>
      </w:r>
      <w:r w:rsidRPr="00D17D03">
        <w:rPr>
          <w:szCs w:val="24"/>
        </w:rPr>
        <w:t>т</w:t>
      </w:r>
      <w:r w:rsidRPr="00D17D03">
        <w:rPr>
          <w:szCs w:val="24"/>
        </w:rPr>
        <w:t xml:space="preserve">сутствует. </w:t>
      </w:r>
    </w:p>
    <w:p w:rsidR="00F979E7" w:rsidRPr="00D17D03" w:rsidRDefault="00F979E7" w:rsidP="00F979E7">
      <w:pPr>
        <w:widowControl w:val="0"/>
        <w:overflowPunct w:val="0"/>
        <w:autoSpaceDE w:val="0"/>
        <w:autoSpaceDN w:val="0"/>
        <w:adjustRightInd w:val="0"/>
        <w:spacing w:line="276" w:lineRule="auto"/>
        <w:ind w:firstLine="709"/>
        <w:jc w:val="both"/>
        <w:rPr>
          <w:bCs/>
          <w:szCs w:val="24"/>
        </w:rPr>
      </w:pPr>
      <w:r w:rsidRPr="00D17D03">
        <w:rPr>
          <w:szCs w:val="24"/>
        </w:rPr>
        <w:t>В соответствии с постановлением Правительства РФ от 05.09.2013 №782 «О схемах вод</w:t>
      </w:r>
      <w:r w:rsidRPr="00D17D03">
        <w:rPr>
          <w:szCs w:val="24"/>
        </w:rPr>
        <w:t>о</w:t>
      </w:r>
      <w:r w:rsidRPr="00D17D03">
        <w:rPr>
          <w:szCs w:val="24"/>
        </w:rPr>
        <w:t>снабжения и водоотведения» на территории МО «</w:t>
      </w:r>
      <w:r w:rsidR="001B0716" w:rsidRPr="00D17D03">
        <w:rPr>
          <w:szCs w:val="24"/>
        </w:rPr>
        <w:t>Сосновское</w:t>
      </w:r>
      <w:r w:rsidRPr="00D17D03">
        <w:rPr>
          <w:szCs w:val="24"/>
        </w:rPr>
        <w:t>»</w:t>
      </w:r>
      <w:r w:rsidR="0047210E" w:rsidRPr="00D17D03">
        <w:rPr>
          <w:szCs w:val="24"/>
        </w:rPr>
        <w:t xml:space="preserve"> должна быть</w:t>
      </w:r>
      <w:r w:rsidRPr="00D17D03">
        <w:rPr>
          <w:szCs w:val="24"/>
        </w:rPr>
        <w:t xml:space="preserve"> разработана Схема в</w:t>
      </w:r>
      <w:r w:rsidRPr="00D17D03">
        <w:rPr>
          <w:szCs w:val="24"/>
        </w:rPr>
        <w:t>о</w:t>
      </w:r>
      <w:r w:rsidRPr="00D17D03">
        <w:rPr>
          <w:szCs w:val="24"/>
        </w:rPr>
        <w:t xml:space="preserve">доснабжения и водоотведения </w:t>
      </w:r>
      <w:r w:rsidR="0047210E" w:rsidRPr="00D17D03">
        <w:rPr>
          <w:szCs w:val="24"/>
        </w:rPr>
        <w:t>поселения.</w:t>
      </w:r>
    </w:p>
    <w:p w:rsidR="007664E6" w:rsidRPr="00D17D03" w:rsidRDefault="007664E6" w:rsidP="00890A20">
      <w:pPr>
        <w:spacing w:line="276" w:lineRule="auto"/>
        <w:ind w:firstLine="709"/>
        <w:jc w:val="both"/>
        <w:rPr>
          <w:b/>
          <w:szCs w:val="22"/>
          <w:lang w:eastAsia="en-US" w:bidi="en-US"/>
        </w:rPr>
      </w:pPr>
    </w:p>
    <w:p w:rsidR="00D57A59" w:rsidRPr="00D17D03" w:rsidRDefault="00CF746F" w:rsidP="00D57A59">
      <w:pPr>
        <w:widowControl w:val="0"/>
        <w:spacing w:line="276" w:lineRule="auto"/>
        <w:ind w:firstLine="709"/>
        <w:jc w:val="both"/>
        <w:rPr>
          <w:b/>
          <w:szCs w:val="24"/>
          <w:lang w:eastAsia="en-US" w:bidi="en-US"/>
        </w:rPr>
      </w:pPr>
      <w:r w:rsidRPr="00D17D03">
        <w:rPr>
          <w:b/>
          <w:szCs w:val="24"/>
          <w:lang w:eastAsia="en-US" w:bidi="en-US"/>
        </w:rPr>
        <w:t>Водоотведение</w:t>
      </w:r>
      <w:bookmarkStart w:id="12" w:name="_Toc388377884"/>
      <w:bookmarkStart w:id="13" w:name="_Toc400434934"/>
    </w:p>
    <w:p w:rsidR="00D57A59" w:rsidRPr="00D17D03" w:rsidRDefault="00D57A59" w:rsidP="00D57A59">
      <w:pPr>
        <w:widowControl w:val="0"/>
        <w:spacing w:line="276" w:lineRule="auto"/>
        <w:ind w:firstLine="709"/>
        <w:jc w:val="both"/>
        <w:rPr>
          <w:b/>
          <w:szCs w:val="24"/>
          <w:lang w:eastAsia="en-US" w:bidi="en-US"/>
        </w:rPr>
      </w:pPr>
    </w:p>
    <w:p w:rsidR="00D57A59" w:rsidRPr="00D17D03" w:rsidRDefault="00D57A59" w:rsidP="00D57A59">
      <w:pPr>
        <w:widowControl w:val="0"/>
        <w:spacing w:line="276" w:lineRule="auto"/>
        <w:ind w:firstLine="709"/>
        <w:jc w:val="both"/>
        <w:rPr>
          <w:b/>
          <w:szCs w:val="24"/>
          <w:lang w:eastAsia="en-US" w:bidi="en-US"/>
        </w:rPr>
      </w:pPr>
      <w:r w:rsidRPr="00D17D03">
        <w:rPr>
          <w:rFonts w:eastAsia="Calibri"/>
          <w:szCs w:val="24"/>
        </w:rPr>
        <w:t xml:space="preserve">Канализационно - очистные сооружения на территории Сосновского сельского поселения отсутствуют. Ближайшее КОС расположено в с. Карпогоры на расстоянии </w:t>
      </w:r>
      <w:smartTag w:uri="urn:schemas-microsoft-com:office:smarttags" w:element="metricconverter">
        <w:smartTagPr>
          <w:attr w:name="ProductID" w:val="140 км"/>
        </w:smartTagPr>
        <w:r w:rsidRPr="00D17D03">
          <w:rPr>
            <w:rFonts w:eastAsia="Calibri"/>
            <w:szCs w:val="24"/>
          </w:rPr>
          <w:t>140 км</w:t>
        </w:r>
      </w:smartTag>
      <w:r w:rsidRPr="00D17D03">
        <w:rPr>
          <w:rFonts w:eastAsia="Calibri"/>
          <w:szCs w:val="24"/>
        </w:rPr>
        <w:t xml:space="preserve"> от пос. Сосно</w:t>
      </w:r>
      <w:r w:rsidRPr="00D17D03">
        <w:rPr>
          <w:rFonts w:eastAsia="Calibri"/>
          <w:szCs w:val="24"/>
        </w:rPr>
        <w:t>в</w:t>
      </w:r>
      <w:r w:rsidRPr="00D17D03">
        <w:rPr>
          <w:rFonts w:eastAsia="Calibri"/>
          <w:szCs w:val="24"/>
        </w:rPr>
        <w:t>ка  вверх по течению реки Пинега.</w:t>
      </w:r>
    </w:p>
    <w:p w:rsidR="00D57A59" w:rsidRPr="00D17D03" w:rsidRDefault="00D57A59" w:rsidP="00D57A59">
      <w:pPr>
        <w:widowControl w:val="0"/>
        <w:spacing w:line="276" w:lineRule="auto"/>
        <w:ind w:firstLine="709"/>
        <w:jc w:val="both"/>
        <w:rPr>
          <w:b/>
          <w:szCs w:val="24"/>
          <w:lang w:eastAsia="en-US" w:bidi="en-US"/>
        </w:rPr>
      </w:pPr>
      <w:r w:rsidRPr="00D17D03">
        <w:rPr>
          <w:szCs w:val="24"/>
        </w:rPr>
        <w:t>Река Пинега используется в качестве источника хозяйственно – п</w:t>
      </w:r>
      <w:r w:rsidRPr="00D17D03">
        <w:rPr>
          <w:szCs w:val="24"/>
        </w:rPr>
        <w:t>и</w:t>
      </w:r>
      <w:r w:rsidRPr="00D17D03">
        <w:rPr>
          <w:szCs w:val="24"/>
        </w:rPr>
        <w:t xml:space="preserve">тьевого водоснабжения, водный объект относится ко второй категории.  </w:t>
      </w:r>
    </w:p>
    <w:p w:rsidR="0047210E" w:rsidRPr="00D17D03" w:rsidRDefault="0047210E" w:rsidP="0047210E">
      <w:pPr>
        <w:spacing w:line="276" w:lineRule="auto"/>
        <w:ind w:firstLine="709"/>
        <w:jc w:val="both"/>
        <w:rPr>
          <w:rFonts w:eastAsia="Calibri"/>
          <w:szCs w:val="24"/>
          <w:lang w:eastAsia="en-US"/>
        </w:rPr>
      </w:pPr>
      <w:r w:rsidRPr="00D17D03">
        <w:rPr>
          <w:rFonts w:eastAsia="Calibri"/>
          <w:szCs w:val="24"/>
          <w:lang w:eastAsia="en-US"/>
        </w:rPr>
        <w:t>В сельских населенных пунктах, население пользуется выгребными уборными с вывозом жидких нечистот на свалку, либо используют их как удобрение на приусадебных участках. Конс</w:t>
      </w:r>
      <w:r w:rsidRPr="00D17D03">
        <w:rPr>
          <w:rFonts w:eastAsia="Calibri"/>
          <w:szCs w:val="24"/>
          <w:lang w:eastAsia="en-US"/>
        </w:rPr>
        <w:t>т</w:t>
      </w:r>
      <w:r w:rsidRPr="00D17D03">
        <w:rPr>
          <w:rFonts w:eastAsia="Calibri"/>
          <w:szCs w:val="24"/>
          <w:lang w:eastAsia="en-US"/>
        </w:rPr>
        <w:t>рукция многих очистных сооружений морально устарела, некоторые из них перегружены, практ</w:t>
      </w:r>
      <w:r w:rsidRPr="00D17D03">
        <w:rPr>
          <w:rFonts w:eastAsia="Calibri"/>
          <w:szCs w:val="24"/>
          <w:lang w:eastAsia="en-US"/>
        </w:rPr>
        <w:t>и</w:t>
      </w:r>
      <w:r w:rsidRPr="00D17D03">
        <w:rPr>
          <w:rFonts w:eastAsia="Calibri"/>
          <w:szCs w:val="24"/>
          <w:lang w:eastAsia="en-US"/>
        </w:rPr>
        <w:t>чески полностью отсутствуют или не действуют сооружения по доочистке сточных вод. Длител</w:t>
      </w:r>
      <w:r w:rsidRPr="00D17D03">
        <w:rPr>
          <w:rFonts w:eastAsia="Calibri"/>
          <w:szCs w:val="24"/>
          <w:lang w:eastAsia="en-US"/>
        </w:rPr>
        <w:t>ь</w:t>
      </w:r>
      <w:r w:rsidRPr="00D17D03">
        <w:rPr>
          <w:rFonts w:eastAsia="Calibri"/>
          <w:szCs w:val="24"/>
          <w:lang w:eastAsia="en-US"/>
        </w:rPr>
        <w:t>ная (более 20 лет) эксплуатация коммуникаций без должного ремонта  привела к ветхости с</w:t>
      </w:r>
      <w:r w:rsidRPr="00D17D03">
        <w:rPr>
          <w:rFonts w:eastAsia="Calibri"/>
          <w:szCs w:val="24"/>
          <w:lang w:eastAsia="en-US"/>
        </w:rPr>
        <w:t>е</w:t>
      </w:r>
      <w:r w:rsidRPr="00D17D03">
        <w:rPr>
          <w:rFonts w:eastAsia="Calibri"/>
          <w:szCs w:val="24"/>
          <w:lang w:eastAsia="en-US"/>
        </w:rPr>
        <w:t>тей. Канализационные сети в ветхом состоянии, тр</w:t>
      </w:r>
      <w:r w:rsidRPr="00D17D03">
        <w:rPr>
          <w:rFonts w:eastAsia="Calibri"/>
          <w:szCs w:val="24"/>
          <w:lang w:eastAsia="en-US"/>
        </w:rPr>
        <w:t>е</w:t>
      </w:r>
      <w:r w:rsidRPr="00D17D03">
        <w:rPr>
          <w:rFonts w:eastAsia="Calibri"/>
          <w:szCs w:val="24"/>
          <w:lang w:eastAsia="en-US"/>
        </w:rPr>
        <w:t>буется строительство очистных сооружений.</w:t>
      </w:r>
    </w:p>
    <w:p w:rsidR="0047210E" w:rsidRPr="00D17D03" w:rsidRDefault="0047210E" w:rsidP="0047210E">
      <w:pPr>
        <w:spacing w:line="276" w:lineRule="auto"/>
        <w:ind w:firstLine="720"/>
        <w:jc w:val="both"/>
        <w:rPr>
          <w:rFonts w:eastAsia="Calibri"/>
          <w:szCs w:val="24"/>
          <w:lang w:eastAsia="en-US"/>
        </w:rPr>
      </w:pPr>
      <w:r w:rsidRPr="00D17D03">
        <w:rPr>
          <w:rFonts w:eastAsia="Calibri"/>
          <w:szCs w:val="24"/>
          <w:lang w:eastAsia="en-US"/>
        </w:rPr>
        <w:t xml:space="preserve"> Для снижения нагрузки загрязнения и восстановления водных объектов необходимо пр</w:t>
      </w:r>
      <w:r w:rsidRPr="00D17D03">
        <w:rPr>
          <w:rFonts w:eastAsia="Calibri"/>
          <w:szCs w:val="24"/>
          <w:lang w:eastAsia="en-US"/>
        </w:rPr>
        <w:t>и</w:t>
      </w:r>
      <w:r w:rsidRPr="00D17D03">
        <w:rPr>
          <w:rFonts w:eastAsia="Calibri"/>
          <w:szCs w:val="24"/>
          <w:lang w:eastAsia="en-US"/>
        </w:rPr>
        <w:t>влечение не только средств предприятий, но и средств бюджета Архангельской области и Фед</w:t>
      </w:r>
      <w:r w:rsidRPr="00D17D03">
        <w:rPr>
          <w:rFonts w:eastAsia="Calibri"/>
          <w:szCs w:val="24"/>
          <w:lang w:eastAsia="en-US"/>
        </w:rPr>
        <w:t>е</w:t>
      </w:r>
      <w:r w:rsidRPr="00D17D03">
        <w:rPr>
          <w:rFonts w:eastAsia="Calibri"/>
          <w:szCs w:val="24"/>
          <w:lang w:eastAsia="en-US"/>
        </w:rPr>
        <w:t>рального бюджета.</w:t>
      </w:r>
    </w:p>
    <w:p w:rsidR="0047210E" w:rsidRPr="00D17D03" w:rsidRDefault="0047210E" w:rsidP="0047210E">
      <w:pPr>
        <w:spacing w:line="276" w:lineRule="auto"/>
        <w:ind w:firstLine="709"/>
        <w:jc w:val="both"/>
        <w:rPr>
          <w:rFonts w:eastAsia="Calibri"/>
          <w:szCs w:val="24"/>
          <w:lang w:eastAsia="en-US"/>
        </w:rPr>
      </w:pPr>
      <w:r w:rsidRPr="00D17D03">
        <w:rPr>
          <w:rFonts w:eastAsia="Calibri"/>
          <w:szCs w:val="24"/>
          <w:lang w:eastAsia="en-US"/>
        </w:rPr>
        <w:t>Для повышения уровня благоустройства жилья и улучшения экологической обстановки в населенных пунктах необходимо строительство канализационных сетей и сооружений. При кан</w:t>
      </w:r>
      <w:r w:rsidRPr="00D17D03">
        <w:rPr>
          <w:rFonts w:eastAsia="Calibri"/>
          <w:szCs w:val="24"/>
          <w:lang w:eastAsia="en-US"/>
        </w:rPr>
        <w:t>а</w:t>
      </w:r>
      <w:r w:rsidRPr="00D17D03">
        <w:rPr>
          <w:rFonts w:eastAsia="Calibri"/>
          <w:szCs w:val="24"/>
          <w:lang w:eastAsia="en-US"/>
        </w:rPr>
        <w:t>лизовании населенных пунктов следует рассматривать возможность применения пол</w:t>
      </w:r>
      <w:r w:rsidRPr="00D17D03">
        <w:rPr>
          <w:rFonts w:eastAsia="Calibri"/>
          <w:szCs w:val="24"/>
          <w:lang w:eastAsia="en-US"/>
        </w:rPr>
        <w:t>у</w:t>
      </w:r>
      <w:r w:rsidRPr="00D17D03">
        <w:rPr>
          <w:rFonts w:eastAsia="Calibri"/>
          <w:szCs w:val="24"/>
          <w:lang w:eastAsia="en-US"/>
        </w:rPr>
        <w:t>раздельной системы канализации. Канализацию малых населенных пунктов следует предусматривать по н</w:t>
      </w:r>
      <w:r w:rsidRPr="00D17D03">
        <w:rPr>
          <w:rFonts w:eastAsia="Calibri"/>
          <w:szCs w:val="24"/>
          <w:lang w:eastAsia="en-US"/>
        </w:rPr>
        <w:t>е</w:t>
      </w:r>
      <w:r w:rsidRPr="00D17D03">
        <w:rPr>
          <w:rFonts w:eastAsia="Calibri"/>
          <w:szCs w:val="24"/>
          <w:lang w:eastAsia="en-US"/>
        </w:rPr>
        <w:t xml:space="preserve">полной раздельной системе. </w:t>
      </w:r>
    </w:p>
    <w:p w:rsidR="00F979E7" w:rsidRPr="00D17D03" w:rsidRDefault="00F979E7" w:rsidP="0047210E">
      <w:pPr>
        <w:widowControl w:val="0"/>
        <w:tabs>
          <w:tab w:val="left" w:pos="1950"/>
        </w:tabs>
        <w:overflowPunct w:val="0"/>
        <w:autoSpaceDE w:val="0"/>
        <w:autoSpaceDN w:val="0"/>
        <w:adjustRightInd w:val="0"/>
        <w:spacing w:line="276" w:lineRule="auto"/>
        <w:ind w:firstLine="709"/>
        <w:jc w:val="both"/>
        <w:rPr>
          <w:szCs w:val="24"/>
          <w:lang w:eastAsia="en-US" w:bidi="en-US"/>
        </w:rPr>
      </w:pPr>
    </w:p>
    <w:bookmarkEnd w:id="12"/>
    <w:bookmarkEnd w:id="13"/>
    <w:p w:rsidR="00F979E7" w:rsidRPr="00D17D03" w:rsidRDefault="00CF746F" w:rsidP="00F979E7">
      <w:pPr>
        <w:autoSpaceDE w:val="0"/>
        <w:autoSpaceDN w:val="0"/>
        <w:adjustRightInd w:val="0"/>
        <w:spacing w:line="276" w:lineRule="auto"/>
        <w:ind w:firstLine="720"/>
        <w:jc w:val="both"/>
        <w:rPr>
          <w:b/>
          <w:bCs/>
          <w:i/>
          <w:iCs/>
          <w:szCs w:val="24"/>
        </w:rPr>
      </w:pPr>
      <w:r w:rsidRPr="00D17D03">
        <w:rPr>
          <w:b/>
          <w:bCs/>
          <w:i/>
          <w:iCs/>
          <w:szCs w:val="24"/>
        </w:rPr>
        <w:t xml:space="preserve">Ливневая канализация </w:t>
      </w:r>
    </w:p>
    <w:p w:rsidR="00F979E7" w:rsidRPr="00D17D03" w:rsidRDefault="00F979E7" w:rsidP="00F979E7">
      <w:pPr>
        <w:autoSpaceDE w:val="0"/>
        <w:autoSpaceDN w:val="0"/>
        <w:adjustRightInd w:val="0"/>
        <w:spacing w:line="276" w:lineRule="auto"/>
        <w:ind w:firstLine="720"/>
        <w:jc w:val="both"/>
        <w:rPr>
          <w:b/>
          <w:bCs/>
          <w:i/>
          <w:iCs/>
          <w:szCs w:val="24"/>
        </w:rPr>
      </w:pPr>
    </w:p>
    <w:p w:rsidR="00CF746F" w:rsidRPr="00D17D03" w:rsidRDefault="00CF746F" w:rsidP="00F979E7">
      <w:pPr>
        <w:autoSpaceDE w:val="0"/>
        <w:autoSpaceDN w:val="0"/>
        <w:adjustRightInd w:val="0"/>
        <w:spacing w:line="276" w:lineRule="auto"/>
        <w:ind w:firstLine="720"/>
        <w:jc w:val="both"/>
        <w:rPr>
          <w:szCs w:val="24"/>
        </w:rPr>
      </w:pPr>
      <w:r w:rsidRPr="00D17D03">
        <w:rPr>
          <w:szCs w:val="24"/>
        </w:rPr>
        <w:t>Организованное отведение поверхностного стока в муниципальном образовании</w:t>
      </w:r>
      <w:r w:rsidR="00285432" w:rsidRPr="00D17D03">
        <w:rPr>
          <w:szCs w:val="24"/>
        </w:rPr>
        <w:t xml:space="preserve"> </w:t>
      </w:r>
      <w:r w:rsidRPr="00D17D03">
        <w:rPr>
          <w:szCs w:val="24"/>
        </w:rPr>
        <w:t>не прои</w:t>
      </w:r>
      <w:r w:rsidRPr="00D17D03">
        <w:rPr>
          <w:szCs w:val="24"/>
        </w:rPr>
        <w:t>з</w:t>
      </w:r>
      <w:r w:rsidRPr="00D17D03">
        <w:rPr>
          <w:szCs w:val="24"/>
        </w:rPr>
        <w:t>водится. Сетей и сооружений дождевой канализации в настоящее время не сущ</w:t>
      </w:r>
      <w:r w:rsidRPr="00D17D03">
        <w:rPr>
          <w:szCs w:val="24"/>
        </w:rPr>
        <w:t>е</w:t>
      </w:r>
      <w:r w:rsidRPr="00D17D03">
        <w:rPr>
          <w:szCs w:val="24"/>
        </w:rPr>
        <w:t xml:space="preserve">ствует. </w:t>
      </w:r>
    </w:p>
    <w:p w:rsidR="00285432" w:rsidRPr="00D17D03" w:rsidRDefault="00285432" w:rsidP="00890A20">
      <w:pPr>
        <w:autoSpaceDE w:val="0"/>
        <w:autoSpaceDN w:val="0"/>
        <w:adjustRightInd w:val="0"/>
        <w:spacing w:line="276" w:lineRule="auto"/>
        <w:ind w:firstLine="720"/>
        <w:jc w:val="both"/>
        <w:rPr>
          <w:i/>
          <w:iCs/>
          <w:szCs w:val="24"/>
        </w:rPr>
      </w:pPr>
    </w:p>
    <w:p w:rsidR="000551A2" w:rsidRPr="00D17D03" w:rsidRDefault="00D846F4" w:rsidP="000551A2">
      <w:pPr>
        <w:suppressAutoHyphens/>
        <w:spacing w:line="276" w:lineRule="auto"/>
        <w:ind w:firstLine="709"/>
        <w:jc w:val="both"/>
        <w:rPr>
          <w:rFonts w:eastAsia="SimSun"/>
          <w:b/>
          <w:kern w:val="1"/>
          <w:szCs w:val="24"/>
          <w:lang w:eastAsia="hi-IN" w:bidi="hi-IN"/>
        </w:rPr>
      </w:pPr>
      <w:r w:rsidRPr="00D17D03">
        <w:rPr>
          <w:rFonts w:eastAsia="SimSun"/>
          <w:b/>
          <w:kern w:val="1"/>
          <w:szCs w:val="24"/>
          <w:lang w:eastAsia="hi-IN" w:bidi="hi-IN"/>
        </w:rPr>
        <w:t>Теп</w:t>
      </w:r>
      <w:r w:rsidR="000551A2" w:rsidRPr="00D17D03">
        <w:rPr>
          <w:rFonts w:eastAsia="SimSun"/>
          <w:b/>
          <w:kern w:val="1"/>
          <w:szCs w:val="24"/>
          <w:lang w:eastAsia="hi-IN" w:bidi="hi-IN"/>
        </w:rPr>
        <w:t>лоснабжение</w:t>
      </w:r>
    </w:p>
    <w:p w:rsidR="000551A2" w:rsidRPr="00D17D03" w:rsidRDefault="000551A2" w:rsidP="000551A2">
      <w:pPr>
        <w:suppressAutoHyphens/>
        <w:spacing w:line="276" w:lineRule="auto"/>
        <w:ind w:firstLine="709"/>
        <w:jc w:val="both"/>
        <w:rPr>
          <w:rFonts w:eastAsia="SimSun"/>
          <w:b/>
          <w:kern w:val="1"/>
          <w:szCs w:val="24"/>
          <w:lang w:eastAsia="hi-IN" w:bidi="hi-IN"/>
        </w:rPr>
      </w:pPr>
    </w:p>
    <w:p w:rsidR="00F14C2A" w:rsidRPr="00D17D03" w:rsidRDefault="00F14C2A" w:rsidP="00F14C2A">
      <w:pPr>
        <w:suppressAutoHyphens/>
        <w:spacing w:line="276" w:lineRule="auto"/>
        <w:ind w:firstLine="709"/>
        <w:jc w:val="both"/>
        <w:rPr>
          <w:rFonts w:eastAsia="SimSun"/>
          <w:b/>
          <w:kern w:val="1"/>
          <w:szCs w:val="24"/>
          <w:lang w:eastAsia="hi-IN" w:bidi="hi-IN"/>
        </w:rPr>
      </w:pPr>
      <w:r w:rsidRPr="00D17D03">
        <w:rPr>
          <w:rFonts w:eastAsia="Arial Unicode MS"/>
          <w:szCs w:val="24"/>
        </w:rPr>
        <w:t>На территории МО «Сосновское» в сфере теплоснабжения осуществляют</w:t>
      </w:r>
      <w:r w:rsidRPr="00D17D03">
        <w:rPr>
          <w:rFonts w:eastAsia="Arial Unicode MS"/>
          <w:szCs w:val="24"/>
        </w:rPr>
        <w:br/>
        <w:t>деятельность организаций - ООО «</w:t>
      </w:r>
      <w:r w:rsidRPr="00D17D03">
        <w:rPr>
          <w:kern w:val="28"/>
          <w:szCs w:val="24"/>
        </w:rPr>
        <w:t>Сосновский ЖКУ</w:t>
      </w:r>
      <w:r w:rsidRPr="00D17D03">
        <w:rPr>
          <w:rFonts w:eastAsia="Arial Unicode MS"/>
          <w:szCs w:val="24"/>
        </w:rPr>
        <w:t xml:space="preserve">» и ООО «Севкрай», которые осуществляют производство и передачу тепловой энергии, обеспечивает теплоснабжение жилых и административных зданий муниципального образования. </w:t>
      </w:r>
    </w:p>
    <w:p w:rsidR="0047210E" w:rsidRPr="00D17D03" w:rsidRDefault="00CC3A07" w:rsidP="0047210E">
      <w:pPr>
        <w:shd w:val="clear" w:color="auto" w:fill="FFFFFF"/>
        <w:spacing w:line="276" w:lineRule="auto"/>
        <w:ind w:firstLine="720"/>
        <w:jc w:val="both"/>
        <w:rPr>
          <w:rFonts w:eastAsia="SimSun"/>
          <w:kern w:val="1"/>
          <w:szCs w:val="24"/>
          <w:lang w:eastAsia="hi-IN" w:bidi="hi-IN"/>
        </w:rPr>
      </w:pPr>
      <w:r w:rsidRPr="00D17D03">
        <w:rPr>
          <w:szCs w:val="24"/>
        </w:rPr>
        <w:t>С</w:t>
      </w:r>
      <w:r w:rsidR="00910C58" w:rsidRPr="00D17D03">
        <w:rPr>
          <w:szCs w:val="24"/>
        </w:rPr>
        <w:t>истема теплоснабжения потребителей базируется на котельных, преимущественно малой мощности.</w:t>
      </w:r>
      <w:r w:rsidR="00910C58" w:rsidRPr="00D17D03">
        <w:rPr>
          <w:rFonts w:eastAsia="SimSun"/>
          <w:kern w:val="1"/>
          <w:szCs w:val="24"/>
          <w:lang w:eastAsia="hi-IN" w:bidi="hi-IN"/>
        </w:rPr>
        <w:t xml:space="preserve"> </w:t>
      </w:r>
      <w:r w:rsidR="00C10FBF" w:rsidRPr="00D17D03">
        <w:rPr>
          <w:rFonts w:eastAsia="SimSun"/>
          <w:kern w:val="1"/>
          <w:szCs w:val="24"/>
          <w:lang w:eastAsia="hi-IN" w:bidi="hi-IN"/>
        </w:rPr>
        <w:t xml:space="preserve">Теплоснабжение </w:t>
      </w:r>
      <w:r w:rsidR="00C10FBF" w:rsidRPr="00D17D03">
        <w:rPr>
          <w:szCs w:val="24"/>
        </w:rPr>
        <w:t xml:space="preserve">МО </w:t>
      </w:r>
      <w:r w:rsidR="00CF746F" w:rsidRPr="00D17D03">
        <w:rPr>
          <w:szCs w:val="24"/>
        </w:rPr>
        <w:t>«</w:t>
      </w:r>
      <w:r w:rsidR="001B0716" w:rsidRPr="00D17D03">
        <w:rPr>
          <w:szCs w:val="24"/>
        </w:rPr>
        <w:t>Сосновское</w:t>
      </w:r>
      <w:r w:rsidR="00CF746F" w:rsidRPr="00D17D03">
        <w:rPr>
          <w:szCs w:val="24"/>
        </w:rPr>
        <w:t xml:space="preserve">» </w:t>
      </w:r>
      <w:r w:rsidR="00CF746F" w:rsidRPr="00D17D03">
        <w:rPr>
          <w:rFonts w:eastAsia="SimSun"/>
          <w:kern w:val="1"/>
          <w:szCs w:val="24"/>
          <w:lang w:eastAsia="hi-IN" w:bidi="hi-IN"/>
        </w:rPr>
        <w:t xml:space="preserve">осуществляется от </w:t>
      </w:r>
      <w:r w:rsidR="00910C58" w:rsidRPr="00D17D03">
        <w:rPr>
          <w:rFonts w:eastAsia="SimSun"/>
          <w:kern w:val="1"/>
          <w:szCs w:val="24"/>
          <w:lang w:eastAsia="hi-IN" w:bidi="hi-IN"/>
        </w:rPr>
        <w:t>пяти</w:t>
      </w:r>
      <w:r w:rsidR="00CF746F" w:rsidRPr="00D17D03">
        <w:rPr>
          <w:rFonts w:eastAsia="SimSun"/>
          <w:kern w:val="1"/>
          <w:szCs w:val="24"/>
          <w:lang w:eastAsia="hi-IN" w:bidi="hi-IN"/>
        </w:rPr>
        <w:t xml:space="preserve"> кот</w:t>
      </w:r>
      <w:r w:rsidR="00910C58" w:rsidRPr="00D17D03">
        <w:rPr>
          <w:rFonts w:eastAsia="SimSun"/>
          <w:kern w:val="1"/>
          <w:szCs w:val="24"/>
          <w:lang w:eastAsia="hi-IN" w:bidi="hi-IN"/>
        </w:rPr>
        <w:t>ельных общей мощн</w:t>
      </w:r>
      <w:r w:rsidR="00910C58" w:rsidRPr="00D17D03">
        <w:rPr>
          <w:rFonts w:eastAsia="SimSun"/>
          <w:kern w:val="1"/>
          <w:szCs w:val="24"/>
          <w:lang w:eastAsia="hi-IN" w:bidi="hi-IN"/>
        </w:rPr>
        <w:t>о</w:t>
      </w:r>
      <w:r w:rsidR="00910C58" w:rsidRPr="00D17D03">
        <w:rPr>
          <w:rFonts w:eastAsia="SimSun"/>
          <w:kern w:val="1"/>
          <w:szCs w:val="24"/>
          <w:lang w:eastAsia="hi-IN" w:bidi="hi-IN"/>
        </w:rPr>
        <w:t>стью</w:t>
      </w:r>
      <w:r w:rsidR="00D846F4" w:rsidRPr="00D17D03">
        <w:rPr>
          <w:rFonts w:eastAsia="SimSun"/>
          <w:kern w:val="1"/>
          <w:szCs w:val="24"/>
          <w:lang w:eastAsia="hi-IN" w:bidi="hi-IN"/>
        </w:rPr>
        <w:t xml:space="preserve"> </w:t>
      </w:r>
      <w:r w:rsidR="00910C58" w:rsidRPr="00D17D03">
        <w:rPr>
          <w:szCs w:val="24"/>
        </w:rPr>
        <w:t>5  Гкал/ч</w:t>
      </w:r>
      <w:r w:rsidR="0047210E" w:rsidRPr="00D17D03">
        <w:rPr>
          <w:rFonts w:eastAsia="SimSun"/>
          <w:kern w:val="1"/>
          <w:szCs w:val="24"/>
          <w:lang w:eastAsia="hi-IN" w:bidi="hi-IN"/>
        </w:rPr>
        <w:t>:</w:t>
      </w:r>
    </w:p>
    <w:p w:rsidR="0047210E" w:rsidRPr="00D17D03" w:rsidRDefault="0047210E" w:rsidP="0047210E">
      <w:pPr>
        <w:shd w:val="clear" w:color="auto" w:fill="FFFFFF"/>
        <w:spacing w:line="276" w:lineRule="auto"/>
        <w:ind w:firstLine="720"/>
        <w:jc w:val="both"/>
        <w:rPr>
          <w:szCs w:val="24"/>
        </w:rPr>
      </w:pPr>
      <w:r w:rsidRPr="00D17D03">
        <w:rPr>
          <w:rFonts w:eastAsia="SimSun"/>
          <w:kern w:val="1"/>
          <w:szCs w:val="24"/>
          <w:lang w:eastAsia="hi-IN" w:bidi="hi-IN"/>
        </w:rPr>
        <w:t xml:space="preserve">- </w:t>
      </w:r>
      <w:r w:rsidRPr="00D17D03">
        <w:rPr>
          <w:szCs w:val="24"/>
        </w:rPr>
        <w:t>3 котельных в пос. Сосновка;</w:t>
      </w:r>
    </w:p>
    <w:p w:rsidR="0047210E" w:rsidRPr="00D17D03" w:rsidRDefault="0047210E" w:rsidP="0047210E">
      <w:pPr>
        <w:shd w:val="clear" w:color="auto" w:fill="FFFFFF"/>
        <w:spacing w:line="276" w:lineRule="auto"/>
        <w:ind w:firstLine="720"/>
        <w:jc w:val="both"/>
        <w:rPr>
          <w:szCs w:val="24"/>
        </w:rPr>
      </w:pPr>
      <w:r w:rsidRPr="00D17D03">
        <w:rPr>
          <w:szCs w:val="24"/>
        </w:rPr>
        <w:t>- 1 котельная в пос. Мамониха;</w:t>
      </w:r>
    </w:p>
    <w:p w:rsidR="0047210E" w:rsidRPr="00D17D03" w:rsidRDefault="0047210E" w:rsidP="0047210E">
      <w:pPr>
        <w:shd w:val="clear" w:color="auto" w:fill="FFFFFF"/>
        <w:spacing w:line="276" w:lineRule="auto"/>
        <w:ind w:firstLine="720"/>
        <w:jc w:val="both"/>
        <w:rPr>
          <w:szCs w:val="24"/>
        </w:rPr>
      </w:pPr>
      <w:r w:rsidRPr="00D17D03">
        <w:rPr>
          <w:szCs w:val="24"/>
        </w:rPr>
        <w:t>- 1 котельная в пос. Кулосега;</w:t>
      </w:r>
    </w:p>
    <w:p w:rsidR="0047210E" w:rsidRPr="00D17D03" w:rsidRDefault="00910C58" w:rsidP="0047210E">
      <w:pPr>
        <w:suppressAutoHyphens/>
        <w:spacing w:line="276" w:lineRule="auto"/>
        <w:ind w:firstLine="709"/>
        <w:jc w:val="both"/>
        <w:rPr>
          <w:rFonts w:eastAsia="SimSun"/>
          <w:kern w:val="1"/>
          <w:szCs w:val="24"/>
          <w:lang w:eastAsia="hi-IN" w:bidi="hi-IN"/>
        </w:rPr>
      </w:pPr>
      <w:r w:rsidRPr="00D17D03">
        <w:rPr>
          <w:szCs w:val="24"/>
        </w:rPr>
        <w:t>Основная доля вырабатываемой котельными установками тепловой энергии потребляется на отопление жилых зданий  административных и общественных  зда</w:t>
      </w:r>
      <w:r w:rsidR="0047210E" w:rsidRPr="00D17D03">
        <w:rPr>
          <w:szCs w:val="24"/>
        </w:rPr>
        <w:t xml:space="preserve">ний. Это </w:t>
      </w:r>
      <w:smartTag w:uri="urn:schemas-microsoft-com:office:smarttags" w:element="metricconverter">
        <w:smartTagPr>
          <w:attr w:name="ProductID" w:val="4,1 км"/>
        </w:smartTagPr>
        <w:r w:rsidR="0047210E" w:rsidRPr="00D17D03">
          <w:rPr>
            <w:szCs w:val="24"/>
          </w:rPr>
          <w:t>4,1 км</w:t>
        </w:r>
      </w:smartTag>
      <w:r w:rsidR="0047210E" w:rsidRPr="00D17D03">
        <w:rPr>
          <w:szCs w:val="24"/>
        </w:rPr>
        <w:t xml:space="preserve"> тепловых сетей через которые осуществляется теплоснабжение объектов социал</w:t>
      </w:r>
      <w:r w:rsidR="0047210E" w:rsidRPr="00D17D03">
        <w:rPr>
          <w:szCs w:val="24"/>
        </w:rPr>
        <w:t>ь</w:t>
      </w:r>
      <w:r w:rsidR="0047210E" w:rsidRPr="00D17D03">
        <w:rPr>
          <w:szCs w:val="24"/>
        </w:rPr>
        <w:t>ной сферы (школа, детские сады, дом культуры) и часть жилищного фонда;</w:t>
      </w:r>
    </w:p>
    <w:p w:rsidR="00910C58" w:rsidRPr="00D17D03" w:rsidRDefault="00910C58" w:rsidP="00910C58">
      <w:pPr>
        <w:spacing w:line="240" w:lineRule="auto"/>
        <w:ind w:firstLine="0"/>
        <w:rPr>
          <w:rFonts w:ascii="Arial" w:eastAsia="Calibri" w:hAnsi="Arial" w:cs="Arial"/>
          <w:b/>
          <w:szCs w:val="24"/>
          <w:lang w:eastAsia="en-US"/>
        </w:rPr>
      </w:pPr>
    </w:p>
    <w:p w:rsidR="00910C58" w:rsidRPr="00D17D03" w:rsidRDefault="00910C58" w:rsidP="0047210E">
      <w:pPr>
        <w:spacing w:line="240" w:lineRule="auto"/>
        <w:ind w:firstLine="0"/>
        <w:jc w:val="center"/>
        <w:rPr>
          <w:rFonts w:eastAsia="Calibri"/>
          <w:b/>
          <w:szCs w:val="24"/>
          <w:lang w:eastAsia="en-US"/>
        </w:rPr>
      </w:pPr>
      <w:r w:rsidRPr="00D17D03">
        <w:rPr>
          <w:rFonts w:eastAsia="Calibri"/>
          <w:b/>
          <w:szCs w:val="24"/>
          <w:lang w:eastAsia="en-US"/>
        </w:rPr>
        <w:t>Состояние тепловых и паровых сетей в двухтрубном исчислении, км</w:t>
      </w:r>
    </w:p>
    <w:p w:rsidR="00910C58" w:rsidRPr="00D17D03" w:rsidRDefault="00910C58" w:rsidP="00910C58">
      <w:pPr>
        <w:spacing w:line="240" w:lineRule="auto"/>
        <w:ind w:firstLine="0"/>
        <w:rPr>
          <w:rFonts w:ascii="Arial" w:eastAsia="Calibri" w:hAnsi="Arial" w:cs="Arial"/>
          <w:b/>
          <w:szCs w:val="24"/>
          <w:lang w:eastAsia="en-US"/>
        </w:rPr>
      </w:pPr>
    </w:p>
    <w:p w:rsidR="00910C58" w:rsidRPr="00D17D03" w:rsidRDefault="0047210E" w:rsidP="0047210E">
      <w:pPr>
        <w:spacing w:line="240" w:lineRule="auto"/>
        <w:ind w:firstLine="0"/>
        <w:jc w:val="right"/>
        <w:rPr>
          <w:rFonts w:eastAsia="Calibri"/>
          <w:szCs w:val="24"/>
          <w:lang w:eastAsia="en-US"/>
        </w:rPr>
      </w:pPr>
      <w:r w:rsidRPr="00D17D03">
        <w:rPr>
          <w:rFonts w:eastAsia="Calibri"/>
          <w:szCs w:val="24"/>
          <w:lang w:eastAsia="en-US"/>
        </w:rPr>
        <w:t>Таблица 6.5.1.1.</w:t>
      </w:r>
    </w:p>
    <w:p w:rsidR="0047210E" w:rsidRPr="00D17D03" w:rsidRDefault="0047210E" w:rsidP="0047210E">
      <w:pPr>
        <w:spacing w:line="240" w:lineRule="auto"/>
        <w:ind w:firstLine="0"/>
        <w:jc w:val="right"/>
        <w:rPr>
          <w:rFonts w:ascii="Arial" w:eastAsia="Calibri" w:hAnsi="Arial" w:cs="Arial"/>
          <w:b/>
          <w:szCs w:val="24"/>
          <w:lang w:eastAsia="en-US"/>
        </w:rPr>
      </w:pPr>
    </w:p>
    <w:tbl>
      <w:tblPr>
        <w:tblW w:w="9757" w:type="dxa"/>
        <w:jc w:val="center"/>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
        <w:gridCol w:w="4253"/>
        <w:gridCol w:w="1584"/>
        <w:gridCol w:w="1063"/>
        <w:gridCol w:w="1464"/>
        <w:gridCol w:w="1050"/>
      </w:tblGrid>
      <w:tr w:rsidR="00910C58" w:rsidRPr="00D17D03">
        <w:trPr>
          <w:cantSplit/>
          <w:trHeight w:val="2827"/>
          <w:jc w:val="center"/>
        </w:trPr>
        <w:tc>
          <w:tcPr>
            <w:tcW w:w="343" w:type="dxa"/>
            <w:tcBorders>
              <w:top w:val="single" w:sz="4" w:space="0" w:color="auto"/>
              <w:left w:val="single" w:sz="4" w:space="0" w:color="auto"/>
              <w:bottom w:val="single" w:sz="4" w:space="0" w:color="auto"/>
              <w:right w:val="single" w:sz="4" w:space="0" w:color="auto"/>
            </w:tcBorders>
          </w:tcPr>
          <w:p w:rsidR="00910C58" w:rsidRPr="00D17D03" w:rsidRDefault="00910C58" w:rsidP="00910C58">
            <w:pPr>
              <w:spacing w:line="240" w:lineRule="auto"/>
              <w:ind w:firstLine="0"/>
              <w:jc w:val="center"/>
              <w:rPr>
                <w:rFonts w:eastAsia="Calibri"/>
                <w:b/>
                <w:szCs w:val="24"/>
                <w:lang w:eastAsia="en-US"/>
              </w:rPr>
            </w:pPr>
          </w:p>
        </w:tc>
        <w:tc>
          <w:tcPr>
            <w:tcW w:w="4253" w:type="dxa"/>
            <w:tcBorders>
              <w:top w:val="single" w:sz="4" w:space="0" w:color="auto"/>
              <w:left w:val="single" w:sz="4" w:space="0" w:color="auto"/>
              <w:bottom w:val="single" w:sz="4" w:space="0" w:color="auto"/>
              <w:right w:val="single" w:sz="4" w:space="0" w:color="auto"/>
            </w:tcBorders>
            <w:noWrap/>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Муниципальные о</w:t>
            </w:r>
            <w:r w:rsidRPr="00D17D03">
              <w:rPr>
                <w:rFonts w:eastAsia="Calibri"/>
                <w:b/>
                <w:szCs w:val="24"/>
                <w:lang w:eastAsia="en-US"/>
              </w:rPr>
              <w:t>б</w:t>
            </w:r>
            <w:r w:rsidRPr="00D17D03">
              <w:rPr>
                <w:rFonts w:eastAsia="Calibri"/>
                <w:b/>
                <w:szCs w:val="24"/>
                <w:lang w:eastAsia="en-US"/>
              </w:rPr>
              <w:t>разования</w:t>
            </w:r>
            <w:r w:rsidRPr="00D17D03">
              <w:rPr>
                <w:rFonts w:eastAsia="Calibri"/>
                <w:b/>
                <w:szCs w:val="24"/>
                <w:highlight w:val="yellow"/>
                <w:lang w:eastAsia="en-US"/>
              </w:rPr>
              <w:t xml:space="preserve"> </w:t>
            </w:r>
          </w:p>
        </w:tc>
        <w:tc>
          <w:tcPr>
            <w:tcW w:w="1584" w:type="dxa"/>
            <w:tcBorders>
              <w:top w:val="single" w:sz="4" w:space="0" w:color="auto"/>
              <w:left w:val="single" w:sz="4" w:space="0" w:color="auto"/>
              <w:bottom w:val="single" w:sz="4" w:space="0" w:color="auto"/>
              <w:right w:val="single" w:sz="4" w:space="0" w:color="auto"/>
            </w:tcBorders>
            <w:textDirection w:val="btLr"/>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 xml:space="preserve">Протяженность </w:t>
            </w:r>
          </w:p>
        </w:tc>
        <w:tc>
          <w:tcPr>
            <w:tcW w:w="1063" w:type="dxa"/>
            <w:tcBorders>
              <w:top w:val="single" w:sz="4" w:space="0" w:color="auto"/>
              <w:left w:val="single" w:sz="4" w:space="0" w:color="auto"/>
              <w:bottom w:val="single" w:sz="4" w:space="0" w:color="auto"/>
              <w:right w:val="single" w:sz="4" w:space="0" w:color="auto"/>
            </w:tcBorders>
            <w:textDirection w:val="btLr"/>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Протяженность  с</w:t>
            </w:r>
            <w:r w:rsidRPr="00D17D03">
              <w:rPr>
                <w:rFonts w:eastAsia="Calibri"/>
                <w:b/>
                <w:szCs w:val="24"/>
                <w:lang w:eastAsia="en-US"/>
              </w:rPr>
              <w:t>е</w:t>
            </w:r>
            <w:r w:rsidRPr="00D17D03">
              <w:rPr>
                <w:rFonts w:eastAsia="Calibri"/>
                <w:b/>
                <w:szCs w:val="24"/>
                <w:lang w:eastAsia="en-US"/>
              </w:rPr>
              <w:t>тей, нуждающихся в замене</w:t>
            </w:r>
            <w:r w:rsidRPr="00D17D03">
              <w:rPr>
                <w:rFonts w:eastAsia="Calibri"/>
                <w:b/>
                <w:szCs w:val="24"/>
                <w:lang w:eastAsia="en-US"/>
              </w:rPr>
              <w:br/>
            </w:r>
          </w:p>
        </w:tc>
        <w:tc>
          <w:tcPr>
            <w:tcW w:w="1464" w:type="dxa"/>
            <w:tcBorders>
              <w:top w:val="single" w:sz="4" w:space="0" w:color="auto"/>
              <w:left w:val="single" w:sz="4" w:space="0" w:color="auto"/>
              <w:bottom w:val="single" w:sz="4" w:space="0" w:color="auto"/>
              <w:right w:val="single" w:sz="4" w:space="0" w:color="auto"/>
            </w:tcBorders>
            <w:textDirection w:val="btLr"/>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Протяженность сетей, которые были заменены и отремонтиров</w:t>
            </w:r>
            <w:r w:rsidRPr="00D17D03">
              <w:rPr>
                <w:rFonts w:eastAsia="Calibri"/>
                <w:b/>
                <w:szCs w:val="24"/>
                <w:lang w:eastAsia="en-US"/>
              </w:rPr>
              <w:t>а</w:t>
            </w:r>
            <w:r w:rsidRPr="00D17D03">
              <w:rPr>
                <w:rFonts w:eastAsia="Calibri"/>
                <w:b/>
                <w:szCs w:val="24"/>
                <w:lang w:eastAsia="en-US"/>
              </w:rPr>
              <w:t xml:space="preserve">ны </w:t>
            </w:r>
          </w:p>
        </w:tc>
        <w:tc>
          <w:tcPr>
            <w:tcW w:w="1050" w:type="dxa"/>
            <w:tcBorders>
              <w:top w:val="single" w:sz="4" w:space="0" w:color="auto"/>
              <w:left w:val="single" w:sz="4" w:space="0" w:color="auto"/>
              <w:bottom w:val="single" w:sz="4" w:space="0" w:color="auto"/>
              <w:right w:val="single" w:sz="4" w:space="0" w:color="auto"/>
            </w:tcBorders>
            <w:noWrap/>
            <w:textDirection w:val="btLr"/>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Подлежат ремонту</w:t>
            </w:r>
          </w:p>
        </w:tc>
      </w:tr>
      <w:tr w:rsidR="00910C58" w:rsidRPr="00D17D03">
        <w:trPr>
          <w:cantSplit/>
          <w:trHeight w:val="196"/>
          <w:jc w:val="center"/>
        </w:trPr>
        <w:tc>
          <w:tcPr>
            <w:tcW w:w="343" w:type="dxa"/>
            <w:tcBorders>
              <w:top w:val="single" w:sz="4" w:space="0" w:color="auto"/>
              <w:left w:val="single" w:sz="4" w:space="0" w:color="auto"/>
              <w:bottom w:val="single" w:sz="4" w:space="0" w:color="auto"/>
              <w:right w:val="single" w:sz="4" w:space="0" w:color="auto"/>
            </w:tcBorders>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1</w:t>
            </w:r>
          </w:p>
        </w:tc>
        <w:tc>
          <w:tcPr>
            <w:tcW w:w="4253" w:type="dxa"/>
            <w:tcBorders>
              <w:top w:val="single" w:sz="4" w:space="0" w:color="auto"/>
              <w:left w:val="single" w:sz="4" w:space="0" w:color="auto"/>
              <w:bottom w:val="single" w:sz="4" w:space="0" w:color="auto"/>
              <w:right w:val="single" w:sz="4" w:space="0" w:color="auto"/>
            </w:tcBorders>
            <w:noWrap/>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2</w:t>
            </w:r>
          </w:p>
        </w:tc>
        <w:tc>
          <w:tcPr>
            <w:tcW w:w="1584" w:type="dxa"/>
            <w:tcBorders>
              <w:top w:val="single" w:sz="4" w:space="0" w:color="auto"/>
              <w:left w:val="single" w:sz="4" w:space="0" w:color="auto"/>
              <w:bottom w:val="single" w:sz="4" w:space="0" w:color="auto"/>
              <w:right w:val="single" w:sz="4" w:space="0" w:color="auto"/>
            </w:tcBorders>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3</w:t>
            </w:r>
          </w:p>
        </w:tc>
        <w:tc>
          <w:tcPr>
            <w:tcW w:w="1063" w:type="dxa"/>
            <w:tcBorders>
              <w:top w:val="single" w:sz="4" w:space="0" w:color="auto"/>
              <w:left w:val="single" w:sz="4" w:space="0" w:color="auto"/>
              <w:bottom w:val="single" w:sz="4" w:space="0" w:color="auto"/>
              <w:right w:val="single" w:sz="4" w:space="0" w:color="auto"/>
            </w:tcBorders>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4</w:t>
            </w:r>
          </w:p>
        </w:tc>
        <w:tc>
          <w:tcPr>
            <w:tcW w:w="1464" w:type="dxa"/>
            <w:tcBorders>
              <w:top w:val="single" w:sz="4" w:space="0" w:color="auto"/>
              <w:left w:val="single" w:sz="4" w:space="0" w:color="auto"/>
              <w:bottom w:val="single" w:sz="4" w:space="0" w:color="auto"/>
              <w:right w:val="single" w:sz="4" w:space="0" w:color="auto"/>
            </w:tcBorders>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5</w:t>
            </w:r>
          </w:p>
        </w:tc>
        <w:tc>
          <w:tcPr>
            <w:tcW w:w="1050" w:type="dxa"/>
            <w:tcBorders>
              <w:top w:val="single" w:sz="4" w:space="0" w:color="auto"/>
              <w:left w:val="single" w:sz="4" w:space="0" w:color="auto"/>
              <w:bottom w:val="single" w:sz="4" w:space="0" w:color="auto"/>
              <w:right w:val="single" w:sz="4" w:space="0" w:color="auto"/>
            </w:tcBorders>
            <w:noWrap/>
            <w:vAlign w:val="center"/>
          </w:tcPr>
          <w:p w:rsidR="00910C58" w:rsidRPr="00D17D03" w:rsidRDefault="00910C58" w:rsidP="00910C58">
            <w:pPr>
              <w:spacing w:line="240" w:lineRule="auto"/>
              <w:ind w:firstLine="0"/>
              <w:jc w:val="center"/>
              <w:rPr>
                <w:rFonts w:eastAsia="Calibri"/>
                <w:b/>
                <w:szCs w:val="24"/>
                <w:lang w:eastAsia="en-US"/>
              </w:rPr>
            </w:pPr>
            <w:r w:rsidRPr="00D17D03">
              <w:rPr>
                <w:rFonts w:eastAsia="Calibri"/>
                <w:b/>
                <w:szCs w:val="24"/>
                <w:lang w:eastAsia="en-US"/>
              </w:rPr>
              <w:t>6</w:t>
            </w:r>
          </w:p>
        </w:tc>
      </w:tr>
      <w:tr w:rsidR="00910C58" w:rsidRPr="00D17D03">
        <w:trPr>
          <w:trHeight w:val="330"/>
          <w:jc w:val="center"/>
        </w:trPr>
        <w:tc>
          <w:tcPr>
            <w:tcW w:w="343" w:type="dxa"/>
            <w:tcBorders>
              <w:top w:val="single" w:sz="4" w:space="0" w:color="auto"/>
              <w:left w:val="single" w:sz="4" w:space="0" w:color="auto"/>
              <w:bottom w:val="single" w:sz="4" w:space="0" w:color="auto"/>
              <w:right w:val="single" w:sz="4" w:space="0" w:color="auto"/>
            </w:tcBorders>
          </w:tcPr>
          <w:p w:rsidR="00910C58" w:rsidRPr="00D17D03" w:rsidRDefault="00910C58" w:rsidP="00910C58">
            <w:pPr>
              <w:spacing w:line="240" w:lineRule="auto"/>
              <w:ind w:firstLine="0"/>
              <w:rPr>
                <w:rFonts w:eastAsia="Calibri"/>
                <w:szCs w:val="24"/>
                <w:lang w:eastAsia="en-US"/>
              </w:rPr>
            </w:pPr>
          </w:p>
        </w:tc>
        <w:tc>
          <w:tcPr>
            <w:tcW w:w="4253" w:type="dxa"/>
            <w:tcBorders>
              <w:top w:val="single" w:sz="4" w:space="0" w:color="auto"/>
              <w:left w:val="single" w:sz="4" w:space="0" w:color="auto"/>
              <w:bottom w:val="single" w:sz="4" w:space="0" w:color="auto"/>
              <w:right w:val="single" w:sz="4" w:space="0" w:color="auto"/>
            </w:tcBorders>
            <w:vAlign w:val="center"/>
          </w:tcPr>
          <w:p w:rsidR="00910C58" w:rsidRPr="00D17D03" w:rsidRDefault="00910C58" w:rsidP="00910C58">
            <w:pPr>
              <w:spacing w:line="240" w:lineRule="auto"/>
              <w:ind w:firstLine="0"/>
              <w:rPr>
                <w:rFonts w:eastAsia="Calibri"/>
                <w:szCs w:val="24"/>
                <w:lang w:eastAsia="en-US"/>
              </w:rPr>
            </w:pPr>
            <w:r w:rsidRPr="00D17D03">
              <w:rPr>
                <w:rFonts w:eastAsia="Calibri"/>
                <w:szCs w:val="24"/>
                <w:lang w:eastAsia="en-US"/>
              </w:rPr>
              <w:t xml:space="preserve">   Сосновское</w:t>
            </w:r>
          </w:p>
        </w:tc>
        <w:tc>
          <w:tcPr>
            <w:tcW w:w="1584" w:type="dxa"/>
            <w:tcBorders>
              <w:top w:val="single" w:sz="4" w:space="0" w:color="auto"/>
              <w:left w:val="single" w:sz="4" w:space="0" w:color="auto"/>
              <w:bottom w:val="single" w:sz="4" w:space="0" w:color="auto"/>
              <w:right w:val="single" w:sz="4" w:space="0" w:color="auto"/>
            </w:tcBorders>
            <w:vAlign w:val="bottom"/>
          </w:tcPr>
          <w:p w:rsidR="00910C58" w:rsidRPr="00D17D03" w:rsidRDefault="0047210E" w:rsidP="00910C58">
            <w:pPr>
              <w:spacing w:line="240" w:lineRule="auto"/>
              <w:ind w:firstLine="0"/>
              <w:jc w:val="center"/>
              <w:rPr>
                <w:rFonts w:eastAsia="Calibri"/>
                <w:szCs w:val="24"/>
                <w:lang w:eastAsia="en-US"/>
              </w:rPr>
            </w:pPr>
            <w:r w:rsidRPr="00D17D03">
              <w:rPr>
                <w:rFonts w:eastAsia="Calibri"/>
                <w:szCs w:val="24"/>
                <w:lang w:eastAsia="en-US"/>
              </w:rPr>
              <w:t>4100</w:t>
            </w:r>
          </w:p>
        </w:tc>
        <w:tc>
          <w:tcPr>
            <w:tcW w:w="1063" w:type="dxa"/>
            <w:tcBorders>
              <w:top w:val="single" w:sz="4" w:space="0" w:color="auto"/>
              <w:left w:val="single" w:sz="4" w:space="0" w:color="auto"/>
              <w:bottom w:val="single" w:sz="4" w:space="0" w:color="auto"/>
              <w:right w:val="single" w:sz="4" w:space="0" w:color="auto"/>
            </w:tcBorders>
            <w:vAlign w:val="bottom"/>
          </w:tcPr>
          <w:p w:rsidR="00910C58" w:rsidRPr="00D17D03" w:rsidRDefault="00910C58" w:rsidP="00910C58">
            <w:pPr>
              <w:spacing w:line="240" w:lineRule="auto"/>
              <w:ind w:firstLine="0"/>
              <w:jc w:val="center"/>
              <w:rPr>
                <w:rFonts w:eastAsia="Calibri"/>
                <w:szCs w:val="24"/>
                <w:lang w:eastAsia="en-US"/>
              </w:rPr>
            </w:pPr>
            <w:r w:rsidRPr="00D17D03">
              <w:rPr>
                <w:rFonts w:eastAsia="Calibri"/>
                <w:szCs w:val="24"/>
                <w:lang w:eastAsia="en-US"/>
              </w:rPr>
              <w:t>1700</w:t>
            </w:r>
          </w:p>
        </w:tc>
        <w:tc>
          <w:tcPr>
            <w:tcW w:w="1464" w:type="dxa"/>
            <w:tcBorders>
              <w:top w:val="single" w:sz="4" w:space="0" w:color="auto"/>
              <w:left w:val="single" w:sz="4" w:space="0" w:color="auto"/>
              <w:bottom w:val="single" w:sz="4" w:space="0" w:color="auto"/>
              <w:right w:val="single" w:sz="4" w:space="0" w:color="auto"/>
            </w:tcBorders>
            <w:noWrap/>
            <w:vAlign w:val="center"/>
          </w:tcPr>
          <w:p w:rsidR="00910C58" w:rsidRPr="00D17D03" w:rsidRDefault="00910C58" w:rsidP="00910C58">
            <w:pPr>
              <w:spacing w:line="240" w:lineRule="auto"/>
              <w:ind w:firstLine="0"/>
              <w:jc w:val="center"/>
              <w:rPr>
                <w:rFonts w:eastAsia="Calibri"/>
                <w:szCs w:val="24"/>
                <w:lang w:eastAsia="en-US"/>
              </w:rPr>
            </w:pPr>
            <w:r w:rsidRPr="00D17D03">
              <w:rPr>
                <w:rFonts w:eastAsia="Calibri"/>
                <w:szCs w:val="24"/>
                <w:lang w:eastAsia="en-US"/>
              </w:rPr>
              <w:t>111</w:t>
            </w:r>
          </w:p>
        </w:tc>
        <w:tc>
          <w:tcPr>
            <w:tcW w:w="1050" w:type="dxa"/>
            <w:tcBorders>
              <w:top w:val="single" w:sz="4" w:space="0" w:color="auto"/>
              <w:left w:val="single" w:sz="4" w:space="0" w:color="auto"/>
              <w:bottom w:val="single" w:sz="4" w:space="0" w:color="auto"/>
              <w:right w:val="single" w:sz="4" w:space="0" w:color="auto"/>
            </w:tcBorders>
            <w:noWrap/>
            <w:vAlign w:val="center"/>
          </w:tcPr>
          <w:p w:rsidR="00910C58" w:rsidRPr="00D17D03" w:rsidRDefault="00910C58" w:rsidP="00910C58">
            <w:pPr>
              <w:spacing w:line="240" w:lineRule="auto"/>
              <w:ind w:firstLine="0"/>
              <w:jc w:val="center"/>
              <w:rPr>
                <w:rFonts w:eastAsia="Calibri"/>
                <w:szCs w:val="24"/>
                <w:lang w:eastAsia="en-US"/>
              </w:rPr>
            </w:pPr>
            <w:r w:rsidRPr="00D17D03">
              <w:rPr>
                <w:rFonts w:eastAsia="Calibri"/>
                <w:szCs w:val="24"/>
                <w:lang w:eastAsia="en-US"/>
              </w:rPr>
              <w:t>1589</w:t>
            </w:r>
          </w:p>
        </w:tc>
      </w:tr>
    </w:tbl>
    <w:p w:rsidR="00910C58" w:rsidRPr="00D17D03" w:rsidRDefault="00910C58" w:rsidP="00910C58">
      <w:pPr>
        <w:suppressAutoHyphens/>
        <w:spacing w:line="276" w:lineRule="auto"/>
        <w:ind w:firstLine="709"/>
        <w:jc w:val="both"/>
        <w:rPr>
          <w:rFonts w:eastAsia="Arial Unicode MS"/>
          <w:szCs w:val="24"/>
        </w:rPr>
      </w:pPr>
    </w:p>
    <w:p w:rsidR="00910C58" w:rsidRPr="00D17D03" w:rsidRDefault="00910C58" w:rsidP="00910C58">
      <w:pPr>
        <w:spacing w:line="276" w:lineRule="auto"/>
        <w:ind w:firstLine="709"/>
        <w:jc w:val="both"/>
        <w:rPr>
          <w:szCs w:val="24"/>
        </w:rPr>
      </w:pPr>
      <w:r w:rsidRPr="00D17D03">
        <w:rPr>
          <w:szCs w:val="24"/>
        </w:rPr>
        <w:t>Неудовлетворительное состояние тепловых сетей приводит к потерям тепловой энергии.</w:t>
      </w:r>
    </w:p>
    <w:p w:rsidR="000551A2" w:rsidRPr="00D17D03" w:rsidRDefault="007150B4" w:rsidP="00910C58">
      <w:pPr>
        <w:suppressAutoHyphens/>
        <w:spacing w:line="276" w:lineRule="auto"/>
        <w:ind w:firstLine="709"/>
        <w:jc w:val="both"/>
        <w:rPr>
          <w:rFonts w:eastAsia="SimSun"/>
          <w:b/>
          <w:kern w:val="1"/>
          <w:szCs w:val="24"/>
          <w:lang w:eastAsia="hi-IN" w:bidi="hi-IN"/>
        </w:rPr>
      </w:pPr>
      <w:r w:rsidRPr="00D17D03">
        <w:rPr>
          <w:rFonts w:eastAsia="Arial Unicode MS"/>
          <w:szCs w:val="24"/>
        </w:rPr>
        <w:t xml:space="preserve">Теплоснабжение </w:t>
      </w:r>
      <w:r w:rsidR="000551A2" w:rsidRPr="00D17D03">
        <w:rPr>
          <w:rFonts w:eastAsia="Arial Unicode MS"/>
          <w:szCs w:val="24"/>
        </w:rPr>
        <w:t>индивидуальной жи</w:t>
      </w:r>
      <w:r w:rsidRPr="00D17D03">
        <w:rPr>
          <w:rFonts w:eastAsia="Arial Unicode MS"/>
          <w:szCs w:val="24"/>
        </w:rPr>
        <w:t xml:space="preserve">лой застройки осуществляется от </w:t>
      </w:r>
      <w:r w:rsidR="000551A2" w:rsidRPr="00D17D03">
        <w:rPr>
          <w:rFonts w:eastAsia="Arial Unicode MS"/>
          <w:szCs w:val="24"/>
        </w:rPr>
        <w:t>индивидуальных отопительных систем (печи, камины, котлы).</w:t>
      </w:r>
    </w:p>
    <w:p w:rsidR="00F14C2A" w:rsidRPr="00D17D03" w:rsidRDefault="00F14C2A" w:rsidP="00910C58">
      <w:pPr>
        <w:spacing w:line="276" w:lineRule="auto"/>
        <w:ind w:firstLine="709"/>
        <w:jc w:val="both"/>
        <w:rPr>
          <w:b/>
          <w:szCs w:val="24"/>
          <w:lang w:eastAsia="en-US" w:bidi="en-US"/>
        </w:rPr>
      </w:pPr>
    </w:p>
    <w:p w:rsidR="00CF746F" w:rsidRPr="00D17D03" w:rsidRDefault="00CF746F" w:rsidP="00910C58">
      <w:pPr>
        <w:spacing w:line="276" w:lineRule="auto"/>
        <w:ind w:firstLine="709"/>
        <w:jc w:val="both"/>
        <w:rPr>
          <w:b/>
          <w:szCs w:val="24"/>
          <w:lang w:eastAsia="en-US" w:bidi="en-US"/>
        </w:rPr>
      </w:pPr>
      <w:r w:rsidRPr="00D17D03">
        <w:rPr>
          <w:b/>
          <w:szCs w:val="24"/>
          <w:lang w:eastAsia="en-US" w:bidi="en-US"/>
        </w:rPr>
        <w:t>Газоснабжение</w:t>
      </w:r>
    </w:p>
    <w:p w:rsidR="00CF746F" w:rsidRPr="00D17D03" w:rsidRDefault="00CF746F" w:rsidP="00890A20">
      <w:pPr>
        <w:spacing w:line="276" w:lineRule="auto"/>
        <w:ind w:firstLine="709"/>
        <w:jc w:val="both"/>
        <w:rPr>
          <w:b/>
          <w:szCs w:val="24"/>
          <w:lang w:eastAsia="en-US" w:bidi="en-US"/>
        </w:rPr>
      </w:pPr>
    </w:p>
    <w:p w:rsidR="00CF746F" w:rsidRPr="00D17D03" w:rsidRDefault="00CF746F" w:rsidP="00890A20">
      <w:pPr>
        <w:spacing w:line="276" w:lineRule="auto"/>
        <w:ind w:firstLine="709"/>
        <w:jc w:val="both"/>
        <w:rPr>
          <w:szCs w:val="24"/>
          <w:lang w:eastAsia="en-US" w:bidi="en-US"/>
        </w:rPr>
      </w:pPr>
      <w:r w:rsidRPr="00D17D03">
        <w:rPr>
          <w:szCs w:val="24"/>
          <w:lang w:eastAsia="en-US" w:bidi="en-US"/>
        </w:rPr>
        <w:t>В данное время территория муниципального образования не обеспечена природным (сет</w:t>
      </w:r>
      <w:r w:rsidRPr="00D17D03">
        <w:rPr>
          <w:szCs w:val="24"/>
          <w:lang w:eastAsia="en-US" w:bidi="en-US"/>
        </w:rPr>
        <w:t>е</w:t>
      </w:r>
      <w:r w:rsidRPr="00D17D03">
        <w:rPr>
          <w:szCs w:val="24"/>
          <w:lang w:eastAsia="en-US" w:bidi="en-US"/>
        </w:rPr>
        <w:t xml:space="preserve">вым) газом, население используется привозной сжиженный газ в баллонах.  </w:t>
      </w:r>
    </w:p>
    <w:p w:rsidR="00C22D3D" w:rsidRPr="00D17D03" w:rsidRDefault="00C22D3D" w:rsidP="00890A20">
      <w:pPr>
        <w:spacing w:line="276" w:lineRule="auto"/>
        <w:ind w:firstLine="709"/>
        <w:jc w:val="both"/>
        <w:rPr>
          <w:b/>
          <w:szCs w:val="24"/>
          <w:lang w:eastAsia="en-US" w:bidi="en-US"/>
        </w:rPr>
      </w:pPr>
    </w:p>
    <w:p w:rsidR="00FD2C92" w:rsidRPr="00D17D03" w:rsidRDefault="00FD2C92" w:rsidP="00FD2C92">
      <w:pPr>
        <w:spacing w:line="276" w:lineRule="auto"/>
        <w:ind w:firstLine="709"/>
        <w:jc w:val="both"/>
        <w:rPr>
          <w:b/>
          <w:szCs w:val="24"/>
          <w:lang w:eastAsia="en-US" w:bidi="en-US"/>
        </w:rPr>
      </w:pPr>
      <w:r w:rsidRPr="00D17D03">
        <w:rPr>
          <w:b/>
          <w:szCs w:val="24"/>
          <w:lang w:eastAsia="en-US" w:bidi="en-US"/>
        </w:rPr>
        <w:t>Электроснабжение</w:t>
      </w:r>
    </w:p>
    <w:p w:rsidR="00FD2C92" w:rsidRPr="00D17D03" w:rsidRDefault="00FD2C92" w:rsidP="00FD2C92">
      <w:pPr>
        <w:spacing w:line="276" w:lineRule="auto"/>
        <w:ind w:firstLine="709"/>
        <w:jc w:val="both"/>
        <w:rPr>
          <w:b/>
          <w:szCs w:val="24"/>
          <w:lang w:eastAsia="en-US" w:bidi="en-US"/>
        </w:rPr>
      </w:pPr>
    </w:p>
    <w:p w:rsidR="00DF460A" w:rsidRPr="00D17D03" w:rsidRDefault="00DF460A" w:rsidP="00DF460A">
      <w:pPr>
        <w:spacing w:line="276" w:lineRule="auto"/>
        <w:ind w:firstLine="709"/>
        <w:jc w:val="both"/>
        <w:rPr>
          <w:b/>
          <w:i/>
          <w:szCs w:val="24"/>
        </w:rPr>
      </w:pPr>
      <w:r w:rsidRPr="00D17D03">
        <w:rPr>
          <w:szCs w:val="24"/>
        </w:rPr>
        <w:t xml:space="preserve">Электроснабжение </w:t>
      </w:r>
      <w:r w:rsidR="0036041A">
        <w:rPr>
          <w:szCs w:val="24"/>
        </w:rPr>
        <w:t>Пинежского</w:t>
      </w:r>
      <w:r w:rsidRPr="00D17D03">
        <w:rPr>
          <w:szCs w:val="24"/>
        </w:rPr>
        <w:t xml:space="preserve"> муниципального района осуществляется от электропо</w:t>
      </w:r>
      <w:r w:rsidRPr="00D17D03">
        <w:rPr>
          <w:szCs w:val="24"/>
        </w:rPr>
        <w:t>д</w:t>
      </w:r>
      <w:r w:rsidRPr="00D17D03">
        <w:rPr>
          <w:szCs w:val="24"/>
        </w:rPr>
        <w:t>станций Архангельской энергосистемы. О</w:t>
      </w:r>
      <w:r w:rsidRPr="00D17D03">
        <w:rPr>
          <w:szCs w:val="24"/>
          <w:lang w:eastAsia="en-US" w:bidi="en-US"/>
        </w:rPr>
        <w:t>бслуживанием объектов электросетевого хозяйства з</w:t>
      </w:r>
      <w:r w:rsidRPr="00D17D03">
        <w:rPr>
          <w:szCs w:val="24"/>
          <w:lang w:eastAsia="en-US" w:bidi="en-US"/>
        </w:rPr>
        <w:t>а</w:t>
      </w:r>
      <w:r w:rsidRPr="00D17D03">
        <w:rPr>
          <w:szCs w:val="24"/>
          <w:lang w:eastAsia="en-US" w:bidi="en-US"/>
        </w:rPr>
        <w:t>нимается ф</w:t>
      </w:r>
      <w:r w:rsidRPr="00D17D03">
        <w:rPr>
          <w:szCs w:val="24"/>
          <w:lang w:eastAsia="en-US" w:bidi="en-US"/>
        </w:rPr>
        <w:t>и</w:t>
      </w:r>
      <w:r w:rsidRPr="00D17D03">
        <w:rPr>
          <w:szCs w:val="24"/>
          <w:lang w:eastAsia="en-US" w:bidi="en-US"/>
        </w:rPr>
        <w:t xml:space="preserve">лиал </w:t>
      </w:r>
      <w:r w:rsidRPr="00D17D03">
        <w:rPr>
          <w:szCs w:val="24"/>
          <w:shd w:val="clear" w:color="auto" w:fill="FFFFFF"/>
        </w:rPr>
        <w:t>ОАО «МРСК Северо-Запада» «Архэнерго»</w:t>
      </w:r>
      <w:r w:rsidRPr="00D17D03">
        <w:rPr>
          <w:szCs w:val="24"/>
        </w:rPr>
        <w:t>.</w:t>
      </w:r>
    </w:p>
    <w:p w:rsidR="00FD2C92" w:rsidRPr="00D17D03" w:rsidRDefault="00FD2C92" w:rsidP="00FD2C92">
      <w:pPr>
        <w:spacing w:line="276" w:lineRule="auto"/>
        <w:ind w:firstLine="709"/>
        <w:jc w:val="both"/>
        <w:rPr>
          <w:b/>
          <w:szCs w:val="24"/>
          <w:lang w:eastAsia="en-US" w:bidi="en-US"/>
        </w:rPr>
      </w:pPr>
      <w:r w:rsidRPr="00D17D03">
        <w:rPr>
          <w:szCs w:val="24"/>
          <w:lang w:eastAsia="en-US" w:bidi="en-US"/>
        </w:rPr>
        <w:t xml:space="preserve">Согласно данных, предоставленных администрацией </w:t>
      </w:r>
      <w:r w:rsidRPr="00D17D03">
        <w:rPr>
          <w:rFonts w:eastAsia="Arial Unicode MS"/>
          <w:szCs w:val="24"/>
        </w:rPr>
        <w:t>МО «Сосновское», потребители пос</w:t>
      </w:r>
      <w:r w:rsidRPr="00D17D03">
        <w:rPr>
          <w:rFonts w:eastAsia="Arial Unicode MS"/>
          <w:szCs w:val="24"/>
        </w:rPr>
        <w:t>е</w:t>
      </w:r>
      <w:r w:rsidRPr="00D17D03">
        <w:rPr>
          <w:rFonts w:eastAsia="Arial Unicode MS"/>
          <w:szCs w:val="24"/>
        </w:rPr>
        <w:t xml:space="preserve">ления </w:t>
      </w:r>
      <w:r w:rsidRPr="00D17D03">
        <w:rPr>
          <w:szCs w:val="24"/>
          <w:lang w:eastAsia="en-US" w:bidi="en-US"/>
        </w:rPr>
        <w:t>получают электроэнергию от 13 электрических подстанций. Характеристика подстанций приведена в таблице</w:t>
      </w:r>
      <w:r w:rsidRPr="00D17D03">
        <w:rPr>
          <w:rFonts w:eastAsia="Calibri"/>
          <w:szCs w:val="24"/>
          <w:lang w:eastAsia="en-US"/>
        </w:rPr>
        <w:t xml:space="preserve"> 6.5.1.2.</w:t>
      </w:r>
    </w:p>
    <w:p w:rsidR="00FD2C92" w:rsidRPr="00D17D03" w:rsidRDefault="00FD2C92"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A40BF9" w:rsidRPr="00D17D03" w:rsidRDefault="00A40BF9" w:rsidP="00FD2C92">
      <w:pPr>
        <w:spacing w:line="276" w:lineRule="auto"/>
        <w:ind w:firstLine="709"/>
        <w:jc w:val="both"/>
        <w:rPr>
          <w:szCs w:val="24"/>
          <w:lang w:eastAsia="en-US" w:bidi="en-US"/>
        </w:rPr>
      </w:pPr>
    </w:p>
    <w:p w:rsidR="00FD2C92" w:rsidRPr="00D17D03" w:rsidRDefault="00FD2C92" w:rsidP="00FD2C92">
      <w:pPr>
        <w:spacing w:line="276" w:lineRule="auto"/>
        <w:ind w:firstLine="709"/>
        <w:jc w:val="center"/>
        <w:rPr>
          <w:b/>
          <w:szCs w:val="24"/>
          <w:lang w:eastAsia="en-US" w:bidi="en-US"/>
        </w:rPr>
      </w:pPr>
      <w:r w:rsidRPr="00D17D03">
        <w:rPr>
          <w:b/>
          <w:szCs w:val="24"/>
          <w:lang w:eastAsia="en-US" w:bidi="en-US"/>
        </w:rPr>
        <w:t xml:space="preserve">Характеристика электрических подстанций, осуществляющих электроснабжение </w:t>
      </w:r>
    </w:p>
    <w:p w:rsidR="00FD2C92" w:rsidRPr="00D17D03" w:rsidRDefault="00FD2C92" w:rsidP="00FD2C92">
      <w:pPr>
        <w:spacing w:line="276" w:lineRule="auto"/>
        <w:ind w:firstLine="709"/>
        <w:jc w:val="center"/>
        <w:rPr>
          <w:b/>
          <w:szCs w:val="24"/>
          <w:lang w:eastAsia="en-US" w:bidi="en-US"/>
        </w:rPr>
      </w:pPr>
      <w:r w:rsidRPr="00D17D03">
        <w:rPr>
          <w:rFonts w:eastAsia="Arial Unicode MS"/>
          <w:b/>
          <w:szCs w:val="24"/>
        </w:rPr>
        <w:t>МО «Со</w:t>
      </w:r>
      <w:r w:rsidRPr="00D17D03">
        <w:rPr>
          <w:rFonts w:eastAsia="Arial Unicode MS"/>
          <w:b/>
          <w:szCs w:val="24"/>
        </w:rPr>
        <w:t>с</w:t>
      </w:r>
      <w:r w:rsidRPr="00D17D03">
        <w:rPr>
          <w:rFonts w:eastAsia="Arial Unicode MS"/>
          <w:b/>
          <w:szCs w:val="24"/>
        </w:rPr>
        <w:t>новское»</w:t>
      </w:r>
    </w:p>
    <w:p w:rsidR="00FD2C92" w:rsidRPr="00D17D03" w:rsidRDefault="00FD2C92" w:rsidP="00FD2C92">
      <w:pPr>
        <w:spacing w:line="276" w:lineRule="auto"/>
        <w:ind w:firstLine="709"/>
        <w:jc w:val="both"/>
        <w:rPr>
          <w:szCs w:val="24"/>
          <w:lang w:eastAsia="en-US" w:bidi="en-US"/>
        </w:rPr>
      </w:pPr>
    </w:p>
    <w:p w:rsidR="00FD2C92" w:rsidRPr="00D17D03" w:rsidRDefault="00FD2C92" w:rsidP="00FD2C92">
      <w:pPr>
        <w:spacing w:line="240" w:lineRule="auto"/>
        <w:ind w:firstLine="0"/>
        <w:jc w:val="right"/>
        <w:rPr>
          <w:rFonts w:eastAsia="Calibri"/>
          <w:szCs w:val="24"/>
          <w:lang w:eastAsia="en-US"/>
        </w:rPr>
      </w:pPr>
      <w:r w:rsidRPr="00D17D03">
        <w:rPr>
          <w:rFonts w:eastAsia="Calibri"/>
          <w:szCs w:val="24"/>
          <w:lang w:eastAsia="en-US"/>
        </w:rPr>
        <w:t>Таблица 6.5.1.2.</w:t>
      </w:r>
    </w:p>
    <w:p w:rsidR="00FD2C92" w:rsidRPr="00D17D03" w:rsidRDefault="00FD2C92" w:rsidP="00FD2C92">
      <w:pPr>
        <w:spacing w:line="276" w:lineRule="auto"/>
        <w:ind w:firstLine="709"/>
        <w:jc w:val="both"/>
        <w:rPr>
          <w:szCs w:val="24"/>
          <w:lang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1560"/>
        <w:gridCol w:w="2445"/>
        <w:gridCol w:w="1737"/>
        <w:gridCol w:w="1737"/>
      </w:tblGrid>
      <w:tr w:rsidR="00FD2C92" w:rsidRPr="00D17D03">
        <w:tc>
          <w:tcPr>
            <w:tcW w:w="675" w:type="dxa"/>
            <w:vMerge w:val="restart"/>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 п/п</w:t>
            </w:r>
          </w:p>
        </w:tc>
        <w:tc>
          <w:tcPr>
            <w:tcW w:w="2268" w:type="dxa"/>
            <w:vMerge w:val="restart"/>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Наименование ПС</w:t>
            </w:r>
          </w:p>
        </w:tc>
        <w:tc>
          <w:tcPr>
            <w:tcW w:w="1560" w:type="dxa"/>
            <w:vMerge w:val="restart"/>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Система напряж</w:t>
            </w:r>
            <w:r w:rsidRPr="00D17D03">
              <w:rPr>
                <w:rFonts w:eastAsia="Calibri"/>
                <w:b/>
                <w:szCs w:val="24"/>
                <w:lang w:eastAsia="en-US" w:bidi="en-US"/>
              </w:rPr>
              <w:t>е</w:t>
            </w:r>
            <w:r w:rsidRPr="00D17D03">
              <w:rPr>
                <w:rFonts w:eastAsia="Calibri"/>
                <w:b/>
                <w:szCs w:val="24"/>
                <w:lang w:eastAsia="en-US" w:bidi="en-US"/>
              </w:rPr>
              <w:t>ния кВ</w:t>
            </w:r>
          </w:p>
        </w:tc>
        <w:tc>
          <w:tcPr>
            <w:tcW w:w="2445" w:type="dxa"/>
            <w:vMerge w:val="restart"/>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Кол-во и устано</w:t>
            </w:r>
            <w:r w:rsidRPr="00D17D03">
              <w:rPr>
                <w:rFonts w:eastAsia="Calibri"/>
                <w:b/>
                <w:szCs w:val="24"/>
                <w:lang w:eastAsia="en-US" w:bidi="en-US"/>
              </w:rPr>
              <w:t>в</w:t>
            </w:r>
            <w:r w:rsidRPr="00D17D03">
              <w:rPr>
                <w:rFonts w:eastAsia="Calibri"/>
                <w:b/>
                <w:szCs w:val="24"/>
                <w:lang w:eastAsia="en-US" w:bidi="en-US"/>
              </w:rPr>
              <w:t>ленная мощность трансформат</w:t>
            </w:r>
            <w:r w:rsidRPr="00D17D03">
              <w:rPr>
                <w:rFonts w:eastAsia="Calibri"/>
                <w:b/>
                <w:szCs w:val="24"/>
                <w:lang w:eastAsia="en-US" w:bidi="en-US"/>
              </w:rPr>
              <w:t>о</w:t>
            </w:r>
            <w:r w:rsidRPr="00D17D03">
              <w:rPr>
                <w:rFonts w:eastAsia="Calibri"/>
                <w:b/>
                <w:szCs w:val="24"/>
                <w:lang w:eastAsia="en-US" w:bidi="en-US"/>
              </w:rPr>
              <w:t>ров МВА</w:t>
            </w:r>
          </w:p>
        </w:tc>
        <w:tc>
          <w:tcPr>
            <w:tcW w:w="3474" w:type="dxa"/>
            <w:gridSpan w:val="2"/>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Загрузка ПС, МВт</w:t>
            </w:r>
          </w:p>
        </w:tc>
      </w:tr>
      <w:tr w:rsidR="00FD2C92" w:rsidRPr="00D17D03">
        <w:tc>
          <w:tcPr>
            <w:tcW w:w="675" w:type="dxa"/>
            <w:vMerge/>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p>
        </w:tc>
        <w:tc>
          <w:tcPr>
            <w:tcW w:w="2268" w:type="dxa"/>
            <w:vMerge/>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p>
        </w:tc>
        <w:tc>
          <w:tcPr>
            <w:tcW w:w="1560" w:type="dxa"/>
            <w:vMerge/>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p>
        </w:tc>
        <w:tc>
          <w:tcPr>
            <w:tcW w:w="2445" w:type="dxa"/>
            <w:vMerge/>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p>
        </w:tc>
        <w:tc>
          <w:tcPr>
            <w:tcW w:w="1737" w:type="dxa"/>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Всего по ПС</w:t>
            </w:r>
          </w:p>
        </w:tc>
        <w:tc>
          <w:tcPr>
            <w:tcW w:w="1737" w:type="dxa"/>
            <w:shd w:val="clear" w:color="auto" w:fill="auto"/>
            <w:vAlign w:val="center"/>
          </w:tcPr>
          <w:p w:rsidR="00FD2C92" w:rsidRPr="00D17D03" w:rsidRDefault="00FD2C92" w:rsidP="004A7FF3">
            <w:pPr>
              <w:spacing w:line="276" w:lineRule="auto"/>
              <w:ind w:firstLine="0"/>
              <w:jc w:val="center"/>
              <w:rPr>
                <w:rFonts w:eastAsia="Calibri"/>
                <w:b/>
                <w:szCs w:val="24"/>
                <w:lang w:eastAsia="en-US" w:bidi="en-US"/>
              </w:rPr>
            </w:pPr>
            <w:r w:rsidRPr="00D17D03">
              <w:rPr>
                <w:rFonts w:eastAsia="Calibri"/>
                <w:b/>
                <w:szCs w:val="24"/>
                <w:lang w:eastAsia="en-US" w:bidi="en-US"/>
              </w:rPr>
              <w:t>На шинах 10 кВ</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1</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 п.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0,4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0,21</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0,21</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2</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ТП№2 п.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0,1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0,025</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0,025</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3</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ТП№3 п.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0,25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0,03</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0,03</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4</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ТП№4 п.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0,1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0,04</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0,04</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5</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ТП№5 п.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0,063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0,005</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0,005</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6</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ТП№8 п.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0,25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0,05</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0,05</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7</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ТП№16 ДЭС М</w:t>
            </w:r>
            <w:r w:rsidRPr="00D17D03">
              <w:rPr>
                <w:rFonts w:eastAsia="Calibri"/>
                <w:szCs w:val="24"/>
                <w:lang w:eastAsia="en-US" w:bidi="en-US"/>
              </w:rPr>
              <w:t>а</w:t>
            </w:r>
            <w:r w:rsidRPr="00D17D03">
              <w:rPr>
                <w:rFonts w:eastAsia="Calibri"/>
                <w:szCs w:val="24"/>
                <w:lang w:eastAsia="en-US" w:bidi="en-US"/>
              </w:rPr>
              <w:t>мониха (Сосновка)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0,4/10</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0,4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0,3</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0,3</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8</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ТП№6 п. Мамон</w:t>
            </w:r>
            <w:r w:rsidRPr="00D17D03">
              <w:rPr>
                <w:rFonts w:eastAsia="Calibri"/>
                <w:szCs w:val="24"/>
                <w:lang w:eastAsia="en-US" w:bidi="en-US"/>
              </w:rPr>
              <w:t>и</w:t>
            </w:r>
            <w:r w:rsidRPr="00D17D03">
              <w:rPr>
                <w:rFonts w:eastAsia="Calibri"/>
                <w:szCs w:val="24"/>
                <w:lang w:eastAsia="en-US" w:bidi="en-US"/>
              </w:rPr>
              <w:t xml:space="preserve">ха </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0,25МВА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0,13</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0,13</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9</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ТП№15 ДЭС М</w:t>
            </w:r>
            <w:r w:rsidRPr="00D17D03">
              <w:rPr>
                <w:rFonts w:eastAsia="Calibri"/>
                <w:szCs w:val="24"/>
                <w:lang w:eastAsia="en-US" w:bidi="en-US"/>
              </w:rPr>
              <w:t>а</w:t>
            </w:r>
            <w:r w:rsidRPr="00D17D03">
              <w:rPr>
                <w:rFonts w:eastAsia="Calibri"/>
                <w:szCs w:val="24"/>
                <w:lang w:eastAsia="en-US" w:bidi="en-US"/>
              </w:rPr>
              <w:t>мониха (Мамониха)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0,4/10</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0,4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0,13</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0,13</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10</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ТП№10 д. Сульца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0,25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0,11</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0,11</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11</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ТП№14 п. Кулосега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0,25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0,11</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0,11</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12</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ТП№14 д. Шидн</w:t>
            </w:r>
            <w:r w:rsidRPr="00D17D03">
              <w:rPr>
                <w:rFonts w:eastAsia="Calibri"/>
                <w:szCs w:val="24"/>
                <w:lang w:eastAsia="en-US" w:bidi="en-US"/>
              </w:rPr>
              <w:t>е</w:t>
            </w:r>
            <w:r w:rsidRPr="00D17D03">
              <w:rPr>
                <w:rFonts w:eastAsia="Calibri"/>
                <w:szCs w:val="24"/>
                <w:lang w:eastAsia="en-US" w:bidi="en-US"/>
              </w:rPr>
              <w:t>ма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10/0,4</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0,04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0,03</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0,03</w:t>
            </w:r>
          </w:p>
        </w:tc>
      </w:tr>
      <w:tr w:rsidR="00FD2C92" w:rsidRPr="00D17D03">
        <w:tc>
          <w:tcPr>
            <w:tcW w:w="675" w:type="dxa"/>
            <w:shd w:val="clear" w:color="auto" w:fill="auto"/>
          </w:tcPr>
          <w:p w:rsidR="00FD2C92" w:rsidRPr="00D17D03" w:rsidRDefault="00FD2C92" w:rsidP="004A7FF3">
            <w:pPr>
              <w:spacing w:line="276" w:lineRule="auto"/>
              <w:ind w:firstLine="0"/>
              <w:jc w:val="both"/>
              <w:rPr>
                <w:rFonts w:eastAsia="Calibri"/>
                <w:szCs w:val="24"/>
                <w:lang w:eastAsia="en-US" w:bidi="en-US"/>
              </w:rPr>
            </w:pPr>
            <w:r w:rsidRPr="00D17D03">
              <w:rPr>
                <w:rFonts w:eastAsia="Calibri"/>
                <w:szCs w:val="24"/>
                <w:lang w:eastAsia="en-US" w:bidi="en-US"/>
              </w:rPr>
              <w:t>13</w:t>
            </w:r>
          </w:p>
        </w:tc>
        <w:tc>
          <w:tcPr>
            <w:tcW w:w="2268" w:type="dxa"/>
            <w:shd w:val="clear" w:color="auto" w:fill="auto"/>
          </w:tcPr>
          <w:p w:rsidR="00FD2C92" w:rsidRPr="00D17D03" w:rsidRDefault="00FD2C92" w:rsidP="004A7FF3">
            <w:pPr>
              <w:spacing w:line="276" w:lineRule="auto"/>
              <w:ind w:firstLine="0"/>
              <w:rPr>
                <w:rFonts w:eastAsia="Calibri"/>
                <w:szCs w:val="24"/>
                <w:lang w:eastAsia="en-US" w:bidi="en-US"/>
              </w:rPr>
            </w:pPr>
            <w:r w:rsidRPr="00D17D03">
              <w:rPr>
                <w:rFonts w:eastAsia="Calibri"/>
                <w:szCs w:val="24"/>
                <w:lang w:eastAsia="en-US" w:bidi="en-US"/>
              </w:rPr>
              <w:t>ТП№17 ДЭС М</w:t>
            </w:r>
            <w:r w:rsidRPr="00D17D03">
              <w:rPr>
                <w:rFonts w:eastAsia="Calibri"/>
                <w:szCs w:val="24"/>
                <w:lang w:eastAsia="en-US" w:bidi="en-US"/>
              </w:rPr>
              <w:t>а</w:t>
            </w:r>
            <w:r w:rsidRPr="00D17D03">
              <w:rPr>
                <w:rFonts w:eastAsia="Calibri"/>
                <w:szCs w:val="24"/>
                <w:lang w:eastAsia="en-US" w:bidi="en-US"/>
              </w:rPr>
              <w:t>мониха (Кулосега, Сульца, Шиднема)</w:t>
            </w:r>
          </w:p>
        </w:tc>
        <w:tc>
          <w:tcPr>
            <w:tcW w:w="1560"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0,4/10</w:t>
            </w:r>
          </w:p>
        </w:tc>
        <w:tc>
          <w:tcPr>
            <w:tcW w:w="2445"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1 шт.; 0,4 МВА</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0,25</w:t>
            </w:r>
          </w:p>
        </w:tc>
        <w:tc>
          <w:tcPr>
            <w:tcW w:w="1737" w:type="dxa"/>
            <w:shd w:val="clear" w:color="auto" w:fill="auto"/>
          </w:tcPr>
          <w:p w:rsidR="00FD2C92" w:rsidRPr="00D17D03" w:rsidRDefault="00FD2C92" w:rsidP="004A7FF3">
            <w:pPr>
              <w:spacing w:line="276" w:lineRule="auto"/>
              <w:ind w:firstLine="0"/>
              <w:jc w:val="center"/>
              <w:rPr>
                <w:rFonts w:eastAsia="Calibri"/>
                <w:szCs w:val="24"/>
                <w:lang w:eastAsia="en-US" w:bidi="en-US"/>
              </w:rPr>
            </w:pPr>
            <w:r w:rsidRPr="00D17D03">
              <w:rPr>
                <w:rFonts w:eastAsia="Calibri"/>
                <w:szCs w:val="24"/>
                <w:lang w:eastAsia="en-US" w:bidi="en-US"/>
              </w:rPr>
              <w:t>0,25</w:t>
            </w:r>
          </w:p>
        </w:tc>
      </w:tr>
    </w:tbl>
    <w:p w:rsidR="00FD2C92" w:rsidRPr="00D17D03" w:rsidRDefault="00FD2C92" w:rsidP="00FD2C92">
      <w:pPr>
        <w:spacing w:line="276" w:lineRule="auto"/>
        <w:ind w:firstLine="709"/>
        <w:jc w:val="both"/>
        <w:rPr>
          <w:szCs w:val="24"/>
          <w:lang w:eastAsia="en-US" w:bidi="en-US"/>
        </w:rPr>
      </w:pPr>
    </w:p>
    <w:p w:rsidR="00FD2C92" w:rsidRPr="00D17D03" w:rsidRDefault="00FD2C92" w:rsidP="00FD2C92">
      <w:pPr>
        <w:spacing w:line="276" w:lineRule="auto"/>
        <w:ind w:firstLine="709"/>
        <w:jc w:val="both"/>
        <w:rPr>
          <w:szCs w:val="24"/>
          <w:lang w:eastAsia="en-US" w:bidi="en-US"/>
        </w:rPr>
      </w:pPr>
      <w:r w:rsidRPr="00D17D03">
        <w:rPr>
          <w:szCs w:val="24"/>
          <w:lang w:eastAsia="en-US" w:bidi="en-US"/>
        </w:rPr>
        <w:t>Источник питания МО «Сосновское» ДЭС п. Мамониха – три дизель-генератора типа ДГ 73-400 мощностью 630 кВт.</w:t>
      </w:r>
    </w:p>
    <w:p w:rsidR="00FD2C92" w:rsidRPr="00D17D03" w:rsidRDefault="00450E4B" w:rsidP="00FD2C92">
      <w:pPr>
        <w:spacing w:line="276" w:lineRule="auto"/>
        <w:ind w:firstLine="709"/>
        <w:jc w:val="both"/>
        <w:rPr>
          <w:szCs w:val="24"/>
          <w:lang w:eastAsia="en-US" w:bidi="en-US"/>
        </w:rPr>
      </w:pPr>
      <w:r w:rsidRPr="00D17D03">
        <w:rPr>
          <w:szCs w:val="24"/>
          <w:lang w:eastAsia="en-US" w:bidi="en-US"/>
        </w:rPr>
        <w:t>По территории муниципального образования проходят линии электропередачи ВЛ-35 кВ,</w:t>
      </w:r>
      <w:r w:rsidR="000347E5" w:rsidRPr="00D17D03">
        <w:rPr>
          <w:szCs w:val="24"/>
          <w:lang w:eastAsia="en-US" w:bidi="en-US"/>
        </w:rPr>
        <w:t xml:space="preserve"> ВЛ-10 кВ, </w:t>
      </w:r>
      <w:r w:rsidRPr="00D17D03">
        <w:rPr>
          <w:szCs w:val="24"/>
          <w:lang w:eastAsia="en-US" w:bidi="en-US"/>
        </w:rPr>
        <w:t xml:space="preserve"> </w:t>
      </w:r>
      <w:r w:rsidR="000347E5" w:rsidRPr="00D17D03">
        <w:rPr>
          <w:szCs w:val="24"/>
          <w:lang w:eastAsia="en-US" w:bidi="en-US"/>
        </w:rPr>
        <w:t>ВЛ-0,4 кВ.</w:t>
      </w:r>
    </w:p>
    <w:p w:rsidR="009D3E1F" w:rsidRPr="00D17D03" w:rsidRDefault="00450E4B" w:rsidP="00FD2C92">
      <w:pPr>
        <w:spacing w:line="276" w:lineRule="auto"/>
        <w:ind w:firstLine="709"/>
        <w:jc w:val="both"/>
        <w:rPr>
          <w:szCs w:val="24"/>
          <w:lang w:eastAsia="en-US" w:bidi="en-US"/>
        </w:rPr>
      </w:pPr>
      <w:r w:rsidRPr="00D17D03">
        <w:rPr>
          <w:szCs w:val="24"/>
          <w:lang w:eastAsia="en-US" w:bidi="en-US"/>
        </w:rPr>
        <w:t>Согласно СП 42.13330.2011 (приложение Н) укрупненные показатели электропотре</w:t>
      </w:r>
      <w:r w:rsidRPr="00D17D03">
        <w:rPr>
          <w:szCs w:val="24"/>
          <w:lang w:eastAsia="en-US" w:bidi="en-US"/>
        </w:rPr>
        <w:t>б</w:t>
      </w:r>
      <w:r w:rsidRPr="00D17D03">
        <w:rPr>
          <w:szCs w:val="24"/>
          <w:lang w:eastAsia="en-US" w:bidi="en-US"/>
        </w:rPr>
        <w:t>ления для сельских поселений (не оборудованных стационарными электроплитами)</w:t>
      </w:r>
      <w:r w:rsidR="00285432" w:rsidRPr="00D17D03">
        <w:rPr>
          <w:szCs w:val="24"/>
          <w:lang w:eastAsia="en-US" w:bidi="en-US"/>
        </w:rPr>
        <w:t xml:space="preserve"> должны с</w:t>
      </w:r>
      <w:r w:rsidR="00285432" w:rsidRPr="00D17D03">
        <w:rPr>
          <w:szCs w:val="24"/>
          <w:lang w:eastAsia="en-US" w:bidi="en-US"/>
        </w:rPr>
        <w:t>о</w:t>
      </w:r>
      <w:r w:rsidR="00285432" w:rsidRPr="00D17D03">
        <w:rPr>
          <w:szCs w:val="24"/>
          <w:lang w:eastAsia="en-US" w:bidi="en-US"/>
        </w:rPr>
        <w:t>ставлять около 950 кВ</w:t>
      </w:r>
      <w:r w:rsidRPr="00D17D03">
        <w:rPr>
          <w:szCs w:val="24"/>
          <w:lang w:eastAsia="en-US" w:bidi="en-US"/>
        </w:rPr>
        <w:t>/год на 1 чел. Укрупненные показатели предусматривают электропотребление жил</w:t>
      </w:r>
      <w:r w:rsidRPr="00D17D03">
        <w:rPr>
          <w:szCs w:val="24"/>
          <w:lang w:eastAsia="en-US" w:bidi="en-US"/>
        </w:rPr>
        <w:t>ы</w:t>
      </w:r>
      <w:r w:rsidRPr="00D17D03">
        <w:rPr>
          <w:szCs w:val="24"/>
          <w:lang w:eastAsia="en-US" w:bidi="en-US"/>
        </w:rPr>
        <w:t xml:space="preserve">ми и общественными зданиями, предприятиями коммунально-бытового обслуживания, наружным освещением, системами водоснабжения, </w:t>
      </w:r>
      <w:r w:rsidR="009D3E1F" w:rsidRPr="00D17D03">
        <w:rPr>
          <w:szCs w:val="24"/>
          <w:lang w:eastAsia="en-US" w:bidi="en-US"/>
        </w:rPr>
        <w:t>водоотвед</w:t>
      </w:r>
      <w:r w:rsidR="009D3E1F" w:rsidRPr="00D17D03">
        <w:rPr>
          <w:szCs w:val="24"/>
          <w:lang w:eastAsia="en-US" w:bidi="en-US"/>
        </w:rPr>
        <w:t>е</w:t>
      </w:r>
      <w:r w:rsidR="009D3E1F" w:rsidRPr="00D17D03">
        <w:rPr>
          <w:szCs w:val="24"/>
          <w:lang w:eastAsia="en-US" w:bidi="en-US"/>
        </w:rPr>
        <w:t>ния и теплоснабжения.</w:t>
      </w:r>
    </w:p>
    <w:p w:rsidR="009D3E1F" w:rsidRPr="00D17D03" w:rsidRDefault="009D3E1F" w:rsidP="009D3E1F">
      <w:pPr>
        <w:spacing w:line="276" w:lineRule="auto"/>
        <w:ind w:firstLine="709"/>
        <w:jc w:val="both"/>
        <w:rPr>
          <w:szCs w:val="24"/>
          <w:lang w:eastAsia="en-US" w:bidi="en-US"/>
        </w:rPr>
      </w:pPr>
      <w:r w:rsidRPr="00D17D03">
        <w:rPr>
          <w:szCs w:val="24"/>
          <w:lang w:eastAsia="en-US" w:bidi="en-US"/>
        </w:rPr>
        <w:t>В настоящее время электропотребление жилыми и общественными зданиями, предпр</w:t>
      </w:r>
      <w:r w:rsidRPr="00D17D03">
        <w:rPr>
          <w:szCs w:val="24"/>
          <w:lang w:eastAsia="en-US" w:bidi="en-US"/>
        </w:rPr>
        <w:t>и</w:t>
      </w:r>
      <w:r w:rsidRPr="00D17D03">
        <w:rPr>
          <w:szCs w:val="24"/>
          <w:lang w:eastAsia="en-US" w:bidi="en-US"/>
        </w:rPr>
        <w:t>ятиями коммунально-бытового обслуживания, наружным освещением, системами водоснабжения соста</w:t>
      </w:r>
      <w:r w:rsidRPr="00D17D03">
        <w:rPr>
          <w:szCs w:val="24"/>
          <w:lang w:eastAsia="en-US" w:bidi="en-US"/>
        </w:rPr>
        <w:t>в</w:t>
      </w:r>
      <w:r w:rsidRPr="00D17D03">
        <w:rPr>
          <w:szCs w:val="24"/>
          <w:lang w:eastAsia="en-US" w:bidi="en-US"/>
        </w:rPr>
        <w:t>ляет в поселении от 300 до 350 кВч/год на 1 чел. или около 4,1 – 4,7 млн. кВч.</w:t>
      </w:r>
    </w:p>
    <w:p w:rsidR="00450E4B" w:rsidRPr="00D17D03" w:rsidRDefault="00450E4B" w:rsidP="00890A20">
      <w:pPr>
        <w:spacing w:line="276" w:lineRule="auto"/>
        <w:ind w:firstLine="709"/>
        <w:jc w:val="both"/>
        <w:rPr>
          <w:szCs w:val="22"/>
          <w:lang w:eastAsia="en-US" w:bidi="en-US"/>
        </w:rPr>
      </w:pPr>
      <w:r w:rsidRPr="00D17D03">
        <w:rPr>
          <w:b/>
          <w:szCs w:val="24"/>
          <w:lang w:eastAsia="en-US" w:bidi="en-US"/>
        </w:rPr>
        <w:t>Перспектива</w:t>
      </w:r>
      <w:r w:rsidRPr="00D17D03">
        <w:rPr>
          <w:szCs w:val="24"/>
          <w:lang w:eastAsia="en-US" w:bidi="en-US"/>
        </w:rPr>
        <w:t xml:space="preserve"> развития сетевого хозяйства связана с совершенствованием системы электр</w:t>
      </w:r>
      <w:r w:rsidRPr="00D17D03">
        <w:rPr>
          <w:szCs w:val="24"/>
          <w:lang w:eastAsia="en-US" w:bidi="en-US"/>
        </w:rPr>
        <w:t>о</w:t>
      </w:r>
      <w:r w:rsidRPr="00D17D03">
        <w:rPr>
          <w:szCs w:val="24"/>
          <w:lang w:eastAsia="en-US" w:bidi="en-US"/>
        </w:rPr>
        <w:t xml:space="preserve">снабжения </w:t>
      </w:r>
      <w:r w:rsidRPr="00D17D03">
        <w:rPr>
          <w:szCs w:val="22"/>
          <w:lang w:eastAsia="en-US" w:bidi="en-US"/>
        </w:rPr>
        <w:t>и модернизацией подстанций.</w:t>
      </w:r>
    </w:p>
    <w:p w:rsidR="00502CFF" w:rsidRPr="00D17D03" w:rsidRDefault="00502CFF" w:rsidP="00890A20">
      <w:pPr>
        <w:spacing w:line="276" w:lineRule="auto"/>
        <w:ind w:firstLine="720"/>
        <w:jc w:val="both"/>
        <w:rPr>
          <w:szCs w:val="24"/>
        </w:rPr>
      </w:pPr>
      <w:r w:rsidRPr="00D17D03">
        <w:t>На территории Пинежского муниципального района действует муниципальная</w:t>
      </w:r>
      <w:r w:rsidRPr="00D17D03">
        <w:rPr>
          <w:szCs w:val="24"/>
        </w:rPr>
        <w:t xml:space="preserve"> программа «</w:t>
      </w:r>
      <w:hyperlink r:id="rId32" w:history="1">
        <w:r w:rsidRPr="00D17D03">
          <w:rPr>
            <w:szCs w:val="24"/>
          </w:rPr>
          <w:t>Об утверждении муниципальной программы «Энергосбережение и повышение энергетической эффективности в муниципальном образовании «Пинежский муниципал</w:t>
        </w:r>
        <w:r w:rsidRPr="00D17D03">
          <w:rPr>
            <w:szCs w:val="24"/>
          </w:rPr>
          <w:t>ь</w:t>
        </w:r>
        <w:r w:rsidRPr="00D17D03">
          <w:rPr>
            <w:szCs w:val="24"/>
          </w:rPr>
          <w:t>ный район» на 2014-2020 годы»</w:t>
        </w:r>
      </w:hyperlink>
      <w:r w:rsidRPr="00D17D03">
        <w:rPr>
          <w:szCs w:val="24"/>
        </w:rPr>
        <w:t>.</w:t>
      </w:r>
    </w:p>
    <w:p w:rsidR="00DD5366" w:rsidRPr="00D17D03" w:rsidRDefault="00DD5366" w:rsidP="00890A20">
      <w:pPr>
        <w:spacing w:line="276" w:lineRule="auto"/>
        <w:ind w:firstLine="720"/>
        <w:jc w:val="both"/>
        <w:rPr>
          <w:b/>
        </w:rPr>
      </w:pPr>
    </w:p>
    <w:p w:rsidR="00CF746F" w:rsidRPr="00D17D03" w:rsidRDefault="00CF746F" w:rsidP="00890A20">
      <w:pPr>
        <w:spacing w:line="276" w:lineRule="auto"/>
        <w:ind w:firstLine="720"/>
        <w:jc w:val="both"/>
        <w:rPr>
          <w:b/>
        </w:rPr>
      </w:pPr>
      <w:r w:rsidRPr="00D17D03">
        <w:rPr>
          <w:b/>
        </w:rPr>
        <w:t>Связь</w:t>
      </w:r>
    </w:p>
    <w:p w:rsidR="00D627E9" w:rsidRPr="00D17D03" w:rsidRDefault="00D627E9" w:rsidP="00890A20">
      <w:pPr>
        <w:spacing w:line="276" w:lineRule="auto"/>
        <w:ind w:firstLine="709"/>
        <w:jc w:val="both"/>
        <w:rPr>
          <w:b/>
          <w:szCs w:val="22"/>
          <w:lang w:eastAsia="en-US" w:bidi="en-US"/>
        </w:rPr>
      </w:pPr>
    </w:p>
    <w:p w:rsidR="00A40BF9" w:rsidRPr="00D17D03" w:rsidRDefault="00A40BF9" w:rsidP="00890A20">
      <w:pPr>
        <w:spacing w:line="276" w:lineRule="auto"/>
        <w:ind w:firstLine="709"/>
        <w:jc w:val="both"/>
        <w:rPr>
          <w:szCs w:val="24"/>
        </w:rPr>
      </w:pPr>
      <w:r w:rsidRPr="00D17D03">
        <w:rPr>
          <w:szCs w:val="22"/>
          <w:lang w:eastAsia="en-US" w:bidi="en-US"/>
        </w:rPr>
        <w:t xml:space="preserve">На территории </w:t>
      </w:r>
      <w:r w:rsidRPr="00D17D03">
        <w:rPr>
          <w:szCs w:val="24"/>
        </w:rPr>
        <w:t>МО «Сосновское» установлено два цифровых выноса от центральной АТС с. Карпогоры, общей монтированной емкостью 320 номеров, задействованная емкость (на момент разработки проекта) составляет 297 номеров.</w:t>
      </w:r>
    </w:p>
    <w:p w:rsidR="00A40BF9" w:rsidRPr="00D17D03" w:rsidRDefault="00A40BF9" w:rsidP="00A40BF9">
      <w:pPr>
        <w:spacing w:line="276" w:lineRule="auto"/>
        <w:ind w:firstLine="709"/>
        <w:jc w:val="both"/>
        <w:rPr>
          <w:szCs w:val="24"/>
        </w:rPr>
      </w:pPr>
      <w:r w:rsidRPr="00D17D03">
        <w:rPr>
          <w:szCs w:val="22"/>
          <w:lang w:eastAsia="en-US" w:bidi="en-US"/>
        </w:rPr>
        <w:t xml:space="preserve">В п. Сосновка оборудование цифрового выноса монтированной емкостью 256 номеров, </w:t>
      </w:r>
      <w:r w:rsidRPr="00D17D03">
        <w:rPr>
          <w:szCs w:val="24"/>
        </w:rPr>
        <w:t>з</w:t>
      </w:r>
      <w:r w:rsidRPr="00D17D03">
        <w:rPr>
          <w:szCs w:val="24"/>
        </w:rPr>
        <w:t>а</w:t>
      </w:r>
      <w:r w:rsidRPr="00D17D03">
        <w:rPr>
          <w:szCs w:val="24"/>
        </w:rPr>
        <w:t>действованная емкость (на момент разработки проекта) с</w:t>
      </w:r>
      <w:r w:rsidRPr="00D17D03">
        <w:rPr>
          <w:szCs w:val="24"/>
        </w:rPr>
        <w:t>о</w:t>
      </w:r>
      <w:r w:rsidRPr="00D17D03">
        <w:rPr>
          <w:szCs w:val="24"/>
        </w:rPr>
        <w:t>ставляет 247 номеров.</w:t>
      </w:r>
    </w:p>
    <w:p w:rsidR="00A40BF9" w:rsidRPr="00D17D03" w:rsidRDefault="00A40BF9" w:rsidP="00A40BF9">
      <w:pPr>
        <w:spacing w:line="276" w:lineRule="auto"/>
        <w:ind w:firstLine="709"/>
        <w:jc w:val="both"/>
        <w:rPr>
          <w:szCs w:val="24"/>
        </w:rPr>
      </w:pPr>
      <w:r w:rsidRPr="00D17D03">
        <w:rPr>
          <w:szCs w:val="22"/>
          <w:lang w:eastAsia="en-US" w:bidi="en-US"/>
        </w:rPr>
        <w:t xml:space="preserve">В п. Кулогеса оборудование цифрового выноса монтированной емкостью 64 номеров, </w:t>
      </w:r>
      <w:r w:rsidRPr="00D17D03">
        <w:rPr>
          <w:szCs w:val="24"/>
        </w:rPr>
        <w:t>з</w:t>
      </w:r>
      <w:r w:rsidRPr="00D17D03">
        <w:rPr>
          <w:szCs w:val="24"/>
        </w:rPr>
        <w:t>а</w:t>
      </w:r>
      <w:r w:rsidRPr="00D17D03">
        <w:rPr>
          <w:szCs w:val="24"/>
        </w:rPr>
        <w:t>действованная емкость (на момент разработки проекта) с</w:t>
      </w:r>
      <w:r w:rsidRPr="00D17D03">
        <w:rPr>
          <w:szCs w:val="24"/>
        </w:rPr>
        <w:t>о</w:t>
      </w:r>
      <w:r w:rsidRPr="00D17D03">
        <w:rPr>
          <w:szCs w:val="24"/>
        </w:rPr>
        <w:t>ставляет 50 номеров.</w:t>
      </w:r>
    </w:p>
    <w:p w:rsidR="00A40BF9" w:rsidRPr="00D17D03" w:rsidRDefault="00A40BF9" w:rsidP="00890A20">
      <w:pPr>
        <w:spacing w:line="276" w:lineRule="auto"/>
        <w:ind w:firstLine="709"/>
        <w:jc w:val="both"/>
        <w:rPr>
          <w:szCs w:val="22"/>
          <w:lang w:eastAsia="en-US" w:bidi="en-US"/>
        </w:rPr>
      </w:pPr>
      <w:r w:rsidRPr="00D17D03">
        <w:rPr>
          <w:szCs w:val="22"/>
          <w:lang w:eastAsia="en-US" w:bidi="en-US"/>
        </w:rPr>
        <w:t>Межстанционная связь организована по волоконно-оптической линии связи.</w:t>
      </w:r>
    </w:p>
    <w:p w:rsidR="00C10FBF" w:rsidRPr="00D17D03" w:rsidRDefault="00C10FBF" w:rsidP="00890A20">
      <w:pPr>
        <w:spacing w:line="276" w:lineRule="auto"/>
        <w:ind w:firstLine="709"/>
        <w:jc w:val="both"/>
        <w:rPr>
          <w:szCs w:val="24"/>
          <w:lang w:eastAsia="en-US" w:bidi="en-US"/>
        </w:rPr>
      </w:pPr>
      <w:r w:rsidRPr="00D17D03">
        <w:rPr>
          <w:szCs w:val="24"/>
          <w:lang w:eastAsia="en-US" w:bidi="en-US"/>
        </w:rPr>
        <w:t xml:space="preserve">В </w:t>
      </w:r>
      <w:r w:rsidR="00BE7CE6" w:rsidRPr="00D17D03">
        <w:rPr>
          <w:szCs w:val="24"/>
          <w:lang w:eastAsia="en-US" w:bidi="en-US"/>
        </w:rPr>
        <w:t>пос. Сосновка</w:t>
      </w:r>
      <w:r w:rsidRPr="00D17D03">
        <w:rPr>
          <w:szCs w:val="24"/>
          <w:lang w:eastAsia="en-US" w:bidi="en-US"/>
        </w:rPr>
        <w:t xml:space="preserve"> есть почтовое отделение связи.</w:t>
      </w:r>
    </w:p>
    <w:p w:rsidR="00A40BF9" w:rsidRPr="00D17D03" w:rsidRDefault="00A40BF9" w:rsidP="00890A20">
      <w:pPr>
        <w:spacing w:line="276" w:lineRule="auto"/>
        <w:ind w:firstLine="709"/>
        <w:jc w:val="both"/>
        <w:rPr>
          <w:szCs w:val="24"/>
          <w:lang w:eastAsia="en-US" w:bidi="en-US"/>
        </w:rPr>
      </w:pPr>
      <w:r w:rsidRPr="00D17D03">
        <w:rPr>
          <w:szCs w:val="24"/>
          <w:lang w:eastAsia="en-US" w:bidi="en-US"/>
        </w:rPr>
        <w:t>В рамках федеральной программы внедрение «универсальных услуг связи» на территории Архангельской области, в МО «Сосновое» установлено 5 универсальных таксофонов.</w:t>
      </w:r>
    </w:p>
    <w:p w:rsidR="00A40BF9" w:rsidRPr="00D17D03" w:rsidRDefault="00A40BF9" w:rsidP="00A40BF9">
      <w:pPr>
        <w:spacing w:line="276" w:lineRule="auto"/>
        <w:ind w:firstLine="709"/>
        <w:jc w:val="both"/>
        <w:rPr>
          <w:szCs w:val="24"/>
          <w:lang w:eastAsia="en-US" w:bidi="en-US"/>
        </w:rPr>
      </w:pPr>
      <w:r w:rsidRPr="00D17D03">
        <w:rPr>
          <w:szCs w:val="24"/>
          <w:lang w:eastAsia="en-US" w:bidi="en-US"/>
        </w:rPr>
        <w:t xml:space="preserve">Основными поставщиками сотовой связи на территории </w:t>
      </w:r>
      <w:r w:rsidRPr="00D17D03">
        <w:rPr>
          <w:szCs w:val="24"/>
        </w:rPr>
        <w:t>МО «Сосновское»</w:t>
      </w:r>
      <w:r w:rsidRPr="00D17D03">
        <w:rPr>
          <w:szCs w:val="24"/>
          <w:lang w:eastAsia="en-US" w:bidi="en-US"/>
        </w:rPr>
        <w:t xml:space="preserve"> являются</w:t>
      </w:r>
      <w:r w:rsidR="00AA06E1" w:rsidRPr="00D17D03">
        <w:rPr>
          <w:szCs w:val="24"/>
          <w:lang w:eastAsia="en-US" w:bidi="en-US"/>
        </w:rPr>
        <w:t xml:space="preserve"> ОАО «Мегафон»</w:t>
      </w:r>
      <w:r w:rsidRPr="00D17D03">
        <w:rPr>
          <w:szCs w:val="24"/>
          <w:lang w:eastAsia="en-US" w:bidi="en-US"/>
        </w:rPr>
        <w:t>.</w:t>
      </w:r>
    </w:p>
    <w:p w:rsidR="0059528F" w:rsidRPr="00D17D03" w:rsidRDefault="0059528F" w:rsidP="00890A20">
      <w:pPr>
        <w:widowControl w:val="0"/>
        <w:tabs>
          <w:tab w:val="left" w:pos="993"/>
        </w:tabs>
        <w:spacing w:line="276" w:lineRule="auto"/>
        <w:ind w:firstLine="720"/>
        <w:jc w:val="both"/>
        <w:rPr>
          <w:b/>
          <w:i/>
          <w:szCs w:val="24"/>
        </w:rPr>
      </w:pPr>
    </w:p>
    <w:p w:rsidR="00CF746F" w:rsidRPr="00D17D03" w:rsidRDefault="00CF746F" w:rsidP="00890A20">
      <w:pPr>
        <w:widowControl w:val="0"/>
        <w:tabs>
          <w:tab w:val="left" w:pos="993"/>
        </w:tabs>
        <w:spacing w:line="276" w:lineRule="auto"/>
        <w:ind w:firstLine="720"/>
        <w:jc w:val="both"/>
        <w:rPr>
          <w:b/>
          <w:i/>
          <w:szCs w:val="24"/>
        </w:rPr>
      </w:pPr>
      <w:r w:rsidRPr="00D17D03">
        <w:rPr>
          <w:b/>
          <w:i/>
          <w:szCs w:val="24"/>
        </w:rPr>
        <w:t>Санитарная очистка территории</w:t>
      </w:r>
    </w:p>
    <w:p w:rsidR="00C10FBF" w:rsidRPr="00D17D03" w:rsidRDefault="00C10FBF" w:rsidP="00890A20">
      <w:pPr>
        <w:tabs>
          <w:tab w:val="left" w:pos="993"/>
        </w:tabs>
        <w:spacing w:line="276" w:lineRule="auto"/>
        <w:ind w:firstLine="720"/>
        <w:jc w:val="both"/>
        <w:rPr>
          <w:szCs w:val="24"/>
        </w:rPr>
      </w:pPr>
    </w:p>
    <w:p w:rsidR="00C10FBF" w:rsidRPr="00D17D03" w:rsidRDefault="00C10FBF" w:rsidP="00890A20">
      <w:pPr>
        <w:tabs>
          <w:tab w:val="left" w:pos="993"/>
        </w:tabs>
        <w:spacing w:line="276" w:lineRule="auto"/>
        <w:ind w:firstLine="720"/>
        <w:jc w:val="both"/>
        <w:rPr>
          <w:b/>
          <w:szCs w:val="24"/>
          <w:lang w:eastAsia="en-US" w:bidi="en-US"/>
        </w:rPr>
      </w:pPr>
      <w:r w:rsidRPr="00D17D03">
        <w:rPr>
          <w:b/>
          <w:szCs w:val="24"/>
          <w:lang w:eastAsia="en-US" w:bidi="en-US"/>
        </w:rPr>
        <w:t>Анализ сложившейся в настоящее время ситуации в среде обращения с отходами пр</w:t>
      </w:r>
      <w:r w:rsidRPr="00D17D03">
        <w:rPr>
          <w:b/>
          <w:szCs w:val="24"/>
          <w:lang w:eastAsia="en-US" w:bidi="en-US"/>
        </w:rPr>
        <w:t>о</w:t>
      </w:r>
      <w:r w:rsidRPr="00D17D03">
        <w:rPr>
          <w:b/>
          <w:szCs w:val="24"/>
          <w:lang w:eastAsia="en-US" w:bidi="en-US"/>
        </w:rPr>
        <w:t>изводства и потребления на территории МО «</w:t>
      </w:r>
      <w:r w:rsidR="001B0716" w:rsidRPr="00D17D03">
        <w:rPr>
          <w:b/>
          <w:szCs w:val="24"/>
          <w:lang w:eastAsia="en-US" w:bidi="en-US"/>
        </w:rPr>
        <w:t>Сосновское</w:t>
      </w:r>
      <w:r w:rsidRPr="00D17D03">
        <w:rPr>
          <w:b/>
          <w:szCs w:val="24"/>
          <w:lang w:eastAsia="en-US" w:bidi="en-US"/>
        </w:rPr>
        <w:t>» позволил в</w:t>
      </w:r>
      <w:r w:rsidRPr="00D17D03">
        <w:rPr>
          <w:b/>
          <w:szCs w:val="24"/>
          <w:lang w:eastAsia="en-US" w:bidi="en-US"/>
        </w:rPr>
        <w:t>ы</w:t>
      </w:r>
      <w:r w:rsidRPr="00D17D03">
        <w:rPr>
          <w:b/>
          <w:szCs w:val="24"/>
          <w:lang w:eastAsia="en-US" w:bidi="en-US"/>
        </w:rPr>
        <w:t>явить следующее:</w:t>
      </w:r>
    </w:p>
    <w:p w:rsidR="00FC5314" w:rsidRPr="00D17D03" w:rsidRDefault="00C10FBF" w:rsidP="00B105DE">
      <w:pPr>
        <w:numPr>
          <w:ilvl w:val="0"/>
          <w:numId w:val="50"/>
        </w:numPr>
        <w:tabs>
          <w:tab w:val="left" w:pos="993"/>
        </w:tabs>
        <w:spacing w:line="276" w:lineRule="auto"/>
        <w:ind w:left="0" w:firstLine="709"/>
        <w:jc w:val="both"/>
        <w:rPr>
          <w:szCs w:val="24"/>
          <w:lang w:eastAsia="en-US" w:bidi="en-US"/>
        </w:rPr>
      </w:pPr>
      <w:r w:rsidRPr="00D17D03">
        <w:rPr>
          <w:szCs w:val="24"/>
          <w:lang w:eastAsia="en-US" w:bidi="en-US"/>
        </w:rPr>
        <w:t xml:space="preserve">на территории муниципального образования </w:t>
      </w:r>
      <w:r w:rsidRPr="00D17D03">
        <w:rPr>
          <w:b/>
          <w:szCs w:val="24"/>
          <w:lang w:eastAsia="en-US" w:bidi="en-US"/>
        </w:rPr>
        <w:t>находятся</w:t>
      </w:r>
      <w:r w:rsidRPr="00D17D03">
        <w:rPr>
          <w:szCs w:val="24"/>
          <w:lang w:eastAsia="en-US" w:bidi="en-US"/>
        </w:rPr>
        <w:t>:</w:t>
      </w:r>
    </w:p>
    <w:p w:rsidR="00D56BE5" w:rsidRPr="00D17D03" w:rsidRDefault="00FC5314" w:rsidP="00D56BE5">
      <w:pPr>
        <w:tabs>
          <w:tab w:val="left" w:pos="993"/>
        </w:tabs>
        <w:spacing w:line="276" w:lineRule="auto"/>
        <w:ind w:firstLine="709"/>
        <w:jc w:val="both"/>
        <w:rPr>
          <w:szCs w:val="24"/>
        </w:rPr>
      </w:pPr>
      <w:r w:rsidRPr="00D17D03">
        <w:rPr>
          <w:szCs w:val="24"/>
          <w:lang w:eastAsia="en-US" w:bidi="en-US"/>
        </w:rPr>
        <w:t xml:space="preserve">- </w:t>
      </w:r>
      <w:r w:rsidR="00CC3A07" w:rsidRPr="00D17D03">
        <w:rPr>
          <w:b/>
          <w:szCs w:val="24"/>
          <w:lang w:eastAsia="en-US" w:bidi="en-US"/>
        </w:rPr>
        <w:t>свалки</w:t>
      </w:r>
      <w:r w:rsidR="00C10FBF" w:rsidRPr="00D17D03">
        <w:rPr>
          <w:b/>
          <w:szCs w:val="24"/>
          <w:lang w:eastAsia="en-US" w:bidi="en-US"/>
        </w:rPr>
        <w:t xml:space="preserve"> для складирования ТБО</w:t>
      </w:r>
      <w:r w:rsidR="00CC3A07" w:rsidRPr="00D17D03">
        <w:rPr>
          <w:szCs w:val="24"/>
          <w:lang w:eastAsia="en-US" w:bidi="en-US"/>
        </w:rPr>
        <w:t>, расположенные</w:t>
      </w:r>
      <w:r w:rsidR="009D3E1F" w:rsidRPr="00D17D03">
        <w:rPr>
          <w:szCs w:val="24"/>
          <w:lang w:eastAsia="en-US" w:bidi="en-US"/>
        </w:rPr>
        <w:t xml:space="preserve"> </w:t>
      </w:r>
      <w:r w:rsidR="00CC3A07" w:rsidRPr="00D17D03">
        <w:rPr>
          <w:szCs w:val="24"/>
          <w:lang w:eastAsia="en-US" w:bidi="en-US"/>
        </w:rPr>
        <w:t>около населенных пунктов</w:t>
      </w:r>
      <w:r w:rsidR="00D56BE5" w:rsidRPr="00D17D03">
        <w:rPr>
          <w:szCs w:val="24"/>
        </w:rPr>
        <w:t>;</w:t>
      </w:r>
    </w:p>
    <w:p w:rsidR="00FC5314" w:rsidRPr="00D17D03" w:rsidRDefault="00FC5314" w:rsidP="00B105DE">
      <w:pPr>
        <w:numPr>
          <w:ilvl w:val="0"/>
          <w:numId w:val="50"/>
        </w:numPr>
        <w:tabs>
          <w:tab w:val="left" w:pos="993"/>
        </w:tabs>
        <w:spacing w:line="276" w:lineRule="auto"/>
        <w:ind w:left="0" w:firstLine="709"/>
        <w:jc w:val="both"/>
        <w:rPr>
          <w:szCs w:val="24"/>
          <w:lang w:eastAsia="en-US" w:bidi="en-US"/>
        </w:rPr>
      </w:pPr>
      <w:r w:rsidRPr="00D17D03">
        <w:rPr>
          <w:b/>
          <w:szCs w:val="24"/>
        </w:rPr>
        <w:t>сбор и вывоз</w:t>
      </w:r>
      <w:r w:rsidRPr="00D17D03">
        <w:rPr>
          <w:szCs w:val="24"/>
        </w:rPr>
        <w:t xml:space="preserve"> твердых бытовых отходов осуществляется на основании заключенного д</w:t>
      </w:r>
      <w:r w:rsidRPr="00D17D03">
        <w:rPr>
          <w:szCs w:val="24"/>
        </w:rPr>
        <w:t>о</w:t>
      </w:r>
      <w:r w:rsidRPr="00D17D03">
        <w:rPr>
          <w:szCs w:val="24"/>
        </w:rPr>
        <w:t>говора по организации сбо</w:t>
      </w:r>
      <w:r w:rsidR="00E34C72" w:rsidRPr="00D17D03">
        <w:rPr>
          <w:szCs w:val="24"/>
        </w:rPr>
        <w:t xml:space="preserve">ра и вывоза ТБО мусоровозом на </w:t>
      </w:r>
      <w:r w:rsidRPr="00D17D03">
        <w:rPr>
          <w:szCs w:val="24"/>
        </w:rPr>
        <w:t>свалку ТБО (полигон). Вывоз ТБО производится два раза в день;</w:t>
      </w:r>
    </w:p>
    <w:p w:rsidR="00FC5314" w:rsidRPr="00D17D03" w:rsidRDefault="00FC5314" w:rsidP="00B105DE">
      <w:pPr>
        <w:numPr>
          <w:ilvl w:val="0"/>
          <w:numId w:val="50"/>
        </w:numPr>
        <w:tabs>
          <w:tab w:val="left" w:pos="993"/>
        </w:tabs>
        <w:spacing w:line="276" w:lineRule="auto"/>
        <w:ind w:left="0" w:firstLine="709"/>
        <w:jc w:val="both"/>
        <w:rPr>
          <w:szCs w:val="24"/>
          <w:lang w:eastAsia="en-US" w:bidi="en-US"/>
        </w:rPr>
      </w:pPr>
      <w:r w:rsidRPr="00D17D03">
        <w:rPr>
          <w:b/>
          <w:szCs w:val="24"/>
        </w:rPr>
        <w:t>контейнеры</w:t>
      </w:r>
      <w:r w:rsidRPr="00D17D03">
        <w:rPr>
          <w:szCs w:val="24"/>
        </w:rPr>
        <w:t xml:space="preserve"> для сбора мусора </w:t>
      </w:r>
      <w:r w:rsidRPr="00D17D03">
        <w:rPr>
          <w:b/>
          <w:szCs w:val="24"/>
        </w:rPr>
        <w:t>отсутствуют</w:t>
      </w:r>
      <w:r w:rsidRPr="00D17D03">
        <w:rPr>
          <w:szCs w:val="24"/>
        </w:rPr>
        <w:t>;</w:t>
      </w:r>
    </w:p>
    <w:p w:rsidR="00C10FBF" w:rsidRPr="00D17D03" w:rsidRDefault="00C10FBF" w:rsidP="00B105DE">
      <w:pPr>
        <w:numPr>
          <w:ilvl w:val="0"/>
          <w:numId w:val="50"/>
        </w:numPr>
        <w:tabs>
          <w:tab w:val="left" w:pos="993"/>
        </w:tabs>
        <w:spacing w:line="276" w:lineRule="auto"/>
        <w:ind w:left="0" w:firstLine="709"/>
        <w:jc w:val="both"/>
        <w:rPr>
          <w:szCs w:val="24"/>
          <w:lang w:eastAsia="en-US" w:bidi="en-US"/>
        </w:rPr>
      </w:pPr>
      <w:r w:rsidRPr="00D17D03">
        <w:rPr>
          <w:b/>
          <w:szCs w:val="24"/>
          <w:lang w:eastAsia="en-US" w:bidi="en-US"/>
        </w:rPr>
        <w:t>отсутствуют региональные схемы</w:t>
      </w:r>
      <w:r w:rsidRPr="00D17D03">
        <w:rPr>
          <w:szCs w:val="24"/>
          <w:lang w:eastAsia="en-US" w:bidi="en-US"/>
        </w:rPr>
        <w:t xml:space="preserve"> размещения объектов по захоронению, ут</w:t>
      </w:r>
      <w:r w:rsidRPr="00D17D03">
        <w:rPr>
          <w:szCs w:val="24"/>
          <w:lang w:eastAsia="en-US" w:bidi="en-US"/>
        </w:rPr>
        <w:t>и</w:t>
      </w:r>
      <w:r w:rsidRPr="00D17D03">
        <w:rPr>
          <w:szCs w:val="24"/>
          <w:lang w:eastAsia="en-US" w:bidi="en-US"/>
        </w:rPr>
        <w:t>лизации и обезвреживанию отходов, в том числе решение вопросов по утилизации ртути и ртутьсодерж</w:t>
      </w:r>
      <w:r w:rsidRPr="00D17D03">
        <w:rPr>
          <w:szCs w:val="24"/>
          <w:lang w:eastAsia="en-US" w:bidi="en-US"/>
        </w:rPr>
        <w:t>а</w:t>
      </w:r>
      <w:r w:rsidRPr="00D17D03">
        <w:rPr>
          <w:szCs w:val="24"/>
          <w:lang w:eastAsia="en-US" w:bidi="en-US"/>
        </w:rPr>
        <w:t>щих приборов, захоронения пестицидов и других особо опасных токсических веществ  отсутств</w:t>
      </w:r>
      <w:r w:rsidRPr="00D17D03">
        <w:rPr>
          <w:szCs w:val="24"/>
          <w:lang w:eastAsia="en-US" w:bidi="en-US"/>
        </w:rPr>
        <w:t>у</w:t>
      </w:r>
      <w:r w:rsidRPr="00D17D03">
        <w:rPr>
          <w:szCs w:val="24"/>
          <w:lang w:eastAsia="en-US" w:bidi="en-US"/>
        </w:rPr>
        <w:t>ют;</w:t>
      </w:r>
    </w:p>
    <w:p w:rsidR="00C10FBF" w:rsidRPr="00D17D03" w:rsidRDefault="00C10FBF" w:rsidP="00B105DE">
      <w:pPr>
        <w:numPr>
          <w:ilvl w:val="0"/>
          <w:numId w:val="50"/>
        </w:numPr>
        <w:tabs>
          <w:tab w:val="left" w:pos="993"/>
        </w:tabs>
        <w:spacing w:line="276" w:lineRule="auto"/>
        <w:ind w:left="0" w:firstLine="709"/>
        <w:jc w:val="both"/>
        <w:rPr>
          <w:szCs w:val="24"/>
          <w:lang w:eastAsia="en-US" w:bidi="en-US"/>
        </w:rPr>
      </w:pPr>
      <w:r w:rsidRPr="00D17D03">
        <w:rPr>
          <w:b/>
          <w:szCs w:val="24"/>
        </w:rPr>
        <w:t xml:space="preserve">отсутствие </w:t>
      </w:r>
      <w:r w:rsidRPr="00D17D03">
        <w:rPr>
          <w:szCs w:val="24"/>
        </w:rPr>
        <w:t>централизованных пунктов по сбору вторичного с</w:t>
      </w:r>
      <w:r w:rsidRPr="00D17D03">
        <w:rPr>
          <w:szCs w:val="24"/>
        </w:rPr>
        <w:t>ы</w:t>
      </w:r>
      <w:r w:rsidRPr="00D17D03">
        <w:rPr>
          <w:szCs w:val="24"/>
        </w:rPr>
        <w:t>рья;</w:t>
      </w:r>
    </w:p>
    <w:p w:rsidR="00F72225" w:rsidRPr="00D17D03" w:rsidRDefault="00C10FBF" w:rsidP="00B105DE">
      <w:pPr>
        <w:numPr>
          <w:ilvl w:val="0"/>
          <w:numId w:val="50"/>
        </w:numPr>
        <w:tabs>
          <w:tab w:val="left" w:pos="993"/>
        </w:tabs>
        <w:spacing w:line="276" w:lineRule="auto"/>
        <w:ind w:left="0" w:firstLine="709"/>
        <w:jc w:val="both"/>
        <w:rPr>
          <w:szCs w:val="24"/>
          <w:lang w:eastAsia="en-US" w:bidi="en-US"/>
        </w:rPr>
      </w:pPr>
      <w:r w:rsidRPr="00D17D03">
        <w:rPr>
          <w:b/>
          <w:szCs w:val="24"/>
          <w:lang w:eastAsia="en-US" w:bidi="en-US"/>
        </w:rPr>
        <w:t>отсутствие</w:t>
      </w:r>
      <w:r w:rsidRPr="00D17D03">
        <w:rPr>
          <w:szCs w:val="24"/>
          <w:lang w:eastAsia="en-US" w:bidi="en-US"/>
        </w:rPr>
        <w:t xml:space="preserve"> </w:t>
      </w:r>
      <w:r w:rsidRPr="00D17D03">
        <w:rPr>
          <w:szCs w:val="24"/>
        </w:rPr>
        <w:t xml:space="preserve">мусороперерабатывающих и мусоросортировочных заводов в </w:t>
      </w:r>
      <w:r w:rsidR="001B0716" w:rsidRPr="00D17D03">
        <w:rPr>
          <w:szCs w:val="24"/>
        </w:rPr>
        <w:t>Пинежском</w:t>
      </w:r>
      <w:r w:rsidRPr="00D17D03">
        <w:rPr>
          <w:szCs w:val="24"/>
        </w:rPr>
        <w:t xml:space="preserve"> районе;</w:t>
      </w:r>
    </w:p>
    <w:p w:rsidR="00D56BE5" w:rsidRPr="00D17D03" w:rsidRDefault="00F72225" w:rsidP="00B105DE">
      <w:pPr>
        <w:numPr>
          <w:ilvl w:val="0"/>
          <w:numId w:val="50"/>
        </w:numPr>
        <w:tabs>
          <w:tab w:val="left" w:pos="993"/>
        </w:tabs>
        <w:spacing w:line="276" w:lineRule="auto"/>
        <w:ind w:left="0" w:firstLine="709"/>
        <w:jc w:val="both"/>
        <w:rPr>
          <w:szCs w:val="24"/>
          <w:lang w:eastAsia="en-US" w:bidi="en-US"/>
        </w:rPr>
      </w:pPr>
      <w:r w:rsidRPr="00D17D03">
        <w:rPr>
          <w:b/>
          <w:szCs w:val="24"/>
          <w:lang w:eastAsia="en-US" w:bidi="en-US"/>
        </w:rPr>
        <w:t>ведется утилизация ртути</w:t>
      </w:r>
      <w:r w:rsidRPr="00D17D03">
        <w:rPr>
          <w:szCs w:val="24"/>
          <w:lang w:eastAsia="en-US" w:bidi="en-US"/>
        </w:rPr>
        <w:t xml:space="preserve"> и </w:t>
      </w:r>
      <w:r w:rsidRPr="00D17D03">
        <w:rPr>
          <w:b/>
          <w:szCs w:val="24"/>
          <w:lang w:eastAsia="en-US" w:bidi="en-US"/>
        </w:rPr>
        <w:t>ртутьсодержащих приборов</w:t>
      </w:r>
      <w:r w:rsidR="00FC5314" w:rsidRPr="00D17D03">
        <w:rPr>
          <w:szCs w:val="24"/>
          <w:lang w:eastAsia="en-US" w:bidi="en-US"/>
        </w:rPr>
        <w:t xml:space="preserve"> в</w:t>
      </w:r>
      <w:r w:rsidRPr="00D17D03">
        <w:rPr>
          <w:szCs w:val="24"/>
          <w:lang w:eastAsia="en-US" w:bidi="en-US"/>
        </w:rPr>
        <w:t xml:space="preserve"> соответствии с Постано</w:t>
      </w:r>
      <w:r w:rsidRPr="00D17D03">
        <w:rPr>
          <w:szCs w:val="24"/>
          <w:lang w:eastAsia="en-US" w:bidi="en-US"/>
        </w:rPr>
        <w:t>в</w:t>
      </w:r>
      <w:r w:rsidRPr="00D17D03">
        <w:rPr>
          <w:szCs w:val="24"/>
          <w:lang w:eastAsia="en-US" w:bidi="en-US"/>
        </w:rPr>
        <w:t>лением Правительства РФ от 03.09.2010 г. № 681 «Об утверждении Правил обр</w:t>
      </w:r>
      <w:r w:rsidRPr="00D17D03">
        <w:rPr>
          <w:szCs w:val="24"/>
          <w:lang w:eastAsia="en-US" w:bidi="en-US"/>
        </w:rPr>
        <w:t>а</w:t>
      </w:r>
      <w:r w:rsidRPr="00D17D03">
        <w:rPr>
          <w:szCs w:val="24"/>
          <w:lang w:eastAsia="en-US" w:bidi="en-US"/>
        </w:rPr>
        <w:t>щения с отходами производства и потребления в части осветительных устройств, электрических ламп, ненадлеж</w:t>
      </w:r>
      <w:r w:rsidRPr="00D17D03">
        <w:rPr>
          <w:szCs w:val="24"/>
          <w:lang w:eastAsia="en-US" w:bidi="en-US"/>
        </w:rPr>
        <w:t>а</w:t>
      </w:r>
      <w:r w:rsidRPr="00D17D03">
        <w:rPr>
          <w:szCs w:val="24"/>
          <w:lang w:eastAsia="en-US" w:bidi="en-US"/>
        </w:rPr>
        <w:t>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w:t>
      </w:r>
      <w:r w:rsidRPr="00D17D03">
        <w:rPr>
          <w:szCs w:val="24"/>
          <w:lang w:eastAsia="en-US" w:bidi="en-US"/>
        </w:rPr>
        <w:t>у</w:t>
      </w:r>
      <w:r w:rsidRPr="00D17D03">
        <w:rPr>
          <w:szCs w:val="24"/>
          <w:lang w:eastAsia="en-US" w:bidi="en-US"/>
        </w:rPr>
        <w:t>жающей среде», Федерального закона от 06.10.2003г №131-ФЗ  «Об общих принципах организ</w:t>
      </w:r>
      <w:r w:rsidRPr="00D17D03">
        <w:rPr>
          <w:szCs w:val="24"/>
          <w:lang w:eastAsia="en-US" w:bidi="en-US"/>
        </w:rPr>
        <w:t>а</w:t>
      </w:r>
      <w:r w:rsidRPr="00D17D03">
        <w:rPr>
          <w:szCs w:val="24"/>
          <w:lang w:eastAsia="en-US" w:bidi="en-US"/>
        </w:rPr>
        <w:t>ции местного самоуправления в РФ», Федерального закона от  24.06.1998 г. № 89- ФЗ «Об отходах производства и потребления»  в целях регулирования деятельности по обращению с отработанн</w:t>
      </w:r>
      <w:r w:rsidRPr="00D17D03">
        <w:rPr>
          <w:szCs w:val="24"/>
          <w:lang w:eastAsia="en-US" w:bidi="en-US"/>
        </w:rPr>
        <w:t>ы</w:t>
      </w:r>
      <w:r w:rsidRPr="00D17D03">
        <w:rPr>
          <w:szCs w:val="24"/>
          <w:lang w:eastAsia="en-US" w:bidi="en-US"/>
        </w:rPr>
        <w:t>ми ртутьсодер</w:t>
      </w:r>
      <w:r w:rsidR="00D56BE5" w:rsidRPr="00D17D03">
        <w:rPr>
          <w:szCs w:val="24"/>
          <w:lang w:eastAsia="en-US" w:bidi="en-US"/>
        </w:rPr>
        <w:t>жащими лампами</w:t>
      </w:r>
      <w:r w:rsidR="00EB3EA9" w:rsidRPr="00D17D03">
        <w:rPr>
          <w:szCs w:val="24"/>
          <w:lang w:eastAsia="en-US" w:bidi="en-US"/>
        </w:rPr>
        <w:t xml:space="preserve">. </w:t>
      </w:r>
      <w:r w:rsidR="00EB3EA9" w:rsidRPr="00D17D03">
        <w:t>Организован сбор и транспортировка на утилизацию ртутьс</w:t>
      </w:r>
      <w:r w:rsidR="00EB3EA9" w:rsidRPr="00D17D03">
        <w:t>о</w:t>
      </w:r>
      <w:r w:rsidR="00EB3EA9" w:rsidRPr="00D17D03">
        <w:t>держащих ламп</w:t>
      </w:r>
      <w:r w:rsidR="00D56BE5" w:rsidRPr="00D17D03">
        <w:rPr>
          <w:szCs w:val="24"/>
          <w:lang w:eastAsia="en-US" w:bidi="en-US"/>
        </w:rPr>
        <w:t>;</w:t>
      </w:r>
    </w:p>
    <w:p w:rsidR="004E2D79" w:rsidRPr="00D17D03" w:rsidRDefault="00EB3EA9" w:rsidP="004E2D79">
      <w:pPr>
        <w:numPr>
          <w:ilvl w:val="0"/>
          <w:numId w:val="50"/>
        </w:numPr>
        <w:tabs>
          <w:tab w:val="left" w:pos="993"/>
        </w:tabs>
        <w:spacing w:line="276" w:lineRule="auto"/>
        <w:ind w:left="0" w:firstLine="709"/>
        <w:jc w:val="both"/>
        <w:rPr>
          <w:szCs w:val="24"/>
          <w:lang w:eastAsia="en-US" w:bidi="en-US"/>
        </w:rPr>
      </w:pPr>
      <w:r w:rsidRPr="00D17D03">
        <w:rPr>
          <w:b/>
          <w:szCs w:val="24"/>
          <w:lang w:eastAsia="en-US" w:bidi="en-US"/>
        </w:rPr>
        <w:t xml:space="preserve">в </w:t>
      </w:r>
      <w:smartTag w:uri="urn:schemas-microsoft-com:office:smarttags" w:element="metricconverter">
        <w:smartTagPr>
          <w:attr w:name="ProductID" w:val="2011 г"/>
        </w:smartTagPr>
        <w:r w:rsidRPr="00D17D03">
          <w:rPr>
            <w:b/>
            <w:szCs w:val="24"/>
            <w:lang w:eastAsia="en-US" w:bidi="en-US"/>
          </w:rPr>
          <w:t>2011 г</w:t>
        </w:r>
      </w:smartTag>
      <w:r w:rsidRPr="00D17D03">
        <w:rPr>
          <w:b/>
          <w:szCs w:val="24"/>
          <w:lang w:eastAsia="en-US" w:bidi="en-US"/>
        </w:rPr>
        <w:t xml:space="preserve">. </w:t>
      </w:r>
      <w:r w:rsidRPr="00D17D03">
        <w:t>в рамках Российско-Норвежского проекта разработано технико-экономическое обоснов</w:t>
      </w:r>
      <w:r w:rsidR="00DD5366" w:rsidRPr="00D17D03">
        <w:t>ание строительства полигона ТБО.</w:t>
      </w:r>
    </w:p>
    <w:p w:rsidR="00C10FBF" w:rsidRPr="00D17D03" w:rsidRDefault="00C10FBF" w:rsidP="00D56BE5">
      <w:pPr>
        <w:tabs>
          <w:tab w:val="left" w:pos="993"/>
        </w:tabs>
        <w:spacing w:line="276" w:lineRule="auto"/>
        <w:ind w:firstLine="709"/>
        <w:jc w:val="both"/>
        <w:rPr>
          <w:szCs w:val="24"/>
          <w:lang w:eastAsia="en-US" w:bidi="en-US"/>
        </w:rPr>
      </w:pPr>
      <w:r w:rsidRPr="00D17D03">
        <w:rPr>
          <w:szCs w:val="24"/>
          <w:lang w:eastAsia="en-US" w:bidi="en-US"/>
        </w:rPr>
        <w:t>Продолжающиеся загрязнения природной среды жидкими и твердыми отходами произво</w:t>
      </w:r>
      <w:r w:rsidRPr="00D17D03">
        <w:rPr>
          <w:szCs w:val="24"/>
          <w:lang w:eastAsia="en-US" w:bidi="en-US"/>
        </w:rPr>
        <w:t>д</w:t>
      </w:r>
      <w:r w:rsidRPr="00D17D03">
        <w:rPr>
          <w:szCs w:val="24"/>
          <w:lang w:eastAsia="en-US" w:bidi="en-US"/>
        </w:rPr>
        <w:t>ства вызывают деградацию среды обитания и наносят ущерб здоровью населения, в последнее время остается острой экологической проблемой, имеющей приоритетное социальное и эконом</w:t>
      </w:r>
      <w:r w:rsidRPr="00D17D03">
        <w:rPr>
          <w:szCs w:val="24"/>
          <w:lang w:eastAsia="en-US" w:bidi="en-US"/>
        </w:rPr>
        <w:t>и</w:t>
      </w:r>
      <w:r w:rsidRPr="00D17D03">
        <w:rPr>
          <w:szCs w:val="24"/>
          <w:lang w:eastAsia="en-US" w:bidi="en-US"/>
        </w:rPr>
        <w:t>ческое значение.</w:t>
      </w:r>
    </w:p>
    <w:p w:rsidR="00C10FBF" w:rsidRPr="00D17D03" w:rsidRDefault="00C10FBF" w:rsidP="00890A20">
      <w:pPr>
        <w:tabs>
          <w:tab w:val="left" w:pos="993"/>
        </w:tabs>
        <w:spacing w:line="276" w:lineRule="auto"/>
        <w:ind w:firstLine="709"/>
        <w:jc w:val="both"/>
        <w:rPr>
          <w:szCs w:val="24"/>
          <w:lang w:eastAsia="en-US" w:bidi="en-US"/>
        </w:rPr>
      </w:pPr>
      <w:r w:rsidRPr="00D17D03">
        <w:rPr>
          <w:szCs w:val="24"/>
        </w:rPr>
        <w:t>Очистка территорий населенных пунктов – одно из важнейших мероприятий, обеспеч</w:t>
      </w:r>
      <w:r w:rsidRPr="00D17D03">
        <w:rPr>
          <w:szCs w:val="24"/>
        </w:rPr>
        <w:t>и</w:t>
      </w:r>
      <w:r w:rsidRPr="00D17D03">
        <w:rPr>
          <w:szCs w:val="24"/>
        </w:rPr>
        <w:t>вающих экологическое и санитарно-эпидемиологическое благополучие населения и охрану окр</w:t>
      </w:r>
      <w:r w:rsidRPr="00D17D03">
        <w:rPr>
          <w:szCs w:val="24"/>
        </w:rPr>
        <w:t>у</w:t>
      </w:r>
      <w:r w:rsidRPr="00D17D03">
        <w:rPr>
          <w:szCs w:val="24"/>
        </w:rPr>
        <w:t>жающей среды.</w:t>
      </w:r>
    </w:p>
    <w:p w:rsidR="00C10FBF" w:rsidRPr="00D17D03" w:rsidRDefault="00C10FBF" w:rsidP="00890A20">
      <w:pPr>
        <w:tabs>
          <w:tab w:val="left" w:pos="993"/>
        </w:tabs>
        <w:spacing w:line="276" w:lineRule="auto"/>
        <w:ind w:firstLine="709"/>
        <w:jc w:val="both"/>
        <w:rPr>
          <w:szCs w:val="24"/>
          <w:lang w:eastAsia="en-US" w:bidi="en-US"/>
        </w:rPr>
      </w:pPr>
      <w:r w:rsidRPr="00D17D03">
        <w:rPr>
          <w:szCs w:val="24"/>
          <w:lang w:eastAsia="en-US" w:bidi="en-US"/>
        </w:rPr>
        <w:t xml:space="preserve">Важными мероприятиями по </w:t>
      </w:r>
      <w:r w:rsidRPr="00D17D03">
        <w:rPr>
          <w:b/>
          <w:szCs w:val="24"/>
          <w:lang w:eastAsia="en-US" w:bidi="en-US"/>
        </w:rPr>
        <w:t>обращению с отходами производства и потребления явл</w:t>
      </w:r>
      <w:r w:rsidRPr="00D17D03">
        <w:rPr>
          <w:b/>
          <w:szCs w:val="24"/>
          <w:lang w:eastAsia="en-US" w:bidi="en-US"/>
        </w:rPr>
        <w:t>я</w:t>
      </w:r>
      <w:r w:rsidRPr="00D17D03">
        <w:rPr>
          <w:b/>
          <w:szCs w:val="24"/>
          <w:lang w:eastAsia="en-US" w:bidi="en-US"/>
        </w:rPr>
        <w:t>ются</w:t>
      </w:r>
    </w:p>
    <w:p w:rsidR="00C10FBF" w:rsidRPr="00D17D03" w:rsidRDefault="00C10FBF" w:rsidP="00B105DE">
      <w:pPr>
        <w:numPr>
          <w:ilvl w:val="0"/>
          <w:numId w:val="50"/>
        </w:numPr>
        <w:tabs>
          <w:tab w:val="left" w:pos="993"/>
        </w:tabs>
        <w:spacing w:line="276" w:lineRule="auto"/>
        <w:ind w:left="0" w:firstLine="709"/>
        <w:jc w:val="both"/>
        <w:rPr>
          <w:szCs w:val="24"/>
          <w:lang w:eastAsia="en-US" w:bidi="en-US"/>
        </w:rPr>
      </w:pPr>
      <w:r w:rsidRPr="00D17D03">
        <w:rPr>
          <w:b/>
          <w:szCs w:val="24"/>
          <w:lang w:eastAsia="en-US" w:bidi="en-US"/>
        </w:rPr>
        <w:t>организация мест для сбора твердых бытовых отходов</w:t>
      </w:r>
      <w:r w:rsidRPr="00D17D03">
        <w:rPr>
          <w:szCs w:val="24"/>
          <w:lang w:eastAsia="en-US" w:bidi="en-US"/>
        </w:rPr>
        <w:t xml:space="preserve"> и обеспечить их вывоз сил</w:t>
      </w:r>
      <w:r w:rsidRPr="00D17D03">
        <w:rPr>
          <w:szCs w:val="24"/>
          <w:lang w:eastAsia="en-US" w:bidi="en-US"/>
        </w:rPr>
        <w:t>а</w:t>
      </w:r>
      <w:r w:rsidRPr="00D17D03">
        <w:rPr>
          <w:szCs w:val="24"/>
          <w:lang w:eastAsia="en-US" w:bidi="en-US"/>
        </w:rPr>
        <w:t>ми специализированной организации;</w:t>
      </w:r>
    </w:p>
    <w:p w:rsidR="00C10FBF" w:rsidRPr="00D17D03" w:rsidRDefault="00C10FBF" w:rsidP="00B105DE">
      <w:pPr>
        <w:numPr>
          <w:ilvl w:val="0"/>
          <w:numId w:val="53"/>
        </w:numPr>
        <w:tabs>
          <w:tab w:val="left" w:pos="993"/>
        </w:tabs>
        <w:spacing w:line="276" w:lineRule="auto"/>
        <w:ind w:left="0" w:firstLine="720"/>
        <w:jc w:val="both"/>
        <w:rPr>
          <w:szCs w:val="24"/>
          <w:lang w:eastAsia="en-US" w:bidi="en-US"/>
        </w:rPr>
      </w:pPr>
      <w:r w:rsidRPr="00D17D03">
        <w:rPr>
          <w:b/>
          <w:szCs w:val="24"/>
          <w:lang w:eastAsia="en-US" w:bidi="en-US"/>
        </w:rPr>
        <w:t>ликвидация стихийных свалок</w:t>
      </w:r>
      <w:r w:rsidRPr="00D17D03">
        <w:rPr>
          <w:szCs w:val="24"/>
          <w:lang w:eastAsia="en-US" w:bidi="en-US"/>
        </w:rPr>
        <w:t xml:space="preserve"> является действенным средством борьбы за чистоту почвы;</w:t>
      </w:r>
    </w:p>
    <w:p w:rsidR="00C10FBF" w:rsidRPr="00D17D03" w:rsidRDefault="00C10FBF" w:rsidP="00B105DE">
      <w:pPr>
        <w:numPr>
          <w:ilvl w:val="0"/>
          <w:numId w:val="53"/>
        </w:numPr>
        <w:tabs>
          <w:tab w:val="left" w:pos="993"/>
        </w:tabs>
        <w:spacing w:line="276" w:lineRule="auto"/>
        <w:ind w:left="0" w:firstLine="720"/>
        <w:jc w:val="both"/>
        <w:rPr>
          <w:szCs w:val="24"/>
          <w:lang w:eastAsia="en-US" w:bidi="en-US"/>
        </w:rPr>
      </w:pPr>
      <w:r w:rsidRPr="00D17D03">
        <w:rPr>
          <w:b/>
          <w:szCs w:val="24"/>
          <w:lang w:eastAsia="en-US" w:bidi="en-US"/>
        </w:rPr>
        <w:t>утверждение р</w:t>
      </w:r>
      <w:r w:rsidRPr="00D17D03">
        <w:rPr>
          <w:szCs w:val="24"/>
          <w:lang w:eastAsia="en-US" w:bidi="en-US"/>
        </w:rPr>
        <w:t>егиональных схемы размещения объектов по захоронению, ут</w:t>
      </w:r>
      <w:r w:rsidRPr="00D17D03">
        <w:rPr>
          <w:szCs w:val="24"/>
          <w:lang w:eastAsia="en-US" w:bidi="en-US"/>
        </w:rPr>
        <w:t>и</w:t>
      </w:r>
      <w:r w:rsidRPr="00D17D03">
        <w:rPr>
          <w:szCs w:val="24"/>
          <w:lang w:eastAsia="en-US" w:bidi="en-US"/>
        </w:rPr>
        <w:t>лизации и обезвреживанию отходов, в том числе решение вопросов по утилизации ртути и ртутьсодержащих приборов, захоронения пестицидов и других особо опасных токсич</w:t>
      </w:r>
      <w:r w:rsidRPr="00D17D03">
        <w:rPr>
          <w:szCs w:val="24"/>
          <w:lang w:eastAsia="en-US" w:bidi="en-US"/>
        </w:rPr>
        <w:t>е</w:t>
      </w:r>
      <w:r w:rsidRPr="00D17D03">
        <w:rPr>
          <w:szCs w:val="24"/>
          <w:lang w:eastAsia="en-US" w:bidi="en-US"/>
        </w:rPr>
        <w:t>ских веществ;</w:t>
      </w:r>
    </w:p>
    <w:p w:rsidR="007150B4" w:rsidRPr="00D17D03" w:rsidRDefault="007150B4" w:rsidP="00890A20">
      <w:pPr>
        <w:spacing w:line="276" w:lineRule="auto"/>
        <w:ind w:firstLine="709"/>
        <w:jc w:val="both"/>
        <w:rPr>
          <w:b/>
          <w:szCs w:val="24"/>
          <w:lang w:eastAsia="en-US" w:bidi="en-US"/>
        </w:rPr>
      </w:pPr>
    </w:p>
    <w:p w:rsidR="00450E4B" w:rsidRPr="00D17D03" w:rsidRDefault="00A41CC0" w:rsidP="00890A20">
      <w:pPr>
        <w:spacing w:line="276" w:lineRule="auto"/>
        <w:ind w:firstLine="709"/>
        <w:jc w:val="both"/>
        <w:rPr>
          <w:b/>
          <w:szCs w:val="24"/>
          <w:lang w:eastAsia="en-US" w:bidi="en-US"/>
        </w:rPr>
      </w:pPr>
      <w:r w:rsidRPr="00D17D03">
        <w:rPr>
          <w:b/>
          <w:szCs w:val="24"/>
          <w:lang w:eastAsia="en-US" w:bidi="en-US"/>
        </w:rPr>
        <w:t>6.5</w:t>
      </w:r>
      <w:r w:rsidR="00D627E9" w:rsidRPr="00D17D03">
        <w:rPr>
          <w:b/>
          <w:szCs w:val="24"/>
          <w:lang w:eastAsia="en-US" w:bidi="en-US"/>
        </w:rPr>
        <w:t>.2. Транспортная инфраструктура</w:t>
      </w:r>
    </w:p>
    <w:p w:rsidR="00D627E9" w:rsidRPr="00D17D03" w:rsidRDefault="00D627E9" w:rsidP="00890A20">
      <w:pPr>
        <w:spacing w:line="276" w:lineRule="auto"/>
        <w:ind w:firstLine="709"/>
        <w:jc w:val="both"/>
        <w:rPr>
          <w:b/>
          <w:szCs w:val="24"/>
          <w:lang w:eastAsia="en-US" w:bidi="en-US"/>
        </w:rPr>
      </w:pPr>
    </w:p>
    <w:p w:rsidR="004C48D9" w:rsidRPr="00D17D03" w:rsidRDefault="004C48D9" w:rsidP="004C48D9">
      <w:pPr>
        <w:spacing w:line="276" w:lineRule="auto"/>
        <w:ind w:firstLine="709"/>
        <w:jc w:val="both"/>
        <w:rPr>
          <w:szCs w:val="24"/>
        </w:rPr>
      </w:pPr>
      <w:r w:rsidRPr="00D17D03">
        <w:rPr>
          <w:szCs w:val="24"/>
        </w:rPr>
        <w:t>Развитие транспортной инфраструктуры - одно из наиболее актуальных стратегических н</w:t>
      </w:r>
      <w:r w:rsidRPr="00D17D03">
        <w:rPr>
          <w:szCs w:val="24"/>
        </w:rPr>
        <w:t>а</w:t>
      </w:r>
      <w:r w:rsidRPr="00D17D03">
        <w:rPr>
          <w:szCs w:val="24"/>
        </w:rPr>
        <w:t>правлений, позволяющих реализовать потенциал транспортно-географического положения мун</w:t>
      </w:r>
      <w:r w:rsidRPr="00D17D03">
        <w:rPr>
          <w:szCs w:val="24"/>
        </w:rPr>
        <w:t>и</w:t>
      </w:r>
      <w:r w:rsidRPr="00D17D03">
        <w:rPr>
          <w:szCs w:val="24"/>
        </w:rPr>
        <w:t>ципального образования в целях структурной перестройки экономики, обеспечить эффекти</w:t>
      </w:r>
      <w:r w:rsidRPr="00D17D03">
        <w:rPr>
          <w:szCs w:val="24"/>
        </w:rPr>
        <w:t>в</w:t>
      </w:r>
      <w:r w:rsidRPr="00D17D03">
        <w:rPr>
          <w:szCs w:val="24"/>
        </w:rPr>
        <w:t>ную связь с соседними поселениями и регионами, привлечь на территорию дополнительные инвест</w:t>
      </w:r>
      <w:r w:rsidRPr="00D17D03">
        <w:rPr>
          <w:szCs w:val="24"/>
        </w:rPr>
        <w:t>и</w:t>
      </w:r>
      <w:r w:rsidRPr="00D17D03">
        <w:rPr>
          <w:szCs w:val="24"/>
        </w:rPr>
        <w:t>ционные потоки и на этой основе создать условия для социально-экономической стабилизации и дальнейшего перспективного ра</w:t>
      </w:r>
      <w:r w:rsidRPr="00D17D03">
        <w:rPr>
          <w:szCs w:val="24"/>
        </w:rPr>
        <w:t>з</w:t>
      </w:r>
      <w:r w:rsidRPr="00D17D03">
        <w:rPr>
          <w:szCs w:val="24"/>
        </w:rPr>
        <w:t>вития.</w:t>
      </w:r>
    </w:p>
    <w:p w:rsidR="004C48D9" w:rsidRPr="00D17D03" w:rsidRDefault="004C48D9" w:rsidP="004C48D9">
      <w:pPr>
        <w:spacing w:line="276" w:lineRule="auto"/>
        <w:ind w:firstLine="709"/>
        <w:jc w:val="both"/>
        <w:rPr>
          <w:szCs w:val="24"/>
        </w:rPr>
      </w:pPr>
      <w:r w:rsidRPr="00D17D03">
        <w:rPr>
          <w:szCs w:val="24"/>
        </w:rPr>
        <w:t>Основной задачей развития транспортной инфраструктуры в территориальном планиров</w:t>
      </w:r>
      <w:r w:rsidRPr="00D17D03">
        <w:rPr>
          <w:szCs w:val="24"/>
        </w:rPr>
        <w:t>а</w:t>
      </w:r>
      <w:r w:rsidRPr="00D17D03">
        <w:rPr>
          <w:szCs w:val="24"/>
        </w:rPr>
        <w:t>нии является реконструкция и модернизация опорной сети автодорог с повышением их технич</w:t>
      </w:r>
      <w:r w:rsidRPr="00D17D03">
        <w:rPr>
          <w:szCs w:val="24"/>
        </w:rPr>
        <w:t>е</w:t>
      </w:r>
      <w:r w:rsidRPr="00D17D03">
        <w:rPr>
          <w:szCs w:val="24"/>
        </w:rPr>
        <w:t>ской категории и класса, формирование новых региональных магистральных автодорог, реконс</w:t>
      </w:r>
      <w:r w:rsidRPr="00D17D03">
        <w:rPr>
          <w:szCs w:val="24"/>
        </w:rPr>
        <w:t>т</w:t>
      </w:r>
      <w:r w:rsidRPr="00D17D03">
        <w:rPr>
          <w:szCs w:val="24"/>
        </w:rPr>
        <w:t>рукция и развитие основных объектов транспортного каркаса ра</w:t>
      </w:r>
      <w:r w:rsidRPr="00D17D03">
        <w:rPr>
          <w:szCs w:val="24"/>
        </w:rPr>
        <w:t>й</w:t>
      </w:r>
      <w:r w:rsidRPr="00D17D03">
        <w:rPr>
          <w:szCs w:val="24"/>
        </w:rPr>
        <w:t>она.</w:t>
      </w:r>
    </w:p>
    <w:p w:rsidR="00B10FE6" w:rsidRPr="00D17D03" w:rsidRDefault="004C48D9" w:rsidP="00B10FE6">
      <w:pPr>
        <w:widowControl w:val="0"/>
        <w:spacing w:line="276" w:lineRule="auto"/>
        <w:ind w:firstLine="709"/>
        <w:jc w:val="both"/>
        <w:rPr>
          <w:szCs w:val="24"/>
        </w:rPr>
      </w:pPr>
      <w:r w:rsidRPr="00D17D03">
        <w:rPr>
          <w:szCs w:val="24"/>
        </w:rPr>
        <w:t>Транспортная система МО «Сосновское» представлена в основном автомобильным тран</w:t>
      </w:r>
      <w:r w:rsidRPr="00D17D03">
        <w:rPr>
          <w:szCs w:val="24"/>
        </w:rPr>
        <w:t>с</w:t>
      </w:r>
      <w:r w:rsidR="00B10FE6" w:rsidRPr="00D17D03">
        <w:rPr>
          <w:szCs w:val="24"/>
        </w:rPr>
        <w:t>портом.</w:t>
      </w:r>
    </w:p>
    <w:p w:rsidR="00B10FE6" w:rsidRPr="00D17D03" w:rsidRDefault="00B10FE6" w:rsidP="00B10FE6">
      <w:pPr>
        <w:widowControl w:val="0"/>
        <w:spacing w:line="276" w:lineRule="auto"/>
        <w:ind w:firstLine="709"/>
        <w:jc w:val="both"/>
        <w:rPr>
          <w:szCs w:val="24"/>
        </w:rPr>
      </w:pPr>
      <w:r w:rsidRPr="00D17D03">
        <w:rPr>
          <w:szCs w:val="24"/>
          <w:lang w:eastAsia="en-US" w:bidi="en-US"/>
        </w:rPr>
        <w:t xml:space="preserve">На территории Пинежского муниципального района действует </w:t>
      </w:r>
      <w:r w:rsidRPr="00D17D03">
        <w:rPr>
          <w:rFonts w:cs="Arial"/>
          <w:bCs/>
          <w:kern w:val="32"/>
          <w:szCs w:val="24"/>
        </w:rPr>
        <w:t>муниципальная программа «Улучшение эксплуатационного состояния автомобильных дорог общего пользов</w:t>
      </w:r>
      <w:r w:rsidRPr="00D17D03">
        <w:rPr>
          <w:rFonts w:cs="Arial"/>
          <w:bCs/>
          <w:kern w:val="32"/>
          <w:szCs w:val="24"/>
        </w:rPr>
        <w:t>а</w:t>
      </w:r>
      <w:r w:rsidRPr="00D17D03">
        <w:rPr>
          <w:rFonts w:cs="Arial"/>
          <w:bCs/>
          <w:kern w:val="32"/>
          <w:szCs w:val="24"/>
        </w:rPr>
        <w:t>ния местного знач</w:t>
      </w:r>
      <w:r w:rsidRPr="00D17D03">
        <w:rPr>
          <w:rFonts w:cs="Arial"/>
          <w:bCs/>
          <w:kern w:val="32"/>
          <w:szCs w:val="24"/>
        </w:rPr>
        <w:t>е</w:t>
      </w:r>
      <w:r w:rsidRPr="00D17D03">
        <w:rPr>
          <w:rFonts w:cs="Arial"/>
          <w:bCs/>
          <w:kern w:val="32"/>
          <w:szCs w:val="24"/>
        </w:rPr>
        <w:t>ния Пинежского муниципального района на 2014 – 2016 годы».</w:t>
      </w:r>
    </w:p>
    <w:p w:rsidR="004C48D9" w:rsidRPr="00D17D03" w:rsidRDefault="004C48D9" w:rsidP="004C48D9">
      <w:pPr>
        <w:spacing w:line="276" w:lineRule="auto"/>
        <w:ind w:firstLine="709"/>
        <w:jc w:val="both"/>
        <w:rPr>
          <w:b/>
          <w:szCs w:val="24"/>
          <w:lang w:eastAsia="en-US" w:bidi="en-US"/>
        </w:rPr>
      </w:pPr>
    </w:p>
    <w:p w:rsidR="004C48D9" w:rsidRPr="00D17D03" w:rsidRDefault="004C48D9" w:rsidP="004C48D9">
      <w:pPr>
        <w:spacing w:line="276" w:lineRule="auto"/>
        <w:ind w:firstLine="709"/>
        <w:jc w:val="both"/>
        <w:rPr>
          <w:b/>
          <w:szCs w:val="24"/>
          <w:lang w:eastAsia="en-US" w:bidi="en-US"/>
        </w:rPr>
      </w:pPr>
      <w:r w:rsidRPr="00D17D03">
        <w:rPr>
          <w:b/>
          <w:szCs w:val="24"/>
          <w:lang w:eastAsia="en-US" w:bidi="en-US"/>
        </w:rPr>
        <w:t>Автомобильный транспорт</w:t>
      </w:r>
    </w:p>
    <w:p w:rsidR="004C48D9" w:rsidRPr="00D17D03" w:rsidRDefault="004C48D9" w:rsidP="004C48D9">
      <w:pPr>
        <w:spacing w:line="276" w:lineRule="auto"/>
        <w:ind w:firstLine="709"/>
        <w:jc w:val="both"/>
        <w:rPr>
          <w:b/>
          <w:szCs w:val="24"/>
          <w:lang w:eastAsia="en-US" w:bidi="en-US"/>
        </w:rPr>
      </w:pPr>
    </w:p>
    <w:p w:rsidR="004C48D9" w:rsidRPr="00D17D03" w:rsidRDefault="004C48D9" w:rsidP="004C48D9">
      <w:pPr>
        <w:spacing w:line="276" w:lineRule="auto"/>
        <w:ind w:firstLine="709"/>
        <w:jc w:val="both"/>
        <w:rPr>
          <w:b/>
          <w:szCs w:val="24"/>
          <w:lang w:eastAsia="en-US" w:bidi="en-US"/>
        </w:rPr>
      </w:pPr>
      <w:r w:rsidRPr="00D17D03">
        <w:rPr>
          <w:rFonts w:eastAsia="Calibri"/>
          <w:szCs w:val="24"/>
          <w:lang w:eastAsia="en-US"/>
        </w:rPr>
        <w:t>Предприятие, занимающиеся дорожной деятельностью - ООО «Сосновский ЖКУ».</w:t>
      </w:r>
    </w:p>
    <w:p w:rsidR="00530C94" w:rsidRPr="00D17D03" w:rsidRDefault="00450E4B" w:rsidP="004C48D9">
      <w:pPr>
        <w:spacing w:line="276" w:lineRule="auto"/>
        <w:ind w:firstLine="709"/>
        <w:jc w:val="both"/>
        <w:rPr>
          <w:szCs w:val="24"/>
        </w:rPr>
      </w:pPr>
      <w:r w:rsidRPr="00D17D03">
        <w:rPr>
          <w:szCs w:val="24"/>
        </w:rPr>
        <w:t xml:space="preserve">По территории </w:t>
      </w:r>
      <w:r w:rsidR="00B6236D" w:rsidRPr="00D17D03">
        <w:rPr>
          <w:szCs w:val="24"/>
        </w:rPr>
        <w:t>муниципального образования проходи</w:t>
      </w:r>
      <w:r w:rsidRPr="00D17D03">
        <w:rPr>
          <w:szCs w:val="24"/>
        </w:rPr>
        <w:t xml:space="preserve">т </w:t>
      </w:r>
      <w:r w:rsidR="00B6236D" w:rsidRPr="00D17D03">
        <w:t xml:space="preserve">автомобильная дорога </w:t>
      </w:r>
      <w:r w:rsidR="004C48D9" w:rsidRPr="00D17D03">
        <w:t>региональн</w:t>
      </w:r>
      <w:r w:rsidR="004C48D9" w:rsidRPr="00D17D03">
        <w:t>о</w:t>
      </w:r>
      <w:r w:rsidR="004C48D9" w:rsidRPr="00D17D03">
        <w:t>го</w:t>
      </w:r>
      <w:r w:rsidR="00B6236D" w:rsidRPr="00D17D03">
        <w:t xml:space="preserve"> значения: </w:t>
      </w:r>
      <w:r w:rsidR="004C48D9" w:rsidRPr="00D17D03">
        <w:rPr>
          <w:b/>
        </w:rPr>
        <w:t>Карпогоры - Сосновка – Нюхча - граница с республ</w:t>
      </w:r>
      <w:r w:rsidR="004C48D9" w:rsidRPr="00D17D03">
        <w:rPr>
          <w:b/>
        </w:rPr>
        <w:t>и</w:t>
      </w:r>
      <w:r w:rsidR="004C48D9" w:rsidRPr="00D17D03">
        <w:rPr>
          <w:b/>
        </w:rPr>
        <w:t>кой Коми</w:t>
      </w:r>
      <w:r w:rsidR="00B6236D" w:rsidRPr="00D17D03">
        <w:rPr>
          <w:b/>
        </w:rPr>
        <w:t xml:space="preserve">. </w:t>
      </w:r>
    </w:p>
    <w:p w:rsidR="002A6A72" w:rsidRPr="00D17D03" w:rsidRDefault="002A6A72" w:rsidP="00502CFF">
      <w:pPr>
        <w:pStyle w:val="ConsPlusNormal"/>
        <w:widowControl/>
        <w:ind w:firstLine="0"/>
        <w:jc w:val="center"/>
        <w:rPr>
          <w:rFonts w:ascii="Times New Roman" w:hAnsi="Times New Roman" w:cs="Times New Roman"/>
          <w:b/>
          <w:sz w:val="24"/>
          <w:szCs w:val="24"/>
        </w:rPr>
      </w:pPr>
    </w:p>
    <w:p w:rsidR="00A40BF9" w:rsidRPr="00D17D03" w:rsidRDefault="00A40BF9" w:rsidP="00502CFF">
      <w:pPr>
        <w:pStyle w:val="ConsPlusNormal"/>
        <w:widowControl/>
        <w:ind w:firstLine="0"/>
        <w:jc w:val="center"/>
        <w:rPr>
          <w:rFonts w:ascii="Times New Roman" w:hAnsi="Times New Roman" w:cs="Times New Roman"/>
          <w:b/>
          <w:sz w:val="24"/>
          <w:szCs w:val="24"/>
        </w:rPr>
      </w:pPr>
    </w:p>
    <w:p w:rsidR="00A40BF9" w:rsidRPr="00D17D03" w:rsidRDefault="00A40BF9" w:rsidP="00502CFF">
      <w:pPr>
        <w:pStyle w:val="ConsPlusNormal"/>
        <w:widowControl/>
        <w:ind w:firstLine="0"/>
        <w:jc w:val="center"/>
        <w:rPr>
          <w:rFonts w:ascii="Times New Roman" w:hAnsi="Times New Roman" w:cs="Times New Roman"/>
          <w:b/>
          <w:sz w:val="24"/>
          <w:szCs w:val="24"/>
        </w:rPr>
      </w:pPr>
    </w:p>
    <w:p w:rsidR="00A40BF9" w:rsidRPr="00D17D03" w:rsidRDefault="00A40BF9" w:rsidP="00502CFF">
      <w:pPr>
        <w:pStyle w:val="ConsPlusNormal"/>
        <w:widowControl/>
        <w:ind w:firstLine="0"/>
        <w:jc w:val="center"/>
        <w:rPr>
          <w:rFonts w:ascii="Times New Roman" w:hAnsi="Times New Roman" w:cs="Times New Roman"/>
          <w:b/>
          <w:sz w:val="24"/>
          <w:szCs w:val="24"/>
        </w:rPr>
      </w:pPr>
    </w:p>
    <w:p w:rsidR="00502CFF" w:rsidRPr="00D17D03" w:rsidRDefault="00502CFF" w:rsidP="00502CFF">
      <w:pPr>
        <w:pStyle w:val="ConsPlusNormal"/>
        <w:widowControl/>
        <w:ind w:firstLine="0"/>
        <w:jc w:val="center"/>
        <w:rPr>
          <w:rFonts w:ascii="Times New Roman" w:hAnsi="Times New Roman" w:cs="Times New Roman"/>
          <w:b/>
          <w:sz w:val="24"/>
          <w:szCs w:val="24"/>
        </w:rPr>
      </w:pPr>
      <w:r w:rsidRPr="00D17D03">
        <w:rPr>
          <w:rFonts w:ascii="Times New Roman" w:hAnsi="Times New Roman" w:cs="Times New Roman"/>
          <w:b/>
          <w:sz w:val="24"/>
          <w:szCs w:val="24"/>
        </w:rPr>
        <w:t xml:space="preserve">Перечень автомобильных дорог общего пользования </w:t>
      </w:r>
      <w:r w:rsidR="008A7343" w:rsidRPr="00D17D03">
        <w:rPr>
          <w:rFonts w:ascii="Times New Roman" w:hAnsi="Times New Roman" w:cs="Times New Roman"/>
          <w:b/>
          <w:sz w:val="24"/>
          <w:szCs w:val="24"/>
        </w:rPr>
        <w:t>регионального значения</w:t>
      </w:r>
    </w:p>
    <w:p w:rsidR="00502CFF" w:rsidRPr="00D17D03" w:rsidRDefault="00502CFF" w:rsidP="00502CFF">
      <w:pPr>
        <w:pStyle w:val="ConsPlusNormal"/>
        <w:widowControl/>
        <w:ind w:firstLine="0"/>
        <w:jc w:val="center"/>
        <w:rPr>
          <w:rFonts w:ascii="Times New Roman" w:hAnsi="Times New Roman" w:cs="Times New Roman"/>
          <w:b/>
          <w:sz w:val="24"/>
          <w:szCs w:val="24"/>
        </w:rPr>
      </w:pPr>
      <w:r w:rsidRPr="00D17D03">
        <w:rPr>
          <w:rFonts w:ascii="Times New Roman" w:hAnsi="Times New Roman" w:cs="Times New Roman"/>
          <w:b/>
          <w:sz w:val="24"/>
          <w:szCs w:val="24"/>
        </w:rPr>
        <w:t xml:space="preserve">на территории </w:t>
      </w:r>
      <w:r w:rsidRPr="00D17D03">
        <w:rPr>
          <w:rFonts w:ascii="Times New Roman" w:hAnsi="Times New Roman" w:cs="Times New Roman"/>
          <w:b/>
          <w:bCs/>
          <w:sz w:val="24"/>
          <w:szCs w:val="24"/>
        </w:rPr>
        <w:t>МО «Сосновское»*</w:t>
      </w:r>
    </w:p>
    <w:p w:rsidR="00502CFF" w:rsidRPr="00D17D03" w:rsidRDefault="00502CFF" w:rsidP="00502CFF">
      <w:pPr>
        <w:spacing w:line="276" w:lineRule="auto"/>
        <w:ind w:firstLine="0"/>
        <w:jc w:val="center"/>
        <w:rPr>
          <w:bCs/>
          <w:szCs w:val="24"/>
        </w:rPr>
      </w:pPr>
    </w:p>
    <w:p w:rsidR="00502CFF" w:rsidRPr="00D17D03" w:rsidRDefault="00502CFF" w:rsidP="00502CFF">
      <w:pPr>
        <w:spacing w:line="276" w:lineRule="auto"/>
        <w:ind w:firstLine="0"/>
        <w:jc w:val="right"/>
        <w:rPr>
          <w:bCs/>
          <w:szCs w:val="24"/>
        </w:rPr>
      </w:pPr>
      <w:r w:rsidRPr="00D17D03">
        <w:rPr>
          <w:bCs/>
          <w:szCs w:val="24"/>
        </w:rPr>
        <w:t>Таблица 6.5.2.1.</w:t>
      </w:r>
    </w:p>
    <w:p w:rsidR="00502CFF" w:rsidRPr="00D17D03" w:rsidRDefault="00502CFF" w:rsidP="00502CFF">
      <w:pPr>
        <w:spacing w:line="276" w:lineRule="auto"/>
        <w:ind w:firstLine="0"/>
        <w:jc w:val="right"/>
        <w:rPr>
          <w:bCs/>
          <w:sz w:val="28"/>
          <w:szCs w:val="28"/>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87"/>
        <w:gridCol w:w="5300"/>
        <w:gridCol w:w="1993"/>
      </w:tblGrid>
      <w:tr w:rsidR="00502CFF" w:rsidRPr="00D17D03">
        <w:trPr>
          <w:jc w:val="center"/>
        </w:trPr>
        <w:tc>
          <w:tcPr>
            <w:tcW w:w="560" w:type="dxa"/>
            <w:shd w:val="clear" w:color="auto" w:fill="auto"/>
            <w:vAlign w:val="center"/>
          </w:tcPr>
          <w:p w:rsidR="00502CFF" w:rsidRPr="00D17D03" w:rsidRDefault="00502CFF" w:rsidP="00A30224">
            <w:pPr>
              <w:spacing w:line="276" w:lineRule="auto"/>
              <w:ind w:firstLine="0"/>
              <w:jc w:val="center"/>
              <w:rPr>
                <w:b/>
                <w:bCs/>
                <w:szCs w:val="24"/>
              </w:rPr>
            </w:pPr>
            <w:r w:rsidRPr="00D17D03">
              <w:rPr>
                <w:b/>
                <w:bCs/>
                <w:szCs w:val="24"/>
              </w:rPr>
              <w:t>№</w:t>
            </w:r>
          </w:p>
          <w:p w:rsidR="00502CFF" w:rsidRPr="00D17D03" w:rsidRDefault="00502CFF" w:rsidP="00A30224">
            <w:pPr>
              <w:spacing w:line="276" w:lineRule="auto"/>
              <w:ind w:firstLine="0"/>
              <w:jc w:val="center"/>
              <w:rPr>
                <w:b/>
                <w:bCs/>
                <w:szCs w:val="24"/>
              </w:rPr>
            </w:pPr>
            <w:r w:rsidRPr="00D17D03">
              <w:rPr>
                <w:b/>
                <w:bCs/>
                <w:szCs w:val="24"/>
              </w:rPr>
              <w:t>п/п</w:t>
            </w:r>
          </w:p>
        </w:tc>
        <w:tc>
          <w:tcPr>
            <w:tcW w:w="2122" w:type="dxa"/>
            <w:shd w:val="clear" w:color="auto" w:fill="auto"/>
            <w:vAlign w:val="center"/>
          </w:tcPr>
          <w:p w:rsidR="00502CFF" w:rsidRPr="00D17D03" w:rsidRDefault="007664E6" w:rsidP="007664E6">
            <w:pPr>
              <w:spacing w:line="276" w:lineRule="auto"/>
              <w:ind w:firstLine="0"/>
              <w:jc w:val="center"/>
              <w:rPr>
                <w:b/>
                <w:bCs/>
                <w:szCs w:val="24"/>
              </w:rPr>
            </w:pPr>
            <w:r w:rsidRPr="00D17D03">
              <w:rPr>
                <w:b/>
                <w:bCs/>
                <w:szCs w:val="24"/>
              </w:rPr>
              <w:t>Идентифика</w:t>
            </w:r>
            <w:r w:rsidR="00502CFF" w:rsidRPr="00D17D03">
              <w:rPr>
                <w:b/>
                <w:bCs/>
                <w:szCs w:val="24"/>
              </w:rPr>
              <w:t>ционный н</w:t>
            </w:r>
            <w:r w:rsidR="00502CFF" w:rsidRPr="00D17D03">
              <w:rPr>
                <w:b/>
                <w:bCs/>
                <w:szCs w:val="24"/>
              </w:rPr>
              <w:t>о</w:t>
            </w:r>
            <w:r w:rsidR="00502CFF" w:rsidRPr="00D17D03">
              <w:rPr>
                <w:b/>
                <w:bCs/>
                <w:szCs w:val="24"/>
              </w:rPr>
              <w:t>мер</w:t>
            </w:r>
          </w:p>
        </w:tc>
        <w:tc>
          <w:tcPr>
            <w:tcW w:w="5765" w:type="dxa"/>
            <w:shd w:val="clear" w:color="auto" w:fill="auto"/>
            <w:vAlign w:val="center"/>
          </w:tcPr>
          <w:p w:rsidR="00502CFF" w:rsidRPr="00D17D03" w:rsidRDefault="00502CFF" w:rsidP="00A30224">
            <w:pPr>
              <w:spacing w:line="276" w:lineRule="auto"/>
              <w:ind w:firstLine="0"/>
              <w:jc w:val="center"/>
              <w:rPr>
                <w:b/>
                <w:bCs/>
                <w:szCs w:val="24"/>
              </w:rPr>
            </w:pPr>
            <w:r w:rsidRPr="00D17D03">
              <w:rPr>
                <w:b/>
                <w:bCs/>
                <w:szCs w:val="24"/>
              </w:rPr>
              <w:t>Наименование автом</w:t>
            </w:r>
            <w:r w:rsidRPr="00D17D03">
              <w:rPr>
                <w:b/>
                <w:bCs/>
                <w:szCs w:val="24"/>
              </w:rPr>
              <w:t>о</w:t>
            </w:r>
            <w:r w:rsidRPr="00D17D03">
              <w:rPr>
                <w:b/>
                <w:bCs/>
                <w:szCs w:val="24"/>
              </w:rPr>
              <w:t>бильной дороги</w:t>
            </w:r>
          </w:p>
        </w:tc>
        <w:tc>
          <w:tcPr>
            <w:tcW w:w="0" w:type="auto"/>
            <w:shd w:val="clear" w:color="auto" w:fill="auto"/>
            <w:vAlign w:val="center"/>
          </w:tcPr>
          <w:p w:rsidR="00502CFF" w:rsidRPr="00D17D03" w:rsidRDefault="00502CFF" w:rsidP="008A7343">
            <w:pPr>
              <w:spacing w:line="276" w:lineRule="auto"/>
              <w:ind w:firstLine="0"/>
              <w:jc w:val="center"/>
              <w:rPr>
                <w:b/>
                <w:bCs/>
                <w:szCs w:val="24"/>
              </w:rPr>
            </w:pPr>
            <w:r w:rsidRPr="00D17D03">
              <w:rPr>
                <w:b/>
                <w:bCs/>
                <w:szCs w:val="24"/>
              </w:rPr>
              <w:t>Про</w:t>
            </w:r>
            <w:r w:rsidR="008A7343" w:rsidRPr="00D17D03">
              <w:rPr>
                <w:b/>
                <w:bCs/>
                <w:szCs w:val="24"/>
              </w:rPr>
              <w:t>тяже</w:t>
            </w:r>
            <w:r w:rsidR="008A7343" w:rsidRPr="00D17D03">
              <w:rPr>
                <w:b/>
                <w:bCs/>
                <w:szCs w:val="24"/>
              </w:rPr>
              <w:t>н</w:t>
            </w:r>
            <w:r w:rsidRPr="00D17D03">
              <w:rPr>
                <w:b/>
                <w:bCs/>
                <w:szCs w:val="24"/>
              </w:rPr>
              <w:t>ность,</w:t>
            </w:r>
          </w:p>
          <w:p w:rsidR="00502CFF" w:rsidRPr="00D17D03" w:rsidRDefault="00502CFF" w:rsidP="00A30224">
            <w:pPr>
              <w:spacing w:line="276" w:lineRule="auto"/>
              <w:ind w:firstLine="0"/>
              <w:jc w:val="center"/>
              <w:rPr>
                <w:b/>
                <w:bCs/>
                <w:szCs w:val="24"/>
              </w:rPr>
            </w:pPr>
            <w:r w:rsidRPr="00D17D03">
              <w:rPr>
                <w:b/>
                <w:bCs/>
                <w:szCs w:val="24"/>
              </w:rPr>
              <w:t>(км)</w:t>
            </w:r>
          </w:p>
        </w:tc>
      </w:tr>
      <w:tr w:rsidR="00502CFF" w:rsidRPr="00D17D03">
        <w:trPr>
          <w:jc w:val="center"/>
        </w:trPr>
        <w:tc>
          <w:tcPr>
            <w:tcW w:w="560" w:type="dxa"/>
            <w:shd w:val="clear" w:color="auto" w:fill="auto"/>
            <w:vAlign w:val="center"/>
          </w:tcPr>
          <w:p w:rsidR="00502CFF" w:rsidRPr="00D17D03" w:rsidRDefault="00502CFF" w:rsidP="00A30224">
            <w:pPr>
              <w:spacing w:line="276" w:lineRule="auto"/>
              <w:ind w:firstLine="0"/>
              <w:jc w:val="center"/>
              <w:rPr>
                <w:b/>
                <w:bCs/>
                <w:szCs w:val="24"/>
              </w:rPr>
            </w:pPr>
            <w:r w:rsidRPr="00D17D03">
              <w:rPr>
                <w:b/>
                <w:bCs/>
                <w:szCs w:val="24"/>
              </w:rPr>
              <w:t>1</w:t>
            </w:r>
          </w:p>
        </w:tc>
        <w:tc>
          <w:tcPr>
            <w:tcW w:w="2122" w:type="dxa"/>
            <w:shd w:val="clear" w:color="auto" w:fill="auto"/>
            <w:vAlign w:val="center"/>
          </w:tcPr>
          <w:p w:rsidR="00502CFF" w:rsidRPr="00D17D03" w:rsidRDefault="00502CFF" w:rsidP="00A30224">
            <w:pPr>
              <w:spacing w:line="276" w:lineRule="auto"/>
              <w:ind w:firstLine="0"/>
              <w:jc w:val="center"/>
              <w:rPr>
                <w:b/>
                <w:bCs/>
                <w:szCs w:val="24"/>
              </w:rPr>
            </w:pPr>
            <w:r w:rsidRPr="00D17D03">
              <w:rPr>
                <w:b/>
                <w:bCs/>
                <w:szCs w:val="24"/>
              </w:rPr>
              <w:t>2</w:t>
            </w:r>
          </w:p>
        </w:tc>
        <w:tc>
          <w:tcPr>
            <w:tcW w:w="5765" w:type="dxa"/>
            <w:shd w:val="clear" w:color="auto" w:fill="auto"/>
            <w:vAlign w:val="center"/>
          </w:tcPr>
          <w:p w:rsidR="00502CFF" w:rsidRPr="00D17D03" w:rsidRDefault="00502CFF" w:rsidP="00A30224">
            <w:pPr>
              <w:spacing w:line="276" w:lineRule="auto"/>
              <w:ind w:firstLine="0"/>
              <w:jc w:val="center"/>
              <w:rPr>
                <w:b/>
                <w:bCs/>
                <w:szCs w:val="24"/>
              </w:rPr>
            </w:pPr>
            <w:r w:rsidRPr="00D17D03">
              <w:rPr>
                <w:b/>
                <w:bCs/>
                <w:szCs w:val="24"/>
              </w:rPr>
              <w:t>3</w:t>
            </w:r>
          </w:p>
        </w:tc>
        <w:tc>
          <w:tcPr>
            <w:tcW w:w="0" w:type="auto"/>
            <w:shd w:val="clear" w:color="auto" w:fill="auto"/>
            <w:vAlign w:val="center"/>
          </w:tcPr>
          <w:p w:rsidR="00502CFF" w:rsidRPr="00D17D03" w:rsidRDefault="00502CFF" w:rsidP="00A30224">
            <w:pPr>
              <w:spacing w:line="276" w:lineRule="auto"/>
              <w:ind w:firstLine="0"/>
              <w:jc w:val="center"/>
              <w:rPr>
                <w:b/>
                <w:bCs/>
                <w:szCs w:val="24"/>
              </w:rPr>
            </w:pPr>
            <w:r w:rsidRPr="00D17D03">
              <w:rPr>
                <w:b/>
                <w:bCs/>
                <w:szCs w:val="24"/>
              </w:rPr>
              <w:t>4</w:t>
            </w:r>
          </w:p>
        </w:tc>
      </w:tr>
      <w:tr w:rsidR="00502CFF" w:rsidRPr="00D17D03">
        <w:trPr>
          <w:jc w:val="center"/>
        </w:trPr>
        <w:tc>
          <w:tcPr>
            <w:tcW w:w="560" w:type="dxa"/>
            <w:shd w:val="clear" w:color="auto" w:fill="auto"/>
          </w:tcPr>
          <w:p w:rsidR="00502CFF" w:rsidRPr="00D17D03" w:rsidRDefault="00502CFF" w:rsidP="00A30224">
            <w:pPr>
              <w:spacing w:line="276" w:lineRule="auto"/>
              <w:ind w:firstLine="0"/>
              <w:jc w:val="center"/>
              <w:rPr>
                <w:bCs/>
                <w:szCs w:val="24"/>
              </w:rPr>
            </w:pPr>
            <w:r w:rsidRPr="00D17D03">
              <w:rPr>
                <w:bCs/>
                <w:szCs w:val="24"/>
              </w:rPr>
              <w:t>1</w:t>
            </w:r>
          </w:p>
        </w:tc>
        <w:tc>
          <w:tcPr>
            <w:tcW w:w="2122" w:type="dxa"/>
            <w:shd w:val="clear" w:color="auto" w:fill="auto"/>
          </w:tcPr>
          <w:p w:rsidR="00502CFF" w:rsidRPr="00D17D03" w:rsidRDefault="00502CFF" w:rsidP="00A30224">
            <w:pPr>
              <w:spacing w:line="276" w:lineRule="auto"/>
              <w:ind w:hanging="40"/>
              <w:jc w:val="center"/>
              <w:rPr>
                <w:bCs/>
                <w:szCs w:val="28"/>
              </w:rPr>
            </w:pPr>
            <w:r w:rsidRPr="00D17D03">
              <w:t>11ОПРЗ11К-612</w:t>
            </w:r>
          </w:p>
        </w:tc>
        <w:tc>
          <w:tcPr>
            <w:tcW w:w="5765" w:type="dxa"/>
            <w:shd w:val="clear" w:color="auto" w:fill="auto"/>
          </w:tcPr>
          <w:p w:rsidR="00502CFF" w:rsidRPr="00D17D03" w:rsidRDefault="00502CFF" w:rsidP="00A30224">
            <w:pPr>
              <w:spacing w:line="276" w:lineRule="auto"/>
              <w:ind w:hanging="40"/>
              <w:rPr>
                <w:bCs/>
                <w:szCs w:val="28"/>
              </w:rPr>
            </w:pPr>
            <w:r w:rsidRPr="00D17D03">
              <w:t>Карпогоры - Сосновка – Нюхча - граница с ре</w:t>
            </w:r>
            <w:r w:rsidRPr="00D17D03">
              <w:t>с</w:t>
            </w:r>
            <w:r w:rsidRPr="00D17D03">
              <w:t>публ</w:t>
            </w:r>
            <w:r w:rsidRPr="00D17D03">
              <w:t>и</w:t>
            </w:r>
            <w:r w:rsidRPr="00D17D03">
              <w:t>кой Коми</w:t>
            </w:r>
          </w:p>
        </w:tc>
        <w:tc>
          <w:tcPr>
            <w:tcW w:w="0" w:type="auto"/>
            <w:shd w:val="clear" w:color="auto" w:fill="auto"/>
          </w:tcPr>
          <w:p w:rsidR="00502CFF" w:rsidRPr="00D17D03" w:rsidRDefault="008A7343" w:rsidP="00A30224">
            <w:pPr>
              <w:spacing w:line="276" w:lineRule="auto"/>
              <w:ind w:hanging="40"/>
              <w:jc w:val="center"/>
              <w:rPr>
                <w:bCs/>
                <w:szCs w:val="28"/>
              </w:rPr>
            </w:pPr>
            <w:r w:rsidRPr="00D17D03">
              <w:rPr>
                <w:bCs/>
                <w:szCs w:val="28"/>
              </w:rPr>
              <w:t>25,6</w:t>
            </w:r>
          </w:p>
        </w:tc>
      </w:tr>
      <w:tr w:rsidR="00502CFF" w:rsidRPr="00D17D03">
        <w:trPr>
          <w:jc w:val="center"/>
        </w:trPr>
        <w:tc>
          <w:tcPr>
            <w:tcW w:w="560" w:type="dxa"/>
            <w:shd w:val="clear" w:color="auto" w:fill="auto"/>
          </w:tcPr>
          <w:p w:rsidR="00502CFF" w:rsidRPr="00D17D03" w:rsidRDefault="00502CFF" w:rsidP="00A30224">
            <w:pPr>
              <w:spacing w:line="276" w:lineRule="auto"/>
              <w:ind w:firstLine="0"/>
              <w:jc w:val="center"/>
              <w:rPr>
                <w:b/>
                <w:bCs/>
                <w:szCs w:val="24"/>
              </w:rPr>
            </w:pPr>
          </w:p>
        </w:tc>
        <w:tc>
          <w:tcPr>
            <w:tcW w:w="2122" w:type="dxa"/>
            <w:shd w:val="clear" w:color="auto" w:fill="auto"/>
          </w:tcPr>
          <w:p w:rsidR="00502CFF" w:rsidRPr="00D17D03" w:rsidRDefault="00502CFF" w:rsidP="00A30224">
            <w:pPr>
              <w:spacing w:line="276" w:lineRule="auto"/>
              <w:ind w:firstLine="0"/>
              <w:rPr>
                <w:b/>
                <w:bCs/>
                <w:szCs w:val="24"/>
              </w:rPr>
            </w:pPr>
            <w:r w:rsidRPr="00D17D03">
              <w:rPr>
                <w:b/>
                <w:bCs/>
                <w:szCs w:val="24"/>
              </w:rPr>
              <w:t>Всего</w:t>
            </w:r>
          </w:p>
        </w:tc>
        <w:tc>
          <w:tcPr>
            <w:tcW w:w="5765" w:type="dxa"/>
            <w:shd w:val="clear" w:color="auto" w:fill="auto"/>
          </w:tcPr>
          <w:p w:rsidR="00502CFF" w:rsidRPr="00D17D03" w:rsidRDefault="00502CFF" w:rsidP="00A30224">
            <w:pPr>
              <w:spacing w:line="276" w:lineRule="auto"/>
              <w:ind w:firstLine="0"/>
              <w:jc w:val="center"/>
              <w:rPr>
                <w:b/>
                <w:szCs w:val="24"/>
              </w:rPr>
            </w:pPr>
          </w:p>
        </w:tc>
        <w:tc>
          <w:tcPr>
            <w:tcW w:w="0" w:type="auto"/>
            <w:shd w:val="clear" w:color="auto" w:fill="auto"/>
          </w:tcPr>
          <w:p w:rsidR="00502CFF" w:rsidRPr="00D17D03" w:rsidRDefault="008A7343" w:rsidP="00A30224">
            <w:pPr>
              <w:spacing w:line="276" w:lineRule="auto"/>
              <w:ind w:firstLine="0"/>
              <w:jc w:val="center"/>
              <w:rPr>
                <w:b/>
                <w:bCs/>
                <w:szCs w:val="24"/>
              </w:rPr>
            </w:pPr>
            <w:r w:rsidRPr="00D17D03">
              <w:rPr>
                <w:b/>
                <w:bCs/>
                <w:szCs w:val="24"/>
              </w:rPr>
              <w:t>25,6</w:t>
            </w:r>
          </w:p>
        </w:tc>
      </w:tr>
    </w:tbl>
    <w:p w:rsidR="002A6A72" w:rsidRPr="00D17D03" w:rsidRDefault="00502CFF" w:rsidP="002A6A72">
      <w:pPr>
        <w:spacing w:line="276" w:lineRule="auto"/>
        <w:ind w:firstLine="709"/>
        <w:jc w:val="both"/>
        <w:rPr>
          <w:i/>
          <w:szCs w:val="24"/>
        </w:rPr>
      </w:pPr>
      <w:r w:rsidRPr="00D17D03">
        <w:rPr>
          <w:bCs/>
          <w:i/>
          <w:szCs w:val="24"/>
        </w:rPr>
        <w:t xml:space="preserve">* </w:t>
      </w:r>
      <w:r w:rsidR="002A6A72" w:rsidRPr="00D17D03">
        <w:rPr>
          <w:i/>
          <w:szCs w:val="24"/>
        </w:rPr>
        <w:t>Схема территориального планирования Архангельской области</w:t>
      </w:r>
    </w:p>
    <w:p w:rsidR="002A6A72" w:rsidRPr="00D17D03" w:rsidRDefault="002A6A72" w:rsidP="002A6A72">
      <w:pPr>
        <w:spacing w:line="276" w:lineRule="auto"/>
        <w:ind w:firstLine="709"/>
        <w:jc w:val="both"/>
        <w:rPr>
          <w:szCs w:val="24"/>
        </w:rPr>
      </w:pPr>
    </w:p>
    <w:p w:rsidR="002A6A72" w:rsidRPr="00D17D03" w:rsidRDefault="002A6A72" w:rsidP="002A6A72">
      <w:pPr>
        <w:spacing w:line="276" w:lineRule="auto"/>
        <w:ind w:firstLine="709"/>
        <w:jc w:val="both"/>
        <w:rPr>
          <w:szCs w:val="24"/>
        </w:rPr>
      </w:pPr>
      <w:r w:rsidRPr="00D17D03">
        <w:rPr>
          <w:szCs w:val="24"/>
        </w:rPr>
        <w:t xml:space="preserve">На территории МО «Сосновское» находится </w:t>
      </w:r>
      <w:smartTag w:uri="urn:schemas-microsoft-com:office:smarttags" w:element="metricconverter">
        <w:smartTagPr>
          <w:attr w:name="ProductID" w:val="62 км"/>
        </w:smartTagPr>
        <w:r w:rsidRPr="00D17D03">
          <w:rPr>
            <w:szCs w:val="24"/>
          </w:rPr>
          <w:t>62 км</w:t>
        </w:r>
      </w:smartTag>
      <w:r w:rsidRPr="00D17D03">
        <w:rPr>
          <w:szCs w:val="24"/>
        </w:rPr>
        <w:t xml:space="preserve"> автомобильных </w:t>
      </w:r>
      <w:r w:rsidRPr="00D17D03">
        <w:rPr>
          <w:b/>
          <w:szCs w:val="24"/>
        </w:rPr>
        <w:t>дорог общего польз</w:t>
      </w:r>
      <w:r w:rsidRPr="00D17D03">
        <w:rPr>
          <w:b/>
          <w:szCs w:val="24"/>
        </w:rPr>
        <w:t>о</w:t>
      </w:r>
      <w:r w:rsidRPr="00D17D03">
        <w:rPr>
          <w:b/>
          <w:szCs w:val="24"/>
        </w:rPr>
        <w:t>вания местного значения</w:t>
      </w:r>
      <w:r w:rsidRPr="00D17D03">
        <w:rPr>
          <w:szCs w:val="24"/>
        </w:rPr>
        <w:t xml:space="preserve"> в границах 5 населенных пунктов, обеспечивающие связь населенных пунктов муниципального образования с районным центром и далее в</w:t>
      </w:r>
      <w:r w:rsidRPr="00D17D03">
        <w:rPr>
          <w:szCs w:val="24"/>
        </w:rPr>
        <w:t>ы</w:t>
      </w:r>
      <w:r w:rsidRPr="00D17D03">
        <w:rPr>
          <w:szCs w:val="24"/>
        </w:rPr>
        <w:t xml:space="preserve">ход на областной центр и другие районы Архангельской области. </w:t>
      </w:r>
    </w:p>
    <w:p w:rsidR="008A7343" w:rsidRPr="00D17D03" w:rsidRDefault="008A7343" w:rsidP="002A6A72">
      <w:pPr>
        <w:pStyle w:val="ConsPlusNormal"/>
        <w:widowControl/>
        <w:ind w:firstLine="0"/>
        <w:jc w:val="center"/>
        <w:rPr>
          <w:rFonts w:ascii="Times New Roman" w:hAnsi="Times New Roman" w:cs="Times New Roman"/>
          <w:b/>
          <w:sz w:val="24"/>
          <w:szCs w:val="24"/>
        </w:rPr>
      </w:pPr>
    </w:p>
    <w:p w:rsidR="002A6A72" w:rsidRPr="00D17D03" w:rsidRDefault="002A6A72" w:rsidP="002A6A72">
      <w:pPr>
        <w:pStyle w:val="ConsPlusNormal"/>
        <w:widowControl/>
        <w:ind w:firstLine="0"/>
        <w:jc w:val="center"/>
        <w:rPr>
          <w:rFonts w:ascii="Times New Roman" w:hAnsi="Times New Roman" w:cs="Times New Roman"/>
          <w:b/>
          <w:sz w:val="24"/>
          <w:szCs w:val="24"/>
        </w:rPr>
      </w:pPr>
      <w:r w:rsidRPr="00D17D03">
        <w:rPr>
          <w:rFonts w:ascii="Times New Roman" w:hAnsi="Times New Roman" w:cs="Times New Roman"/>
          <w:b/>
          <w:sz w:val="24"/>
          <w:szCs w:val="24"/>
        </w:rPr>
        <w:t>Перечень автомобильных дорог общего пользования районного значения</w:t>
      </w:r>
    </w:p>
    <w:p w:rsidR="002A6A72" w:rsidRPr="00D17D03" w:rsidRDefault="002A6A72" w:rsidP="002A6A72">
      <w:pPr>
        <w:pStyle w:val="ConsPlusNormal"/>
        <w:widowControl/>
        <w:ind w:firstLine="0"/>
        <w:jc w:val="center"/>
        <w:rPr>
          <w:rFonts w:ascii="Times New Roman" w:hAnsi="Times New Roman" w:cs="Times New Roman"/>
          <w:b/>
          <w:sz w:val="24"/>
          <w:szCs w:val="24"/>
        </w:rPr>
      </w:pPr>
      <w:r w:rsidRPr="00D17D03">
        <w:rPr>
          <w:rFonts w:ascii="Times New Roman" w:hAnsi="Times New Roman" w:cs="Times New Roman"/>
          <w:b/>
          <w:sz w:val="24"/>
          <w:szCs w:val="24"/>
        </w:rPr>
        <w:t xml:space="preserve">на территории </w:t>
      </w:r>
      <w:r w:rsidRPr="00D17D03">
        <w:rPr>
          <w:rFonts w:ascii="Times New Roman" w:hAnsi="Times New Roman" w:cs="Times New Roman"/>
          <w:b/>
          <w:bCs/>
          <w:sz w:val="24"/>
          <w:szCs w:val="24"/>
        </w:rPr>
        <w:t>МО «Сосновское»*</w:t>
      </w:r>
    </w:p>
    <w:p w:rsidR="002A6A72" w:rsidRPr="00D17D03" w:rsidRDefault="002A6A72" w:rsidP="002A6A72">
      <w:pPr>
        <w:spacing w:line="276" w:lineRule="auto"/>
        <w:ind w:firstLine="0"/>
        <w:jc w:val="center"/>
        <w:rPr>
          <w:bCs/>
          <w:szCs w:val="24"/>
        </w:rPr>
      </w:pPr>
    </w:p>
    <w:p w:rsidR="002A6A72" w:rsidRPr="00D17D03" w:rsidRDefault="002A6A72" w:rsidP="002A6A72">
      <w:pPr>
        <w:spacing w:line="276" w:lineRule="auto"/>
        <w:ind w:firstLine="0"/>
        <w:jc w:val="right"/>
        <w:rPr>
          <w:bCs/>
          <w:szCs w:val="24"/>
        </w:rPr>
      </w:pPr>
      <w:r w:rsidRPr="00D17D03">
        <w:rPr>
          <w:bCs/>
          <w:szCs w:val="24"/>
        </w:rPr>
        <w:t>Таблица 6.5.2.2.</w:t>
      </w:r>
    </w:p>
    <w:p w:rsidR="002A6A72" w:rsidRPr="00D17D03" w:rsidRDefault="002A6A72" w:rsidP="002A6A72">
      <w:pPr>
        <w:spacing w:line="276" w:lineRule="auto"/>
        <w:ind w:firstLine="0"/>
        <w:jc w:val="right"/>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2268"/>
        <w:gridCol w:w="5677"/>
        <w:gridCol w:w="1552"/>
      </w:tblGrid>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w:t>
            </w:r>
          </w:p>
          <w:p w:rsidR="002A6A72" w:rsidRPr="00D17D03" w:rsidRDefault="002A6A72" w:rsidP="00A30224">
            <w:pPr>
              <w:spacing w:line="276" w:lineRule="auto"/>
              <w:ind w:firstLine="0"/>
              <w:jc w:val="center"/>
              <w:rPr>
                <w:b/>
                <w:bCs/>
                <w:szCs w:val="24"/>
              </w:rPr>
            </w:pPr>
            <w:r w:rsidRPr="00D17D03">
              <w:rPr>
                <w:b/>
                <w:bCs/>
                <w:szCs w:val="24"/>
              </w:rPr>
              <w:t>п/п</w:t>
            </w:r>
          </w:p>
        </w:tc>
        <w:tc>
          <w:tcPr>
            <w:tcW w:w="2268"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Идентифика-</w:t>
            </w:r>
          </w:p>
          <w:p w:rsidR="002A6A72" w:rsidRPr="00D17D03" w:rsidRDefault="002A6A72" w:rsidP="00A30224">
            <w:pPr>
              <w:spacing w:line="276" w:lineRule="auto"/>
              <w:ind w:firstLine="0"/>
              <w:jc w:val="center"/>
              <w:rPr>
                <w:b/>
                <w:bCs/>
                <w:szCs w:val="24"/>
              </w:rPr>
            </w:pPr>
            <w:r w:rsidRPr="00D17D03">
              <w:rPr>
                <w:b/>
                <w:bCs/>
                <w:szCs w:val="24"/>
              </w:rPr>
              <w:t>ционный н</w:t>
            </w:r>
            <w:r w:rsidRPr="00D17D03">
              <w:rPr>
                <w:b/>
                <w:bCs/>
                <w:szCs w:val="24"/>
              </w:rPr>
              <w:t>о</w:t>
            </w:r>
            <w:r w:rsidRPr="00D17D03">
              <w:rPr>
                <w:b/>
                <w:bCs/>
                <w:szCs w:val="24"/>
              </w:rPr>
              <w:t>мер</w:t>
            </w:r>
          </w:p>
        </w:tc>
        <w:tc>
          <w:tcPr>
            <w:tcW w:w="5677"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Наименование автом</w:t>
            </w:r>
            <w:r w:rsidRPr="00D17D03">
              <w:rPr>
                <w:b/>
                <w:bCs/>
                <w:szCs w:val="24"/>
              </w:rPr>
              <w:t>о</w:t>
            </w:r>
            <w:r w:rsidRPr="00D17D03">
              <w:rPr>
                <w:b/>
                <w:bCs/>
                <w:szCs w:val="24"/>
              </w:rPr>
              <w:t>бильной дороги</w:t>
            </w:r>
          </w:p>
        </w:tc>
        <w:tc>
          <w:tcPr>
            <w:tcW w:w="1552"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Пр</w:t>
            </w:r>
            <w:r w:rsidRPr="00D17D03">
              <w:rPr>
                <w:b/>
                <w:bCs/>
                <w:szCs w:val="24"/>
              </w:rPr>
              <w:t>о</w:t>
            </w:r>
            <w:r w:rsidRPr="00D17D03">
              <w:rPr>
                <w:b/>
                <w:bCs/>
                <w:szCs w:val="24"/>
              </w:rPr>
              <w:t>тя-жён-</w:t>
            </w:r>
          </w:p>
          <w:p w:rsidR="002A6A72" w:rsidRPr="00D17D03" w:rsidRDefault="002A6A72" w:rsidP="00A30224">
            <w:pPr>
              <w:spacing w:line="276" w:lineRule="auto"/>
              <w:ind w:firstLine="0"/>
              <w:jc w:val="center"/>
              <w:rPr>
                <w:b/>
                <w:bCs/>
                <w:szCs w:val="24"/>
              </w:rPr>
            </w:pPr>
            <w:r w:rsidRPr="00D17D03">
              <w:rPr>
                <w:b/>
                <w:bCs/>
                <w:szCs w:val="24"/>
              </w:rPr>
              <w:t>ность,</w:t>
            </w:r>
          </w:p>
          <w:p w:rsidR="002A6A72" w:rsidRPr="00D17D03" w:rsidRDefault="002A6A72" w:rsidP="00A30224">
            <w:pPr>
              <w:spacing w:line="276" w:lineRule="auto"/>
              <w:ind w:firstLine="0"/>
              <w:jc w:val="center"/>
              <w:rPr>
                <w:b/>
                <w:bCs/>
                <w:szCs w:val="24"/>
              </w:rPr>
            </w:pPr>
            <w:r w:rsidRPr="00D17D03">
              <w:rPr>
                <w:b/>
                <w:bCs/>
                <w:szCs w:val="24"/>
              </w:rPr>
              <w:t>(км)</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1</w:t>
            </w:r>
          </w:p>
        </w:tc>
        <w:tc>
          <w:tcPr>
            <w:tcW w:w="2268"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2</w:t>
            </w:r>
          </w:p>
        </w:tc>
        <w:tc>
          <w:tcPr>
            <w:tcW w:w="5677"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3</w:t>
            </w:r>
          </w:p>
        </w:tc>
        <w:tc>
          <w:tcPr>
            <w:tcW w:w="1552" w:type="dxa"/>
            <w:shd w:val="clear" w:color="auto" w:fill="auto"/>
            <w:vAlign w:val="center"/>
          </w:tcPr>
          <w:p w:rsidR="002A6A72" w:rsidRPr="00D17D03" w:rsidRDefault="002A6A72" w:rsidP="00A30224">
            <w:pPr>
              <w:spacing w:line="276" w:lineRule="auto"/>
              <w:ind w:firstLine="0"/>
              <w:jc w:val="center"/>
              <w:rPr>
                <w:b/>
                <w:bCs/>
                <w:szCs w:val="24"/>
              </w:rPr>
            </w:pPr>
            <w:r w:rsidRPr="00D17D03">
              <w:rPr>
                <w:b/>
                <w:bCs/>
                <w:szCs w:val="24"/>
              </w:rPr>
              <w:t>4</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Cs/>
                <w:szCs w:val="24"/>
              </w:rPr>
            </w:pPr>
            <w:r w:rsidRPr="00D17D03">
              <w:rPr>
                <w:bCs/>
                <w:szCs w:val="24"/>
              </w:rPr>
              <w:t>1</w:t>
            </w:r>
          </w:p>
        </w:tc>
        <w:tc>
          <w:tcPr>
            <w:tcW w:w="2268" w:type="dxa"/>
            <w:shd w:val="clear" w:color="auto" w:fill="auto"/>
            <w:vAlign w:val="bottom"/>
          </w:tcPr>
          <w:p w:rsidR="002A6A72" w:rsidRPr="00D17D03" w:rsidRDefault="002A6A72" w:rsidP="00A30224">
            <w:pPr>
              <w:ind w:firstLine="41"/>
              <w:rPr>
                <w:szCs w:val="24"/>
              </w:rPr>
            </w:pPr>
            <w:r w:rsidRPr="00D17D03">
              <w:rPr>
                <w:szCs w:val="24"/>
              </w:rPr>
              <w:t>11248 ОП МР Н-11</w:t>
            </w:r>
          </w:p>
        </w:tc>
        <w:tc>
          <w:tcPr>
            <w:tcW w:w="5677" w:type="dxa"/>
            <w:shd w:val="clear" w:color="auto" w:fill="auto"/>
            <w:vAlign w:val="bottom"/>
          </w:tcPr>
          <w:p w:rsidR="002A6A72" w:rsidRPr="00D17D03" w:rsidRDefault="002A6A72" w:rsidP="00A30224">
            <w:pPr>
              <w:ind w:firstLine="41"/>
              <w:rPr>
                <w:szCs w:val="24"/>
              </w:rPr>
            </w:pPr>
            <w:r w:rsidRPr="00D17D03">
              <w:rPr>
                <w:szCs w:val="24"/>
              </w:rPr>
              <w:t>Сосновка-Мамониха</w:t>
            </w:r>
          </w:p>
        </w:tc>
        <w:tc>
          <w:tcPr>
            <w:tcW w:w="1552" w:type="dxa"/>
            <w:shd w:val="clear" w:color="auto" w:fill="auto"/>
            <w:vAlign w:val="bottom"/>
          </w:tcPr>
          <w:p w:rsidR="002A6A72" w:rsidRPr="00D17D03" w:rsidRDefault="002A6A72" w:rsidP="00A30224">
            <w:pPr>
              <w:ind w:firstLine="41"/>
              <w:jc w:val="center"/>
              <w:rPr>
                <w:bCs/>
                <w:szCs w:val="24"/>
              </w:rPr>
            </w:pPr>
            <w:r w:rsidRPr="00D17D03">
              <w:rPr>
                <w:bCs/>
                <w:szCs w:val="24"/>
              </w:rPr>
              <w:t>1</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Cs/>
                <w:szCs w:val="24"/>
              </w:rPr>
            </w:pPr>
            <w:r w:rsidRPr="00D17D03">
              <w:rPr>
                <w:bCs/>
                <w:szCs w:val="24"/>
              </w:rPr>
              <w:t>2</w:t>
            </w:r>
          </w:p>
        </w:tc>
        <w:tc>
          <w:tcPr>
            <w:tcW w:w="2268" w:type="dxa"/>
            <w:shd w:val="clear" w:color="auto" w:fill="auto"/>
            <w:vAlign w:val="bottom"/>
          </w:tcPr>
          <w:p w:rsidR="002A6A72" w:rsidRPr="00D17D03" w:rsidRDefault="002A6A72" w:rsidP="00A30224">
            <w:pPr>
              <w:ind w:firstLine="41"/>
              <w:rPr>
                <w:szCs w:val="24"/>
              </w:rPr>
            </w:pPr>
            <w:r w:rsidRPr="00D17D03">
              <w:rPr>
                <w:szCs w:val="24"/>
              </w:rPr>
              <w:t>11248 ОП МР Н-12</w:t>
            </w:r>
          </w:p>
        </w:tc>
        <w:tc>
          <w:tcPr>
            <w:tcW w:w="5677" w:type="dxa"/>
            <w:shd w:val="clear" w:color="auto" w:fill="auto"/>
            <w:vAlign w:val="bottom"/>
          </w:tcPr>
          <w:p w:rsidR="002A6A72" w:rsidRPr="00D17D03" w:rsidRDefault="002A6A72" w:rsidP="00A30224">
            <w:pPr>
              <w:ind w:firstLine="41"/>
              <w:rPr>
                <w:szCs w:val="24"/>
              </w:rPr>
            </w:pPr>
            <w:r w:rsidRPr="00D17D03">
              <w:rPr>
                <w:szCs w:val="24"/>
              </w:rPr>
              <w:t>Мамониха-Кулосега</w:t>
            </w:r>
          </w:p>
        </w:tc>
        <w:tc>
          <w:tcPr>
            <w:tcW w:w="1552" w:type="dxa"/>
            <w:shd w:val="clear" w:color="auto" w:fill="auto"/>
            <w:vAlign w:val="bottom"/>
          </w:tcPr>
          <w:p w:rsidR="002A6A72" w:rsidRPr="00D17D03" w:rsidRDefault="002A6A72" w:rsidP="00A30224">
            <w:pPr>
              <w:ind w:firstLine="41"/>
              <w:jc w:val="center"/>
              <w:rPr>
                <w:bCs/>
                <w:szCs w:val="24"/>
              </w:rPr>
            </w:pPr>
            <w:r w:rsidRPr="00D17D03">
              <w:rPr>
                <w:bCs/>
                <w:szCs w:val="24"/>
              </w:rPr>
              <w:t>20</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Cs/>
                <w:szCs w:val="24"/>
              </w:rPr>
            </w:pPr>
            <w:r w:rsidRPr="00D17D03">
              <w:rPr>
                <w:bCs/>
                <w:szCs w:val="24"/>
              </w:rPr>
              <w:t>3</w:t>
            </w:r>
          </w:p>
        </w:tc>
        <w:tc>
          <w:tcPr>
            <w:tcW w:w="2268" w:type="dxa"/>
            <w:shd w:val="clear" w:color="auto" w:fill="auto"/>
            <w:vAlign w:val="bottom"/>
          </w:tcPr>
          <w:p w:rsidR="002A6A72" w:rsidRPr="00D17D03" w:rsidRDefault="002A6A72" w:rsidP="00A30224">
            <w:pPr>
              <w:ind w:firstLine="41"/>
              <w:rPr>
                <w:szCs w:val="24"/>
              </w:rPr>
            </w:pPr>
            <w:r w:rsidRPr="00D17D03">
              <w:rPr>
                <w:szCs w:val="24"/>
              </w:rPr>
              <w:t>11248 ОП МР Н-13</w:t>
            </w:r>
          </w:p>
        </w:tc>
        <w:tc>
          <w:tcPr>
            <w:tcW w:w="5677" w:type="dxa"/>
            <w:shd w:val="clear" w:color="auto" w:fill="auto"/>
            <w:vAlign w:val="bottom"/>
          </w:tcPr>
          <w:p w:rsidR="002A6A72" w:rsidRPr="00D17D03" w:rsidRDefault="002A6A72" w:rsidP="00A30224">
            <w:pPr>
              <w:ind w:firstLine="41"/>
              <w:rPr>
                <w:szCs w:val="24"/>
              </w:rPr>
            </w:pPr>
            <w:r w:rsidRPr="00D17D03">
              <w:rPr>
                <w:szCs w:val="24"/>
              </w:rPr>
              <w:t>Мамониха-Шиднема</w:t>
            </w:r>
          </w:p>
        </w:tc>
        <w:tc>
          <w:tcPr>
            <w:tcW w:w="1552" w:type="dxa"/>
            <w:shd w:val="clear" w:color="auto" w:fill="auto"/>
            <w:vAlign w:val="bottom"/>
          </w:tcPr>
          <w:p w:rsidR="002A6A72" w:rsidRPr="00D17D03" w:rsidRDefault="002A6A72" w:rsidP="00A30224">
            <w:pPr>
              <w:ind w:firstLine="41"/>
              <w:jc w:val="center"/>
              <w:rPr>
                <w:bCs/>
                <w:szCs w:val="24"/>
              </w:rPr>
            </w:pPr>
            <w:r w:rsidRPr="00D17D03">
              <w:rPr>
                <w:bCs/>
                <w:szCs w:val="24"/>
              </w:rPr>
              <w:t>10</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Cs/>
                <w:szCs w:val="24"/>
              </w:rPr>
            </w:pPr>
            <w:r w:rsidRPr="00D17D03">
              <w:rPr>
                <w:bCs/>
                <w:szCs w:val="24"/>
              </w:rPr>
              <w:t>4</w:t>
            </w:r>
          </w:p>
        </w:tc>
        <w:tc>
          <w:tcPr>
            <w:tcW w:w="2268" w:type="dxa"/>
            <w:shd w:val="clear" w:color="auto" w:fill="auto"/>
            <w:vAlign w:val="bottom"/>
          </w:tcPr>
          <w:p w:rsidR="002A6A72" w:rsidRPr="00D17D03" w:rsidRDefault="002A6A72" w:rsidP="00A30224">
            <w:pPr>
              <w:ind w:firstLine="41"/>
              <w:rPr>
                <w:szCs w:val="24"/>
              </w:rPr>
            </w:pPr>
            <w:r w:rsidRPr="00D17D03">
              <w:rPr>
                <w:szCs w:val="24"/>
              </w:rPr>
              <w:t>11248 ОП МР Н-14</w:t>
            </w:r>
          </w:p>
        </w:tc>
        <w:tc>
          <w:tcPr>
            <w:tcW w:w="5677" w:type="dxa"/>
            <w:shd w:val="clear" w:color="auto" w:fill="auto"/>
            <w:vAlign w:val="bottom"/>
          </w:tcPr>
          <w:p w:rsidR="002A6A72" w:rsidRPr="00D17D03" w:rsidRDefault="002A6A72" w:rsidP="00A30224">
            <w:pPr>
              <w:ind w:firstLine="41"/>
              <w:rPr>
                <w:szCs w:val="24"/>
              </w:rPr>
            </w:pPr>
            <w:r w:rsidRPr="00D17D03">
              <w:rPr>
                <w:szCs w:val="24"/>
              </w:rPr>
              <w:t>Сосновка-Кулосега</w:t>
            </w:r>
          </w:p>
        </w:tc>
        <w:tc>
          <w:tcPr>
            <w:tcW w:w="1552" w:type="dxa"/>
            <w:shd w:val="clear" w:color="auto" w:fill="auto"/>
            <w:vAlign w:val="bottom"/>
          </w:tcPr>
          <w:p w:rsidR="002A6A72" w:rsidRPr="00D17D03" w:rsidRDefault="002A6A72" w:rsidP="00A30224">
            <w:pPr>
              <w:ind w:firstLine="41"/>
              <w:jc w:val="center"/>
              <w:rPr>
                <w:bCs/>
                <w:szCs w:val="24"/>
              </w:rPr>
            </w:pPr>
            <w:r w:rsidRPr="00D17D03">
              <w:rPr>
                <w:bCs/>
                <w:szCs w:val="24"/>
              </w:rPr>
              <w:t>8</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Cs/>
                <w:szCs w:val="24"/>
              </w:rPr>
            </w:pPr>
            <w:r w:rsidRPr="00D17D03">
              <w:rPr>
                <w:bCs/>
                <w:szCs w:val="24"/>
              </w:rPr>
              <w:t>5</w:t>
            </w:r>
          </w:p>
        </w:tc>
        <w:tc>
          <w:tcPr>
            <w:tcW w:w="2268" w:type="dxa"/>
            <w:shd w:val="clear" w:color="auto" w:fill="auto"/>
            <w:vAlign w:val="bottom"/>
          </w:tcPr>
          <w:p w:rsidR="002A6A72" w:rsidRPr="00D17D03" w:rsidRDefault="002A6A72" w:rsidP="00A30224">
            <w:pPr>
              <w:ind w:firstLine="41"/>
              <w:rPr>
                <w:szCs w:val="24"/>
              </w:rPr>
            </w:pPr>
            <w:r w:rsidRPr="00D17D03">
              <w:rPr>
                <w:szCs w:val="24"/>
              </w:rPr>
              <w:t>11248 ОП МР Н-15</w:t>
            </w:r>
          </w:p>
        </w:tc>
        <w:tc>
          <w:tcPr>
            <w:tcW w:w="5677" w:type="dxa"/>
            <w:shd w:val="clear" w:color="auto" w:fill="auto"/>
            <w:vAlign w:val="bottom"/>
          </w:tcPr>
          <w:p w:rsidR="002A6A72" w:rsidRPr="00D17D03" w:rsidRDefault="002A6A72" w:rsidP="00A30224">
            <w:pPr>
              <w:ind w:firstLine="41"/>
              <w:rPr>
                <w:szCs w:val="24"/>
              </w:rPr>
            </w:pPr>
            <w:r w:rsidRPr="00D17D03">
              <w:rPr>
                <w:szCs w:val="24"/>
              </w:rPr>
              <w:t>Кулосега-Шуйга</w:t>
            </w:r>
          </w:p>
        </w:tc>
        <w:tc>
          <w:tcPr>
            <w:tcW w:w="1552" w:type="dxa"/>
            <w:shd w:val="clear" w:color="auto" w:fill="auto"/>
            <w:vAlign w:val="bottom"/>
          </w:tcPr>
          <w:p w:rsidR="002A6A72" w:rsidRPr="00D17D03" w:rsidRDefault="002A6A72" w:rsidP="00A30224">
            <w:pPr>
              <w:ind w:firstLine="41"/>
              <w:jc w:val="center"/>
              <w:rPr>
                <w:bCs/>
                <w:szCs w:val="24"/>
              </w:rPr>
            </w:pPr>
            <w:r w:rsidRPr="00D17D03">
              <w:rPr>
                <w:bCs/>
                <w:szCs w:val="24"/>
              </w:rPr>
              <w:t>23</w:t>
            </w:r>
          </w:p>
        </w:tc>
      </w:tr>
      <w:tr w:rsidR="002A6A72" w:rsidRPr="00D17D03">
        <w:trPr>
          <w:jc w:val="center"/>
        </w:trPr>
        <w:tc>
          <w:tcPr>
            <w:tcW w:w="696" w:type="dxa"/>
            <w:shd w:val="clear" w:color="auto" w:fill="auto"/>
            <w:vAlign w:val="center"/>
          </w:tcPr>
          <w:p w:rsidR="002A6A72" w:rsidRPr="00D17D03" w:rsidRDefault="002A6A72" w:rsidP="00A30224">
            <w:pPr>
              <w:spacing w:line="276" w:lineRule="auto"/>
              <w:ind w:firstLine="0"/>
              <w:jc w:val="center"/>
              <w:rPr>
                <w:b/>
                <w:bCs/>
                <w:szCs w:val="24"/>
              </w:rPr>
            </w:pPr>
          </w:p>
        </w:tc>
        <w:tc>
          <w:tcPr>
            <w:tcW w:w="2268" w:type="dxa"/>
            <w:shd w:val="clear" w:color="auto" w:fill="auto"/>
          </w:tcPr>
          <w:p w:rsidR="002A6A72" w:rsidRPr="00D17D03" w:rsidRDefault="002A6A72" w:rsidP="00A30224">
            <w:pPr>
              <w:spacing w:line="276" w:lineRule="auto"/>
              <w:ind w:firstLine="0"/>
              <w:rPr>
                <w:b/>
                <w:bCs/>
                <w:szCs w:val="24"/>
              </w:rPr>
            </w:pPr>
            <w:r w:rsidRPr="00D17D03">
              <w:rPr>
                <w:b/>
                <w:bCs/>
                <w:szCs w:val="24"/>
              </w:rPr>
              <w:t>Всего</w:t>
            </w:r>
          </w:p>
        </w:tc>
        <w:tc>
          <w:tcPr>
            <w:tcW w:w="5677" w:type="dxa"/>
            <w:shd w:val="clear" w:color="auto" w:fill="auto"/>
          </w:tcPr>
          <w:p w:rsidR="002A6A72" w:rsidRPr="00D17D03" w:rsidRDefault="002A6A72" w:rsidP="00A30224">
            <w:pPr>
              <w:spacing w:line="276" w:lineRule="auto"/>
              <w:ind w:firstLine="0"/>
              <w:jc w:val="center"/>
              <w:rPr>
                <w:b/>
                <w:szCs w:val="24"/>
              </w:rPr>
            </w:pPr>
          </w:p>
        </w:tc>
        <w:tc>
          <w:tcPr>
            <w:tcW w:w="1552" w:type="dxa"/>
            <w:shd w:val="clear" w:color="auto" w:fill="auto"/>
          </w:tcPr>
          <w:p w:rsidR="002A6A72" w:rsidRPr="00D17D03" w:rsidRDefault="002A6A72" w:rsidP="00A30224">
            <w:pPr>
              <w:spacing w:line="276" w:lineRule="auto"/>
              <w:ind w:firstLine="0"/>
              <w:jc w:val="center"/>
              <w:rPr>
                <w:b/>
                <w:bCs/>
                <w:szCs w:val="24"/>
              </w:rPr>
            </w:pPr>
            <w:r w:rsidRPr="00D17D03">
              <w:rPr>
                <w:b/>
                <w:bCs/>
                <w:szCs w:val="24"/>
              </w:rPr>
              <w:t>62,0</w:t>
            </w:r>
          </w:p>
        </w:tc>
      </w:tr>
    </w:tbl>
    <w:p w:rsidR="002A6A72" w:rsidRPr="00D17D03" w:rsidRDefault="002A6A72" w:rsidP="008A7343">
      <w:pPr>
        <w:spacing w:line="276" w:lineRule="auto"/>
        <w:ind w:firstLine="709"/>
        <w:jc w:val="both"/>
        <w:rPr>
          <w:i/>
          <w:szCs w:val="24"/>
        </w:rPr>
      </w:pPr>
      <w:r w:rsidRPr="00D17D03">
        <w:rPr>
          <w:i/>
          <w:szCs w:val="24"/>
        </w:rPr>
        <w:t>* Схема территориального планирования муниципального образования «Пинежский мун</w:t>
      </w:r>
      <w:r w:rsidRPr="00D17D03">
        <w:rPr>
          <w:i/>
          <w:szCs w:val="24"/>
        </w:rPr>
        <w:t>и</w:t>
      </w:r>
      <w:r w:rsidRPr="00D17D03">
        <w:rPr>
          <w:i/>
          <w:szCs w:val="24"/>
        </w:rPr>
        <w:t>ципальный район»</w:t>
      </w:r>
    </w:p>
    <w:bookmarkEnd w:id="6"/>
    <w:p w:rsidR="004C48D9" w:rsidRPr="00D17D03" w:rsidRDefault="004C48D9" w:rsidP="008A7343">
      <w:pPr>
        <w:pStyle w:val="ConsPlusNormal"/>
        <w:widowControl/>
        <w:spacing w:line="276" w:lineRule="auto"/>
        <w:ind w:firstLine="0"/>
        <w:jc w:val="center"/>
        <w:rPr>
          <w:rFonts w:ascii="Times New Roman" w:hAnsi="Times New Roman" w:cs="Times New Roman"/>
          <w:b/>
          <w:sz w:val="24"/>
          <w:szCs w:val="24"/>
        </w:rPr>
      </w:pPr>
    </w:p>
    <w:p w:rsidR="00701027" w:rsidRPr="00D17D03" w:rsidRDefault="00701027" w:rsidP="008A7343">
      <w:pPr>
        <w:spacing w:line="276" w:lineRule="auto"/>
        <w:ind w:firstLine="709"/>
        <w:jc w:val="both"/>
        <w:rPr>
          <w:rFonts w:eastAsia="Calibri"/>
          <w:szCs w:val="24"/>
          <w:lang w:eastAsia="en-US"/>
        </w:rPr>
      </w:pPr>
      <w:r w:rsidRPr="00D17D03">
        <w:rPr>
          <w:rFonts w:eastAsia="Calibri"/>
          <w:szCs w:val="24"/>
          <w:lang w:eastAsia="en-US"/>
        </w:rPr>
        <w:t>Автодорожная сеть развита недостаточно, имеется острая нехватка связей посел</w:t>
      </w:r>
      <w:r w:rsidRPr="00D17D03">
        <w:rPr>
          <w:rFonts w:eastAsia="Calibri"/>
          <w:szCs w:val="24"/>
          <w:lang w:eastAsia="en-US"/>
        </w:rPr>
        <w:t>е</w:t>
      </w:r>
      <w:r w:rsidRPr="00D17D03">
        <w:rPr>
          <w:rFonts w:eastAsia="Calibri"/>
          <w:szCs w:val="24"/>
          <w:lang w:eastAsia="en-US"/>
        </w:rPr>
        <w:t>ния, как со смежными муниципальными образованиями, так и населенных пунктов между с</w:t>
      </w:r>
      <w:r w:rsidRPr="00D17D03">
        <w:rPr>
          <w:rFonts w:eastAsia="Calibri"/>
          <w:szCs w:val="24"/>
          <w:lang w:eastAsia="en-US"/>
        </w:rPr>
        <w:t>о</w:t>
      </w:r>
      <w:r w:rsidRPr="00D17D03">
        <w:rPr>
          <w:rFonts w:eastAsia="Calibri"/>
          <w:szCs w:val="24"/>
          <w:lang w:eastAsia="en-US"/>
        </w:rPr>
        <w:t xml:space="preserve">бой. </w:t>
      </w:r>
    </w:p>
    <w:p w:rsidR="00701027" w:rsidRPr="00D17D03" w:rsidRDefault="00701027" w:rsidP="008A7343">
      <w:pPr>
        <w:spacing w:line="276" w:lineRule="auto"/>
        <w:ind w:firstLine="709"/>
        <w:jc w:val="both"/>
        <w:rPr>
          <w:bCs/>
          <w:i/>
          <w:szCs w:val="24"/>
        </w:rPr>
      </w:pPr>
    </w:p>
    <w:p w:rsidR="00F979E7" w:rsidRPr="00D17D03" w:rsidRDefault="00530C94" w:rsidP="008A7343">
      <w:pPr>
        <w:spacing w:line="276" w:lineRule="auto"/>
        <w:ind w:firstLine="709"/>
        <w:jc w:val="both"/>
        <w:rPr>
          <w:b/>
          <w:szCs w:val="24"/>
        </w:rPr>
      </w:pPr>
      <w:r w:rsidRPr="00D17D03">
        <w:rPr>
          <w:b/>
          <w:szCs w:val="24"/>
        </w:rPr>
        <w:t>Улично-дорожная сеть</w:t>
      </w:r>
    </w:p>
    <w:p w:rsidR="00F979E7" w:rsidRPr="00D17D03" w:rsidRDefault="00F979E7" w:rsidP="008A7343">
      <w:pPr>
        <w:spacing w:line="276" w:lineRule="auto"/>
        <w:ind w:firstLine="709"/>
        <w:jc w:val="both"/>
        <w:rPr>
          <w:b/>
          <w:szCs w:val="24"/>
        </w:rPr>
      </w:pPr>
    </w:p>
    <w:p w:rsidR="002A6A72" w:rsidRPr="00D17D03" w:rsidRDefault="002A6A72" w:rsidP="008A7343">
      <w:pPr>
        <w:spacing w:line="276" w:lineRule="auto"/>
        <w:ind w:firstLine="709"/>
        <w:jc w:val="both"/>
        <w:rPr>
          <w:bCs/>
          <w:szCs w:val="24"/>
        </w:rPr>
      </w:pPr>
      <w:r w:rsidRPr="00D17D03">
        <w:rPr>
          <w:bCs/>
          <w:szCs w:val="24"/>
        </w:rPr>
        <w:t xml:space="preserve">Протяженность </w:t>
      </w:r>
      <w:r w:rsidRPr="00D17D03">
        <w:rPr>
          <w:rFonts w:cs="Arial"/>
          <w:bCs/>
          <w:kern w:val="32"/>
          <w:szCs w:val="24"/>
        </w:rPr>
        <w:t>автомобильных дорог муниципального значения в границах МО «Сосно</w:t>
      </w:r>
      <w:r w:rsidRPr="00D17D03">
        <w:rPr>
          <w:rFonts w:cs="Arial"/>
          <w:bCs/>
          <w:kern w:val="32"/>
          <w:szCs w:val="24"/>
        </w:rPr>
        <w:t>в</w:t>
      </w:r>
      <w:r w:rsidR="00BE7801">
        <w:rPr>
          <w:rFonts w:cs="Arial"/>
          <w:bCs/>
          <w:kern w:val="32"/>
          <w:szCs w:val="24"/>
        </w:rPr>
        <w:t>ское» составляет 65</w:t>
      </w:r>
      <w:r w:rsidRPr="00D17D03">
        <w:rPr>
          <w:rFonts w:cs="Arial"/>
          <w:bCs/>
          <w:kern w:val="32"/>
          <w:szCs w:val="24"/>
        </w:rPr>
        <w:t xml:space="preserve"> км.</w:t>
      </w:r>
    </w:p>
    <w:p w:rsidR="002872AA" w:rsidRPr="00D17D03" w:rsidRDefault="00530C94" w:rsidP="008A7343">
      <w:pPr>
        <w:spacing w:line="276" w:lineRule="auto"/>
        <w:ind w:firstLine="709"/>
        <w:jc w:val="both"/>
        <w:rPr>
          <w:szCs w:val="24"/>
        </w:rPr>
      </w:pPr>
      <w:r w:rsidRPr="00D17D03">
        <w:rPr>
          <w:szCs w:val="24"/>
        </w:rPr>
        <w:t>Основная часть дорог находится в неудовлетворительном состоянии. На протяжении мн</w:t>
      </w:r>
      <w:r w:rsidRPr="00D17D03">
        <w:rPr>
          <w:szCs w:val="24"/>
        </w:rPr>
        <w:t>о</w:t>
      </w:r>
      <w:r w:rsidRPr="00D17D03">
        <w:rPr>
          <w:szCs w:val="24"/>
        </w:rPr>
        <w:t>гих лет происходил физический износ дорожного покрытия без затрат на его восстановл</w:t>
      </w:r>
      <w:r w:rsidRPr="00D17D03">
        <w:rPr>
          <w:szCs w:val="24"/>
        </w:rPr>
        <w:t>е</w:t>
      </w:r>
      <w:r w:rsidRPr="00D17D03">
        <w:rPr>
          <w:szCs w:val="24"/>
        </w:rPr>
        <w:t>ние.</w:t>
      </w:r>
    </w:p>
    <w:p w:rsidR="008A7343" w:rsidRPr="00D17D03" w:rsidRDefault="008A7343" w:rsidP="008A7343">
      <w:pPr>
        <w:shd w:val="clear" w:color="auto" w:fill="FFFFFF"/>
        <w:spacing w:line="276" w:lineRule="auto"/>
        <w:ind w:firstLine="0"/>
        <w:jc w:val="center"/>
        <w:rPr>
          <w:rFonts w:cs="Arial"/>
          <w:b/>
          <w:bCs/>
          <w:kern w:val="32"/>
          <w:szCs w:val="24"/>
        </w:rPr>
      </w:pPr>
    </w:p>
    <w:p w:rsidR="002A6A72" w:rsidRPr="00D17D03" w:rsidRDefault="002A6A72" w:rsidP="008A7343">
      <w:pPr>
        <w:shd w:val="clear" w:color="auto" w:fill="FFFFFF"/>
        <w:spacing w:line="276" w:lineRule="auto"/>
        <w:ind w:firstLine="0"/>
        <w:jc w:val="center"/>
        <w:rPr>
          <w:rFonts w:cs="Arial"/>
          <w:b/>
          <w:bCs/>
          <w:kern w:val="32"/>
          <w:szCs w:val="24"/>
        </w:rPr>
      </w:pPr>
      <w:r w:rsidRPr="00D17D03">
        <w:rPr>
          <w:rFonts w:cs="Arial"/>
          <w:b/>
          <w:bCs/>
          <w:kern w:val="32"/>
          <w:szCs w:val="24"/>
        </w:rPr>
        <w:t xml:space="preserve">Перечень автомобильных дорог муниципального значения </w:t>
      </w:r>
    </w:p>
    <w:p w:rsidR="002A6A72" w:rsidRPr="00D17D03" w:rsidRDefault="002A6A72" w:rsidP="008A7343">
      <w:pPr>
        <w:shd w:val="clear" w:color="auto" w:fill="FFFFFF"/>
        <w:spacing w:line="276" w:lineRule="auto"/>
        <w:ind w:firstLine="0"/>
        <w:jc w:val="center"/>
        <w:rPr>
          <w:rFonts w:cs="Arial"/>
          <w:b/>
          <w:bCs/>
          <w:kern w:val="32"/>
          <w:szCs w:val="24"/>
        </w:rPr>
      </w:pPr>
      <w:r w:rsidRPr="00D17D03">
        <w:rPr>
          <w:rFonts w:cs="Arial"/>
          <w:b/>
          <w:bCs/>
          <w:kern w:val="32"/>
          <w:szCs w:val="24"/>
        </w:rPr>
        <w:t>в гран</w:t>
      </w:r>
      <w:r w:rsidRPr="00D17D03">
        <w:rPr>
          <w:rFonts w:cs="Arial"/>
          <w:b/>
          <w:bCs/>
          <w:kern w:val="32"/>
          <w:szCs w:val="24"/>
        </w:rPr>
        <w:t>и</w:t>
      </w:r>
      <w:r w:rsidRPr="00D17D03">
        <w:rPr>
          <w:rFonts w:cs="Arial"/>
          <w:b/>
          <w:bCs/>
          <w:kern w:val="32"/>
          <w:szCs w:val="24"/>
        </w:rPr>
        <w:t>цах МО «Сосновское»*</w:t>
      </w:r>
    </w:p>
    <w:p w:rsidR="002A6A72" w:rsidRPr="00D17D03" w:rsidRDefault="002A6A72" w:rsidP="008A7343">
      <w:pPr>
        <w:shd w:val="clear" w:color="auto" w:fill="FFFFFF"/>
        <w:spacing w:line="276" w:lineRule="auto"/>
        <w:ind w:firstLine="0"/>
        <w:jc w:val="center"/>
        <w:rPr>
          <w:rFonts w:cs="Arial"/>
          <w:b/>
          <w:bCs/>
          <w:kern w:val="32"/>
          <w:szCs w:val="24"/>
        </w:rPr>
      </w:pPr>
    </w:p>
    <w:p w:rsidR="002A6A72" w:rsidRPr="00D17D03" w:rsidRDefault="002A6A72" w:rsidP="008A7343">
      <w:pPr>
        <w:shd w:val="clear" w:color="auto" w:fill="FFFFFF"/>
        <w:spacing w:line="276" w:lineRule="auto"/>
        <w:ind w:firstLine="0"/>
        <w:jc w:val="right"/>
        <w:rPr>
          <w:rFonts w:cs="Arial"/>
          <w:bCs/>
          <w:kern w:val="32"/>
          <w:szCs w:val="24"/>
        </w:rPr>
      </w:pPr>
      <w:r w:rsidRPr="00D17D03">
        <w:rPr>
          <w:rFonts w:cs="Arial"/>
          <w:bCs/>
          <w:kern w:val="32"/>
          <w:szCs w:val="24"/>
        </w:rPr>
        <w:t>Таблица 6.5.2.3.</w:t>
      </w:r>
    </w:p>
    <w:p w:rsidR="002A6A72" w:rsidRPr="00D17D03" w:rsidRDefault="002A6A72" w:rsidP="008A7343">
      <w:pPr>
        <w:shd w:val="clear" w:color="auto" w:fill="FFFFFF"/>
        <w:spacing w:line="276" w:lineRule="auto"/>
        <w:ind w:firstLine="0"/>
        <w:jc w:val="right"/>
        <w:rPr>
          <w:rFonts w:cs="Arial"/>
          <w:bCs/>
          <w:kern w:val="32"/>
          <w:szCs w:val="24"/>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456"/>
        <w:gridCol w:w="5357"/>
      </w:tblGrid>
      <w:tr w:rsidR="00756DDE" w:rsidRPr="00756DDE" w:rsidTr="00756DDE">
        <w:trPr>
          <w:trHeight w:val="765"/>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п/п</w:t>
            </w:r>
          </w:p>
        </w:tc>
        <w:tc>
          <w:tcPr>
            <w:tcW w:w="4456" w:type="dxa"/>
            <w:vAlign w:val="center"/>
            <w:hideMark/>
          </w:tcPr>
          <w:p w:rsidR="00756DDE" w:rsidRPr="00756DDE" w:rsidRDefault="00756DDE" w:rsidP="00756DDE">
            <w:pPr>
              <w:spacing w:line="276" w:lineRule="auto"/>
              <w:ind w:right="-5" w:firstLine="708"/>
              <w:jc w:val="both"/>
              <w:rPr>
                <w:b/>
                <w:bCs/>
                <w:szCs w:val="24"/>
              </w:rPr>
            </w:pPr>
            <w:r w:rsidRPr="00756DDE">
              <w:rPr>
                <w:b/>
                <w:bCs/>
                <w:szCs w:val="24"/>
              </w:rPr>
              <w:t>Муниципальное образование</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Протяженность по реестру</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1</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2</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МО Сосновское, всего</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65,000</w:t>
            </w:r>
          </w:p>
        </w:tc>
      </w:tr>
      <w:tr w:rsidR="00756DDE" w:rsidRPr="00756DDE" w:rsidTr="00444F75">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в т.ч. дороги района:</w:t>
            </w:r>
          </w:p>
        </w:tc>
        <w:tc>
          <w:tcPr>
            <w:tcW w:w="5357" w:type="dxa"/>
            <w:shd w:val="clear" w:color="auto" w:fill="FFFFFF"/>
            <w:vAlign w:val="center"/>
            <w:hideMark/>
          </w:tcPr>
          <w:p w:rsidR="00756DDE" w:rsidRPr="00756DDE" w:rsidRDefault="00756DDE" w:rsidP="00756DDE">
            <w:pPr>
              <w:spacing w:line="276" w:lineRule="auto"/>
              <w:ind w:right="-5" w:firstLine="708"/>
              <w:jc w:val="both"/>
              <w:rPr>
                <w:b/>
                <w:bCs/>
                <w:szCs w:val="24"/>
              </w:rPr>
            </w:pPr>
            <w:r w:rsidRPr="00756DDE">
              <w:rPr>
                <w:b/>
                <w:bCs/>
                <w:szCs w:val="24"/>
              </w:rPr>
              <w:t>31,000</w:t>
            </w:r>
          </w:p>
        </w:tc>
      </w:tr>
      <w:tr w:rsidR="00756DDE" w:rsidRPr="00756DDE" w:rsidTr="00756DDE">
        <w:trPr>
          <w:trHeight w:val="48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Сосновка-Мамониха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415"/>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Мамониха-Кулосега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20,000</w:t>
            </w:r>
          </w:p>
        </w:tc>
      </w:tr>
      <w:tr w:rsidR="00756DDE" w:rsidRPr="00756DDE" w:rsidTr="00756DDE">
        <w:trPr>
          <w:trHeight w:val="421"/>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Мамониха-Шиднема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10,000</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Кулосега-Шуйга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r>
      <w:tr w:rsidR="00756DDE" w:rsidRPr="00756DDE" w:rsidTr="00756DDE">
        <w:trPr>
          <w:trHeight w:val="51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ледовая переправа через р.Пинега у п.Кулосега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r>
      <w:tr w:rsidR="00756DDE" w:rsidRPr="00756DDE" w:rsidTr="00756DDE">
        <w:trPr>
          <w:trHeight w:val="51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ледовая переправа через р.Пинега у п.Мамониха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r>
      <w:tr w:rsidR="00756DDE" w:rsidRPr="00756DDE" w:rsidTr="00444F75">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000000" w:fill="FFFFFF"/>
            <w:vAlign w:val="center"/>
            <w:hideMark/>
          </w:tcPr>
          <w:p w:rsidR="00756DDE" w:rsidRPr="00756DDE" w:rsidRDefault="00756DDE" w:rsidP="00756DDE">
            <w:pPr>
              <w:spacing w:line="276" w:lineRule="auto"/>
              <w:ind w:right="-5" w:firstLine="708"/>
              <w:jc w:val="both"/>
              <w:rPr>
                <w:b/>
                <w:bCs/>
                <w:szCs w:val="24"/>
              </w:rPr>
            </w:pPr>
            <w:r w:rsidRPr="00756DDE">
              <w:rPr>
                <w:b/>
                <w:bCs/>
                <w:szCs w:val="24"/>
              </w:rPr>
              <w:t>дороги населённых пунктов:</w:t>
            </w:r>
          </w:p>
        </w:tc>
        <w:tc>
          <w:tcPr>
            <w:tcW w:w="5357" w:type="dxa"/>
            <w:shd w:val="clear" w:color="auto" w:fill="FFFFFF"/>
            <w:vAlign w:val="center"/>
            <w:hideMark/>
          </w:tcPr>
          <w:p w:rsidR="00756DDE" w:rsidRPr="00756DDE" w:rsidRDefault="00756DDE" w:rsidP="00756DDE">
            <w:pPr>
              <w:spacing w:line="276" w:lineRule="auto"/>
              <w:ind w:right="-5" w:firstLine="708"/>
              <w:jc w:val="both"/>
              <w:rPr>
                <w:szCs w:val="24"/>
              </w:rPr>
            </w:pPr>
            <w:r w:rsidRPr="00756DDE">
              <w:rPr>
                <w:szCs w:val="24"/>
              </w:rPr>
              <w:t>34,000</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i/>
                <w:iCs/>
                <w:szCs w:val="24"/>
              </w:rPr>
            </w:pPr>
            <w:r w:rsidRPr="00756DDE">
              <w:rPr>
                <w:b/>
                <w:bCs/>
                <w:i/>
                <w:iCs/>
                <w:szCs w:val="24"/>
              </w:rPr>
              <w:t>п. Сосновка</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10,000</w:t>
            </w:r>
          </w:p>
        </w:tc>
      </w:tr>
      <w:tr w:rsidR="00756DDE" w:rsidRPr="00756DDE" w:rsidTr="00756DDE">
        <w:trPr>
          <w:trHeight w:val="40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Строительная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0,800</w:t>
            </w:r>
          </w:p>
        </w:tc>
      </w:tr>
      <w:tr w:rsidR="00756DDE" w:rsidRPr="00756DDE" w:rsidTr="00756DDE">
        <w:trPr>
          <w:trHeight w:val="42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Комсомольская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0,700</w:t>
            </w:r>
          </w:p>
        </w:tc>
      </w:tr>
      <w:tr w:rsidR="00756DDE" w:rsidRPr="00756DDE" w:rsidTr="00756DDE">
        <w:trPr>
          <w:trHeight w:val="416"/>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Школьная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40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Восточная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0,300</w:t>
            </w:r>
          </w:p>
        </w:tc>
      </w:tr>
      <w:tr w:rsidR="00756DDE" w:rsidRPr="00756DDE" w:rsidTr="00756DDE">
        <w:trPr>
          <w:trHeight w:val="42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Новая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0,200</w:t>
            </w:r>
          </w:p>
        </w:tc>
      </w:tr>
      <w:tr w:rsidR="00756DDE" w:rsidRPr="00756DDE" w:rsidTr="00756DDE">
        <w:trPr>
          <w:trHeight w:val="39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Южная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0,300</w:t>
            </w:r>
          </w:p>
        </w:tc>
      </w:tr>
      <w:tr w:rsidR="00756DDE" w:rsidRPr="00756DDE" w:rsidTr="00756DDE">
        <w:trPr>
          <w:trHeight w:val="283"/>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Речной</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38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Труда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40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Набережная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41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Советская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0,800</w:t>
            </w:r>
          </w:p>
        </w:tc>
      </w:tr>
      <w:tr w:rsidR="00756DDE" w:rsidRPr="00756DDE" w:rsidTr="00756DDE">
        <w:trPr>
          <w:trHeight w:val="42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40 лет Победы</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0,400</w:t>
            </w:r>
          </w:p>
        </w:tc>
      </w:tr>
      <w:tr w:rsidR="00756DDE" w:rsidRPr="00756DDE" w:rsidTr="00756DDE">
        <w:trPr>
          <w:trHeight w:val="41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хозяйственные дороги</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3,800</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i/>
                <w:iCs/>
                <w:szCs w:val="24"/>
              </w:rPr>
            </w:pPr>
            <w:r w:rsidRPr="00756DDE">
              <w:rPr>
                <w:b/>
                <w:bCs/>
                <w:i/>
                <w:iCs/>
                <w:szCs w:val="24"/>
              </w:rPr>
              <w:t>п. Мамониха</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7,000</w:t>
            </w:r>
          </w:p>
        </w:tc>
      </w:tr>
      <w:tr w:rsidR="00756DDE" w:rsidRPr="00756DDE" w:rsidTr="00756DDE">
        <w:trPr>
          <w:trHeight w:val="22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Набережная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32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Молодёжная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0,400</w:t>
            </w:r>
          </w:p>
        </w:tc>
      </w:tr>
      <w:tr w:rsidR="00756DDE" w:rsidRPr="00756DDE" w:rsidTr="00756DDE">
        <w:trPr>
          <w:trHeight w:val="416"/>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Коммунальная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416"/>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Ленина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421"/>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Дорожная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1,500</w:t>
            </w:r>
          </w:p>
        </w:tc>
      </w:tr>
      <w:tr w:rsidR="00756DDE" w:rsidRPr="00756DDE" w:rsidTr="00756DDE">
        <w:trPr>
          <w:trHeight w:val="41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Лесная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27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хозяйственные дороги</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2,000</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i/>
                <w:iCs/>
                <w:szCs w:val="24"/>
              </w:rPr>
            </w:pPr>
            <w:r w:rsidRPr="00756DDE">
              <w:rPr>
                <w:b/>
                <w:bCs/>
                <w:i/>
                <w:iCs/>
                <w:szCs w:val="24"/>
              </w:rPr>
              <w:t>п. Кулосега</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8,500</w:t>
            </w:r>
          </w:p>
        </w:tc>
      </w:tr>
      <w:tr w:rsidR="00756DDE" w:rsidRPr="00756DDE" w:rsidTr="00756DDE">
        <w:trPr>
          <w:trHeight w:val="33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Северная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0,800</w:t>
            </w:r>
          </w:p>
        </w:tc>
      </w:tr>
      <w:tr w:rsidR="00756DDE" w:rsidRPr="00756DDE" w:rsidTr="00756DDE">
        <w:trPr>
          <w:trHeight w:val="27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Новая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38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Мира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0,400</w:t>
            </w:r>
          </w:p>
        </w:tc>
      </w:tr>
      <w:tr w:rsidR="00756DDE" w:rsidRPr="00756DDE" w:rsidTr="00756DDE">
        <w:trPr>
          <w:trHeight w:val="27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Труда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36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Победы</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27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Торговая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23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Первомайская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32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Почтовая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27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Садовая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23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Ленина</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0,700</w:t>
            </w:r>
          </w:p>
        </w:tc>
      </w:tr>
      <w:tr w:rsidR="00756DDE" w:rsidRPr="00756DDE" w:rsidTr="00756DDE">
        <w:trPr>
          <w:trHeight w:val="19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Школьная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0,800</w:t>
            </w:r>
          </w:p>
        </w:tc>
      </w:tr>
      <w:tr w:rsidR="00756DDE" w:rsidRPr="00756DDE" w:rsidTr="00756DDE">
        <w:trPr>
          <w:trHeight w:val="29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Набережная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246"/>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хозяйственные дороги</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i/>
                <w:iCs/>
                <w:szCs w:val="24"/>
              </w:rPr>
            </w:pPr>
            <w:r w:rsidRPr="00756DDE">
              <w:rPr>
                <w:b/>
                <w:bCs/>
                <w:i/>
                <w:iCs/>
                <w:szCs w:val="24"/>
              </w:rPr>
              <w:t>д. Сульца</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6,000</w:t>
            </w:r>
          </w:p>
        </w:tc>
      </w:tr>
      <w:tr w:rsidR="00756DDE" w:rsidRPr="00756DDE" w:rsidTr="00756DDE">
        <w:trPr>
          <w:trHeight w:val="29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Спасская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38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Центральная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28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Новая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24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Южная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1,000</w:t>
            </w:r>
          </w:p>
        </w:tc>
      </w:tr>
      <w:tr w:rsidR="00756DDE" w:rsidRPr="00756DDE" w:rsidTr="00756DDE">
        <w:trPr>
          <w:trHeight w:val="33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хозяйственные дороги</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1,500</w:t>
            </w:r>
          </w:p>
        </w:tc>
      </w:tr>
      <w:tr w:rsidR="00756DDE" w:rsidRPr="00756DDE" w:rsidTr="00756DDE">
        <w:trPr>
          <w:trHeight w:val="266"/>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i/>
                <w:iCs/>
                <w:szCs w:val="24"/>
              </w:rPr>
            </w:pPr>
            <w:r w:rsidRPr="00756DDE">
              <w:rPr>
                <w:b/>
                <w:bCs/>
                <w:i/>
                <w:iCs/>
                <w:szCs w:val="24"/>
              </w:rPr>
              <w:t>Сульца-кладбище</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30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b/>
                <w:bCs/>
                <w:i/>
                <w:iCs/>
                <w:szCs w:val="24"/>
              </w:rPr>
            </w:pPr>
            <w:r w:rsidRPr="00756DDE">
              <w:rPr>
                <w:b/>
                <w:bCs/>
                <w:i/>
                <w:iCs/>
                <w:szCs w:val="24"/>
              </w:rPr>
              <w:t>д. Шиднема</w:t>
            </w:r>
          </w:p>
        </w:tc>
        <w:tc>
          <w:tcPr>
            <w:tcW w:w="5357" w:type="dxa"/>
            <w:shd w:val="clear" w:color="auto" w:fill="auto"/>
            <w:vAlign w:val="center"/>
            <w:hideMark/>
          </w:tcPr>
          <w:p w:rsidR="00756DDE" w:rsidRPr="00756DDE" w:rsidRDefault="00756DDE" w:rsidP="00756DDE">
            <w:pPr>
              <w:spacing w:line="276" w:lineRule="auto"/>
              <w:ind w:right="-5" w:firstLine="708"/>
              <w:jc w:val="both"/>
              <w:rPr>
                <w:b/>
                <w:bCs/>
                <w:szCs w:val="24"/>
              </w:rPr>
            </w:pPr>
            <w:r w:rsidRPr="00756DDE">
              <w:rPr>
                <w:b/>
                <w:bCs/>
                <w:szCs w:val="24"/>
              </w:rPr>
              <w:t>2,500</w:t>
            </w:r>
          </w:p>
        </w:tc>
      </w:tr>
      <w:tr w:rsidR="00756DDE" w:rsidRPr="00756DDE" w:rsidTr="00756DDE">
        <w:trPr>
          <w:trHeight w:val="332"/>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Центральная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0,700</w:t>
            </w:r>
          </w:p>
        </w:tc>
      </w:tr>
      <w:tr w:rsidR="00756DDE" w:rsidRPr="00756DDE" w:rsidTr="00756DDE">
        <w:trPr>
          <w:trHeight w:val="280"/>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Лесная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r w:rsidR="00756DDE" w:rsidRPr="00756DDE" w:rsidTr="00756DDE">
        <w:trPr>
          <w:trHeight w:val="228"/>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Набережная</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0,600</w:t>
            </w:r>
          </w:p>
        </w:tc>
      </w:tr>
      <w:tr w:rsidR="00756DDE" w:rsidRPr="00756DDE" w:rsidTr="00756DDE">
        <w:trPr>
          <w:trHeight w:val="317"/>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Луговой</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0,200</w:t>
            </w:r>
          </w:p>
        </w:tc>
      </w:tr>
      <w:tr w:rsidR="00756DDE" w:rsidRPr="00756DDE" w:rsidTr="00756DDE">
        <w:trPr>
          <w:trHeight w:val="294"/>
        </w:trPr>
        <w:tc>
          <w:tcPr>
            <w:tcW w:w="535"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 </w:t>
            </w:r>
          </w:p>
        </w:tc>
        <w:tc>
          <w:tcPr>
            <w:tcW w:w="4456" w:type="dxa"/>
            <w:shd w:val="clear" w:color="auto" w:fill="auto"/>
            <w:vAlign w:val="center"/>
            <w:hideMark/>
          </w:tcPr>
          <w:p w:rsidR="00756DDE" w:rsidRPr="00756DDE" w:rsidRDefault="00756DDE" w:rsidP="00756DDE">
            <w:pPr>
              <w:spacing w:line="276" w:lineRule="auto"/>
              <w:ind w:right="-5" w:firstLine="708"/>
              <w:jc w:val="both"/>
              <w:rPr>
                <w:i/>
                <w:iCs/>
                <w:szCs w:val="24"/>
              </w:rPr>
            </w:pPr>
            <w:r w:rsidRPr="00756DDE">
              <w:rPr>
                <w:i/>
                <w:iCs/>
                <w:szCs w:val="24"/>
              </w:rPr>
              <w:t>хозяйственные дороги</w:t>
            </w:r>
          </w:p>
        </w:tc>
        <w:tc>
          <w:tcPr>
            <w:tcW w:w="5357" w:type="dxa"/>
            <w:shd w:val="clear" w:color="auto" w:fill="auto"/>
            <w:vAlign w:val="center"/>
            <w:hideMark/>
          </w:tcPr>
          <w:p w:rsidR="00756DDE" w:rsidRPr="00756DDE" w:rsidRDefault="00756DDE" w:rsidP="00756DDE">
            <w:pPr>
              <w:spacing w:line="276" w:lineRule="auto"/>
              <w:ind w:right="-5" w:firstLine="708"/>
              <w:jc w:val="both"/>
              <w:rPr>
                <w:szCs w:val="24"/>
              </w:rPr>
            </w:pPr>
            <w:r w:rsidRPr="00756DDE">
              <w:rPr>
                <w:szCs w:val="24"/>
              </w:rPr>
              <w:t>0,500</w:t>
            </w:r>
          </w:p>
        </w:tc>
      </w:tr>
    </w:tbl>
    <w:p w:rsidR="002872AA" w:rsidRPr="00D17D03" w:rsidRDefault="002872AA" w:rsidP="008A7343">
      <w:pPr>
        <w:spacing w:line="276" w:lineRule="auto"/>
        <w:ind w:right="-5" w:firstLine="708"/>
        <w:jc w:val="both"/>
        <w:rPr>
          <w:szCs w:val="24"/>
        </w:rPr>
      </w:pPr>
    </w:p>
    <w:p w:rsidR="00530C94" w:rsidRPr="00D17D03" w:rsidRDefault="00530C94" w:rsidP="008A7343">
      <w:pPr>
        <w:spacing w:line="276" w:lineRule="auto"/>
        <w:ind w:firstLine="709"/>
        <w:jc w:val="both"/>
        <w:rPr>
          <w:szCs w:val="24"/>
        </w:rPr>
      </w:pPr>
      <w:r w:rsidRPr="00D17D03">
        <w:rPr>
          <w:szCs w:val="24"/>
        </w:rPr>
        <w:t>Качество автомобильных дорог общего пользования местного значения в границах нас</w:t>
      </w:r>
      <w:r w:rsidRPr="00D17D03">
        <w:rPr>
          <w:szCs w:val="24"/>
        </w:rPr>
        <w:t>е</w:t>
      </w:r>
      <w:r w:rsidRPr="00D17D03">
        <w:rPr>
          <w:szCs w:val="24"/>
        </w:rPr>
        <w:t>ленных пунктов - важнейший фактор инвестиционной привлекательности территории муниц</w:t>
      </w:r>
      <w:r w:rsidRPr="00D17D03">
        <w:rPr>
          <w:szCs w:val="24"/>
        </w:rPr>
        <w:t>и</w:t>
      </w:r>
      <w:r w:rsidRPr="00D17D03">
        <w:rPr>
          <w:szCs w:val="24"/>
        </w:rPr>
        <w:t>пального образования. Наличие современной дорожной инфраструктуры - необх</w:t>
      </w:r>
      <w:r w:rsidRPr="00D17D03">
        <w:rPr>
          <w:szCs w:val="24"/>
        </w:rPr>
        <w:t>о</w:t>
      </w:r>
      <w:r w:rsidRPr="00D17D03">
        <w:rPr>
          <w:szCs w:val="24"/>
        </w:rPr>
        <w:t xml:space="preserve">димое условие экономического и социального развития сельского поселения. </w:t>
      </w:r>
    </w:p>
    <w:p w:rsidR="00F40E4D" w:rsidRPr="00D17D03" w:rsidRDefault="00530C94" w:rsidP="008A7343">
      <w:pPr>
        <w:spacing w:line="276" w:lineRule="auto"/>
        <w:ind w:firstLine="709"/>
        <w:jc w:val="both"/>
        <w:rPr>
          <w:szCs w:val="24"/>
        </w:rPr>
      </w:pPr>
      <w:r w:rsidRPr="00D17D03">
        <w:rPr>
          <w:szCs w:val="24"/>
        </w:rPr>
        <w:t>Неудовлетворительная транспор</w:t>
      </w:r>
      <w:r w:rsidRPr="00D17D03">
        <w:rPr>
          <w:szCs w:val="24"/>
        </w:rPr>
        <w:t>т</w:t>
      </w:r>
      <w:r w:rsidRPr="00D17D03">
        <w:rPr>
          <w:szCs w:val="24"/>
        </w:rPr>
        <w:t>ная доступность и качество автомобильных дорог общего пользования местного значения в границах населенных пунктов  являются прич</w:t>
      </w:r>
      <w:r w:rsidRPr="00D17D03">
        <w:rPr>
          <w:szCs w:val="24"/>
        </w:rPr>
        <w:t>и</w:t>
      </w:r>
      <w:r w:rsidRPr="00D17D03">
        <w:rPr>
          <w:szCs w:val="24"/>
        </w:rPr>
        <w:t>ной негативных социальных последствий.</w:t>
      </w:r>
    </w:p>
    <w:p w:rsidR="00F40E4D" w:rsidRPr="00D17D03" w:rsidRDefault="00B71475" w:rsidP="008A7343">
      <w:pPr>
        <w:spacing w:line="276" w:lineRule="auto"/>
        <w:ind w:firstLine="709"/>
        <w:jc w:val="both"/>
        <w:rPr>
          <w:szCs w:val="24"/>
        </w:rPr>
      </w:pPr>
      <w:r w:rsidRPr="00D17D03">
        <w:rPr>
          <w:rFonts w:eastAsia="Calibri"/>
          <w:kern w:val="28"/>
          <w:szCs w:val="24"/>
        </w:rPr>
        <w:t>Содержание  автомобильных  дорог  общего пользования местного значения в границах н</w:t>
      </w:r>
      <w:r w:rsidRPr="00D17D03">
        <w:rPr>
          <w:rFonts w:eastAsia="Calibri"/>
          <w:kern w:val="28"/>
          <w:szCs w:val="24"/>
        </w:rPr>
        <w:t>а</w:t>
      </w:r>
      <w:r w:rsidRPr="00D17D03">
        <w:rPr>
          <w:rFonts w:eastAsia="Calibri"/>
          <w:kern w:val="28"/>
          <w:szCs w:val="24"/>
        </w:rPr>
        <w:t>селенных пунктов МО «</w:t>
      </w:r>
      <w:r w:rsidR="001B0716" w:rsidRPr="00D17D03">
        <w:rPr>
          <w:rFonts w:eastAsia="Calibri"/>
          <w:kern w:val="28"/>
          <w:szCs w:val="24"/>
        </w:rPr>
        <w:t>Сосновское</w:t>
      </w:r>
      <w:r w:rsidRPr="00D17D03">
        <w:rPr>
          <w:rFonts w:eastAsia="Calibri"/>
          <w:kern w:val="28"/>
          <w:szCs w:val="24"/>
        </w:rPr>
        <w:t xml:space="preserve">» осуществляются в соответствии </w:t>
      </w:r>
      <w:r w:rsidR="00F40E4D" w:rsidRPr="00D17D03">
        <w:rPr>
          <w:rFonts w:eastAsia="Calibri"/>
          <w:kern w:val="28"/>
          <w:szCs w:val="24"/>
        </w:rPr>
        <w:t xml:space="preserve">с </w:t>
      </w:r>
      <w:r w:rsidR="00F40E4D" w:rsidRPr="00D17D03">
        <w:rPr>
          <w:szCs w:val="24"/>
        </w:rPr>
        <w:t>Постановлением админ</w:t>
      </w:r>
      <w:r w:rsidR="00F40E4D" w:rsidRPr="00D17D03">
        <w:rPr>
          <w:szCs w:val="24"/>
        </w:rPr>
        <w:t>и</w:t>
      </w:r>
      <w:r w:rsidR="00F40E4D" w:rsidRPr="00D17D03">
        <w:rPr>
          <w:szCs w:val="24"/>
        </w:rPr>
        <w:t>страции МО «Принежский муниципальный район» от 08.09.2011 № 0559-па «</w:t>
      </w:r>
      <w:hyperlink r:id="rId33" w:history="1">
        <w:r w:rsidR="00F40E4D" w:rsidRPr="00D17D03">
          <w:rPr>
            <w:szCs w:val="24"/>
          </w:rPr>
          <w:t>Об утверждении Правил организации и пров</w:t>
        </w:r>
        <w:r w:rsidR="00F40E4D" w:rsidRPr="00D17D03">
          <w:rPr>
            <w:szCs w:val="24"/>
          </w:rPr>
          <w:t>е</w:t>
        </w:r>
        <w:r w:rsidR="00F40E4D" w:rsidRPr="00D17D03">
          <w:rPr>
            <w:szCs w:val="24"/>
          </w:rPr>
          <w:t>дения работ по ремонту и содержанию автомобильных дорог общего пользования местного значения Пинежского рай</w:t>
        </w:r>
        <w:r w:rsidR="00F40E4D" w:rsidRPr="00D17D03">
          <w:rPr>
            <w:szCs w:val="24"/>
          </w:rPr>
          <w:t>о</w:t>
        </w:r>
        <w:r w:rsidR="00F40E4D" w:rsidRPr="00D17D03">
          <w:rPr>
            <w:szCs w:val="24"/>
          </w:rPr>
          <w:t>на</w:t>
        </w:r>
      </w:hyperlink>
      <w:r w:rsidR="00F40E4D" w:rsidRPr="00D17D03">
        <w:rPr>
          <w:szCs w:val="24"/>
        </w:rPr>
        <w:t>»;</w:t>
      </w:r>
    </w:p>
    <w:p w:rsidR="002A6A72" w:rsidRPr="00D17D03" w:rsidRDefault="00F40E4D" w:rsidP="008A7343">
      <w:pPr>
        <w:spacing w:line="276" w:lineRule="auto"/>
        <w:ind w:firstLine="709"/>
        <w:jc w:val="both"/>
        <w:rPr>
          <w:szCs w:val="24"/>
        </w:rPr>
      </w:pPr>
      <w:r w:rsidRPr="00D17D03">
        <w:rPr>
          <w:szCs w:val="24"/>
        </w:rPr>
        <w:t xml:space="preserve">На территории Принежского муниципального района действует </w:t>
      </w:r>
      <w:r w:rsidR="002A6A72" w:rsidRPr="00D17D03">
        <w:rPr>
          <w:rFonts w:cs="Arial"/>
          <w:bCs/>
          <w:kern w:val="32"/>
          <w:szCs w:val="24"/>
        </w:rPr>
        <w:t>муниципальн</w:t>
      </w:r>
      <w:r w:rsidRPr="00D17D03">
        <w:rPr>
          <w:rFonts w:cs="Arial"/>
          <w:bCs/>
          <w:kern w:val="32"/>
          <w:szCs w:val="24"/>
        </w:rPr>
        <w:t>ая</w:t>
      </w:r>
      <w:r w:rsidR="002A6A72" w:rsidRPr="00D17D03">
        <w:rPr>
          <w:rFonts w:cs="Arial"/>
          <w:bCs/>
          <w:kern w:val="32"/>
          <w:szCs w:val="24"/>
        </w:rPr>
        <w:t xml:space="preserve"> программ</w:t>
      </w:r>
      <w:r w:rsidRPr="00D17D03">
        <w:rPr>
          <w:rFonts w:cs="Arial"/>
          <w:bCs/>
          <w:kern w:val="32"/>
          <w:szCs w:val="24"/>
        </w:rPr>
        <w:t>а</w:t>
      </w:r>
      <w:r w:rsidR="002A6A72" w:rsidRPr="00D17D03">
        <w:rPr>
          <w:rFonts w:cs="Arial"/>
          <w:bCs/>
          <w:kern w:val="32"/>
          <w:szCs w:val="24"/>
        </w:rPr>
        <w:t xml:space="preserve"> «Улучшение эксплуатационного состояния автомобильных дорог общего пользования мес</w:t>
      </w:r>
      <w:r w:rsidR="002A6A72" w:rsidRPr="00D17D03">
        <w:rPr>
          <w:rFonts w:cs="Arial"/>
          <w:bCs/>
          <w:kern w:val="32"/>
          <w:szCs w:val="24"/>
        </w:rPr>
        <w:t>т</w:t>
      </w:r>
      <w:r w:rsidR="002A6A72" w:rsidRPr="00D17D03">
        <w:rPr>
          <w:rFonts w:cs="Arial"/>
          <w:bCs/>
          <w:kern w:val="32"/>
          <w:szCs w:val="24"/>
        </w:rPr>
        <w:t>ного значения Пинежского муниципального района на 2014 – 2016 г</w:t>
      </w:r>
      <w:r w:rsidR="002A6A72" w:rsidRPr="00D17D03">
        <w:rPr>
          <w:rFonts w:cs="Arial"/>
          <w:bCs/>
          <w:kern w:val="32"/>
          <w:szCs w:val="24"/>
        </w:rPr>
        <w:t>о</w:t>
      </w:r>
      <w:r w:rsidR="002A6A72" w:rsidRPr="00D17D03">
        <w:rPr>
          <w:rFonts w:cs="Arial"/>
          <w:bCs/>
          <w:kern w:val="32"/>
          <w:szCs w:val="24"/>
        </w:rPr>
        <w:t>ды».</w:t>
      </w:r>
    </w:p>
    <w:p w:rsidR="00530C94" w:rsidRPr="00D17D03" w:rsidRDefault="00530C94" w:rsidP="008A7343">
      <w:pPr>
        <w:spacing w:line="276" w:lineRule="auto"/>
        <w:ind w:firstLine="709"/>
        <w:jc w:val="both"/>
        <w:rPr>
          <w:b/>
          <w:szCs w:val="24"/>
        </w:rPr>
      </w:pPr>
    </w:p>
    <w:p w:rsidR="004C48D9" w:rsidRPr="00D17D03" w:rsidRDefault="004C48D9" w:rsidP="008A7343">
      <w:pPr>
        <w:spacing w:line="276" w:lineRule="auto"/>
        <w:ind w:firstLine="709"/>
        <w:jc w:val="both"/>
        <w:rPr>
          <w:b/>
          <w:szCs w:val="24"/>
        </w:rPr>
      </w:pPr>
      <w:r w:rsidRPr="00D17D03">
        <w:rPr>
          <w:b/>
          <w:szCs w:val="24"/>
        </w:rPr>
        <w:t>Пассажирское сообщение</w:t>
      </w:r>
    </w:p>
    <w:p w:rsidR="004C48D9" w:rsidRPr="00D17D03" w:rsidRDefault="004C48D9" w:rsidP="008A7343">
      <w:pPr>
        <w:spacing w:line="276" w:lineRule="auto"/>
        <w:ind w:firstLine="709"/>
        <w:jc w:val="both"/>
        <w:rPr>
          <w:b/>
          <w:szCs w:val="24"/>
        </w:rPr>
      </w:pPr>
    </w:p>
    <w:p w:rsidR="004C48D9" w:rsidRPr="00D17D03" w:rsidRDefault="004C48D9" w:rsidP="008A7343">
      <w:pPr>
        <w:spacing w:line="276" w:lineRule="auto"/>
        <w:ind w:firstLine="709"/>
        <w:jc w:val="both"/>
        <w:rPr>
          <w:b/>
          <w:szCs w:val="24"/>
        </w:rPr>
      </w:pPr>
      <w:r w:rsidRPr="00D17D03">
        <w:rPr>
          <w:rFonts w:eastAsia="Calibri"/>
          <w:szCs w:val="24"/>
          <w:lang w:eastAsia="en-US"/>
        </w:rPr>
        <w:t>На территории района организовано автотранспортное обслуживание. Пассажирские пер</w:t>
      </w:r>
      <w:r w:rsidRPr="00D17D03">
        <w:rPr>
          <w:rFonts w:eastAsia="Calibri"/>
          <w:szCs w:val="24"/>
          <w:lang w:eastAsia="en-US"/>
        </w:rPr>
        <w:t>е</w:t>
      </w:r>
      <w:r w:rsidRPr="00D17D03">
        <w:rPr>
          <w:rFonts w:eastAsia="Calibri"/>
          <w:szCs w:val="24"/>
          <w:lang w:eastAsia="en-US"/>
        </w:rPr>
        <w:t>возки выполняют</w:t>
      </w:r>
      <w:r w:rsidRPr="00D17D03">
        <w:rPr>
          <w:rFonts w:eastAsia="Calibri"/>
          <w:bCs/>
          <w:szCs w:val="24"/>
          <w:lang w:eastAsia="en-US"/>
        </w:rPr>
        <w:t xml:space="preserve"> индивидуальные предприниматели. </w:t>
      </w:r>
    </w:p>
    <w:p w:rsidR="00530C94" w:rsidRPr="00D17D03" w:rsidRDefault="00530C94" w:rsidP="008A7343">
      <w:pPr>
        <w:spacing w:line="276" w:lineRule="auto"/>
        <w:ind w:firstLine="709"/>
        <w:jc w:val="both"/>
        <w:rPr>
          <w:b/>
          <w:szCs w:val="24"/>
        </w:rPr>
      </w:pPr>
    </w:p>
    <w:p w:rsidR="00701027" w:rsidRPr="00D17D03" w:rsidRDefault="00530C94" w:rsidP="008A7343">
      <w:pPr>
        <w:spacing w:line="276" w:lineRule="auto"/>
        <w:ind w:firstLine="709"/>
        <w:jc w:val="both"/>
        <w:rPr>
          <w:b/>
          <w:szCs w:val="24"/>
          <w:lang w:eastAsia="en-US" w:bidi="en-US"/>
        </w:rPr>
      </w:pPr>
      <w:r w:rsidRPr="00D17D03">
        <w:rPr>
          <w:b/>
          <w:szCs w:val="24"/>
        </w:rPr>
        <w:t>Общественный автотранспорт</w:t>
      </w:r>
      <w:r w:rsidRPr="00D17D03">
        <w:rPr>
          <w:szCs w:val="24"/>
        </w:rPr>
        <w:t xml:space="preserve"> обслуживает только межпоселенческие маршр</w:t>
      </w:r>
      <w:r w:rsidRPr="00D17D03">
        <w:rPr>
          <w:szCs w:val="24"/>
        </w:rPr>
        <w:t>у</w:t>
      </w:r>
      <w:r w:rsidRPr="00D17D03">
        <w:rPr>
          <w:szCs w:val="24"/>
        </w:rPr>
        <w:t>ты.</w:t>
      </w:r>
    </w:p>
    <w:p w:rsidR="00701027" w:rsidRPr="00D17D03" w:rsidRDefault="00701027" w:rsidP="008A7343">
      <w:pPr>
        <w:spacing w:line="276" w:lineRule="auto"/>
        <w:ind w:firstLine="709"/>
        <w:jc w:val="both"/>
        <w:rPr>
          <w:b/>
          <w:szCs w:val="24"/>
          <w:lang w:eastAsia="en-US" w:bidi="en-US"/>
        </w:rPr>
      </w:pPr>
    </w:p>
    <w:p w:rsidR="00701027" w:rsidRPr="00D17D03" w:rsidRDefault="00701027" w:rsidP="008A7343">
      <w:pPr>
        <w:spacing w:line="276" w:lineRule="auto"/>
        <w:ind w:firstLine="709"/>
        <w:jc w:val="both"/>
        <w:rPr>
          <w:b/>
          <w:szCs w:val="24"/>
          <w:lang w:eastAsia="en-US" w:bidi="en-US"/>
        </w:rPr>
      </w:pPr>
      <w:r w:rsidRPr="00D17D03">
        <w:rPr>
          <w:b/>
          <w:szCs w:val="24"/>
        </w:rPr>
        <w:t>Придорожный сервис</w:t>
      </w:r>
      <w:r w:rsidRPr="00D17D03">
        <w:rPr>
          <w:szCs w:val="24"/>
        </w:rPr>
        <w:t xml:space="preserve">: АЗС в пос. Сосновка </w:t>
      </w:r>
    </w:p>
    <w:p w:rsidR="008A7343" w:rsidRPr="00D17D03" w:rsidRDefault="00701027" w:rsidP="008A7343">
      <w:pPr>
        <w:widowControl w:val="0"/>
        <w:autoSpaceDE w:val="0"/>
        <w:autoSpaceDN w:val="0"/>
        <w:adjustRightInd w:val="0"/>
        <w:spacing w:line="276" w:lineRule="auto"/>
        <w:jc w:val="both"/>
        <w:rPr>
          <w:b/>
          <w:szCs w:val="24"/>
        </w:rPr>
      </w:pPr>
      <w:r w:rsidRPr="00D17D03">
        <w:rPr>
          <w:rFonts w:ascii="Arial" w:hAnsi="Arial" w:cs="Arial"/>
          <w:szCs w:val="24"/>
        </w:rPr>
        <w:t xml:space="preserve">   </w:t>
      </w:r>
    </w:p>
    <w:p w:rsidR="00701027" w:rsidRPr="00D17D03" w:rsidRDefault="00701027" w:rsidP="008A7343">
      <w:pPr>
        <w:widowControl w:val="0"/>
        <w:spacing w:line="276" w:lineRule="auto"/>
        <w:ind w:firstLine="720"/>
        <w:jc w:val="both"/>
        <w:rPr>
          <w:b/>
          <w:i/>
          <w:szCs w:val="24"/>
        </w:rPr>
      </w:pPr>
      <w:r w:rsidRPr="00D17D03">
        <w:rPr>
          <w:b/>
          <w:i/>
          <w:szCs w:val="24"/>
        </w:rPr>
        <w:t>Выводы:</w:t>
      </w:r>
    </w:p>
    <w:p w:rsidR="00701027" w:rsidRPr="00D17D03" w:rsidRDefault="00701027" w:rsidP="008A7343">
      <w:pPr>
        <w:widowControl w:val="0"/>
        <w:spacing w:line="276" w:lineRule="auto"/>
        <w:ind w:firstLine="720"/>
        <w:jc w:val="both"/>
        <w:rPr>
          <w:b/>
          <w:i/>
          <w:szCs w:val="24"/>
        </w:rPr>
      </w:pPr>
    </w:p>
    <w:p w:rsidR="00701027" w:rsidRPr="00D17D03" w:rsidRDefault="00701027" w:rsidP="008A7343">
      <w:pPr>
        <w:numPr>
          <w:ilvl w:val="12"/>
          <w:numId w:val="0"/>
        </w:numPr>
        <w:spacing w:line="276" w:lineRule="auto"/>
        <w:ind w:firstLine="720"/>
        <w:jc w:val="both"/>
        <w:rPr>
          <w:rFonts w:eastAsia="Calibri"/>
          <w:szCs w:val="24"/>
          <w:lang w:eastAsia="en-US"/>
        </w:rPr>
      </w:pPr>
      <w:r w:rsidRPr="00D17D03">
        <w:rPr>
          <w:rFonts w:eastAsia="Calibri"/>
          <w:szCs w:val="24"/>
          <w:lang w:eastAsia="en-US"/>
        </w:rPr>
        <w:t>Фактически, транспортное обслуживание муниципального образования законсервировано на уровне середины прошлого века, не удовлетворяющем принципу наличия связи с единой транспортной системой и не соответствующее принципам надёжности, скорости и экономичности с</w:t>
      </w:r>
      <w:r w:rsidRPr="00D17D03">
        <w:rPr>
          <w:rFonts w:eastAsia="Calibri"/>
          <w:szCs w:val="24"/>
          <w:lang w:eastAsia="en-US"/>
        </w:rPr>
        <w:t>о</w:t>
      </w:r>
      <w:r w:rsidRPr="00D17D03">
        <w:rPr>
          <w:rFonts w:eastAsia="Calibri"/>
          <w:szCs w:val="24"/>
          <w:lang w:eastAsia="en-US"/>
        </w:rPr>
        <w:t>общения.</w:t>
      </w:r>
    </w:p>
    <w:p w:rsidR="00701027" w:rsidRPr="00D17D03" w:rsidRDefault="00701027" w:rsidP="008A7343">
      <w:pPr>
        <w:numPr>
          <w:ilvl w:val="12"/>
          <w:numId w:val="0"/>
        </w:numPr>
        <w:spacing w:line="276" w:lineRule="auto"/>
        <w:ind w:firstLine="720"/>
        <w:jc w:val="both"/>
        <w:rPr>
          <w:rFonts w:eastAsia="Calibri"/>
          <w:szCs w:val="24"/>
          <w:lang w:eastAsia="en-US"/>
        </w:rPr>
      </w:pPr>
      <w:r w:rsidRPr="00D17D03">
        <w:rPr>
          <w:rFonts w:eastAsia="Calibri"/>
          <w:szCs w:val="24"/>
          <w:lang w:eastAsia="en-US"/>
        </w:rPr>
        <w:t>Принципиально транспортная инфраструктура обеспечивает стабильные внешние и вну</w:t>
      </w:r>
      <w:r w:rsidRPr="00D17D03">
        <w:rPr>
          <w:rFonts w:eastAsia="Calibri"/>
          <w:szCs w:val="24"/>
          <w:lang w:eastAsia="en-US"/>
        </w:rPr>
        <w:t>т</w:t>
      </w:r>
      <w:r w:rsidRPr="00D17D03">
        <w:rPr>
          <w:rFonts w:eastAsia="Calibri"/>
          <w:szCs w:val="24"/>
          <w:lang w:eastAsia="en-US"/>
        </w:rPr>
        <w:t>ренние связи поселения по основным направлениям, но имеет ряд существенных н</w:t>
      </w:r>
      <w:r w:rsidRPr="00D17D03">
        <w:rPr>
          <w:rFonts w:eastAsia="Calibri"/>
          <w:szCs w:val="24"/>
          <w:lang w:eastAsia="en-US"/>
        </w:rPr>
        <w:t>е</w:t>
      </w:r>
      <w:r w:rsidRPr="00D17D03">
        <w:rPr>
          <w:rFonts w:eastAsia="Calibri"/>
          <w:szCs w:val="24"/>
          <w:lang w:eastAsia="en-US"/>
        </w:rPr>
        <w:t>достатков:</w:t>
      </w:r>
    </w:p>
    <w:p w:rsidR="00701027" w:rsidRPr="00D17D03" w:rsidRDefault="00701027" w:rsidP="00701027">
      <w:pPr>
        <w:numPr>
          <w:ilvl w:val="12"/>
          <w:numId w:val="0"/>
        </w:numPr>
        <w:spacing w:line="276" w:lineRule="auto"/>
        <w:ind w:firstLine="720"/>
        <w:jc w:val="both"/>
        <w:rPr>
          <w:rFonts w:eastAsia="Calibri"/>
          <w:szCs w:val="24"/>
          <w:lang w:eastAsia="en-US"/>
        </w:rPr>
      </w:pPr>
      <w:r w:rsidRPr="00D17D03">
        <w:rPr>
          <w:rFonts w:eastAsia="Calibri"/>
          <w:szCs w:val="24"/>
          <w:lang w:eastAsia="en-US"/>
        </w:rPr>
        <w:t>– резкая нехватка связей с соседними муниципальными образованиями и населенных пун</w:t>
      </w:r>
      <w:r w:rsidRPr="00D17D03">
        <w:rPr>
          <w:rFonts w:eastAsia="Calibri"/>
          <w:szCs w:val="24"/>
          <w:lang w:eastAsia="en-US"/>
        </w:rPr>
        <w:t>к</w:t>
      </w:r>
      <w:r w:rsidRPr="00D17D03">
        <w:rPr>
          <w:rFonts w:eastAsia="Calibri"/>
          <w:szCs w:val="24"/>
          <w:lang w:eastAsia="en-US"/>
        </w:rPr>
        <w:t>тов между собой;</w:t>
      </w:r>
    </w:p>
    <w:p w:rsidR="00701027" w:rsidRPr="00D17D03" w:rsidRDefault="00701027" w:rsidP="00701027">
      <w:pPr>
        <w:numPr>
          <w:ilvl w:val="12"/>
          <w:numId w:val="0"/>
        </w:numPr>
        <w:spacing w:line="276" w:lineRule="auto"/>
        <w:ind w:firstLine="720"/>
        <w:jc w:val="both"/>
        <w:rPr>
          <w:rFonts w:eastAsia="Calibri"/>
          <w:szCs w:val="24"/>
          <w:lang w:eastAsia="en-US"/>
        </w:rPr>
      </w:pPr>
      <w:r w:rsidRPr="00D17D03">
        <w:rPr>
          <w:rFonts w:eastAsia="Calibri"/>
          <w:szCs w:val="24"/>
          <w:lang w:eastAsia="en-US"/>
        </w:rPr>
        <w:t>– исключительно низкие технические характеристики дорожной сети;</w:t>
      </w:r>
    </w:p>
    <w:p w:rsidR="00701027" w:rsidRPr="00D17D03" w:rsidRDefault="00701027" w:rsidP="00701027">
      <w:pPr>
        <w:numPr>
          <w:ilvl w:val="12"/>
          <w:numId w:val="0"/>
        </w:numPr>
        <w:spacing w:line="276" w:lineRule="auto"/>
        <w:ind w:firstLine="720"/>
        <w:jc w:val="both"/>
        <w:rPr>
          <w:rFonts w:eastAsia="Calibri"/>
          <w:szCs w:val="24"/>
          <w:lang w:eastAsia="en-US"/>
        </w:rPr>
      </w:pPr>
      <w:r w:rsidRPr="00D17D03">
        <w:rPr>
          <w:rFonts w:eastAsia="Calibri"/>
          <w:szCs w:val="24"/>
          <w:lang w:eastAsia="en-US"/>
        </w:rPr>
        <w:t>– связность со многими частями поселения осуществляется только в автомобильным соо</w:t>
      </w:r>
      <w:r w:rsidRPr="00D17D03">
        <w:rPr>
          <w:rFonts w:eastAsia="Calibri"/>
          <w:szCs w:val="24"/>
          <w:lang w:eastAsia="en-US"/>
        </w:rPr>
        <w:t>б</w:t>
      </w:r>
      <w:r w:rsidRPr="00D17D03">
        <w:rPr>
          <w:rFonts w:eastAsia="Calibri"/>
          <w:szCs w:val="24"/>
          <w:lang w:eastAsia="en-US"/>
        </w:rPr>
        <w:t>щением, что определяет многократную перевалку грузов и высокий коэффициент пересадочн</w:t>
      </w:r>
      <w:r w:rsidRPr="00D17D03">
        <w:rPr>
          <w:rFonts w:eastAsia="Calibri"/>
          <w:szCs w:val="24"/>
          <w:lang w:eastAsia="en-US"/>
        </w:rPr>
        <w:t>о</w:t>
      </w:r>
      <w:r w:rsidRPr="00D17D03">
        <w:rPr>
          <w:rFonts w:eastAsia="Calibri"/>
          <w:szCs w:val="24"/>
          <w:lang w:eastAsia="en-US"/>
        </w:rPr>
        <w:t>сти.</w:t>
      </w: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701027" w:rsidRPr="00D17D03" w:rsidRDefault="00701027"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177AEA" w:rsidRPr="00D17D03" w:rsidRDefault="00177AEA" w:rsidP="00890A20">
      <w:pPr>
        <w:spacing w:line="276" w:lineRule="auto"/>
        <w:ind w:firstLine="709"/>
        <w:jc w:val="both"/>
        <w:rPr>
          <w:b/>
          <w:szCs w:val="24"/>
        </w:rPr>
      </w:pPr>
    </w:p>
    <w:p w:rsidR="0069647C" w:rsidRPr="00D17D03" w:rsidRDefault="0069647C" w:rsidP="00890A20">
      <w:pPr>
        <w:spacing w:line="276" w:lineRule="auto"/>
        <w:ind w:firstLine="709"/>
        <w:jc w:val="both"/>
        <w:rPr>
          <w:b/>
          <w:szCs w:val="24"/>
        </w:rPr>
      </w:pPr>
    </w:p>
    <w:p w:rsidR="00084973" w:rsidRPr="00D17D03" w:rsidRDefault="00A41CC0" w:rsidP="00890A20">
      <w:pPr>
        <w:spacing w:line="276" w:lineRule="auto"/>
        <w:ind w:firstLine="709"/>
        <w:jc w:val="both"/>
        <w:rPr>
          <w:szCs w:val="24"/>
        </w:rPr>
      </w:pPr>
      <w:r w:rsidRPr="00D17D03">
        <w:rPr>
          <w:b/>
          <w:szCs w:val="24"/>
        </w:rPr>
        <w:t>РАЗДЕЛ 7. ОЦЕНКА ВЛИЯНИЯ ПЛАНИРУЕМЫХ ОБЪЕКТОВ МЕСТНОГО ЗН</w:t>
      </w:r>
      <w:r w:rsidRPr="00D17D03">
        <w:rPr>
          <w:b/>
          <w:szCs w:val="24"/>
        </w:rPr>
        <w:t>А</w:t>
      </w:r>
      <w:r w:rsidRPr="00D17D03">
        <w:rPr>
          <w:b/>
          <w:szCs w:val="24"/>
        </w:rPr>
        <w:t>ЧЕНИЯ ПОСЕЛЕНИЯ НА КОМПЛЕКСНОЕ РАЗВИТИЕ ЭТИХ ТЕРРИТ</w:t>
      </w:r>
      <w:r w:rsidRPr="00D17D03">
        <w:rPr>
          <w:b/>
          <w:szCs w:val="24"/>
        </w:rPr>
        <w:t>О</w:t>
      </w:r>
      <w:r w:rsidRPr="00D17D03">
        <w:rPr>
          <w:b/>
          <w:szCs w:val="24"/>
        </w:rPr>
        <w:t>РИИ</w:t>
      </w:r>
    </w:p>
    <w:p w:rsidR="00A41CC0" w:rsidRPr="00D17D03" w:rsidRDefault="00A41CC0" w:rsidP="00890A20">
      <w:pPr>
        <w:tabs>
          <w:tab w:val="left" w:pos="4065"/>
        </w:tabs>
        <w:spacing w:line="276" w:lineRule="auto"/>
        <w:ind w:firstLine="709"/>
        <w:jc w:val="both"/>
        <w:rPr>
          <w:b/>
          <w:bCs/>
          <w:sz w:val="23"/>
          <w:szCs w:val="23"/>
        </w:rPr>
      </w:pPr>
    </w:p>
    <w:p w:rsidR="0077564A" w:rsidRPr="00D17D03" w:rsidRDefault="00A41CC0" w:rsidP="00890A20">
      <w:pPr>
        <w:tabs>
          <w:tab w:val="left" w:pos="4065"/>
        </w:tabs>
        <w:spacing w:line="276" w:lineRule="auto"/>
        <w:ind w:firstLine="709"/>
        <w:jc w:val="both"/>
        <w:rPr>
          <w:b/>
          <w:bCs/>
          <w:szCs w:val="24"/>
        </w:rPr>
      </w:pPr>
      <w:r w:rsidRPr="00D17D03">
        <w:rPr>
          <w:b/>
          <w:bCs/>
          <w:szCs w:val="24"/>
        </w:rPr>
        <w:t xml:space="preserve">7.1. </w:t>
      </w:r>
      <w:r w:rsidR="00084973" w:rsidRPr="00D17D03">
        <w:rPr>
          <w:b/>
          <w:bCs/>
          <w:szCs w:val="24"/>
        </w:rPr>
        <w:t>Функциональное зонирование террито</w:t>
      </w:r>
      <w:r w:rsidR="0077564A" w:rsidRPr="00D17D03">
        <w:rPr>
          <w:b/>
          <w:bCs/>
          <w:szCs w:val="24"/>
        </w:rPr>
        <w:t>рии</w:t>
      </w:r>
    </w:p>
    <w:p w:rsidR="0077564A" w:rsidRPr="00D17D03" w:rsidRDefault="0077564A" w:rsidP="00890A20">
      <w:pPr>
        <w:tabs>
          <w:tab w:val="left" w:pos="4065"/>
        </w:tabs>
        <w:spacing w:line="276" w:lineRule="auto"/>
        <w:ind w:firstLine="709"/>
        <w:jc w:val="both"/>
        <w:rPr>
          <w:b/>
          <w:bCs/>
          <w:szCs w:val="24"/>
        </w:rPr>
      </w:pPr>
    </w:p>
    <w:p w:rsidR="0077564A" w:rsidRPr="00D17D03" w:rsidRDefault="0077564A" w:rsidP="00890A20">
      <w:pPr>
        <w:tabs>
          <w:tab w:val="left" w:pos="4065"/>
        </w:tabs>
        <w:spacing w:line="276" w:lineRule="auto"/>
        <w:ind w:firstLine="709"/>
        <w:jc w:val="both"/>
        <w:rPr>
          <w:b/>
          <w:bCs/>
          <w:szCs w:val="24"/>
        </w:rPr>
      </w:pPr>
      <w:r w:rsidRPr="00D17D03">
        <w:rPr>
          <w:szCs w:val="24"/>
          <w:lang w:eastAsia="en-US" w:bidi="en-US"/>
        </w:rPr>
        <w:t>Перспективная территориальная организация МО «</w:t>
      </w:r>
      <w:r w:rsidR="001B0716" w:rsidRPr="00D17D03">
        <w:rPr>
          <w:szCs w:val="24"/>
          <w:lang w:eastAsia="en-US" w:bidi="en-US"/>
        </w:rPr>
        <w:t>Сосновское</w:t>
      </w:r>
      <w:r w:rsidRPr="00D17D03">
        <w:rPr>
          <w:szCs w:val="24"/>
          <w:lang w:eastAsia="en-US" w:bidi="en-US"/>
        </w:rPr>
        <w:t>» базируется на и</w:t>
      </w:r>
      <w:r w:rsidRPr="00D17D03">
        <w:rPr>
          <w:szCs w:val="24"/>
          <w:lang w:eastAsia="en-US" w:bidi="en-US"/>
        </w:rPr>
        <w:t>с</w:t>
      </w:r>
      <w:r w:rsidRPr="00D17D03">
        <w:rPr>
          <w:szCs w:val="24"/>
          <w:lang w:eastAsia="en-US" w:bidi="en-US"/>
        </w:rPr>
        <w:t>торически сложившейся планировочной структуре и дальнейшем ее совершенствовании.</w:t>
      </w:r>
    </w:p>
    <w:p w:rsidR="00084973" w:rsidRPr="00D17D03" w:rsidRDefault="002755E4" w:rsidP="00890A20">
      <w:pPr>
        <w:tabs>
          <w:tab w:val="left" w:pos="4065"/>
        </w:tabs>
        <w:spacing w:line="276" w:lineRule="auto"/>
        <w:ind w:firstLine="709"/>
        <w:jc w:val="both"/>
        <w:rPr>
          <w:szCs w:val="24"/>
        </w:rPr>
      </w:pPr>
      <w:r w:rsidRPr="00D17D03">
        <w:rPr>
          <w:szCs w:val="24"/>
        </w:rPr>
        <w:t xml:space="preserve">Проектом </w:t>
      </w:r>
      <w:r w:rsidR="00084973" w:rsidRPr="00D17D03">
        <w:t>предусматривается четкое зонирование проектируемой территории на зоны ра</w:t>
      </w:r>
      <w:r w:rsidR="00084973" w:rsidRPr="00D17D03">
        <w:t>з</w:t>
      </w:r>
      <w:r w:rsidR="00084973" w:rsidRPr="00D17D03">
        <w:t>личного функционального зн</w:t>
      </w:r>
      <w:r w:rsidR="00084973" w:rsidRPr="00D17D03">
        <w:t>а</w:t>
      </w:r>
      <w:r w:rsidR="00084973" w:rsidRPr="00D17D03">
        <w:t>чения с учетом функциональных и транспортных связей этих частей между собой и соблюдением экологических, экономических, санита</w:t>
      </w:r>
      <w:r w:rsidR="00084973" w:rsidRPr="00D17D03">
        <w:t>р</w:t>
      </w:r>
      <w:r w:rsidR="00084973" w:rsidRPr="00D17D03">
        <w:t>ных, архитектурных и других требований, напра</w:t>
      </w:r>
      <w:r w:rsidR="00084973" w:rsidRPr="00D17D03">
        <w:t>в</w:t>
      </w:r>
      <w:r w:rsidR="00084973" w:rsidRPr="00D17D03">
        <w:t>ленных на обеспечение благоприятных условий для отдыхающих, расселения постоянного населения, охраны пр</w:t>
      </w:r>
      <w:r w:rsidR="00084973" w:rsidRPr="00D17D03">
        <w:t>и</w:t>
      </w:r>
      <w:r w:rsidR="00084973" w:rsidRPr="00D17D03">
        <w:t>роды.</w:t>
      </w:r>
    </w:p>
    <w:p w:rsidR="00084973" w:rsidRPr="00D17D03" w:rsidRDefault="00084973" w:rsidP="00D13A1F">
      <w:pPr>
        <w:spacing w:line="276" w:lineRule="auto"/>
        <w:ind w:firstLine="709"/>
        <w:jc w:val="both"/>
      </w:pPr>
      <w:r w:rsidRPr="00D17D03">
        <w:t xml:space="preserve">В процессе работы </w:t>
      </w:r>
      <w:r w:rsidR="00AD301A" w:rsidRPr="00D17D03">
        <w:rPr>
          <w:szCs w:val="24"/>
        </w:rPr>
        <w:t xml:space="preserve">над генеральным планом </w:t>
      </w:r>
      <w:r w:rsidRPr="00D17D03">
        <w:t>была проведена оценка территории, в резул</w:t>
      </w:r>
      <w:r w:rsidRPr="00D17D03">
        <w:t>ь</w:t>
      </w:r>
      <w:r w:rsidRPr="00D17D03">
        <w:t>тате чего были выявлены участки благоприятные по всем показателям, которые и определили х</w:t>
      </w:r>
      <w:r w:rsidRPr="00D17D03">
        <w:t>а</w:t>
      </w:r>
      <w:r w:rsidRPr="00D17D03">
        <w:t>рактер фун</w:t>
      </w:r>
      <w:r w:rsidRPr="00D17D03">
        <w:t>к</w:t>
      </w:r>
      <w:r w:rsidRPr="00D17D03">
        <w:t>ционального зонирования.</w:t>
      </w:r>
    </w:p>
    <w:p w:rsidR="00A41CC0" w:rsidRPr="00D17D03" w:rsidRDefault="00A41CC0" w:rsidP="00D13A1F">
      <w:pPr>
        <w:spacing w:line="276" w:lineRule="auto"/>
        <w:ind w:firstLine="709"/>
        <w:jc w:val="both"/>
      </w:pPr>
    </w:p>
    <w:p w:rsidR="00084973" w:rsidRPr="00D17D03" w:rsidRDefault="00084973" w:rsidP="00D13A1F">
      <w:pPr>
        <w:spacing w:line="276" w:lineRule="auto"/>
        <w:ind w:firstLine="709"/>
        <w:jc w:val="both"/>
      </w:pPr>
      <w:r w:rsidRPr="00D17D03">
        <w:t>На проектном плане выделяются следующие виды функциональных зон:</w:t>
      </w:r>
    </w:p>
    <w:p w:rsidR="00A41CC0" w:rsidRPr="00D17D03" w:rsidRDefault="00A41CC0" w:rsidP="00D13A1F">
      <w:pPr>
        <w:spacing w:line="276" w:lineRule="auto"/>
        <w:ind w:firstLine="709"/>
        <w:jc w:val="both"/>
        <w:rPr>
          <w:b/>
        </w:rPr>
      </w:pPr>
    </w:p>
    <w:p w:rsidR="00084973" w:rsidRPr="00D17D03" w:rsidRDefault="00453AD4" w:rsidP="00D13A1F">
      <w:pPr>
        <w:spacing w:line="276" w:lineRule="auto"/>
        <w:ind w:firstLine="709"/>
        <w:jc w:val="both"/>
        <w:rPr>
          <w:b/>
        </w:rPr>
      </w:pPr>
      <w:r w:rsidRPr="00D17D03">
        <w:rPr>
          <w:b/>
        </w:rPr>
        <w:t>Зона градостроительного использования</w:t>
      </w:r>
    </w:p>
    <w:p w:rsidR="00453AD4" w:rsidRPr="00D17D03" w:rsidRDefault="00453AD4" w:rsidP="00D13A1F">
      <w:pPr>
        <w:spacing w:line="276" w:lineRule="auto"/>
        <w:ind w:firstLine="709"/>
        <w:jc w:val="both"/>
        <w:rPr>
          <w:b/>
        </w:rPr>
      </w:pPr>
    </w:p>
    <w:p w:rsidR="00084973" w:rsidRPr="00D17D03" w:rsidRDefault="00453AD4" w:rsidP="00D13A1F">
      <w:pPr>
        <w:spacing w:line="276" w:lineRule="auto"/>
        <w:ind w:firstLine="709"/>
        <w:jc w:val="both"/>
        <w:rPr>
          <w:b/>
        </w:rPr>
      </w:pPr>
      <w:r w:rsidRPr="00D17D03">
        <w:rPr>
          <w:b/>
        </w:rPr>
        <w:t>Зона инженерной и транспортной инфраструктуры</w:t>
      </w:r>
    </w:p>
    <w:p w:rsidR="00AD301A" w:rsidRPr="00D17D03" w:rsidRDefault="00AD301A" w:rsidP="00D13A1F">
      <w:pPr>
        <w:spacing w:line="276" w:lineRule="auto"/>
        <w:ind w:firstLine="709"/>
        <w:jc w:val="both"/>
        <w:rPr>
          <w:b/>
        </w:rPr>
      </w:pPr>
    </w:p>
    <w:p w:rsidR="005B3B61" w:rsidRPr="00D17D03" w:rsidRDefault="00453AD4" w:rsidP="00D13A1F">
      <w:pPr>
        <w:spacing w:line="276" w:lineRule="auto"/>
        <w:ind w:firstLine="709"/>
        <w:jc w:val="both"/>
      </w:pPr>
      <w:r w:rsidRPr="00D17D03">
        <w:rPr>
          <w:b/>
        </w:rPr>
        <w:t>Зона производственного использования</w:t>
      </w:r>
    </w:p>
    <w:p w:rsidR="00697DFD" w:rsidRPr="00D17D03" w:rsidRDefault="00697DFD" w:rsidP="00D13A1F">
      <w:pPr>
        <w:spacing w:line="276" w:lineRule="auto"/>
        <w:ind w:firstLine="709"/>
        <w:jc w:val="both"/>
        <w:rPr>
          <w:b/>
        </w:rPr>
      </w:pPr>
    </w:p>
    <w:p w:rsidR="00605BE8" w:rsidRPr="00D17D03" w:rsidRDefault="00453AD4" w:rsidP="00D13A1F">
      <w:pPr>
        <w:spacing w:line="276" w:lineRule="auto"/>
        <w:ind w:firstLine="709"/>
        <w:jc w:val="both"/>
        <w:rPr>
          <w:rFonts w:eastAsia="Calibri"/>
          <w:bCs/>
          <w:szCs w:val="24"/>
          <w:lang w:eastAsia="en-US"/>
        </w:rPr>
      </w:pPr>
      <w:r w:rsidRPr="00D17D03">
        <w:rPr>
          <w:b/>
        </w:rPr>
        <w:t>Зоны специального назначения</w:t>
      </w:r>
    </w:p>
    <w:p w:rsidR="008C5BC7" w:rsidRPr="00D17D03" w:rsidRDefault="008C5BC7" w:rsidP="00D13A1F">
      <w:pPr>
        <w:spacing w:line="276" w:lineRule="auto"/>
        <w:ind w:firstLine="709"/>
        <w:jc w:val="both"/>
        <w:rPr>
          <w:szCs w:val="24"/>
          <w:lang w:eastAsia="en-US" w:bidi="en-US"/>
        </w:rPr>
      </w:pPr>
    </w:p>
    <w:p w:rsidR="0021409D" w:rsidRPr="00D17D03" w:rsidRDefault="0021409D" w:rsidP="0021409D">
      <w:pPr>
        <w:spacing w:line="276" w:lineRule="auto"/>
        <w:ind w:firstLine="709"/>
        <w:jc w:val="both"/>
      </w:pPr>
      <w:r w:rsidRPr="00D17D03">
        <w:rPr>
          <w:szCs w:val="24"/>
          <w:lang w:eastAsia="en-US" w:bidi="en-US"/>
        </w:rPr>
        <w:t>Параметры использования функциональных зон на территории МО «</w:t>
      </w:r>
      <w:r w:rsidR="00204C31" w:rsidRPr="00D17D03">
        <w:rPr>
          <w:szCs w:val="24"/>
          <w:lang w:eastAsia="en-US" w:bidi="en-US"/>
        </w:rPr>
        <w:t>Сосновское</w:t>
      </w:r>
      <w:r w:rsidRPr="00D17D03">
        <w:rPr>
          <w:szCs w:val="24"/>
          <w:lang w:eastAsia="en-US" w:bidi="en-US"/>
        </w:rPr>
        <w:t>» привед</w:t>
      </w:r>
      <w:r w:rsidRPr="00D17D03">
        <w:rPr>
          <w:szCs w:val="24"/>
          <w:lang w:eastAsia="en-US" w:bidi="en-US"/>
        </w:rPr>
        <w:t>е</w:t>
      </w:r>
      <w:r w:rsidRPr="00D17D03">
        <w:rPr>
          <w:szCs w:val="24"/>
          <w:lang w:eastAsia="en-US" w:bidi="en-US"/>
        </w:rPr>
        <w:t>на в таблице 7.1.1.</w:t>
      </w:r>
    </w:p>
    <w:p w:rsidR="0021409D" w:rsidRPr="00D17D03" w:rsidRDefault="0021409D" w:rsidP="0021409D">
      <w:pPr>
        <w:widowControl w:val="0"/>
        <w:spacing w:line="276" w:lineRule="auto"/>
        <w:ind w:firstLine="0"/>
        <w:jc w:val="center"/>
        <w:rPr>
          <w:b/>
          <w:szCs w:val="24"/>
        </w:rPr>
      </w:pPr>
    </w:p>
    <w:p w:rsidR="00472A04" w:rsidRPr="00D17D03" w:rsidRDefault="0021409D" w:rsidP="0021409D">
      <w:pPr>
        <w:spacing w:line="276" w:lineRule="auto"/>
        <w:ind w:firstLine="709"/>
        <w:jc w:val="center"/>
        <w:rPr>
          <w:b/>
          <w:szCs w:val="24"/>
        </w:rPr>
      </w:pPr>
      <w:r w:rsidRPr="00D17D03">
        <w:rPr>
          <w:b/>
          <w:szCs w:val="24"/>
        </w:rPr>
        <w:t>Параметры использования функциональных зон</w:t>
      </w:r>
    </w:p>
    <w:p w:rsidR="0021409D" w:rsidRPr="00D17D03" w:rsidRDefault="0021409D" w:rsidP="0021409D">
      <w:pPr>
        <w:spacing w:line="276" w:lineRule="auto"/>
        <w:ind w:firstLine="709"/>
        <w:jc w:val="center"/>
        <w:rPr>
          <w:b/>
          <w:i/>
        </w:rPr>
      </w:pPr>
    </w:p>
    <w:p w:rsidR="00AD301A" w:rsidRPr="00D17D03" w:rsidRDefault="00AD301A" w:rsidP="00890A20">
      <w:pPr>
        <w:spacing w:line="276" w:lineRule="auto"/>
        <w:ind w:firstLine="709"/>
        <w:jc w:val="right"/>
      </w:pPr>
      <w:r w:rsidRPr="00D17D03">
        <w:t>Таблица 7.1.1.</w:t>
      </w:r>
    </w:p>
    <w:tbl>
      <w:tblPr>
        <w:tblW w:w="0" w:type="auto"/>
        <w:tblInd w:w="93" w:type="dxa"/>
        <w:tblLook w:val="04A0" w:firstRow="1" w:lastRow="0" w:firstColumn="1" w:lastColumn="0" w:noHBand="0" w:noVBand="1"/>
      </w:tblPr>
      <w:tblGrid>
        <w:gridCol w:w="625"/>
        <w:gridCol w:w="3006"/>
        <w:gridCol w:w="974"/>
        <w:gridCol w:w="787"/>
        <w:gridCol w:w="4937"/>
      </w:tblGrid>
      <w:tr w:rsidR="006E27B5" w:rsidRPr="00D17D03">
        <w:trPr>
          <w:cantSplit/>
          <w:trHeight w:val="55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 xml:space="preserve">№ п/п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Функциональная зона</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Параметры зоны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Сведения о планируемых для размещения в них объектах</w:t>
            </w:r>
          </w:p>
        </w:tc>
      </w:tr>
      <w:tr w:rsidR="006E27B5" w:rsidRPr="00D17D03">
        <w:trPr>
          <w:cantSplit/>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га</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r>
      <w:tr w:rsidR="006E27B5" w:rsidRPr="00D17D03">
        <w:trPr>
          <w:cantSplit/>
          <w:trHeight w:val="315"/>
          <w:tblHeader/>
        </w:trPr>
        <w:tc>
          <w:tcPr>
            <w:tcW w:w="0" w:type="auto"/>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jc w:val="center"/>
              <w:rPr>
                <w:b/>
                <w:bCs/>
                <w:szCs w:val="24"/>
              </w:rPr>
            </w:pPr>
            <w:r w:rsidRPr="00D17D03">
              <w:rPr>
                <w:b/>
                <w:bCs/>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jc w:val="center"/>
              <w:rPr>
                <w:b/>
                <w:bCs/>
                <w:szCs w:val="24"/>
              </w:rPr>
            </w:pPr>
            <w:r w:rsidRPr="00D17D03">
              <w:rPr>
                <w:b/>
                <w:bCs/>
                <w:szCs w:val="24"/>
              </w:rPr>
              <w:t>5</w:t>
            </w:r>
          </w:p>
        </w:tc>
      </w:tr>
      <w:tr w:rsidR="006E27B5" w:rsidRPr="00D17D03">
        <w:trPr>
          <w:trHeight w:val="945"/>
        </w:trPr>
        <w:tc>
          <w:tcPr>
            <w:tcW w:w="0" w:type="auto"/>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1.</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Территория муниц</w:t>
            </w:r>
            <w:r w:rsidRPr="00D17D03">
              <w:rPr>
                <w:b/>
                <w:bCs/>
                <w:szCs w:val="24"/>
              </w:rPr>
              <w:t>и</w:t>
            </w:r>
            <w:r w:rsidRPr="00D17D03">
              <w:rPr>
                <w:b/>
                <w:bCs/>
                <w:szCs w:val="24"/>
              </w:rPr>
              <w:t>пального образования, всего:</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249482</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100,0</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w:t>
            </w:r>
          </w:p>
        </w:tc>
      </w:tr>
      <w:tr w:rsidR="006E27B5" w:rsidRPr="00D17D03">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Территории функци</w:t>
            </w:r>
            <w:r w:rsidRPr="00D17D03">
              <w:rPr>
                <w:b/>
                <w:bCs/>
                <w:szCs w:val="24"/>
              </w:rPr>
              <w:t>о</w:t>
            </w:r>
            <w:r w:rsidRPr="00D17D03">
              <w:rPr>
                <w:b/>
                <w:bCs/>
                <w:szCs w:val="24"/>
              </w:rPr>
              <w:t>нальных зон</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4B04B1" w:rsidP="006E27B5">
            <w:pPr>
              <w:spacing w:line="276" w:lineRule="auto"/>
              <w:ind w:firstLine="0"/>
              <w:jc w:val="center"/>
              <w:rPr>
                <w:b/>
                <w:bCs/>
                <w:szCs w:val="24"/>
              </w:rPr>
            </w:pPr>
            <w:r w:rsidRPr="00D17D03">
              <w:rPr>
                <w:b/>
                <w:bCs/>
                <w:szCs w:val="24"/>
              </w:rPr>
              <w:t>302,06</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0,1</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w:t>
            </w:r>
          </w:p>
        </w:tc>
      </w:tr>
      <w:tr w:rsidR="006E27B5" w:rsidRPr="00D17D03">
        <w:trPr>
          <w:trHeight w:val="330"/>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 xml:space="preserve">2.1. </w:t>
            </w:r>
          </w:p>
        </w:tc>
        <w:tc>
          <w:tcPr>
            <w:tcW w:w="0" w:type="auto"/>
            <w:vMerge w:val="restart"/>
            <w:tcBorders>
              <w:top w:val="nil"/>
              <w:left w:val="single" w:sz="4" w:space="0" w:color="auto"/>
              <w:bottom w:val="single" w:sz="4" w:space="0" w:color="000000"/>
              <w:right w:val="single" w:sz="4" w:space="0" w:color="auto"/>
            </w:tcBorders>
            <w:shd w:val="clear" w:color="auto" w:fill="auto"/>
          </w:tcPr>
          <w:p w:rsidR="006E27B5" w:rsidRPr="00D17D03" w:rsidRDefault="006E27B5" w:rsidP="006E27B5">
            <w:pPr>
              <w:spacing w:line="276" w:lineRule="auto"/>
              <w:ind w:firstLine="0"/>
              <w:rPr>
                <w:b/>
                <w:bCs/>
                <w:szCs w:val="24"/>
              </w:rPr>
            </w:pPr>
            <w:r w:rsidRPr="00D17D03">
              <w:rPr>
                <w:b/>
                <w:bCs/>
                <w:szCs w:val="24"/>
              </w:rPr>
              <w:t>Градостроительного и</w:t>
            </w:r>
            <w:r w:rsidRPr="00D17D03">
              <w:rPr>
                <w:b/>
                <w:bCs/>
                <w:szCs w:val="24"/>
              </w:rPr>
              <w:t>с</w:t>
            </w:r>
            <w:r w:rsidRPr="00D17D03">
              <w:rPr>
                <w:b/>
                <w:bCs/>
                <w:szCs w:val="24"/>
              </w:rPr>
              <w:t>пользования</w:t>
            </w:r>
          </w:p>
        </w:tc>
        <w:tc>
          <w:tcPr>
            <w:tcW w:w="0" w:type="auto"/>
            <w:vMerge w:val="restart"/>
            <w:tcBorders>
              <w:top w:val="nil"/>
              <w:left w:val="single" w:sz="4" w:space="0" w:color="auto"/>
              <w:bottom w:val="nil"/>
              <w:right w:val="single" w:sz="4" w:space="0" w:color="auto"/>
            </w:tcBorders>
            <w:shd w:val="clear" w:color="auto" w:fill="auto"/>
            <w:vAlign w:val="center"/>
          </w:tcPr>
          <w:p w:rsidR="006E27B5" w:rsidRPr="00D17D03" w:rsidRDefault="004B04B1" w:rsidP="006E27B5">
            <w:pPr>
              <w:spacing w:line="276" w:lineRule="auto"/>
              <w:ind w:firstLine="0"/>
              <w:jc w:val="center"/>
              <w:rPr>
                <w:b/>
                <w:bCs/>
                <w:szCs w:val="24"/>
              </w:rPr>
            </w:pPr>
            <w:r w:rsidRPr="00D17D03">
              <w:rPr>
                <w:b/>
                <w:bCs/>
                <w:szCs w:val="24"/>
              </w:rPr>
              <w:t>237,96</w:t>
            </w:r>
          </w:p>
        </w:tc>
        <w:tc>
          <w:tcPr>
            <w:tcW w:w="0" w:type="auto"/>
            <w:vMerge w:val="restart"/>
            <w:tcBorders>
              <w:top w:val="nil"/>
              <w:left w:val="single" w:sz="4" w:space="0" w:color="auto"/>
              <w:bottom w:val="nil"/>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0,1</w:t>
            </w:r>
          </w:p>
        </w:tc>
        <w:tc>
          <w:tcPr>
            <w:tcW w:w="0" w:type="auto"/>
            <w:tcBorders>
              <w:top w:val="nil"/>
              <w:left w:val="nil"/>
              <w:bottom w:val="nil"/>
              <w:right w:val="single" w:sz="4" w:space="0" w:color="auto"/>
            </w:tcBorders>
            <w:shd w:val="clear" w:color="auto" w:fill="auto"/>
          </w:tcPr>
          <w:p w:rsidR="006E27B5" w:rsidRPr="00D17D03" w:rsidRDefault="006E27B5" w:rsidP="006E27B5">
            <w:pPr>
              <w:spacing w:line="276" w:lineRule="auto"/>
              <w:ind w:firstLine="0"/>
              <w:rPr>
                <w:szCs w:val="24"/>
              </w:rPr>
            </w:pPr>
            <w:r w:rsidRPr="00D17D03">
              <w:rPr>
                <w:szCs w:val="24"/>
              </w:rPr>
              <w:t>индивидуальные жилые дома</w:t>
            </w:r>
          </w:p>
        </w:tc>
      </w:tr>
      <w:tr w:rsidR="006E27B5" w:rsidRPr="00D17D03">
        <w:trPr>
          <w:trHeight w:val="1890"/>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szCs w:val="24"/>
              </w:rPr>
            </w:pPr>
            <w:r w:rsidRPr="00D17D03">
              <w:rPr>
                <w:szCs w:val="24"/>
              </w:rPr>
              <w:t>МБОУ «Сосновская общеобразов</w:t>
            </w:r>
            <w:r w:rsidRPr="00D17D03">
              <w:rPr>
                <w:szCs w:val="24"/>
              </w:rPr>
              <w:t>а</w:t>
            </w:r>
            <w:r w:rsidRPr="00D17D03">
              <w:rPr>
                <w:szCs w:val="24"/>
              </w:rPr>
              <w:t>тельная средняя школа №1» (пос. Сосновка) и 3 ее структурных по</w:t>
            </w:r>
            <w:r w:rsidRPr="00D17D03">
              <w:rPr>
                <w:szCs w:val="24"/>
              </w:rPr>
              <w:t>д</w:t>
            </w:r>
            <w:r w:rsidRPr="00D17D03">
              <w:rPr>
                <w:szCs w:val="24"/>
              </w:rPr>
              <w:t>разделения (пос. Сосновка, пос. Мамониха, пос. Кулосега)</w:t>
            </w:r>
          </w:p>
        </w:tc>
      </w:tr>
      <w:tr w:rsidR="006E27B5" w:rsidRPr="00D17D03">
        <w:trPr>
          <w:trHeight w:val="315"/>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szCs w:val="24"/>
              </w:rPr>
            </w:pPr>
            <w:r w:rsidRPr="00D17D03">
              <w:rPr>
                <w:szCs w:val="24"/>
              </w:rPr>
              <w:t xml:space="preserve">интернат (пос. Сосновка) </w:t>
            </w:r>
          </w:p>
        </w:tc>
      </w:tr>
      <w:tr w:rsidR="006E27B5" w:rsidRPr="00D17D03">
        <w:trPr>
          <w:trHeight w:val="600"/>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bottom"/>
          </w:tcPr>
          <w:p w:rsidR="006E27B5" w:rsidRPr="00D17D03" w:rsidRDefault="006E27B5" w:rsidP="006E27B5">
            <w:pPr>
              <w:spacing w:line="276" w:lineRule="auto"/>
              <w:ind w:firstLine="0"/>
              <w:rPr>
                <w:szCs w:val="24"/>
              </w:rPr>
            </w:pPr>
            <w:r w:rsidRPr="00D17D03">
              <w:rPr>
                <w:szCs w:val="24"/>
              </w:rPr>
              <w:t>4 МКУК (пос. Сосновка, пос. М</w:t>
            </w:r>
            <w:r w:rsidRPr="00D17D03">
              <w:rPr>
                <w:szCs w:val="24"/>
              </w:rPr>
              <w:t>а</w:t>
            </w:r>
            <w:r w:rsidRPr="00D17D03">
              <w:rPr>
                <w:szCs w:val="24"/>
              </w:rPr>
              <w:t>мониха, пос. Кулосега) и 4 библи</w:t>
            </w:r>
            <w:r w:rsidRPr="00D17D03">
              <w:rPr>
                <w:szCs w:val="24"/>
              </w:rPr>
              <w:t>о</w:t>
            </w:r>
            <w:r w:rsidRPr="00D17D03">
              <w:rPr>
                <w:szCs w:val="24"/>
              </w:rPr>
              <w:t>теки</w:t>
            </w:r>
          </w:p>
        </w:tc>
      </w:tr>
      <w:tr w:rsidR="006E27B5" w:rsidRPr="00D17D03">
        <w:trPr>
          <w:trHeight w:val="315"/>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bottom"/>
          </w:tcPr>
          <w:p w:rsidR="006E27B5" w:rsidRPr="00D17D03" w:rsidRDefault="006E27B5" w:rsidP="006E27B5">
            <w:pPr>
              <w:spacing w:line="276" w:lineRule="auto"/>
              <w:ind w:firstLine="0"/>
              <w:rPr>
                <w:szCs w:val="24"/>
              </w:rPr>
            </w:pPr>
            <w:r w:rsidRPr="00D17D03">
              <w:rPr>
                <w:szCs w:val="24"/>
              </w:rPr>
              <w:t>кафе пос. Сосновка</w:t>
            </w:r>
          </w:p>
        </w:tc>
      </w:tr>
      <w:tr w:rsidR="006E27B5" w:rsidRPr="00D17D03">
        <w:trPr>
          <w:trHeight w:val="615"/>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bottom"/>
          </w:tcPr>
          <w:p w:rsidR="006E27B5" w:rsidRPr="00D17D03" w:rsidRDefault="006E27B5" w:rsidP="006E27B5">
            <w:pPr>
              <w:spacing w:line="276" w:lineRule="auto"/>
              <w:ind w:firstLine="0"/>
              <w:rPr>
                <w:szCs w:val="24"/>
              </w:rPr>
            </w:pPr>
            <w:r w:rsidRPr="00D17D03">
              <w:rPr>
                <w:szCs w:val="24"/>
              </w:rPr>
              <w:t>магазины, объекты комунально- бытового назачения</w:t>
            </w:r>
          </w:p>
        </w:tc>
      </w:tr>
      <w:tr w:rsidR="006E27B5" w:rsidRPr="00D17D03">
        <w:trPr>
          <w:trHeight w:val="630"/>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bottom"/>
          </w:tcPr>
          <w:p w:rsidR="006E27B5" w:rsidRPr="00D17D03" w:rsidRDefault="006E27B5" w:rsidP="006E27B5">
            <w:pPr>
              <w:spacing w:line="276" w:lineRule="auto"/>
              <w:ind w:firstLine="0"/>
              <w:rPr>
                <w:szCs w:val="24"/>
              </w:rPr>
            </w:pPr>
            <w:r w:rsidRPr="00D17D03">
              <w:rPr>
                <w:szCs w:val="24"/>
              </w:rPr>
              <w:t>4 ФАПа (пос. Сосновка, пос. М</w:t>
            </w:r>
            <w:r w:rsidRPr="00D17D03">
              <w:rPr>
                <w:szCs w:val="24"/>
              </w:rPr>
              <w:t>а</w:t>
            </w:r>
            <w:r w:rsidRPr="00D17D03">
              <w:rPr>
                <w:szCs w:val="24"/>
              </w:rPr>
              <w:t>мониха, пос. Кулосега) и аптека</w:t>
            </w:r>
          </w:p>
        </w:tc>
      </w:tr>
      <w:tr w:rsidR="006E27B5" w:rsidRPr="00D17D03">
        <w:trPr>
          <w:trHeight w:val="630"/>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bottom"/>
          </w:tcPr>
          <w:p w:rsidR="006E27B5" w:rsidRPr="00D17D03" w:rsidRDefault="006E27B5" w:rsidP="006E27B5">
            <w:pPr>
              <w:spacing w:line="276" w:lineRule="auto"/>
              <w:ind w:firstLine="0"/>
              <w:rPr>
                <w:szCs w:val="24"/>
              </w:rPr>
            </w:pPr>
            <w:r w:rsidRPr="00D17D03">
              <w:rPr>
                <w:szCs w:val="24"/>
              </w:rPr>
              <w:t>спортивная площадка и спортзал в пос. С</w:t>
            </w:r>
            <w:r w:rsidRPr="00D17D03">
              <w:rPr>
                <w:szCs w:val="24"/>
              </w:rPr>
              <w:t>о</w:t>
            </w:r>
            <w:r w:rsidRPr="00D17D03">
              <w:rPr>
                <w:szCs w:val="24"/>
              </w:rPr>
              <w:t>сновка</w:t>
            </w:r>
          </w:p>
        </w:tc>
      </w:tr>
      <w:tr w:rsidR="006E27B5" w:rsidRPr="00D17D03">
        <w:trPr>
          <w:trHeight w:val="630"/>
        </w:trPr>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nil"/>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bottom"/>
          </w:tcPr>
          <w:p w:rsidR="006E27B5" w:rsidRPr="00D17D03" w:rsidRDefault="006E27B5" w:rsidP="006E27B5">
            <w:pPr>
              <w:spacing w:line="276" w:lineRule="auto"/>
              <w:ind w:firstLine="0"/>
              <w:rPr>
                <w:szCs w:val="24"/>
              </w:rPr>
            </w:pPr>
            <w:r w:rsidRPr="00D17D03">
              <w:rPr>
                <w:szCs w:val="24"/>
              </w:rPr>
              <w:t>размещение спортивных площадок в пос. К</w:t>
            </w:r>
            <w:r w:rsidRPr="00D17D03">
              <w:rPr>
                <w:szCs w:val="24"/>
              </w:rPr>
              <w:t>у</w:t>
            </w:r>
            <w:r w:rsidRPr="00D17D03">
              <w:rPr>
                <w:szCs w:val="24"/>
              </w:rPr>
              <w:t>лосега и пос. Мамониха</w:t>
            </w:r>
          </w:p>
        </w:tc>
      </w:tr>
      <w:tr w:rsidR="006E27B5" w:rsidRPr="00D17D03">
        <w:trPr>
          <w:trHeight w:val="317"/>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Производственная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7B5" w:rsidRPr="00D17D03" w:rsidRDefault="004B04B1" w:rsidP="006E27B5">
            <w:pPr>
              <w:spacing w:line="276" w:lineRule="auto"/>
              <w:ind w:firstLine="0"/>
              <w:jc w:val="center"/>
              <w:rPr>
                <w:b/>
                <w:bCs/>
                <w:szCs w:val="24"/>
              </w:rPr>
            </w:pPr>
            <w:r w:rsidRPr="00D17D03">
              <w:rPr>
                <w:b/>
                <w:bCs/>
                <w:szCs w:val="24"/>
              </w:rPr>
              <w:t>59,96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szCs w:val="24"/>
              </w:rPr>
            </w:pPr>
            <w:r w:rsidRPr="00D17D03">
              <w:rPr>
                <w:szCs w:val="24"/>
              </w:rPr>
              <w:t>организация санитарно-защитных зон прои</w:t>
            </w:r>
            <w:r w:rsidRPr="00D17D03">
              <w:rPr>
                <w:szCs w:val="24"/>
              </w:rPr>
              <w:t>з</w:t>
            </w:r>
            <w:r w:rsidRPr="00D17D03">
              <w:rPr>
                <w:szCs w:val="24"/>
              </w:rPr>
              <w:t>водственных  коммунально-складских объе</w:t>
            </w:r>
            <w:r w:rsidRPr="00D17D03">
              <w:rPr>
                <w:szCs w:val="24"/>
              </w:rPr>
              <w:t>к</w:t>
            </w:r>
            <w:r w:rsidRPr="00D17D03">
              <w:rPr>
                <w:szCs w:val="24"/>
              </w:rPr>
              <w:t>тов;</w:t>
            </w:r>
          </w:p>
        </w:tc>
      </w:tr>
      <w:tr w:rsidR="006E27B5" w:rsidRPr="00D17D03">
        <w:trPr>
          <w:trHeight w:val="585"/>
        </w:trPr>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szCs w:val="24"/>
              </w:rPr>
            </w:pPr>
          </w:p>
        </w:tc>
      </w:tr>
      <w:tr w:rsidR="006E27B5" w:rsidRPr="00D17D03">
        <w:trPr>
          <w:trHeight w:val="945"/>
        </w:trPr>
        <w:tc>
          <w:tcPr>
            <w:tcW w:w="0" w:type="auto"/>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2.3.</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Инженерной и тран</w:t>
            </w:r>
            <w:r w:rsidRPr="00D17D03">
              <w:rPr>
                <w:b/>
                <w:bCs/>
                <w:szCs w:val="24"/>
              </w:rPr>
              <w:t>с</w:t>
            </w:r>
            <w:r w:rsidRPr="00D17D03">
              <w:rPr>
                <w:b/>
                <w:bCs/>
                <w:szCs w:val="24"/>
              </w:rPr>
              <w:t>портной инфрастру</w:t>
            </w:r>
            <w:r w:rsidRPr="00D17D03">
              <w:rPr>
                <w:b/>
                <w:bCs/>
                <w:szCs w:val="24"/>
              </w:rPr>
              <w:t>к</w:t>
            </w:r>
            <w:r w:rsidRPr="00D17D03">
              <w:rPr>
                <w:b/>
                <w:bCs/>
                <w:szCs w:val="24"/>
              </w:rPr>
              <w:t>тур</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2,84</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0,0</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szCs w:val="24"/>
              </w:rPr>
            </w:pPr>
            <w:r w:rsidRPr="00D17D03">
              <w:rPr>
                <w:szCs w:val="24"/>
              </w:rPr>
              <w:t>пожарное депо, объекты инженерной и транспортной инфраструкт</w:t>
            </w:r>
            <w:r w:rsidRPr="00D17D03">
              <w:rPr>
                <w:szCs w:val="24"/>
              </w:rPr>
              <w:t>у</w:t>
            </w:r>
            <w:r w:rsidRPr="00D17D03">
              <w:rPr>
                <w:szCs w:val="24"/>
              </w:rPr>
              <w:t>ры</w:t>
            </w:r>
          </w:p>
        </w:tc>
      </w:tr>
      <w:tr w:rsidR="006E27B5" w:rsidRPr="00D17D03">
        <w:trPr>
          <w:trHeight w:val="63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2.4.</w:t>
            </w: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b/>
                <w:bCs/>
                <w:szCs w:val="24"/>
              </w:rPr>
            </w:pPr>
            <w:r w:rsidRPr="00D17D03">
              <w:rPr>
                <w:b/>
                <w:bCs/>
                <w:szCs w:val="24"/>
              </w:rPr>
              <w:t>Специального назнач</w:t>
            </w:r>
            <w:r w:rsidRPr="00D17D03">
              <w:rPr>
                <w:b/>
                <w:bCs/>
                <w:szCs w:val="24"/>
              </w:rPr>
              <w:t>е</w:t>
            </w:r>
            <w:r w:rsidRPr="00D17D03">
              <w:rPr>
                <w:b/>
                <w:bCs/>
                <w:szCs w:val="24"/>
              </w:rPr>
              <w:t>ния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1,30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jc w:val="center"/>
              <w:rPr>
                <w:b/>
                <w:bCs/>
                <w:szCs w:val="24"/>
              </w:rPr>
            </w:pPr>
            <w:r w:rsidRPr="00D17D03">
              <w:rPr>
                <w:b/>
                <w:bCs/>
                <w:szCs w:val="24"/>
              </w:rPr>
              <w:t>0,0</w:t>
            </w:r>
          </w:p>
        </w:tc>
        <w:tc>
          <w:tcPr>
            <w:tcW w:w="0" w:type="auto"/>
            <w:vMerge w:val="restart"/>
            <w:tcBorders>
              <w:top w:val="nil"/>
              <w:left w:val="single" w:sz="4" w:space="0" w:color="auto"/>
              <w:bottom w:val="single" w:sz="4" w:space="0" w:color="000000"/>
              <w:right w:val="single" w:sz="4" w:space="0" w:color="auto"/>
            </w:tcBorders>
            <w:shd w:val="clear" w:color="auto" w:fill="auto"/>
          </w:tcPr>
          <w:p w:rsidR="006E27B5" w:rsidRPr="00D17D03" w:rsidRDefault="006E27B5" w:rsidP="006E27B5">
            <w:pPr>
              <w:spacing w:line="276" w:lineRule="auto"/>
              <w:ind w:firstLine="0"/>
              <w:rPr>
                <w:szCs w:val="24"/>
              </w:rPr>
            </w:pPr>
            <w:r w:rsidRPr="00D17D03">
              <w:rPr>
                <w:szCs w:val="24"/>
              </w:rPr>
              <w:t xml:space="preserve">кладбища </w:t>
            </w:r>
          </w:p>
        </w:tc>
      </w:tr>
      <w:tr w:rsidR="006E27B5" w:rsidRPr="00D17D03">
        <w:trPr>
          <w:trHeight w:val="315"/>
        </w:trPr>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szCs w:val="24"/>
              </w:rPr>
            </w:pPr>
            <w:r w:rsidRPr="00D17D03">
              <w:rPr>
                <w:szCs w:val="24"/>
              </w:rPr>
              <w:t>кладбище</w:t>
            </w: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szCs w:val="24"/>
              </w:rPr>
            </w:pPr>
          </w:p>
        </w:tc>
      </w:tr>
      <w:tr w:rsidR="006E27B5" w:rsidRPr="00D17D03">
        <w:trPr>
          <w:trHeight w:val="615"/>
        </w:trPr>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noWrap/>
            <w:vAlign w:val="center"/>
          </w:tcPr>
          <w:p w:rsidR="006E27B5" w:rsidRPr="00D17D03" w:rsidRDefault="006E27B5" w:rsidP="006E27B5">
            <w:pPr>
              <w:spacing w:line="276" w:lineRule="auto"/>
              <w:ind w:firstLine="0"/>
              <w:rPr>
                <w:szCs w:val="24"/>
              </w:rPr>
            </w:pPr>
            <w:r w:rsidRPr="00D17D03">
              <w:rPr>
                <w:szCs w:val="24"/>
              </w:rPr>
              <w:t>полигон ТБО</w:t>
            </w:r>
          </w:p>
        </w:tc>
        <w:tc>
          <w:tcPr>
            <w:tcW w:w="0" w:type="auto"/>
            <w:vMerge/>
            <w:tcBorders>
              <w:top w:val="nil"/>
              <w:left w:val="single" w:sz="4" w:space="0" w:color="auto"/>
              <w:bottom w:val="single" w:sz="4" w:space="0" w:color="000000"/>
              <w:right w:val="single" w:sz="4" w:space="0" w:color="auto"/>
            </w:tcBorders>
            <w:vAlign w:val="center"/>
          </w:tcPr>
          <w:p w:rsidR="006E27B5" w:rsidRPr="00D17D03" w:rsidRDefault="006E27B5" w:rsidP="006E27B5">
            <w:pPr>
              <w:spacing w:line="276" w:lineRule="auto"/>
              <w:ind w:firstLine="0"/>
              <w:rPr>
                <w:b/>
                <w:bCs/>
                <w:szCs w:val="24"/>
              </w:rPr>
            </w:pPr>
          </w:p>
        </w:tc>
        <w:tc>
          <w:tcPr>
            <w:tcW w:w="0" w:type="auto"/>
            <w:vMerge/>
            <w:tcBorders>
              <w:top w:val="nil"/>
              <w:left w:val="single" w:sz="4" w:space="0" w:color="auto"/>
              <w:bottom w:val="single" w:sz="4" w:space="0" w:color="auto"/>
              <w:right w:val="single" w:sz="4" w:space="0" w:color="auto"/>
            </w:tcBorders>
            <w:vAlign w:val="center"/>
          </w:tcPr>
          <w:p w:rsidR="006E27B5" w:rsidRPr="00D17D03" w:rsidRDefault="006E27B5" w:rsidP="006E27B5">
            <w:pPr>
              <w:spacing w:line="276" w:lineRule="auto"/>
              <w:ind w:firstLine="0"/>
              <w:rPr>
                <w:b/>
                <w:bCs/>
                <w:szCs w:val="24"/>
              </w:rPr>
            </w:pPr>
          </w:p>
        </w:tc>
        <w:tc>
          <w:tcPr>
            <w:tcW w:w="0" w:type="auto"/>
            <w:tcBorders>
              <w:top w:val="nil"/>
              <w:left w:val="nil"/>
              <w:bottom w:val="single" w:sz="4" w:space="0" w:color="auto"/>
              <w:right w:val="single" w:sz="4" w:space="0" w:color="auto"/>
            </w:tcBorders>
            <w:shd w:val="clear" w:color="auto" w:fill="auto"/>
            <w:vAlign w:val="center"/>
          </w:tcPr>
          <w:p w:rsidR="006E27B5" w:rsidRPr="00D17D03" w:rsidRDefault="006E27B5" w:rsidP="006E27B5">
            <w:pPr>
              <w:spacing w:line="276" w:lineRule="auto"/>
              <w:ind w:firstLine="0"/>
              <w:rPr>
                <w:szCs w:val="24"/>
              </w:rPr>
            </w:pPr>
            <w:r w:rsidRPr="00D17D03">
              <w:rPr>
                <w:szCs w:val="24"/>
              </w:rPr>
              <w:t>организация полигона ТБО в пос. Сосновка</w:t>
            </w:r>
          </w:p>
        </w:tc>
      </w:tr>
    </w:tbl>
    <w:p w:rsidR="00453AD4" w:rsidRPr="00D17D03" w:rsidRDefault="00453AD4" w:rsidP="00890A20">
      <w:pPr>
        <w:spacing w:line="276" w:lineRule="auto"/>
        <w:ind w:firstLine="709"/>
        <w:jc w:val="right"/>
      </w:pPr>
    </w:p>
    <w:p w:rsidR="00AD301A" w:rsidRPr="00D17D03" w:rsidRDefault="00F71F2F" w:rsidP="00890A20">
      <w:pPr>
        <w:spacing w:line="276" w:lineRule="auto"/>
        <w:ind w:firstLine="709"/>
        <w:jc w:val="both"/>
        <w:rPr>
          <w:b/>
          <w:szCs w:val="24"/>
          <w:lang w:eastAsia="en-US" w:bidi="en-US"/>
        </w:rPr>
      </w:pPr>
      <w:r w:rsidRPr="00D17D03">
        <w:rPr>
          <w:b/>
          <w:szCs w:val="24"/>
          <w:lang w:eastAsia="en-US" w:bidi="en-US"/>
        </w:rPr>
        <w:t xml:space="preserve">7.1.1. </w:t>
      </w:r>
      <w:r w:rsidR="00AD301A" w:rsidRPr="00D17D03">
        <w:rPr>
          <w:b/>
          <w:szCs w:val="24"/>
          <w:lang w:eastAsia="en-US" w:bidi="en-US"/>
        </w:rPr>
        <w:t>Зоны с особыми условиями использования территории</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К основным ограничениям градостроительной деятельности относятся зоны с особыми у</w:t>
      </w:r>
      <w:r w:rsidRPr="00D17D03">
        <w:rPr>
          <w:szCs w:val="24"/>
          <w:lang w:eastAsia="en-US" w:bidi="en-US"/>
        </w:rPr>
        <w:t>с</w:t>
      </w:r>
      <w:r w:rsidRPr="00D17D03">
        <w:rPr>
          <w:szCs w:val="24"/>
          <w:lang w:eastAsia="en-US" w:bidi="en-US"/>
        </w:rPr>
        <w:t>ловиями использования территории. В соответствии с Градостроительным коде</w:t>
      </w:r>
      <w:r w:rsidRPr="00D17D03">
        <w:rPr>
          <w:szCs w:val="24"/>
          <w:lang w:eastAsia="en-US" w:bidi="en-US"/>
        </w:rPr>
        <w:t>к</w:t>
      </w:r>
      <w:r w:rsidRPr="00D17D03">
        <w:rPr>
          <w:szCs w:val="24"/>
          <w:lang w:eastAsia="en-US" w:bidi="en-US"/>
        </w:rPr>
        <w:t>сом РФ к зонам с особыми условиями использования территории отнесены:</w:t>
      </w:r>
    </w:p>
    <w:p w:rsidR="0059528F" w:rsidRPr="00D17D03" w:rsidRDefault="0059528F" w:rsidP="00B105DE">
      <w:pPr>
        <w:numPr>
          <w:ilvl w:val="0"/>
          <w:numId w:val="62"/>
        </w:numPr>
        <w:spacing w:line="276" w:lineRule="auto"/>
        <w:ind w:left="0" w:firstLine="709"/>
        <w:jc w:val="both"/>
        <w:rPr>
          <w:szCs w:val="24"/>
          <w:lang w:eastAsia="en-US" w:bidi="en-US"/>
        </w:rPr>
      </w:pPr>
      <w:r w:rsidRPr="00D17D03">
        <w:rPr>
          <w:szCs w:val="24"/>
          <w:lang w:eastAsia="en-US" w:bidi="en-US"/>
        </w:rPr>
        <w:t>санитарно-защитные з</w:t>
      </w:r>
      <w:r w:rsidRPr="00D17D03">
        <w:rPr>
          <w:szCs w:val="24"/>
          <w:lang w:eastAsia="en-US" w:bidi="en-US"/>
        </w:rPr>
        <w:t>о</w:t>
      </w:r>
      <w:r w:rsidRPr="00D17D03">
        <w:rPr>
          <w:szCs w:val="24"/>
          <w:lang w:eastAsia="en-US" w:bidi="en-US"/>
        </w:rPr>
        <w:t xml:space="preserve">ны; </w:t>
      </w:r>
    </w:p>
    <w:p w:rsidR="0059528F" w:rsidRPr="00D17D03" w:rsidRDefault="0059528F" w:rsidP="00B105DE">
      <w:pPr>
        <w:numPr>
          <w:ilvl w:val="0"/>
          <w:numId w:val="62"/>
        </w:numPr>
        <w:spacing w:line="276" w:lineRule="auto"/>
        <w:ind w:left="0" w:firstLine="709"/>
        <w:jc w:val="both"/>
        <w:rPr>
          <w:szCs w:val="24"/>
          <w:lang w:eastAsia="en-US" w:bidi="en-US"/>
        </w:rPr>
      </w:pPr>
      <w:r w:rsidRPr="00D17D03">
        <w:rPr>
          <w:szCs w:val="24"/>
          <w:lang w:eastAsia="en-US" w:bidi="en-US"/>
        </w:rPr>
        <w:t>охранные зоны:</w:t>
      </w:r>
    </w:p>
    <w:p w:rsidR="0059528F" w:rsidRPr="00D17D03" w:rsidRDefault="0059528F" w:rsidP="0059528F">
      <w:pPr>
        <w:spacing w:line="276" w:lineRule="auto"/>
        <w:ind w:left="709" w:firstLine="0"/>
        <w:jc w:val="both"/>
        <w:rPr>
          <w:szCs w:val="24"/>
          <w:lang w:eastAsia="en-US" w:bidi="en-US"/>
        </w:rPr>
      </w:pPr>
      <w:r w:rsidRPr="00D17D03">
        <w:rPr>
          <w:szCs w:val="24"/>
          <w:lang w:eastAsia="en-US" w:bidi="en-US"/>
        </w:rPr>
        <w:t xml:space="preserve">- водоохранные зоны и прибрежные полосы водных объектов; </w:t>
      </w:r>
    </w:p>
    <w:p w:rsidR="00AD301A" w:rsidRPr="00D17D03" w:rsidRDefault="0059528F" w:rsidP="0059528F">
      <w:pPr>
        <w:spacing w:line="276" w:lineRule="auto"/>
        <w:ind w:left="709" w:firstLine="0"/>
        <w:jc w:val="both"/>
        <w:rPr>
          <w:szCs w:val="24"/>
          <w:lang w:eastAsia="en-US" w:bidi="en-US"/>
        </w:rPr>
      </w:pPr>
      <w:r w:rsidRPr="00D17D03">
        <w:rPr>
          <w:szCs w:val="24"/>
          <w:lang w:eastAsia="en-US" w:bidi="en-US"/>
        </w:rPr>
        <w:t xml:space="preserve">- </w:t>
      </w:r>
      <w:r w:rsidR="00AD301A" w:rsidRPr="00D17D03">
        <w:rPr>
          <w:szCs w:val="24"/>
          <w:lang w:eastAsia="en-US" w:bidi="en-US"/>
        </w:rPr>
        <w:t>зоны охраны источников питьевого водоснабжения;</w:t>
      </w:r>
    </w:p>
    <w:p w:rsidR="0059528F" w:rsidRPr="00D17D03" w:rsidRDefault="0059528F" w:rsidP="0059528F">
      <w:pPr>
        <w:spacing w:line="276" w:lineRule="auto"/>
        <w:ind w:left="709" w:firstLine="0"/>
        <w:jc w:val="both"/>
        <w:rPr>
          <w:szCs w:val="24"/>
          <w:lang w:eastAsia="en-US" w:bidi="en-US"/>
        </w:rPr>
      </w:pPr>
      <w:r w:rsidRPr="00D17D03">
        <w:rPr>
          <w:szCs w:val="24"/>
          <w:lang w:eastAsia="en-US" w:bidi="en-US"/>
        </w:rPr>
        <w:t xml:space="preserve">- </w:t>
      </w:r>
      <w:r w:rsidR="00AD301A" w:rsidRPr="00D17D03">
        <w:rPr>
          <w:szCs w:val="24"/>
          <w:lang w:eastAsia="en-US" w:bidi="en-US"/>
        </w:rPr>
        <w:t>охранные зоны объектов инженерной и транспортной инфраструктуры;</w:t>
      </w:r>
    </w:p>
    <w:p w:rsidR="0059528F" w:rsidRPr="00D17D03" w:rsidRDefault="0059528F" w:rsidP="0059528F">
      <w:pPr>
        <w:spacing w:line="276" w:lineRule="auto"/>
        <w:ind w:left="709" w:firstLine="0"/>
        <w:jc w:val="both"/>
        <w:rPr>
          <w:szCs w:val="24"/>
          <w:lang w:eastAsia="en-US" w:bidi="en-US"/>
        </w:rPr>
      </w:pPr>
      <w:r w:rsidRPr="00D17D03">
        <w:rPr>
          <w:szCs w:val="24"/>
          <w:lang w:eastAsia="en-US" w:bidi="en-US"/>
        </w:rPr>
        <w:t>- охранные зоны электрических сетей;</w:t>
      </w:r>
    </w:p>
    <w:p w:rsidR="0059528F" w:rsidRPr="00D17D03" w:rsidRDefault="0059528F" w:rsidP="0059528F">
      <w:pPr>
        <w:spacing w:line="276" w:lineRule="auto"/>
        <w:ind w:left="709" w:firstLine="0"/>
        <w:jc w:val="both"/>
        <w:rPr>
          <w:szCs w:val="24"/>
          <w:lang w:eastAsia="en-US" w:bidi="en-US"/>
        </w:rPr>
      </w:pPr>
      <w:r w:rsidRPr="00D17D03">
        <w:rPr>
          <w:szCs w:val="24"/>
          <w:lang w:eastAsia="en-US" w:bidi="en-US"/>
        </w:rPr>
        <w:t>- охранные зоны линий и сооружений и связи;</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 охранные зоны магистральных газопроводов и систем газоснабжения;</w:t>
      </w:r>
    </w:p>
    <w:p w:rsidR="0059528F" w:rsidRPr="00D17D03" w:rsidRDefault="0059528F" w:rsidP="00B105DE">
      <w:pPr>
        <w:numPr>
          <w:ilvl w:val="0"/>
          <w:numId w:val="62"/>
        </w:numPr>
        <w:spacing w:line="276" w:lineRule="auto"/>
        <w:ind w:left="0" w:firstLine="709"/>
        <w:jc w:val="both"/>
        <w:rPr>
          <w:szCs w:val="24"/>
          <w:lang w:eastAsia="en-US" w:bidi="en-US"/>
        </w:rPr>
      </w:pPr>
      <w:r w:rsidRPr="00D17D03">
        <w:rPr>
          <w:szCs w:val="24"/>
          <w:lang w:eastAsia="en-US" w:bidi="en-US"/>
        </w:rPr>
        <w:t>зоны санитарного разрыва;</w:t>
      </w:r>
    </w:p>
    <w:p w:rsidR="00AD301A" w:rsidRPr="00D17D03" w:rsidRDefault="00AD301A" w:rsidP="00B105DE">
      <w:pPr>
        <w:numPr>
          <w:ilvl w:val="0"/>
          <w:numId w:val="62"/>
        </w:numPr>
        <w:spacing w:line="276" w:lineRule="auto"/>
        <w:ind w:left="0" w:firstLine="709"/>
        <w:jc w:val="both"/>
        <w:rPr>
          <w:szCs w:val="24"/>
          <w:lang w:eastAsia="en-US" w:bidi="en-US"/>
        </w:rPr>
      </w:pPr>
      <w:r w:rsidRPr="00D17D03">
        <w:rPr>
          <w:szCs w:val="24"/>
          <w:lang w:eastAsia="en-US" w:bidi="en-US"/>
        </w:rPr>
        <w:t>территории с особым природоохранным режимом.</w:t>
      </w:r>
    </w:p>
    <w:p w:rsidR="00E94052" w:rsidRPr="00D17D03" w:rsidRDefault="00E94052" w:rsidP="0059528F">
      <w:pPr>
        <w:spacing w:line="276" w:lineRule="auto"/>
        <w:ind w:firstLine="709"/>
        <w:jc w:val="both"/>
        <w:rPr>
          <w:b/>
          <w:szCs w:val="24"/>
          <w:lang w:eastAsia="en-US" w:bidi="en-US"/>
        </w:rPr>
      </w:pPr>
    </w:p>
    <w:p w:rsidR="0059528F" w:rsidRPr="00D17D03" w:rsidRDefault="0059528F" w:rsidP="0059528F">
      <w:pPr>
        <w:spacing w:line="276" w:lineRule="auto"/>
        <w:ind w:firstLine="709"/>
        <w:jc w:val="both"/>
        <w:rPr>
          <w:b/>
          <w:szCs w:val="24"/>
          <w:lang w:eastAsia="en-US" w:bidi="en-US"/>
        </w:rPr>
      </w:pPr>
      <w:r w:rsidRPr="00D17D03">
        <w:rPr>
          <w:b/>
          <w:szCs w:val="24"/>
          <w:lang w:eastAsia="en-US" w:bidi="en-US"/>
        </w:rPr>
        <w:t>Санитарно-защитные зоны</w:t>
      </w:r>
    </w:p>
    <w:p w:rsidR="0059528F" w:rsidRPr="00D17D03" w:rsidRDefault="0059528F" w:rsidP="0059528F">
      <w:pPr>
        <w:spacing w:line="276" w:lineRule="auto"/>
        <w:ind w:firstLine="709"/>
        <w:jc w:val="both"/>
        <w:rPr>
          <w:b/>
          <w:szCs w:val="24"/>
          <w:lang w:eastAsia="en-US" w:bidi="en-US"/>
        </w:rPr>
      </w:pPr>
    </w:p>
    <w:p w:rsidR="0059528F" w:rsidRPr="00D17D03" w:rsidRDefault="0059528F" w:rsidP="0059528F">
      <w:pPr>
        <w:spacing w:line="276" w:lineRule="auto"/>
        <w:ind w:firstLine="709"/>
        <w:jc w:val="both"/>
        <w:rPr>
          <w:szCs w:val="24"/>
          <w:lang w:eastAsia="en-US" w:bidi="en-US"/>
        </w:rPr>
      </w:pPr>
      <w:r w:rsidRPr="00D17D03">
        <w:rPr>
          <w:szCs w:val="24"/>
          <w:lang w:eastAsia="en-US" w:bidi="en-US"/>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w:t>
      </w:r>
      <w:r w:rsidRPr="00D17D03">
        <w:rPr>
          <w:szCs w:val="24"/>
          <w:lang w:eastAsia="en-US" w:bidi="en-US"/>
        </w:rPr>
        <w:t>д</w:t>
      </w:r>
      <w:r w:rsidRPr="00D17D03">
        <w:rPr>
          <w:szCs w:val="24"/>
          <w:lang w:eastAsia="en-US" w:bidi="en-US"/>
        </w:rPr>
        <w:t>шафтно-рекреационных зон, зон отдыха, курортов с обязательным установлением специальных информ</w:t>
      </w:r>
      <w:r w:rsidRPr="00D17D03">
        <w:rPr>
          <w:szCs w:val="24"/>
          <w:lang w:eastAsia="en-US" w:bidi="en-US"/>
        </w:rPr>
        <w:t>а</w:t>
      </w:r>
      <w:r w:rsidRPr="00D17D03">
        <w:rPr>
          <w:szCs w:val="24"/>
          <w:lang w:eastAsia="en-US" w:bidi="en-US"/>
        </w:rPr>
        <w:t>ционных знаков, а также организации дополнительных озелененных площадей. Размеры СЗЗ у</w:t>
      </w:r>
      <w:r w:rsidRPr="00D17D03">
        <w:rPr>
          <w:szCs w:val="24"/>
          <w:lang w:eastAsia="en-US" w:bidi="en-US"/>
        </w:rPr>
        <w:t>с</w:t>
      </w:r>
      <w:r w:rsidRPr="00D17D03">
        <w:rPr>
          <w:szCs w:val="24"/>
          <w:lang w:eastAsia="en-US" w:bidi="en-US"/>
        </w:rPr>
        <w:t>танавливаются в соответствии с санитарной классификацией предприятий, производств и объе</w:t>
      </w:r>
      <w:r w:rsidRPr="00D17D03">
        <w:rPr>
          <w:szCs w:val="24"/>
          <w:lang w:eastAsia="en-US" w:bidi="en-US"/>
        </w:rPr>
        <w:t>к</w:t>
      </w:r>
      <w:r w:rsidRPr="00D17D03">
        <w:rPr>
          <w:szCs w:val="24"/>
          <w:lang w:eastAsia="en-US" w:bidi="en-US"/>
        </w:rPr>
        <w:t>тов (СанПиН.1200-03 «Санитарно-защитные зоны и санитарная классификация предприятий, с</w:t>
      </w:r>
      <w:r w:rsidRPr="00D17D03">
        <w:rPr>
          <w:szCs w:val="24"/>
          <w:lang w:eastAsia="en-US" w:bidi="en-US"/>
        </w:rPr>
        <w:t>о</w:t>
      </w:r>
      <w:r w:rsidRPr="00D17D03">
        <w:rPr>
          <w:szCs w:val="24"/>
          <w:lang w:eastAsia="en-US" w:bidi="en-US"/>
        </w:rPr>
        <w:t>оружений и иных объектов»).</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В поселении расположен ряд объектов, относящихся к разным классам опасности среди промышленных объектов и производств, объектов и производств агропромышле</w:t>
      </w:r>
      <w:r w:rsidRPr="00D17D03">
        <w:rPr>
          <w:szCs w:val="24"/>
          <w:lang w:eastAsia="en-US" w:bidi="en-US"/>
        </w:rPr>
        <w:t>н</w:t>
      </w:r>
      <w:r w:rsidRPr="00D17D03">
        <w:rPr>
          <w:szCs w:val="24"/>
          <w:lang w:eastAsia="en-US" w:bidi="en-US"/>
        </w:rPr>
        <w:t>ного комплекса, сооружений и объектов коммунального назначения и инженерной инфр</w:t>
      </w:r>
      <w:r w:rsidRPr="00D17D03">
        <w:rPr>
          <w:szCs w:val="24"/>
          <w:lang w:eastAsia="en-US" w:bidi="en-US"/>
        </w:rPr>
        <w:t>а</w:t>
      </w:r>
      <w:r w:rsidRPr="00D17D03">
        <w:rPr>
          <w:szCs w:val="24"/>
          <w:lang w:eastAsia="en-US" w:bidi="en-US"/>
        </w:rPr>
        <w:t xml:space="preserve">структуры. Всего классов опасности пять: 1 класс (СЗЗ – </w:t>
      </w:r>
      <w:smartTag w:uri="urn:schemas-microsoft-com:office:smarttags" w:element="metricconverter">
        <w:smartTagPr>
          <w:attr w:name="ProductID" w:val="1 000 м"/>
        </w:smartTagPr>
        <w:r w:rsidRPr="00D17D03">
          <w:rPr>
            <w:szCs w:val="24"/>
            <w:lang w:eastAsia="en-US" w:bidi="en-US"/>
          </w:rPr>
          <w:t>1 000 м</w:t>
        </w:r>
      </w:smartTag>
      <w:r w:rsidRPr="00D17D03">
        <w:rPr>
          <w:szCs w:val="24"/>
          <w:lang w:eastAsia="en-US" w:bidi="en-US"/>
        </w:rPr>
        <w:t xml:space="preserve">), 2 класс (СЗЗ – </w:t>
      </w:r>
      <w:smartTag w:uri="urn:schemas-microsoft-com:office:smarttags" w:element="metricconverter">
        <w:smartTagPr>
          <w:attr w:name="ProductID" w:val="500 м"/>
        </w:smartTagPr>
        <w:r w:rsidRPr="00D17D03">
          <w:rPr>
            <w:szCs w:val="24"/>
            <w:lang w:eastAsia="en-US" w:bidi="en-US"/>
          </w:rPr>
          <w:t>500 м</w:t>
        </w:r>
      </w:smartTag>
      <w:r w:rsidRPr="00D17D03">
        <w:rPr>
          <w:szCs w:val="24"/>
          <w:lang w:eastAsia="en-US" w:bidi="en-US"/>
        </w:rPr>
        <w:t xml:space="preserve">), 3 класс (СЗЗ – </w:t>
      </w:r>
      <w:smartTag w:uri="urn:schemas-microsoft-com:office:smarttags" w:element="metricconverter">
        <w:smartTagPr>
          <w:attr w:name="ProductID" w:val="300 м"/>
        </w:smartTagPr>
        <w:r w:rsidRPr="00D17D03">
          <w:rPr>
            <w:szCs w:val="24"/>
            <w:lang w:eastAsia="en-US" w:bidi="en-US"/>
          </w:rPr>
          <w:t>300 м</w:t>
        </w:r>
      </w:smartTag>
      <w:r w:rsidRPr="00D17D03">
        <w:rPr>
          <w:szCs w:val="24"/>
          <w:lang w:eastAsia="en-US" w:bidi="en-US"/>
        </w:rPr>
        <w:t xml:space="preserve">), 4 класс (СЗЗ –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 xml:space="preserve">), и 5 класс (СЗЗ –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b/>
          <w:szCs w:val="24"/>
          <w:lang w:eastAsia="en-US" w:bidi="en-US"/>
        </w:rPr>
      </w:pPr>
    </w:p>
    <w:p w:rsidR="0059528F" w:rsidRPr="00D17D03" w:rsidRDefault="0059528F" w:rsidP="0059528F">
      <w:pPr>
        <w:spacing w:line="276" w:lineRule="auto"/>
        <w:ind w:firstLine="709"/>
        <w:jc w:val="both"/>
        <w:rPr>
          <w:b/>
          <w:szCs w:val="24"/>
          <w:lang w:eastAsia="en-US" w:bidi="en-US"/>
        </w:rPr>
      </w:pPr>
      <w:r w:rsidRPr="00D17D03">
        <w:rPr>
          <w:b/>
          <w:szCs w:val="24"/>
          <w:lang w:eastAsia="en-US" w:bidi="en-US"/>
        </w:rPr>
        <w:t>Промышленные объекты и производства по обработке пищевых продуктов и вкус</w:t>
      </w:r>
      <w:r w:rsidRPr="00D17D03">
        <w:rPr>
          <w:b/>
          <w:szCs w:val="24"/>
          <w:lang w:eastAsia="en-US" w:bidi="en-US"/>
        </w:rPr>
        <w:t>о</w:t>
      </w:r>
      <w:r w:rsidRPr="00D17D03">
        <w:rPr>
          <w:b/>
          <w:szCs w:val="24"/>
          <w:lang w:eastAsia="en-US" w:bidi="en-US"/>
        </w:rPr>
        <w:t>вых веществ.</w:t>
      </w:r>
    </w:p>
    <w:p w:rsidR="00DD5366" w:rsidRPr="00D17D03" w:rsidRDefault="00DD5366" w:rsidP="00DD5366">
      <w:pPr>
        <w:spacing w:line="276" w:lineRule="auto"/>
        <w:ind w:firstLine="709"/>
        <w:jc w:val="both"/>
        <w:rPr>
          <w:b/>
          <w:szCs w:val="24"/>
          <w:lang w:eastAsia="en-US" w:bidi="en-US"/>
        </w:rPr>
      </w:pPr>
    </w:p>
    <w:p w:rsidR="00DD5366" w:rsidRPr="00D17D03" w:rsidRDefault="0059528F" w:rsidP="00DD5366">
      <w:pPr>
        <w:spacing w:line="276" w:lineRule="auto"/>
        <w:ind w:firstLine="709"/>
        <w:jc w:val="both"/>
        <w:rPr>
          <w:b/>
          <w:szCs w:val="24"/>
          <w:lang w:eastAsia="en-US" w:bidi="en-US"/>
        </w:rPr>
      </w:pPr>
      <w:r w:rsidRPr="00D17D03">
        <w:rPr>
          <w:b/>
          <w:szCs w:val="24"/>
          <w:lang w:eastAsia="en-US" w:bidi="en-US"/>
        </w:rPr>
        <w:t xml:space="preserve">Обработка </w:t>
      </w:r>
      <w:r w:rsidR="00DD5366" w:rsidRPr="00D17D03">
        <w:rPr>
          <w:b/>
          <w:szCs w:val="24"/>
          <w:lang w:eastAsia="en-US" w:bidi="en-US"/>
        </w:rPr>
        <w:t>продуктов лесного хозяйства</w:t>
      </w:r>
    </w:p>
    <w:p w:rsidR="0059528F" w:rsidRPr="00D17D03" w:rsidRDefault="0059528F" w:rsidP="00B105DE">
      <w:pPr>
        <w:numPr>
          <w:ilvl w:val="0"/>
          <w:numId w:val="31"/>
        </w:numPr>
        <w:spacing w:line="276" w:lineRule="auto"/>
        <w:ind w:left="0" w:firstLine="709"/>
        <w:jc w:val="both"/>
        <w:rPr>
          <w:b/>
          <w:szCs w:val="24"/>
          <w:lang w:eastAsia="en-US" w:bidi="en-US"/>
        </w:rPr>
      </w:pPr>
      <w:r w:rsidRPr="00D17D03">
        <w:rPr>
          <w:b/>
          <w:szCs w:val="24"/>
          <w:lang w:eastAsia="en-US" w:bidi="en-US"/>
        </w:rPr>
        <w:t xml:space="preserve"> </w:t>
      </w:r>
      <w:r w:rsidR="008C5BC7" w:rsidRPr="00D17D03">
        <w:rPr>
          <w:szCs w:val="24"/>
          <w:lang w:eastAsia="en-US" w:bidi="en-US"/>
        </w:rPr>
        <w:t xml:space="preserve">производство по лесозаготовке                                                      </w:t>
      </w:r>
      <w:r w:rsidRPr="00D17D03">
        <w:rPr>
          <w:szCs w:val="24"/>
          <w:lang w:eastAsia="en-US" w:bidi="en-US"/>
        </w:rPr>
        <w:t>III кл. (</w:t>
      </w:r>
      <w:smartTag w:uri="urn:schemas-microsoft-com:office:smarttags" w:element="metricconverter">
        <w:smartTagPr>
          <w:attr w:name="ProductID" w:val="300 м"/>
        </w:smartTagPr>
        <w:r w:rsidRPr="00D17D03">
          <w:rPr>
            <w:szCs w:val="24"/>
            <w:lang w:eastAsia="en-US" w:bidi="en-US"/>
          </w:rPr>
          <w:t>300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p>
    <w:p w:rsidR="0059528F" w:rsidRPr="00D17D03" w:rsidRDefault="0059528F" w:rsidP="0059528F">
      <w:pPr>
        <w:spacing w:line="276" w:lineRule="auto"/>
        <w:ind w:firstLine="709"/>
        <w:jc w:val="both"/>
        <w:rPr>
          <w:b/>
          <w:szCs w:val="24"/>
          <w:lang w:eastAsia="en-US" w:bidi="en-US"/>
        </w:rPr>
      </w:pPr>
      <w:r w:rsidRPr="00D17D03">
        <w:rPr>
          <w:b/>
          <w:szCs w:val="24"/>
          <w:lang w:eastAsia="en-US" w:bidi="en-US"/>
        </w:rPr>
        <w:t>Объекты и производства промышленного комплекса и малого предпринимател</w:t>
      </w:r>
      <w:r w:rsidRPr="00D17D03">
        <w:rPr>
          <w:b/>
          <w:szCs w:val="24"/>
          <w:lang w:eastAsia="en-US" w:bidi="en-US"/>
        </w:rPr>
        <w:t>ь</w:t>
      </w:r>
      <w:r w:rsidRPr="00D17D03">
        <w:rPr>
          <w:b/>
          <w:szCs w:val="24"/>
          <w:lang w:eastAsia="en-US" w:bidi="en-US"/>
        </w:rPr>
        <w:t>ства.</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 xml:space="preserve">гаражи и парки по хранению грузовых автомобилей </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и сельхозтехники</w:t>
      </w:r>
      <w:r w:rsidRPr="00D17D03">
        <w:rPr>
          <w:szCs w:val="24"/>
          <w:lang w:eastAsia="en-US" w:bidi="en-US"/>
        </w:rPr>
        <w:tab/>
        <w:t xml:space="preserve">                                                                              III кл. (</w:t>
      </w:r>
      <w:smartTag w:uri="urn:schemas-microsoft-com:office:smarttags" w:element="metricconverter">
        <w:smartTagPr>
          <w:attr w:name="ProductID" w:val="300 м"/>
        </w:smartTagPr>
        <w:r w:rsidRPr="00D17D03">
          <w:rPr>
            <w:szCs w:val="24"/>
            <w:lang w:eastAsia="en-US" w:bidi="en-US"/>
          </w:rPr>
          <w:t>300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склады ГСМ</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материальные склады</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 xml:space="preserve">хозяйства с содержанием животных </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(свинарники, коровники, конюшни) до 50 голов</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b/>
          <w:szCs w:val="24"/>
          <w:lang w:eastAsia="en-US" w:bidi="en-US"/>
        </w:rPr>
      </w:pPr>
      <w:r w:rsidRPr="00D17D03">
        <w:rPr>
          <w:b/>
          <w:szCs w:val="24"/>
          <w:lang w:eastAsia="en-US" w:bidi="en-US"/>
        </w:rPr>
        <w:t>Сооружения санитарно-технические, транспортной инфраструктуры, объекты ко</w:t>
      </w:r>
      <w:r w:rsidRPr="00D17D03">
        <w:rPr>
          <w:b/>
          <w:szCs w:val="24"/>
          <w:lang w:eastAsia="en-US" w:bidi="en-US"/>
        </w:rPr>
        <w:t>м</w:t>
      </w:r>
      <w:r w:rsidRPr="00D17D03">
        <w:rPr>
          <w:b/>
          <w:szCs w:val="24"/>
          <w:lang w:eastAsia="en-US" w:bidi="en-US"/>
        </w:rPr>
        <w:t>мунального назначения, спорта, торговли и оказания услуг.</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r>
      <w:r w:rsidR="007C298E" w:rsidRPr="00D17D03">
        <w:rPr>
          <w:szCs w:val="24"/>
          <w:lang w:eastAsia="en-US" w:bidi="en-US"/>
        </w:rPr>
        <w:t>полигон</w:t>
      </w:r>
      <w:r w:rsidRPr="00D17D03">
        <w:rPr>
          <w:szCs w:val="24"/>
          <w:lang w:eastAsia="en-US" w:bidi="en-US"/>
        </w:rPr>
        <w:t xml:space="preserve"> ТБО</w:t>
      </w:r>
      <w:r w:rsidRPr="00D17D03">
        <w:rPr>
          <w:szCs w:val="24"/>
          <w:lang w:eastAsia="en-US" w:bidi="en-US"/>
        </w:rPr>
        <w:tab/>
        <w:t xml:space="preserve">                                                                               I кл. (</w:t>
      </w:r>
      <w:smartTag w:uri="urn:schemas-microsoft-com:office:smarttags" w:element="metricconverter">
        <w:smartTagPr>
          <w:attr w:name="ProductID" w:val="1000 м"/>
        </w:smartTagPr>
        <w:r w:rsidRPr="00D17D03">
          <w:rPr>
            <w:szCs w:val="24"/>
            <w:lang w:eastAsia="en-US" w:bidi="en-US"/>
          </w:rPr>
          <w:t>1000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компостирование отходов (без навоза и фекалий)</w:t>
      </w:r>
      <w:r w:rsidRPr="00D17D03">
        <w:rPr>
          <w:szCs w:val="24"/>
          <w:lang w:eastAsia="en-US" w:bidi="en-US"/>
        </w:rPr>
        <w:tab/>
        <w:t xml:space="preserve">                      III кл. (</w:t>
      </w:r>
      <w:smartTag w:uri="urn:schemas-microsoft-com:office:smarttags" w:element="metricconverter">
        <w:smartTagPr>
          <w:attr w:name="ProductID" w:val="300 м"/>
        </w:smartTagPr>
        <w:r w:rsidRPr="00D17D03">
          <w:rPr>
            <w:szCs w:val="24"/>
            <w:lang w:eastAsia="en-US" w:bidi="en-US"/>
          </w:rPr>
          <w:t>300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объекты по обслуживанию легковых, грузовых автомобилей</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 xml:space="preserve"> (не более 10)</w:t>
      </w:r>
      <w:r w:rsidRPr="00D17D03">
        <w:rPr>
          <w:szCs w:val="24"/>
          <w:lang w:eastAsia="en-US" w:bidi="en-US"/>
        </w:rPr>
        <w:tab/>
        <w:t xml:space="preserve">                                                                                         IV кл.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 xml:space="preserve">АЗС </w:t>
      </w:r>
      <w:r w:rsidRPr="00D17D03">
        <w:rPr>
          <w:szCs w:val="24"/>
          <w:lang w:eastAsia="en-US" w:bidi="en-US"/>
        </w:rPr>
        <w:tab/>
        <w:t xml:space="preserve">                                                                                                   IV кл.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физкультурно-оздоровительные сооружения открытого</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 xml:space="preserve"> типа с трибунами до 500 мест</w:t>
      </w:r>
      <w:r w:rsidRPr="00D17D03">
        <w:rPr>
          <w:szCs w:val="24"/>
          <w:lang w:eastAsia="en-US" w:bidi="en-US"/>
        </w:rPr>
        <w:tab/>
        <w:t xml:space="preserve">                                                             IV кл.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склады хранения пищевых продуктов, промышленных</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 xml:space="preserve"> и хозяйственных товаров</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 xml:space="preserve">отстойно-разворотные площадки общественного </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 xml:space="preserve">транспорта  </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 xml:space="preserve">сельские кладбища                              </w:t>
      </w:r>
      <w:r w:rsidRPr="00D17D03">
        <w:rPr>
          <w:szCs w:val="24"/>
          <w:lang w:eastAsia="en-US" w:bidi="en-US"/>
        </w:rPr>
        <w:tab/>
        <w:t xml:space="preserve">     </w:t>
      </w:r>
      <w:r w:rsidR="009A73FF" w:rsidRPr="00D17D03">
        <w:rPr>
          <w:szCs w:val="24"/>
          <w:lang w:eastAsia="en-US" w:bidi="en-US"/>
        </w:rPr>
        <w:t xml:space="preserve">                                      </w:t>
      </w:r>
      <w:r w:rsidRPr="00D17D03">
        <w:rPr>
          <w:szCs w:val="24"/>
          <w:lang w:eastAsia="en-US" w:bidi="en-US"/>
        </w:rPr>
        <w:t>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 xml:space="preserve">отдельно стоящие предприятия торговли, </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общественного питания, открытые рынки</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b/>
          <w:szCs w:val="24"/>
          <w:lang w:eastAsia="en-US" w:bidi="en-US"/>
        </w:rPr>
      </w:pPr>
      <w:r w:rsidRPr="00D17D03">
        <w:rPr>
          <w:b/>
          <w:szCs w:val="24"/>
          <w:lang w:eastAsia="en-US" w:bidi="en-US"/>
        </w:rPr>
        <w:t>Склады и места перегрузки</w:t>
      </w:r>
    </w:p>
    <w:p w:rsidR="0059528F" w:rsidRPr="00D17D03" w:rsidRDefault="0059528F" w:rsidP="0059528F">
      <w:pPr>
        <w:spacing w:line="276" w:lineRule="auto"/>
        <w:ind w:firstLine="709"/>
        <w:jc w:val="both"/>
        <w:rPr>
          <w:b/>
          <w:szCs w:val="24"/>
          <w:lang w:eastAsia="en-US" w:bidi="en-US"/>
        </w:rPr>
      </w:pPr>
    </w:p>
    <w:p w:rsidR="0059528F" w:rsidRPr="00D17D03" w:rsidRDefault="0059528F" w:rsidP="0059528F">
      <w:pPr>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склады, перегрузка пищевых продуктов</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 xml:space="preserve"> (мясных, молочных, кондитерских), овощей и др.</w:t>
      </w:r>
      <w:r w:rsidRPr="00D17D03">
        <w:rPr>
          <w:szCs w:val="24"/>
          <w:lang w:eastAsia="en-US" w:bidi="en-US"/>
        </w:rPr>
        <w:tab/>
        <w:t xml:space="preserve">                       V кл.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w:t>
      </w:r>
    </w:p>
    <w:p w:rsidR="0059528F" w:rsidRPr="00D17D03" w:rsidRDefault="0059528F" w:rsidP="0059528F">
      <w:pPr>
        <w:spacing w:line="276" w:lineRule="auto"/>
        <w:ind w:firstLine="709"/>
        <w:jc w:val="both"/>
        <w:rPr>
          <w:szCs w:val="24"/>
          <w:lang w:eastAsia="en-US" w:bidi="en-US"/>
        </w:rPr>
      </w:pPr>
    </w:p>
    <w:p w:rsidR="0059528F" w:rsidRPr="00D17D03" w:rsidRDefault="0059528F" w:rsidP="0059528F">
      <w:pPr>
        <w:spacing w:line="276" w:lineRule="auto"/>
        <w:ind w:firstLine="709"/>
        <w:jc w:val="both"/>
        <w:rPr>
          <w:szCs w:val="24"/>
          <w:lang w:eastAsia="en-US" w:bidi="en-US"/>
        </w:rPr>
      </w:pPr>
      <w:r w:rsidRPr="00D17D03">
        <w:rPr>
          <w:szCs w:val="24"/>
          <w:lang w:eastAsia="en-US" w:bidi="en-US"/>
        </w:rPr>
        <w:t>У большинства предприятий, являющихся источниками воздействия на среду обитания, о</w:t>
      </w:r>
      <w:r w:rsidRPr="00D17D03">
        <w:rPr>
          <w:szCs w:val="24"/>
          <w:lang w:eastAsia="en-US" w:bidi="en-US"/>
        </w:rPr>
        <w:t>т</w:t>
      </w:r>
      <w:r w:rsidRPr="00D17D03">
        <w:rPr>
          <w:szCs w:val="24"/>
          <w:lang w:eastAsia="en-US" w:bidi="en-US"/>
        </w:rPr>
        <w:t>сутствуют проекты организации санитарно-защитной зоны. Размеры санитарно-защитной зоны должны обеспечивать снижение уровня воздействия концентрации опа</w:t>
      </w:r>
      <w:r w:rsidRPr="00D17D03">
        <w:rPr>
          <w:szCs w:val="24"/>
          <w:lang w:eastAsia="en-US" w:bidi="en-US"/>
        </w:rPr>
        <w:t>с</w:t>
      </w:r>
      <w:r w:rsidRPr="00D17D03">
        <w:rPr>
          <w:szCs w:val="24"/>
          <w:lang w:eastAsia="en-US" w:bidi="en-US"/>
        </w:rPr>
        <w:t>ных химических веществ в атмосферном воздухе и физических факторов до гигиенич</w:t>
      </w:r>
      <w:r w:rsidRPr="00D17D03">
        <w:rPr>
          <w:szCs w:val="24"/>
          <w:lang w:eastAsia="en-US" w:bidi="en-US"/>
        </w:rPr>
        <w:t>е</w:t>
      </w:r>
      <w:r w:rsidRPr="00D17D03">
        <w:rPr>
          <w:szCs w:val="24"/>
          <w:lang w:eastAsia="en-US" w:bidi="en-US"/>
        </w:rPr>
        <w:t>ских нормативов; создание санитарно-защитного барьера между территорией предприятия и территорией жилой застройки, буферных полос санитарно-защитного озеленения.</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Территория СЗЗ не может рассматриваться как резервная для расширения пр</w:t>
      </w:r>
      <w:r w:rsidRPr="00D17D03">
        <w:rPr>
          <w:szCs w:val="24"/>
          <w:lang w:eastAsia="en-US" w:bidi="en-US"/>
        </w:rPr>
        <w:t>о</w:t>
      </w:r>
      <w:r w:rsidRPr="00D17D03">
        <w:rPr>
          <w:szCs w:val="24"/>
          <w:lang w:eastAsia="en-US" w:bidi="en-US"/>
        </w:rPr>
        <w:t>мышленной и жилой застройки без соответствующей обоснованной корректировки границ СЗЗ.</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В пределах СЗЗ не допускается жилищное строительство, размещение коллективных или индивидуальных дачных и садово-огородных участков, предприятий по производству лекарстве</w:t>
      </w:r>
      <w:r w:rsidRPr="00D17D03">
        <w:rPr>
          <w:szCs w:val="24"/>
          <w:lang w:eastAsia="en-US" w:bidi="en-US"/>
        </w:rPr>
        <w:t>н</w:t>
      </w:r>
      <w:r w:rsidRPr="00D17D03">
        <w:rPr>
          <w:szCs w:val="24"/>
          <w:lang w:eastAsia="en-US" w:bidi="en-US"/>
        </w:rPr>
        <w:t>ных средств, предприятий пищевой промышленности, оптовых складов продовольственного с</w:t>
      </w:r>
      <w:r w:rsidRPr="00D17D03">
        <w:rPr>
          <w:szCs w:val="24"/>
          <w:lang w:eastAsia="en-US" w:bidi="en-US"/>
        </w:rPr>
        <w:t>ы</w:t>
      </w:r>
      <w:r w:rsidRPr="00D17D03">
        <w:rPr>
          <w:szCs w:val="24"/>
          <w:lang w:eastAsia="en-US" w:bidi="en-US"/>
        </w:rPr>
        <w:t>рья и пищевых продуктов, комплексов водопроводных сооружений, спортивных сооружений, па</w:t>
      </w:r>
      <w:r w:rsidRPr="00D17D03">
        <w:rPr>
          <w:szCs w:val="24"/>
          <w:lang w:eastAsia="en-US" w:bidi="en-US"/>
        </w:rPr>
        <w:t>р</w:t>
      </w:r>
      <w:r w:rsidRPr="00D17D03">
        <w:rPr>
          <w:szCs w:val="24"/>
          <w:lang w:eastAsia="en-US" w:bidi="en-US"/>
        </w:rPr>
        <w:t>ков, образовательных и детских учреждений, лечебно-профилактических и оздоровительных у</w:t>
      </w:r>
      <w:r w:rsidRPr="00D17D03">
        <w:rPr>
          <w:szCs w:val="24"/>
          <w:lang w:eastAsia="en-US" w:bidi="en-US"/>
        </w:rPr>
        <w:t>ч</w:t>
      </w:r>
      <w:r w:rsidRPr="00D17D03">
        <w:rPr>
          <w:szCs w:val="24"/>
          <w:lang w:eastAsia="en-US" w:bidi="en-US"/>
        </w:rPr>
        <w:t>режд</w:t>
      </w:r>
      <w:r w:rsidRPr="00D17D03">
        <w:rPr>
          <w:szCs w:val="24"/>
          <w:lang w:eastAsia="en-US" w:bidi="en-US"/>
        </w:rPr>
        <w:t>е</w:t>
      </w:r>
      <w:r w:rsidRPr="00D17D03">
        <w:rPr>
          <w:szCs w:val="24"/>
          <w:lang w:eastAsia="en-US" w:bidi="en-US"/>
        </w:rPr>
        <w:t xml:space="preserve">ний общего пользования. </w:t>
      </w:r>
    </w:p>
    <w:p w:rsidR="0059528F" w:rsidRPr="00D17D03" w:rsidRDefault="0059528F" w:rsidP="0059528F">
      <w:pPr>
        <w:spacing w:line="276" w:lineRule="auto"/>
        <w:ind w:firstLine="709"/>
        <w:jc w:val="both"/>
        <w:rPr>
          <w:szCs w:val="24"/>
          <w:lang w:eastAsia="en-US" w:bidi="en-US"/>
        </w:rPr>
      </w:pPr>
      <w:r w:rsidRPr="00D17D03">
        <w:rPr>
          <w:szCs w:val="24"/>
          <w:lang w:eastAsia="en-US" w:bidi="en-US"/>
        </w:rPr>
        <w:t>В СЗЗ допускается размещать сельхозугодия для выращивания технических культур, п</w:t>
      </w:r>
      <w:r w:rsidRPr="00D17D03">
        <w:rPr>
          <w:szCs w:val="24"/>
          <w:lang w:eastAsia="en-US" w:bidi="en-US"/>
        </w:rPr>
        <w:t>о</w:t>
      </w:r>
      <w:r w:rsidRPr="00D17D03">
        <w:rPr>
          <w:szCs w:val="24"/>
          <w:lang w:eastAsia="en-US" w:bidi="en-US"/>
        </w:rPr>
        <w:t>жарных депо, бани, прачечные, мотели, гаражи, АЗС, а также связанные с обсл</w:t>
      </w:r>
      <w:r w:rsidRPr="00D17D03">
        <w:rPr>
          <w:szCs w:val="24"/>
          <w:lang w:eastAsia="en-US" w:bidi="en-US"/>
        </w:rPr>
        <w:t>у</w:t>
      </w:r>
      <w:r w:rsidRPr="00D17D03">
        <w:rPr>
          <w:szCs w:val="24"/>
          <w:lang w:eastAsia="en-US" w:bidi="en-US"/>
        </w:rPr>
        <w:t>живанием данного предприятия здания управления, научно-исследовательские лаборат</w:t>
      </w:r>
      <w:r w:rsidRPr="00D17D03">
        <w:rPr>
          <w:szCs w:val="24"/>
          <w:lang w:eastAsia="en-US" w:bidi="en-US"/>
        </w:rPr>
        <w:t>о</w:t>
      </w:r>
      <w:r w:rsidRPr="00D17D03">
        <w:rPr>
          <w:szCs w:val="24"/>
          <w:lang w:eastAsia="en-US" w:bidi="en-US"/>
        </w:rPr>
        <w:t>рии и т.д.</w:t>
      </w:r>
    </w:p>
    <w:p w:rsidR="0059528F" w:rsidRPr="00D17D03" w:rsidRDefault="0059528F" w:rsidP="00890A20">
      <w:pPr>
        <w:spacing w:line="276" w:lineRule="auto"/>
        <w:ind w:firstLine="709"/>
        <w:jc w:val="both"/>
        <w:rPr>
          <w:b/>
          <w:szCs w:val="24"/>
          <w:lang w:eastAsia="en-US" w:bidi="en-US"/>
        </w:rPr>
      </w:pPr>
    </w:p>
    <w:p w:rsidR="0059528F" w:rsidRPr="00D17D03" w:rsidRDefault="0059528F" w:rsidP="00890A20">
      <w:pPr>
        <w:spacing w:line="276" w:lineRule="auto"/>
        <w:ind w:firstLine="709"/>
        <w:jc w:val="both"/>
        <w:rPr>
          <w:b/>
          <w:szCs w:val="24"/>
          <w:lang w:eastAsia="en-US" w:bidi="en-US"/>
        </w:rPr>
      </w:pPr>
      <w:r w:rsidRPr="00D17D03">
        <w:rPr>
          <w:b/>
          <w:szCs w:val="24"/>
          <w:lang w:eastAsia="en-US" w:bidi="en-US"/>
        </w:rPr>
        <w:t>Охранные зоны</w:t>
      </w:r>
    </w:p>
    <w:p w:rsidR="0059528F" w:rsidRPr="00D17D03" w:rsidRDefault="0059528F"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Водоохранные зоны и прибрежные защитные полосы водных объектов</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b/>
          <w:szCs w:val="24"/>
          <w:lang w:eastAsia="en-US" w:bidi="en-US"/>
        </w:rPr>
        <w:t>Водоохранной зоной</w:t>
      </w:r>
      <w:r w:rsidRPr="00D17D03">
        <w:rPr>
          <w:szCs w:val="24"/>
          <w:lang w:eastAsia="en-US" w:bidi="en-US"/>
        </w:rPr>
        <w:t xml:space="preserve"> является территория, примыкающая к акваториям морей, рек, озер, водохранилищ, болот и других поверхностных водных объектов, на которой устанавливается сп</w:t>
      </w:r>
      <w:r w:rsidRPr="00D17D03">
        <w:rPr>
          <w:szCs w:val="24"/>
          <w:lang w:eastAsia="en-US" w:bidi="en-US"/>
        </w:rPr>
        <w:t>е</w:t>
      </w:r>
      <w:r w:rsidRPr="00D17D03">
        <w:rPr>
          <w:szCs w:val="24"/>
          <w:lang w:eastAsia="en-US" w:bidi="en-US"/>
        </w:rPr>
        <w:t>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 пределах водоохранных зон устанавливается специальный режим хозяйствования  и иных видов де</w:t>
      </w:r>
      <w:r w:rsidRPr="00D17D03">
        <w:rPr>
          <w:szCs w:val="24"/>
          <w:lang w:eastAsia="en-US" w:bidi="en-US"/>
        </w:rPr>
        <w:t>я</w:t>
      </w:r>
      <w:r w:rsidRPr="00D17D03">
        <w:rPr>
          <w:szCs w:val="24"/>
          <w:lang w:eastAsia="en-US" w:bidi="en-US"/>
        </w:rPr>
        <w:t>тельности. Соблюдение особого режима хозяйствования на территории водоохранных зон и прибрежных защитных полос является составной частью ко</w:t>
      </w:r>
      <w:r w:rsidRPr="00D17D03">
        <w:rPr>
          <w:szCs w:val="24"/>
          <w:lang w:eastAsia="en-US" w:bidi="en-US"/>
        </w:rPr>
        <w:t>м</w:t>
      </w:r>
      <w:r w:rsidRPr="00D17D03">
        <w:rPr>
          <w:szCs w:val="24"/>
          <w:lang w:eastAsia="en-US" w:bidi="en-US"/>
        </w:rPr>
        <w:t xml:space="preserve">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 xml:space="preserve">Размеры </w:t>
      </w:r>
      <w:r w:rsidRPr="00D17D03">
        <w:rPr>
          <w:b/>
          <w:szCs w:val="24"/>
          <w:lang w:eastAsia="en-US" w:bidi="en-US"/>
        </w:rPr>
        <w:t>водоохранных зон водных объектов</w:t>
      </w:r>
      <w:r w:rsidRPr="00D17D03">
        <w:rPr>
          <w:szCs w:val="24"/>
          <w:lang w:eastAsia="en-US" w:bidi="en-US"/>
        </w:rPr>
        <w:t>, в соответствии со  статьей 65 Водного к</w:t>
      </w:r>
      <w:r w:rsidRPr="00D17D03">
        <w:rPr>
          <w:szCs w:val="24"/>
          <w:lang w:eastAsia="en-US" w:bidi="en-US"/>
        </w:rPr>
        <w:t>о</w:t>
      </w:r>
      <w:r w:rsidRPr="00D17D03">
        <w:rPr>
          <w:szCs w:val="24"/>
          <w:lang w:eastAsia="en-US" w:bidi="en-US"/>
        </w:rPr>
        <w:t xml:space="preserve">декса РФ, представлены в таблице </w:t>
      </w:r>
      <w:r w:rsidRPr="00D17D03">
        <w:t>7.1.2.</w:t>
      </w:r>
    </w:p>
    <w:p w:rsidR="00DD5366" w:rsidRPr="00D17D03" w:rsidRDefault="00DD5366" w:rsidP="00890A20">
      <w:pPr>
        <w:spacing w:line="276" w:lineRule="auto"/>
        <w:ind w:firstLine="709"/>
        <w:jc w:val="center"/>
        <w:rPr>
          <w:b/>
          <w:szCs w:val="24"/>
          <w:lang w:eastAsia="en-US" w:bidi="en-US"/>
        </w:rPr>
      </w:pPr>
    </w:p>
    <w:p w:rsidR="00453AD4" w:rsidRPr="00D17D03" w:rsidRDefault="00453AD4" w:rsidP="00890A20">
      <w:pPr>
        <w:spacing w:line="276" w:lineRule="auto"/>
        <w:ind w:firstLine="709"/>
        <w:jc w:val="center"/>
        <w:rPr>
          <w:b/>
          <w:szCs w:val="24"/>
          <w:lang w:eastAsia="en-US" w:bidi="en-US"/>
        </w:rPr>
      </w:pPr>
    </w:p>
    <w:p w:rsidR="00453AD4" w:rsidRPr="00D17D03" w:rsidRDefault="00453AD4" w:rsidP="00890A20">
      <w:pPr>
        <w:spacing w:line="276" w:lineRule="auto"/>
        <w:ind w:firstLine="709"/>
        <w:jc w:val="center"/>
        <w:rPr>
          <w:b/>
          <w:szCs w:val="24"/>
          <w:lang w:eastAsia="en-US" w:bidi="en-US"/>
        </w:rPr>
      </w:pPr>
    </w:p>
    <w:p w:rsidR="00453AD4" w:rsidRPr="00D17D03" w:rsidRDefault="00453AD4" w:rsidP="00890A20">
      <w:pPr>
        <w:spacing w:line="276" w:lineRule="auto"/>
        <w:ind w:firstLine="709"/>
        <w:jc w:val="center"/>
        <w:rPr>
          <w:b/>
          <w:szCs w:val="24"/>
          <w:lang w:eastAsia="en-US" w:bidi="en-US"/>
        </w:rPr>
      </w:pPr>
    </w:p>
    <w:p w:rsidR="00453AD4" w:rsidRPr="00D17D03" w:rsidRDefault="00453AD4" w:rsidP="00890A20">
      <w:pPr>
        <w:spacing w:line="276" w:lineRule="auto"/>
        <w:ind w:firstLine="709"/>
        <w:jc w:val="center"/>
        <w:rPr>
          <w:b/>
          <w:szCs w:val="24"/>
          <w:lang w:eastAsia="en-US" w:bidi="en-US"/>
        </w:rPr>
      </w:pPr>
    </w:p>
    <w:p w:rsidR="00AD301A" w:rsidRPr="00D17D03" w:rsidRDefault="00AD301A" w:rsidP="00890A20">
      <w:pPr>
        <w:spacing w:line="276" w:lineRule="auto"/>
        <w:ind w:firstLine="709"/>
        <w:jc w:val="center"/>
        <w:rPr>
          <w:b/>
          <w:szCs w:val="24"/>
          <w:lang w:eastAsia="en-US" w:bidi="en-US"/>
        </w:rPr>
      </w:pPr>
      <w:r w:rsidRPr="00D17D03">
        <w:rPr>
          <w:b/>
          <w:szCs w:val="24"/>
          <w:lang w:eastAsia="en-US" w:bidi="en-US"/>
        </w:rPr>
        <w:t>Размер водоохранных зон водных объектов</w:t>
      </w:r>
    </w:p>
    <w:p w:rsidR="00AD301A" w:rsidRPr="00D17D03" w:rsidRDefault="00AD301A" w:rsidP="00890A20">
      <w:pPr>
        <w:spacing w:line="276" w:lineRule="auto"/>
        <w:ind w:firstLine="709"/>
        <w:jc w:val="both"/>
        <w:rPr>
          <w:szCs w:val="24"/>
          <w:lang w:eastAsia="en-US" w:bidi="en-US"/>
        </w:rPr>
      </w:pPr>
    </w:p>
    <w:p w:rsidR="00AD301A" w:rsidRPr="00D17D03" w:rsidRDefault="00AD301A" w:rsidP="00890A20">
      <w:pPr>
        <w:spacing w:line="276" w:lineRule="auto"/>
        <w:ind w:firstLine="709"/>
        <w:jc w:val="right"/>
        <w:rPr>
          <w:szCs w:val="24"/>
          <w:lang w:eastAsia="en-US" w:bidi="en-US"/>
        </w:rPr>
      </w:pPr>
      <w:r w:rsidRPr="00D17D03">
        <w:rPr>
          <w:szCs w:val="24"/>
          <w:lang w:eastAsia="en-US" w:bidi="en-US"/>
        </w:rPr>
        <w:t>Таблица 7.1.2.</w:t>
      </w:r>
    </w:p>
    <w:p w:rsidR="008C5BC7" w:rsidRPr="00D17D03" w:rsidRDefault="008C5BC7" w:rsidP="00890A20">
      <w:pPr>
        <w:spacing w:line="276" w:lineRule="auto"/>
        <w:ind w:firstLine="709"/>
        <w:jc w:val="right"/>
        <w:rPr>
          <w:szCs w:val="24"/>
          <w:lang w:eastAsia="en-US"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393"/>
        <w:gridCol w:w="2212"/>
      </w:tblGrid>
      <w:tr w:rsidR="008C5BC7" w:rsidRPr="00D17D03">
        <w:trPr>
          <w:trHeight w:val="592"/>
        </w:trPr>
        <w:tc>
          <w:tcPr>
            <w:tcW w:w="709" w:type="dxa"/>
            <w:shd w:val="clear" w:color="auto" w:fill="auto"/>
          </w:tcPr>
          <w:p w:rsidR="008C5BC7" w:rsidRPr="00D17D03" w:rsidRDefault="008C5BC7" w:rsidP="00283E50">
            <w:pPr>
              <w:spacing w:before="120" w:after="120" w:line="276" w:lineRule="auto"/>
              <w:ind w:firstLine="0"/>
              <w:jc w:val="center"/>
              <w:rPr>
                <w:b/>
                <w:szCs w:val="24"/>
                <w:lang w:eastAsia="en-US" w:bidi="en-US"/>
              </w:rPr>
            </w:pPr>
            <w:r w:rsidRPr="00D17D03">
              <w:rPr>
                <w:b/>
                <w:szCs w:val="24"/>
                <w:lang w:eastAsia="en-US" w:bidi="en-US"/>
              </w:rPr>
              <w:t>№</w:t>
            </w:r>
          </w:p>
          <w:p w:rsidR="008C5BC7" w:rsidRPr="00D17D03" w:rsidRDefault="008C5BC7" w:rsidP="00283E50">
            <w:pPr>
              <w:spacing w:before="120" w:after="120" w:line="276" w:lineRule="auto"/>
              <w:ind w:firstLine="0"/>
              <w:jc w:val="center"/>
              <w:rPr>
                <w:b/>
                <w:szCs w:val="24"/>
                <w:lang w:eastAsia="en-US" w:bidi="en-US"/>
              </w:rPr>
            </w:pPr>
            <w:r w:rsidRPr="00D17D03">
              <w:rPr>
                <w:b/>
                <w:szCs w:val="24"/>
                <w:lang w:eastAsia="en-US" w:bidi="en-US"/>
              </w:rPr>
              <w:t>п/п</w:t>
            </w:r>
          </w:p>
        </w:tc>
        <w:tc>
          <w:tcPr>
            <w:tcW w:w="7393" w:type="dxa"/>
            <w:shd w:val="clear" w:color="auto" w:fill="auto"/>
          </w:tcPr>
          <w:p w:rsidR="008C5BC7" w:rsidRPr="00D17D03" w:rsidRDefault="008C5BC7" w:rsidP="00283E50">
            <w:pPr>
              <w:spacing w:before="120" w:after="120" w:line="276" w:lineRule="auto"/>
              <w:ind w:firstLine="0"/>
              <w:jc w:val="center"/>
              <w:rPr>
                <w:b/>
                <w:szCs w:val="24"/>
                <w:lang w:eastAsia="en-US" w:bidi="en-US"/>
              </w:rPr>
            </w:pPr>
            <w:r w:rsidRPr="00D17D03">
              <w:rPr>
                <w:b/>
                <w:szCs w:val="24"/>
                <w:lang w:eastAsia="en-US" w:bidi="en-US"/>
              </w:rPr>
              <w:t>Категории водных объектов</w:t>
            </w:r>
          </w:p>
        </w:tc>
        <w:tc>
          <w:tcPr>
            <w:tcW w:w="0" w:type="auto"/>
            <w:shd w:val="clear" w:color="auto" w:fill="auto"/>
          </w:tcPr>
          <w:p w:rsidR="008C5BC7" w:rsidRPr="00D17D03" w:rsidRDefault="008C5BC7" w:rsidP="00283E50">
            <w:pPr>
              <w:spacing w:before="120" w:after="120" w:line="276" w:lineRule="auto"/>
              <w:ind w:firstLine="0"/>
              <w:jc w:val="center"/>
              <w:rPr>
                <w:b/>
                <w:szCs w:val="24"/>
                <w:lang w:eastAsia="en-US" w:bidi="en-US"/>
              </w:rPr>
            </w:pPr>
            <w:r w:rsidRPr="00D17D03">
              <w:rPr>
                <w:b/>
                <w:szCs w:val="24"/>
                <w:lang w:eastAsia="en-US" w:bidi="en-US"/>
              </w:rPr>
              <w:t>Ширина водоо</w:t>
            </w:r>
            <w:r w:rsidRPr="00D17D03">
              <w:rPr>
                <w:b/>
                <w:szCs w:val="24"/>
                <w:lang w:eastAsia="en-US" w:bidi="en-US"/>
              </w:rPr>
              <w:t>х</w:t>
            </w:r>
            <w:r w:rsidRPr="00D17D03">
              <w:rPr>
                <w:b/>
                <w:szCs w:val="24"/>
                <w:lang w:eastAsia="en-US" w:bidi="en-US"/>
              </w:rPr>
              <w:t xml:space="preserve">ранных зон, </w:t>
            </w:r>
            <w:r w:rsidRPr="00D17D03">
              <w:rPr>
                <w:b/>
                <w:i/>
                <w:szCs w:val="24"/>
                <w:lang w:eastAsia="en-US" w:bidi="en-US"/>
              </w:rPr>
              <w:t>м</w:t>
            </w:r>
          </w:p>
        </w:tc>
      </w:tr>
      <w:tr w:rsidR="008C5BC7" w:rsidRPr="00D17D03">
        <w:trPr>
          <w:trHeight w:val="99"/>
        </w:trPr>
        <w:tc>
          <w:tcPr>
            <w:tcW w:w="709" w:type="dxa"/>
            <w:shd w:val="clear" w:color="auto" w:fill="auto"/>
          </w:tcPr>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1.</w:t>
            </w:r>
          </w:p>
        </w:tc>
        <w:tc>
          <w:tcPr>
            <w:tcW w:w="7393" w:type="dxa"/>
            <w:shd w:val="clear" w:color="auto" w:fill="auto"/>
          </w:tcPr>
          <w:p w:rsidR="008C5BC7" w:rsidRPr="00D17D03" w:rsidRDefault="008C5BC7" w:rsidP="00283E50">
            <w:pPr>
              <w:spacing w:before="120" w:after="120" w:line="276" w:lineRule="auto"/>
              <w:ind w:firstLine="0"/>
              <w:rPr>
                <w:bCs/>
                <w:szCs w:val="24"/>
                <w:lang w:eastAsia="en-US" w:bidi="en-US"/>
              </w:rPr>
            </w:pPr>
            <w:r w:rsidRPr="00D17D03">
              <w:rPr>
                <w:bCs/>
                <w:szCs w:val="24"/>
                <w:lang w:eastAsia="en-US" w:bidi="en-US"/>
              </w:rPr>
              <w:t>Моря</w:t>
            </w:r>
          </w:p>
        </w:tc>
        <w:tc>
          <w:tcPr>
            <w:tcW w:w="0" w:type="auto"/>
            <w:shd w:val="clear" w:color="auto" w:fill="auto"/>
          </w:tcPr>
          <w:p w:rsidR="008C5BC7" w:rsidRPr="00D17D03" w:rsidRDefault="008C5BC7" w:rsidP="00283E50">
            <w:pPr>
              <w:spacing w:before="120" w:after="120" w:line="276" w:lineRule="auto"/>
              <w:ind w:left="530" w:hanging="530"/>
              <w:jc w:val="center"/>
              <w:rPr>
                <w:szCs w:val="24"/>
                <w:lang w:eastAsia="en-US" w:bidi="en-US"/>
              </w:rPr>
            </w:pPr>
            <w:r w:rsidRPr="00D17D03">
              <w:rPr>
                <w:szCs w:val="24"/>
                <w:lang w:eastAsia="en-US" w:bidi="en-US"/>
              </w:rPr>
              <w:t>500</w:t>
            </w:r>
          </w:p>
        </w:tc>
      </w:tr>
      <w:tr w:rsidR="008C5BC7" w:rsidRPr="00D17D03">
        <w:trPr>
          <w:trHeight w:val="99"/>
        </w:trPr>
        <w:tc>
          <w:tcPr>
            <w:tcW w:w="709" w:type="dxa"/>
            <w:shd w:val="clear" w:color="auto" w:fill="auto"/>
          </w:tcPr>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2.</w:t>
            </w:r>
          </w:p>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2.1.</w:t>
            </w:r>
          </w:p>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2.2.</w:t>
            </w:r>
          </w:p>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2.3.</w:t>
            </w:r>
          </w:p>
        </w:tc>
        <w:tc>
          <w:tcPr>
            <w:tcW w:w="7393" w:type="dxa"/>
            <w:shd w:val="clear" w:color="auto" w:fill="auto"/>
          </w:tcPr>
          <w:p w:rsidR="008C5BC7" w:rsidRPr="00D17D03" w:rsidRDefault="008C5BC7" w:rsidP="00283E50">
            <w:pPr>
              <w:spacing w:before="120" w:after="120" w:line="276" w:lineRule="auto"/>
              <w:ind w:firstLine="0"/>
              <w:rPr>
                <w:i/>
                <w:szCs w:val="24"/>
                <w:lang w:eastAsia="en-US" w:bidi="en-US"/>
              </w:rPr>
            </w:pPr>
            <w:r w:rsidRPr="00D17D03">
              <w:rPr>
                <w:bCs/>
                <w:szCs w:val="24"/>
                <w:lang w:eastAsia="en-US" w:bidi="en-US"/>
              </w:rPr>
              <w:t>Реки, ручьи</w:t>
            </w:r>
            <w:r w:rsidRPr="00D17D03">
              <w:rPr>
                <w:szCs w:val="24"/>
                <w:lang w:eastAsia="en-US" w:bidi="en-US"/>
              </w:rPr>
              <w:t xml:space="preserve">, </w:t>
            </w:r>
            <w:r w:rsidRPr="00D17D03">
              <w:rPr>
                <w:i/>
                <w:szCs w:val="24"/>
                <w:lang w:eastAsia="en-US" w:bidi="en-US"/>
              </w:rPr>
              <w:t>протяжённостью:</w:t>
            </w:r>
          </w:p>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 xml:space="preserve">менее </w:t>
            </w:r>
            <w:smartTag w:uri="urn:schemas-microsoft-com:office:smarttags" w:element="metricconverter">
              <w:smartTagPr>
                <w:attr w:name="ProductID" w:val="10 км"/>
              </w:smartTagPr>
              <w:r w:rsidRPr="00D17D03">
                <w:rPr>
                  <w:szCs w:val="24"/>
                  <w:lang w:eastAsia="en-US" w:bidi="en-US"/>
                </w:rPr>
                <w:t>10 км</w:t>
              </w:r>
            </w:smartTag>
          </w:p>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 xml:space="preserve">от 10 до </w:t>
            </w:r>
            <w:smartTag w:uri="urn:schemas-microsoft-com:office:smarttags" w:element="metricconverter">
              <w:smartTagPr>
                <w:attr w:name="ProductID" w:val="50 км"/>
              </w:smartTagPr>
              <w:r w:rsidRPr="00D17D03">
                <w:rPr>
                  <w:szCs w:val="24"/>
                  <w:lang w:eastAsia="en-US" w:bidi="en-US"/>
                </w:rPr>
                <w:t>50 км</w:t>
              </w:r>
            </w:smartTag>
          </w:p>
          <w:p w:rsidR="008C5BC7" w:rsidRPr="00D17D03" w:rsidRDefault="008C5BC7" w:rsidP="00283E50">
            <w:pPr>
              <w:spacing w:before="120" w:after="120" w:line="276" w:lineRule="auto"/>
              <w:ind w:firstLine="0"/>
              <w:rPr>
                <w:szCs w:val="24"/>
                <w:lang w:eastAsia="en-US" w:bidi="en-US"/>
              </w:rPr>
            </w:pPr>
            <w:smartTag w:uri="urn:schemas-microsoft-com:office:smarttags" w:element="metricconverter">
              <w:smartTagPr>
                <w:attr w:name="ProductID" w:val="50 км"/>
              </w:smartTagPr>
              <w:r w:rsidRPr="00D17D03">
                <w:rPr>
                  <w:szCs w:val="24"/>
                  <w:lang w:eastAsia="en-US" w:bidi="en-US"/>
                </w:rPr>
                <w:t>50 км</w:t>
              </w:r>
            </w:smartTag>
            <w:r w:rsidRPr="00D17D03">
              <w:rPr>
                <w:szCs w:val="24"/>
                <w:lang w:eastAsia="en-US" w:bidi="en-US"/>
              </w:rPr>
              <w:t xml:space="preserve"> и более</w:t>
            </w:r>
          </w:p>
        </w:tc>
        <w:tc>
          <w:tcPr>
            <w:tcW w:w="0" w:type="auto"/>
            <w:shd w:val="clear" w:color="auto" w:fill="auto"/>
          </w:tcPr>
          <w:p w:rsidR="008C5BC7" w:rsidRPr="00D17D03" w:rsidRDefault="008C5BC7" w:rsidP="00283E50">
            <w:pPr>
              <w:spacing w:before="120" w:after="120" w:line="276" w:lineRule="auto"/>
              <w:ind w:left="530" w:hanging="530"/>
              <w:jc w:val="center"/>
              <w:rPr>
                <w:szCs w:val="24"/>
                <w:lang w:eastAsia="en-US" w:bidi="en-US"/>
              </w:rPr>
            </w:pPr>
          </w:p>
          <w:p w:rsidR="008C5BC7" w:rsidRPr="00D17D03" w:rsidRDefault="008C5BC7" w:rsidP="00283E50">
            <w:pPr>
              <w:spacing w:before="120" w:after="120" w:line="276" w:lineRule="auto"/>
              <w:ind w:left="530" w:hanging="530"/>
              <w:jc w:val="center"/>
              <w:rPr>
                <w:szCs w:val="24"/>
                <w:lang w:eastAsia="en-US" w:bidi="en-US"/>
              </w:rPr>
            </w:pPr>
            <w:r w:rsidRPr="00D17D03">
              <w:rPr>
                <w:szCs w:val="24"/>
                <w:lang w:eastAsia="en-US" w:bidi="en-US"/>
              </w:rPr>
              <w:t>50</w:t>
            </w:r>
          </w:p>
          <w:p w:rsidR="008C5BC7" w:rsidRPr="00D17D03" w:rsidRDefault="008C5BC7" w:rsidP="00283E50">
            <w:pPr>
              <w:spacing w:before="120" w:after="120" w:line="276" w:lineRule="auto"/>
              <w:ind w:left="530" w:hanging="530"/>
              <w:jc w:val="center"/>
              <w:rPr>
                <w:szCs w:val="24"/>
                <w:lang w:eastAsia="en-US" w:bidi="en-US"/>
              </w:rPr>
            </w:pPr>
            <w:r w:rsidRPr="00D17D03">
              <w:rPr>
                <w:szCs w:val="24"/>
                <w:lang w:eastAsia="en-US" w:bidi="en-US"/>
              </w:rPr>
              <w:t>100</w:t>
            </w:r>
          </w:p>
          <w:p w:rsidR="008C5BC7" w:rsidRPr="00D17D03" w:rsidRDefault="008C5BC7" w:rsidP="00283E50">
            <w:pPr>
              <w:spacing w:before="120" w:after="120" w:line="276" w:lineRule="auto"/>
              <w:ind w:left="530" w:hanging="530"/>
              <w:jc w:val="center"/>
              <w:rPr>
                <w:szCs w:val="24"/>
                <w:lang w:eastAsia="en-US" w:bidi="en-US"/>
              </w:rPr>
            </w:pPr>
            <w:r w:rsidRPr="00D17D03">
              <w:rPr>
                <w:szCs w:val="24"/>
                <w:lang w:eastAsia="en-US" w:bidi="en-US"/>
              </w:rPr>
              <w:t>200</w:t>
            </w:r>
          </w:p>
        </w:tc>
      </w:tr>
      <w:tr w:rsidR="008C5BC7" w:rsidRPr="00D17D03">
        <w:trPr>
          <w:trHeight w:val="152"/>
        </w:trPr>
        <w:tc>
          <w:tcPr>
            <w:tcW w:w="709" w:type="dxa"/>
            <w:shd w:val="clear" w:color="auto" w:fill="auto"/>
          </w:tcPr>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3.</w:t>
            </w:r>
          </w:p>
        </w:tc>
        <w:tc>
          <w:tcPr>
            <w:tcW w:w="7393" w:type="dxa"/>
            <w:shd w:val="clear" w:color="auto" w:fill="auto"/>
          </w:tcPr>
          <w:p w:rsidR="008C5BC7" w:rsidRPr="00D17D03" w:rsidRDefault="008C5BC7" w:rsidP="00283E50">
            <w:pPr>
              <w:spacing w:before="120" w:after="120" w:line="276" w:lineRule="auto"/>
              <w:ind w:firstLine="0"/>
              <w:rPr>
                <w:szCs w:val="24"/>
                <w:lang w:eastAsia="en-US" w:bidi="en-US"/>
              </w:rPr>
            </w:pPr>
            <w:r w:rsidRPr="00D17D03">
              <w:rPr>
                <w:bCs/>
                <w:szCs w:val="24"/>
                <w:lang w:eastAsia="en-US" w:bidi="en-US"/>
              </w:rPr>
              <w:t>Озеро или водохранилище</w:t>
            </w:r>
            <w:r w:rsidRPr="00D17D03">
              <w:rPr>
                <w:szCs w:val="24"/>
                <w:lang w:eastAsia="en-US" w:bidi="en-US"/>
              </w:rPr>
              <w:t xml:space="preserve"> с акваторией менее 0,5 км</w:t>
            </w:r>
            <w:r w:rsidRPr="00D17D03">
              <w:rPr>
                <w:szCs w:val="24"/>
                <w:vertAlign w:val="superscript"/>
                <w:lang w:eastAsia="en-US" w:bidi="en-US"/>
              </w:rPr>
              <w:t>2</w:t>
            </w:r>
          </w:p>
        </w:tc>
        <w:tc>
          <w:tcPr>
            <w:tcW w:w="0" w:type="auto"/>
            <w:shd w:val="clear" w:color="auto" w:fill="auto"/>
          </w:tcPr>
          <w:p w:rsidR="008C5BC7" w:rsidRPr="00D17D03" w:rsidRDefault="008C5BC7" w:rsidP="00283E50">
            <w:pPr>
              <w:spacing w:before="120" w:after="120" w:line="276" w:lineRule="auto"/>
              <w:ind w:left="530" w:hanging="530"/>
              <w:jc w:val="center"/>
              <w:rPr>
                <w:szCs w:val="24"/>
                <w:lang w:eastAsia="en-US" w:bidi="en-US"/>
              </w:rPr>
            </w:pPr>
            <w:r w:rsidRPr="00D17D03">
              <w:rPr>
                <w:szCs w:val="24"/>
                <w:lang w:eastAsia="en-US" w:bidi="en-US"/>
              </w:rPr>
              <w:t>50</w:t>
            </w:r>
          </w:p>
        </w:tc>
      </w:tr>
      <w:tr w:rsidR="008C5BC7" w:rsidRPr="00D17D03">
        <w:trPr>
          <w:trHeight w:val="99"/>
        </w:trPr>
        <w:tc>
          <w:tcPr>
            <w:tcW w:w="709" w:type="dxa"/>
            <w:shd w:val="clear" w:color="auto" w:fill="auto"/>
          </w:tcPr>
          <w:p w:rsidR="008C5BC7" w:rsidRPr="00D17D03" w:rsidRDefault="008C5BC7" w:rsidP="00283E50">
            <w:pPr>
              <w:spacing w:before="120" w:after="120" w:line="276" w:lineRule="auto"/>
              <w:ind w:firstLine="0"/>
              <w:rPr>
                <w:szCs w:val="24"/>
                <w:lang w:eastAsia="en-US" w:bidi="en-US"/>
              </w:rPr>
            </w:pPr>
            <w:r w:rsidRPr="00D17D03">
              <w:rPr>
                <w:szCs w:val="24"/>
                <w:lang w:eastAsia="en-US" w:bidi="en-US"/>
              </w:rPr>
              <w:t>4.</w:t>
            </w:r>
          </w:p>
        </w:tc>
        <w:tc>
          <w:tcPr>
            <w:tcW w:w="7393" w:type="dxa"/>
            <w:shd w:val="clear" w:color="auto" w:fill="auto"/>
          </w:tcPr>
          <w:p w:rsidR="008C5BC7" w:rsidRPr="00D17D03" w:rsidRDefault="008C5BC7" w:rsidP="00283E50">
            <w:pPr>
              <w:spacing w:before="120" w:after="120" w:line="276" w:lineRule="auto"/>
              <w:ind w:firstLine="0"/>
              <w:rPr>
                <w:szCs w:val="24"/>
                <w:lang w:eastAsia="en-US" w:bidi="en-US"/>
              </w:rPr>
            </w:pPr>
            <w:r w:rsidRPr="00D17D03">
              <w:rPr>
                <w:bCs/>
                <w:szCs w:val="24"/>
                <w:lang w:eastAsia="en-US" w:bidi="en-US"/>
              </w:rPr>
              <w:t>Озеро или водохранилище</w:t>
            </w:r>
            <w:r w:rsidRPr="00D17D03">
              <w:rPr>
                <w:szCs w:val="24"/>
                <w:lang w:eastAsia="en-US" w:bidi="en-US"/>
              </w:rPr>
              <w:t>, имеющее особо ценное рыбохозяйстве</w:t>
            </w:r>
            <w:r w:rsidRPr="00D17D03">
              <w:rPr>
                <w:szCs w:val="24"/>
                <w:lang w:eastAsia="en-US" w:bidi="en-US"/>
              </w:rPr>
              <w:t>н</w:t>
            </w:r>
            <w:r w:rsidRPr="00D17D03">
              <w:rPr>
                <w:szCs w:val="24"/>
                <w:lang w:eastAsia="en-US" w:bidi="en-US"/>
              </w:rPr>
              <w:t>ное зн</w:t>
            </w:r>
            <w:r w:rsidRPr="00D17D03">
              <w:rPr>
                <w:szCs w:val="24"/>
                <w:lang w:eastAsia="en-US" w:bidi="en-US"/>
              </w:rPr>
              <w:t>а</w:t>
            </w:r>
            <w:r w:rsidRPr="00D17D03">
              <w:rPr>
                <w:szCs w:val="24"/>
                <w:lang w:eastAsia="en-US" w:bidi="en-US"/>
              </w:rPr>
              <w:t>чение (места нереста, нагула, зимовки рыб и других водных биол</w:t>
            </w:r>
            <w:r w:rsidRPr="00D17D03">
              <w:rPr>
                <w:szCs w:val="24"/>
                <w:lang w:eastAsia="en-US" w:bidi="en-US"/>
              </w:rPr>
              <w:t>о</w:t>
            </w:r>
            <w:r w:rsidRPr="00D17D03">
              <w:rPr>
                <w:szCs w:val="24"/>
                <w:lang w:eastAsia="en-US" w:bidi="en-US"/>
              </w:rPr>
              <w:t>гических ресурсов)</w:t>
            </w:r>
          </w:p>
        </w:tc>
        <w:tc>
          <w:tcPr>
            <w:tcW w:w="0" w:type="auto"/>
            <w:shd w:val="clear" w:color="auto" w:fill="auto"/>
          </w:tcPr>
          <w:p w:rsidR="008C5BC7" w:rsidRPr="00D17D03" w:rsidRDefault="008C5BC7" w:rsidP="00283E50">
            <w:pPr>
              <w:spacing w:before="120" w:after="120" w:line="276" w:lineRule="auto"/>
              <w:ind w:left="530" w:hanging="530"/>
              <w:jc w:val="center"/>
              <w:rPr>
                <w:szCs w:val="24"/>
                <w:lang w:eastAsia="en-US" w:bidi="en-US"/>
              </w:rPr>
            </w:pPr>
            <w:r w:rsidRPr="00D17D03">
              <w:rPr>
                <w:szCs w:val="24"/>
                <w:lang w:eastAsia="en-US" w:bidi="en-US"/>
              </w:rPr>
              <w:t>200</w:t>
            </w:r>
          </w:p>
        </w:tc>
      </w:tr>
    </w:tbl>
    <w:p w:rsidR="00AD301A" w:rsidRPr="00D17D03" w:rsidRDefault="00AD301A" w:rsidP="00890A20">
      <w:pPr>
        <w:spacing w:line="276" w:lineRule="auto"/>
        <w:ind w:firstLine="709"/>
        <w:jc w:val="center"/>
        <w:rPr>
          <w:szCs w:val="24"/>
          <w:lang w:eastAsia="en-US" w:bidi="en-US"/>
        </w:rPr>
      </w:pPr>
    </w:p>
    <w:p w:rsidR="00AD301A" w:rsidRPr="00D17D03" w:rsidRDefault="009A73FF" w:rsidP="00890A20">
      <w:pPr>
        <w:spacing w:line="276" w:lineRule="auto"/>
        <w:ind w:firstLine="709"/>
        <w:jc w:val="both"/>
        <w:rPr>
          <w:szCs w:val="24"/>
          <w:lang w:eastAsia="en-US" w:bidi="en-US"/>
        </w:rPr>
      </w:pPr>
      <w:r w:rsidRPr="00D17D03">
        <w:rPr>
          <w:szCs w:val="24"/>
          <w:lang w:eastAsia="en-US" w:bidi="en-US"/>
        </w:rPr>
        <w:t>Наиболее крупная</w:t>
      </w:r>
      <w:r w:rsidR="00AD301A" w:rsidRPr="00D17D03">
        <w:rPr>
          <w:szCs w:val="24"/>
          <w:lang w:eastAsia="en-US" w:bidi="en-US"/>
        </w:rPr>
        <w:t xml:space="preserve"> </w:t>
      </w:r>
      <w:r w:rsidRPr="00D17D03">
        <w:rPr>
          <w:b/>
          <w:szCs w:val="24"/>
          <w:lang w:eastAsia="en-US" w:bidi="en-US"/>
        </w:rPr>
        <w:t>река</w:t>
      </w:r>
      <w:r w:rsidR="00AD301A" w:rsidRPr="00D17D03">
        <w:rPr>
          <w:szCs w:val="24"/>
          <w:lang w:eastAsia="en-US" w:bidi="en-US"/>
        </w:rPr>
        <w:t xml:space="preserve"> на территории </w:t>
      </w:r>
      <w:r w:rsidRPr="00D17D03">
        <w:rPr>
          <w:szCs w:val="24"/>
          <w:lang w:eastAsia="en-US" w:bidi="en-US"/>
        </w:rPr>
        <w:t>МО «Сосновское» являе</w:t>
      </w:r>
      <w:r w:rsidR="00AD301A" w:rsidRPr="00D17D03">
        <w:rPr>
          <w:szCs w:val="24"/>
          <w:lang w:eastAsia="en-US" w:bidi="en-US"/>
        </w:rPr>
        <w:t xml:space="preserve">тся </w:t>
      </w:r>
      <w:r w:rsidR="00AD301A" w:rsidRPr="00D17D03">
        <w:rPr>
          <w:b/>
          <w:szCs w:val="24"/>
          <w:lang w:eastAsia="en-US" w:bidi="en-US"/>
        </w:rPr>
        <w:t xml:space="preserve">р. </w:t>
      </w:r>
      <w:r w:rsidR="00177AEA" w:rsidRPr="00D17D03">
        <w:rPr>
          <w:b/>
          <w:szCs w:val="24"/>
          <w:lang w:eastAsia="en-US" w:bidi="en-US"/>
        </w:rPr>
        <w:t>Пинега</w:t>
      </w:r>
      <w:r w:rsidR="000623C0" w:rsidRPr="00D17D03">
        <w:rPr>
          <w:b/>
          <w:szCs w:val="24"/>
          <w:lang w:eastAsia="en-US" w:bidi="en-US"/>
        </w:rPr>
        <w:t xml:space="preserve">. </w:t>
      </w:r>
      <w:r w:rsidR="00AD301A" w:rsidRPr="00D17D03">
        <w:rPr>
          <w:szCs w:val="24"/>
          <w:lang w:eastAsia="en-US" w:bidi="en-US"/>
        </w:rPr>
        <w:t xml:space="preserve">В пределах водоохранных зон выделяются </w:t>
      </w:r>
      <w:r w:rsidR="00AD301A" w:rsidRPr="00D17D03">
        <w:rPr>
          <w:b/>
          <w:szCs w:val="24"/>
          <w:lang w:eastAsia="en-US" w:bidi="en-US"/>
        </w:rPr>
        <w:t>прибрежные защитные полосы</w:t>
      </w:r>
      <w:r w:rsidR="00AD301A" w:rsidRPr="00D17D03">
        <w:rPr>
          <w:szCs w:val="24"/>
          <w:lang w:eastAsia="en-US" w:bidi="en-US"/>
        </w:rPr>
        <w:t>, на территории которых вводятся дополнительные ограничения использования, режимы их использования устанавливаются в соо</w:t>
      </w:r>
      <w:r w:rsidR="00AD301A" w:rsidRPr="00D17D03">
        <w:rPr>
          <w:szCs w:val="24"/>
          <w:lang w:eastAsia="en-US" w:bidi="en-US"/>
        </w:rPr>
        <w:t>т</w:t>
      </w:r>
      <w:r w:rsidR="00AD301A" w:rsidRPr="00D17D03">
        <w:rPr>
          <w:szCs w:val="24"/>
          <w:lang w:eastAsia="en-US" w:bidi="en-US"/>
        </w:rPr>
        <w:t>ветствии со статьей 65 Во</w:t>
      </w:r>
      <w:r w:rsidR="00AD301A" w:rsidRPr="00D17D03">
        <w:rPr>
          <w:szCs w:val="24"/>
          <w:lang w:eastAsia="en-US" w:bidi="en-US"/>
        </w:rPr>
        <w:t>д</w:t>
      </w:r>
      <w:r w:rsidR="00AD301A" w:rsidRPr="00D17D03">
        <w:rPr>
          <w:szCs w:val="24"/>
          <w:lang w:eastAsia="en-US" w:bidi="en-US"/>
        </w:rPr>
        <w:t>ного кодекса.</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Минимальная ширина прибрежных защитных полос (ПЗП) устанавливается в зав</w:t>
      </w:r>
      <w:r w:rsidRPr="00D17D03">
        <w:rPr>
          <w:szCs w:val="24"/>
          <w:lang w:eastAsia="en-US" w:bidi="en-US"/>
        </w:rPr>
        <w:t>и</w:t>
      </w:r>
      <w:r w:rsidRPr="00D17D03">
        <w:rPr>
          <w:szCs w:val="24"/>
          <w:lang w:eastAsia="en-US" w:bidi="en-US"/>
        </w:rPr>
        <w:t>симости от уклона берега водного объекта.</w:t>
      </w:r>
    </w:p>
    <w:p w:rsidR="00AD301A" w:rsidRPr="00D17D03" w:rsidRDefault="00AD301A" w:rsidP="00890A20">
      <w:pPr>
        <w:spacing w:line="276" w:lineRule="auto"/>
        <w:ind w:firstLine="709"/>
        <w:jc w:val="both"/>
        <w:rPr>
          <w:szCs w:val="24"/>
          <w:lang w:eastAsia="en-US" w:bidi="en-US"/>
        </w:rPr>
      </w:pPr>
    </w:p>
    <w:p w:rsidR="00AD301A" w:rsidRPr="00D17D03" w:rsidRDefault="00AD301A" w:rsidP="00890A20">
      <w:pPr>
        <w:spacing w:line="276" w:lineRule="auto"/>
        <w:ind w:firstLine="709"/>
        <w:jc w:val="center"/>
        <w:rPr>
          <w:b/>
          <w:szCs w:val="24"/>
          <w:lang w:eastAsia="en-US" w:bidi="en-US"/>
        </w:rPr>
      </w:pPr>
      <w:r w:rsidRPr="00D17D03">
        <w:rPr>
          <w:b/>
          <w:szCs w:val="24"/>
          <w:lang w:eastAsia="en-US" w:bidi="en-US"/>
        </w:rPr>
        <w:t>Размер прибрежной защитной полосы</w:t>
      </w:r>
    </w:p>
    <w:p w:rsidR="00AD301A" w:rsidRPr="00D17D03" w:rsidRDefault="00AD301A" w:rsidP="00890A20">
      <w:pPr>
        <w:spacing w:line="276" w:lineRule="auto"/>
        <w:ind w:firstLine="709"/>
        <w:jc w:val="center"/>
        <w:rPr>
          <w:b/>
          <w:szCs w:val="24"/>
          <w:lang w:eastAsia="en-US" w:bidi="en-US"/>
        </w:rPr>
      </w:pPr>
    </w:p>
    <w:p w:rsidR="00AD301A" w:rsidRPr="00D17D03" w:rsidRDefault="00AD301A" w:rsidP="00890A20">
      <w:pPr>
        <w:spacing w:line="276" w:lineRule="auto"/>
        <w:ind w:firstLine="709"/>
        <w:jc w:val="right"/>
        <w:rPr>
          <w:szCs w:val="24"/>
          <w:lang w:eastAsia="en-US" w:bidi="en-US"/>
        </w:rPr>
      </w:pPr>
      <w:r w:rsidRPr="00D17D03">
        <w:rPr>
          <w:szCs w:val="24"/>
          <w:lang w:eastAsia="en-US" w:bidi="en-US"/>
        </w:rPr>
        <w:t xml:space="preserve">Таблица </w:t>
      </w:r>
      <w:r w:rsidR="000623C0" w:rsidRPr="00D17D03">
        <w:rPr>
          <w:szCs w:val="24"/>
          <w:lang w:eastAsia="en-US" w:bidi="en-US"/>
        </w:rPr>
        <w:t>7.1.3.</w:t>
      </w:r>
    </w:p>
    <w:p w:rsidR="000623C0" w:rsidRPr="00D17D03" w:rsidRDefault="000623C0" w:rsidP="00890A20">
      <w:pPr>
        <w:spacing w:line="276" w:lineRule="auto"/>
        <w:ind w:firstLine="709"/>
        <w:jc w:val="right"/>
        <w:rPr>
          <w:szCs w:val="24"/>
          <w:lang w:eastAsia="en-US" w:bidi="en-US"/>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599"/>
        <w:gridCol w:w="3297"/>
      </w:tblGrid>
      <w:tr w:rsidR="00AD301A" w:rsidRPr="00D17D03">
        <w:trPr>
          <w:trHeight w:val="99"/>
          <w:jc w:val="center"/>
        </w:trPr>
        <w:tc>
          <w:tcPr>
            <w:tcW w:w="993" w:type="dxa"/>
            <w:shd w:val="clear" w:color="auto" w:fill="auto"/>
          </w:tcPr>
          <w:p w:rsidR="00AD301A" w:rsidRPr="00D17D03" w:rsidRDefault="00AD301A" w:rsidP="00890A20">
            <w:pPr>
              <w:spacing w:line="276" w:lineRule="auto"/>
              <w:ind w:firstLine="0"/>
              <w:jc w:val="center"/>
              <w:rPr>
                <w:b/>
                <w:szCs w:val="24"/>
                <w:lang w:eastAsia="en-US" w:bidi="en-US"/>
              </w:rPr>
            </w:pPr>
            <w:r w:rsidRPr="00D17D03">
              <w:rPr>
                <w:b/>
                <w:szCs w:val="24"/>
                <w:lang w:eastAsia="en-US" w:bidi="en-US"/>
              </w:rPr>
              <w:t>№</w:t>
            </w:r>
          </w:p>
          <w:p w:rsidR="00AD301A" w:rsidRPr="00D17D03" w:rsidRDefault="00AD301A" w:rsidP="00890A20">
            <w:pPr>
              <w:spacing w:line="276" w:lineRule="auto"/>
              <w:ind w:firstLine="0"/>
              <w:jc w:val="center"/>
              <w:rPr>
                <w:b/>
                <w:szCs w:val="24"/>
                <w:lang w:eastAsia="en-US" w:bidi="en-US"/>
              </w:rPr>
            </w:pPr>
            <w:r w:rsidRPr="00D17D03">
              <w:rPr>
                <w:b/>
                <w:szCs w:val="24"/>
                <w:lang w:eastAsia="en-US" w:bidi="en-US"/>
              </w:rPr>
              <w:t>п/п</w:t>
            </w:r>
          </w:p>
        </w:tc>
        <w:tc>
          <w:tcPr>
            <w:tcW w:w="5599" w:type="dxa"/>
            <w:shd w:val="clear" w:color="auto" w:fill="auto"/>
            <w:vAlign w:val="center"/>
          </w:tcPr>
          <w:p w:rsidR="00AD301A" w:rsidRPr="00D17D03" w:rsidRDefault="00AD301A" w:rsidP="00890A20">
            <w:pPr>
              <w:spacing w:line="276" w:lineRule="auto"/>
              <w:ind w:firstLine="0"/>
              <w:jc w:val="center"/>
              <w:rPr>
                <w:b/>
                <w:szCs w:val="24"/>
                <w:lang w:eastAsia="en-US" w:bidi="en-US"/>
              </w:rPr>
            </w:pPr>
            <w:r w:rsidRPr="00D17D03">
              <w:rPr>
                <w:b/>
                <w:szCs w:val="24"/>
                <w:lang w:eastAsia="en-US" w:bidi="en-US"/>
              </w:rPr>
              <w:t>Уклон берега водного объекта</w:t>
            </w:r>
          </w:p>
        </w:tc>
        <w:tc>
          <w:tcPr>
            <w:tcW w:w="3297" w:type="dxa"/>
            <w:shd w:val="clear" w:color="auto" w:fill="auto"/>
            <w:vAlign w:val="center"/>
          </w:tcPr>
          <w:p w:rsidR="00AD301A" w:rsidRPr="00D17D03" w:rsidRDefault="00AD301A" w:rsidP="00890A20">
            <w:pPr>
              <w:spacing w:line="276" w:lineRule="auto"/>
              <w:ind w:firstLine="0"/>
              <w:jc w:val="center"/>
              <w:rPr>
                <w:b/>
                <w:szCs w:val="24"/>
                <w:lang w:eastAsia="en-US" w:bidi="en-US"/>
              </w:rPr>
            </w:pPr>
            <w:r w:rsidRPr="00D17D03">
              <w:rPr>
                <w:b/>
                <w:szCs w:val="24"/>
                <w:lang w:eastAsia="en-US" w:bidi="en-US"/>
              </w:rPr>
              <w:t>Ширина прибрежной пол</w:t>
            </w:r>
            <w:r w:rsidRPr="00D17D03">
              <w:rPr>
                <w:b/>
                <w:szCs w:val="24"/>
                <w:lang w:eastAsia="en-US" w:bidi="en-US"/>
              </w:rPr>
              <w:t>о</w:t>
            </w:r>
            <w:r w:rsidRPr="00D17D03">
              <w:rPr>
                <w:b/>
                <w:szCs w:val="24"/>
                <w:lang w:eastAsia="en-US" w:bidi="en-US"/>
              </w:rPr>
              <w:t xml:space="preserve">сы, </w:t>
            </w:r>
            <w:r w:rsidRPr="00D17D03">
              <w:rPr>
                <w:b/>
                <w:i/>
                <w:szCs w:val="24"/>
                <w:lang w:eastAsia="en-US" w:bidi="en-US"/>
              </w:rPr>
              <w:t>м</w:t>
            </w:r>
          </w:p>
        </w:tc>
      </w:tr>
      <w:tr w:rsidR="00AD301A" w:rsidRPr="00D17D03">
        <w:trPr>
          <w:trHeight w:val="99"/>
          <w:jc w:val="center"/>
        </w:trPr>
        <w:tc>
          <w:tcPr>
            <w:tcW w:w="993" w:type="dxa"/>
            <w:shd w:val="clear" w:color="auto" w:fill="auto"/>
          </w:tcPr>
          <w:p w:rsidR="00AD301A" w:rsidRPr="00D17D03" w:rsidRDefault="00AD301A" w:rsidP="00890A20">
            <w:pPr>
              <w:spacing w:line="276" w:lineRule="auto"/>
              <w:ind w:firstLine="0"/>
              <w:jc w:val="both"/>
              <w:rPr>
                <w:szCs w:val="24"/>
                <w:lang w:eastAsia="en-US" w:bidi="en-US"/>
              </w:rPr>
            </w:pPr>
            <w:r w:rsidRPr="00D17D03">
              <w:rPr>
                <w:szCs w:val="24"/>
                <w:lang w:eastAsia="en-US" w:bidi="en-US"/>
              </w:rPr>
              <w:t>1.</w:t>
            </w:r>
          </w:p>
        </w:tc>
        <w:tc>
          <w:tcPr>
            <w:tcW w:w="5599" w:type="dxa"/>
            <w:shd w:val="clear" w:color="auto" w:fill="auto"/>
          </w:tcPr>
          <w:p w:rsidR="00AD301A" w:rsidRPr="00D17D03" w:rsidRDefault="00AD301A" w:rsidP="00890A20">
            <w:pPr>
              <w:spacing w:line="276" w:lineRule="auto"/>
              <w:ind w:firstLine="0"/>
              <w:jc w:val="both"/>
              <w:rPr>
                <w:szCs w:val="24"/>
                <w:lang w:eastAsia="en-US" w:bidi="en-US"/>
              </w:rPr>
            </w:pPr>
            <w:r w:rsidRPr="00D17D03">
              <w:rPr>
                <w:szCs w:val="24"/>
                <w:lang w:eastAsia="en-US" w:bidi="en-US"/>
              </w:rPr>
              <w:t>Обратный и нулевой уклон</w:t>
            </w:r>
          </w:p>
        </w:tc>
        <w:tc>
          <w:tcPr>
            <w:tcW w:w="3297" w:type="dxa"/>
            <w:shd w:val="clear" w:color="auto" w:fill="auto"/>
          </w:tcPr>
          <w:p w:rsidR="00AD301A" w:rsidRPr="00D17D03" w:rsidRDefault="00AD301A" w:rsidP="00890A20">
            <w:pPr>
              <w:spacing w:line="276" w:lineRule="auto"/>
              <w:ind w:firstLine="0"/>
              <w:jc w:val="center"/>
              <w:rPr>
                <w:szCs w:val="24"/>
                <w:lang w:eastAsia="en-US" w:bidi="en-US"/>
              </w:rPr>
            </w:pPr>
            <w:r w:rsidRPr="00D17D03">
              <w:rPr>
                <w:szCs w:val="24"/>
                <w:lang w:eastAsia="en-US" w:bidi="en-US"/>
              </w:rPr>
              <w:t>30</w:t>
            </w:r>
          </w:p>
        </w:tc>
      </w:tr>
      <w:tr w:rsidR="00AD301A" w:rsidRPr="00D17D03">
        <w:trPr>
          <w:trHeight w:val="99"/>
          <w:jc w:val="center"/>
        </w:trPr>
        <w:tc>
          <w:tcPr>
            <w:tcW w:w="993" w:type="dxa"/>
            <w:shd w:val="clear" w:color="auto" w:fill="auto"/>
          </w:tcPr>
          <w:p w:rsidR="00AD301A" w:rsidRPr="00D17D03" w:rsidRDefault="00AD301A" w:rsidP="00890A20">
            <w:pPr>
              <w:spacing w:line="276" w:lineRule="auto"/>
              <w:ind w:firstLine="0"/>
              <w:jc w:val="both"/>
              <w:rPr>
                <w:szCs w:val="24"/>
                <w:lang w:eastAsia="en-US" w:bidi="en-US"/>
              </w:rPr>
            </w:pPr>
            <w:r w:rsidRPr="00D17D03">
              <w:rPr>
                <w:szCs w:val="24"/>
                <w:lang w:eastAsia="en-US" w:bidi="en-US"/>
              </w:rPr>
              <w:t>2.</w:t>
            </w:r>
          </w:p>
        </w:tc>
        <w:tc>
          <w:tcPr>
            <w:tcW w:w="5599" w:type="dxa"/>
            <w:shd w:val="clear" w:color="auto" w:fill="auto"/>
          </w:tcPr>
          <w:p w:rsidR="00AD301A" w:rsidRPr="00D17D03" w:rsidRDefault="00AD301A" w:rsidP="00890A20">
            <w:pPr>
              <w:spacing w:line="276" w:lineRule="auto"/>
              <w:ind w:firstLine="0"/>
              <w:jc w:val="both"/>
              <w:rPr>
                <w:szCs w:val="24"/>
                <w:lang w:eastAsia="en-US" w:bidi="en-US"/>
              </w:rPr>
            </w:pPr>
            <w:r w:rsidRPr="00D17D03">
              <w:rPr>
                <w:szCs w:val="24"/>
                <w:lang w:eastAsia="en-US" w:bidi="en-US"/>
              </w:rPr>
              <w:t>До 3°</w:t>
            </w:r>
          </w:p>
        </w:tc>
        <w:tc>
          <w:tcPr>
            <w:tcW w:w="3297" w:type="dxa"/>
            <w:shd w:val="clear" w:color="auto" w:fill="auto"/>
          </w:tcPr>
          <w:p w:rsidR="00AD301A" w:rsidRPr="00D17D03" w:rsidRDefault="00AD301A" w:rsidP="00890A20">
            <w:pPr>
              <w:spacing w:line="276" w:lineRule="auto"/>
              <w:ind w:firstLine="0"/>
              <w:jc w:val="center"/>
              <w:rPr>
                <w:szCs w:val="24"/>
                <w:lang w:eastAsia="en-US" w:bidi="en-US"/>
              </w:rPr>
            </w:pPr>
            <w:r w:rsidRPr="00D17D03">
              <w:rPr>
                <w:szCs w:val="24"/>
                <w:lang w:eastAsia="en-US" w:bidi="en-US"/>
              </w:rPr>
              <w:t>40</w:t>
            </w:r>
          </w:p>
        </w:tc>
      </w:tr>
      <w:tr w:rsidR="00AD301A" w:rsidRPr="00D17D03">
        <w:trPr>
          <w:trHeight w:val="99"/>
          <w:jc w:val="center"/>
        </w:trPr>
        <w:tc>
          <w:tcPr>
            <w:tcW w:w="993" w:type="dxa"/>
            <w:shd w:val="clear" w:color="auto" w:fill="auto"/>
          </w:tcPr>
          <w:p w:rsidR="00AD301A" w:rsidRPr="00D17D03" w:rsidRDefault="00AD301A" w:rsidP="00890A20">
            <w:pPr>
              <w:spacing w:line="276" w:lineRule="auto"/>
              <w:ind w:firstLine="0"/>
              <w:jc w:val="both"/>
              <w:rPr>
                <w:szCs w:val="24"/>
                <w:lang w:eastAsia="en-US" w:bidi="en-US"/>
              </w:rPr>
            </w:pPr>
            <w:r w:rsidRPr="00D17D03">
              <w:rPr>
                <w:szCs w:val="24"/>
                <w:lang w:eastAsia="en-US" w:bidi="en-US"/>
              </w:rPr>
              <w:t>3.</w:t>
            </w:r>
          </w:p>
        </w:tc>
        <w:tc>
          <w:tcPr>
            <w:tcW w:w="5599" w:type="dxa"/>
            <w:shd w:val="clear" w:color="auto" w:fill="auto"/>
          </w:tcPr>
          <w:p w:rsidR="00AD301A" w:rsidRPr="00D17D03" w:rsidRDefault="00AD301A" w:rsidP="00890A20">
            <w:pPr>
              <w:spacing w:line="276" w:lineRule="auto"/>
              <w:ind w:firstLine="0"/>
              <w:jc w:val="both"/>
              <w:rPr>
                <w:szCs w:val="24"/>
                <w:lang w:eastAsia="en-US" w:bidi="en-US"/>
              </w:rPr>
            </w:pPr>
            <w:r w:rsidRPr="00D17D03">
              <w:rPr>
                <w:szCs w:val="24"/>
                <w:lang w:eastAsia="en-US" w:bidi="en-US"/>
              </w:rPr>
              <w:t>3° и более</w:t>
            </w:r>
          </w:p>
        </w:tc>
        <w:tc>
          <w:tcPr>
            <w:tcW w:w="3297" w:type="dxa"/>
            <w:shd w:val="clear" w:color="auto" w:fill="auto"/>
          </w:tcPr>
          <w:p w:rsidR="00AD301A" w:rsidRPr="00D17D03" w:rsidRDefault="00AD301A" w:rsidP="00890A20">
            <w:pPr>
              <w:spacing w:line="276" w:lineRule="auto"/>
              <w:ind w:firstLine="0"/>
              <w:jc w:val="center"/>
              <w:rPr>
                <w:szCs w:val="24"/>
                <w:lang w:eastAsia="en-US" w:bidi="en-US"/>
              </w:rPr>
            </w:pPr>
            <w:r w:rsidRPr="00D17D03">
              <w:rPr>
                <w:szCs w:val="24"/>
                <w:lang w:eastAsia="en-US" w:bidi="en-US"/>
              </w:rPr>
              <w:t>50</w:t>
            </w:r>
          </w:p>
        </w:tc>
      </w:tr>
    </w:tbl>
    <w:p w:rsidR="00AD301A" w:rsidRPr="00D17D03" w:rsidRDefault="00AD301A" w:rsidP="00890A20">
      <w:pPr>
        <w:spacing w:line="276" w:lineRule="auto"/>
        <w:ind w:firstLine="709"/>
        <w:jc w:val="both"/>
        <w:rPr>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 xml:space="preserve">В границах </w:t>
      </w:r>
      <w:r w:rsidRPr="00D17D03">
        <w:rPr>
          <w:b/>
          <w:szCs w:val="24"/>
          <w:lang w:eastAsia="en-US" w:bidi="en-US"/>
        </w:rPr>
        <w:t>водоохранных зон</w:t>
      </w:r>
      <w:r w:rsidRPr="00D17D03">
        <w:rPr>
          <w:szCs w:val="24"/>
          <w:lang w:eastAsia="en-US" w:bidi="en-US"/>
        </w:rPr>
        <w:t xml:space="preserve"> запрещается:</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размещение кладбищ, скотомогильников, мест захоронения отходов производства и п</w:t>
      </w:r>
      <w:r w:rsidRPr="00D17D03">
        <w:rPr>
          <w:szCs w:val="24"/>
          <w:lang w:eastAsia="en-US" w:bidi="en-US"/>
        </w:rPr>
        <w:t>о</w:t>
      </w:r>
      <w:r w:rsidRPr="00D17D03">
        <w:rPr>
          <w:szCs w:val="24"/>
          <w:lang w:eastAsia="en-US" w:bidi="en-US"/>
        </w:rPr>
        <w:t>требления, радиоактивных, химических, взрывчатых, токсичных, отравляющих и ядовитых в</w:t>
      </w:r>
      <w:r w:rsidRPr="00D17D03">
        <w:rPr>
          <w:szCs w:val="24"/>
          <w:lang w:eastAsia="en-US" w:bidi="en-US"/>
        </w:rPr>
        <w:t>е</w:t>
      </w:r>
      <w:r w:rsidRPr="00D17D03">
        <w:rPr>
          <w:szCs w:val="24"/>
          <w:lang w:eastAsia="en-US" w:bidi="en-US"/>
        </w:rPr>
        <w:t>ществ;</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движение и стоянка транспортных средств.</w:t>
      </w:r>
    </w:p>
    <w:p w:rsidR="00AD301A" w:rsidRPr="00D17D03" w:rsidRDefault="00AD301A" w:rsidP="00890A20">
      <w:pPr>
        <w:spacing w:line="276" w:lineRule="auto"/>
        <w:ind w:firstLine="709"/>
        <w:jc w:val="both"/>
        <w:rPr>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 xml:space="preserve">В пределах </w:t>
      </w:r>
      <w:r w:rsidRPr="00D17D03">
        <w:rPr>
          <w:b/>
          <w:szCs w:val="24"/>
          <w:lang w:eastAsia="en-US" w:bidi="en-US"/>
        </w:rPr>
        <w:t>защитных прибрежных полос</w:t>
      </w:r>
      <w:r w:rsidRPr="00D17D03">
        <w:rPr>
          <w:szCs w:val="24"/>
          <w:lang w:eastAsia="en-US" w:bidi="en-US"/>
        </w:rPr>
        <w:t xml:space="preserve"> дополнительно к ограничениям, пер</w:t>
      </w:r>
      <w:r w:rsidRPr="00D17D03">
        <w:rPr>
          <w:szCs w:val="24"/>
          <w:lang w:eastAsia="en-US" w:bidi="en-US"/>
        </w:rPr>
        <w:t>е</w:t>
      </w:r>
      <w:r w:rsidRPr="00D17D03">
        <w:rPr>
          <w:szCs w:val="24"/>
          <w:lang w:eastAsia="en-US" w:bidi="en-US"/>
        </w:rPr>
        <w:t>численным выше, запрещается:</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распашка земель;</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применение удобрений;</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складирование отвалов размываемых грунтов;</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выпас и организация летних лагерей скота;</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установка сезонных палаточных городков, размещение дачных и садово-огородных участков, выделение участков под индивидуальное строительство;</w:t>
      </w:r>
    </w:p>
    <w:p w:rsidR="00AD301A" w:rsidRPr="00D17D03" w:rsidRDefault="00AD301A" w:rsidP="00B105DE">
      <w:pPr>
        <w:numPr>
          <w:ilvl w:val="0"/>
          <w:numId w:val="27"/>
        </w:numPr>
        <w:tabs>
          <w:tab w:val="left" w:pos="1134"/>
        </w:tabs>
        <w:spacing w:line="276" w:lineRule="auto"/>
        <w:ind w:left="0" w:firstLine="709"/>
        <w:jc w:val="both"/>
        <w:rPr>
          <w:szCs w:val="24"/>
          <w:lang w:eastAsia="en-US" w:bidi="en-US"/>
        </w:rPr>
      </w:pPr>
      <w:r w:rsidRPr="00D17D03">
        <w:rPr>
          <w:szCs w:val="24"/>
          <w:lang w:eastAsia="en-US" w:bidi="en-US"/>
        </w:rPr>
        <w:t xml:space="preserve">движение автотранспорта, кроме автомобилей специального назначения. </w:t>
      </w:r>
    </w:p>
    <w:p w:rsidR="00AD301A" w:rsidRPr="00D17D03" w:rsidRDefault="00AD301A" w:rsidP="00890A20">
      <w:pPr>
        <w:spacing w:line="276" w:lineRule="auto"/>
        <w:ind w:firstLine="709"/>
        <w:jc w:val="both"/>
        <w:rPr>
          <w:szCs w:val="24"/>
          <w:lang w:eastAsia="en-US" w:bidi="en-US"/>
        </w:rPr>
      </w:pPr>
      <w:bookmarkStart w:id="14" w:name="_Toc202956409"/>
      <w:r w:rsidRPr="00D17D03">
        <w:rPr>
          <w:szCs w:val="24"/>
          <w:lang w:eastAsia="en-US" w:bidi="en-US"/>
        </w:rPr>
        <w:t>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w:t>
      </w:r>
      <w:r w:rsidRPr="00D17D03">
        <w:rPr>
          <w:szCs w:val="24"/>
          <w:lang w:eastAsia="en-US" w:bidi="en-US"/>
        </w:rPr>
        <w:t>ь</w:t>
      </w:r>
      <w:r w:rsidRPr="00D17D03">
        <w:rPr>
          <w:szCs w:val="24"/>
          <w:lang w:eastAsia="en-US" w:bidi="en-US"/>
        </w:rPr>
        <w:t>зование, в которых устанавливаются требования по соблюдению вод</w:t>
      </w:r>
      <w:r w:rsidRPr="00D17D03">
        <w:rPr>
          <w:szCs w:val="24"/>
          <w:lang w:eastAsia="en-US" w:bidi="en-US"/>
        </w:rPr>
        <w:t>о</w:t>
      </w:r>
      <w:r w:rsidRPr="00D17D03">
        <w:rPr>
          <w:szCs w:val="24"/>
          <w:lang w:eastAsia="en-US" w:bidi="en-US"/>
        </w:rPr>
        <w:t>охранного режима.</w:t>
      </w:r>
      <w:bookmarkEnd w:id="14"/>
    </w:p>
    <w:p w:rsidR="00DD5366" w:rsidRPr="00D17D03" w:rsidRDefault="00DD5366" w:rsidP="00890A20">
      <w:pPr>
        <w:spacing w:line="276" w:lineRule="auto"/>
        <w:ind w:firstLine="709"/>
        <w:jc w:val="both"/>
        <w:rPr>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Зоны санитарной охраны источников водоснабжения</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b/>
          <w:szCs w:val="24"/>
          <w:lang w:eastAsia="en-US" w:bidi="en-US"/>
        </w:rPr>
        <w:t>Зоны санитарной охраны</w:t>
      </w:r>
      <w:r w:rsidRPr="00D17D03">
        <w:rPr>
          <w:szCs w:val="24"/>
          <w:lang w:eastAsia="en-US" w:bidi="en-US"/>
        </w:rPr>
        <w:t xml:space="preserve"> (ЗСО) – территории, прилегающие к водопроводам хозяйстве</w:t>
      </w:r>
      <w:r w:rsidRPr="00D17D03">
        <w:rPr>
          <w:szCs w:val="24"/>
          <w:lang w:eastAsia="en-US" w:bidi="en-US"/>
        </w:rPr>
        <w:t>н</w:t>
      </w:r>
      <w:r w:rsidRPr="00D17D03">
        <w:rPr>
          <w:szCs w:val="24"/>
          <w:lang w:eastAsia="en-US" w:bidi="en-US"/>
        </w:rPr>
        <w:t>но-питьевого назначения, включая источник водоснабжения, водозаборные, водопроводные с</w:t>
      </w:r>
      <w:r w:rsidRPr="00D17D03">
        <w:rPr>
          <w:szCs w:val="24"/>
          <w:lang w:eastAsia="en-US" w:bidi="en-US"/>
        </w:rPr>
        <w:t>о</w:t>
      </w:r>
      <w:r w:rsidRPr="00D17D03">
        <w:rPr>
          <w:szCs w:val="24"/>
          <w:lang w:eastAsia="en-US" w:bidi="en-US"/>
        </w:rPr>
        <w:t>оружения и водоводы в целях их санитарно-эпидемиологической наде</w:t>
      </w:r>
      <w:r w:rsidRPr="00D17D03">
        <w:rPr>
          <w:szCs w:val="24"/>
          <w:lang w:eastAsia="en-US" w:bidi="en-US"/>
        </w:rPr>
        <w:t>ж</w:t>
      </w:r>
      <w:r w:rsidRPr="00D17D03">
        <w:rPr>
          <w:szCs w:val="24"/>
          <w:lang w:eastAsia="en-US" w:bidi="en-US"/>
        </w:rPr>
        <w:t>ности. Санитарно-эпидемиологические требования к организации и эксплуатации зон санитарной охраны (ЗСО) и</w:t>
      </w:r>
      <w:r w:rsidRPr="00D17D03">
        <w:rPr>
          <w:szCs w:val="24"/>
          <w:lang w:eastAsia="en-US" w:bidi="en-US"/>
        </w:rPr>
        <w:t>с</w:t>
      </w:r>
      <w:r w:rsidRPr="00D17D03">
        <w:rPr>
          <w:szCs w:val="24"/>
          <w:lang w:eastAsia="en-US" w:bidi="en-US"/>
        </w:rPr>
        <w:t>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w:t>
      </w:r>
      <w:r w:rsidRPr="00D17D03">
        <w:rPr>
          <w:szCs w:val="24"/>
          <w:lang w:eastAsia="en-US" w:bidi="en-US"/>
        </w:rPr>
        <w:t>о</w:t>
      </w:r>
      <w:r w:rsidRPr="00D17D03">
        <w:rPr>
          <w:szCs w:val="24"/>
          <w:lang w:eastAsia="en-US" w:bidi="en-US"/>
        </w:rPr>
        <w:t>водов питьевого назначения».</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w:t>
      </w:r>
      <w:r w:rsidRPr="00D17D03">
        <w:rPr>
          <w:szCs w:val="24"/>
          <w:lang w:eastAsia="en-US" w:bidi="en-US"/>
        </w:rPr>
        <w:t>и</w:t>
      </w:r>
      <w:r w:rsidRPr="00D17D03">
        <w:rPr>
          <w:szCs w:val="24"/>
          <w:lang w:eastAsia="en-US" w:bidi="en-US"/>
        </w:rPr>
        <w:t>торию, предназначенную для предупреждения загрязнения источников водоснабжения. Санита</w:t>
      </w:r>
      <w:r w:rsidRPr="00D17D03">
        <w:rPr>
          <w:szCs w:val="24"/>
          <w:lang w:eastAsia="en-US" w:bidi="en-US"/>
        </w:rPr>
        <w:t>р</w:t>
      </w:r>
      <w:r w:rsidRPr="00D17D03">
        <w:rPr>
          <w:szCs w:val="24"/>
          <w:lang w:eastAsia="en-US" w:bidi="en-US"/>
        </w:rPr>
        <w:t>ная охрана водоводов обеспечивается санитарно-защитной пол</w:t>
      </w:r>
      <w:r w:rsidRPr="00D17D03">
        <w:rPr>
          <w:szCs w:val="24"/>
          <w:lang w:eastAsia="en-US" w:bidi="en-US"/>
        </w:rPr>
        <w:t>о</w:t>
      </w:r>
      <w:r w:rsidRPr="00D17D03">
        <w:rPr>
          <w:szCs w:val="24"/>
          <w:lang w:eastAsia="en-US" w:bidi="en-US"/>
        </w:rPr>
        <w:t xml:space="preserve">сой. В каждом из трех поясов, а также в пределах санитарной полосы, соответственно их назначению. </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Границы первого пояса ЗСО объектов водоснабжения с поверхностным источником уст</w:t>
      </w:r>
      <w:r w:rsidRPr="00D17D03">
        <w:rPr>
          <w:szCs w:val="24"/>
          <w:lang w:eastAsia="en-US" w:bidi="en-US"/>
        </w:rPr>
        <w:t>а</w:t>
      </w:r>
      <w:r w:rsidRPr="00D17D03">
        <w:rPr>
          <w:szCs w:val="24"/>
          <w:lang w:eastAsia="en-US" w:bidi="en-US"/>
        </w:rPr>
        <w:t>навливаются с учётом конкретных условий, в следующих пределах: для водотоков: вверх по теч</w:t>
      </w:r>
      <w:r w:rsidRPr="00D17D03">
        <w:rPr>
          <w:szCs w:val="24"/>
          <w:lang w:eastAsia="en-US" w:bidi="en-US"/>
        </w:rPr>
        <w:t>е</w:t>
      </w:r>
      <w:r w:rsidRPr="00D17D03">
        <w:rPr>
          <w:szCs w:val="24"/>
          <w:lang w:eastAsia="en-US" w:bidi="en-US"/>
        </w:rPr>
        <w:t xml:space="preserve">нию – не менее </w:t>
      </w:r>
      <w:smartTag w:uri="urn:schemas-microsoft-com:office:smarttags" w:element="metricconverter">
        <w:smartTagPr>
          <w:attr w:name="ProductID" w:val="200 м"/>
        </w:smartTagPr>
        <w:r w:rsidRPr="00D17D03">
          <w:rPr>
            <w:szCs w:val="24"/>
            <w:lang w:eastAsia="en-US" w:bidi="en-US"/>
          </w:rPr>
          <w:t>200 м</w:t>
        </w:r>
      </w:smartTag>
      <w:r w:rsidRPr="00D17D03">
        <w:rPr>
          <w:szCs w:val="24"/>
          <w:lang w:eastAsia="en-US" w:bidi="en-US"/>
        </w:rPr>
        <w:t xml:space="preserve"> от водозабора; вниз по течению – не менее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 xml:space="preserve"> от водозабора; по прил</w:t>
      </w:r>
      <w:r w:rsidRPr="00D17D03">
        <w:rPr>
          <w:szCs w:val="24"/>
          <w:lang w:eastAsia="en-US" w:bidi="en-US"/>
        </w:rPr>
        <w:t>е</w:t>
      </w:r>
      <w:r w:rsidRPr="00D17D03">
        <w:rPr>
          <w:szCs w:val="24"/>
          <w:lang w:eastAsia="en-US" w:bidi="en-US"/>
        </w:rPr>
        <w:t xml:space="preserve">гающему к водозабору берегу – не менее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 xml:space="preserve"> от линии уреза в</w:t>
      </w:r>
      <w:r w:rsidRPr="00D17D03">
        <w:rPr>
          <w:szCs w:val="24"/>
          <w:lang w:eastAsia="en-US" w:bidi="en-US"/>
        </w:rPr>
        <w:t>о</w:t>
      </w:r>
      <w:r w:rsidRPr="00D17D03">
        <w:rPr>
          <w:szCs w:val="24"/>
          <w:lang w:eastAsia="en-US" w:bidi="en-US"/>
        </w:rPr>
        <w:t>ды летне-осенней межени.</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 xml:space="preserve">Границы второго пояса устанавливаются: вверх по течению – по расчёту; вниз по течению – не менее </w:t>
      </w:r>
      <w:smartTag w:uri="urn:schemas-microsoft-com:office:smarttags" w:element="metricconverter">
        <w:smartTagPr>
          <w:attr w:name="ProductID" w:val="250 м"/>
        </w:smartTagPr>
        <w:r w:rsidRPr="00D17D03">
          <w:rPr>
            <w:szCs w:val="24"/>
            <w:lang w:eastAsia="en-US" w:bidi="en-US"/>
          </w:rPr>
          <w:t>250 м</w:t>
        </w:r>
      </w:smartTag>
      <w:r w:rsidRPr="00D17D03">
        <w:rPr>
          <w:szCs w:val="24"/>
          <w:lang w:eastAsia="en-US" w:bidi="en-US"/>
        </w:rPr>
        <w:t xml:space="preserve">; боковые, не менее: при равнинном рельефе  - </w:t>
      </w:r>
      <w:smartTag w:uri="urn:schemas-microsoft-com:office:smarttags" w:element="metricconverter">
        <w:smartTagPr>
          <w:attr w:name="ProductID" w:val="500 м"/>
        </w:smartTagPr>
        <w:r w:rsidRPr="00D17D03">
          <w:rPr>
            <w:szCs w:val="24"/>
            <w:lang w:eastAsia="en-US" w:bidi="en-US"/>
          </w:rPr>
          <w:t>500 м</w:t>
        </w:r>
      </w:smartTag>
      <w:r w:rsidRPr="00D17D03">
        <w:rPr>
          <w:szCs w:val="24"/>
          <w:lang w:eastAsia="en-US" w:bidi="en-US"/>
        </w:rPr>
        <w:t>, при пол</w:t>
      </w:r>
      <w:r w:rsidRPr="00D17D03">
        <w:rPr>
          <w:szCs w:val="24"/>
          <w:lang w:eastAsia="en-US" w:bidi="en-US"/>
        </w:rPr>
        <w:t>о</w:t>
      </w:r>
      <w:r w:rsidRPr="00D17D03">
        <w:rPr>
          <w:szCs w:val="24"/>
          <w:lang w:eastAsia="en-US" w:bidi="en-US"/>
        </w:rPr>
        <w:t xml:space="preserve">гом склоне – </w:t>
      </w:r>
      <w:smartTag w:uri="urn:schemas-microsoft-com:office:smarttags" w:element="metricconverter">
        <w:smartTagPr>
          <w:attr w:name="ProductID" w:val="750 м"/>
        </w:smartTagPr>
        <w:r w:rsidRPr="00D17D03">
          <w:rPr>
            <w:szCs w:val="24"/>
            <w:lang w:eastAsia="en-US" w:bidi="en-US"/>
          </w:rPr>
          <w:t>750 м</w:t>
        </w:r>
      </w:smartTag>
      <w:r w:rsidRPr="00D17D03">
        <w:rPr>
          <w:szCs w:val="24"/>
          <w:lang w:eastAsia="en-US" w:bidi="en-US"/>
        </w:rPr>
        <w:t xml:space="preserve">, при крутом склоне – </w:t>
      </w:r>
      <w:smartTag w:uri="urn:schemas-microsoft-com:office:smarttags" w:element="metricconverter">
        <w:smartTagPr>
          <w:attr w:name="ProductID" w:val="1 000 м"/>
        </w:smartTagPr>
        <w:r w:rsidRPr="00D17D03">
          <w:rPr>
            <w:szCs w:val="24"/>
            <w:lang w:eastAsia="en-US" w:bidi="en-US"/>
          </w:rPr>
          <w:t>1 000 м</w:t>
        </w:r>
      </w:smartTag>
      <w:r w:rsidRPr="00D17D03">
        <w:rPr>
          <w:szCs w:val="24"/>
          <w:lang w:eastAsia="en-US" w:bidi="en-US"/>
        </w:rPr>
        <w:t>.</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Границы третьего пояса совпадают с границами второго.</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В пределах первого пояса ЗСО запрещается размещение жилых и хозяйственно бытовых зданий, проживание людей, применение ядохимикатов и удобрений.</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Во втором поясе ЗСО запрещается  сброс сточных вод на рельеф и в водные объекты, пр</w:t>
      </w:r>
      <w:r w:rsidRPr="00D17D03">
        <w:rPr>
          <w:szCs w:val="24"/>
          <w:lang w:eastAsia="en-US" w:bidi="en-US"/>
        </w:rPr>
        <w:t>о</w:t>
      </w:r>
      <w:r w:rsidRPr="00D17D03">
        <w:rPr>
          <w:szCs w:val="24"/>
          <w:lang w:eastAsia="en-US" w:bidi="en-US"/>
        </w:rPr>
        <w:t>изводство рубок главного пользования, размещение кладбищ, скотомогильников, навозохран</w:t>
      </w:r>
      <w:r w:rsidRPr="00D17D03">
        <w:rPr>
          <w:szCs w:val="24"/>
          <w:lang w:eastAsia="en-US" w:bidi="en-US"/>
        </w:rPr>
        <w:t>и</w:t>
      </w:r>
      <w:r w:rsidRPr="00D17D03">
        <w:rPr>
          <w:szCs w:val="24"/>
          <w:lang w:eastAsia="en-US" w:bidi="en-US"/>
        </w:rPr>
        <w:t>лищ, животноводческих и птицеводческих предприятий, расположение сто</w:t>
      </w:r>
      <w:r w:rsidRPr="00D17D03">
        <w:rPr>
          <w:szCs w:val="24"/>
          <w:lang w:eastAsia="en-US" w:bidi="en-US"/>
        </w:rPr>
        <w:t>й</w:t>
      </w:r>
      <w:r w:rsidRPr="00D17D03">
        <w:rPr>
          <w:szCs w:val="24"/>
          <w:lang w:eastAsia="en-US" w:bidi="en-US"/>
        </w:rPr>
        <w:t>бищ и выпас скота, складов горюче-смазочных материалов накопителей промстоков, шламохранилищ и других объе</w:t>
      </w:r>
      <w:r w:rsidRPr="00D17D03">
        <w:rPr>
          <w:szCs w:val="24"/>
          <w:lang w:eastAsia="en-US" w:bidi="en-US"/>
        </w:rPr>
        <w:t>к</w:t>
      </w:r>
      <w:r w:rsidRPr="00D17D03">
        <w:rPr>
          <w:szCs w:val="24"/>
          <w:lang w:eastAsia="en-US" w:bidi="en-US"/>
        </w:rPr>
        <w:t>тов, обуславливающих химическое загрязнение подземных вод. Запрещается подземное складир</w:t>
      </w:r>
      <w:r w:rsidRPr="00D17D03">
        <w:rPr>
          <w:szCs w:val="24"/>
          <w:lang w:eastAsia="en-US" w:bidi="en-US"/>
        </w:rPr>
        <w:t>о</w:t>
      </w:r>
      <w:r w:rsidRPr="00D17D03">
        <w:rPr>
          <w:szCs w:val="24"/>
          <w:lang w:eastAsia="en-US" w:bidi="en-US"/>
        </w:rPr>
        <w:t>вание ТБО и разработка недр.</w:t>
      </w:r>
    </w:p>
    <w:p w:rsidR="00605BE8" w:rsidRPr="00D17D03" w:rsidRDefault="00605BE8" w:rsidP="00890A20">
      <w:pPr>
        <w:spacing w:line="276" w:lineRule="auto"/>
        <w:ind w:firstLine="709"/>
        <w:jc w:val="both"/>
        <w:rPr>
          <w:b/>
          <w:szCs w:val="24"/>
          <w:lang w:eastAsia="en-US" w:bidi="en-US"/>
        </w:rPr>
      </w:pPr>
    </w:p>
    <w:p w:rsidR="00453AD4" w:rsidRPr="00D17D03" w:rsidRDefault="00453AD4" w:rsidP="00890A20">
      <w:pPr>
        <w:spacing w:line="276" w:lineRule="auto"/>
        <w:ind w:firstLine="709"/>
        <w:jc w:val="both"/>
        <w:rPr>
          <w:b/>
          <w:szCs w:val="24"/>
          <w:lang w:eastAsia="en-US" w:bidi="en-US"/>
        </w:rPr>
      </w:pPr>
    </w:p>
    <w:p w:rsidR="00453AD4" w:rsidRPr="00D17D03" w:rsidRDefault="00453AD4"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Охранные зоны объектов инженерно-транспортной инфраструктуры</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b/>
          <w:szCs w:val="24"/>
          <w:lang w:eastAsia="en-US" w:bidi="en-US"/>
        </w:rPr>
        <w:t>Охранная зона</w:t>
      </w:r>
      <w:r w:rsidRPr="00D17D03">
        <w:rPr>
          <w:szCs w:val="24"/>
          <w:lang w:eastAsia="en-US" w:bidi="en-US"/>
        </w:rPr>
        <w:t xml:space="preserve"> – территория с особыми условиями использования, которая устанавливае</w:t>
      </w:r>
      <w:r w:rsidRPr="00D17D03">
        <w:rPr>
          <w:szCs w:val="24"/>
          <w:lang w:eastAsia="en-US" w:bidi="en-US"/>
        </w:rPr>
        <w:t>т</w:t>
      </w:r>
      <w:r w:rsidRPr="00D17D03">
        <w:rPr>
          <w:szCs w:val="24"/>
          <w:lang w:eastAsia="en-US" w:bidi="en-US"/>
        </w:rPr>
        <w:t>ся в порядке, определённом Правительством Российской Федерации, вокруг объектов инжене</w:t>
      </w:r>
      <w:r w:rsidRPr="00D17D03">
        <w:rPr>
          <w:szCs w:val="24"/>
          <w:lang w:eastAsia="en-US" w:bidi="en-US"/>
        </w:rPr>
        <w:t>р</w:t>
      </w:r>
      <w:r w:rsidRPr="00D17D03">
        <w:rPr>
          <w:szCs w:val="24"/>
          <w:lang w:eastAsia="en-US" w:bidi="en-US"/>
        </w:rPr>
        <w:t>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w:t>
      </w:r>
      <w:r w:rsidRPr="00D17D03">
        <w:rPr>
          <w:szCs w:val="24"/>
          <w:lang w:eastAsia="en-US" w:bidi="en-US"/>
        </w:rPr>
        <w:t>ж</w:t>
      </w:r>
      <w:r w:rsidRPr="00D17D03">
        <w:rPr>
          <w:szCs w:val="24"/>
          <w:lang w:eastAsia="en-US" w:bidi="en-US"/>
        </w:rPr>
        <w:t>дения.</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 xml:space="preserve">На территории </w:t>
      </w:r>
      <w:r w:rsidR="002A02EF" w:rsidRPr="00D17D03">
        <w:rPr>
          <w:szCs w:val="24"/>
          <w:lang w:eastAsia="en-US" w:bidi="en-US"/>
        </w:rPr>
        <w:t>муниципального образования</w:t>
      </w:r>
      <w:r w:rsidRPr="00D17D03">
        <w:rPr>
          <w:szCs w:val="24"/>
          <w:lang w:eastAsia="en-US" w:bidi="en-US"/>
        </w:rPr>
        <w:t xml:space="preserve"> выделяются охранные зоны: </w:t>
      </w:r>
    </w:p>
    <w:p w:rsidR="00AD301A" w:rsidRPr="00D17D03" w:rsidRDefault="00AD301A" w:rsidP="009A73FF">
      <w:pPr>
        <w:numPr>
          <w:ilvl w:val="0"/>
          <w:numId w:val="29"/>
        </w:numPr>
        <w:tabs>
          <w:tab w:val="left" w:pos="993"/>
        </w:tabs>
        <w:spacing w:line="276" w:lineRule="auto"/>
        <w:ind w:left="0" w:firstLine="709"/>
        <w:jc w:val="both"/>
        <w:rPr>
          <w:szCs w:val="24"/>
          <w:lang w:eastAsia="en-US" w:bidi="en-US"/>
        </w:rPr>
      </w:pPr>
      <w:r w:rsidRPr="00D17D03">
        <w:rPr>
          <w:szCs w:val="24"/>
          <w:lang w:eastAsia="en-US" w:bidi="en-US"/>
        </w:rPr>
        <w:t>электрических сетей;</w:t>
      </w:r>
    </w:p>
    <w:p w:rsidR="00AD301A" w:rsidRPr="00D17D03" w:rsidRDefault="00AD301A" w:rsidP="009A73FF">
      <w:pPr>
        <w:numPr>
          <w:ilvl w:val="0"/>
          <w:numId w:val="29"/>
        </w:numPr>
        <w:tabs>
          <w:tab w:val="left" w:pos="993"/>
        </w:tabs>
        <w:spacing w:line="276" w:lineRule="auto"/>
        <w:ind w:left="0" w:firstLine="709"/>
        <w:jc w:val="both"/>
        <w:rPr>
          <w:szCs w:val="24"/>
          <w:lang w:eastAsia="en-US" w:bidi="en-US"/>
        </w:rPr>
      </w:pPr>
      <w:r w:rsidRPr="00D17D03">
        <w:rPr>
          <w:szCs w:val="24"/>
          <w:lang w:eastAsia="en-US" w:bidi="en-US"/>
        </w:rPr>
        <w:t>линий и сооружений связи;</w:t>
      </w:r>
    </w:p>
    <w:p w:rsidR="00AD301A" w:rsidRPr="00D17D03" w:rsidRDefault="00AD301A" w:rsidP="009A73FF">
      <w:pPr>
        <w:numPr>
          <w:ilvl w:val="0"/>
          <w:numId w:val="29"/>
        </w:numPr>
        <w:tabs>
          <w:tab w:val="left" w:pos="993"/>
        </w:tabs>
        <w:spacing w:line="276" w:lineRule="auto"/>
        <w:ind w:left="0" w:firstLine="709"/>
        <w:jc w:val="both"/>
        <w:rPr>
          <w:szCs w:val="24"/>
          <w:lang w:eastAsia="en-US" w:bidi="en-US"/>
        </w:rPr>
      </w:pPr>
      <w:r w:rsidRPr="00D17D03">
        <w:rPr>
          <w:szCs w:val="24"/>
          <w:lang w:eastAsia="en-US" w:bidi="en-US"/>
        </w:rPr>
        <w:t>магистральных газопроводов и систем газоснабжения;</w:t>
      </w:r>
    </w:p>
    <w:p w:rsidR="00AD301A" w:rsidRPr="00D17D03" w:rsidRDefault="00AD301A" w:rsidP="009A73FF">
      <w:pPr>
        <w:numPr>
          <w:ilvl w:val="0"/>
          <w:numId w:val="29"/>
        </w:numPr>
        <w:tabs>
          <w:tab w:val="left" w:pos="993"/>
        </w:tabs>
        <w:spacing w:line="276" w:lineRule="auto"/>
        <w:ind w:left="0" w:firstLine="709"/>
        <w:jc w:val="both"/>
        <w:rPr>
          <w:szCs w:val="24"/>
          <w:lang w:eastAsia="en-US" w:bidi="en-US"/>
        </w:rPr>
      </w:pPr>
      <w:r w:rsidRPr="00D17D03">
        <w:rPr>
          <w:szCs w:val="24"/>
          <w:lang w:eastAsia="en-US" w:bidi="en-US"/>
        </w:rPr>
        <w:t>транспортных магистралей.</w:t>
      </w:r>
    </w:p>
    <w:p w:rsidR="00DD5366" w:rsidRPr="00D17D03" w:rsidRDefault="00DD5366"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Охранные зоны электрических сетей</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В целях защиты населения от воздействия электрического поля, создаваемого во</w:t>
      </w:r>
      <w:r w:rsidRPr="00D17D03">
        <w:rPr>
          <w:szCs w:val="24"/>
          <w:lang w:eastAsia="en-US" w:bidi="en-US"/>
        </w:rPr>
        <w:t>з</w:t>
      </w:r>
      <w:r w:rsidRPr="00D17D03">
        <w:rPr>
          <w:szCs w:val="24"/>
          <w:lang w:eastAsia="en-US" w:bidi="en-US"/>
        </w:rPr>
        <w:t>душными линиями электропередачи (ВЛ) устанавливаются санитарные разрывы вдоль трассы высоковоль</w:t>
      </w:r>
      <w:r w:rsidRPr="00D17D03">
        <w:rPr>
          <w:szCs w:val="24"/>
          <w:lang w:eastAsia="en-US" w:bidi="en-US"/>
        </w:rPr>
        <w:t>т</w:t>
      </w:r>
      <w:r w:rsidRPr="00D17D03">
        <w:rPr>
          <w:szCs w:val="24"/>
          <w:lang w:eastAsia="en-US" w:bidi="en-US"/>
        </w:rPr>
        <w:t>ной линии, за пределами которых напряженность электрического поля не превышает 1 кВ/м.</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Границы санитарных разрывов вдоль трассы ВЛ с горизонтальным расположением пров</w:t>
      </w:r>
      <w:r w:rsidRPr="00D17D03">
        <w:rPr>
          <w:szCs w:val="24"/>
          <w:lang w:eastAsia="en-US" w:bidi="en-US"/>
        </w:rPr>
        <w:t>о</w:t>
      </w:r>
      <w:r w:rsidRPr="00D17D03">
        <w:rPr>
          <w:szCs w:val="24"/>
          <w:lang w:eastAsia="en-US" w:bidi="en-US"/>
        </w:rPr>
        <w:t>дов и без средств снижения напряженности электрического поля по обе стороны от нее на сл</w:t>
      </w:r>
      <w:r w:rsidRPr="00D17D03">
        <w:rPr>
          <w:szCs w:val="24"/>
          <w:lang w:eastAsia="en-US" w:bidi="en-US"/>
        </w:rPr>
        <w:t>е</w:t>
      </w:r>
      <w:r w:rsidRPr="00D17D03">
        <w:rPr>
          <w:szCs w:val="24"/>
          <w:lang w:eastAsia="en-US" w:bidi="en-US"/>
        </w:rPr>
        <w:t>дующих расстояниях от проекции на землю крайних фазных проводов в направлении перпендик</w:t>
      </w:r>
      <w:r w:rsidRPr="00D17D03">
        <w:rPr>
          <w:szCs w:val="24"/>
          <w:lang w:eastAsia="en-US" w:bidi="en-US"/>
        </w:rPr>
        <w:t>у</w:t>
      </w:r>
      <w:r w:rsidRPr="00D17D03">
        <w:rPr>
          <w:szCs w:val="24"/>
          <w:lang w:eastAsia="en-US" w:bidi="en-US"/>
        </w:rPr>
        <w:t>лярном к ВЛ:</w:t>
      </w:r>
    </w:p>
    <w:p w:rsidR="000347E5" w:rsidRPr="00D17D03" w:rsidRDefault="000347E5" w:rsidP="000347E5">
      <w:pPr>
        <w:numPr>
          <w:ilvl w:val="0"/>
          <w:numId w:val="28"/>
        </w:numPr>
        <w:spacing w:line="276" w:lineRule="auto"/>
        <w:ind w:left="0" w:firstLine="709"/>
        <w:jc w:val="both"/>
        <w:rPr>
          <w:szCs w:val="24"/>
          <w:lang w:eastAsia="en-US" w:bidi="en-US"/>
        </w:rPr>
      </w:pPr>
      <w:smartTag w:uri="urn:schemas-microsoft-com:office:smarttags" w:element="metricconverter">
        <w:smartTagPr>
          <w:attr w:name="ProductID" w:val="2 м"/>
        </w:smartTagPr>
        <w:r w:rsidRPr="00D17D03">
          <w:rPr>
            <w:szCs w:val="24"/>
            <w:lang w:eastAsia="en-US" w:bidi="en-US"/>
          </w:rPr>
          <w:t>2 м</w:t>
        </w:r>
      </w:smartTag>
      <w:r w:rsidRPr="00D17D03">
        <w:rPr>
          <w:szCs w:val="24"/>
          <w:lang w:eastAsia="en-US" w:bidi="en-US"/>
        </w:rPr>
        <w:t xml:space="preserve"> – для ВЛ напряжением 0,4 кВ</w:t>
      </w:r>
    </w:p>
    <w:p w:rsidR="00AD301A" w:rsidRPr="00D17D03" w:rsidRDefault="000347E5" w:rsidP="00B105DE">
      <w:pPr>
        <w:numPr>
          <w:ilvl w:val="0"/>
          <w:numId w:val="28"/>
        </w:numPr>
        <w:spacing w:line="276" w:lineRule="auto"/>
        <w:ind w:left="0" w:firstLine="709"/>
        <w:jc w:val="both"/>
        <w:rPr>
          <w:szCs w:val="24"/>
          <w:lang w:eastAsia="en-US" w:bidi="en-US"/>
        </w:rPr>
      </w:pPr>
      <w:smartTag w:uri="urn:schemas-microsoft-com:office:smarttags" w:element="metricconverter">
        <w:smartTagPr>
          <w:attr w:name="ProductID" w:val="10 м"/>
        </w:smartTagPr>
        <w:r w:rsidRPr="00D17D03">
          <w:rPr>
            <w:szCs w:val="24"/>
            <w:lang w:eastAsia="en-US" w:bidi="en-US"/>
          </w:rPr>
          <w:t>10 м</w:t>
        </w:r>
      </w:smartTag>
      <w:r w:rsidRPr="00D17D03">
        <w:rPr>
          <w:szCs w:val="24"/>
          <w:lang w:eastAsia="en-US" w:bidi="en-US"/>
        </w:rPr>
        <w:t xml:space="preserve"> – для ВЛ напряжением 1</w:t>
      </w:r>
      <w:r w:rsidR="00AD301A" w:rsidRPr="00D17D03">
        <w:rPr>
          <w:szCs w:val="24"/>
          <w:lang w:eastAsia="en-US" w:bidi="en-US"/>
        </w:rPr>
        <w:t>0</w:t>
      </w:r>
      <w:r w:rsidRPr="00D17D03">
        <w:rPr>
          <w:szCs w:val="24"/>
          <w:lang w:eastAsia="en-US" w:bidi="en-US"/>
        </w:rPr>
        <w:t xml:space="preserve"> </w:t>
      </w:r>
      <w:r w:rsidR="000D14DB" w:rsidRPr="00D17D03">
        <w:rPr>
          <w:szCs w:val="24"/>
          <w:lang w:eastAsia="en-US" w:bidi="en-US"/>
        </w:rPr>
        <w:t>кВ.</w:t>
      </w:r>
    </w:p>
    <w:p w:rsidR="00C95C08" w:rsidRDefault="00C95C08"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Охранные зоны линий и сооружений и связи</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Охранные зоны линий и сооружений связи устанавливаются для обеспечения с</w:t>
      </w:r>
      <w:r w:rsidRPr="00D17D03">
        <w:rPr>
          <w:szCs w:val="24"/>
          <w:lang w:eastAsia="en-US" w:bidi="en-US"/>
        </w:rPr>
        <w:t>о</w:t>
      </w:r>
      <w:r w:rsidRPr="00D17D03">
        <w:rPr>
          <w:szCs w:val="24"/>
          <w:lang w:eastAsia="en-US" w:bidi="en-US"/>
        </w:rPr>
        <w:t>хранности действующих кабельных, радиорелейных и воздушных линий связи и линий радиофикации, а та</w:t>
      </w:r>
      <w:r w:rsidRPr="00D17D03">
        <w:rPr>
          <w:szCs w:val="24"/>
          <w:lang w:eastAsia="en-US" w:bidi="en-US"/>
        </w:rPr>
        <w:t>к</w:t>
      </w:r>
      <w:r w:rsidRPr="00D17D03">
        <w:rPr>
          <w:szCs w:val="24"/>
          <w:lang w:eastAsia="en-US" w:bidi="en-US"/>
        </w:rPr>
        <w:t>же сооружения связи Российской Федерации. Размеры охранных зон сетей связи и сооружений связи устанавливаются в соответствии с федеральным законом от 07.07.2003 года «О связи» № 126-ФЗ, а также «Правилами охраны линий и сооружений связи РФ», утвержденных постановл</w:t>
      </w:r>
      <w:r w:rsidRPr="00D17D03">
        <w:rPr>
          <w:szCs w:val="24"/>
          <w:lang w:eastAsia="en-US" w:bidi="en-US"/>
        </w:rPr>
        <w:t>е</w:t>
      </w:r>
      <w:r w:rsidRPr="00D17D03">
        <w:rPr>
          <w:szCs w:val="24"/>
          <w:lang w:eastAsia="en-US" w:bidi="en-US"/>
        </w:rPr>
        <w:t>нием Правительства РФ от 09.06.95 № 578.</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Охранные зоны линий и сооружений связи устанавливаются для обеспечения с</w:t>
      </w:r>
      <w:r w:rsidRPr="00D17D03">
        <w:rPr>
          <w:szCs w:val="24"/>
          <w:lang w:eastAsia="en-US" w:bidi="en-US"/>
        </w:rPr>
        <w:t>о</w:t>
      </w:r>
      <w:r w:rsidRPr="00D17D03">
        <w:rPr>
          <w:szCs w:val="24"/>
          <w:lang w:eastAsia="en-US" w:bidi="en-US"/>
        </w:rPr>
        <w:t>хранности действующих кабельных, радиорелейных и воздушных линий связи и линий радиофикации, а та</w:t>
      </w:r>
      <w:r w:rsidRPr="00D17D03">
        <w:rPr>
          <w:szCs w:val="24"/>
          <w:lang w:eastAsia="en-US" w:bidi="en-US"/>
        </w:rPr>
        <w:t>к</w:t>
      </w:r>
      <w:r w:rsidRPr="00D17D03">
        <w:rPr>
          <w:szCs w:val="24"/>
          <w:lang w:eastAsia="en-US" w:bidi="en-US"/>
        </w:rPr>
        <w:t>же сооружений связи.</w:t>
      </w:r>
    </w:p>
    <w:p w:rsidR="00EE4F8A" w:rsidRPr="00D17D03" w:rsidRDefault="00EE4F8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Охранные зоны магистральных газопроводов и систем газоснабжения</w:t>
      </w: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 xml:space="preserve"> </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Для обеспечения сохранности, создания нормальных условий эксплуатации маг</w:t>
      </w:r>
      <w:r w:rsidRPr="00D17D03">
        <w:rPr>
          <w:szCs w:val="24"/>
          <w:lang w:eastAsia="en-US" w:bidi="en-US"/>
        </w:rPr>
        <w:t>и</w:t>
      </w:r>
      <w:r w:rsidRPr="00D17D03">
        <w:rPr>
          <w:szCs w:val="24"/>
          <w:lang w:eastAsia="en-US" w:bidi="en-US"/>
        </w:rPr>
        <w:t>стральных газопроводов и систем газоснабжения устанавливаются охранные зоны.</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магистрал</w:t>
      </w:r>
      <w:r w:rsidRPr="00D17D03">
        <w:rPr>
          <w:szCs w:val="24"/>
          <w:lang w:eastAsia="en-US" w:bidi="en-US"/>
        </w:rPr>
        <w:t>ь</w:t>
      </w:r>
      <w:r w:rsidRPr="00D17D03">
        <w:rPr>
          <w:szCs w:val="24"/>
          <w:lang w:eastAsia="en-US" w:bidi="en-US"/>
        </w:rPr>
        <w:t>ных трубопроводов, утвержденными постановлением Госгортехнадз</w:t>
      </w:r>
      <w:r w:rsidRPr="00D17D03">
        <w:rPr>
          <w:szCs w:val="24"/>
          <w:lang w:eastAsia="en-US" w:bidi="en-US"/>
        </w:rPr>
        <w:t>о</w:t>
      </w:r>
      <w:r w:rsidRPr="00D17D03">
        <w:rPr>
          <w:szCs w:val="24"/>
          <w:lang w:eastAsia="en-US" w:bidi="en-US"/>
        </w:rPr>
        <w:t>ра России от 22 апреля 1992 № 9 и Правилам охраны газораспределительных сетей, утвержденными Постановлением Прав</w:t>
      </w:r>
      <w:r w:rsidRPr="00D17D03">
        <w:rPr>
          <w:szCs w:val="24"/>
          <w:lang w:eastAsia="en-US" w:bidi="en-US"/>
        </w:rPr>
        <w:t>и</w:t>
      </w:r>
      <w:r w:rsidRPr="00D17D03">
        <w:rPr>
          <w:szCs w:val="24"/>
          <w:lang w:eastAsia="en-US" w:bidi="en-US"/>
        </w:rPr>
        <w:t>тельства РФ от 20 ноября 2000 № 878 и составл</w:t>
      </w:r>
      <w:r w:rsidRPr="00D17D03">
        <w:rPr>
          <w:szCs w:val="24"/>
          <w:lang w:eastAsia="en-US" w:bidi="en-US"/>
        </w:rPr>
        <w:t>я</w:t>
      </w:r>
      <w:r w:rsidRPr="00D17D03">
        <w:rPr>
          <w:szCs w:val="24"/>
          <w:lang w:eastAsia="en-US" w:bidi="en-US"/>
        </w:rPr>
        <w:t>ют:</w:t>
      </w:r>
    </w:p>
    <w:p w:rsidR="00AD301A" w:rsidRPr="00D17D03" w:rsidRDefault="00AD301A" w:rsidP="00B105DE">
      <w:pPr>
        <w:numPr>
          <w:ilvl w:val="0"/>
          <w:numId w:val="30"/>
        </w:numPr>
        <w:spacing w:line="276" w:lineRule="auto"/>
        <w:ind w:left="0" w:firstLine="709"/>
        <w:jc w:val="both"/>
        <w:rPr>
          <w:szCs w:val="24"/>
          <w:lang w:eastAsia="en-US" w:bidi="en-US"/>
        </w:rPr>
      </w:pPr>
      <w:r w:rsidRPr="00D17D03">
        <w:rPr>
          <w:szCs w:val="24"/>
          <w:lang w:eastAsia="en-US" w:bidi="en-US"/>
        </w:rPr>
        <w:t xml:space="preserve">вдоль трасс трубопроводов, транспортирующих сжиженные углеводородные газы (СУГ) – в виде участка земли, ограниченного условными линиями, проходящими в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 xml:space="preserve"> от оси трубопровода с каждой стороны;</w:t>
      </w:r>
    </w:p>
    <w:p w:rsidR="00AD301A" w:rsidRPr="00D17D03" w:rsidRDefault="00AD301A" w:rsidP="00B105DE">
      <w:pPr>
        <w:numPr>
          <w:ilvl w:val="0"/>
          <w:numId w:val="30"/>
        </w:numPr>
        <w:spacing w:line="276" w:lineRule="auto"/>
        <w:ind w:left="0" w:firstLine="709"/>
        <w:jc w:val="both"/>
        <w:rPr>
          <w:szCs w:val="24"/>
          <w:lang w:eastAsia="en-US" w:bidi="en-US"/>
        </w:rPr>
      </w:pPr>
      <w:r w:rsidRPr="00D17D03">
        <w:rPr>
          <w:szCs w:val="24"/>
          <w:lang w:eastAsia="en-US" w:bidi="en-US"/>
        </w:rPr>
        <w:t>вдоль трасс трубопроводов, транспортирующих природный газ, – в виде учас</w:t>
      </w:r>
      <w:r w:rsidRPr="00D17D03">
        <w:rPr>
          <w:szCs w:val="24"/>
          <w:lang w:eastAsia="en-US" w:bidi="en-US"/>
        </w:rPr>
        <w:t>т</w:t>
      </w:r>
      <w:r w:rsidRPr="00D17D03">
        <w:rPr>
          <w:szCs w:val="24"/>
          <w:lang w:eastAsia="en-US" w:bidi="en-US"/>
        </w:rPr>
        <w:t xml:space="preserve">ка земли, ограниченного условными линиями, проходящими в </w:t>
      </w:r>
      <w:smartTag w:uri="urn:schemas-microsoft-com:office:smarttags" w:element="metricconverter">
        <w:smartTagPr>
          <w:attr w:name="ProductID" w:val="25 м"/>
        </w:smartTagPr>
        <w:r w:rsidRPr="00D17D03">
          <w:rPr>
            <w:szCs w:val="24"/>
            <w:lang w:eastAsia="en-US" w:bidi="en-US"/>
          </w:rPr>
          <w:t>25 м</w:t>
        </w:r>
      </w:smartTag>
      <w:r w:rsidRPr="00D17D03">
        <w:rPr>
          <w:szCs w:val="24"/>
          <w:lang w:eastAsia="en-US" w:bidi="en-US"/>
        </w:rPr>
        <w:t xml:space="preserve"> от оси труб</w:t>
      </w:r>
      <w:r w:rsidRPr="00D17D03">
        <w:rPr>
          <w:szCs w:val="24"/>
          <w:lang w:eastAsia="en-US" w:bidi="en-US"/>
        </w:rPr>
        <w:t>о</w:t>
      </w:r>
      <w:r w:rsidRPr="00D17D03">
        <w:rPr>
          <w:szCs w:val="24"/>
          <w:lang w:eastAsia="en-US" w:bidi="en-US"/>
        </w:rPr>
        <w:t>провода с каждой стороны;</w:t>
      </w:r>
    </w:p>
    <w:p w:rsidR="00AD301A" w:rsidRPr="00D17D03" w:rsidRDefault="00AD301A" w:rsidP="00B105DE">
      <w:pPr>
        <w:numPr>
          <w:ilvl w:val="0"/>
          <w:numId w:val="30"/>
        </w:numPr>
        <w:spacing w:line="276" w:lineRule="auto"/>
        <w:ind w:left="0" w:firstLine="709"/>
        <w:jc w:val="both"/>
        <w:rPr>
          <w:szCs w:val="24"/>
          <w:lang w:eastAsia="en-US" w:bidi="en-US"/>
        </w:rPr>
      </w:pPr>
      <w:r w:rsidRPr="00D17D03">
        <w:rPr>
          <w:szCs w:val="24"/>
          <w:lang w:eastAsia="en-US" w:bidi="en-US"/>
        </w:rPr>
        <w:t xml:space="preserve">на территории населённых пунктов техническая зона газопровода высокого давления составляет </w:t>
      </w:r>
      <w:smartTag w:uri="urn:schemas-microsoft-com:office:smarttags" w:element="metricconverter">
        <w:smartTagPr>
          <w:attr w:name="ProductID" w:val="20 м"/>
        </w:smartTagPr>
        <w:r w:rsidRPr="00D17D03">
          <w:rPr>
            <w:szCs w:val="24"/>
            <w:lang w:eastAsia="en-US" w:bidi="en-US"/>
          </w:rPr>
          <w:t>20 м</w:t>
        </w:r>
      </w:smartTag>
      <w:r w:rsidRPr="00D17D03">
        <w:rPr>
          <w:szCs w:val="24"/>
          <w:lang w:eastAsia="en-US" w:bidi="en-US"/>
        </w:rPr>
        <w:t xml:space="preserve"> (по </w:t>
      </w:r>
      <w:smartTag w:uri="urn:schemas-microsoft-com:office:smarttags" w:element="metricconverter">
        <w:smartTagPr>
          <w:attr w:name="ProductID" w:val="10 м"/>
        </w:smartTagPr>
        <w:r w:rsidRPr="00D17D03">
          <w:rPr>
            <w:szCs w:val="24"/>
            <w:lang w:eastAsia="en-US" w:bidi="en-US"/>
          </w:rPr>
          <w:t>10 м</w:t>
        </w:r>
      </w:smartTag>
      <w:r w:rsidRPr="00D17D03">
        <w:rPr>
          <w:szCs w:val="24"/>
          <w:lang w:eastAsia="en-US" w:bidi="en-US"/>
        </w:rPr>
        <w:t xml:space="preserve"> в каждую сторону от оси газопровода);</w:t>
      </w:r>
    </w:p>
    <w:p w:rsidR="00AD301A" w:rsidRPr="00D17D03" w:rsidRDefault="00AD301A" w:rsidP="00B105DE">
      <w:pPr>
        <w:numPr>
          <w:ilvl w:val="0"/>
          <w:numId w:val="30"/>
        </w:numPr>
        <w:spacing w:line="276" w:lineRule="auto"/>
        <w:ind w:left="0" w:firstLine="709"/>
        <w:jc w:val="both"/>
        <w:rPr>
          <w:szCs w:val="24"/>
          <w:lang w:eastAsia="en-US" w:bidi="en-US"/>
        </w:rPr>
      </w:pPr>
      <w:r w:rsidRPr="00D17D03">
        <w:rPr>
          <w:szCs w:val="24"/>
          <w:lang w:eastAsia="en-US" w:bidi="en-US"/>
        </w:rPr>
        <w:t>расстояния ограждений ГРС, ГГРП, и ГРП до зданий и сооружений принимается в з</w:t>
      </w:r>
      <w:r w:rsidRPr="00D17D03">
        <w:rPr>
          <w:szCs w:val="24"/>
          <w:lang w:eastAsia="en-US" w:bidi="en-US"/>
        </w:rPr>
        <w:t>а</w:t>
      </w:r>
      <w:r w:rsidRPr="00D17D03">
        <w:rPr>
          <w:szCs w:val="24"/>
          <w:lang w:eastAsia="en-US" w:bidi="en-US"/>
        </w:rPr>
        <w:t xml:space="preserve">висимости от класса входного газопровода: </w:t>
      </w:r>
      <w:smartTag w:uri="urn:schemas-microsoft-com:office:smarttags" w:element="metricconverter">
        <w:smartTagPr>
          <w:attr w:name="ProductID" w:val="15 м"/>
        </w:smartTagPr>
        <w:r w:rsidRPr="00D17D03">
          <w:rPr>
            <w:szCs w:val="24"/>
            <w:lang w:eastAsia="en-US" w:bidi="en-US"/>
          </w:rPr>
          <w:t>15 м</w:t>
        </w:r>
      </w:smartTag>
      <w:r w:rsidRPr="00D17D03">
        <w:rPr>
          <w:szCs w:val="24"/>
          <w:lang w:eastAsia="en-US" w:bidi="en-US"/>
        </w:rPr>
        <w:t xml:space="preserve"> – от ГРС, ГГРП с входным давлением 1,2 мегап</w:t>
      </w:r>
      <w:r w:rsidRPr="00D17D03">
        <w:rPr>
          <w:szCs w:val="24"/>
          <w:lang w:eastAsia="en-US" w:bidi="en-US"/>
        </w:rPr>
        <w:t>а</w:t>
      </w:r>
      <w:r w:rsidRPr="00D17D03">
        <w:rPr>
          <w:szCs w:val="24"/>
          <w:lang w:eastAsia="en-US" w:bidi="en-US"/>
        </w:rPr>
        <w:t xml:space="preserve">скаля; </w:t>
      </w:r>
      <w:smartTag w:uri="urn:schemas-microsoft-com:office:smarttags" w:element="metricconverter">
        <w:smartTagPr>
          <w:attr w:name="ProductID" w:val="10 м"/>
        </w:smartTagPr>
        <w:r w:rsidRPr="00D17D03">
          <w:rPr>
            <w:szCs w:val="24"/>
            <w:lang w:eastAsia="en-US" w:bidi="en-US"/>
          </w:rPr>
          <w:t>10 м</w:t>
        </w:r>
      </w:smartTag>
      <w:r w:rsidRPr="00D17D03">
        <w:rPr>
          <w:szCs w:val="24"/>
          <w:lang w:eastAsia="en-US" w:bidi="en-US"/>
        </w:rPr>
        <w:t xml:space="preserve"> – от ГРП с входным давлением 0,6 мегапаскаля.</w:t>
      </w:r>
    </w:p>
    <w:p w:rsidR="00AD301A" w:rsidRPr="00D17D03" w:rsidRDefault="00AD301A" w:rsidP="00890A20">
      <w:pPr>
        <w:spacing w:line="276" w:lineRule="auto"/>
        <w:ind w:firstLine="709"/>
        <w:jc w:val="both"/>
        <w:rPr>
          <w:b/>
          <w:szCs w:val="24"/>
          <w:lang w:eastAsia="en-US" w:bidi="en-US"/>
        </w:rPr>
      </w:pPr>
    </w:p>
    <w:p w:rsidR="00AD301A" w:rsidRPr="00D17D03" w:rsidRDefault="0059528F" w:rsidP="00890A20">
      <w:pPr>
        <w:spacing w:line="276" w:lineRule="auto"/>
        <w:ind w:firstLine="709"/>
        <w:jc w:val="both"/>
        <w:rPr>
          <w:b/>
          <w:szCs w:val="24"/>
          <w:lang w:eastAsia="en-US" w:bidi="en-US"/>
        </w:rPr>
      </w:pPr>
      <w:r w:rsidRPr="00D17D03">
        <w:rPr>
          <w:b/>
          <w:szCs w:val="24"/>
          <w:lang w:eastAsia="en-US" w:bidi="en-US"/>
        </w:rPr>
        <w:t>Зоны санитарного разрыва</w:t>
      </w:r>
    </w:p>
    <w:p w:rsidR="0059528F" w:rsidRPr="00D17D03" w:rsidRDefault="0059528F" w:rsidP="0059528F">
      <w:pPr>
        <w:widowControl w:val="0"/>
        <w:spacing w:line="240" w:lineRule="auto"/>
        <w:ind w:firstLine="709"/>
        <w:jc w:val="both"/>
        <w:rPr>
          <w:rFonts w:eastAsia="Calibri"/>
          <w:b/>
          <w:bCs/>
          <w:i/>
          <w:iCs/>
          <w:szCs w:val="24"/>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 xml:space="preserve"> К </w:t>
      </w:r>
      <w:r w:rsidR="0059528F" w:rsidRPr="00D17D03">
        <w:rPr>
          <w:szCs w:val="24"/>
          <w:lang w:eastAsia="en-US" w:bidi="en-US"/>
        </w:rPr>
        <w:t>зонам санитарного разрыва</w:t>
      </w:r>
      <w:r w:rsidRPr="00D17D03">
        <w:rPr>
          <w:szCs w:val="24"/>
          <w:lang w:eastAsia="en-US" w:bidi="en-US"/>
        </w:rPr>
        <w:t xml:space="preserve">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w:t>
      </w:r>
      <w:r w:rsidRPr="00D17D03">
        <w:rPr>
          <w:szCs w:val="24"/>
          <w:lang w:eastAsia="en-US" w:bidi="en-US"/>
        </w:rPr>
        <w:t>ю</w:t>
      </w:r>
      <w:r w:rsidRPr="00D17D03">
        <w:rPr>
          <w:szCs w:val="24"/>
          <w:lang w:eastAsia="en-US" w:bidi="en-US"/>
        </w:rPr>
        <w:t>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w:t>
      </w:r>
      <w:r w:rsidRPr="00D17D03">
        <w:rPr>
          <w:szCs w:val="24"/>
          <w:lang w:eastAsia="en-US" w:bidi="en-US"/>
        </w:rPr>
        <w:t>е</w:t>
      </w:r>
      <w:r w:rsidRPr="00D17D03">
        <w:rPr>
          <w:szCs w:val="24"/>
          <w:lang w:eastAsia="en-US" w:bidi="en-US"/>
        </w:rPr>
        <w:t>жима определяется для каждого вида транспорта в соответствии с действующим закон</w:t>
      </w:r>
      <w:r w:rsidRPr="00D17D03">
        <w:rPr>
          <w:szCs w:val="24"/>
          <w:lang w:eastAsia="en-US" w:bidi="en-US"/>
        </w:rPr>
        <w:t>о</w:t>
      </w:r>
      <w:r w:rsidRPr="00D17D03">
        <w:rPr>
          <w:szCs w:val="24"/>
          <w:lang w:eastAsia="en-US" w:bidi="en-US"/>
        </w:rPr>
        <w:t>дательством.</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Границы придорожных полос автомобильных дорог устанавливаются в соответствии с ф</w:t>
      </w:r>
      <w:r w:rsidRPr="00D17D03">
        <w:rPr>
          <w:szCs w:val="24"/>
          <w:lang w:eastAsia="en-US" w:bidi="en-US"/>
        </w:rPr>
        <w:t>е</w:t>
      </w:r>
      <w:r w:rsidRPr="00D17D03">
        <w:rPr>
          <w:szCs w:val="24"/>
          <w:lang w:eastAsia="en-US" w:bidi="en-US"/>
        </w:rPr>
        <w:t xml:space="preserve">деральным законом от 08 ноября </w:t>
      </w:r>
      <w:smartTag w:uri="urn:schemas-microsoft-com:office:smarttags" w:element="metricconverter">
        <w:smartTagPr>
          <w:attr w:name="ProductID" w:val="2007 г"/>
        </w:smartTagPr>
        <w:r w:rsidRPr="00D17D03">
          <w:rPr>
            <w:szCs w:val="24"/>
            <w:lang w:eastAsia="en-US" w:bidi="en-US"/>
          </w:rPr>
          <w:t>2007 г</w:t>
        </w:r>
      </w:smartTag>
      <w:r w:rsidRPr="00D17D03">
        <w:rPr>
          <w:szCs w:val="24"/>
          <w:lang w:eastAsia="en-US" w:bidi="en-US"/>
        </w:rPr>
        <w:t>. № 257-ФЗ «Об автомобильных дорогах и о дорожной де</w:t>
      </w:r>
      <w:r w:rsidRPr="00D17D03">
        <w:rPr>
          <w:szCs w:val="24"/>
          <w:lang w:eastAsia="en-US" w:bidi="en-US"/>
        </w:rPr>
        <w:t>я</w:t>
      </w:r>
      <w:r w:rsidRPr="00D17D03">
        <w:rPr>
          <w:szCs w:val="24"/>
          <w:lang w:eastAsia="en-US" w:bidi="en-US"/>
        </w:rPr>
        <w:t>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w:t>
      </w:r>
      <w:r w:rsidRPr="00D17D03">
        <w:rPr>
          <w:szCs w:val="24"/>
          <w:lang w:eastAsia="en-US" w:bidi="en-US"/>
        </w:rPr>
        <w:t>и</w:t>
      </w:r>
      <w:r w:rsidRPr="00D17D03">
        <w:rPr>
          <w:szCs w:val="24"/>
          <w:lang w:eastAsia="en-US" w:bidi="en-US"/>
        </w:rPr>
        <w:t>тального строительства, на этой территории запрещается размещение жилых и общественных зд</w:t>
      </w:r>
      <w:r w:rsidRPr="00D17D03">
        <w:rPr>
          <w:szCs w:val="24"/>
          <w:lang w:eastAsia="en-US" w:bidi="en-US"/>
        </w:rPr>
        <w:t>а</w:t>
      </w:r>
      <w:r w:rsidRPr="00D17D03">
        <w:rPr>
          <w:szCs w:val="24"/>
          <w:lang w:eastAsia="en-US" w:bidi="en-US"/>
        </w:rPr>
        <w:t>ний, складов нефти и нефтепродуктов.</w:t>
      </w: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Границы придорожных полос устанавливаются для дорог III технической категории на ра</w:t>
      </w:r>
      <w:r w:rsidRPr="00D17D03">
        <w:rPr>
          <w:szCs w:val="24"/>
          <w:lang w:eastAsia="en-US" w:bidi="en-US"/>
        </w:rPr>
        <w:t>с</w:t>
      </w:r>
      <w:r w:rsidRPr="00D17D03">
        <w:rPr>
          <w:szCs w:val="24"/>
          <w:lang w:eastAsia="en-US" w:bidi="en-US"/>
        </w:rPr>
        <w:t xml:space="preserve">стоянии </w:t>
      </w:r>
      <w:smartTag w:uri="urn:schemas-microsoft-com:office:smarttags" w:element="metricconverter">
        <w:smartTagPr>
          <w:attr w:name="ProductID" w:val="50 м"/>
        </w:smartTagPr>
        <w:r w:rsidRPr="00D17D03">
          <w:rPr>
            <w:szCs w:val="24"/>
            <w:lang w:eastAsia="en-US" w:bidi="en-US"/>
          </w:rPr>
          <w:t>50 м</w:t>
        </w:r>
      </w:smartTag>
      <w:r w:rsidRPr="00D17D03">
        <w:rPr>
          <w:szCs w:val="24"/>
          <w:lang w:eastAsia="en-US" w:bidi="en-US"/>
        </w:rPr>
        <w:t xml:space="preserve"> от границы полосы отвода автодороги, для автодорог IV и V те</w:t>
      </w:r>
      <w:r w:rsidRPr="00D17D03">
        <w:rPr>
          <w:szCs w:val="24"/>
          <w:lang w:eastAsia="en-US" w:bidi="en-US"/>
        </w:rPr>
        <w:t>х</w:t>
      </w:r>
      <w:r w:rsidRPr="00D17D03">
        <w:rPr>
          <w:szCs w:val="24"/>
          <w:lang w:eastAsia="en-US" w:bidi="en-US"/>
        </w:rPr>
        <w:t>нической категории, служащих для сообщения между населенными пунктами МО, границы придорожных полос уст</w:t>
      </w:r>
      <w:r w:rsidRPr="00D17D03">
        <w:rPr>
          <w:szCs w:val="24"/>
          <w:lang w:eastAsia="en-US" w:bidi="en-US"/>
        </w:rPr>
        <w:t>а</w:t>
      </w:r>
      <w:r w:rsidRPr="00D17D03">
        <w:rPr>
          <w:szCs w:val="24"/>
          <w:lang w:eastAsia="en-US" w:bidi="en-US"/>
        </w:rPr>
        <w:t xml:space="preserve">навливаются, соответственно, 50 и </w:t>
      </w:r>
      <w:smartTag w:uri="urn:schemas-microsoft-com:office:smarttags" w:element="metricconverter">
        <w:smartTagPr>
          <w:attr w:name="ProductID" w:val="25 м"/>
        </w:smartTagPr>
        <w:r w:rsidRPr="00D17D03">
          <w:rPr>
            <w:szCs w:val="24"/>
            <w:lang w:eastAsia="en-US" w:bidi="en-US"/>
          </w:rPr>
          <w:t>25 м</w:t>
        </w:r>
      </w:smartTag>
      <w:r w:rsidRPr="00D17D03">
        <w:rPr>
          <w:szCs w:val="24"/>
          <w:lang w:eastAsia="en-US" w:bidi="en-US"/>
        </w:rPr>
        <w:t xml:space="preserve"> от границы полосы отвода автодороги.</w:t>
      </w:r>
    </w:p>
    <w:p w:rsidR="00605BE8" w:rsidRPr="00D17D03" w:rsidRDefault="00605BE8"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Территории с особым природоохранным режимом</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b/>
          <w:szCs w:val="24"/>
          <w:lang w:eastAsia="en-US" w:bidi="en-US"/>
        </w:rPr>
      </w:pPr>
      <w:r w:rsidRPr="00D17D03">
        <w:rPr>
          <w:b/>
          <w:szCs w:val="24"/>
          <w:lang w:eastAsia="en-US" w:bidi="en-US"/>
        </w:rPr>
        <w:t>Защитные леса</w:t>
      </w:r>
    </w:p>
    <w:p w:rsidR="00AD301A" w:rsidRPr="00D17D03" w:rsidRDefault="00AD301A" w:rsidP="00890A20">
      <w:pPr>
        <w:spacing w:line="276" w:lineRule="auto"/>
        <w:ind w:firstLine="709"/>
        <w:jc w:val="both"/>
        <w:rPr>
          <w:b/>
          <w:szCs w:val="24"/>
          <w:lang w:eastAsia="en-US" w:bidi="en-US"/>
        </w:rPr>
      </w:pPr>
    </w:p>
    <w:p w:rsidR="00AD301A" w:rsidRPr="00D17D03" w:rsidRDefault="00AD301A" w:rsidP="00890A20">
      <w:pPr>
        <w:spacing w:line="276" w:lineRule="auto"/>
        <w:ind w:firstLine="709"/>
        <w:jc w:val="both"/>
        <w:rPr>
          <w:szCs w:val="24"/>
          <w:lang w:eastAsia="en-US" w:bidi="en-US"/>
        </w:rPr>
      </w:pPr>
      <w:r w:rsidRPr="00D17D03">
        <w:rPr>
          <w:szCs w:val="24"/>
          <w:lang w:eastAsia="en-US" w:bidi="en-US"/>
        </w:rPr>
        <w:t>К территориям природоохранного назначения относятся леса, выполняющие защитные функции. В пределах земель природоохранного назначения вводится особый правовой режим и</w:t>
      </w:r>
      <w:r w:rsidRPr="00D17D03">
        <w:rPr>
          <w:szCs w:val="24"/>
          <w:lang w:eastAsia="en-US" w:bidi="en-US"/>
        </w:rPr>
        <w:t>с</w:t>
      </w:r>
      <w:r w:rsidRPr="00D17D03">
        <w:rPr>
          <w:szCs w:val="24"/>
          <w:lang w:eastAsia="en-US" w:bidi="en-US"/>
        </w:rPr>
        <w:t>пользования территории, ограничивающий или запрещающий виды деятельности, которые нес</w:t>
      </w:r>
      <w:r w:rsidRPr="00D17D03">
        <w:rPr>
          <w:szCs w:val="24"/>
          <w:lang w:eastAsia="en-US" w:bidi="en-US"/>
        </w:rPr>
        <w:t>о</w:t>
      </w:r>
      <w:r w:rsidRPr="00D17D03">
        <w:rPr>
          <w:szCs w:val="24"/>
          <w:lang w:eastAsia="en-US" w:bidi="en-US"/>
        </w:rPr>
        <w:t>вместимы с основным назначением этих земель. В соответствии с Лесным Кодексом РФ к защи</w:t>
      </w:r>
      <w:r w:rsidRPr="00D17D03">
        <w:rPr>
          <w:szCs w:val="24"/>
          <w:lang w:eastAsia="en-US" w:bidi="en-US"/>
        </w:rPr>
        <w:t>т</w:t>
      </w:r>
      <w:r w:rsidRPr="00D17D03">
        <w:rPr>
          <w:szCs w:val="24"/>
          <w:lang w:eastAsia="en-US" w:bidi="en-US"/>
        </w:rPr>
        <w:t>ным лесам относятся леса, основным назначением которых является выполнение водоохранных, защитных, санитарно-гигиенических,</w:t>
      </w:r>
      <w:r w:rsidR="00B6748A" w:rsidRPr="00D17D03">
        <w:rPr>
          <w:szCs w:val="24"/>
          <w:lang w:eastAsia="en-US" w:bidi="en-US"/>
        </w:rPr>
        <w:t xml:space="preserve"> оздоровител</w:t>
      </w:r>
      <w:r w:rsidR="00B6748A" w:rsidRPr="00D17D03">
        <w:rPr>
          <w:szCs w:val="24"/>
          <w:lang w:eastAsia="en-US" w:bidi="en-US"/>
        </w:rPr>
        <w:t>ь</w:t>
      </w:r>
      <w:r w:rsidR="00B6748A" w:rsidRPr="00D17D03">
        <w:rPr>
          <w:szCs w:val="24"/>
          <w:lang w:eastAsia="en-US" w:bidi="en-US"/>
        </w:rPr>
        <w:t>ных и иных функций</w:t>
      </w:r>
      <w:r w:rsidRPr="00D17D03">
        <w:rPr>
          <w:szCs w:val="24"/>
          <w:lang w:eastAsia="en-US" w:bidi="en-US"/>
        </w:rPr>
        <w:t>.</w:t>
      </w:r>
    </w:p>
    <w:p w:rsidR="006A1891" w:rsidRPr="00D17D03" w:rsidRDefault="006A1891" w:rsidP="006A1891">
      <w:pPr>
        <w:shd w:val="clear" w:color="auto" w:fill="FFFFFF"/>
        <w:spacing w:line="290" w:lineRule="atLeast"/>
        <w:ind w:firstLine="709"/>
        <w:jc w:val="both"/>
        <w:rPr>
          <w:szCs w:val="24"/>
        </w:rPr>
      </w:pPr>
      <w:r w:rsidRPr="00D17D03">
        <w:rPr>
          <w:szCs w:val="24"/>
        </w:rPr>
        <w:t>К защитным лесам относятся леса, которые подлежат освоению в целях, предусмотренных частью 4 </w:t>
      </w:r>
      <w:hyperlink r:id="rId34" w:anchor="dst100064" w:history="1">
        <w:r w:rsidRPr="00D17D03">
          <w:rPr>
            <w:szCs w:val="24"/>
          </w:rPr>
          <w:t>статьи 12</w:t>
        </w:r>
      </w:hyperlink>
      <w:r w:rsidRPr="00D17D03">
        <w:rPr>
          <w:szCs w:val="24"/>
        </w:rPr>
        <w:t> Лесного кодекса РФ.</w:t>
      </w:r>
    </w:p>
    <w:p w:rsidR="006A1891" w:rsidRPr="00D17D03" w:rsidRDefault="006A1891" w:rsidP="006A1891">
      <w:pPr>
        <w:shd w:val="clear" w:color="auto" w:fill="FFFFFF"/>
        <w:spacing w:line="290" w:lineRule="atLeast"/>
        <w:ind w:firstLine="709"/>
        <w:jc w:val="both"/>
        <w:rPr>
          <w:szCs w:val="24"/>
        </w:rPr>
      </w:pPr>
      <w:bookmarkStart w:id="15" w:name="dst100677"/>
      <w:bookmarkEnd w:id="15"/>
      <w:r w:rsidRPr="00D17D03">
        <w:rPr>
          <w:szCs w:val="24"/>
        </w:rPr>
        <w:t>С учетом особенностей правового режима защитных лесов определяются следующие кат</w:t>
      </w:r>
      <w:r w:rsidRPr="00D17D03">
        <w:rPr>
          <w:szCs w:val="24"/>
        </w:rPr>
        <w:t>е</w:t>
      </w:r>
      <w:r w:rsidRPr="00D17D03">
        <w:rPr>
          <w:szCs w:val="24"/>
        </w:rPr>
        <w:t>гории указанных лесов:</w:t>
      </w:r>
    </w:p>
    <w:p w:rsidR="006A1891" w:rsidRPr="00D17D03" w:rsidRDefault="006A1891" w:rsidP="006A1891">
      <w:pPr>
        <w:shd w:val="clear" w:color="auto" w:fill="FFFFFF"/>
        <w:spacing w:line="290" w:lineRule="atLeast"/>
        <w:ind w:firstLine="709"/>
        <w:jc w:val="both"/>
        <w:rPr>
          <w:szCs w:val="24"/>
        </w:rPr>
      </w:pPr>
      <w:bookmarkStart w:id="16" w:name="dst100678"/>
      <w:bookmarkEnd w:id="16"/>
      <w:r w:rsidRPr="00D17D03">
        <w:rPr>
          <w:szCs w:val="24"/>
        </w:rPr>
        <w:t>1) леса, расположенные на особо охраняемых природных территориях;</w:t>
      </w:r>
    </w:p>
    <w:p w:rsidR="006A1891" w:rsidRPr="00D17D03" w:rsidRDefault="006A1891" w:rsidP="006A1891">
      <w:pPr>
        <w:shd w:val="clear" w:color="auto" w:fill="FFFFFF"/>
        <w:spacing w:line="290" w:lineRule="atLeast"/>
        <w:ind w:firstLine="709"/>
        <w:jc w:val="both"/>
        <w:rPr>
          <w:szCs w:val="24"/>
        </w:rPr>
      </w:pPr>
      <w:bookmarkStart w:id="17" w:name="dst100679"/>
      <w:bookmarkEnd w:id="17"/>
      <w:r w:rsidRPr="00D17D03">
        <w:rPr>
          <w:szCs w:val="24"/>
        </w:rPr>
        <w:t>2) леса, расположенные в водоохранных зонах;</w:t>
      </w:r>
    </w:p>
    <w:p w:rsidR="006A1891" w:rsidRPr="00D17D03" w:rsidRDefault="006A1891" w:rsidP="006A1891">
      <w:pPr>
        <w:shd w:val="clear" w:color="auto" w:fill="FFFFFF"/>
        <w:spacing w:line="290" w:lineRule="atLeast"/>
        <w:ind w:firstLine="709"/>
        <w:jc w:val="both"/>
        <w:rPr>
          <w:szCs w:val="24"/>
        </w:rPr>
      </w:pPr>
      <w:bookmarkStart w:id="18" w:name="dst100680"/>
      <w:bookmarkEnd w:id="18"/>
      <w:r w:rsidRPr="00D17D03">
        <w:rPr>
          <w:szCs w:val="24"/>
        </w:rPr>
        <w:t>3) леса, выполняющие функции защиты природных и иных объектов:</w:t>
      </w:r>
    </w:p>
    <w:p w:rsidR="006A1891" w:rsidRPr="00D17D03" w:rsidRDefault="006A1891" w:rsidP="006A1891">
      <w:pPr>
        <w:shd w:val="clear" w:color="auto" w:fill="FFFFFF"/>
        <w:spacing w:line="290" w:lineRule="atLeast"/>
        <w:ind w:firstLine="709"/>
        <w:jc w:val="both"/>
        <w:rPr>
          <w:szCs w:val="24"/>
        </w:rPr>
      </w:pPr>
      <w:bookmarkStart w:id="19" w:name="dst100681"/>
      <w:bookmarkEnd w:id="19"/>
      <w:r w:rsidRPr="00D17D03">
        <w:rPr>
          <w:szCs w:val="24"/>
        </w:rPr>
        <w:t>а) леса, расположенные в первом и втором поясах зон санитарной охраны источников пит</w:t>
      </w:r>
      <w:r w:rsidRPr="00D17D03">
        <w:rPr>
          <w:szCs w:val="24"/>
        </w:rPr>
        <w:t>ь</w:t>
      </w:r>
      <w:r w:rsidRPr="00D17D03">
        <w:rPr>
          <w:szCs w:val="24"/>
        </w:rPr>
        <w:t>евого и хозяйственно-бытового водоснабжения;</w:t>
      </w:r>
    </w:p>
    <w:p w:rsidR="006A1891" w:rsidRPr="00D17D03" w:rsidRDefault="006A1891" w:rsidP="006A1891">
      <w:pPr>
        <w:shd w:val="clear" w:color="auto" w:fill="FFFFFF"/>
        <w:spacing w:line="290" w:lineRule="atLeast"/>
        <w:ind w:firstLine="709"/>
        <w:jc w:val="both"/>
        <w:rPr>
          <w:szCs w:val="24"/>
        </w:rPr>
      </w:pPr>
      <w:bookmarkStart w:id="20" w:name="dst100682"/>
      <w:bookmarkEnd w:id="20"/>
      <w:r w:rsidRPr="00D17D03">
        <w:rPr>
          <w:szCs w:val="24"/>
        </w:rPr>
        <w:t>б) защитные полосы лесов, расположенные вдоль железнодорожных путей общего польз</w:t>
      </w:r>
      <w:r w:rsidRPr="00D17D03">
        <w:rPr>
          <w:szCs w:val="24"/>
        </w:rPr>
        <w:t>о</w:t>
      </w:r>
      <w:r w:rsidRPr="00D17D03">
        <w:rPr>
          <w:szCs w:val="24"/>
        </w:rPr>
        <w:t>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w:t>
      </w:r>
      <w:r w:rsidRPr="00D17D03">
        <w:rPr>
          <w:szCs w:val="24"/>
        </w:rPr>
        <w:t>а</w:t>
      </w:r>
      <w:r w:rsidRPr="00D17D03">
        <w:rPr>
          <w:szCs w:val="24"/>
        </w:rPr>
        <w:t>ции;</w:t>
      </w:r>
    </w:p>
    <w:p w:rsidR="006A1891" w:rsidRPr="00D17D03" w:rsidRDefault="006A1891" w:rsidP="006A1891">
      <w:pPr>
        <w:shd w:val="clear" w:color="auto" w:fill="FFFFFF"/>
        <w:spacing w:line="290" w:lineRule="atLeast"/>
        <w:ind w:firstLine="709"/>
        <w:jc w:val="both"/>
        <w:rPr>
          <w:szCs w:val="24"/>
        </w:rPr>
      </w:pPr>
      <w:bookmarkStart w:id="21" w:name="dst100797"/>
      <w:bookmarkEnd w:id="21"/>
      <w:r w:rsidRPr="00D17D03">
        <w:rPr>
          <w:szCs w:val="24"/>
        </w:rPr>
        <w:t>в) зеленые зоны;</w:t>
      </w:r>
    </w:p>
    <w:p w:rsidR="006A1891" w:rsidRPr="00D17D03" w:rsidRDefault="006A1891" w:rsidP="006A1891">
      <w:pPr>
        <w:shd w:val="clear" w:color="auto" w:fill="FFFFFF"/>
        <w:spacing w:line="290" w:lineRule="atLeast"/>
        <w:ind w:firstLine="709"/>
        <w:jc w:val="both"/>
        <w:rPr>
          <w:szCs w:val="24"/>
        </w:rPr>
      </w:pPr>
      <w:bookmarkStart w:id="22" w:name="dst100798"/>
      <w:bookmarkEnd w:id="22"/>
      <w:r w:rsidRPr="00D17D03">
        <w:rPr>
          <w:szCs w:val="24"/>
        </w:rPr>
        <w:t>в.1) лесопарковые зоны;</w:t>
      </w:r>
    </w:p>
    <w:p w:rsidR="006A1891" w:rsidRPr="00D17D03" w:rsidRDefault="006A1891" w:rsidP="006A1891">
      <w:pPr>
        <w:shd w:val="clear" w:color="auto" w:fill="FFFFFF"/>
        <w:spacing w:line="290" w:lineRule="atLeast"/>
        <w:ind w:firstLine="709"/>
        <w:jc w:val="both"/>
        <w:rPr>
          <w:szCs w:val="24"/>
        </w:rPr>
      </w:pPr>
      <w:bookmarkStart w:id="23" w:name="dst100684"/>
      <w:bookmarkEnd w:id="23"/>
      <w:r w:rsidRPr="00D17D03">
        <w:rPr>
          <w:szCs w:val="24"/>
        </w:rPr>
        <w:t>г) городские леса;</w:t>
      </w:r>
    </w:p>
    <w:p w:rsidR="006A1891" w:rsidRPr="00D17D03" w:rsidRDefault="006A1891" w:rsidP="006A1891">
      <w:pPr>
        <w:shd w:val="clear" w:color="auto" w:fill="FFFFFF"/>
        <w:spacing w:line="290" w:lineRule="atLeast"/>
        <w:ind w:firstLine="709"/>
        <w:jc w:val="both"/>
        <w:rPr>
          <w:szCs w:val="24"/>
        </w:rPr>
      </w:pPr>
      <w:bookmarkStart w:id="24" w:name="dst100685"/>
      <w:bookmarkEnd w:id="24"/>
      <w:r w:rsidRPr="00D17D03">
        <w:rPr>
          <w:szCs w:val="24"/>
        </w:rPr>
        <w:t>д)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6A1891" w:rsidRPr="00D17D03" w:rsidRDefault="006A1891" w:rsidP="006A1891">
      <w:pPr>
        <w:shd w:val="clear" w:color="auto" w:fill="FFFFFF"/>
        <w:spacing w:line="290" w:lineRule="atLeast"/>
        <w:ind w:firstLine="709"/>
        <w:jc w:val="both"/>
        <w:rPr>
          <w:szCs w:val="24"/>
        </w:rPr>
      </w:pPr>
      <w:bookmarkStart w:id="25" w:name="dst100686"/>
      <w:bookmarkEnd w:id="25"/>
      <w:r w:rsidRPr="00D17D03">
        <w:rPr>
          <w:szCs w:val="24"/>
        </w:rPr>
        <w:t>4) ценные леса:</w:t>
      </w:r>
    </w:p>
    <w:p w:rsidR="006A1891" w:rsidRPr="00D17D03" w:rsidRDefault="006A1891" w:rsidP="006A1891">
      <w:pPr>
        <w:shd w:val="clear" w:color="auto" w:fill="FFFFFF"/>
        <w:spacing w:line="290" w:lineRule="atLeast"/>
        <w:ind w:firstLine="709"/>
        <w:jc w:val="both"/>
        <w:rPr>
          <w:szCs w:val="24"/>
        </w:rPr>
      </w:pPr>
      <w:bookmarkStart w:id="26" w:name="dst100687"/>
      <w:bookmarkEnd w:id="26"/>
      <w:r w:rsidRPr="00D17D03">
        <w:rPr>
          <w:szCs w:val="24"/>
        </w:rPr>
        <w:t>а) государственные защитные лесные полосы;</w:t>
      </w:r>
    </w:p>
    <w:p w:rsidR="006A1891" w:rsidRPr="00D17D03" w:rsidRDefault="006A1891" w:rsidP="006A1891">
      <w:pPr>
        <w:shd w:val="clear" w:color="auto" w:fill="FFFFFF"/>
        <w:spacing w:line="290" w:lineRule="atLeast"/>
        <w:ind w:firstLine="709"/>
        <w:jc w:val="both"/>
        <w:rPr>
          <w:szCs w:val="24"/>
        </w:rPr>
      </w:pPr>
      <w:bookmarkStart w:id="27" w:name="dst100688"/>
      <w:bookmarkEnd w:id="27"/>
      <w:r w:rsidRPr="00D17D03">
        <w:rPr>
          <w:szCs w:val="24"/>
        </w:rPr>
        <w:t>б) противоэрозионные леса;</w:t>
      </w:r>
    </w:p>
    <w:p w:rsidR="006A1891" w:rsidRPr="00D17D03" w:rsidRDefault="006A1891" w:rsidP="006A1891">
      <w:pPr>
        <w:shd w:val="clear" w:color="auto" w:fill="FFFFFF"/>
        <w:spacing w:line="290" w:lineRule="atLeast"/>
        <w:ind w:firstLine="709"/>
        <w:jc w:val="both"/>
        <w:rPr>
          <w:szCs w:val="24"/>
        </w:rPr>
      </w:pPr>
      <w:bookmarkStart w:id="28" w:name="dst100689"/>
      <w:bookmarkEnd w:id="28"/>
      <w:r w:rsidRPr="00D17D03">
        <w:rPr>
          <w:szCs w:val="24"/>
        </w:rPr>
        <w:t>в) леса, расположенные в пустынных, полупустынных, лесостепных, лесотундровых зонах, степях, горах;</w:t>
      </w:r>
    </w:p>
    <w:p w:rsidR="006A1891" w:rsidRPr="00D17D03" w:rsidRDefault="006A1891" w:rsidP="006A1891">
      <w:pPr>
        <w:shd w:val="clear" w:color="auto" w:fill="FFFFFF"/>
        <w:spacing w:line="290" w:lineRule="atLeast"/>
        <w:ind w:firstLine="709"/>
        <w:jc w:val="both"/>
        <w:rPr>
          <w:szCs w:val="24"/>
        </w:rPr>
      </w:pPr>
      <w:bookmarkStart w:id="29" w:name="dst100690"/>
      <w:bookmarkEnd w:id="29"/>
      <w:r w:rsidRPr="00D17D03">
        <w:rPr>
          <w:szCs w:val="24"/>
        </w:rPr>
        <w:t>г) леса, имеющие научное или историческое значение;</w:t>
      </w:r>
    </w:p>
    <w:p w:rsidR="006A1891" w:rsidRPr="00D17D03" w:rsidRDefault="006A1891" w:rsidP="006A1891">
      <w:pPr>
        <w:shd w:val="clear" w:color="auto" w:fill="FFFFFF"/>
        <w:spacing w:line="290" w:lineRule="atLeast"/>
        <w:ind w:firstLine="709"/>
        <w:jc w:val="both"/>
        <w:rPr>
          <w:szCs w:val="24"/>
        </w:rPr>
      </w:pPr>
      <w:bookmarkStart w:id="30" w:name="dst100691"/>
      <w:bookmarkEnd w:id="30"/>
      <w:r w:rsidRPr="00D17D03">
        <w:rPr>
          <w:szCs w:val="24"/>
        </w:rPr>
        <w:t>д) орехово-промысловые зоны;</w:t>
      </w:r>
    </w:p>
    <w:p w:rsidR="006A1891" w:rsidRPr="00D17D03" w:rsidRDefault="006A1891" w:rsidP="006A1891">
      <w:pPr>
        <w:shd w:val="clear" w:color="auto" w:fill="FFFFFF"/>
        <w:spacing w:line="290" w:lineRule="atLeast"/>
        <w:ind w:firstLine="709"/>
        <w:jc w:val="both"/>
        <w:rPr>
          <w:szCs w:val="24"/>
        </w:rPr>
      </w:pPr>
      <w:bookmarkStart w:id="31" w:name="dst100692"/>
      <w:bookmarkEnd w:id="31"/>
      <w:r w:rsidRPr="00D17D03">
        <w:rPr>
          <w:szCs w:val="24"/>
        </w:rPr>
        <w:t>е) лесные плодовые насаждения;</w:t>
      </w:r>
    </w:p>
    <w:p w:rsidR="006A1891" w:rsidRPr="00D17D03" w:rsidRDefault="006A1891" w:rsidP="006A1891">
      <w:pPr>
        <w:shd w:val="clear" w:color="auto" w:fill="FFFFFF"/>
        <w:spacing w:line="290" w:lineRule="atLeast"/>
        <w:ind w:firstLine="709"/>
        <w:jc w:val="both"/>
        <w:rPr>
          <w:szCs w:val="24"/>
        </w:rPr>
      </w:pPr>
      <w:bookmarkStart w:id="32" w:name="dst100693"/>
      <w:bookmarkEnd w:id="32"/>
      <w:r w:rsidRPr="00D17D03">
        <w:rPr>
          <w:szCs w:val="24"/>
        </w:rPr>
        <w:t>ж) ленточные боры;</w:t>
      </w:r>
    </w:p>
    <w:p w:rsidR="006A1891" w:rsidRPr="00D17D03" w:rsidRDefault="006A1891" w:rsidP="006A1891">
      <w:pPr>
        <w:shd w:val="clear" w:color="auto" w:fill="FFFFFF"/>
        <w:spacing w:line="290" w:lineRule="atLeast"/>
        <w:ind w:firstLine="709"/>
        <w:jc w:val="both"/>
        <w:rPr>
          <w:szCs w:val="24"/>
        </w:rPr>
      </w:pPr>
      <w:bookmarkStart w:id="33" w:name="dst100775"/>
      <w:bookmarkEnd w:id="33"/>
      <w:r w:rsidRPr="00D17D03">
        <w:rPr>
          <w:szCs w:val="24"/>
        </w:rPr>
        <w:t>з) запретные полосы лесов, расположенные вдоль водных объектов;</w:t>
      </w:r>
    </w:p>
    <w:p w:rsidR="006A1891" w:rsidRPr="00D17D03" w:rsidRDefault="006A1891" w:rsidP="006A1891">
      <w:pPr>
        <w:shd w:val="clear" w:color="auto" w:fill="FFFFFF"/>
        <w:spacing w:line="290" w:lineRule="atLeast"/>
        <w:ind w:firstLine="709"/>
        <w:jc w:val="both"/>
        <w:rPr>
          <w:szCs w:val="24"/>
        </w:rPr>
      </w:pPr>
      <w:bookmarkStart w:id="34" w:name="dst100776"/>
      <w:bookmarkEnd w:id="34"/>
      <w:r w:rsidRPr="00D17D03">
        <w:rPr>
          <w:szCs w:val="24"/>
        </w:rPr>
        <w:t>и) нерестоохранные полосы лесов.</w:t>
      </w:r>
    </w:p>
    <w:p w:rsidR="00EE4F8A" w:rsidRPr="00D17D03" w:rsidRDefault="00AD301A" w:rsidP="006A1891">
      <w:pPr>
        <w:spacing w:line="276" w:lineRule="auto"/>
        <w:ind w:firstLine="709"/>
        <w:jc w:val="both"/>
        <w:rPr>
          <w:szCs w:val="24"/>
          <w:lang w:eastAsia="en-US" w:bidi="en-US"/>
        </w:rPr>
      </w:pPr>
      <w:r w:rsidRPr="00D17D03">
        <w:rPr>
          <w:szCs w:val="24"/>
          <w:lang w:eastAsia="en-US" w:bidi="en-US"/>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w:t>
      </w:r>
      <w:r w:rsidRPr="00D17D03">
        <w:rPr>
          <w:szCs w:val="24"/>
          <w:lang w:eastAsia="en-US" w:bidi="en-US"/>
        </w:rPr>
        <w:t>о</w:t>
      </w:r>
      <w:r w:rsidRPr="00D17D03">
        <w:rPr>
          <w:szCs w:val="24"/>
          <w:lang w:eastAsia="en-US" w:bidi="en-US"/>
        </w:rPr>
        <w:t>временным использованием лесов при условии, если это использование совместимо с целе</w:t>
      </w:r>
      <w:r w:rsidR="00EE4F8A" w:rsidRPr="00D17D03">
        <w:rPr>
          <w:szCs w:val="24"/>
          <w:lang w:eastAsia="en-US" w:bidi="en-US"/>
        </w:rPr>
        <w:t>вым н</w:t>
      </w:r>
      <w:r w:rsidR="00EE4F8A" w:rsidRPr="00D17D03">
        <w:rPr>
          <w:szCs w:val="24"/>
          <w:lang w:eastAsia="en-US" w:bidi="en-US"/>
        </w:rPr>
        <w:t>а</w:t>
      </w:r>
      <w:r w:rsidR="00EE4F8A" w:rsidRPr="00D17D03">
        <w:rPr>
          <w:szCs w:val="24"/>
          <w:lang w:eastAsia="en-US" w:bidi="en-US"/>
        </w:rPr>
        <w:t>значением защитных лесов.</w:t>
      </w:r>
    </w:p>
    <w:p w:rsidR="0038449A" w:rsidRPr="00D17D03" w:rsidRDefault="0038449A" w:rsidP="00EE4F8A">
      <w:pPr>
        <w:spacing w:line="276" w:lineRule="auto"/>
        <w:ind w:firstLine="709"/>
        <w:jc w:val="both"/>
        <w:rPr>
          <w:rFonts w:eastAsia="Calibri"/>
          <w:b/>
          <w:szCs w:val="24"/>
          <w:lang w:eastAsia="en-US"/>
        </w:rPr>
      </w:pPr>
    </w:p>
    <w:p w:rsidR="00EE4F8A" w:rsidRPr="00D17D03" w:rsidRDefault="00EE4F8A" w:rsidP="00EE4F8A">
      <w:pPr>
        <w:spacing w:line="276" w:lineRule="auto"/>
        <w:ind w:firstLine="709"/>
        <w:jc w:val="both"/>
        <w:rPr>
          <w:b/>
          <w:szCs w:val="24"/>
          <w:lang w:eastAsia="en-US" w:bidi="en-US"/>
        </w:rPr>
      </w:pPr>
      <w:r w:rsidRPr="00D17D03">
        <w:rPr>
          <w:rFonts w:eastAsia="Calibri"/>
          <w:b/>
          <w:szCs w:val="24"/>
          <w:lang w:eastAsia="en-US"/>
        </w:rPr>
        <w:t>Зоны особо охраняемых природных территорий (ООПТ)</w:t>
      </w:r>
    </w:p>
    <w:p w:rsidR="00EE4F8A" w:rsidRPr="00D17D03" w:rsidRDefault="00EE4F8A" w:rsidP="00EE4F8A">
      <w:pPr>
        <w:spacing w:line="276" w:lineRule="auto"/>
        <w:ind w:firstLine="709"/>
        <w:jc w:val="both"/>
        <w:rPr>
          <w:b/>
          <w:szCs w:val="24"/>
          <w:lang w:eastAsia="en-US" w:bidi="en-US"/>
        </w:rPr>
      </w:pPr>
    </w:p>
    <w:p w:rsidR="00EE4F8A" w:rsidRDefault="00EE4F8A" w:rsidP="00EE4F8A">
      <w:pPr>
        <w:spacing w:line="276" w:lineRule="auto"/>
        <w:ind w:firstLine="709"/>
        <w:jc w:val="both"/>
        <w:rPr>
          <w:szCs w:val="24"/>
        </w:rPr>
      </w:pPr>
      <w:r w:rsidRPr="00D17D03">
        <w:rPr>
          <w:szCs w:val="24"/>
        </w:rPr>
        <w:t>На территории МО «Сосно</w:t>
      </w:r>
      <w:r w:rsidRPr="00D17D03">
        <w:rPr>
          <w:szCs w:val="24"/>
        </w:rPr>
        <w:t>в</w:t>
      </w:r>
      <w:r w:rsidRPr="00D17D03">
        <w:rPr>
          <w:szCs w:val="24"/>
        </w:rPr>
        <w:t>ское» находится одна особо охраняемая природная территория - Пучкомский заказник регионального значения. Пучкомский заказник образован в 1996 году. О</w:t>
      </w:r>
      <w:r w:rsidRPr="00D17D03">
        <w:rPr>
          <w:szCs w:val="24"/>
        </w:rPr>
        <w:t>с</w:t>
      </w:r>
      <w:r w:rsidRPr="00D17D03">
        <w:rPr>
          <w:szCs w:val="24"/>
        </w:rPr>
        <w:t>новное назначение ООПТ - сохранение и воспроизводства ценных лесных насаждений, произр</w:t>
      </w:r>
      <w:r w:rsidRPr="00D17D03">
        <w:rPr>
          <w:szCs w:val="24"/>
        </w:rPr>
        <w:t>а</w:t>
      </w:r>
      <w:r w:rsidRPr="00D17D03">
        <w:rPr>
          <w:szCs w:val="24"/>
        </w:rPr>
        <w:t>стающих в природных условиях - Пучкомского соснового бора, а также поддержания общего эк</w:t>
      </w:r>
      <w:r w:rsidRPr="00D17D03">
        <w:rPr>
          <w:szCs w:val="24"/>
        </w:rPr>
        <w:t>о</w:t>
      </w:r>
      <w:r w:rsidRPr="00D17D03">
        <w:rPr>
          <w:szCs w:val="24"/>
        </w:rPr>
        <w:t>логического баланса.</w:t>
      </w:r>
      <w:r w:rsidR="00426B65">
        <w:rPr>
          <w:szCs w:val="24"/>
        </w:rPr>
        <w:t xml:space="preserve"> Расположен в границах кварталов 25 – 29, 38 – 45 Сулецкого участкового лесничества Сурского лесничества Архангельской области.</w:t>
      </w:r>
      <w:r w:rsidR="009552C5">
        <w:rPr>
          <w:szCs w:val="24"/>
        </w:rPr>
        <w:t xml:space="preserve"> Режим хозяйственного использования и зонирования территории Пучкомского заказника определен Постановлением правительства А</w:t>
      </w:r>
      <w:r w:rsidR="009552C5">
        <w:rPr>
          <w:szCs w:val="24"/>
        </w:rPr>
        <w:t>р</w:t>
      </w:r>
      <w:r w:rsidR="009552C5">
        <w:rPr>
          <w:szCs w:val="24"/>
        </w:rPr>
        <w:t>хангельской области от 20.09.2016 № 380-пп.</w:t>
      </w:r>
    </w:p>
    <w:p w:rsidR="00C95C08" w:rsidRPr="00D17D03" w:rsidRDefault="00C95C08" w:rsidP="00EE4F8A">
      <w:pPr>
        <w:spacing w:line="276" w:lineRule="auto"/>
        <w:ind w:firstLine="709"/>
        <w:jc w:val="both"/>
        <w:rPr>
          <w:b/>
          <w:szCs w:val="24"/>
          <w:lang w:eastAsia="en-US" w:bidi="en-US"/>
        </w:rPr>
      </w:pPr>
      <w:r>
        <w:rPr>
          <w:szCs w:val="24"/>
        </w:rPr>
        <w:t>Планируется расширение государственного заказника «Пучкомский» регионального назн</w:t>
      </w:r>
      <w:r>
        <w:rPr>
          <w:szCs w:val="24"/>
        </w:rPr>
        <w:t>а</w:t>
      </w:r>
      <w:r>
        <w:rPr>
          <w:szCs w:val="24"/>
        </w:rPr>
        <w:t xml:space="preserve">чения. На территории муниципального образования «Сосновское» в границах кварталов 1 – 24, 30 </w:t>
      </w:r>
      <w:r w:rsidR="009552C5">
        <w:rPr>
          <w:szCs w:val="24"/>
        </w:rPr>
        <w:t>–</w:t>
      </w:r>
      <w:r>
        <w:rPr>
          <w:szCs w:val="24"/>
        </w:rPr>
        <w:t xml:space="preserve"> 37</w:t>
      </w:r>
      <w:r w:rsidR="009552C5">
        <w:rPr>
          <w:szCs w:val="24"/>
        </w:rPr>
        <w:t xml:space="preserve"> Сулецкого участкового лесничества Сурского лесничества Архангельской области.</w:t>
      </w:r>
    </w:p>
    <w:p w:rsidR="00EE4F8A" w:rsidRPr="00D17D03" w:rsidRDefault="00EE4F8A" w:rsidP="00EE4F8A">
      <w:pPr>
        <w:spacing w:line="276" w:lineRule="auto"/>
        <w:ind w:firstLine="709"/>
        <w:jc w:val="both"/>
        <w:rPr>
          <w:b/>
          <w:szCs w:val="24"/>
          <w:lang w:eastAsia="en-US" w:bidi="en-US"/>
        </w:rPr>
      </w:pPr>
      <w:r w:rsidRPr="00D17D03">
        <w:rPr>
          <w:szCs w:val="24"/>
        </w:rPr>
        <w:t>В соответствии с Федеральным законом от 14.03.1995 г. № 33 «Об особо</w:t>
      </w:r>
      <w:r w:rsidR="00453AD4" w:rsidRPr="00D17D03">
        <w:rPr>
          <w:szCs w:val="24"/>
        </w:rPr>
        <w:t xml:space="preserve"> </w:t>
      </w:r>
      <w:r w:rsidRPr="00D17D03">
        <w:rPr>
          <w:szCs w:val="24"/>
        </w:rPr>
        <w:t>охраняемых пр</w:t>
      </w:r>
      <w:r w:rsidRPr="00D17D03">
        <w:rPr>
          <w:szCs w:val="24"/>
        </w:rPr>
        <w:t>и</w:t>
      </w:r>
      <w:r w:rsidRPr="00D17D03">
        <w:rPr>
          <w:szCs w:val="24"/>
        </w:rPr>
        <w:t xml:space="preserve">родных территориях» к землям особо охраняемых природных территорий (ООПТ) относятся </w:t>
      </w:r>
      <w:r w:rsidRPr="00D17D03">
        <w:rPr>
          <w:bCs/>
          <w:szCs w:val="24"/>
        </w:rPr>
        <w:t>уч</w:t>
      </w:r>
      <w:r w:rsidRPr="00D17D03">
        <w:rPr>
          <w:bCs/>
          <w:szCs w:val="24"/>
        </w:rPr>
        <w:t>а</w:t>
      </w:r>
      <w:r w:rsidRPr="00D17D03">
        <w:rPr>
          <w:bCs/>
          <w:szCs w:val="24"/>
        </w:rPr>
        <w:t>стки земли, водной поверхности и воздушного пространства над ними, где располагаются приро</w:t>
      </w:r>
      <w:r w:rsidRPr="00D17D03">
        <w:rPr>
          <w:bCs/>
          <w:szCs w:val="24"/>
        </w:rPr>
        <w:t>д</w:t>
      </w:r>
      <w:r w:rsidRPr="00D17D03">
        <w:rPr>
          <w:bCs/>
          <w:szCs w:val="24"/>
        </w:rPr>
        <w:t>ные комплексы и объекты, которые имеют особое природоохранное, научное, культурное, эстет</w:t>
      </w:r>
      <w:r w:rsidRPr="00D17D03">
        <w:rPr>
          <w:bCs/>
          <w:szCs w:val="24"/>
        </w:rPr>
        <w:t>и</w:t>
      </w:r>
      <w:r w:rsidRPr="00D17D03">
        <w:rPr>
          <w:bCs/>
          <w:szCs w:val="24"/>
        </w:rPr>
        <w:t>ческое, рекреационное и оздоровительное значение, которые изъяты решениями органов госуда</w:t>
      </w:r>
      <w:r w:rsidRPr="00D17D03">
        <w:rPr>
          <w:bCs/>
          <w:szCs w:val="24"/>
        </w:rPr>
        <w:t>р</w:t>
      </w:r>
      <w:r w:rsidRPr="00D17D03">
        <w:rPr>
          <w:bCs/>
          <w:szCs w:val="24"/>
        </w:rPr>
        <w:t>ственной власти полностью или частично из хозяйственного использования и для которых уст</w:t>
      </w:r>
      <w:r w:rsidRPr="00D17D03">
        <w:rPr>
          <w:bCs/>
          <w:szCs w:val="24"/>
        </w:rPr>
        <w:t>а</w:t>
      </w:r>
      <w:r w:rsidRPr="00D17D03">
        <w:rPr>
          <w:bCs/>
          <w:szCs w:val="24"/>
        </w:rPr>
        <w:t>новлен р</w:t>
      </w:r>
      <w:r w:rsidRPr="00D17D03">
        <w:rPr>
          <w:bCs/>
          <w:szCs w:val="24"/>
        </w:rPr>
        <w:t>е</w:t>
      </w:r>
      <w:r w:rsidRPr="00D17D03">
        <w:rPr>
          <w:bCs/>
          <w:szCs w:val="24"/>
        </w:rPr>
        <w:t>жим особой охраны.</w:t>
      </w:r>
    </w:p>
    <w:p w:rsidR="00EE4F8A" w:rsidRPr="00D17D03" w:rsidRDefault="00EE4F8A" w:rsidP="00890A20">
      <w:pPr>
        <w:spacing w:line="276" w:lineRule="auto"/>
        <w:ind w:right="-55" w:firstLine="709"/>
        <w:jc w:val="both"/>
        <w:rPr>
          <w:b/>
          <w:szCs w:val="24"/>
        </w:rPr>
      </w:pPr>
    </w:p>
    <w:p w:rsidR="00AD301A" w:rsidRPr="00D17D03" w:rsidRDefault="00EB2CFD" w:rsidP="00890A20">
      <w:pPr>
        <w:spacing w:line="276" w:lineRule="auto"/>
        <w:ind w:right="-55" w:firstLine="709"/>
        <w:jc w:val="both"/>
        <w:rPr>
          <w:b/>
          <w:szCs w:val="24"/>
        </w:rPr>
      </w:pPr>
      <w:r w:rsidRPr="00D17D03">
        <w:rPr>
          <w:b/>
          <w:szCs w:val="24"/>
        </w:rPr>
        <w:t>7.2. Развитие и совершенствование планировочной структуры поселения и системы расс</w:t>
      </w:r>
      <w:r w:rsidRPr="00D17D03">
        <w:rPr>
          <w:b/>
          <w:szCs w:val="24"/>
        </w:rPr>
        <w:t>е</w:t>
      </w:r>
      <w:r w:rsidRPr="00D17D03">
        <w:rPr>
          <w:b/>
          <w:szCs w:val="24"/>
        </w:rPr>
        <w:t>ления</w:t>
      </w:r>
    </w:p>
    <w:p w:rsidR="00AD301A" w:rsidRPr="00D17D03" w:rsidRDefault="00AD301A" w:rsidP="00890A20">
      <w:pPr>
        <w:spacing w:line="276" w:lineRule="auto"/>
        <w:ind w:right="-55" w:firstLine="709"/>
        <w:jc w:val="both"/>
        <w:rPr>
          <w:b/>
          <w:szCs w:val="24"/>
        </w:rPr>
      </w:pPr>
    </w:p>
    <w:p w:rsidR="00453AD4" w:rsidRPr="00D17D03" w:rsidRDefault="00453AD4" w:rsidP="00453AD4">
      <w:pPr>
        <w:pStyle w:val="13"/>
        <w:ind w:firstLine="720"/>
        <w:rPr>
          <w:b/>
          <w:szCs w:val="24"/>
        </w:rPr>
      </w:pPr>
      <w:r w:rsidRPr="00D17D03">
        <w:rPr>
          <w:b/>
          <w:iCs/>
        </w:rPr>
        <w:t xml:space="preserve">7.2.1. </w:t>
      </w:r>
      <w:r w:rsidRPr="00D17D03">
        <w:rPr>
          <w:b/>
          <w:szCs w:val="24"/>
        </w:rPr>
        <w:t>Предложение по формированию границ населенных пун</w:t>
      </w:r>
      <w:r w:rsidRPr="00D17D03">
        <w:rPr>
          <w:b/>
          <w:szCs w:val="24"/>
        </w:rPr>
        <w:t>к</w:t>
      </w:r>
      <w:r w:rsidRPr="00D17D03">
        <w:rPr>
          <w:b/>
          <w:szCs w:val="24"/>
        </w:rPr>
        <w:t>тов</w:t>
      </w:r>
    </w:p>
    <w:p w:rsidR="00453AD4" w:rsidRPr="00D17D03" w:rsidRDefault="00453AD4" w:rsidP="00453AD4">
      <w:pPr>
        <w:spacing w:line="276" w:lineRule="auto"/>
        <w:ind w:right="-55" w:firstLine="709"/>
        <w:jc w:val="both"/>
        <w:rPr>
          <w:b/>
          <w:iCs/>
        </w:rPr>
      </w:pPr>
    </w:p>
    <w:p w:rsidR="00453AD4" w:rsidRPr="00D17D03" w:rsidRDefault="00453AD4" w:rsidP="00453AD4">
      <w:pPr>
        <w:spacing w:line="276" w:lineRule="auto"/>
        <w:ind w:firstLine="720"/>
        <w:jc w:val="both"/>
        <w:rPr>
          <w:szCs w:val="24"/>
        </w:rPr>
      </w:pPr>
      <w:r w:rsidRPr="00D17D03">
        <w:rPr>
          <w:szCs w:val="24"/>
        </w:rPr>
        <w:t xml:space="preserve">В </w:t>
      </w:r>
      <w:r w:rsidRPr="00D17D03">
        <w:rPr>
          <w:bCs/>
          <w:szCs w:val="24"/>
        </w:rPr>
        <w:t>МО «Сосновское»</w:t>
      </w:r>
      <w:r w:rsidRPr="00D17D03">
        <w:rPr>
          <w:szCs w:val="24"/>
        </w:rPr>
        <w:t xml:space="preserve"> входят следующие населенные </w:t>
      </w:r>
      <w:r w:rsidRPr="00D17D03">
        <w:rPr>
          <w:bCs/>
          <w:szCs w:val="24"/>
          <w:lang w:val="x-none" w:eastAsia="x-none"/>
        </w:rPr>
        <w:t xml:space="preserve">пункты: </w:t>
      </w:r>
      <w:r w:rsidRPr="00D17D03">
        <w:rPr>
          <w:spacing w:val="-3"/>
          <w:szCs w:val="24"/>
        </w:rPr>
        <w:t>пос. Мамониха, пос. Кулосега, дер. Шиднема, пос. Сосновка, дер. Сульца</w:t>
      </w:r>
      <w:r w:rsidRPr="00D17D03">
        <w:t>.</w:t>
      </w:r>
      <w:r w:rsidRPr="00D17D03">
        <w:rPr>
          <w:szCs w:val="24"/>
        </w:rPr>
        <w:t xml:space="preserve"> </w:t>
      </w:r>
      <w:r w:rsidRPr="00D17D03">
        <w:t>Поселок Сосновка</w:t>
      </w:r>
      <w:r w:rsidRPr="00D17D03">
        <w:rPr>
          <w:bCs/>
          <w:szCs w:val="24"/>
          <w:lang w:eastAsia="x-none"/>
        </w:rPr>
        <w:t xml:space="preserve"> является административным це</w:t>
      </w:r>
      <w:r w:rsidRPr="00D17D03">
        <w:rPr>
          <w:bCs/>
          <w:szCs w:val="24"/>
          <w:lang w:eastAsia="x-none"/>
        </w:rPr>
        <w:t>н</w:t>
      </w:r>
      <w:r w:rsidRPr="00D17D03">
        <w:rPr>
          <w:bCs/>
          <w:szCs w:val="24"/>
          <w:lang w:eastAsia="x-none"/>
        </w:rPr>
        <w:t xml:space="preserve">тром </w:t>
      </w:r>
      <w:r w:rsidRPr="00D17D03">
        <w:rPr>
          <w:bCs/>
          <w:szCs w:val="24"/>
        </w:rPr>
        <w:t>МО «Сосновское».</w:t>
      </w:r>
    </w:p>
    <w:p w:rsidR="006E27B5" w:rsidRPr="00D17D03" w:rsidRDefault="006E27B5" w:rsidP="006E27B5">
      <w:pPr>
        <w:spacing w:line="276" w:lineRule="auto"/>
        <w:jc w:val="center"/>
        <w:rPr>
          <w:b/>
        </w:rPr>
      </w:pPr>
    </w:p>
    <w:p w:rsidR="006E27B5" w:rsidRPr="00D17D03" w:rsidRDefault="006E27B5" w:rsidP="006E27B5">
      <w:pPr>
        <w:spacing w:line="276" w:lineRule="auto"/>
        <w:jc w:val="center"/>
        <w:rPr>
          <w:b/>
        </w:rPr>
      </w:pPr>
      <w:r w:rsidRPr="00D17D03">
        <w:rPr>
          <w:b/>
        </w:rPr>
        <w:t>Планируемое использование земель по категориям</w:t>
      </w:r>
    </w:p>
    <w:p w:rsidR="006E27B5" w:rsidRPr="00D17D03" w:rsidRDefault="006E27B5" w:rsidP="006E27B5">
      <w:pPr>
        <w:spacing w:line="276" w:lineRule="auto"/>
        <w:jc w:val="center"/>
        <w:rPr>
          <w:b/>
        </w:rPr>
      </w:pPr>
      <w:r w:rsidRPr="00D17D03">
        <w:rPr>
          <w:b/>
        </w:rPr>
        <w:t>МО «Сосновское»</w:t>
      </w:r>
    </w:p>
    <w:p w:rsidR="006E27B5" w:rsidRPr="00D17D03" w:rsidRDefault="006E27B5" w:rsidP="006E27B5">
      <w:pPr>
        <w:spacing w:line="276" w:lineRule="auto"/>
        <w:jc w:val="center"/>
        <w:rPr>
          <w:b/>
        </w:rPr>
      </w:pPr>
    </w:p>
    <w:p w:rsidR="006E27B5" w:rsidRPr="00D17D03" w:rsidRDefault="006E27B5" w:rsidP="006E27B5">
      <w:pPr>
        <w:widowControl w:val="0"/>
        <w:spacing w:line="276" w:lineRule="auto"/>
        <w:ind w:firstLine="709"/>
        <w:jc w:val="right"/>
        <w:outlineLvl w:val="0"/>
        <w:rPr>
          <w:szCs w:val="24"/>
        </w:rPr>
      </w:pPr>
      <w:r w:rsidRPr="00D17D03">
        <w:t xml:space="preserve">Таблица </w:t>
      </w:r>
      <w:r w:rsidRPr="00D17D03">
        <w:rPr>
          <w:szCs w:val="24"/>
        </w:rPr>
        <w:t>7.2.1.1.</w:t>
      </w:r>
    </w:p>
    <w:p w:rsidR="006E27B5" w:rsidRPr="00D17D03" w:rsidRDefault="006E27B5" w:rsidP="006E27B5">
      <w:pPr>
        <w:spacing w:line="276" w:lineRule="auto"/>
        <w:jc w:val="right"/>
      </w:pPr>
    </w:p>
    <w:tbl>
      <w:tblPr>
        <w:tblW w:w="0" w:type="auto"/>
        <w:tblInd w:w="93" w:type="dxa"/>
        <w:tblLook w:val="04A0" w:firstRow="1" w:lastRow="0" w:firstColumn="1" w:lastColumn="0" w:noHBand="0" w:noVBand="1"/>
      </w:tblPr>
      <w:tblGrid>
        <w:gridCol w:w="621"/>
        <w:gridCol w:w="6742"/>
        <w:gridCol w:w="1502"/>
        <w:gridCol w:w="1464"/>
      </w:tblGrid>
      <w:tr w:rsidR="00E94052" w:rsidRPr="00D17D03">
        <w:trPr>
          <w:cantSplit/>
          <w:trHeight w:val="94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Площадь                (га)</w:t>
            </w:r>
          </w:p>
        </w:tc>
        <w:tc>
          <w:tcPr>
            <w:tcW w:w="0" w:type="auto"/>
            <w:tcBorders>
              <w:top w:val="single" w:sz="4" w:space="0" w:color="auto"/>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 от о</w:t>
            </w:r>
            <w:r w:rsidRPr="00D17D03">
              <w:rPr>
                <w:b/>
                <w:bCs/>
                <w:szCs w:val="24"/>
              </w:rPr>
              <w:t>б</w:t>
            </w:r>
            <w:r w:rsidRPr="00D17D03">
              <w:rPr>
                <w:b/>
                <w:bCs/>
                <w:szCs w:val="24"/>
              </w:rPr>
              <w:t>щей пл</w:t>
            </w:r>
            <w:r w:rsidRPr="00D17D03">
              <w:rPr>
                <w:b/>
                <w:bCs/>
                <w:szCs w:val="24"/>
              </w:rPr>
              <w:t>о</w:t>
            </w:r>
            <w:r w:rsidRPr="00D17D03">
              <w:rPr>
                <w:b/>
                <w:bCs/>
                <w:szCs w:val="24"/>
              </w:rPr>
              <w:t>щади</w:t>
            </w:r>
          </w:p>
        </w:tc>
      </w:tr>
      <w:tr w:rsidR="00E94052" w:rsidRPr="00D17D03">
        <w:trPr>
          <w:cantSplit/>
          <w:trHeight w:val="315"/>
          <w:tblHeader/>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1</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4</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1.</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Общая площадь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249482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100,0</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Земли сельскохозяйственного назначения</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977,8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0,39</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3.</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Земли населенных пунктов</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415,2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0,17</w:t>
            </w:r>
          </w:p>
        </w:tc>
      </w:tr>
      <w:tr w:rsidR="00E94052" w:rsidRPr="00D17D03">
        <w:trPr>
          <w:trHeight w:val="274"/>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Земли промышленности, энергетики, транспорта, связи, р</w:t>
            </w:r>
            <w:r w:rsidRPr="00D17D03">
              <w:rPr>
                <w:szCs w:val="24"/>
              </w:rPr>
              <w:t>а</w:t>
            </w:r>
            <w:r w:rsidRPr="00D17D03">
              <w:rPr>
                <w:szCs w:val="24"/>
              </w:rPr>
              <w:t>диовещания, телевидения, информатики, земли для обеспеч</w:t>
            </w:r>
            <w:r w:rsidRPr="00D17D03">
              <w:rPr>
                <w:szCs w:val="24"/>
              </w:rPr>
              <w:t>е</w:t>
            </w:r>
            <w:r w:rsidRPr="00D17D03">
              <w:rPr>
                <w:szCs w:val="24"/>
              </w:rPr>
              <w:t>ния космической деятельн</w:t>
            </w:r>
            <w:r w:rsidRPr="00D17D03">
              <w:rPr>
                <w:szCs w:val="24"/>
              </w:rPr>
              <w:t>о</w:t>
            </w:r>
            <w:r w:rsidRPr="00D17D03">
              <w:rPr>
                <w:szCs w:val="24"/>
              </w:rPr>
              <w:t>сти, земли обороны, безопасности и земли иного специального назначения</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28,3</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0,01</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 xml:space="preserve">Земли особо охраняемых территорий </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34552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13,85</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6.</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Земли лесного фонда</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027F82" w:rsidP="00E94052">
            <w:pPr>
              <w:spacing w:line="240" w:lineRule="auto"/>
              <w:ind w:firstLine="0"/>
              <w:jc w:val="center"/>
              <w:rPr>
                <w:szCs w:val="24"/>
              </w:rPr>
            </w:pPr>
            <w:r>
              <w:rPr>
                <w:szCs w:val="24"/>
              </w:rPr>
              <w:t>241788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027F82" w:rsidP="00E94052">
            <w:pPr>
              <w:spacing w:line="240" w:lineRule="auto"/>
              <w:ind w:firstLine="0"/>
              <w:jc w:val="center"/>
              <w:rPr>
                <w:szCs w:val="24"/>
              </w:rPr>
            </w:pPr>
            <w:r>
              <w:rPr>
                <w:szCs w:val="24"/>
              </w:rPr>
              <w:t>96,92</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Земли водного фонда</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855,27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0,34</w:t>
            </w:r>
          </w:p>
        </w:tc>
      </w:tr>
    </w:tbl>
    <w:p w:rsidR="00453AD4" w:rsidRPr="00D17D03" w:rsidRDefault="00453AD4" w:rsidP="00890A20">
      <w:pPr>
        <w:autoSpaceDE w:val="0"/>
        <w:autoSpaceDN w:val="0"/>
        <w:adjustRightInd w:val="0"/>
        <w:spacing w:line="276" w:lineRule="auto"/>
        <w:ind w:firstLine="0"/>
        <w:jc w:val="center"/>
        <w:rPr>
          <w:b/>
          <w:bCs/>
          <w:szCs w:val="24"/>
        </w:rPr>
      </w:pPr>
    </w:p>
    <w:p w:rsidR="006E27B5" w:rsidRPr="00D17D03" w:rsidRDefault="006E27B5" w:rsidP="006E27B5">
      <w:pPr>
        <w:widowControl w:val="0"/>
        <w:spacing w:line="276" w:lineRule="auto"/>
        <w:ind w:firstLine="709"/>
        <w:jc w:val="both"/>
        <w:outlineLvl w:val="0"/>
        <w:rPr>
          <w:szCs w:val="24"/>
        </w:rPr>
      </w:pPr>
      <w:r w:rsidRPr="00D17D03">
        <w:rPr>
          <w:szCs w:val="24"/>
        </w:rPr>
        <w:t>Проектом генерального плана планируется формированием границ населенных пунктов, с последующим утверждением этих границ и включением в границы территорий в соответствии с Таблицей 7.2.1.2.</w:t>
      </w:r>
    </w:p>
    <w:p w:rsidR="006E27B5" w:rsidRPr="00D17D03" w:rsidRDefault="006E27B5" w:rsidP="006E27B5">
      <w:pPr>
        <w:widowControl w:val="0"/>
        <w:spacing w:line="276" w:lineRule="auto"/>
        <w:ind w:firstLine="709"/>
        <w:jc w:val="both"/>
        <w:outlineLvl w:val="0"/>
        <w:rPr>
          <w:szCs w:val="24"/>
        </w:rPr>
      </w:pPr>
      <w:r w:rsidRPr="00D17D03">
        <w:rPr>
          <w:iCs/>
          <w:szCs w:val="24"/>
        </w:rPr>
        <w:t>Генеральным планом предусматривается развитие населенных пунктов за счет те</w:t>
      </w:r>
      <w:r w:rsidRPr="00D17D03">
        <w:rPr>
          <w:iCs/>
          <w:szCs w:val="24"/>
        </w:rPr>
        <w:t>р</w:t>
      </w:r>
      <w:r w:rsidRPr="00D17D03">
        <w:rPr>
          <w:iCs/>
          <w:szCs w:val="24"/>
        </w:rPr>
        <w:t>риторий внутренних резервов, с учетом резервирования территорий для размещения жилого фо</w:t>
      </w:r>
      <w:r w:rsidRPr="00D17D03">
        <w:rPr>
          <w:iCs/>
          <w:szCs w:val="24"/>
        </w:rPr>
        <w:t>н</w:t>
      </w:r>
      <w:r w:rsidRPr="00D17D03">
        <w:rPr>
          <w:iCs/>
          <w:szCs w:val="24"/>
        </w:rPr>
        <w:t>да.</w:t>
      </w:r>
      <w:r w:rsidRPr="00D17D03">
        <w:rPr>
          <w:szCs w:val="24"/>
        </w:rPr>
        <w:t xml:space="preserve"> </w:t>
      </w:r>
    </w:p>
    <w:p w:rsidR="0069647C" w:rsidRPr="00D17D03" w:rsidRDefault="0069647C"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904673" w:rsidRPr="00D17D03" w:rsidRDefault="00904673" w:rsidP="00890A20">
      <w:pPr>
        <w:autoSpaceDE w:val="0"/>
        <w:autoSpaceDN w:val="0"/>
        <w:adjustRightInd w:val="0"/>
        <w:spacing w:line="276" w:lineRule="auto"/>
        <w:ind w:firstLine="0"/>
        <w:jc w:val="center"/>
        <w:rPr>
          <w:b/>
          <w:bCs/>
          <w:szCs w:val="24"/>
        </w:rPr>
      </w:pPr>
    </w:p>
    <w:p w:rsidR="00EB2CFD" w:rsidRPr="00D17D03" w:rsidRDefault="00EB2CFD" w:rsidP="00890A20">
      <w:pPr>
        <w:autoSpaceDE w:val="0"/>
        <w:autoSpaceDN w:val="0"/>
        <w:adjustRightInd w:val="0"/>
        <w:spacing w:line="276" w:lineRule="auto"/>
        <w:ind w:firstLine="0"/>
        <w:jc w:val="center"/>
        <w:rPr>
          <w:b/>
          <w:bCs/>
          <w:szCs w:val="24"/>
        </w:rPr>
      </w:pPr>
      <w:r w:rsidRPr="00D17D03">
        <w:rPr>
          <w:b/>
          <w:bCs/>
          <w:szCs w:val="24"/>
        </w:rPr>
        <w:t>Планируемое использование территории МО «</w:t>
      </w:r>
      <w:r w:rsidR="001B0716" w:rsidRPr="00D17D03">
        <w:rPr>
          <w:b/>
          <w:bCs/>
          <w:szCs w:val="24"/>
        </w:rPr>
        <w:t>Сосновское</w:t>
      </w:r>
      <w:r w:rsidRPr="00D17D03">
        <w:rPr>
          <w:b/>
          <w:bCs/>
          <w:szCs w:val="24"/>
        </w:rPr>
        <w:t>»</w:t>
      </w:r>
    </w:p>
    <w:p w:rsidR="00EB2CFD" w:rsidRPr="00D17D03" w:rsidRDefault="00EB2CFD" w:rsidP="00890A20">
      <w:pPr>
        <w:autoSpaceDE w:val="0"/>
        <w:autoSpaceDN w:val="0"/>
        <w:adjustRightInd w:val="0"/>
        <w:spacing w:line="276" w:lineRule="auto"/>
        <w:ind w:firstLine="0"/>
        <w:jc w:val="center"/>
        <w:rPr>
          <w:b/>
          <w:bCs/>
          <w:szCs w:val="24"/>
        </w:rPr>
      </w:pPr>
    </w:p>
    <w:p w:rsidR="00EB2CFD" w:rsidRPr="00D17D03" w:rsidRDefault="00EB2CFD" w:rsidP="00890A20">
      <w:pPr>
        <w:autoSpaceDE w:val="0"/>
        <w:autoSpaceDN w:val="0"/>
        <w:adjustRightInd w:val="0"/>
        <w:spacing w:line="276" w:lineRule="auto"/>
        <w:ind w:firstLine="0"/>
        <w:jc w:val="right"/>
        <w:rPr>
          <w:bCs/>
          <w:szCs w:val="24"/>
        </w:rPr>
      </w:pPr>
      <w:r w:rsidRPr="00D17D03">
        <w:rPr>
          <w:bCs/>
          <w:szCs w:val="24"/>
        </w:rPr>
        <w:t xml:space="preserve">Таблица </w:t>
      </w:r>
      <w:r w:rsidR="006E27B5" w:rsidRPr="00D17D03">
        <w:rPr>
          <w:bCs/>
          <w:szCs w:val="24"/>
        </w:rPr>
        <w:t>7.2.1.2</w:t>
      </w:r>
      <w:r w:rsidR="00453AD4" w:rsidRPr="00D17D03">
        <w:rPr>
          <w:bCs/>
          <w:szCs w:val="24"/>
        </w:rPr>
        <w:t>.</w:t>
      </w:r>
    </w:p>
    <w:p w:rsidR="008C5BC7" w:rsidRPr="00D17D03" w:rsidRDefault="008C5BC7" w:rsidP="00890A20">
      <w:pPr>
        <w:autoSpaceDE w:val="0"/>
        <w:autoSpaceDN w:val="0"/>
        <w:adjustRightInd w:val="0"/>
        <w:spacing w:line="276" w:lineRule="auto"/>
        <w:ind w:firstLine="0"/>
        <w:jc w:val="right"/>
        <w:rPr>
          <w:bCs/>
          <w:szCs w:val="24"/>
        </w:rPr>
      </w:pPr>
    </w:p>
    <w:tbl>
      <w:tblPr>
        <w:tblW w:w="0" w:type="auto"/>
        <w:tblInd w:w="93" w:type="dxa"/>
        <w:tblLook w:val="04A0" w:firstRow="1" w:lastRow="0" w:firstColumn="1" w:lastColumn="0" w:noHBand="0" w:noVBand="1"/>
      </w:tblPr>
      <w:tblGrid>
        <w:gridCol w:w="4377"/>
        <w:gridCol w:w="936"/>
        <w:gridCol w:w="756"/>
        <w:gridCol w:w="756"/>
        <w:gridCol w:w="876"/>
        <w:gridCol w:w="756"/>
        <w:gridCol w:w="756"/>
        <w:gridCol w:w="1116"/>
      </w:tblGrid>
      <w:tr w:rsidR="00E94052" w:rsidRPr="00D17D03">
        <w:trPr>
          <w:trHeight w:val="213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i/>
                <w:iCs/>
                <w:szCs w:val="24"/>
              </w:rPr>
            </w:pPr>
            <w:r w:rsidRPr="00D17D03">
              <w:rPr>
                <w:i/>
                <w:iCs/>
                <w:szCs w:val="24"/>
              </w:rPr>
              <w:t>Население 1830 чел.</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МО "Сосновское"</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пос. Сосновка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пос. Кулосега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пос. Мамониха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д. Сульца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д. Шиднема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E94052" w:rsidRPr="00D17D03" w:rsidRDefault="00E94052" w:rsidP="00E94052">
            <w:pPr>
              <w:spacing w:line="240" w:lineRule="auto"/>
              <w:ind w:firstLine="0"/>
              <w:jc w:val="center"/>
              <w:rPr>
                <w:b/>
                <w:bCs/>
                <w:szCs w:val="24"/>
              </w:rPr>
            </w:pPr>
            <w:r w:rsidRPr="00D17D03">
              <w:rPr>
                <w:b/>
                <w:bCs/>
                <w:szCs w:val="24"/>
              </w:rPr>
              <w:t>вне границ нас</w:t>
            </w:r>
            <w:r w:rsidRPr="00D17D03">
              <w:rPr>
                <w:b/>
                <w:bCs/>
                <w:szCs w:val="24"/>
              </w:rPr>
              <w:t>е</w:t>
            </w:r>
            <w:r w:rsidRPr="00D17D03">
              <w:rPr>
                <w:b/>
                <w:bCs/>
                <w:szCs w:val="24"/>
              </w:rPr>
              <w:t>ленного пункта</w:t>
            </w:r>
          </w:p>
        </w:tc>
      </w:tr>
      <w:tr w:rsidR="00E94052" w:rsidRPr="00D17D03">
        <w:trPr>
          <w:trHeight w:val="315"/>
          <w:tblHeader/>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1</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6</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8</w:t>
            </w:r>
          </w:p>
        </w:tc>
      </w:tr>
      <w:tr w:rsidR="00E94052" w:rsidRPr="00D17D03">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Жилые зоны</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226,18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83,18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48,82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49,57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33,37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11,24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r>
      <w:tr w:rsidR="00E94052" w:rsidRPr="00D17D03">
        <w:trPr>
          <w:trHeight w:val="322"/>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Сельскохозяйственные угодья</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977,8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977,8</w:t>
            </w:r>
          </w:p>
        </w:tc>
      </w:tr>
      <w:tr w:rsidR="00E94052" w:rsidRPr="00D17D03">
        <w:trPr>
          <w:trHeight w:val="493"/>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Зона для занятия физической культ</w:t>
            </w:r>
            <w:r w:rsidRPr="00D17D03">
              <w:rPr>
                <w:szCs w:val="24"/>
              </w:rPr>
              <w:t>у</w:t>
            </w:r>
            <w:r w:rsidRPr="00D17D03">
              <w:rPr>
                <w:szCs w:val="24"/>
              </w:rPr>
              <w:t>рой и спортом</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1,0</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r>
      <w:tr w:rsidR="00E94052" w:rsidRPr="00D17D03">
        <w:trPr>
          <w:trHeight w:val="360"/>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Общественно-деловые зоны</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10,28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6,44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0,55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2,75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0,54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r>
      <w:tr w:rsidR="00E94052" w:rsidRPr="00D17D03">
        <w:trPr>
          <w:trHeight w:val="280"/>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Территории общего пользования (пр</w:t>
            </w:r>
            <w:r w:rsidRPr="00D17D03">
              <w:rPr>
                <w:szCs w:val="24"/>
              </w:rPr>
              <w:t>и</w:t>
            </w:r>
            <w:r w:rsidRPr="00D17D03">
              <w:rPr>
                <w:szCs w:val="24"/>
              </w:rPr>
              <w:t>родный ландшафт)</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141,44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37,58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26,88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58,7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3,8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14,48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r>
      <w:tr w:rsidR="00E94052" w:rsidRPr="00D17D03">
        <w:trPr>
          <w:trHeight w:val="558"/>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Зоны инженерной и транспортной и</w:t>
            </w:r>
            <w:r w:rsidRPr="00D17D03">
              <w:rPr>
                <w:szCs w:val="24"/>
              </w:rPr>
              <w:t>н</w:t>
            </w:r>
            <w:r w:rsidRPr="00D17D03">
              <w:rPr>
                <w:szCs w:val="24"/>
              </w:rPr>
              <w:t>фраструктуры</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2,84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1,06</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0,45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1,08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0,25</w:t>
            </w:r>
          </w:p>
        </w:tc>
      </w:tr>
      <w:tr w:rsidR="00E94052" w:rsidRPr="00D17D03">
        <w:trPr>
          <w:trHeight w:val="282"/>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Особо охраняемые природные террит</w:t>
            </w:r>
            <w:r w:rsidRPr="00D17D03">
              <w:rPr>
                <w:szCs w:val="24"/>
              </w:rPr>
              <w:t>о</w:t>
            </w:r>
            <w:r w:rsidRPr="00D17D03">
              <w:rPr>
                <w:szCs w:val="24"/>
              </w:rPr>
              <w:t>рии</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34552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34552</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Земли лесного фонда</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426B65" w:rsidP="00E94052">
            <w:pPr>
              <w:spacing w:line="240" w:lineRule="auto"/>
              <w:ind w:firstLine="0"/>
              <w:jc w:val="center"/>
              <w:rPr>
                <w:szCs w:val="24"/>
              </w:rPr>
            </w:pPr>
            <w:r w:rsidRPr="00426B65">
              <w:rPr>
                <w:szCs w:val="24"/>
              </w:rPr>
              <w:t>241788</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E94052" w:rsidP="00E94052">
            <w:pPr>
              <w:spacing w:line="240" w:lineRule="auto"/>
              <w:ind w:firstLine="0"/>
              <w:jc w:val="center"/>
              <w:rPr>
                <w:szCs w:val="24"/>
              </w:rPr>
            </w:pPr>
            <w:r w:rsidRPr="00426B65">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E94052" w:rsidP="00E94052">
            <w:pPr>
              <w:spacing w:line="240" w:lineRule="auto"/>
              <w:ind w:firstLine="0"/>
              <w:jc w:val="center"/>
              <w:rPr>
                <w:szCs w:val="24"/>
              </w:rPr>
            </w:pPr>
            <w:r w:rsidRPr="00426B65">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E94052" w:rsidP="00E94052">
            <w:pPr>
              <w:spacing w:line="240" w:lineRule="auto"/>
              <w:ind w:firstLine="0"/>
              <w:jc w:val="center"/>
              <w:rPr>
                <w:szCs w:val="24"/>
              </w:rPr>
            </w:pPr>
            <w:r w:rsidRPr="00426B65">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E94052" w:rsidP="00E94052">
            <w:pPr>
              <w:spacing w:line="240" w:lineRule="auto"/>
              <w:ind w:firstLine="0"/>
              <w:jc w:val="center"/>
              <w:rPr>
                <w:szCs w:val="24"/>
              </w:rPr>
            </w:pPr>
            <w:r w:rsidRPr="00426B65">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E94052" w:rsidP="00E94052">
            <w:pPr>
              <w:spacing w:line="240" w:lineRule="auto"/>
              <w:ind w:firstLine="0"/>
              <w:jc w:val="center"/>
              <w:rPr>
                <w:szCs w:val="24"/>
              </w:rPr>
            </w:pPr>
            <w:r w:rsidRPr="00426B65">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426B65" w:rsidRDefault="00426B65" w:rsidP="00E94052">
            <w:pPr>
              <w:spacing w:line="240" w:lineRule="auto"/>
              <w:ind w:firstLine="0"/>
              <w:jc w:val="center"/>
              <w:rPr>
                <w:szCs w:val="24"/>
              </w:rPr>
            </w:pPr>
            <w:r w:rsidRPr="00426B65">
              <w:rPr>
                <w:szCs w:val="24"/>
              </w:rPr>
              <w:t>241788</w:t>
            </w:r>
          </w:p>
        </w:tc>
      </w:tr>
      <w:tr w:rsidR="00E94052" w:rsidRPr="00D17D03">
        <w:trPr>
          <w:trHeight w:val="238"/>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szCs w:val="24"/>
              </w:rPr>
            </w:pPr>
            <w:r w:rsidRPr="00D17D03">
              <w:rPr>
                <w:szCs w:val="24"/>
              </w:rPr>
              <w:t>Зона специального назначения</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1,30</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1,30</w:t>
            </w:r>
          </w:p>
        </w:tc>
      </w:tr>
      <w:tr w:rsidR="00E94052" w:rsidRPr="00D17D03">
        <w:trPr>
          <w:trHeight w:val="315"/>
        </w:trPr>
        <w:tc>
          <w:tcPr>
            <w:tcW w:w="0" w:type="auto"/>
            <w:tcBorders>
              <w:top w:val="nil"/>
              <w:left w:val="single" w:sz="4" w:space="0" w:color="auto"/>
              <w:bottom w:val="single" w:sz="4" w:space="0" w:color="auto"/>
              <w:right w:val="single" w:sz="4" w:space="0" w:color="auto"/>
            </w:tcBorders>
            <w:shd w:val="clear" w:color="auto" w:fill="auto"/>
          </w:tcPr>
          <w:p w:rsidR="00E94052" w:rsidRPr="00D17D03" w:rsidRDefault="00E94052" w:rsidP="00E94052">
            <w:pPr>
              <w:spacing w:line="240" w:lineRule="auto"/>
              <w:ind w:firstLine="0"/>
              <w:rPr>
                <w:szCs w:val="24"/>
              </w:rPr>
            </w:pPr>
            <w:r w:rsidRPr="00D17D03">
              <w:rPr>
                <w:szCs w:val="24"/>
              </w:rPr>
              <w:t>Производственная з</w:t>
            </w:r>
            <w:r w:rsidRPr="00D17D03">
              <w:rPr>
                <w:szCs w:val="24"/>
              </w:rPr>
              <w:t>о</w:t>
            </w:r>
            <w:r w:rsidRPr="00D17D03">
              <w:rPr>
                <w:szCs w:val="24"/>
              </w:rPr>
              <w:t xml:space="preserve">на </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59,96</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9,14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14,48</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9,56</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26,78</w:t>
            </w:r>
          </w:p>
        </w:tc>
      </w:tr>
      <w:tr w:rsidR="00E94052" w:rsidRPr="00D17D03">
        <w:trPr>
          <w:trHeight w:val="330"/>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both"/>
              <w:rPr>
                <w:szCs w:val="24"/>
              </w:rPr>
            </w:pPr>
            <w:r w:rsidRPr="00D17D03">
              <w:rPr>
                <w:szCs w:val="24"/>
              </w:rPr>
              <w:t>Земли водного фонда</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855,27</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szCs w:val="24"/>
              </w:rPr>
            </w:pPr>
            <w:r w:rsidRPr="00D17D03">
              <w:rPr>
                <w:szCs w:val="24"/>
              </w:rPr>
              <w:t>855,27</w:t>
            </w:r>
          </w:p>
        </w:tc>
      </w:tr>
      <w:tr w:rsidR="00E94052" w:rsidRPr="00D17D03">
        <w:trPr>
          <w:trHeight w:val="435"/>
        </w:trPr>
        <w:tc>
          <w:tcPr>
            <w:tcW w:w="0" w:type="auto"/>
            <w:tcBorders>
              <w:top w:val="nil"/>
              <w:left w:val="single" w:sz="4" w:space="0" w:color="auto"/>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rPr>
                <w:b/>
                <w:bCs/>
                <w:szCs w:val="24"/>
              </w:rPr>
            </w:pPr>
            <w:r w:rsidRPr="00D17D03">
              <w:rPr>
                <w:b/>
                <w:bCs/>
                <w:szCs w:val="24"/>
              </w:rPr>
              <w:t>ИТОГО В ГРАН</w:t>
            </w:r>
            <w:r w:rsidRPr="00D17D03">
              <w:rPr>
                <w:b/>
                <w:bCs/>
                <w:szCs w:val="24"/>
              </w:rPr>
              <w:t>И</w:t>
            </w:r>
            <w:r w:rsidRPr="00D17D03">
              <w:rPr>
                <w:b/>
                <w:bCs/>
                <w:szCs w:val="24"/>
              </w:rPr>
              <w:t>ЦАХ МО</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249482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137,4</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76,75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126,95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48,35</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25,72</w:t>
            </w:r>
          </w:p>
        </w:tc>
        <w:tc>
          <w:tcPr>
            <w:tcW w:w="0" w:type="auto"/>
            <w:tcBorders>
              <w:top w:val="nil"/>
              <w:left w:val="nil"/>
              <w:bottom w:val="single" w:sz="4" w:space="0" w:color="auto"/>
              <w:right w:val="single" w:sz="4" w:space="0" w:color="auto"/>
            </w:tcBorders>
            <w:shd w:val="clear" w:color="auto" w:fill="auto"/>
            <w:vAlign w:val="center"/>
          </w:tcPr>
          <w:p w:rsidR="00E94052" w:rsidRPr="00D17D03" w:rsidRDefault="00E94052" w:rsidP="00E94052">
            <w:pPr>
              <w:spacing w:line="240" w:lineRule="auto"/>
              <w:ind w:firstLine="0"/>
              <w:jc w:val="center"/>
              <w:rPr>
                <w:b/>
                <w:bCs/>
                <w:szCs w:val="24"/>
              </w:rPr>
            </w:pPr>
            <w:r w:rsidRPr="00D17D03">
              <w:rPr>
                <w:b/>
                <w:bCs/>
                <w:szCs w:val="24"/>
              </w:rPr>
              <w:t>249066,9</w:t>
            </w:r>
          </w:p>
        </w:tc>
      </w:tr>
    </w:tbl>
    <w:p w:rsidR="006E27B5" w:rsidRPr="00D17D03" w:rsidRDefault="006E27B5" w:rsidP="00890A20">
      <w:pPr>
        <w:spacing w:line="276" w:lineRule="auto"/>
        <w:ind w:right="-55" w:firstLine="709"/>
        <w:jc w:val="both"/>
        <w:rPr>
          <w:b/>
          <w:szCs w:val="24"/>
        </w:rPr>
      </w:pPr>
    </w:p>
    <w:p w:rsidR="00490ECC" w:rsidRPr="00D17D03" w:rsidRDefault="00EB2CFD" w:rsidP="00890A20">
      <w:pPr>
        <w:spacing w:line="276" w:lineRule="auto"/>
        <w:ind w:right="-55" w:firstLine="709"/>
        <w:jc w:val="both"/>
        <w:rPr>
          <w:b/>
          <w:szCs w:val="24"/>
        </w:rPr>
      </w:pPr>
      <w:r w:rsidRPr="00D17D03">
        <w:rPr>
          <w:b/>
          <w:szCs w:val="24"/>
        </w:rPr>
        <w:t>7.3. Расчет перспективной численности населения</w:t>
      </w:r>
    </w:p>
    <w:p w:rsidR="00490ECC" w:rsidRPr="00D17D03" w:rsidRDefault="00490ECC" w:rsidP="00890A20">
      <w:pPr>
        <w:spacing w:line="276" w:lineRule="auto"/>
        <w:ind w:right="-55" w:firstLine="709"/>
        <w:jc w:val="both"/>
        <w:rPr>
          <w:b/>
          <w:szCs w:val="24"/>
        </w:rPr>
      </w:pPr>
    </w:p>
    <w:p w:rsidR="00490ECC" w:rsidRPr="00D17D03" w:rsidRDefault="00490ECC" w:rsidP="00890A20">
      <w:pPr>
        <w:spacing w:line="276" w:lineRule="auto"/>
        <w:ind w:right="-55" w:firstLine="709"/>
        <w:jc w:val="both"/>
        <w:rPr>
          <w:b/>
          <w:szCs w:val="24"/>
        </w:rPr>
      </w:pPr>
      <w:r w:rsidRPr="00D17D03">
        <w:rPr>
          <w:szCs w:val="24"/>
        </w:rPr>
        <w:t>Прогнозирование численности населения МО «</w:t>
      </w:r>
      <w:r w:rsidR="001B0716" w:rsidRPr="00D17D03">
        <w:rPr>
          <w:szCs w:val="24"/>
        </w:rPr>
        <w:t>Сосновское</w:t>
      </w:r>
      <w:r w:rsidRPr="00D17D03">
        <w:rPr>
          <w:szCs w:val="24"/>
        </w:rPr>
        <w:t>» производилось исходя из сущ</w:t>
      </w:r>
      <w:r w:rsidRPr="00D17D03">
        <w:rPr>
          <w:szCs w:val="24"/>
        </w:rPr>
        <w:t>е</w:t>
      </w:r>
      <w:r w:rsidRPr="00D17D03">
        <w:rPr>
          <w:szCs w:val="24"/>
        </w:rPr>
        <w:t>ствующего социально-экономического положения, намечаемых мероприятий по дальнейшему его ра</w:t>
      </w:r>
      <w:r w:rsidRPr="00D17D03">
        <w:rPr>
          <w:szCs w:val="24"/>
        </w:rPr>
        <w:t>з</w:t>
      </w:r>
      <w:r w:rsidRPr="00D17D03">
        <w:rPr>
          <w:szCs w:val="24"/>
        </w:rPr>
        <w:t xml:space="preserve">витию. </w:t>
      </w:r>
    </w:p>
    <w:p w:rsidR="00490ECC" w:rsidRPr="00D17D03" w:rsidRDefault="00490ECC" w:rsidP="00890A20">
      <w:pPr>
        <w:spacing w:line="276" w:lineRule="auto"/>
        <w:ind w:right="-55" w:firstLine="709"/>
        <w:jc w:val="both"/>
        <w:rPr>
          <w:b/>
          <w:szCs w:val="24"/>
        </w:rPr>
      </w:pPr>
      <w:r w:rsidRPr="00D17D03">
        <w:rPr>
          <w:szCs w:val="24"/>
        </w:rPr>
        <w:t>Проектная численность населения была определена, основываясь на прогнозе показателей естественного и механического движения населения. Следует отметить, что ест</w:t>
      </w:r>
      <w:r w:rsidRPr="00D17D03">
        <w:rPr>
          <w:szCs w:val="24"/>
        </w:rPr>
        <w:t>е</w:t>
      </w:r>
      <w:r w:rsidRPr="00D17D03">
        <w:rPr>
          <w:szCs w:val="24"/>
        </w:rPr>
        <w:t>ственная динамика численности населения в значительной степени инерционна и трудноизменяема. То есть, негати</w:t>
      </w:r>
      <w:r w:rsidRPr="00D17D03">
        <w:rPr>
          <w:szCs w:val="24"/>
        </w:rPr>
        <w:t>в</w:t>
      </w:r>
      <w:r w:rsidRPr="00D17D03">
        <w:rPr>
          <w:szCs w:val="24"/>
        </w:rPr>
        <w:t>ные демографические процессы, происходящие в н</w:t>
      </w:r>
      <w:r w:rsidRPr="00D17D03">
        <w:rPr>
          <w:szCs w:val="24"/>
        </w:rPr>
        <w:t>а</w:t>
      </w:r>
      <w:r w:rsidRPr="00D17D03">
        <w:rPr>
          <w:szCs w:val="24"/>
        </w:rPr>
        <w:t>стоящее время, будут оказывать влияние на формирование населения муниципального образования и в перспективе. Миграционная соста</w:t>
      </w:r>
      <w:r w:rsidRPr="00D17D03">
        <w:rPr>
          <w:szCs w:val="24"/>
        </w:rPr>
        <w:t>в</w:t>
      </w:r>
      <w:r w:rsidRPr="00D17D03">
        <w:rPr>
          <w:szCs w:val="24"/>
        </w:rPr>
        <w:t>ляющая, в свою очередь, может испытывать знач</w:t>
      </w:r>
      <w:r w:rsidRPr="00D17D03">
        <w:rPr>
          <w:szCs w:val="24"/>
        </w:rPr>
        <w:t>и</w:t>
      </w:r>
      <w:r w:rsidRPr="00D17D03">
        <w:rPr>
          <w:szCs w:val="24"/>
        </w:rPr>
        <w:t>тельные колебания из года в год, в определенной мере определяться общегосударственной миграционной политикой, расширением мест прилож</w:t>
      </w:r>
      <w:r w:rsidRPr="00D17D03">
        <w:rPr>
          <w:szCs w:val="24"/>
        </w:rPr>
        <w:t>е</w:t>
      </w:r>
      <w:r w:rsidRPr="00D17D03">
        <w:rPr>
          <w:szCs w:val="24"/>
        </w:rPr>
        <w:t>ния труда на селе, совершенствованием социальной инфраструктуры поселения и условий прож</w:t>
      </w:r>
      <w:r w:rsidRPr="00D17D03">
        <w:rPr>
          <w:szCs w:val="24"/>
        </w:rPr>
        <w:t>и</w:t>
      </w:r>
      <w:r w:rsidRPr="00D17D03">
        <w:rPr>
          <w:szCs w:val="24"/>
        </w:rPr>
        <w:t>вания.</w:t>
      </w:r>
    </w:p>
    <w:p w:rsidR="00490ECC" w:rsidRPr="00D17D03" w:rsidRDefault="00490ECC" w:rsidP="00890A20">
      <w:pPr>
        <w:spacing w:line="276" w:lineRule="auto"/>
        <w:ind w:firstLine="720"/>
        <w:jc w:val="both"/>
        <w:rPr>
          <w:szCs w:val="24"/>
        </w:rPr>
      </w:pPr>
      <w:bookmarkStart w:id="35" w:name="_Toc221507171"/>
      <w:bookmarkStart w:id="36" w:name="_Toc221507174"/>
      <w:r w:rsidRPr="00D17D03">
        <w:rPr>
          <w:szCs w:val="24"/>
        </w:rPr>
        <w:t>В основе перспективного роста общей численности населения в населенных пунктах МО «</w:t>
      </w:r>
      <w:r w:rsidR="001B0716" w:rsidRPr="00D17D03">
        <w:rPr>
          <w:szCs w:val="24"/>
        </w:rPr>
        <w:t>Сосновское</w:t>
      </w:r>
      <w:r w:rsidRPr="00D17D03">
        <w:rPr>
          <w:szCs w:val="24"/>
        </w:rPr>
        <w:t>»  генеральным планом учитывается:</w:t>
      </w:r>
    </w:p>
    <w:p w:rsidR="00490ECC" w:rsidRPr="00D17D03" w:rsidRDefault="00490ECC" w:rsidP="00890A20">
      <w:pPr>
        <w:spacing w:line="276" w:lineRule="auto"/>
        <w:ind w:firstLine="720"/>
        <w:jc w:val="both"/>
        <w:rPr>
          <w:szCs w:val="24"/>
        </w:rPr>
      </w:pPr>
      <w:r w:rsidRPr="00D17D03">
        <w:rPr>
          <w:szCs w:val="24"/>
        </w:rPr>
        <w:t>1. Рост численн</w:t>
      </w:r>
      <w:r w:rsidR="00152FED" w:rsidRPr="00D17D03">
        <w:rPr>
          <w:szCs w:val="24"/>
        </w:rPr>
        <w:t xml:space="preserve">ости постоянного населения до </w:t>
      </w:r>
      <w:r w:rsidR="008C5BC7" w:rsidRPr="00D17D03">
        <w:rPr>
          <w:szCs w:val="24"/>
        </w:rPr>
        <w:t>3,56</w:t>
      </w:r>
      <w:r w:rsidRPr="00D17D03">
        <w:rPr>
          <w:szCs w:val="24"/>
        </w:rPr>
        <w:t xml:space="preserve"> тыс. чел., который будет обусловлен положительным сальдо естественного прироста, механического движения населения, оптимизац</w:t>
      </w:r>
      <w:r w:rsidRPr="00D17D03">
        <w:rPr>
          <w:szCs w:val="24"/>
        </w:rPr>
        <w:t>и</w:t>
      </w:r>
      <w:r w:rsidRPr="00D17D03">
        <w:rPr>
          <w:szCs w:val="24"/>
        </w:rPr>
        <w:t>ей возрастной структуры населения и реализацией намечаемых мероприятий по развитию соц</w:t>
      </w:r>
      <w:r w:rsidRPr="00D17D03">
        <w:rPr>
          <w:szCs w:val="24"/>
        </w:rPr>
        <w:t>и</w:t>
      </w:r>
      <w:r w:rsidRPr="00D17D03">
        <w:rPr>
          <w:szCs w:val="24"/>
        </w:rPr>
        <w:t>альной, транспортной, инженерной инфраструктуры.</w:t>
      </w:r>
    </w:p>
    <w:p w:rsidR="00490ECC" w:rsidRPr="00D17D03" w:rsidRDefault="00490ECC" w:rsidP="00890A20">
      <w:pPr>
        <w:spacing w:line="276" w:lineRule="auto"/>
        <w:ind w:firstLine="720"/>
        <w:jc w:val="both"/>
        <w:rPr>
          <w:szCs w:val="24"/>
        </w:rPr>
      </w:pPr>
      <w:r w:rsidRPr="00D17D03">
        <w:rPr>
          <w:szCs w:val="24"/>
        </w:rPr>
        <w:t>Рассматривая вышеперечисленные факторы, генеральным планом планируется, что к м</w:t>
      </w:r>
      <w:r w:rsidRPr="00D17D03">
        <w:rPr>
          <w:szCs w:val="24"/>
        </w:rPr>
        <w:t>о</w:t>
      </w:r>
      <w:r w:rsidRPr="00D17D03">
        <w:rPr>
          <w:szCs w:val="24"/>
        </w:rPr>
        <w:t>менту первой очереди произой</w:t>
      </w:r>
      <w:r w:rsidR="00152FED" w:rsidRPr="00D17D03">
        <w:rPr>
          <w:szCs w:val="24"/>
        </w:rPr>
        <w:t>дет стабилизация и к концу расче</w:t>
      </w:r>
      <w:r w:rsidRPr="00D17D03">
        <w:rPr>
          <w:szCs w:val="24"/>
        </w:rPr>
        <w:t>тного срока увеличение числе</w:t>
      </w:r>
      <w:r w:rsidRPr="00D17D03">
        <w:rPr>
          <w:szCs w:val="24"/>
        </w:rPr>
        <w:t>н</w:t>
      </w:r>
      <w:r w:rsidRPr="00D17D03">
        <w:rPr>
          <w:szCs w:val="24"/>
        </w:rPr>
        <w:t xml:space="preserve">ность населения  муниципального образования. </w:t>
      </w:r>
    </w:p>
    <w:p w:rsidR="00490ECC" w:rsidRPr="00D17D03" w:rsidRDefault="00490ECC" w:rsidP="00890A20">
      <w:pPr>
        <w:shd w:val="clear" w:color="auto" w:fill="FFFFFF"/>
        <w:autoSpaceDE w:val="0"/>
        <w:autoSpaceDN w:val="0"/>
        <w:adjustRightInd w:val="0"/>
        <w:spacing w:line="276" w:lineRule="auto"/>
        <w:ind w:firstLine="720"/>
        <w:jc w:val="both"/>
        <w:rPr>
          <w:szCs w:val="24"/>
        </w:rPr>
      </w:pPr>
      <w:r w:rsidRPr="00D17D03">
        <w:rPr>
          <w:szCs w:val="24"/>
        </w:rPr>
        <w:t>Расчет численности населения проводится по коэффициенту естественного роста с учетом  предпосылок демографического роста и миграции.</w:t>
      </w:r>
    </w:p>
    <w:p w:rsidR="00490ECC" w:rsidRPr="00D17D03" w:rsidRDefault="00490ECC" w:rsidP="00890A20">
      <w:pPr>
        <w:shd w:val="clear" w:color="auto" w:fill="FFFFFF"/>
        <w:autoSpaceDE w:val="0"/>
        <w:autoSpaceDN w:val="0"/>
        <w:adjustRightInd w:val="0"/>
        <w:spacing w:line="276" w:lineRule="auto"/>
        <w:ind w:firstLine="720"/>
        <w:jc w:val="both"/>
        <w:rPr>
          <w:szCs w:val="24"/>
        </w:rPr>
      </w:pPr>
      <w:r w:rsidRPr="00D17D03">
        <w:rPr>
          <w:szCs w:val="24"/>
        </w:rPr>
        <w:t xml:space="preserve">Н = </w:t>
      </w:r>
      <w:r w:rsidRPr="00D17D03">
        <w:rPr>
          <w:szCs w:val="24"/>
          <w:lang w:val="en-US"/>
        </w:rPr>
        <w:t>N</w:t>
      </w:r>
      <w:r w:rsidRPr="00D17D03">
        <w:rPr>
          <w:szCs w:val="24"/>
        </w:rPr>
        <w:t>* (1 + n / 100)</w:t>
      </w:r>
      <w:r w:rsidRPr="00D17D03">
        <w:rPr>
          <w:szCs w:val="24"/>
          <w:vertAlign w:val="superscript"/>
        </w:rPr>
        <w:t>Т</w:t>
      </w:r>
      <w:r w:rsidRPr="00D17D03">
        <w:rPr>
          <w:szCs w:val="24"/>
        </w:rPr>
        <w:t>, где</w:t>
      </w:r>
    </w:p>
    <w:p w:rsidR="00490ECC" w:rsidRPr="00D17D03" w:rsidRDefault="00490ECC" w:rsidP="00890A20">
      <w:pPr>
        <w:shd w:val="clear" w:color="auto" w:fill="FFFFFF"/>
        <w:autoSpaceDE w:val="0"/>
        <w:autoSpaceDN w:val="0"/>
        <w:adjustRightInd w:val="0"/>
        <w:spacing w:line="276" w:lineRule="auto"/>
        <w:ind w:firstLine="720"/>
        <w:jc w:val="both"/>
        <w:rPr>
          <w:szCs w:val="24"/>
        </w:rPr>
      </w:pPr>
      <w:r w:rsidRPr="00D17D03">
        <w:rPr>
          <w:szCs w:val="24"/>
        </w:rPr>
        <w:t>Н – расчетная численность населения;</w:t>
      </w:r>
    </w:p>
    <w:p w:rsidR="00490ECC" w:rsidRPr="00D17D03" w:rsidRDefault="00490ECC" w:rsidP="00890A20">
      <w:pPr>
        <w:shd w:val="clear" w:color="auto" w:fill="FFFFFF"/>
        <w:autoSpaceDE w:val="0"/>
        <w:autoSpaceDN w:val="0"/>
        <w:adjustRightInd w:val="0"/>
        <w:spacing w:line="276" w:lineRule="auto"/>
        <w:ind w:firstLine="720"/>
        <w:jc w:val="both"/>
        <w:rPr>
          <w:szCs w:val="24"/>
        </w:rPr>
      </w:pPr>
      <w:r w:rsidRPr="00D17D03">
        <w:rPr>
          <w:szCs w:val="24"/>
          <w:lang w:val="en-US"/>
        </w:rPr>
        <w:t>N</w:t>
      </w:r>
      <w:r w:rsidRPr="00D17D03">
        <w:rPr>
          <w:szCs w:val="24"/>
        </w:rPr>
        <w:t xml:space="preserve"> – численность населения существующая;</w:t>
      </w:r>
    </w:p>
    <w:p w:rsidR="00490ECC" w:rsidRPr="00D17D03" w:rsidRDefault="00490ECC" w:rsidP="00890A20">
      <w:pPr>
        <w:shd w:val="clear" w:color="auto" w:fill="FFFFFF"/>
        <w:autoSpaceDE w:val="0"/>
        <w:autoSpaceDN w:val="0"/>
        <w:adjustRightInd w:val="0"/>
        <w:spacing w:line="276" w:lineRule="auto"/>
        <w:ind w:firstLine="720"/>
        <w:jc w:val="both"/>
        <w:rPr>
          <w:szCs w:val="24"/>
        </w:rPr>
      </w:pPr>
      <w:r w:rsidRPr="00D17D03">
        <w:rPr>
          <w:szCs w:val="24"/>
          <w:lang w:val="en-US"/>
        </w:rPr>
        <w:t>n</w:t>
      </w:r>
      <w:r w:rsidRPr="00D17D03">
        <w:rPr>
          <w:szCs w:val="24"/>
        </w:rPr>
        <w:t xml:space="preserve"> – коэффициент ежегодного изменения;</w:t>
      </w:r>
    </w:p>
    <w:p w:rsidR="00490ECC" w:rsidRPr="00D17D03" w:rsidRDefault="00490ECC" w:rsidP="00890A20">
      <w:pPr>
        <w:shd w:val="clear" w:color="auto" w:fill="FFFFFF"/>
        <w:autoSpaceDE w:val="0"/>
        <w:autoSpaceDN w:val="0"/>
        <w:adjustRightInd w:val="0"/>
        <w:spacing w:line="276" w:lineRule="auto"/>
        <w:ind w:firstLine="720"/>
        <w:jc w:val="both"/>
        <w:rPr>
          <w:szCs w:val="24"/>
        </w:rPr>
      </w:pPr>
      <w:r w:rsidRPr="00D17D03">
        <w:rPr>
          <w:szCs w:val="24"/>
        </w:rPr>
        <w:t>Т – расчетный период.</w:t>
      </w:r>
    </w:p>
    <w:p w:rsidR="00DD5366" w:rsidRPr="00D17D03" w:rsidRDefault="00DD5366" w:rsidP="00890A20">
      <w:pPr>
        <w:shd w:val="clear" w:color="auto" w:fill="FFFFFF"/>
        <w:autoSpaceDE w:val="0"/>
        <w:spacing w:line="276" w:lineRule="auto"/>
        <w:ind w:firstLine="709"/>
        <w:rPr>
          <w:b/>
          <w:szCs w:val="24"/>
        </w:rPr>
      </w:pPr>
    </w:p>
    <w:p w:rsidR="008C5BC7" w:rsidRPr="00D17D03" w:rsidRDefault="008C5BC7" w:rsidP="008C5BC7">
      <w:pPr>
        <w:shd w:val="clear" w:color="auto" w:fill="FFFFFF"/>
        <w:autoSpaceDE w:val="0"/>
        <w:spacing w:line="240" w:lineRule="auto"/>
        <w:ind w:firstLine="720"/>
        <w:jc w:val="both"/>
        <w:rPr>
          <w:b/>
          <w:szCs w:val="24"/>
        </w:rPr>
      </w:pPr>
      <w:r w:rsidRPr="00D17D03">
        <w:rPr>
          <w:b/>
          <w:szCs w:val="24"/>
          <w:lang w:val="en-US"/>
        </w:rPr>
        <w:t>I</w:t>
      </w:r>
      <w:r w:rsidRPr="00D17D03">
        <w:rPr>
          <w:b/>
          <w:szCs w:val="24"/>
        </w:rPr>
        <w:t xml:space="preserve"> очередь (5 лет):</w:t>
      </w:r>
    </w:p>
    <w:p w:rsidR="008C5BC7" w:rsidRPr="00D17D03" w:rsidRDefault="008C5BC7" w:rsidP="008C5BC7">
      <w:pPr>
        <w:shd w:val="clear" w:color="auto" w:fill="FFFFFF"/>
        <w:autoSpaceDE w:val="0"/>
        <w:spacing w:line="240" w:lineRule="auto"/>
        <w:ind w:firstLine="720"/>
        <w:jc w:val="both"/>
        <w:rPr>
          <w:b/>
          <w:szCs w:val="24"/>
        </w:rPr>
      </w:pPr>
    </w:p>
    <w:p w:rsidR="008C5BC7" w:rsidRPr="00D17D03" w:rsidRDefault="008C5BC7" w:rsidP="008C5BC7">
      <w:pPr>
        <w:shd w:val="clear" w:color="auto" w:fill="FFFFFF"/>
        <w:autoSpaceDE w:val="0"/>
        <w:spacing w:line="240" w:lineRule="auto"/>
        <w:ind w:firstLine="720"/>
        <w:jc w:val="both"/>
        <w:rPr>
          <w:b/>
          <w:szCs w:val="24"/>
        </w:rPr>
      </w:pPr>
      <w:r w:rsidRPr="00D17D03">
        <w:rPr>
          <w:b/>
          <w:szCs w:val="24"/>
        </w:rPr>
        <w:t>п</w:t>
      </w:r>
      <w:r w:rsidR="00177AEA" w:rsidRPr="00D17D03">
        <w:rPr>
          <w:b/>
          <w:szCs w:val="24"/>
        </w:rPr>
        <w:t>ос</w:t>
      </w:r>
      <w:r w:rsidRPr="00D17D03">
        <w:rPr>
          <w:b/>
          <w:szCs w:val="24"/>
        </w:rPr>
        <w:t xml:space="preserve">. </w:t>
      </w:r>
      <w:r w:rsidR="00177AEA" w:rsidRPr="00D17D03">
        <w:rPr>
          <w:b/>
          <w:szCs w:val="24"/>
        </w:rPr>
        <w:t>Сосновка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797</w:t>
      </w:r>
      <w:r w:rsidRPr="00D17D03">
        <w:rPr>
          <w:szCs w:val="24"/>
        </w:rPr>
        <w:t xml:space="preserve"> (1 + 1 / 100)</w:t>
      </w:r>
      <w:r w:rsidRPr="00D17D03">
        <w:rPr>
          <w:szCs w:val="24"/>
          <w:vertAlign w:val="superscript"/>
        </w:rPr>
        <w:t xml:space="preserve">5 </w:t>
      </w:r>
      <w:r w:rsidRPr="00D17D03">
        <w:rPr>
          <w:szCs w:val="24"/>
        </w:rPr>
        <w:t xml:space="preserve">= </w:t>
      </w:r>
      <w:r w:rsidR="009A73FF" w:rsidRPr="00D17D03">
        <w:rPr>
          <w:szCs w:val="24"/>
        </w:rPr>
        <w:t>838 чел.</w:t>
      </w:r>
      <w:r w:rsidRPr="00D17D03">
        <w:rPr>
          <w:szCs w:val="24"/>
        </w:rPr>
        <w:t>;</w:t>
      </w:r>
    </w:p>
    <w:p w:rsidR="008C5BC7" w:rsidRPr="00D17D03" w:rsidRDefault="00177AEA" w:rsidP="008C5BC7">
      <w:pPr>
        <w:shd w:val="clear" w:color="auto" w:fill="FFFFFF"/>
        <w:autoSpaceDE w:val="0"/>
        <w:spacing w:line="240" w:lineRule="auto"/>
        <w:ind w:firstLine="720"/>
        <w:jc w:val="both"/>
        <w:rPr>
          <w:b/>
          <w:szCs w:val="24"/>
        </w:rPr>
      </w:pPr>
      <w:r w:rsidRPr="00D17D03">
        <w:rPr>
          <w:b/>
          <w:szCs w:val="24"/>
        </w:rPr>
        <w:t>пос. Кулосега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198</w:t>
      </w:r>
      <w:r w:rsidRPr="00D17D03">
        <w:rPr>
          <w:szCs w:val="24"/>
        </w:rPr>
        <w:t xml:space="preserve"> (1 + 1 / 100)</w:t>
      </w:r>
      <w:r w:rsidRPr="00D17D03">
        <w:rPr>
          <w:szCs w:val="24"/>
          <w:vertAlign w:val="superscript"/>
        </w:rPr>
        <w:t xml:space="preserve">5 </w:t>
      </w:r>
      <w:r w:rsidRPr="00D17D03">
        <w:rPr>
          <w:szCs w:val="24"/>
        </w:rPr>
        <w:t xml:space="preserve">= </w:t>
      </w:r>
      <w:r w:rsidR="009A73FF" w:rsidRPr="00D17D03">
        <w:rPr>
          <w:szCs w:val="24"/>
        </w:rPr>
        <w:t>208 чел.</w:t>
      </w:r>
      <w:r w:rsidRPr="00D17D03">
        <w:rPr>
          <w:szCs w:val="24"/>
        </w:rPr>
        <w:t>;</w:t>
      </w:r>
    </w:p>
    <w:p w:rsidR="008C5BC7" w:rsidRPr="00D17D03" w:rsidRDefault="00177AEA" w:rsidP="008C5BC7">
      <w:pPr>
        <w:shd w:val="clear" w:color="auto" w:fill="FFFFFF"/>
        <w:autoSpaceDE w:val="0"/>
        <w:spacing w:line="240" w:lineRule="auto"/>
        <w:ind w:firstLine="720"/>
        <w:jc w:val="both"/>
        <w:rPr>
          <w:b/>
          <w:szCs w:val="24"/>
        </w:rPr>
      </w:pPr>
      <w:r w:rsidRPr="00D17D03">
        <w:rPr>
          <w:b/>
          <w:szCs w:val="24"/>
        </w:rPr>
        <w:t>пос. Мамониха</w:t>
      </w:r>
      <w:r w:rsidR="008C5BC7" w:rsidRPr="00D17D03">
        <w:rPr>
          <w:b/>
          <w:szCs w:val="24"/>
        </w:rPr>
        <w:t>я</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310</w:t>
      </w:r>
      <w:r w:rsidRPr="00D17D03">
        <w:rPr>
          <w:szCs w:val="24"/>
        </w:rPr>
        <w:t xml:space="preserve"> (1 + 1 / 100)</w:t>
      </w:r>
      <w:r w:rsidRPr="00D17D03">
        <w:rPr>
          <w:szCs w:val="24"/>
          <w:vertAlign w:val="superscript"/>
        </w:rPr>
        <w:t xml:space="preserve">5 </w:t>
      </w:r>
      <w:r w:rsidRPr="00D17D03">
        <w:rPr>
          <w:szCs w:val="24"/>
        </w:rPr>
        <w:t xml:space="preserve">= </w:t>
      </w:r>
      <w:r w:rsidR="009A73FF" w:rsidRPr="00D17D03">
        <w:rPr>
          <w:szCs w:val="24"/>
        </w:rPr>
        <w:t>326 чел.</w:t>
      </w:r>
      <w:r w:rsidRPr="00D17D03">
        <w:rPr>
          <w:szCs w:val="24"/>
        </w:rPr>
        <w:t>;</w:t>
      </w:r>
    </w:p>
    <w:p w:rsidR="008C5BC7" w:rsidRPr="00D17D03" w:rsidRDefault="008C5BC7" w:rsidP="008C5BC7">
      <w:pPr>
        <w:shd w:val="clear" w:color="auto" w:fill="FFFFFF"/>
        <w:autoSpaceDE w:val="0"/>
        <w:spacing w:line="240" w:lineRule="auto"/>
        <w:ind w:firstLine="720"/>
        <w:jc w:val="both"/>
        <w:rPr>
          <w:b/>
          <w:szCs w:val="24"/>
        </w:rPr>
      </w:pPr>
      <w:r w:rsidRPr="00D17D03">
        <w:rPr>
          <w:b/>
          <w:szCs w:val="24"/>
        </w:rPr>
        <w:t xml:space="preserve">д. </w:t>
      </w:r>
      <w:r w:rsidR="00177AEA" w:rsidRPr="00D17D03">
        <w:rPr>
          <w:b/>
          <w:szCs w:val="24"/>
        </w:rPr>
        <w:t>Сульца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189</w:t>
      </w:r>
      <w:r w:rsidRPr="00D17D03">
        <w:rPr>
          <w:szCs w:val="24"/>
        </w:rPr>
        <w:t xml:space="preserve"> (1 + 1 / 100)</w:t>
      </w:r>
      <w:r w:rsidRPr="00D17D03">
        <w:rPr>
          <w:szCs w:val="24"/>
          <w:vertAlign w:val="superscript"/>
        </w:rPr>
        <w:t xml:space="preserve">5 </w:t>
      </w:r>
      <w:r w:rsidRPr="00D17D03">
        <w:rPr>
          <w:szCs w:val="24"/>
        </w:rPr>
        <w:t xml:space="preserve">= </w:t>
      </w:r>
      <w:r w:rsidR="009A73FF" w:rsidRPr="00D17D03">
        <w:rPr>
          <w:szCs w:val="24"/>
        </w:rPr>
        <w:t>199 чел.</w:t>
      </w:r>
      <w:r w:rsidRPr="00D17D03">
        <w:rPr>
          <w:szCs w:val="24"/>
        </w:rPr>
        <w:t>;</w:t>
      </w:r>
    </w:p>
    <w:p w:rsidR="008C5BC7" w:rsidRPr="00D17D03" w:rsidRDefault="008C5BC7" w:rsidP="008C5BC7">
      <w:pPr>
        <w:shd w:val="clear" w:color="auto" w:fill="FFFFFF"/>
        <w:autoSpaceDE w:val="0"/>
        <w:spacing w:line="240" w:lineRule="auto"/>
        <w:ind w:firstLine="720"/>
        <w:jc w:val="both"/>
        <w:rPr>
          <w:b/>
          <w:szCs w:val="24"/>
        </w:rPr>
      </w:pPr>
      <w:r w:rsidRPr="00D17D03">
        <w:rPr>
          <w:b/>
          <w:szCs w:val="24"/>
        </w:rPr>
        <w:t xml:space="preserve">д. </w:t>
      </w:r>
      <w:r w:rsidR="00177AEA" w:rsidRPr="00D17D03">
        <w:rPr>
          <w:b/>
          <w:szCs w:val="24"/>
        </w:rPr>
        <w:t>Шиднема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6</w:t>
      </w:r>
      <w:r w:rsidRPr="00D17D03">
        <w:rPr>
          <w:szCs w:val="24"/>
        </w:rPr>
        <w:t xml:space="preserve"> (1 + 1 / 100)</w:t>
      </w:r>
      <w:r w:rsidRPr="00D17D03">
        <w:rPr>
          <w:szCs w:val="24"/>
          <w:vertAlign w:val="superscript"/>
        </w:rPr>
        <w:t xml:space="preserve">5 </w:t>
      </w:r>
      <w:r w:rsidRPr="00D17D03">
        <w:rPr>
          <w:szCs w:val="24"/>
        </w:rPr>
        <w:t xml:space="preserve">= </w:t>
      </w:r>
      <w:r w:rsidR="009A73FF" w:rsidRPr="00D17D03">
        <w:rPr>
          <w:szCs w:val="24"/>
        </w:rPr>
        <w:t>6 чел.</w:t>
      </w:r>
      <w:r w:rsidRPr="00D17D03">
        <w:rPr>
          <w:szCs w:val="24"/>
        </w:rPr>
        <w:t>;</w:t>
      </w:r>
    </w:p>
    <w:p w:rsidR="008C5BC7" w:rsidRPr="00D17D03" w:rsidRDefault="008C5BC7" w:rsidP="008C5BC7">
      <w:pPr>
        <w:shd w:val="clear" w:color="auto" w:fill="FFFFFF"/>
        <w:autoSpaceDE w:val="0"/>
        <w:spacing w:line="240" w:lineRule="auto"/>
        <w:ind w:firstLine="720"/>
        <w:jc w:val="both"/>
        <w:rPr>
          <w:szCs w:val="24"/>
        </w:rPr>
      </w:pPr>
    </w:p>
    <w:p w:rsidR="008C5BC7" w:rsidRPr="00D17D03" w:rsidRDefault="008C5BC7" w:rsidP="008C5BC7">
      <w:pPr>
        <w:shd w:val="clear" w:color="auto" w:fill="FFFFFF"/>
        <w:autoSpaceDE w:val="0"/>
        <w:spacing w:line="240" w:lineRule="auto"/>
        <w:ind w:firstLine="720"/>
        <w:jc w:val="both"/>
        <w:rPr>
          <w:b/>
          <w:szCs w:val="24"/>
        </w:rPr>
      </w:pPr>
      <w:r w:rsidRPr="00D17D03">
        <w:rPr>
          <w:b/>
          <w:szCs w:val="24"/>
        </w:rPr>
        <w:t>Всего по муниципальному образованию «</w:t>
      </w:r>
      <w:r w:rsidR="001B0716" w:rsidRPr="00D17D03">
        <w:rPr>
          <w:b/>
          <w:szCs w:val="24"/>
        </w:rPr>
        <w:t>Сосновское</w:t>
      </w:r>
      <w:r w:rsidRPr="00D17D03">
        <w:rPr>
          <w:b/>
          <w:szCs w:val="24"/>
        </w:rPr>
        <w:t>»:</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1500</w:t>
      </w:r>
      <w:r w:rsidRPr="00D17D03">
        <w:rPr>
          <w:szCs w:val="24"/>
        </w:rPr>
        <w:t xml:space="preserve"> (1 + 1 / 100)</w:t>
      </w:r>
      <w:r w:rsidRPr="00D17D03">
        <w:rPr>
          <w:szCs w:val="24"/>
          <w:vertAlign w:val="superscript"/>
        </w:rPr>
        <w:t xml:space="preserve">5 </w:t>
      </w:r>
      <w:r w:rsidRPr="00D17D03">
        <w:rPr>
          <w:szCs w:val="24"/>
        </w:rPr>
        <w:t xml:space="preserve">=  </w:t>
      </w:r>
      <w:r w:rsidR="009A73FF" w:rsidRPr="00D17D03">
        <w:rPr>
          <w:szCs w:val="24"/>
        </w:rPr>
        <w:t>1576 чел</w:t>
      </w:r>
      <w:r w:rsidRPr="00D17D03">
        <w:rPr>
          <w:szCs w:val="24"/>
        </w:rPr>
        <w:t>.</w:t>
      </w:r>
    </w:p>
    <w:p w:rsidR="008C5BC7" w:rsidRPr="00D17D03" w:rsidRDefault="008C5BC7" w:rsidP="008C5BC7">
      <w:pPr>
        <w:shd w:val="clear" w:color="auto" w:fill="FFFFFF"/>
        <w:autoSpaceDE w:val="0"/>
        <w:autoSpaceDN w:val="0"/>
        <w:adjustRightInd w:val="0"/>
        <w:spacing w:line="240" w:lineRule="auto"/>
        <w:ind w:firstLine="720"/>
        <w:jc w:val="both"/>
        <w:rPr>
          <w:szCs w:val="24"/>
        </w:rPr>
      </w:pPr>
    </w:p>
    <w:p w:rsidR="0021409D" w:rsidRPr="00D17D03" w:rsidRDefault="0021409D" w:rsidP="008C5BC7">
      <w:pPr>
        <w:shd w:val="clear" w:color="auto" w:fill="FFFFFF"/>
        <w:autoSpaceDE w:val="0"/>
        <w:autoSpaceDN w:val="0"/>
        <w:adjustRightInd w:val="0"/>
        <w:spacing w:line="240" w:lineRule="auto"/>
        <w:ind w:firstLine="720"/>
        <w:jc w:val="both"/>
        <w:rPr>
          <w:szCs w:val="24"/>
        </w:rPr>
      </w:pPr>
    </w:p>
    <w:p w:rsidR="008C5BC7" w:rsidRPr="00D17D03" w:rsidRDefault="008C5BC7" w:rsidP="008C5BC7">
      <w:pPr>
        <w:shd w:val="clear" w:color="auto" w:fill="FFFFFF"/>
        <w:autoSpaceDE w:val="0"/>
        <w:spacing w:line="240" w:lineRule="auto"/>
        <w:ind w:firstLine="720"/>
        <w:jc w:val="both"/>
        <w:rPr>
          <w:b/>
          <w:szCs w:val="24"/>
        </w:rPr>
      </w:pPr>
      <w:r w:rsidRPr="00D17D03">
        <w:rPr>
          <w:b/>
          <w:szCs w:val="24"/>
        </w:rPr>
        <w:t>Расчетный срок (20 лет):</w:t>
      </w:r>
    </w:p>
    <w:p w:rsidR="008C5BC7" w:rsidRPr="00D17D03" w:rsidRDefault="008C5BC7" w:rsidP="008C5BC7">
      <w:pPr>
        <w:shd w:val="clear" w:color="auto" w:fill="FFFFFF"/>
        <w:autoSpaceDE w:val="0"/>
        <w:spacing w:line="240" w:lineRule="auto"/>
        <w:ind w:firstLine="720"/>
        <w:jc w:val="both"/>
        <w:rPr>
          <w:b/>
          <w:szCs w:val="24"/>
        </w:rPr>
      </w:pPr>
    </w:p>
    <w:p w:rsidR="00177AEA" w:rsidRPr="00D17D03" w:rsidRDefault="00177AEA" w:rsidP="00177AEA">
      <w:pPr>
        <w:shd w:val="clear" w:color="auto" w:fill="FFFFFF"/>
        <w:autoSpaceDE w:val="0"/>
        <w:spacing w:line="240" w:lineRule="auto"/>
        <w:ind w:firstLine="720"/>
        <w:jc w:val="both"/>
        <w:rPr>
          <w:b/>
          <w:szCs w:val="24"/>
        </w:rPr>
      </w:pPr>
      <w:r w:rsidRPr="00D17D03">
        <w:rPr>
          <w:b/>
          <w:szCs w:val="24"/>
        </w:rPr>
        <w:t>пос. Сосновка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797</w:t>
      </w:r>
      <w:r w:rsidRPr="00D17D03">
        <w:rPr>
          <w:szCs w:val="24"/>
        </w:rPr>
        <w:t xml:space="preserve"> (1 + 1 / 100)</w:t>
      </w:r>
      <w:r w:rsidRPr="00D17D03">
        <w:rPr>
          <w:szCs w:val="24"/>
          <w:vertAlign w:val="superscript"/>
        </w:rPr>
        <w:t xml:space="preserve">20 </w:t>
      </w:r>
      <w:r w:rsidRPr="00D17D03">
        <w:rPr>
          <w:szCs w:val="24"/>
        </w:rPr>
        <w:t xml:space="preserve">= </w:t>
      </w:r>
      <w:r w:rsidR="009A73FF" w:rsidRPr="00D17D03">
        <w:rPr>
          <w:szCs w:val="24"/>
        </w:rPr>
        <w:t>972 чел.</w:t>
      </w:r>
      <w:r w:rsidRPr="00D17D03">
        <w:rPr>
          <w:szCs w:val="24"/>
        </w:rPr>
        <w:t>;</w:t>
      </w:r>
    </w:p>
    <w:p w:rsidR="00177AEA" w:rsidRPr="00D17D03" w:rsidRDefault="00177AEA" w:rsidP="00177AEA">
      <w:pPr>
        <w:shd w:val="clear" w:color="auto" w:fill="FFFFFF"/>
        <w:autoSpaceDE w:val="0"/>
        <w:spacing w:line="240" w:lineRule="auto"/>
        <w:ind w:firstLine="720"/>
        <w:jc w:val="both"/>
        <w:rPr>
          <w:b/>
          <w:szCs w:val="24"/>
        </w:rPr>
      </w:pPr>
      <w:r w:rsidRPr="00D17D03">
        <w:rPr>
          <w:b/>
          <w:szCs w:val="24"/>
        </w:rPr>
        <w:t>пос. Кулосега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198</w:t>
      </w:r>
      <w:r w:rsidRPr="00D17D03">
        <w:rPr>
          <w:szCs w:val="24"/>
        </w:rPr>
        <w:t xml:space="preserve"> (1 + 1 / 100)</w:t>
      </w:r>
      <w:r w:rsidRPr="00D17D03">
        <w:rPr>
          <w:szCs w:val="24"/>
          <w:vertAlign w:val="superscript"/>
        </w:rPr>
        <w:t xml:space="preserve">20 </w:t>
      </w:r>
      <w:r w:rsidRPr="00D17D03">
        <w:rPr>
          <w:szCs w:val="24"/>
        </w:rPr>
        <w:t xml:space="preserve">= </w:t>
      </w:r>
      <w:r w:rsidR="009A73FF" w:rsidRPr="00D17D03">
        <w:rPr>
          <w:szCs w:val="24"/>
        </w:rPr>
        <w:t>241 чел.</w:t>
      </w:r>
      <w:r w:rsidRPr="00D17D03">
        <w:rPr>
          <w:szCs w:val="24"/>
        </w:rPr>
        <w:t>;</w:t>
      </w:r>
    </w:p>
    <w:p w:rsidR="00177AEA" w:rsidRPr="00D17D03" w:rsidRDefault="00177AEA" w:rsidP="00177AEA">
      <w:pPr>
        <w:shd w:val="clear" w:color="auto" w:fill="FFFFFF"/>
        <w:autoSpaceDE w:val="0"/>
        <w:spacing w:line="240" w:lineRule="auto"/>
        <w:ind w:firstLine="720"/>
        <w:jc w:val="both"/>
        <w:rPr>
          <w:b/>
          <w:szCs w:val="24"/>
        </w:rPr>
      </w:pPr>
      <w:r w:rsidRPr="00D17D03">
        <w:rPr>
          <w:b/>
          <w:szCs w:val="24"/>
        </w:rPr>
        <w:t>пос. Мамонихая</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310</w:t>
      </w:r>
      <w:r w:rsidRPr="00D17D03">
        <w:rPr>
          <w:szCs w:val="24"/>
        </w:rPr>
        <w:t xml:space="preserve"> (1 + 1 / 100)</w:t>
      </w:r>
      <w:r w:rsidRPr="00D17D03">
        <w:rPr>
          <w:szCs w:val="24"/>
          <w:vertAlign w:val="superscript"/>
        </w:rPr>
        <w:t xml:space="preserve">20 </w:t>
      </w:r>
      <w:r w:rsidRPr="00D17D03">
        <w:rPr>
          <w:szCs w:val="24"/>
        </w:rPr>
        <w:t xml:space="preserve">= </w:t>
      </w:r>
      <w:r w:rsidR="009A73FF" w:rsidRPr="00D17D03">
        <w:rPr>
          <w:szCs w:val="24"/>
        </w:rPr>
        <w:t>378 чел.</w:t>
      </w:r>
      <w:r w:rsidRPr="00D17D03">
        <w:rPr>
          <w:szCs w:val="24"/>
        </w:rPr>
        <w:t>;</w:t>
      </w:r>
    </w:p>
    <w:p w:rsidR="00177AEA" w:rsidRPr="00D17D03" w:rsidRDefault="00177AEA" w:rsidP="00177AEA">
      <w:pPr>
        <w:shd w:val="clear" w:color="auto" w:fill="FFFFFF"/>
        <w:autoSpaceDE w:val="0"/>
        <w:spacing w:line="240" w:lineRule="auto"/>
        <w:ind w:firstLine="720"/>
        <w:jc w:val="both"/>
        <w:rPr>
          <w:b/>
          <w:szCs w:val="24"/>
        </w:rPr>
      </w:pPr>
      <w:r w:rsidRPr="00D17D03">
        <w:rPr>
          <w:b/>
          <w:szCs w:val="24"/>
        </w:rPr>
        <w:t>д. Сульца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 xml:space="preserve">189 </w:t>
      </w:r>
      <w:r w:rsidRPr="00D17D03">
        <w:rPr>
          <w:szCs w:val="24"/>
        </w:rPr>
        <w:t>(1 + 1 / 100)</w:t>
      </w:r>
      <w:r w:rsidRPr="00D17D03">
        <w:rPr>
          <w:szCs w:val="24"/>
          <w:vertAlign w:val="superscript"/>
        </w:rPr>
        <w:t xml:space="preserve">20 </w:t>
      </w:r>
      <w:r w:rsidRPr="00D17D03">
        <w:rPr>
          <w:szCs w:val="24"/>
        </w:rPr>
        <w:t xml:space="preserve">= </w:t>
      </w:r>
      <w:r w:rsidR="009A73FF" w:rsidRPr="00D17D03">
        <w:rPr>
          <w:szCs w:val="24"/>
        </w:rPr>
        <w:t>231 чел.</w:t>
      </w:r>
      <w:r w:rsidRPr="00D17D03">
        <w:rPr>
          <w:szCs w:val="24"/>
        </w:rPr>
        <w:t>;</w:t>
      </w:r>
    </w:p>
    <w:p w:rsidR="00177AEA" w:rsidRPr="00D17D03" w:rsidRDefault="00177AEA" w:rsidP="00177AEA">
      <w:pPr>
        <w:shd w:val="clear" w:color="auto" w:fill="FFFFFF"/>
        <w:autoSpaceDE w:val="0"/>
        <w:spacing w:line="240" w:lineRule="auto"/>
        <w:ind w:firstLine="720"/>
        <w:jc w:val="both"/>
        <w:rPr>
          <w:b/>
          <w:szCs w:val="24"/>
        </w:rPr>
      </w:pPr>
      <w:r w:rsidRPr="00D17D03">
        <w:rPr>
          <w:b/>
          <w:szCs w:val="24"/>
        </w:rPr>
        <w:t>д. Шиднема</w:t>
      </w: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6</w:t>
      </w:r>
      <w:r w:rsidRPr="00D17D03">
        <w:rPr>
          <w:szCs w:val="24"/>
        </w:rPr>
        <w:t xml:space="preserve"> (1 + 1 / 100)</w:t>
      </w:r>
      <w:r w:rsidRPr="00D17D03">
        <w:rPr>
          <w:szCs w:val="24"/>
          <w:vertAlign w:val="superscript"/>
        </w:rPr>
        <w:t xml:space="preserve">20 </w:t>
      </w:r>
      <w:r w:rsidR="009A73FF" w:rsidRPr="00D17D03">
        <w:rPr>
          <w:szCs w:val="24"/>
        </w:rPr>
        <w:t>= 7 чел.</w:t>
      </w:r>
      <w:r w:rsidRPr="00D17D03">
        <w:rPr>
          <w:szCs w:val="24"/>
        </w:rPr>
        <w:t>;</w:t>
      </w:r>
    </w:p>
    <w:p w:rsidR="008C5BC7" w:rsidRPr="00D17D03" w:rsidRDefault="008C5BC7" w:rsidP="008C5BC7">
      <w:pPr>
        <w:shd w:val="clear" w:color="auto" w:fill="FFFFFF"/>
        <w:autoSpaceDE w:val="0"/>
        <w:spacing w:line="240" w:lineRule="auto"/>
        <w:ind w:firstLine="720"/>
        <w:jc w:val="both"/>
        <w:rPr>
          <w:b/>
          <w:szCs w:val="24"/>
        </w:rPr>
      </w:pPr>
    </w:p>
    <w:p w:rsidR="008C5BC7" w:rsidRPr="00D17D03" w:rsidRDefault="008C5BC7" w:rsidP="008C5BC7">
      <w:pPr>
        <w:shd w:val="clear" w:color="auto" w:fill="FFFFFF"/>
        <w:autoSpaceDE w:val="0"/>
        <w:spacing w:line="240" w:lineRule="auto"/>
        <w:ind w:firstLine="720"/>
        <w:jc w:val="both"/>
        <w:rPr>
          <w:b/>
          <w:szCs w:val="24"/>
        </w:rPr>
      </w:pPr>
      <w:r w:rsidRPr="00D17D03">
        <w:rPr>
          <w:b/>
          <w:szCs w:val="24"/>
        </w:rPr>
        <w:t>Всего по муниципальному образованию «</w:t>
      </w:r>
      <w:r w:rsidR="001B0716" w:rsidRPr="00D17D03">
        <w:rPr>
          <w:b/>
          <w:szCs w:val="24"/>
        </w:rPr>
        <w:t>Сосновское</w:t>
      </w:r>
      <w:r w:rsidRPr="00D17D03">
        <w:rPr>
          <w:b/>
          <w:szCs w:val="24"/>
        </w:rPr>
        <w:t>»:</w:t>
      </w:r>
    </w:p>
    <w:p w:rsidR="008C5BC7" w:rsidRPr="00D17D03" w:rsidRDefault="008C5BC7" w:rsidP="008C5BC7">
      <w:pPr>
        <w:shd w:val="clear" w:color="auto" w:fill="FFFFFF"/>
        <w:autoSpaceDE w:val="0"/>
        <w:spacing w:line="240" w:lineRule="auto"/>
        <w:ind w:firstLine="720"/>
        <w:jc w:val="both"/>
        <w:rPr>
          <w:szCs w:val="24"/>
        </w:rPr>
      </w:pPr>
    </w:p>
    <w:p w:rsidR="008C5BC7" w:rsidRPr="00D17D03" w:rsidRDefault="008C5BC7" w:rsidP="008C5BC7">
      <w:pPr>
        <w:shd w:val="clear" w:color="auto" w:fill="FFFFFF"/>
        <w:autoSpaceDE w:val="0"/>
        <w:spacing w:line="240" w:lineRule="auto"/>
        <w:ind w:firstLine="720"/>
        <w:jc w:val="both"/>
        <w:rPr>
          <w:szCs w:val="24"/>
        </w:rPr>
      </w:pPr>
      <w:r w:rsidRPr="00D17D03">
        <w:rPr>
          <w:szCs w:val="24"/>
        </w:rPr>
        <w:t xml:space="preserve">Н = </w:t>
      </w:r>
      <w:r w:rsidR="009A73FF" w:rsidRPr="00D17D03">
        <w:rPr>
          <w:szCs w:val="24"/>
        </w:rPr>
        <w:t>1500</w:t>
      </w:r>
      <w:r w:rsidRPr="00D17D03">
        <w:rPr>
          <w:szCs w:val="24"/>
        </w:rPr>
        <w:t xml:space="preserve"> (1 + 1 / 100)</w:t>
      </w:r>
      <w:r w:rsidRPr="00D17D03">
        <w:rPr>
          <w:szCs w:val="24"/>
          <w:vertAlign w:val="superscript"/>
        </w:rPr>
        <w:t xml:space="preserve">20 </w:t>
      </w:r>
      <w:r w:rsidRPr="00D17D03">
        <w:rPr>
          <w:szCs w:val="24"/>
        </w:rPr>
        <w:t xml:space="preserve">=  </w:t>
      </w:r>
      <w:r w:rsidR="009A73FF" w:rsidRPr="00D17D03">
        <w:rPr>
          <w:szCs w:val="24"/>
        </w:rPr>
        <w:t>1830 чел</w:t>
      </w:r>
      <w:r w:rsidRPr="00D17D03">
        <w:rPr>
          <w:szCs w:val="24"/>
        </w:rPr>
        <w:t>.</w:t>
      </w:r>
    </w:p>
    <w:p w:rsidR="00152FED" w:rsidRPr="00D17D03" w:rsidRDefault="00152FED" w:rsidP="00890A20">
      <w:pPr>
        <w:shd w:val="clear" w:color="auto" w:fill="FFFFFF"/>
        <w:autoSpaceDE w:val="0"/>
        <w:spacing w:line="276" w:lineRule="auto"/>
        <w:ind w:firstLine="720"/>
        <w:jc w:val="both"/>
        <w:rPr>
          <w:szCs w:val="24"/>
        </w:rPr>
      </w:pPr>
    </w:p>
    <w:p w:rsidR="00152FED" w:rsidRPr="00D17D03" w:rsidRDefault="00490ECC" w:rsidP="00890A20">
      <w:pPr>
        <w:shd w:val="clear" w:color="auto" w:fill="FFFFFF"/>
        <w:autoSpaceDE w:val="0"/>
        <w:spacing w:line="276" w:lineRule="auto"/>
        <w:ind w:firstLine="720"/>
        <w:jc w:val="both"/>
        <w:rPr>
          <w:szCs w:val="24"/>
        </w:rPr>
      </w:pPr>
      <w:r w:rsidRPr="00D17D03">
        <w:rPr>
          <w:szCs w:val="24"/>
        </w:rPr>
        <w:t xml:space="preserve">2. Осуществление </w:t>
      </w:r>
      <w:r w:rsidR="00152FED" w:rsidRPr="00D17D03">
        <w:rPr>
          <w:szCs w:val="24"/>
        </w:rPr>
        <w:t xml:space="preserve">нового жилищного строительства со существующим средним темпом строительства </w:t>
      </w:r>
      <w:r w:rsidRPr="00D17D03">
        <w:rPr>
          <w:szCs w:val="24"/>
        </w:rPr>
        <w:t>обусловленного привлекательностью территории для использов</w:t>
      </w:r>
      <w:r w:rsidRPr="00D17D03">
        <w:rPr>
          <w:szCs w:val="24"/>
        </w:rPr>
        <w:t>а</w:t>
      </w:r>
      <w:r w:rsidRPr="00D17D03">
        <w:rPr>
          <w:szCs w:val="24"/>
        </w:rPr>
        <w:t xml:space="preserve">ния жителями. </w:t>
      </w:r>
      <w:bookmarkStart w:id="37" w:name="_Toc221507173"/>
    </w:p>
    <w:p w:rsidR="00490ECC" w:rsidRPr="00D17D03" w:rsidRDefault="00490ECC" w:rsidP="00890A20">
      <w:pPr>
        <w:shd w:val="clear" w:color="auto" w:fill="FFFFFF"/>
        <w:autoSpaceDE w:val="0"/>
        <w:spacing w:line="276" w:lineRule="auto"/>
        <w:ind w:firstLine="720"/>
        <w:jc w:val="both"/>
        <w:rPr>
          <w:szCs w:val="24"/>
        </w:rPr>
      </w:pPr>
      <w:r w:rsidRPr="00D17D03">
        <w:rPr>
          <w:szCs w:val="24"/>
        </w:rPr>
        <w:t xml:space="preserve">Таким образом, </w:t>
      </w:r>
      <w:bookmarkEnd w:id="37"/>
      <w:r w:rsidRPr="00D17D03">
        <w:rPr>
          <w:b/>
          <w:szCs w:val="24"/>
        </w:rPr>
        <w:t>расчетная численность</w:t>
      </w:r>
      <w:r w:rsidRPr="00D17D03">
        <w:rPr>
          <w:szCs w:val="24"/>
        </w:rPr>
        <w:t xml:space="preserve"> населения МО «</w:t>
      </w:r>
      <w:r w:rsidR="001B0716" w:rsidRPr="00D17D03">
        <w:rPr>
          <w:szCs w:val="24"/>
        </w:rPr>
        <w:t>Сосновское</w:t>
      </w:r>
      <w:r w:rsidRPr="00D17D03">
        <w:rPr>
          <w:szCs w:val="24"/>
        </w:rPr>
        <w:t>» базируется на пр</w:t>
      </w:r>
      <w:r w:rsidRPr="00D17D03">
        <w:rPr>
          <w:szCs w:val="24"/>
        </w:rPr>
        <w:t>и</w:t>
      </w:r>
      <w:r w:rsidRPr="00D17D03">
        <w:rPr>
          <w:szCs w:val="24"/>
        </w:rPr>
        <w:t>нятых в Генеральном плане объемах и параметрах жилищного строительства и с</w:t>
      </w:r>
      <w:r w:rsidRPr="00D17D03">
        <w:rPr>
          <w:szCs w:val="24"/>
        </w:rPr>
        <w:t>о</w:t>
      </w:r>
      <w:r w:rsidRPr="00D17D03">
        <w:rPr>
          <w:szCs w:val="24"/>
        </w:rPr>
        <w:t>ставит:</w:t>
      </w:r>
    </w:p>
    <w:p w:rsidR="00490ECC" w:rsidRPr="00D17D03" w:rsidRDefault="00490ECC" w:rsidP="00890A20">
      <w:pPr>
        <w:shd w:val="clear" w:color="auto" w:fill="FFFFFF"/>
        <w:autoSpaceDE w:val="0"/>
        <w:spacing w:line="276" w:lineRule="auto"/>
        <w:ind w:firstLine="720"/>
        <w:jc w:val="both"/>
        <w:rPr>
          <w:szCs w:val="24"/>
        </w:rPr>
      </w:pPr>
      <w:r w:rsidRPr="00D17D03">
        <w:rPr>
          <w:szCs w:val="24"/>
        </w:rPr>
        <w:t xml:space="preserve">- </w:t>
      </w:r>
      <w:r w:rsidRPr="00D17D03">
        <w:rPr>
          <w:b/>
          <w:szCs w:val="24"/>
        </w:rPr>
        <w:t xml:space="preserve">на </w:t>
      </w:r>
      <w:r w:rsidRPr="00D17D03">
        <w:rPr>
          <w:b/>
          <w:szCs w:val="24"/>
          <w:lang w:val="en-US"/>
        </w:rPr>
        <w:t>I</w:t>
      </w:r>
      <w:r w:rsidRPr="00D17D03">
        <w:rPr>
          <w:b/>
          <w:szCs w:val="24"/>
        </w:rPr>
        <w:t xml:space="preserve"> очередь</w:t>
      </w:r>
      <w:r w:rsidRPr="00D17D03">
        <w:rPr>
          <w:szCs w:val="24"/>
        </w:rPr>
        <w:t xml:space="preserve"> – </w:t>
      </w:r>
      <w:r w:rsidR="007176FA" w:rsidRPr="00D17D03">
        <w:rPr>
          <w:szCs w:val="24"/>
        </w:rPr>
        <w:t>1,58</w:t>
      </w:r>
      <w:r w:rsidRPr="00D17D03">
        <w:rPr>
          <w:b/>
          <w:szCs w:val="24"/>
        </w:rPr>
        <w:t xml:space="preserve"> </w:t>
      </w:r>
      <w:r w:rsidRPr="00D17D03">
        <w:rPr>
          <w:szCs w:val="24"/>
        </w:rPr>
        <w:t xml:space="preserve">тыс. человек: объём жилищного фонда </w:t>
      </w:r>
      <w:r w:rsidR="007176FA" w:rsidRPr="00D17D03">
        <w:rPr>
          <w:szCs w:val="24"/>
        </w:rPr>
        <w:t>39,82</w:t>
      </w:r>
      <w:r w:rsidRPr="00D17D03">
        <w:rPr>
          <w:szCs w:val="24"/>
        </w:rPr>
        <w:t xml:space="preserve"> тыс. квадратных метров общей площади, количество жилья, приходящееся на одного жителя – </w:t>
      </w:r>
      <w:r w:rsidR="007176FA" w:rsidRPr="00D17D03">
        <w:rPr>
          <w:szCs w:val="24"/>
        </w:rPr>
        <w:t>25,2</w:t>
      </w:r>
      <w:r w:rsidRPr="00D17D03">
        <w:rPr>
          <w:szCs w:val="24"/>
        </w:rPr>
        <w:t xml:space="preserve"> квадратных ме</w:t>
      </w:r>
      <w:r w:rsidRPr="00D17D03">
        <w:rPr>
          <w:szCs w:val="24"/>
        </w:rPr>
        <w:t>т</w:t>
      </w:r>
      <w:r w:rsidRPr="00D17D03">
        <w:rPr>
          <w:szCs w:val="24"/>
        </w:rPr>
        <w:t>ров;</w:t>
      </w:r>
    </w:p>
    <w:p w:rsidR="00490ECC" w:rsidRPr="00D17D03" w:rsidRDefault="00490ECC" w:rsidP="00890A20">
      <w:pPr>
        <w:shd w:val="clear" w:color="auto" w:fill="FFFFFF"/>
        <w:autoSpaceDE w:val="0"/>
        <w:spacing w:line="276" w:lineRule="auto"/>
        <w:ind w:firstLine="720"/>
        <w:jc w:val="both"/>
        <w:rPr>
          <w:szCs w:val="24"/>
        </w:rPr>
      </w:pPr>
      <w:r w:rsidRPr="00D17D03">
        <w:rPr>
          <w:szCs w:val="24"/>
        </w:rPr>
        <w:t xml:space="preserve">- </w:t>
      </w:r>
      <w:r w:rsidRPr="00D17D03">
        <w:rPr>
          <w:b/>
          <w:szCs w:val="24"/>
        </w:rPr>
        <w:t>на расчетный срок</w:t>
      </w:r>
      <w:r w:rsidRPr="00D17D03">
        <w:rPr>
          <w:szCs w:val="24"/>
        </w:rPr>
        <w:t xml:space="preserve"> – </w:t>
      </w:r>
      <w:r w:rsidR="007176FA" w:rsidRPr="00D17D03">
        <w:rPr>
          <w:szCs w:val="24"/>
        </w:rPr>
        <w:t>1,83</w:t>
      </w:r>
      <w:r w:rsidRPr="00D17D03">
        <w:rPr>
          <w:b/>
          <w:szCs w:val="24"/>
        </w:rPr>
        <w:t xml:space="preserve"> </w:t>
      </w:r>
      <w:r w:rsidR="00152FED" w:rsidRPr="00D17D03">
        <w:rPr>
          <w:szCs w:val="24"/>
        </w:rPr>
        <w:t>тыс. человек: объе</w:t>
      </w:r>
      <w:r w:rsidRPr="00D17D03">
        <w:rPr>
          <w:szCs w:val="24"/>
        </w:rPr>
        <w:t xml:space="preserve">м жилищного фонда </w:t>
      </w:r>
      <w:r w:rsidR="007176FA" w:rsidRPr="00D17D03">
        <w:rPr>
          <w:szCs w:val="24"/>
        </w:rPr>
        <w:t>52,18</w:t>
      </w:r>
      <w:r w:rsidRPr="00D17D03">
        <w:rPr>
          <w:szCs w:val="24"/>
        </w:rPr>
        <w:t xml:space="preserve"> тыс. квадратных метров общей площади, количество жилья, приходящееся на одного жителя – </w:t>
      </w:r>
      <w:r w:rsidR="007176FA" w:rsidRPr="00D17D03">
        <w:rPr>
          <w:szCs w:val="24"/>
        </w:rPr>
        <w:t>28,5</w:t>
      </w:r>
      <w:r w:rsidRPr="00D17D03">
        <w:rPr>
          <w:szCs w:val="24"/>
        </w:rPr>
        <w:t xml:space="preserve"> квадратных метров.</w:t>
      </w:r>
    </w:p>
    <w:bookmarkEnd w:id="36"/>
    <w:p w:rsidR="00490ECC" w:rsidRPr="00D17D03" w:rsidRDefault="00490ECC" w:rsidP="00890A20">
      <w:pPr>
        <w:spacing w:line="276" w:lineRule="auto"/>
        <w:ind w:firstLine="720"/>
        <w:jc w:val="both"/>
        <w:rPr>
          <w:szCs w:val="24"/>
        </w:rPr>
      </w:pPr>
      <w:r w:rsidRPr="00D17D03">
        <w:rPr>
          <w:szCs w:val="24"/>
        </w:rPr>
        <w:t xml:space="preserve">Реализация мероприятий, запланированных в Схеме территориального планирования </w:t>
      </w:r>
      <w:r w:rsidR="001B0716" w:rsidRPr="00D17D03">
        <w:rPr>
          <w:szCs w:val="24"/>
        </w:rPr>
        <w:t>П</w:t>
      </w:r>
      <w:r w:rsidR="001B0716" w:rsidRPr="00D17D03">
        <w:rPr>
          <w:szCs w:val="24"/>
        </w:rPr>
        <w:t>и</w:t>
      </w:r>
      <w:r w:rsidR="001B0716" w:rsidRPr="00D17D03">
        <w:rPr>
          <w:szCs w:val="24"/>
        </w:rPr>
        <w:t>нежского</w:t>
      </w:r>
      <w:r w:rsidRPr="00D17D03">
        <w:rPr>
          <w:szCs w:val="24"/>
        </w:rPr>
        <w:t xml:space="preserve"> муниципального района и Генеральном плане МО «</w:t>
      </w:r>
      <w:r w:rsidR="001B0716" w:rsidRPr="00D17D03">
        <w:rPr>
          <w:szCs w:val="24"/>
        </w:rPr>
        <w:t>Сосновское</w:t>
      </w:r>
      <w:r w:rsidRPr="00D17D03">
        <w:rPr>
          <w:szCs w:val="24"/>
        </w:rPr>
        <w:t>», должна оказать пол</w:t>
      </w:r>
      <w:r w:rsidRPr="00D17D03">
        <w:rPr>
          <w:szCs w:val="24"/>
        </w:rPr>
        <w:t>о</w:t>
      </w:r>
      <w:r w:rsidRPr="00D17D03">
        <w:rPr>
          <w:szCs w:val="24"/>
        </w:rPr>
        <w:t>жительную тенденцию на экономическое и социальное развитие поселения, вследствие чего во</w:t>
      </w:r>
      <w:r w:rsidRPr="00D17D03">
        <w:rPr>
          <w:szCs w:val="24"/>
        </w:rPr>
        <w:t>з</w:t>
      </w:r>
      <w:r w:rsidRPr="00D17D03">
        <w:rPr>
          <w:szCs w:val="24"/>
        </w:rPr>
        <w:t>можен рост чи</w:t>
      </w:r>
      <w:r w:rsidRPr="00D17D03">
        <w:rPr>
          <w:szCs w:val="24"/>
        </w:rPr>
        <w:t>с</w:t>
      </w:r>
      <w:r w:rsidRPr="00D17D03">
        <w:rPr>
          <w:szCs w:val="24"/>
        </w:rPr>
        <w:t>ленности населения сельского поселения.</w:t>
      </w:r>
    </w:p>
    <w:p w:rsidR="00DD5366" w:rsidRPr="00D17D03" w:rsidRDefault="00DD5366" w:rsidP="00890A20">
      <w:pPr>
        <w:shd w:val="clear" w:color="auto" w:fill="FFFFFF"/>
        <w:autoSpaceDE w:val="0"/>
        <w:autoSpaceDN w:val="0"/>
        <w:adjustRightInd w:val="0"/>
        <w:spacing w:line="276" w:lineRule="auto"/>
        <w:ind w:firstLine="720"/>
        <w:jc w:val="both"/>
        <w:rPr>
          <w:szCs w:val="24"/>
        </w:rPr>
      </w:pPr>
    </w:p>
    <w:p w:rsidR="00490ECC" w:rsidRPr="00D17D03" w:rsidRDefault="00490ECC" w:rsidP="00890A20">
      <w:pPr>
        <w:shd w:val="clear" w:color="auto" w:fill="FFFFFF"/>
        <w:autoSpaceDE w:val="0"/>
        <w:autoSpaceDN w:val="0"/>
        <w:adjustRightInd w:val="0"/>
        <w:spacing w:line="276" w:lineRule="auto"/>
        <w:ind w:firstLine="709"/>
        <w:jc w:val="both"/>
        <w:rPr>
          <w:b/>
          <w:szCs w:val="24"/>
        </w:rPr>
      </w:pPr>
      <w:r w:rsidRPr="00D17D03">
        <w:rPr>
          <w:b/>
          <w:szCs w:val="24"/>
        </w:rPr>
        <w:t>Мероприятия по улучшению демографической ситуации:</w:t>
      </w:r>
    </w:p>
    <w:p w:rsidR="00490ECC" w:rsidRPr="00D17D03" w:rsidRDefault="00490ECC" w:rsidP="00890A20">
      <w:pPr>
        <w:shd w:val="clear" w:color="auto" w:fill="FFFFFF"/>
        <w:autoSpaceDE w:val="0"/>
        <w:autoSpaceDN w:val="0"/>
        <w:adjustRightInd w:val="0"/>
        <w:spacing w:line="276" w:lineRule="auto"/>
        <w:ind w:firstLine="709"/>
        <w:jc w:val="both"/>
        <w:rPr>
          <w:b/>
          <w:szCs w:val="24"/>
        </w:rPr>
      </w:pP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1. Выполнение государственных программ по обеспечению доступным жильем и реформ</w:t>
      </w:r>
      <w:r w:rsidRPr="00D17D03">
        <w:rPr>
          <w:szCs w:val="24"/>
        </w:rPr>
        <w:t>и</w:t>
      </w:r>
      <w:r w:rsidRPr="00D17D03">
        <w:rPr>
          <w:szCs w:val="24"/>
        </w:rPr>
        <w:t>рованию и модерниз</w:t>
      </w:r>
      <w:r w:rsidRPr="00D17D03">
        <w:rPr>
          <w:szCs w:val="24"/>
        </w:rPr>
        <w:t>а</w:t>
      </w:r>
      <w:r w:rsidRPr="00D17D03">
        <w:rPr>
          <w:szCs w:val="24"/>
        </w:rPr>
        <w:t>ции ЖКХ.</w:t>
      </w: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w:t>
      </w:r>
      <w:r w:rsidRPr="00D17D03">
        <w:rPr>
          <w:szCs w:val="24"/>
        </w:rPr>
        <w:t>о</w:t>
      </w:r>
      <w:r w:rsidRPr="00D17D03">
        <w:rPr>
          <w:szCs w:val="24"/>
        </w:rPr>
        <w:t>селение кадров из других р</w:t>
      </w:r>
      <w:r w:rsidRPr="00D17D03">
        <w:rPr>
          <w:szCs w:val="24"/>
        </w:rPr>
        <w:t>е</w:t>
      </w:r>
      <w:r w:rsidRPr="00D17D03">
        <w:rPr>
          <w:szCs w:val="24"/>
        </w:rPr>
        <w:t>гионов.</w:t>
      </w:r>
    </w:p>
    <w:p w:rsidR="00490ECC" w:rsidRPr="00D17D03" w:rsidRDefault="00490ECC" w:rsidP="00890A20">
      <w:pPr>
        <w:shd w:val="clear" w:color="auto" w:fill="FFFFFF"/>
        <w:autoSpaceDE w:val="0"/>
        <w:autoSpaceDN w:val="0"/>
        <w:adjustRightInd w:val="0"/>
        <w:spacing w:line="276" w:lineRule="auto"/>
        <w:ind w:firstLine="709"/>
        <w:jc w:val="both"/>
        <w:rPr>
          <w:bCs/>
          <w:szCs w:val="24"/>
        </w:rPr>
      </w:pPr>
      <w:r w:rsidRPr="00D17D03">
        <w:rPr>
          <w:bCs/>
          <w:szCs w:val="24"/>
        </w:rPr>
        <w:t>3. Развитие сферы туризма, которая также повлечет увеличение благосостояния жителей города, рост количества рабочих мест.</w:t>
      </w:r>
    </w:p>
    <w:p w:rsidR="00490ECC" w:rsidRPr="00D17D03" w:rsidRDefault="00490ECC" w:rsidP="00890A20">
      <w:pPr>
        <w:shd w:val="clear" w:color="auto" w:fill="FFFFFF"/>
        <w:autoSpaceDE w:val="0"/>
        <w:autoSpaceDN w:val="0"/>
        <w:adjustRightInd w:val="0"/>
        <w:spacing w:line="276" w:lineRule="auto"/>
        <w:ind w:firstLine="709"/>
        <w:jc w:val="both"/>
        <w:rPr>
          <w:bCs/>
          <w:szCs w:val="24"/>
        </w:rPr>
      </w:pPr>
      <w:r w:rsidRPr="00D17D03">
        <w:rPr>
          <w:bCs/>
          <w:szCs w:val="24"/>
        </w:rPr>
        <w:t>4. Создание предпосылок для развития малого и среднего предпринимател</w:t>
      </w:r>
      <w:r w:rsidRPr="00D17D03">
        <w:rPr>
          <w:bCs/>
          <w:szCs w:val="24"/>
        </w:rPr>
        <w:t>ь</w:t>
      </w:r>
      <w:r w:rsidRPr="00D17D03">
        <w:rPr>
          <w:bCs/>
          <w:szCs w:val="24"/>
        </w:rPr>
        <w:t>ства.</w:t>
      </w: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5. Поддержка и развитие социальной сферы, а именно:</w:t>
      </w: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 сохранение и развитие системы единого образовательного простра</w:t>
      </w:r>
      <w:r w:rsidRPr="00D17D03">
        <w:rPr>
          <w:szCs w:val="24"/>
        </w:rPr>
        <w:t>н</w:t>
      </w:r>
      <w:r w:rsidRPr="00D17D03">
        <w:rPr>
          <w:szCs w:val="24"/>
        </w:rPr>
        <w:t>ства;</w:t>
      </w: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 обеспечение качественной равнодоступной бесплатной медицинской пом</w:t>
      </w:r>
      <w:r w:rsidRPr="00D17D03">
        <w:rPr>
          <w:szCs w:val="24"/>
        </w:rPr>
        <w:t>о</w:t>
      </w:r>
      <w:r w:rsidRPr="00D17D03">
        <w:rPr>
          <w:szCs w:val="24"/>
        </w:rPr>
        <w:t>щью;</w:t>
      </w: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 создание условий для роста культурного уровня населения;</w:t>
      </w:r>
    </w:p>
    <w:p w:rsidR="00490ECC" w:rsidRPr="00D17D03" w:rsidRDefault="00490ECC" w:rsidP="00890A20">
      <w:pPr>
        <w:shd w:val="clear" w:color="auto" w:fill="FFFFFF"/>
        <w:autoSpaceDE w:val="0"/>
        <w:autoSpaceDN w:val="0"/>
        <w:adjustRightInd w:val="0"/>
        <w:spacing w:line="276" w:lineRule="auto"/>
        <w:ind w:firstLine="709"/>
        <w:jc w:val="both"/>
        <w:rPr>
          <w:szCs w:val="24"/>
        </w:rPr>
      </w:pPr>
      <w:r w:rsidRPr="00D17D03">
        <w:rPr>
          <w:szCs w:val="24"/>
        </w:rPr>
        <w:t>- усиление адресной поддержки социально незащищённых слоев насел</w:t>
      </w:r>
      <w:r w:rsidRPr="00D17D03">
        <w:rPr>
          <w:szCs w:val="24"/>
        </w:rPr>
        <w:t>е</w:t>
      </w:r>
      <w:r w:rsidRPr="00D17D03">
        <w:rPr>
          <w:szCs w:val="24"/>
        </w:rPr>
        <w:t>ния;</w:t>
      </w:r>
    </w:p>
    <w:p w:rsidR="00490ECC" w:rsidRPr="00D17D03" w:rsidRDefault="00490ECC" w:rsidP="00890A20">
      <w:pPr>
        <w:spacing w:line="276" w:lineRule="auto"/>
        <w:ind w:firstLine="709"/>
        <w:jc w:val="both"/>
        <w:rPr>
          <w:szCs w:val="24"/>
        </w:rPr>
      </w:pPr>
      <w:r w:rsidRPr="00D17D03">
        <w:rPr>
          <w:bCs/>
          <w:szCs w:val="24"/>
        </w:rPr>
        <w:t xml:space="preserve">6. Оказание содействия переселению граждан в </w:t>
      </w:r>
      <w:r w:rsidRPr="00D17D03">
        <w:rPr>
          <w:szCs w:val="24"/>
        </w:rPr>
        <w:t>МО «</w:t>
      </w:r>
      <w:r w:rsidR="001B0716" w:rsidRPr="00D17D03">
        <w:rPr>
          <w:szCs w:val="24"/>
        </w:rPr>
        <w:t>Сосновское</w:t>
      </w:r>
      <w:r w:rsidRPr="00D17D03">
        <w:rPr>
          <w:szCs w:val="24"/>
        </w:rPr>
        <w:t xml:space="preserve">» </w:t>
      </w:r>
      <w:r w:rsidRPr="00D17D03">
        <w:rPr>
          <w:rFonts w:eastAsia="SimSun"/>
          <w:szCs w:val="24"/>
        </w:rPr>
        <w:t xml:space="preserve">из </w:t>
      </w:r>
      <w:r w:rsidRPr="00D17D03">
        <w:rPr>
          <w:bCs/>
          <w:szCs w:val="24"/>
        </w:rPr>
        <w:t>других реги</w:t>
      </w:r>
      <w:r w:rsidRPr="00D17D03">
        <w:rPr>
          <w:bCs/>
          <w:szCs w:val="24"/>
        </w:rPr>
        <w:t>о</w:t>
      </w:r>
      <w:r w:rsidRPr="00D17D03">
        <w:rPr>
          <w:bCs/>
          <w:szCs w:val="24"/>
        </w:rPr>
        <w:t>нов.</w:t>
      </w:r>
      <w:bookmarkEnd w:id="35"/>
    </w:p>
    <w:p w:rsidR="00FC1D11" w:rsidRPr="00D17D03" w:rsidRDefault="00FC1D11" w:rsidP="00890A20">
      <w:pPr>
        <w:spacing w:line="276" w:lineRule="auto"/>
        <w:ind w:right="-55" w:firstLine="709"/>
        <w:jc w:val="both"/>
        <w:rPr>
          <w:b/>
          <w:szCs w:val="24"/>
        </w:rPr>
      </w:pPr>
    </w:p>
    <w:p w:rsidR="00051B20" w:rsidRPr="00D17D03" w:rsidRDefault="00EB2CFD" w:rsidP="00890A20">
      <w:pPr>
        <w:spacing w:line="276" w:lineRule="auto"/>
        <w:ind w:right="-55" w:firstLine="709"/>
        <w:jc w:val="both"/>
        <w:rPr>
          <w:b/>
          <w:szCs w:val="24"/>
        </w:rPr>
      </w:pPr>
      <w:r w:rsidRPr="00D17D03">
        <w:rPr>
          <w:b/>
          <w:szCs w:val="24"/>
        </w:rPr>
        <w:t>7.4. Раз</w:t>
      </w:r>
      <w:r w:rsidR="00051B20" w:rsidRPr="00D17D03">
        <w:rPr>
          <w:b/>
          <w:szCs w:val="24"/>
        </w:rPr>
        <w:t>витие экономического потенциала</w:t>
      </w:r>
    </w:p>
    <w:p w:rsidR="00FC1D11" w:rsidRPr="00D17D03" w:rsidRDefault="00FC1D11" w:rsidP="00890A20">
      <w:pPr>
        <w:spacing w:line="276" w:lineRule="auto"/>
        <w:ind w:right="-55" w:firstLine="709"/>
        <w:jc w:val="both"/>
        <w:rPr>
          <w:b/>
          <w:szCs w:val="24"/>
        </w:rPr>
      </w:pPr>
    </w:p>
    <w:p w:rsidR="000623C0" w:rsidRPr="00D17D03" w:rsidRDefault="000623C0" w:rsidP="00890A20">
      <w:pPr>
        <w:spacing w:line="276" w:lineRule="auto"/>
        <w:ind w:right="-55" w:firstLine="709"/>
        <w:jc w:val="both"/>
        <w:rPr>
          <w:b/>
        </w:rPr>
      </w:pPr>
      <w:r w:rsidRPr="00D17D03">
        <w:rPr>
          <w:b/>
        </w:rPr>
        <w:t>Стратегией социально-экономического развития Архангельской области до 2030 года</w:t>
      </w:r>
      <w:r w:rsidRPr="00D17D03">
        <w:t xml:space="preserve"> определены следующие приоритеты развития </w:t>
      </w:r>
      <w:r w:rsidR="001B0716" w:rsidRPr="00D17D03">
        <w:t>Пинежского</w:t>
      </w:r>
      <w:r w:rsidRPr="00D17D03">
        <w:t xml:space="preserve"> района: лесопромышленный ко</w:t>
      </w:r>
      <w:r w:rsidRPr="00D17D03">
        <w:t>м</w:t>
      </w:r>
      <w:r w:rsidRPr="00D17D03">
        <w:t xml:space="preserve">плекс, </w:t>
      </w:r>
      <w:r w:rsidRPr="00D17D03">
        <w:rPr>
          <w:b/>
        </w:rPr>
        <w:t>туризм,</w:t>
      </w:r>
      <w:r w:rsidRPr="00D17D03">
        <w:t xml:space="preserve"> транспортный комплекс, </w:t>
      </w:r>
      <w:r w:rsidRPr="00D17D03">
        <w:rPr>
          <w:b/>
        </w:rPr>
        <w:t xml:space="preserve">добыча полезных ископаемых </w:t>
      </w:r>
      <w:r w:rsidRPr="00D17D03">
        <w:t xml:space="preserve">и </w:t>
      </w:r>
      <w:r w:rsidR="008C5BC7" w:rsidRPr="00D17D03">
        <w:t>развитие</w:t>
      </w:r>
      <w:r w:rsidR="008C5BC7" w:rsidRPr="00D17D03">
        <w:rPr>
          <w:b/>
        </w:rPr>
        <w:t xml:space="preserve"> лесозаготовител</w:t>
      </w:r>
      <w:r w:rsidR="008C5BC7" w:rsidRPr="00D17D03">
        <w:rPr>
          <w:b/>
        </w:rPr>
        <w:t>ь</w:t>
      </w:r>
      <w:r w:rsidR="008C5BC7" w:rsidRPr="00D17D03">
        <w:rPr>
          <w:b/>
        </w:rPr>
        <w:t>ного хозяйства</w:t>
      </w:r>
      <w:r w:rsidRPr="00D17D03">
        <w:rPr>
          <w:b/>
        </w:rPr>
        <w:t>.</w:t>
      </w:r>
    </w:p>
    <w:p w:rsidR="00177AEA" w:rsidRPr="00D17D03" w:rsidRDefault="003104B5" w:rsidP="00177AEA">
      <w:pPr>
        <w:spacing w:line="276" w:lineRule="auto"/>
        <w:ind w:right="-55" w:firstLine="709"/>
        <w:jc w:val="both"/>
        <w:rPr>
          <w:szCs w:val="24"/>
          <w:lang w:eastAsia="en-US" w:bidi="en-US"/>
        </w:rPr>
      </w:pPr>
      <w:r w:rsidRPr="00D17D03">
        <w:rPr>
          <w:szCs w:val="24"/>
          <w:lang w:eastAsia="en-US" w:bidi="en-US"/>
        </w:rPr>
        <w:t>Пинежский</w:t>
      </w:r>
      <w:r w:rsidR="00051B20" w:rsidRPr="00D17D03">
        <w:rPr>
          <w:szCs w:val="24"/>
          <w:lang w:eastAsia="en-US" w:bidi="en-US"/>
        </w:rPr>
        <w:t xml:space="preserve"> район в соответствии со «</w:t>
      </w:r>
      <w:r w:rsidR="00051B20" w:rsidRPr="00D17D03">
        <w:rPr>
          <w:b/>
          <w:szCs w:val="24"/>
          <w:lang w:eastAsia="en-US" w:bidi="en-US"/>
        </w:rPr>
        <w:t>Схемой территориального планирования Арха</w:t>
      </w:r>
      <w:r w:rsidR="00051B20" w:rsidRPr="00D17D03">
        <w:rPr>
          <w:b/>
          <w:szCs w:val="24"/>
          <w:lang w:eastAsia="en-US" w:bidi="en-US"/>
        </w:rPr>
        <w:t>н</w:t>
      </w:r>
      <w:r w:rsidR="00051B20" w:rsidRPr="00D17D03">
        <w:rPr>
          <w:b/>
          <w:szCs w:val="24"/>
          <w:lang w:eastAsia="en-US" w:bidi="en-US"/>
        </w:rPr>
        <w:t>гельской области»</w:t>
      </w:r>
      <w:r w:rsidR="00051B20" w:rsidRPr="00D17D03">
        <w:rPr>
          <w:szCs w:val="24"/>
          <w:lang w:eastAsia="en-US" w:bidi="en-US"/>
        </w:rPr>
        <w:t xml:space="preserve"> и </w:t>
      </w:r>
      <w:r w:rsidR="00051B20" w:rsidRPr="00D17D03">
        <w:rPr>
          <w:b/>
          <w:szCs w:val="24"/>
          <w:lang w:eastAsia="en-US" w:bidi="en-US"/>
        </w:rPr>
        <w:t>«Объединенной схемой территориального планирования частей Арха</w:t>
      </w:r>
      <w:r w:rsidR="00051B20" w:rsidRPr="00D17D03">
        <w:rPr>
          <w:b/>
          <w:szCs w:val="24"/>
          <w:lang w:eastAsia="en-US" w:bidi="en-US"/>
        </w:rPr>
        <w:t>н</w:t>
      </w:r>
      <w:r w:rsidR="00051B20" w:rsidRPr="00D17D03">
        <w:rPr>
          <w:b/>
          <w:szCs w:val="24"/>
          <w:lang w:eastAsia="en-US" w:bidi="en-US"/>
        </w:rPr>
        <w:t>гельской области»</w:t>
      </w:r>
      <w:r w:rsidR="00051B20" w:rsidRPr="00D17D03">
        <w:rPr>
          <w:szCs w:val="24"/>
          <w:lang w:eastAsia="en-US" w:bidi="en-US"/>
        </w:rPr>
        <w:t xml:space="preserve"> входит в число  обособ</w:t>
      </w:r>
      <w:r w:rsidR="00177AEA" w:rsidRPr="00D17D03">
        <w:rPr>
          <w:szCs w:val="24"/>
          <w:lang w:eastAsia="en-US" w:bidi="en-US"/>
        </w:rPr>
        <w:t xml:space="preserve">ленных туристско-рекреационных </w:t>
      </w:r>
      <w:r w:rsidR="00051B20" w:rsidRPr="00D17D03">
        <w:rPr>
          <w:szCs w:val="24"/>
          <w:lang w:eastAsia="en-US" w:bidi="en-US"/>
        </w:rPr>
        <w:t>зон на территории обл</w:t>
      </w:r>
      <w:r w:rsidR="00051B20" w:rsidRPr="00D17D03">
        <w:rPr>
          <w:szCs w:val="24"/>
          <w:lang w:eastAsia="en-US" w:bidi="en-US"/>
        </w:rPr>
        <w:t>а</w:t>
      </w:r>
      <w:r w:rsidR="00051B20" w:rsidRPr="00D17D03">
        <w:rPr>
          <w:szCs w:val="24"/>
          <w:lang w:eastAsia="en-US" w:bidi="en-US"/>
        </w:rPr>
        <w:t>сти.</w:t>
      </w:r>
    </w:p>
    <w:p w:rsidR="00177AEA" w:rsidRPr="00D17D03" w:rsidRDefault="00177AEA" w:rsidP="00177AEA">
      <w:pPr>
        <w:spacing w:line="276" w:lineRule="auto"/>
        <w:ind w:right="-55" w:firstLine="709"/>
        <w:jc w:val="both"/>
        <w:rPr>
          <w:szCs w:val="24"/>
          <w:lang w:eastAsia="en-US" w:bidi="en-US"/>
        </w:rPr>
      </w:pPr>
      <w:r w:rsidRPr="00D17D03">
        <w:rPr>
          <w:szCs w:val="24"/>
        </w:rPr>
        <w:t>В настоящее время Пинежский район входит в сравнительно развитые зоны туристско-рекреационной деятельности. Здесь наблюдается концентрация памятников природы, архитект</w:t>
      </w:r>
      <w:r w:rsidRPr="00D17D03">
        <w:rPr>
          <w:szCs w:val="24"/>
        </w:rPr>
        <w:t>у</w:t>
      </w:r>
      <w:r w:rsidRPr="00D17D03">
        <w:rPr>
          <w:szCs w:val="24"/>
        </w:rPr>
        <w:t>ры, истории, организован доступ к ним. Кроме этого развивается активный туризм, включающий в с</w:t>
      </w:r>
      <w:r w:rsidRPr="00D17D03">
        <w:rPr>
          <w:szCs w:val="24"/>
        </w:rPr>
        <w:t>е</w:t>
      </w:r>
      <w:r w:rsidRPr="00D17D03">
        <w:rPr>
          <w:szCs w:val="24"/>
        </w:rPr>
        <w:t>бя водные и пешие маршруты, охоту, рыбалку. Туристы могут приобщиться к историко-культурному насл</w:t>
      </w:r>
      <w:r w:rsidRPr="00D17D03">
        <w:rPr>
          <w:szCs w:val="24"/>
        </w:rPr>
        <w:t>е</w:t>
      </w:r>
      <w:r w:rsidRPr="00D17D03">
        <w:rPr>
          <w:szCs w:val="24"/>
        </w:rPr>
        <w:t>дию, для этого созданы историко-художественные и историко-архитектурные  музеи, центры народных ремесел. Для ознакомления с традиционной культурой организованы и</w:t>
      </w:r>
      <w:r w:rsidRPr="00D17D03">
        <w:rPr>
          <w:szCs w:val="24"/>
        </w:rPr>
        <w:t>с</w:t>
      </w:r>
      <w:r w:rsidRPr="00D17D03">
        <w:rPr>
          <w:szCs w:val="24"/>
        </w:rPr>
        <w:t>торико-культурные пос</w:t>
      </w:r>
      <w:r w:rsidRPr="00D17D03">
        <w:rPr>
          <w:szCs w:val="24"/>
        </w:rPr>
        <w:t>е</w:t>
      </w:r>
      <w:r w:rsidRPr="00D17D03">
        <w:rPr>
          <w:szCs w:val="24"/>
        </w:rPr>
        <w:t xml:space="preserve">ления, где сохранен план застройки, жилые и хозяйственные постройки. Можно познакомиться с традициями народных мастеров, фольклорным искусством. </w:t>
      </w:r>
    </w:p>
    <w:p w:rsidR="00051B20" w:rsidRPr="00D17D03" w:rsidRDefault="00051B20" w:rsidP="00890A20">
      <w:pPr>
        <w:spacing w:line="276" w:lineRule="auto"/>
        <w:ind w:firstLine="709"/>
        <w:jc w:val="both"/>
        <w:rPr>
          <w:bCs/>
          <w:szCs w:val="24"/>
        </w:rPr>
      </w:pPr>
      <w:r w:rsidRPr="00D17D03">
        <w:rPr>
          <w:b/>
          <w:bCs/>
          <w:szCs w:val="24"/>
        </w:rPr>
        <w:t xml:space="preserve">Наиболее перспективными отраслями развития </w:t>
      </w:r>
      <w:r w:rsidRPr="00D17D03">
        <w:rPr>
          <w:bCs/>
          <w:szCs w:val="24"/>
        </w:rPr>
        <w:t>для МО «</w:t>
      </w:r>
      <w:r w:rsidR="001B0716" w:rsidRPr="00D17D03">
        <w:rPr>
          <w:bCs/>
          <w:szCs w:val="24"/>
        </w:rPr>
        <w:t>Сосновское</w:t>
      </w:r>
      <w:r w:rsidRPr="00D17D03">
        <w:rPr>
          <w:bCs/>
          <w:szCs w:val="24"/>
        </w:rPr>
        <w:t xml:space="preserve">» видится </w:t>
      </w:r>
      <w:r w:rsidR="00177AEA" w:rsidRPr="00D17D03">
        <w:rPr>
          <w:bCs/>
          <w:szCs w:val="24"/>
        </w:rPr>
        <w:t>–</w:t>
      </w:r>
      <w:r w:rsidRPr="00D17D03">
        <w:rPr>
          <w:bCs/>
          <w:szCs w:val="24"/>
        </w:rPr>
        <w:t xml:space="preserve"> туризм</w:t>
      </w:r>
      <w:r w:rsidR="00177AEA" w:rsidRPr="00D17D03">
        <w:rPr>
          <w:bCs/>
          <w:szCs w:val="24"/>
        </w:rPr>
        <w:t xml:space="preserve"> (</w:t>
      </w:r>
      <w:r w:rsidR="00B5073A" w:rsidRPr="00D17D03">
        <w:rPr>
          <w:szCs w:val="24"/>
        </w:rPr>
        <w:t>культурно-познавательный, сельский</w:t>
      </w:r>
      <w:r w:rsidR="00177AEA" w:rsidRPr="00D17D03">
        <w:rPr>
          <w:bCs/>
          <w:szCs w:val="24"/>
        </w:rPr>
        <w:t>)</w:t>
      </w:r>
      <w:r w:rsidR="00B5073A" w:rsidRPr="00D17D03">
        <w:rPr>
          <w:bCs/>
          <w:szCs w:val="24"/>
        </w:rPr>
        <w:t xml:space="preserve"> в д. </w:t>
      </w:r>
      <w:r w:rsidR="00B5073A" w:rsidRPr="00D17D03">
        <w:rPr>
          <w:szCs w:val="24"/>
        </w:rPr>
        <w:t>Сульца</w:t>
      </w:r>
      <w:r w:rsidR="00177AEA" w:rsidRPr="00D17D03">
        <w:rPr>
          <w:bCs/>
          <w:szCs w:val="24"/>
        </w:rPr>
        <w:t xml:space="preserve">, </w:t>
      </w:r>
      <w:r w:rsidRPr="00D17D03">
        <w:rPr>
          <w:bCs/>
          <w:szCs w:val="24"/>
        </w:rPr>
        <w:t>добыча полезных ископаемых и сельское х</w:t>
      </w:r>
      <w:r w:rsidRPr="00D17D03">
        <w:rPr>
          <w:bCs/>
          <w:szCs w:val="24"/>
        </w:rPr>
        <w:t>о</w:t>
      </w:r>
      <w:r w:rsidRPr="00D17D03">
        <w:rPr>
          <w:bCs/>
          <w:szCs w:val="24"/>
        </w:rPr>
        <w:t>зяйство.</w:t>
      </w:r>
    </w:p>
    <w:p w:rsidR="00F21F23" w:rsidRPr="00D17D03" w:rsidRDefault="000623C0" w:rsidP="00F21F23">
      <w:pPr>
        <w:spacing w:line="276" w:lineRule="auto"/>
        <w:ind w:right="-55" w:firstLine="709"/>
        <w:jc w:val="both"/>
        <w:rPr>
          <w:szCs w:val="24"/>
        </w:rPr>
      </w:pPr>
      <w:r w:rsidRPr="00D17D03">
        <w:rPr>
          <w:b/>
          <w:bCs/>
          <w:szCs w:val="24"/>
        </w:rPr>
        <w:t>Туризм</w:t>
      </w:r>
      <w:r w:rsidRPr="00D17D03">
        <w:rPr>
          <w:szCs w:val="24"/>
        </w:rPr>
        <w:t xml:space="preserve"> выделен, как одна из приоритетных отраслей экономического развития </w:t>
      </w:r>
      <w:r w:rsidR="001B0716" w:rsidRPr="00D17D03">
        <w:rPr>
          <w:szCs w:val="24"/>
        </w:rPr>
        <w:t>П</w:t>
      </w:r>
      <w:r w:rsidR="001B0716" w:rsidRPr="00D17D03">
        <w:rPr>
          <w:szCs w:val="24"/>
        </w:rPr>
        <w:t>и</w:t>
      </w:r>
      <w:r w:rsidR="001B0716" w:rsidRPr="00D17D03">
        <w:rPr>
          <w:szCs w:val="24"/>
        </w:rPr>
        <w:t>нежского</w:t>
      </w:r>
      <w:r w:rsidRPr="00D17D03">
        <w:rPr>
          <w:szCs w:val="24"/>
        </w:rPr>
        <w:t xml:space="preserve"> района, нацеленная на удовлетворение потребностей граждан, и повышение уровня жизни насел</w:t>
      </w:r>
      <w:r w:rsidRPr="00D17D03">
        <w:rPr>
          <w:szCs w:val="24"/>
        </w:rPr>
        <w:t>е</w:t>
      </w:r>
      <w:r w:rsidRPr="00D17D03">
        <w:rPr>
          <w:szCs w:val="24"/>
        </w:rPr>
        <w:t xml:space="preserve">ния. Развитие туризма в </w:t>
      </w:r>
      <w:r w:rsidR="001B0716" w:rsidRPr="00D17D03">
        <w:rPr>
          <w:szCs w:val="24"/>
        </w:rPr>
        <w:t>Пинежском</w:t>
      </w:r>
      <w:r w:rsidRPr="00D17D03">
        <w:rPr>
          <w:szCs w:val="24"/>
        </w:rPr>
        <w:t xml:space="preserve"> районе является одной из реальных возможностей экономич</w:t>
      </w:r>
      <w:r w:rsidRPr="00D17D03">
        <w:rPr>
          <w:szCs w:val="24"/>
        </w:rPr>
        <w:t>е</w:t>
      </w:r>
      <w:r w:rsidRPr="00D17D03">
        <w:rPr>
          <w:szCs w:val="24"/>
        </w:rPr>
        <w:t>ского, соц</w:t>
      </w:r>
      <w:r w:rsidR="00F21F23" w:rsidRPr="00D17D03">
        <w:rPr>
          <w:szCs w:val="24"/>
        </w:rPr>
        <w:t>иального и культурного подъёма.</w:t>
      </w:r>
    </w:p>
    <w:p w:rsidR="000623C0" w:rsidRPr="00D17D03" w:rsidRDefault="000623C0" w:rsidP="00F21F23">
      <w:pPr>
        <w:spacing w:line="276" w:lineRule="auto"/>
        <w:ind w:right="-55" w:firstLine="709"/>
        <w:jc w:val="both"/>
        <w:rPr>
          <w:szCs w:val="24"/>
        </w:rPr>
      </w:pPr>
      <w:r w:rsidRPr="00D17D03">
        <w:rPr>
          <w:szCs w:val="24"/>
        </w:rPr>
        <w:t>Район обладает совокупностью богатейших туристских ресурсов для успешного развития следующих видов туризма: культурно-познавательного, событийного, паломн</w:t>
      </w:r>
      <w:r w:rsidRPr="00D17D03">
        <w:rPr>
          <w:szCs w:val="24"/>
        </w:rPr>
        <w:t>и</w:t>
      </w:r>
      <w:r w:rsidRPr="00D17D03">
        <w:rPr>
          <w:szCs w:val="24"/>
        </w:rPr>
        <w:t xml:space="preserve">ческого, сельского, научно-познавательного, спортивного туризма и активного отдыха. В настоящее время основной поток организованных туристов движется в направлении культурно – познавательного туризма. </w:t>
      </w:r>
    </w:p>
    <w:p w:rsidR="000623C0" w:rsidRPr="00D17D03" w:rsidRDefault="000623C0" w:rsidP="00890A20">
      <w:pPr>
        <w:spacing w:line="276" w:lineRule="auto"/>
        <w:ind w:right="-55" w:firstLine="709"/>
        <w:jc w:val="both"/>
        <w:rPr>
          <w:szCs w:val="24"/>
        </w:rPr>
      </w:pPr>
      <w:r w:rsidRPr="00D17D03">
        <w:rPr>
          <w:szCs w:val="24"/>
        </w:rPr>
        <w:t xml:space="preserve">Для комплексного изучения и рассмотрения возможностей устойчивого развития туризма на исследуемой территории следует обратить внимание на её </w:t>
      </w:r>
      <w:r w:rsidRPr="00D17D03">
        <w:rPr>
          <w:b/>
          <w:bCs/>
          <w:szCs w:val="24"/>
        </w:rPr>
        <w:t>природно-климатические особе</w:t>
      </w:r>
      <w:r w:rsidRPr="00D17D03">
        <w:rPr>
          <w:b/>
          <w:bCs/>
          <w:szCs w:val="24"/>
        </w:rPr>
        <w:t>н</w:t>
      </w:r>
      <w:r w:rsidRPr="00D17D03">
        <w:rPr>
          <w:b/>
          <w:bCs/>
          <w:szCs w:val="24"/>
        </w:rPr>
        <w:t>ности</w:t>
      </w:r>
      <w:r w:rsidRPr="00D17D03">
        <w:rPr>
          <w:szCs w:val="24"/>
        </w:rPr>
        <w:t xml:space="preserve">. </w:t>
      </w:r>
      <w:r w:rsidR="003104B5" w:rsidRPr="00D17D03">
        <w:rPr>
          <w:szCs w:val="24"/>
        </w:rPr>
        <w:t>Пинежский</w:t>
      </w:r>
      <w:r w:rsidRPr="00D17D03">
        <w:rPr>
          <w:szCs w:val="24"/>
        </w:rPr>
        <w:t xml:space="preserve"> район вобрал в себя контрастность прир</w:t>
      </w:r>
      <w:r w:rsidR="00F21F23" w:rsidRPr="00D17D03">
        <w:rPr>
          <w:szCs w:val="24"/>
        </w:rPr>
        <w:t>одных ландшафтов, здесь протекае</w:t>
      </w:r>
      <w:r w:rsidRPr="00D17D03">
        <w:rPr>
          <w:szCs w:val="24"/>
        </w:rPr>
        <w:t>т р</w:t>
      </w:r>
      <w:r w:rsidRPr="00D17D03">
        <w:rPr>
          <w:szCs w:val="24"/>
        </w:rPr>
        <w:t>е</w:t>
      </w:r>
      <w:r w:rsidR="00F21F23" w:rsidRPr="00D17D03">
        <w:rPr>
          <w:szCs w:val="24"/>
        </w:rPr>
        <w:t>ка</w:t>
      </w:r>
      <w:r w:rsidRPr="00D17D03">
        <w:rPr>
          <w:szCs w:val="24"/>
        </w:rPr>
        <w:t xml:space="preserve"> Пинега, а равнины изобилуют множеством озер различных форм и размеров, обширными б</w:t>
      </w:r>
      <w:r w:rsidRPr="00D17D03">
        <w:rPr>
          <w:szCs w:val="24"/>
        </w:rPr>
        <w:t>о</w:t>
      </w:r>
      <w:r w:rsidRPr="00D17D03">
        <w:rPr>
          <w:szCs w:val="24"/>
        </w:rPr>
        <w:t>лотными угодьями. Особенно богат район лесными ресурсами, а также учас</w:t>
      </w:r>
      <w:r w:rsidRPr="00D17D03">
        <w:rPr>
          <w:szCs w:val="24"/>
        </w:rPr>
        <w:t>т</w:t>
      </w:r>
      <w:r w:rsidRPr="00D17D03">
        <w:rPr>
          <w:szCs w:val="24"/>
        </w:rPr>
        <w:t>ками территорий с уникальным карстовым рельефом.</w:t>
      </w:r>
    </w:p>
    <w:p w:rsidR="00177AEA" w:rsidRPr="00D17D03" w:rsidRDefault="000623C0" w:rsidP="00177AEA">
      <w:pPr>
        <w:spacing w:line="276" w:lineRule="auto"/>
        <w:ind w:right="-55" w:firstLine="709"/>
        <w:jc w:val="both"/>
        <w:rPr>
          <w:szCs w:val="24"/>
        </w:rPr>
      </w:pPr>
      <w:r w:rsidRPr="00D17D03">
        <w:rPr>
          <w:szCs w:val="24"/>
        </w:rPr>
        <w:t>Район исследования обладает сильным природно-климатическим потенциалом, а, следов</w:t>
      </w:r>
      <w:r w:rsidRPr="00D17D03">
        <w:rPr>
          <w:szCs w:val="24"/>
        </w:rPr>
        <w:t>а</w:t>
      </w:r>
      <w:r w:rsidRPr="00D17D03">
        <w:rPr>
          <w:szCs w:val="24"/>
        </w:rPr>
        <w:t>тельно, и рекреационным. Экологическая обстановка находится на стабильном м</w:t>
      </w:r>
      <w:r w:rsidRPr="00D17D03">
        <w:rPr>
          <w:szCs w:val="24"/>
        </w:rPr>
        <w:t>е</w:t>
      </w:r>
      <w:r w:rsidRPr="00D17D03">
        <w:rPr>
          <w:szCs w:val="24"/>
        </w:rPr>
        <w:t>сте, учитывая данные по Архангельской области, но несмотря на это выделяются ряд с</w:t>
      </w:r>
      <w:r w:rsidRPr="00D17D03">
        <w:rPr>
          <w:szCs w:val="24"/>
        </w:rPr>
        <w:t>у</w:t>
      </w:r>
      <w:r w:rsidRPr="00D17D03">
        <w:rPr>
          <w:szCs w:val="24"/>
        </w:rPr>
        <w:t>щественных проблем, решение которых требует ра</w:t>
      </w:r>
      <w:r w:rsidR="00177AEA" w:rsidRPr="00D17D03">
        <w:rPr>
          <w:szCs w:val="24"/>
        </w:rPr>
        <w:t>циональных и проверенных путей.</w:t>
      </w:r>
    </w:p>
    <w:p w:rsidR="00177AEA" w:rsidRPr="00D17D03" w:rsidRDefault="00177AEA" w:rsidP="00177AEA">
      <w:pPr>
        <w:spacing w:line="276" w:lineRule="auto"/>
        <w:ind w:right="-55" w:firstLine="709"/>
        <w:jc w:val="both"/>
        <w:rPr>
          <w:szCs w:val="24"/>
        </w:rPr>
      </w:pPr>
      <w:r w:rsidRPr="00D17D03">
        <w:rPr>
          <w:szCs w:val="24"/>
        </w:rPr>
        <w:t xml:space="preserve">В Пинежской зоне нужно преимущественно развивать </w:t>
      </w:r>
      <w:r w:rsidRPr="00D17D03">
        <w:rPr>
          <w:b/>
          <w:szCs w:val="24"/>
        </w:rPr>
        <w:t>спелеологический туризм</w:t>
      </w:r>
      <w:r w:rsidRPr="00D17D03">
        <w:rPr>
          <w:szCs w:val="24"/>
        </w:rPr>
        <w:t>, в во</w:t>
      </w:r>
      <w:r w:rsidRPr="00D17D03">
        <w:rPr>
          <w:szCs w:val="24"/>
        </w:rPr>
        <w:t>з</w:t>
      </w:r>
      <w:r w:rsidRPr="00D17D03">
        <w:rPr>
          <w:szCs w:val="24"/>
        </w:rPr>
        <w:t>можном с</w:t>
      </w:r>
      <w:r w:rsidRPr="00D17D03">
        <w:rPr>
          <w:szCs w:val="24"/>
        </w:rPr>
        <w:t>о</w:t>
      </w:r>
      <w:r w:rsidRPr="00D17D03">
        <w:rPr>
          <w:szCs w:val="24"/>
        </w:rPr>
        <w:t xml:space="preserve">четании с водным и иными видами туризма. </w:t>
      </w:r>
    </w:p>
    <w:p w:rsidR="00051B20" w:rsidRPr="00D17D03" w:rsidRDefault="00051B20" w:rsidP="00890A20">
      <w:pPr>
        <w:spacing w:line="276" w:lineRule="auto"/>
        <w:ind w:right="-55" w:firstLine="709"/>
        <w:jc w:val="both"/>
        <w:rPr>
          <w:b/>
          <w:szCs w:val="24"/>
        </w:rPr>
      </w:pPr>
      <w:r w:rsidRPr="00D17D03">
        <w:rPr>
          <w:szCs w:val="24"/>
          <w:lang w:eastAsia="en-US" w:bidi="en-US"/>
        </w:rPr>
        <w:t xml:space="preserve">В </w:t>
      </w:r>
      <w:r w:rsidR="001B0716" w:rsidRPr="00D17D03">
        <w:rPr>
          <w:szCs w:val="24"/>
          <w:lang w:eastAsia="en-US" w:bidi="en-US"/>
        </w:rPr>
        <w:t>Пинежском</w:t>
      </w:r>
      <w:r w:rsidRPr="00D17D03">
        <w:rPr>
          <w:szCs w:val="24"/>
          <w:lang w:eastAsia="en-US" w:bidi="en-US"/>
        </w:rPr>
        <w:t xml:space="preserve"> районе могут иметь место такие </w:t>
      </w:r>
      <w:r w:rsidRPr="00D17D03">
        <w:rPr>
          <w:b/>
          <w:szCs w:val="24"/>
          <w:lang w:eastAsia="en-US" w:bidi="en-US"/>
        </w:rPr>
        <w:t>фун</w:t>
      </w:r>
      <w:r w:rsidR="00177AEA" w:rsidRPr="00D17D03">
        <w:rPr>
          <w:b/>
          <w:szCs w:val="24"/>
          <w:lang w:eastAsia="en-US" w:bidi="en-US"/>
        </w:rPr>
        <w:t>кциональные на</w:t>
      </w:r>
      <w:r w:rsidRPr="00D17D03">
        <w:rPr>
          <w:b/>
          <w:szCs w:val="24"/>
          <w:lang w:eastAsia="en-US" w:bidi="en-US"/>
        </w:rPr>
        <w:t>правления развития туризма</w:t>
      </w:r>
      <w:r w:rsidRPr="00D17D03">
        <w:rPr>
          <w:szCs w:val="24"/>
          <w:lang w:eastAsia="en-US" w:bidi="en-US"/>
        </w:rPr>
        <w:t>, как:</w:t>
      </w:r>
    </w:p>
    <w:p w:rsidR="00051B20" w:rsidRPr="00D17D03" w:rsidRDefault="00051B20" w:rsidP="00B105DE">
      <w:pPr>
        <w:numPr>
          <w:ilvl w:val="0"/>
          <w:numId w:val="52"/>
        </w:numPr>
        <w:tabs>
          <w:tab w:val="left" w:pos="993"/>
        </w:tabs>
        <w:spacing w:line="276" w:lineRule="auto"/>
        <w:ind w:left="0" w:firstLine="709"/>
        <w:jc w:val="both"/>
        <w:rPr>
          <w:szCs w:val="24"/>
          <w:lang w:eastAsia="en-US" w:bidi="en-US"/>
        </w:rPr>
      </w:pPr>
      <w:r w:rsidRPr="00D17D03">
        <w:rPr>
          <w:szCs w:val="24"/>
          <w:lang w:eastAsia="en-US" w:bidi="en-US"/>
        </w:rPr>
        <w:t>культурно-познавательный туризм;</w:t>
      </w:r>
    </w:p>
    <w:p w:rsidR="00051B20" w:rsidRPr="00D17D03" w:rsidRDefault="00051B20" w:rsidP="00B105DE">
      <w:pPr>
        <w:numPr>
          <w:ilvl w:val="0"/>
          <w:numId w:val="52"/>
        </w:numPr>
        <w:tabs>
          <w:tab w:val="left" w:pos="993"/>
        </w:tabs>
        <w:spacing w:line="276" w:lineRule="auto"/>
        <w:ind w:left="0" w:firstLine="709"/>
        <w:jc w:val="both"/>
        <w:rPr>
          <w:szCs w:val="24"/>
          <w:lang w:eastAsia="en-US" w:bidi="en-US"/>
        </w:rPr>
      </w:pPr>
      <w:r w:rsidRPr="00D17D03">
        <w:rPr>
          <w:szCs w:val="24"/>
          <w:lang w:eastAsia="en-US" w:bidi="en-US"/>
        </w:rPr>
        <w:t>экологический и природный туризм;</w:t>
      </w:r>
    </w:p>
    <w:p w:rsidR="00051B20" w:rsidRPr="00D17D03" w:rsidRDefault="00051B20" w:rsidP="00B105DE">
      <w:pPr>
        <w:numPr>
          <w:ilvl w:val="0"/>
          <w:numId w:val="52"/>
        </w:numPr>
        <w:tabs>
          <w:tab w:val="left" w:pos="993"/>
        </w:tabs>
        <w:spacing w:line="276" w:lineRule="auto"/>
        <w:ind w:left="0" w:firstLine="709"/>
        <w:jc w:val="both"/>
        <w:rPr>
          <w:szCs w:val="24"/>
          <w:lang w:eastAsia="en-US" w:bidi="en-US"/>
        </w:rPr>
      </w:pPr>
      <w:r w:rsidRPr="00D17D03">
        <w:rPr>
          <w:szCs w:val="24"/>
          <w:lang w:eastAsia="en-US" w:bidi="en-US"/>
        </w:rPr>
        <w:t>сельский туризм;</w:t>
      </w:r>
    </w:p>
    <w:p w:rsidR="00051B20" w:rsidRPr="00D17D03" w:rsidRDefault="00051B20" w:rsidP="00B105DE">
      <w:pPr>
        <w:numPr>
          <w:ilvl w:val="0"/>
          <w:numId w:val="52"/>
        </w:numPr>
        <w:tabs>
          <w:tab w:val="left" w:pos="993"/>
        </w:tabs>
        <w:spacing w:line="276" w:lineRule="auto"/>
        <w:ind w:left="0" w:firstLine="709"/>
        <w:jc w:val="both"/>
        <w:rPr>
          <w:szCs w:val="24"/>
          <w:lang w:eastAsia="en-US" w:bidi="en-US"/>
        </w:rPr>
      </w:pPr>
      <w:r w:rsidRPr="00D17D03">
        <w:rPr>
          <w:szCs w:val="24"/>
          <w:lang w:eastAsia="en-US" w:bidi="en-US"/>
        </w:rPr>
        <w:t>охотничье-рыболовный туризм;</w:t>
      </w:r>
    </w:p>
    <w:p w:rsidR="00051B20" w:rsidRPr="00D17D03" w:rsidRDefault="00051B20" w:rsidP="00B105DE">
      <w:pPr>
        <w:numPr>
          <w:ilvl w:val="0"/>
          <w:numId w:val="52"/>
        </w:numPr>
        <w:tabs>
          <w:tab w:val="left" w:pos="993"/>
        </w:tabs>
        <w:spacing w:line="276" w:lineRule="auto"/>
        <w:ind w:left="0" w:right="-55" w:firstLine="709"/>
        <w:jc w:val="both"/>
        <w:rPr>
          <w:szCs w:val="24"/>
        </w:rPr>
      </w:pPr>
      <w:r w:rsidRPr="00D17D03">
        <w:rPr>
          <w:szCs w:val="24"/>
          <w:lang w:eastAsia="en-US" w:bidi="en-US"/>
        </w:rPr>
        <w:t>событийный туризм.</w:t>
      </w:r>
    </w:p>
    <w:p w:rsidR="00051B20" w:rsidRPr="00D17D03" w:rsidRDefault="00051B20" w:rsidP="00890A20">
      <w:pPr>
        <w:tabs>
          <w:tab w:val="left" w:pos="993"/>
        </w:tabs>
        <w:spacing w:line="276" w:lineRule="auto"/>
        <w:ind w:left="709" w:right="-55" w:firstLine="0"/>
        <w:jc w:val="both"/>
        <w:rPr>
          <w:szCs w:val="24"/>
        </w:rPr>
      </w:pPr>
      <w:r w:rsidRPr="00D17D03">
        <w:rPr>
          <w:szCs w:val="24"/>
        </w:rPr>
        <w:t>Основный варианты развития туризма в МО «</w:t>
      </w:r>
      <w:r w:rsidR="001B0716" w:rsidRPr="00D17D03">
        <w:rPr>
          <w:szCs w:val="24"/>
        </w:rPr>
        <w:t>Сосновское</w:t>
      </w:r>
      <w:r w:rsidRPr="00D17D03">
        <w:rPr>
          <w:szCs w:val="24"/>
        </w:rPr>
        <w:t>» могут быть представл</w:t>
      </w:r>
      <w:r w:rsidRPr="00D17D03">
        <w:rPr>
          <w:szCs w:val="24"/>
        </w:rPr>
        <w:t>е</w:t>
      </w:r>
      <w:r w:rsidRPr="00D17D03">
        <w:rPr>
          <w:szCs w:val="24"/>
        </w:rPr>
        <w:t>ны:</w:t>
      </w:r>
    </w:p>
    <w:p w:rsidR="00051B20" w:rsidRPr="00D17D03" w:rsidRDefault="00051B20" w:rsidP="00B105DE">
      <w:pPr>
        <w:numPr>
          <w:ilvl w:val="0"/>
          <w:numId w:val="52"/>
        </w:numPr>
        <w:tabs>
          <w:tab w:val="left" w:pos="993"/>
        </w:tabs>
        <w:spacing w:line="276" w:lineRule="auto"/>
        <w:ind w:left="0" w:right="-55" w:firstLine="709"/>
        <w:jc w:val="both"/>
        <w:rPr>
          <w:szCs w:val="24"/>
        </w:rPr>
      </w:pPr>
      <w:r w:rsidRPr="00D17D03">
        <w:rPr>
          <w:szCs w:val="24"/>
        </w:rPr>
        <w:t>создание на территории муниципального образования туристско-рекреационного центра, с целью создания дополнительных рабочи</w:t>
      </w:r>
      <w:r w:rsidR="008C5BC7" w:rsidRPr="00D17D03">
        <w:rPr>
          <w:szCs w:val="24"/>
        </w:rPr>
        <w:t>х мест и привлечения туристов</w:t>
      </w:r>
      <w:r w:rsidRPr="00D17D03">
        <w:rPr>
          <w:szCs w:val="24"/>
        </w:rPr>
        <w:t>;</w:t>
      </w:r>
    </w:p>
    <w:p w:rsidR="00F21F23" w:rsidRPr="00D17D03" w:rsidRDefault="00051B20" w:rsidP="00B105DE">
      <w:pPr>
        <w:numPr>
          <w:ilvl w:val="0"/>
          <w:numId w:val="52"/>
        </w:numPr>
        <w:tabs>
          <w:tab w:val="left" w:pos="993"/>
        </w:tabs>
        <w:spacing w:line="276" w:lineRule="auto"/>
        <w:ind w:left="0" w:right="-55" w:firstLine="709"/>
        <w:jc w:val="both"/>
        <w:rPr>
          <w:szCs w:val="24"/>
        </w:rPr>
      </w:pPr>
      <w:r w:rsidRPr="00D17D03">
        <w:rPr>
          <w:szCs w:val="24"/>
        </w:rPr>
        <w:t>разработка программы развития туристской деятельности.</w:t>
      </w:r>
    </w:p>
    <w:p w:rsidR="00F21F23" w:rsidRPr="00D17D03" w:rsidRDefault="00F21F23" w:rsidP="00F21F23">
      <w:pPr>
        <w:tabs>
          <w:tab w:val="left" w:pos="993"/>
        </w:tabs>
        <w:spacing w:line="276" w:lineRule="auto"/>
        <w:ind w:right="-55" w:firstLine="709"/>
        <w:jc w:val="both"/>
        <w:rPr>
          <w:szCs w:val="24"/>
        </w:rPr>
      </w:pPr>
      <w:r w:rsidRPr="00D17D03">
        <w:rPr>
          <w:rFonts w:cs="Arial"/>
        </w:rPr>
        <w:t>Поселение, обладая уникальным культурно-историческим и ландшафтно-рекреационным потенциалом, что делает его привлекательным для развития туризма. Имеющиеся на терр</w:t>
      </w:r>
      <w:r w:rsidRPr="00D17D03">
        <w:rPr>
          <w:rFonts w:cs="Arial"/>
        </w:rPr>
        <w:t>и</w:t>
      </w:r>
      <w:r w:rsidRPr="00D17D03">
        <w:rPr>
          <w:rFonts w:cs="Arial"/>
        </w:rPr>
        <w:t>тории поселения уникальные природные комплексы и живописные ландшафты, и памятн</w:t>
      </w:r>
      <w:r w:rsidRPr="00D17D03">
        <w:rPr>
          <w:rFonts w:cs="Arial"/>
        </w:rPr>
        <w:t>и</w:t>
      </w:r>
      <w:r w:rsidRPr="00D17D03">
        <w:rPr>
          <w:rFonts w:cs="Arial"/>
        </w:rPr>
        <w:t>ки истории и архитектуры, а также достояние самобытной культуры Русского Севера могут стать основой ра</w:t>
      </w:r>
      <w:r w:rsidRPr="00D17D03">
        <w:rPr>
          <w:rFonts w:cs="Arial"/>
        </w:rPr>
        <w:t>з</w:t>
      </w:r>
      <w:r w:rsidRPr="00D17D03">
        <w:rPr>
          <w:rFonts w:cs="Arial"/>
        </w:rPr>
        <w:t>вития тур</w:t>
      </w:r>
      <w:r w:rsidRPr="00D17D03">
        <w:rPr>
          <w:rFonts w:cs="Arial"/>
        </w:rPr>
        <w:t>и</w:t>
      </w:r>
      <w:r w:rsidRPr="00D17D03">
        <w:rPr>
          <w:rFonts w:cs="Arial"/>
        </w:rPr>
        <w:t xml:space="preserve">стической отрасли.  </w:t>
      </w:r>
    </w:p>
    <w:p w:rsidR="008C5BC7" w:rsidRPr="00D17D03" w:rsidRDefault="008C5BC7" w:rsidP="008C5BC7">
      <w:pPr>
        <w:tabs>
          <w:tab w:val="left" w:pos="0"/>
        </w:tabs>
        <w:spacing w:line="240" w:lineRule="auto"/>
        <w:ind w:firstLine="709"/>
        <w:jc w:val="both"/>
        <w:rPr>
          <w:rFonts w:eastAsia="Calibri"/>
          <w:szCs w:val="24"/>
        </w:rPr>
      </w:pPr>
      <w:r w:rsidRPr="00D17D03">
        <w:rPr>
          <w:rFonts w:eastAsia="Calibri"/>
          <w:szCs w:val="24"/>
        </w:rPr>
        <w:t xml:space="preserve">На территории поселения имеется памятник </w:t>
      </w:r>
      <w:r w:rsidR="00177AEA" w:rsidRPr="00D17D03">
        <w:rPr>
          <w:rFonts w:eastAsia="Calibri"/>
          <w:szCs w:val="24"/>
        </w:rPr>
        <w:t xml:space="preserve">регионального- </w:t>
      </w:r>
      <w:r w:rsidRPr="00D17D03">
        <w:rPr>
          <w:rFonts w:eastAsia="Calibri"/>
          <w:szCs w:val="24"/>
        </w:rPr>
        <w:t xml:space="preserve"> значения </w:t>
      </w:r>
      <w:r w:rsidR="00177AEA" w:rsidRPr="00D17D03">
        <w:rPr>
          <w:rFonts w:eastAsia="Calibri"/>
          <w:szCs w:val="24"/>
        </w:rPr>
        <w:t>церковь Преобр</w:t>
      </w:r>
      <w:r w:rsidR="00177AEA" w:rsidRPr="00D17D03">
        <w:rPr>
          <w:rFonts w:eastAsia="Calibri"/>
          <w:szCs w:val="24"/>
        </w:rPr>
        <w:t>а</w:t>
      </w:r>
      <w:r w:rsidR="00177AEA" w:rsidRPr="00D17D03">
        <w:rPr>
          <w:rFonts w:eastAsia="Calibri"/>
          <w:szCs w:val="24"/>
        </w:rPr>
        <w:t>женская</w:t>
      </w:r>
      <w:r w:rsidRPr="00D17D03">
        <w:rPr>
          <w:rFonts w:eastAsia="Calibri"/>
          <w:szCs w:val="24"/>
        </w:rPr>
        <w:t>.</w:t>
      </w:r>
    </w:p>
    <w:p w:rsidR="00051B20" w:rsidRPr="00D17D03" w:rsidRDefault="00B21B75" w:rsidP="00890A20">
      <w:pPr>
        <w:spacing w:line="276" w:lineRule="auto"/>
        <w:ind w:right="-55" w:firstLine="709"/>
        <w:jc w:val="both"/>
        <w:rPr>
          <w:szCs w:val="24"/>
        </w:rPr>
      </w:pPr>
      <w:r w:rsidRPr="00D17D03">
        <w:rPr>
          <w:b/>
          <w:szCs w:val="24"/>
        </w:rPr>
        <w:t>Опорным центром</w:t>
      </w:r>
      <w:r w:rsidR="00051B20" w:rsidRPr="00D17D03">
        <w:rPr>
          <w:szCs w:val="24"/>
        </w:rPr>
        <w:t xml:space="preserve"> </w:t>
      </w:r>
      <w:r w:rsidR="00051B20" w:rsidRPr="00D17D03">
        <w:rPr>
          <w:b/>
          <w:szCs w:val="24"/>
        </w:rPr>
        <w:t>развития туризма</w:t>
      </w:r>
      <w:r w:rsidR="00051B20" w:rsidRPr="00D17D03">
        <w:rPr>
          <w:szCs w:val="24"/>
        </w:rPr>
        <w:t xml:space="preserve"> </w:t>
      </w:r>
      <w:r w:rsidRPr="00D17D03">
        <w:rPr>
          <w:szCs w:val="24"/>
        </w:rPr>
        <w:t>может</w:t>
      </w:r>
      <w:r w:rsidR="00051B20" w:rsidRPr="00D17D03">
        <w:rPr>
          <w:szCs w:val="24"/>
        </w:rPr>
        <w:t xml:space="preserve"> стать </w:t>
      </w:r>
      <w:r w:rsidR="00BE7CE6" w:rsidRPr="00D17D03">
        <w:rPr>
          <w:szCs w:val="24"/>
        </w:rPr>
        <w:t>пос. Сосновка</w:t>
      </w:r>
      <w:r w:rsidR="00051B20" w:rsidRPr="00D17D03">
        <w:rPr>
          <w:szCs w:val="24"/>
        </w:rPr>
        <w:t>.</w:t>
      </w:r>
    </w:p>
    <w:p w:rsidR="00051B20" w:rsidRPr="00D17D03" w:rsidRDefault="00051B20" w:rsidP="00890A20">
      <w:pPr>
        <w:spacing w:line="276" w:lineRule="auto"/>
        <w:ind w:right="-55" w:firstLine="709"/>
        <w:jc w:val="both"/>
        <w:rPr>
          <w:szCs w:val="24"/>
        </w:rPr>
      </w:pPr>
      <w:r w:rsidRPr="00D17D03">
        <w:rPr>
          <w:szCs w:val="24"/>
        </w:rPr>
        <w:t>Предполагается в опорном центре и опорных точках развитие туристской инфр</w:t>
      </w:r>
      <w:r w:rsidRPr="00D17D03">
        <w:rPr>
          <w:szCs w:val="24"/>
        </w:rPr>
        <w:t>а</w:t>
      </w:r>
      <w:r w:rsidRPr="00D17D03">
        <w:rPr>
          <w:szCs w:val="24"/>
        </w:rPr>
        <w:t>структуры и системы гостевых д</w:t>
      </w:r>
      <w:r w:rsidRPr="00D17D03">
        <w:rPr>
          <w:szCs w:val="24"/>
        </w:rPr>
        <w:t>о</w:t>
      </w:r>
      <w:r w:rsidRPr="00D17D03">
        <w:rPr>
          <w:szCs w:val="24"/>
        </w:rPr>
        <w:t>мов и мини-гостиниц, туристских деревень.</w:t>
      </w:r>
    </w:p>
    <w:p w:rsidR="008C5BC7" w:rsidRPr="00D17D03" w:rsidRDefault="000623C0" w:rsidP="008C5BC7">
      <w:pPr>
        <w:spacing w:line="276" w:lineRule="auto"/>
        <w:ind w:right="-55" w:firstLine="709"/>
        <w:jc w:val="both"/>
        <w:rPr>
          <w:b/>
        </w:rPr>
      </w:pPr>
      <w:r w:rsidRPr="00D17D03">
        <w:rPr>
          <w:szCs w:val="24"/>
        </w:rPr>
        <w:t xml:space="preserve">Основной проблемой, тормозящей полноценное развитие туризма в </w:t>
      </w:r>
      <w:r w:rsidR="001B0716" w:rsidRPr="00D17D03">
        <w:rPr>
          <w:szCs w:val="24"/>
        </w:rPr>
        <w:t>Пинежском</w:t>
      </w:r>
      <w:r w:rsidRPr="00D17D03">
        <w:rPr>
          <w:szCs w:val="24"/>
        </w:rPr>
        <w:t xml:space="preserve"> районе, я</w:t>
      </w:r>
      <w:r w:rsidRPr="00D17D03">
        <w:rPr>
          <w:szCs w:val="24"/>
        </w:rPr>
        <w:t>в</w:t>
      </w:r>
      <w:r w:rsidRPr="00D17D03">
        <w:rPr>
          <w:szCs w:val="24"/>
        </w:rPr>
        <w:t xml:space="preserve">ляется слабо развитая туристская инфраструктура. Для формирования в </w:t>
      </w:r>
      <w:r w:rsidR="001B0716" w:rsidRPr="00D17D03">
        <w:rPr>
          <w:szCs w:val="24"/>
        </w:rPr>
        <w:t>Пинежском</w:t>
      </w:r>
      <w:r w:rsidRPr="00D17D03">
        <w:rPr>
          <w:szCs w:val="24"/>
        </w:rPr>
        <w:t xml:space="preserve"> районе конк</w:t>
      </w:r>
      <w:r w:rsidRPr="00D17D03">
        <w:rPr>
          <w:szCs w:val="24"/>
        </w:rPr>
        <w:t>у</w:t>
      </w:r>
      <w:r w:rsidRPr="00D17D03">
        <w:rPr>
          <w:szCs w:val="24"/>
        </w:rPr>
        <w:t>рентоспособной туристской отрасли, требуется привлечение партнеров и инвест</w:t>
      </w:r>
      <w:r w:rsidRPr="00D17D03">
        <w:rPr>
          <w:szCs w:val="24"/>
        </w:rPr>
        <w:t>и</w:t>
      </w:r>
      <w:r w:rsidRPr="00D17D03">
        <w:rPr>
          <w:szCs w:val="24"/>
        </w:rPr>
        <w:t>ций.</w:t>
      </w:r>
    </w:p>
    <w:p w:rsidR="008C5BC7" w:rsidRPr="00D17D03" w:rsidRDefault="000623C0" w:rsidP="008C5BC7">
      <w:pPr>
        <w:spacing w:line="276" w:lineRule="auto"/>
        <w:ind w:right="-55" w:firstLine="709"/>
        <w:jc w:val="both"/>
        <w:rPr>
          <w:b/>
        </w:rPr>
      </w:pPr>
      <w:r w:rsidRPr="00D17D03">
        <w:rPr>
          <w:b/>
        </w:rPr>
        <w:t xml:space="preserve">Добыча полезных ископаемых. </w:t>
      </w:r>
      <w:r w:rsidRPr="00D17D03">
        <w:t>На территории поселения имеется достаточные запасы песка</w:t>
      </w:r>
      <w:r w:rsidR="008C5BC7" w:rsidRPr="00D17D03">
        <w:t xml:space="preserve"> и глины</w:t>
      </w:r>
      <w:r w:rsidRPr="00D17D03">
        <w:t>, которые могут быть использовано для строительства.</w:t>
      </w:r>
      <w:r w:rsidR="008C5BC7" w:rsidRPr="00D17D03">
        <w:rPr>
          <w:rFonts w:eastAsia="Calibri"/>
          <w:szCs w:val="24"/>
        </w:rPr>
        <w:t xml:space="preserve"> </w:t>
      </w:r>
    </w:p>
    <w:p w:rsidR="00177AEA" w:rsidRPr="00D17D03" w:rsidRDefault="008C5BC7" w:rsidP="00177AEA">
      <w:pPr>
        <w:spacing w:line="240" w:lineRule="auto"/>
        <w:ind w:firstLine="720"/>
        <w:jc w:val="both"/>
        <w:rPr>
          <w:szCs w:val="24"/>
        </w:rPr>
      </w:pPr>
      <w:r w:rsidRPr="00D17D03">
        <w:rPr>
          <w:b/>
        </w:rPr>
        <w:t>Лесозаготовительное хозяйство</w:t>
      </w:r>
      <w:r w:rsidR="000623C0" w:rsidRPr="00D17D03">
        <w:rPr>
          <w:szCs w:val="24"/>
        </w:rPr>
        <w:t xml:space="preserve">. </w:t>
      </w:r>
      <w:r w:rsidRPr="00D17D03">
        <w:t xml:space="preserve">В настоящее время </w:t>
      </w:r>
      <w:r w:rsidR="00177AEA" w:rsidRPr="00D17D03">
        <w:rPr>
          <w:szCs w:val="24"/>
        </w:rPr>
        <w:t xml:space="preserve">на территории МО «Сосновское» производится изготовление пиломатериалов – лесопиление (частными предпринимателями). </w:t>
      </w:r>
    </w:p>
    <w:p w:rsidR="008C5BC7" w:rsidRPr="00D17D03" w:rsidRDefault="008C5BC7" w:rsidP="00890A20">
      <w:pPr>
        <w:spacing w:line="276" w:lineRule="auto"/>
        <w:ind w:right="-55" w:firstLine="709"/>
        <w:jc w:val="both"/>
        <w:rPr>
          <w:b/>
          <w:szCs w:val="24"/>
        </w:rPr>
      </w:pPr>
    </w:p>
    <w:p w:rsidR="00490ECC" w:rsidRPr="00D17D03" w:rsidRDefault="00EB2CFD" w:rsidP="00890A20">
      <w:pPr>
        <w:spacing w:line="276" w:lineRule="auto"/>
        <w:ind w:right="-55" w:firstLine="709"/>
        <w:jc w:val="both"/>
        <w:rPr>
          <w:b/>
          <w:szCs w:val="24"/>
        </w:rPr>
      </w:pPr>
      <w:r w:rsidRPr="00D17D03">
        <w:rPr>
          <w:b/>
          <w:szCs w:val="24"/>
        </w:rPr>
        <w:t>7.5. Развитие жилищного строительства</w:t>
      </w:r>
    </w:p>
    <w:p w:rsidR="00490ECC" w:rsidRPr="00D17D03" w:rsidRDefault="00490ECC" w:rsidP="00890A20">
      <w:pPr>
        <w:spacing w:line="276" w:lineRule="auto"/>
        <w:ind w:right="-55" w:firstLine="709"/>
        <w:jc w:val="both"/>
        <w:rPr>
          <w:b/>
          <w:szCs w:val="24"/>
        </w:rPr>
      </w:pPr>
    </w:p>
    <w:p w:rsidR="00490ECC" w:rsidRPr="00D17D03" w:rsidRDefault="00490ECC" w:rsidP="00890A20">
      <w:pPr>
        <w:spacing w:line="276" w:lineRule="auto"/>
        <w:ind w:right="-55" w:firstLine="709"/>
        <w:jc w:val="both"/>
        <w:rPr>
          <w:b/>
          <w:szCs w:val="24"/>
        </w:rPr>
      </w:pPr>
      <w:r w:rsidRPr="00D17D03">
        <w:rPr>
          <w:szCs w:val="24"/>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w:t>
      </w:r>
      <w:r w:rsidRPr="00D17D03">
        <w:rPr>
          <w:szCs w:val="24"/>
        </w:rPr>
        <w:t>е</w:t>
      </w:r>
      <w:r w:rsidRPr="00D17D03">
        <w:rPr>
          <w:szCs w:val="24"/>
        </w:rPr>
        <w:t>ние, создание предпосылок для эффективного развития жилищного строительства с использован</w:t>
      </w:r>
      <w:r w:rsidRPr="00D17D03">
        <w:rPr>
          <w:szCs w:val="24"/>
        </w:rPr>
        <w:t>и</w:t>
      </w:r>
      <w:r w:rsidRPr="00D17D03">
        <w:rPr>
          <w:szCs w:val="24"/>
        </w:rPr>
        <w:t>ем собственных ресурсов – это приоритетные цели в ж</w:t>
      </w:r>
      <w:r w:rsidRPr="00D17D03">
        <w:rPr>
          <w:szCs w:val="24"/>
        </w:rPr>
        <w:t>и</w:t>
      </w:r>
      <w:r w:rsidRPr="00D17D03">
        <w:rPr>
          <w:szCs w:val="24"/>
        </w:rPr>
        <w:t>лищной сфере.</w:t>
      </w:r>
    </w:p>
    <w:p w:rsidR="00490ECC" w:rsidRPr="00D17D03" w:rsidRDefault="00490ECC" w:rsidP="00890A20">
      <w:pPr>
        <w:spacing w:line="276" w:lineRule="auto"/>
        <w:ind w:right="-55" w:firstLine="709"/>
        <w:jc w:val="both"/>
        <w:rPr>
          <w:b/>
          <w:szCs w:val="24"/>
        </w:rPr>
      </w:pPr>
      <w:r w:rsidRPr="00D17D03">
        <w:rPr>
          <w:szCs w:val="24"/>
        </w:rPr>
        <w:t>Муниципальная жилищная политика – совокупность систематических решений и меропри</w:t>
      </w:r>
      <w:r w:rsidRPr="00D17D03">
        <w:rPr>
          <w:szCs w:val="24"/>
        </w:rPr>
        <w:t>я</w:t>
      </w:r>
      <w:r w:rsidRPr="00D17D03">
        <w:rPr>
          <w:szCs w:val="24"/>
        </w:rPr>
        <w:t>тий, направленных на удовлетворение потребностей населения в жилье.</w:t>
      </w:r>
    </w:p>
    <w:p w:rsidR="00490ECC" w:rsidRPr="00D17D03" w:rsidRDefault="007176FA" w:rsidP="00890A20">
      <w:pPr>
        <w:spacing w:line="276" w:lineRule="auto"/>
        <w:ind w:right="-55" w:firstLine="709"/>
        <w:jc w:val="both"/>
        <w:rPr>
          <w:b/>
          <w:szCs w:val="24"/>
        </w:rPr>
      </w:pPr>
      <w:r w:rsidRPr="00D17D03">
        <w:rPr>
          <w:szCs w:val="24"/>
          <w:lang w:eastAsia="en-US" w:bidi="en-US"/>
        </w:rPr>
        <w:t>Проектом планируется что новое жилье</w:t>
      </w:r>
      <w:r w:rsidR="00490ECC" w:rsidRPr="00D17D03">
        <w:rPr>
          <w:szCs w:val="24"/>
          <w:lang w:eastAsia="en-US" w:bidi="en-US"/>
        </w:rPr>
        <w:t xml:space="preserve"> </w:t>
      </w:r>
      <w:r w:rsidRPr="00D17D03">
        <w:rPr>
          <w:szCs w:val="24"/>
          <w:lang w:eastAsia="en-US" w:bidi="en-US"/>
        </w:rPr>
        <w:t xml:space="preserve">будет </w:t>
      </w:r>
      <w:r w:rsidR="00490ECC" w:rsidRPr="00D17D03">
        <w:rPr>
          <w:szCs w:val="24"/>
          <w:lang w:eastAsia="en-US" w:bidi="en-US"/>
        </w:rPr>
        <w:t xml:space="preserve">строится в виде </w:t>
      </w:r>
      <w:r w:rsidR="00490ECC" w:rsidRPr="00D17D03">
        <w:rPr>
          <w:b/>
          <w:bCs/>
          <w:szCs w:val="24"/>
          <w:lang w:eastAsia="en-US" w:bidi="en-US"/>
        </w:rPr>
        <w:t xml:space="preserve">индивидуальных усадебных </w:t>
      </w:r>
      <w:r w:rsidR="00490ECC" w:rsidRPr="00D17D03">
        <w:rPr>
          <w:b/>
          <w:szCs w:val="24"/>
          <w:lang w:eastAsia="en-US" w:bidi="en-US"/>
        </w:rPr>
        <w:t>жилых домов.</w:t>
      </w:r>
    </w:p>
    <w:p w:rsidR="00490ECC" w:rsidRPr="00D17D03" w:rsidRDefault="00490ECC" w:rsidP="00890A20">
      <w:pPr>
        <w:spacing w:line="276" w:lineRule="auto"/>
        <w:ind w:right="-55" w:firstLine="709"/>
        <w:jc w:val="both"/>
        <w:rPr>
          <w:b/>
          <w:szCs w:val="24"/>
        </w:rPr>
      </w:pPr>
      <w:r w:rsidRPr="00D17D03">
        <w:rPr>
          <w:szCs w:val="22"/>
          <w:lang w:eastAsia="en-US" w:bidi="en-US"/>
        </w:rPr>
        <w:t xml:space="preserve">Согласно предложениям «Схемы территориального планирования Архангельской области» </w:t>
      </w:r>
      <w:r w:rsidRPr="00D17D03">
        <w:rPr>
          <w:b/>
          <w:szCs w:val="22"/>
          <w:lang w:eastAsia="en-US" w:bidi="en-US"/>
        </w:rPr>
        <w:t>среднегодовые темпы жилищного строительства должны вырасти до 50 тыс. кв. м/год</w:t>
      </w:r>
      <w:r w:rsidRPr="00D17D03">
        <w:rPr>
          <w:szCs w:val="22"/>
          <w:lang w:eastAsia="en-US" w:bidi="en-US"/>
        </w:rPr>
        <w:t>, пр</w:t>
      </w:r>
      <w:r w:rsidRPr="00D17D03">
        <w:rPr>
          <w:szCs w:val="22"/>
          <w:lang w:eastAsia="en-US" w:bidi="en-US"/>
        </w:rPr>
        <w:t>и</w:t>
      </w:r>
      <w:r w:rsidRPr="00D17D03">
        <w:rPr>
          <w:szCs w:val="22"/>
          <w:lang w:eastAsia="en-US" w:bidi="en-US"/>
        </w:rPr>
        <w:t xml:space="preserve">рост жилобеспеченности – до </w:t>
      </w:r>
      <w:smartTag w:uri="urn:schemas-microsoft-com:office:smarttags" w:element="metricconverter">
        <w:smartTagPr>
          <w:attr w:name="ProductID" w:val="0,44 кв. м"/>
        </w:smartTagPr>
        <w:r w:rsidRPr="00D17D03">
          <w:rPr>
            <w:szCs w:val="22"/>
            <w:lang w:eastAsia="en-US" w:bidi="en-US"/>
          </w:rPr>
          <w:t>0,44 кв. м</w:t>
        </w:r>
      </w:smartTag>
      <w:r w:rsidRPr="00D17D03">
        <w:rPr>
          <w:szCs w:val="22"/>
          <w:lang w:eastAsia="en-US" w:bidi="en-US"/>
        </w:rPr>
        <w:t xml:space="preserve"> на человека в год. </w:t>
      </w:r>
    </w:p>
    <w:p w:rsidR="00490ECC" w:rsidRPr="00D17D03" w:rsidRDefault="00490ECC" w:rsidP="00890A20">
      <w:pPr>
        <w:spacing w:line="276" w:lineRule="auto"/>
        <w:ind w:right="-55" w:firstLine="709"/>
        <w:jc w:val="both"/>
        <w:rPr>
          <w:b/>
          <w:szCs w:val="24"/>
        </w:rPr>
      </w:pPr>
      <w:r w:rsidRPr="00D17D03">
        <w:rPr>
          <w:szCs w:val="24"/>
        </w:rPr>
        <w:t>В настоящем разделе ориентировочно приведены расчеты нового жилищного стр</w:t>
      </w:r>
      <w:r w:rsidRPr="00D17D03">
        <w:rPr>
          <w:szCs w:val="24"/>
        </w:rPr>
        <w:t>о</w:t>
      </w:r>
      <w:r w:rsidRPr="00D17D03">
        <w:rPr>
          <w:szCs w:val="24"/>
        </w:rPr>
        <w:t>ительства на территории муниципального образования, с учетом прогноза численности населения и улучш</w:t>
      </w:r>
      <w:r w:rsidRPr="00D17D03">
        <w:rPr>
          <w:szCs w:val="24"/>
        </w:rPr>
        <w:t>е</w:t>
      </w:r>
      <w:r w:rsidRPr="00D17D03">
        <w:rPr>
          <w:szCs w:val="24"/>
        </w:rPr>
        <w:t>ния условий его проживания.</w:t>
      </w:r>
    </w:p>
    <w:p w:rsidR="0078491E" w:rsidRPr="00D17D03" w:rsidRDefault="00490ECC" w:rsidP="00890A20">
      <w:pPr>
        <w:spacing w:line="276" w:lineRule="auto"/>
        <w:ind w:right="-55" w:firstLine="709"/>
        <w:jc w:val="both"/>
        <w:rPr>
          <w:b/>
          <w:szCs w:val="24"/>
        </w:rPr>
      </w:pPr>
      <w:r w:rsidRPr="00D17D03">
        <w:rPr>
          <w:kern w:val="1"/>
          <w:szCs w:val="24"/>
          <w:lang w:eastAsia="ar-SA"/>
        </w:rPr>
        <w:t>Объемы перспективного жилищного строительства просчитаны, с учетом двух важных фа</w:t>
      </w:r>
      <w:r w:rsidRPr="00D17D03">
        <w:rPr>
          <w:kern w:val="1"/>
          <w:szCs w:val="24"/>
          <w:lang w:eastAsia="ar-SA"/>
        </w:rPr>
        <w:t>к</w:t>
      </w:r>
      <w:r w:rsidRPr="00D17D03">
        <w:rPr>
          <w:kern w:val="1"/>
          <w:szCs w:val="24"/>
          <w:lang w:eastAsia="ar-SA"/>
        </w:rPr>
        <w:t>торов: оптимального использования площадки, отводимой под развитие населенных пунктов, и н</w:t>
      </w:r>
      <w:r w:rsidRPr="00D17D03">
        <w:rPr>
          <w:kern w:val="1"/>
          <w:szCs w:val="24"/>
          <w:lang w:eastAsia="ar-SA"/>
        </w:rPr>
        <w:t>е</w:t>
      </w:r>
      <w:r w:rsidRPr="00D17D03">
        <w:rPr>
          <w:kern w:val="1"/>
          <w:szCs w:val="24"/>
          <w:lang w:eastAsia="ar-SA"/>
        </w:rPr>
        <w:t>обходимостью обеспечения каждой семьи отдельным домом с приусадебным участком. Площа</w:t>
      </w:r>
      <w:r w:rsidRPr="00D17D03">
        <w:rPr>
          <w:kern w:val="1"/>
          <w:szCs w:val="24"/>
          <w:lang w:eastAsia="ar-SA"/>
        </w:rPr>
        <w:t>д</w:t>
      </w:r>
      <w:r w:rsidRPr="00D17D03">
        <w:rPr>
          <w:kern w:val="1"/>
          <w:szCs w:val="24"/>
          <w:lang w:eastAsia="ar-SA"/>
        </w:rPr>
        <w:t>ки под новое строительство были выбраны по результатам анализа территории с учетом и оценкой всех необходимых факторов.</w:t>
      </w:r>
    </w:p>
    <w:p w:rsidR="00490ECC" w:rsidRPr="00D17D03" w:rsidRDefault="00490ECC" w:rsidP="00890A20">
      <w:pPr>
        <w:spacing w:line="276" w:lineRule="auto"/>
        <w:ind w:right="-55" w:firstLine="709"/>
        <w:jc w:val="both"/>
        <w:rPr>
          <w:b/>
          <w:szCs w:val="24"/>
        </w:rPr>
      </w:pPr>
      <w:r w:rsidRPr="00D17D03">
        <w:rPr>
          <w:szCs w:val="24"/>
        </w:rPr>
        <w:t xml:space="preserve">В расчет </w:t>
      </w:r>
      <w:r w:rsidRPr="00D17D03">
        <w:rPr>
          <w:b/>
          <w:szCs w:val="24"/>
        </w:rPr>
        <w:t>объемов жилищного строительства</w:t>
      </w:r>
      <w:r w:rsidRPr="00D17D03">
        <w:rPr>
          <w:szCs w:val="24"/>
        </w:rPr>
        <w:t xml:space="preserve"> закладывалось:</w:t>
      </w:r>
    </w:p>
    <w:p w:rsidR="00490ECC" w:rsidRPr="00D17D03" w:rsidRDefault="00490ECC" w:rsidP="00890A20">
      <w:pPr>
        <w:spacing w:line="276" w:lineRule="auto"/>
        <w:ind w:right="-55" w:firstLine="709"/>
        <w:jc w:val="both"/>
        <w:rPr>
          <w:b/>
          <w:szCs w:val="24"/>
        </w:rPr>
      </w:pPr>
      <w:r w:rsidRPr="00D17D03">
        <w:rPr>
          <w:szCs w:val="24"/>
        </w:rPr>
        <w:t>- максимальный размер земель</w:t>
      </w:r>
      <w:r w:rsidR="009A73DD" w:rsidRPr="00D17D03">
        <w:rPr>
          <w:szCs w:val="24"/>
        </w:rPr>
        <w:t xml:space="preserve">ного участка – </w:t>
      </w:r>
      <w:smartTag w:uri="urn:schemas-microsoft-com:office:smarttags" w:element="metricconverter">
        <w:smartTagPr>
          <w:attr w:name="ProductID" w:val="0,15 га"/>
        </w:smartTagPr>
        <w:r w:rsidR="009A73DD" w:rsidRPr="00D17D03">
          <w:rPr>
            <w:szCs w:val="24"/>
          </w:rPr>
          <w:t>0,15 га</w:t>
        </w:r>
      </w:smartTag>
      <w:r w:rsidR="009A73DD" w:rsidRPr="00D17D03">
        <w:rPr>
          <w:szCs w:val="24"/>
        </w:rPr>
        <w:t>;</w:t>
      </w:r>
    </w:p>
    <w:p w:rsidR="00490ECC" w:rsidRPr="00D17D03" w:rsidRDefault="00490ECC" w:rsidP="00890A20">
      <w:pPr>
        <w:spacing w:line="276" w:lineRule="auto"/>
        <w:ind w:right="-55" w:firstLine="709"/>
        <w:jc w:val="both"/>
        <w:rPr>
          <w:b/>
          <w:szCs w:val="24"/>
        </w:rPr>
      </w:pPr>
      <w:r w:rsidRPr="00D17D03">
        <w:rPr>
          <w:szCs w:val="24"/>
        </w:rPr>
        <w:t>- размер среднего индивидуального ж</w:t>
      </w:r>
      <w:r w:rsidRPr="00D17D03">
        <w:rPr>
          <w:szCs w:val="24"/>
        </w:rPr>
        <w:t>и</w:t>
      </w:r>
      <w:r w:rsidRPr="00D17D03">
        <w:rPr>
          <w:szCs w:val="24"/>
        </w:rPr>
        <w:t xml:space="preserve">лого дома </w:t>
      </w:r>
      <w:smartTag w:uri="urn:schemas-microsoft-com:office:smarttags" w:element="metricconverter">
        <w:smartTagPr>
          <w:attr w:name="ProductID" w:val="150 кв. м"/>
        </w:smartTagPr>
        <w:r w:rsidRPr="00D17D03">
          <w:rPr>
            <w:szCs w:val="24"/>
          </w:rPr>
          <w:t xml:space="preserve">150 кв. </w:t>
        </w:r>
        <w:r w:rsidR="009A73DD" w:rsidRPr="00D17D03">
          <w:rPr>
            <w:szCs w:val="24"/>
          </w:rPr>
          <w:t>м</w:t>
        </w:r>
      </w:smartTag>
      <w:r w:rsidR="009A73DD" w:rsidRPr="00D17D03">
        <w:rPr>
          <w:szCs w:val="24"/>
        </w:rPr>
        <w:t>;</w:t>
      </w:r>
      <w:r w:rsidRPr="00D17D03">
        <w:rPr>
          <w:szCs w:val="24"/>
        </w:rPr>
        <w:t xml:space="preserve"> </w:t>
      </w:r>
    </w:p>
    <w:p w:rsidR="00490ECC" w:rsidRPr="00D17D03" w:rsidRDefault="00490ECC" w:rsidP="00890A20">
      <w:pPr>
        <w:spacing w:line="276" w:lineRule="auto"/>
        <w:ind w:right="-55" w:firstLine="709"/>
        <w:jc w:val="both"/>
        <w:rPr>
          <w:b/>
          <w:szCs w:val="24"/>
        </w:rPr>
      </w:pPr>
      <w:r w:rsidRPr="00D17D03">
        <w:rPr>
          <w:szCs w:val="24"/>
        </w:rPr>
        <w:t>- К</w:t>
      </w:r>
      <w:r w:rsidRPr="00D17D03">
        <w:rPr>
          <w:szCs w:val="24"/>
          <w:vertAlign w:val="subscript"/>
        </w:rPr>
        <w:t>заселения</w:t>
      </w:r>
      <w:r w:rsidRPr="00D17D03">
        <w:rPr>
          <w:szCs w:val="24"/>
        </w:rPr>
        <w:t>=</w:t>
      </w:r>
      <w:r w:rsidR="009A73DD" w:rsidRPr="00D17D03">
        <w:rPr>
          <w:szCs w:val="24"/>
        </w:rPr>
        <w:t xml:space="preserve"> </w:t>
      </w:r>
      <w:r w:rsidRPr="00D17D03">
        <w:rPr>
          <w:szCs w:val="24"/>
        </w:rPr>
        <w:t>3,0.</w:t>
      </w:r>
    </w:p>
    <w:p w:rsidR="006D54A6" w:rsidRPr="00D17D03" w:rsidRDefault="006D54A6"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904673" w:rsidRPr="00D17D03" w:rsidRDefault="00904673" w:rsidP="00890A20">
      <w:pPr>
        <w:tabs>
          <w:tab w:val="left" w:pos="5760"/>
          <w:tab w:val="left" w:pos="7419"/>
        </w:tabs>
        <w:spacing w:line="276" w:lineRule="auto"/>
        <w:ind w:firstLine="709"/>
        <w:jc w:val="center"/>
        <w:rPr>
          <w:b/>
          <w:szCs w:val="24"/>
        </w:rPr>
      </w:pPr>
    </w:p>
    <w:p w:rsidR="00490ECC" w:rsidRPr="00D17D03" w:rsidRDefault="00490ECC" w:rsidP="00890A20">
      <w:pPr>
        <w:tabs>
          <w:tab w:val="left" w:pos="5760"/>
          <w:tab w:val="left" w:pos="7419"/>
        </w:tabs>
        <w:spacing w:line="276" w:lineRule="auto"/>
        <w:ind w:firstLine="709"/>
        <w:jc w:val="center"/>
        <w:rPr>
          <w:b/>
          <w:szCs w:val="24"/>
        </w:rPr>
      </w:pPr>
      <w:r w:rsidRPr="00D17D03">
        <w:rPr>
          <w:b/>
          <w:szCs w:val="24"/>
        </w:rPr>
        <w:t>Размещение нового жилищного строительства на территории                                                    МО «</w:t>
      </w:r>
      <w:r w:rsidR="001B0716" w:rsidRPr="00D17D03">
        <w:rPr>
          <w:b/>
          <w:szCs w:val="24"/>
        </w:rPr>
        <w:t>Сосновское</w:t>
      </w:r>
      <w:r w:rsidRPr="00D17D03">
        <w:rPr>
          <w:b/>
          <w:szCs w:val="24"/>
        </w:rPr>
        <w:t>»</w:t>
      </w:r>
    </w:p>
    <w:p w:rsidR="00490ECC" w:rsidRPr="00D17D03" w:rsidRDefault="00490ECC" w:rsidP="00890A20">
      <w:pPr>
        <w:spacing w:line="276" w:lineRule="auto"/>
        <w:ind w:firstLine="720"/>
        <w:jc w:val="both"/>
        <w:rPr>
          <w:kern w:val="1"/>
          <w:szCs w:val="24"/>
          <w:lang w:eastAsia="ar-SA"/>
        </w:rPr>
      </w:pPr>
    </w:p>
    <w:p w:rsidR="00490ECC" w:rsidRPr="00D17D03" w:rsidRDefault="00490ECC" w:rsidP="00890A20">
      <w:pPr>
        <w:tabs>
          <w:tab w:val="left" w:pos="5760"/>
          <w:tab w:val="left" w:pos="7419"/>
        </w:tabs>
        <w:spacing w:line="276" w:lineRule="auto"/>
        <w:jc w:val="right"/>
        <w:rPr>
          <w:szCs w:val="24"/>
          <w:lang w:eastAsia="en-US"/>
        </w:rPr>
      </w:pPr>
      <w:r w:rsidRPr="00D17D03">
        <w:rPr>
          <w:szCs w:val="24"/>
        </w:rPr>
        <w:t xml:space="preserve">Таблица </w:t>
      </w:r>
      <w:r w:rsidRPr="00D17D03">
        <w:rPr>
          <w:szCs w:val="24"/>
          <w:lang w:eastAsia="en-US"/>
        </w:rPr>
        <w:t>7.5.1.</w:t>
      </w:r>
    </w:p>
    <w:p w:rsidR="007176FA" w:rsidRPr="00D17D03" w:rsidRDefault="007176FA" w:rsidP="00890A20">
      <w:pPr>
        <w:tabs>
          <w:tab w:val="left" w:pos="5760"/>
          <w:tab w:val="left" w:pos="7419"/>
        </w:tabs>
        <w:spacing w:line="276" w:lineRule="auto"/>
        <w:jc w:val="right"/>
        <w:rPr>
          <w:szCs w:val="24"/>
          <w:lang w:eastAsia="en-US"/>
        </w:rPr>
      </w:pPr>
    </w:p>
    <w:tbl>
      <w:tblPr>
        <w:tblW w:w="0" w:type="auto"/>
        <w:tblInd w:w="93" w:type="dxa"/>
        <w:tblLayout w:type="fixed"/>
        <w:tblLook w:val="04A0" w:firstRow="1" w:lastRow="0" w:firstColumn="1" w:lastColumn="0" w:noHBand="0" w:noVBand="1"/>
      </w:tblPr>
      <w:tblGrid>
        <w:gridCol w:w="428"/>
        <w:gridCol w:w="1227"/>
        <w:gridCol w:w="944"/>
        <w:gridCol w:w="1092"/>
        <w:gridCol w:w="1025"/>
        <w:gridCol w:w="929"/>
        <w:gridCol w:w="1033"/>
        <w:gridCol w:w="1275"/>
        <w:gridCol w:w="1276"/>
        <w:gridCol w:w="992"/>
      </w:tblGrid>
      <w:tr w:rsidR="00913146" w:rsidRPr="00D17D03">
        <w:trPr>
          <w:trHeight w:val="1905"/>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0"/>
              </w:rPr>
            </w:pPr>
            <w:r w:rsidRPr="00D17D03">
              <w:rPr>
                <w:b/>
                <w:bCs/>
                <w:sz w:val="20"/>
              </w:rPr>
              <w:t>№ п/п</w:t>
            </w:r>
          </w:p>
        </w:tc>
        <w:tc>
          <w:tcPr>
            <w:tcW w:w="1227"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Наимен</w:t>
            </w:r>
            <w:r w:rsidRPr="00D17D03">
              <w:rPr>
                <w:b/>
                <w:bCs/>
                <w:sz w:val="18"/>
                <w:szCs w:val="18"/>
              </w:rPr>
              <w:t>о</w:t>
            </w:r>
            <w:r w:rsidRPr="00D17D03">
              <w:rPr>
                <w:b/>
                <w:bCs/>
                <w:sz w:val="18"/>
                <w:szCs w:val="18"/>
              </w:rPr>
              <w:t>вание (пл</w:t>
            </w:r>
            <w:r w:rsidRPr="00D17D03">
              <w:rPr>
                <w:b/>
                <w:bCs/>
                <w:sz w:val="18"/>
                <w:szCs w:val="18"/>
              </w:rPr>
              <w:t>а</w:t>
            </w:r>
            <w:r w:rsidRPr="00D17D03">
              <w:rPr>
                <w:b/>
                <w:bCs/>
                <w:sz w:val="18"/>
                <w:szCs w:val="18"/>
              </w:rPr>
              <w:t>нировочные районы, учас</w:t>
            </w:r>
            <w:r w:rsidRPr="00D17D03">
              <w:rPr>
                <w:b/>
                <w:bCs/>
                <w:sz w:val="18"/>
                <w:szCs w:val="18"/>
              </w:rPr>
              <w:t>т</w:t>
            </w:r>
            <w:r w:rsidRPr="00D17D03">
              <w:rPr>
                <w:b/>
                <w:bCs/>
                <w:sz w:val="18"/>
                <w:szCs w:val="18"/>
              </w:rPr>
              <w:t>ки нового ж</w:t>
            </w:r>
            <w:r w:rsidRPr="00D17D03">
              <w:rPr>
                <w:b/>
                <w:bCs/>
                <w:sz w:val="18"/>
                <w:szCs w:val="18"/>
              </w:rPr>
              <w:t>и</w:t>
            </w:r>
            <w:r w:rsidRPr="00D17D03">
              <w:rPr>
                <w:b/>
                <w:bCs/>
                <w:sz w:val="18"/>
                <w:szCs w:val="18"/>
              </w:rPr>
              <w:t>лищного строител</w:t>
            </w:r>
            <w:r w:rsidRPr="00D17D03">
              <w:rPr>
                <w:b/>
                <w:bCs/>
                <w:sz w:val="18"/>
                <w:szCs w:val="18"/>
              </w:rPr>
              <w:t>ь</w:t>
            </w:r>
            <w:r w:rsidRPr="00D17D03">
              <w:rPr>
                <w:b/>
                <w:bCs/>
                <w:sz w:val="18"/>
                <w:szCs w:val="18"/>
              </w:rPr>
              <w:t>ства, тип застройки)</w:t>
            </w:r>
          </w:p>
        </w:tc>
        <w:tc>
          <w:tcPr>
            <w:tcW w:w="944"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Терр</w:t>
            </w:r>
            <w:r w:rsidRPr="00D17D03">
              <w:rPr>
                <w:b/>
                <w:bCs/>
                <w:sz w:val="18"/>
                <w:szCs w:val="18"/>
              </w:rPr>
              <w:t>и</w:t>
            </w:r>
            <w:r w:rsidRPr="00D17D03">
              <w:rPr>
                <w:b/>
                <w:bCs/>
                <w:sz w:val="18"/>
                <w:szCs w:val="18"/>
              </w:rPr>
              <w:t>тория             (га)</w:t>
            </w:r>
          </w:p>
        </w:tc>
        <w:tc>
          <w:tcPr>
            <w:tcW w:w="1092"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Расче</w:t>
            </w:r>
            <w:r w:rsidRPr="00D17D03">
              <w:rPr>
                <w:b/>
                <w:bCs/>
                <w:sz w:val="18"/>
                <w:szCs w:val="18"/>
              </w:rPr>
              <w:t>т</w:t>
            </w:r>
            <w:r w:rsidRPr="00D17D03">
              <w:rPr>
                <w:b/>
                <w:bCs/>
                <w:sz w:val="18"/>
                <w:szCs w:val="18"/>
              </w:rPr>
              <w:t>ный об</w:t>
            </w:r>
            <w:r w:rsidRPr="00D17D03">
              <w:rPr>
                <w:b/>
                <w:bCs/>
                <w:sz w:val="18"/>
                <w:szCs w:val="18"/>
              </w:rPr>
              <w:t>ъ</w:t>
            </w:r>
            <w:r w:rsidRPr="00D17D03">
              <w:rPr>
                <w:b/>
                <w:bCs/>
                <w:sz w:val="18"/>
                <w:szCs w:val="18"/>
              </w:rPr>
              <w:t>ем нового жилищн</w:t>
            </w:r>
            <w:r w:rsidRPr="00D17D03">
              <w:rPr>
                <w:b/>
                <w:bCs/>
                <w:sz w:val="18"/>
                <w:szCs w:val="18"/>
              </w:rPr>
              <w:t>о</w:t>
            </w:r>
            <w:r w:rsidRPr="00D17D03">
              <w:rPr>
                <w:b/>
                <w:bCs/>
                <w:sz w:val="18"/>
                <w:szCs w:val="18"/>
              </w:rPr>
              <w:t>го стро</w:t>
            </w:r>
            <w:r w:rsidRPr="00D17D03">
              <w:rPr>
                <w:b/>
                <w:bCs/>
                <w:sz w:val="18"/>
                <w:szCs w:val="18"/>
              </w:rPr>
              <w:t>и</w:t>
            </w:r>
            <w:r w:rsidRPr="00D17D03">
              <w:rPr>
                <w:b/>
                <w:bCs/>
                <w:sz w:val="18"/>
                <w:szCs w:val="18"/>
              </w:rPr>
              <w:t>тельства (тыс. м2 о</w:t>
            </w:r>
            <w:r w:rsidRPr="00D17D03">
              <w:rPr>
                <w:b/>
                <w:bCs/>
                <w:sz w:val="18"/>
                <w:szCs w:val="18"/>
              </w:rPr>
              <w:t>б</w:t>
            </w:r>
            <w:r w:rsidRPr="00D17D03">
              <w:rPr>
                <w:b/>
                <w:bCs/>
                <w:sz w:val="18"/>
                <w:szCs w:val="18"/>
              </w:rPr>
              <w:t>щей площади)</w:t>
            </w:r>
          </w:p>
        </w:tc>
        <w:tc>
          <w:tcPr>
            <w:tcW w:w="1025"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Расче</w:t>
            </w:r>
            <w:r w:rsidRPr="00D17D03">
              <w:rPr>
                <w:b/>
                <w:bCs/>
                <w:sz w:val="18"/>
                <w:szCs w:val="18"/>
              </w:rPr>
              <w:t>т</w:t>
            </w:r>
            <w:r w:rsidRPr="00D17D03">
              <w:rPr>
                <w:b/>
                <w:bCs/>
                <w:sz w:val="18"/>
                <w:szCs w:val="18"/>
              </w:rPr>
              <w:t>ная чи</w:t>
            </w:r>
            <w:r w:rsidRPr="00D17D03">
              <w:rPr>
                <w:b/>
                <w:bCs/>
                <w:sz w:val="18"/>
                <w:szCs w:val="18"/>
              </w:rPr>
              <w:t>с</w:t>
            </w:r>
            <w:r w:rsidRPr="00D17D03">
              <w:rPr>
                <w:b/>
                <w:bCs/>
                <w:sz w:val="18"/>
                <w:szCs w:val="18"/>
              </w:rPr>
              <w:t>ленность расс</w:t>
            </w:r>
            <w:r w:rsidRPr="00D17D03">
              <w:rPr>
                <w:b/>
                <w:bCs/>
                <w:sz w:val="18"/>
                <w:szCs w:val="18"/>
              </w:rPr>
              <w:t>е</w:t>
            </w:r>
            <w:r w:rsidRPr="00D17D03">
              <w:rPr>
                <w:b/>
                <w:bCs/>
                <w:sz w:val="18"/>
                <w:szCs w:val="18"/>
              </w:rPr>
              <w:t>ляемого насел</w:t>
            </w:r>
            <w:r w:rsidRPr="00D17D03">
              <w:rPr>
                <w:b/>
                <w:bCs/>
                <w:sz w:val="18"/>
                <w:szCs w:val="18"/>
              </w:rPr>
              <w:t>е</w:t>
            </w:r>
            <w:r w:rsidRPr="00D17D03">
              <w:rPr>
                <w:b/>
                <w:bCs/>
                <w:sz w:val="18"/>
                <w:szCs w:val="18"/>
              </w:rPr>
              <w:t>ния (тыс. чел.)</w:t>
            </w:r>
          </w:p>
        </w:tc>
        <w:tc>
          <w:tcPr>
            <w:tcW w:w="929"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Колич</w:t>
            </w:r>
            <w:r w:rsidRPr="00D17D03">
              <w:rPr>
                <w:b/>
                <w:bCs/>
                <w:sz w:val="18"/>
                <w:szCs w:val="18"/>
              </w:rPr>
              <w:t>е</w:t>
            </w:r>
            <w:r w:rsidRPr="00D17D03">
              <w:rPr>
                <w:b/>
                <w:bCs/>
                <w:sz w:val="18"/>
                <w:szCs w:val="18"/>
              </w:rPr>
              <w:t>ство учас</w:t>
            </w:r>
            <w:r w:rsidRPr="00D17D03">
              <w:rPr>
                <w:b/>
                <w:bCs/>
                <w:sz w:val="18"/>
                <w:szCs w:val="18"/>
              </w:rPr>
              <w:t>т</w:t>
            </w:r>
            <w:r w:rsidRPr="00D17D03">
              <w:rPr>
                <w:b/>
                <w:bCs/>
                <w:sz w:val="18"/>
                <w:szCs w:val="18"/>
              </w:rPr>
              <w:t>ков</w:t>
            </w:r>
          </w:p>
        </w:tc>
        <w:tc>
          <w:tcPr>
            <w:tcW w:w="1033"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Макс. размер земел</w:t>
            </w:r>
            <w:r w:rsidRPr="00D17D03">
              <w:rPr>
                <w:b/>
                <w:bCs/>
                <w:sz w:val="18"/>
                <w:szCs w:val="18"/>
              </w:rPr>
              <w:t>ь</w:t>
            </w:r>
            <w:r w:rsidRPr="00D17D03">
              <w:rPr>
                <w:b/>
                <w:bCs/>
                <w:sz w:val="18"/>
                <w:szCs w:val="18"/>
              </w:rPr>
              <w:t>ного уч</w:t>
            </w:r>
            <w:r w:rsidRPr="00D17D03">
              <w:rPr>
                <w:b/>
                <w:bCs/>
                <w:sz w:val="18"/>
                <w:szCs w:val="18"/>
              </w:rPr>
              <w:t>а</w:t>
            </w:r>
            <w:r w:rsidRPr="00D17D03">
              <w:rPr>
                <w:b/>
                <w:bCs/>
                <w:sz w:val="18"/>
                <w:szCs w:val="18"/>
              </w:rPr>
              <w:t>стка (га)</w:t>
            </w:r>
          </w:p>
        </w:tc>
        <w:tc>
          <w:tcPr>
            <w:tcW w:w="1275"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Средняя пло</w:t>
            </w:r>
            <w:r w:rsidRPr="00D17D03">
              <w:rPr>
                <w:b/>
                <w:bCs/>
                <w:sz w:val="18"/>
                <w:szCs w:val="18"/>
              </w:rPr>
              <w:t>т</w:t>
            </w:r>
            <w:r w:rsidRPr="00D17D03">
              <w:rPr>
                <w:b/>
                <w:bCs/>
                <w:sz w:val="18"/>
                <w:szCs w:val="18"/>
              </w:rPr>
              <w:t>ность насел</w:t>
            </w:r>
            <w:r w:rsidRPr="00D17D03">
              <w:rPr>
                <w:b/>
                <w:bCs/>
                <w:sz w:val="18"/>
                <w:szCs w:val="18"/>
              </w:rPr>
              <w:t>е</w:t>
            </w:r>
            <w:r w:rsidRPr="00D17D03">
              <w:rPr>
                <w:b/>
                <w:bCs/>
                <w:sz w:val="18"/>
                <w:szCs w:val="18"/>
              </w:rPr>
              <w:t xml:space="preserve">ния (чел. на </w:t>
            </w:r>
            <w:smartTag w:uri="urn:schemas-microsoft-com:office:smarttags" w:element="metricconverter">
              <w:smartTagPr>
                <w:attr w:name="ProductID" w:val="1 га"/>
              </w:smartTagPr>
              <w:r w:rsidRPr="00D17D03">
                <w:rPr>
                  <w:b/>
                  <w:bCs/>
                  <w:sz w:val="18"/>
                  <w:szCs w:val="18"/>
                </w:rPr>
                <w:t>1 га</w:t>
              </w:r>
            </w:smartTag>
            <w:r w:rsidRPr="00D17D03">
              <w:rPr>
                <w:b/>
                <w:bCs/>
                <w:sz w:val="18"/>
                <w:szCs w:val="18"/>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Коэффиц</w:t>
            </w:r>
            <w:r w:rsidRPr="00D17D03">
              <w:rPr>
                <w:b/>
                <w:bCs/>
                <w:sz w:val="18"/>
                <w:szCs w:val="18"/>
              </w:rPr>
              <w:t>и</w:t>
            </w:r>
            <w:r w:rsidRPr="00D17D03">
              <w:rPr>
                <w:b/>
                <w:bCs/>
                <w:sz w:val="18"/>
                <w:szCs w:val="18"/>
              </w:rPr>
              <w:t>ент семейн</w:t>
            </w:r>
            <w:r w:rsidRPr="00D17D03">
              <w:rPr>
                <w:b/>
                <w:bCs/>
                <w:sz w:val="18"/>
                <w:szCs w:val="18"/>
              </w:rPr>
              <w:t>о</w:t>
            </w:r>
            <w:r w:rsidRPr="00D17D03">
              <w:rPr>
                <w:b/>
                <w:bCs/>
                <w:sz w:val="18"/>
                <w:szCs w:val="18"/>
              </w:rPr>
              <w:t>сти</w:t>
            </w:r>
          </w:p>
        </w:tc>
        <w:tc>
          <w:tcPr>
            <w:tcW w:w="992" w:type="dxa"/>
            <w:tcBorders>
              <w:top w:val="single" w:sz="4" w:space="0" w:color="auto"/>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18"/>
                <w:szCs w:val="18"/>
              </w:rPr>
            </w:pPr>
            <w:r w:rsidRPr="00D17D03">
              <w:rPr>
                <w:b/>
                <w:bCs/>
                <w:sz w:val="18"/>
                <w:szCs w:val="18"/>
              </w:rPr>
              <w:t>Средний ра</w:t>
            </w:r>
            <w:r w:rsidRPr="00D17D03">
              <w:rPr>
                <w:b/>
                <w:bCs/>
                <w:sz w:val="18"/>
                <w:szCs w:val="18"/>
              </w:rPr>
              <w:t>з</w:t>
            </w:r>
            <w:r w:rsidRPr="00D17D03">
              <w:rPr>
                <w:b/>
                <w:bCs/>
                <w:sz w:val="18"/>
                <w:szCs w:val="18"/>
              </w:rPr>
              <w:t>мер дома (кв. м)</w:t>
            </w:r>
          </w:p>
        </w:tc>
      </w:tr>
      <w:tr w:rsidR="00913146" w:rsidRPr="00D17D03">
        <w:trPr>
          <w:trHeight w:val="300"/>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1</w:t>
            </w:r>
          </w:p>
        </w:tc>
        <w:tc>
          <w:tcPr>
            <w:tcW w:w="1227"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2</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3</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4</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5</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6</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7</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8</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9</w:t>
            </w:r>
          </w:p>
        </w:tc>
        <w:tc>
          <w:tcPr>
            <w:tcW w:w="992" w:type="dxa"/>
            <w:tcBorders>
              <w:top w:val="nil"/>
              <w:left w:val="nil"/>
              <w:bottom w:val="single" w:sz="4" w:space="0" w:color="auto"/>
              <w:right w:val="single" w:sz="4" w:space="0" w:color="auto"/>
            </w:tcBorders>
            <w:shd w:val="clear" w:color="auto" w:fill="auto"/>
            <w:noWrap/>
            <w:vAlign w:val="center"/>
          </w:tcPr>
          <w:p w:rsidR="00913146" w:rsidRPr="00D17D03" w:rsidRDefault="00913146" w:rsidP="007176FA">
            <w:pPr>
              <w:spacing w:line="240" w:lineRule="auto"/>
              <w:ind w:firstLine="0"/>
              <w:jc w:val="center"/>
              <w:rPr>
                <w:b/>
                <w:bCs/>
                <w:szCs w:val="24"/>
              </w:rPr>
            </w:pPr>
            <w:r w:rsidRPr="00D17D03">
              <w:rPr>
                <w:b/>
                <w:bCs/>
                <w:szCs w:val="24"/>
              </w:rPr>
              <w:t>10</w:t>
            </w:r>
          </w:p>
        </w:tc>
      </w:tr>
      <w:tr w:rsidR="00913146" w:rsidRPr="00D17D03">
        <w:trPr>
          <w:trHeight w:val="360"/>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w:t>
            </w:r>
          </w:p>
        </w:tc>
        <w:tc>
          <w:tcPr>
            <w:tcW w:w="1227" w:type="dxa"/>
            <w:tcBorders>
              <w:top w:val="nil"/>
              <w:left w:val="nil"/>
              <w:bottom w:val="single" w:sz="4" w:space="0" w:color="auto"/>
              <w:right w:val="single" w:sz="4" w:space="0" w:color="auto"/>
            </w:tcBorders>
            <w:shd w:val="clear" w:color="auto" w:fill="auto"/>
            <w:noWrap/>
            <w:vAlign w:val="bottom"/>
          </w:tcPr>
          <w:p w:rsidR="00913146" w:rsidRPr="00D17D03" w:rsidRDefault="00913146" w:rsidP="007176FA">
            <w:pPr>
              <w:spacing w:line="240" w:lineRule="auto"/>
              <w:ind w:firstLine="0"/>
              <w:rPr>
                <w:szCs w:val="24"/>
              </w:rPr>
            </w:pPr>
            <w:r w:rsidRPr="00D17D03">
              <w:rPr>
                <w:szCs w:val="24"/>
              </w:rPr>
              <w:t>п. С</w:t>
            </w:r>
            <w:r w:rsidRPr="00D17D03">
              <w:rPr>
                <w:szCs w:val="24"/>
              </w:rPr>
              <w:t>о</w:t>
            </w:r>
            <w:r w:rsidRPr="00D17D03">
              <w:rPr>
                <w:szCs w:val="24"/>
              </w:rPr>
              <w:t>сновка</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8,76</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8760</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175</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58</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0,15</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20</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3,0</w:t>
            </w:r>
          </w:p>
        </w:tc>
        <w:tc>
          <w:tcPr>
            <w:tcW w:w="9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150</w:t>
            </w:r>
          </w:p>
        </w:tc>
      </w:tr>
      <w:tr w:rsidR="00913146" w:rsidRPr="00D17D03">
        <w:trPr>
          <w:trHeight w:val="375"/>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w:t>
            </w:r>
          </w:p>
        </w:tc>
        <w:tc>
          <w:tcPr>
            <w:tcW w:w="1227" w:type="dxa"/>
            <w:tcBorders>
              <w:top w:val="nil"/>
              <w:left w:val="nil"/>
              <w:bottom w:val="single" w:sz="4" w:space="0" w:color="auto"/>
              <w:right w:val="single" w:sz="4" w:space="0" w:color="auto"/>
            </w:tcBorders>
            <w:shd w:val="clear" w:color="auto" w:fill="auto"/>
            <w:noWrap/>
            <w:vAlign w:val="bottom"/>
          </w:tcPr>
          <w:p w:rsidR="00913146" w:rsidRPr="00D17D03" w:rsidRDefault="00913146" w:rsidP="007176FA">
            <w:pPr>
              <w:spacing w:line="240" w:lineRule="auto"/>
              <w:ind w:firstLine="0"/>
              <w:rPr>
                <w:szCs w:val="24"/>
              </w:rPr>
            </w:pPr>
            <w:r w:rsidRPr="00D17D03">
              <w:rPr>
                <w:szCs w:val="24"/>
              </w:rPr>
              <w:t>п. Кул</w:t>
            </w:r>
            <w:r w:rsidRPr="00D17D03">
              <w:rPr>
                <w:szCs w:val="24"/>
              </w:rPr>
              <w:t>о</w:t>
            </w:r>
            <w:r w:rsidRPr="00D17D03">
              <w:rPr>
                <w:szCs w:val="24"/>
              </w:rPr>
              <w:t>сега</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2,15</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2150</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43</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14</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0,15</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20</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3,0</w:t>
            </w:r>
          </w:p>
        </w:tc>
        <w:tc>
          <w:tcPr>
            <w:tcW w:w="9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150</w:t>
            </w:r>
          </w:p>
        </w:tc>
      </w:tr>
      <w:tr w:rsidR="00913146" w:rsidRPr="00D17D03">
        <w:trPr>
          <w:trHeight w:val="375"/>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w:t>
            </w:r>
          </w:p>
        </w:tc>
        <w:tc>
          <w:tcPr>
            <w:tcW w:w="1227" w:type="dxa"/>
            <w:tcBorders>
              <w:top w:val="nil"/>
              <w:left w:val="nil"/>
              <w:bottom w:val="single" w:sz="4" w:space="0" w:color="auto"/>
              <w:right w:val="single" w:sz="4" w:space="0" w:color="auto"/>
            </w:tcBorders>
            <w:shd w:val="clear" w:color="auto" w:fill="auto"/>
            <w:noWrap/>
            <w:vAlign w:val="bottom"/>
          </w:tcPr>
          <w:p w:rsidR="00913146" w:rsidRPr="00D17D03" w:rsidRDefault="00913146" w:rsidP="007176FA">
            <w:pPr>
              <w:spacing w:line="240" w:lineRule="auto"/>
              <w:ind w:firstLine="0"/>
              <w:rPr>
                <w:szCs w:val="24"/>
              </w:rPr>
            </w:pPr>
            <w:r w:rsidRPr="00D17D03">
              <w:rPr>
                <w:szCs w:val="24"/>
              </w:rPr>
              <w:t>п. Мам</w:t>
            </w:r>
            <w:r w:rsidRPr="00D17D03">
              <w:rPr>
                <w:szCs w:val="24"/>
              </w:rPr>
              <w:t>о</w:t>
            </w:r>
            <w:r w:rsidRPr="00D17D03">
              <w:rPr>
                <w:szCs w:val="24"/>
              </w:rPr>
              <w:t>ниха</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3,40</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3400</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68</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23</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0,15</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20</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3,0</w:t>
            </w:r>
          </w:p>
        </w:tc>
        <w:tc>
          <w:tcPr>
            <w:tcW w:w="9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150</w:t>
            </w:r>
          </w:p>
        </w:tc>
      </w:tr>
      <w:tr w:rsidR="00913146" w:rsidRPr="00D17D03">
        <w:trPr>
          <w:trHeight w:val="375"/>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4</w:t>
            </w:r>
          </w:p>
        </w:tc>
        <w:tc>
          <w:tcPr>
            <w:tcW w:w="1227" w:type="dxa"/>
            <w:tcBorders>
              <w:top w:val="nil"/>
              <w:left w:val="nil"/>
              <w:bottom w:val="single" w:sz="4" w:space="0" w:color="auto"/>
              <w:right w:val="single" w:sz="4" w:space="0" w:color="auto"/>
            </w:tcBorders>
            <w:shd w:val="clear" w:color="auto" w:fill="auto"/>
            <w:noWrap/>
            <w:vAlign w:val="bottom"/>
          </w:tcPr>
          <w:p w:rsidR="00913146" w:rsidRPr="00D17D03" w:rsidRDefault="00913146" w:rsidP="007176FA">
            <w:pPr>
              <w:spacing w:line="240" w:lineRule="auto"/>
              <w:ind w:firstLine="0"/>
              <w:rPr>
                <w:szCs w:val="24"/>
              </w:rPr>
            </w:pPr>
            <w:r w:rsidRPr="00D17D03">
              <w:rPr>
                <w:szCs w:val="24"/>
              </w:rPr>
              <w:t>д. Сульца</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2,10</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2100</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42</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14</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0,15</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20</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3,0</w:t>
            </w:r>
          </w:p>
        </w:tc>
        <w:tc>
          <w:tcPr>
            <w:tcW w:w="9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150</w:t>
            </w:r>
          </w:p>
        </w:tc>
      </w:tr>
      <w:tr w:rsidR="00913146" w:rsidRPr="00D17D03">
        <w:trPr>
          <w:trHeight w:val="375"/>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5</w:t>
            </w:r>
          </w:p>
        </w:tc>
        <w:tc>
          <w:tcPr>
            <w:tcW w:w="1227" w:type="dxa"/>
            <w:tcBorders>
              <w:top w:val="nil"/>
              <w:left w:val="nil"/>
              <w:bottom w:val="single" w:sz="4" w:space="0" w:color="auto"/>
              <w:right w:val="single" w:sz="4" w:space="0" w:color="auto"/>
            </w:tcBorders>
            <w:shd w:val="clear" w:color="auto" w:fill="auto"/>
            <w:noWrap/>
            <w:vAlign w:val="bottom"/>
          </w:tcPr>
          <w:p w:rsidR="00913146" w:rsidRPr="00D17D03" w:rsidRDefault="00913146" w:rsidP="007176FA">
            <w:pPr>
              <w:spacing w:line="240" w:lineRule="auto"/>
              <w:ind w:firstLine="0"/>
              <w:rPr>
                <w:szCs w:val="24"/>
              </w:rPr>
            </w:pPr>
            <w:r w:rsidRPr="00D17D03">
              <w:rPr>
                <w:szCs w:val="24"/>
              </w:rPr>
              <w:t>д. Ши</w:t>
            </w:r>
            <w:r w:rsidRPr="00D17D03">
              <w:rPr>
                <w:szCs w:val="24"/>
              </w:rPr>
              <w:t>д</w:t>
            </w:r>
            <w:r w:rsidRPr="00D17D03">
              <w:rPr>
                <w:szCs w:val="24"/>
              </w:rPr>
              <w:t>нема</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0,07</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70</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0,15</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20</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3,0</w:t>
            </w:r>
          </w:p>
        </w:tc>
        <w:tc>
          <w:tcPr>
            <w:tcW w:w="9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sz w:val="22"/>
                <w:szCs w:val="22"/>
              </w:rPr>
            </w:pPr>
            <w:r w:rsidRPr="00D17D03">
              <w:rPr>
                <w:sz w:val="22"/>
                <w:szCs w:val="22"/>
              </w:rPr>
              <w:t>150</w:t>
            </w:r>
          </w:p>
        </w:tc>
      </w:tr>
      <w:tr w:rsidR="00913146" w:rsidRPr="00D17D03">
        <w:trPr>
          <w:trHeight w:val="315"/>
        </w:trPr>
        <w:tc>
          <w:tcPr>
            <w:tcW w:w="428" w:type="dxa"/>
            <w:tcBorders>
              <w:top w:val="nil"/>
              <w:left w:val="single" w:sz="4" w:space="0" w:color="auto"/>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Cs w:val="24"/>
              </w:rPr>
            </w:pPr>
            <w:r w:rsidRPr="00D17D03">
              <w:rPr>
                <w:b/>
                <w:bCs/>
                <w:szCs w:val="24"/>
              </w:rPr>
              <w:t> </w:t>
            </w:r>
          </w:p>
        </w:tc>
        <w:tc>
          <w:tcPr>
            <w:tcW w:w="1227"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rPr>
                <w:b/>
                <w:bCs/>
                <w:sz w:val="22"/>
                <w:szCs w:val="22"/>
              </w:rPr>
            </w:pPr>
            <w:r w:rsidRPr="00D17D03">
              <w:rPr>
                <w:b/>
                <w:bCs/>
                <w:sz w:val="22"/>
                <w:szCs w:val="22"/>
              </w:rPr>
              <w:t>ИТОГО:</w:t>
            </w:r>
          </w:p>
        </w:tc>
        <w:tc>
          <w:tcPr>
            <w:tcW w:w="944"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16,48</w:t>
            </w:r>
          </w:p>
        </w:tc>
        <w:tc>
          <w:tcPr>
            <w:tcW w:w="10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16480</w:t>
            </w:r>
          </w:p>
        </w:tc>
        <w:tc>
          <w:tcPr>
            <w:tcW w:w="102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330</w:t>
            </w:r>
          </w:p>
        </w:tc>
        <w:tc>
          <w:tcPr>
            <w:tcW w:w="929"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110</w:t>
            </w:r>
          </w:p>
        </w:tc>
        <w:tc>
          <w:tcPr>
            <w:tcW w:w="1033"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0,15</w:t>
            </w:r>
          </w:p>
        </w:tc>
        <w:tc>
          <w:tcPr>
            <w:tcW w:w="1275"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20</w:t>
            </w:r>
          </w:p>
        </w:tc>
        <w:tc>
          <w:tcPr>
            <w:tcW w:w="1276"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3,0</w:t>
            </w:r>
          </w:p>
        </w:tc>
        <w:tc>
          <w:tcPr>
            <w:tcW w:w="992" w:type="dxa"/>
            <w:tcBorders>
              <w:top w:val="nil"/>
              <w:left w:val="nil"/>
              <w:bottom w:val="single" w:sz="4" w:space="0" w:color="auto"/>
              <w:right w:val="single" w:sz="4" w:space="0" w:color="auto"/>
            </w:tcBorders>
            <w:shd w:val="clear" w:color="auto" w:fill="auto"/>
            <w:vAlign w:val="center"/>
          </w:tcPr>
          <w:p w:rsidR="00913146" w:rsidRPr="00D17D03" w:rsidRDefault="00913146" w:rsidP="007176FA">
            <w:pPr>
              <w:spacing w:line="240" w:lineRule="auto"/>
              <w:ind w:firstLine="0"/>
              <w:jc w:val="center"/>
              <w:rPr>
                <w:b/>
                <w:bCs/>
                <w:sz w:val="22"/>
                <w:szCs w:val="22"/>
              </w:rPr>
            </w:pPr>
            <w:r w:rsidRPr="00D17D03">
              <w:rPr>
                <w:b/>
                <w:bCs/>
                <w:sz w:val="22"/>
                <w:szCs w:val="22"/>
              </w:rPr>
              <w:t>150</w:t>
            </w:r>
          </w:p>
        </w:tc>
      </w:tr>
    </w:tbl>
    <w:p w:rsidR="008C5BC7" w:rsidRPr="00D17D03" w:rsidRDefault="008C5BC7" w:rsidP="00890A20">
      <w:pPr>
        <w:tabs>
          <w:tab w:val="left" w:pos="5760"/>
          <w:tab w:val="left" w:pos="7419"/>
        </w:tabs>
        <w:spacing w:line="276" w:lineRule="auto"/>
        <w:jc w:val="right"/>
        <w:rPr>
          <w:szCs w:val="24"/>
          <w:lang w:eastAsia="en-US"/>
        </w:rPr>
      </w:pPr>
    </w:p>
    <w:p w:rsidR="00750613" w:rsidRPr="00D17D03" w:rsidRDefault="00750613" w:rsidP="00890A20">
      <w:pPr>
        <w:spacing w:line="276" w:lineRule="auto"/>
        <w:ind w:firstLine="720"/>
        <w:jc w:val="both"/>
        <w:rPr>
          <w:szCs w:val="24"/>
        </w:rPr>
      </w:pPr>
      <w:r w:rsidRPr="00D17D03">
        <w:rPr>
          <w:b/>
          <w:kern w:val="1"/>
          <w:szCs w:val="24"/>
          <w:lang w:eastAsia="ar-SA"/>
        </w:rPr>
        <w:t>Таким образом т</w:t>
      </w:r>
      <w:r w:rsidRPr="00D17D03">
        <w:rPr>
          <w:b/>
          <w:szCs w:val="24"/>
        </w:rPr>
        <w:t>емп строительства жилья</w:t>
      </w:r>
      <w:r w:rsidRPr="00D17D03">
        <w:rPr>
          <w:szCs w:val="24"/>
        </w:rPr>
        <w:t xml:space="preserve"> на территории муниципального образования </w:t>
      </w:r>
      <w:r w:rsidR="008C5BC7" w:rsidRPr="00D17D03">
        <w:rPr>
          <w:szCs w:val="24"/>
        </w:rPr>
        <w:t xml:space="preserve">должен увеличится </w:t>
      </w:r>
      <w:r w:rsidRPr="00D17D03">
        <w:rPr>
          <w:szCs w:val="24"/>
        </w:rPr>
        <w:t>должен составит</w:t>
      </w:r>
      <w:r w:rsidR="008C5BC7" w:rsidRPr="00D17D03">
        <w:rPr>
          <w:szCs w:val="24"/>
        </w:rPr>
        <w:t>ь на расчетный срок</w:t>
      </w:r>
      <w:r w:rsidRPr="00D17D03">
        <w:rPr>
          <w:szCs w:val="24"/>
        </w:rPr>
        <w:t xml:space="preserve"> – около </w:t>
      </w:r>
      <w:r w:rsidR="007176FA" w:rsidRPr="00D17D03">
        <w:rPr>
          <w:szCs w:val="24"/>
        </w:rPr>
        <w:t>0,82</w:t>
      </w:r>
      <w:r w:rsidRPr="00D17D03">
        <w:rPr>
          <w:szCs w:val="24"/>
        </w:rPr>
        <w:t xml:space="preserve"> тыс. </w:t>
      </w:r>
      <w:r w:rsidRPr="00D17D03">
        <w:rPr>
          <w:kern w:val="1"/>
          <w:szCs w:val="24"/>
          <w:lang w:eastAsia="ar-SA"/>
        </w:rPr>
        <w:t>м</w:t>
      </w:r>
      <w:r w:rsidRPr="00D17D03">
        <w:rPr>
          <w:szCs w:val="24"/>
          <w:vertAlign w:val="superscript"/>
        </w:rPr>
        <w:t>2</w:t>
      </w:r>
      <w:r w:rsidR="00152FED" w:rsidRPr="00D17D03">
        <w:rPr>
          <w:szCs w:val="24"/>
        </w:rPr>
        <w:t xml:space="preserve"> в год (темп роста)</w:t>
      </w:r>
      <w:r w:rsidRPr="00D17D03">
        <w:rPr>
          <w:szCs w:val="24"/>
        </w:rPr>
        <w:t xml:space="preserve">. </w:t>
      </w:r>
    </w:p>
    <w:p w:rsidR="00750613" w:rsidRPr="00D17D03" w:rsidRDefault="00750613" w:rsidP="00890A20">
      <w:pPr>
        <w:spacing w:line="276" w:lineRule="auto"/>
        <w:ind w:firstLine="720"/>
        <w:jc w:val="both"/>
        <w:rPr>
          <w:kern w:val="1"/>
          <w:szCs w:val="24"/>
          <w:lang w:eastAsia="ar-SA"/>
        </w:rPr>
      </w:pPr>
      <w:r w:rsidRPr="00D17D03">
        <w:rPr>
          <w:szCs w:val="24"/>
        </w:rPr>
        <w:t xml:space="preserve">Новое жилищное строительство также предусматривается </w:t>
      </w:r>
      <w:r w:rsidR="008C5BC7" w:rsidRPr="00D17D03">
        <w:rPr>
          <w:szCs w:val="24"/>
        </w:rPr>
        <w:t>малоэтажными жилыми домами</w:t>
      </w:r>
      <w:r w:rsidRPr="00D17D03">
        <w:rPr>
          <w:szCs w:val="24"/>
        </w:rPr>
        <w:t xml:space="preserve"> </w:t>
      </w:r>
      <w:r w:rsidR="008C5BC7" w:rsidRPr="00D17D03">
        <w:rPr>
          <w:szCs w:val="24"/>
        </w:rPr>
        <w:t xml:space="preserve">и индивидуальными жилыми домами </w:t>
      </w:r>
      <w:r w:rsidRPr="00D17D03">
        <w:rPr>
          <w:szCs w:val="24"/>
        </w:rPr>
        <w:t xml:space="preserve">с возможностью ведения личного подсобного хозяйства. </w:t>
      </w:r>
      <w:r w:rsidRPr="00D17D03">
        <w:rPr>
          <w:kern w:val="1"/>
          <w:szCs w:val="24"/>
          <w:lang w:eastAsia="ar-SA"/>
        </w:rPr>
        <w:t>Объем нового жилищно</w:t>
      </w:r>
      <w:r w:rsidR="009569A7" w:rsidRPr="00D17D03">
        <w:rPr>
          <w:kern w:val="1"/>
          <w:szCs w:val="24"/>
          <w:lang w:eastAsia="ar-SA"/>
        </w:rPr>
        <w:t>го строительства в течение расче</w:t>
      </w:r>
      <w:r w:rsidRPr="00D17D03">
        <w:rPr>
          <w:kern w:val="1"/>
          <w:szCs w:val="24"/>
          <w:lang w:eastAsia="ar-SA"/>
        </w:rPr>
        <w:t>тного срока опред</w:t>
      </w:r>
      <w:r w:rsidRPr="00D17D03">
        <w:rPr>
          <w:kern w:val="1"/>
          <w:szCs w:val="24"/>
          <w:lang w:eastAsia="ar-SA"/>
        </w:rPr>
        <w:t>е</w:t>
      </w:r>
      <w:r w:rsidRPr="00D17D03">
        <w:rPr>
          <w:kern w:val="1"/>
          <w:szCs w:val="24"/>
          <w:lang w:eastAsia="ar-SA"/>
        </w:rPr>
        <w:t xml:space="preserve">лён в размере – </w:t>
      </w:r>
      <w:r w:rsidR="007176FA" w:rsidRPr="00D17D03">
        <w:rPr>
          <w:kern w:val="1"/>
          <w:szCs w:val="24"/>
          <w:lang w:eastAsia="ar-SA"/>
        </w:rPr>
        <w:t>16,48</w:t>
      </w:r>
      <w:r w:rsidRPr="00D17D03">
        <w:rPr>
          <w:kern w:val="1"/>
          <w:szCs w:val="24"/>
          <w:lang w:eastAsia="ar-SA"/>
        </w:rPr>
        <w:t xml:space="preserve"> тыс. м</w:t>
      </w:r>
      <w:r w:rsidRPr="00D17D03">
        <w:rPr>
          <w:szCs w:val="24"/>
          <w:vertAlign w:val="superscript"/>
        </w:rPr>
        <w:t>2</w:t>
      </w:r>
      <w:r w:rsidRPr="00D17D03">
        <w:rPr>
          <w:kern w:val="1"/>
          <w:szCs w:val="24"/>
          <w:lang w:eastAsia="ar-SA"/>
        </w:rPr>
        <w:t>, на первую оч</w:t>
      </w:r>
      <w:r w:rsidRPr="00D17D03">
        <w:rPr>
          <w:kern w:val="1"/>
          <w:szCs w:val="24"/>
          <w:lang w:eastAsia="ar-SA"/>
        </w:rPr>
        <w:t>е</w:t>
      </w:r>
      <w:r w:rsidRPr="00D17D03">
        <w:rPr>
          <w:kern w:val="1"/>
          <w:szCs w:val="24"/>
          <w:lang w:eastAsia="ar-SA"/>
        </w:rPr>
        <w:t xml:space="preserve">редь – </w:t>
      </w:r>
      <w:r w:rsidR="007176FA" w:rsidRPr="00D17D03">
        <w:rPr>
          <w:kern w:val="1"/>
          <w:szCs w:val="24"/>
          <w:lang w:eastAsia="ar-SA"/>
        </w:rPr>
        <w:t>4,12</w:t>
      </w:r>
      <w:r w:rsidRPr="00D17D03">
        <w:rPr>
          <w:kern w:val="1"/>
          <w:szCs w:val="24"/>
          <w:lang w:eastAsia="ar-SA"/>
        </w:rPr>
        <w:t xml:space="preserve"> тыс. м</w:t>
      </w:r>
      <w:r w:rsidRPr="00D17D03">
        <w:rPr>
          <w:szCs w:val="24"/>
          <w:vertAlign w:val="superscript"/>
        </w:rPr>
        <w:t>2</w:t>
      </w:r>
      <w:r w:rsidRPr="00D17D03">
        <w:rPr>
          <w:kern w:val="1"/>
          <w:szCs w:val="24"/>
          <w:lang w:eastAsia="ar-SA"/>
        </w:rPr>
        <w:t xml:space="preserve">. </w:t>
      </w:r>
    </w:p>
    <w:p w:rsidR="00FA6680" w:rsidRPr="00D17D03" w:rsidRDefault="00FA6680" w:rsidP="00890A20">
      <w:pPr>
        <w:pStyle w:val="afb"/>
        <w:spacing w:line="276" w:lineRule="auto"/>
        <w:ind w:firstLine="709"/>
        <w:jc w:val="center"/>
        <w:rPr>
          <w:b/>
          <w:sz w:val="24"/>
          <w:szCs w:val="24"/>
          <w:lang w:val="ru-RU"/>
        </w:rPr>
      </w:pPr>
    </w:p>
    <w:p w:rsidR="00750613" w:rsidRPr="00D17D03" w:rsidRDefault="00750613" w:rsidP="00890A20">
      <w:pPr>
        <w:pStyle w:val="afb"/>
        <w:spacing w:line="276" w:lineRule="auto"/>
        <w:ind w:firstLine="709"/>
        <w:jc w:val="center"/>
        <w:rPr>
          <w:b/>
          <w:sz w:val="24"/>
          <w:szCs w:val="24"/>
          <w:lang w:val="ru-RU"/>
        </w:rPr>
      </w:pPr>
      <w:r w:rsidRPr="00D17D03">
        <w:rPr>
          <w:b/>
          <w:sz w:val="24"/>
          <w:szCs w:val="24"/>
        </w:rPr>
        <w:t>Подробный расчет объемов нового жилищного строительства и требуемых для них территорий по срокам проектиров</w:t>
      </w:r>
      <w:r w:rsidRPr="00D17D03">
        <w:rPr>
          <w:b/>
          <w:sz w:val="24"/>
          <w:szCs w:val="24"/>
        </w:rPr>
        <w:t>а</w:t>
      </w:r>
      <w:r w:rsidRPr="00D17D03">
        <w:rPr>
          <w:b/>
          <w:sz w:val="24"/>
          <w:szCs w:val="24"/>
        </w:rPr>
        <w:t>ния</w:t>
      </w:r>
      <w:r w:rsidRPr="00D17D03">
        <w:rPr>
          <w:b/>
          <w:sz w:val="24"/>
          <w:szCs w:val="24"/>
          <w:lang w:val="ru-RU"/>
        </w:rPr>
        <w:t xml:space="preserve"> на территории МО «</w:t>
      </w:r>
      <w:r w:rsidR="001B0716" w:rsidRPr="00D17D03">
        <w:rPr>
          <w:b/>
          <w:sz w:val="24"/>
          <w:szCs w:val="24"/>
          <w:lang w:val="ru-RU"/>
        </w:rPr>
        <w:t>Сосновское</w:t>
      </w:r>
      <w:r w:rsidRPr="00D17D03">
        <w:rPr>
          <w:b/>
          <w:sz w:val="24"/>
          <w:szCs w:val="24"/>
          <w:lang w:val="ru-RU"/>
        </w:rPr>
        <w:t>»</w:t>
      </w:r>
    </w:p>
    <w:p w:rsidR="00750613" w:rsidRPr="00D17D03" w:rsidRDefault="00750613" w:rsidP="00890A20">
      <w:pPr>
        <w:pStyle w:val="aff2"/>
        <w:spacing w:after="0" w:line="276" w:lineRule="auto"/>
        <w:jc w:val="right"/>
        <w:rPr>
          <w:color w:val="auto"/>
          <w:sz w:val="24"/>
          <w:szCs w:val="24"/>
        </w:rPr>
      </w:pPr>
      <w:r w:rsidRPr="00D17D03">
        <w:rPr>
          <w:color w:val="auto"/>
          <w:sz w:val="24"/>
          <w:szCs w:val="24"/>
        </w:rPr>
        <w:t xml:space="preserve">                                                                                                                    </w:t>
      </w:r>
    </w:p>
    <w:p w:rsidR="00996A5C" w:rsidRPr="00D17D03" w:rsidRDefault="00750613" w:rsidP="00890A20">
      <w:pPr>
        <w:tabs>
          <w:tab w:val="left" w:pos="5760"/>
          <w:tab w:val="left" w:pos="7419"/>
        </w:tabs>
        <w:spacing w:line="276" w:lineRule="auto"/>
        <w:jc w:val="right"/>
        <w:rPr>
          <w:szCs w:val="24"/>
          <w:lang w:eastAsia="en-US"/>
        </w:rPr>
      </w:pPr>
      <w:r w:rsidRPr="00D17D03">
        <w:rPr>
          <w:szCs w:val="24"/>
        </w:rPr>
        <w:t xml:space="preserve"> Таблица </w:t>
      </w:r>
      <w:r w:rsidR="00996A5C" w:rsidRPr="00D17D03">
        <w:rPr>
          <w:szCs w:val="24"/>
          <w:lang w:eastAsia="en-US"/>
        </w:rPr>
        <w:t>7.5.2.</w:t>
      </w:r>
    </w:p>
    <w:p w:rsidR="006E27B5" w:rsidRPr="00D17D03" w:rsidRDefault="006E27B5" w:rsidP="00890A20">
      <w:pPr>
        <w:tabs>
          <w:tab w:val="left" w:pos="5760"/>
          <w:tab w:val="left" w:pos="7419"/>
        </w:tabs>
        <w:spacing w:line="276" w:lineRule="auto"/>
        <w:jc w:val="right"/>
        <w:rPr>
          <w:szCs w:val="24"/>
          <w:lang w:eastAsia="en-US"/>
        </w:rPr>
      </w:pPr>
    </w:p>
    <w:tbl>
      <w:tblPr>
        <w:tblW w:w="0" w:type="auto"/>
        <w:tblInd w:w="93" w:type="dxa"/>
        <w:tblLook w:val="04A0" w:firstRow="1" w:lastRow="0" w:firstColumn="1" w:lastColumn="0" w:noHBand="0" w:noVBand="1"/>
      </w:tblPr>
      <w:tblGrid>
        <w:gridCol w:w="688"/>
        <w:gridCol w:w="4670"/>
        <w:gridCol w:w="1798"/>
        <w:gridCol w:w="1650"/>
        <w:gridCol w:w="1523"/>
      </w:tblGrid>
      <w:tr w:rsidR="007176FA" w:rsidRPr="00D17D03">
        <w:trPr>
          <w:cantSplit/>
          <w:trHeight w:val="990"/>
          <w:tblHeader/>
        </w:trPr>
        <w:tc>
          <w:tcPr>
            <w:tcW w:w="0" w:type="auto"/>
            <w:tcBorders>
              <w:top w:val="single" w:sz="4" w:space="0" w:color="auto"/>
              <w:left w:val="single" w:sz="4" w:space="0" w:color="auto"/>
              <w:bottom w:val="nil"/>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Единица и</w:t>
            </w:r>
            <w:r w:rsidRPr="00D17D03">
              <w:rPr>
                <w:b/>
                <w:bCs/>
                <w:szCs w:val="24"/>
              </w:rPr>
              <w:t>з</w:t>
            </w:r>
            <w:r w:rsidRPr="00D17D03">
              <w:rPr>
                <w:b/>
                <w:bCs/>
                <w:szCs w:val="24"/>
              </w:rPr>
              <w:t>мерения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Расчетный срок</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В т. ч. I-я оч</w:t>
            </w:r>
            <w:r w:rsidRPr="00D17D03">
              <w:rPr>
                <w:b/>
                <w:bCs/>
                <w:szCs w:val="24"/>
              </w:rPr>
              <w:t>е</w:t>
            </w:r>
            <w:r w:rsidRPr="00D17D03">
              <w:rPr>
                <w:b/>
                <w:bCs/>
                <w:szCs w:val="24"/>
              </w:rPr>
              <w:t>редь</w:t>
            </w:r>
          </w:p>
        </w:tc>
      </w:tr>
      <w:tr w:rsidR="007176FA" w:rsidRPr="00D17D03">
        <w:trPr>
          <w:cantSplit/>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b/>
                <w:bCs/>
                <w:szCs w:val="24"/>
              </w:rPr>
            </w:pPr>
            <w:r w:rsidRPr="00D17D03">
              <w:rPr>
                <w:b/>
                <w:bCs/>
                <w:szCs w:val="24"/>
              </w:rPr>
              <w:t>1</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4</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b/>
                <w:bCs/>
                <w:szCs w:val="24"/>
              </w:rPr>
            </w:pPr>
            <w:r w:rsidRPr="00D17D03">
              <w:rPr>
                <w:b/>
                <w:bCs/>
                <w:szCs w:val="24"/>
              </w:rPr>
              <w:t>5</w:t>
            </w:r>
          </w:p>
        </w:tc>
      </w:tr>
      <w:tr w:rsidR="007176FA" w:rsidRPr="00D17D03">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1.</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Проектная численность нас</w:t>
            </w:r>
            <w:r w:rsidRPr="00D17D03">
              <w:rPr>
                <w:szCs w:val="24"/>
              </w:rPr>
              <w:t>е</w:t>
            </w:r>
            <w:r w:rsidRPr="00D17D03">
              <w:rPr>
                <w:szCs w:val="24"/>
              </w:rPr>
              <w:t>ления, всего</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чел.</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1,83</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1,58</w:t>
            </w:r>
          </w:p>
        </w:tc>
      </w:tr>
      <w:tr w:rsidR="007176FA" w:rsidRPr="00D17D03">
        <w:trPr>
          <w:trHeight w:val="560"/>
        </w:trPr>
        <w:tc>
          <w:tcPr>
            <w:tcW w:w="0" w:type="auto"/>
            <w:tcBorders>
              <w:top w:val="nil"/>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2.</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Средняя жилищная обесп</w:t>
            </w:r>
            <w:r w:rsidRPr="00D17D03">
              <w:rPr>
                <w:szCs w:val="24"/>
              </w:rPr>
              <w:t>е</w:t>
            </w:r>
            <w:r w:rsidRPr="00D17D03">
              <w:rPr>
                <w:szCs w:val="24"/>
              </w:rPr>
              <w:t>ченность общ. пл. на 1 челов</w:t>
            </w:r>
            <w:r w:rsidRPr="00D17D03">
              <w:rPr>
                <w:szCs w:val="24"/>
              </w:rPr>
              <w:t>е</w:t>
            </w:r>
            <w:r w:rsidRPr="00D17D03">
              <w:rPr>
                <w:szCs w:val="24"/>
              </w:rPr>
              <w:t>ка</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м</w:t>
            </w:r>
            <w:r w:rsidRPr="00D17D03">
              <w:rPr>
                <w:szCs w:val="24"/>
                <w:vertAlign w:val="superscript"/>
              </w:rPr>
              <w:t>2</w:t>
            </w:r>
            <w:r w:rsidRPr="00D17D03">
              <w:rPr>
                <w:szCs w:val="24"/>
              </w:rPr>
              <w:t>/чел</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28,5</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25,2</w:t>
            </w:r>
          </w:p>
        </w:tc>
      </w:tr>
      <w:tr w:rsidR="007176FA" w:rsidRPr="00D17D03">
        <w:trPr>
          <w:trHeight w:val="284"/>
        </w:trPr>
        <w:tc>
          <w:tcPr>
            <w:tcW w:w="0" w:type="auto"/>
            <w:tcBorders>
              <w:top w:val="nil"/>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3.</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Требуемый ж</w:t>
            </w:r>
            <w:r w:rsidRPr="00D17D03">
              <w:rPr>
                <w:szCs w:val="24"/>
              </w:rPr>
              <w:t>и</w:t>
            </w:r>
            <w:r w:rsidRPr="00D17D03">
              <w:rPr>
                <w:szCs w:val="24"/>
              </w:rPr>
              <w:t>лищный фонд, всего общ. пл.</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тыс. м</w:t>
            </w:r>
            <w:r w:rsidRPr="00D17D03">
              <w:rPr>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52,18</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39,82</w:t>
            </w:r>
          </w:p>
        </w:tc>
      </w:tr>
      <w:tr w:rsidR="007176FA" w:rsidRPr="00D17D03">
        <w:trPr>
          <w:trHeight w:val="260"/>
        </w:trPr>
        <w:tc>
          <w:tcPr>
            <w:tcW w:w="0" w:type="auto"/>
            <w:tcBorders>
              <w:top w:val="nil"/>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4.</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 xml:space="preserve">Существующий жилищный фонд, всего общ. пл. </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тыс. м</w:t>
            </w:r>
            <w:r w:rsidRPr="00D17D03">
              <w:rPr>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35,7</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35,7</w:t>
            </w:r>
          </w:p>
        </w:tc>
      </w:tr>
      <w:tr w:rsidR="007176FA" w:rsidRPr="00D17D03">
        <w:trPr>
          <w:trHeight w:val="278"/>
        </w:trPr>
        <w:tc>
          <w:tcPr>
            <w:tcW w:w="0" w:type="auto"/>
            <w:tcBorders>
              <w:top w:val="nil"/>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5.</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Убыль жилищного фонда, вс</w:t>
            </w:r>
            <w:r w:rsidRPr="00D17D03">
              <w:rPr>
                <w:szCs w:val="24"/>
              </w:rPr>
              <w:t>е</w:t>
            </w:r>
            <w:r w:rsidRPr="00D17D03">
              <w:rPr>
                <w:szCs w:val="24"/>
              </w:rPr>
              <w:t>го общ. пл.</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тыс. м</w:t>
            </w:r>
            <w:r w:rsidRPr="00D17D03">
              <w:rPr>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8,9</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2,2</w:t>
            </w:r>
          </w:p>
        </w:tc>
      </w:tr>
      <w:tr w:rsidR="007176FA" w:rsidRPr="00D17D03">
        <w:trPr>
          <w:trHeight w:val="551"/>
        </w:trPr>
        <w:tc>
          <w:tcPr>
            <w:tcW w:w="0" w:type="auto"/>
            <w:tcBorders>
              <w:top w:val="nil"/>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6.</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Существующий сохраняемый жилищный фонд на конец пери</w:t>
            </w:r>
            <w:r w:rsidRPr="00D17D03">
              <w:rPr>
                <w:szCs w:val="24"/>
              </w:rPr>
              <w:t>о</w:t>
            </w:r>
            <w:r w:rsidRPr="00D17D03">
              <w:rPr>
                <w:szCs w:val="24"/>
              </w:rPr>
              <w:t>да, всего общ. пл.</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тыс. м</w:t>
            </w:r>
            <w:r w:rsidRPr="00D17D03">
              <w:rPr>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26,8</w:t>
            </w:r>
          </w:p>
        </w:tc>
        <w:tc>
          <w:tcPr>
            <w:tcW w:w="0" w:type="auto"/>
            <w:tcBorders>
              <w:top w:val="nil"/>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33,5</w:t>
            </w:r>
          </w:p>
        </w:tc>
      </w:tr>
      <w:tr w:rsidR="007176FA" w:rsidRPr="00D17D03">
        <w:trPr>
          <w:trHeight w:val="431"/>
        </w:trPr>
        <w:tc>
          <w:tcPr>
            <w:tcW w:w="0" w:type="auto"/>
            <w:tcBorders>
              <w:top w:val="nil"/>
              <w:left w:val="single" w:sz="4" w:space="0" w:color="auto"/>
              <w:bottom w:val="nil"/>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7.</w:t>
            </w:r>
          </w:p>
        </w:tc>
        <w:tc>
          <w:tcPr>
            <w:tcW w:w="0" w:type="auto"/>
            <w:tcBorders>
              <w:top w:val="nil"/>
              <w:left w:val="nil"/>
              <w:bottom w:val="nil"/>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 xml:space="preserve">Объём  нового жилищного строительства, всего общ. пл. </w:t>
            </w:r>
          </w:p>
        </w:tc>
        <w:tc>
          <w:tcPr>
            <w:tcW w:w="0" w:type="auto"/>
            <w:tcBorders>
              <w:top w:val="nil"/>
              <w:left w:val="nil"/>
              <w:bottom w:val="nil"/>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тыс. м</w:t>
            </w:r>
            <w:r w:rsidRPr="00D17D03">
              <w:rPr>
                <w:szCs w:val="24"/>
                <w:vertAlign w:val="superscript"/>
              </w:rPr>
              <w:t>2</w:t>
            </w:r>
          </w:p>
        </w:tc>
        <w:tc>
          <w:tcPr>
            <w:tcW w:w="0" w:type="auto"/>
            <w:tcBorders>
              <w:top w:val="nil"/>
              <w:left w:val="nil"/>
              <w:bottom w:val="nil"/>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16,48</w:t>
            </w:r>
          </w:p>
        </w:tc>
        <w:tc>
          <w:tcPr>
            <w:tcW w:w="0" w:type="auto"/>
            <w:tcBorders>
              <w:top w:val="nil"/>
              <w:left w:val="nil"/>
              <w:bottom w:val="nil"/>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4,12</w:t>
            </w:r>
          </w:p>
        </w:tc>
      </w:tr>
      <w:tr w:rsidR="007176FA" w:rsidRPr="00D17D0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both"/>
              <w:rPr>
                <w:szCs w:val="24"/>
              </w:rPr>
            </w:pPr>
            <w:r w:rsidRPr="00D17D03">
              <w:rPr>
                <w:szCs w:val="24"/>
              </w:rPr>
              <w:t>Всего жилищный фонд на конец периода о</w:t>
            </w:r>
            <w:r w:rsidRPr="00D17D03">
              <w:rPr>
                <w:szCs w:val="24"/>
              </w:rPr>
              <w:t>б</w:t>
            </w:r>
            <w:r w:rsidRPr="00D17D03">
              <w:rPr>
                <w:szCs w:val="24"/>
              </w:rPr>
              <w:t>щей пл.*</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тыс. м</w:t>
            </w:r>
            <w:r w:rsidRPr="00D17D03">
              <w:rPr>
                <w:szCs w:val="24"/>
                <w:vertAlign w:val="superscript"/>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52,18</w:t>
            </w:r>
          </w:p>
        </w:tc>
        <w:tc>
          <w:tcPr>
            <w:tcW w:w="0" w:type="auto"/>
            <w:tcBorders>
              <w:top w:val="single" w:sz="4" w:space="0" w:color="auto"/>
              <w:left w:val="nil"/>
              <w:bottom w:val="single" w:sz="4" w:space="0" w:color="auto"/>
              <w:right w:val="single" w:sz="4" w:space="0" w:color="auto"/>
            </w:tcBorders>
            <w:shd w:val="clear" w:color="auto" w:fill="auto"/>
            <w:vAlign w:val="center"/>
          </w:tcPr>
          <w:p w:rsidR="007176FA" w:rsidRPr="00D17D03" w:rsidRDefault="007176FA" w:rsidP="007176FA">
            <w:pPr>
              <w:spacing w:line="240" w:lineRule="auto"/>
              <w:ind w:firstLine="0"/>
              <w:jc w:val="center"/>
              <w:rPr>
                <w:szCs w:val="24"/>
              </w:rPr>
            </w:pPr>
            <w:r w:rsidRPr="00D17D03">
              <w:rPr>
                <w:szCs w:val="24"/>
              </w:rPr>
              <w:t>39,82</w:t>
            </w:r>
          </w:p>
        </w:tc>
      </w:tr>
    </w:tbl>
    <w:p w:rsidR="00750613" w:rsidRPr="00D17D03" w:rsidRDefault="00750613" w:rsidP="00890A20">
      <w:pPr>
        <w:pStyle w:val="ab"/>
        <w:spacing w:after="0" w:line="276" w:lineRule="auto"/>
        <w:ind w:firstLine="709"/>
        <w:jc w:val="both"/>
        <w:rPr>
          <w:rFonts w:ascii="Times New Roman" w:hAnsi="Times New Roman"/>
          <w:i/>
          <w:kern w:val="1"/>
          <w:szCs w:val="24"/>
          <w:lang w:val="ru-RU" w:eastAsia="ar-SA"/>
        </w:rPr>
      </w:pPr>
      <w:r w:rsidRPr="00D17D03">
        <w:rPr>
          <w:rFonts w:ascii="Times New Roman" w:hAnsi="Times New Roman"/>
          <w:i/>
          <w:kern w:val="1"/>
          <w:szCs w:val="24"/>
          <w:lang w:val="ru-RU" w:eastAsia="ar-SA"/>
        </w:rPr>
        <w:t xml:space="preserve">* учитывая реализации всех муниципальных жилищных программ на перспективу </w:t>
      </w:r>
    </w:p>
    <w:p w:rsidR="00750613" w:rsidRPr="00D17D03" w:rsidRDefault="00750613" w:rsidP="00890A20">
      <w:pPr>
        <w:spacing w:line="276" w:lineRule="auto"/>
        <w:jc w:val="both"/>
        <w:rPr>
          <w:b/>
          <w:szCs w:val="22"/>
          <w:lang w:eastAsia="en-US" w:bidi="en-US"/>
        </w:rPr>
      </w:pPr>
    </w:p>
    <w:p w:rsidR="00490ECC" w:rsidRPr="00D17D03" w:rsidRDefault="00490ECC" w:rsidP="00D846F4">
      <w:pPr>
        <w:tabs>
          <w:tab w:val="left" w:pos="142"/>
        </w:tabs>
        <w:spacing w:line="276" w:lineRule="auto"/>
        <w:ind w:firstLine="709"/>
        <w:jc w:val="both"/>
        <w:rPr>
          <w:b/>
          <w:szCs w:val="22"/>
          <w:lang w:eastAsia="en-US" w:bidi="en-US"/>
        </w:rPr>
      </w:pPr>
      <w:r w:rsidRPr="00D17D03">
        <w:rPr>
          <w:b/>
          <w:szCs w:val="22"/>
          <w:lang w:eastAsia="en-US" w:bidi="en-US"/>
        </w:rPr>
        <w:t>Таким образом, жилищный фонд муниципального образования на расчетный срок с</w:t>
      </w:r>
      <w:r w:rsidRPr="00D17D03">
        <w:rPr>
          <w:b/>
          <w:szCs w:val="22"/>
          <w:lang w:eastAsia="en-US" w:bidi="en-US"/>
        </w:rPr>
        <w:t>о</w:t>
      </w:r>
      <w:r w:rsidRPr="00D17D03">
        <w:rPr>
          <w:b/>
          <w:szCs w:val="22"/>
          <w:lang w:eastAsia="en-US" w:bidi="en-US"/>
        </w:rPr>
        <w:t xml:space="preserve">ставит около </w:t>
      </w:r>
      <w:r w:rsidR="007176FA" w:rsidRPr="00D17D03">
        <w:rPr>
          <w:b/>
          <w:szCs w:val="22"/>
          <w:lang w:eastAsia="en-US" w:bidi="en-US"/>
        </w:rPr>
        <w:t>52,18</w:t>
      </w:r>
      <w:r w:rsidRPr="00D17D03">
        <w:rPr>
          <w:b/>
          <w:szCs w:val="22"/>
          <w:lang w:eastAsia="en-US" w:bidi="en-US"/>
        </w:rPr>
        <w:t xml:space="preserve"> тыс. кв. м, а жилищная обеспеченность должна возрасти до </w:t>
      </w:r>
      <w:smartTag w:uri="urn:schemas-microsoft-com:office:smarttags" w:element="metricconverter">
        <w:smartTagPr>
          <w:attr w:name="ProductID" w:val="28,5 кв. м"/>
        </w:smartTagPr>
        <w:r w:rsidR="007176FA" w:rsidRPr="00D17D03">
          <w:rPr>
            <w:b/>
            <w:szCs w:val="22"/>
            <w:lang w:eastAsia="en-US" w:bidi="en-US"/>
          </w:rPr>
          <w:t>28,5</w:t>
        </w:r>
        <w:r w:rsidR="00152FED" w:rsidRPr="00D17D03">
          <w:rPr>
            <w:b/>
            <w:szCs w:val="22"/>
            <w:lang w:eastAsia="en-US" w:bidi="en-US"/>
          </w:rPr>
          <w:t xml:space="preserve"> </w:t>
        </w:r>
        <w:r w:rsidRPr="00D17D03">
          <w:rPr>
            <w:b/>
            <w:szCs w:val="22"/>
            <w:lang w:eastAsia="en-US" w:bidi="en-US"/>
          </w:rPr>
          <w:t>кв. м</w:t>
        </w:r>
      </w:smartTag>
      <w:r w:rsidRPr="00D17D03">
        <w:rPr>
          <w:b/>
          <w:szCs w:val="22"/>
          <w:lang w:eastAsia="en-US" w:bidi="en-US"/>
        </w:rPr>
        <w:t xml:space="preserve"> на чел.</w:t>
      </w:r>
    </w:p>
    <w:p w:rsidR="009569A7" w:rsidRPr="00D17D03" w:rsidRDefault="009569A7" w:rsidP="00D846F4">
      <w:pPr>
        <w:tabs>
          <w:tab w:val="left" w:pos="142"/>
        </w:tabs>
        <w:spacing w:line="276" w:lineRule="auto"/>
        <w:ind w:firstLine="709"/>
        <w:jc w:val="both"/>
        <w:rPr>
          <w:b/>
          <w:szCs w:val="22"/>
          <w:lang w:eastAsia="en-US" w:bidi="en-US"/>
        </w:rPr>
      </w:pPr>
    </w:p>
    <w:p w:rsidR="009569A7" w:rsidRPr="00D17D03" w:rsidRDefault="00996A5C" w:rsidP="00D846F4">
      <w:pPr>
        <w:tabs>
          <w:tab w:val="left" w:pos="142"/>
        </w:tabs>
        <w:spacing w:line="276" w:lineRule="auto"/>
        <w:ind w:firstLine="709"/>
        <w:jc w:val="both"/>
      </w:pPr>
      <w:r w:rsidRPr="00D17D03">
        <w:t>Основная цель проекта, повышение качества жизни населения, неразрывно связана с улу</w:t>
      </w:r>
      <w:r w:rsidRPr="00D17D03">
        <w:t>ч</w:t>
      </w:r>
      <w:r w:rsidRPr="00D17D03">
        <w:t>шением жилищных условий, что выражается не только высокой жилищной обесп</w:t>
      </w:r>
      <w:r w:rsidRPr="00D17D03">
        <w:t>е</w:t>
      </w:r>
      <w:r w:rsidRPr="00D17D03">
        <w:t>ченностью, но и качеством жилой среды поселения. Для её достижения н</w:t>
      </w:r>
      <w:r w:rsidRPr="00D17D03">
        <w:rPr>
          <w:rFonts w:eastAsia="Arial Unicode MS"/>
          <w:bCs/>
          <w:szCs w:val="24"/>
          <w:lang/>
        </w:rPr>
        <w:t>еобходимо з</w:t>
      </w:r>
      <w:r w:rsidRPr="00D17D03">
        <w:rPr>
          <w:rFonts w:eastAsia="Arial Unicode MS"/>
          <w:bCs/>
          <w:szCs w:val="24"/>
          <w:lang/>
        </w:rPr>
        <w:t>а</w:t>
      </w:r>
      <w:r w:rsidRPr="00D17D03">
        <w:rPr>
          <w:rFonts w:eastAsia="Arial Unicode MS"/>
          <w:bCs/>
          <w:szCs w:val="24"/>
          <w:lang/>
        </w:rPr>
        <w:t>планировать мероприятия по текущему ремонту жилищного фонда с износом менее 65%  и капитальный ремонт жилищного фонда с износом более 65%.</w:t>
      </w:r>
    </w:p>
    <w:p w:rsidR="00996A5C" w:rsidRPr="00D17D03" w:rsidRDefault="00996A5C" w:rsidP="00D846F4">
      <w:pPr>
        <w:tabs>
          <w:tab w:val="left" w:pos="142"/>
        </w:tabs>
        <w:spacing w:line="276" w:lineRule="auto"/>
        <w:ind w:firstLine="709"/>
        <w:jc w:val="both"/>
      </w:pPr>
      <w:r w:rsidRPr="00D17D03">
        <w:rPr>
          <w:szCs w:val="24"/>
        </w:rPr>
        <w:t xml:space="preserve">В </w:t>
      </w:r>
      <w:r w:rsidR="009569A7" w:rsidRPr="00D17D03">
        <w:rPr>
          <w:szCs w:val="24"/>
        </w:rPr>
        <w:t>муниципальном образовании</w:t>
      </w:r>
      <w:r w:rsidRPr="00D17D03">
        <w:rPr>
          <w:szCs w:val="24"/>
        </w:rPr>
        <w:t xml:space="preserve"> продолжат действовать федеральные и областные целевые программы: </w:t>
      </w:r>
      <w:r w:rsidRPr="00D17D03">
        <w:rPr>
          <w:bCs/>
          <w:szCs w:val="24"/>
        </w:rPr>
        <w:t>Федеральная</w:t>
      </w:r>
      <w:r w:rsidRPr="00D17D03">
        <w:rPr>
          <w:szCs w:val="24"/>
        </w:rPr>
        <w:t xml:space="preserve"> </w:t>
      </w:r>
      <w:r w:rsidRPr="00D17D03">
        <w:rPr>
          <w:bCs/>
          <w:szCs w:val="24"/>
        </w:rPr>
        <w:t>целевая</w:t>
      </w:r>
      <w:r w:rsidRPr="00D17D03">
        <w:rPr>
          <w:szCs w:val="24"/>
        </w:rPr>
        <w:t xml:space="preserve"> </w:t>
      </w:r>
      <w:r w:rsidRPr="00D17D03">
        <w:rPr>
          <w:bCs/>
          <w:szCs w:val="24"/>
        </w:rPr>
        <w:t>программа</w:t>
      </w:r>
      <w:r w:rsidRPr="00D17D03">
        <w:rPr>
          <w:szCs w:val="24"/>
        </w:rPr>
        <w:t xml:space="preserve"> «</w:t>
      </w:r>
      <w:r w:rsidRPr="00D17D03">
        <w:rPr>
          <w:bCs/>
          <w:szCs w:val="24"/>
        </w:rPr>
        <w:t>Жилище</w:t>
      </w:r>
      <w:r w:rsidRPr="00D17D03">
        <w:rPr>
          <w:szCs w:val="24"/>
        </w:rPr>
        <w:t>»,  ее подпрограмма «Выполнение госуда</w:t>
      </w:r>
      <w:r w:rsidRPr="00D17D03">
        <w:rPr>
          <w:szCs w:val="24"/>
        </w:rPr>
        <w:t>р</w:t>
      </w:r>
      <w:r w:rsidRPr="00D17D03">
        <w:rPr>
          <w:szCs w:val="24"/>
        </w:rPr>
        <w:t>ственных обязательств по обеспечению граждан, установленных Федеральным законодательс</w:t>
      </w:r>
      <w:r w:rsidRPr="00D17D03">
        <w:rPr>
          <w:szCs w:val="24"/>
        </w:rPr>
        <w:t>т</w:t>
      </w:r>
      <w:r w:rsidRPr="00D17D03">
        <w:rPr>
          <w:szCs w:val="24"/>
        </w:rPr>
        <w:t xml:space="preserve">вом», </w:t>
      </w:r>
      <w:r w:rsidR="009569A7" w:rsidRPr="00D17D03">
        <w:rPr>
          <w:szCs w:val="24"/>
        </w:rPr>
        <w:t>региональная программа «Стимулирование развития жилищного</w:t>
      </w:r>
      <w:r w:rsidR="009569A7" w:rsidRPr="00D17D03">
        <w:t xml:space="preserve"> </w:t>
      </w:r>
      <w:r w:rsidR="009569A7" w:rsidRPr="00D17D03">
        <w:rPr>
          <w:szCs w:val="24"/>
        </w:rPr>
        <w:t>строительства в Арха</w:t>
      </w:r>
      <w:r w:rsidR="009569A7" w:rsidRPr="00D17D03">
        <w:rPr>
          <w:szCs w:val="24"/>
        </w:rPr>
        <w:t>н</w:t>
      </w:r>
      <w:r w:rsidR="009569A7" w:rsidRPr="00D17D03">
        <w:rPr>
          <w:szCs w:val="24"/>
        </w:rPr>
        <w:t>гельской области»</w:t>
      </w:r>
      <w:r w:rsidRPr="00D17D03">
        <w:rPr>
          <w:szCs w:val="24"/>
        </w:rPr>
        <w:t>, а также муниципальная целевая программа</w:t>
      </w:r>
      <w:r w:rsidR="009569A7" w:rsidRPr="00D17D03">
        <w:rPr>
          <w:szCs w:val="24"/>
        </w:rPr>
        <w:t xml:space="preserve"> </w:t>
      </w:r>
      <w:r w:rsidR="009569A7" w:rsidRPr="00D17D03">
        <w:rPr>
          <w:rFonts w:cs="Arial"/>
        </w:rPr>
        <w:t>целевая програ</w:t>
      </w:r>
      <w:r w:rsidR="009569A7" w:rsidRPr="00D17D03">
        <w:rPr>
          <w:rFonts w:cs="Arial"/>
        </w:rPr>
        <w:t>м</w:t>
      </w:r>
      <w:r w:rsidR="009569A7" w:rsidRPr="00D17D03">
        <w:rPr>
          <w:rFonts w:cs="Arial"/>
        </w:rPr>
        <w:t xml:space="preserve">ма «Обеспечение жильём молодых семей </w:t>
      </w:r>
      <w:r w:rsidR="001B0716" w:rsidRPr="00D17D03">
        <w:rPr>
          <w:rFonts w:cs="Arial"/>
        </w:rPr>
        <w:t>Пинежского</w:t>
      </w:r>
      <w:r w:rsidR="009569A7" w:rsidRPr="00D17D03">
        <w:rPr>
          <w:rFonts w:cs="Arial"/>
        </w:rPr>
        <w:t xml:space="preserve"> района», </w:t>
      </w:r>
      <w:r w:rsidR="009569A7" w:rsidRPr="00D17D03">
        <w:t>«Устойчивое развитие сельских территорий на 2014 – 2017 годы», программы муниципальной поддержки в рамках мероприятий по улучшению ж</w:t>
      </w:r>
      <w:r w:rsidR="009569A7" w:rsidRPr="00D17D03">
        <w:t>и</w:t>
      </w:r>
      <w:r w:rsidR="009569A7" w:rsidRPr="00D17D03">
        <w:t>лищных условий граждан, проживающих в сельской местности, в том числе молодых семей и м</w:t>
      </w:r>
      <w:r w:rsidR="009569A7" w:rsidRPr="00D17D03">
        <w:t>о</w:t>
      </w:r>
      <w:r w:rsidR="009569A7" w:rsidRPr="00D17D03">
        <w:t>лодых специалистов</w:t>
      </w:r>
      <w:r w:rsidRPr="00D17D03">
        <w:rPr>
          <w:szCs w:val="24"/>
        </w:rPr>
        <w:t>, а также другие программы, которые будут приниматься в б</w:t>
      </w:r>
      <w:r w:rsidRPr="00D17D03">
        <w:rPr>
          <w:szCs w:val="24"/>
        </w:rPr>
        <w:t>у</w:t>
      </w:r>
      <w:r w:rsidRPr="00D17D03">
        <w:rPr>
          <w:szCs w:val="24"/>
        </w:rPr>
        <w:t>дущем.</w:t>
      </w:r>
    </w:p>
    <w:p w:rsidR="00453AD4" w:rsidRPr="00D17D03" w:rsidRDefault="00453AD4" w:rsidP="00D846F4">
      <w:pPr>
        <w:tabs>
          <w:tab w:val="left" w:pos="142"/>
        </w:tabs>
        <w:spacing w:line="276" w:lineRule="auto"/>
        <w:ind w:firstLine="709"/>
        <w:jc w:val="both"/>
        <w:rPr>
          <w:b/>
          <w:szCs w:val="24"/>
          <w:lang w:eastAsia="en-US" w:bidi="en-US"/>
        </w:rPr>
      </w:pPr>
    </w:p>
    <w:p w:rsidR="0078491E" w:rsidRPr="00D17D03" w:rsidRDefault="0078491E" w:rsidP="00D846F4">
      <w:pPr>
        <w:tabs>
          <w:tab w:val="left" w:pos="142"/>
        </w:tabs>
        <w:spacing w:line="276" w:lineRule="auto"/>
        <w:ind w:firstLine="709"/>
        <w:jc w:val="both"/>
        <w:rPr>
          <w:b/>
          <w:szCs w:val="24"/>
          <w:lang w:eastAsia="en-US" w:bidi="en-US"/>
        </w:rPr>
      </w:pPr>
      <w:r w:rsidRPr="00D17D03">
        <w:rPr>
          <w:b/>
          <w:szCs w:val="24"/>
          <w:lang w:eastAsia="en-US" w:bidi="en-US"/>
        </w:rPr>
        <w:t>Мероприятия по развитию жилого фонда муниципального образования</w:t>
      </w:r>
    </w:p>
    <w:p w:rsidR="0078491E" w:rsidRPr="00D17D03" w:rsidRDefault="0078491E" w:rsidP="00D846F4">
      <w:pPr>
        <w:tabs>
          <w:tab w:val="left" w:pos="142"/>
        </w:tabs>
        <w:spacing w:line="276" w:lineRule="auto"/>
        <w:ind w:firstLine="709"/>
        <w:jc w:val="both"/>
        <w:rPr>
          <w:b/>
          <w:szCs w:val="24"/>
          <w:lang w:eastAsia="en-US" w:bidi="en-US"/>
        </w:rPr>
      </w:pPr>
    </w:p>
    <w:p w:rsidR="00F21F23" w:rsidRPr="00D17D03" w:rsidRDefault="00F21F23" w:rsidP="00F21F23">
      <w:pPr>
        <w:spacing w:line="276" w:lineRule="auto"/>
        <w:ind w:firstLine="709"/>
        <w:jc w:val="both"/>
        <w:rPr>
          <w:rFonts w:eastAsia="Calibri"/>
          <w:szCs w:val="24"/>
          <w:lang w:eastAsia="en-US"/>
        </w:rPr>
      </w:pPr>
      <w:r w:rsidRPr="00D17D03">
        <w:rPr>
          <w:rFonts w:eastAsia="Calibri"/>
          <w:szCs w:val="24"/>
          <w:lang w:eastAsia="en-US"/>
        </w:rPr>
        <w:t>Администрации МО необходимо оказывать финансовую и организационную поддержку гражданам для строительства индивидуального жилья на территории поселения. Особенно акт</w:t>
      </w:r>
      <w:r w:rsidRPr="00D17D03">
        <w:rPr>
          <w:rFonts w:eastAsia="Calibri"/>
          <w:szCs w:val="24"/>
          <w:lang w:eastAsia="en-US"/>
        </w:rPr>
        <w:t>у</w:t>
      </w:r>
      <w:r w:rsidRPr="00D17D03">
        <w:rPr>
          <w:rFonts w:eastAsia="Calibri"/>
          <w:szCs w:val="24"/>
          <w:lang w:eastAsia="en-US"/>
        </w:rPr>
        <w:t>альным в настоящее время является оказание финансовой поддержки тем работникам бюджетной сферы, у которых отсутствует благоустроенное жилье, отв</w:t>
      </w:r>
      <w:r w:rsidRPr="00D17D03">
        <w:rPr>
          <w:rFonts w:eastAsia="Calibri"/>
          <w:szCs w:val="24"/>
          <w:lang w:eastAsia="en-US"/>
        </w:rPr>
        <w:t>е</w:t>
      </w:r>
      <w:r w:rsidRPr="00D17D03">
        <w:rPr>
          <w:rFonts w:eastAsia="Calibri"/>
          <w:szCs w:val="24"/>
          <w:lang w:eastAsia="en-US"/>
        </w:rPr>
        <w:t>чающее современным требованиям.</w:t>
      </w:r>
    </w:p>
    <w:p w:rsidR="00F21F23" w:rsidRPr="00D17D03" w:rsidRDefault="00F21F23" w:rsidP="00F21F23">
      <w:pPr>
        <w:spacing w:line="276" w:lineRule="auto"/>
        <w:ind w:firstLine="709"/>
        <w:jc w:val="both"/>
        <w:rPr>
          <w:rFonts w:eastAsia="Calibri"/>
          <w:szCs w:val="24"/>
          <w:highlight w:val="cyan"/>
          <w:lang w:eastAsia="en-US"/>
        </w:rPr>
      </w:pPr>
      <w:r w:rsidRPr="00D17D03">
        <w:rPr>
          <w:rFonts w:eastAsia="Calibri"/>
          <w:szCs w:val="24"/>
          <w:lang w:eastAsia="en-US"/>
        </w:rPr>
        <w:t>Одним из перспективных направлений деятельности органов местного самоуправления по обеспечению развития массового жилищного строительства является развитие жилищного кред</w:t>
      </w:r>
      <w:r w:rsidRPr="00D17D03">
        <w:rPr>
          <w:rFonts w:eastAsia="Calibri"/>
          <w:szCs w:val="24"/>
          <w:lang w:eastAsia="en-US"/>
        </w:rPr>
        <w:t>и</w:t>
      </w:r>
      <w:r w:rsidRPr="00D17D03">
        <w:rPr>
          <w:rFonts w:eastAsia="Calibri"/>
          <w:szCs w:val="24"/>
          <w:lang w:eastAsia="en-US"/>
        </w:rPr>
        <w:t>тования. Анализ показывает, что в современных условиях долгосрочное жилищное кредитование становится практически единственным механизмом приобрет</w:t>
      </w:r>
      <w:r w:rsidRPr="00D17D03">
        <w:rPr>
          <w:rFonts w:eastAsia="Calibri"/>
          <w:szCs w:val="24"/>
          <w:lang w:eastAsia="en-US"/>
        </w:rPr>
        <w:t>е</w:t>
      </w:r>
      <w:r w:rsidRPr="00D17D03">
        <w:rPr>
          <w:rFonts w:eastAsia="Calibri"/>
          <w:szCs w:val="24"/>
          <w:lang w:eastAsia="en-US"/>
        </w:rPr>
        <w:t>ния доступного жилья.</w:t>
      </w:r>
    </w:p>
    <w:p w:rsidR="00F21F23" w:rsidRPr="00D17D03" w:rsidRDefault="00F21F23" w:rsidP="00F21F23">
      <w:pPr>
        <w:spacing w:line="276" w:lineRule="auto"/>
        <w:ind w:firstLine="709"/>
        <w:jc w:val="both"/>
        <w:rPr>
          <w:rFonts w:eastAsia="Calibri"/>
          <w:szCs w:val="24"/>
          <w:lang w:eastAsia="en-US"/>
        </w:rPr>
      </w:pPr>
      <w:r w:rsidRPr="00D17D03">
        <w:rPr>
          <w:rFonts w:eastAsia="Calibri"/>
          <w:szCs w:val="24"/>
          <w:lang w:eastAsia="en-US"/>
        </w:rPr>
        <w:t>Проблемы индивидуального жилищного строительства складывались на протяжении мн</w:t>
      </w:r>
      <w:r w:rsidRPr="00D17D03">
        <w:rPr>
          <w:rFonts w:eastAsia="Calibri"/>
          <w:szCs w:val="24"/>
          <w:lang w:eastAsia="en-US"/>
        </w:rPr>
        <w:t>о</w:t>
      </w:r>
      <w:r w:rsidRPr="00D17D03">
        <w:rPr>
          <w:rFonts w:eastAsia="Calibri"/>
          <w:szCs w:val="24"/>
          <w:lang w:eastAsia="en-US"/>
        </w:rPr>
        <w:t>гих лет. Для их решения необходимы комплексные и долгосрочные меры, обеспечивающие си</w:t>
      </w:r>
      <w:r w:rsidRPr="00D17D03">
        <w:rPr>
          <w:rFonts w:eastAsia="Calibri"/>
          <w:szCs w:val="24"/>
          <w:lang w:eastAsia="en-US"/>
        </w:rPr>
        <w:t>с</w:t>
      </w:r>
      <w:r w:rsidRPr="00D17D03">
        <w:rPr>
          <w:rFonts w:eastAsia="Calibri"/>
          <w:szCs w:val="24"/>
          <w:lang w:eastAsia="en-US"/>
        </w:rPr>
        <w:t>темную работу органов муниципальной власти, хозяйствующих субъектов, населения, в том чи</w:t>
      </w:r>
      <w:r w:rsidRPr="00D17D03">
        <w:rPr>
          <w:rFonts w:eastAsia="Calibri"/>
          <w:szCs w:val="24"/>
          <w:lang w:eastAsia="en-US"/>
        </w:rPr>
        <w:t>с</w:t>
      </w:r>
      <w:r w:rsidRPr="00D17D03">
        <w:rPr>
          <w:rFonts w:eastAsia="Calibri"/>
          <w:szCs w:val="24"/>
          <w:lang w:eastAsia="en-US"/>
        </w:rPr>
        <w:t>ле работу органов местного самоуправления по формированию и предоставлению земельных учас</w:t>
      </w:r>
      <w:r w:rsidRPr="00D17D03">
        <w:rPr>
          <w:rFonts w:eastAsia="Calibri"/>
          <w:szCs w:val="24"/>
          <w:lang w:eastAsia="en-US"/>
        </w:rPr>
        <w:t>т</w:t>
      </w:r>
      <w:r w:rsidRPr="00D17D03">
        <w:rPr>
          <w:rFonts w:eastAsia="Calibri"/>
          <w:szCs w:val="24"/>
          <w:lang w:eastAsia="en-US"/>
        </w:rPr>
        <w:t xml:space="preserve">ков. </w:t>
      </w:r>
    </w:p>
    <w:p w:rsidR="00F21F23" w:rsidRPr="00D17D03" w:rsidRDefault="00F21F23" w:rsidP="00F21F23">
      <w:pPr>
        <w:spacing w:line="276" w:lineRule="auto"/>
        <w:ind w:firstLine="709"/>
        <w:jc w:val="both"/>
        <w:rPr>
          <w:rFonts w:eastAsia="Calibri"/>
          <w:szCs w:val="24"/>
          <w:lang w:eastAsia="en-US"/>
        </w:rPr>
      </w:pPr>
      <w:r w:rsidRPr="00D17D03">
        <w:rPr>
          <w:rFonts w:eastAsia="Calibri"/>
          <w:szCs w:val="24"/>
          <w:lang w:eastAsia="en-US"/>
        </w:rPr>
        <w:t>Для обеспечения населения жильем на территории района реализуются федеральные, обл</w:t>
      </w:r>
      <w:r w:rsidRPr="00D17D03">
        <w:rPr>
          <w:rFonts w:eastAsia="Calibri"/>
          <w:szCs w:val="24"/>
          <w:lang w:eastAsia="en-US"/>
        </w:rPr>
        <w:t>а</w:t>
      </w:r>
      <w:r w:rsidRPr="00D17D03">
        <w:rPr>
          <w:rFonts w:eastAsia="Calibri"/>
          <w:szCs w:val="24"/>
          <w:lang w:eastAsia="en-US"/>
        </w:rPr>
        <w:t>стные и районные целевые программы. Одной из таких программ является Ф</w:t>
      </w:r>
      <w:r w:rsidRPr="00D17D03">
        <w:rPr>
          <w:rFonts w:eastAsia="Calibri"/>
          <w:szCs w:val="24"/>
          <w:lang w:eastAsia="en-US"/>
        </w:rPr>
        <w:t>е</w:t>
      </w:r>
      <w:r w:rsidRPr="00D17D03">
        <w:rPr>
          <w:rFonts w:eastAsia="Calibri"/>
          <w:szCs w:val="24"/>
          <w:lang w:eastAsia="en-US"/>
        </w:rPr>
        <w:t xml:space="preserve">деральная целевая программа «Социальное развитие села до 2020 года». </w:t>
      </w:r>
    </w:p>
    <w:p w:rsidR="0078491E" w:rsidRPr="00D17D03" w:rsidRDefault="0078491E" w:rsidP="00D846F4">
      <w:pPr>
        <w:tabs>
          <w:tab w:val="left" w:pos="142"/>
        </w:tabs>
        <w:spacing w:line="276" w:lineRule="auto"/>
        <w:ind w:firstLine="709"/>
        <w:jc w:val="both"/>
        <w:rPr>
          <w:szCs w:val="24"/>
          <w:lang w:eastAsia="en-US" w:bidi="en-US"/>
        </w:rPr>
      </w:pPr>
      <w:r w:rsidRPr="00D17D03">
        <w:rPr>
          <w:b/>
          <w:szCs w:val="24"/>
          <w:lang w:eastAsia="en-US" w:bidi="en-US"/>
        </w:rPr>
        <w:t>Перспективное развитие жилого фонда</w:t>
      </w:r>
      <w:r w:rsidRPr="00D17D03">
        <w:rPr>
          <w:szCs w:val="24"/>
          <w:lang w:eastAsia="en-US" w:bidi="en-US"/>
        </w:rPr>
        <w:t xml:space="preserve"> планируется на территории </w:t>
      </w:r>
      <w:r w:rsidR="00BE7CE6" w:rsidRPr="00D17D03">
        <w:rPr>
          <w:szCs w:val="24"/>
          <w:lang w:eastAsia="en-US" w:bidi="en-US"/>
        </w:rPr>
        <w:t>пос. Сосновка</w:t>
      </w:r>
      <w:r w:rsidR="007176FA" w:rsidRPr="00D17D03">
        <w:rPr>
          <w:szCs w:val="24"/>
          <w:lang w:eastAsia="en-US" w:bidi="en-US"/>
        </w:rPr>
        <w:t>, пос. Кулосега, пос. Мамониха и д. Шиднема.</w:t>
      </w:r>
    </w:p>
    <w:p w:rsidR="00152FED" w:rsidRPr="00D17D03" w:rsidRDefault="00152FED" w:rsidP="00D846F4">
      <w:pPr>
        <w:tabs>
          <w:tab w:val="left" w:pos="142"/>
        </w:tabs>
        <w:spacing w:line="276" w:lineRule="auto"/>
        <w:ind w:firstLine="709"/>
        <w:jc w:val="both"/>
        <w:rPr>
          <w:b/>
          <w:szCs w:val="24"/>
        </w:rPr>
      </w:pPr>
    </w:p>
    <w:p w:rsidR="00EB2CFD" w:rsidRPr="00D17D03" w:rsidRDefault="00EB2CFD" w:rsidP="00D846F4">
      <w:pPr>
        <w:tabs>
          <w:tab w:val="left" w:pos="142"/>
        </w:tabs>
        <w:spacing w:line="276" w:lineRule="auto"/>
        <w:ind w:firstLine="709"/>
        <w:jc w:val="both"/>
        <w:rPr>
          <w:b/>
          <w:szCs w:val="24"/>
        </w:rPr>
      </w:pPr>
      <w:r w:rsidRPr="00D17D03">
        <w:rPr>
          <w:b/>
          <w:szCs w:val="24"/>
        </w:rPr>
        <w:t>7.6. Развитие социальной инфраструктуры</w:t>
      </w:r>
    </w:p>
    <w:p w:rsidR="00EB2CFD" w:rsidRPr="00D17D03" w:rsidRDefault="00EB2CFD" w:rsidP="00D846F4">
      <w:pPr>
        <w:tabs>
          <w:tab w:val="left" w:pos="142"/>
        </w:tabs>
        <w:spacing w:line="276" w:lineRule="auto"/>
        <w:ind w:firstLine="709"/>
        <w:jc w:val="both"/>
        <w:rPr>
          <w:b/>
          <w:szCs w:val="24"/>
        </w:rPr>
      </w:pPr>
    </w:p>
    <w:p w:rsidR="009569A7" w:rsidRPr="00D17D03" w:rsidRDefault="009569A7" w:rsidP="00D846F4">
      <w:pPr>
        <w:tabs>
          <w:tab w:val="left" w:pos="142"/>
        </w:tabs>
        <w:spacing w:line="276" w:lineRule="auto"/>
        <w:ind w:firstLine="709"/>
        <w:jc w:val="both"/>
        <w:rPr>
          <w:b/>
          <w:bCs/>
          <w:i/>
          <w:szCs w:val="24"/>
        </w:rPr>
      </w:pPr>
      <w:r w:rsidRPr="00D17D03">
        <w:rPr>
          <w:b/>
          <w:bCs/>
          <w:i/>
          <w:szCs w:val="24"/>
        </w:rPr>
        <w:t>Общеобразовательные и дошкольные образовательные учреждения</w:t>
      </w:r>
    </w:p>
    <w:p w:rsidR="009569A7" w:rsidRPr="00D17D03" w:rsidRDefault="009569A7" w:rsidP="00D846F4">
      <w:pPr>
        <w:tabs>
          <w:tab w:val="left" w:pos="142"/>
        </w:tabs>
        <w:spacing w:line="276" w:lineRule="auto"/>
        <w:ind w:firstLine="709"/>
        <w:jc w:val="both"/>
        <w:rPr>
          <w:szCs w:val="24"/>
        </w:rPr>
      </w:pPr>
    </w:p>
    <w:p w:rsidR="009569A7" w:rsidRPr="00D17D03" w:rsidRDefault="00152FED" w:rsidP="00D846F4">
      <w:pPr>
        <w:tabs>
          <w:tab w:val="left" w:pos="142"/>
        </w:tabs>
        <w:spacing w:line="276" w:lineRule="auto"/>
        <w:ind w:firstLine="709"/>
        <w:jc w:val="both"/>
        <w:rPr>
          <w:szCs w:val="24"/>
        </w:rPr>
      </w:pPr>
      <w:r w:rsidRPr="00D17D03">
        <w:rPr>
          <w:szCs w:val="24"/>
        </w:rPr>
        <w:t>Расче</w:t>
      </w:r>
      <w:r w:rsidR="009569A7" w:rsidRPr="00D17D03">
        <w:rPr>
          <w:szCs w:val="24"/>
        </w:rPr>
        <w:t>тный норматив потребности в дошкольных образовательных учреждениях с</w:t>
      </w:r>
      <w:r w:rsidR="009569A7" w:rsidRPr="00D17D03">
        <w:rPr>
          <w:szCs w:val="24"/>
        </w:rPr>
        <w:t>о</w:t>
      </w:r>
      <w:r w:rsidR="009569A7" w:rsidRPr="00D17D03">
        <w:rPr>
          <w:szCs w:val="24"/>
        </w:rPr>
        <w:t xml:space="preserve">ставляет </w:t>
      </w:r>
      <w:r w:rsidRPr="00D17D03">
        <w:rPr>
          <w:szCs w:val="24"/>
        </w:rPr>
        <w:t xml:space="preserve">40 </w:t>
      </w:r>
      <w:r w:rsidR="009569A7" w:rsidRPr="00D17D03">
        <w:rPr>
          <w:szCs w:val="24"/>
        </w:rPr>
        <w:t xml:space="preserve">мест на 1000 жителей, в общеобразовательных учреждениях – </w:t>
      </w:r>
      <w:r w:rsidRPr="00D17D03">
        <w:rPr>
          <w:szCs w:val="24"/>
        </w:rPr>
        <w:t>120</w:t>
      </w:r>
      <w:r w:rsidR="009569A7" w:rsidRPr="00D17D03">
        <w:rPr>
          <w:szCs w:val="24"/>
        </w:rPr>
        <w:t xml:space="preserve"> мест на 1000 жителей. </w:t>
      </w:r>
    </w:p>
    <w:p w:rsidR="00152FED" w:rsidRPr="00D17D03" w:rsidRDefault="00152FED" w:rsidP="00D846F4">
      <w:pPr>
        <w:tabs>
          <w:tab w:val="left" w:pos="142"/>
        </w:tabs>
        <w:spacing w:line="276" w:lineRule="auto"/>
        <w:ind w:firstLine="709"/>
        <w:jc w:val="both"/>
        <w:rPr>
          <w:szCs w:val="24"/>
        </w:rPr>
      </w:pPr>
      <w:r w:rsidRPr="00D17D03">
        <w:rPr>
          <w:szCs w:val="24"/>
        </w:rPr>
        <w:t>Расчет объектов социальной инфраструктуры произведен в Таблицах 7.6.1. – 7.6.2.</w:t>
      </w:r>
    </w:p>
    <w:p w:rsidR="009569A7" w:rsidRPr="00D17D03" w:rsidRDefault="009569A7" w:rsidP="00D846F4">
      <w:pPr>
        <w:tabs>
          <w:tab w:val="left" w:pos="142"/>
        </w:tabs>
        <w:spacing w:line="276" w:lineRule="auto"/>
        <w:ind w:firstLine="709"/>
        <w:jc w:val="both"/>
        <w:rPr>
          <w:szCs w:val="24"/>
        </w:rPr>
      </w:pPr>
      <w:r w:rsidRPr="00D17D03">
        <w:rPr>
          <w:szCs w:val="24"/>
        </w:rPr>
        <w:t>Таким образом, исходя из расчетного но</w:t>
      </w:r>
      <w:r w:rsidR="00152FED" w:rsidRPr="00D17D03">
        <w:rPr>
          <w:szCs w:val="24"/>
        </w:rPr>
        <w:t>рматива, емкость существующего образовательн</w:t>
      </w:r>
      <w:r w:rsidR="00152FED" w:rsidRPr="00D17D03">
        <w:rPr>
          <w:szCs w:val="24"/>
        </w:rPr>
        <w:t>о</w:t>
      </w:r>
      <w:r w:rsidR="00152FED" w:rsidRPr="00D17D03">
        <w:rPr>
          <w:szCs w:val="24"/>
        </w:rPr>
        <w:t>го учреждения</w:t>
      </w:r>
      <w:r w:rsidRPr="00D17D03">
        <w:rPr>
          <w:szCs w:val="24"/>
        </w:rPr>
        <w:t xml:space="preserve"> будет обеспечивать население в течение всего проектного периода. Проектная ё</w:t>
      </w:r>
      <w:r w:rsidRPr="00D17D03">
        <w:rPr>
          <w:szCs w:val="24"/>
        </w:rPr>
        <w:t>м</w:t>
      </w:r>
      <w:r w:rsidRPr="00D17D03">
        <w:rPr>
          <w:szCs w:val="24"/>
        </w:rPr>
        <w:t>кость школы превышает количество учащихся в них на сегодняшний день детей. Такая ситуация объясняется уменьшением численности населения всего муниципального образования в п</w:t>
      </w:r>
      <w:r w:rsidRPr="00D17D03">
        <w:rPr>
          <w:szCs w:val="24"/>
        </w:rPr>
        <w:t>о</w:t>
      </w:r>
      <w:r w:rsidRPr="00D17D03">
        <w:rPr>
          <w:szCs w:val="24"/>
        </w:rPr>
        <w:t xml:space="preserve">следние годы. </w:t>
      </w:r>
    </w:p>
    <w:p w:rsidR="00152FED" w:rsidRPr="00D17D03" w:rsidRDefault="00152FED" w:rsidP="00D846F4">
      <w:pPr>
        <w:tabs>
          <w:tab w:val="left" w:pos="142"/>
        </w:tabs>
        <w:spacing w:line="276" w:lineRule="auto"/>
        <w:ind w:firstLine="709"/>
        <w:jc w:val="both"/>
        <w:rPr>
          <w:szCs w:val="24"/>
        </w:rPr>
      </w:pPr>
      <w:r w:rsidRPr="00D17D03">
        <w:rPr>
          <w:szCs w:val="24"/>
        </w:rPr>
        <w:t>Однако, с учетом прироста населения, требуется строительство</w:t>
      </w:r>
      <w:r w:rsidR="009569A7" w:rsidRPr="00D17D03">
        <w:rPr>
          <w:szCs w:val="24"/>
        </w:rPr>
        <w:t xml:space="preserve"> </w:t>
      </w:r>
      <w:r w:rsidRPr="00D17D03">
        <w:rPr>
          <w:szCs w:val="24"/>
        </w:rPr>
        <w:t>дошкольного</w:t>
      </w:r>
      <w:r w:rsidR="009569A7" w:rsidRPr="00D17D03">
        <w:rPr>
          <w:szCs w:val="24"/>
        </w:rPr>
        <w:t xml:space="preserve"> учр</w:t>
      </w:r>
      <w:r w:rsidR="009569A7" w:rsidRPr="00D17D03">
        <w:rPr>
          <w:szCs w:val="24"/>
        </w:rPr>
        <w:t>е</w:t>
      </w:r>
      <w:r w:rsidR="009569A7" w:rsidRPr="00D17D03">
        <w:rPr>
          <w:szCs w:val="24"/>
        </w:rPr>
        <w:t>жде</w:t>
      </w:r>
      <w:r w:rsidRPr="00D17D03">
        <w:rPr>
          <w:szCs w:val="24"/>
        </w:rPr>
        <w:t>ния.</w:t>
      </w:r>
      <w:r w:rsidR="009569A7" w:rsidRPr="00D17D03">
        <w:rPr>
          <w:szCs w:val="24"/>
        </w:rPr>
        <w:t xml:space="preserve"> </w:t>
      </w:r>
    </w:p>
    <w:p w:rsidR="009569A7" w:rsidRPr="00D17D03" w:rsidRDefault="009569A7" w:rsidP="00D846F4">
      <w:pPr>
        <w:tabs>
          <w:tab w:val="left" w:pos="142"/>
        </w:tabs>
        <w:spacing w:line="276" w:lineRule="auto"/>
        <w:ind w:firstLine="709"/>
        <w:jc w:val="both"/>
        <w:rPr>
          <w:szCs w:val="24"/>
        </w:rPr>
      </w:pPr>
      <w:r w:rsidRPr="00D17D03">
        <w:rPr>
          <w:szCs w:val="24"/>
        </w:rPr>
        <w:t>В общих рамках ориентации на общую мобильную форму обслуживания, при обеспечении досту</w:t>
      </w:r>
      <w:r w:rsidRPr="00D17D03">
        <w:rPr>
          <w:szCs w:val="24"/>
        </w:rPr>
        <w:t>п</w:t>
      </w:r>
      <w:r w:rsidRPr="00D17D03">
        <w:rPr>
          <w:szCs w:val="24"/>
        </w:rPr>
        <w:t>ности детских дошкольных учреждений (</w:t>
      </w:r>
      <w:smartTag w:uri="urn:schemas-microsoft-com:office:smarttags" w:element="metricconverter">
        <w:smartTagPr>
          <w:attr w:name="ProductID" w:val="500 м"/>
        </w:smartTagPr>
        <w:r w:rsidRPr="00D17D03">
          <w:rPr>
            <w:szCs w:val="24"/>
          </w:rPr>
          <w:t>500 м</w:t>
        </w:r>
      </w:smartTag>
      <w:r w:rsidRPr="00D17D03">
        <w:rPr>
          <w:szCs w:val="24"/>
        </w:rPr>
        <w:t>), следует обеспечивать доставку детей в  школу (с возможным размещением в них групп продленного дня).</w:t>
      </w:r>
    </w:p>
    <w:p w:rsidR="003E223D" w:rsidRPr="00D17D03" w:rsidRDefault="009569A7" w:rsidP="00D846F4">
      <w:pPr>
        <w:tabs>
          <w:tab w:val="left" w:pos="142"/>
        </w:tabs>
        <w:spacing w:line="276" w:lineRule="auto"/>
        <w:ind w:firstLine="709"/>
        <w:jc w:val="both"/>
        <w:rPr>
          <w:szCs w:val="24"/>
        </w:rPr>
      </w:pPr>
      <w:r w:rsidRPr="00D17D03">
        <w:rPr>
          <w:szCs w:val="24"/>
        </w:rPr>
        <w:t>В современных условиях развития общества уделяется все больше внимания информатиз</w:t>
      </w:r>
      <w:r w:rsidRPr="00D17D03">
        <w:rPr>
          <w:szCs w:val="24"/>
        </w:rPr>
        <w:t>а</w:t>
      </w:r>
      <w:r w:rsidRPr="00D17D03">
        <w:rPr>
          <w:szCs w:val="24"/>
        </w:rPr>
        <w:t>ции муниципальной системы образования. Это включает в себя расширение компьютерной базы образовательных учреждений, подключение их к сети «Интернет», приобретение компьютерных прог</w:t>
      </w:r>
      <w:r w:rsidR="003E223D" w:rsidRPr="00D17D03">
        <w:rPr>
          <w:szCs w:val="24"/>
        </w:rPr>
        <w:t xml:space="preserve">рамм и мультимедийных пособий. </w:t>
      </w:r>
    </w:p>
    <w:p w:rsidR="003E223D" w:rsidRPr="00D17D03" w:rsidRDefault="003E223D" w:rsidP="00D846F4">
      <w:pPr>
        <w:tabs>
          <w:tab w:val="left" w:pos="142"/>
        </w:tabs>
        <w:spacing w:line="276" w:lineRule="auto"/>
        <w:ind w:firstLine="709"/>
        <w:jc w:val="both"/>
        <w:rPr>
          <w:szCs w:val="24"/>
        </w:rPr>
      </w:pPr>
      <w:r w:rsidRPr="00D17D03">
        <w:rPr>
          <w:szCs w:val="24"/>
          <w:lang w:eastAsia="en-US" w:bidi="en-US"/>
        </w:rPr>
        <w:t xml:space="preserve">К основным мероприятиям по развитию </w:t>
      </w:r>
      <w:r w:rsidRPr="00D17D03">
        <w:rPr>
          <w:b/>
          <w:szCs w:val="24"/>
          <w:lang w:eastAsia="en-US" w:bidi="en-US"/>
        </w:rPr>
        <w:t>системы образ</w:t>
      </w:r>
      <w:r w:rsidRPr="00D17D03">
        <w:rPr>
          <w:b/>
          <w:szCs w:val="24"/>
          <w:lang w:eastAsia="en-US" w:bidi="en-US"/>
        </w:rPr>
        <w:t>о</w:t>
      </w:r>
      <w:r w:rsidRPr="00D17D03">
        <w:rPr>
          <w:b/>
          <w:szCs w:val="24"/>
          <w:lang w:eastAsia="en-US" w:bidi="en-US"/>
        </w:rPr>
        <w:t xml:space="preserve">вания </w:t>
      </w:r>
      <w:r w:rsidRPr="00D17D03">
        <w:rPr>
          <w:szCs w:val="24"/>
          <w:lang w:eastAsia="en-US" w:bidi="en-US"/>
        </w:rPr>
        <w:t>относятся:</w:t>
      </w:r>
    </w:p>
    <w:p w:rsidR="003E223D" w:rsidRPr="00D17D03" w:rsidRDefault="003E223D" w:rsidP="00D846F4">
      <w:pPr>
        <w:tabs>
          <w:tab w:val="left" w:pos="142"/>
        </w:tabs>
        <w:spacing w:line="276" w:lineRule="auto"/>
        <w:ind w:firstLine="709"/>
        <w:jc w:val="both"/>
        <w:rPr>
          <w:b/>
          <w:szCs w:val="24"/>
        </w:rPr>
      </w:pPr>
      <w:r w:rsidRPr="00D17D03">
        <w:rPr>
          <w:b/>
          <w:szCs w:val="24"/>
        </w:rPr>
        <w:t xml:space="preserve">на </w:t>
      </w:r>
      <w:r w:rsidRPr="00D17D03">
        <w:rPr>
          <w:b/>
          <w:szCs w:val="24"/>
          <w:lang w:val="en-US"/>
        </w:rPr>
        <w:t xml:space="preserve">I </w:t>
      </w:r>
      <w:r w:rsidRPr="00D17D03">
        <w:rPr>
          <w:b/>
          <w:szCs w:val="24"/>
        </w:rPr>
        <w:t>очередь:</w:t>
      </w:r>
    </w:p>
    <w:p w:rsidR="007176FA" w:rsidRPr="00D17D03" w:rsidRDefault="008C5BC7" w:rsidP="007176FA">
      <w:pPr>
        <w:numPr>
          <w:ilvl w:val="0"/>
          <w:numId w:val="42"/>
        </w:numPr>
        <w:tabs>
          <w:tab w:val="left" w:pos="142"/>
          <w:tab w:val="left" w:pos="993"/>
          <w:tab w:val="left" w:pos="1276"/>
        </w:tabs>
        <w:spacing w:line="276" w:lineRule="auto"/>
        <w:ind w:left="0" w:firstLine="709"/>
        <w:jc w:val="both"/>
        <w:rPr>
          <w:szCs w:val="24"/>
          <w:lang w:eastAsia="en-US" w:bidi="en-US"/>
        </w:rPr>
      </w:pPr>
      <w:r w:rsidRPr="00D17D03">
        <w:rPr>
          <w:b/>
          <w:szCs w:val="24"/>
          <w:lang w:eastAsia="en-US" w:bidi="en-US"/>
        </w:rPr>
        <w:t>создание</w:t>
      </w:r>
      <w:r w:rsidRPr="00D17D03">
        <w:rPr>
          <w:szCs w:val="24"/>
          <w:lang w:eastAsia="en-US" w:bidi="en-US"/>
        </w:rPr>
        <w:t xml:space="preserve"> условий для развития дополнительного образования детей на базе существу</w:t>
      </w:r>
      <w:r w:rsidRPr="00D17D03">
        <w:rPr>
          <w:szCs w:val="24"/>
          <w:lang w:eastAsia="en-US" w:bidi="en-US"/>
        </w:rPr>
        <w:t>ю</w:t>
      </w:r>
      <w:r w:rsidR="007176FA" w:rsidRPr="00D17D03">
        <w:rPr>
          <w:szCs w:val="24"/>
          <w:lang w:eastAsia="en-US" w:bidi="en-US"/>
        </w:rPr>
        <w:t>щих учреждений образования;</w:t>
      </w:r>
    </w:p>
    <w:p w:rsidR="007176FA" w:rsidRPr="00D17D03" w:rsidRDefault="007176FA" w:rsidP="007176FA">
      <w:pPr>
        <w:numPr>
          <w:ilvl w:val="0"/>
          <w:numId w:val="42"/>
        </w:numPr>
        <w:tabs>
          <w:tab w:val="left" w:pos="142"/>
          <w:tab w:val="left" w:pos="993"/>
          <w:tab w:val="left" w:pos="1276"/>
        </w:tabs>
        <w:spacing w:line="276" w:lineRule="auto"/>
        <w:ind w:left="0" w:firstLine="709"/>
        <w:jc w:val="both"/>
        <w:rPr>
          <w:szCs w:val="24"/>
          <w:lang w:eastAsia="en-US" w:bidi="en-US"/>
        </w:rPr>
      </w:pPr>
      <w:r w:rsidRPr="00D17D03">
        <w:rPr>
          <w:b/>
          <w:szCs w:val="24"/>
          <w:lang w:eastAsia="en-US" w:bidi="en-US"/>
        </w:rPr>
        <w:t xml:space="preserve">реконструкция </w:t>
      </w:r>
      <w:r w:rsidRPr="00D17D03">
        <w:rPr>
          <w:szCs w:val="24"/>
          <w:lang w:eastAsia="en-US" w:bidi="en-US"/>
        </w:rPr>
        <w:t xml:space="preserve">учреждения дополнительного образования - интернат </w:t>
      </w:r>
      <w:r w:rsidRPr="00D17D03">
        <w:rPr>
          <w:b/>
          <w:szCs w:val="24"/>
          <w:lang w:eastAsia="en-US" w:bidi="en-US"/>
        </w:rPr>
        <w:t>в пос. Со</w:t>
      </w:r>
      <w:r w:rsidRPr="00D17D03">
        <w:rPr>
          <w:b/>
          <w:szCs w:val="24"/>
          <w:lang w:eastAsia="en-US" w:bidi="en-US"/>
        </w:rPr>
        <w:t>с</w:t>
      </w:r>
      <w:r w:rsidRPr="00D17D03">
        <w:rPr>
          <w:b/>
          <w:szCs w:val="24"/>
          <w:lang w:eastAsia="en-US" w:bidi="en-US"/>
        </w:rPr>
        <w:t>новка</w:t>
      </w:r>
      <w:r w:rsidRPr="00D17D03">
        <w:rPr>
          <w:szCs w:val="24"/>
          <w:lang w:eastAsia="en-US" w:bidi="en-US"/>
        </w:rPr>
        <w:t>.</w:t>
      </w:r>
    </w:p>
    <w:p w:rsidR="003E223D" w:rsidRPr="00D17D03" w:rsidRDefault="003E223D" w:rsidP="00D846F4">
      <w:pPr>
        <w:tabs>
          <w:tab w:val="left" w:pos="142"/>
          <w:tab w:val="left" w:pos="993"/>
        </w:tabs>
        <w:spacing w:line="276" w:lineRule="auto"/>
        <w:ind w:firstLine="709"/>
        <w:jc w:val="both"/>
        <w:rPr>
          <w:b/>
          <w:szCs w:val="24"/>
          <w:lang w:eastAsia="en-US" w:bidi="en-US"/>
        </w:rPr>
      </w:pPr>
      <w:r w:rsidRPr="00D17D03">
        <w:rPr>
          <w:b/>
          <w:szCs w:val="24"/>
          <w:lang w:eastAsia="en-US" w:bidi="en-US"/>
        </w:rPr>
        <w:t>на расчетный срок:</w:t>
      </w:r>
    </w:p>
    <w:p w:rsidR="008C5BC7" w:rsidRPr="00D17D03" w:rsidRDefault="008C5BC7" w:rsidP="00B105DE">
      <w:pPr>
        <w:numPr>
          <w:ilvl w:val="0"/>
          <w:numId w:val="42"/>
        </w:numPr>
        <w:tabs>
          <w:tab w:val="left" w:pos="142"/>
          <w:tab w:val="left" w:pos="993"/>
        </w:tabs>
        <w:spacing w:line="276" w:lineRule="auto"/>
        <w:ind w:left="0" w:firstLine="709"/>
        <w:jc w:val="both"/>
        <w:rPr>
          <w:szCs w:val="24"/>
          <w:lang w:eastAsia="en-US" w:bidi="en-US"/>
        </w:rPr>
      </w:pPr>
      <w:r w:rsidRPr="00D17D03">
        <w:rPr>
          <w:b/>
          <w:szCs w:val="24"/>
          <w:lang w:eastAsia="en-US" w:bidi="en-US"/>
        </w:rPr>
        <w:t>реконструкция и ремонт</w:t>
      </w:r>
      <w:r w:rsidRPr="00D17D03">
        <w:rPr>
          <w:szCs w:val="24"/>
          <w:lang w:eastAsia="en-US" w:bidi="en-US"/>
        </w:rPr>
        <w:t xml:space="preserve"> здания общеобразовательной школы и детского д</w:t>
      </w:r>
      <w:r w:rsidRPr="00D17D03">
        <w:rPr>
          <w:szCs w:val="24"/>
          <w:lang w:eastAsia="en-US" w:bidi="en-US"/>
        </w:rPr>
        <w:t>о</w:t>
      </w:r>
      <w:r w:rsidRPr="00D17D03">
        <w:rPr>
          <w:szCs w:val="24"/>
          <w:lang w:eastAsia="en-US" w:bidi="en-US"/>
        </w:rPr>
        <w:t>школьного учреждения.</w:t>
      </w:r>
    </w:p>
    <w:p w:rsidR="003E223D" w:rsidRPr="00D17D03" w:rsidRDefault="003E223D" w:rsidP="00890A20">
      <w:pPr>
        <w:tabs>
          <w:tab w:val="left" w:pos="993"/>
        </w:tabs>
        <w:spacing w:line="276" w:lineRule="auto"/>
        <w:ind w:firstLine="720"/>
        <w:jc w:val="both"/>
        <w:rPr>
          <w:szCs w:val="24"/>
        </w:rPr>
      </w:pPr>
    </w:p>
    <w:p w:rsidR="009569A7" w:rsidRPr="00D17D03" w:rsidRDefault="009569A7" w:rsidP="00890A20">
      <w:pPr>
        <w:tabs>
          <w:tab w:val="left" w:pos="993"/>
        </w:tabs>
        <w:spacing w:line="276" w:lineRule="auto"/>
        <w:ind w:firstLine="720"/>
        <w:jc w:val="both"/>
        <w:rPr>
          <w:b/>
          <w:szCs w:val="24"/>
        </w:rPr>
      </w:pPr>
      <w:r w:rsidRPr="00D17D03">
        <w:rPr>
          <w:b/>
          <w:bCs/>
          <w:i/>
        </w:rPr>
        <w:t>Учреждения здравоохранения</w:t>
      </w:r>
    </w:p>
    <w:p w:rsidR="009569A7" w:rsidRPr="00D17D03" w:rsidRDefault="009569A7" w:rsidP="00890A20">
      <w:pPr>
        <w:tabs>
          <w:tab w:val="left" w:pos="993"/>
        </w:tabs>
        <w:spacing w:line="276" w:lineRule="auto"/>
        <w:ind w:firstLine="720"/>
        <w:jc w:val="both"/>
        <w:rPr>
          <w:szCs w:val="24"/>
        </w:rPr>
      </w:pPr>
    </w:p>
    <w:p w:rsidR="009569A7" w:rsidRPr="00D17D03" w:rsidRDefault="009569A7" w:rsidP="00890A20">
      <w:pPr>
        <w:tabs>
          <w:tab w:val="left" w:pos="993"/>
        </w:tabs>
        <w:spacing w:line="276" w:lineRule="auto"/>
        <w:ind w:firstLine="720"/>
        <w:jc w:val="both"/>
        <w:rPr>
          <w:szCs w:val="24"/>
        </w:rPr>
      </w:pPr>
      <w:r w:rsidRPr="00D17D03">
        <w:rPr>
          <w:kern w:val="2"/>
          <w:szCs w:val="24"/>
          <w:lang w:eastAsia="ar-SA"/>
        </w:rPr>
        <w:t>Обеспеченность населения объектами здравоохранения, необходимые вместимость и стру</w:t>
      </w:r>
      <w:r w:rsidRPr="00D17D03">
        <w:rPr>
          <w:kern w:val="2"/>
          <w:szCs w:val="24"/>
          <w:lang w:eastAsia="ar-SA"/>
        </w:rPr>
        <w:t>к</w:t>
      </w:r>
      <w:r w:rsidRPr="00D17D03">
        <w:rPr>
          <w:kern w:val="2"/>
          <w:szCs w:val="24"/>
          <w:lang w:eastAsia="ar-SA"/>
        </w:rPr>
        <w:t>тура лечебно-профилактических учреждений, определяется органами здравоохранения и указыв</w:t>
      </w:r>
      <w:r w:rsidRPr="00D17D03">
        <w:rPr>
          <w:kern w:val="2"/>
          <w:szCs w:val="24"/>
          <w:lang w:eastAsia="ar-SA"/>
        </w:rPr>
        <w:t>а</w:t>
      </w:r>
      <w:r w:rsidRPr="00D17D03">
        <w:rPr>
          <w:kern w:val="2"/>
          <w:szCs w:val="24"/>
          <w:lang w:eastAsia="ar-SA"/>
        </w:rPr>
        <w:t>ется в задании на проектирование. Оценка обеспеченности муниципальных образований учрежд</w:t>
      </w:r>
      <w:r w:rsidRPr="00D17D03">
        <w:rPr>
          <w:kern w:val="2"/>
          <w:szCs w:val="24"/>
          <w:lang w:eastAsia="ar-SA"/>
        </w:rPr>
        <w:t>е</w:t>
      </w:r>
      <w:r w:rsidRPr="00D17D03">
        <w:rPr>
          <w:kern w:val="2"/>
          <w:szCs w:val="24"/>
          <w:lang w:eastAsia="ar-SA"/>
        </w:rPr>
        <w:t>ниями здравоохранения требует специального и достаточно сп</w:t>
      </w:r>
      <w:r w:rsidRPr="00D17D03">
        <w:rPr>
          <w:kern w:val="2"/>
          <w:szCs w:val="24"/>
          <w:lang w:eastAsia="ar-SA"/>
        </w:rPr>
        <w:t>е</w:t>
      </w:r>
      <w:r w:rsidRPr="00D17D03">
        <w:rPr>
          <w:kern w:val="2"/>
          <w:szCs w:val="24"/>
          <w:lang w:eastAsia="ar-SA"/>
        </w:rPr>
        <w:t>циализированного медицинского исследования и в данной работе даётся только обзорно.</w:t>
      </w:r>
    </w:p>
    <w:p w:rsidR="0078491E" w:rsidRPr="00D17D03" w:rsidRDefault="009569A7" w:rsidP="00890A20">
      <w:pPr>
        <w:tabs>
          <w:tab w:val="left" w:pos="993"/>
        </w:tabs>
        <w:spacing w:line="276" w:lineRule="auto"/>
        <w:ind w:firstLine="720"/>
        <w:jc w:val="both"/>
        <w:rPr>
          <w:szCs w:val="24"/>
        </w:rPr>
      </w:pPr>
      <w:r w:rsidRPr="00D17D03">
        <w:t>Доступность фельдшерско-акушерских пунктов и аптек в сельской местности пр</w:t>
      </w:r>
      <w:r w:rsidRPr="00D17D03">
        <w:t>и</w:t>
      </w:r>
      <w:r w:rsidRPr="00D17D03">
        <w:t>нимается в пределах 30 мин. (с использованием тран</w:t>
      </w:r>
      <w:r w:rsidRPr="00D17D03">
        <w:t>с</w:t>
      </w:r>
      <w:r w:rsidRPr="00D17D03">
        <w:t>порта).</w:t>
      </w:r>
    </w:p>
    <w:p w:rsidR="003E223D" w:rsidRPr="00D17D03" w:rsidRDefault="003E223D" w:rsidP="00890A20">
      <w:pPr>
        <w:tabs>
          <w:tab w:val="left" w:pos="993"/>
        </w:tabs>
        <w:spacing w:line="276" w:lineRule="auto"/>
        <w:ind w:firstLine="709"/>
        <w:jc w:val="both"/>
        <w:rPr>
          <w:szCs w:val="24"/>
          <w:lang w:eastAsia="en-US" w:bidi="en-US"/>
        </w:rPr>
      </w:pPr>
      <w:r w:rsidRPr="00D17D03">
        <w:rPr>
          <w:szCs w:val="24"/>
          <w:lang w:eastAsia="en-US" w:bidi="en-US"/>
        </w:rPr>
        <w:t xml:space="preserve">К основным мероприятиям по развитию в </w:t>
      </w:r>
      <w:r w:rsidRPr="00D17D03">
        <w:rPr>
          <w:b/>
          <w:szCs w:val="24"/>
          <w:lang w:eastAsia="en-US" w:bidi="en-US"/>
        </w:rPr>
        <w:t>сфере здравоохранения</w:t>
      </w:r>
      <w:r w:rsidRPr="00D17D03">
        <w:rPr>
          <w:szCs w:val="24"/>
          <w:lang w:eastAsia="en-US" w:bidi="en-US"/>
        </w:rPr>
        <w:t xml:space="preserve"> относятся:</w:t>
      </w:r>
    </w:p>
    <w:p w:rsidR="003E223D" w:rsidRPr="00D17D03" w:rsidRDefault="003E223D" w:rsidP="00890A20">
      <w:pPr>
        <w:tabs>
          <w:tab w:val="left" w:pos="993"/>
        </w:tabs>
        <w:spacing w:line="276" w:lineRule="auto"/>
        <w:ind w:firstLine="720"/>
        <w:jc w:val="both"/>
        <w:rPr>
          <w:b/>
          <w:szCs w:val="24"/>
        </w:rPr>
      </w:pPr>
      <w:r w:rsidRPr="00D17D03">
        <w:rPr>
          <w:b/>
          <w:szCs w:val="24"/>
        </w:rPr>
        <w:t xml:space="preserve">на </w:t>
      </w:r>
      <w:r w:rsidRPr="00D17D03">
        <w:rPr>
          <w:b/>
          <w:szCs w:val="24"/>
          <w:lang w:val="en-US"/>
        </w:rPr>
        <w:t xml:space="preserve">I </w:t>
      </w:r>
      <w:r w:rsidRPr="00D17D03">
        <w:rPr>
          <w:b/>
          <w:szCs w:val="24"/>
        </w:rPr>
        <w:t>очередь:</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b/>
          <w:szCs w:val="24"/>
          <w:lang w:eastAsia="en-US" w:bidi="en-US"/>
        </w:rPr>
        <w:t>создание условий,</w:t>
      </w:r>
      <w:r w:rsidRPr="00D17D03">
        <w:rPr>
          <w:szCs w:val="24"/>
          <w:lang w:eastAsia="en-US" w:bidi="en-US"/>
        </w:rPr>
        <w:t xml:space="preserve"> возможностей и мотивации населения области для ведения здоров</w:t>
      </w:r>
      <w:r w:rsidRPr="00D17D03">
        <w:rPr>
          <w:szCs w:val="24"/>
          <w:lang w:eastAsia="en-US" w:bidi="en-US"/>
        </w:rPr>
        <w:t>о</w:t>
      </w:r>
      <w:r w:rsidRPr="00D17D03">
        <w:rPr>
          <w:szCs w:val="24"/>
          <w:lang w:eastAsia="en-US" w:bidi="en-US"/>
        </w:rPr>
        <w:t xml:space="preserve">го образа жизни; </w:t>
      </w:r>
    </w:p>
    <w:p w:rsidR="00152FED" w:rsidRPr="00D17D03" w:rsidRDefault="00152FED" w:rsidP="00B105DE">
      <w:pPr>
        <w:numPr>
          <w:ilvl w:val="0"/>
          <w:numId w:val="43"/>
        </w:numPr>
        <w:tabs>
          <w:tab w:val="left" w:pos="993"/>
        </w:tabs>
        <w:spacing w:line="276" w:lineRule="auto"/>
        <w:ind w:left="0" w:firstLine="709"/>
        <w:jc w:val="both"/>
        <w:rPr>
          <w:szCs w:val="24"/>
          <w:lang w:eastAsia="en-US" w:bidi="en-US"/>
        </w:rPr>
      </w:pPr>
      <w:r w:rsidRPr="00D17D03">
        <w:rPr>
          <w:b/>
          <w:szCs w:val="24"/>
          <w:lang w:eastAsia="en-US" w:bidi="en-US"/>
        </w:rPr>
        <w:t>реконструкция</w:t>
      </w:r>
      <w:r w:rsidR="00B857B7" w:rsidRPr="00D17D03">
        <w:rPr>
          <w:szCs w:val="24"/>
          <w:lang w:eastAsia="en-US" w:bidi="en-US"/>
        </w:rPr>
        <w:t xml:space="preserve"> амбулатории, ремонт зданий</w:t>
      </w:r>
      <w:r w:rsidRPr="00D17D03">
        <w:rPr>
          <w:szCs w:val="24"/>
          <w:lang w:eastAsia="en-US" w:bidi="en-US"/>
        </w:rPr>
        <w:t>,  приобретение медицинского оборудов</w:t>
      </w:r>
      <w:r w:rsidRPr="00D17D03">
        <w:rPr>
          <w:szCs w:val="24"/>
          <w:lang w:eastAsia="en-US" w:bidi="en-US"/>
        </w:rPr>
        <w:t>а</w:t>
      </w:r>
      <w:r w:rsidRPr="00D17D03">
        <w:rPr>
          <w:szCs w:val="24"/>
          <w:lang w:eastAsia="en-US" w:bidi="en-US"/>
        </w:rPr>
        <w:t>ния;</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szCs w:val="24"/>
          <w:lang w:eastAsia="en-US" w:bidi="en-US"/>
        </w:rPr>
        <w:t xml:space="preserve">переход на </w:t>
      </w:r>
      <w:r w:rsidRPr="00D17D03">
        <w:rPr>
          <w:b/>
          <w:szCs w:val="24"/>
          <w:lang w:eastAsia="en-US" w:bidi="en-US"/>
        </w:rPr>
        <w:t>современную</w:t>
      </w:r>
      <w:r w:rsidRPr="00D17D03">
        <w:rPr>
          <w:szCs w:val="24"/>
          <w:lang w:eastAsia="en-US" w:bidi="en-US"/>
        </w:rPr>
        <w:t xml:space="preserve"> систему организации медицинской помощи; </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szCs w:val="24"/>
          <w:lang w:eastAsia="en-US" w:bidi="en-US"/>
        </w:rPr>
        <w:t xml:space="preserve">конкретизация государственных </w:t>
      </w:r>
      <w:r w:rsidRPr="00D17D03">
        <w:rPr>
          <w:b/>
          <w:szCs w:val="24"/>
          <w:lang w:eastAsia="en-US" w:bidi="en-US"/>
        </w:rPr>
        <w:t>гарантий</w:t>
      </w:r>
      <w:r w:rsidRPr="00D17D03">
        <w:rPr>
          <w:szCs w:val="24"/>
          <w:lang w:eastAsia="en-US" w:bidi="en-US"/>
        </w:rPr>
        <w:t xml:space="preserve"> оказания гражданам бесплатной м</w:t>
      </w:r>
      <w:r w:rsidRPr="00D17D03">
        <w:rPr>
          <w:szCs w:val="24"/>
          <w:lang w:eastAsia="en-US" w:bidi="en-US"/>
        </w:rPr>
        <w:t>е</w:t>
      </w:r>
      <w:r w:rsidRPr="00D17D03">
        <w:rPr>
          <w:szCs w:val="24"/>
          <w:lang w:eastAsia="en-US" w:bidi="en-US"/>
        </w:rPr>
        <w:t xml:space="preserve">дицинской помощи; </w:t>
      </w:r>
    </w:p>
    <w:p w:rsidR="003E223D" w:rsidRPr="00D17D03" w:rsidRDefault="003E223D" w:rsidP="00890A20">
      <w:pPr>
        <w:tabs>
          <w:tab w:val="left" w:pos="993"/>
        </w:tabs>
        <w:spacing w:line="276" w:lineRule="auto"/>
        <w:ind w:firstLine="709"/>
        <w:jc w:val="both"/>
        <w:rPr>
          <w:b/>
          <w:szCs w:val="24"/>
          <w:lang w:eastAsia="en-US" w:bidi="en-US"/>
        </w:rPr>
      </w:pPr>
      <w:r w:rsidRPr="00D17D03">
        <w:rPr>
          <w:b/>
          <w:szCs w:val="24"/>
          <w:lang w:eastAsia="en-US" w:bidi="en-US"/>
        </w:rPr>
        <w:t>на расчетный срок:</w:t>
      </w:r>
    </w:p>
    <w:p w:rsidR="008C5BC7" w:rsidRPr="00D17D03" w:rsidRDefault="008C5BC7" w:rsidP="00B105DE">
      <w:pPr>
        <w:numPr>
          <w:ilvl w:val="0"/>
          <w:numId w:val="43"/>
        </w:numPr>
        <w:tabs>
          <w:tab w:val="left" w:pos="993"/>
        </w:tabs>
        <w:spacing w:line="276" w:lineRule="auto"/>
        <w:ind w:left="0" w:firstLine="709"/>
        <w:jc w:val="both"/>
        <w:rPr>
          <w:szCs w:val="24"/>
          <w:lang w:eastAsia="en-US" w:bidi="en-US"/>
        </w:rPr>
      </w:pPr>
      <w:r w:rsidRPr="00D17D03">
        <w:rPr>
          <w:b/>
          <w:szCs w:val="24"/>
        </w:rPr>
        <w:t>организация</w:t>
      </w:r>
      <w:r w:rsidR="007176FA" w:rsidRPr="00D17D03">
        <w:rPr>
          <w:szCs w:val="24"/>
        </w:rPr>
        <w:t xml:space="preserve"> аптек при ФАПах</w:t>
      </w:r>
      <w:r w:rsidRPr="00D17D03">
        <w:rPr>
          <w:szCs w:val="24"/>
        </w:rPr>
        <w:t>;</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szCs w:val="24"/>
          <w:lang w:eastAsia="en-US" w:bidi="en-US"/>
        </w:rPr>
        <w:t xml:space="preserve">создание эффективной </w:t>
      </w:r>
      <w:r w:rsidRPr="00D17D03">
        <w:rPr>
          <w:b/>
          <w:szCs w:val="24"/>
          <w:lang w:eastAsia="en-US" w:bidi="en-US"/>
        </w:rPr>
        <w:t>модели</w:t>
      </w:r>
      <w:r w:rsidRPr="00D17D03">
        <w:rPr>
          <w:szCs w:val="24"/>
          <w:lang w:eastAsia="en-US" w:bidi="en-US"/>
        </w:rPr>
        <w:t xml:space="preserve"> </w:t>
      </w:r>
      <w:r w:rsidRPr="00D17D03">
        <w:rPr>
          <w:b/>
          <w:szCs w:val="24"/>
          <w:lang w:eastAsia="en-US" w:bidi="en-US"/>
        </w:rPr>
        <w:t>управления</w:t>
      </w:r>
      <w:r w:rsidRPr="00D17D03">
        <w:rPr>
          <w:szCs w:val="24"/>
          <w:lang w:eastAsia="en-US" w:bidi="en-US"/>
        </w:rPr>
        <w:t xml:space="preserve"> финансовыми ресурсами программы гос</w:t>
      </w:r>
      <w:r w:rsidRPr="00D17D03">
        <w:rPr>
          <w:szCs w:val="24"/>
          <w:lang w:eastAsia="en-US" w:bidi="en-US"/>
        </w:rPr>
        <w:t>у</w:t>
      </w:r>
      <w:r w:rsidRPr="00D17D03">
        <w:rPr>
          <w:szCs w:val="24"/>
          <w:lang w:eastAsia="en-US" w:bidi="en-US"/>
        </w:rPr>
        <w:t xml:space="preserve">дарственных гарантий; </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szCs w:val="24"/>
          <w:lang w:eastAsia="en-US" w:bidi="en-US"/>
        </w:rPr>
        <w:t xml:space="preserve">улучшение </w:t>
      </w:r>
      <w:r w:rsidRPr="00D17D03">
        <w:rPr>
          <w:b/>
          <w:szCs w:val="24"/>
          <w:lang w:eastAsia="en-US" w:bidi="en-US"/>
        </w:rPr>
        <w:t>лекарственного</w:t>
      </w:r>
      <w:r w:rsidRPr="00D17D03">
        <w:rPr>
          <w:szCs w:val="24"/>
          <w:lang w:eastAsia="en-US" w:bidi="en-US"/>
        </w:rPr>
        <w:t xml:space="preserve"> </w:t>
      </w:r>
      <w:r w:rsidRPr="00D17D03">
        <w:rPr>
          <w:b/>
          <w:szCs w:val="24"/>
          <w:lang w:eastAsia="en-US" w:bidi="en-US"/>
        </w:rPr>
        <w:t>обеспечения</w:t>
      </w:r>
      <w:r w:rsidRPr="00D17D03">
        <w:rPr>
          <w:szCs w:val="24"/>
          <w:lang w:eastAsia="en-US" w:bidi="en-US"/>
        </w:rPr>
        <w:t xml:space="preserve"> граждан в амбулаторных условиях в рамках системы обязательного медицинского страхования; </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b/>
          <w:szCs w:val="24"/>
          <w:lang w:eastAsia="en-US" w:bidi="en-US"/>
        </w:rPr>
        <w:t>повышение</w:t>
      </w:r>
      <w:r w:rsidRPr="00D17D03">
        <w:rPr>
          <w:szCs w:val="24"/>
          <w:lang w:eastAsia="en-US" w:bidi="en-US"/>
        </w:rPr>
        <w:t xml:space="preserve"> </w:t>
      </w:r>
      <w:r w:rsidRPr="00D17D03">
        <w:rPr>
          <w:b/>
          <w:szCs w:val="24"/>
          <w:lang w:eastAsia="en-US" w:bidi="en-US"/>
        </w:rPr>
        <w:t>квалификации</w:t>
      </w:r>
      <w:r w:rsidRPr="00D17D03">
        <w:rPr>
          <w:szCs w:val="24"/>
          <w:lang w:eastAsia="en-US" w:bidi="en-US"/>
        </w:rPr>
        <w:t xml:space="preserve"> медицинских работников и создание системы м</w:t>
      </w:r>
      <w:r w:rsidRPr="00D17D03">
        <w:rPr>
          <w:szCs w:val="24"/>
          <w:lang w:eastAsia="en-US" w:bidi="en-US"/>
        </w:rPr>
        <w:t>о</w:t>
      </w:r>
      <w:r w:rsidRPr="00D17D03">
        <w:rPr>
          <w:szCs w:val="24"/>
          <w:lang w:eastAsia="en-US" w:bidi="en-US"/>
        </w:rPr>
        <w:t xml:space="preserve">тивации их к качественному труду; </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b/>
          <w:szCs w:val="24"/>
          <w:lang w:eastAsia="en-US" w:bidi="en-US"/>
        </w:rPr>
        <w:t>развитие</w:t>
      </w:r>
      <w:r w:rsidRPr="00D17D03">
        <w:rPr>
          <w:szCs w:val="24"/>
          <w:lang w:eastAsia="en-US" w:bidi="en-US"/>
        </w:rPr>
        <w:t xml:space="preserve"> медицинской науки и инноваций в здравоохранении; </w:t>
      </w:r>
    </w:p>
    <w:p w:rsidR="003E223D" w:rsidRPr="00D17D03" w:rsidRDefault="003E223D" w:rsidP="00B105DE">
      <w:pPr>
        <w:numPr>
          <w:ilvl w:val="0"/>
          <w:numId w:val="43"/>
        </w:numPr>
        <w:tabs>
          <w:tab w:val="left" w:pos="993"/>
        </w:tabs>
        <w:spacing w:line="276" w:lineRule="auto"/>
        <w:ind w:left="0" w:firstLine="709"/>
        <w:jc w:val="both"/>
        <w:rPr>
          <w:szCs w:val="24"/>
          <w:lang w:eastAsia="en-US" w:bidi="en-US"/>
        </w:rPr>
      </w:pPr>
      <w:r w:rsidRPr="00D17D03">
        <w:rPr>
          <w:b/>
          <w:szCs w:val="24"/>
          <w:lang w:eastAsia="en-US" w:bidi="en-US"/>
        </w:rPr>
        <w:t>информатизация</w:t>
      </w:r>
      <w:r w:rsidR="00553EF4" w:rsidRPr="00D17D03">
        <w:rPr>
          <w:szCs w:val="24"/>
          <w:lang w:eastAsia="en-US" w:bidi="en-US"/>
        </w:rPr>
        <w:t xml:space="preserve"> здравоохранения.</w:t>
      </w:r>
    </w:p>
    <w:p w:rsidR="003E223D" w:rsidRPr="00D17D03" w:rsidRDefault="003E223D" w:rsidP="00890A20">
      <w:pPr>
        <w:tabs>
          <w:tab w:val="left" w:pos="993"/>
        </w:tabs>
        <w:spacing w:line="276" w:lineRule="auto"/>
        <w:ind w:firstLine="709"/>
        <w:jc w:val="both"/>
        <w:rPr>
          <w:b/>
          <w:bCs/>
          <w:i/>
          <w:szCs w:val="24"/>
        </w:rPr>
      </w:pPr>
    </w:p>
    <w:p w:rsidR="0078491E" w:rsidRPr="00D17D03" w:rsidRDefault="0078491E" w:rsidP="00890A20">
      <w:pPr>
        <w:tabs>
          <w:tab w:val="left" w:pos="993"/>
        </w:tabs>
        <w:spacing w:line="276" w:lineRule="auto"/>
        <w:ind w:firstLine="709"/>
        <w:jc w:val="both"/>
        <w:rPr>
          <w:szCs w:val="24"/>
        </w:rPr>
      </w:pPr>
      <w:r w:rsidRPr="00D17D03">
        <w:rPr>
          <w:b/>
          <w:bCs/>
          <w:i/>
          <w:szCs w:val="24"/>
        </w:rPr>
        <w:t>Учреждения культуры и искусства</w:t>
      </w:r>
    </w:p>
    <w:p w:rsidR="0078491E" w:rsidRPr="00D17D03" w:rsidRDefault="0078491E" w:rsidP="00890A20">
      <w:pPr>
        <w:tabs>
          <w:tab w:val="left" w:pos="993"/>
        </w:tabs>
        <w:spacing w:line="276" w:lineRule="auto"/>
        <w:ind w:firstLine="720"/>
        <w:jc w:val="both"/>
        <w:rPr>
          <w:szCs w:val="24"/>
        </w:rPr>
      </w:pPr>
    </w:p>
    <w:p w:rsidR="003E223D" w:rsidRPr="00D17D03" w:rsidRDefault="0078491E" w:rsidP="00890A20">
      <w:pPr>
        <w:tabs>
          <w:tab w:val="left" w:pos="993"/>
        </w:tabs>
        <w:spacing w:line="276" w:lineRule="auto"/>
        <w:ind w:firstLine="720"/>
        <w:jc w:val="both"/>
        <w:rPr>
          <w:szCs w:val="24"/>
        </w:rPr>
      </w:pPr>
      <w:r w:rsidRPr="00D17D03">
        <w:rPr>
          <w:szCs w:val="24"/>
        </w:rPr>
        <w:t>В целом, потребности в сфере досуга определяются возрастом, семейным положением, уровнем образования, исторически сложившимися национальными традициями и жизненным складом. При реформировании в условиях ограниченности средств учреждения культуры и иску</w:t>
      </w:r>
      <w:r w:rsidRPr="00D17D03">
        <w:rPr>
          <w:szCs w:val="24"/>
        </w:rPr>
        <w:t>с</w:t>
      </w:r>
      <w:r w:rsidRPr="00D17D03">
        <w:rPr>
          <w:szCs w:val="24"/>
        </w:rPr>
        <w:t>ства целесообразно объединять в едином комплексе  культурно-просветительских и физкульту</w:t>
      </w:r>
      <w:r w:rsidRPr="00D17D03">
        <w:rPr>
          <w:szCs w:val="24"/>
        </w:rPr>
        <w:t>р</w:t>
      </w:r>
      <w:r w:rsidRPr="00D17D03">
        <w:rPr>
          <w:szCs w:val="24"/>
        </w:rPr>
        <w:t>но-оздоровительных учреждений (универсальный зал, клуб по интересам, массовая библиот</w:t>
      </w:r>
      <w:r w:rsidRPr="00D17D03">
        <w:rPr>
          <w:szCs w:val="24"/>
        </w:rPr>
        <w:t>е</w:t>
      </w:r>
      <w:r w:rsidRPr="00D17D03">
        <w:rPr>
          <w:szCs w:val="24"/>
        </w:rPr>
        <w:t>ка).</w:t>
      </w:r>
    </w:p>
    <w:p w:rsidR="003E223D" w:rsidRPr="00D17D03" w:rsidRDefault="003E223D" w:rsidP="00890A20">
      <w:pPr>
        <w:tabs>
          <w:tab w:val="left" w:pos="993"/>
        </w:tabs>
        <w:spacing w:line="276" w:lineRule="auto"/>
        <w:ind w:firstLine="720"/>
        <w:jc w:val="both"/>
        <w:rPr>
          <w:szCs w:val="24"/>
          <w:lang w:eastAsia="en-US" w:bidi="en-US"/>
        </w:rPr>
      </w:pPr>
      <w:r w:rsidRPr="00D17D03">
        <w:rPr>
          <w:szCs w:val="24"/>
          <w:lang w:eastAsia="en-US" w:bidi="en-US"/>
        </w:rPr>
        <w:t xml:space="preserve">К основным мероприятиям по развитию в области </w:t>
      </w:r>
      <w:r w:rsidRPr="00D17D03">
        <w:rPr>
          <w:b/>
          <w:szCs w:val="24"/>
          <w:lang w:eastAsia="en-US" w:bidi="en-US"/>
        </w:rPr>
        <w:t>культуры</w:t>
      </w:r>
      <w:r w:rsidRPr="00D17D03">
        <w:rPr>
          <w:szCs w:val="24"/>
          <w:lang w:eastAsia="en-US" w:bidi="en-US"/>
        </w:rPr>
        <w:t xml:space="preserve"> относятся:</w:t>
      </w:r>
    </w:p>
    <w:p w:rsidR="003E223D" w:rsidRPr="00D17D03" w:rsidRDefault="003E223D" w:rsidP="00890A20">
      <w:pPr>
        <w:tabs>
          <w:tab w:val="left" w:pos="993"/>
        </w:tabs>
        <w:spacing w:line="276" w:lineRule="auto"/>
        <w:ind w:firstLine="720"/>
        <w:jc w:val="both"/>
        <w:rPr>
          <w:b/>
          <w:szCs w:val="24"/>
        </w:rPr>
      </w:pPr>
      <w:r w:rsidRPr="00D17D03">
        <w:rPr>
          <w:b/>
          <w:szCs w:val="24"/>
        </w:rPr>
        <w:t xml:space="preserve">на </w:t>
      </w:r>
      <w:r w:rsidRPr="00D17D03">
        <w:rPr>
          <w:b/>
          <w:szCs w:val="24"/>
          <w:lang w:val="en-US"/>
        </w:rPr>
        <w:t xml:space="preserve">I </w:t>
      </w:r>
      <w:r w:rsidRPr="00D17D03">
        <w:rPr>
          <w:b/>
          <w:szCs w:val="24"/>
        </w:rPr>
        <w:t>очередь:</w:t>
      </w:r>
    </w:p>
    <w:p w:rsidR="003E223D" w:rsidRPr="00D17D03" w:rsidRDefault="003E223D" w:rsidP="00B105DE">
      <w:pPr>
        <w:numPr>
          <w:ilvl w:val="0"/>
          <w:numId w:val="44"/>
        </w:numPr>
        <w:tabs>
          <w:tab w:val="left" w:pos="993"/>
        </w:tabs>
        <w:spacing w:line="276" w:lineRule="auto"/>
        <w:ind w:left="0" w:firstLine="709"/>
        <w:jc w:val="both"/>
        <w:rPr>
          <w:szCs w:val="24"/>
          <w:lang w:eastAsia="en-US" w:bidi="en-US"/>
        </w:rPr>
      </w:pPr>
      <w:r w:rsidRPr="00D17D03">
        <w:rPr>
          <w:szCs w:val="24"/>
          <w:lang w:eastAsia="en-US" w:bidi="en-US"/>
        </w:rPr>
        <w:t xml:space="preserve">капитальный </w:t>
      </w:r>
      <w:r w:rsidRPr="00D17D03">
        <w:rPr>
          <w:b/>
          <w:szCs w:val="24"/>
          <w:lang w:eastAsia="en-US" w:bidi="en-US"/>
        </w:rPr>
        <w:t>ремонт</w:t>
      </w:r>
      <w:r w:rsidR="00DD5366" w:rsidRPr="00D17D03">
        <w:rPr>
          <w:szCs w:val="24"/>
          <w:lang w:eastAsia="en-US" w:bidi="en-US"/>
        </w:rPr>
        <w:t xml:space="preserve"> домов</w:t>
      </w:r>
      <w:r w:rsidRPr="00D17D03">
        <w:rPr>
          <w:szCs w:val="24"/>
          <w:lang w:eastAsia="en-US" w:bidi="en-US"/>
        </w:rPr>
        <w:t xml:space="preserve"> культуры;</w:t>
      </w:r>
    </w:p>
    <w:p w:rsidR="003E223D" w:rsidRPr="00D17D03" w:rsidRDefault="003E223D" w:rsidP="00890A20">
      <w:pPr>
        <w:tabs>
          <w:tab w:val="left" w:pos="993"/>
        </w:tabs>
        <w:spacing w:line="276" w:lineRule="auto"/>
        <w:ind w:firstLine="709"/>
        <w:jc w:val="both"/>
        <w:rPr>
          <w:b/>
          <w:szCs w:val="24"/>
          <w:lang w:eastAsia="en-US" w:bidi="en-US"/>
        </w:rPr>
      </w:pPr>
      <w:r w:rsidRPr="00D17D03">
        <w:rPr>
          <w:b/>
          <w:szCs w:val="24"/>
          <w:lang w:eastAsia="en-US" w:bidi="en-US"/>
        </w:rPr>
        <w:t>на расчетный срок:</w:t>
      </w:r>
    </w:p>
    <w:p w:rsidR="00F905A8" w:rsidRPr="00D17D03" w:rsidRDefault="003E223D" w:rsidP="00B105DE">
      <w:pPr>
        <w:numPr>
          <w:ilvl w:val="0"/>
          <w:numId w:val="44"/>
        </w:numPr>
        <w:tabs>
          <w:tab w:val="left" w:pos="993"/>
        </w:tabs>
        <w:spacing w:line="276" w:lineRule="auto"/>
        <w:ind w:left="0" w:firstLine="709"/>
        <w:jc w:val="both"/>
        <w:rPr>
          <w:b/>
          <w:szCs w:val="24"/>
          <w:lang w:eastAsia="en-US" w:bidi="en-US"/>
        </w:rPr>
      </w:pPr>
      <w:r w:rsidRPr="00D17D03">
        <w:rPr>
          <w:szCs w:val="24"/>
          <w:lang w:eastAsia="en-US" w:bidi="en-US"/>
        </w:rPr>
        <w:t>переход на</w:t>
      </w:r>
      <w:r w:rsidR="007C298E" w:rsidRPr="00D17D03">
        <w:rPr>
          <w:szCs w:val="24"/>
          <w:lang w:eastAsia="en-US" w:bidi="en-US"/>
        </w:rPr>
        <w:t xml:space="preserve"> новые предпрофильные программы.</w:t>
      </w:r>
    </w:p>
    <w:p w:rsidR="008C5BC7" w:rsidRPr="00D17D03" w:rsidRDefault="008C5BC7" w:rsidP="00F905A8">
      <w:pPr>
        <w:tabs>
          <w:tab w:val="left" w:pos="993"/>
        </w:tabs>
        <w:spacing w:line="276" w:lineRule="auto"/>
        <w:ind w:firstLine="720"/>
        <w:jc w:val="both"/>
        <w:rPr>
          <w:b/>
          <w:i/>
          <w:szCs w:val="24"/>
        </w:rPr>
      </w:pPr>
    </w:p>
    <w:p w:rsidR="0078491E" w:rsidRPr="00D17D03" w:rsidRDefault="0078491E" w:rsidP="00F905A8">
      <w:pPr>
        <w:tabs>
          <w:tab w:val="left" w:pos="993"/>
        </w:tabs>
        <w:spacing w:line="276" w:lineRule="auto"/>
        <w:ind w:firstLine="720"/>
        <w:jc w:val="both"/>
        <w:rPr>
          <w:b/>
          <w:i/>
          <w:szCs w:val="24"/>
        </w:rPr>
      </w:pPr>
      <w:r w:rsidRPr="00D17D03">
        <w:rPr>
          <w:b/>
          <w:i/>
          <w:szCs w:val="24"/>
        </w:rPr>
        <w:t>Объекты физической культуры и спорта</w:t>
      </w:r>
    </w:p>
    <w:p w:rsidR="0047037C" w:rsidRPr="00D17D03" w:rsidRDefault="0047037C" w:rsidP="00F905A8">
      <w:pPr>
        <w:tabs>
          <w:tab w:val="left" w:pos="993"/>
        </w:tabs>
        <w:spacing w:line="276" w:lineRule="auto"/>
        <w:ind w:firstLine="720"/>
        <w:jc w:val="both"/>
        <w:rPr>
          <w:b/>
          <w:szCs w:val="24"/>
        </w:rPr>
      </w:pPr>
    </w:p>
    <w:p w:rsidR="0047037C" w:rsidRPr="00D17D03" w:rsidRDefault="0047037C" w:rsidP="00F905A8">
      <w:pPr>
        <w:tabs>
          <w:tab w:val="left" w:pos="993"/>
        </w:tabs>
        <w:spacing w:line="276" w:lineRule="auto"/>
        <w:ind w:firstLine="709"/>
        <w:jc w:val="both"/>
        <w:rPr>
          <w:szCs w:val="24"/>
          <w:lang w:eastAsia="en-US" w:bidi="en-US"/>
        </w:rPr>
      </w:pPr>
      <w:r w:rsidRPr="00D17D03">
        <w:rPr>
          <w:szCs w:val="24"/>
          <w:lang w:eastAsia="en-US" w:bidi="en-US"/>
        </w:rPr>
        <w:t>К основным мероприятиям по развитию в области</w:t>
      </w:r>
      <w:r w:rsidRPr="00D17D03">
        <w:rPr>
          <w:b/>
          <w:szCs w:val="24"/>
          <w:lang w:eastAsia="en-US" w:bidi="en-US"/>
        </w:rPr>
        <w:t xml:space="preserve"> физкультуры и спорта </w:t>
      </w:r>
      <w:r w:rsidRPr="00D17D03">
        <w:rPr>
          <w:szCs w:val="24"/>
          <w:lang w:eastAsia="en-US" w:bidi="en-US"/>
        </w:rPr>
        <w:t>отн</w:t>
      </w:r>
      <w:r w:rsidRPr="00D17D03">
        <w:rPr>
          <w:szCs w:val="24"/>
          <w:lang w:eastAsia="en-US" w:bidi="en-US"/>
        </w:rPr>
        <w:t>о</w:t>
      </w:r>
      <w:r w:rsidRPr="00D17D03">
        <w:rPr>
          <w:szCs w:val="24"/>
          <w:lang w:eastAsia="en-US" w:bidi="en-US"/>
        </w:rPr>
        <w:t>сятся:</w:t>
      </w:r>
    </w:p>
    <w:p w:rsidR="0047037C" w:rsidRPr="00D17D03" w:rsidRDefault="0047037C" w:rsidP="00F905A8">
      <w:pPr>
        <w:tabs>
          <w:tab w:val="left" w:pos="993"/>
        </w:tabs>
        <w:spacing w:line="276" w:lineRule="auto"/>
        <w:ind w:firstLine="720"/>
        <w:jc w:val="both"/>
        <w:rPr>
          <w:b/>
          <w:szCs w:val="24"/>
        </w:rPr>
      </w:pPr>
      <w:r w:rsidRPr="00D17D03">
        <w:rPr>
          <w:b/>
          <w:szCs w:val="24"/>
        </w:rPr>
        <w:t xml:space="preserve">на </w:t>
      </w:r>
      <w:r w:rsidRPr="00D17D03">
        <w:rPr>
          <w:b/>
          <w:szCs w:val="24"/>
          <w:lang w:val="en-US"/>
        </w:rPr>
        <w:t xml:space="preserve">I </w:t>
      </w:r>
      <w:r w:rsidRPr="00D17D03">
        <w:rPr>
          <w:b/>
          <w:szCs w:val="24"/>
        </w:rPr>
        <w:t>очередь:</w:t>
      </w:r>
    </w:p>
    <w:p w:rsidR="0047037C" w:rsidRPr="00D17D03" w:rsidRDefault="007176FA" w:rsidP="007176FA">
      <w:pPr>
        <w:numPr>
          <w:ilvl w:val="0"/>
          <w:numId w:val="45"/>
        </w:numPr>
        <w:tabs>
          <w:tab w:val="left" w:pos="993"/>
        </w:tabs>
        <w:spacing w:line="276" w:lineRule="auto"/>
        <w:ind w:left="0" w:firstLine="709"/>
        <w:jc w:val="both"/>
        <w:rPr>
          <w:szCs w:val="24"/>
          <w:lang w:eastAsia="en-US" w:bidi="en-US"/>
        </w:rPr>
      </w:pPr>
      <w:r w:rsidRPr="00D17D03">
        <w:rPr>
          <w:b/>
          <w:szCs w:val="24"/>
        </w:rPr>
        <w:t xml:space="preserve">реконструкция </w:t>
      </w:r>
      <w:r w:rsidRPr="00D17D03">
        <w:rPr>
          <w:szCs w:val="24"/>
        </w:rPr>
        <w:t xml:space="preserve">спортивной площадки в пос. </w:t>
      </w:r>
      <w:r w:rsidRPr="00D17D03">
        <w:rPr>
          <w:szCs w:val="24"/>
          <w:lang w:eastAsia="en-US" w:bidi="en-US"/>
        </w:rPr>
        <w:t>С</w:t>
      </w:r>
      <w:r w:rsidRPr="00D17D03">
        <w:rPr>
          <w:szCs w:val="24"/>
        </w:rPr>
        <w:t>основка</w:t>
      </w:r>
      <w:r w:rsidR="0047037C" w:rsidRPr="00D17D03">
        <w:rPr>
          <w:szCs w:val="24"/>
          <w:lang w:eastAsia="en-US" w:bidi="en-US"/>
        </w:rPr>
        <w:t>;</w:t>
      </w:r>
    </w:p>
    <w:p w:rsidR="007176FA" w:rsidRPr="00D17D03" w:rsidRDefault="007176FA" w:rsidP="007176FA">
      <w:pPr>
        <w:numPr>
          <w:ilvl w:val="0"/>
          <w:numId w:val="45"/>
        </w:numPr>
        <w:tabs>
          <w:tab w:val="left" w:pos="993"/>
        </w:tabs>
        <w:spacing w:line="276" w:lineRule="auto"/>
        <w:ind w:left="0" w:firstLine="709"/>
        <w:jc w:val="both"/>
        <w:rPr>
          <w:szCs w:val="24"/>
          <w:lang w:eastAsia="en-US" w:bidi="en-US"/>
        </w:rPr>
      </w:pPr>
      <w:r w:rsidRPr="00D17D03">
        <w:rPr>
          <w:b/>
          <w:szCs w:val="24"/>
        </w:rPr>
        <w:t xml:space="preserve">ремонт </w:t>
      </w:r>
      <w:r w:rsidRPr="00D17D03">
        <w:rPr>
          <w:szCs w:val="24"/>
        </w:rPr>
        <w:t>спортивного зала в пос. Сосновка;</w:t>
      </w:r>
    </w:p>
    <w:p w:rsidR="0047037C" w:rsidRPr="00D17D03" w:rsidRDefault="0047037C" w:rsidP="00F905A8">
      <w:pPr>
        <w:tabs>
          <w:tab w:val="left" w:pos="993"/>
        </w:tabs>
        <w:spacing w:line="276" w:lineRule="auto"/>
        <w:ind w:firstLine="709"/>
        <w:jc w:val="both"/>
        <w:rPr>
          <w:b/>
          <w:szCs w:val="24"/>
          <w:lang w:eastAsia="en-US" w:bidi="en-US"/>
        </w:rPr>
      </w:pPr>
      <w:r w:rsidRPr="00D17D03">
        <w:rPr>
          <w:b/>
          <w:szCs w:val="24"/>
          <w:lang w:eastAsia="en-US" w:bidi="en-US"/>
        </w:rPr>
        <w:t>на расчетный срок:</w:t>
      </w:r>
    </w:p>
    <w:p w:rsidR="007176FA" w:rsidRPr="00D17D03" w:rsidRDefault="007176FA" w:rsidP="007176FA">
      <w:pPr>
        <w:numPr>
          <w:ilvl w:val="0"/>
          <w:numId w:val="45"/>
        </w:numPr>
        <w:tabs>
          <w:tab w:val="left" w:pos="993"/>
        </w:tabs>
        <w:spacing w:line="276" w:lineRule="auto"/>
        <w:ind w:left="0" w:firstLine="709"/>
        <w:jc w:val="both"/>
        <w:rPr>
          <w:szCs w:val="24"/>
          <w:lang w:eastAsia="en-US" w:bidi="en-US"/>
        </w:rPr>
      </w:pPr>
      <w:r w:rsidRPr="00D17D03">
        <w:rPr>
          <w:b/>
          <w:szCs w:val="24"/>
        </w:rPr>
        <w:t xml:space="preserve">размещение </w:t>
      </w:r>
      <w:r w:rsidR="00E34C72" w:rsidRPr="00D17D03">
        <w:rPr>
          <w:szCs w:val="24"/>
        </w:rPr>
        <w:t>спортивных площадок</w:t>
      </w:r>
      <w:r w:rsidRPr="00D17D03">
        <w:rPr>
          <w:szCs w:val="24"/>
        </w:rPr>
        <w:t xml:space="preserve"> в пос. Кулосега и пос. Мамониха</w:t>
      </w:r>
      <w:r w:rsidRPr="00D17D03">
        <w:rPr>
          <w:szCs w:val="24"/>
          <w:lang w:eastAsia="en-US" w:bidi="en-US"/>
        </w:rPr>
        <w:t>.</w:t>
      </w:r>
    </w:p>
    <w:p w:rsidR="0047037C" w:rsidRPr="00D17D03" w:rsidRDefault="0078491E" w:rsidP="00F905A8">
      <w:pPr>
        <w:tabs>
          <w:tab w:val="left" w:pos="993"/>
        </w:tabs>
        <w:autoSpaceDE w:val="0"/>
        <w:autoSpaceDN w:val="0"/>
        <w:adjustRightInd w:val="0"/>
        <w:spacing w:line="276" w:lineRule="auto"/>
        <w:ind w:firstLine="709"/>
        <w:jc w:val="both"/>
        <w:rPr>
          <w:b/>
          <w:spacing w:val="5"/>
          <w:szCs w:val="24"/>
        </w:rPr>
      </w:pPr>
      <w:r w:rsidRPr="00D17D03">
        <w:rPr>
          <w:b/>
          <w:bCs/>
          <w:i/>
          <w:szCs w:val="24"/>
        </w:rPr>
        <w:t>Учреждения, предприятия и организации связи, управления и финансирования</w:t>
      </w:r>
    </w:p>
    <w:p w:rsidR="008C5BC7" w:rsidRPr="00D17D03" w:rsidRDefault="008C5BC7" w:rsidP="00F905A8">
      <w:pPr>
        <w:tabs>
          <w:tab w:val="left" w:pos="993"/>
        </w:tabs>
        <w:autoSpaceDE w:val="0"/>
        <w:autoSpaceDN w:val="0"/>
        <w:adjustRightInd w:val="0"/>
        <w:spacing w:line="276" w:lineRule="auto"/>
        <w:ind w:firstLine="709"/>
        <w:jc w:val="both"/>
        <w:rPr>
          <w:szCs w:val="24"/>
          <w:lang w:eastAsia="en-US" w:bidi="en-US"/>
        </w:rPr>
      </w:pPr>
    </w:p>
    <w:p w:rsidR="0047037C" w:rsidRPr="00D17D03" w:rsidRDefault="0047037C" w:rsidP="00F905A8">
      <w:pPr>
        <w:tabs>
          <w:tab w:val="left" w:pos="993"/>
        </w:tabs>
        <w:autoSpaceDE w:val="0"/>
        <w:autoSpaceDN w:val="0"/>
        <w:adjustRightInd w:val="0"/>
        <w:spacing w:line="276" w:lineRule="auto"/>
        <w:ind w:firstLine="709"/>
        <w:jc w:val="both"/>
        <w:rPr>
          <w:b/>
          <w:szCs w:val="24"/>
          <w:lang w:eastAsia="en-US" w:bidi="en-US"/>
        </w:rPr>
      </w:pPr>
      <w:r w:rsidRPr="00D17D03">
        <w:rPr>
          <w:szCs w:val="24"/>
          <w:lang w:eastAsia="en-US" w:bidi="en-US"/>
        </w:rPr>
        <w:t>К основным мероприятиям по развитию в области</w:t>
      </w:r>
      <w:r w:rsidRPr="00D17D03">
        <w:rPr>
          <w:b/>
          <w:szCs w:val="24"/>
          <w:lang w:eastAsia="en-US" w:bidi="en-US"/>
        </w:rPr>
        <w:t xml:space="preserve"> </w:t>
      </w:r>
      <w:r w:rsidR="00553EF4" w:rsidRPr="00D17D03">
        <w:rPr>
          <w:b/>
          <w:szCs w:val="24"/>
          <w:lang w:eastAsia="en-US" w:bidi="en-US"/>
        </w:rPr>
        <w:t>связи и управления и финансиров</w:t>
      </w:r>
      <w:r w:rsidR="00553EF4" w:rsidRPr="00D17D03">
        <w:rPr>
          <w:b/>
          <w:szCs w:val="24"/>
          <w:lang w:eastAsia="en-US" w:bidi="en-US"/>
        </w:rPr>
        <w:t>а</w:t>
      </w:r>
      <w:r w:rsidR="00553EF4" w:rsidRPr="00D17D03">
        <w:rPr>
          <w:b/>
          <w:szCs w:val="24"/>
          <w:lang w:eastAsia="en-US" w:bidi="en-US"/>
        </w:rPr>
        <w:t>ния</w:t>
      </w:r>
      <w:r w:rsidRPr="00D17D03">
        <w:rPr>
          <w:b/>
          <w:szCs w:val="24"/>
          <w:lang w:eastAsia="en-US" w:bidi="en-US"/>
        </w:rPr>
        <w:t xml:space="preserve"> </w:t>
      </w:r>
      <w:r w:rsidRPr="00D17D03">
        <w:rPr>
          <w:szCs w:val="24"/>
          <w:lang w:eastAsia="en-US" w:bidi="en-US"/>
        </w:rPr>
        <w:t>относятся</w:t>
      </w:r>
      <w:r w:rsidRPr="00D17D03">
        <w:rPr>
          <w:b/>
          <w:szCs w:val="24"/>
          <w:lang w:eastAsia="en-US" w:bidi="en-US"/>
        </w:rPr>
        <w:t>:</w:t>
      </w:r>
    </w:p>
    <w:p w:rsidR="00553EF4" w:rsidRPr="00D17D03" w:rsidRDefault="00553EF4" w:rsidP="00553EF4">
      <w:pPr>
        <w:tabs>
          <w:tab w:val="left" w:pos="993"/>
        </w:tabs>
        <w:spacing w:line="276" w:lineRule="auto"/>
        <w:ind w:firstLine="720"/>
        <w:jc w:val="both"/>
        <w:rPr>
          <w:b/>
          <w:szCs w:val="24"/>
          <w:lang w:eastAsia="en-US" w:bidi="en-US"/>
        </w:rPr>
      </w:pPr>
      <w:r w:rsidRPr="00D17D03">
        <w:rPr>
          <w:b/>
          <w:szCs w:val="24"/>
        </w:rPr>
        <w:t xml:space="preserve">на </w:t>
      </w:r>
      <w:r w:rsidRPr="00D17D03">
        <w:rPr>
          <w:b/>
          <w:szCs w:val="24"/>
          <w:lang w:val="en-US"/>
        </w:rPr>
        <w:t xml:space="preserve">I </w:t>
      </w:r>
      <w:r w:rsidRPr="00D17D03">
        <w:rPr>
          <w:b/>
          <w:szCs w:val="24"/>
        </w:rPr>
        <w:t>очередь:</w:t>
      </w:r>
    </w:p>
    <w:p w:rsidR="0047037C" w:rsidRPr="00D17D03" w:rsidRDefault="0047037C" w:rsidP="00B105DE">
      <w:pPr>
        <w:numPr>
          <w:ilvl w:val="0"/>
          <w:numId w:val="46"/>
        </w:numPr>
        <w:tabs>
          <w:tab w:val="left" w:pos="993"/>
        </w:tabs>
        <w:spacing w:line="276" w:lineRule="auto"/>
        <w:ind w:left="0" w:firstLine="709"/>
        <w:jc w:val="both"/>
        <w:rPr>
          <w:szCs w:val="24"/>
          <w:lang w:eastAsia="en-US" w:bidi="en-US"/>
        </w:rPr>
      </w:pPr>
      <w:r w:rsidRPr="00D17D03">
        <w:rPr>
          <w:szCs w:val="24"/>
          <w:lang w:eastAsia="en-US" w:bidi="en-US"/>
        </w:rPr>
        <w:t xml:space="preserve">перспективное </w:t>
      </w:r>
      <w:r w:rsidRPr="00D17D03">
        <w:rPr>
          <w:b/>
          <w:szCs w:val="24"/>
          <w:lang w:eastAsia="en-US" w:bidi="en-US"/>
        </w:rPr>
        <w:t>развитие</w:t>
      </w:r>
      <w:r w:rsidR="00553EF4" w:rsidRPr="00D17D03">
        <w:rPr>
          <w:szCs w:val="24"/>
          <w:lang w:eastAsia="en-US" w:bidi="en-US"/>
        </w:rPr>
        <w:t xml:space="preserve"> сетей связи.</w:t>
      </w:r>
    </w:p>
    <w:p w:rsidR="00553EF4" w:rsidRPr="00D17D03" w:rsidRDefault="00553EF4" w:rsidP="00553EF4">
      <w:pPr>
        <w:tabs>
          <w:tab w:val="left" w:pos="993"/>
        </w:tabs>
        <w:spacing w:line="276" w:lineRule="auto"/>
        <w:ind w:left="709" w:firstLine="0"/>
        <w:jc w:val="both"/>
        <w:rPr>
          <w:szCs w:val="24"/>
          <w:lang w:eastAsia="en-US" w:bidi="en-US"/>
        </w:rPr>
      </w:pPr>
      <w:r w:rsidRPr="00D17D03">
        <w:rPr>
          <w:b/>
          <w:szCs w:val="24"/>
          <w:lang w:eastAsia="en-US" w:bidi="en-US"/>
        </w:rPr>
        <w:t>на расчетный срок:</w:t>
      </w:r>
    </w:p>
    <w:p w:rsidR="00553EF4" w:rsidRPr="00D17D03" w:rsidRDefault="008C5BC7" w:rsidP="00B105DE">
      <w:pPr>
        <w:numPr>
          <w:ilvl w:val="0"/>
          <w:numId w:val="46"/>
        </w:numPr>
        <w:tabs>
          <w:tab w:val="left" w:pos="993"/>
        </w:tabs>
        <w:spacing w:line="276" w:lineRule="auto"/>
        <w:ind w:left="0" w:firstLine="709"/>
        <w:jc w:val="both"/>
        <w:rPr>
          <w:szCs w:val="24"/>
          <w:lang w:eastAsia="en-US" w:bidi="en-US"/>
        </w:rPr>
      </w:pPr>
      <w:r w:rsidRPr="00D17D03">
        <w:rPr>
          <w:b/>
          <w:szCs w:val="24"/>
        </w:rPr>
        <w:t>размещение</w:t>
      </w:r>
      <w:r w:rsidRPr="00D17D03">
        <w:rPr>
          <w:szCs w:val="24"/>
        </w:rPr>
        <w:t xml:space="preserve"> отделения банка в </w:t>
      </w:r>
      <w:r w:rsidR="007176FA" w:rsidRPr="00D17D03">
        <w:rPr>
          <w:szCs w:val="24"/>
        </w:rPr>
        <w:t>пос. Сосновка</w:t>
      </w:r>
      <w:r w:rsidR="00553EF4" w:rsidRPr="00D17D03">
        <w:rPr>
          <w:szCs w:val="24"/>
          <w:lang w:eastAsia="en-US" w:bidi="en-US"/>
        </w:rPr>
        <w:t>.</w:t>
      </w:r>
    </w:p>
    <w:p w:rsidR="0047037C" w:rsidRPr="00D17D03" w:rsidRDefault="0047037C" w:rsidP="00890A20">
      <w:pPr>
        <w:tabs>
          <w:tab w:val="left" w:pos="993"/>
        </w:tabs>
        <w:autoSpaceDE w:val="0"/>
        <w:autoSpaceDN w:val="0"/>
        <w:adjustRightInd w:val="0"/>
        <w:spacing w:line="276" w:lineRule="auto"/>
        <w:ind w:firstLine="709"/>
        <w:jc w:val="both"/>
        <w:rPr>
          <w:b/>
          <w:i/>
          <w:szCs w:val="24"/>
        </w:rPr>
      </w:pPr>
    </w:p>
    <w:p w:rsidR="0078491E" w:rsidRPr="00D17D03" w:rsidRDefault="0078491E" w:rsidP="00890A20">
      <w:pPr>
        <w:tabs>
          <w:tab w:val="left" w:pos="993"/>
        </w:tabs>
        <w:autoSpaceDE w:val="0"/>
        <w:autoSpaceDN w:val="0"/>
        <w:adjustRightInd w:val="0"/>
        <w:spacing w:line="276" w:lineRule="auto"/>
        <w:ind w:firstLine="709"/>
        <w:jc w:val="both"/>
        <w:rPr>
          <w:b/>
          <w:i/>
          <w:szCs w:val="24"/>
        </w:rPr>
      </w:pPr>
      <w:r w:rsidRPr="00D17D03">
        <w:rPr>
          <w:b/>
          <w:i/>
          <w:szCs w:val="24"/>
        </w:rPr>
        <w:t>Административные учреждения, предприятия торговли, общественного питания и быт</w:t>
      </w:r>
      <w:r w:rsidRPr="00D17D03">
        <w:rPr>
          <w:b/>
          <w:i/>
          <w:szCs w:val="24"/>
        </w:rPr>
        <w:t>о</w:t>
      </w:r>
      <w:r w:rsidRPr="00D17D03">
        <w:rPr>
          <w:b/>
          <w:i/>
          <w:szCs w:val="24"/>
        </w:rPr>
        <w:t>вого обслуживания</w:t>
      </w:r>
    </w:p>
    <w:p w:rsidR="0078491E" w:rsidRPr="00D17D03" w:rsidRDefault="0078491E" w:rsidP="00890A20">
      <w:pPr>
        <w:tabs>
          <w:tab w:val="left" w:pos="993"/>
        </w:tabs>
        <w:autoSpaceDE w:val="0"/>
        <w:autoSpaceDN w:val="0"/>
        <w:adjustRightInd w:val="0"/>
        <w:spacing w:line="276" w:lineRule="auto"/>
        <w:ind w:firstLine="709"/>
        <w:jc w:val="both"/>
        <w:rPr>
          <w:b/>
          <w:spacing w:val="5"/>
          <w:szCs w:val="24"/>
        </w:rPr>
      </w:pPr>
    </w:p>
    <w:p w:rsidR="0047037C" w:rsidRPr="00D17D03" w:rsidRDefault="0047037C" w:rsidP="00890A20">
      <w:pPr>
        <w:spacing w:line="276" w:lineRule="auto"/>
        <w:ind w:firstLine="709"/>
        <w:jc w:val="both"/>
        <w:rPr>
          <w:b/>
          <w:szCs w:val="24"/>
          <w:lang w:eastAsia="en-US" w:bidi="en-US"/>
        </w:rPr>
      </w:pPr>
      <w:r w:rsidRPr="00D17D03">
        <w:rPr>
          <w:szCs w:val="24"/>
          <w:lang w:eastAsia="en-US" w:bidi="en-US"/>
        </w:rPr>
        <w:t>К основным мероприятиям по развитию в области</w:t>
      </w:r>
      <w:r w:rsidRPr="00D17D03">
        <w:rPr>
          <w:b/>
          <w:szCs w:val="24"/>
          <w:lang w:eastAsia="en-US" w:bidi="en-US"/>
        </w:rPr>
        <w:t xml:space="preserve"> бытового обслуживания </w:t>
      </w:r>
      <w:r w:rsidRPr="00D17D03">
        <w:rPr>
          <w:szCs w:val="24"/>
          <w:lang w:eastAsia="en-US" w:bidi="en-US"/>
        </w:rPr>
        <w:t>отн</w:t>
      </w:r>
      <w:r w:rsidRPr="00D17D03">
        <w:rPr>
          <w:szCs w:val="24"/>
          <w:lang w:eastAsia="en-US" w:bidi="en-US"/>
        </w:rPr>
        <w:t>о</w:t>
      </w:r>
      <w:r w:rsidRPr="00D17D03">
        <w:rPr>
          <w:szCs w:val="24"/>
          <w:lang w:eastAsia="en-US" w:bidi="en-US"/>
        </w:rPr>
        <w:t>сятся:</w:t>
      </w:r>
    </w:p>
    <w:p w:rsidR="0047037C" w:rsidRPr="00D17D03" w:rsidRDefault="0047037C" w:rsidP="00890A20">
      <w:pPr>
        <w:tabs>
          <w:tab w:val="left" w:pos="993"/>
        </w:tabs>
        <w:spacing w:line="276" w:lineRule="auto"/>
        <w:ind w:firstLine="720"/>
        <w:jc w:val="both"/>
        <w:rPr>
          <w:b/>
          <w:szCs w:val="24"/>
          <w:lang w:eastAsia="en-US" w:bidi="en-US"/>
        </w:rPr>
      </w:pPr>
      <w:r w:rsidRPr="00D17D03">
        <w:rPr>
          <w:b/>
          <w:szCs w:val="24"/>
        </w:rPr>
        <w:t xml:space="preserve">на </w:t>
      </w:r>
      <w:r w:rsidRPr="00D17D03">
        <w:rPr>
          <w:b/>
          <w:szCs w:val="24"/>
          <w:lang w:val="en-US"/>
        </w:rPr>
        <w:t xml:space="preserve">I </w:t>
      </w:r>
      <w:r w:rsidRPr="00D17D03">
        <w:rPr>
          <w:b/>
          <w:szCs w:val="24"/>
        </w:rPr>
        <w:t>очередь:</w:t>
      </w:r>
    </w:p>
    <w:p w:rsidR="00B857B7" w:rsidRPr="00D17D03" w:rsidRDefault="0047037C" w:rsidP="00B857B7">
      <w:pPr>
        <w:numPr>
          <w:ilvl w:val="0"/>
          <w:numId w:val="46"/>
        </w:numPr>
        <w:tabs>
          <w:tab w:val="left" w:pos="993"/>
        </w:tabs>
        <w:spacing w:line="276" w:lineRule="auto"/>
        <w:ind w:left="0" w:firstLine="709"/>
        <w:jc w:val="both"/>
        <w:rPr>
          <w:szCs w:val="24"/>
          <w:lang w:eastAsia="en-US" w:bidi="en-US"/>
        </w:rPr>
      </w:pPr>
      <w:r w:rsidRPr="00D17D03">
        <w:rPr>
          <w:szCs w:val="24"/>
          <w:lang w:eastAsia="en-US" w:bidi="en-US"/>
        </w:rPr>
        <w:t xml:space="preserve">перспективное </w:t>
      </w:r>
      <w:r w:rsidRPr="00D17D03">
        <w:rPr>
          <w:b/>
          <w:szCs w:val="24"/>
          <w:lang w:eastAsia="en-US" w:bidi="en-US"/>
        </w:rPr>
        <w:t>развитие</w:t>
      </w:r>
      <w:r w:rsidRPr="00D17D03">
        <w:rPr>
          <w:szCs w:val="24"/>
          <w:lang w:eastAsia="en-US" w:bidi="en-US"/>
        </w:rPr>
        <w:t xml:space="preserve"> сети коммерческих предприятий обслуживания населения (то</w:t>
      </w:r>
      <w:r w:rsidRPr="00D17D03">
        <w:rPr>
          <w:szCs w:val="24"/>
          <w:lang w:eastAsia="en-US" w:bidi="en-US"/>
        </w:rPr>
        <w:t>р</w:t>
      </w:r>
      <w:r w:rsidRPr="00D17D03">
        <w:rPr>
          <w:szCs w:val="24"/>
          <w:lang w:eastAsia="en-US" w:bidi="en-US"/>
        </w:rPr>
        <w:t>говля, общественное питание, бытовое обслуживание) как по объемным, так и по структу</w:t>
      </w:r>
      <w:r w:rsidRPr="00D17D03">
        <w:rPr>
          <w:szCs w:val="24"/>
          <w:lang w:eastAsia="en-US" w:bidi="en-US"/>
        </w:rPr>
        <w:t>р</w:t>
      </w:r>
      <w:r w:rsidRPr="00D17D03">
        <w:rPr>
          <w:szCs w:val="24"/>
          <w:lang w:eastAsia="en-US" w:bidi="en-US"/>
        </w:rPr>
        <w:t>ным показателям полностью будет происходить в соответствии с рыночными отношени</w:t>
      </w:r>
      <w:r w:rsidRPr="00D17D03">
        <w:rPr>
          <w:szCs w:val="24"/>
          <w:lang w:eastAsia="en-US" w:bidi="en-US"/>
        </w:rPr>
        <w:t>я</w:t>
      </w:r>
      <w:r w:rsidRPr="00D17D03">
        <w:rPr>
          <w:szCs w:val="24"/>
          <w:lang w:eastAsia="en-US" w:bidi="en-US"/>
        </w:rPr>
        <w:t>ми;</w:t>
      </w:r>
    </w:p>
    <w:p w:rsidR="00B857B7" w:rsidRPr="00D17D03" w:rsidRDefault="00B857B7" w:rsidP="00B857B7">
      <w:pPr>
        <w:numPr>
          <w:ilvl w:val="0"/>
          <w:numId w:val="46"/>
        </w:numPr>
        <w:tabs>
          <w:tab w:val="left" w:pos="993"/>
        </w:tabs>
        <w:spacing w:line="276" w:lineRule="auto"/>
        <w:ind w:left="0" w:firstLine="709"/>
        <w:jc w:val="both"/>
        <w:rPr>
          <w:szCs w:val="24"/>
          <w:lang w:eastAsia="en-US" w:bidi="en-US"/>
        </w:rPr>
      </w:pPr>
      <w:r w:rsidRPr="00D17D03">
        <w:rPr>
          <w:b/>
          <w:szCs w:val="24"/>
          <w:lang w:eastAsia="en-US" w:bidi="en-US"/>
        </w:rPr>
        <w:t>строительство</w:t>
      </w:r>
      <w:r w:rsidRPr="00D17D03">
        <w:rPr>
          <w:szCs w:val="24"/>
          <w:lang w:eastAsia="en-US" w:bidi="en-US"/>
        </w:rPr>
        <w:t xml:space="preserve"> магазинов в пос. Со</w:t>
      </w:r>
      <w:r w:rsidRPr="00D17D03">
        <w:rPr>
          <w:szCs w:val="24"/>
          <w:lang w:eastAsia="en-US" w:bidi="en-US"/>
        </w:rPr>
        <w:t>с</w:t>
      </w:r>
      <w:r w:rsidRPr="00D17D03">
        <w:rPr>
          <w:szCs w:val="24"/>
          <w:lang w:eastAsia="en-US" w:bidi="en-US"/>
        </w:rPr>
        <w:t>новка, по</w:t>
      </w:r>
      <w:r w:rsidR="0085732A">
        <w:rPr>
          <w:szCs w:val="24"/>
          <w:lang w:eastAsia="en-US" w:bidi="en-US"/>
        </w:rPr>
        <w:t>с. Кулосега, пос. Мамониха и д</w:t>
      </w:r>
      <w:r w:rsidRPr="00D17D03">
        <w:rPr>
          <w:szCs w:val="24"/>
          <w:lang w:eastAsia="en-US" w:bidi="en-US"/>
        </w:rPr>
        <w:t>. Сульца;</w:t>
      </w:r>
    </w:p>
    <w:p w:rsidR="0047037C" w:rsidRPr="00D17D03" w:rsidRDefault="0047037C" w:rsidP="00553EF4">
      <w:pPr>
        <w:tabs>
          <w:tab w:val="left" w:pos="993"/>
        </w:tabs>
        <w:spacing w:line="276" w:lineRule="auto"/>
        <w:ind w:left="709" w:firstLine="0"/>
        <w:jc w:val="both"/>
        <w:rPr>
          <w:szCs w:val="24"/>
          <w:lang w:eastAsia="en-US" w:bidi="en-US"/>
        </w:rPr>
      </w:pPr>
      <w:r w:rsidRPr="00D17D03">
        <w:rPr>
          <w:b/>
          <w:szCs w:val="24"/>
          <w:lang w:eastAsia="en-US" w:bidi="en-US"/>
        </w:rPr>
        <w:t>на расчетный срок:</w:t>
      </w:r>
    </w:p>
    <w:p w:rsidR="00B857B7" w:rsidRPr="00D17D03" w:rsidRDefault="00B857B7" w:rsidP="00B857B7">
      <w:pPr>
        <w:numPr>
          <w:ilvl w:val="0"/>
          <w:numId w:val="46"/>
        </w:numPr>
        <w:tabs>
          <w:tab w:val="left" w:pos="993"/>
        </w:tabs>
        <w:spacing w:line="276" w:lineRule="auto"/>
        <w:ind w:left="0" w:firstLine="709"/>
        <w:jc w:val="both"/>
        <w:rPr>
          <w:szCs w:val="24"/>
          <w:lang w:eastAsia="en-US" w:bidi="en-US"/>
        </w:rPr>
      </w:pPr>
      <w:r w:rsidRPr="00D17D03">
        <w:rPr>
          <w:b/>
          <w:szCs w:val="24"/>
          <w:lang w:eastAsia="en-US" w:bidi="en-US"/>
        </w:rPr>
        <w:t>строительство</w:t>
      </w:r>
      <w:r w:rsidRPr="00D17D03">
        <w:rPr>
          <w:szCs w:val="24"/>
          <w:lang w:eastAsia="en-US" w:bidi="en-US"/>
        </w:rPr>
        <w:t xml:space="preserve"> кафе на 15 мест в пос. Мамониха и организация пунктов бытового о</w:t>
      </w:r>
      <w:r w:rsidRPr="00D17D03">
        <w:rPr>
          <w:szCs w:val="24"/>
          <w:lang w:eastAsia="en-US" w:bidi="en-US"/>
        </w:rPr>
        <w:t>б</w:t>
      </w:r>
      <w:r w:rsidRPr="00D17D03">
        <w:rPr>
          <w:szCs w:val="24"/>
          <w:lang w:eastAsia="en-US" w:bidi="en-US"/>
        </w:rPr>
        <w:t>служивания (в соответствии с нуждами населения) на общее количество - 6 раб. места в пос. С</w:t>
      </w:r>
      <w:r w:rsidRPr="00D17D03">
        <w:rPr>
          <w:szCs w:val="24"/>
          <w:lang w:eastAsia="en-US" w:bidi="en-US"/>
        </w:rPr>
        <w:t>о</w:t>
      </w:r>
      <w:r w:rsidRPr="00D17D03">
        <w:rPr>
          <w:szCs w:val="24"/>
          <w:lang w:eastAsia="en-US" w:bidi="en-US"/>
        </w:rPr>
        <w:t>сновка, по</w:t>
      </w:r>
      <w:r w:rsidR="0085732A">
        <w:rPr>
          <w:szCs w:val="24"/>
          <w:lang w:eastAsia="en-US" w:bidi="en-US"/>
        </w:rPr>
        <w:t>с. Кулосега, пос. Мамониха и д</w:t>
      </w:r>
      <w:r w:rsidRPr="00D17D03">
        <w:rPr>
          <w:szCs w:val="24"/>
          <w:lang w:eastAsia="en-US" w:bidi="en-US"/>
        </w:rPr>
        <w:t>. Сульца.</w:t>
      </w:r>
    </w:p>
    <w:p w:rsidR="0047037C" w:rsidRPr="00D17D03" w:rsidRDefault="0047037C" w:rsidP="00890A20">
      <w:pPr>
        <w:widowControl w:val="0"/>
        <w:spacing w:line="276" w:lineRule="auto"/>
        <w:ind w:firstLine="709"/>
        <w:jc w:val="both"/>
        <w:rPr>
          <w:i/>
          <w:szCs w:val="24"/>
        </w:rPr>
      </w:pPr>
    </w:p>
    <w:p w:rsidR="0078491E" w:rsidRPr="00D17D03" w:rsidRDefault="0078491E" w:rsidP="00890A20">
      <w:pPr>
        <w:widowControl w:val="0"/>
        <w:tabs>
          <w:tab w:val="left" w:pos="1459"/>
        </w:tabs>
        <w:spacing w:line="276" w:lineRule="auto"/>
        <w:ind w:firstLine="709"/>
        <w:jc w:val="both"/>
        <w:rPr>
          <w:b/>
          <w:i/>
          <w:szCs w:val="24"/>
        </w:rPr>
      </w:pPr>
      <w:r w:rsidRPr="00D17D03">
        <w:rPr>
          <w:b/>
          <w:i/>
          <w:szCs w:val="24"/>
        </w:rPr>
        <w:t>Обеспечение территории местами захоронения</w:t>
      </w:r>
    </w:p>
    <w:p w:rsidR="00152FED" w:rsidRPr="00D17D03" w:rsidRDefault="00152FED" w:rsidP="00890A20">
      <w:pPr>
        <w:pStyle w:val="Default"/>
        <w:spacing w:line="276" w:lineRule="auto"/>
        <w:ind w:firstLine="720"/>
        <w:jc w:val="both"/>
        <w:rPr>
          <w:color w:val="auto"/>
        </w:rPr>
      </w:pPr>
    </w:p>
    <w:p w:rsidR="00152FED" w:rsidRPr="00D17D03" w:rsidRDefault="00152FED" w:rsidP="00890A20">
      <w:pPr>
        <w:pStyle w:val="Default"/>
        <w:spacing w:line="276" w:lineRule="auto"/>
        <w:ind w:firstLine="720"/>
        <w:jc w:val="both"/>
        <w:rPr>
          <w:color w:val="auto"/>
        </w:rPr>
      </w:pPr>
      <w:r w:rsidRPr="00D17D03">
        <w:rPr>
          <w:color w:val="auto"/>
        </w:rPr>
        <w:t>Современная обеспеченность местами захоронения выше нормативной потребности на ра</w:t>
      </w:r>
      <w:r w:rsidRPr="00D17D03">
        <w:rPr>
          <w:color w:val="auto"/>
        </w:rPr>
        <w:t>с</w:t>
      </w:r>
      <w:r w:rsidRPr="00D17D03">
        <w:rPr>
          <w:color w:val="auto"/>
        </w:rPr>
        <w:t xml:space="preserve">четный срок. Расширение кладбищ не требуется. </w:t>
      </w:r>
    </w:p>
    <w:p w:rsidR="007176FA" w:rsidRPr="00D17D03" w:rsidRDefault="007176FA" w:rsidP="00890A20">
      <w:pPr>
        <w:pStyle w:val="1"/>
        <w:keepNext w:val="0"/>
        <w:keepLines w:val="0"/>
        <w:widowControl w:val="0"/>
        <w:spacing w:after="0"/>
        <w:ind w:firstLine="709"/>
        <w:rPr>
          <w:szCs w:val="24"/>
          <w:lang w:val="ru-RU"/>
        </w:rPr>
      </w:pPr>
    </w:p>
    <w:p w:rsidR="0078491E" w:rsidRPr="00D17D03" w:rsidRDefault="0078491E" w:rsidP="00890A20">
      <w:pPr>
        <w:pStyle w:val="1"/>
        <w:keepNext w:val="0"/>
        <w:keepLines w:val="0"/>
        <w:widowControl w:val="0"/>
        <w:spacing w:after="0"/>
        <w:ind w:firstLine="709"/>
        <w:rPr>
          <w:szCs w:val="24"/>
          <w:lang w:val="ru-RU"/>
        </w:rPr>
      </w:pPr>
      <w:r w:rsidRPr="00D17D03">
        <w:rPr>
          <w:szCs w:val="24"/>
          <w:lang w:val="ru-RU"/>
        </w:rPr>
        <w:t xml:space="preserve">Расчет объектов социальной инфраструктуры </w:t>
      </w:r>
      <w:r w:rsidR="00BE7CE6" w:rsidRPr="00D17D03">
        <w:rPr>
          <w:szCs w:val="24"/>
          <w:lang w:val="ru-RU"/>
        </w:rPr>
        <w:t>пос. Сосновка</w:t>
      </w:r>
    </w:p>
    <w:p w:rsidR="00152FED" w:rsidRPr="00D17D03" w:rsidRDefault="00152FED" w:rsidP="00890A20">
      <w:pPr>
        <w:widowControl w:val="0"/>
        <w:spacing w:line="276" w:lineRule="auto"/>
        <w:jc w:val="right"/>
      </w:pPr>
    </w:p>
    <w:p w:rsidR="0078491E" w:rsidRPr="00D17D03" w:rsidRDefault="0078491E" w:rsidP="00890A20">
      <w:pPr>
        <w:widowControl w:val="0"/>
        <w:spacing w:line="276" w:lineRule="auto"/>
        <w:jc w:val="right"/>
      </w:pPr>
      <w:r w:rsidRPr="00D17D03">
        <w:t>Таблица 7.6.1</w:t>
      </w:r>
    </w:p>
    <w:p w:rsidR="00453AD4" w:rsidRPr="00D17D03" w:rsidRDefault="00453AD4" w:rsidP="00890A20">
      <w:pPr>
        <w:widowControl w:val="0"/>
        <w:spacing w:line="276" w:lineRule="auto"/>
        <w:jc w:val="right"/>
      </w:pPr>
    </w:p>
    <w:tbl>
      <w:tblPr>
        <w:tblW w:w="9580" w:type="dxa"/>
        <w:tblInd w:w="93" w:type="dxa"/>
        <w:tblLook w:val="04A0" w:firstRow="1" w:lastRow="0" w:firstColumn="1" w:lastColumn="0" w:noHBand="0" w:noVBand="1"/>
      </w:tblPr>
      <w:tblGrid>
        <w:gridCol w:w="2223"/>
        <w:gridCol w:w="1119"/>
        <w:gridCol w:w="1288"/>
        <w:gridCol w:w="1080"/>
        <w:gridCol w:w="1555"/>
        <w:gridCol w:w="1650"/>
        <w:gridCol w:w="1414"/>
      </w:tblGrid>
      <w:tr w:rsidR="00453AD4" w:rsidRPr="00D17D03">
        <w:trPr>
          <w:cantSplit/>
          <w:trHeight w:val="870"/>
          <w:tblHeader/>
        </w:trPr>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Cs w:val="24"/>
              </w:rPr>
            </w:pPr>
            <w:r w:rsidRPr="00D17D03">
              <w:rPr>
                <w:b/>
                <w:bCs/>
                <w:szCs w:val="24"/>
              </w:rPr>
              <w:t>Объекты</w:t>
            </w:r>
          </w:p>
        </w:tc>
        <w:tc>
          <w:tcPr>
            <w:tcW w:w="990" w:type="dxa"/>
            <w:vMerge w:val="restart"/>
            <w:tcBorders>
              <w:top w:val="single" w:sz="4" w:space="0" w:color="auto"/>
              <w:left w:val="single" w:sz="4" w:space="0" w:color="auto"/>
              <w:bottom w:val="single" w:sz="4" w:space="0" w:color="000000"/>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Единица измер</w:t>
            </w:r>
            <w:r w:rsidRPr="00D17D03">
              <w:rPr>
                <w:b/>
                <w:bCs/>
                <w:sz w:val="20"/>
              </w:rPr>
              <w:t>е</w:t>
            </w:r>
            <w:r w:rsidRPr="00D17D03">
              <w:rPr>
                <w:b/>
                <w:bCs/>
                <w:sz w:val="20"/>
              </w:rPr>
              <w:t>ния</w:t>
            </w:r>
          </w:p>
        </w:tc>
        <w:tc>
          <w:tcPr>
            <w:tcW w:w="1169" w:type="dxa"/>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Норматив</w:t>
            </w:r>
          </w:p>
        </w:tc>
        <w:tc>
          <w:tcPr>
            <w:tcW w:w="948" w:type="dxa"/>
            <w:tcBorders>
              <w:top w:val="single" w:sz="4" w:space="0" w:color="auto"/>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Требуе</w:t>
            </w:r>
            <w:r w:rsidRPr="00D17D03">
              <w:rPr>
                <w:b/>
                <w:bCs/>
                <w:sz w:val="20"/>
              </w:rPr>
              <w:t>т</w:t>
            </w:r>
            <w:r w:rsidRPr="00D17D03">
              <w:rPr>
                <w:b/>
                <w:bCs/>
                <w:sz w:val="20"/>
              </w:rPr>
              <w:t>ся на насел</w:t>
            </w:r>
            <w:r w:rsidRPr="00D17D03">
              <w:rPr>
                <w:b/>
                <w:bCs/>
                <w:sz w:val="20"/>
              </w:rPr>
              <w:t>е</w:t>
            </w:r>
            <w:r w:rsidRPr="00D17D03">
              <w:rPr>
                <w:b/>
                <w:bCs/>
                <w:sz w:val="20"/>
              </w:rPr>
              <w:t xml:space="preserve">ние </w:t>
            </w:r>
          </w:p>
        </w:tc>
        <w:tc>
          <w:tcPr>
            <w:tcW w:w="1453" w:type="dxa"/>
            <w:vMerge w:val="restart"/>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Существу</w:t>
            </w:r>
            <w:r w:rsidRPr="00D17D03">
              <w:rPr>
                <w:b/>
                <w:bCs/>
                <w:sz w:val="20"/>
              </w:rPr>
              <w:t>ю</w:t>
            </w:r>
            <w:r w:rsidRPr="00D17D03">
              <w:rPr>
                <w:b/>
                <w:bCs/>
                <w:sz w:val="20"/>
              </w:rPr>
              <w:t>щие сохр.</w:t>
            </w:r>
          </w:p>
        </w:tc>
        <w:tc>
          <w:tcPr>
            <w:tcW w:w="1554" w:type="dxa"/>
            <w:vMerge w:val="restart"/>
            <w:tcBorders>
              <w:top w:val="single" w:sz="4" w:space="0" w:color="auto"/>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Дополнител</w:t>
            </w:r>
            <w:r w:rsidRPr="00D17D03">
              <w:rPr>
                <w:b/>
                <w:bCs/>
                <w:sz w:val="20"/>
              </w:rPr>
              <w:t>ь</w:t>
            </w:r>
            <w:r w:rsidRPr="00D17D03">
              <w:rPr>
                <w:b/>
                <w:bCs/>
                <w:sz w:val="20"/>
              </w:rPr>
              <w:t>ная потре</w:t>
            </w:r>
            <w:r w:rsidRPr="00D17D03">
              <w:rPr>
                <w:b/>
                <w:bCs/>
                <w:sz w:val="20"/>
              </w:rPr>
              <w:t>б</w:t>
            </w:r>
            <w:r w:rsidRPr="00D17D03">
              <w:rPr>
                <w:b/>
                <w:bCs/>
                <w:sz w:val="20"/>
              </w:rPr>
              <w:t>ность</w:t>
            </w:r>
          </w:p>
        </w:tc>
        <w:tc>
          <w:tcPr>
            <w:tcW w:w="130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Предлож</w:t>
            </w:r>
            <w:r w:rsidRPr="00D17D03">
              <w:rPr>
                <w:b/>
                <w:bCs/>
                <w:sz w:val="20"/>
              </w:rPr>
              <w:t>е</w:t>
            </w:r>
            <w:r w:rsidRPr="00D17D03">
              <w:rPr>
                <w:b/>
                <w:bCs/>
                <w:sz w:val="20"/>
              </w:rPr>
              <w:t>ния по ра</w:t>
            </w:r>
            <w:r w:rsidRPr="00D17D03">
              <w:rPr>
                <w:b/>
                <w:bCs/>
                <w:sz w:val="20"/>
              </w:rPr>
              <w:t>з</w:t>
            </w:r>
            <w:r w:rsidRPr="00D17D03">
              <w:rPr>
                <w:b/>
                <w:bCs/>
                <w:sz w:val="20"/>
              </w:rPr>
              <w:t>мещению</w:t>
            </w:r>
          </w:p>
        </w:tc>
      </w:tr>
      <w:tr w:rsidR="00453AD4" w:rsidRPr="00D17D03">
        <w:trPr>
          <w:cantSplit/>
          <w:trHeight w:val="285"/>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на 1000</w:t>
            </w:r>
          </w:p>
        </w:tc>
        <w:tc>
          <w:tcPr>
            <w:tcW w:w="948" w:type="dxa"/>
            <w:tcBorders>
              <w:top w:val="nil"/>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0,98</w:t>
            </w:r>
          </w:p>
        </w:tc>
        <w:tc>
          <w:tcPr>
            <w:tcW w:w="1453" w:type="dxa"/>
            <w:vMerge/>
            <w:tcBorders>
              <w:top w:val="single" w:sz="4" w:space="0" w:color="auto"/>
              <w:left w:val="single" w:sz="4" w:space="0" w:color="auto"/>
              <w:bottom w:val="nil"/>
              <w:right w:val="single" w:sz="4" w:space="0" w:color="auto"/>
            </w:tcBorders>
            <w:vAlign w:val="center"/>
          </w:tcPr>
          <w:p w:rsidR="00453AD4" w:rsidRPr="00D17D03" w:rsidRDefault="00453AD4" w:rsidP="00453AD4">
            <w:pPr>
              <w:spacing w:line="240" w:lineRule="auto"/>
              <w:ind w:firstLine="0"/>
              <w:rPr>
                <w:b/>
                <w:bCs/>
                <w:sz w:val="20"/>
              </w:rPr>
            </w:pP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3"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69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жителей</w:t>
            </w:r>
          </w:p>
        </w:tc>
        <w:tc>
          <w:tcPr>
            <w:tcW w:w="948" w:type="dxa"/>
            <w:tcBorders>
              <w:top w:val="nil"/>
              <w:left w:val="nil"/>
              <w:bottom w:val="single" w:sz="4" w:space="0" w:color="auto"/>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тыс. чел.</w:t>
            </w:r>
          </w:p>
        </w:tc>
        <w:tc>
          <w:tcPr>
            <w:tcW w:w="145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18"/>
                <w:szCs w:val="18"/>
              </w:rPr>
            </w:pPr>
            <w:r w:rsidRPr="00D17D03">
              <w:rPr>
                <w:b/>
                <w:bCs/>
                <w:sz w:val="18"/>
                <w:szCs w:val="18"/>
              </w:rPr>
              <w:t>объекты (ра</w:t>
            </w:r>
            <w:r w:rsidRPr="00D17D03">
              <w:rPr>
                <w:b/>
                <w:bCs/>
                <w:sz w:val="18"/>
                <w:szCs w:val="18"/>
              </w:rPr>
              <w:t>с</w:t>
            </w:r>
            <w:r w:rsidRPr="00D17D03">
              <w:rPr>
                <w:b/>
                <w:bCs/>
                <w:sz w:val="18"/>
                <w:szCs w:val="18"/>
              </w:rPr>
              <w:t>четная мо</w:t>
            </w:r>
            <w:r w:rsidRPr="00D17D03">
              <w:rPr>
                <w:b/>
                <w:bCs/>
                <w:sz w:val="18"/>
                <w:szCs w:val="18"/>
              </w:rPr>
              <w:t>щ</w:t>
            </w:r>
            <w:r w:rsidRPr="00D17D03">
              <w:rPr>
                <w:b/>
                <w:bCs/>
                <w:sz w:val="18"/>
                <w:szCs w:val="18"/>
              </w:rPr>
              <w:t xml:space="preserve">ность) </w:t>
            </w: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3"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300"/>
          <w:tblHeader/>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1</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2</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3</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5</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6</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7</w:t>
            </w:r>
          </w:p>
        </w:tc>
      </w:tr>
      <w:tr w:rsidR="00453AD4" w:rsidRPr="00D17D03">
        <w:trPr>
          <w:trHeight w:val="87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Детские дошкол</w:t>
            </w:r>
            <w:r w:rsidRPr="00D17D03">
              <w:rPr>
                <w:sz w:val="22"/>
                <w:szCs w:val="22"/>
              </w:rPr>
              <w:t>ь</w:t>
            </w:r>
            <w:r w:rsidRPr="00D17D03">
              <w:rPr>
                <w:sz w:val="22"/>
                <w:szCs w:val="22"/>
              </w:rPr>
              <w:t>ные учреждения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39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60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3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Общеобразовател</w:t>
            </w:r>
            <w:r w:rsidRPr="00D17D03">
              <w:rPr>
                <w:sz w:val="22"/>
                <w:szCs w:val="22"/>
              </w:rPr>
              <w:t>ь</w:t>
            </w:r>
            <w:r w:rsidRPr="00D17D03">
              <w:rPr>
                <w:sz w:val="22"/>
                <w:szCs w:val="22"/>
              </w:rPr>
              <w:t>ные школы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120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118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400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Врачебные амбул</w:t>
            </w:r>
            <w:r w:rsidRPr="00D17D03">
              <w:rPr>
                <w:sz w:val="22"/>
                <w:szCs w:val="22"/>
              </w:rPr>
              <w:t>а</w:t>
            </w:r>
            <w:r w:rsidRPr="00D17D03">
              <w:rPr>
                <w:sz w:val="22"/>
                <w:szCs w:val="22"/>
              </w:rPr>
              <w:t>тории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посещений в смену</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Станции скорой мед. помощи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автом</w:t>
            </w:r>
            <w:r w:rsidRPr="00D17D03">
              <w:rPr>
                <w:sz w:val="18"/>
                <w:szCs w:val="18"/>
              </w:rPr>
              <w:t>о</w:t>
            </w:r>
            <w:r w:rsidRPr="00D17D03">
              <w:rPr>
                <w:sz w:val="18"/>
                <w:szCs w:val="18"/>
              </w:rPr>
              <w:t>биль</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 xml:space="preserve">не менее </w:t>
            </w:r>
            <w:smartTag w:uri="urn:schemas-microsoft-com:office:smarttags" w:element="metricconverter">
              <w:smartTagPr>
                <w:attr w:name="ProductID" w:val="0,1 га"/>
              </w:smartTagPr>
              <w:r w:rsidRPr="00D17D03">
                <w:rPr>
                  <w:sz w:val="16"/>
                  <w:szCs w:val="16"/>
                </w:rPr>
                <w:t>0,1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н/д</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6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ФАП</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 ориент</w:t>
            </w:r>
            <w:r w:rsidRPr="00D17D03">
              <w:rPr>
                <w:sz w:val="16"/>
                <w:szCs w:val="16"/>
              </w:rPr>
              <w:t>и</w:t>
            </w:r>
            <w:r w:rsidRPr="00D17D03">
              <w:rPr>
                <w:sz w:val="16"/>
                <w:szCs w:val="16"/>
              </w:rPr>
              <w:t xml:space="preserve">ровочно </w:t>
            </w:r>
            <w:smartTag w:uri="urn:schemas-microsoft-com:office:smarttags" w:element="metricconverter">
              <w:smartTagPr>
                <w:attr w:name="ProductID" w:val="0,2 га"/>
              </w:smartTagPr>
              <w:r w:rsidRPr="00D17D03">
                <w:rPr>
                  <w:sz w:val="16"/>
                  <w:szCs w:val="16"/>
                </w:rPr>
                <w:t>0,2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51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Аптеки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общей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82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Плоскостные спо</w:t>
            </w:r>
            <w:r w:rsidRPr="00D17D03">
              <w:rPr>
                <w:sz w:val="22"/>
                <w:szCs w:val="22"/>
              </w:rPr>
              <w:t>р</w:t>
            </w:r>
            <w:r w:rsidRPr="00D17D03">
              <w:rPr>
                <w:sz w:val="22"/>
                <w:szCs w:val="22"/>
              </w:rPr>
              <w:t>тивные сооружения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тыс. м2 </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1,95</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реконстру</w:t>
            </w:r>
            <w:r w:rsidRPr="00D17D03">
              <w:rPr>
                <w:sz w:val="20"/>
              </w:rPr>
              <w:t>к</w:t>
            </w:r>
            <w:r w:rsidRPr="00D17D03">
              <w:rPr>
                <w:sz w:val="20"/>
              </w:rPr>
              <w:t>ция спорти</w:t>
            </w:r>
            <w:r w:rsidRPr="00D17D03">
              <w:rPr>
                <w:sz w:val="20"/>
              </w:rPr>
              <w:t>в</w:t>
            </w:r>
            <w:r w:rsidRPr="00D17D03">
              <w:rPr>
                <w:sz w:val="20"/>
              </w:rPr>
              <w:t>ной площа</w:t>
            </w:r>
            <w:r w:rsidRPr="00D17D03">
              <w:rPr>
                <w:sz w:val="20"/>
              </w:rPr>
              <w:t>д</w:t>
            </w:r>
            <w:r w:rsidRPr="00D17D03">
              <w:rPr>
                <w:sz w:val="20"/>
              </w:rPr>
              <w:t>ки</w:t>
            </w:r>
          </w:p>
        </w:tc>
      </w:tr>
      <w:tr w:rsidR="00453AD4" w:rsidRPr="00D17D03">
        <w:trPr>
          <w:trHeight w:val="51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Спортивные залы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60-80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58,8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ремонт спо</w:t>
            </w:r>
            <w:r w:rsidRPr="00D17D03">
              <w:rPr>
                <w:sz w:val="20"/>
              </w:rPr>
              <w:t>р</w:t>
            </w:r>
            <w:r w:rsidRPr="00D17D03">
              <w:rPr>
                <w:sz w:val="20"/>
              </w:rPr>
              <w:t>тивного зала</w:t>
            </w:r>
          </w:p>
        </w:tc>
      </w:tr>
      <w:tr w:rsidR="00453AD4" w:rsidRPr="00D17D03">
        <w:trPr>
          <w:trHeight w:val="18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Помещения для культурно-массовой работы, досуга и любительской де</w:t>
            </w:r>
            <w:r w:rsidRPr="00D17D03">
              <w:rPr>
                <w:sz w:val="22"/>
                <w:szCs w:val="22"/>
              </w:rPr>
              <w:t>я</w:t>
            </w:r>
            <w:r w:rsidRPr="00D17D03">
              <w:rPr>
                <w:sz w:val="22"/>
                <w:szCs w:val="22"/>
              </w:rPr>
              <w:t>тельности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50-60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Библиотеки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тыс. ед. хранения</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6-7,5  </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5,88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расширение библиетечн</w:t>
            </w:r>
            <w:r w:rsidRPr="00D17D03">
              <w:rPr>
                <w:sz w:val="20"/>
              </w:rPr>
              <w:t>о</w:t>
            </w:r>
            <w:r w:rsidRPr="00D17D03">
              <w:rPr>
                <w:sz w:val="20"/>
              </w:rPr>
              <w:t>го фонда</w:t>
            </w:r>
          </w:p>
        </w:tc>
      </w:tr>
      <w:tr w:rsidR="00453AD4" w:rsidRPr="00D17D03">
        <w:trPr>
          <w:trHeight w:val="10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Магазины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торг.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387,6</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379,8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380</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строительс</w:t>
            </w:r>
            <w:r w:rsidRPr="00D17D03">
              <w:rPr>
                <w:sz w:val="20"/>
              </w:rPr>
              <w:t>т</w:t>
            </w:r>
            <w:r w:rsidRPr="00D17D03">
              <w:rPr>
                <w:sz w:val="20"/>
              </w:rPr>
              <w:t>во магаз</w:t>
            </w:r>
            <w:r w:rsidRPr="00D17D03">
              <w:rPr>
                <w:sz w:val="20"/>
              </w:rPr>
              <w:t>и</w:t>
            </w:r>
            <w:r w:rsidRPr="00D17D03">
              <w:rPr>
                <w:sz w:val="20"/>
              </w:rPr>
              <w:t>нов общей пл</w:t>
            </w:r>
            <w:r w:rsidRPr="00D17D03">
              <w:rPr>
                <w:sz w:val="20"/>
              </w:rPr>
              <w:t>о</w:t>
            </w:r>
            <w:r w:rsidRPr="00D17D03">
              <w:rPr>
                <w:sz w:val="20"/>
              </w:rPr>
              <w:t xml:space="preserve">щадью до </w:t>
            </w:r>
            <w:smartTag w:uri="urn:schemas-microsoft-com:office:smarttags" w:element="metricconverter">
              <w:smartTagPr>
                <w:attr w:name="ProductID" w:val="380 м2"/>
              </w:smartTagPr>
              <w:r w:rsidRPr="00D17D03">
                <w:rPr>
                  <w:sz w:val="20"/>
                </w:rPr>
                <w:t>380 м</w:t>
              </w:r>
              <w:r w:rsidRPr="00D17D03">
                <w:rPr>
                  <w:sz w:val="20"/>
                  <w:vertAlign w:val="superscript"/>
                </w:rPr>
                <w:t>2</w:t>
              </w:r>
            </w:smartTag>
          </w:p>
        </w:tc>
      </w:tr>
      <w:tr w:rsidR="00453AD4" w:rsidRPr="00D17D03">
        <w:trPr>
          <w:trHeight w:val="55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общ</w:t>
            </w:r>
            <w:r w:rsidRPr="00D17D03">
              <w:rPr>
                <w:sz w:val="22"/>
                <w:szCs w:val="22"/>
              </w:rPr>
              <w:t>е</w:t>
            </w:r>
            <w:r w:rsidRPr="00D17D03">
              <w:rPr>
                <w:sz w:val="22"/>
                <w:szCs w:val="22"/>
              </w:rPr>
              <w:t>ственного питания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39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129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быт</w:t>
            </w:r>
            <w:r w:rsidRPr="00D17D03">
              <w:rPr>
                <w:sz w:val="22"/>
                <w:szCs w:val="22"/>
              </w:rPr>
              <w:t>о</w:t>
            </w:r>
            <w:r w:rsidRPr="00D17D03">
              <w:rPr>
                <w:sz w:val="22"/>
                <w:szCs w:val="22"/>
              </w:rPr>
              <w:t>вого обслуживания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доп. объе</w:t>
            </w:r>
            <w:r w:rsidRPr="00D17D03">
              <w:rPr>
                <w:sz w:val="20"/>
              </w:rPr>
              <w:t>к</w:t>
            </w:r>
            <w:r w:rsidRPr="00D17D03">
              <w:rPr>
                <w:sz w:val="20"/>
              </w:rPr>
              <w:t>тов быт. о</w:t>
            </w:r>
            <w:r w:rsidRPr="00D17D03">
              <w:rPr>
                <w:sz w:val="20"/>
              </w:rPr>
              <w:t>б</w:t>
            </w:r>
            <w:r w:rsidRPr="00D17D03">
              <w:rPr>
                <w:sz w:val="20"/>
              </w:rPr>
              <w:t>служ. общее кол</w:t>
            </w:r>
            <w:r w:rsidRPr="00D17D03">
              <w:rPr>
                <w:sz w:val="20"/>
              </w:rPr>
              <w:t>и</w:t>
            </w:r>
            <w:r w:rsidRPr="00D17D03">
              <w:rPr>
                <w:sz w:val="20"/>
              </w:rPr>
              <w:t>чество             2 места</w:t>
            </w:r>
          </w:p>
        </w:tc>
      </w:tr>
      <w:tr w:rsidR="00453AD4" w:rsidRPr="00D17D03">
        <w:trPr>
          <w:trHeight w:val="4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Отделения связи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на 0,5-6 тыс. жит.</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Отделение, филиал банка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н/д</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 xml:space="preserve">Пожарное депо </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пожар. авт.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1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Кладбища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га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0,24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0,2</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д. Сульца</w:t>
            </w:r>
          </w:p>
        </w:tc>
      </w:tr>
    </w:tbl>
    <w:p w:rsidR="008C5BC7" w:rsidRPr="00D17D03" w:rsidRDefault="008C5BC7" w:rsidP="00890A20">
      <w:pPr>
        <w:widowControl w:val="0"/>
        <w:spacing w:line="276" w:lineRule="auto"/>
        <w:jc w:val="right"/>
      </w:pPr>
    </w:p>
    <w:p w:rsidR="00904673" w:rsidRPr="00D17D03" w:rsidRDefault="00904673" w:rsidP="00890A20">
      <w:pPr>
        <w:widowControl w:val="0"/>
        <w:spacing w:line="276" w:lineRule="auto"/>
        <w:jc w:val="right"/>
      </w:pPr>
    </w:p>
    <w:p w:rsidR="00904673" w:rsidRPr="00D17D03" w:rsidRDefault="00904673" w:rsidP="00890A20">
      <w:pPr>
        <w:widowControl w:val="0"/>
        <w:spacing w:line="276" w:lineRule="auto"/>
        <w:jc w:val="right"/>
      </w:pPr>
    </w:p>
    <w:p w:rsidR="00904673" w:rsidRPr="00D17D03" w:rsidRDefault="00904673" w:rsidP="00890A20">
      <w:pPr>
        <w:widowControl w:val="0"/>
        <w:spacing w:line="276" w:lineRule="auto"/>
        <w:jc w:val="right"/>
      </w:pPr>
    </w:p>
    <w:p w:rsidR="00904673" w:rsidRPr="00D17D03" w:rsidRDefault="00904673" w:rsidP="00890A20">
      <w:pPr>
        <w:widowControl w:val="0"/>
        <w:spacing w:line="276" w:lineRule="auto"/>
        <w:jc w:val="right"/>
      </w:pPr>
    </w:p>
    <w:p w:rsidR="00904673" w:rsidRPr="00D17D03" w:rsidRDefault="00904673" w:rsidP="00890A20">
      <w:pPr>
        <w:widowControl w:val="0"/>
        <w:spacing w:line="276" w:lineRule="auto"/>
        <w:jc w:val="right"/>
      </w:pPr>
    </w:p>
    <w:p w:rsidR="00904673" w:rsidRPr="00D17D03" w:rsidRDefault="00904673" w:rsidP="00890A20">
      <w:pPr>
        <w:widowControl w:val="0"/>
        <w:spacing w:line="276" w:lineRule="auto"/>
        <w:jc w:val="right"/>
      </w:pPr>
    </w:p>
    <w:p w:rsidR="00E94052" w:rsidRPr="00D17D03" w:rsidRDefault="00E94052" w:rsidP="00890A20">
      <w:pPr>
        <w:widowControl w:val="0"/>
        <w:spacing w:line="276" w:lineRule="auto"/>
        <w:jc w:val="right"/>
      </w:pPr>
    </w:p>
    <w:p w:rsidR="00E94052" w:rsidRPr="00D17D03" w:rsidRDefault="00E94052" w:rsidP="00890A20">
      <w:pPr>
        <w:widowControl w:val="0"/>
        <w:spacing w:line="276" w:lineRule="auto"/>
        <w:jc w:val="right"/>
      </w:pPr>
    </w:p>
    <w:p w:rsidR="00152FED" w:rsidRPr="00D17D03" w:rsidRDefault="007176FA" w:rsidP="007176FA">
      <w:pPr>
        <w:spacing w:line="276" w:lineRule="auto"/>
        <w:ind w:firstLine="0"/>
        <w:jc w:val="center"/>
        <w:rPr>
          <w:b/>
          <w:szCs w:val="24"/>
        </w:rPr>
      </w:pPr>
      <w:r w:rsidRPr="00D17D03">
        <w:rPr>
          <w:b/>
          <w:szCs w:val="24"/>
        </w:rPr>
        <w:t xml:space="preserve">Расчет объектов социальной инфраструктуры </w:t>
      </w:r>
      <w:r w:rsidRPr="00D17D03">
        <w:rPr>
          <w:b/>
          <w:bCs/>
          <w:szCs w:val="24"/>
        </w:rPr>
        <w:t>пос. Кулосега</w:t>
      </w:r>
    </w:p>
    <w:p w:rsidR="007176FA" w:rsidRPr="00D17D03" w:rsidRDefault="007176FA" w:rsidP="00890A20">
      <w:pPr>
        <w:widowControl w:val="0"/>
        <w:spacing w:line="276" w:lineRule="auto"/>
        <w:jc w:val="right"/>
      </w:pPr>
    </w:p>
    <w:p w:rsidR="0078491E" w:rsidRPr="00D17D03" w:rsidRDefault="0078491E" w:rsidP="00890A20">
      <w:pPr>
        <w:widowControl w:val="0"/>
        <w:spacing w:line="276" w:lineRule="auto"/>
        <w:jc w:val="right"/>
      </w:pPr>
      <w:r w:rsidRPr="00D17D03">
        <w:t xml:space="preserve">Таблица </w:t>
      </w:r>
      <w:r w:rsidR="00152FED" w:rsidRPr="00D17D03">
        <w:t>7.6.2.</w:t>
      </w:r>
    </w:p>
    <w:p w:rsidR="007176FA" w:rsidRPr="00D17D03" w:rsidRDefault="007176FA" w:rsidP="00890A20">
      <w:pPr>
        <w:widowControl w:val="0"/>
        <w:spacing w:line="276" w:lineRule="auto"/>
        <w:jc w:val="right"/>
      </w:pPr>
    </w:p>
    <w:tbl>
      <w:tblPr>
        <w:tblW w:w="9579" w:type="dxa"/>
        <w:tblInd w:w="93" w:type="dxa"/>
        <w:tblLook w:val="04A0" w:firstRow="1" w:lastRow="0" w:firstColumn="1" w:lastColumn="0" w:noHBand="0" w:noVBand="1"/>
      </w:tblPr>
      <w:tblGrid>
        <w:gridCol w:w="2224"/>
        <w:gridCol w:w="1119"/>
        <w:gridCol w:w="1288"/>
        <w:gridCol w:w="1080"/>
        <w:gridCol w:w="1555"/>
        <w:gridCol w:w="1650"/>
        <w:gridCol w:w="1413"/>
      </w:tblGrid>
      <w:tr w:rsidR="00453AD4" w:rsidRPr="00D17D03">
        <w:trPr>
          <w:cantSplit/>
          <w:trHeight w:val="1020"/>
          <w:tblHeader/>
        </w:trPr>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Cs w:val="24"/>
              </w:rPr>
            </w:pPr>
            <w:r w:rsidRPr="00D17D03">
              <w:rPr>
                <w:b/>
                <w:bCs/>
                <w:szCs w:val="24"/>
              </w:rPr>
              <w:t>Объекты</w:t>
            </w:r>
          </w:p>
        </w:tc>
        <w:tc>
          <w:tcPr>
            <w:tcW w:w="990" w:type="dxa"/>
            <w:vMerge w:val="restart"/>
            <w:tcBorders>
              <w:top w:val="single" w:sz="4" w:space="0" w:color="auto"/>
              <w:left w:val="single" w:sz="4" w:space="0" w:color="auto"/>
              <w:bottom w:val="single" w:sz="4" w:space="0" w:color="000000"/>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Единица измер</w:t>
            </w:r>
            <w:r w:rsidRPr="00D17D03">
              <w:rPr>
                <w:b/>
                <w:bCs/>
                <w:sz w:val="20"/>
              </w:rPr>
              <w:t>е</w:t>
            </w:r>
            <w:r w:rsidRPr="00D17D03">
              <w:rPr>
                <w:b/>
                <w:bCs/>
                <w:sz w:val="20"/>
              </w:rPr>
              <w:t>ния</w:t>
            </w:r>
          </w:p>
        </w:tc>
        <w:tc>
          <w:tcPr>
            <w:tcW w:w="1169" w:type="dxa"/>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Норматив</w:t>
            </w:r>
          </w:p>
        </w:tc>
        <w:tc>
          <w:tcPr>
            <w:tcW w:w="948" w:type="dxa"/>
            <w:tcBorders>
              <w:top w:val="single" w:sz="4" w:space="0" w:color="auto"/>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Требуе</w:t>
            </w:r>
            <w:r w:rsidRPr="00D17D03">
              <w:rPr>
                <w:b/>
                <w:bCs/>
                <w:sz w:val="20"/>
              </w:rPr>
              <w:t>т</w:t>
            </w:r>
            <w:r w:rsidRPr="00D17D03">
              <w:rPr>
                <w:b/>
                <w:bCs/>
                <w:sz w:val="20"/>
              </w:rPr>
              <w:t>ся на насел</w:t>
            </w:r>
            <w:r w:rsidRPr="00D17D03">
              <w:rPr>
                <w:b/>
                <w:bCs/>
                <w:sz w:val="20"/>
              </w:rPr>
              <w:t>е</w:t>
            </w:r>
            <w:r w:rsidRPr="00D17D03">
              <w:rPr>
                <w:b/>
                <w:bCs/>
                <w:sz w:val="20"/>
              </w:rPr>
              <w:t xml:space="preserve">ние </w:t>
            </w:r>
          </w:p>
        </w:tc>
        <w:tc>
          <w:tcPr>
            <w:tcW w:w="1453" w:type="dxa"/>
            <w:vMerge w:val="restart"/>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Существу</w:t>
            </w:r>
            <w:r w:rsidRPr="00D17D03">
              <w:rPr>
                <w:b/>
                <w:bCs/>
                <w:sz w:val="20"/>
              </w:rPr>
              <w:t>ю</w:t>
            </w:r>
            <w:r w:rsidRPr="00D17D03">
              <w:rPr>
                <w:b/>
                <w:bCs/>
                <w:sz w:val="20"/>
              </w:rPr>
              <w:t>щие сохр.</w:t>
            </w:r>
          </w:p>
        </w:tc>
        <w:tc>
          <w:tcPr>
            <w:tcW w:w="1554" w:type="dxa"/>
            <w:vMerge w:val="restart"/>
            <w:tcBorders>
              <w:top w:val="single" w:sz="4" w:space="0" w:color="auto"/>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Дополнител</w:t>
            </w:r>
            <w:r w:rsidRPr="00D17D03">
              <w:rPr>
                <w:b/>
                <w:bCs/>
                <w:sz w:val="20"/>
              </w:rPr>
              <w:t>ь</w:t>
            </w:r>
            <w:r w:rsidRPr="00D17D03">
              <w:rPr>
                <w:b/>
                <w:bCs/>
                <w:sz w:val="20"/>
              </w:rPr>
              <w:t>ная потре</w:t>
            </w:r>
            <w:r w:rsidRPr="00D17D03">
              <w:rPr>
                <w:b/>
                <w:bCs/>
                <w:sz w:val="20"/>
              </w:rPr>
              <w:t>б</w:t>
            </w:r>
            <w:r w:rsidRPr="00D17D03">
              <w:rPr>
                <w:b/>
                <w:bCs/>
                <w:sz w:val="20"/>
              </w:rPr>
              <w:t>ность</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Предлож</w:t>
            </w:r>
            <w:r w:rsidRPr="00D17D03">
              <w:rPr>
                <w:b/>
                <w:bCs/>
                <w:sz w:val="20"/>
              </w:rPr>
              <w:t>е</w:t>
            </w:r>
            <w:r w:rsidRPr="00D17D03">
              <w:rPr>
                <w:b/>
                <w:bCs/>
                <w:sz w:val="20"/>
              </w:rPr>
              <w:t>ния по ра</w:t>
            </w:r>
            <w:r w:rsidRPr="00D17D03">
              <w:rPr>
                <w:b/>
                <w:bCs/>
                <w:sz w:val="20"/>
              </w:rPr>
              <w:t>з</w:t>
            </w:r>
            <w:r w:rsidRPr="00D17D03">
              <w:rPr>
                <w:b/>
                <w:bCs/>
                <w:sz w:val="20"/>
              </w:rPr>
              <w:t>мещению</w:t>
            </w:r>
          </w:p>
        </w:tc>
      </w:tr>
      <w:tr w:rsidR="00453AD4" w:rsidRPr="00D17D03">
        <w:trPr>
          <w:cantSplit/>
          <w:trHeight w:val="30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на 1000</w:t>
            </w:r>
          </w:p>
        </w:tc>
        <w:tc>
          <w:tcPr>
            <w:tcW w:w="948" w:type="dxa"/>
            <w:tcBorders>
              <w:top w:val="nil"/>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0,24</w:t>
            </w:r>
          </w:p>
        </w:tc>
        <w:tc>
          <w:tcPr>
            <w:tcW w:w="1453" w:type="dxa"/>
            <w:vMerge/>
            <w:tcBorders>
              <w:top w:val="single" w:sz="4" w:space="0" w:color="auto"/>
              <w:left w:val="single" w:sz="4" w:space="0" w:color="auto"/>
              <w:bottom w:val="nil"/>
              <w:right w:val="single" w:sz="4" w:space="0" w:color="auto"/>
            </w:tcBorders>
            <w:vAlign w:val="center"/>
          </w:tcPr>
          <w:p w:rsidR="00453AD4" w:rsidRPr="00D17D03" w:rsidRDefault="00453AD4" w:rsidP="00453AD4">
            <w:pPr>
              <w:spacing w:line="240" w:lineRule="auto"/>
              <w:ind w:firstLine="0"/>
              <w:rPr>
                <w:b/>
                <w:bCs/>
                <w:sz w:val="20"/>
              </w:rPr>
            </w:pP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2"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72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жителей</w:t>
            </w:r>
          </w:p>
        </w:tc>
        <w:tc>
          <w:tcPr>
            <w:tcW w:w="948" w:type="dxa"/>
            <w:tcBorders>
              <w:top w:val="nil"/>
              <w:left w:val="nil"/>
              <w:bottom w:val="single" w:sz="4" w:space="0" w:color="auto"/>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тыс. чел.</w:t>
            </w:r>
          </w:p>
        </w:tc>
        <w:tc>
          <w:tcPr>
            <w:tcW w:w="145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18"/>
                <w:szCs w:val="18"/>
              </w:rPr>
            </w:pPr>
            <w:r w:rsidRPr="00D17D03">
              <w:rPr>
                <w:b/>
                <w:bCs/>
                <w:sz w:val="18"/>
                <w:szCs w:val="18"/>
              </w:rPr>
              <w:t>объекты (ра</w:t>
            </w:r>
            <w:r w:rsidRPr="00D17D03">
              <w:rPr>
                <w:b/>
                <w:bCs/>
                <w:sz w:val="18"/>
                <w:szCs w:val="18"/>
              </w:rPr>
              <w:t>с</w:t>
            </w:r>
            <w:r w:rsidRPr="00D17D03">
              <w:rPr>
                <w:b/>
                <w:bCs/>
                <w:sz w:val="18"/>
                <w:szCs w:val="18"/>
              </w:rPr>
              <w:t>четная мо</w:t>
            </w:r>
            <w:r w:rsidRPr="00D17D03">
              <w:rPr>
                <w:b/>
                <w:bCs/>
                <w:sz w:val="18"/>
                <w:szCs w:val="18"/>
              </w:rPr>
              <w:t>щ</w:t>
            </w:r>
            <w:r w:rsidRPr="00D17D03">
              <w:rPr>
                <w:b/>
                <w:bCs/>
                <w:sz w:val="18"/>
                <w:szCs w:val="18"/>
              </w:rPr>
              <w:t xml:space="preserve">ность) </w:t>
            </w: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2"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300"/>
          <w:tblHeader/>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1</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2</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3</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5</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6</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7</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Детские дошкол</w:t>
            </w:r>
            <w:r w:rsidRPr="00D17D03">
              <w:rPr>
                <w:sz w:val="22"/>
                <w:szCs w:val="22"/>
              </w:rPr>
              <w:t>ь</w:t>
            </w:r>
            <w:r w:rsidRPr="00D17D03">
              <w:rPr>
                <w:sz w:val="22"/>
                <w:szCs w:val="22"/>
              </w:rPr>
              <w:t>ные учреждения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3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Общеобразовател</w:t>
            </w:r>
            <w:r w:rsidRPr="00D17D03">
              <w:rPr>
                <w:sz w:val="22"/>
                <w:szCs w:val="22"/>
              </w:rPr>
              <w:t>ь</w:t>
            </w:r>
            <w:r w:rsidRPr="00D17D03">
              <w:rPr>
                <w:sz w:val="22"/>
                <w:szCs w:val="22"/>
              </w:rPr>
              <w:t>ные школы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120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в пос. С</w:t>
            </w:r>
            <w:r w:rsidRPr="00D17D03">
              <w:rPr>
                <w:sz w:val="20"/>
              </w:rPr>
              <w:t>о</w:t>
            </w:r>
            <w:r w:rsidRPr="00D17D03">
              <w:rPr>
                <w:sz w:val="20"/>
              </w:rPr>
              <w:t>сновка</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Врачебные амбул</w:t>
            </w:r>
            <w:r w:rsidRPr="00D17D03">
              <w:rPr>
                <w:sz w:val="22"/>
                <w:szCs w:val="22"/>
              </w:rPr>
              <w:t>а</w:t>
            </w:r>
            <w:r w:rsidRPr="00D17D03">
              <w:rPr>
                <w:sz w:val="22"/>
                <w:szCs w:val="22"/>
              </w:rPr>
              <w:t>тории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посещений в смену</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Станции скорой мед. помощи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автом</w:t>
            </w:r>
            <w:r w:rsidRPr="00D17D03">
              <w:rPr>
                <w:sz w:val="18"/>
                <w:szCs w:val="18"/>
              </w:rPr>
              <w:t>о</w:t>
            </w:r>
            <w:r w:rsidRPr="00D17D03">
              <w:rPr>
                <w:sz w:val="18"/>
                <w:szCs w:val="18"/>
              </w:rPr>
              <w:t>биль</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 xml:space="preserve">не менее </w:t>
            </w:r>
            <w:smartTag w:uri="urn:schemas-microsoft-com:office:smarttags" w:element="metricconverter">
              <w:smartTagPr>
                <w:attr w:name="ProductID" w:val="0,1 га"/>
              </w:smartTagPr>
              <w:r w:rsidRPr="00D17D03">
                <w:rPr>
                  <w:sz w:val="16"/>
                  <w:szCs w:val="16"/>
                </w:rPr>
                <w:t>0,1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ФАП</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 ориент</w:t>
            </w:r>
            <w:r w:rsidRPr="00D17D03">
              <w:rPr>
                <w:sz w:val="16"/>
                <w:szCs w:val="16"/>
              </w:rPr>
              <w:t>и</w:t>
            </w:r>
            <w:r w:rsidRPr="00D17D03">
              <w:rPr>
                <w:sz w:val="16"/>
                <w:szCs w:val="16"/>
              </w:rPr>
              <w:t xml:space="preserve">ровочно </w:t>
            </w:r>
            <w:smartTag w:uri="urn:schemas-microsoft-com:office:smarttags" w:element="metricconverter">
              <w:smartTagPr>
                <w:attr w:name="ProductID" w:val="0,2 га"/>
              </w:smartTagPr>
              <w:r w:rsidRPr="00D17D03">
                <w:rPr>
                  <w:sz w:val="16"/>
                  <w:szCs w:val="16"/>
                </w:rPr>
                <w:t>0,2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Аптеки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общей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аптеки при ФАПе</w:t>
            </w:r>
          </w:p>
        </w:tc>
      </w:tr>
      <w:tr w:rsidR="00453AD4" w:rsidRPr="00D17D03">
        <w:trPr>
          <w:trHeight w:val="102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Плоскостные спо</w:t>
            </w:r>
            <w:r w:rsidRPr="00D17D03">
              <w:rPr>
                <w:sz w:val="22"/>
                <w:szCs w:val="22"/>
              </w:rPr>
              <w:t>р</w:t>
            </w:r>
            <w:r w:rsidRPr="00D17D03">
              <w:rPr>
                <w:sz w:val="22"/>
                <w:szCs w:val="22"/>
              </w:rPr>
              <w:t>тивные сооружения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тыс. м2 </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1,95</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0,5</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0,5</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 xml:space="preserve">организация спортивной площадки на </w:t>
            </w:r>
            <w:smartTag w:uri="urn:schemas-microsoft-com:office:smarttags" w:element="metricconverter">
              <w:smartTagPr>
                <w:attr w:name="ProductID" w:val="0,5 га"/>
              </w:smartTagPr>
              <w:r w:rsidRPr="00D17D03">
                <w:rPr>
                  <w:sz w:val="20"/>
                </w:rPr>
                <w:t>0,5 га</w:t>
              </w:r>
            </w:smartTag>
          </w:p>
        </w:tc>
      </w:tr>
      <w:tr w:rsidR="00453AD4" w:rsidRPr="00D17D03">
        <w:trPr>
          <w:trHeight w:val="51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Спортивные залы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60-80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14,4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18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Помещения для культурно-массовой работы, досуга и любительской де</w:t>
            </w:r>
            <w:r w:rsidRPr="00D17D03">
              <w:rPr>
                <w:sz w:val="22"/>
                <w:szCs w:val="22"/>
              </w:rPr>
              <w:t>я</w:t>
            </w:r>
            <w:r w:rsidRPr="00D17D03">
              <w:rPr>
                <w:sz w:val="22"/>
                <w:szCs w:val="22"/>
              </w:rPr>
              <w:t>тельности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50-60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12</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Библиотеки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тыс. ед. хранения</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6-7,5  </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1,44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расширение библиетечн</w:t>
            </w:r>
            <w:r w:rsidRPr="00D17D03">
              <w:rPr>
                <w:sz w:val="20"/>
              </w:rPr>
              <w:t>о</w:t>
            </w:r>
            <w:r w:rsidRPr="00D17D03">
              <w:rPr>
                <w:sz w:val="20"/>
              </w:rPr>
              <w:t>го фонда</w:t>
            </w:r>
          </w:p>
        </w:tc>
      </w:tr>
      <w:tr w:rsidR="00453AD4" w:rsidRPr="00D17D03">
        <w:trPr>
          <w:trHeight w:val="10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Магазины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торг.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387,6</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93,0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93</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строительс</w:t>
            </w:r>
            <w:r w:rsidRPr="00D17D03">
              <w:rPr>
                <w:sz w:val="20"/>
              </w:rPr>
              <w:t>т</w:t>
            </w:r>
            <w:r w:rsidRPr="00D17D03">
              <w:rPr>
                <w:sz w:val="20"/>
              </w:rPr>
              <w:t>во магаз</w:t>
            </w:r>
            <w:r w:rsidRPr="00D17D03">
              <w:rPr>
                <w:sz w:val="20"/>
              </w:rPr>
              <w:t>и</w:t>
            </w:r>
            <w:r w:rsidRPr="00D17D03">
              <w:rPr>
                <w:sz w:val="20"/>
              </w:rPr>
              <w:t>нов общей пл</w:t>
            </w:r>
            <w:r w:rsidRPr="00D17D03">
              <w:rPr>
                <w:sz w:val="20"/>
              </w:rPr>
              <w:t>о</w:t>
            </w:r>
            <w:r w:rsidRPr="00D17D03">
              <w:rPr>
                <w:sz w:val="20"/>
              </w:rPr>
              <w:t xml:space="preserve">щадью до </w:t>
            </w:r>
            <w:smartTag w:uri="urn:schemas-microsoft-com:office:smarttags" w:element="metricconverter">
              <w:smartTagPr>
                <w:attr w:name="ProductID" w:val="90 м2"/>
              </w:smartTagPr>
              <w:r w:rsidRPr="00D17D03">
                <w:rPr>
                  <w:sz w:val="20"/>
                </w:rPr>
                <w:t>90 м</w:t>
              </w:r>
              <w:r w:rsidRPr="00D17D03">
                <w:rPr>
                  <w:sz w:val="20"/>
                  <w:vertAlign w:val="superscript"/>
                </w:rPr>
                <w:t>2</w:t>
              </w:r>
            </w:smartTag>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общ</w:t>
            </w:r>
            <w:r w:rsidRPr="00D17D03">
              <w:rPr>
                <w:sz w:val="22"/>
                <w:szCs w:val="22"/>
              </w:rPr>
              <w:t>е</w:t>
            </w:r>
            <w:r w:rsidRPr="00D17D03">
              <w:rPr>
                <w:sz w:val="22"/>
                <w:szCs w:val="22"/>
              </w:rPr>
              <w:t>ственного питания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127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быт</w:t>
            </w:r>
            <w:r w:rsidRPr="00D17D03">
              <w:rPr>
                <w:sz w:val="22"/>
                <w:szCs w:val="22"/>
              </w:rPr>
              <w:t>о</w:t>
            </w:r>
            <w:r w:rsidRPr="00D17D03">
              <w:rPr>
                <w:sz w:val="22"/>
                <w:szCs w:val="22"/>
              </w:rPr>
              <w:t>вого обслуживания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доп. объе</w:t>
            </w:r>
            <w:r w:rsidRPr="00D17D03">
              <w:rPr>
                <w:sz w:val="20"/>
              </w:rPr>
              <w:t>к</w:t>
            </w:r>
            <w:r w:rsidRPr="00D17D03">
              <w:rPr>
                <w:sz w:val="20"/>
              </w:rPr>
              <w:t>тов быт. о</w:t>
            </w:r>
            <w:r w:rsidRPr="00D17D03">
              <w:rPr>
                <w:sz w:val="20"/>
              </w:rPr>
              <w:t>б</w:t>
            </w:r>
            <w:r w:rsidRPr="00D17D03">
              <w:rPr>
                <w:sz w:val="20"/>
              </w:rPr>
              <w:t>служ. общее кол</w:t>
            </w:r>
            <w:r w:rsidRPr="00D17D03">
              <w:rPr>
                <w:sz w:val="20"/>
              </w:rPr>
              <w:t>и</w:t>
            </w:r>
            <w:r w:rsidRPr="00D17D03">
              <w:rPr>
                <w:sz w:val="20"/>
              </w:rPr>
              <w:t>чество             1 место</w:t>
            </w:r>
          </w:p>
        </w:tc>
      </w:tr>
      <w:tr w:rsidR="00453AD4" w:rsidRPr="00D17D03">
        <w:trPr>
          <w:trHeight w:val="4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Отделения связи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на 0,5-6 тыс. жит.</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Отделение, филиал банка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 xml:space="preserve">Пожарное депо </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пожар. авт.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Кладбища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га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0,24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д. Сульца</w:t>
            </w:r>
          </w:p>
        </w:tc>
      </w:tr>
    </w:tbl>
    <w:p w:rsidR="007176FA" w:rsidRPr="00D17D03" w:rsidRDefault="007176FA" w:rsidP="007176FA">
      <w:pPr>
        <w:spacing w:line="240" w:lineRule="auto"/>
        <w:ind w:firstLine="0"/>
        <w:jc w:val="center"/>
        <w:rPr>
          <w:b/>
          <w:szCs w:val="24"/>
        </w:rPr>
      </w:pPr>
    </w:p>
    <w:p w:rsidR="007176FA" w:rsidRPr="00D17D03" w:rsidRDefault="007176FA" w:rsidP="007176FA">
      <w:pPr>
        <w:spacing w:line="240" w:lineRule="auto"/>
        <w:ind w:firstLine="0"/>
        <w:jc w:val="center"/>
        <w:rPr>
          <w:b/>
          <w:bCs/>
          <w:szCs w:val="24"/>
        </w:rPr>
      </w:pPr>
      <w:r w:rsidRPr="00D17D03">
        <w:rPr>
          <w:b/>
          <w:szCs w:val="24"/>
        </w:rPr>
        <w:t xml:space="preserve">Расчет объектов социальной инфраструктуры </w:t>
      </w:r>
      <w:r w:rsidRPr="00D17D03">
        <w:rPr>
          <w:b/>
          <w:bCs/>
          <w:szCs w:val="24"/>
        </w:rPr>
        <w:t>пос. Мамониха</w:t>
      </w:r>
    </w:p>
    <w:p w:rsidR="007176FA" w:rsidRPr="00D17D03" w:rsidRDefault="007176FA" w:rsidP="007176FA">
      <w:pPr>
        <w:spacing w:line="240" w:lineRule="auto"/>
        <w:ind w:firstLine="0"/>
        <w:jc w:val="center"/>
        <w:rPr>
          <w:b/>
          <w:bCs/>
          <w:sz w:val="22"/>
          <w:szCs w:val="22"/>
        </w:rPr>
      </w:pPr>
    </w:p>
    <w:p w:rsidR="007176FA" w:rsidRPr="00D17D03" w:rsidRDefault="007176FA" w:rsidP="007176FA">
      <w:pPr>
        <w:widowControl w:val="0"/>
        <w:spacing w:line="276" w:lineRule="auto"/>
        <w:jc w:val="right"/>
      </w:pPr>
      <w:r w:rsidRPr="00D17D03">
        <w:t>Таблица 7.6.3.</w:t>
      </w:r>
    </w:p>
    <w:p w:rsidR="00152FED" w:rsidRPr="00D17D03" w:rsidRDefault="00152FED" w:rsidP="00890A20">
      <w:pPr>
        <w:widowControl w:val="0"/>
        <w:spacing w:line="276" w:lineRule="auto"/>
        <w:jc w:val="right"/>
      </w:pPr>
    </w:p>
    <w:tbl>
      <w:tblPr>
        <w:tblW w:w="9579" w:type="dxa"/>
        <w:tblInd w:w="93" w:type="dxa"/>
        <w:tblLook w:val="04A0" w:firstRow="1" w:lastRow="0" w:firstColumn="1" w:lastColumn="0" w:noHBand="0" w:noVBand="1"/>
      </w:tblPr>
      <w:tblGrid>
        <w:gridCol w:w="2224"/>
        <w:gridCol w:w="1119"/>
        <w:gridCol w:w="1288"/>
        <w:gridCol w:w="1080"/>
        <w:gridCol w:w="1555"/>
        <w:gridCol w:w="1650"/>
        <w:gridCol w:w="1413"/>
      </w:tblGrid>
      <w:tr w:rsidR="00453AD4" w:rsidRPr="00D17D03">
        <w:trPr>
          <w:cantSplit/>
          <w:trHeight w:val="1020"/>
          <w:tblHeader/>
        </w:trPr>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Cs w:val="24"/>
              </w:rPr>
            </w:pPr>
            <w:r w:rsidRPr="00D17D03">
              <w:rPr>
                <w:b/>
                <w:bCs/>
                <w:szCs w:val="24"/>
              </w:rPr>
              <w:t>Объекты</w:t>
            </w:r>
          </w:p>
        </w:tc>
        <w:tc>
          <w:tcPr>
            <w:tcW w:w="990" w:type="dxa"/>
            <w:vMerge w:val="restart"/>
            <w:tcBorders>
              <w:top w:val="single" w:sz="4" w:space="0" w:color="auto"/>
              <w:left w:val="single" w:sz="4" w:space="0" w:color="auto"/>
              <w:bottom w:val="single" w:sz="4" w:space="0" w:color="000000"/>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Единица измер</w:t>
            </w:r>
            <w:r w:rsidRPr="00D17D03">
              <w:rPr>
                <w:b/>
                <w:bCs/>
                <w:sz w:val="20"/>
              </w:rPr>
              <w:t>е</w:t>
            </w:r>
            <w:r w:rsidRPr="00D17D03">
              <w:rPr>
                <w:b/>
                <w:bCs/>
                <w:sz w:val="20"/>
              </w:rPr>
              <w:t>ния</w:t>
            </w:r>
          </w:p>
        </w:tc>
        <w:tc>
          <w:tcPr>
            <w:tcW w:w="1169" w:type="dxa"/>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Норматив</w:t>
            </w:r>
          </w:p>
        </w:tc>
        <w:tc>
          <w:tcPr>
            <w:tcW w:w="948" w:type="dxa"/>
            <w:tcBorders>
              <w:top w:val="single" w:sz="4" w:space="0" w:color="auto"/>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Требуе</w:t>
            </w:r>
            <w:r w:rsidRPr="00D17D03">
              <w:rPr>
                <w:b/>
                <w:bCs/>
                <w:sz w:val="20"/>
              </w:rPr>
              <w:t>т</w:t>
            </w:r>
            <w:r w:rsidRPr="00D17D03">
              <w:rPr>
                <w:b/>
                <w:bCs/>
                <w:sz w:val="20"/>
              </w:rPr>
              <w:t>ся на насел</w:t>
            </w:r>
            <w:r w:rsidRPr="00D17D03">
              <w:rPr>
                <w:b/>
                <w:bCs/>
                <w:sz w:val="20"/>
              </w:rPr>
              <w:t>е</w:t>
            </w:r>
            <w:r w:rsidRPr="00D17D03">
              <w:rPr>
                <w:b/>
                <w:bCs/>
                <w:sz w:val="20"/>
              </w:rPr>
              <w:t xml:space="preserve">ние </w:t>
            </w:r>
          </w:p>
        </w:tc>
        <w:tc>
          <w:tcPr>
            <w:tcW w:w="1453" w:type="dxa"/>
            <w:vMerge w:val="restart"/>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Существу</w:t>
            </w:r>
            <w:r w:rsidRPr="00D17D03">
              <w:rPr>
                <w:b/>
                <w:bCs/>
                <w:sz w:val="20"/>
              </w:rPr>
              <w:t>ю</w:t>
            </w:r>
            <w:r w:rsidRPr="00D17D03">
              <w:rPr>
                <w:b/>
                <w:bCs/>
                <w:sz w:val="20"/>
              </w:rPr>
              <w:t>щие сохр.</w:t>
            </w:r>
          </w:p>
        </w:tc>
        <w:tc>
          <w:tcPr>
            <w:tcW w:w="1554" w:type="dxa"/>
            <w:vMerge w:val="restart"/>
            <w:tcBorders>
              <w:top w:val="single" w:sz="4" w:space="0" w:color="auto"/>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Дополнител</w:t>
            </w:r>
            <w:r w:rsidRPr="00D17D03">
              <w:rPr>
                <w:b/>
                <w:bCs/>
                <w:sz w:val="20"/>
              </w:rPr>
              <w:t>ь</w:t>
            </w:r>
            <w:r w:rsidRPr="00D17D03">
              <w:rPr>
                <w:b/>
                <w:bCs/>
                <w:sz w:val="20"/>
              </w:rPr>
              <w:t>ная потре</w:t>
            </w:r>
            <w:r w:rsidRPr="00D17D03">
              <w:rPr>
                <w:b/>
                <w:bCs/>
                <w:sz w:val="20"/>
              </w:rPr>
              <w:t>б</w:t>
            </w:r>
            <w:r w:rsidRPr="00D17D03">
              <w:rPr>
                <w:b/>
                <w:bCs/>
                <w:sz w:val="20"/>
              </w:rPr>
              <w:t>ность</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Предлож</w:t>
            </w:r>
            <w:r w:rsidRPr="00D17D03">
              <w:rPr>
                <w:b/>
                <w:bCs/>
                <w:sz w:val="20"/>
              </w:rPr>
              <w:t>е</w:t>
            </w:r>
            <w:r w:rsidRPr="00D17D03">
              <w:rPr>
                <w:b/>
                <w:bCs/>
                <w:sz w:val="20"/>
              </w:rPr>
              <w:t>ния по ра</w:t>
            </w:r>
            <w:r w:rsidRPr="00D17D03">
              <w:rPr>
                <w:b/>
                <w:bCs/>
                <w:sz w:val="20"/>
              </w:rPr>
              <w:t>з</w:t>
            </w:r>
            <w:r w:rsidRPr="00D17D03">
              <w:rPr>
                <w:b/>
                <w:bCs/>
                <w:sz w:val="20"/>
              </w:rPr>
              <w:t>мещению</w:t>
            </w:r>
          </w:p>
        </w:tc>
      </w:tr>
      <w:tr w:rsidR="00453AD4" w:rsidRPr="00D17D03">
        <w:trPr>
          <w:cantSplit/>
          <w:trHeight w:val="30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на 1000</w:t>
            </w:r>
          </w:p>
        </w:tc>
        <w:tc>
          <w:tcPr>
            <w:tcW w:w="948" w:type="dxa"/>
            <w:tcBorders>
              <w:top w:val="nil"/>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0,38</w:t>
            </w:r>
          </w:p>
        </w:tc>
        <w:tc>
          <w:tcPr>
            <w:tcW w:w="1453" w:type="dxa"/>
            <w:vMerge/>
            <w:tcBorders>
              <w:top w:val="single" w:sz="4" w:space="0" w:color="auto"/>
              <w:left w:val="single" w:sz="4" w:space="0" w:color="auto"/>
              <w:bottom w:val="nil"/>
              <w:right w:val="single" w:sz="4" w:space="0" w:color="auto"/>
            </w:tcBorders>
            <w:vAlign w:val="center"/>
          </w:tcPr>
          <w:p w:rsidR="00453AD4" w:rsidRPr="00D17D03" w:rsidRDefault="00453AD4" w:rsidP="00453AD4">
            <w:pPr>
              <w:spacing w:line="240" w:lineRule="auto"/>
              <w:ind w:firstLine="0"/>
              <w:rPr>
                <w:b/>
                <w:bCs/>
                <w:sz w:val="20"/>
              </w:rPr>
            </w:pP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2"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72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жителей</w:t>
            </w:r>
          </w:p>
        </w:tc>
        <w:tc>
          <w:tcPr>
            <w:tcW w:w="948" w:type="dxa"/>
            <w:tcBorders>
              <w:top w:val="nil"/>
              <w:left w:val="nil"/>
              <w:bottom w:val="single" w:sz="4" w:space="0" w:color="auto"/>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тыс. чел.</w:t>
            </w:r>
          </w:p>
        </w:tc>
        <w:tc>
          <w:tcPr>
            <w:tcW w:w="145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18"/>
                <w:szCs w:val="18"/>
              </w:rPr>
            </w:pPr>
            <w:r w:rsidRPr="00D17D03">
              <w:rPr>
                <w:b/>
                <w:bCs/>
                <w:sz w:val="18"/>
                <w:szCs w:val="18"/>
              </w:rPr>
              <w:t>объекты (ра</w:t>
            </w:r>
            <w:r w:rsidRPr="00D17D03">
              <w:rPr>
                <w:b/>
                <w:bCs/>
                <w:sz w:val="18"/>
                <w:szCs w:val="18"/>
              </w:rPr>
              <w:t>с</w:t>
            </w:r>
            <w:r w:rsidRPr="00D17D03">
              <w:rPr>
                <w:b/>
                <w:bCs/>
                <w:sz w:val="18"/>
                <w:szCs w:val="18"/>
              </w:rPr>
              <w:t>четная мо</w:t>
            </w:r>
            <w:r w:rsidRPr="00D17D03">
              <w:rPr>
                <w:b/>
                <w:bCs/>
                <w:sz w:val="18"/>
                <w:szCs w:val="18"/>
              </w:rPr>
              <w:t>щ</w:t>
            </w:r>
            <w:r w:rsidRPr="00D17D03">
              <w:rPr>
                <w:b/>
                <w:bCs/>
                <w:sz w:val="18"/>
                <w:szCs w:val="18"/>
              </w:rPr>
              <w:t xml:space="preserve">ность) </w:t>
            </w: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2"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300"/>
          <w:tblHeader/>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1</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2</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3</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5</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6</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7</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Детские дошкол</w:t>
            </w:r>
            <w:r w:rsidRPr="00D17D03">
              <w:rPr>
                <w:sz w:val="22"/>
                <w:szCs w:val="22"/>
              </w:rPr>
              <w:t>ь</w:t>
            </w:r>
            <w:r w:rsidRPr="00D17D03">
              <w:rPr>
                <w:sz w:val="22"/>
                <w:szCs w:val="22"/>
              </w:rPr>
              <w:t>ные учреждения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15</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Общеобразовател</w:t>
            </w:r>
            <w:r w:rsidRPr="00D17D03">
              <w:rPr>
                <w:sz w:val="22"/>
                <w:szCs w:val="22"/>
              </w:rPr>
              <w:t>ь</w:t>
            </w:r>
            <w:r w:rsidRPr="00D17D03">
              <w:rPr>
                <w:sz w:val="22"/>
                <w:szCs w:val="22"/>
              </w:rPr>
              <w:t>ные школы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120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46</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в пос. С</w:t>
            </w:r>
            <w:r w:rsidRPr="00D17D03">
              <w:rPr>
                <w:sz w:val="20"/>
              </w:rPr>
              <w:t>о</w:t>
            </w:r>
            <w:r w:rsidRPr="00D17D03">
              <w:rPr>
                <w:sz w:val="20"/>
              </w:rPr>
              <w:t>сновка</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Врачебные амбул</w:t>
            </w:r>
            <w:r w:rsidRPr="00D17D03">
              <w:rPr>
                <w:sz w:val="22"/>
                <w:szCs w:val="22"/>
              </w:rPr>
              <w:t>а</w:t>
            </w:r>
            <w:r w:rsidRPr="00D17D03">
              <w:rPr>
                <w:sz w:val="22"/>
                <w:szCs w:val="22"/>
              </w:rPr>
              <w:t>тории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посещений в смену</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Станции скорой мед. помощи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автом</w:t>
            </w:r>
            <w:r w:rsidRPr="00D17D03">
              <w:rPr>
                <w:sz w:val="18"/>
                <w:szCs w:val="18"/>
              </w:rPr>
              <w:t>о</w:t>
            </w:r>
            <w:r w:rsidRPr="00D17D03">
              <w:rPr>
                <w:sz w:val="18"/>
                <w:szCs w:val="18"/>
              </w:rPr>
              <w:t>биль</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 xml:space="preserve">не менее </w:t>
            </w:r>
            <w:smartTag w:uri="urn:schemas-microsoft-com:office:smarttags" w:element="metricconverter">
              <w:smartTagPr>
                <w:attr w:name="ProductID" w:val="0,1 га"/>
              </w:smartTagPr>
              <w:r w:rsidRPr="00D17D03">
                <w:rPr>
                  <w:sz w:val="16"/>
                  <w:szCs w:val="16"/>
                </w:rPr>
                <w:t>0,1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ФАП</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 ориент</w:t>
            </w:r>
            <w:r w:rsidRPr="00D17D03">
              <w:rPr>
                <w:sz w:val="16"/>
                <w:szCs w:val="16"/>
              </w:rPr>
              <w:t>и</w:t>
            </w:r>
            <w:r w:rsidRPr="00D17D03">
              <w:rPr>
                <w:sz w:val="16"/>
                <w:szCs w:val="16"/>
              </w:rPr>
              <w:t xml:space="preserve">ровочно </w:t>
            </w:r>
            <w:smartTag w:uri="urn:schemas-microsoft-com:office:smarttags" w:element="metricconverter">
              <w:smartTagPr>
                <w:attr w:name="ProductID" w:val="0,2 га"/>
              </w:smartTagPr>
              <w:r w:rsidRPr="00D17D03">
                <w:rPr>
                  <w:sz w:val="16"/>
                  <w:szCs w:val="16"/>
                </w:rPr>
                <w:t>0,2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Аптеки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общей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аптеки при ФАПе</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Плоскостные спо</w:t>
            </w:r>
            <w:r w:rsidRPr="00D17D03">
              <w:rPr>
                <w:sz w:val="22"/>
                <w:szCs w:val="22"/>
              </w:rPr>
              <w:t>р</w:t>
            </w:r>
            <w:r w:rsidRPr="00D17D03">
              <w:rPr>
                <w:sz w:val="22"/>
                <w:szCs w:val="22"/>
              </w:rPr>
              <w:t>тивные сооружения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тыс. м2 </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1,95</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0,7</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0,7</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 xml:space="preserve">организация спортивной площадки на </w:t>
            </w:r>
            <w:smartTag w:uri="urn:schemas-microsoft-com:office:smarttags" w:element="metricconverter">
              <w:smartTagPr>
                <w:attr w:name="ProductID" w:val="1 га"/>
              </w:smartTagPr>
              <w:r w:rsidRPr="00D17D03">
                <w:rPr>
                  <w:sz w:val="20"/>
                </w:rPr>
                <w:t>1 га</w:t>
              </w:r>
            </w:smartTag>
          </w:p>
        </w:tc>
      </w:tr>
      <w:tr w:rsidR="00453AD4" w:rsidRPr="00D17D03">
        <w:trPr>
          <w:trHeight w:val="51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Спортивные залы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60-80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22,8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22,8</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18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Помещения для культурно-массовой работы, досуга и любительской де</w:t>
            </w:r>
            <w:r w:rsidRPr="00D17D03">
              <w:rPr>
                <w:sz w:val="22"/>
                <w:szCs w:val="22"/>
              </w:rPr>
              <w:t>я</w:t>
            </w:r>
            <w:r w:rsidRPr="00D17D03">
              <w:rPr>
                <w:sz w:val="22"/>
                <w:szCs w:val="22"/>
              </w:rPr>
              <w:t>тельности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50-60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Библиотеки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тыс. ед. хранения</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6-7,5  </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2,28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расширение библиетечн</w:t>
            </w:r>
            <w:r w:rsidRPr="00D17D03">
              <w:rPr>
                <w:sz w:val="20"/>
              </w:rPr>
              <w:t>о</w:t>
            </w:r>
            <w:r w:rsidRPr="00D17D03">
              <w:rPr>
                <w:sz w:val="20"/>
              </w:rPr>
              <w:t>го фонда</w:t>
            </w:r>
          </w:p>
        </w:tc>
      </w:tr>
      <w:tr w:rsidR="00453AD4" w:rsidRPr="00D17D03">
        <w:trPr>
          <w:trHeight w:val="10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Магазины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торг.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387,6</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147,3</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147</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строительс</w:t>
            </w:r>
            <w:r w:rsidRPr="00D17D03">
              <w:rPr>
                <w:sz w:val="20"/>
              </w:rPr>
              <w:t>т</w:t>
            </w:r>
            <w:r w:rsidRPr="00D17D03">
              <w:rPr>
                <w:sz w:val="20"/>
              </w:rPr>
              <w:t>во магаз</w:t>
            </w:r>
            <w:r w:rsidRPr="00D17D03">
              <w:rPr>
                <w:sz w:val="20"/>
              </w:rPr>
              <w:t>и</w:t>
            </w:r>
            <w:r w:rsidRPr="00D17D03">
              <w:rPr>
                <w:sz w:val="20"/>
              </w:rPr>
              <w:t>нов общей пл</w:t>
            </w:r>
            <w:r w:rsidRPr="00D17D03">
              <w:rPr>
                <w:sz w:val="20"/>
              </w:rPr>
              <w:t>о</w:t>
            </w:r>
            <w:r w:rsidRPr="00D17D03">
              <w:rPr>
                <w:sz w:val="20"/>
              </w:rPr>
              <w:t xml:space="preserve">щадью до </w:t>
            </w:r>
            <w:smartTag w:uri="urn:schemas-microsoft-com:office:smarttags" w:element="metricconverter">
              <w:smartTagPr>
                <w:attr w:name="ProductID" w:val="150 м2"/>
              </w:smartTagPr>
              <w:r w:rsidRPr="00D17D03">
                <w:rPr>
                  <w:sz w:val="20"/>
                </w:rPr>
                <w:t>150 м</w:t>
              </w:r>
              <w:r w:rsidRPr="00D17D03">
                <w:rPr>
                  <w:sz w:val="20"/>
                  <w:vertAlign w:val="superscript"/>
                </w:rPr>
                <w:t>2</w:t>
              </w:r>
            </w:smartTag>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общ</w:t>
            </w:r>
            <w:r w:rsidRPr="00D17D03">
              <w:rPr>
                <w:sz w:val="22"/>
                <w:szCs w:val="22"/>
              </w:rPr>
              <w:t>е</w:t>
            </w:r>
            <w:r w:rsidRPr="00D17D03">
              <w:rPr>
                <w:sz w:val="22"/>
                <w:szCs w:val="22"/>
              </w:rPr>
              <w:t>ственного питания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15</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15</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кафе на 15 мест</w:t>
            </w:r>
          </w:p>
        </w:tc>
      </w:tr>
      <w:tr w:rsidR="00453AD4" w:rsidRPr="00D17D03">
        <w:trPr>
          <w:trHeight w:val="127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быт</w:t>
            </w:r>
            <w:r w:rsidRPr="00D17D03">
              <w:rPr>
                <w:sz w:val="22"/>
                <w:szCs w:val="22"/>
              </w:rPr>
              <w:t>о</w:t>
            </w:r>
            <w:r w:rsidRPr="00D17D03">
              <w:rPr>
                <w:sz w:val="22"/>
                <w:szCs w:val="22"/>
              </w:rPr>
              <w:t>вого обслуживания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доп. объе</w:t>
            </w:r>
            <w:r w:rsidRPr="00D17D03">
              <w:rPr>
                <w:sz w:val="20"/>
              </w:rPr>
              <w:t>к</w:t>
            </w:r>
            <w:r w:rsidRPr="00D17D03">
              <w:rPr>
                <w:sz w:val="20"/>
              </w:rPr>
              <w:t>тов быт. о</w:t>
            </w:r>
            <w:r w:rsidRPr="00D17D03">
              <w:rPr>
                <w:sz w:val="20"/>
              </w:rPr>
              <w:t>б</w:t>
            </w:r>
            <w:r w:rsidRPr="00D17D03">
              <w:rPr>
                <w:sz w:val="20"/>
              </w:rPr>
              <w:t>служ. общее кол</w:t>
            </w:r>
            <w:r w:rsidRPr="00D17D03">
              <w:rPr>
                <w:sz w:val="20"/>
              </w:rPr>
              <w:t>и</w:t>
            </w:r>
            <w:r w:rsidRPr="00D17D03">
              <w:rPr>
                <w:sz w:val="20"/>
              </w:rPr>
              <w:t>чество             2 место</w:t>
            </w:r>
          </w:p>
        </w:tc>
      </w:tr>
      <w:tr w:rsidR="00453AD4" w:rsidRPr="00D17D03">
        <w:trPr>
          <w:trHeight w:val="4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Отделения связи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на 0,5-6 тыс. жит.</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Отделение, филиал банка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 xml:space="preserve">Пожарное депо </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пожар. авт.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Кладбища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га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0,24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д. Сульца</w:t>
            </w:r>
          </w:p>
        </w:tc>
      </w:tr>
    </w:tbl>
    <w:p w:rsidR="007176FA" w:rsidRPr="00D17D03" w:rsidRDefault="007176FA" w:rsidP="00890A20">
      <w:pPr>
        <w:widowControl w:val="0"/>
        <w:spacing w:line="276" w:lineRule="auto"/>
        <w:jc w:val="right"/>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E94052" w:rsidRPr="00D17D03" w:rsidRDefault="00E94052" w:rsidP="007176FA">
      <w:pPr>
        <w:spacing w:line="240" w:lineRule="auto"/>
        <w:ind w:firstLine="0"/>
        <w:jc w:val="center"/>
        <w:rPr>
          <w:b/>
          <w:szCs w:val="24"/>
        </w:rPr>
      </w:pPr>
    </w:p>
    <w:p w:rsidR="007176FA" w:rsidRPr="00D17D03" w:rsidRDefault="007176FA" w:rsidP="007176FA">
      <w:pPr>
        <w:spacing w:line="240" w:lineRule="auto"/>
        <w:ind w:firstLine="0"/>
        <w:jc w:val="center"/>
        <w:rPr>
          <w:b/>
          <w:bCs/>
          <w:szCs w:val="24"/>
        </w:rPr>
      </w:pPr>
      <w:r w:rsidRPr="00D17D03">
        <w:rPr>
          <w:b/>
          <w:szCs w:val="24"/>
        </w:rPr>
        <w:t xml:space="preserve">Расчет объектов социальной инфраструктуры </w:t>
      </w:r>
      <w:r w:rsidR="0085732A">
        <w:rPr>
          <w:b/>
          <w:bCs/>
          <w:szCs w:val="24"/>
        </w:rPr>
        <w:t>д</w:t>
      </w:r>
      <w:r w:rsidRPr="00D17D03">
        <w:rPr>
          <w:b/>
          <w:bCs/>
          <w:szCs w:val="24"/>
        </w:rPr>
        <w:t>. Сульца</w:t>
      </w:r>
    </w:p>
    <w:p w:rsidR="007176FA" w:rsidRPr="00D17D03" w:rsidRDefault="007176FA" w:rsidP="007176FA">
      <w:pPr>
        <w:spacing w:line="240" w:lineRule="auto"/>
        <w:ind w:firstLine="0"/>
        <w:jc w:val="center"/>
        <w:rPr>
          <w:b/>
          <w:bCs/>
          <w:sz w:val="22"/>
          <w:szCs w:val="22"/>
        </w:rPr>
      </w:pPr>
    </w:p>
    <w:p w:rsidR="007176FA" w:rsidRPr="00D17D03" w:rsidRDefault="007176FA" w:rsidP="007176FA">
      <w:pPr>
        <w:widowControl w:val="0"/>
        <w:spacing w:line="276" w:lineRule="auto"/>
        <w:jc w:val="right"/>
      </w:pPr>
      <w:r w:rsidRPr="00D17D03">
        <w:t>Таблица 7.6.4.</w:t>
      </w:r>
    </w:p>
    <w:p w:rsidR="00453AD4" w:rsidRPr="00D17D03" w:rsidRDefault="00453AD4" w:rsidP="007176FA">
      <w:pPr>
        <w:widowControl w:val="0"/>
        <w:spacing w:line="276" w:lineRule="auto"/>
        <w:jc w:val="right"/>
      </w:pPr>
    </w:p>
    <w:tbl>
      <w:tblPr>
        <w:tblW w:w="9579" w:type="dxa"/>
        <w:tblInd w:w="93" w:type="dxa"/>
        <w:tblLook w:val="04A0" w:firstRow="1" w:lastRow="0" w:firstColumn="1" w:lastColumn="0" w:noHBand="0" w:noVBand="1"/>
      </w:tblPr>
      <w:tblGrid>
        <w:gridCol w:w="2224"/>
        <w:gridCol w:w="1119"/>
        <w:gridCol w:w="1288"/>
        <w:gridCol w:w="1080"/>
        <w:gridCol w:w="1555"/>
        <w:gridCol w:w="1650"/>
        <w:gridCol w:w="1413"/>
      </w:tblGrid>
      <w:tr w:rsidR="00453AD4" w:rsidRPr="00D17D03">
        <w:trPr>
          <w:cantSplit/>
          <w:trHeight w:val="1020"/>
          <w:tblHeader/>
        </w:trPr>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Cs w:val="24"/>
              </w:rPr>
            </w:pPr>
            <w:r w:rsidRPr="00D17D03">
              <w:rPr>
                <w:b/>
                <w:bCs/>
                <w:szCs w:val="24"/>
              </w:rPr>
              <w:t>Объекты</w:t>
            </w:r>
          </w:p>
        </w:tc>
        <w:tc>
          <w:tcPr>
            <w:tcW w:w="990" w:type="dxa"/>
            <w:vMerge w:val="restart"/>
            <w:tcBorders>
              <w:top w:val="single" w:sz="4" w:space="0" w:color="auto"/>
              <w:left w:val="single" w:sz="4" w:space="0" w:color="auto"/>
              <w:bottom w:val="single" w:sz="4" w:space="0" w:color="000000"/>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Единица измер</w:t>
            </w:r>
            <w:r w:rsidRPr="00D17D03">
              <w:rPr>
                <w:b/>
                <w:bCs/>
                <w:sz w:val="20"/>
              </w:rPr>
              <w:t>е</w:t>
            </w:r>
            <w:r w:rsidRPr="00D17D03">
              <w:rPr>
                <w:b/>
                <w:bCs/>
                <w:sz w:val="20"/>
              </w:rPr>
              <w:t>ния</w:t>
            </w:r>
          </w:p>
        </w:tc>
        <w:tc>
          <w:tcPr>
            <w:tcW w:w="1169" w:type="dxa"/>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Норматив</w:t>
            </w:r>
          </w:p>
        </w:tc>
        <w:tc>
          <w:tcPr>
            <w:tcW w:w="948" w:type="dxa"/>
            <w:tcBorders>
              <w:top w:val="single" w:sz="4" w:space="0" w:color="auto"/>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Требуе</w:t>
            </w:r>
            <w:r w:rsidRPr="00D17D03">
              <w:rPr>
                <w:b/>
                <w:bCs/>
                <w:sz w:val="20"/>
              </w:rPr>
              <w:t>т</w:t>
            </w:r>
            <w:r w:rsidRPr="00D17D03">
              <w:rPr>
                <w:b/>
                <w:bCs/>
                <w:sz w:val="20"/>
              </w:rPr>
              <w:t>ся на насел</w:t>
            </w:r>
            <w:r w:rsidRPr="00D17D03">
              <w:rPr>
                <w:b/>
                <w:bCs/>
                <w:sz w:val="20"/>
              </w:rPr>
              <w:t>е</w:t>
            </w:r>
            <w:r w:rsidRPr="00D17D03">
              <w:rPr>
                <w:b/>
                <w:bCs/>
                <w:sz w:val="20"/>
              </w:rPr>
              <w:t xml:space="preserve">ние </w:t>
            </w:r>
          </w:p>
        </w:tc>
        <w:tc>
          <w:tcPr>
            <w:tcW w:w="1453" w:type="dxa"/>
            <w:vMerge w:val="restart"/>
            <w:tcBorders>
              <w:top w:val="single" w:sz="4" w:space="0" w:color="auto"/>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Существу</w:t>
            </w:r>
            <w:r w:rsidRPr="00D17D03">
              <w:rPr>
                <w:b/>
                <w:bCs/>
                <w:sz w:val="20"/>
              </w:rPr>
              <w:t>ю</w:t>
            </w:r>
            <w:r w:rsidRPr="00D17D03">
              <w:rPr>
                <w:b/>
                <w:bCs/>
                <w:sz w:val="20"/>
              </w:rPr>
              <w:t>щие сохр.</w:t>
            </w:r>
          </w:p>
        </w:tc>
        <w:tc>
          <w:tcPr>
            <w:tcW w:w="1554" w:type="dxa"/>
            <w:vMerge w:val="restart"/>
            <w:tcBorders>
              <w:top w:val="single" w:sz="4" w:space="0" w:color="auto"/>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Дополнител</w:t>
            </w:r>
            <w:r w:rsidRPr="00D17D03">
              <w:rPr>
                <w:b/>
                <w:bCs/>
                <w:sz w:val="20"/>
              </w:rPr>
              <w:t>ь</w:t>
            </w:r>
            <w:r w:rsidRPr="00D17D03">
              <w:rPr>
                <w:b/>
                <w:bCs/>
                <w:sz w:val="20"/>
              </w:rPr>
              <w:t>ная потре</w:t>
            </w:r>
            <w:r w:rsidRPr="00D17D03">
              <w:rPr>
                <w:b/>
                <w:bCs/>
                <w:sz w:val="20"/>
              </w:rPr>
              <w:t>б</w:t>
            </w:r>
            <w:r w:rsidRPr="00D17D03">
              <w:rPr>
                <w:b/>
                <w:bCs/>
                <w:sz w:val="20"/>
              </w:rPr>
              <w:t>ность</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Предлож</w:t>
            </w:r>
            <w:r w:rsidRPr="00D17D03">
              <w:rPr>
                <w:b/>
                <w:bCs/>
                <w:sz w:val="20"/>
              </w:rPr>
              <w:t>е</w:t>
            </w:r>
            <w:r w:rsidRPr="00D17D03">
              <w:rPr>
                <w:b/>
                <w:bCs/>
                <w:sz w:val="20"/>
              </w:rPr>
              <w:t>ния по ра</w:t>
            </w:r>
            <w:r w:rsidRPr="00D17D03">
              <w:rPr>
                <w:b/>
                <w:bCs/>
                <w:sz w:val="20"/>
              </w:rPr>
              <w:t>з</w:t>
            </w:r>
            <w:r w:rsidRPr="00D17D03">
              <w:rPr>
                <w:b/>
                <w:bCs/>
                <w:sz w:val="20"/>
              </w:rPr>
              <w:t>мещению</w:t>
            </w:r>
          </w:p>
        </w:tc>
      </w:tr>
      <w:tr w:rsidR="00453AD4" w:rsidRPr="00D17D03">
        <w:trPr>
          <w:cantSplit/>
          <w:trHeight w:val="30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nil"/>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на 1000</w:t>
            </w:r>
          </w:p>
        </w:tc>
        <w:tc>
          <w:tcPr>
            <w:tcW w:w="948" w:type="dxa"/>
            <w:tcBorders>
              <w:top w:val="nil"/>
              <w:left w:val="nil"/>
              <w:bottom w:val="nil"/>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0,23</w:t>
            </w:r>
          </w:p>
        </w:tc>
        <w:tc>
          <w:tcPr>
            <w:tcW w:w="1453" w:type="dxa"/>
            <w:vMerge/>
            <w:tcBorders>
              <w:top w:val="single" w:sz="4" w:space="0" w:color="auto"/>
              <w:left w:val="single" w:sz="4" w:space="0" w:color="auto"/>
              <w:bottom w:val="nil"/>
              <w:right w:val="single" w:sz="4" w:space="0" w:color="auto"/>
            </w:tcBorders>
            <w:vAlign w:val="center"/>
          </w:tcPr>
          <w:p w:rsidR="00453AD4" w:rsidRPr="00D17D03" w:rsidRDefault="00453AD4" w:rsidP="00453AD4">
            <w:pPr>
              <w:spacing w:line="240" w:lineRule="auto"/>
              <w:ind w:firstLine="0"/>
              <w:rPr>
                <w:b/>
                <w:bCs/>
                <w:sz w:val="20"/>
              </w:rPr>
            </w:pP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2"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720"/>
          <w:tblHeader/>
        </w:trPr>
        <w:tc>
          <w:tcPr>
            <w:tcW w:w="2163" w:type="dxa"/>
            <w:vMerge/>
            <w:tcBorders>
              <w:top w:val="single" w:sz="4" w:space="0" w:color="auto"/>
              <w:left w:val="single" w:sz="4" w:space="0" w:color="auto"/>
              <w:bottom w:val="single" w:sz="4" w:space="0" w:color="auto"/>
              <w:right w:val="single" w:sz="4" w:space="0" w:color="auto"/>
            </w:tcBorders>
            <w:vAlign w:val="center"/>
          </w:tcPr>
          <w:p w:rsidR="00453AD4" w:rsidRPr="00D17D03" w:rsidRDefault="00453AD4" w:rsidP="00453AD4">
            <w:pPr>
              <w:spacing w:line="240" w:lineRule="auto"/>
              <w:ind w:firstLine="0"/>
              <w:rPr>
                <w:b/>
                <w:bCs/>
                <w:szCs w:val="24"/>
              </w:rPr>
            </w:pPr>
          </w:p>
        </w:tc>
        <w:tc>
          <w:tcPr>
            <w:tcW w:w="990" w:type="dxa"/>
            <w:vMerge/>
            <w:tcBorders>
              <w:top w:val="single" w:sz="4" w:space="0" w:color="auto"/>
              <w:left w:val="single" w:sz="4" w:space="0" w:color="auto"/>
              <w:bottom w:val="single" w:sz="4" w:space="0" w:color="000000"/>
              <w:right w:val="nil"/>
            </w:tcBorders>
            <w:vAlign w:val="center"/>
          </w:tcPr>
          <w:p w:rsidR="00453AD4" w:rsidRPr="00D17D03" w:rsidRDefault="00453AD4" w:rsidP="00453AD4">
            <w:pPr>
              <w:spacing w:line="240" w:lineRule="auto"/>
              <w:ind w:firstLine="0"/>
              <w:rPr>
                <w:b/>
                <w:bCs/>
                <w:sz w:val="20"/>
              </w:rPr>
            </w:pPr>
          </w:p>
        </w:tc>
        <w:tc>
          <w:tcPr>
            <w:tcW w:w="1169"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жителей</w:t>
            </w:r>
          </w:p>
        </w:tc>
        <w:tc>
          <w:tcPr>
            <w:tcW w:w="948" w:type="dxa"/>
            <w:tcBorders>
              <w:top w:val="nil"/>
              <w:left w:val="nil"/>
              <w:bottom w:val="single" w:sz="4" w:space="0" w:color="auto"/>
              <w:right w:val="nil"/>
            </w:tcBorders>
            <w:shd w:val="clear" w:color="auto" w:fill="auto"/>
            <w:vAlign w:val="center"/>
          </w:tcPr>
          <w:p w:rsidR="00453AD4" w:rsidRPr="00D17D03" w:rsidRDefault="00453AD4" w:rsidP="00453AD4">
            <w:pPr>
              <w:spacing w:line="240" w:lineRule="auto"/>
              <w:ind w:firstLine="0"/>
              <w:jc w:val="center"/>
              <w:rPr>
                <w:b/>
                <w:bCs/>
                <w:sz w:val="20"/>
              </w:rPr>
            </w:pPr>
            <w:r w:rsidRPr="00D17D03">
              <w:rPr>
                <w:b/>
                <w:bCs/>
                <w:sz w:val="20"/>
              </w:rPr>
              <w:t>тыс. чел.</w:t>
            </w:r>
          </w:p>
        </w:tc>
        <w:tc>
          <w:tcPr>
            <w:tcW w:w="145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18"/>
                <w:szCs w:val="18"/>
              </w:rPr>
            </w:pPr>
            <w:r w:rsidRPr="00D17D03">
              <w:rPr>
                <w:b/>
                <w:bCs/>
                <w:sz w:val="18"/>
                <w:szCs w:val="18"/>
              </w:rPr>
              <w:t>объекты (ра</w:t>
            </w:r>
            <w:r w:rsidRPr="00D17D03">
              <w:rPr>
                <w:b/>
                <w:bCs/>
                <w:sz w:val="18"/>
                <w:szCs w:val="18"/>
              </w:rPr>
              <w:t>с</w:t>
            </w:r>
            <w:r w:rsidRPr="00D17D03">
              <w:rPr>
                <w:b/>
                <w:bCs/>
                <w:sz w:val="18"/>
                <w:szCs w:val="18"/>
              </w:rPr>
              <w:t>четная мо</w:t>
            </w:r>
            <w:r w:rsidRPr="00D17D03">
              <w:rPr>
                <w:b/>
                <w:bCs/>
                <w:sz w:val="18"/>
                <w:szCs w:val="18"/>
              </w:rPr>
              <w:t>щ</w:t>
            </w:r>
            <w:r w:rsidRPr="00D17D03">
              <w:rPr>
                <w:b/>
                <w:bCs/>
                <w:sz w:val="18"/>
                <w:szCs w:val="18"/>
              </w:rPr>
              <w:t xml:space="preserve">ность) </w:t>
            </w:r>
          </w:p>
        </w:tc>
        <w:tc>
          <w:tcPr>
            <w:tcW w:w="1554" w:type="dxa"/>
            <w:vMerge/>
            <w:tcBorders>
              <w:top w:val="single" w:sz="4" w:space="0" w:color="auto"/>
              <w:left w:val="nil"/>
              <w:bottom w:val="single" w:sz="4" w:space="0" w:color="auto"/>
              <w:right w:val="single" w:sz="4" w:space="0" w:color="auto"/>
            </w:tcBorders>
            <w:vAlign w:val="center"/>
          </w:tcPr>
          <w:p w:rsidR="00453AD4" w:rsidRPr="00D17D03" w:rsidRDefault="00453AD4" w:rsidP="00453AD4">
            <w:pPr>
              <w:spacing w:line="240" w:lineRule="auto"/>
              <w:ind w:firstLine="0"/>
              <w:rPr>
                <w:b/>
                <w:bCs/>
                <w:sz w:val="20"/>
              </w:rPr>
            </w:pPr>
          </w:p>
        </w:tc>
        <w:tc>
          <w:tcPr>
            <w:tcW w:w="1302" w:type="dxa"/>
            <w:vMerge/>
            <w:tcBorders>
              <w:top w:val="single" w:sz="4" w:space="0" w:color="auto"/>
              <w:left w:val="single" w:sz="4" w:space="0" w:color="auto"/>
              <w:bottom w:val="single" w:sz="4" w:space="0" w:color="000000"/>
              <w:right w:val="single" w:sz="4" w:space="0" w:color="auto"/>
            </w:tcBorders>
            <w:vAlign w:val="center"/>
          </w:tcPr>
          <w:p w:rsidR="00453AD4" w:rsidRPr="00D17D03" w:rsidRDefault="00453AD4" w:rsidP="00453AD4">
            <w:pPr>
              <w:spacing w:line="240" w:lineRule="auto"/>
              <w:ind w:firstLine="0"/>
              <w:rPr>
                <w:b/>
                <w:bCs/>
                <w:sz w:val="20"/>
              </w:rPr>
            </w:pPr>
          </w:p>
        </w:tc>
      </w:tr>
      <w:tr w:rsidR="00453AD4" w:rsidRPr="00D17D03">
        <w:trPr>
          <w:cantSplit/>
          <w:trHeight w:val="300"/>
          <w:tblHeader/>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1</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2</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3</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5</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6</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7</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Детские дошкол</w:t>
            </w:r>
            <w:r w:rsidRPr="00D17D03">
              <w:rPr>
                <w:sz w:val="22"/>
                <w:szCs w:val="22"/>
              </w:rPr>
              <w:t>ь</w:t>
            </w:r>
            <w:r w:rsidRPr="00D17D03">
              <w:rPr>
                <w:sz w:val="22"/>
                <w:szCs w:val="22"/>
              </w:rPr>
              <w:t>ные учреждения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40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Общеобразовател</w:t>
            </w:r>
            <w:r w:rsidRPr="00D17D03">
              <w:rPr>
                <w:sz w:val="22"/>
                <w:szCs w:val="22"/>
              </w:rPr>
              <w:t>ь</w:t>
            </w:r>
            <w:r w:rsidRPr="00D17D03">
              <w:rPr>
                <w:sz w:val="22"/>
                <w:szCs w:val="22"/>
              </w:rPr>
              <w:t>ные школы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120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28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в пос. С</w:t>
            </w:r>
            <w:r w:rsidRPr="00D17D03">
              <w:rPr>
                <w:sz w:val="20"/>
              </w:rPr>
              <w:t>о</w:t>
            </w:r>
            <w:r w:rsidRPr="00D17D03">
              <w:rPr>
                <w:sz w:val="20"/>
              </w:rPr>
              <w:t>сновка</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Врачебные амбул</w:t>
            </w:r>
            <w:r w:rsidRPr="00D17D03">
              <w:rPr>
                <w:sz w:val="22"/>
                <w:szCs w:val="22"/>
              </w:rPr>
              <w:t>а</w:t>
            </w:r>
            <w:r w:rsidRPr="00D17D03">
              <w:rPr>
                <w:sz w:val="22"/>
                <w:szCs w:val="22"/>
              </w:rPr>
              <w:t>тории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посещений в смену</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Станции скорой мед. помощи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автом</w:t>
            </w:r>
            <w:r w:rsidRPr="00D17D03">
              <w:rPr>
                <w:sz w:val="18"/>
                <w:szCs w:val="18"/>
              </w:rPr>
              <w:t>о</w:t>
            </w:r>
            <w:r w:rsidRPr="00D17D03">
              <w:rPr>
                <w:sz w:val="18"/>
                <w:szCs w:val="18"/>
              </w:rPr>
              <w:t>биль</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 xml:space="preserve">не менее </w:t>
            </w:r>
            <w:smartTag w:uri="urn:schemas-microsoft-com:office:smarttags" w:element="metricconverter">
              <w:smartTagPr>
                <w:attr w:name="ProductID" w:val="0,1 га"/>
              </w:smartTagPr>
              <w:r w:rsidRPr="00D17D03">
                <w:rPr>
                  <w:sz w:val="16"/>
                  <w:szCs w:val="16"/>
                </w:rPr>
                <w:t>0,1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b/>
                <w:bCs/>
                <w:sz w:val="22"/>
                <w:szCs w:val="22"/>
              </w:rPr>
            </w:pPr>
            <w:r w:rsidRPr="00D17D03">
              <w:rPr>
                <w:b/>
                <w:bCs/>
                <w:sz w:val="22"/>
                <w:szCs w:val="22"/>
              </w:rPr>
              <w:t>-</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ФАП</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 ориент</w:t>
            </w:r>
            <w:r w:rsidRPr="00D17D03">
              <w:rPr>
                <w:sz w:val="16"/>
                <w:szCs w:val="16"/>
              </w:rPr>
              <w:t>и</w:t>
            </w:r>
            <w:r w:rsidRPr="00D17D03">
              <w:rPr>
                <w:sz w:val="16"/>
                <w:szCs w:val="16"/>
              </w:rPr>
              <w:t xml:space="preserve">ровочно </w:t>
            </w:r>
            <w:smartTag w:uri="urn:schemas-microsoft-com:office:smarttags" w:element="metricconverter">
              <w:smartTagPr>
                <w:attr w:name="ProductID" w:val="0,2 га"/>
              </w:smartTagPr>
              <w:r w:rsidRPr="00D17D03">
                <w:rPr>
                  <w:sz w:val="16"/>
                  <w:szCs w:val="16"/>
                </w:rPr>
                <w:t>0,2 га</w:t>
              </w:r>
            </w:smartTag>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Аптеки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общей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аптеки при ФАПе</w:t>
            </w:r>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Плоскостные спо</w:t>
            </w:r>
            <w:r w:rsidRPr="00D17D03">
              <w:rPr>
                <w:sz w:val="22"/>
                <w:szCs w:val="22"/>
              </w:rPr>
              <w:t>р</w:t>
            </w:r>
            <w:r w:rsidRPr="00D17D03">
              <w:rPr>
                <w:sz w:val="22"/>
                <w:szCs w:val="22"/>
              </w:rPr>
              <w:t>тивные сооружения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тыс. м2 </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1,95</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0,4</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0,4</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51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Спортивные залы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60-80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13,8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13,8</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18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Помещения для культурно-массовой работы, досуга и любительской де</w:t>
            </w:r>
            <w:r w:rsidRPr="00D17D03">
              <w:rPr>
                <w:sz w:val="22"/>
                <w:szCs w:val="22"/>
              </w:rPr>
              <w:t>я</w:t>
            </w:r>
            <w:r w:rsidRPr="00D17D03">
              <w:rPr>
                <w:sz w:val="22"/>
                <w:szCs w:val="22"/>
              </w:rPr>
              <w:t>тельности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площ</w:t>
            </w:r>
            <w:r w:rsidRPr="00D17D03">
              <w:rPr>
                <w:sz w:val="18"/>
                <w:szCs w:val="18"/>
              </w:rPr>
              <w:t>а</w:t>
            </w:r>
            <w:r w:rsidRPr="00D17D03">
              <w:rPr>
                <w:sz w:val="18"/>
                <w:szCs w:val="18"/>
              </w:rPr>
              <w:t>ди пола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50-60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11,5</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100</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76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Библиотеки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тыс. ед. хранения</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 xml:space="preserve">6-7,5  </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1,38</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расширение библиетечн</w:t>
            </w:r>
            <w:r w:rsidRPr="00D17D03">
              <w:rPr>
                <w:sz w:val="20"/>
              </w:rPr>
              <w:t>о</w:t>
            </w:r>
            <w:r w:rsidRPr="00D17D03">
              <w:rPr>
                <w:sz w:val="20"/>
              </w:rPr>
              <w:t>го фонда</w:t>
            </w:r>
          </w:p>
        </w:tc>
      </w:tr>
      <w:tr w:rsidR="00453AD4" w:rsidRPr="00D17D03">
        <w:trPr>
          <w:trHeight w:val="10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Магазины</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м</w:t>
            </w:r>
            <w:r w:rsidRPr="00D17D03">
              <w:rPr>
                <w:sz w:val="18"/>
                <w:szCs w:val="18"/>
                <w:vertAlign w:val="superscript"/>
              </w:rPr>
              <w:t>2</w:t>
            </w:r>
            <w:r w:rsidRPr="00D17D03">
              <w:rPr>
                <w:sz w:val="18"/>
                <w:szCs w:val="18"/>
              </w:rPr>
              <w:t xml:space="preserve"> торг. площади</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387,6</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89,1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есть</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строительс</w:t>
            </w:r>
            <w:r w:rsidRPr="00D17D03">
              <w:rPr>
                <w:sz w:val="20"/>
              </w:rPr>
              <w:t>т</w:t>
            </w:r>
            <w:r w:rsidRPr="00D17D03">
              <w:rPr>
                <w:sz w:val="20"/>
              </w:rPr>
              <w:t>во магаз</w:t>
            </w:r>
            <w:r w:rsidRPr="00D17D03">
              <w:rPr>
                <w:sz w:val="20"/>
              </w:rPr>
              <w:t>и</w:t>
            </w:r>
            <w:r w:rsidRPr="00D17D03">
              <w:rPr>
                <w:sz w:val="20"/>
              </w:rPr>
              <w:t>нов общей пл</w:t>
            </w:r>
            <w:r w:rsidRPr="00D17D03">
              <w:rPr>
                <w:sz w:val="20"/>
              </w:rPr>
              <w:t>о</w:t>
            </w:r>
            <w:r w:rsidRPr="00D17D03">
              <w:rPr>
                <w:sz w:val="20"/>
              </w:rPr>
              <w:t xml:space="preserve">щадью до </w:t>
            </w:r>
            <w:smartTag w:uri="urn:schemas-microsoft-com:office:smarttags" w:element="metricconverter">
              <w:smartTagPr>
                <w:attr w:name="ProductID" w:val="90 м2"/>
              </w:smartTagPr>
              <w:r w:rsidRPr="00D17D03">
                <w:rPr>
                  <w:sz w:val="20"/>
                </w:rPr>
                <w:t>90 м</w:t>
              </w:r>
              <w:r w:rsidRPr="00D17D03">
                <w:rPr>
                  <w:sz w:val="20"/>
                  <w:vertAlign w:val="superscript"/>
                </w:rPr>
                <w:t>2</w:t>
              </w:r>
            </w:smartTag>
          </w:p>
        </w:tc>
      </w:tr>
      <w:tr w:rsidR="00453AD4" w:rsidRPr="00D17D03">
        <w:trPr>
          <w:trHeight w:val="9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общ</w:t>
            </w:r>
            <w:r w:rsidRPr="00D17D03">
              <w:rPr>
                <w:sz w:val="22"/>
                <w:szCs w:val="22"/>
              </w:rPr>
              <w:t>е</w:t>
            </w:r>
            <w:r w:rsidRPr="00D17D03">
              <w:rPr>
                <w:sz w:val="22"/>
                <w:szCs w:val="22"/>
              </w:rPr>
              <w:t>ственного питания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40</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9</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9</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1275"/>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Предприятия быт</w:t>
            </w:r>
            <w:r w:rsidRPr="00D17D03">
              <w:rPr>
                <w:sz w:val="22"/>
                <w:szCs w:val="22"/>
              </w:rPr>
              <w:t>о</w:t>
            </w:r>
            <w:r w:rsidRPr="00D17D03">
              <w:rPr>
                <w:sz w:val="22"/>
                <w:szCs w:val="22"/>
              </w:rPr>
              <w:t>вого обслуживания</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место</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организация доп. объе</w:t>
            </w:r>
            <w:r w:rsidRPr="00D17D03">
              <w:rPr>
                <w:sz w:val="20"/>
              </w:rPr>
              <w:t>к</w:t>
            </w:r>
            <w:r w:rsidRPr="00D17D03">
              <w:rPr>
                <w:sz w:val="20"/>
              </w:rPr>
              <w:t>тов быт. о</w:t>
            </w:r>
            <w:r w:rsidRPr="00D17D03">
              <w:rPr>
                <w:sz w:val="20"/>
              </w:rPr>
              <w:t>б</w:t>
            </w:r>
            <w:r w:rsidRPr="00D17D03">
              <w:rPr>
                <w:sz w:val="20"/>
              </w:rPr>
              <w:t>служ. общее кол</w:t>
            </w:r>
            <w:r w:rsidRPr="00D17D03">
              <w:rPr>
                <w:sz w:val="20"/>
              </w:rPr>
              <w:t>и</w:t>
            </w:r>
            <w:r w:rsidRPr="00D17D03">
              <w:rPr>
                <w:sz w:val="20"/>
              </w:rPr>
              <w:t>чество             1 место</w:t>
            </w:r>
          </w:p>
        </w:tc>
      </w:tr>
      <w:tr w:rsidR="00453AD4" w:rsidRPr="00D17D03">
        <w:trPr>
          <w:trHeight w:val="48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Отделения связи</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на 0,5-6 тыс. жит.</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6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Отделение, филиал банка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объект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6"/>
                <w:szCs w:val="16"/>
              </w:rPr>
            </w:pPr>
            <w:r w:rsidRPr="00D17D03">
              <w:rPr>
                <w:sz w:val="16"/>
                <w:szCs w:val="16"/>
              </w:rPr>
              <w:t>по заданию на проектиров</w:t>
            </w:r>
            <w:r w:rsidRPr="00D17D03">
              <w:rPr>
                <w:sz w:val="16"/>
                <w:szCs w:val="16"/>
              </w:rPr>
              <w:t>а</w:t>
            </w:r>
            <w:r w:rsidRPr="00D17D03">
              <w:rPr>
                <w:sz w:val="16"/>
                <w:szCs w:val="16"/>
              </w:rPr>
              <w:t>ние</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 xml:space="preserve">Пожарное депо </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1 пожар. авт.</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r w:rsidR="00453AD4" w:rsidRPr="00D17D03">
        <w:trPr>
          <w:trHeight w:val="300"/>
        </w:trPr>
        <w:tc>
          <w:tcPr>
            <w:tcW w:w="2163" w:type="dxa"/>
            <w:tcBorders>
              <w:top w:val="nil"/>
              <w:left w:val="single" w:sz="4" w:space="0" w:color="auto"/>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rPr>
                <w:sz w:val="22"/>
                <w:szCs w:val="22"/>
              </w:rPr>
            </w:pPr>
            <w:r w:rsidRPr="00D17D03">
              <w:rPr>
                <w:sz w:val="22"/>
                <w:szCs w:val="22"/>
              </w:rPr>
              <w:t>Кладбища</w:t>
            </w:r>
          </w:p>
        </w:tc>
        <w:tc>
          <w:tcPr>
            <w:tcW w:w="990"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га</w:t>
            </w:r>
          </w:p>
        </w:tc>
        <w:tc>
          <w:tcPr>
            <w:tcW w:w="1169"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18"/>
                <w:szCs w:val="18"/>
              </w:rPr>
            </w:pPr>
            <w:r w:rsidRPr="00D17D03">
              <w:rPr>
                <w:sz w:val="18"/>
                <w:szCs w:val="18"/>
              </w:rPr>
              <w:t>0,24</w:t>
            </w:r>
          </w:p>
        </w:tc>
        <w:tc>
          <w:tcPr>
            <w:tcW w:w="948"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0,1</w:t>
            </w:r>
          </w:p>
        </w:tc>
        <w:tc>
          <w:tcPr>
            <w:tcW w:w="1453"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0,48</w:t>
            </w:r>
          </w:p>
        </w:tc>
        <w:tc>
          <w:tcPr>
            <w:tcW w:w="1554"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2"/>
                <w:szCs w:val="22"/>
              </w:rPr>
            </w:pPr>
            <w:r w:rsidRPr="00D17D03">
              <w:rPr>
                <w:sz w:val="22"/>
                <w:szCs w:val="22"/>
              </w:rPr>
              <w:t>-</w:t>
            </w:r>
          </w:p>
        </w:tc>
        <w:tc>
          <w:tcPr>
            <w:tcW w:w="1302" w:type="dxa"/>
            <w:tcBorders>
              <w:top w:val="nil"/>
              <w:left w:val="nil"/>
              <w:bottom w:val="single" w:sz="4" w:space="0" w:color="auto"/>
              <w:right w:val="single" w:sz="4" w:space="0" w:color="auto"/>
            </w:tcBorders>
            <w:shd w:val="clear" w:color="auto" w:fill="auto"/>
            <w:vAlign w:val="center"/>
          </w:tcPr>
          <w:p w:rsidR="00453AD4" w:rsidRPr="00D17D03" w:rsidRDefault="00453AD4" w:rsidP="00453AD4">
            <w:pPr>
              <w:spacing w:line="240" w:lineRule="auto"/>
              <w:ind w:firstLine="0"/>
              <w:jc w:val="center"/>
              <w:rPr>
                <w:sz w:val="20"/>
              </w:rPr>
            </w:pPr>
            <w:r w:rsidRPr="00D17D03">
              <w:rPr>
                <w:sz w:val="20"/>
              </w:rPr>
              <w:t>-</w:t>
            </w:r>
          </w:p>
        </w:tc>
      </w:tr>
    </w:tbl>
    <w:p w:rsidR="00AB6195" w:rsidRPr="00D17D03" w:rsidRDefault="00AB6195" w:rsidP="00890A20">
      <w:pPr>
        <w:widowControl w:val="0"/>
        <w:spacing w:line="276" w:lineRule="auto"/>
        <w:ind w:firstLine="709"/>
        <w:rPr>
          <w:i/>
        </w:rPr>
      </w:pPr>
    </w:p>
    <w:p w:rsidR="00AB6195" w:rsidRPr="00D17D03" w:rsidRDefault="00AB6195" w:rsidP="00890A20">
      <w:pPr>
        <w:widowControl w:val="0"/>
        <w:spacing w:line="276" w:lineRule="auto"/>
        <w:ind w:firstLine="709"/>
        <w:rPr>
          <w:i/>
        </w:rPr>
      </w:pPr>
      <w:r w:rsidRPr="00D17D03">
        <w:rPr>
          <w:b/>
          <w:szCs w:val="24"/>
          <w:lang w:eastAsia="en-US" w:bidi="en-US"/>
        </w:rPr>
        <w:t>Таким образом, настоящим проектом предлагается дальнейшее соверше</w:t>
      </w:r>
      <w:r w:rsidRPr="00D17D03">
        <w:rPr>
          <w:b/>
          <w:szCs w:val="24"/>
          <w:lang w:eastAsia="en-US" w:bidi="en-US"/>
        </w:rPr>
        <w:t>н</w:t>
      </w:r>
      <w:r w:rsidRPr="00D17D03">
        <w:rPr>
          <w:b/>
          <w:szCs w:val="24"/>
          <w:lang w:eastAsia="en-US" w:bidi="en-US"/>
        </w:rPr>
        <w:t>ствование и разв</w:t>
      </w:r>
      <w:r w:rsidRPr="00D17D03">
        <w:rPr>
          <w:b/>
          <w:szCs w:val="24"/>
          <w:lang w:eastAsia="en-US" w:bidi="en-US"/>
        </w:rPr>
        <w:t>и</w:t>
      </w:r>
      <w:r w:rsidRPr="00D17D03">
        <w:rPr>
          <w:b/>
          <w:szCs w:val="24"/>
          <w:lang w:eastAsia="en-US" w:bidi="en-US"/>
        </w:rPr>
        <w:t>тие системы социальной инфраструктуры.</w:t>
      </w:r>
    </w:p>
    <w:p w:rsidR="00AB6195" w:rsidRPr="00D17D03" w:rsidRDefault="00AB6195" w:rsidP="00890A20">
      <w:pPr>
        <w:widowControl w:val="0"/>
        <w:spacing w:line="276" w:lineRule="auto"/>
        <w:ind w:firstLine="720"/>
        <w:jc w:val="both"/>
        <w:rPr>
          <w:b/>
          <w:szCs w:val="24"/>
          <w:lang w:eastAsia="en-US" w:bidi="en-US"/>
        </w:rPr>
      </w:pPr>
    </w:p>
    <w:p w:rsidR="0078491E" w:rsidRPr="00D17D03" w:rsidRDefault="00AB6195" w:rsidP="00890A20">
      <w:pPr>
        <w:widowControl w:val="0"/>
        <w:spacing w:line="276" w:lineRule="auto"/>
        <w:ind w:firstLine="720"/>
        <w:jc w:val="both"/>
        <w:rPr>
          <w:b/>
          <w:szCs w:val="24"/>
          <w:lang w:eastAsia="en-US" w:bidi="en-US"/>
        </w:rPr>
      </w:pPr>
      <w:r w:rsidRPr="00D17D03">
        <w:rPr>
          <w:b/>
          <w:szCs w:val="24"/>
          <w:lang w:eastAsia="en-US" w:bidi="en-US"/>
        </w:rPr>
        <w:t>Основные м</w:t>
      </w:r>
      <w:r w:rsidR="0078491E" w:rsidRPr="00D17D03">
        <w:rPr>
          <w:b/>
          <w:szCs w:val="24"/>
          <w:lang w:eastAsia="en-US" w:bidi="en-US"/>
        </w:rPr>
        <w:t>ероприятия по размещению объектов социальной инфраструкт</w:t>
      </w:r>
      <w:r w:rsidR="0078491E" w:rsidRPr="00D17D03">
        <w:rPr>
          <w:b/>
          <w:szCs w:val="24"/>
          <w:lang w:eastAsia="en-US" w:bidi="en-US"/>
        </w:rPr>
        <w:t>у</w:t>
      </w:r>
      <w:r w:rsidR="0078491E" w:rsidRPr="00D17D03">
        <w:rPr>
          <w:b/>
          <w:szCs w:val="24"/>
          <w:lang w:eastAsia="en-US" w:bidi="en-US"/>
        </w:rPr>
        <w:t>ры:</w:t>
      </w:r>
    </w:p>
    <w:p w:rsidR="0078491E" w:rsidRPr="00D17D03" w:rsidRDefault="0078491E" w:rsidP="00890A20">
      <w:pPr>
        <w:widowControl w:val="0"/>
        <w:spacing w:line="276" w:lineRule="auto"/>
        <w:ind w:firstLine="720"/>
        <w:jc w:val="both"/>
        <w:rPr>
          <w:szCs w:val="24"/>
        </w:rPr>
      </w:pPr>
    </w:p>
    <w:p w:rsidR="00B857B7" w:rsidRPr="00D17D03" w:rsidRDefault="00B857B7" w:rsidP="00B857B7">
      <w:pPr>
        <w:numPr>
          <w:ilvl w:val="0"/>
          <w:numId w:val="42"/>
        </w:numPr>
        <w:tabs>
          <w:tab w:val="left" w:pos="142"/>
          <w:tab w:val="left" w:pos="993"/>
          <w:tab w:val="left" w:pos="1276"/>
        </w:tabs>
        <w:spacing w:line="276" w:lineRule="auto"/>
        <w:ind w:left="0" w:firstLine="709"/>
        <w:jc w:val="both"/>
        <w:rPr>
          <w:szCs w:val="24"/>
          <w:lang w:eastAsia="en-US" w:bidi="en-US"/>
        </w:rPr>
      </w:pPr>
      <w:r w:rsidRPr="00D17D03">
        <w:rPr>
          <w:b/>
          <w:szCs w:val="24"/>
          <w:lang w:eastAsia="en-US" w:bidi="en-US"/>
        </w:rPr>
        <w:t xml:space="preserve">реконструкция </w:t>
      </w:r>
      <w:r w:rsidRPr="00D17D03">
        <w:rPr>
          <w:szCs w:val="24"/>
          <w:lang w:eastAsia="en-US" w:bidi="en-US"/>
        </w:rPr>
        <w:t xml:space="preserve">учреждения дополнительного образования - интернат </w:t>
      </w:r>
      <w:r w:rsidRPr="00D17D03">
        <w:rPr>
          <w:b/>
          <w:szCs w:val="24"/>
          <w:lang w:eastAsia="en-US" w:bidi="en-US"/>
        </w:rPr>
        <w:t>в пос. Со</w:t>
      </w:r>
      <w:r w:rsidRPr="00D17D03">
        <w:rPr>
          <w:b/>
          <w:szCs w:val="24"/>
          <w:lang w:eastAsia="en-US" w:bidi="en-US"/>
        </w:rPr>
        <w:t>с</w:t>
      </w:r>
      <w:r w:rsidRPr="00D17D03">
        <w:rPr>
          <w:b/>
          <w:szCs w:val="24"/>
          <w:lang w:eastAsia="en-US" w:bidi="en-US"/>
        </w:rPr>
        <w:t>новка</w:t>
      </w:r>
      <w:r w:rsidRPr="00D17D03">
        <w:rPr>
          <w:szCs w:val="24"/>
          <w:lang w:eastAsia="en-US" w:bidi="en-US"/>
        </w:rPr>
        <w:t>.</w:t>
      </w:r>
    </w:p>
    <w:p w:rsidR="00B857B7" w:rsidRPr="00D17D03" w:rsidRDefault="00B857B7" w:rsidP="00B857B7">
      <w:pPr>
        <w:numPr>
          <w:ilvl w:val="0"/>
          <w:numId w:val="42"/>
        </w:numPr>
        <w:tabs>
          <w:tab w:val="left" w:pos="142"/>
          <w:tab w:val="left" w:pos="993"/>
        </w:tabs>
        <w:spacing w:line="276" w:lineRule="auto"/>
        <w:ind w:left="0" w:firstLine="709"/>
        <w:jc w:val="both"/>
        <w:rPr>
          <w:szCs w:val="24"/>
          <w:lang w:eastAsia="en-US" w:bidi="en-US"/>
        </w:rPr>
      </w:pPr>
      <w:r w:rsidRPr="00D17D03">
        <w:rPr>
          <w:b/>
          <w:szCs w:val="24"/>
          <w:lang w:eastAsia="en-US" w:bidi="en-US"/>
        </w:rPr>
        <w:t>реконструкция и ремонт</w:t>
      </w:r>
      <w:r w:rsidRPr="00D17D03">
        <w:rPr>
          <w:szCs w:val="24"/>
          <w:lang w:eastAsia="en-US" w:bidi="en-US"/>
        </w:rPr>
        <w:t xml:space="preserve"> здания общеобразовательной школы и детского д</w:t>
      </w:r>
      <w:r w:rsidRPr="00D17D03">
        <w:rPr>
          <w:szCs w:val="24"/>
          <w:lang w:eastAsia="en-US" w:bidi="en-US"/>
        </w:rPr>
        <w:t>о</w:t>
      </w:r>
      <w:r w:rsidRPr="00D17D03">
        <w:rPr>
          <w:szCs w:val="24"/>
          <w:lang w:eastAsia="en-US" w:bidi="en-US"/>
        </w:rPr>
        <w:t>школьного учреждения;</w:t>
      </w:r>
    </w:p>
    <w:p w:rsidR="00B857B7" w:rsidRPr="00D17D03" w:rsidRDefault="00B857B7" w:rsidP="00B857B7">
      <w:pPr>
        <w:numPr>
          <w:ilvl w:val="0"/>
          <w:numId w:val="42"/>
        </w:numPr>
        <w:tabs>
          <w:tab w:val="left" w:pos="142"/>
          <w:tab w:val="left" w:pos="993"/>
        </w:tabs>
        <w:spacing w:line="276" w:lineRule="auto"/>
        <w:ind w:left="0" w:firstLine="709"/>
        <w:jc w:val="both"/>
        <w:rPr>
          <w:szCs w:val="24"/>
          <w:lang w:eastAsia="en-US" w:bidi="en-US"/>
        </w:rPr>
      </w:pPr>
      <w:r w:rsidRPr="00D17D03">
        <w:rPr>
          <w:b/>
          <w:szCs w:val="24"/>
          <w:lang w:eastAsia="en-US" w:bidi="en-US"/>
        </w:rPr>
        <w:t xml:space="preserve">реконструкция </w:t>
      </w:r>
      <w:r w:rsidRPr="00D17D03">
        <w:rPr>
          <w:szCs w:val="24"/>
          <w:lang w:eastAsia="en-US" w:bidi="en-US"/>
        </w:rPr>
        <w:t>амбулатории, ремонт зданий,  приобретение медицинского оборудов</w:t>
      </w:r>
      <w:r w:rsidRPr="00D17D03">
        <w:rPr>
          <w:szCs w:val="24"/>
          <w:lang w:eastAsia="en-US" w:bidi="en-US"/>
        </w:rPr>
        <w:t>а</w:t>
      </w:r>
      <w:r w:rsidRPr="00D17D03">
        <w:rPr>
          <w:szCs w:val="24"/>
          <w:lang w:eastAsia="en-US" w:bidi="en-US"/>
        </w:rPr>
        <w:t>ния;</w:t>
      </w:r>
    </w:p>
    <w:p w:rsidR="00B857B7" w:rsidRPr="00D17D03" w:rsidRDefault="00B857B7" w:rsidP="00B857B7">
      <w:pPr>
        <w:numPr>
          <w:ilvl w:val="0"/>
          <w:numId w:val="42"/>
        </w:numPr>
        <w:tabs>
          <w:tab w:val="left" w:pos="142"/>
          <w:tab w:val="left" w:pos="993"/>
        </w:tabs>
        <w:spacing w:line="276" w:lineRule="auto"/>
        <w:ind w:left="0" w:firstLine="709"/>
        <w:jc w:val="both"/>
        <w:rPr>
          <w:szCs w:val="24"/>
          <w:lang w:eastAsia="en-US" w:bidi="en-US"/>
        </w:rPr>
      </w:pPr>
      <w:r w:rsidRPr="00D17D03">
        <w:rPr>
          <w:b/>
          <w:szCs w:val="24"/>
        </w:rPr>
        <w:t>организация</w:t>
      </w:r>
      <w:r w:rsidRPr="00D17D03">
        <w:rPr>
          <w:szCs w:val="24"/>
        </w:rPr>
        <w:t xml:space="preserve"> аптек при ФАПах;</w:t>
      </w:r>
    </w:p>
    <w:p w:rsidR="00B857B7" w:rsidRPr="00D17D03" w:rsidRDefault="00B857B7" w:rsidP="00B857B7">
      <w:pPr>
        <w:numPr>
          <w:ilvl w:val="0"/>
          <w:numId w:val="42"/>
        </w:numPr>
        <w:tabs>
          <w:tab w:val="left" w:pos="142"/>
          <w:tab w:val="left" w:pos="993"/>
        </w:tabs>
        <w:spacing w:line="276" w:lineRule="auto"/>
        <w:ind w:left="0" w:firstLine="709"/>
        <w:jc w:val="both"/>
        <w:rPr>
          <w:szCs w:val="24"/>
          <w:lang w:eastAsia="en-US" w:bidi="en-US"/>
        </w:rPr>
      </w:pPr>
      <w:r w:rsidRPr="00D17D03">
        <w:rPr>
          <w:b/>
          <w:szCs w:val="24"/>
        </w:rPr>
        <w:t>капитальный ремонт домов культуры;</w:t>
      </w:r>
    </w:p>
    <w:p w:rsidR="00B857B7" w:rsidRPr="00D17D03" w:rsidRDefault="00B857B7" w:rsidP="00B857B7">
      <w:pPr>
        <w:numPr>
          <w:ilvl w:val="0"/>
          <w:numId w:val="42"/>
        </w:numPr>
        <w:tabs>
          <w:tab w:val="left" w:pos="142"/>
          <w:tab w:val="left" w:pos="993"/>
        </w:tabs>
        <w:spacing w:line="276" w:lineRule="auto"/>
        <w:ind w:left="0" w:firstLine="709"/>
        <w:jc w:val="both"/>
        <w:rPr>
          <w:szCs w:val="24"/>
          <w:lang w:eastAsia="en-US" w:bidi="en-US"/>
        </w:rPr>
      </w:pPr>
      <w:r w:rsidRPr="00D17D03">
        <w:rPr>
          <w:b/>
          <w:szCs w:val="24"/>
        </w:rPr>
        <w:t xml:space="preserve">реконструкция </w:t>
      </w:r>
      <w:r w:rsidRPr="00D17D03">
        <w:rPr>
          <w:szCs w:val="24"/>
        </w:rPr>
        <w:t>спортивной площадки в пос. Сосновка</w:t>
      </w:r>
      <w:r w:rsidRPr="00D17D03">
        <w:rPr>
          <w:b/>
          <w:szCs w:val="24"/>
        </w:rPr>
        <w:t>;</w:t>
      </w:r>
    </w:p>
    <w:p w:rsidR="00B857B7" w:rsidRPr="00D17D03" w:rsidRDefault="00B857B7" w:rsidP="00B857B7">
      <w:pPr>
        <w:numPr>
          <w:ilvl w:val="0"/>
          <w:numId w:val="42"/>
        </w:numPr>
        <w:tabs>
          <w:tab w:val="left" w:pos="142"/>
          <w:tab w:val="left" w:pos="993"/>
        </w:tabs>
        <w:spacing w:line="276" w:lineRule="auto"/>
        <w:ind w:left="0" w:firstLine="709"/>
        <w:jc w:val="both"/>
        <w:rPr>
          <w:szCs w:val="24"/>
          <w:lang w:eastAsia="en-US" w:bidi="en-US"/>
        </w:rPr>
      </w:pPr>
      <w:r w:rsidRPr="00D17D03">
        <w:rPr>
          <w:b/>
          <w:szCs w:val="24"/>
        </w:rPr>
        <w:t xml:space="preserve">ремонт </w:t>
      </w:r>
      <w:r w:rsidRPr="00D17D03">
        <w:rPr>
          <w:szCs w:val="24"/>
        </w:rPr>
        <w:t>спортивного зала в пос. Сосновка;</w:t>
      </w:r>
    </w:p>
    <w:p w:rsidR="00F905A8" w:rsidRPr="00D17D03" w:rsidRDefault="00B857B7" w:rsidP="00B105DE">
      <w:pPr>
        <w:numPr>
          <w:ilvl w:val="0"/>
          <w:numId w:val="42"/>
        </w:numPr>
        <w:tabs>
          <w:tab w:val="left" w:pos="993"/>
        </w:tabs>
        <w:spacing w:line="276" w:lineRule="auto"/>
        <w:ind w:left="0" w:firstLine="709"/>
        <w:jc w:val="both"/>
        <w:rPr>
          <w:szCs w:val="24"/>
          <w:lang w:eastAsia="en-US" w:bidi="en-US"/>
        </w:rPr>
      </w:pPr>
      <w:r w:rsidRPr="00D17D03">
        <w:rPr>
          <w:b/>
          <w:szCs w:val="24"/>
        </w:rPr>
        <w:t xml:space="preserve">размещение </w:t>
      </w:r>
      <w:r w:rsidR="00E34C72" w:rsidRPr="00D17D03">
        <w:rPr>
          <w:szCs w:val="24"/>
        </w:rPr>
        <w:t>спортивных площадок</w:t>
      </w:r>
      <w:r w:rsidRPr="00D17D03">
        <w:rPr>
          <w:szCs w:val="24"/>
        </w:rPr>
        <w:t xml:space="preserve"> в пос. Кулосега и пос. Мамониха</w:t>
      </w:r>
      <w:r w:rsidR="00F905A8" w:rsidRPr="00D17D03">
        <w:rPr>
          <w:szCs w:val="24"/>
          <w:lang w:eastAsia="en-US" w:bidi="en-US"/>
        </w:rPr>
        <w:t>;</w:t>
      </w:r>
    </w:p>
    <w:p w:rsidR="00B857B7" w:rsidRPr="00D17D03" w:rsidRDefault="00B857B7" w:rsidP="00B105DE">
      <w:pPr>
        <w:numPr>
          <w:ilvl w:val="0"/>
          <w:numId w:val="42"/>
        </w:numPr>
        <w:tabs>
          <w:tab w:val="left" w:pos="993"/>
        </w:tabs>
        <w:spacing w:line="276" w:lineRule="auto"/>
        <w:ind w:left="0" w:firstLine="709"/>
        <w:jc w:val="both"/>
        <w:rPr>
          <w:szCs w:val="24"/>
          <w:lang w:eastAsia="en-US" w:bidi="en-US"/>
        </w:rPr>
      </w:pPr>
      <w:r w:rsidRPr="00D17D03">
        <w:rPr>
          <w:b/>
          <w:szCs w:val="24"/>
        </w:rPr>
        <w:t>размещение</w:t>
      </w:r>
      <w:r w:rsidRPr="00D17D03">
        <w:rPr>
          <w:szCs w:val="24"/>
        </w:rPr>
        <w:t xml:space="preserve"> отделения банка в пос. Сосновка;</w:t>
      </w:r>
      <w:r w:rsidRPr="00D17D03">
        <w:rPr>
          <w:b/>
          <w:szCs w:val="24"/>
          <w:lang w:eastAsia="en-US" w:bidi="en-US"/>
        </w:rPr>
        <w:t xml:space="preserve"> </w:t>
      </w:r>
    </w:p>
    <w:p w:rsidR="00B857B7" w:rsidRPr="00D17D03" w:rsidRDefault="00B857B7" w:rsidP="00B857B7">
      <w:pPr>
        <w:numPr>
          <w:ilvl w:val="0"/>
          <w:numId w:val="42"/>
        </w:numPr>
        <w:tabs>
          <w:tab w:val="left" w:pos="993"/>
        </w:tabs>
        <w:spacing w:line="276" w:lineRule="auto"/>
        <w:ind w:left="0" w:firstLine="709"/>
        <w:jc w:val="both"/>
        <w:rPr>
          <w:szCs w:val="24"/>
          <w:lang w:eastAsia="en-US" w:bidi="en-US"/>
        </w:rPr>
      </w:pPr>
      <w:r w:rsidRPr="00D17D03">
        <w:rPr>
          <w:b/>
          <w:szCs w:val="24"/>
          <w:lang w:eastAsia="en-US" w:bidi="en-US"/>
        </w:rPr>
        <w:t>строительство</w:t>
      </w:r>
      <w:r w:rsidRPr="00D17D03">
        <w:rPr>
          <w:szCs w:val="24"/>
          <w:lang w:eastAsia="en-US" w:bidi="en-US"/>
        </w:rPr>
        <w:t xml:space="preserve"> магазинов в пос. Сосновка, пос. Кулосега, пос. Мамониха и пос. Сул</w:t>
      </w:r>
      <w:r w:rsidRPr="00D17D03">
        <w:rPr>
          <w:szCs w:val="24"/>
          <w:lang w:eastAsia="en-US" w:bidi="en-US"/>
        </w:rPr>
        <w:t>ь</w:t>
      </w:r>
      <w:r w:rsidRPr="00D17D03">
        <w:rPr>
          <w:szCs w:val="24"/>
          <w:lang w:eastAsia="en-US" w:bidi="en-US"/>
        </w:rPr>
        <w:t>ца</w:t>
      </w:r>
      <w:r w:rsidRPr="00D17D03">
        <w:rPr>
          <w:szCs w:val="24"/>
        </w:rPr>
        <w:t>;</w:t>
      </w:r>
    </w:p>
    <w:p w:rsidR="00B857B7" w:rsidRPr="00D17D03" w:rsidRDefault="00B857B7" w:rsidP="00B857B7">
      <w:pPr>
        <w:numPr>
          <w:ilvl w:val="0"/>
          <w:numId w:val="42"/>
        </w:numPr>
        <w:tabs>
          <w:tab w:val="left" w:pos="993"/>
        </w:tabs>
        <w:spacing w:line="276" w:lineRule="auto"/>
        <w:ind w:left="0" w:firstLine="709"/>
        <w:jc w:val="both"/>
        <w:rPr>
          <w:szCs w:val="24"/>
          <w:lang w:eastAsia="en-US" w:bidi="en-US"/>
        </w:rPr>
      </w:pPr>
      <w:r w:rsidRPr="00D17D03">
        <w:rPr>
          <w:b/>
          <w:szCs w:val="24"/>
          <w:lang w:eastAsia="en-US" w:bidi="en-US"/>
        </w:rPr>
        <w:t>строительство</w:t>
      </w:r>
      <w:r w:rsidRPr="00D17D03">
        <w:rPr>
          <w:szCs w:val="24"/>
          <w:lang w:eastAsia="en-US" w:bidi="en-US"/>
        </w:rPr>
        <w:t xml:space="preserve"> кафе на 15 мест в пос. Мамониха и организация пунктов бытового о</w:t>
      </w:r>
      <w:r w:rsidRPr="00D17D03">
        <w:rPr>
          <w:szCs w:val="24"/>
          <w:lang w:eastAsia="en-US" w:bidi="en-US"/>
        </w:rPr>
        <w:t>б</w:t>
      </w:r>
      <w:r w:rsidRPr="00D17D03">
        <w:rPr>
          <w:szCs w:val="24"/>
          <w:lang w:eastAsia="en-US" w:bidi="en-US"/>
        </w:rPr>
        <w:t>служивания (в соответствии с нуждами населения) на общее количество - 6 раб. места в пос. С</w:t>
      </w:r>
      <w:r w:rsidRPr="00D17D03">
        <w:rPr>
          <w:szCs w:val="24"/>
          <w:lang w:eastAsia="en-US" w:bidi="en-US"/>
        </w:rPr>
        <w:t>о</w:t>
      </w:r>
      <w:r w:rsidRPr="00D17D03">
        <w:rPr>
          <w:szCs w:val="24"/>
          <w:lang w:eastAsia="en-US" w:bidi="en-US"/>
        </w:rPr>
        <w:t>сновка, пос. К</w:t>
      </w:r>
      <w:r w:rsidRPr="00D17D03">
        <w:rPr>
          <w:szCs w:val="24"/>
          <w:lang w:eastAsia="en-US" w:bidi="en-US"/>
        </w:rPr>
        <w:t>у</w:t>
      </w:r>
      <w:r w:rsidRPr="00D17D03">
        <w:rPr>
          <w:szCs w:val="24"/>
          <w:lang w:eastAsia="en-US" w:bidi="en-US"/>
        </w:rPr>
        <w:t>лосега, пос. Мамониха и пос. Сульца.</w:t>
      </w:r>
    </w:p>
    <w:p w:rsidR="00E94052" w:rsidRPr="00D17D03" w:rsidRDefault="00E94052" w:rsidP="00890A20">
      <w:pPr>
        <w:spacing w:line="276" w:lineRule="auto"/>
        <w:ind w:right="-55" w:firstLine="709"/>
        <w:jc w:val="both"/>
        <w:rPr>
          <w:b/>
          <w:szCs w:val="24"/>
        </w:rPr>
      </w:pPr>
    </w:p>
    <w:p w:rsidR="00E94052" w:rsidRPr="00D17D03" w:rsidRDefault="00E94052" w:rsidP="00890A20">
      <w:pPr>
        <w:spacing w:line="276" w:lineRule="auto"/>
        <w:ind w:right="-55" w:firstLine="709"/>
        <w:jc w:val="both"/>
        <w:rPr>
          <w:b/>
          <w:szCs w:val="24"/>
        </w:rPr>
      </w:pPr>
    </w:p>
    <w:p w:rsidR="00E94052" w:rsidRPr="00D17D03" w:rsidRDefault="00E94052" w:rsidP="00890A20">
      <w:pPr>
        <w:spacing w:line="276" w:lineRule="auto"/>
        <w:ind w:right="-55" w:firstLine="709"/>
        <w:jc w:val="both"/>
        <w:rPr>
          <w:b/>
          <w:szCs w:val="24"/>
        </w:rPr>
      </w:pPr>
    </w:p>
    <w:p w:rsidR="00E94052" w:rsidRPr="00D17D03" w:rsidRDefault="00E94052" w:rsidP="00890A20">
      <w:pPr>
        <w:spacing w:line="276" w:lineRule="auto"/>
        <w:ind w:right="-55" w:firstLine="709"/>
        <w:jc w:val="both"/>
        <w:rPr>
          <w:b/>
          <w:szCs w:val="24"/>
        </w:rPr>
      </w:pPr>
    </w:p>
    <w:p w:rsidR="00E94052" w:rsidRPr="00D17D03" w:rsidRDefault="00E94052" w:rsidP="00890A20">
      <w:pPr>
        <w:spacing w:line="276" w:lineRule="auto"/>
        <w:ind w:right="-55" w:firstLine="709"/>
        <w:jc w:val="both"/>
        <w:rPr>
          <w:b/>
          <w:szCs w:val="24"/>
        </w:rPr>
      </w:pPr>
    </w:p>
    <w:p w:rsidR="00E94052" w:rsidRPr="00D17D03" w:rsidRDefault="00E94052" w:rsidP="00890A20">
      <w:pPr>
        <w:spacing w:line="276" w:lineRule="auto"/>
        <w:ind w:right="-55" w:firstLine="709"/>
        <w:jc w:val="both"/>
        <w:rPr>
          <w:b/>
          <w:szCs w:val="24"/>
        </w:rPr>
      </w:pPr>
    </w:p>
    <w:p w:rsidR="00E94052" w:rsidRPr="00D17D03" w:rsidRDefault="00E94052" w:rsidP="00890A20">
      <w:pPr>
        <w:spacing w:line="276" w:lineRule="auto"/>
        <w:ind w:right="-55" w:firstLine="709"/>
        <w:jc w:val="both"/>
        <w:rPr>
          <w:b/>
          <w:szCs w:val="24"/>
        </w:rPr>
      </w:pPr>
    </w:p>
    <w:p w:rsidR="00EB2CFD" w:rsidRPr="00D17D03" w:rsidRDefault="00EB2CFD" w:rsidP="00890A20">
      <w:pPr>
        <w:spacing w:line="276" w:lineRule="auto"/>
        <w:ind w:right="-55" w:firstLine="709"/>
        <w:jc w:val="both"/>
        <w:rPr>
          <w:b/>
          <w:szCs w:val="24"/>
        </w:rPr>
      </w:pPr>
      <w:r w:rsidRPr="00D17D03">
        <w:rPr>
          <w:b/>
          <w:szCs w:val="24"/>
        </w:rPr>
        <w:t>7.7. Развитие инженерно-транспортной инфраструктуры</w:t>
      </w:r>
    </w:p>
    <w:p w:rsidR="00EB2CFD" w:rsidRPr="00D17D03" w:rsidRDefault="00EB2CFD" w:rsidP="00890A20">
      <w:pPr>
        <w:spacing w:line="276" w:lineRule="auto"/>
        <w:ind w:right="-55" w:firstLine="709"/>
        <w:jc w:val="both"/>
        <w:rPr>
          <w:b/>
          <w:szCs w:val="24"/>
        </w:rPr>
      </w:pPr>
    </w:p>
    <w:p w:rsidR="00091207" w:rsidRPr="00D17D03" w:rsidRDefault="0078491E" w:rsidP="00890A20">
      <w:pPr>
        <w:spacing w:line="276" w:lineRule="auto"/>
        <w:ind w:firstLine="709"/>
        <w:jc w:val="both"/>
        <w:rPr>
          <w:b/>
          <w:caps/>
          <w:szCs w:val="24"/>
        </w:rPr>
      </w:pPr>
      <w:r w:rsidRPr="00D17D03">
        <w:rPr>
          <w:b/>
          <w:szCs w:val="24"/>
        </w:rPr>
        <w:t>7.7.1. Инженерная инфраструктура</w:t>
      </w:r>
    </w:p>
    <w:p w:rsidR="00091207" w:rsidRPr="00D17D03" w:rsidRDefault="00091207" w:rsidP="00890A20">
      <w:pPr>
        <w:spacing w:line="276" w:lineRule="auto"/>
        <w:ind w:firstLine="709"/>
        <w:jc w:val="both"/>
        <w:rPr>
          <w:b/>
          <w:caps/>
          <w:szCs w:val="24"/>
        </w:rPr>
      </w:pPr>
    </w:p>
    <w:p w:rsidR="00091207" w:rsidRPr="00D17D03" w:rsidRDefault="00091207" w:rsidP="00890A20">
      <w:pPr>
        <w:spacing w:line="276" w:lineRule="auto"/>
        <w:ind w:firstLine="709"/>
        <w:jc w:val="both"/>
        <w:rPr>
          <w:b/>
          <w:i/>
          <w:caps/>
          <w:szCs w:val="24"/>
        </w:rPr>
      </w:pPr>
      <w:r w:rsidRPr="00D17D03">
        <w:rPr>
          <w:b/>
          <w:i/>
          <w:szCs w:val="24"/>
          <w:lang w:eastAsia="en-US" w:bidi="en-US"/>
        </w:rPr>
        <w:t>Водоснабжение</w:t>
      </w:r>
    </w:p>
    <w:p w:rsidR="00091207" w:rsidRPr="00D17D03" w:rsidRDefault="00091207" w:rsidP="00890A20">
      <w:pPr>
        <w:spacing w:line="276" w:lineRule="auto"/>
        <w:ind w:firstLine="709"/>
        <w:jc w:val="both"/>
        <w:rPr>
          <w:b/>
          <w:caps/>
          <w:szCs w:val="24"/>
        </w:rPr>
      </w:pPr>
    </w:p>
    <w:p w:rsidR="00091207" w:rsidRPr="00D17D03" w:rsidRDefault="00091207" w:rsidP="00890A20">
      <w:pPr>
        <w:spacing w:line="276" w:lineRule="auto"/>
        <w:ind w:firstLine="709"/>
        <w:jc w:val="both"/>
        <w:rPr>
          <w:b/>
          <w:caps/>
          <w:szCs w:val="24"/>
        </w:rPr>
      </w:pPr>
      <w:r w:rsidRPr="00D17D03">
        <w:rPr>
          <w:rFonts w:cs="Arial"/>
        </w:rPr>
        <w:t>Для гарантированного водоснабжения населенных пунктов МО «</w:t>
      </w:r>
      <w:r w:rsidR="001B0716" w:rsidRPr="00D17D03">
        <w:rPr>
          <w:rFonts w:cs="Arial"/>
        </w:rPr>
        <w:t>Сосновское</w:t>
      </w:r>
      <w:r w:rsidRPr="00D17D03">
        <w:rPr>
          <w:rFonts w:cs="Arial"/>
        </w:rPr>
        <w:t>», при полном благоустройстве (устройство водопроводных сетей внутри каждого дома, общ</w:t>
      </w:r>
      <w:r w:rsidRPr="00D17D03">
        <w:rPr>
          <w:rFonts w:cs="Arial"/>
        </w:rPr>
        <w:t>е</w:t>
      </w:r>
      <w:r w:rsidRPr="00D17D03">
        <w:rPr>
          <w:rFonts w:cs="Arial"/>
        </w:rPr>
        <w:t>ственных зданий)  в перспективе необходимо предусмотреть:</w:t>
      </w:r>
    </w:p>
    <w:p w:rsidR="00091207" w:rsidRPr="00D17D03" w:rsidRDefault="00091207" w:rsidP="00890A20">
      <w:pPr>
        <w:spacing w:line="276" w:lineRule="auto"/>
        <w:ind w:firstLine="709"/>
        <w:jc w:val="both"/>
        <w:rPr>
          <w:b/>
          <w:caps/>
          <w:szCs w:val="24"/>
        </w:rPr>
      </w:pPr>
      <w:r w:rsidRPr="00D17D03">
        <w:t>- 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выполнить ряд м</w:t>
      </w:r>
      <w:r w:rsidRPr="00D17D03">
        <w:t>е</w:t>
      </w:r>
      <w:r w:rsidRPr="00D17D03">
        <w:t>роприятий: демонтаж насоса и обсадных труб;</w:t>
      </w:r>
    </w:p>
    <w:p w:rsidR="00091207" w:rsidRPr="00D17D03" w:rsidRDefault="00091207" w:rsidP="00890A20">
      <w:pPr>
        <w:spacing w:line="276" w:lineRule="auto"/>
        <w:ind w:firstLine="709"/>
        <w:jc w:val="both"/>
        <w:rPr>
          <w:b/>
          <w:caps/>
          <w:szCs w:val="24"/>
        </w:rPr>
      </w:pPr>
      <w:r w:rsidRPr="00D17D03">
        <w:rPr>
          <w:rFonts w:cs="Arial"/>
        </w:rPr>
        <w:t xml:space="preserve">- поэтапная реконструкция существующих сетей, замена изношенных участков и </w:t>
      </w:r>
      <w:r w:rsidRPr="00D17D03">
        <w:rPr>
          <w:szCs w:val="24"/>
          <w:lang w:eastAsia="en-US" w:bidi="en-US"/>
        </w:rPr>
        <w:t>стро</w:t>
      </w:r>
      <w:r w:rsidRPr="00D17D03">
        <w:rPr>
          <w:szCs w:val="24"/>
          <w:lang w:eastAsia="en-US" w:bidi="en-US"/>
        </w:rPr>
        <w:t>и</w:t>
      </w:r>
      <w:r w:rsidRPr="00D17D03">
        <w:rPr>
          <w:szCs w:val="24"/>
          <w:lang w:eastAsia="en-US" w:bidi="en-US"/>
        </w:rPr>
        <w:t>тельство новых</w:t>
      </w:r>
      <w:r w:rsidRPr="00D17D03">
        <w:rPr>
          <w:rFonts w:cs="Arial"/>
        </w:rPr>
        <w:t>.</w:t>
      </w:r>
    </w:p>
    <w:p w:rsidR="00091207" w:rsidRPr="00D17D03" w:rsidRDefault="00091207" w:rsidP="00890A20">
      <w:pPr>
        <w:spacing w:line="276" w:lineRule="auto"/>
        <w:ind w:firstLine="709"/>
        <w:jc w:val="both"/>
        <w:rPr>
          <w:b/>
          <w:caps/>
          <w:szCs w:val="24"/>
        </w:rPr>
      </w:pPr>
      <w:r w:rsidRPr="00D17D03">
        <w:t>Водопроводную сеть необходимо планировать на перспективу  Ø 110÷63 мм из полиэтил</w:t>
      </w:r>
      <w:r w:rsidRPr="00D17D03">
        <w:t>е</w:t>
      </w:r>
      <w:r w:rsidRPr="00D17D03">
        <w:t>новых труб ПЭ100 SDR17 ГОСТ 18599-2001.</w:t>
      </w:r>
    </w:p>
    <w:p w:rsidR="00091207" w:rsidRPr="00D17D03" w:rsidRDefault="00091207" w:rsidP="00890A20">
      <w:pPr>
        <w:spacing w:line="276" w:lineRule="auto"/>
        <w:ind w:firstLine="709"/>
        <w:jc w:val="both"/>
        <w:rPr>
          <w:b/>
          <w:caps/>
          <w:szCs w:val="24"/>
        </w:rPr>
      </w:pPr>
      <w:r w:rsidRPr="00D17D03">
        <w:rPr>
          <w:b/>
        </w:rPr>
        <w:t>Проектные решения</w:t>
      </w:r>
      <w:r w:rsidRPr="00D17D03">
        <w:t xml:space="preserve">  водоснабжения  сельского  поселения базируются на основе сущес</w:t>
      </w:r>
      <w:r w:rsidRPr="00D17D03">
        <w:t>т</w:t>
      </w:r>
      <w:r w:rsidRPr="00D17D03">
        <w:t>вующей, сложившейся системы  водоснабжения с учетом фактического состояния с</w:t>
      </w:r>
      <w:r w:rsidRPr="00D17D03">
        <w:t>о</w:t>
      </w:r>
      <w:r w:rsidRPr="00D17D03">
        <w:t>оружений.</w:t>
      </w:r>
      <w:r w:rsidRPr="00D17D03">
        <w:rPr>
          <w:rFonts w:eastAsia="Arial Unicode MS" w:cs="Arial"/>
          <w:b/>
          <w:bCs/>
          <w:kern w:val="2"/>
          <w:u w:val="single"/>
          <w:shd w:val="clear" w:color="auto" w:fill="FFFFFF"/>
        </w:rPr>
        <w:t xml:space="preserve"> </w:t>
      </w:r>
    </w:p>
    <w:p w:rsidR="00091207" w:rsidRPr="00D17D03" w:rsidRDefault="00091207" w:rsidP="00890A20">
      <w:pPr>
        <w:spacing w:line="276" w:lineRule="auto"/>
        <w:ind w:firstLine="709"/>
        <w:jc w:val="both"/>
      </w:pPr>
      <w:r w:rsidRPr="00D17D03">
        <w:t>Подача воды питьевого качества предусматривается населению на хозяйственно-питьевые нужды, на пожаротушение.</w:t>
      </w:r>
    </w:p>
    <w:p w:rsidR="008C5BC7" w:rsidRPr="00D17D03" w:rsidRDefault="008C5BC7" w:rsidP="00890A20">
      <w:pPr>
        <w:spacing w:line="276" w:lineRule="auto"/>
        <w:ind w:firstLine="709"/>
        <w:jc w:val="both"/>
        <w:rPr>
          <w:b/>
          <w:i/>
          <w:szCs w:val="24"/>
        </w:rPr>
      </w:pPr>
    </w:p>
    <w:p w:rsidR="00091207" w:rsidRPr="00D17D03" w:rsidRDefault="00091207" w:rsidP="00890A20">
      <w:pPr>
        <w:spacing w:line="276" w:lineRule="auto"/>
        <w:ind w:firstLine="709"/>
        <w:jc w:val="both"/>
        <w:rPr>
          <w:b/>
        </w:rPr>
      </w:pPr>
      <w:r w:rsidRPr="00D17D03">
        <w:rPr>
          <w:b/>
          <w:i/>
          <w:szCs w:val="24"/>
        </w:rPr>
        <w:t>Основные задачи по организации системы водоснабжения:</w:t>
      </w:r>
    </w:p>
    <w:p w:rsidR="00091207" w:rsidRPr="00D17D03" w:rsidRDefault="00091207" w:rsidP="00890A20">
      <w:pPr>
        <w:spacing w:line="276" w:lineRule="auto"/>
        <w:jc w:val="both"/>
        <w:rPr>
          <w:lang w:eastAsia="ar-SA"/>
        </w:rPr>
      </w:pPr>
    </w:p>
    <w:p w:rsidR="00091207" w:rsidRPr="00D17D03" w:rsidRDefault="00091207" w:rsidP="00B105DE">
      <w:pPr>
        <w:numPr>
          <w:ilvl w:val="0"/>
          <w:numId w:val="35"/>
        </w:numPr>
        <w:tabs>
          <w:tab w:val="clear" w:pos="720"/>
          <w:tab w:val="left" w:pos="993"/>
        </w:tabs>
        <w:autoSpaceDN w:val="0"/>
        <w:spacing w:line="276" w:lineRule="auto"/>
        <w:ind w:left="0" w:firstLine="709"/>
        <w:jc w:val="both"/>
      </w:pPr>
      <w:r w:rsidRPr="00D17D03">
        <w:rPr>
          <w:spacing w:val="1"/>
        </w:rPr>
        <w:t xml:space="preserve">повышение надежности работы систем водоснабжения  в соответствии </w:t>
      </w:r>
      <w:r w:rsidRPr="00D17D03">
        <w:t>с норм</w:t>
      </w:r>
      <w:r w:rsidRPr="00D17D03">
        <w:t>а</w:t>
      </w:r>
      <w:r w:rsidRPr="00D17D03">
        <w:t>тивными требов</w:t>
      </w:r>
      <w:r w:rsidRPr="00D17D03">
        <w:t>а</w:t>
      </w:r>
      <w:r w:rsidRPr="00D17D03">
        <w:t>ниями;</w:t>
      </w:r>
    </w:p>
    <w:p w:rsidR="00091207" w:rsidRPr="00D17D03" w:rsidRDefault="00091207" w:rsidP="00B105DE">
      <w:pPr>
        <w:numPr>
          <w:ilvl w:val="0"/>
          <w:numId w:val="35"/>
        </w:numPr>
        <w:tabs>
          <w:tab w:val="clear" w:pos="720"/>
          <w:tab w:val="left" w:pos="993"/>
        </w:tabs>
        <w:autoSpaceDN w:val="0"/>
        <w:spacing w:line="276" w:lineRule="auto"/>
        <w:ind w:left="0" w:firstLine="709"/>
        <w:jc w:val="both"/>
      </w:pPr>
      <w:r w:rsidRPr="00D17D03">
        <w:t>минимизация затрат на водоснабжение  в расчете на каждого потребителя;</w:t>
      </w:r>
    </w:p>
    <w:p w:rsidR="00091207" w:rsidRPr="00D17D03" w:rsidRDefault="00091207" w:rsidP="00B105DE">
      <w:pPr>
        <w:numPr>
          <w:ilvl w:val="0"/>
          <w:numId w:val="35"/>
        </w:numPr>
        <w:tabs>
          <w:tab w:val="clear" w:pos="720"/>
          <w:tab w:val="left" w:pos="993"/>
        </w:tabs>
        <w:autoSpaceDN w:val="0"/>
        <w:spacing w:line="276" w:lineRule="auto"/>
        <w:ind w:left="0" w:firstLine="709"/>
        <w:jc w:val="both"/>
      </w:pPr>
      <w:r w:rsidRPr="00D17D03">
        <w:t>при необходимости в подключение к сетям водоснабжения  и обеспечения жителей п</w:t>
      </w:r>
      <w:r w:rsidRPr="00D17D03">
        <w:t>о</w:t>
      </w:r>
      <w:r w:rsidRPr="00D17D03">
        <w:t>селения  водой хозяйственно – питьевого назн</w:t>
      </w:r>
      <w:r w:rsidRPr="00D17D03">
        <w:t>а</w:t>
      </w:r>
      <w:r w:rsidRPr="00D17D03">
        <w:t>чения.</w:t>
      </w:r>
    </w:p>
    <w:p w:rsidR="00F905A8" w:rsidRPr="00D17D03" w:rsidRDefault="00F905A8" w:rsidP="00890A20">
      <w:pPr>
        <w:tabs>
          <w:tab w:val="left" w:pos="851"/>
        </w:tabs>
        <w:autoSpaceDN w:val="0"/>
        <w:spacing w:line="276" w:lineRule="auto"/>
        <w:ind w:left="709" w:firstLine="0"/>
        <w:jc w:val="both"/>
        <w:rPr>
          <w:b/>
          <w:i/>
          <w:szCs w:val="24"/>
        </w:rPr>
      </w:pPr>
    </w:p>
    <w:p w:rsidR="00091207" w:rsidRPr="00D17D03" w:rsidRDefault="00091207" w:rsidP="00890A20">
      <w:pPr>
        <w:tabs>
          <w:tab w:val="left" w:pos="851"/>
        </w:tabs>
        <w:autoSpaceDN w:val="0"/>
        <w:spacing w:line="276" w:lineRule="auto"/>
        <w:ind w:left="709" w:firstLine="0"/>
        <w:jc w:val="both"/>
        <w:rPr>
          <w:b/>
          <w:i/>
          <w:szCs w:val="24"/>
        </w:rPr>
      </w:pPr>
      <w:r w:rsidRPr="00D17D03">
        <w:rPr>
          <w:b/>
          <w:i/>
          <w:szCs w:val="24"/>
        </w:rPr>
        <w:t>Расчет расхода воды</w:t>
      </w:r>
    </w:p>
    <w:p w:rsidR="00091207" w:rsidRPr="00D17D03" w:rsidRDefault="00091207" w:rsidP="00890A20">
      <w:pPr>
        <w:tabs>
          <w:tab w:val="left" w:pos="851"/>
        </w:tabs>
        <w:autoSpaceDN w:val="0"/>
        <w:spacing w:line="276" w:lineRule="auto"/>
        <w:ind w:firstLine="709"/>
        <w:jc w:val="both"/>
      </w:pPr>
    </w:p>
    <w:p w:rsidR="00091207" w:rsidRPr="00D17D03" w:rsidRDefault="00091207" w:rsidP="00890A20">
      <w:pPr>
        <w:tabs>
          <w:tab w:val="left" w:pos="851"/>
        </w:tabs>
        <w:autoSpaceDN w:val="0"/>
        <w:spacing w:line="276" w:lineRule="auto"/>
        <w:ind w:firstLine="709"/>
        <w:jc w:val="both"/>
        <w:rPr>
          <w:szCs w:val="24"/>
        </w:rPr>
      </w:pPr>
      <w:r w:rsidRPr="00D17D03">
        <w:rPr>
          <w:szCs w:val="24"/>
        </w:rPr>
        <w:t>Норма водопотребления на хозяйственно-питьевые нужды населения жилой з</w:t>
      </w:r>
      <w:r w:rsidRPr="00D17D03">
        <w:rPr>
          <w:szCs w:val="24"/>
        </w:rPr>
        <w:t>а</w:t>
      </w:r>
      <w:r w:rsidRPr="00D17D03">
        <w:rPr>
          <w:szCs w:val="24"/>
        </w:rPr>
        <w:t xml:space="preserve">стройки на </w:t>
      </w:r>
      <w:r w:rsidRPr="00D17D03">
        <w:rPr>
          <w:szCs w:val="24"/>
          <w:lang w:val="en-US"/>
        </w:rPr>
        <w:t>I</w:t>
      </w:r>
      <w:r w:rsidRPr="00D17D03">
        <w:rPr>
          <w:szCs w:val="24"/>
        </w:rPr>
        <w:t xml:space="preserve"> очередь – в среднем 100 л/сут</w:t>
      </w:r>
      <w:r w:rsidR="00F02305" w:rsidRPr="00D17D03">
        <w:rPr>
          <w:szCs w:val="24"/>
        </w:rPr>
        <w:t>.</w:t>
      </w:r>
      <w:r w:rsidRPr="00D17D03">
        <w:rPr>
          <w:szCs w:val="24"/>
        </w:rPr>
        <w:t xml:space="preserve"> на 1 чел., на ра</w:t>
      </w:r>
      <w:r w:rsidRPr="00D17D03">
        <w:rPr>
          <w:szCs w:val="24"/>
        </w:rPr>
        <w:t>с</w:t>
      </w:r>
      <w:r w:rsidRPr="00D17D03">
        <w:rPr>
          <w:szCs w:val="24"/>
        </w:rPr>
        <w:t>четный срок - 120 л/сут. на 1 чел., с учетом полной реконструкции существующего жилого фонда и обеспечения его полным инженерным оборудов</w:t>
      </w:r>
      <w:r w:rsidRPr="00D17D03">
        <w:rPr>
          <w:szCs w:val="24"/>
        </w:rPr>
        <w:t>а</w:t>
      </w:r>
      <w:r w:rsidRPr="00D17D03">
        <w:rPr>
          <w:szCs w:val="24"/>
        </w:rPr>
        <w:t>нием. В нормы водопотребления включены все расходы воды на хозяйственно-питьевые ну</w:t>
      </w:r>
      <w:r w:rsidRPr="00D17D03">
        <w:rPr>
          <w:szCs w:val="24"/>
        </w:rPr>
        <w:t>ж</w:t>
      </w:r>
      <w:r w:rsidRPr="00D17D03">
        <w:rPr>
          <w:szCs w:val="24"/>
        </w:rPr>
        <w:t>ды в жилых и общественных зданиях.</w:t>
      </w:r>
    </w:p>
    <w:p w:rsidR="00091207" w:rsidRPr="00D17D03" w:rsidRDefault="00091207" w:rsidP="00890A20">
      <w:pPr>
        <w:tabs>
          <w:tab w:val="left" w:pos="851"/>
        </w:tabs>
        <w:autoSpaceDN w:val="0"/>
        <w:spacing w:line="276" w:lineRule="auto"/>
        <w:ind w:firstLine="709"/>
        <w:jc w:val="both"/>
        <w:rPr>
          <w:b/>
          <w:szCs w:val="24"/>
        </w:rPr>
      </w:pPr>
      <w:r w:rsidRPr="00D17D03">
        <w:rPr>
          <w:szCs w:val="24"/>
        </w:rPr>
        <w:t xml:space="preserve">Расходы воды определены соответственно проектной численности населения на </w:t>
      </w:r>
      <w:r w:rsidRPr="00D17D03">
        <w:rPr>
          <w:szCs w:val="24"/>
          <w:lang w:val="en-US"/>
        </w:rPr>
        <w:t>I</w:t>
      </w:r>
      <w:r w:rsidRPr="00D17D03">
        <w:rPr>
          <w:szCs w:val="24"/>
        </w:rPr>
        <w:t xml:space="preserve"> очередь и расчетный срок. Средние нормы водопотребления, приняты с учетом ГОСТ Р 51617-2000, СНиП 2.04.02-84* «Водоснабжение. Наружные сети и сооружения»; СНиП 2.04.01-85* «Внутренний в</w:t>
      </w:r>
      <w:r w:rsidRPr="00D17D03">
        <w:rPr>
          <w:szCs w:val="24"/>
        </w:rPr>
        <w:t>о</w:t>
      </w:r>
      <w:r w:rsidRPr="00D17D03">
        <w:rPr>
          <w:szCs w:val="24"/>
        </w:rPr>
        <w:t>допровод и канализация зданий»; СНиП 2.04.03-85 «Канал</w:t>
      </w:r>
      <w:r w:rsidRPr="00D17D03">
        <w:rPr>
          <w:szCs w:val="24"/>
        </w:rPr>
        <w:t>и</w:t>
      </w:r>
      <w:r w:rsidRPr="00D17D03">
        <w:rPr>
          <w:szCs w:val="24"/>
        </w:rPr>
        <w:t>зация. Наружные сети и сооружения».</w:t>
      </w:r>
    </w:p>
    <w:p w:rsidR="00091207" w:rsidRPr="00D17D03" w:rsidRDefault="00091207" w:rsidP="00890A20">
      <w:pPr>
        <w:spacing w:line="276" w:lineRule="auto"/>
        <w:ind w:firstLine="709"/>
        <w:jc w:val="both"/>
        <w:rPr>
          <w:szCs w:val="24"/>
        </w:rPr>
      </w:pPr>
      <w:r w:rsidRPr="00D17D03">
        <w:rPr>
          <w:szCs w:val="24"/>
        </w:rPr>
        <w:t>Коэффициент суточной неравномерности водопотребления для определения ма</w:t>
      </w:r>
      <w:r w:rsidRPr="00D17D03">
        <w:rPr>
          <w:szCs w:val="24"/>
        </w:rPr>
        <w:t>к</w:t>
      </w:r>
      <w:r w:rsidRPr="00D17D03">
        <w:rPr>
          <w:szCs w:val="24"/>
        </w:rPr>
        <w:t xml:space="preserve">симальных расходов принят равным 1,2. </w:t>
      </w:r>
      <w:r w:rsidRPr="00D17D03">
        <w:rPr>
          <w:bCs/>
          <w:iCs/>
          <w:szCs w:val="24"/>
        </w:rPr>
        <w:t>Расчетные расходы на нужды предприятий</w:t>
      </w:r>
      <w:r w:rsidRPr="00D17D03">
        <w:rPr>
          <w:szCs w:val="24"/>
        </w:rPr>
        <w:t xml:space="preserve"> и неучтенные расх</w:t>
      </w:r>
      <w:r w:rsidRPr="00D17D03">
        <w:rPr>
          <w:szCs w:val="24"/>
        </w:rPr>
        <w:t>о</w:t>
      </w:r>
      <w:r w:rsidRPr="00D17D03">
        <w:rPr>
          <w:szCs w:val="24"/>
        </w:rPr>
        <w:t xml:space="preserve">ды приняты в размере 10 % от суммарных расходов воды на хозяйственно-питьевые нужды. </w:t>
      </w:r>
    </w:p>
    <w:p w:rsidR="00091207" w:rsidRPr="00D17D03" w:rsidRDefault="00091207" w:rsidP="00890A20">
      <w:pPr>
        <w:spacing w:line="276" w:lineRule="auto"/>
        <w:ind w:firstLine="709"/>
        <w:jc w:val="both"/>
        <w:rPr>
          <w:szCs w:val="24"/>
        </w:rPr>
      </w:pPr>
      <w:r w:rsidRPr="00D17D03">
        <w:rPr>
          <w:szCs w:val="24"/>
        </w:rPr>
        <w:t>Расход воды на полив в объемах хозяйственно-питьевого водоснабжения не учитывается. Вода на полив должна отбираться из поверхностных источников (водоёмов), имеющихся на те</w:t>
      </w:r>
      <w:r w:rsidRPr="00D17D03">
        <w:rPr>
          <w:szCs w:val="24"/>
        </w:rPr>
        <w:t>р</w:t>
      </w:r>
      <w:r w:rsidRPr="00D17D03">
        <w:rPr>
          <w:szCs w:val="24"/>
        </w:rPr>
        <w:t>ритории сельского поселения, для чего необходимо предусмотреть устройство пирсов, обеспеч</w:t>
      </w:r>
      <w:r w:rsidRPr="00D17D03">
        <w:rPr>
          <w:szCs w:val="24"/>
        </w:rPr>
        <w:t>и</w:t>
      </w:r>
      <w:r w:rsidRPr="00D17D03">
        <w:rPr>
          <w:szCs w:val="24"/>
        </w:rPr>
        <w:t>вающих подъезд специализированных машин.</w:t>
      </w:r>
    </w:p>
    <w:p w:rsidR="00091207" w:rsidRPr="00D17D03" w:rsidRDefault="00091207" w:rsidP="00890A20">
      <w:pPr>
        <w:spacing w:line="276" w:lineRule="auto"/>
        <w:ind w:firstLine="709"/>
        <w:jc w:val="both"/>
        <w:rPr>
          <w:szCs w:val="24"/>
        </w:rPr>
      </w:pPr>
      <w:r w:rsidRPr="00D17D03">
        <w:rPr>
          <w:szCs w:val="24"/>
        </w:rPr>
        <w:t>Расход воды по объектам обслуживания принимается согласно СП 31.13330.2010 «СНиП 2.04.02-84* Водоснабжение. Наружные сети и сооружения» (п. 2.10 примечание 4) в размере до 20% от общего расхода воды.</w:t>
      </w:r>
    </w:p>
    <w:p w:rsidR="00E34C72" w:rsidRPr="00D17D03" w:rsidRDefault="00E34C72" w:rsidP="00890A20">
      <w:pPr>
        <w:spacing w:line="276" w:lineRule="auto"/>
        <w:jc w:val="center"/>
        <w:rPr>
          <w:b/>
          <w:szCs w:val="24"/>
        </w:rPr>
      </w:pPr>
    </w:p>
    <w:p w:rsidR="00091207" w:rsidRPr="00D17D03" w:rsidRDefault="00091207" w:rsidP="00890A20">
      <w:pPr>
        <w:spacing w:line="276" w:lineRule="auto"/>
        <w:jc w:val="center"/>
        <w:rPr>
          <w:b/>
          <w:szCs w:val="24"/>
        </w:rPr>
      </w:pPr>
      <w:r w:rsidRPr="00D17D03">
        <w:rPr>
          <w:b/>
          <w:szCs w:val="24"/>
        </w:rPr>
        <w:t xml:space="preserve">Расчетные суточные расходы по водопотреблению на </w:t>
      </w:r>
      <w:r w:rsidRPr="00D17D03">
        <w:rPr>
          <w:b/>
          <w:szCs w:val="24"/>
          <w:lang w:val="en-US"/>
        </w:rPr>
        <w:t>I</w:t>
      </w:r>
      <w:r w:rsidRPr="00D17D03">
        <w:rPr>
          <w:b/>
          <w:szCs w:val="24"/>
        </w:rPr>
        <w:t>-ю очередь</w:t>
      </w:r>
    </w:p>
    <w:p w:rsidR="00091207" w:rsidRPr="00D17D03" w:rsidRDefault="00091207" w:rsidP="00890A20">
      <w:pPr>
        <w:widowControl w:val="0"/>
        <w:spacing w:line="276" w:lineRule="auto"/>
        <w:jc w:val="center"/>
        <w:rPr>
          <w:b/>
          <w:szCs w:val="24"/>
        </w:rPr>
      </w:pPr>
    </w:p>
    <w:p w:rsidR="00091207" w:rsidRPr="00D17D03" w:rsidRDefault="00091207" w:rsidP="00890A20">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en-US"/>
        </w:rPr>
        <w:t>7</w:t>
      </w:r>
      <w:r w:rsidRPr="00D17D03">
        <w:rPr>
          <w:b w:val="0"/>
          <w:color w:val="auto"/>
          <w:sz w:val="24"/>
          <w:szCs w:val="24"/>
          <w:lang w:val="ru-RU"/>
        </w:rPr>
        <w:t>.7.1.1.</w:t>
      </w:r>
    </w:p>
    <w:p w:rsidR="00091207" w:rsidRPr="00D17D03" w:rsidRDefault="00091207" w:rsidP="00890A20">
      <w:pPr>
        <w:spacing w:line="276" w:lineRule="auto"/>
      </w:pPr>
    </w:p>
    <w:tbl>
      <w:tblPr>
        <w:tblW w:w="0" w:type="auto"/>
        <w:tblInd w:w="93" w:type="dxa"/>
        <w:tblLook w:val="04A0" w:firstRow="1" w:lastRow="0" w:firstColumn="1" w:lastColumn="0" w:noHBand="0" w:noVBand="1"/>
      </w:tblPr>
      <w:tblGrid>
        <w:gridCol w:w="566"/>
        <w:gridCol w:w="2612"/>
        <w:gridCol w:w="1456"/>
        <w:gridCol w:w="1319"/>
        <w:gridCol w:w="821"/>
        <w:gridCol w:w="711"/>
        <w:gridCol w:w="711"/>
        <w:gridCol w:w="711"/>
        <w:gridCol w:w="711"/>
        <w:gridCol w:w="711"/>
      </w:tblGrid>
      <w:tr w:rsidR="00BE2E28" w:rsidRPr="00D17D03">
        <w:trPr>
          <w:trHeight w:val="184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Благоустройство ж</w:t>
            </w:r>
            <w:r w:rsidRPr="00D17D03">
              <w:rPr>
                <w:b/>
                <w:bCs/>
                <w:sz w:val="22"/>
                <w:szCs w:val="22"/>
              </w:rPr>
              <w:t>и</w:t>
            </w:r>
            <w:r w:rsidRPr="00D17D03">
              <w:rPr>
                <w:b/>
                <w:bCs/>
                <w:sz w:val="22"/>
                <w:szCs w:val="22"/>
              </w:rPr>
              <w:t>лой застройки, удел</w:t>
            </w:r>
            <w:r w:rsidRPr="00D17D03">
              <w:rPr>
                <w:b/>
                <w:bCs/>
                <w:sz w:val="22"/>
                <w:szCs w:val="22"/>
              </w:rPr>
              <w:t>ь</w:t>
            </w:r>
            <w:r w:rsidRPr="00D17D03">
              <w:rPr>
                <w:b/>
                <w:bCs/>
                <w:sz w:val="22"/>
                <w:szCs w:val="22"/>
              </w:rPr>
              <w:t>ные нормы водоп</w:t>
            </w:r>
            <w:r w:rsidRPr="00D17D03">
              <w:rPr>
                <w:b/>
                <w:bCs/>
                <w:sz w:val="22"/>
                <w:szCs w:val="22"/>
              </w:rPr>
              <w:t>о</w:t>
            </w:r>
            <w:r w:rsidRPr="00D17D03">
              <w:rPr>
                <w:b/>
                <w:bCs/>
                <w:sz w:val="22"/>
                <w:szCs w:val="22"/>
              </w:rPr>
              <w:t>требления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Ед. изм</w:t>
            </w:r>
            <w:r w:rsidRPr="00D17D03">
              <w:rPr>
                <w:b/>
                <w:bCs/>
                <w:sz w:val="22"/>
                <w:szCs w:val="22"/>
              </w:rPr>
              <w:t>е</w:t>
            </w:r>
            <w:r w:rsidRPr="00D17D03">
              <w:rPr>
                <w:b/>
                <w:bCs/>
                <w:sz w:val="22"/>
                <w:szCs w:val="22"/>
              </w:rPr>
              <w:t>рения</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пос. Сосновка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пос. Кулосега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пос. Мамониха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д. Сульца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д. Шиднема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 xml:space="preserve">ИТОГО </w:t>
            </w:r>
          </w:p>
        </w:tc>
      </w:tr>
      <w:tr w:rsidR="00BE2E28" w:rsidRPr="00D17D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7</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9</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w:t>
            </w:r>
          </w:p>
        </w:tc>
      </w:tr>
      <w:tr w:rsidR="00BE2E28" w:rsidRPr="00D17D03">
        <w:trPr>
          <w:trHeight w:val="315"/>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Расходы на хозяйстве</w:t>
            </w:r>
            <w:r w:rsidRPr="00D17D03">
              <w:rPr>
                <w:sz w:val="22"/>
                <w:szCs w:val="22"/>
              </w:rPr>
              <w:t>н</w:t>
            </w:r>
            <w:r w:rsidRPr="00D17D03">
              <w:rPr>
                <w:sz w:val="22"/>
                <w:szCs w:val="22"/>
              </w:rPr>
              <w:t>но-питьевые нужды      (100 л/сут/чел)</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население</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тыс.</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0,840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0,210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0,330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1,58</w:t>
            </w:r>
          </w:p>
        </w:tc>
      </w:tr>
      <w:tr w:rsidR="00BE2E28" w:rsidRPr="00D17D03">
        <w:trPr>
          <w:trHeight w:val="3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чел.</w:t>
            </w: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84,00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21,00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33,00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20,00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158,0</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100,80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25,20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39,60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24,00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189,6</w:t>
            </w:r>
          </w:p>
        </w:tc>
      </w:tr>
      <w:tr w:rsidR="00BE2E28" w:rsidRPr="00D17D03">
        <w:trPr>
          <w:trHeight w:val="600"/>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2</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Объекты обсл</w:t>
            </w:r>
            <w:r w:rsidRPr="00D17D03">
              <w:rPr>
                <w:sz w:val="22"/>
                <w:szCs w:val="22"/>
              </w:rPr>
              <w:t>у</w:t>
            </w:r>
            <w:r w:rsidRPr="00D17D03">
              <w:rPr>
                <w:sz w:val="22"/>
                <w:szCs w:val="22"/>
              </w:rPr>
              <w:t xml:space="preserve">живания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16,80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6,60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31,6</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20,16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5,04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7,92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4,80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37,9</w:t>
            </w:r>
          </w:p>
        </w:tc>
      </w:tr>
      <w:tr w:rsidR="00BE2E28" w:rsidRPr="00D17D03">
        <w:trPr>
          <w:trHeight w:val="600"/>
        </w:trPr>
        <w:tc>
          <w:tcPr>
            <w:tcW w:w="0" w:type="auto"/>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sz w:val="22"/>
                <w:szCs w:val="22"/>
              </w:rPr>
            </w:pPr>
            <w:r w:rsidRPr="00D17D03">
              <w:rPr>
                <w:sz w:val="22"/>
                <w:szCs w:val="22"/>
              </w:rPr>
              <w:t>Неучтенные ра</w:t>
            </w:r>
            <w:r w:rsidRPr="00D17D03">
              <w:rPr>
                <w:sz w:val="22"/>
                <w:szCs w:val="22"/>
              </w:rPr>
              <w:t>с</w:t>
            </w:r>
            <w:r w:rsidRPr="00D17D03">
              <w:rPr>
                <w:sz w:val="22"/>
                <w:szCs w:val="22"/>
              </w:rPr>
              <w:t>ходы – 10%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0,03</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0,2</w:t>
            </w:r>
          </w:p>
        </w:tc>
      </w:tr>
      <w:tr w:rsidR="00BE2E28" w:rsidRPr="00D17D03">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расходы в целом по системе вод</w:t>
            </w:r>
            <w:r w:rsidRPr="00D17D03">
              <w:rPr>
                <w:b/>
                <w:bCs/>
                <w:sz w:val="22"/>
                <w:szCs w:val="22"/>
              </w:rPr>
              <w:t>о</w:t>
            </w:r>
            <w:r w:rsidRPr="00D17D03">
              <w:rPr>
                <w:b/>
                <w:bCs/>
                <w:sz w:val="22"/>
                <w:szCs w:val="22"/>
              </w:rPr>
              <w:t>пр</w:t>
            </w:r>
            <w:r w:rsidRPr="00D17D03">
              <w:rPr>
                <w:b/>
                <w:bCs/>
                <w:sz w:val="22"/>
                <w:szCs w:val="22"/>
              </w:rPr>
              <w:t>о</w:t>
            </w:r>
            <w:r w:rsidRPr="00D17D03">
              <w:rPr>
                <w:b/>
                <w:bCs/>
                <w:sz w:val="22"/>
                <w:szCs w:val="22"/>
              </w:rPr>
              <w:t xml:space="preserve">вода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100,88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25,22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39,63</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24,02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189,8</w:t>
            </w:r>
          </w:p>
        </w:tc>
      </w:tr>
      <w:tr w:rsidR="00BE2E28" w:rsidRPr="00D17D03">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расходы в целом по системе вод</w:t>
            </w:r>
            <w:r w:rsidRPr="00D17D03">
              <w:rPr>
                <w:b/>
                <w:bCs/>
                <w:sz w:val="22"/>
                <w:szCs w:val="22"/>
              </w:rPr>
              <w:t>о</w:t>
            </w:r>
            <w:r w:rsidRPr="00D17D03">
              <w:rPr>
                <w:b/>
                <w:bCs/>
                <w:sz w:val="22"/>
                <w:szCs w:val="22"/>
              </w:rPr>
              <w:t>пр</w:t>
            </w:r>
            <w:r w:rsidRPr="00D17D03">
              <w:rPr>
                <w:b/>
                <w:bCs/>
                <w:sz w:val="22"/>
                <w:szCs w:val="22"/>
              </w:rPr>
              <w:t>о</w:t>
            </w:r>
            <w:r w:rsidRPr="00D17D03">
              <w:rPr>
                <w:b/>
                <w:bCs/>
                <w:sz w:val="22"/>
                <w:szCs w:val="22"/>
              </w:rPr>
              <w:t xml:space="preserve">вода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максим.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121,04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30,26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47,55</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28,82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227,7</w:t>
            </w:r>
          </w:p>
        </w:tc>
      </w:tr>
    </w:tbl>
    <w:p w:rsidR="00CF746F" w:rsidRPr="00D17D03" w:rsidRDefault="00CF746F"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453AD4" w:rsidRPr="00D17D03" w:rsidRDefault="00453AD4" w:rsidP="00BE2E28">
      <w:pPr>
        <w:spacing w:line="276" w:lineRule="auto"/>
        <w:jc w:val="center"/>
        <w:rPr>
          <w:b/>
          <w:szCs w:val="24"/>
        </w:rPr>
      </w:pPr>
    </w:p>
    <w:p w:rsidR="00091207" w:rsidRPr="00D17D03" w:rsidRDefault="00091207" w:rsidP="00BE2E28">
      <w:pPr>
        <w:spacing w:line="276" w:lineRule="auto"/>
        <w:jc w:val="center"/>
        <w:rPr>
          <w:b/>
          <w:szCs w:val="24"/>
        </w:rPr>
      </w:pPr>
      <w:r w:rsidRPr="00D17D03">
        <w:rPr>
          <w:b/>
          <w:szCs w:val="24"/>
        </w:rPr>
        <w:t>Расчетные суточные расходы по водопотреблению на расчетный срок</w:t>
      </w:r>
    </w:p>
    <w:p w:rsidR="00091207" w:rsidRPr="00D17D03" w:rsidRDefault="00091207" w:rsidP="00BE2E28">
      <w:pPr>
        <w:pStyle w:val="aff2"/>
        <w:widowControl w:val="0"/>
        <w:spacing w:after="0" w:line="276" w:lineRule="auto"/>
        <w:jc w:val="right"/>
        <w:rPr>
          <w:b w:val="0"/>
          <w:color w:val="auto"/>
          <w:sz w:val="24"/>
          <w:szCs w:val="24"/>
        </w:rPr>
      </w:pPr>
    </w:p>
    <w:p w:rsidR="00091207" w:rsidRPr="00D17D03" w:rsidRDefault="00091207" w:rsidP="00BE2E28">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en-US"/>
        </w:rPr>
        <w:t>7</w:t>
      </w:r>
      <w:r w:rsidRPr="00D17D03">
        <w:rPr>
          <w:b w:val="0"/>
          <w:color w:val="auto"/>
          <w:sz w:val="24"/>
          <w:szCs w:val="24"/>
          <w:lang w:val="ru-RU"/>
        </w:rPr>
        <w:t>.7.1.2.</w:t>
      </w:r>
    </w:p>
    <w:p w:rsidR="006D54A6" w:rsidRPr="00D17D03" w:rsidRDefault="006D54A6" w:rsidP="00BE2E28">
      <w:pPr>
        <w:spacing w:line="276" w:lineRule="auto"/>
        <w:rPr>
          <w:lang w:eastAsia="x-none"/>
        </w:rPr>
      </w:pPr>
    </w:p>
    <w:tbl>
      <w:tblPr>
        <w:tblW w:w="0" w:type="auto"/>
        <w:tblInd w:w="93" w:type="dxa"/>
        <w:tblLook w:val="04A0" w:firstRow="1" w:lastRow="0" w:firstColumn="1" w:lastColumn="0" w:noHBand="0" w:noVBand="1"/>
      </w:tblPr>
      <w:tblGrid>
        <w:gridCol w:w="566"/>
        <w:gridCol w:w="2612"/>
        <w:gridCol w:w="1456"/>
        <w:gridCol w:w="1319"/>
        <w:gridCol w:w="821"/>
        <w:gridCol w:w="711"/>
        <w:gridCol w:w="711"/>
        <w:gridCol w:w="711"/>
        <w:gridCol w:w="711"/>
        <w:gridCol w:w="711"/>
      </w:tblGrid>
      <w:tr w:rsidR="00BE2E28" w:rsidRPr="00D17D03">
        <w:trPr>
          <w:trHeight w:val="20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rPr>
                <w:b/>
                <w:bCs/>
                <w:sz w:val="22"/>
                <w:szCs w:val="22"/>
              </w:rPr>
            </w:pPr>
            <w:r w:rsidRPr="00D17D03">
              <w:rPr>
                <w:b/>
                <w:bCs/>
                <w:sz w:val="22"/>
                <w:szCs w:val="22"/>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jc w:val="center"/>
              <w:rPr>
                <w:b/>
                <w:bCs/>
                <w:sz w:val="22"/>
                <w:szCs w:val="22"/>
              </w:rPr>
            </w:pPr>
            <w:r w:rsidRPr="00D17D03">
              <w:rPr>
                <w:b/>
                <w:bCs/>
                <w:sz w:val="22"/>
                <w:szCs w:val="22"/>
              </w:rPr>
              <w:t>Благоустройство ж</w:t>
            </w:r>
            <w:r w:rsidRPr="00D17D03">
              <w:rPr>
                <w:b/>
                <w:bCs/>
                <w:sz w:val="22"/>
                <w:szCs w:val="22"/>
              </w:rPr>
              <w:t>и</w:t>
            </w:r>
            <w:r w:rsidRPr="00D17D03">
              <w:rPr>
                <w:b/>
                <w:bCs/>
                <w:sz w:val="22"/>
                <w:szCs w:val="22"/>
              </w:rPr>
              <w:t>лой застройки, удел</w:t>
            </w:r>
            <w:r w:rsidRPr="00D17D03">
              <w:rPr>
                <w:b/>
                <w:bCs/>
                <w:sz w:val="22"/>
                <w:szCs w:val="22"/>
              </w:rPr>
              <w:t>ь</w:t>
            </w:r>
            <w:r w:rsidRPr="00D17D03">
              <w:rPr>
                <w:b/>
                <w:bCs/>
                <w:sz w:val="22"/>
                <w:szCs w:val="22"/>
              </w:rPr>
              <w:t>ные нормы водоп</w:t>
            </w:r>
            <w:r w:rsidRPr="00D17D03">
              <w:rPr>
                <w:b/>
                <w:bCs/>
                <w:sz w:val="22"/>
                <w:szCs w:val="22"/>
              </w:rPr>
              <w:t>о</w:t>
            </w:r>
            <w:r w:rsidRPr="00D17D03">
              <w:rPr>
                <w:b/>
                <w:bCs/>
                <w:sz w:val="22"/>
                <w:szCs w:val="22"/>
              </w:rPr>
              <w:t>требления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jc w:val="center"/>
              <w:rPr>
                <w:b/>
                <w:bCs/>
                <w:sz w:val="22"/>
                <w:szCs w:val="22"/>
              </w:rPr>
            </w:pPr>
            <w:r w:rsidRPr="00D17D03">
              <w:rPr>
                <w:b/>
                <w:bCs/>
                <w:sz w:val="22"/>
                <w:szCs w:val="22"/>
              </w:rPr>
              <w:t>Ед. изм</w:t>
            </w:r>
            <w:r w:rsidRPr="00D17D03">
              <w:rPr>
                <w:b/>
                <w:bCs/>
                <w:sz w:val="22"/>
                <w:szCs w:val="22"/>
              </w:rPr>
              <w:t>е</w:t>
            </w:r>
            <w:r w:rsidRPr="00D17D03">
              <w:rPr>
                <w:b/>
                <w:bCs/>
                <w:sz w:val="22"/>
                <w:szCs w:val="22"/>
              </w:rPr>
              <w:t>рения</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пос. Сосновка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пос. Кулосега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пос. Мамониха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д. Сульца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д. Шиднема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 xml:space="preserve">ИТОГО </w:t>
            </w:r>
          </w:p>
        </w:tc>
      </w:tr>
      <w:tr w:rsidR="00BE2E28" w:rsidRPr="00D17D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7</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9</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w:t>
            </w:r>
          </w:p>
        </w:tc>
      </w:tr>
      <w:tr w:rsidR="00BE2E28" w:rsidRPr="00D17D03">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Расходы на хозяйстве</w:t>
            </w:r>
            <w:r w:rsidRPr="00D17D03">
              <w:rPr>
                <w:sz w:val="22"/>
                <w:szCs w:val="22"/>
              </w:rPr>
              <w:t>н</w:t>
            </w:r>
            <w:r w:rsidRPr="00D17D03">
              <w:rPr>
                <w:sz w:val="22"/>
                <w:szCs w:val="22"/>
              </w:rPr>
              <w:t>но-питьевые нужды      (120 л/сут/чел)</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население</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тыс.</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0,980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0,380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1,83</w:t>
            </w:r>
          </w:p>
        </w:tc>
      </w:tr>
      <w:tr w:rsidR="00BE2E28" w:rsidRPr="00D17D03">
        <w:trPr>
          <w:trHeight w:val="3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чел.</w:t>
            </w: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117,60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28,80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45,60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27,60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219,6</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137,20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33,60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53,20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32,20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256,2</w:t>
            </w:r>
          </w:p>
        </w:tc>
      </w:tr>
      <w:tr w:rsidR="00BE2E28" w:rsidRPr="00D17D03">
        <w:trPr>
          <w:trHeight w:val="600"/>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2</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Объекты обсл</w:t>
            </w:r>
            <w:r w:rsidRPr="00D17D03">
              <w:rPr>
                <w:sz w:val="22"/>
                <w:szCs w:val="22"/>
              </w:rPr>
              <w:t>у</w:t>
            </w:r>
            <w:r w:rsidRPr="00D17D03">
              <w:rPr>
                <w:sz w:val="22"/>
                <w:szCs w:val="22"/>
              </w:rPr>
              <w:t xml:space="preserve">живания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23,52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5,76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9,12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5,52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43,9</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27,44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6,72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10,64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6,44</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51,2</w:t>
            </w:r>
          </w:p>
        </w:tc>
      </w:tr>
      <w:tr w:rsidR="00BE2E28" w:rsidRPr="00D17D03">
        <w:trPr>
          <w:trHeight w:val="600"/>
        </w:trPr>
        <w:tc>
          <w:tcPr>
            <w:tcW w:w="0" w:type="auto"/>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sz w:val="22"/>
                <w:szCs w:val="22"/>
              </w:rPr>
            </w:pPr>
            <w:r w:rsidRPr="00D17D03">
              <w:rPr>
                <w:sz w:val="22"/>
                <w:szCs w:val="22"/>
              </w:rPr>
              <w:t>Неучтенные ра</w:t>
            </w:r>
            <w:r w:rsidRPr="00D17D03">
              <w:rPr>
                <w:sz w:val="22"/>
                <w:szCs w:val="22"/>
              </w:rPr>
              <w:t>с</w:t>
            </w:r>
            <w:r w:rsidRPr="00D17D03">
              <w:rPr>
                <w:sz w:val="22"/>
                <w:szCs w:val="22"/>
              </w:rPr>
              <w:t>ходы – 10%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0,10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0,2</w:t>
            </w:r>
          </w:p>
        </w:tc>
      </w:tr>
      <w:tr w:rsidR="00BE2E28" w:rsidRPr="00D17D03">
        <w:trPr>
          <w:trHeight w:val="1065"/>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расходы в целом по системе вод</w:t>
            </w:r>
            <w:r w:rsidRPr="00D17D03">
              <w:rPr>
                <w:b/>
                <w:bCs/>
                <w:sz w:val="22"/>
                <w:szCs w:val="22"/>
              </w:rPr>
              <w:t>о</w:t>
            </w:r>
            <w:r w:rsidRPr="00D17D03">
              <w:rPr>
                <w:b/>
                <w:bCs/>
                <w:sz w:val="22"/>
                <w:szCs w:val="22"/>
              </w:rPr>
              <w:t>пр</w:t>
            </w:r>
            <w:r w:rsidRPr="00D17D03">
              <w:rPr>
                <w:b/>
                <w:bCs/>
                <w:sz w:val="22"/>
                <w:szCs w:val="22"/>
              </w:rPr>
              <w:t>о</w:t>
            </w:r>
            <w:r w:rsidRPr="00D17D03">
              <w:rPr>
                <w:b/>
                <w:bCs/>
                <w:sz w:val="22"/>
                <w:szCs w:val="22"/>
              </w:rPr>
              <w:t xml:space="preserve">вода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141,22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34,58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54,76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33,14</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263,7</w:t>
            </w:r>
          </w:p>
        </w:tc>
      </w:tr>
      <w:tr w:rsidR="00BE2E28" w:rsidRPr="00D17D03">
        <w:trPr>
          <w:trHeight w:val="840"/>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расходы в целом по системе вод</w:t>
            </w:r>
            <w:r w:rsidRPr="00D17D03">
              <w:rPr>
                <w:b/>
                <w:bCs/>
                <w:sz w:val="22"/>
                <w:szCs w:val="22"/>
              </w:rPr>
              <w:t>о</w:t>
            </w:r>
            <w:r w:rsidRPr="00D17D03">
              <w:rPr>
                <w:b/>
                <w:bCs/>
                <w:sz w:val="22"/>
                <w:szCs w:val="22"/>
              </w:rPr>
              <w:t>пр</w:t>
            </w:r>
            <w:r w:rsidRPr="00D17D03">
              <w:rPr>
                <w:b/>
                <w:bCs/>
                <w:sz w:val="22"/>
                <w:szCs w:val="22"/>
              </w:rPr>
              <w:t>о</w:t>
            </w:r>
            <w:r w:rsidRPr="00D17D03">
              <w:rPr>
                <w:b/>
                <w:bCs/>
                <w:sz w:val="22"/>
                <w:szCs w:val="22"/>
              </w:rPr>
              <w:t xml:space="preserve">вода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максим.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164,74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40,34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63,88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38,66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307,6</w:t>
            </w:r>
          </w:p>
        </w:tc>
      </w:tr>
    </w:tbl>
    <w:p w:rsidR="00091207" w:rsidRPr="00D17D03" w:rsidRDefault="00091207" w:rsidP="00890A20">
      <w:pPr>
        <w:spacing w:line="276" w:lineRule="auto"/>
        <w:ind w:firstLine="709"/>
        <w:jc w:val="both"/>
        <w:rPr>
          <w:b/>
          <w:szCs w:val="24"/>
          <w:lang w:val="en-US"/>
        </w:rPr>
      </w:pPr>
    </w:p>
    <w:p w:rsidR="00091207" w:rsidRPr="00D17D03" w:rsidRDefault="00091207" w:rsidP="00890A20">
      <w:pPr>
        <w:pStyle w:val="afb"/>
        <w:widowControl w:val="0"/>
        <w:tabs>
          <w:tab w:val="left" w:pos="3780"/>
          <w:tab w:val="center" w:pos="4950"/>
        </w:tabs>
        <w:spacing w:line="276" w:lineRule="auto"/>
        <w:ind w:firstLine="720"/>
        <w:rPr>
          <w:bCs/>
          <w:iCs/>
          <w:sz w:val="24"/>
          <w:szCs w:val="24"/>
        </w:rPr>
      </w:pPr>
      <w:r w:rsidRPr="00D17D03">
        <w:rPr>
          <w:bCs/>
          <w:iCs/>
          <w:sz w:val="24"/>
          <w:szCs w:val="24"/>
        </w:rPr>
        <w:t xml:space="preserve">Сводные показатели расчетных расходов воды питьевого качества по системе водоснабжения </w:t>
      </w:r>
      <w:r w:rsidRPr="00D17D03">
        <w:rPr>
          <w:bCs/>
          <w:iCs/>
          <w:sz w:val="24"/>
          <w:szCs w:val="24"/>
          <w:lang w:val="ru-RU"/>
        </w:rPr>
        <w:t>МО «</w:t>
      </w:r>
      <w:r w:rsidR="001B0716" w:rsidRPr="00D17D03">
        <w:rPr>
          <w:bCs/>
          <w:iCs/>
          <w:sz w:val="24"/>
          <w:szCs w:val="24"/>
          <w:lang w:val="ru-RU"/>
        </w:rPr>
        <w:t>Сосновское</w:t>
      </w:r>
      <w:r w:rsidRPr="00D17D03">
        <w:rPr>
          <w:bCs/>
          <w:iCs/>
          <w:sz w:val="24"/>
          <w:szCs w:val="24"/>
          <w:lang w:val="ru-RU"/>
        </w:rPr>
        <w:t xml:space="preserve">» </w:t>
      </w:r>
      <w:r w:rsidR="00A67C93" w:rsidRPr="00D17D03">
        <w:rPr>
          <w:bCs/>
          <w:iCs/>
          <w:sz w:val="24"/>
          <w:szCs w:val="24"/>
          <w:lang w:val="ru-RU"/>
        </w:rPr>
        <w:t>составит</w:t>
      </w:r>
      <w:r w:rsidRPr="00D17D03">
        <w:rPr>
          <w:bCs/>
          <w:iCs/>
          <w:sz w:val="24"/>
          <w:szCs w:val="24"/>
        </w:rPr>
        <w:t>:</w:t>
      </w:r>
    </w:p>
    <w:tbl>
      <w:tblPr>
        <w:tblW w:w="0" w:type="auto"/>
        <w:jc w:val="center"/>
        <w:tblLook w:val="01E0" w:firstRow="1" w:lastRow="1" w:firstColumn="1" w:lastColumn="1" w:noHBand="0" w:noVBand="0"/>
      </w:tblPr>
      <w:tblGrid>
        <w:gridCol w:w="5148"/>
        <w:gridCol w:w="4139"/>
      </w:tblGrid>
      <w:tr w:rsidR="00091207" w:rsidRPr="00D17D03">
        <w:trPr>
          <w:jc w:val="center"/>
        </w:trPr>
        <w:tc>
          <w:tcPr>
            <w:tcW w:w="5148" w:type="dxa"/>
          </w:tcPr>
          <w:p w:rsidR="00091207" w:rsidRPr="00D17D03" w:rsidRDefault="00091207" w:rsidP="00890A20">
            <w:pPr>
              <w:pStyle w:val="afb"/>
              <w:widowControl w:val="0"/>
              <w:spacing w:line="276" w:lineRule="auto"/>
              <w:ind w:firstLine="142"/>
              <w:rPr>
                <w:sz w:val="24"/>
                <w:szCs w:val="24"/>
                <w:lang w:val="ru-RU"/>
              </w:rPr>
            </w:pPr>
            <w:r w:rsidRPr="00D17D03">
              <w:rPr>
                <w:sz w:val="24"/>
                <w:szCs w:val="24"/>
                <w:lang w:val="ru-RU"/>
              </w:rPr>
              <w:sym w:font="Symbol" w:char="F0B7"/>
            </w:r>
            <w:r w:rsidRPr="00D17D03">
              <w:rPr>
                <w:sz w:val="24"/>
                <w:szCs w:val="24"/>
                <w:lang w:val="ru-RU"/>
              </w:rPr>
              <w:t xml:space="preserve"> на </w:t>
            </w:r>
            <w:r w:rsidRPr="00D17D03">
              <w:rPr>
                <w:sz w:val="24"/>
                <w:szCs w:val="24"/>
                <w:lang w:val="en-US"/>
              </w:rPr>
              <w:t>I</w:t>
            </w:r>
            <w:r w:rsidRPr="00D17D03">
              <w:rPr>
                <w:sz w:val="24"/>
                <w:szCs w:val="24"/>
                <w:lang w:val="ru-RU"/>
              </w:rPr>
              <w:t xml:space="preserve"> очередь строительства </w:t>
            </w:r>
          </w:p>
        </w:tc>
        <w:tc>
          <w:tcPr>
            <w:tcW w:w="4139" w:type="dxa"/>
          </w:tcPr>
          <w:p w:rsidR="00091207" w:rsidRPr="00D17D03" w:rsidRDefault="00091207" w:rsidP="00890A20">
            <w:pPr>
              <w:pStyle w:val="afb"/>
              <w:widowControl w:val="0"/>
              <w:spacing w:line="276" w:lineRule="auto"/>
              <w:rPr>
                <w:b/>
                <w:bCs/>
                <w:i/>
                <w:iCs/>
                <w:sz w:val="24"/>
                <w:szCs w:val="24"/>
                <w:lang w:val="ru-RU"/>
              </w:rPr>
            </w:pPr>
          </w:p>
        </w:tc>
      </w:tr>
      <w:tr w:rsidR="00091207" w:rsidRPr="00D17D03">
        <w:trPr>
          <w:jc w:val="center"/>
        </w:trPr>
        <w:tc>
          <w:tcPr>
            <w:tcW w:w="5148" w:type="dxa"/>
          </w:tcPr>
          <w:p w:rsidR="00091207" w:rsidRPr="00D17D03" w:rsidRDefault="00091207" w:rsidP="00890A20">
            <w:pPr>
              <w:pStyle w:val="afb"/>
              <w:widowControl w:val="0"/>
              <w:spacing w:line="276" w:lineRule="auto"/>
              <w:ind w:firstLine="142"/>
              <w:rPr>
                <w:b/>
                <w:bCs/>
                <w:i/>
                <w:iCs/>
                <w:sz w:val="24"/>
                <w:szCs w:val="24"/>
                <w:lang w:val="ru-RU"/>
              </w:rPr>
            </w:pPr>
            <w:r w:rsidRPr="00D17D03">
              <w:rPr>
                <w:sz w:val="24"/>
                <w:szCs w:val="24"/>
                <w:lang w:val="ru-RU"/>
              </w:rPr>
              <w:t>- среднесуточное водопотребление</w:t>
            </w:r>
          </w:p>
        </w:tc>
        <w:tc>
          <w:tcPr>
            <w:tcW w:w="4139" w:type="dxa"/>
          </w:tcPr>
          <w:p w:rsidR="00091207" w:rsidRPr="00D17D03" w:rsidRDefault="00BE2E28" w:rsidP="00890A20">
            <w:pPr>
              <w:pStyle w:val="afb"/>
              <w:widowControl w:val="0"/>
              <w:spacing w:line="276" w:lineRule="auto"/>
              <w:ind w:firstLine="713"/>
              <w:rPr>
                <w:b/>
                <w:bCs/>
                <w:i/>
                <w:iCs/>
                <w:sz w:val="24"/>
                <w:szCs w:val="24"/>
                <w:lang w:val="ru-RU"/>
              </w:rPr>
            </w:pPr>
            <w:r w:rsidRPr="00D17D03">
              <w:rPr>
                <w:sz w:val="24"/>
                <w:szCs w:val="24"/>
                <w:lang w:val="ru-RU"/>
              </w:rPr>
              <w:t>189,8</w:t>
            </w:r>
            <w:r w:rsidR="00091207" w:rsidRPr="00D17D03">
              <w:rPr>
                <w:sz w:val="24"/>
                <w:szCs w:val="24"/>
                <w:lang w:val="ru-RU"/>
              </w:rPr>
              <w:t xml:space="preserve"> м</w:t>
            </w:r>
            <w:r w:rsidR="00091207" w:rsidRPr="00D17D03">
              <w:rPr>
                <w:sz w:val="24"/>
                <w:szCs w:val="24"/>
                <w:vertAlign w:val="superscript"/>
                <w:lang w:val="ru-RU"/>
              </w:rPr>
              <w:t>3</w:t>
            </w:r>
            <w:r w:rsidR="00091207" w:rsidRPr="00D17D03">
              <w:rPr>
                <w:sz w:val="24"/>
                <w:szCs w:val="24"/>
                <w:lang w:val="ru-RU"/>
              </w:rPr>
              <w:t>/сут.</w:t>
            </w:r>
          </w:p>
        </w:tc>
      </w:tr>
      <w:tr w:rsidR="00091207" w:rsidRPr="00D17D03">
        <w:trPr>
          <w:jc w:val="center"/>
        </w:trPr>
        <w:tc>
          <w:tcPr>
            <w:tcW w:w="5148" w:type="dxa"/>
          </w:tcPr>
          <w:p w:rsidR="00091207" w:rsidRPr="00D17D03" w:rsidRDefault="00091207" w:rsidP="00890A20">
            <w:pPr>
              <w:pStyle w:val="afb"/>
              <w:widowControl w:val="0"/>
              <w:spacing w:line="276" w:lineRule="auto"/>
              <w:ind w:firstLine="142"/>
              <w:rPr>
                <w:b/>
                <w:bCs/>
                <w:i/>
                <w:iCs/>
                <w:sz w:val="24"/>
                <w:szCs w:val="24"/>
                <w:lang w:val="ru-RU"/>
              </w:rPr>
            </w:pPr>
            <w:r w:rsidRPr="00D17D03">
              <w:rPr>
                <w:sz w:val="24"/>
                <w:szCs w:val="24"/>
                <w:lang w:val="ru-RU"/>
              </w:rPr>
              <w:sym w:font="Symbol" w:char="F0B7"/>
            </w:r>
            <w:r w:rsidRPr="00D17D03">
              <w:rPr>
                <w:sz w:val="24"/>
                <w:szCs w:val="24"/>
                <w:lang w:val="ru-RU"/>
              </w:rPr>
              <w:t xml:space="preserve"> на расчётный срок </w:t>
            </w:r>
          </w:p>
        </w:tc>
        <w:tc>
          <w:tcPr>
            <w:tcW w:w="4139" w:type="dxa"/>
          </w:tcPr>
          <w:p w:rsidR="00091207" w:rsidRPr="00D17D03" w:rsidRDefault="00091207" w:rsidP="00890A20">
            <w:pPr>
              <w:pStyle w:val="afb"/>
              <w:widowControl w:val="0"/>
              <w:spacing w:line="276" w:lineRule="auto"/>
              <w:ind w:firstLine="713"/>
              <w:rPr>
                <w:b/>
                <w:bCs/>
                <w:i/>
                <w:iCs/>
                <w:sz w:val="24"/>
                <w:szCs w:val="24"/>
                <w:lang w:val="ru-RU"/>
              </w:rPr>
            </w:pPr>
          </w:p>
        </w:tc>
      </w:tr>
      <w:tr w:rsidR="00091207" w:rsidRPr="00D17D03">
        <w:trPr>
          <w:jc w:val="center"/>
        </w:trPr>
        <w:tc>
          <w:tcPr>
            <w:tcW w:w="5148" w:type="dxa"/>
          </w:tcPr>
          <w:p w:rsidR="00091207" w:rsidRPr="00D17D03" w:rsidRDefault="00091207" w:rsidP="00890A20">
            <w:pPr>
              <w:pStyle w:val="afb"/>
              <w:widowControl w:val="0"/>
              <w:spacing w:line="276" w:lineRule="auto"/>
              <w:ind w:firstLine="142"/>
              <w:rPr>
                <w:b/>
                <w:bCs/>
                <w:i/>
                <w:iCs/>
                <w:sz w:val="24"/>
                <w:szCs w:val="24"/>
                <w:lang w:val="ru-RU"/>
              </w:rPr>
            </w:pPr>
            <w:r w:rsidRPr="00D17D03">
              <w:rPr>
                <w:sz w:val="24"/>
                <w:szCs w:val="24"/>
                <w:lang w:val="ru-RU"/>
              </w:rPr>
              <w:t>- среднесуточное водопотребление</w:t>
            </w:r>
          </w:p>
        </w:tc>
        <w:tc>
          <w:tcPr>
            <w:tcW w:w="4139" w:type="dxa"/>
          </w:tcPr>
          <w:p w:rsidR="00091207" w:rsidRPr="00D17D03" w:rsidRDefault="00BE2E28" w:rsidP="00890A20">
            <w:pPr>
              <w:pStyle w:val="afb"/>
              <w:widowControl w:val="0"/>
              <w:spacing w:line="276" w:lineRule="auto"/>
              <w:ind w:firstLine="713"/>
              <w:rPr>
                <w:b/>
                <w:bCs/>
                <w:i/>
                <w:iCs/>
                <w:sz w:val="24"/>
                <w:szCs w:val="24"/>
                <w:lang w:val="ru-RU"/>
              </w:rPr>
            </w:pPr>
            <w:r w:rsidRPr="00D17D03">
              <w:rPr>
                <w:sz w:val="24"/>
                <w:szCs w:val="24"/>
                <w:lang w:val="ru-RU"/>
              </w:rPr>
              <w:t>263,7</w:t>
            </w:r>
            <w:r w:rsidR="00091207" w:rsidRPr="00D17D03">
              <w:rPr>
                <w:sz w:val="24"/>
                <w:szCs w:val="24"/>
                <w:lang w:val="ru-RU"/>
              </w:rPr>
              <w:t xml:space="preserve">  м</w:t>
            </w:r>
            <w:r w:rsidR="00091207" w:rsidRPr="00D17D03">
              <w:rPr>
                <w:sz w:val="24"/>
                <w:szCs w:val="24"/>
                <w:vertAlign w:val="superscript"/>
                <w:lang w:val="ru-RU"/>
              </w:rPr>
              <w:t>3</w:t>
            </w:r>
            <w:r w:rsidR="00091207" w:rsidRPr="00D17D03">
              <w:rPr>
                <w:sz w:val="24"/>
                <w:szCs w:val="24"/>
                <w:lang w:val="ru-RU"/>
              </w:rPr>
              <w:t>/сут.</w:t>
            </w:r>
          </w:p>
        </w:tc>
      </w:tr>
    </w:tbl>
    <w:p w:rsidR="00091207" w:rsidRPr="00D17D03" w:rsidRDefault="00091207" w:rsidP="00890A20">
      <w:pPr>
        <w:spacing w:line="276" w:lineRule="auto"/>
        <w:ind w:right="-55" w:firstLine="720"/>
        <w:jc w:val="both"/>
        <w:rPr>
          <w:b/>
        </w:rPr>
      </w:pPr>
    </w:p>
    <w:p w:rsidR="00091207" w:rsidRPr="00D17D03" w:rsidRDefault="00091207" w:rsidP="00890A20">
      <w:pPr>
        <w:pStyle w:val="afb"/>
        <w:widowControl w:val="0"/>
        <w:tabs>
          <w:tab w:val="left" w:pos="3780"/>
          <w:tab w:val="center" w:pos="4950"/>
        </w:tabs>
        <w:spacing w:line="276" w:lineRule="auto"/>
        <w:ind w:firstLine="720"/>
        <w:rPr>
          <w:sz w:val="24"/>
          <w:szCs w:val="24"/>
        </w:rPr>
      </w:pPr>
      <w:r w:rsidRPr="00D17D03">
        <w:rPr>
          <w:bCs/>
          <w:iCs/>
          <w:sz w:val="24"/>
          <w:szCs w:val="24"/>
        </w:rPr>
        <w:t>Расходы воды на пожаротушение</w:t>
      </w:r>
      <w:r w:rsidRPr="00D17D03">
        <w:rPr>
          <w:sz w:val="24"/>
          <w:szCs w:val="24"/>
        </w:rPr>
        <w:t xml:space="preserve">  от системы водопровода подсчитаны в соответствии с требованиями СНиПа 2.04.02-84*. </w:t>
      </w:r>
    </w:p>
    <w:p w:rsidR="00091207" w:rsidRPr="00D17D03" w:rsidRDefault="00091207" w:rsidP="00890A20">
      <w:pPr>
        <w:pStyle w:val="afb"/>
        <w:widowControl w:val="0"/>
        <w:tabs>
          <w:tab w:val="left" w:pos="3780"/>
          <w:tab w:val="center" w:pos="4950"/>
        </w:tabs>
        <w:spacing w:line="276" w:lineRule="auto"/>
        <w:ind w:firstLine="720"/>
        <w:rPr>
          <w:sz w:val="24"/>
          <w:szCs w:val="24"/>
        </w:rPr>
      </w:pPr>
      <w:r w:rsidRPr="00D17D03">
        <w:rPr>
          <w:sz w:val="24"/>
          <w:szCs w:val="24"/>
        </w:rPr>
        <w:t>Продолжительность тушения пожара – 3 часа; срок восстановления противопожарного запаса воды – не более 24 часов. Во время тушения пожара допускается сокращение расходов воды на технологические нужды промпредприятий, поливку и т.п. Неприкосновенный запас воды на пожаротушение хранится в резервуарах головных водопроводных сооружений. Пропуск противопожарных расходов должен учитываться при расчётах водопроводной сети.</w:t>
      </w:r>
    </w:p>
    <w:p w:rsidR="00091207" w:rsidRPr="00D17D03" w:rsidRDefault="00091207" w:rsidP="00890A20">
      <w:pPr>
        <w:pStyle w:val="afb"/>
        <w:widowControl w:val="0"/>
        <w:spacing w:line="276" w:lineRule="auto"/>
        <w:ind w:firstLine="720"/>
        <w:rPr>
          <w:sz w:val="24"/>
          <w:szCs w:val="24"/>
        </w:rPr>
      </w:pPr>
      <w:r w:rsidRPr="00D17D03">
        <w:rPr>
          <w:sz w:val="24"/>
          <w:szCs w:val="24"/>
        </w:rPr>
        <w:t>Для ряда объектов повышенной ответственности (объекты энерго- и водоснабжения, пожарное депо, больницы и т.д. – перечень объе</w:t>
      </w:r>
      <w:r w:rsidRPr="00D17D03">
        <w:rPr>
          <w:sz w:val="24"/>
          <w:szCs w:val="24"/>
        </w:rPr>
        <w:t>к</w:t>
      </w:r>
      <w:r w:rsidRPr="00D17D03">
        <w:rPr>
          <w:sz w:val="24"/>
          <w:szCs w:val="24"/>
        </w:rPr>
        <w:t xml:space="preserve">тов по СНиП </w:t>
      </w:r>
      <w:r w:rsidRPr="00D17D03">
        <w:rPr>
          <w:sz w:val="24"/>
          <w:szCs w:val="24"/>
          <w:lang w:val="en-US"/>
        </w:rPr>
        <w:t>II</w:t>
      </w:r>
      <w:r w:rsidRPr="00D17D03">
        <w:rPr>
          <w:sz w:val="24"/>
          <w:szCs w:val="24"/>
        </w:rPr>
        <w:t>-7-81*)  следует предусматривать пожарные резервуары местного значения – эти резервуары в данном масштабе не показываются.</w:t>
      </w:r>
    </w:p>
    <w:p w:rsidR="00091207" w:rsidRPr="00D17D03" w:rsidRDefault="00152FED" w:rsidP="00890A20">
      <w:pPr>
        <w:widowControl w:val="0"/>
        <w:spacing w:line="276" w:lineRule="auto"/>
        <w:ind w:firstLine="720"/>
        <w:jc w:val="both"/>
        <w:rPr>
          <w:szCs w:val="24"/>
        </w:rPr>
      </w:pPr>
      <w:r w:rsidRPr="00D17D03">
        <w:rPr>
          <w:szCs w:val="24"/>
        </w:rPr>
        <w:t xml:space="preserve">Дополнительное пожаротушение </w:t>
      </w:r>
      <w:r w:rsidR="00091207" w:rsidRPr="00D17D03">
        <w:rPr>
          <w:szCs w:val="24"/>
        </w:rPr>
        <w:t>возможно из открытых водоёмов, для чего следует пред</w:t>
      </w:r>
      <w:r w:rsidR="00091207" w:rsidRPr="00D17D03">
        <w:rPr>
          <w:szCs w:val="24"/>
        </w:rPr>
        <w:t>у</w:t>
      </w:r>
      <w:r w:rsidR="00091207" w:rsidRPr="00D17D03">
        <w:rPr>
          <w:szCs w:val="24"/>
        </w:rPr>
        <w:t>сматривать устройство съездов, обеспечивающих забор воды автотранспо</w:t>
      </w:r>
      <w:r w:rsidR="00091207" w:rsidRPr="00D17D03">
        <w:rPr>
          <w:szCs w:val="24"/>
        </w:rPr>
        <w:t>р</w:t>
      </w:r>
      <w:r w:rsidR="00091207" w:rsidRPr="00D17D03">
        <w:rPr>
          <w:szCs w:val="24"/>
        </w:rPr>
        <w:t>том.</w:t>
      </w:r>
    </w:p>
    <w:p w:rsidR="00091207" w:rsidRPr="00D17D03" w:rsidRDefault="00091207" w:rsidP="00890A20">
      <w:pPr>
        <w:pStyle w:val="afb"/>
        <w:widowControl w:val="0"/>
        <w:tabs>
          <w:tab w:val="left" w:pos="3780"/>
          <w:tab w:val="center" w:pos="4950"/>
        </w:tabs>
        <w:spacing w:line="276" w:lineRule="auto"/>
        <w:jc w:val="center"/>
        <w:rPr>
          <w:b/>
          <w:bCs/>
          <w:sz w:val="24"/>
          <w:szCs w:val="24"/>
          <w:lang w:val="ru-RU"/>
        </w:rPr>
      </w:pPr>
    </w:p>
    <w:p w:rsidR="00091207" w:rsidRPr="00D17D03" w:rsidRDefault="00091207" w:rsidP="00890A20">
      <w:pPr>
        <w:pStyle w:val="afb"/>
        <w:widowControl w:val="0"/>
        <w:tabs>
          <w:tab w:val="left" w:pos="3780"/>
          <w:tab w:val="center" w:pos="4950"/>
        </w:tabs>
        <w:spacing w:line="276" w:lineRule="auto"/>
        <w:jc w:val="center"/>
        <w:rPr>
          <w:b/>
          <w:bCs/>
          <w:sz w:val="24"/>
          <w:szCs w:val="24"/>
        </w:rPr>
      </w:pPr>
      <w:r w:rsidRPr="00D17D03">
        <w:rPr>
          <w:b/>
          <w:bCs/>
          <w:sz w:val="24"/>
          <w:szCs w:val="24"/>
        </w:rPr>
        <w:t>Расходы воды на пожаротушение</w:t>
      </w:r>
    </w:p>
    <w:p w:rsidR="00091207" w:rsidRPr="00D17D03" w:rsidRDefault="00091207" w:rsidP="00890A20">
      <w:pPr>
        <w:pStyle w:val="aff2"/>
        <w:widowControl w:val="0"/>
        <w:spacing w:after="0" w:line="276" w:lineRule="auto"/>
        <w:rPr>
          <w:b w:val="0"/>
          <w:color w:val="auto"/>
          <w:sz w:val="24"/>
          <w:szCs w:val="24"/>
        </w:rPr>
      </w:pPr>
      <w:r w:rsidRPr="00D17D03">
        <w:rPr>
          <w:b w:val="0"/>
          <w:color w:val="auto"/>
          <w:sz w:val="24"/>
          <w:szCs w:val="24"/>
        </w:rPr>
        <w:t xml:space="preserve">                                                                                                                               </w:t>
      </w:r>
    </w:p>
    <w:p w:rsidR="00091207" w:rsidRPr="00D17D03" w:rsidRDefault="00091207" w:rsidP="00890A20">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ru-RU"/>
        </w:rPr>
        <w:t>7.7.1.3.</w:t>
      </w:r>
    </w:p>
    <w:p w:rsidR="00091207" w:rsidRPr="00D17D03" w:rsidRDefault="00091207" w:rsidP="00890A20">
      <w:pPr>
        <w:spacing w:line="276" w:lineRule="auto"/>
      </w:pPr>
    </w:p>
    <w:tbl>
      <w:tblPr>
        <w:tblW w:w="10122"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60"/>
        <w:gridCol w:w="4845"/>
        <w:gridCol w:w="2087"/>
        <w:gridCol w:w="2630"/>
      </w:tblGrid>
      <w:tr w:rsidR="00091207" w:rsidRPr="00D17D03">
        <w:tblPrEx>
          <w:tblCellMar>
            <w:top w:w="0" w:type="dxa"/>
            <w:bottom w:w="0" w:type="dxa"/>
          </w:tblCellMar>
        </w:tblPrEx>
        <w:trPr>
          <w:trHeight w:val="709"/>
          <w:jc w:val="center"/>
        </w:trPr>
        <w:tc>
          <w:tcPr>
            <w:tcW w:w="525" w:type="dxa"/>
          </w:tcPr>
          <w:p w:rsidR="00091207" w:rsidRPr="00D17D03" w:rsidRDefault="00091207" w:rsidP="00890A20">
            <w:pPr>
              <w:pStyle w:val="afb"/>
              <w:widowControl w:val="0"/>
              <w:tabs>
                <w:tab w:val="left" w:pos="3780"/>
                <w:tab w:val="center" w:pos="4950"/>
              </w:tabs>
              <w:spacing w:line="276" w:lineRule="auto"/>
              <w:ind w:firstLine="0"/>
              <w:rPr>
                <w:b/>
                <w:sz w:val="24"/>
                <w:szCs w:val="24"/>
                <w:lang w:val="ru-RU"/>
              </w:rPr>
            </w:pPr>
            <w:r w:rsidRPr="00D17D03">
              <w:rPr>
                <w:b/>
                <w:sz w:val="24"/>
                <w:szCs w:val="24"/>
                <w:lang w:val="ru-RU"/>
              </w:rPr>
              <w:t>№</w:t>
            </w:r>
          </w:p>
          <w:p w:rsidR="00091207" w:rsidRPr="00D17D03" w:rsidRDefault="00091207" w:rsidP="00890A20">
            <w:pPr>
              <w:pStyle w:val="afb"/>
              <w:widowControl w:val="0"/>
              <w:tabs>
                <w:tab w:val="left" w:pos="3780"/>
                <w:tab w:val="center" w:pos="4950"/>
              </w:tabs>
              <w:spacing w:line="276" w:lineRule="auto"/>
              <w:ind w:firstLine="0"/>
              <w:rPr>
                <w:b/>
                <w:sz w:val="24"/>
                <w:szCs w:val="24"/>
                <w:lang w:val="ru-RU"/>
              </w:rPr>
            </w:pPr>
            <w:r w:rsidRPr="00D17D03">
              <w:rPr>
                <w:b/>
                <w:sz w:val="24"/>
                <w:szCs w:val="24"/>
                <w:lang w:val="ru-RU"/>
              </w:rPr>
              <w:t>п/п</w:t>
            </w:r>
          </w:p>
        </w:tc>
        <w:tc>
          <w:tcPr>
            <w:tcW w:w="4866" w:type="dxa"/>
            <w:vAlign w:val="center"/>
          </w:tcPr>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ru-RU"/>
              </w:rPr>
            </w:pPr>
            <w:r w:rsidRPr="00D17D03">
              <w:rPr>
                <w:b/>
                <w:sz w:val="24"/>
                <w:szCs w:val="24"/>
                <w:lang w:val="ru-RU"/>
              </w:rPr>
              <w:t>Наименование</w:t>
            </w:r>
          </w:p>
        </w:tc>
        <w:tc>
          <w:tcPr>
            <w:tcW w:w="2092" w:type="dxa"/>
            <w:vAlign w:val="center"/>
          </w:tcPr>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ru-RU"/>
              </w:rPr>
            </w:pPr>
            <w:r w:rsidRPr="00D17D03">
              <w:rPr>
                <w:b/>
                <w:sz w:val="24"/>
                <w:szCs w:val="24"/>
                <w:lang w:val="ru-RU"/>
              </w:rPr>
              <w:t>Единицы</w:t>
            </w:r>
          </w:p>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ru-RU"/>
              </w:rPr>
            </w:pPr>
            <w:r w:rsidRPr="00D17D03">
              <w:rPr>
                <w:b/>
                <w:sz w:val="24"/>
                <w:szCs w:val="24"/>
                <w:lang w:val="ru-RU"/>
              </w:rPr>
              <w:t>измерения</w:t>
            </w:r>
          </w:p>
        </w:tc>
        <w:tc>
          <w:tcPr>
            <w:tcW w:w="2639" w:type="dxa"/>
            <w:vAlign w:val="center"/>
          </w:tcPr>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ru-RU"/>
              </w:rPr>
            </w:pPr>
            <w:r w:rsidRPr="00D17D03">
              <w:rPr>
                <w:b/>
                <w:sz w:val="24"/>
                <w:szCs w:val="24"/>
                <w:lang w:val="ru-RU"/>
              </w:rPr>
              <w:t>1 очередь/ Расчё</w:t>
            </w:r>
            <w:r w:rsidRPr="00D17D03">
              <w:rPr>
                <w:b/>
                <w:sz w:val="24"/>
                <w:szCs w:val="24"/>
                <w:lang w:val="ru-RU"/>
              </w:rPr>
              <w:t>т</w:t>
            </w:r>
            <w:r w:rsidRPr="00D17D03">
              <w:rPr>
                <w:b/>
                <w:sz w:val="24"/>
                <w:szCs w:val="24"/>
                <w:lang w:val="ru-RU"/>
              </w:rPr>
              <w:t>ный срок</w:t>
            </w:r>
          </w:p>
        </w:tc>
      </w:tr>
      <w:tr w:rsidR="00091207" w:rsidRPr="00D17D03">
        <w:tblPrEx>
          <w:tblCellMar>
            <w:top w:w="0" w:type="dxa"/>
            <w:bottom w:w="0" w:type="dxa"/>
          </w:tblCellMar>
        </w:tblPrEx>
        <w:trPr>
          <w:trHeight w:val="347"/>
          <w:jc w:val="center"/>
        </w:trPr>
        <w:tc>
          <w:tcPr>
            <w:tcW w:w="525" w:type="dxa"/>
            <w:vAlign w:val="center"/>
          </w:tcPr>
          <w:p w:rsidR="00091207" w:rsidRPr="00D17D03" w:rsidRDefault="00091207" w:rsidP="00890A20">
            <w:pPr>
              <w:pStyle w:val="afb"/>
              <w:widowControl w:val="0"/>
              <w:tabs>
                <w:tab w:val="left" w:pos="3780"/>
                <w:tab w:val="center" w:pos="4950"/>
              </w:tabs>
              <w:spacing w:line="276" w:lineRule="auto"/>
              <w:ind w:firstLine="0"/>
              <w:rPr>
                <w:b/>
                <w:sz w:val="24"/>
                <w:szCs w:val="24"/>
                <w:lang w:val="ru-RU"/>
              </w:rPr>
            </w:pPr>
            <w:r w:rsidRPr="00D17D03">
              <w:rPr>
                <w:b/>
                <w:sz w:val="24"/>
                <w:szCs w:val="24"/>
                <w:lang w:val="ru-RU"/>
              </w:rPr>
              <w:t>1</w:t>
            </w:r>
          </w:p>
        </w:tc>
        <w:tc>
          <w:tcPr>
            <w:tcW w:w="4866" w:type="dxa"/>
            <w:vAlign w:val="center"/>
          </w:tcPr>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ru-RU"/>
              </w:rPr>
            </w:pPr>
            <w:r w:rsidRPr="00D17D03">
              <w:rPr>
                <w:b/>
                <w:sz w:val="24"/>
                <w:szCs w:val="24"/>
                <w:lang w:val="ru-RU"/>
              </w:rPr>
              <w:t>2</w:t>
            </w:r>
          </w:p>
        </w:tc>
        <w:tc>
          <w:tcPr>
            <w:tcW w:w="2092" w:type="dxa"/>
            <w:vAlign w:val="center"/>
          </w:tcPr>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ru-RU"/>
              </w:rPr>
            </w:pPr>
            <w:r w:rsidRPr="00D17D03">
              <w:rPr>
                <w:b/>
                <w:sz w:val="24"/>
                <w:szCs w:val="24"/>
                <w:lang w:val="ru-RU"/>
              </w:rPr>
              <w:t>3</w:t>
            </w:r>
          </w:p>
        </w:tc>
        <w:tc>
          <w:tcPr>
            <w:tcW w:w="2639" w:type="dxa"/>
            <w:vAlign w:val="center"/>
          </w:tcPr>
          <w:p w:rsidR="00091207" w:rsidRPr="00D17D03" w:rsidRDefault="00091207" w:rsidP="00890A20">
            <w:pPr>
              <w:pStyle w:val="afb"/>
              <w:widowControl w:val="0"/>
              <w:tabs>
                <w:tab w:val="left" w:pos="3780"/>
                <w:tab w:val="center" w:pos="4950"/>
              </w:tabs>
              <w:spacing w:line="276" w:lineRule="auto"/>
              <w:ind w:firstLine="0"/>
              <w:jc w:val="center"/>
              <w:rPr>
                <w:b/>
                <w:sz w:val="24"/>
                <w:szCs w:val="24"/>
                <w:lang w:val="en-US"/>
              </w:rPr>
            </w:pPr>
            <w:r w:rsidRPr="00D17D03">
              <w:rPr>
                <w:b/>
                <w:sz w:val="24"/>
                <w:szCs w:val="24"/>
                <w:lang w:val="en-US"/>
              </w:rPr>
              <w:t>4</w:t>
            </w:r>
          </w:p>
        </w:tc>
      </w:tr>
      <w:tr w:rsidR="00091207" w:rsidRPr="00D17D03">
        <w:tblPrEx>
          <w:tblCellMar>
            <w:top w:w="0" w:type="dxa"/>
            <w:bottom w:w="0" w:type="dxa"/>
          </w:tblCellMar>
        </w:tblPrEx>
        <w:trPr>
          <w:trHeight w:val="395"/>
          <w:jc w:val="center"/>
        </w:trPr>
        <w:tc>
          <w:tcPr>
            <w:tcW w:w="525" w:type="dxa"/>
            <w:vAlign w:val="center"/>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1</w:t>
            </w:r>
          </w:p>
        </w:tc>
        <w:tc>
          <w:tcPr>
            <w:tcW w:w="4866" w:type="dxa"/>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Расчетное количество ж</w:t>
            </w:r>
            <w:r w:rsidRPr="00D17D03">
              <w:rPr>
                <w:sz w:val="24"/>
                <w:szCs w:val="24"/>
                <w:lang w:val="ru-RU"/>
              </w:rPr>
              <w:t>и</w:t>
            </w:r>
            <w:r w:rsidRPr="00D17D03">
              <w:rPr>
                <w:sz w:val="24"/>
                <w:szCs w:val="24"/>
                <w:lang w:val="ru-RU"/>
              </w:rPr>
              <w:t>телей</w:t>
            </w:r>
          </w:p>
        </w:tc>
        <w:tc>
          <w:tcPr>
            <w:tcW w:w="2092" w:type="dxa"/>
            <w:vAlign w:val="center"/>
          </w:tcPr>
          <w:p w:rsidR="00091207" w:rsidRPr="00D17D03" w:rsidRDefault="00091207" w:rsidP="00890A20">
            <w:pPr>
              <w:pStyle w:val="afb"/>
              <w:widowControl w:val="0"/>
              <w:tabs>
                <w:tab w:val="left" w:pos="3780"/>
                <w:tab w:val="center" w:pos="4950"/>
              </w:tabs>
              <w:spacing w:line="276" w:lineRule="auto"/>
              <w:ind w:firstLine="0"/>
              <w:jc w:val="center"/>
              <w:rPr>
                <w:sz w:val="24"/>
                <w:szCs w:val="24"/>
                <w:lang w:val="ru-RU"/>
              </w:rPr>
            </w:pPr>
            <w:r w:rsidRPr="00D17D03">
              <w:rPr>
                <w:sz w:val="24"/>
                <w:szCs w:val="24"/>
                <w:lang w:val="ru-RU"/>
              </w:rPr>
              <w:t>тыс. чел</w:t>
            </w:r>
            <w:r w:rsidRPr="00D17D03">
              <w:rPr>
                <w:sz w:val="24"/>
                <w:szCs w:val="24"/>
                <w:lang w:val="ru-RU"/>
              </w:rPr>
              <w:t>о</w:t>
            </w:r>
            <w:r w:rsidRPr="00D17D03">
              <w:rPr>
                <w:sz w:val="24"/>
                <w:szCs w:val="24"/>
                <w:lang w:val="ru-RU"/>
              </w:rPr>
              <w:t>век</w:t>
            </w:r>
          </w:p>
        </w:tc>
        <w:tc>
          <w:tcPr>
            <w:tcW w:w="2639" w:type="dxa"/>
            <w:vAlign w:val="center"/>
          </w:tcPr>
          <w:p w:rsidR="00091207" w:rsidRPr="00D17D03" w:rsidRDefault="00BE2E28" w:rsidP="00BE2E28">
            <w:pPr>
              <w:pStyle w:val="afb"/>
              <w:widowControl w:val="0"/>
              <w:tabs>
                <w:tab w:val="left" w:pos="3780"/>
                <w:tab w:val="center" w:pos="4950"/>
              </w:tabs>
              <w:spacing w:line="276" w:lineRule="auto"/>
              <w:ind w:firstLine="0"/>
              <w:jc w:val="center"/>
              <w:rPr>
                <w:sz w:val="24"/>
                <w:szCs w:val="24"/>
                <w:lang w:val="en-US"/>
              </w:rPr>
            </w:pPr>
            <w:r w:rsidRPr="00D17D03">
              <w:rPr>
                <w:sz w:val="24"/>
                <w:szCs w:val="24"/>
                <w:lang w:val="ru-RU"/>
              </w:rPr>
              <w:t>1,58</w:t>
            </w:r>
            <w:r w:rsidR="00091207" w:rsidRPr="00D17D03">
              <w:rPr>
                <w:sz w:val="24"/>
                <w:szCs w:val="24"/>
                <w:lang w:val="ru-RU"/>
              </w:rPr>
              <w:t>/</w:t>
            </w:r>
            <w:r w:rsidRPr="00D17D03">
              <w:rPr>
                <w:sz w:val="24"/>
                <w:szCs w:val="24"/>
                <w:lang w:val="ru-RU"/>
              </w:rPr>
              <w:t>183</w:t>
            </w:r>
          </w:p>
        </w:tc>
      </w:tr>
      <w:tr w:rsidR="00091207" w:rsidRPr="00D17D03">
        <w:tblPrEx>
          <w:tblCellMar>
            <w:top w:w="0" w:type="dxa"/>
            <w:bottom w:w="0" w:type="dxa"/>
          </w:tblCellMar>
        </w:tblPrEx>
        <w:trPr>
          <w:trHeight w:val="350"/>
          <w:jc w:val="center"/>
        </w:trPr>
        <w:tc>
          <w:tcPr>
            <w:tcW w:w="525" w:type="dxa"/>
            <w:vAlign w:val="center"/>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2</w:t>
            </w:r>
          </w:p>
        </w:tc>
        <w:tc>
          <w:tcPr>
            <w:tcW w:w="4866" w:type="dxa"/>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Количество одновременных п</w:t>
            </w:r>
            <w:r w:rsidRPr="00D17D03">
              <w:rPr>
                <w:sz w:val="24"/>
                <w:szCs w:val="24"/>
                <w:lang w:val="ru-RU"/>
              </w:rPr>
              <w:t>о</w:t>
            </w:r>
            <w:r w:rsidRPr="00D17D03">
              <w:rPr>
                <w:sz w:val="24"/>
                <w:szCs w:val="24"/>
                <w:lang w:val="ru-RU"/>
              </w:rPr>
              <w:t>жаров</w:t>
            </w:r>
          </w:p>
        </w:tc>
        <w:tc>
          <w:tcPr>
            <w:tcW w:w="2092" w:type="dxa"/>
            <w:vAlign w:val="center"/>
          </w:tcPr>
          <w:p w:rsidR="00091207" w:rsidRPr="00D17D03" w:rsidRDefault="00091207" w:rsidP="00890A20">
            <w:pPr>
              <w:pStyle w:val="afb"/>
              <w:widowControl w:val="0"/>
              <w:tabs>
                <w:tab w:val="left" w:pos="3780"/>
                <w:tab w:val="center" w:pos="4950"/>
              </w:tabs>
              <w:spacing w:line="276" w:lineRule="auto"/>
              <w:ind w:firstLine="0"/>
              <w:jc w:val="center"/>
              <w:rPr>
                <w:sz w:val="24"/>
                <w:szCs w:val="24"/>
                <w:lang w:val="ru-RU"/>
              </w:rPr>
            </w:pPr>
            <w:r w:rsidRPr="00D17D03">
              <w:rPr>
                <w:sz w:val="24"/>
                <w:szCs w:val="24"/>
                <w:lang w:val="ru-RU"/>
              </w:rPr>
              <w:t>шт.</w:t>
            </w:r>
          </w:p>
        </w:tc>
        <w:tc>
          <w:tcPr>
            <w:tcW w:w="2639" w:type="dxa"/>
            <w:vAlign w:val="center"/>
          </w:tcPr>
          <w:p w:rsidR="00091207" w:rsidRPr="00D17D03" w:rsidRDefault="00091207" w:rsidP="00890A20">
            <w:pPr>
              <w:pStyle w:val="afb"/>
              <w:widowControl w:val="0"/>
              <w:tabs>
                <w:tab w:val="left" w:pos="3780"/>
                <w:tab w:val="center" w:pos="4950"/>
              </w:tabs>
              <w:spacing w:line="276" w:lineRule="auto"/>
              <w:ind w:firstLine="0"/>
              <w:jc w:val="center"/>
              <w:rPr>
                <w:sz w:val="24"/>
                <w:szCs w:val="24"/>
                <w:lang w:val="ru-RU"/>
              </w:rPr>
            </w:pPr>
            <w:r w:rsidRPr="00D17D03">
              <w:rPr>
                <w:sz w:val="24"/>
                <w:szCs w:val="24"/>
                <w:lang w:val="ru-RU"/>
              </w:rPr>
              <w:t>1</w:t>
            </w:r>
          </w:p>
        </w:tc>
      </w:tr>
      <w:tr w:rsidR="00091207" w:rsidRPr="00D17D03">
        <w:tblPrEx>
          <w:tblCellMar>
            <w:top w:w="0" w:type="dxa"/>
            <w:bottom w:w="0" w:type="dxa"/>
          </w:tblCellMar>
        </w:tblPrEx>
        <w:trPr>
          <w:trHeight w:val="704"/>
          <w:jc w:val="center"/>
        </w:trPr>
        <w:tc>
          <w:tcPr>
            <w:tcW w:w="525" w:type="dxa"/>
            <w:vAlign w:val="center"/>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3</w:t>
            </w:r>
          </w:p>
        </w:tc>
        <w:tc>
          <w:tcPr>
            <w:tcW w:w="4866" w:type="dxa"/>
          </w:tcPr>
          <w:p w:rsidR="00091207" w:rsidRPr="00D17D03" w:rsidRDefault="00091207" w:rsidP="00890A20">
            <w:pPr>
              <w:widowControl w:val="0"/>
              <w:spacing w:line="276" w:lineRule="auto"/>
              <w:ind w:firstLine="0"/>
              <w:rPr>
                <w:szCs w:val="24"/>
              </w:rPr>
            </w:pPr>
            <w:r w:rsidRPr="00D17D03">
              <w:rPr>
                <w:szCs w:val="24"/>
              </w:rPr>
              <w:t>Расходы воды на наружное пожаротуш</w:t>
            </w:r>
            <w:r w:rsidRPr="00D17D03">
              <w:rPr>
                <w:szCs w:val="24"/>
              </w:rPr>
              <w:t>е</w:t>
            </w:r>
            <w:r w:rsidRPr="00D17D03">
              <w:rPr>
                <w:szCs w:val="24"/>
              </w:rPr>
              <w:t>ние:</w:t>
            </w:r>
          </w:p>
          <w:p w:rsidR="00091207" w:rsidRPr="00D17D03" w:rsidRDefault="00091207" w:rsidP="00890A20">
            <w:pPr>
              <w:widowControl w:val="0"/>
              <w:spacing w:line="276" w:lineRule="auto"/>
              <w:ind w:firstLine="0"/>
              <w:rPr>
                <w:szCs w:val="24"/>
              </w:rPr>
            </w:pPr>
            <w:r w:rsidRPr="00D17D03">
              <w:rPr>
                <w:szCs w:val="24"/>
              </w:rPr>
              <w:t>-одного пожара (норматив)</w:t>
            </w:r>
          </w:p>
          <w:p w:rsidR="00091207" w:rsidRPr="00D17D03" w:rsidRDefault="00091207" w:rsidP="00890A20">
            <w:pPr>
              <w:widowControl w:val="0"/>
              <w:spacing w:line="276" w:lineRule="auto"/>
              <w:ind w:firstLine="0"/>
              <w:rPr>
                <w:szCs w:val="24"/>
              </w:rPr>
            </w:pPr>
            <w:r w:rsidRPr="00D17D03">
              <w:rPr>
                <w:szCs w:val="24"/>
              </w:rPr>
              <w:t>-всего (t-3часа)</w:t>
            </w:r>
          </w:p>
        </w:tc>
        <w:tc>
          <w:tcPr>
            <w:tcW w:w="2092" w:type="dxa"/>
            <w:vAlign w:val="center"/>
          </w:tcPr>
          <w:p w:rsidR="00091207" w:rsidRPr="00D17D03" w:rsidRDefault="00091207" w:rsidP="00890A20">
            <w:pPr>
              <w:widowControl w:val="0"/>
              <w:spacing w:line="276" w:lineRule="auto"/>
              <w:ind w:firstLine="0"/>
              <w:jc w:val="center"/>
              <w:rPr>
                <w:szCs w:val="24"/>
              </w:rPr>
            </w:pPr>
          </w:p>
          <w:p w:rsidR="00091207" w:rsidRPr="00D17D03" w:rsidRDefault="00091207" w:rsidP="00890A20">
            <w:pPr>
              <w:widowControl w:val="0"/>
              <w:spacing w:line="276" w:lineRule="auto"/>
              <w:ind w:firstLine="0"/>
              <w:jc w:val="center"/>
              <w:rPr>
                <w:szCs w:val="24"/>
              </w:rPr>
            </w:pPr>
            <w:r w:rsidRPr="00D17D03">
              <w:rPr>
                <w:szCs w:val="24"/>
              </w:rPr>
              <w:t>л/с</w:t>
            </w:r>
          </w:p>
          <w:p w:rsidR="00091207" w:rsidRPr="00D17D03" w:rsidRDefault="00091207" w:rsidP="00890A20">
            <w:pPr>
              <w:widowControl w:val="0"/>
              <w:spacing w:line="276" w:lineRule="auto"/>
              <w:ind w:firstLine="0"/>
              <w:jc w:val="center"/>
              <w:rPr>
                <w:szCs w:val="24"/>
              </w:rPr>
            </w:pPr>
            <w:r w:rsidRPr="00D17D03">
              <w:rPr>
                <w:szCs w:val="24"/>
              </w:rPr>
              <w:t>куб. м</w:t>
            </w:r>
          </w:p>
        </w:tc>
        <w:tc>
          <w:tcPr>
            <w:tcW w:w="2639" w:type="dxa"/>
            <w:vAlign w:val="center"/>
          </w:tcPr>
          <w:p w:rsidR="00091207" w:rsidRPr="00D17D03" w:rsidRDefault="00091207" w:rsidP="00890A20">
            <w:pPr>
              <w:widowControl w:val="0"/>
              <w:spacing w:line="276" w:lineRule="auto"/>
              <w:ind w:firstLine="0"/>
              <w:jc w:val="center"/>
              <w:rPr>
                <w:szCs w:val="24"/>
              </w:rPr>
            </w:pPr>
          </w:p>
          <w:p w:rsidR="00091207" w:rsidRPr="00D17D03" w:rsidRDefault="00091207" w:rsidP="00890A20">
            <w:pPr>
              <w:widowControl w:val="0"/>
              <w:spacing w:line="276" w:lineRule="auto"/>
              <w:ind w:firstLine="0"/>
              <w:jc w:val="center"/>
              <w:rPr>
                <w:szCs w:val="24"/>
              </w:rPr>
            </w:pPr>
            <w:r w:rsidRPr="00D17D03">
              <w:rPr>
                <w:szCs w:val="24"/>
              </w:rPr>
              <w:t>10</w:t>
            </w:r>
          </w:p>
          <w:p w:rsidR="00091207" w:rsidRPr="00D17D03" w:rsidRDefault="00091207" w:rsidP="00890A20">
            <w:pPr>
              <w:widowControl w:val="0"/>
              <w:spacing w:line="276" w:lineRule="auto"/>
              <w:ind w:firstLine="0"/>
              <w:jc w:val="center"/>
              <w:rPr>
                <w:szCs w:val="24"/>
              </w:rPr>
            </w:pPr>
            <w:r w:rsidRPr="00D17D03">
              <w:rPr>
                <w:szCs w:val="24"/>
              </w:rPr>
              <w:t>108*1=108</w:t>
            </w:r>
          </w:p>
        </w:tc>
      </w:tr>
      <w:tr w:rsidR="00091207" w:rsidRPr="00D17D03">
        <w:tblPrEx>
          <w:tblCellMar>
            <w:top w:w="0" w:type="dxa"/>
            <w:bottom w:w="0" w:type="dxa"/>
          </w:tblCellMar>
        </w:tblPrEx>
        <w:trPr>
          <w:trHeight w:val="597"/>
          <w:jc w:val="center"/>
        </w:trPr>
        <w:tc>
          <w:tcPr>
            <w:tcW w:w="525" w:type="dxa"/>
            <w:vAlign w:val="center"/>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4</w:t>
            </w:r>
          </w:p>
        </w:tc>
        <w:tc>
          <w:tcPr>
            <w:tcW w:w="4866" w:type="dxa"/>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Расход воды на внутреннее пожаротуш</w:t>
            </w:r>
            <w:r w:rsidRPr="00D17D03">
              <w:rPr>
                <w:sz w:val="24"/>
                <w:szCs w:val="24"/>
                <w:lang w:val="ru-RU"/>
              </w:rPr>
              <w:t>е</w:t>
            </w:r>
            <w:r w:rsidRPr="00D17D03">
              <w:rPr>
                <w:sz w:val="24"/>
                <w:szCs w:val="24"/>
                <w:lang w:val="ru-RU"/>
              </w:rPr>
              <w:t xml:space="preserve">ние (при нормативе на один пожар 2 струи по 5л/с, </w:t>
            </w:r>
            <w:r w:rsidRPr="00D17D03">
              <w:rPr>
                <w:sz w:val="24"/>
                <w:szCs w:val="24"/>
                <w:lang w:val="en-US"/>
              </w:rPr>
              <w:t>t</w:t>
            </w:r>
            <w:r w:rsidRPr="00D17D03">
              <w:rPr>
                <w:sz w:val="24"/>
                <w:szCs w:val="24"/>
                <w:lang w:val="ru-RU"/>
              </w:rPr>
              <w:t>-3 ч</w:t>
            </w:r>
            <w:r w:rsidRPr="00D17D03">
              <w:rPr>
                <w:sz w:val="24"/>
                <w:szCs w:val="24"/>
                <w:lang w:val="ru-RU"/>
              </w:rPr>
              <w:t>а</w:t>
            </w:r>
            <w:r w:rsidRPr="00D17D03">
              <w:rPr>
                <w:sz w:val="24"/>
                <w:szCs w:val="24"/>
                <w:lang w:val="ru-RU"/>
              </w:rPr>
              <w:t>са)</w:t>
            </w:r>
          </w:p>
        </w:tc>
        <w:tc>
          <w:tcPr>
            <w:tcW w:w="2092" w:type="dxa"/>
            <w:vAlign w:val="center"/>
          </w:tcPr>
          <w:p w:rsidR="00091207" w:rsidRPr="00D17D03" w:rsidRDefault="00091207" w:rsidP="00890A20">
            <w:pPr>
              <w:pStyle w:val="afb"/>
              <w:widowControl w:val="0"/>
              <w:tabs>
                <w:tab w:val="left" w:pos="3780"/>
                <w:tab w:val="center" w:pos="4950"/>
              </w:tabs>
              <w:spacing w:line="276" w:lineRule="auto"/>
              <w:ind w:firstLine="0"/>
              <w:jc w:val="center"/>
              <w:rPr>
                <w:sz w:val="24"/>
                <w:szCs w:val="24"/>
                <w:lang w:val="ru-RU"/>
              </w:rPr>
            </w:pPr>
          </w:p>
          <w:p w:rsidR="00091207" w:rsidRPr="00D17D03" w:rsidRDefault="00091207" w:rsidP="00890A20">
            <w:pPr>
              <w:pStyle w:val="afb"/>
              <w:widowControl w:val="0"/>
              <w:tabs>
                <w:tab w:val="left" w:pos="3780"/>
                <w:tab w:val="center" w:pos="4950"/>
              </w:tabs>
              <w:spacing w:line="276" w:lineRule="auto"/>
              <w:ind w:firstLine="0"/>
              <w:jc w:val="center"/>
              <w:rPr>
                <w:sz w:val="24"/>
                <w:szCs w:val="24"/>
                <w:lang w:val="ru-RU"/>
              </w:rPr>
            </w:pPr>
            <w:r w:rsidRPr="00D17D03">
              <w:rPr>
                <w:sz w:val="24"/>
                <w:szCs w:val="24"/>
                <w:lang w:val="ru-RU"/>
              </w:rPr>
              <w:t>куб. м</w:t>
            </w:r>
          </w:p>
        </w:tc>
        <w:tc>
          <w:tcPr>
            <w:tcW w:w="2639" w:type="dxa"/>
            <w:vAlign w:val="center"/>
          </w:tcPr>
          <w:p w:rsidR="00091207" w:rsidRPr="00D17D03" w:rsidRDefault="00091207" w:rsidP="00890A20">
            <w:pPr>
              <w:widowControl w:val="0"/>
              <w:spacing w:line="276" w:lineRule="auto"/>
              <w:ind w:firstLine="0"/>
              <w:jc w:val="center"/>
              <w:rPr>
                <w:szCs w:val="24"/>
              </w:rPr>
            </w:pPr>
          </w:p>
          <w:p w:rsidR="00091207" w:rsidRPr="00D17D03" w:rsidRDefault="00091207" w:rsidP="00890A20">
            <w:pPr>
              <w:widowControl w:val="0"/>
              <w:spacing w:line="276" w:lineRule="auto"/>
              <w:ind w:firstLine="0"/>
              <w:jc w:val="center"/>
              <w:rPr>
                <w:szCs w:val="24"/>
              </w:rPr>
            </w:pPr>
            <w:r w:rsidRPr="00D17D03">
              <w:rPr>
                <w:szCs w:val="24"/>
              </w:rPr>
              <w:t>108*2=216</w:t>
            </w:r>
          </w:p>
        </w:tc>
      </w:tr>
      <w:tr w:rsidR="00091207" w:rsidRPr="00D17D03">
        <w:tblPrEx>
          <w:tblCellMar>
            <w:top w:w="0" w:type="dxa"/>
            <w:bottom w:w="0" w:type="dxa"/>
          </w:tblCellMar>
        </w:tblPrEx>
        <w:trPr>
          <w:trHeight w:val="416"/>
          <w:jc w:val="center"/>
        </w:trPr>
        <w:tc>
          <w:tcPr>
            <w:tcW w:w="525" w:type="dxa"/>
            <w:vAlign w:val="center"/>
          </w:tcPr>
          <w:p w:rsidR="00091207" w:rsidRPr="00D17D03" w:rsidRDefault="00091207" w:rsidP="00890A20">
            <w:pPr>
              <w:pStyle w:val="afb"/>
              <w:widowControl w:val="0"/>
              <w:tabs>
                <w:tab w:val="left" w:pos="3780"/>
                <w:tab w:val="center" w:pos="4950"/>
              </w:tabs>
              <w:spacing w:line="276" w:lineRule="auto"/>
              <w:ind w:firstLine="0"/>
              <w:rPr>
                <w:sz w:val="24"/>
                <w:szCs w:val="24"/>
                <w:lang w:val="ru-RU"/>
              </w:rPr>
            </w:pPr>
            <w:r w:rsidRPr="00D17D03">
              <w:rPr>
                <w:sz w:val="24"/>
                <w:szCs w:val="24"/>
                <w:lang w:val="ru-RU"/>
              </w:rPr>
              <w:t>5</w:t>
            </w:r>
          </w:p>
        </w:tc>
        <w:tc>
          <w:tcPr>
            <w:tcW w:w="4866" w:type="dxa"/>
          </w:tcPr>
          <w:p w:rsidR="00091207" w:rsidRPr="00D17D03" w:rsidRDefault="00091207" w:rsidP="00890A20">
            <w:pPr>
              <w:widowControl w:val="0"/>
              <w:spacing w:line="276" w:lineRule="auto"/>
              <w:ind w:firstLine="0"/>
              <w:rPr>
                <w:szCs w:val="24"/>
              </w:rPr>
            </w:pPr>
            <w:r w:rsidRPr="00D17D03">
              <w:rPr>
                <w:szCs w:val="24"/>
              </w:rPr>
              <w:t>Суммарный расход воды на пожаротушение (п.3+п.4)</w:t>
            </w:r>
          </w:p>
        </w:tc>
        <w:tc>
          <w:tcPr>
            <w:tcW w:w="2092" w:type="dxa"/>
            <w:vAlign w:val="center"/>
          </w:tcPr>
          <w:p w:rsidR="00091207" w:rsidRPr="00D17D03" w:rsidRDefault="00091207" w:rsidP="00890A20">
            <w:pPr>
              <w:widowControl w:val="0"/>
              <w:spacing w:line="276" w:lineRule="auto"/>
              <w:ind w:firstLine="0"/>
              <w:jc w:val="center"/>
              <w:rPr>
                <w:szCs w:val="24"/>
              </w:rPr>
            </w:pPr>
          </w:p>
          <w:p w:rsidR="00091207" w:rsidRPr="00D17D03" w:rsidRDefault="00091207" w:rsidP="00890A20">
            <w:pPr>
              <w:widowControl w:val="0"/>
              <w:spacing w:line="276" w:lineRule="auto"/>
              <w:ind w:firstLine="0"/>
              <w:jc w:val="center"/>
              <w:rPr>
                <w:szCs w:val="24"/>
              </w:rPr>
            </w:pPr>
            <w:r w:rsidRPr="00D17D03">
              <w:rPr>
                <w:szCs w:val="24"/>
              </w:rPr>
              <w:t>куб. м</w:t>
            </w:r>
          </w:p>
        </w:tc>
        <w:tc>
          <w:tcPr>
            <w:tcW w:w="2639" w:type="dxa"/>
            <w:vAlign w:val="center"/>
          </w:tcPr>
          <w:p w:rsidR="00091207" w:rsidRPr="00D17D03" w:rsidRDefault="00091207" w:rsidP="00890A20">
            <w:pPr>
              <w:widowControl w:val="0"/>
              <w:spacing w:line="276" w:lineRule="auto"/>
              <w:ind w:firstLine="0"/>
              <w:jc w:val="center"/>
              <w:rPr>
                <w:szCs w:val="24"/>
              </w:rPr>
            </w:pPr>
          </w:p>
          <w:p w:rsidR="00091207" w:rsidRPr="00D17D03" w:rsidRDefault="00091207" w:rsidP="00890A20">
            <w:pPr>
              <w:widowControl w:val="0"/>
              <w:spacing w:line="276" w:lineRule="auto"/>
              <w:ind w:firstLine="0"/>
              <w:jc w:val="center"/>
              <w:rPr>
                <w:szCs w:val="24"/>
              </w:rPr>
            </w:pPr>
            <w:r w:rsidRPr="00D17D03">
              <w:rPr>
                <w:szCs w:val="24"/>
              </w:rPr>
              <w:t>324</w:t>
            </w:r>
          </w:p>
        </w:tc>
      </w:tr>
    </w:tbl>
    <w:p w:rsidR="00F02305" w:rsidRPr="00D17D03" w:rsidRDefault="00F02305" w:rsidP="00890A20">
      <w:pPr>
        <w:spacing w:line="276" w:lineRule="auto"/>
        <w:ind w:firstLine="709"/>
        <w:jc w:val="both"/>
        <w:rPr>
          <w:b/>
        </w:rPr>
      </w:pPr>
    </w:p>
    <w:p w:rsidR="00091207" w:rsidRPr="00D17D03" w:rsidRDefault="00091207" w:rsidP="00890A20">
      <w:pPr>
        <w:spacing w:line="276" w:lineRule="auto"/>
        <w:ind w:firstLine="709"/>
        <w:jc w:val="both"/>
        <w:rPr>
          <w:b/>
        </w:rPr>
      </w:pPr>
      <w:r w:rsidRPr="00D17D03">
        <w:rPr>
          <w:b/>
        </w:rPr>
        <w:t>Мероприятия по модернизации и развитию водоснабжения:</w:t>
      </w:r>
    </w:p>
    <w:p w:rsidR="00091207" w:rsidRPr="00D17D03" w:rsidRDefault="00091207" w:rsidP="00890A20">
      <w:pPr>
        <w:spacing w:line="276" w:lineRule="auto"/>
        <w:ind w:firstLine="709"/>
        <w:jc w:val="both"/>
        <w:rPr>
          <w:b/>
        </w:rPr>
      </w:pPr>
    </w:p>
    <w:p w:rsidR="00091207" w:rsidRPr="00D17D03" w:rsidRDefault="00091207" w:rsidP="00890A20">
      <w:pPr>
        <w:spacing w:line="276" w:lineRule="auto"/>
        <w:ind w:firstLine="709"/>
        <w:jc w:val="both"/>
        <w:rPr>
          <w:b/>
        </w:rPr>
      </w:pPr>
      <w:r w:rsidRPr="00D17D03">
        <w:rPr>
          <w:szCs w:val="24"/>
        </w:rPr>
        <w:t>Водоснабжение планируется осуществлять от действующих подземных водозаборов. В св</w:t>
      </w:r>
      <w:r w:rsidRPr="00D17D03">
        <w:rPr>
          <w:szCs w:val="24"/>
        </w:rPr>
        <w:t>я</w:t>
      </w:r>
      <w:r w:rsidRPr="00D17D03">
        <w:rPr>
          <w:szCs w:val="24"/>
        </w:rPr>
        <w:t xml:space="preserve">зи с большим износом оборудования объектов водоснабжения необходима их </w:t>
      </w:r>
      <w:r w:rsidRPr="00D17D03">
        <w:rPr>
          <w:noProof/>
          <w:szCs w:val="24"/>
        </w:rPr>
        <w:t xml:space="preserve">реконструкция и модернизация. Поскольку </w:t>
      </w:r>
      <w:r w:rsidRPr="00D17D03">
        <w:rPr>
          <w:szCs w:val="24"/>
        </w:rPr>
        <w:t>система водоснабжения не имеет необходимых сооружений и оборуд</w:t>
      </w:r>
      <w:r w:rsidRPr="00D17D03">
        <w:rPr>
          <w:szCs w:val="24"/>
        </w:rPr>
        <w:t>о</w:t>
      </w:r>
      <w:r w:rsidRPr="00D17D03">
        <w:rPr>
          <w:szCs w:val="24"/>
        </w:rPr>
        <w:t>вания для улучшения качества воды, необходимо строител</w:t>
      </w:r>
      <w:r w:rsidRPr="00D17D03">
        <w:rPr>
          <w:szCs w:val="24"/>
        </w:rPr>
        <w:t>ь</w:t>
      </w:r>
      <w:r w:rsidRPr="00D17D03">
        <w:rPr>
          <w:szCs w:val="24"/>
        </w:rPr>
        <w:t>ство систем очистки воды, забираемой из подземных источников для обеспечения соответствия требованиям ГОСТ</w:t>
      </w:r>
      <w:r w:rsidRPr="00D17D03">
        <w:rPr>
          <w:noProof/>
          <w:szCs w:val="24"/>
        </w:rPr>
        <w:t xml:space="preserve"> 2874—82 </w:t>
      </w:r>
      <w:r w:rsidRPr="00D17D03">
        <w:rPr>
          <w:szCs w:val="24"/>
        </w:rPr>
        <w:t>качества воды, подаваемой на хозяйственно-питьевые нужды.</w:t>
      </w:r>
    </w:p>
    <w:p w:rsidR="00F02305" w:rsidRPr="00D17D03" w:rsidRDefault="00F02305" w:rsidP="00890A20">
      <w:pPr>
        <w:spacing w:line="276" w:lineRule="auto"/>
        <w:ind w:firstLine="709"/>
        <w:jc w:val="both"/>
        <w:rPr>
          <w:b/>
          <w:bCs/>
          <w:szCs w:val="24"/>
        </w:rPr>
      </w:pPr>
    </w:p>
    <w:p w:rsidR="00573F36" w:rsidRPr="00D17D03" w:rsidRDefault="00573F36" w:rsidP="00573F36">
      <w:pPr>
        <w:pStyle w:val="Default"/>
        <w:spacing w:line="360" w:lineRule="auto"/>
        <w:ind w:firstLine="720"/>
        <w:jc w:val="both"/>
        <w:rPr>
          <w:color w:val="auto"/>
        </w:rPr>
      </w:pPr>
      <w:r w:rsidRPr="00D17D03">
        <w:rPr>
          <w:b/>
          <w:bCs/>
          <w:color w:val="auto"/>
        </w:rPr>
        <w:t>Проектом</w:t>
      </w:r>
      <w:r w:rsidRPr="00D17D03">
        <w:rPr>
          <w:bCs/>
          <w:color w:val="auto"/>
        </w:rPr>
        <w:t xml:space="preserve"> предусмотрено </w:t>
      </w:r>
      <w:r w:rsidRPr="00D17D03">
        <w:rPr>
          <w:color w:val="auto"/>
        </w:rPr>
        <w:t>дальнейшее развитие централизованной системы водоснабж</w:t>
      </w:r>
      <w:r w:rsidRPr="00D17D03">
        <w:rPr>
          <w:color w:val="auto"/>
        </w:rPr>
        <w:t>е</w:t>
      </w:r>
      <w:r w:rsidRPr="00D17D03">
        <w:rPr>
          <w:color w:val="auto"/>
        </w:rPr>
        <w:t>ния:</w:t>
      </w:r>
    </w:p>
    <w:p w:rsidR="004511B8" w:rsidRPr="00D17D03" w:rsidRDefault="00091207" w:rsidP="00B105DE">
      <w:pPr>
        <w:numPr>
          <w:ilvl w:val="0"/>
          <w:numId w:val="36"/>
        </w:numPr>
        <w:tabs>
          <w:tab w:val="clear" w:pos="1003"/>
          <w:tab w:val="num" w:pos="0"/>
        </w:tabs>
        <w:spacing w:line="276" w:lineRule="auto"/>
        <w:ind w:left="0" w:firstLine="709"/>
        <w:jc w:val="both"/>
        <w:rPr>
          <w:b/>
          <w:bCs/>
          <w:szCs w:val="24"/>
        </w:rPr>
      </w:pPr>
      <w:r w:rsidRPr="00D17D03">
        <w:rPr>
          <w:szCs w:val="24"/>
        </w:rPr>
        <w:t>внедрение водосберегающих технологий, развитие систем повторного и оборотного в</w:t>
      </w:r>
      <w:r w:rsidRPr="00D17D03">
        <w:rPr>
          <w:szCs w:val="24"/>
        </w:rPr>
        <w:t>о</w:t>
      </w:r>
      <w:r w:rsidR="004A0FCB" w:rsidRPr="00D17D03">
        <w:rPr>
          <w:szCs w:val="24"/>
        </w:rPr>
        <w:t>доснабжения.</w:t>
      </w:r>
    </w:p>
    <w:p w:rsidR="004511B8" w:rsidRPr="00D17D03" w:rsidRDefault="00091207" w:rsidP="00573F36">
      <w:pPr>
        <w:spacing w:line="276" w:lineRule="auto"/>
        <w:ind w:left="709" w:firstLine="0"/>
        <w:jc w:val="both"/>
        <w:rPr>
          <w:b/>
          <w:bCs/>
          <w:szCs w:val="24"/>
        </w:rPr>
      </w:pPr>
      <w:r w:rsidRPr="00D17D03">
        <w:rPr>
          <w:szCs w:val="24"/>
        </w:rPr>
        <w:t xml:space="preserve">Основными </w:t>
      </w:r>
      <w:r w:rsidRPr="00D17D03">
        <w:rPr>
          <w:b/>
          <w:szCs w:val="24"/>
        </w:rPr>
        <w:t>первоочередными мероприятиями</w:t>
      </w:r>
      <w:r w:rsidR="004511B8" w:rsidRPr="00D17D03">
        <w:rPr>
          <w:szCs w:val="24"/>
        </w:rPr>
        <w:t xml:space="preserve"> являются:</w:t>
      </w:r>
    </w:p>
    <w:p w:rsidR="008C5BC7" w:rsidRPr="00D17D03" w:rsidRDefault="008C5BC7" w:rsidP="00B105DE">
      <w:pPr>
        <w:numPr>
          <w:ilvl w:val="0"/>
          <w:numId w:val="36"/>
        </w:numPr>
        <w:tabs>
          <w:tab w:val="clear" w:pos="1003"/>
          <w:tab w:val="num" w:pos="0"/>
        </w:tabs>
        <w:spacing w:line="276" w:lineRule="auto"/>
        <w:ind w:left="0" w:firstLine="709"/>
        <w:jc w:val="both"/>
        <w:rPr>
          <w:b/>
          <w:bCs/>
          <w:szCs w:val="24"/>
        </w:rPr>
      </w:pPr>
      <w:r w:rsidRPr="00D17D03">
        <w:rPr>
          <w:szCs w:val="24"/>
        </w:rPr>
        <w:t>замена разводящих сетей, проектирование и установка водоочистной станции, стро</w:t>
      </w:r>
      <w:r w:rsidRPr="00D17D03">
        <w:rPr>
          <w:szCs w:val="24"/>
        </w:rPr>
        <w:t>и</w:t>
      </w:r>
      <w:r w:rsidRPr="00D17D03">
        <w:rPr>
          <w:szCs w:val="24"/>
        </w:rPr>
        <w:t xml:space="preserve">тельство насосной станции с гидроаккумулятором в </w:t>
      </w:r>
      <w:r w:rsidR="00BE7CE6" w:rsidRPr="00D17D03">
        <w:rPr>
          <w:szCs w:val="24"/>
        </w:rPr>
        <w:t>пос. Сосновка</w:t>
      </w:r>
      <w:r w:rsidRPr="00D17D03">
        <w:rPr>
          <w:szCs w:val="24"/>
        </w:rPr>
        <w:t>;</w:t>
      </w:r>
    </w:p>
    <w:p w:rsidR="004511B8" w:rsidRPr="00D17D03" w:rsidRDefault="00091207" w:rsidP="00B105DE">
      <w:pPr>
        <w:numPr>
          <w:ilvl w:val="0"/>
          <w:numId w:val="36"/>
        </w:numPr>
        <w:tabs>
          <w:tab w:val="clear" w:pos="1003"/>
          <w:tab w:val="num" w:pos="0"/>
        </w:tabs>
        <w:spacing w:line="276" w:lineRule="auto"/>
        <w:ind w:left="0" w:firstLine="709"/>
        <w:jc w:val="both"/>
        <w:rPr>
          <w:b/>
          <w:bCs/>
          <w:szCs w:val="24"/>
        </w:rPr>
      </w:pPr>
      <w:r w:rsidRPr="00D17D03">
        <w:rPr>
          <w:szCs w:val="24"/>
        </w:rPr>
        <w:t xml:space="preserve">развитие систем централизованного водоснабжения </w:t>
      </w:r>
      <w:r w:rsidR="00DD5366" w:rsidRPr="00D17D03">
        <w:rPr>
          <w:szCs w:val="24"/>
        </w:rPr>
        <w:t>в пос. Сосновка</w:t>
      </w:r>
      <w:r w:rsidRPr="00D17D03">
        <w:rPr>
          <w:szCs w:val="24"/>
        </w:rPr>
        <w:t xml:space="preserve">; </w:t>
      </w:r>
    </w:p>
    <w:p w:rsidR="00091207" w:rsidRPr="00D17D03" w:rsidRDefault="00091207" w:rsidP="00B105DE">
      <w:pPr>
        <w:numPr>
          <w:ilvl w:val="0"/>
          <w:numId w:val="36"/>
        </w:numPr>
        <w:tabs>
          <w:tab w:val="clear" w:pos="1003"/>
          <w:tab w:val="num" w:pos="0"/>
        </w:tabs>
        <w:spacing w:line="276" w:lineRule="auto"/>
        <w:ind w:left="0" w:firstLine="709"/>
        <w:jc w:val="both"/>
        <w:rPr>
          <w:b/>
          <w:bCs/>
          <w:szCs w:val="24"/>
        </w:rPr>
      </w:pPr>
      <w:r w:rsidRPr="00D17D03">
        <w:rPr>
          <w:noProof/>
          <w:szCs w:val="24"/>
        </w:rPr>
        <w:t xml:space="preserve">поскольку </w:t>
      </w:r>
      <w:r w:rsidRPr="00D17D03">
        <w:rPr>
          <w:szCs w:val="24"/>
        </w:rPr>
        <w:t>большинство систем водоснабжения в сельской местности не имеет необх</w:t>
      </w:r>
      <w:r w:rsidRPr="00D17D03">
        <w:rPr>
          <w:szCs w:val="24"/>
        </w:rPr>
        <w:t>о</w:t>
      </w:r>
      <w:r w:rsidRPr="00D17D03">
        <w:rPr>
          <w:szCs w:val="24"/>
        </w:rPr>
        <w:t>димых сооружений и оборудования для улучшения качества воды, необходимо строительство си</w:t>
      </w:r>
      <w:r w:rsidRPr="00D17D03">
        <w:rPr>
          <w:szCs w:val="24"/>
        </w:rPr>
        <w:t>с</w:t>
      </w:r>
      <w:r w:rsidRPr="00D17D03">
        <w:rPr>
          <w:szCs w:val="24"/>
        </w:rPr>
        <w:t>тем очистки воды, забираемой из подземных источников для обеспечения соответствия требов</w:t>
      </w:r>
      <w:r w:rsidRPr="00D17D03">
        <w:rPr>
          <w:szCs w:val="24"/>
        </w:rPr>
        <w:t>а</w:t>
      </w:r>
      <w:r w:rsidRPr="00D17D03">
        <w:rPr>
          <w:szCs w:val="24"/>
        </w:rPr>
        <w:t>ниям ГОСТ</w:t>
      </w:r>
      <w:r w:rsidRPr="00D17D03">
        <w:rPr>
          <w:noProof/>
          <w:szCs w:val="24"/>
        </w:rPr>
        <w:t xml:space="preserve"> 2874—82 </w:t>
      </w:r>
      <w:r w:rsidRPr="00D17D03">
        <w:rPr>
          <w:szCs w:val="24"/>
        </w:rPr>
        <w:t>качества воды, подаваемой на хозяйстве</w:t>
      </w:r>
      <w:r w:rsidRPr="00D17D03">
        <w:rPr>
          <w:szCs w:val="24"/>
        </w:rPr>
        <w:t>н</w:t>
      </w:r>
      <w:r w:rsidRPr="00D17D03">
        <w:rPr>
          <w:szCs w:val="24"/>
        </w:rPr>
        <w:t>но-питьевые нужды.</w:t>
      </w:r>
    </w:p>
    <w:p w:rsidR="00091207" w:rsidRPr="00D17D03" w:rsidRDefault="00CF746F" w:rsidP="00890A20">
      <w:pPr>
        <w:spacing w:line="276" w:lineRule="auto"/>
        <w:ind w:firstLine="709"/>
        <w:jc w:val="both"/>
      </w:pPr>
      <w:r w:rsidRPr="00D17D03">
        <w:t>Согласно планам строительства, ввод нового жилищного фонда планируется в существу</w:t>
      </w:r>
      <w:r w:rsidRPr="00D17D03">
        <w:t>ю</w:t>
      </w:r>
      <w:r w:rsidRPr="00D17D03">
        <w:t>щих районах застройки. Следовательно</w:t>
      </w:r>
      <w:r w:rsidR="00DD5366" w:rsidRPr="00D17D03">
        <w:t xml:space="preserve"> новые</w:t>
      </w:r>
      <w:r w:rsidRPr="00D17D03">
        <w:t xml:space="preserve"> жилые дома</w:t>
      </w:r>
      <w:r w:rsidR="00DD5366" w:rsidRPr="00D17D03">
        <w:t xml:space="preserve"> и объекты социальной инфраструктуры</w:t>
      </w:r>
      <w:r w:rsidRPr="00D17D03">
        <w:t xml:space="preserve"> в </w:t>
      </w:r>
      <w:r w:rsidR="00BE7CE6" w:rsidRPr="00D17D03">
        <w:t>пос. Сосновка</w:t>
      </w:r>
      <w:r w:rsidR="008C5BC7" w:rsidRPr="00D17D03">
        <w:t xml:space="preserve">, </w:t>
      </w:r>
      <w:r w:rsidR="00DD5366" w:rsidRPr="00D17D03">
        <w:t>должны</w:t>
      </w:r>
      <w:r w:rsidR="008C5BC7" w:rsidRPr="00D17D03">
        <w:t xml:space="preserve"> име</w:t>
      </w:r>
      <w:r w:rsidR="00DD5366" w:rsidRPr="00D17D03">
        <w:t>ть</w:t>
      </w:r>
      <w:r w:rsidRPr="00D17D03">
        <w:t xml:space="preserve"> водопро</w:t>
      </w:r>
      <w:r w:rsidR="00DD5366" w:rsidRPr="00D17D03">
        <w:t>вод</w:t>
      </w:r>
      <w:r w:rsidRPr="00D17D03">
        <w:t>. Длины и диаметры водопроводных с</w:t>
      </w:r>
      <w:r w:rsidRPr="00D17D03">
        <w:t>е</w:t>
      </w:r>
      <w:r w:rsidRPr="00D17D03">
        <w:t>тей подлежат уточнению при утверждении проектов жилых домов, по результатам получения технических у</w:t>
      </w:r>
      <w:r w:rsidRPr="00D17D03">
        <w:t>с</w:t>
      </w:r>
      <w:r w:rsidRPr="00D17D03">
        <w:t>ловий на подкл</w:t>
      </w:r>
      <w:r w:rsidRPr="00D17D03">
        <w:t>ю</w:t>
      </w:r>
      <w:r w:rsidRPr="00D17D03">
        <w:t>чение строящихся домов.</w:t>
      </w:r>
    </w:p>
    <w:p w:rsidR="00D846F4" w:rsidRPr="00D17D03" w:rsidRDefault="00D846F4" w:rsidP="00890A20">
      <w:pPr>
        <w:spacing w:line="276" w:lineRule="auto"/>
        <w:ind w:firstLine="709"/>
        <w:jc w:val="both"/>
        <w:rPr>
          <w:b/>
        </w:rPr>
      </w:pPr>
    </w:p>
    <w:p w:rsidR="00091207" w:rsidRPr="00D17D03" w:rsidRDefault="00091207" w:rsidP="00890A20">
      <w:pPr>
        <w:spacing w:line="276" w:lineRule="auto"/>
        <w:ind w:firstLine="709"/>
        <w:jc w:val="both"/>
        <w:rPr>
          <w:b/>
          <w:bCs/>
          <w:i/>
          <w:szCs w:val="24"/>
        </w:rPr>
      </w:pPr>
      <w:r w:rsidRPr="00D17D03">
        <w:rPr>
          <w:b/>
          <w:i/>
        </w:rPr>
        <w:t>Зоны сан</w:t>
      </w:r>
      <w:r w:rsidRPr="00D17D03">
        <w:rPr>
          <w:b/>
          <w:i/>
        </w:rPr>
        <w:t>и</w:t>
      </w:r>
      <w:r w:rsidRPr="00D17D03">
        <w:rPr>
          <w:b/>
          <w:i/>
        </w:rPr>
        <w:t>тарной охраны источ</w:t>
      </w:r>
      <w:r w:rsidR="006D54A6" w:rsidRPr="00D17D03">
        <w:rPr>
          <w:b/>
          <w:i/>
        </w:rPr>
        <w:t xml:space="preserve">ников </w:t>
      </w:r>
      <w:r w:rsidRPr="00D17D03">
        <w:rPr>
          <w:b/>
          <w:i/>
        </w:rPr>
        <w:t>водоснабжения</w:t>
      </w:r>
    </w:p>
    <w:p w:rsidR="00091207" w:rsidRPr="00D17D03" w:rsidRDefault="00091207" w:rsidP="00890A20">
      <w:pPr>
        <w:spacing w:line="276" w:lineRule="auto"/>
        <w:ind w:firstLine="709"/>
        <w:jc w:val="both"/>
        <w:rPr>
          <w:b/>
        </w:rPr>
      </w:pPr>
    </w:p>
    <w:p w:rsidR="00091207" w:rsidRPr="00D17D03" w:rsidRDefault="00091207" w:rsidP="00890A20">
      <w:pPr>
        <w:spacing w:line="276" w:lineRule="auto"/>
        <w:ind w:firstLine="709"/>
        <w:jc w:val="both"/>
      </w:pPr>
      <w:r w:rsidRPr="00D17D03">
        <w:t>Зоны санитарной охраны должны предусматриваться на всех источниках вод</w:t>
      </w:r>
      <w:r w:rsidRPr="00D17D03">
        <w:t>о</w:t>
      </w:r>
      <w:r w:rsidRPr="00D17D03">
        <w:t>снабжения и водопроводах хозяйственно-питьевого назначения в целях обеспечения их санитарно-эпидемиологической надежности.</w:t>
      </w:r>
    </w:p>
    <w:p w:rsidR="00091207" w:rsidRPr="00D17D03" w:rsidRDefault="00091207" w:rsidP="00890A20">
      <w:pPr>
        <w:spacing w:line="276" w:lineRule="auto"/>
        <w:ind w:firstLine="709"/>
        <w:jc w:val="both"/>
      </w:pPr>
      <w:r w:rsidRPr="00D17D03">
        <w:t>В целях предохранения источников водоснабжения от возможного загрязнения в соответс</w:t>
      </w:r>
      <w:r w:rsidRPr="00D17D03">
        <w:t>т</w:t>
      </w:r>
      <w:r w:rsidRPr="00D17D03">
        <w:t>вии с требованиями СанПиН 2.1.4.1110-02 «Зоны санитарной охраны источников водоснабж</w:t>
      </w:r>
      <w:r w:rsidRPr="00D17D03">
        <w:t>е</w:t>
      </w:r>
      <w:r w:rsidRPr="00D17D03">
        <w:t>ния  и  водопроводов питьевого назначения» предусматривается организация зон санитарной охраны из трех поясов:</w:t>
      </w:r>
    </w:p>
    <w:p w:rsidR="00091207" w:rsidRPr="00D17D03" w:rsidRDefault="00091207" w:rsidP="00B105DE">
      <w:pPr>
        <w:numPr>
          <w:ilvl w:val="0"/>
          <w:numId w:val="36"/>
        </w:numPr>
        <w:spacing w:line="276" w:lineRule="auto"/>
        <w:ind w:left="0" w:firstLine="709"/>
        <w:jc w:val="both"/>
      </w:pPr>
      <w:r w:rsidRPr="00D17D03">
        <w:rPr>
          <w:b/>
        </w:rPr>
        <w:t>В первый</w:t>
      </w:r>
      <w:r w:rsidRPr="00D17D03">
        <w:t xml:space="preserve"> пояс зон санитарной охраны включается территория в радиусе 30 - </w:t>
      </w:r>
      <w:smartTag w:uri="urn:schemas-microsoft-com:office:smarttags" w:element="metricconverter">
        <w:smartTagPr>
          <w:attr w:name="ProductID" w:val="50 м"/>
        </w:smartTagPr>
        <w:r w:rsidRPr="00D17D03">
          <w:t>50 м</w:t>
        </w:r>
      </w:smartTag>
      <w:r w:rsidRPr="00D17D03">
        <w:t xml:space="preserve"> в</w:t>
      </w:r>
      <w:r w:rsidRPr="00D17D03">
        <w:t>о</w:t>
      </w:r>
      <w:r w:rsidRPr="00D17D03">
        <w:t>круг скважины. Территория первого пояса ограждается  и  благоустраивается, запрещается преб</w:t>
      </w:r>
      <w:r w:rsidRPr="00D17D03">
        <w:t>ы</w:t>
      </w:r>
      <w:r w:rsidRPr="00D17D03">
        <w:t>вание лиц не работающих на головных сооружениях.</w:t>
      </w:r>
    </w:p>
    <w:p w:rsidR="00091207" w:rsidRPr="00D17D03" w:rsidRDefault="008C5BC7" w:rsidP="00B105DE">
      <w:pPr>
        <w:numPr>
          <w:ilvl w:val="0"/>
          <w:numId w:val="36"/>
        </w:numPr>
        <w:spacing w:line="276" w:lineRule="auto"/>
        <w:ind w:left="0" w:firstLine="709"/>
        <w:jc w:val="both"/>
      </w:pPr>
      <w:r w:rsidRPr="00D17D03">
        <w:rPr>
          <w:b/>
        </w:rPr>
        <w:t>В</w:t>
      </w:r>
      <w:r w:rsidR="00091207" w:rsidRPr="00D17D03">
        <w:rPr>
          <w:b/>
        </w:rPr>
        <w:t>торого</w:t>
      </w:r>
      <w:r w:rsidR="00091207" w:rsidRPr="00D17D03">
        <w:t xml:space="preserve">  и  </w:t>
      </w:r>
      <w:r w:rsidR="00091207" w:rsidRPr="00D17D03">
        <w:rPr>
          <w:b/>
        </w:rPr>
        <w:t>третьего</w:t>
      </w:r>
      <w:r w:rsidR="00091207" w:rsidRPr="00D17D03">
        <w:t xml:space="preserve"> — режимов ограничения. В зону второго  и  третьего поясов на о</w:t>
      </w:r>
      <w:r w:rsidR="00091207" w:rsidRPr="00D17D03">
        <w:t>с</w:t>
      </w:r>
      <w:r w:rsidR="00091207" w:rsidRPr="00D17D03">
        <w:t>нове специальных изысканий включаются территории, обеспечивающие надёжную с</w:t>
      </w:r>
      <w:r w:rsidR="00091207" w:rsidRPr="00D17D03">
        <w:t>а</w:t>
      </w:r>
      <w:r w:rsidR="00091207" w:rsidRPr="00D17D03">
        <w:t>нитарную защиту водозабора в соответствии с требованиями СанПиН 2.1.4.1110-02 «Зоны санитарной охр</w:t>
      </w:r>
      <w:r w:rsidR="00091207" w:rsidRPr="00D17D03">
        <w:t>а</w:t>
      </w:r>
      <w:r w:rsidR="00091207" w:rsidRPr="00D17D03">
        <w:t>ны источников  водоснабжения   и  водопроводов питьевого назн</w:t>
      </w:r>
      <w:r w:rsidR="00091207" w:rsidRPr="00D17D03">
        <w:t>а</w:t>
      </w:r>
      <w:r w:rsidR="00091207" w:rsidRPr="00D17D03">
        <w:t>чения». На территории второго  и  третьего поясов устанавливается ограниченный сан</w:t>
      </w:r>
      <w:r w:rsidR="00091207" w:rsidRPr="00D17D03">
        <w:t>и</w:t>
      </w:r>
      <w:r w:rsidR="00091207" w:rsidRPr="00D17D03">
        <w:t>тарный режим.</w:t>
      </w:r>
    </w:p>
    <w:p w:rsidR="00BE2E28" w:rsidRPr="00D17D03" w:rsidRDefault="00BE2E28" w:rsidP="00890A20">
      <w:pPr>
        <w:spacing w:line="276" w:lineRule="auto"/>
        <w:ind w:firstLine="709"/>
        <w:jc w:val="both"/>
        <w:rPr>
          <w:b/>
          <w:i/>
          <w:szCs w:val="24"/>
        </w:rPr>
      </w:pPr>
    </w:p>
    <w:p w:rsidR="00091207" w:rsidRPr="00D17D03" w:rsidRDefault="00091207" w:rsidP="00890A20">
      <w:pPr>
        <w:spacing w:line="276" w:lineRule="auto"/>
        <w:ind w:firstLine="709"/>
        <w:jc w:val="both"/>
        <w:rPr>
          <w:b/>
          <w:i/>
          <w:szCs w:val="24"/>
        </w:rPr>
      </w:pPr>
      <w:r w:rsidRPr="00D17D03">
        <w:rPr>
          <w:b/>
          <w:i/>
          <w:szCs w:val="24"/>
        </w:rPr>
        <w:t>Водоотведение</w:t>
      </w:r>
    </w:p>
    <w:p w:rsidR="00091207" w:rsidRPr="00D17D03" w:rsidRDefault="00091207" w:rsidP="00890A20">
      <w:pPr>
        <w:spacing w:line="276" w:lineRule="auto"/>
        <w:ind w:firstLine="709"/>
        <w:jc w:val="both"/>
        <w:rPr>
          <w:b/>
          <w:i/>
          <w:szCs w:val="24"/>
        </w:rPr>
      </w:pPr>
    </w:p>
    <w:p w:rsidR="00091207" w:rsidRPr="00D17D03" w:rsidRDefault="00CF746F" w:rsidP="00890A20">
      <w:pPr>
        <w:pStyle w:val="afb"/>
        <w:spacing w:line="276" w:lineRule="auto"/>
        <w:ind w:firstLine="709"/>
        <w:rPr>
          <w:sz w:val="24"/>
          <w:szCs w:val="24"/>
          <w:lang w:val="ru-RU"/>
        </w:rPr>
      </w:pPr>
      <w:r w:rsidRPr="00D17D03">
        <w:rPr>
          <w:bCs/>
          <w:iCs/>
          <w:sz w:val="24"/>
          <w:szCs w:val="24"/>
          <w:lang w:val="ru-RU"/>
        </w:rPr>
        <w:t>Расчетные</w:t>
      </w:r>
      <w:r w:rsidR="00091207" w:rsidRPr="00D17D03">
        <w:rPr>
          <w:bCs/>
          <w:iCs/>
          <w:sz w:val="24"/>
          <w:szCs w:val="24"/>
        </w:rPr>
        <w:t xml:space="preserve"> расходы сточных вод</w:t>
      </w:r>
      <w:r w:rsidR="00091207" w:rsidRPr="00D17D03">
        <w:rPr>
          <w:b/>
          <w:bCs/>
          <w:i/>
          <w:iCs/>
          <w:sz w:val="24"/>
          <w:szCs w:val="24"/>
        </w:rPr>
        <w:t xml:space="preserve"> </w:t>
      </w:r>
      <w:r w:rsidR="00091207" w:rsidRPr="00D17D03">
        <w:rPr>
          <w:sz w:val="24"/>
          <w:szCs w:val="24"/>
        </w:rPr>
        <w:t>от жилой застройки подсчитаны по нормам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 количество сточных вод от предприятий</w:t>
      </w:r>
      <w:r w:rsidR="00091207" w:rsidRPr="00D17D03">
        <w:rPr>
          <w:sz w:val="24"/>
          <w:szCs w:val="24"/>
          <w:lang w:val="ru-RU"/>
        </w:rPr>
        <w:t xml:space="preserve"> </w:t>
      </w:r>
      <w:r w:rsidR="00091207" w:rsidRPr="00D17D03">
        <w:rPr>
          <w:sz w:val="24"/>
          <w:szCs w:val="24"/>
        </w:rPr>
        <w:t xml:space="preserve">местной промышленности, обслуживающих население, а также неучтённые и прочие расходы приняты в размере 5 % от </w:t>
      </w:r>
      <w:r w:rsidR="00091207" w:rsidRPr="00D17D03">
        <w:rPr>
          <w:sz w:val="24"/>
          <w:szCs w:val="24"/>
          <w:lang w:val="ru-RU"/>
        </w:rPr>
        <w:t>су</w:t>
      </w:r>
      <w:r w:rsidR="00091207" w:rsidRPr="00D17D03">
        <w:rPr>
          <w:sz w:val="24"/>
          <w:szCs w:val="24"/>
          <w:lang w:val="ru-RU"/>
        </w:rPr>
        <w:t>м</w:t>
      </w:r>
      <w:r w:rsidR="00091207" w:rsidRPr="00D17D03">
        <w:rPr>
          <w:sz w:val="24"/>
          <w:szCs w:val="24"/>
          <w:lang w:val="ru-RU"/>
        </w:rPr>
        <w:t>марных расходов воды на хозяйственно - бытовые стоки.</w:t>
      </w:r>
    </w:p>
    <w:p w:rsidR="00091207" w:rsidRPr="00D17D03" w:rsidRDefault="00091207" w:rsidP="00890A20">
      <w:pPr>
        <w:pStyle w:val="afb"/>
        <w:spacing w:line="276" w:lineRule="auto"/>
        <w:ind w:firstLine="709"/>
        <w:rPr>
          <w:sz w:val="24"/>
          <w:szCs w:val="24"/>
          <w:lang w:val="ru-RU"/>
        </w:rPr>
      </w:pPr>
      <w:r w:rsidRPr="00D17D03">
        <w:rPr>
          <w:sz w:val="24"/>
          <w:szCs w:val="24"/>
        </w:rPr>
        <w:t>Расходы сточных вод определены из условия обеспечения существующих зданий полным инженерным оборудованием.</w:t>
      </w:r>
    </w:p>
    <w:p w:rsidR="00605BE8" w:rsidRPr="00D17D03" w:rsidRDefault="00605BE8"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453AD4" w:rsidRPr="00D17D03" w:rsidRDefault="00453AD4" w:rsidP="00890A20">
      <w:pPr>
        <w:pStyle w:val="afb"/>
        <w:tabs>
          <w:tab w:val="left" w:pos="3780"/>
          <w:tab w:val="center" w:pos="4950"/>
        </w:tabs>
        <w:spacing w:line="276" w:lineRule="auto"/>
        <w:ind w:firstLine="720"/>
        <w:jc w:val="center"/>
        <w:rPr>
          <w:b/>
          <w:sz w:val="24"/>
          <w:szCs w:val="24"/>
          <w:lang w:val="ru-RU"/>
        </w:rPr>
      </w:pPr>
    </w:p>
    <w:p w:rsidR="00091207" w:rsidRPr="00D17D03" w:rsidRDefault="00091207" w:rsidP="00BE2E28">
      <w:pPr>
        <w:pStyle w:val="afb"/>
        <w:tabs>
          <w:tab w:val="left" w:pos="3780"/>
          <w:tab w:val="center" w:pos="4950"/>
        </w:tabs>
        <w:spacing w:line="276" w:lineRule="auto"/>
        <w:ind w:firstLine="720"/>
        <w:jc w:val="center"/>
        <w:rPr>
          <w:b/>
          <w:sz w:val="24"/>
          <w:szCs w:val="24"/>
        </w:rPr>
      </w:pPr>
      <w:r w:rsidRPr="00D17D03">
        <w:rPr>
          <w:b/>
          <w:sz w:val="24"/>
          <w:szCs w:val="24"/>
        </w:rPr>
        <w:t xml:space="preserve">Расчетные суточные расходы по водоотведению на </w:t>
      </w:r>
      <w:r w:rsidRPr="00D17D03">
        <w:rPr>
          <w:b/>
          <w:sz w:val="24"/>
          <w:szCs w:val="24"/>
          <w:lang w:val="en-US"/>
        </w:rPr>
        <w:t>I</w:t>
      </w:r>
      <w:r w:rsidRPr="00D17D03">
        <w:rPr>
          <w:b/>
          <w:sz w:val="24"/>
          <w:szCs w:val="24"/>
        </w:rPr>
        <w:t>-ю очередь</w:t>
      </w:r>
    </w:p>
    <w:p w:rsidR="00091207" w:rsidRPr="00D17D03" w:rsidRDefault="00091207" w:rsidP="00BE2E28">
      <w:pPr>
        <w:spacing w:line="276" w:lineRule="auto"/>
        <w:ind w:firstLine="709"/>
        <w:jc w:val="both"/>
        <w:rPr>
          <w:b/>
          <w:szCs w:val="24"/>
        </w:rPr>
      </w:pPr>
    </w:p>
    <w:p w:rsidR="00091207" w:rsidRPr="00D17D03" w:rsidRDefault="00091207" w:rsidP="00BE2E28">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en-US"/>
        </w:rPr>
        <w:t>7</w:t>
      </w:r>
      <w:r w:rsidRPr="00D17D03">
        <w:rPr>
          <w:b w:val="0"/>
          <w:color w:val="auto"/>
          <w:sz w:val="24"/>
          <w:szCs w:val="24"/>
          <w:lang w:val="ru-RU"/>
        </w:rPr>
        <w:t>.7.1.4.</w:t>
      </w:r>
    </w:p>
    <w:p w:rsidR="00F979E7" w:rsidRPr="00D17D03" w:rsidRDefault="00F979E7" w:rsidP="00BE2E28">
      <w:pPr>
        <w:spacing w:line="276" w:lineRule="auto"/>
        <w:rPr>
          <w:lang w:eastAsia="x-none"/>
        </w:rPr>
      </w:pPr>
    </w:p>
    <w:tbl>
      <w:tblPr>
        <w:tblW w:w="0" w:type="auto"/>
        <w:tblInd w:w="93" w:type="dxa"/>
        <w:tblLook w:val="04A0" w:firstRow="1" w:lastRow="0" w:firstColumn="1" w:lastColumn="0" w:noHBand="0" w:noVBand="1"/>
      </w:tblPr>
      <w:tblGrid>
        <w:gridCol w:w="564"/>
        <w:gridCol w:w="2513"/>
        <w:gridCol w:w="1451"/>
        <w:gridCol w:w="1315"/>
        <w:gridCol w:w="821"/>
        <w:gridCol w:w="711"/>
        <w:gridCol w:w="711"/>
        <w:gridCol w:w="711"/>
        <w:gridCol w:w="711"/>
        <w:gridCol w:w="821"/>
      </w:tblGrid>
      <w:tr w:rsidR="00BE2E28" w:rsidRPr="00D17D03">
        <w:trPr>
          <w:trHeight w:val="20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rPr>
                <w:b/>
                <w:bCs/>
                <w:sz w:val="22"/>
                <w:szCs w:val="22"/>
              </w:rPr>
            </w:pPr>
            <w:r w:rsidRPr="00D17D03">
              <w:rPr>
                <w:b/>
                <w:bCs/>
                <w:sz w:val="22"/>
                <w:szCs w:val="22"/>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jc w:val="center"/>
              <w:rPr>
                <w:b/>
                <w:bCs/>
                <w:sz w:val="22"/>
                <w:szCs w:val="22"/>
              </w:rPr>
            </w:pPr>
            <w:r w:rsidRPr="00D17D03">
              <w:rPr>
                <w:b/>
                <w:bCs/>
                <w:sz w:val="22"/>
                <w:szCs w:val="22"/>
              </w:rPr>
              <w:t>Благоустройство ж</w:t>
            </w:r>
            <w:r w:rsidRPr="00D17D03">
              <w:rPr>
                <w:b/>
                <w:bCs/>
                <w:sz w:val="22"/>
                <w:szCs w:val="22"/>
              </w:rPr>
              <w:t>и</w:t>
            </w:r>
            <w:r w:rsidRPr="00D17D03">
              <w:rPr>
                <w:b/>
                <w:bCs/>
                <w:sz w:val="22"/>
                <w:szCs w:val="22"/>
              </w:rPr>
              <w:t>лой застройки, удел</w:t>
            </w:r>
            <w:r w:rsidRPr="00D17D03">
              <w:rPr>
                <w:b/>
                <w:bCs/>
                <w:sz w:val="22"/>
                <w:szCs w:val="22"/>
              </w:rPr>
              <w:t>ь</w:t>
            </w:r>
            <w:r w:rsidRPr="00D17D03">
              <w:rPr>
                <w:b/>
                <w:bCs/>
                <w:sz w:val="22"/>
                <w:szCs w:val="22"/>
              </w:rPr>
              <w:t>ные нормы водоотв</w:t>
            </w:r>
            <w:r w:rsidRPr="00D17D03">
              <w:rPr>
                <w:b/>
                <w:bCs/>
                <w:sz w:val="22"/>
                <w:szCs w:val="22"/>
              </w:rPr>
              <w:t>е</w:t>
            </w:r>
            <w:r w:rsidRPr="00D17D03">
              <w:rPr>
                <w:b/>
                <w:bCs/>
                <w:sz w:val="22"/>
                <w:szCs w:val="22"/>
              </w:rPr>
              <w:t>дения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76" w:lineRule="auto"/>
              <w:ind w:firstLine="0"/>
              <w:jc w:val="center"/>
              <w:rPr>
                <w:b/>
                <w:bCs/>
                <w:sz w:val="22"/>
                <w:szCs w:val="22"/>
              </w:rPr>
            </w:pPr>
            <w:r w:rsidRPr="00D17D03">
              <w:rPr>
                <w:b/>
                <w:bCs/>
                <w:sz w:val="22"/>
                <w:szCs w:val="22"/>
              </w:rPr>
              <w:t>Ед. изм</w:t>
            </w:r>
            <w:r w:rsidRPr="00D17D03">
              <w:rPr>
                <w:b/>
                <w:bCs/>
                <w:sz w:val="22"/>
                <w:szCs w:val="22"/>
              </w:rPr>
              <w:t>е</w:t>
            </w:r>
            <w:r w:rsidRPr="00D17D03">
              <w:rPr>
                <w:b/>
                <w:bCs/>
                <w:sz w:val="22"/>
                <w:szCs w:val="22"/>
              </w:rPr>
              <w:t>рения</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пос. Сосновка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пос. Кулосега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пос. Мамониха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д. Сульца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д. Шиднема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76" w:lineRule="auto"/>
              <w:ind w:firstLine="0"/>
              <w:jc w:val="center"/>
              <w:rPr>
                <w:b/>
                <w:bCs/>
                <w:sz w:val="22"/>
                <w:szCs w:val="22"/>
              </w:rPr>
            </w:pPr>
            <w:r w:rsidRPr="00D17D03">
              <w:rPr>
                <w:b/>
                <w:bCs/>
                <w:sz w:val="22"/>
                <w:szCs w:val="22"/>
              </w:rPr>
              <w:t xml:space="preserve">ИТОГО </w:t>
            </w:r>
          </w:p>
        </w:tc>
      </w:tr>
      <w:tr w:rsidR="00BE2E28" w:rsidRPr="00D17D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7</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9</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w:t>
            </w:r>
          </w:p>
        </w:tc>
      </w:tr>
      <w:tr w:rsidR="00BE2E28" w:rsidRPr="00D17D03">
        <w:trPr>
          <w:trHeight w:val="315"/>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Расходы на хозяйстве</w:t>
            </w:r>
            <w:r w:rsidRPr="00D17D03">
              <w:rPr>
                <w:sz w:val="22"/>
                <w:szCs w:val="22"/>
              </w:rPr>
              <w:t>н</w:t>
            </w:r>
            <w:r w:rsidRPr="00D17D03">
              <w:rPr>
                <w:sz w:val="22"/>
                <w:szCs w:val="22"/>
              </w:rPr>
              <w:t>но-бытовые стоки       (100 л/сут/чел)</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население</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тыс.</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0,840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0,210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0,330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1,58</w:t>
            </w:r>
          </w:p>
        </w:tc>
      </w:tr>
      <w:tr w:rsidR="00BE2E28" w:rsidRPr="00D17D03">
        <w:trPr>
          <w:trHeight w:val="3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чел.</w:t>
            </w: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84,00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21,00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33,00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20,00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158,0</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100,80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25,20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39,60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24,00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189,6</w:t>
            </w:r>
          </w:p>
        </w:tc>
      </w:tr>
      <w:tr w:rsidR="00BE2E28" w:rsidRPr="00D17D03">
        <w:trPr>
          <w:trHeight w:val="600"/>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2</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Объекты обсл</w:t>
            </w:r>
            <w:r w:rsidRPr="00D17D03">
              <w:rPr>
                <w:sz w:val="22"/>
                <w:szCs w:val="22"/>
              </w:rPr>
              <w:t>у</w:t>
            </w:r>
            <w:r w:rsidRPr="00D17D03">
              <w:rPr>
                <w:sz w:val="22"/>
                <w:szCs w:val="22"/>
              </w:rPr>
              <w:t xml:space="preserve">живания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16,80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6,60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31,60</w:t>
            </w:r>
          </w:p>
        </w:tc>
      </w:tr>
      <w:tr w:rsidR="00BE2E28" w:rsidRPr="00D17D03">
        <w:trPr>
          <w:trHeight w:val="54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20,16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5,04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7,92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4,80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37,92</w:t>
            </w:r>
          </w:p>
        </w:tc>
      </w:tr>
      <w:tr w:rsidR="00BE2E28" w:rsidRPr="00D17D03">
        <w:trPr>
          <w:trHeight w:val="600"/>
        </w:trPr>
        <w:tc>
          <w:tcPr>
            <w:tcW w:w="0" w:type="auto"/>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sz w:val="22"/>
                <w:szCs w:val="22"/>
              </w:rPr>
            </w:pPr>
            <w:r w:rsidRPr="00D17D03">
              <w:rPr>
                <w:sz w:val="22"/>
                <w:szCs w:val="22"/>
              </w:rPr>
              <w:t>Неучтенные ра</w:t>
            </w:r>
            <w:r w:rsidRPr="00D17D03">
              <w:rPr>
                <w:sz w:val="22"/>
                <w:szCs w:val="22"/>
              </w:rPr>
              <w:t>с</w:t>
            </w:r>
            <w:r w:rsidRPr="00D17D03">
              <w:rPr>
                <w:sz w:val="22"/>
                <w:szCs w:val="22"/>
              </w:rPr>
              <w:t>ходы – 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1,05</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1,65</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7,90</w:t>
            </w:r>
          </w:p>
        </w:tc>
      </w:tr>
      <w:tr w:rsidR="00BE2E28" w:rsidRPr="00D17D03">
        <w:trPr>
          <w:trHeight w:val="840"/>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w:t>
            </w:r>
            <w:r w:rsidRPr="00D17D03">
              <w:rPr>
                <w:b/>
                <w:bCs/>
                <w:sz w:val="22"/>
                <w:szCs w:val="22"/>
              </w:rPr>
              <w:t>с</w:t>
            </w:r>
            <w:r w:rsidRPr="00D17D03">
              <w:rPr>
                <w:b/>
                <w:bCs/>
                <w:sz w:val="22"/>
                <w:szCs w:val="22"/>
              </w:rPr>
              <w:t>ходы в целом по системе в</w:t>
            </w:r>
            <w:r w:rsidRPr="00D17D03">
              <w:rPr>
                <w:b/>
                <w:bCs/>
                <w:sz w:val="22"/>
                <w:szCs w:val="22"/>
              </w:rPr>
              <w:t>о</w:t>
            </w:r>
            <w:r w:rsidRPr="00D17D03">
              <w:rPr>
                <w:b/>
                <w:bCs/>
                <w:sz w:val="22"/>
                <w:szCs w:val="22"/>
              </w:rPr>
              <w:t>доо</w:t>
            </w:r>
            <w:r w:rsidRPr="00D17D03">
              <w:rPr>
                <w:b/>
                <w:bCs/>
                <w:sz w:val="22"/>
                <w:szCs w:val="22"/>
              </w:rPr>
              <w:t>т</w:t>
            </w:r>
            <w:r w:rsidRPr="00D17D03">
              <w:rPr>
                <w:b/>
                <w:bCs/>
                <w:sz w:val="22"/>
                <w:szCs w:val="22"/>
              </w:rPr>
              <w:t>ведения</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105,00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26,25</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41,25</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25,00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197,50</w:t>
            </w:r>
          </w:p>
        </w:tc>
      </w:tr>
      <w:tr w:rsidR="00BE2E28" w:rsidRPr="00D17D03">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w:t>
            </w:r>
            <w:r w:rsidRPr="00D17D03">
              <w:rPr>
                <w:b/>
                <w:bCs/>
                <w:sz w:val="22"/>
                <w:szCs w:val="22"/>
              </w:rPr>
              <w:t>с</w:t>
            </w:r>
            <w:r w:rsidRPr="00D17D03">
              <w:rPr>
                <w:b/>
                <w:bCs/>
                <w:sz w:val="22"/>
                <w:szCs w:val="22"/>
              </w:rPr>
              <w:t>ходы в целом по системе в</w:t>
            </w:r>
            <w:r w:rsidRPr="00D17D03">
              <w:rPr>
                <w:b/>
                <w:bCs/>
                <w:sz w:val="22"/>
                <w:szCs w:val="22"/>
              </w:rPr>
              <w:t>о</w:t>
            </w:r>
            <w:r w:rsidRPr="00D17D03">
              <w:rPr>
                <w:b/>
                <w:bCs/>
                <w:sz w:val="22"/>
                <w:szCs w:val="22"/>
              </w:rPr>
              <w:t>доо</w:t>
            </w:r>
            <w:r w:rsidRPr="00D17D03">
              <w:rPr>
                <w:b/>
                <w:bCs/>
                <w:sz w:val="22"/>
                <w:szCs w:val="22"/>
              </w:rPr>
              <w:t>т</w:t>
            </w:r>
            <w:r w:rsidRPr="00D17D03">
              <w:rPr>
                <w:b/>
                <w:bCs/>
                <w:sz w:val="22"/>
                <w:szCs w:val="22"/>
              </w:rPr>
              <w:t xml:space="preserve">ведения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максим.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125,16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31,29</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49,17</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29,80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235,42</w:t>
            </w:r>
          </w:p>
        </w:tc>
      </w:tr>
    </w:tbl>
    <w:p w:rsidR="00BE2E28" w:rsidRPr="00D17D03" w:rsidRDefault="00BE2E28" w:rsidP="00890A20">
      <w:pPr>
        <w:spacing w:line="276" w:lineRule="auto"/>
        <w:jc w:val="center"/>
        <w:rPr>
          <w:b/>
          <w:szCs w:val="24"/>
        </w:rPr>
      </w:pPr>
    </w:p>
    <w:p w:rsidR="00091207" w:rsidRPr="00D17D03" w:rsidRDefault="00091207" w:rsidP="00890A20">
      <w:pPr>
        <w:spacing w:line="276" w:lineRule="auto"/>
        <w:jc w:val="center"/>
        <w:rPr>
          <w:b/>
          <w:szCs w:val="24"/>
        </w:rPr>
      </w:pPr>
      <w:r w:rsidRPr="00D17D03">
        <w:rPr>
          <w:b/>
          <w:szCs w:val="24"/>
        </w:rPr>
        <w:t>Расчетные суточные расходы по водоотведению на расчетный срок</w:t>
      </w:r>
    </w:p>
    <w:p w:rsidR="00091207" w:rsidRPr="00D17D03" w:rsidRDefault="00091207" w:rsidP="00890A20">
      <w:pPr>
        <w:spacing w:line="276" w:lineRule="auto"/>
        <w:jc w:val="center"/>
        <w:rPr>
          <w:b/>
          <w:szCs w:val="24"/>
        </w:rPr>
      </w:pPr>
    </w:p>
    <w:p w:rsidR="00091207" w:rsidRPr="00D17D03" w:rsidRDefault="00091207" w:rsidP="00890A20">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ru-RU"/>
        </w:rPr>
        <w:t>7.7.1.5.</w:t>
      </w:r>
    </w:p>
    <w:p w:rsidR="00BE2E28" w:rsidRPr="00D17D03" w:rsidRDefault="00BE2E28" w:rsidP="00BE2E28">
      <w:pPr>
        <w:rPr>
          <w:lang w:eastAsia="x-none"/>
        </w:rPr>
      </w:pPr>
    </w:p>
    <w:tbl>
      <w:tblPr>
        <w:tblW w:w="0" w:type="auto"/>
        <w:tblInd w:w="93" w:type="dxa"/>
        <w:tblLook w:val="04A0" w:firstRow="1" w:lastRow="0" w:firstColumn="1" w:lastColumn="0" w:noHBand="0" w:noVBand="1"/>
      </w:tblPr>
      <w:tblGrid>
        <w:gridCol w:w="564"/>
        <w:gridCol w:w="2513"/>
        <w:gridCol w:w="1451"/>
        <w:gridCol w:w="1315"/>
        <w:gridCol w:w="821"/>
        <w:gridCol w:w="711"/>
        <w:gridCol w:w="711"/>
        <w:gridCol w:w="711"/>
        <w:gridCol w:w="711"/>
        <w:gridCol w:w="821"/>
      </w:tblGrid>
      <w:tr w:rsidR="00BE2E28" w:rsidRPr="00D17D03">
        <w:trPr>
          <w:trHeight w:val="202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Благоустройство ж</w:t>
            </w:r>
            <w:r w:rsidRPr="00D17D03">
              <w:rPr>
                <w:b/>
                <w:bCs/>
                <w:sz w:val="22"/>
                <w:szCs w:val="22"/>
              </w:rPr>
              <w:t>и</w:t>
            </w:r>
            <w:r w:rsidRPr="00D17D03">
              <w:rPr>
                <w:b/>
                <w:bCs/>
                <w:sz w:val="22"/>
                <w:szCs w:val="22"/>
              </w:rPr>
              <w:t>лой застройки, удел</w:t>
            </w:r>
            <w:r w:rsidRPr="00D17D03">
              <w:rPr>
                <w:b/>
                <w:bCs/>
                <w:sz w:val="22"/>
                <w:szCs w:val="22"/>
              </w:rPr>
              <w:t>ь</w:t>
            </w:r>
            <w:r w:rsidRPr="00D17D03">
              <w:rPr>
                <w:b/>
                <w:bCs/>
                <w:sz w:val="22"/>
                <w:szCs w:val="22"/>
              </w:rPr>
              <w:t>ные нормы водоотв</w:t>
            </w:r>
            <w:r w:rsidRPr="00D17D03">
              <w:rPr>
                <w:b/>
                <w:bCs/>
                <w:sz w:val="22"/>
                <w:szCs w:val="22"/>
              </w:rPr>
              <w:t>е</w:t>
            </w:r>
            <w:r w:rsidRPr="00D17D03">
              <w:rPr>
                <w:b/>
                <w:bCs/>
                <w:sz w:val="22"/>
                <w:szCs w:val="22"/>
              </w:rPr>
              <w:t>дения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Ед. изм</w:t>
            </w:r>
            <w:r w:rsidRPr="00D17D03">
              <w:rPr>
                <w:b/>
                <w:bCs/>
                <w:sz w:val="22"/>
                <w:szCs w:val="22"/>
              </w:rPr>
              <w:t>е</w:t>
            </w:r>
            <w:r w:rsidRPr="00D17D03">
              <w:rPr>
                <w:b/>
                <w:bCs/>
                <w:sz w:val="22"/>
                <w:szCs w:val="22"/>
              </w:rPr>
              <w:t>рения</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пос. Сосновка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пос. Кулосега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пос. Мамониха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д. Сульца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д. Шиднема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BE2E28" w:rsidRPr="00D17D03" w:rsidRDefault="00BE2E28" w:rsidP="00BE2E28">
            <w:pPr>
              <w:spacing w:line="240" w:lineRule="auto"/>
              <w:ind w:firstLine="0"/>
              <w:jc w:val="center"/>
              <w:rPr>
                <w:b/>
                <w:bCs/>
                <w:sz w:val="22"/>
                <w:szCs w:val="22"/>
              </w:rPr>
            </w:pPr>
            <w:r w:rsidRPr="00D17D03">
              <w:rPr>
                <w:b/>
                <w:bCs/>
                <w:sz w:val="22"/>
                <w:szCs w:val="22"/>
              </w:rPr>
              <w:t xml:space="preserve">ИТОГО </w:t>
            </w:r>
          </w:p>
        </w:tc>
      </w:tr>
      <w:tr w:rsidR="00BE2E28" w:rsidRPr="00D17D03">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7</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9</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w:t>
            </w:r>
          </w:p>
        </w:tc>
      </w:tr>
      <w:tr w:rsidR="00BE2E28" w:rsidRPr="00D17D03">
        <w:trPr>
          <w:trHeight w:val="555"/>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Расходы на хозяйстве</w:t>
            </w:r>
            <w:r w:rsidRPr="00D17D03">
              <w:rPr>
                <w:sz w:val="22"/>
                <w:szCs w:val="22"/>
              </w:rPr>
              <w:t>н</w:t>
            </w:r>
            <w:r w:rsidRPr="00D17D03">
              <w:rPr>
                <w:sz w:val="22"/>
                <w:szCs w:val="22"/>
              </w:rPr>
              <w:t>но-бытовые стоки        (120 л/сут/чел)</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население</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тыс.</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0,980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0,380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0,230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1,83</w:t>
            </w:r>
          </w:p>
        </w:tc>
      </w:tr>
      <w:tr w:rsidR="00BE2E28" w:rsidRPr="00D17D03">
        <w:trPr>
          <w:trHeight w:val="3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чел.</w:t>
            </w: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000000"/>
              <w:right w:val="single" w:sz="4" w:space="0" w:color="auto"/>
            </w:tcBorders>
            <w:vAlign w:val="center"/>
          </w:tcPr>
          <w:p w:rsidR="00BE2E28" w:rsidRPr="00D17D03" w:rsidRDefault="00BE2E28" w:rsidP="00BE2E28">
            <w:pPr>
              <w:spacing w:line="240" w:lineRule="auto"/>
              <w:ind w:firstLine="0"/>
              <w:rPr>
                <w:sz w:val="22"/>
                <w:szCs w:val="22"/>
              </w:rPr>
            </w:pP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117,60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28,80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45,60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27,60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219,60</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137,20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33,60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53,20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32,20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256,20</w:t>
            </w:r>
          </w:p>
        </w:tc>
      </w:tr>
      <w:tr w:rsidR="00BE2E28" w:rsidRPr="00D17D03">
        <w:trPr>
          <w:trHeight w:val="510"/>
        </w:trPr>
        <w:tc>
          <w:tcPr>
            <w:tcW w:w="0" w:type="auto"/>
            <w:vMerge w:val="restart"/>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2</w:t>
            </w:r>
          </w:p>
        </w:tc>
        <w:tc>
          <w:tcPr>
            <w:tcW w:w="0" w:type="auto"/>
            <w:vMerge w:val="restart"/>
            <w:tcBorders>
              <w:top w:val="nil"/>
              <w:left w:val="single" w:sz="4" w:space="0" w:color="auto"/>
              <w:bottom w:val="single" w:sz="4" w:space="0" w:color="auto"/>
              <w:right w:val="single" w:sz="4" w:space="0" w:color="auto"/>
            </w:tcBorders>
            <w:shd w:val="clear" w:color="auto" w:fill="auto"/>
          </w:tcPr>
          <w:p w:rsidR="00BE2E28" w:rsidRPr="00D17D03" w:rsidRDefault="00BE2E28" w:rsidP="00BE2E28">
            <w:pPr>
              <w:spacing w:line="240" w:lineRule="auto"/>
              <w:ind w:firstLine="0"/>
              <w:rPr>
                <w:sz w:val="22"/>
                <w:szCs w:val="22"/>
              </w:rPr>
            </w:pPr>
            <w:r w:rsidRPr="00D17D03">
              <w:rPr>
                <w:sz w:val="22"/>
                <w:szCs w:val="22"/>
              </w:rPr>
              <w:t>Объекты обсл</w:t>
            </w:r>
            <w:r w:rsidRPr="00D17D03">
              <w:rPr>
                <w:sz w:val="22"/>
                <w:szCs w:val="22"/>
              </w:rPr>
              <w:t>у</w:t>
            </w:r>
            <w:r w:rsidRPr="00D17D03">
              <w:rPr>
                <w:sz w:val="22"/>
                <w:szCs w:val="22"/>
              </w:rPr>
              <w:t xml:space="preserve">живания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23,52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5,76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9,12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5,52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43,92</w:t>
            </w:r>
          </w:p>
        </w:tc>
      </w:tr>
      <w:tr w:rsidR="00BE2E28" w:rsidRPr="00D17D03">
        <w:trPr>
          <w:trHeight w:val="600"/>
        </w:trPr>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vMerge/>
            <w:tcBorders>
              <w:top w:val="nil"/>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sz w:val="22"/>
                <w:szCs w:val="22"/>
              </w:rPr>
            </w:pP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макс. расх</w:t>
            </w:r>
            <w:r w:rsidRPr="00D17D03">
              <w:rPr>
                <w:sz w:val="22"/>
                <w:szCs w:val="22"/>
              </w:rPr>
              <w:t>о</w:t>
            </w:r>
            <w:r w:rsidRPr="00D17D03">
              <w:rPr>
                <w:sz w:val="22"/>
                <w:szCs w:val="22"/>
              </w:rPr>
              <w:t>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27,44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6,72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10,64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6,44</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51,24</w:t>
            </w:r>
          </w:p>
        </w:tc>
      </w:tr>
      <w:tr w:rsidR="00BE2E28" w:rsidRPr="00D17D03">
        <w:trPr>
          <w:trHeight w:val="600"/>
        </w:trPr>
        <w:tc>
          <w:tcPr>
            <w:tcW w:w="0" w:type="auto"/>
            <w:tcBorders>
              <w:top w:val="nil"/>
              <w:left w:val="single" w:sz="4" w:space="0" w:color="auto"/>
              <w:bottom w:val="single" w:sz="4" w:space="0" w:color="auto"/>
              <w:right w:val="single" w:sz="4" w:space="0" w:color="auto"/>
            </w:tcBorders>
            <w:shd w:val="clear" w:color="auto" w:fill="auto"/>
            <w:noWrap/>
          </w:tcPr>
          <w:p w:rsidR="00BE2E28" w:rsidRPr="00D17D03" w:rsidRDefault="00BE2E28" w:rsidP="00BE2E28">
            <w:pPr>
              <w:spacing w:line="240" w:lineRule="auto"/>
              <w:ind w:firstLine="0"/>
              <w:rPr>
                <w:sz w:val="22"/>
                <w:szCs w:val="22"/>
              </w:rPr>
            </w:pPr>
            <w:r w:rsidRPr="00D17D03">
              <w:rPr>
                <w:sz w:val="22"/>
                <w:szCs w:val="22"/>
              </w:rPr>
              <w:t>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sz w:val="22"/>
                <w:szCs w:val="22"/>
              </w:rPr>
            </w:pPr>
            <w:r w:rsidRPr="00D17D03">
              <w:rPr>
                <w:sz w:val="22"/>
                <w:szCs w:val="22"/>
              </w:rPr>
              <w:t>Неучтенные ра</w:t>
            </w:r>
            <w:r w:rsidRPr="00D17D03">
              <w:rPr>
                <w:sz w:val="22"/>
                <w:szCs w:val="22"/>
              </w:rPr>
              <w:t>с</w:t>
            </w:r>
            <w:r w:rsidRPr="00D17D03">
              <w:rPr>
                <w:sz w:val="22"/>
                <w:szCs w:val="22"/>
              </w:rPr>
              <w:t>ходы – 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м</w:t>
            </w:r>
            <w:r w:rsidRPr="00D17D03">
              <w:rPr>
                <w:sz w:val="22"/>
                <w:szCs w:val="22"/>
                <w:vertAlign w:val="superscript"/>
              </w:rPr>
              <w:t>3</w:t>
            </w:r>
            <w:r w:rsidRPr="00D17D03">
              <w:rPr>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5,88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1,44</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2,28</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1,38</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sz w:val="22"/>
                <w:szCs w:val="22"/>
              </w:rPr>
            </w:pPr>
            <w:r w:rsidRPr="00D17D03">
              <w:rPr>
                <w:sz w:val="22"/>
                <w:szCs w:val="22"/>
              </w:rPr>
              <w:t>10,98</w:t>
            </w:r>
          </w:p>
        </w:tc>
      </w:tr>
      <w:tr w:rsidR="00BE2E28" w:rsidRPr="00D17D03">
        <w:trPr>
          <w:trHeight w:val="795"/>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w:t>
            </w:r>
            <w:r w:rsidRPr="00D17D03">
              <w:rPr>
                <w:b/>
                <w:bCs/>
                <w:sz w:val="22"/>
                <w:szCs w:val="22"/>
              </w:rPr>
              <w:t>с</w:t>
            </w:r>
            <w:r w:rsidRPr="00D17D03">
              <w:rPr>
                <w:b/>
                <w:bCs/>
                <w:sz w:val="22"/>
                <w:szCs w:val="22"/>
              </w:rPr>
              <w:t>ходы в целом по системе в</w:t>
            </w:r>
            <w:r w:rsidRPr="00D17D03">
              <w:rPr>
                <w:b/>
                <w:bCs/>
                <w:sz w:val="22"/>
                <w:szCs w:val="22"/>
              </w:rPr>
              <w:t>о</w:t>
            </w:r>
            <w:r w:rsidRPr="00D17D03">
              <w:rPr>
                <w:b/>
                <w:bCs/>
                <w:sz w:val="22"/>
                <w:szCs w:val="22"/>
              </w:rPr>
              <w:t>доо</w:t>
            </w:r>
            <w:r w:rsidRPr="00D17D03">
              <w:rPr>
                <w:b/>
                <w:bCs/>
                <w:sz w:val="22"/>
                <w:szCs w:val="22"/>
              </w:rPr>
              <w:t>т</w:t>
            </w:r>
            <w:r w:rsidRPr="00D17D03">
              <w:rPr>
                <w:b/>
                <w:bCs/>
                <w:sz w:val="22"/>
                <w:szCs w:val="22"/>
              </w:rPr>
              <w:t>ведения</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ср.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147,00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36,00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57,00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34,50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274,50</w:t>
            </w:r>
          </w:p>
        </w:tc>
      </w:tr>
      <w:tr w:rsidR="00BE2E28" w:rsidRPr="00D17D03">
        <w:trPr>
          <w:trHeight w:val="810"/>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 </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rPr>
                <w:b/>
                <w:bCs/>
                <w:sz w:val="22"/>
                <w:szCs w:val="22"/>
              </w:rPr>
            </w:pPr>
            <w:r w:rsidRPr="00D17D03">
              <w:rPr>
                <w:b/>
                <w:bCs/>
                <w:sz w:val="22"/>
                <w:szCs w:val="22"/>
              </w:rPr>
              <w:t>Суммарные ра</w:t>
            </w:r>
            <w:r w:rsidRPr="00D17D03">
              <w:rPr>
                <w:b/>
                <w:bCs/>
                <w:sz w:val="22"/>
                <w:szCs w:val="22"/>
              </w:rPr>
              <w:t>с</w:t>
            </w:r>
            <w:r w:rsidRPr="00D17D03">
              <w:rPr>
                <w:b/>
                <w:bCs/>
                <w:sz w:val="22"/>
                <w:szCs w:val="22"/>
              </w:rPr>
              <w:t>ходы в целом по системе в</w:t>
            </w:r>
            <w:r w:rsidRPr="00D17D03">
              <w:rPr>
                <w:b/>
                <w:bCs/>
                <w:sz w:val="22"/>
                <w:szCs w:val="22"/>
              </w:rPr>
              <w:t>о</w:t>
            </w:r>
            <w:r w:rsidRPr="00D17D03">
              <w:rPr>
                <w:b/>
                <w:bCs/>
                <w:sz w:val="22"/>
                <w:szCs w:val="22"/>
              </w:rPr>
              <w:t>доо</w:t>
            </w:r>
            <w:r w:rsidRPr="00D17D03">
              <w:rPr>
                <w:b/>
                <w:bCs/>
                <w:sz w:val="22"/>
                <w:szCs w:val="22"/>
              </w:rPr>
              <w:t>т</w:t>
            </w:r>
            <w:r w:rsidRPr="00D17D03">
              <w:rPr>
                <w:b/>
                <w:bCs/>
                <w:sz w:val="22"/>
                <w:szCs w:val="22"/>
              </w:rPr>
              <w:t>ведения</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максим. расходы</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w:t>
            </w:r>
            <w:r w:rsidRPr="00D17D03">
              <w:rPr>
                <w:b/>
                <w:bCs/>
                <w:sz w:val="22"/>
                <w:szCs w:val="22"/>
                <w:vertAlign w:val="superscript"/>
              </w:rPr>
              <w:t>3</w:t>
            </w:r>
            <w:r w:rsidRPr="00D17D03">
              <w:rPr>
                <w:b/>
                <w:bCs/>
                <w:sz w:val="22"/>
                <w:szCs w:val="22"/>
              </w:rPr>
              <w:t>/сут</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170,52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41,76</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66,12</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40,02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318,42</w:t>
            </w:r>
          </w:p>
        </w:tc>
      </w:tr>
    </w:tbl>
    <w:p w:rsidR="00890A20" w:rsidRPr="00D17D03" w:rsidRDefault="00890A20" w:rsidP="00890A20">
      <w:pPr>
        <w:pStyle w:val="afb"/>
        <w:spacing w:line="276" w:lineRule="auto"/>
        <w:ind w:firstLine="720"/>
        <w:rPr>
          <w:bCs/>
          <w:iCs/>
          <w:sz w:val="24"/>
          <w:szCs w:val="24"/>
          <w:lang w:val="ru-RU"/>
        </w:rPr>
      </w:pPr>
    </w:p>
    <w:p w:rsidR="00215C10" w:rsidRPr="00D17D03" w:rsidRDefault="005C6CC4" w:rsidP="00890A20">
      <w:pPr>
        <w:pStyle w:val="afb"/>
        <w:spacing w:line="276" w:lineRule="auto"/>
        <w:ind w:firstLine="720"/>
        <w:rPr>
          <w:sz w:val="24"/>
          <w:szCs w:val="24"/>
        </w:rPr>
      </w:pPr>
      <w:r w:rsidRPr="00D17D03">
        <w:rPr>
          <w:bCs/>
          <w:iCs/>
          <w:sz w:val="24"/>
          <w:szCs w:val="24"/>
        </w:rPr>
        <w:t xml:space="preserve">Сводные показатели </w:t>
      </w:r>
      <w:r w:rsidR="00D846F4" w:rsidRPr="00D17D03">
        <w:rPr>
          <w:bCs/>
          <w:iCs/>
          <w:sz w:val="24"/>
          <w:szCs w:val="24"/>
          <w:lang w:val="ru-RU"/>
        </w:rPr>
        <w:t xml:space="preserve">расчетных </w:t>
      </w:r>
      <w:r w:rsidR="00215C10" w:rsidRPr="00D17D03">
        <w:rPr>
          <w:bCs/>
          <w:iCs/>
          <w:sz w:val="24"/>
          <w:szCs w:val="24"/>
        </w:rPr>
        <w:t xml:space="preserve">расходов стоков по системе водоотведения </w:t>
      </w:r>
      <w:r w:rsidRPr="00D17D03">
        <w:rPr>
          <w:sz w:val="24"/>
          <w:szCs w:val="24"/>
          <w:lang w:val="ru-RU"/>
        </w:rPr>
        <w:t>МО «</w:t>
      </w:r>
      <w:r w:rsidR="001B0716" w:rsidRPr="00D17D03">
        <w:rPr>
          <w:sz w:val="24"/>
          <w:szCs w:val="24"/>
          <w:lang w:val="ru-RU"/>
        </w:rPr>
        <w:t>Сосно</w:t>
      </w:r>
      <w:r w:rsidR="001B0716" w:rsidRPr="00D17D03">
        <w:rPr>
          <w:sz w:val="24"/>
          <w:szCs w:val="24"/>
          <w:lang w:val="ru-RU"/>
        </w:rPr>
        <w:t>в</w:t>
      </w:r>
      <w:r w:rsidR="001B0716" w:rsidRPr="00D17D03">
        <w:rPr>
          <w:sz w:val="24"/>
          <w:szCs w:val="24"/>
          <w:lang w:val="ru-RU"/>
        </w:rPr>
        <w:t>ское</w:t>
      </w:r>
      <w:r w:rsidRPr="00D17D03">
        <w:rPr>
          <w:sz w:val="24"/>
          <w:szCs w:val="24"/>
          <w:lang w:val="ru-RU"/>
        </w:rPr>
        <w:t>»</w:t>
      </w:r>
      <w:r w:rsidR="00215C10" w:rsidRPr="00D17D03">
        <w:rPr>
          <w:bCs/>
          <w:iCs/>
          <w:sz w:val="24"/>
          <w:szCs w:val="24"/>
          <w:lang w:val="ru-RU"/>
        </w:rPr>
        <w:t xml:space="preserve"> </w:t>
      </w:r>
      <w:r w:rsidR="00215C10" w:rsidRPr="00D17D03">
        <w:rPr>
          <w:bCs/>
          <w:iCs/>
          <w:sz w:val="24"/>
          <w:szCs w:val="24"/>
        </w:rPr>
        <w:t>составляют:</w:t>
      </w:r>
    </w:p>
    <w:tbl>
      <w:tblPr>
        <w:tblW w:w="0" w:type="auto"/>
        <w:jc w:val="center"/>
        <w:tblLook w:val="01E0" w:firstRow="1" w:lastRow="1" w:firstColumn="1" w:lastColumn="1" w:noHBand="0" w:noVBand="0"/>
      </w:tblPr>
      <w:tblGrid>
        <w:gridCol w:w="5148"/>
        <w:gridCol w:w="4139"/>
      </w:tblGrid>
      <w:tr w:rsidR="00215C10" w:rsidRPr="00D17D03">
        <w:trPr>
          <w:jc w:val="center"/>
        </w:trPr>
        <w:tc>
          <w:tcPr>
            <w:tcW w:w="5148" w:type="dxa"/>
          </w:tcPr>
          <w:p w:rsidR="00215C10" w:rsidRPr="00D17D03" w:rsidRDefault="00215C10" w:rsidP="00890A20">
            <w:pPr>
              <w:pStyle w:val="afb"/>
              <w:spacing w:line="276" w:lineRule="auto"/>
              <w:ind w:firstLine="142"/>
              <w:rPr>
                <w:b/>
                <w:sz w:val="24"/>
                <w:szCs w:val="24"/>
                <w:lang w:val="ru-RU"/>
              </w:rPr>
            </w:pPr>
            <w:r w:rsidRPr="00D17D03">
              <w:rPr>
                <w:sz w:val="24"/>
                <w:szCs w:val="24"/>
                <w:lang w:val="ru-RU"/>
              </w:rPr>
              <w:sym w:font="Symbol" w:char="F0B7"/>
            </w:r>
            <w:r w:rsidRPr="00D17D03">
              <w:rPr>
                <w:sz w:val="24"/>
                <w:szCs w:val="24"/>
                <w:lang w:val="ru-RU"/>
              </w:rPr>
              <w:t xml:space="preserve"> </w:t>
            </w:r>
            <w:r w:rsidRPr="00D17D03">
              <w:rPr>
                <w:b/>
                <w:sz w:val="24"/>
                <w:szCs w:val="24"/>
                <w:lang w:val="ru-RU"/>
              </w:rPr>
              <w:t xml:space="preserve">на </w:t>
            </w:r>
            <w:r w:rsidRPr="00D17D03">
              <w:rPr>
                <w:b/>
                <w:sz w:val="24"/>
                <w:szCs w:val="24"/>
                <w:lang w:val="en-US"/>
              </w:rPr>
              <w:t>I</w:t>
            </w:r>
            <w:r w:rsidR="00254CB0" w:rsidRPr="00D17D03">
              <w:rPr>
                <w:b/>
                <w:sz w:val="24"/>
                <w:szCs w:val="24"/>
                <w:lang w:val="ru-RU"/>
              </w:rPr>
              <w:t xml:space="preserve"> очередь:</w:t>
            </w:r>
          </w:p>
          <w:p w:rsidR="00215C10" w:rsidRPr="00D17D03" w:rsidRDefault="00215C10" w:rsidP="00890A20">
            <w:pPr>
              <w:pStyle w:val="afb"/>
              <w:spacing w:line="276" w:lineRule="auto"/>
              <w:ind w:firstLine="142"/>
              <w:rPr>
                <w:sz w:val="24"/>
                <w:szCs w:val="24"/>
                <w:lang w:val="ru-RU"/>
              </w:rPr>
            </w:pPr>
            <w:r w:rsidRPr="00D17D03">
              <w:rPr>
                <w:sz w:val="24"/>
                <w:szCs w:val="24"/>
                <w:lang w:val="ru-RU"/>
              </w:rPr>
              <w:t>- среднесуточное водоотведение</w:t>
            </w:r>
          </w:p>
        </w:tc>
        <w:tc>
          <w:tcPr>
            <w:tcW w:w="4139" w:type="dxa"/>
          </w:tcPr>
          <w:p w:rsidR="00215C10" w:rsidRPr="00D17D03" w:rsidRDefault="00215C10" w:rsidP="00890A20">
            <w:pPr>
              <w:pStyle w:val="afb"/>
              <w:widowControl w:val="0"/>
              <w:spacing w:line="276" w:lineRule="auto"/>
              <w:ind w:firstLine="720"/>
              <w:rPr>
                <w:sz w:val="24"/>
                <w:szCs w:val="24"/>
                <w:lang w:val="ru-RU"/>
              </w:rPr>
            </w:pPr>
          </w:p>
          <w:p w:rsidR="00215C10" w:rsidRPr="00D17D03" w:rsidRDefault="00BE2E28" w:rsidP="00890A20">
            <w:pPr>
              <w:pStyle w:val="afb"/>
              <w:widowControl w:val="0"/>
              <w:spacing w:line="276" w:lineRule="auto"/>
              <w:ind w:firstLine="720"/>
              <w:rPr>
                <w:b/>
                <w:bCs/>
                <w:i/>
                <w:iCs/>
                <w:sz w:val="24"/>
                <w:szCs w:val="24"/>
                <w:lang w:val="ru-RU"/>
              </w:rPr>
            </w:pPr>
            <w:r w:rsidRPr="00D17D03">
              <w:rPr>
                <w:sz w:val="24"/>
                <w:szCs w:val="24"/>
                <w:lang w:val="ru-RU"/>
              </w:rPr>
              <w:t>197,5</w:t>
            </w:r>
            <w:r w:rsidR="00215C10" w:rsidRPr="00D17D03">
              <w:rPr>
                <w:sz w:val="24"/>
                <w:szCs w:val="24"/>
                <w:lang w:val="ru-RU"/>
              </w:rPr>
              <w:t xml:space="preserve"> м</w:t>
            </w:r>
            <w:r w:rsidR="00215C10" w:rsidRPr="00D17D03">
              <w:rPr>
                <w:sz w:val="24"/>
                <w:szCs w:val="24"/>
                <w:vertAlign w:val="superscript"/>
                <w:lang w:val="ru-RU"/>
              </w:rPr>
              <w:t>3</w:t>
            </w:r>
            <w:r w:rsidR="00215C10" w:rsidRPr="00D17D03">
              <w:rPr>
                <w:sz w:val="24"/>
                <w:szCs w:val="24"/>
                <w:lang w:val="ru-RU"/>
              </w:rPr>
              <w:t>/сут</w:t>
            </w:r>
            <w:r w:rsidR="002501CB" w:rsidRPr="00D17D03">
              <w:rPr>
                <w:sz w:val="24"/>
                <w:szCs w:val="24"/>
                <w:lang w:val="ru-RU"/>
              </w:rPr>
              <w:t>.</w:t>
            </w:r>
          </w:p>
        </w:tc>
      </w:tr>
      <w:tr w:rsidR="00215C10" w:rsidRPr="00D17D03">
        <w:trPr>
          <w:jc w:val="center"/>
        </w:trPr>
        <w:tc>
          <w:tcPr>
            <w:tcW w:w="5148" w:type="dxa"/>
          </w:tcPr>
          <w:p w:rsidR="00215C10" w:rsidRPr="00D17D03" w:rsidRDefault="00215C10" w:rsidP="00890A20">
            <w:pPr>
              <w:pStyle w:val="afb"/>
              <w:spacing w:line="276" w:lineRule="auto"/>
              <w:ind w:firstLine="142"/>
              <w:rPr>
                <w:b/>
                <w:bCs/>
                <w:i/>
                <w:iCs/>
                <w:sz w:val="24"/>
                <w:szCs w:val="24"/>
                <w:lang w:val="ru-RU"/>
              </w:rPr>
            </w:pPr>
            <w:r w:rsidRPr="00D17D03">
              <w:rPr>
                <w:sz w:val="24"/>
                <w:szCs w:val="24"/>
                <w:lang w:val="ru-RU"/>
              </w:rPr>
              <w:sym w:font="Symbol" w:char="F0B7"/>
            </w:r>
            <w:r w:rsidRPr="00D17D03">
              <w:rPr>
                <w:sz w:val="24"/>
                <w:szCs w:val="24"/>
                <w:lang w:val="ru-RU"/>
              </w:rPr>
              <w:t xml:space="preserve"> </w:t>
            </w:r>
            <w:r w:rsidRPr="00D17D03">
              <w:rPr>
                <w:b/>
                <w:sz w:val="24"/>
                <w:szCs w:val="24"/>
                <w:lang w:val="ru-RU"/>
              </w:rPr>
              <w:t>на расчётный срок</w:t>
            </w:r>
            <w:r w:rsidR="00254CB0" w:rsidRPr="00D17D03">
              <w:rPr>
                <w:b/>
                <w:sz w:val="24"/>
                <w:szCs w:val="24"/>
                <w:lang w:val="ru-RU"/>
              </w:rPr>
              <w:t>:</w:t>
            </w:r>
            <w:r w:rsidRPr="00D17D03">
              <w:rPr>
                <w:sz w:val="24"/>
                <w:szCs w:val="24"/>
                <w:lang w:val="ru-RU"/>
              </w:rPr>
              <w:t xml:space="preserve"> </w:t>
            </w:r>
          </w:p>
        </w:tc>
        <w:tc>
          <w:tcPr>
            <w:tcW w:w="4139" w:type="dxa"/>
          </w:tcPr>
          <w:p w:rsidR="00215C10" w:rsidRPr="00D17D03" w:rsidRDefault="00215C10" w:rsidP="00890A20">
            <w:pPr>
              <w:pStyle w:val="afb"/>
              <w:widowControl w:val="0"/>
              <w:spacing w:line="276" w:lineRule="auto"/>
              <w:ind w:firstLine="720"/>
              <w:rPr>
                <w:b/>
                <w:bCs/>
                <w:i/>
                <w:iCs/>
                <w:sz w:val="24"/>
                <w:szCs w:val="24"/>
                <w:lang w:val="ru-RU"/>
              </w:rPr>
            </w:pPr>
          </w:p>
        </w:tc>
      </w:tr>
      <w:tr w:rsidR="00215C10" w:rsidRPr="00D17D03">
        <w:trPr>
          <w:jc w:val="center"/>
        </w:trPr>
        <w:tc>
          <w:tcPr>
            <w:tcW w:w="5148" w:type="dxa"/>
          </w:tcPr>
          <w:p w:rsidR="00215C10" w:rsidRPr="00D17D03" w:rsidRDefault="00215C10" w:rsidP="00890A20">
            <w:pPr>
              <w:pStyle w:val="afb"/>
              <w:spacing w:line="276" w:lineRule="auto"/>
              <w:ind w:firstLine="142"/>
              <w:rPr>
                <w:b/>
                <w:bCs/>
                <w:i/>
                <w:iCs/>
                <w:sz w:val="24"/>
                <w:szCs w:val="24"/>
                <w:lang w:val="ru-RU"/>
              </w:rPr>
            </w:pPr>
            <w:r w:rsidRPr="00D17D03">
              <w:rPr>
                <w:sz w:val="24"/>
                <w:szCs w:val="24"/>
                <w:lang w:val="ru-RU"/>
              </w:rPr>
              <w:t>- среднесуточное водоотведение</w:t>
            </w:r>
          </w:p>
        </w:tc>
        <w:tc>
          <w:tcPr>
            <w:tcW w:w="4139" w:type="dxa"/>
          </w:tcPr>
          <w:p w:rsidR="00215C10" w:rsidRPr="00D17D03" w:rsidRDefault="00BE2E28" w:rsidP="00890A20">
            <w:pPr>
              <w:pStyle w:val="afb"/>
              <w:widowControl w:val="0"/>
              <w:spacing w:line="276" w:lineRule="auto"/>
              <w:ind w:firstLine="720"/>
              <w:rPr>
                <w:b/>
                <w:bCs/>
                <w:i/>
                <w:iCs/>
                <w:sz w:val="24"/>
                <w:szCs w:val="24"/>
                <w:lang w:val="ru-RU"/>
              </w:rPr>
            </w:pPr>
            <w:r w:rsidRPr="00D17D03">
              <w:rPr>
                <w:sz w:val="24"/>
                <w:szCs w:val="24"/>
                <w:lang w:val="ru-RU"/>
              </w:rPr>
              <w:t>274,5</w:t>
            </w:r>
            <w:r w:rsidR="00215C10" w:rsidRPr="00D17D03">
              <w:rPr>
                <w:sz w:val="24"/>
                <w:szCs w:val="24"/>
                <w:lang w:val="ru-RU"/>
              </w:rPr>
              <w:t xml:space="preserve"> м</w:t>
            </w:r>
            <w:r w:rsidR="00215C10" w:rsidRPr="00D17D03">
              <w:rPr>
                <w:sz w:val="24"/>
                <w:szCs w:val="24"/>
                <w:vertAlign w:val="superscript"/>
                <w:lang w:val="ru-RU"/>
              </w:rPr>
              <w:t>3</w:t>
            </w:r>
            <w:r w:rsidR="00215C10" w:rsidRPr="00D17D03">
              <w:rPr>
                <w:sz w:val="24"/>
                <w:szCs w:val="24"/>
                <w:lang w:val="ru-RU"/>
              </w:rPr>
              <w:t>сут</w:t>
            </w:r>
            <w:r w:rsidR="002501CB" w:rsidRPr="00D17D03">
              <w:rPr>
                <w:sz w:val="24"/>
                <w:szCs w:val="24"/>
                <w:lang w:val="ru-RU"/>
              </w:rPr>
              <w:t>.</w:t>
            </w:r>
          </w:p>
        </w:tc>
      </w:tr>
    </w:tbl>
    <w:p w:rsidR="00890A20" w:rsidRPr="00D17D03" w:rsidRDefault="00890A20" w:rsidP="00890A20">
      <w:pPr>
        <w:pStyle w:val="8"/>
        <w:spacing w:line="276" w:lineRule="auto"/>
        <w:ind w:left="0" w:firstLine="720"/>
        <w:jc w:val="both"/>
        <w:rPr>
          <w:u w:val="none"/>
          <w:lang w:val="ru-RU"/>
        </w:rPr>
      </w:pPr>
    </w:p>
    <w:p w:rsidR="00215C10" w:rsidRPr="00D17D03" w:rsidRDefault="00215C10" w:rsidP="00890A20">
      <w:pPr>
        <w:pStyle w:val="8"/>
        <w:spacing w:line="276" w:lineRule="auto"/>
        <w:ind w:left="0" w:firstLine="720"/>
        <w:jc w:val="both"/>
        <w:rPr>
          <w:u w:val="none"/>
          <w:lang w:val="ru-RU"/>
        </w:rPr>
      </w:pPr>
      <w:r w:rsidRPr="00D17D03">
        <w:rPr>
          <w:u w:val="none"/>
        </w:rPr>
        <w:t xml:space="preserve">Схема </w:t>
      </w:r>
      <w:r w:rsidRPr="00D17D03">
        <w:rPr>
          <w:u w:val="none"/>
          <w:lang w:val="ru-RU"/>
        </w:rPr>
        <w:t>водоотведения</w:t>
      </w:r>
    </w:p>
    <w:p w:rsidR="00215C10" w:rsidRPr="00D17D03" w:rsidRDefault="00215C10" w:rsidP="00890A20">
      <w:pPr>
        <w:spacing w:line="276" w:lineRule="auto"/>
        <w:ind w:firstLine="720"/>
        <w:rPr>
          <w:lang w:eastAsia="ar-SA"/>
        </w:rPr>
      </w:pPr>
    </w:p>
    <w:p w:rsidR="00215C10" w:rsidRPr="00D17D03" w:rsidRDefault="00215C10" w:rsidP="00890A20">
      <w:pPr>
        <w:spacing w:line="276" w:lineRule="auto"/>
        <w:ind w:firstLine="720"/>
        <w:jc w:val="both"/>
      </w:pPr>
      <w:r w:rsidRPr="00D17D03">
        <w:t>Основные решения по водоотведению хозяйственно-бытовых сточных вод:</w:t>
      </w:r>
    </w:p>
    <w:p w:rsidR="00215C10" w:rsidRPr="00D17D03" w:rsidRDefault="00215C10" w:rsidP="00890A20">
      <w:pPr>
        <w:widowControl w:val="0"/>
        <w:shd w:val="clear" w:color="auto" w:fill="FFFFFF"/>
        <w:tabs>
          <w:tab w:val="left" w:pos="1570"/>
        </w:tabs>
        <w:autoSpaceDE w:val="0"/>
        <w:autoSpaceDN w:val="0"/>
        <w:adjustRightInd w:val="0"/>
        <w:spacing w:line="276" w:lineRule="auto"/>
        <w:ind w:firstLine="720"/>
        <w:jc w:val="both"/>
        <w:rPr>
          <w:spacing w:val="-20"/>
        </w:rPr>
      </w:pPr>
      <w:r w:rsidRPr="00D17D03">
        <w:rPr>
          <w:spacing w:val="3"/>
        </w:rPr>
        <w:t xml:space="preserve">- транспортирование сточных вод в непроницаемые выгреба с последующей </w:t>
      </w:r>
      <w:r w:rsidRPr="00D17D03">
        <w:t>о</w:t>
      </w:r>
      <w:r w:rsidRPr="00D17D03">
        <w:t>т</w:t>
      </w:r>
      <w:r w:rsidRPr="00D17D03">
        <w:t>возкой на канализационные очистные сооружения (КОС);</w:t>
      </w:r>
    </w:p>
    <w:p w:rsidR="00215C10" w:rsidRPr="00D17D03" w:rsidRDefault="00215C10" w:rsidP="00890A20">
      <w:pPr>
        <w:widowControl w:val="0"/>
        <w:shd w:val="clear" w:color="auto" w:fill="FFFFFF"/>
        <w:tabs>
          <w:tab w:val="left" w:pos="1570"/>
        </w:tabs>
        <w:autoSpaceDE w:val="0"/>
        <w:autoSpaceDN w:val="0"/>
        <w:adjustRightInd w:val="0"/>
        <w:spacing w:line="276" w:lineRule="auto"/>
        <w:ind w:firstLine="720"/>
        <w:jc w:val="both"/>
        <w:rPr>
          <w:spacing w:val="-12"/>
        </w:rPr>
      </w:pPr>
      <w:r w:rsidRPr="00D17D03">
        <w:rPr>
          <w:spacing w:val="3"/>
        </w:rPr>
        <w:t xml:space="preserve">- строительство в населенных пунктах современных очистных </w:t>
      </w:r>
      <w:r w:rsidRPr="00D17D03">
        <w:t>сооружений би</w:t>
      </w:r>
      <w:r w:rsidRPr="00D17D03">
        <w:t>о</w:t>
      </w:r>
      <w:r w:rsidRPr="00D17D03">
        <w:t xml:space="preserve">логической очистки с доочисткой по фосфатам и нитратному </w:t>
      </w:r>
      <w:r w:rsidRPr="00D17D03">
        <w:rPr>
          <w:spacing w:val="1"/>
        </w:rPr>
        <w:t>азоту, обеззараживанием с помощью бактер</w:t>
      </w:r>
      <w:r w:rsidRPr="00D17D03">
        <w:rPr>
          <w:spacing w:val="1"/>
        </w:rPr>
        <w:t>и</w:t>
      </w:r>
      <w:r w:rsidRPr="00D17D03">
        <w:rPr>
          <w:spacing w:val="1"/>
        </w:rPr>
        <w:t xml:space="preserve">цидного облучения или </w:t>
      </w:r>
      <w:r w:rsidRPr="00D17D03">
        <w:rPr>
          <w:spacing w:val="-1"/>
        </w:rPr>
        <w:t>хлорирования. Обработка осадка выполняется механическим обезвожив</w:t>
      </w:r>
      <w:r w:rsidRPr="00D17D03">
        <w:rPr>
          <w:spacing w:val="-1"/>
        </w:rPr>
        <w:t>а</w:t>
      </w:r>
      <w:r w:rsidRPr="00D17D03">
        <w:rPr>
          <w:spacing w:val="-1"/>
        </w:rPr>
        <w:t xml:space="preserve">нием </w:t>
      </w:r>
      <w:r w:rsidRPr="00D17D03">
        <w:t>с последу</w:t>
      </w:r>
      <w:r w:rsidRPr="00D17D03">
        <w:t>ю</w:t>
      </w:r>
      <w:r w:rsidRPr="00D17D03">
        <w:t>щей отвозкой и утилизацией;</w:t>
      </w:r>
    </w:p>
    <w:p w:rsidR="00215C10" w:rsidRPr="00D17D03" w:rsidRDefault="00215C10" w:rsidP="00890A20">
      <w:pPr>
        <w:widowControl w:val="0"/>
        <w:shd w:val="clear" w:color="auto" w:fill="FFFFFF"/>
        <w:tabs>
          <w:tab w:val="left" w:pos="1570"/>
        </w:tabs>
        <w:autoSpaceDE w:val="0"/>
        <w:autoSpaceDN w:val="0"/>
        <w:adjustRightInd w:val="0"/>
        <w:spacing w:line="276" w:lineRule="auto"/>
        <w:ind w:firstLine="720"/>
        <w:jc w:val="both"/>
        <w:rPr>
          <w:spacing w:val="-13"/>
        </w:rPr>
      </w:pPr>
      <w:r w:rsidRPr="00D17D03">
        <w:rPr>
          <w:spacing w:val="2"/>
        </w:rPr>
        <w:t>- комбинированный вариант - строительство КОС в крупных населенных пунктах. Кан</w:t>
      </w:r>
      <w:r w:rsidRPr="00D17D03">
        <w:rPr>
          <w:spacing w:val="2"/>
        </w:rPr>
        <w:t>а</w:t>
      </w:r>
      <w:r w:rsidRPr="00D17D03">
        <w:rPr>
          <w:spacing w:val="2"/>
        </w:rPr>
        <w:t xml:space="preserve">лизационные стоки из малых объектов перекачиваются на эти </w:t>
      </w:r>
      <w:r w:rsidRPr="00D17D03">
        <w:rPr>
          <w:spacing w:val="-1"/>
        </w:rPr>
        <w:t>КОС или перевозятся автотран</w:t>
      </w:r>
      <w:r w:rsidRPr="00D17D03">
        <w:rPr>
          <w:spacing w:val="-1"/>
        </w:rPr>
        <w:t>с</w:t>
      </w:r>
      <w:r w:rsidRPr="00D17D03">
        <w:rPr>
          <w:spacing w:val="-1"/>
        </w:rPr>
        <w:t>портом;</w:t>
      </w:r>
    </w:p>
    <w:p w:rsidR="00215C10" w:rsidRPr="00D17D03" w:rsidRDefault="00215C10" w:rsidP="00890A20">
      <w:pPr>
        <w:widowControl w:val="0"/>
        <w:shd w:val="clear" w:color="auto" w:fill="FFFFFF"/>
        <w:tabs>
          <w:tab w:val="left" w:pos="1570"/>
        </w:tabs>
        <w:autoSpaceDE w:val="0"/>
        <w:autoSpaceDN w:val="0"/>
        <w:adjustRightInd w:val="0"/>
        <w:spacing w:line="276" w:lineRule="auto"/>
        <w:ind w:firstLine="720"/>
        <w:jc w:val="both"/>
        <w:rPr>
          <w:spacing w:val="-13"/>
        </w:rPr>
      </w:pPr>
      <w:r w:rsidRPr="00D17D03">
        <w:rPr>
          <w:spacing w:val="-1"/>
        </w:rPr>
        <w:t>- устройство надворных туалетов.</w:t>
      </w:r>
    </w:p>
    <w:p w:rsidR="00215C10" w:rsidRPr="00D17D03" w:rsidRDefault="00215C10" w:rsidP="00890A20">
      <w:pPr>
        <w:shd w:val="clear" w:color="auto" w:fill="FFFFFF"/>
        <w:spacing w:line="276" w:lineRule="auto"/>
        <w:ind w:firstLine="720"/>
        <w:jc w:val="both"/>
      </w:pPr>
      <w:r w:rsidRPr="00D17D03">
        <w:rPr>
          <w:spacing w:val="13"/>
        </w:rPr>
        <w:t xml:space="preserve">После очистки качество очищенной воды должно быть в соответствии с </w:t>
      </w:r>
      <w:r w:rsidRPr="00D17D03">
        <w:t>требов</w:t>
      </w:r>
      <w:r w:rsidRPr="00D17D03">
        <w:t>а</w:t>
      </w:r>
      <w:r w:rsidRPr="00D17D03">
        <w:t>ниями СанПиН 2.1.5.980-00 к санитарной охране водных объектов и соблюдении нормативов к</w:t>
      </w:r>
      <w:r w:rsidRPr="00D17D03">
        <w:t>а</w:t>
      </w:r>
      <w:r w:rsidRPr="00D17D03">
        <w:t>чества воды в пунктах водопользования.</w:t>
      </w:r>
    </w:p>
    <w:p w:rsidR="00215C10" w:rsidRPr="00D17D03" w:rsidRDefault="00215C10" w:rsidP="00890A20">
      <w:pPr>
        <w:shd w:val="clear" w:color="auto" w:fill="FFFFFF"/>
        <w:spacing w:line="276" w:lineRule="auto"/>
        <w:ind w:firstLine="720"/>
        <w:jc w:val="both"/>
      </w:pPr>
      <w:r w:rsidRPr="00D17D03">
        <w:rPr>
          <w:spacing w:val="-1"/>
        </w:rPr>
        <w:t>Осадок обезвоживается и утилизируется с последующим  использованием у</w:t>
      </w:r>
      <w:r w:rsidRPr="00D17D03">
        <w:t>тилизируемого осадка в строительной индустрии.</w:t>
      </w:r>
    </w:p>
    <w:p w:rsidR="00F979E7" w:rsidRPr="00D17D03" w:rsidRDefault="00215C10" w:rsidP="00F979E7">
      <w:pPr>
        <w:spacing w:line="276" w:lineRule="auto"/>
        <w:ind w:firstLine="709"/>
        <w:jc w:val="both"/>
        <w:rPr>
          <w:b/>
        </w:rPr>
      </w:pPr>
      <w:r w:rsidRPr="00D17D03">
        <w:rPr>
          <w:b/>
        </w:rPr>
        <w:t>Мероприятия по модерни</w:t>
      </w:r>
      <w:r w:rsidR="00F979E7" w:rsidRPr="00D17D03">
        <w:rPr>
          <w:b/>
        </w:rPr>
        <w:t>зации и развитию водоотведения:</w:t>
      </w:r>
    </w:p>
    <w:p w:rsidR="00605BE8" w:rsidRPr="00D17D03" w:rsidRDefault="00605BE8" w:rsidP="00F979E7">
      <w:pPr>
        <w:spacing w:line="276" w:lineRule="auto"/>
        <w:ind w:firstLine="709"/>
        <w:jc w:val="both"/>
        <w:rPr>
          <w:b/>
        </w:rPr>
      </w:pPr>
    </w:p>
    <w:p w:rsidR="00F979E7" w:rsidRPr="00D17D03" w:rsidRDefault="00F979E7" w:rsidP="00F979E7">
      <w:pPr>
        <w:spacing w:line="276" w:lineRule="auto"/>
        <w:ind w:firstLine="709"/>
        <w:jc w:val="both"/>
        <w:rPr>
          <w:szCs w:val="24"/>
        </w:rPr>
      </w:pPr>
      <w:r w:rsidRPr="00D17D03">
        <w:rPr>
          <w:szCs w:val="24"/>
        </w:rPr>
        <w:t>По результатам анализа ожидаемого поступления в централизованную систему водоотв</w:t>
      </w:r>
      <w:r w:rsidRPr="00D17D03">
        <w:rPr>
          <w:szCs w:val="24"/>
        </w:rPr>
        <w:t>е</w:t>
      </w:r>
      <w:r w:rsidRPr="00D17D03">
        <w:rPr>
          <w:szCs w:val="24"/>
        </w:rPr>
        <w:t>дения сточных вод и резервов мощностей очистных сооружений сделан вывод о достаточной мощности очистных сооружений для обеспечения транспортировки и очистки перспективного увел</w:t>
      </w:r>
      <w:r w:rsidRPr="00D17D03">
        <w:rPr>
          <w:szCs w:val="24"/>
        </w:rPr>
        <w:t>и</w:t>
      </w:r>
      <w:r w:rsidRPr="00D17D03">
        <w:rPr>
          <w:szCs w:val="24"/>
        </w:rPr>
        <w:t>чения объема сточных вод.</w:t>
      </w:r>
    </w:p>
    <w:p w:rsidR="00F979E7" w:rsidRPr="00D17D03" w:rsidRDefault="00215C10" w:rsidP="00F979E7">
      <w:pPr>
        <w:spacing w:line="276" w:lineRule="auto"/>
        <w:ind w:firstLine="709"/>
        <w:jc w:val="both"/>
        <w:rPr>
          <w:b/>
        </w:rPr>
      </w:pPr>
      <w:r w:rsidRPr="00D17D03">
        <w:rPr>
          <w:szCs w:val="24"/>
        </w:rPr>
        <w:t>Необходимо обеспечение населенных пунктов автономными системами полной биологич</w:t>
      </w:r>
      <w:r w:rsidRPr="00D17D03">
        <w:rPr>
          <w:szCs w:val="24"/>
        </w:rPr>
        <w:t>е</w:t>
      </w:r>
      <w:r w:rsidRPr="00D17D03">
        <w:rPr>
          <w:szCs w:val="24"/>
        </w:rPr>
        <w:t>ской очистки бытовых стоков заводского изготовления, поскольку строительство централизова</w:t>
      </w:r>
      <w:r w:rsidRPr="00D17D03">
        <w:rPr>
          <w:szCs w:val="24"/>
        </w:rPr>
        <w:t>н</w:t>
      </w:r>
      <w:r w:rsidRPr="00D17D03">
        <w:rPr>
          <w:szCs w:val="24"/>
        </w:rPr>
        <w:t>ных систем в малых населенных пунктах экономически невыгодно из-за слишком большой себ</w:t>
      </w:r>
      <w:r w:rsidRPr="00D17D03">
        <w:rPr>
          <w:szCs w:val="24"/>
        </w:rPr>
        <w:t>е</w:t>
      </w:r>
      <w:r w:rsidRPr="00D17D03">
        <w:rPr>
          <w:szCs w:val="24"/>
        </w:rPr>
        <w:t>стоимости очистки. Также необходимо строительство очистных сооружений поверхностного ст</w:t>
      </w:r>
      <w:r w:rsidRPr="00D17D03">
        <w:rPr>
          <w:szCs w:val="24"/>
        </w:rPr>
        <w:t>о</w:t>
      </w:r>
      <w:r w:rsidR="008C5BC7" w:rsidRPr="00D17D03">
        <w:rPr>
          <w:szCs w:val="24"/>
        </w:rPr>
        <w:t xml:space="preserve">ка, замена разводящих сетей, проектирование и установка водоочистной станции, строительство насосной станции с гидроаккумулятором в </w:t>
      </w:r>
      <w:r w:rsidR="00BE7CE6" w:rsidRPr="00D17D03">
        <w:rPr>
          <w:szCs w:val="24"/>
        </w:rPr>
        <w:t>пос. Сосновка</w:t>
      </w:r>
      <w:r w:rsidR="00F979E7" w:rsidRPr="00D17D03">
        <w:rPr>
          <w:szCs w:val="24"/>
        </w:rPr>
        <w:t>.</w:t>
      </w:r>
    </w:p>
    <w:p w:rsidR="00C84E84" w:rsidRPr="00D17D03" w:rsidRDefault="00C84E84" w:rsidP="00890A20">
      <w:pPr>
        <w:spacing w:line="276" w:lineRule="auto"/>
        <w:ind w:firstLine="709"/>
        <w:jc w:val="both"/>
        <w:rPr>
          <w:b/>
          <w:szCs w:val="24"/>
        </w:rPr>
      </w:pPr>
    </w:p>
    <w:p w:rsidR="00215C10" w:rsidRPr="00D17D03" w:rsidRDefault="00215C10" w:rsidP="00890A20">
      <w:pPr>
        <w:autoSpaceDE w:val="0"/>
        <w:autoSpaceDN w:val="0"/>
        <w:adjustRightInd w:val="0"/>
        <w:spacing w:line="276" w:lineRule="auto"/>
        <w:ind w:firstLine="720"/>
        <w:jc w:val="both"/>
        <w:rPr>
          <w:szCs w:val="24"/>
        </w:rPr>
      </w:pPr>
      <w:r w:rsidRPr="00D17D03">
        <w:rPr>
          <w:b/>
          <w:bCs/>
          <w:i/>
          <w:iCs/>
          <w:szCs w:val="24"/>
        </w:rPr>
        <w:t xml:space="preserve">Ливневая канализация </w:t>
      </w:r>
    </w:p>
    <w:p w:rsidR="00215C10" w:rsidRPr="00D17D03" w:rsidRDefault="00215C10" w:rsidP="00890A20">
      <w:pPr>
        <w:autoSpaceDE w:val="0"/>
        <w:autoSpaceDN w:val="0"/>
        <w:adjustRightInd w:val="0"/>
        <w:spacing w:line="276" w:lineRule="auto"/>
        <w:ind w:firstLine="720"/>
        <w:jc w:val="both"/>
        <w:rPr>
          <w:i/>
          <w:iCs/>
          <w:szCs w:val="24"/>
        </w:rPr>
      </w:pPr>
    </w:p>
    <w:p w:rsidR="00215C10" w:rsidRPr="00D17D03" w:rsidRDefault="00215C10" w:rsidP="00890A20">
      <w:pPr>
        <w:autoSpaceDE w:val="0"/>
        <w:autoSpaceDN w:val="0"/>
        <w:adjustRightInd w:val="0"/>
        <w:spacing w:line="276" w:lineRule="auto"/>
        <w:ind w:firstLine="720"/>
        <w:jc w:val="both"/>
        <w:rPr>
          <w:szCs w:val="24"/>
        </w:rPr>
      </w:pPr>
      <w:r w:rsidRPr="00D17D03">
        <w:rPr>
          <w:szCs w:val="24"/>
        </w:rPr>
        <w:t>Согласно СНиП 2.07.01-89* п. 13.3 «Градостроительство. Планировка и застройка горо</w:t>
      </w:r>
      <w:r w:rsidRPr="00D17D03">
        <w:rPr>
          <w:szCs w:val="24"/>
        </w:rPr>
        <w:t>д</w:t>
      </w:r>
      <w:r w:rsidRPr="00D17D03">
        <w:rPr>
          <w:szCs w:val="24"/>
        </w:rPr>
        <w:t>ских и сельских поселений» в районах одно-, двухэтажной застройки допускается применение о</w:t>
      </w:r>
      <w:r w:rsidRPr="00D17D03">
        <w:rPr>
          <w:szCs w:val="24"/>
        </w:rPr>
        <w:t>т</w:t>
      </w:r>
      <w:r w:rsidRPr="00D17D03">
        <w:rPr>
          <w:szCs w:val="24"/>
        </w:rPr>
        <w:t xml:space="preserve">крытых водоотводящих устройств (канав, кюветов, лотков). </w:t>
      </w:r>
    </w:p>
    <w:p w:rsidR="00215C10" w:rsidRPr="00D17D03" w:rsidRDefault="00215C10" w:rsidP="00890A20">
      <w:pPr>
        <w:spacing w:line="276" w:lineRule="auto"/>
        <w:ind w:firstLine="709"/>
        <w:jc w:val="both"/>
        <w:rPr>
          <w:b/>
          <w:szCs w:val="24"/>
        </w:rPr>
      </w:pPr>
    </w:p>
    <w:p w:rsidR="00B7294A" w:rsidRPr="00D17D03" w:rsidRDefault="00B7294A" w:rsidP="00890A20">
      <w:pPr>
        <w:suppressAutoHyphens/>
        <w:spacing w:line="276" w:lineRule="auto"/>
        <w:ind w:firstLine="709"/>
        <w:jc w:val="both"/>
        <w:rPr>
          <w:rFonts w:eastAsia="SimSun"/>
          <w:b/>
          <w:kern w:val="1"/>
          <w:szCs w:val="24"/>
          <w:lang w:eastAsia="hi-IN" w:bidi="hi-IN"/>
        </w:rPr>
      </w:pPr>
      <w:r w:rsidRPr="00D17D03">
        <w:rPr>
          <w:rFonts w:eastAsia="SimSun"/>
          <w:b/>
          <w:kern w:val="1"/>
          <w:szCs w:val="24"/>
          <w:lang w:eastAsia="hi-IN" w:bidi="hi-IN"/>
        </w:rPr>
        <w:t>Теплоснабжение</w:t>
      </w:r>
    </w:p>
    <w:p w:rsidR="00B7294A" w:rsidRPr="00D17D03" w:rsidRDefault="00B7294A" w:rsidP="00890A20">
      <w:pPr>
        <w:spacing w:line="276" w:lineRule="auto"/>
        <w:ind w:firstLine="709"/>
        <w:jc w:val="both"/>
        <w:rPr>
          <w:b/>
          <w:szCs w:val="24"/>
        </w:rPr>
      </w:pPr>
    </w:p>
    <w:p w:rsidR="00B7294A" w:rsidRPr="00D17D03" w:rsidRDefault="00B7294A" w:rsidP="00890A20">
      <w:pPr>
        <w:spacing w:line="276" w:lineRule="auto"/>
        <w:ind w:firstLine="709"/>
        <w:jc w:val="both"/>
      </w:pPr>
      <w:r w:rsidRPr="00D17D03">
        <w:t>Отсутствие перспектив многоэтажного строительства и увеличение жилого фонда индив</w:t>
      </w:r>
      <w:r w:rsidRPr="00D17D03">
        <w:t>и</w:t>
      </w:r>
      <w:r w:rsidRPr="00D17D03">
        <w:t>дуальной застройкой с низкой плотностью не предусматривает развитие централизованного от</w:t>
      </w:r>
      <w:r w:rsidRPr="00D17D03">
        <w:t>о</w:t>
      </w:r>
      <w:r w:rsidRPr="00D17D03">
        <w:t>пления жилья, и предполагает использование индивидуальных источников т</w:t>
      </w:r>
      <w:r w:rsidRPr="00D17D03">
        <w:t>е</w:t>
      </w:r>
      <w:r w:rsidRPr="00D17D03">
        <w:t>пла.</w:t>
      </w:r>
    </w:p>
    <w:p w:rsidR="00B7294A" w:rsidRPr="00D17D03" w:rsidRDefault="00B7294A" w:rsidP="00890A20">
      <w:pPr>
        <w:spacing w:line="276" w:lineRule="auto"/>
        <w:ind w:firstLine="709"/>
        <w:jc w:val="both"/>
        <w:rPr>
          <w:szCs w:val="24"/>
        </w:rPr>
      </w:pPr>
      <w:r w:rsidRPr="00D17D03">
        <w:rPr>
          <w:szCs w:val="24"/>
        </w:rPr>
        <w:t xml:space="preserve">Расчёты теплоты произведены для расчётной температуры наружного воздуха на отопление </w:t>
      </w:r>
      <w:r w:rsidRPr="00D17D03">
        <w:rPr>
          <w:szCs w:val="24"/>
          <w:lang w:val="en-US"/>
        </w:rPr>
        <w:t>t</w:t>
      </w:r>
      <w:r w:rsidRPr="00D17D03">
        <w:rPr>
          <w:szCs w:val="24"/>
          <w:vertAlign w:val="subscript"/>
        </w:rPr>
        <w:t>р</w:t>
      </w:r>
      <w:r w:rsidRPr="00D17D03">
        <w:rPr>
          <w:szCs w:val="24"/>
          <w:vertAlign w:val="superscript"/>
        </w:rPr>
        <w:t>от</w:t>
      </w:r>
      <w:r w:rsidRPr="00D17D03">
        <w:rPr>
          <w:szCs w:val="24"/>
        </w:rPr>
        <w:t>=-43</w:t>
      </w:r>
      <w:r w:rsidRPr="00D17D03">
        <w:rPr>
          <w:szCs w:val="24"/>
          <w:vertAlign w:val="superscript"/>
        </w:rPr>
        <w:t>0</w:t>
      </w:r>
      <w:r w:rsidRPr="00D17D03">
        <w:rPr>
          <w:szCs w:val="24"/>
        </w:rPr>
        <w:t>С (согласно СНиП 23-01-99 «Строительная климатология»).</w:t>
      </w:r>
    </w:p>
    <w:p w:rsidR="00B7294A" w:rsidRPr="00D17D03" w:rsidRDefault="00B7294A" w:rsidP="00890A20">
      <w:pPr>
        <w:spacing w:line="276" w:lineRule="auto"/>
        <w:ind w:firstLine="720"/>
        <w:jc w:val="both"/>
      </w:pPr>
      <w:r w:rsidRPr="00D17D03">
        <w:rPr>
          <w:szCs w:val="26"/>
        </w:rPr>
        <w:t>Расход тепл</w:t>
      </w:r>
      <w:r w:rsidRPr="00D17D03">
        <w:t>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p>
    <w:p w:rsidR="00B7294A" w:rsidRPr="00D17D03" w:rsidRDefault="00B7294A" w:rsidP="00890A20">
      <w:pPr>
        <w:spacing w:line="276" w:lineRule="auto"/>
        <w:ind w:firstLine="709"/>
        <w:jc w:val="both"/>
        <w:rPr>
          <w:szCs w:val="24"/>
        </w:rPr>
      </w:pPr>
      <w:r w:rsidRPr="00D17D03">
        <w:rPr>
          <w:szCs w:val="24"/>
        </w:rPr>
        <w:t>Укрупненные показатели приняты (Вт/м</w:t>
      </w:r>
      <w:r w:rsidRPr="00D17D03">
        <w:rPr>
          <w:szCs w:val="24"/>
          <w:vertAlign w:val="superscript"/>
        </w:rPr>
        <w:t>2</w:t>
      </w:r>
      <w:r w:rsidRPr="00D17D03">
        <w:rPr>
          <w:szCs w:val="24"/>
        </w:rPr>
        <w:t>):</w:t>
      </w:r>
    </w:p>
    <w:p w:rsidR="00B7294A" w:rsidRPr="00D17D03" w:rsidRDefault="00B7294A" w:rsidP="00B105DE">
      <w:pPr>
        <w:numPr>
          <w:ilvl w:val="0"/>
          <w:numId w:val="37"/>
        </w:numPr>
        <w:spacing w:line="276" w:lineRule="auto"/>
        <w:ind w:left="0" w:firstLine="709"/>
        <w:jc w:val="both"/>
        <w:rPr>
          <w:szCs w:val="24"/>
        </w:rPr>
      </w:pPr>
      <w:r w:rsidRPr="00D17D03">
        <w:rPr>
          <w:szCs w:val="24"/>
        </w:rPr>
        <w:t>на отопление жилых зданий:</w:t>
      </w:r>
    </w:p>
    <w:p w:rsidR="00B7294A" w:rsidRPr="00D17D03" w:rsidRDefault="00B7294A" w:rsidP="00890A20">
      <w:pPr>
        <w:spacing w:line="276" w:lineRule="auto"/>
        <w:ind w:firstLine="709"/>
        <w:jc w:val="both"/>
        <w:rPr>
          <w:szCs w:val="24"/>
        </w:rPr>
      </w:pPr>
      <w:r w:rsidRPr="00D17D03">
        <w:rPr>
          <w:szCs w:val="24"/>
        </w:rPr>
        <w:t xml:space="preserve">– существующая сохраняемая индивидуальная застройка  </w:t>
      </w:r>
      <w:r w:rsidRPr="00D17D03">
        <w:rPr>
          <w:szCs w:val="24"/>
        </w:rPr>
        <w:tab/>
        <w:t>–</w:t>
      </w:r>
      <w:r w:rsidRPr="00D17D03">
        <w:rPr>
          <w:szCs w:val="24"/>
        </w:rPr>
        <w:tab/>
        <w:t>228</w:t>
      </w:r>
    </w:p>
    <w:p w:rsidR="00B7294A" w:rsidRPr="00D17D03" w:rsidRDefault="00B7294A" w:rsidP="00890A20">
      <w:pPr>
        <w:spacing w:line="276" w:lineRule="auto"/>
        <w:ind w:firstLine="709"/>
        <w:jc w:val="both"/>
        <w:rPr>
          <w:szCs w:val="24"/>
        </w:rPr>
      </w:pPr>
      <w:r w:rsidRPr="00D17D03">
        <w:rPr>
          <w:szCs w:val="24"/>
        </w:rPr>
        <w:t>– новая индивидуальная застройка</w:t>
      </w:r>
      <w:r w:rsidRPr="00D17D03">
        <w:rPr>
          <w:szCs w:val="24"/>
        </w:rPr>
        <w:tab/>
      </w:r>
      <w:r w:rsidRPr="00D17D03">
        <w:rPr>
          <w:szCs w:val="24"/>
        </w:rPr>
        <w:tab/>
      </w:r>
      <w:r w:rsidRPr="00D17D03">
        <w:rPr>
          <w:szCs w:val="24"/>
        </w:rPr>
        <w:tab/>
      </w:r>
      <w:r w:rsidRPr="00D17D03">
        <w:rPr>
          <w:szCs w:val="24"/>
        </w:rPr>
        <w:tab/>
        <w:t xml:space="preserve">           –</w:t>
      </w:r>
      <w:r w:rsidRPr="00D17D03">
        <w:rPr>
          <w:szCs w:val="24"/>
        </w:rPr>
        <w:tab/>
        <w:t>191</w:t>
      </w:r>
    </w:p>
    <w:p w:rsidR="00B7294A" w:rsidRPr="00D17D03" w:rsidRDefault="00B7294A" w:rsidP="00B105DE">
      <w:pPr>
        <w:numPr>
          <w:ilvl w:val="0"/>
          <w:numId w:val="37"/>
        </w:numPr>
        <w:spacing w:line="276" w:lineRule="auto"/>
        <w:ind w:left="0" w:firstLine="709"/>
        <w:jc w:val="both"/>
        <w:rPr>
          <w:szCs w:val="24"/>
        </w:rPr>
      </w:pPr>
      <w:r w:rsidRPr="00D17D03">
        <w:rPr>
          <w:szCs w:val="24"/>
        </w:rPr>
        <w:t>коэффициент, учитывающий тепловой поток на отопление общественной застройки, принят 0,25 от отопления жилой застройки</w:t>
      </w:r>
    </w:p>
    <w:p w:rsidR="00B7294A" w:rsidRPr="00D17D03" w:rsidRDefault="00B7294A" w:rsidP="00B105DE">
      <w:pPr>
        <w:numPr>
          <w:ilvl w:val="0"/>
          <w:numId w:val="37"/>
        </w:numPr>
        <w:spacing w:line="276" w:lineRule="auto"/>
        <w:ind w:left="0" w:firstLine="709"/>
        <w:jc w:val="both"/>
        <w:rPr>
          <w:szCs w:val="24"/>
        </w:rPr>
      </w:pPr>
      <w:r w:rsidRPr="00D17D03">
        <w:rPr>
          <w:szCs w:val="24"/>
        </w:rPr>
        <w:t>коэффициент, учитывающий вентиляцию общественных зданий принят:</w:t>
      </w:r>
    </w:p>
    <w:p w:rsidR="00B7294A" w:rsidRPr="00D17D03" w:rsidRDefault="00B7294A" w:rsidP="00890A20">
      <w:pPr>
        <w:spacing w:line="276" w:lineRule="auto"/>
        <w:ind w:firstLine="709"/>
        <w:jc w:val="both"/>
        <w:rPr>
          <w:szCs w:val="24"/>
        </w:rPr>
      </w:pPr>
      <w:r w:rsidRPr="00D17D03">
        <w:rPr>
          <w:szCs w:val="24"/>
        </w:rPr>
        <w:t>– для существующих зданий</w:t>
      </w:r>
      <w:r w:rsidRPr="00D17D03">
        <w:rPr>
          <w:szCs w:val="24"/>
        </w:rPr>
        <w:tab/>
        <w:t>–</w:t>
      </w:r>
      <w:r w:rsidRPr="00D17D03">
        <w:rPr>
          <w:szCs w:val="24"/>
        </w:rPr>
        <w:tab/>
        <w:t>0,4 от отопления общественных зданий</w:t>
      </w:r>
    </w:p>
    <w:p w:rsidR="00B7294A" w:rsidRPr="00D17D03" w:rsidRDefault="00B7294A" w:rsidP="00890A20">
      <w:pPr>
        <w:spacing w:line="276" w:lineRule="auto"/>
        <w:ind w:firstLine="709"/>
        <w:jc w:val="both"/>
        <w:rPr>
          <w:szCs w:val="24"/>
        </w:rPr>
      </w:pPr>
      <w:r w:rsidRPr="00D17D03">
        <w:rPr>
          <w:szCs w:val="24"/>
        </w:rPr>
        <w:t>– для новых зданий</w:t>
      </w:r>
      <w:r w:rsidRPr="00D17D03">
        <w:rPr>
          <w:szCs w:val="24"/>
        </w:rPr>
        <w:tab/>
      </w:r>
      <w:r w:rsidRPr="00D17D03">
        <w:rPr>
          <w:szCs w:val="24"/>
        </w:rPr>
        <w:tab/>
        <w:t xml:space="preserve">         –</w:t>
      </w:r>
      <w:r w:rsidRPr="00D17D03">
        <w:rPr>
          <w:szCs w:val="24"/>
        </w:rPr>
        <w:tab/>
        <w:t>0,6 от отопления общественных зданий</w:t>
      </w:r>
    </w:p>
    <w:p w:rsidR="00B7294A" w:rsidRPr="00D17D03" w:rsidRDefault="00B7294A" w:rsidP="00890A20">
      <w:pPr>
        <w:spacing w:line="276" w:lineRule="auto"/>
        <w:ind w:firstLine="709"/>
        <w:rPr>
          <w:szCs w:val="24"/>
        </w:rPr>
      </w:pPr>
      <w:r w:rsidRPr="00D17D03">
        <w:rPr>
          <w:szCs w:val="24"/>
        </w:rPr>
        <w:t>Общий укрупненный показатель расхода тепла составит:</w:t>
      </w:r>
    </w:p>
    <w:p w:rsidR="00B7294A" w:rsidRPr="00D17D03" w:rsidRDefault="00B7294A" w:rsidP="00890A20">
      <w:pPr>
        <w:spacing w:line="276" w:lineRule="auto"/>
        <w:ind w:firstLine="709"/>
        <w:rPr>
          <w:szCs w:val="24"/>
        </w:rPr>
      </w:pPr>
      <w:r w:rsidRPr="00D17D03">
        <w:rPr>
          <w:szCs w:val="24"/>
        </w:rPr>
        <w:t>– существующая индивидуальная застройка</w:t>
      </w:r>
      <w:r w:rsidRPr="00D17D03">
        <w:rPr>
          <w:szCs w:val="24"/>
        </w:rPr>
        <w:tab/>
        <w:t>–</w:t>
      </w:r>
      <w:r w:rsidRPr="00D17D03">
        <w:rPr>
          <w:szCs w:val="24"/>
        </w:rPr>
        <w:tab/>
        <w:t>308 Вт/м</w:t>
      </w:r>
      <w:r w:rsidRPr="00D17D03">
        <w:rPr>
          <w:szCs w:val="24"/>
          <w:vertAlign w:val="superscript"/>
        </w:rPr>
        <w:t xml:space="preserve">2 </w:t>
      </w:r>
      <w:r w:rsidRPr="00D17D03">
        <w:rPr>
          <w:szCs w:val="24"/>
        </w:rPr>
        <w:t>(265 Гкал/час)</w:t>
      </w:r>
    </w:p>
    <w:p w:rsidR="00B7294A" w:rsidRPr="00D17D03" w:rsidRDefault="00B7294A" w:rsidP="00890A20">
      <w:pPr>
        <w:spacing w:line="276" w:lineRule="auto"/>
        <w:ind w:firstLine="709"/>
        <w:rPr>
          <w:szCs w:val="24"/>
        </w:rPr>
      </w:pPr>
      <w:r w:rsidRPr="00D17D03">
        <w:rPr>
          <w:szCs w:val="24"/>
        </w:rPr>
        <w:t>– новая индивидуальная застройка</w:t>
      </w:r>
      <w:r w:rsidRPr="00D17D03">
        <w:rPr>
          <w:szCs w:val="24"/>
        </w:rPr>
        <w:tab/>
      </w:r>
      <w:r w:rsidRPr="00D17D03">
        <w:rPr>
          <w:szCs w:val="24"/>
        </w:rPr>
        <w:tab/>
        <w:t xml:space="preserve">         –</w:t>
      </w:r>
      <w:r w:rsidRPr="00D17D03">
        <w:rPr>
          <w:szCs w:val="24"/>
        </w:rPr>
        <w:tab/>
        <w:t>267 Вт/м</w:t>
      </w:r>
      <w:r w:rsidRPr="00D17D03">
        <w:rPr>
          <w:szCs w:val="24"/>
          <w:vertAlign w:val="superscript"/>
        </w:rPr>
        <w:t xml:space="preserve">2 </w:t>
      </w:r>
      <w:r w:rsidRPr="00D17D03">
        <w:rPr>
          <w:szCs w:val="24"/>
        </w:rPr>
        <w:t>(230 Гкал/час).</w:t>
      </w:r>
    </w:p>
    <w:p w:rsidR="00605BE8" w:rsidRPr="00D17D03" w:rsidRDefault="00605BE8" w:rsidP="00890A20">
      <w:pPr>
        <w:spacing w:line="276" w:lineRule="auto"/>
        <w:ind w:firstLine="709"/>
        <w:jc w:val="center"/>
        <w:rPr>
          <w:b/>
          <w:szCs w:val="24"/>
        </w:rPr>
      </w:pPr>
    </w:p>
    <w:p w:rsidR="00453AD4" w:rsidRPr="00D17D03" w:rsidRDefault="00453AD4" w:rsidP="00890A20">
      <w:pPr>
        <w:spacing w:line="276" w:lineRule="auto"/>
        <w:ind w:firstLine="709"/>
        <w:jc w:val="center"/>
        <w:rPr>
          <w:b/>
          <w:szCs w:val="24"/>
        </w:rPr>
      </w:pPr>
    </w:p>
    <w:p w:rsidR="00453AD4" w:rsidRPr="00D17D03" w:rsidRDefault="00453AD4" w:rsidP="00890A20">
      <w:pPr>
        <w:spacing w:line="276" w:lineRule="auto"/>
        <w:ind w:firstLine="709"/>
        <w:jc w:val="center"/>
        <w:rPr>
          <w:b/>
          <w:szCs w:val="24"/>
        </w:rPr>
      </w:pPr>
    </w:p>
    <w:p w:rsidR="00453AD4" w:rsidRPr="00D17D03" w:rsidRDefault="00453AD4" w:rsidP="00890A20">
      <w:pPr>
        <w:spacing w:line="276" w:lineRule="auto"/>
        <w:ind w:firstLine="709"/>
        <w:jc w:val="center"/>
        <w:rPr>
          <w:b/>
          <w:szCs w:val="24"/>
        </w:rPr>
      </w:pPr>
    </w:p>
    <w:p w:rsidR="00453AD4" w:rsidRPr="00D17D03" w:rsidRDefault="00453AD4" w:rsidP="00890A20">
      <w:pPr>
        <w:spacing w:line="276" w:lineRule="auto"/>
        <w:ind w:firstLine="709"/>
        <w:jc w:val="center"/>
        <w:rPr>
          <w:b/>
          <w:szCs w:val="24"/>
        </w:rPr>
      </w:pPr>
    </w:p>
    <w:p w:rsidR="00B7294A" w:rsidRPr="00D17D03" w:rsidRDefault="00B7294A" w:rsidP="00890A20">
      <w:pPr>
        <w:spacing w:line="276" w:lineRule="auto"/>
        <w:ind w:firstLine="709"/>
        <w:jc w:val="center"/>
        <w:rPr>
          <w:b/>
          <w:szCs w:val="24"/>
        </w:rPr>
      </w:pPr>
      <w:r w:rsidRPr="00D17D03">
        <w:rPr>
          <w:b/>
          <w:szCs w:val="24"/>
        </w:rPr>
        <w:t>Тепловые нагрузки жилищно-коммунального сектора</w:t>
      </w:r>
    </w:p>
    <w:p w:rsidR="00B7294A" w:rsidRPr="00D17D03" w:rsidRDefault="00B7294A" w:rsidP="00890A20">
      <w:pPr>
        <w:pStyle w:val="aff2"/>
        <w:spacing w:after="0" w:line="276" w:lineRule="auto"/>
        <w:rPr>
          <w:color w:val="auto"/>
          <w:sz w:val="24"/>
          <w:szCs w:val="24"/>
          <w:lang w:val="ru-RU"/>
        </w:rPr>
      </w:pPr>
      <w:r w:rsidRPr="00D17D03">
        <w:rPr>
          <w:color w:val="auto"/>
          <w:sz w:val="24"/>
          <w:szCs w:val="24"/>
          <w:lang w:val="ru-RU"/>
        </w:rPr>
        <w:t>МО «</w:t>
      </w:r>
      <w:r w:rsidR="001B0716" w:rsidRPr="00D17D03">
        <w:rPr>
          <w:color w:val="auto"/>
          <w:sz w:val="24"/>
          <w:szCs w:val="24"/>
          <w:lang w:val="ru-RU"/>
        </w:rPr>
        <w:t>Сосновское</w:t>
      </w:r>
      <w:r w:rsidRPr="00D17D03">
        <w:rPr>
          <w:color w:val="auto"/>
          <w:sz w:val="24"/>
          <w:szCs w:val="24"/>
          <w:lang w:val="ru-RU"/>
        </w:rPr>
        <w:t>»</w:t>
      </w:r>
    </w:p>
    <w:p w:rsidR="00B7294A" w:rsidRPr="00D17D03" w:rsidRDefault="00B7294A" w:rsidP="00890A20">
      <w:pPr>
        <w:pStyle w:val="aff2"/>
        <w:spacing w:after="0" w:line="276" w:lineRule="auto"/>
        <w:jc w:val="right"/>
        <w:rPr>
          <w:b w:val="0"/>
          <w:color w:val="auto"/>
          <w:sz w:val="24"/>
          <w:szCs w:val="24"/>
        </w:rPr>
      </w:pPr>
    </w:p>
    <w:p w:rsidR="00B7294A" w:rsidRPr="00D17D03" w:rsidRDefault="00B7294A" w:rsidP="00890A20">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en-US"/>
        </w:rPr>
        <w:t>7</w:t>
      </w:r>
      <w:r w:rsidRPr="00D17D03">
        <w:rPr>
          <w:b w:val="0"/>
          <w:color w:val="auto"/>
          <w:sz w:val="24"/>
          <w:szCs w:val="24"/>
          <w:lang w:val="ru-RU"/>
        </w:rPr>
        <w:t>.7.1.6.</w:t>
      </w:r>
    </w:p>
    <w:p w:rsidR="00BE2E28" w:rsidRPr="00D17D03" w:rsidRDefault="00BE2E28" w:rsidP="00BE2E28">
      <w:pPr>
        <w:rPr>
          <w:lang w:eastAsia="x-none"/>
        </w:rPr>
      </w:pPr>
    </w:p>
    <w:tbl>
      <w:tblPr>
        <w:tblW w:w="9600" w:type="dxa"/>
        <w:tblInd w:w="93" w:type="dxa"/>
        <w:tblLook w:val="04A0" w:firstRow="1" w:lastRow="0" w:firstColumn="1" w:lastColumn="0" w:noHBand="0" w:noVBand="1"/>
      </w:tblPr>
      <w:tblGrid>
        <w:gridCol w:w="510"/>
        <w:gridCol w:w="1741"/>
        <w:gridCol w:w="1039"/>
        <w:gridCol w:w="1596"/>
        <w:gridCol w:w="1230"/>
        <w:gridCol w:w="1230"/>
        <w:gridCol w:w="1353"/>
        <w:gridCol w:w="775"/>
        <w:gridCol w:w="855"/>
      </w:tblGrid>
      <w:tr w:rsidR="00BE2E28" w:rsidRPr="00D17D03">
        <w:trPr>
          <w:trHeight w:val="885"/>
        </w:trPr>
        <w:tc>
          <w:tcPr>
            <w:tcW w:w="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 п/п</w:t>
            </w:r>
          </w:p>
        </w:tc>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Муниципал</w:t>
            </w:r>
            <w:r w:rsidRPr="00D17D03">
              <w:rPr>
                <w:b/>
                <w:bCs/>
                <w:sz w:val="22"/>
                <w:szCs w:val="22"/>
              </w:rPr>
              <w:t>ь</w:t>
            </w:r>
            <w:r w:rsidRPr="00D17D03">
              <w:rPr>
                <w:b/>
                <w:bCs/>
                <w:sz w:val="22"/>
                <w:szCs w:val="22"/>
              </w:rPr>
              <w:t>ное образов</w:t>
            </w:r>
            <w:r w:rsidRPr="00D17D03">
              <w:rPr>
                <w:b/>
                <w:bCs/>
                <w:sz w:val="22"/>
                <w:szCs w:val="22"/>
              </w:rPr>
              <w:t>а</w:t>
            </w:r>
            <w:r w:rsidRPr="00D17D03">
              <w:rPr>
                <w:b/>
                <w:bCs/>
                <w:sz w:val="22"/>
                <w:szCs w:val="22"/>
              </w:rPr>
              <w:t>ние</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Общая пл</w:t>
            </w:r>
            <w:r w:rsidRPr="00D17D03">
              <w:rPr>
                <w:b/>
                <w:bCs/>
                <w:sz w:val="22"/>
                <w:szCs w:val="22"/>
              </w:rPr>
              <w:t>о</w:t>
            </w:r>
            <w:r w:rsidRPr="00D17D03">
              <w:rPr>
                <w:b/>
                <w:bCs/>
                <w:sz w:val="22"/>
                <w:szCs w:val="22"/>
              </w:rPr>
              <w:t>щадь жилого фонда, тыс. м</w:t>
            </w:r>
            <w:r w:rsidRPr="00D17D03">
              <w:rPr>
                <w:b/>
                <w:bCs/>
                <w:sz w:val="22"/>
                <w:szCs w:val="22"/>
                <w:vertAlign w:val="superscript"/>
              </w:rPr>
              <w:t>2</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Населени</w:t>
            </w:r>
            <w:r w:rsidRPr="00D17D03">
              <w:rPr>
                <w:b/>
                <w:bCs/>
                <w:sz w:val="22"/>
                <w:szCs w:val="22"/>
              </w:rPr>
              <w:t>е</w:t>
            </w:r>
            <w:r w:rsidRPr="00D17D03">
              <w:rPr>
                <w:b/>
                <w:bCs/>
                <w:sz w:val="22"/>
                <w:szCs w:val="22"/>
              </w:rPr>
              <w:t>тыс. чел.</w:t>
            </w:r>
          </w:p>
        </w:tc>
        <w:tc>
          <w:tcPr>
            <w:tcW w:w="4204" w:type="dxa"/>
            <w:gridSpan w:val="4"/>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Тепловые нагрузки, МВт</w:t>
            </w:r>
          </w:p>
        </w:tc>
        <w:tc>
          <w:tcPr>
            <w:tcW w:w="779" w:type="dxa"/>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то же, Гкал/ч</w:t>
            </w:r>
          </w:p>
        </w:tc>
      </w:tr>
      <w:tr w:rsidR="00BE2E28" w:rsidRPr="00D17D03">
        <w:trPr>
          <w:trHeight w:val="855"/>
        </w:trPr>
        <w:tc>
          <w:tcPr>
            <w:tcW w:w="379" w:type="dxa"/>
            <w:vMerge/>
            <w:tcBorders>
              <w:top w:val="single" w:sz="4" w:space="0" w:color="auto"/>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b/>
                <w:bCs/>
                <w:sz w:val="22"/>
                <w:szCs w:val="22"/>
              </w:rPr>
            </w:pPr>
          </w:p>
        </w:tc>
        <w:tc>
          <w:tcPr>
            <w:tcW w:w="1728" w:type="dxa"/>
            <w:vMerge/>
            <w:tcBorders>
              <w:top w:val="single" w:sz="4" w:space="0" w:color="auto"/>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b/>
                <w:bCs/>
                <w:sz w:val="22"/>
                <w:szCs w:val="22"/>
              </w:rPr>
            </w:pPr>
          </w:p>
        </w:tc>
        <w:tc>
          <w:tcPr>
            <w:tcW w:w="998" w:type="dxa"/>
            <w:vMerge/>
            <w:tcBorders>
              <w:top w:val="single" w:sz="4" w:space="0" w:color="auto"/>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b/>
                <w:bCs/>
                <w:sz w:val="22"/>
                <w:szCs w:val="22"/>
              </w:rPr>
            </w:pPr>
          </w:p>
        </w:tc>
        <w:tc>
          <w:tcPr>
            <w:tcW w:w="1512" w:type="dxa"/>
            <w:vMerge/>
            <w:tcBorders>
              <w:top w:val="single" w:sz="4" w:space="0" w:color="auto"/>
              <w:left w:val="single" w:sz="4" w:space="0" w:color="auto"/>
              <w:bottom w:val="single" w:sz="4" w:space="0" w:color="auto"/>
              <w:right w:val="single" w:sz="4" w:space="0" w:color="auto"/>
            </w:tcBorders>
            <w:vAlign w:val="center"/>
          </w:tcPr>
          <w:p w:rsidR="00BE2E28" w:rsidRPr="00D17D03" w:rsidRDefault="00BE2E28" w:rsidP="00BE2E28">
            <w:pPr>
              <w:spacing w:line="240" w:lineRule="auto"/>
              <w:ind w:firstLine="0"/>
              <w:rPr>
                <w:b/>
                <w:bCs/>
                <w:sz w:val="22"/>
                <w:szCs w:val="22"/>
              </w:rPr>
            </w:pPr>
          </w:p>
        </w:tc>
        <w:tc>
          <w:tcPr>
            <w:tcW w:w="1119" w:type="dxa"/>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Отопл</w:t>
            </w:r>
            <w:r w:rsidRPr="00D17D03">
              <w:rPr>
                <w:b/>
                <w:bCs/>
                <w:sz w:val="22"/>
                <w:szCs w:val="22"/>
              </w:rPr>
              <w:t>е</w:t>
            </w:r>
            <w:r w:rsidRPr="00D17D03">
              <w:rPr>
                <w:b/>
                <w:bCs/>
                <w:sz w:val="22"/>
                <w:szCs w:val="22"/>
              </w:rPr>
              <w:t>ние жил. зд.</w:t>
            </w:r>
          </w:p>
        </w:tc>
        <w:tc>
          <w:tcPr>
            <w:tcW w:w="1119" w:type="dxa"/>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Отопл</w:t>
            </w:r>
            <w:r w:rsidRPr="00D17D03">
              <w:rPr>
                <w:b/>
                <w:bCs/>
                <w:sz w:val="22"/>
                <w:szCs w:val="22"/>
              </w:rPr>
              <w:t>е</w:t>
            </w:r>
            <w:r w:rsidRPr="00D17D03">
              <w:rPr>
                <w:b/>
                <w:bCs/>
                <w:sz w:val="22"/>
                <w:szCs w:val="22"/>
              </w:rPr>
              <w:t>ние общ. зд.</w:t>
            </w:r>
          </w:p>
        </w:tc>
        <w:tc>
          <w:tcPr>
            <w:tcW w:w="1251" w:type="dxa"/>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Вентил</w:t>
            </w:r>
            <w:r w:rsidRPr="00D17D03">
              <w:rPr>
                <w:b/>
                <w:bCs/>
                <w:sz w:val="22"/>
                <w:szCs w:val="22"/>
              </w:rPr>
              <w:t>я</w:t>
            </w:r>
            <w:r w:rsidRPr="00D17D03">
              <w:rPr>
                <w:b/>
                <w:bCs/>
                <w:sz w:val="22"/>
                <w:szCs w:val="22"/>
              </w:rPr>
              <w:t>ция</w:t>
            </w:r>
          </w:p>
        </w:tc>
        <w:tc>
          <w:tcPr>
            <w:tcW w:w="715" w:type="dxa"/>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Ит</w:t>
            </w:r>
            <w:r w:rsidRPr="00D17D03">
              <w:rPr>
                <w:b/>
                <w:bCs/>
                <w:sz w:val="22"/>
                <w:szCs w:val="22"/>
              </w:rPr>
              <w:t>о</w:t>
            </w:r>
            <w:r w:rsidRPr="00D17D03">
              <w:rPr>
                <w:b/>
                <w:bCs/>
                <w:sz w:val="22"/>
                <w:szCs w:val="22"/>
              </w:rPr>
              <w:t>го</w:t>
            </w:r>
          </w:p>
        </w:tc>
        <w:tc>
          <w:tcPr>
            <w:tcW w:w="779" w:type="dxa"/>
            <w:tcBorders>
              <w:top w:val="nil"/>
              <w:left w:val="nil"/>
              <w:bottom w:val="single" w:sz="4" w:space="0" w:color="auto"/>
              <w:right w:val="single" w:sz="4" w:space="0" w:color="auto"/>
            </w:tcBorders>
            <w:shd w:val="clear" w:color="auto" w:fill="auto"/>
            <w:vAlign w:val="center"/>
          </w:tcPr>
          <w:p w:rsidR="00BE2E28" w:rsidRPr="00D17D03" w:rsidRDefault="00BE2E28" w:rsidP="00BE2E28">
            <w:pPr>
              <w:spacing w:line="240" w:lineRule="auto"/>
              <w:ind w:firstLine="0"/>
              <w:jc w:val="center"/>
              <w:rPr>
                <w:b/>
                <w:bCs/>
                <w:sz w:val="22"/>
                <w:szCs w:val="22"/>
              </w:rPr>
            </w:pPr>
            <w:r w:rsidRPr="00D17D03">
              <w:rPr>
                <w:b/>
                <w:bCs/>
                <w:sz w:val="22"/>
                <w:szCs w:val="22"/>
              </w:rPr>
              <w:t>Итого</w:t>
            </w:r>
          </w:p>
        </w:tc>
      </w:tr>
      <w:tr w:rsidR="00BE2E28" w:rsidRPr="00D17D03">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w:t>
            </w:r>
          </w:p>
        </w:tc>
        <w:tc>
          <w:tcPr>
            <w:tcW w:w="172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w:t>
            </w:r>
          </w:p>
        </w:tc>
        <w:tc>
          <w:tcPr>
            <w:tcW w:w="99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w:t>
            </w:r>
          </w:p>
        </w:tc>
        <w:tc>
          <w:tcPr>
            <w:tcW w:w="1512"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4</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6</w:t>
            </w:r>
          </w:p>
        </w:tc>
        <w:tc>
          <w:tcPr>
            <w:tcW w:w="1251"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7</w:t>
            </w:r>
          </w:p>
        </w:tc>
        <w:tc>
          <w:tcPr>
            <w:tcW w:w="715"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8</w:t>
            </w:r>
          </w:p>
        </w:tc>
        <w:tc>
          <w:tcPr>
            <w:tcW w:w="77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9</w:t>
            </w:r>
          </w:p>
        </w:tc>
      </w:tr>
      <w:tr w:rsidR="00BE2E28" w:rsidRPr="00D17D03">
        <w:trPr>
          <w:trHeight w:val="300"/>
        </w:trPr>
        <w:tc>
          <w:tcPr>
            <w:tcW w:w="96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I очередь</w:t>
            </w:r>
          </w:p>
        </w:tc>
      </w:tr>
      <w:tr w:rsidR="00BE2E28" w:rsidRPr="00D17D03">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w:t>
            </w:r>
          </w:p>
        </w:tc>
        <w:tc>
          <w:tcPr>
            <w:tcW w:w="172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rPr>
                <w:sz w:val="22"/>
                <w:szCs w:val="22"/>
              </w:rPr>
            </w:pPr>
            <w:r w:rsidRPr="00D17D03">
              <w:rPr>
                <w:sz w:val="22"/>
                <w:szCs w:val="22"/>
              </w:rPr>
              <w:t>МО "Сосно</w:t>
            </w:r>
            <w:r w:rsidRPr="00D17D03">
              <w:rPr>
                <w:sz w:val="22"/>
                <w:szCs w:val="22"/>
              </w:rPr>
              <w:t>в</w:t>
            </w:r>
            <w:r w:rsidRPr="00D17D03">
              <w:rPr>
                <w:sz w:val="22"/>
                <w:szCs w:val="22"/>
              </w:rPr>
              <w:t>ское"</w:t>
            </w:r>
          </w:p>
        </w:tc>
        <w:tc>
          <w:tcPr>
            <w:tcW w:w="99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39,82</w:t>
            </w:r>
          </w:p>
        </w:tc>
        <w:tc>
          <w:tcPr>
            <w:tcW w:w="1512"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1,58</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9,12</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1,27</w:t>
            </w:r>
          </w:p>
        </w:tc>
        <w:tc>
          <w:tcPr>
            <w:tcW w:w="1251"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2,98</w:t>
            </w:r>
          </w:p>
        </w:tc>
        <w:tc>
          <w:tcPr>
            <w:tcW w:w="715"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13,38</w:t>
            </w:r>
          </w:p>
        </w:tc>
        <w:tc>
          <w:tcPr>
            <w:tcW w:w="77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11,83</w:t>
            </w:r>
          </w:p>
        </w:tc>
      </w:tr>
      <w:tr w:rsidR="00BE2E28" w:rsidRPr="00D17D03">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 </w:t>
            </w:r>
          </w:p>
        </w:tc>
        <w:tc>
          <w:tcPr>
            <w:tcW w:w="172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rPr>
                <w:b/>
                <w:bCs/>
                <w:sz w:val="22"/>
                <w:szCs w:val="22"/>
              </w:rPr>
            </w:pPr>
            <w:r w:rsidRPr="00D17D03">
              <w:rPr>
                <w:b/>
                <w:bCs/>
                <w:sz w:val="22"/>
                <w:szCs w:val="22"/>
              </w:rPr>
              <w:t>Всего</w:t>
            </w:r>
          </w:p>
        </w:tc>
        <w:tc>
          <w:tcPr>
            <w:tcW w:w="99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39,82</w:t>
            </w:r>
          </w:p>
        </w:tc>
        <w:tc>
          <w:tcPr>
            <w:tcW w:w="1512"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1,58</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9,12</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1,27</w:t>
            </w:r>
          </w:p>
        </w:tc>
        <w:tc>
          <w:tcPr>
            <w:tcW w:w="1251"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2,98</w:t>
            </w:r>
          </w:p>
        </w:tc>
        <w:tc>
          <w:tcPr>
            <w:tcW w:w="715"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13,38</w:t>
            </w:r>
          </w:p>
        </w:tc>
        <w:tc>
          <w:tcPr>
            <w:tcW w:w="77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11,83</w:t>
            </w:r>
          </w:p>
        </w:tc>
      </w:tr>
      <w:tr w:rsidR="00BE2E28" w:rsidRPr="00D17D03">
        <w:trPr>
          <w:trHeight w:val="300"/>
        </w:trPr>
        <w:tc>
          <w:tcPr>
            <w:tcW w:w="96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Расчётный срок</w:t>
            </w:r>
          </w:p>
        </w:tc>
      </w:tr>
      <w:tr w:rsidR="00BE2E28" w:rsidRPr="00D17D03">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2.</w:t>
            </w:r>
          </w:p>
        </w:tc>
        <w:tc>
          <w:tcPr>
            <w:tcW w:w="172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rPr>
                <w:sz w:val="22"/>
                <w:szCs w:val="22"/>
              </w:rPr>
            </w:pPr>
            <w:r w:rsidRPr="00D17D03">
              <w:rPr>
                <w:sz w:val="22"/>
                <w:szCs w:val="22"/>
              </w:rPr>
              <w:t>МО "Сосно</w:t>
            </w:r>
            <w:r w:rsidRPr="00D17D03">
              <w:rPr>
                <w:sz w:val="22"/>
                <w:szCs w:val="22"/>
              </w:rPr>
              <w:t>в</w:t>
            </w:r>
            <w:r w:rsidRPr="00D17D03">
              <w:rPr>
                <w:sz w:val="22"/>
                <w:szCs w:val="22"/>
              </w:rPr>
              <w:t>ское"</w:t>
            </w:r>
          </w:p>
        </w:tc>
        <w:tc>
          <w:tcPr>
            <w:tcW w:w="99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52,18</w:t>
            </w:r>
          </w:p>
        </w:tc>
        <w:tc>
          <w:tcPr>
            <w:tcW w:w="1512"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1,83</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10,28</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1,39</w:t>
            </w:r>
          </w:p>
        </w:tc>
        <w:tc>
          <w:tcPr>
            <w:tcW w:w="1251"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3,30</w:t>
            </w:r>
          </w:p>
        </w:tc>
        <w:tc>
          <w:tcPr>
            <w:tcW w:w="715"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14,97</w:t>
            </w:r>
          </w:p>
        </w:tc>
        <w:tc>
          <w:tcPr>
            <w:tcW w:w="77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sz w:val="22"/>
                <w:szCs w:val="22"/>
              </w:rPr>
            </w:pPr>
            <w:r w:rsidRPr="00D17D03">
              <w:rPr>
                <w:sz w:val="22"/>
                <w:szCs w:val="22"/>
              </w:rPr>
              <w:t>12,92</w:t>
            </w:r>
          </w:p>
        </w:tc>
      </w:tr>
      <w:tr w:rsidR="00BE2E28" w:rsidRPr="00D17D03">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 </w:t>
            </w:r>
          </w:p>
        </w:tc>
        <w:tc>
          <w:tcPr>
            <w:tcW w:w="172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rPr>
                <w:b/>
                <w:bCs/>
                <w:sz w:val="22"/>
                <w:szCs w:val="22"/>
              </w:rPr>
            </w:pPr>
            <w:r w:rsidRPr="00D17D03">
              <w:rPr>
                <w:b/>
                <w:bCs/>
                <w:sz w:val="22"/>
                <w:szCs w:val="22"/>
              </w:rPr>
              <w:t>Всего</w:t>
            </w:r>
          </w:p>
        </w:tc>
        <w:tc>
          <w:tcPr>
            <w:tcW w:w="998"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52,18</w:t>
            </w:r>
          </w:p>
        </w:tc>
        <w:tc>
          <w:tcPr>
            <w:tcW w:w="1512"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1,83</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10,28</w:t>
            </w:r>
          </w:p>
        </w:tc>
        <w:tc>
          <w:tcPr>
            <w:tcW w:w="111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1,39</w:t>
            </w:r>
          </w:p>
        </w:tc>
        <w:tc>
          <w:tcPr>
            <w:tcW w:w="1251"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3,30</w:t>
            </w:r>
          </w:p>
        </w:tc>
        <w:tc>
          <w:tcPr>
            <w:tcW w:w="715"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14,97</w:t>
            </w:r>
          </w:p>
        </w:tc>
        <w:tc>
          <w:tcPr>
            <w:tcW w:w="779" w:type="dxa"/>
            <w:tcBorders>
              <w:top w:val="nil"/>
              <w:left w:val="nil"/>
              <w:bottom w:val="single" w:sz="4" w:space="0" w:color="auto"/>
              <w:right w:val="single" w:sz="4" w:space="0" w:color="auto"/>
            </w:tcBorders>
            <w:shd w:val="clear" w:color="auto" w:fill="auto"/>
            <w:noWrap/>
            <w:vAlign w:val="center"/>
          </w:tcPr>
          <w:p w:rsidR="00BE2E28" w:rsidRPr="00D17D03" w:rsidRDefault="00BE2E28" w:rsidP="00BE2E28">
            <w:pPr>
              <w:spacing w:line="240" w:lineRule="auto"/>
              <w:ind w:firstLine="0"/>
              <w:jc w:val="center"/>
              <w:rPr>
                <w:b/>
                <w:bCs/>
                <w:sz w:val="22"/>
                <w:szCs w:val="22"/>
              </w:rPr>
            </w:pPr>
            <w:r w:rsidRPr="00D17D03">
              <w:rPr>
                <w:b/>
                <w:bCs/>
                <w:sz w:val="22"/>
                <w:szCs w:val="22"/>
              </w:rPr>
              <w:t>12,92</w:t>
            </w:r>
          </w:p>
        </w:tc>
      </w:tr>
    </w:tbl>
    <w:p w:rsidR="00B7294A" w:rsidRPr="00D17D03" w:rsidRDefault="00B7294A" w:rsidP="00890A20">
      <w:pPr>
        <w:spacing w:line="276" w:lineRule="auto"/>
      </w:pPr>
    </w:p>
    <w:p w:rsidR="00B7294A" w:rsidRPr="00D17D03" w:rsidRDefault="00B7294A" w:rsidP="00890A20">
      <w:pPr>
        <w:spacing w:line="276" w:lineRule="auto"/>
        <w:ind w:firstLine="720"/>
        <w:jc w:val="both"/>
        <w:rPr>
          <w:szCs w:val="24"/>
        </w:rPr>
      </w:pPr>
      <w:r w:rsidRPr="00D17D03">
        <w:rPr>
          <w:szCs w:val="24"/>
        </w:rPr>
        <w:t>Согласно расчётам тепловые нагрузки жилищно-коммунального сектора составят на I оч</w:t>
      </w:r>
      <w:r w:rsidRPr="00D17D03">
        <w:rPr>
          <w:szCs w:val="24"/>
        </w:rPr>
        <w:t>е</w:t>
      </w:r>
      <w:r w:rsidRPr="00D17D03">
        <w:rPr>
          <w:szCs w:val="24"/>
        </w:rPr>
        <w:t xml:space="preserve">редь – </w:t>
      </w:r>
      <w:r w:rsidR="00BE2E28" w:rsidRPr="00D17D03">
        <w:rPr>
          <w:szCs w:val="24"/>
        </w:rPr>
        <w:t>11,83</w:t>
      </w:r>
      <w:r w:rsidRPr="00D17D03">
        <w:rPr>
          <w:szCs w:val="24"/>
        </w:rPr>
        <w:t xml:space="preserve"> Гкал/час (</w:t>
      </w:r>
      <w:r w:rsidR="00BE2E28" w:rsidRPr="00D17D03">
        <w:rPr>
          <w:szCs w:val="24"/>
        </w:rPr>
        <w:t>13,38</w:t>
      </w:r>
      <w:r w:rsidRPr="00D17D03">
        <w:rPr>
          <w:szCs w:val="24"/>
        </w:rPr>
        <w:t xml:space="preserve"> МВт), на расчетный срок – </w:t>
      </w:r>
      <w:r w:rsidR="00BE2E28" w:rsidRPr="00D17D03">
        <w:rPr>
          <w:szCs w:val="24"/>
        </w:rPr>
        <w:t xml:space="preserve">12,92 </w:t>
      </w:r>
      <w:r w:rsidRPr="00D17D03">
        <w:rPr>
          <w:szCs w:val="24"/>
        </w:rPr>
        <w:t>Гкал/час (</w:t>
      </w:r>
      <w:r w:rsidR="00BE2E28" w:rsidRPr="00D17D03">
        <w:rPr>
          <w:szCs w:val="24"/>
        </w:rPr>
        <w:t>14,97</w:t>
      </w:r>
      <w:r w:rsidRPr="00D17D03">
        <w:rPr>
          <w:szCs w:val="24"/>
        </w:rPr>
        <w:t xml:space="preserve"> МВт).</w:t>
      </w:r>
    </w:p>
    <w:p w:rsidR="00CF746F" w:rsidRPr="00D17D03" w:rsidRDefault="00CF746F" w:rsidP="00890A20">
      <w:pPr>
        <w:spacing w:line="276" w:lineRule="auto"/>
        <w:ind w:firstLine="709"/>
        <w:jc w:val="both"/>
      </w:pPr>
    </w:p>
    <w:p w:rsidR="00CF746F" w:rsidRPr="00D17D03" w:rsidRDefault="00CF746F" w:rsidP="00890A20">
      <w:pPr>
        <w:spacing w:line="276" w:lineRule="auto"/>
        <w:ind w:firstLine="709"/>
        <w:jc w:val="both"/>
        <w:rPr>
          <w:b/>
        </w:rPr>
      </w:pPr>
      <w:r w:rsidRPr="00D17D03">
        <w:rPr>
          <w:b/>
        </w:rPr>
        <w:t>Мероприятия по модернизации и развитию теплоснабжения:</w:t>
      </w:r>
    </w:p>
    <w:p w:rsidR="00CF746F" w:rsidRPr="00D17D03" w:rsidRDefault="00CF746F" w:rsidP="00890A20">
      <w:pPr>
        <w:spacing w:line="276" w:lineRule="auto"/>
        <w:ind w:firstLine="709"/>
        <w:jc w:val="both"/>
      </w:pPr>
    </w:p>
    <w:p w:rsidR="00B7294A" w:rsidRPr="00D17D03" w:rsidRDefault="00B7294A" w:rsidP="00890A20">
      <w:pPr>
        <w:spacing w:line="276" w:lineRule="auto"/>
        <w:ind w:firstLine="709"/>
        <w:jc w:val="both"/>
        <w:rPr>
          <w:szCs w:val="24"/>
        </w:rPr>
      </w:pPr>
      <w:r w:rsidRPr="00D17D03">
        <w:t>Вся жилищная застройка предполагается к отоплению от индивидуальных газовых отоп</w:t>
      </w:r>
      <w:r w:rsidRPr="00D17D03">
        <w:t>и</w:t>
      </w:r>
      <w:r w:rsidRPr="00D17D03">
        <w:t xml:space="preserve">тельных систем, </w:t>
      </w:r>
      <w:r w:rsidRPr="00D17D03">
        <w:rPr>
          <w:szCs w:val="24"/>
        </w:rPr>
        <w:t>объекты культурно-бытового назначения от имеющиеся имеющи</w:t>
      </w:r>
      <w:r w:rsidRPr="00D17D03">
        <w:rPr>
          <w:szCs w:val="24"/>
        </w:rPr>
        <w:t>х</w:t>
      </w:r>
      <w:r w:rsidRPr="00D17D03">
        <w:rPr>
          <w:szCs w:val="24"/>
        </w:rPr>
        <w:t>ся источников теплоснабжения.</w:t>
      </w:r>
    </w:p>
    <w:p w:rsidR="00B7294A" w:rsidRPr="00D17D03" w:rsidRDefault="00B7294A" w:rsidP="00890A20">
      <w:pPr>
        <w:spacing w:line="276" w:lineRule="auto"/>
        <w:ind w:firstLine="709"/>
        <w:jc w:val="both"/>
        <w:rPr>
          <w:szCs w:val="24"/>
        </w:rPr>
      </w:pPr>
      <w:r w:rsidRPr="00D17D03">
        <w:rPr>
          <w:szCs w:val="24"/>
        </w:rPr>
        <w:t>Теплоснабжение объектов производственно-экономического комплекса будет осущест</w:t>
      </w:r>
      <w:r w:rsidRPr="00D17D03">
        <w:rPr>
          <w:szCs w:val="24"/>
        </w:rPr>
        <w:t>в</w:t>
      </w:r>
      <w:r w:rsidRPr="00D17D03">
        <w:rPr>
          <w:szCs w:val="24"/>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w:t>
      </w:r>
      <w:r w:rsidRPr="00D17D03">
        <w:rPr>
          <w:szCs w:val="24"/>
        </w:rPr>
        <w:t>и</w:t>
      </w:r>
      <w:r w:rsidRPr="00D17D03">
        <w:rPr>
          <w:szCs w:val="24"/>
        </w:rPr>
        <w:t>ем</w:t>
      </w:r>
    </w:p>
    <w:p w:rsidR="00B7294A" w:rsidRPr="00D17D03" w:rsidRDefault="00B7294A" w:rsidP="00890A20">
      <w:pPr>
        <w:autoSpaceDE w:val="0"/>
        <w:autoSpaceDN w:val="0"/>
        <w:adjustRightInd w:val="0"/>
        <w:spacing w:line="276" w:lineRule="auto"/>
        <w:ind w:firstLine="709"/>
        <w:jc w:val="both"/>
        <w:rPr>
          <w:szCs w:val="24"/>
        </w:rPr>
      </w:pPr>
      <w:r w:rsidRPr="00D17D03">
        <w:rPr>
          <w:szCs w:val="24"/>
        </w:rPr>
        <w:t>Необходимым условием энергосберегающей политики является замена устаревшего эне</w:t>
      </w:r>
      <w:r w:rsidRPr="00D17D03">
        <w:rPr>
          <w:szCs w:val="24"/>
        </w:rPr>
        <w:t>р</w:t>
      </w:r>
      <w:r w:rsidRPr="00D17D03">
        <w:rPr>
          <w:szCs w:val="24"/>
        </w:rPr>
        <w:t>гетического оборудования и таким о</w:t>
      </w:r>
      <w:r w:rsidRPr="00D17D03">
        <w:rPr>
          <w:szCs w:val="24"/>
        </w:rPr>
        <w:t>б</w:t>
      </w:r>
      <w:r w:rsidRPr="00D17D03">
        <w:rPr>
          <w:szCs w:val="24"/>
        </w:rPr>
        <w:t xml:space="preserve">разом сокращение потерь энергии. </w:t>
      </w:r>
    </w:p>
    <w:p w:rsidR="00B7294A" w:rsidRPr="00D17D03" w:rsidRDefault="00B7294A" w:rsidP="00890A20">
      <w:pPr>
        <w:autoSpaceDE w:val="0"/>
        <w:autoSpaceDN w:val="0"/>
        <w:adjustRightInd w:val="0"/>
        <w:spacing w:line="276" w:lineRule="auto"/>
        <w:ind w:firstLine="709"/>
        <w:jc w:val="both"/>
        <w:rPr>
          <w:szCs w:val="24"/>
        </w:rPr>
      </w:pPr>
      <w:r w:rsidRPr="00D17D03">
        <w:rPr>
          <w:szCs w:val="24"/>
        </w:rPr>
        <w:t>При строительстве жилья необходимо применять теплосберегающие технологии и мат</w:t>
      </w:r>
      <w:r w:rsidRPr="00D17D03">
        <w:rPr>
          <w:szCs w:val="24"/>
        </w:rPr>
        <w:t>е</w:t>
      </w:r>
      <w:r w:rsidRPr="00D17D03">
        <w:rPr>
          <w:szCs w:val="24"/>
        </w:rPr>
        <w:t>риалы. Необходимо внедрять приборы учета расхода теплоэнергии потребителями и регулиров</w:t>
      </w:r>
      <w:r w:rsidRPr="00D17D03">
        <w:rPr>
          <w:szCs w:val="24"/>
        </w:rPr>
        <w:t>а</w:t>
      </w:r>
      <w:r w:rsidRPr="00D17D03">
        <w:rPr>
          <w:szCs w:val="24"/>
        </w:rPr>
        <w:t>ние подачи тепла. Замену изношенных и строительство новых теплотрасс следует вести с прим</w:t>
      </w:r>
      <w:r w:rsidRPr="00D17D03">
        <w:rPr>
          <w:szCs w:val="24"/>
        </w:rPr>
        <w:t>е</w:t>
      </w:r>
      <w:r w:rsidRPr="00D17D03">
        <w:rPr>
          <w:szCs w:val="24"/>
        </w:rPr>
        <w:t>нен</w:t>
      </w:r>
      <w:r w:rsidRPr="00D17D03">
        <w:rPr>
          <w:szCs w:val="24"/>
        </w:rPr>
        <w:t>и</w:t>
      </w:r>
      <w:r w:rsidRPr="00D17D03">
        <w:rPr>
          <w:szCs w:val="24"/>
        </w:rPr>
        <w:t>ем ППУ изоляции. Для поддержания установленного температурного графика работы сетей на к</w:t>
      </w:r>
      <w:r w:rsidRPr="00D17D03">
        <w:rPr>
          <w:szCs w:val="24"/>
        </w:rPr>
        <w:t>о</w:t>
      </w:r>
      <w:r w:rsidRPr="00D17D03">
        <w:rPr>
          <w:szCs w:val="24"/>
        </w:rPr>
        <w:t>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w:t>
      </w:r>
      <w:r w:rsidRPr="00D17D03">
        <w:rPr>
          <w:szCs w:val="24"/>
        </w:rPr>
        <w:t>е</w:t>
      </w:r>
      <w:r w:rsidRPr="00D17D03">
        <w:rPr>
          <w:szCs w:val="24"/>
        </w:rPr>
        <w:t>ского состояния тепловых сетей необходимо проводить обходы те</w:t>
      </w:r>
      <w:r w:rsidRPr="00D17D03">
        <w:rPr>
          <w:szCs w:val="24"/>
        </w:rPr>
        <w:t>п</w:t>
      </w:r>
      <w:r w:rsidRPr="00D17D03">
        <w:rPr>
          <w:szCs w:val="24"/>
        </w:rPr>
        <w:t>лосетей.</w:t>
      </w:r>
    </w:p>
    <w:p w:rsidR="00605BE8" w:rsidRPr="00D17D03" w:rsidRDefault="00605BE8" w:rsidP="00890A20">
      <w:pPr>
        <w:spacing w:line="276" w:lineRule="auto"/>
        <w:ind w:firstLine="709"/>
        <w:jc w:val="both"/>
        <w:rPr>
          <w:b/>
          <w:bCs/>
          <w:szCs w:val="24"/>
        </w:rPr>
      </w:pPr>
    </w:p>
    <w:p w:rsidR="00B7294A" w:rsidRPr="00D17D03" w:rsidRDefault="00B7294A" w:rsidP="00890A20">
      <w:pPr>
        <w:spacing w:line="276" w:lineRule="auto"/>
        <w:ind w:firstLine="709"/>
        <w:jc w:val="both"/>
        <w:rPr>
          <w:b/>
          <w:bCs/>
          <w:szCs w:val="24"/>
        </w:rPr>
      </w:pPr>
      <w:r w:rsidRPr="00D17D03">
        <w:rPr>
          <w:b/>
          <w:bCs/>
          <w:szCs w:val="24"/>
        </w:rPr>
        <w:t>Проектом предусмотрено:</w:t>
      </w:r>
    </w:p>
    <w:p w:rsidR="00B7294A" w:rsidRPr="00D17D03" w:rsidRDefault="00B7294A" w:rsidP="00B105DE">
      <w:pPr>
        <w:numPr>
          <w:ilvl w:val="0"/>
          <w:numId w:val="38"/>
        </w:numPr>
        <w:tabs>
          <w:tab w:val="num" w:pos="1080"/>
        </w:tabs>
        <w:spacing w:line="276" w:lineRule="auto"/>
        <w:ind w:left="0" w:firstLine="709"/>
        <w:jc w:val="both"/>
        <w:rPr>
          <w:szCs w:val="24"/>
        </w:rPr>
      </w:pPr>
      <w:r w:rsidRPr="00D17D03">
        <w:rPr>
          <w:szCs w:val="24"/>
        </w:rPr>
        <w:t>внедрение системы учета получаемого тепла потребителями;</w:t>
      </w:r>
    </w:p>
    <w:p w:rsidR="008C5BC7" w:rsidRPr="00D17D03" w:rsidRDefault="008C5BC7" w:rsidP="00B105DE">
      <w:pPr>
        <w:numPr>
          <w:ilvl w:val="0"/>
          <w:numId w:val="38"/>
        </w:numPr>
        <w:tabs>
          <w:tab w:val="num" w:pos="1080"/>
        </w:tabs>
        <w:spacing w:line="276" w:lineRule="auto"/>
        <w:ind w:left="0" w:firstLine="709"/>
        <w:jc w:val="both"/>
        <w:rPr>
          <w:szCs w:val="24"/>
        </w:rPr>
      </w:pPr>
      <w:r w:rsidRPr="00D17D03">
        <w:t>частичное использование биотоплива для котельных,;</w:t>
      </w:r>
    </w:p>
    <w:p w:rsidR="00C84E84" w:rsidRPr="00D17D03" w:rsidRDefault="00C84E84" w:rsidP="00B105DE">
      <w:pPr>
        <w:numPr>
          <w:ilvl w:val="0"/>
          <w:numId w:val="38"/>
        </w:numPr>
        <w:tabs>
          <w:tab w:val="num" w:pos="1080"/>
        </w:tabs>
        <w:spacing w:line="276" w:lineRule="auto"/>
        <w:ind w:left="0" w:firstLine="709"/>
        <w:jc w:val="both"/>
        <w:rPr>
          <w:szCs w:val="24"/>
        </w:rPr>
      </w:pPr>
      <w:r w:rsidRPr="00D17D03">
        <w:t>реконструкция и перевод котельных на природный газ;</w:t>
      </w:r>
    </w:p>
    <w:p w:rsidR="00B7294A" w:rsidRPr="00D17D03" w:rsidRDefault="00B7294A" w:rsidP="00B105DE">
      <w:pPr>
        <w:numPr>
          <w:ilvl w:val="0"/>
          <w:numId w:val="38"/>
        </w:numPr>
        <w:tabs>
          <w:tab w:val="num" w:pos="1080"/>
        </w:tabs>
        <w:spacing w:line="276" w:lineRule="auto"/>
        <w:ind w:left="0" w:firstLine="709"/>
        <w:jc w:val="both"/>
        <w:rPr>
          <w:szCs w:val="24"/>
        </w:rPr>
      </w:pPr>
      <w:r w:rsidRPr="00D17D03">
        <w:rPr>
          <w:szCs w:val="24"/>
        </w:rPr>
        <w:t>перевод индивидуального жилищной застройки на индивидуальное газовое отопление.</w:t>
      </w:r>
    </w:p>
    <w:p w:rsidR="00B7294A" w:rsidRPr="00D17D03" w:rsidRDefault="00B7294A" w:rsidP="00890A20">
      <w:pPr>
        <w:numPr>
          <w:ilvl w:val="12"/>
          <w:numId w:val="0"/>
        </w:numPr>
        <w:autoSpaceDE w:val="0"/>
        <w:autoSpaceDN w:val="0"/>
        <w:adjustRightInd w:val="0"/>
        <w:spacing w:line="276" w:lineRule="auto"/>
        <w:ind w:firstLine="709"/>
        <w:jc w:val="both"/>
        <w:rPr>
          <w:szCs w:val="24"/>
        </w:rPr>
      </w:pPr>
      <w:r w:rsidRPr="00D17D03">
        <w:rPr>
          <w:b/>
          <w:szCs w:val="24"/>
        </w:rPr>
        <w:t>Основными первоочередными мероприятиями</w:t>
      </w:r>
      <w:r w:rsidRPr="00D17D03">
        <w:rPr>
          <w:szCs w:val="24"/>
        </w:rPr>
        <w:t xml:space="preserve"> являются:</w:t>
      </w:r>
    </w:p>
    <w:p w:rsidR="00B7294A" w:rsidRPr="00D17D03" w:rsidRDefault="008C5BC7" w:rsidP="00B105DE">
      <w:pPr>
        <w:numPr>
          <w:ilvl w:val="0"/>
          <w:numId w:val="38"/>
        </w:numPr>
        <w:tabs>
          <w:tab w:val="num" w:pos="1080"/>
        </w:tabs>
        <w:spacing w:line="276" w:lineRule="auto"/>
        <w:ind w:left="0" w:firstLine="709"/>
        <w:jc w:val="both"/>
        <w:rPr>
          <w:szCs w:val="24"/>
        </w:rPr>
      </w:pPr>
      <w:r w:rsidRPr="00D17D03">
        <w:rPr>
          <w:szCs w:val="24"/>
        </w:rPr>
        <w:t>реконструкция существующих котельных</w:t>
      </w:r>
      <w:r w:rsidR="00B7294A" w:rsidRPr="00D17D03">
        <w:rPr>
          <w:szCs w:val="24"/>
        </w:rPr>
        <w:t xml:space="preserve"> с заменой изношенного оборудо</w:t>
      </w:r>
      <w:r w:rsidR="00CF746F" w:rsidRPr="00D17D03">
        <w:rPr>
          <w:szCs w:val="24"/>
        </w:rPr>
        <w:t>в</w:t>
      </w:r>
      <w:r w:rsidR="00CF746F" w:rsidRPr="00D17D03">
        <w:rPr>
          <w:szCs w:val="24"/>
        </w:rPr>
        <w:t>а</w:t>
      </w:r>
      <w:r w:rsidR="00CF746F" w:rsidRPr="00D17D03">
        <w:rPr>
          <w:szCs w:val="24"/>
        </w:rPr>
        <w:t>ния;</w:t>
      </w:r>
    </w:p>
    <w:p w:rsidR="008C5BC7" w:rsidRPr="00D17D03" w:rsidRDefault="008C5BC7" w:rsidP="00B105DE">
      <w:pPr>
        <w:numPr>
          <w:ilvl w:val="0"/>
          <w:numId w:val="38"/>
        </w:numPr>
        <w:tabs>
          <w:tab w:val="num" w:pos="1080"/>
        </w:tabs>
        <w:spacing w:line="276" w:lineRule="auto"/>
        <w:ind w:left="0" w:firstLine="709"/>
        <w:jc w:val="both"/>
        <w:rPr>
          <w:szCs w:val="24"/>
        </w:rPr>
      </w:pPr>
      <w:r w:rsidRPr="00D17D03">
        <w:t>замена изношенных участков тепловых сетей и повышение их теплоизоляции;</w:t>
      </w:r>
    </w:p>
    <w:p w:rsidR="00C84E84" w:rsidRPr="00D17D03" w:rsidRDefault="00C84E84" w:rsidP="00B105DE">
      <w:pPr>
        <w:numPr>
          <w:ilvl w:val="0"/>
          <w:numId w:val="38"/>
        </w:numPr>
        <w:tabs>
          <w:tab w:val="num" w:pos="1080"/>
        </w:tabs>
        <w:spacing w:line="276" w:lineRule="auto"/>
        <w:ind w:left="0" w:firstLine="709"/>
        <w:jc w:val="both"/>
        <w:rPr>
          <w:szCs w:val="24"/>
        </w:rPr>
      </w:pPr>
      <w:r w:rsidRPr="00D17D03">
        <w:t>строительство теплосетей в места планируемой капитальной застройки;</w:t>
      </w:r>
    </w:p>
    <w:p w:rsidR="008C5BC7" w:rsidRPr="00D17D03" w:rsidRDefault="008C5BC7" w:rsidP="00B105DE">
      <w:pPr>
        <w:numPr>
          <w:ilvl w:val="0"/>
          <w:numId w:val="38"/>
        </w:numPr>
        <w:tabs>
          <w:tab w:val="num" w:pos="1080"/>
        </w:tabs>
        <w:spacing w:line="276" w:lineRule="auto"/>
        <w:ind w:left="0" w:firstLine="709"/>
        <w:jc w:val="both"/>
        <w:rPr>
          <w:szCs w:val="24"/>
        </w:rPr>
      </w:pPr>
      <w:r w:rsidRPr="00D17D03">
        <w:t>оснащение систем теплоснабжения, особенно приемников теплоэнергии, средствами коммерческого учета и регулирования;</w:t>
      </w:r>
    </w:p>
    <w:p w:rsidR="008C5BC7" w:rsidRPr="00D17D03" w:rsidRDefault="008C5BC7" w:rsidP="00B105DE">
      <w:pPr>
        <w:numPr>
          <w:ilvl w:val="0"/>
          <w:numId w:val="38"/>
        </w:numPr>
        <w:tabs>
          <w:tab w:val="num" w:pos="1080"/>
        </w:tabs>
        <w:spacing w:line="276" w:lineRule="auto"/>
        <w:ind w:left="0" w:firstLine="709"/>
        <w:jc w:val="both"/>
        <w:rPr>
          <w:szCs w:val="24"/>
        </w:rPr>
      </w:pPr>
      <w:r w:rsidRPr="00D17D03">
        <w:t>усиление теплоизоляции ограждающих конструкций зданий с проведением малозатра</w:t>
      </w:r>
      <w:r w:rsidRPr="00D17D03">
        <w:t>т</w:t>
      </w:r>
      <w:r w:rsidR="00453AD4" w:rsidRPr="00D17D03">
        <w:t>ных мероприятий.</w:t>
      </w:r>
    </w:p>
    <w:p w:rsidR="00D846F4" w:rsidRPr="00D17D03" w:rsidRDefault="00D846F4" w:rsidP="00890A20">
      <w:pPr>
        <w:spacing w:line="276" w:lineRule="auto"/>
        <w:ind w:firstLine="720"/>
        <w:jc w:val="both"/>
        <w:rPr>
          <w:b/>
          <w:i/>
        </w:rPr>
      </w:pPr>
    </w:p>
    <w:p w:rsidR="00B7294A" w:rsidRPr="00D17D03" w:rsidRDefault="00B7294A" w:rsidP="00890A20">
      <w:pPr>
        <w:spacing w:line="276" w:lineRule="auto"/>
        <w:ind w:firstLine="720"/>
        <w:jc w:val="both"/>
        <w:rPr>
          <w:b/>
          <w:i/>
        </w:rPr>
      </w:pPr>
      <w:r w:rsidRPr="00D17D03">
        <w:rPr>
          <w:b/>
          <w:i/>
        </w:rPr>
        <w:t>Газоснабжение</w:t>
      </w:r>
    </w:p>
    <w:p w:rsidR="00B7294A" w:rsidRPr="00D17D03" w:rsidRDefault="00B7294A" w:rsidP="00890A20">
      <w:pPr>
        <w:spacing w:line="276" w:lineRule="auto"/>
        <w:ind w:firstLine="720"/>
        <w:jc w:val="both"/>
        <w:rPr>
          <w:b/>
          <w:i/>
        </w:rPr>
      </w:pPr>
    </w:p>
    <w:p w:rsidR="00B7294A" w:rsidRPr="00D17D03" w:rsidRDefault="00B7294A" w:rsidP="00890A20">
      <w:pPr>
        <w:spacing w:line="276" w:lineRule="auto"/>
        <w:ind w:firstLine="720"/>
        <w:jc w:val="both"/>
        <w:rPr>
          <w:b/>
          <w:i/>
        </w:rPr>
      </w:pPr>
      <w:r w:rsidRPr="00D17D03">
        <w:t>Улучшение демографической и экономической ситуации в поселении непосредственно св</w:t>
      </w:r>
      <w:r w:rsidRPr="00D17D03">
        <w:t>я</w:t>
      </w:r>
      <w:r w:rsidRPr="00D17D03">
        <w:t>зано с возможностью населения (в частности, молодых семей) строить благ</w:t>
      </w:r>
      <w:r w:rsidRPr="00D17D03">
        <w:t>о</w:t>
      </w:r>
      <w:r w:rsidRPr="00D17D03">
        <w:t>устроенное жилье, с созданием рабочих мест в сфере сельскохозяйственного производства, с развитием индивидуал</w:t>
      </w:r>
      <w:r w:rsidRPr="00D17D03">
        <w:t>ь</w:t>
      </w:r>
      <w:r w:rsidRPr="00D17D03">
        <w:t>ного предпринимательства. Одним из направлений в решении этой комплексной задачи в насто</w:t>
      </w:r>
      <w:r w:rsidRPr="00D17D03">
        <w:t>я</w:t>
      </w:r>
      <w:r w:rsidRPr="00D17D03">
        <w:t>щих условиях является ускоренная газификация, которая требует вложения наряду с привлека</w:t>
      </w:r>
      <w:r w:rsidRPr="00D17D03">
        <w:t>е</w:t>
      </w:r>
      <w:r w:rsidRPr="00D17D03">
        <w:t>мыми инвестициями и значительных фина</w:t>
      </w:r>
      <w:r w:rsidRPr="00D17D03">
        <w:t>н</w:t>
      </w:r>
      <w:r w:rsidRPr="00D17D03">
        <w:t xml:space="preserve">совых средств муниципального образования.  </w:t>
      </w:r>
    </w:p>
    <w:p w:rsidR="00B7294A" w:rsidRPr="00D17D03" w:rsidRDefault="00B7294A" w:rsidP="00D846F4">
      <w:pPr>
        <w:spacing w:line="276" w:lineRule="auto"/>
        <w:ind w:firstLine="720"/>
        <w:jc w:val="both"/>
        <w:rPr>
          <w:b/>
          <w:i/>
        </w:rPr>
      </w:pPr>
      <w:r w:rsidRPr="00D17D03">
        <w:rPr>
          <w:szCs w:val="24"/>
        </w:rPr>
        <w:t>Необходимо достичь 100 % газификации домохозяйств (не оборудованных электроплит</w:t>
      </w:r>
      <w:r w:rsidRPr="00D17D03">
        <w:rPr>
          <w:szCs w:val="24"/>
        </w:rPr>
        <w:t>а</w:t>
      </w:r>
      <w:r w:rsidRPr="00D17D03">
        <w:rPr>
          <w:szCs w:val="24"/>
        </w:rPr>
        <w:t>ми), провести мероприятия по переводу потребителей сжиженного углеводородного газа переве</w:t>
      </w:r>
      <w:r w:rsidRPr="00D17D03">
        <w:rPr>
          <w:szCs w:val="24"/>
        </w:rPr>
        <w:t>с</w:t>
      </w:r>
      <w:r w:rsidRPr="00D17D03">
        <w:rPr>
          <w:szCs w:val="24"/>
        </w:rPr>
        <w:t>ти на природный газ. Для этого необходимо строительство дополнительных газопроводов и газ</w:t>
      </w:r>
      <w:r w:rsidRPr="00D17D03">
        <w:rPr>
          <w:szCs w:val="24"/>
        </w:rPr>
        <w:t>о</w:t>
      </w:r>
      <w:r w:rsidRPr="00D17D03">
        <w:rPr>
          <w:szCs w:val="24"/>
        </w:rPr>
        <w:t xml:space="preserve">распределительных пунктов. Новое жилищное строительство в поселении предполагается </w:t>
      </w:r>
      <w:r w:rsidR="002501CB" w:rsidRPr="00D17D03">
        <w:rPr>
          <w:szCs w:val="24"/>
        </w:rPr>
        <w:t>инд</w:t>
      </w:r>
      <w:r w:rsidR="002501CB" w:rsidRPr="00D17D03">
        <w:rPr>
          <w:szCs w:val="24"/>
        </w:rPr>
        <w:t>и</w:t>
      </w:r>
      <w:r w:rsidR="002501CB" w:rsidRPr="00D17D03">
        <w:rPr>
          <w:szCs w:val="24"/>
        </w:rPr>
        <w:t>видуальное</w:t>
      </w:r>
      <w:r w:rsidRPr="00D17D03">
        <w:rPr>
          <w:szCs w:val="24"/>
        </w:rPr>
        <w:t>, где газ населением намечается использовать для приготовления пищи, отопления и горячего вод</w:t>
      </w:r>
      <w:r w:rsidRPr="00D17D03">
        <w:rPr>
          <w:szCs w:val="24"/>
        </w:rPr>
        <w:t>о</w:t>
      </w:r>
      <w:r w:rsidRPr="00D17D03">
        <w:rPr>
          <w:szCs w:val="24"/>
        </w:rPr>
        <w:t>снабжения.</w:t>
      </w:r>
    </w:p>
    <w:p w:rsidR="00CF746F" w:rsidRPr="00D17D03" w:rsidRDefault="00CF746F" w:rsidP="00D846F4">
      <w:pPr>
        <w:pStyle w:val="af"/>
        <w:spacing w:after="0" w:line="276" w:lineRule="auto"/>
        <w:ind w:left="0" w:firstLine="720"/>
        <w:jc w:val="both"/>
        <w:rPr>
          <w:b/>
          <w:i/>
          <w:szCs w:val="24"/>
          <w:lang w:val="ru-RU"/>
        </w:rPr>
      </w:pPr>
    </w:p>
    <w:p w:rsidR="00CF746F" w:rsidRPr="00D17D03" w:rsidRDefault="00CF746F" w:rsidP="00D846F4">
      <w:pPr>
        <w:pStyle w:val="af"/>
        <w:spacing w:after="0" w:line="276" w:lineRule="auto"/>
        <w:ind w:left="0" w:firstLine="720"/>
        <w:jc w:val="both"/>
        <w:rPr>
          <w:b/>
          <w:i/>
          <w:szCs w:val="24"/>
          <w:lang w:val="ru-RU"/>
        </w:rPr>
      </w:pPr>
      <w:r w:rsidRPr="00D17D03">
        <w:rPr>
          <w:b/>
          <w:i/>
          <w:szCs w:val="24"/>
        </w:rPr>
        <w:t xml:space="preserve">Расчет расхода газа </w:t>
      </w:r>
    </w:p>
    <w:p w:rsidR="00D846F4" w:rsidRPr="00D17D03" w:rsidRDefault="00D846F4" w:rsidP="00D846F4">
      <w:pPr>
        <w:spacing w:line="276" w:lineRule="auto"/>
        <w:ind w:firstLine="720"/>
        <w:jc w:val="both"/>
      </w:pPr>
    </w:p>
    <w:p w:rsidR="00CF746F" w:rsidRPr="00D17D03" w:rsidRDefault="00CF746F" w:rsidP="00D846F4">
      <w:pPr>
        <w:spacing w:line="276" w:lineRule="auto"/>
        <w:ind w:firstLine="720"/>
        <w:jc w:val="both"/>
      </w:pPr>
      <w:r w:rsidRPr="00D17D03">
        <w:t>Газоснабжение территории разрабатывается в соответствии с требованиями СНиП 42-01-2002 «Газораспределительные системы»; СП 42-101-2003 «Общие положения по проектированию и строительству газораспределительных систем из металлических и п</w:t>
      </w:r>
      <w:r w:rsidRPr="00D17D03">
        <w:t>о</w:t>
      </w:r>
      <w:r w:rsidRPr="00D17D03">
        <w:t>лиэтиленовых труб»; СП 42-103-2003 «Проектирование и строительство газопроводов из полиэтиленовых труб и реконс</w:t>
      </w:r>
      <w:r w:rsidRPr="00D17D03">
        <w:t>т</w:t>
      </w:r>
      <w:r w:rsidRPr="00D17D03">
        <w:t>рукция изношенных газопроводов»; ПБ 12-529-03 «Правил безопасности систем газораспредел</w:t>
      </w:r>
      <w:r w:rsidRPr="00D17D03">
        <w:t>е</w:t>
      </w:r>
      <w:r w:rsidRPr="00D17D03">
        <w:t>ния и газопотребления и учитывает требования Федерального закона от 21.07.97 г. № 116-ФЗ «О пр</w:t>
      </w:r>
      <w:r w:rsidRPr="00D17D03">
        <w:t>о</w:t>
      </w:r>
      <w:r w:rsidRPr="00D17D03">
        <w:t>мышленной безопасности опасных производственных объектов».</w:t>
      </w:r>
    </w:p>
    <w:p w:rsidR="00CF746F" w:rsidRPr="00D17D03" w:rsidRDefault="00CF746F" w:rsidP="00D846F4">
      <w:pPr>
        <w:spacing w:line="276" w:lineRule="auto"/>
        <w:ind w:firstLine="720"/>
        <w:jc w:val="both"/>
      </w:pPr>
      <w:r w:rsidRPr="00D17D03">
        <w:t>Расчет расхода газа производится в соответствии со СП 42-101-2003, согласно которому: укрупненный показатель потребления газа при горячем водоснабжении от газ</w:t>
      </w:r>
      <w:r w:rsidRPr="00D17D03">
        <w:t>о</w:t>
      </w:r>
      <w:r w:rsidRPr="00D17D03">
        <w:t>вых нагревателей – 300 м3/год на 1 чел. Годовые расходы газа на нужды предприятий торговли, бытового обслужив</w:t>
      </w:r>
      <w:r w:rsidRPr="00D17D03">
        <w:t>а</w:t>
      </w:r>
      <w:r w:rsidRPr="00D17D03">
        <w:t>ния непроизводственного характера и т.п. – 5 % от суммарного расхода теплоты на жилые дома.</w:t>
      </w:r>
    </w:p>
    <w:p w:rsidR="00CF746F" w:rsidRPr="00D17D03" w:rsidRDefault="00CF746F" w:rsidP="00890A20">
      <w:pPr>
        <w:spacing w:line="276" w:lineRule="auto"/>
        <w:ind w:firstLine="720"/>
        <w:jc w:val="both"/>
      </w:pPr>
      <w:r w:rsidRPr="00D17D03">
        <w:t>Таким образом:</w:t>
      </w:r>
    </w:p>
    <w:p w:rsidR="00CF746F" w:rsidRPr="00D17D03" w:rsidRDefault="00CF746F" w:rsidP="00890A20">
      <w:pPr>
        <w:spacing w:line="276" w:lineRule="auto"/>
        <w:ind w:firstLine="720"/>
        <w:jc w:val="both"/>
      </w:pPr>
      <w:r w:rsidRPr="00D17D03">
        <w:t xml:space="preserve">- укрупненный показатель потребления газа участка проектирования в год составляет: </w:t>
      </w:r>
      <w:r w:rsidR="00BE2E28" w:rsidRPr="00D17D03">
        <w:t>1,83</w:t>
      </w:r>
      <w:r w:rsidRPr="00D17D03">
        <w:t xml:space="preserve"> тыс. чел.*300м3/год+5 % = </w:t>
      </w:r>
      <w:r w:rsidR="00BE2E28" w:rsidRPr="00D17D03">
        <w:t>576 450</w:t>
      </w:r>
      <w:r w:rsidRPr="00D17D03">
        <w:t xml:space="preserve"> м3/год.</w:t>
      </w:r>
    </w:p>
    <w:p w:rsidR="00CF746F" w:rsidRPr="00D17D03" w:rsidRDefault="00CF746F" w:rsidP="00890A20">
      <w:pPr>
        <w:spacing w:line="276" w:lineRule="auto"/>
        <w:ind w:firstLine="720"/>
        <w:jc w:val="both"/>
      </w:pPr>
      <w:r w:rsidRPr="00D17D03">
        <w:t xml:space="preserve">- максимальный часовой расход газа: </w:t>
      </w:r>
      <w:r w:rsidRPr="00D17D03">
        <w:rPr>
          <w:lang w:val="en-US"/>
        </w:rPr>
        <w:t>Qhd</w:t>
      </w:r>
      <w:r w:rsidRPr="00D17D03">
        <w:t>=1/1800*</w:t>
      </w:r>
      <w:r w:rsidR="00BE2E28" w:rsidRPr="00D17D03">
        <w:t>576 450</w:t>
      </w:r>
      <w:r w:rsidRPr="00D17D03">
        <w:t xml:space="preserve"> = </w:t>
      </w:r>
      <w:r w:rsidR="00BE2E28" w:rsidRPr="00D17D03">
        <w:t>320</w:t>
      </w:r>
      <w:r w:rsidRPr="00D17D03">
        <w:t xml:space="preserve"> м3/час.</w:t>
      </w:r>
    </w:p>
    <w:p w:rsidR="00CF746F" w:rsidRPr="00D17D03" w:rsidRDefault="00CF746F" w:rsidP="00890A20">
      <w:pPr>
        <w:spacing w:line="276" w:lineRule="auto"/>
        <w:ind w:firstLine="709"/>
        <w:jc w:val="both"/>
        <w:rPr>
          <w:b/>
        </w:rPr>
      </w:pPr>
    </w:p>
    <w:p w:rsidR="00CF746F" w:rsidRPr="00D17D03" w:rsidRDefault="00CF746F" w:rsidP="00890A20">
      <w:pPr>
        <w:spacing w:line="276" w:lineRule="auto"/>
        <w:ind w:firstLine="709"/>
        <w:jc w:val="both"/>
        <w:rPr>
          <w:b/>
        </w:rPr>
      </w:pPr>
      <w:r w:rsidRPr="00D17D03">
        <w:rPr>
          <w:b/>
        </w:rPr>
        <w:t>Мероприятия по газоснабжению:</w:t>
      </w:r>
    </w:p>
    <w:p w:rsidR="00CF746F" w:rsidRPr="00D17D03" w:rsidRDefault="00CF746F" w:rsidP="00890A20">
      <w:pPr>
        <w:numPr>
          <w:ilvl w:val="12"/>
          <w:numId w:val="0"/>
        </w:numPr>
        <w:autoSpaceDE w:val="0"/>
        <w:autoSpaceDN w:val="0"/>
        <w:adjustRightInd w:val="0"/>
        <w:spacing w:line="276" w:lineRule="auto"/>
        <w:ind w:firstLine="709"/>
        <w:jc w:val="both"/>
        <w:rPr>
          <w:szCs w:val="24"/>
        </w:rPr>
      </w:pPr>
    </w:p>
    <w:p w:rsidR="00B7294A" w:rsidRPr="00D17D03" w:rsidRDefault="00B7294A" w:rsidP="00890A20">
      <w:pPr>
        <w:numPr>
          <w:ilvl w:val="12"/>
          <w:numId w:val="0"/>
        </w:numPr>
        <w:autoSpaceDE w:val="0"/>
        <w:autoSpaceDN w:val="0"/>
        <w:adjustRightInd w:val="0"/>
        <w:spacing w:line="276" w:lineRule="auto"/>
        <w:ind w:firstLine="709"/>
        <w:jc w:val="both"/>
        <w:rPr>
          <w:szCs w:val="24"/>
        </w:rPr>
      </w:pPr>
      <w:r w:rsidRPr="00D17D03">
        <w:rPr>
          <w:szCs w:val="24"/>
        </w:rPr>
        <w:t>Проектом предусмотрено:</w:t>
      </w:r>
    </w:p>
    <w:p w:rsidR="00B7294A" w:rsidRPr="00D17D03" w:rsidRDefault="00B7294A" w:rsidP="00B105DE">
      <w:pPr>
        <w:numPr>
          <w:ilvl w:val="0"/>
          <w:numId w:val="39"/>
        </w:numPr>
        <w:tabs>
          <w:tab w:val="num" w:pos="1080"/>
        </w:tabs>
        <w:spacing w:line="276" w:lineRule="auto"/>
        <w:ind w:left="0" w:firstLine="709"/>
        <w:jc w:val="both"/>
        <w:rPr>
          <w:szCs w:val="24"/>
        </w:rPr>
      </w:pPr>
      <w:r w:rsidRPr="00D17D03">
        <w:rPr>
          <w:szCs w:val="24"/>
        </w:rPr>
        <w:t>осуществление полной газификации всех существующих и строящихся малоэтажных жилых домов;</w:t>
      </w:r>
    </w:p>
    <w:p w:rsidR="00C84E84" w:rsidRPr="00D17D03" w:rsidRDefault="00C84E84" w:rsidP="00B105DE">
      <w:pPr>
        <w:numPr>
          <w:ilvl w:val="0"/>
          <w:numId w:val="39"/>
        </w:numPr>
        <w:tabs>
          <w:tab w:val="num" w:pos="1080"/>
        </w:tabs>
        <w:spacing w:line="276" w:lineRule="auto"/>
        <w:ind w:left="0" w:firstLine="709"/>
        <w:jc w:val="both"/>
        <w:rPr>
          <w:szCs w:val="24"/>
        </w:rPr>
      </w:pPr>
      <w:r w:rsidRPr="00D17D03">
        <w:t>реконструкция и перевод котельных на природный газ;</w:t>
      </w:r>
    </w:p>
    <w:p w:rsidR="00B7294A" w:rsidRPr="00D17D03" w:rsidRDefault="00B7294A" w:rsidP="00B105DE">
      <w:pPr>
        <w:numPr>
          <w:ilvl w:val="0"/>
          <w:numId w:val="39"/>
        </w:numPr>
        <w:tabs>
          <w:tab w:val="num" w:pos="1080"/>
        </w:tabs>
        <w:spacing w:line="276" w:lineRule="auto"/>
        <w:ind w:left="0" w:firstLine="709"/>
        <w:jc w:val="both"/>
        <w:rPr>
          <w:szCs w:val="24"/>
        </w:rPr>
      </w:pPr>
      <w:r w:rsidRPr="00D17D03">
        <w:rPr>
          <w:szCs w:val="24"/>
          <w:lang w:eastAsia="en-US" w:bidi="en-US"/>
        </w:rPr>
        <w:t>строительств</w:t>
      </w:r>
      <w:r w:rsidR="00453AD4" w:rsidRPr="00D17D03">
        <w:rPr>
          <w:szCs w:val="24"/>
          <w:lang w:eastAsia="en-US" w:bidi="en-US"/>
        </w:rPr>
        <w:t xml:space="preserve">о газопровода высокого давления, </w:t>
      </w:r>
      <w:r w:rsidRPr="00D17D03">
        <w:rPr>
          <w:szCs w:val="24"/>
          <w:lang w:eastAsia="en-US" w:bidi="en-US"/>
        </w:rPr>
        <w:t>то есть обеспечение природным газом населенных пунктов</w:t>
      </w:r>
      <w:r w:rsidRPr="00D17D03">
        <w:t xml:space="preserve"> (подвод природного газа к населенным пунктам за счет строительства ме</w:t>
      </w:r>
      <w:r w:rsidRPr="00D17D03">
        <w:t>ж</w:t>
      </w:r>
      <w:r w:rsidRPr="00D17D03">
        <w:t>поселковых газопров</w:t>
      </w:r>
      <w:r w:rsidRPr="00D17D03">
        <w:t>о</w:t>
      </w:r>
      <w:r w:rsidRPr="00D17D03">
        <w:t>дов);</w:t>
      </w:r>
    </w:p>
    <w:p w:rsidR="00C84E84" w:rsidRPr="00D17D03" w:rsidRDefault="00C84E84" w:rsidP="00B105DE">
      <w:pPr>
        <w:numPr>
          <w:ilvl w:val="0"/>
          <w:numId w:val="39"/>
        </w:numPr>
        <w:tabs>
          <w:tab w:val="num" w:pos="1080"/>
        </w:tabs>
        <w:spacing w:line="276" w:lineRule="auto"/>
        <w:ind w:left="0" w:firstLine="709"/>
        <w:jc w:val="both"/>
        <w:rPr>
          <w:szCs w:val="24"/>
        </w:rPr>
      </w:pPr>
      <w:r w:rsidRPr="00D17D03">
        <w:t>перевод котельных и промышленных объектов, жилого фонда и потребителей сжиже</w:t>
      </w:r>
      <w:r w:rsidRPr="00D17D03">
        <w:t>н</w:t>
      </w:r>
      <w:r w:rsidRPr="00D17D03">
        <w:t>ного углеводородного газа на природный газ за счет строительства внутрипоселковой газораспр</w:t>
      </w:r>
      <w:r w:rsidRPr="00D17D03">
        <w:t>е</w:t>
      </w:r>
      <w:r w:rsidRPr="00D17D03">
        <w:t>делительной сети высокого/среднего/низкого давлений с сооружением ГРП (ШРП).</w:t>
      </w:r>
    </w:p>
    <w:p w:rsidR="00B7294A" w:rsidRPr="00D17D03" w:rsidRDefault="00B7294A" w:rsidP="00890A20">
      <w:pPr>
        <w:spacing w:line="276" w:lineRule="auto"/>
        <w:ind w:firstLine="709"/>
        <w:jc w:val="both"/>
        <w:rPr>
          <w:szCs w:val="24"/>
        </w:rPr>
      </w:pPr>
      <w:r w:rsidRPr="00D17D03">
        <w:rPr>
          <w:szCs w:val="24"/>
        </w:rPr>
        <w:t>Проектирование, строительство, капитальный ремонт, расширение и техническое перево</w:t>
      </w:r>
      <w:r w:rsidRPr="00D17D03">
        <w:rPr>
          <w:szCs w:val="24"/>
        </w:rPr>
        <w:t>о</w:t>
      </w:r>
      <w:r w:rsidRPr="00D17D03">
        <w:rPr>
          <w:szCs w:val="24"/>
        </w:rPr>
        <w:t>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w:t>
      </w:r>
      <w:r w:rsidRPr="00D17D03">
        <w:rPr>
          <w:szCs w:val="24"/>
        </w:rPr>
        <w:t>ь</w:t>
      </w:r>
      <w:r w:rsidRPr="00D17D03">
        <w:rPr>
          <w:szCs w:val="24"/>
        </w:rPr>
        <w:t>ных программ газификации Архангельской области в целях обеспечения предусматриваемого этими программами уровня газификации жилищно-коммунального хозяйства, промышленных и иных организ</w:t>
      </w:r>
      <w:r w:rsidRPr="00D17D03">
        <w:rPr>
          <w:szCs w:val="24"/>
        </w:rPr>
        <w:t>а</w:t>
      </w:r>
      <w:r w:rsidRPr="00D17D03">
        <w:rPr>
          <w:szCs w:val="24"/>
        </w:rPr>
        <w:t xml:space="preserve">ций. </w:t>
      </w:r>
    </w:p>
    <w:p w:rsidR="00971672" w:rsidRPr="00D17D03" w:rsidRDefault="00971672" w:rsidP="00890A20">
      <w:pPr>
        <w:spacing w:line="276" w:lineRule="auto"/>
        <w:ind w:firstLine="709"/>
        <w:jc w:val="both"/>
        <w:rPr>
          <w:b/>
          <w:i/>
          <w:szCs w:val="24"/>
          <w:lang w:eastAsia="en-US" w:bidi="en-US"/>
        </w:rPr>
      </w:pPr>
    </w:p>
    <w:p w:rsidR="00F837F0" w:rsidRPr="00D17D03" w:rsidRDefault="00F837F0" w:rsidP="00890A20">
      <w:pPr>
        <w:spacing w:line="276" w:lineRule="auto"/>
        <w:ind w:firstLine="709"/>
        <w:jc w:val="both"/>
        <w:rPr>
          <w:b/>
          <w:i/>
          <w:szCs w:val="24"/>
          <w:lang w:eastAsia="en-US" w:bidi="en-US"/>
        </w:rPr>
      </w:pPr>
      <w:r w:rsidRPr="00D17D03">
        <w:rPr>
          <w:b/>
          <w:i/>
          <w:szCs w:val="24"/>
          <w:lang w:eastAsia="en-US" w:bidi="en-US"/>
        </w:rPr>
        <w:t>Электроснабжение</w:t>
      </w:r>
    </w:p>
    <w:p w:rsidR="00F837F0" w:rsidRPr="00D17D03" w:rsidRDefault="00F837F0" w:rsidP="00890A20">
      <w:pPr>
        <w:spacing w:line="276" w:lineRule="auto"/>
        <w:ind w:firstLine="720"/>
        <w:jc w:val="both"/>
      </w:pPr>
    </w:p>
    <w:p w:rsidR="00F837F0" w:rsidRPr="00D17D03" w:rsidRDefault="00F837F0" w:rsidP="00890A20">
      <w:pPr>
        <w:spacing w:line="276" w:lineRule="auto"/>
        <w:ind w:firstLine="720"/>
        <w:jc w:val="both"/>
      </w:pPr>
      <w:r w:rsidRPr="00D17D03">
        <w:t>Основной задачей, определяющей развитие электросетей, является обеспечение надежного и качественного электроснабжения потребителей электроэнергии, для решения которой необх</w:t>
      </w:r>
      <w:r w:rsidRPr="00D17D03">
        <w:t>о</w:t>
      </w:r>
      <w:r w:rsidRPr="00D17D03">
        <w:t>димы реконструкция, техническое перевооружение действующих электрических сетей и стро</w:t>
      </w:r>
      <w:r w:rsidRPr="00D17D03">
        <w:t>и</w:t>
      </w:r>
      <w:r w:rsidRPr="00D17D03">
        <w:t>тельство новых.</w:t>
      </w:r>
    </w:p>
    <w:p w:rsidR="00F837F0" w:rsidRPr="00D17D03" w:rsidRDefault="00F837F0" w:rsidP="00890A20">
      <w:pPr>
        <w:spacing w:line="276" w:lineRule="auto"/>
        <w:ind w:firstLine="720"/>
        <w:jc w:val="both"/>
      </w:pPr>
      <w:r w:rsidRPr="00D17D03">
        <w:t>Комплекс мероприятий по техническому перевооружению и реконструкции эле</w:t>
      </w:r>
      <w:r w:rsidRPr="00D17D03">
        <w:t>к</w:t>
      </w:r>
      <w:r w:rsidRPr="00D17D03">
        <w:t>трических сетей следует осуществлять путем совершенствования схем электроснабжения, внедрения пр</w:t>
      </w:r>
      <w:r w:rsidRPr="00D17D03">
        <w:t>о</w:t>
      </w:r>
      <w:r w:rsidRPr="00D17D03">
        <w:t>грессивных технических решений, новых конструкций и оборудования, то есть создания сетей н</w:t>
      </w:r>
      <w:r w:rsidRPr="00D17D03">
        <w:t>о</w:t>
      </w:r>
      <w:r w:rsidRPr="00D17D03">
        <w:t>вого поколения, отвечающих экономико-экологическим требованиям и современному технич</w:t>
      </w:r>
      <w:r w:rsidRPr="00D17D03">
        <w:t>е</w:t>
      </w:r>
      <w:r w:rsidRPr="00D17D03">
        <w:t>скому уровню распределения электроэнергии в соответствии с требованиями потребителей.</w:t>
      </w:r>
    </w:p>
    <w:p w:rsidR="00F837F0" w:rsidRPr="00D17D03" w:rsidRDefault="00F837F0" w:rsidP="00890A20">
      <w:pPr>
        <w:spacing w:line="276" w:lineRule="auto"/>
        <w:ind w:firstLine="720"/>
        <w:jc w:val="both"/>
      </w:pPr>
      <w:r w:rsidRPr="00D17D03">
        <w:t>Электрические сети должны обеспечивать:</w:t>
      </w:r>
    </w:p>
    <w:p w:rsidR="00F837F0" w:rsidRPr="00D17D03" w:rsidRDefault="00F837F0" w:rsidP="00890A20">
      <w:pPr>
        <w:spacing w:line="276" w:lineRule="auto"/>
        <w:ind w:firstLine="720"/>
        <w:jc w:val="both"/>
      </w:pPr>
      <w:r w:rsidRPr="00D17D03">
        <w:t>- нормативные уровни надежности электроснабжения существующих и вновь присоед</w:t>
      </w:r>
      <w:r w:rsidRPr="00D17D03">
        <w:t>и</w:t>
      </w:r>
      <w:r w:rsidRPr="00D17D03">
        <w:t>няемых потребителей, как в нормальных, так и в после</w:t>
      </w:r>
      <w:r w:rsidRPr="00D17D03">
        <w:t>а</w:t>
      </w:r>
      <w:r w:rsidRPr="00D17D03">
        <w:t>варийных режимах работы сети;</w:t>
      </w:r>
    </w:p>
    <w:p w:rsidR="00F837F0" w:rsidRPr="00D17D03" w:rsidRDefault="00F837F0" w:rsidP="00890A20">
      <w:pPr>
        <w:spacing w:line="276" w:lineRule="auto"/>
        <w:ind w:firstLine="720"/>
        <w:jc w:val="both"/>
      </w:pPr>
      <w:r w:rsidRPr="00D17D03">
        <w:t>- нормированное качество отпускаемой электрической энергии;</w:t>
      </w:r>
    </w:p>
    <w:p w:rsidR="00F837F0" w:rsidRPr="00D17D03" w:rsidRDefault="00F837F0" w:rsidP="00890A20">
      <w:pPr>
        <w:spacing w:line="276" w:lineRule="auto"/>
        <w:ind w:firstLine="720"/>
        <w:jc w:val="both"/>
      </w:pPr>
      <w:r w:rsidRPr="00D17D03">
        <w:t>- минимальные затраты на ремонтно-эксплуатационное обслуживание;</w:t>
      </w:r>
    </w:p>
    <w:p w:rsidR="00F837F0" w:rsidRPr="00D17D03" w:rsidRDefault="00F837F0" w:rsidP="00890A20">
      <w:pPr>
        <w:spacing w:line="276" w:lineRule="auto"/>
        <w:ind w:firstLine="720"/>
        <w:jc w:val="both"/>
      </w:pPr>
      <w:r w:rsidRPr="00D17D03">
        <w:t>- адаптацию к возможному росту нагрузок и поэтапной комплексной автоматиз</w:t>
      </w:r>
      <w:r w:rsidRPr="00D17D03">
        <w:t>а</w:t>
      </w:r>
      <w:r w:rsidRPr="00D17D03">
        <w:t>ции.</w:t>
      </w:r>
    </w:p>
    <w:p w:rsidR="00F837F0" w:rsidRPr="00D17D03" w:rsidRDefault="00F837F0" w:rsidP="00890A20">
      <w:pPr>
        <w:widowControl w:val="0"/>
        <w:spacing w:line="276" w:lineRule="auto"/>
        <w:ind w:firstLine="709"/>
        <w:jc w:val="both"/>
      </w:pPr>
      <w:r w:rsidRPr="00D17D03">
        <w:t>Проблемы электроснабжения связаны с состоянием электрических сетей:</w:t>
      </w:r>
    </w:p>
    <w:p w:rsidR="00F837F0" w:rsidRPr="00D17D03" w:rsidRDefault="00F837F0" w:rsidP="00890A20">
      <w:pPr>
        <w:pStyle w:val="af"/>
        <w:widowControl w:val="0"/>
        <w:numPr>
          <w:ilvl w:val="0"/>
          <w:numId w:val="5"/>
        </w:numPr>
        <w:autoSpaceDE w:val="0"/>
        <w:autoSpaceDN w:val="0"/>
        <w:adjustRightInd w:val="0"/>
        <w:spacing w:after="0" w:line="276" w:lineRule="auto"/>
        <w:ind w:left="0" w:firstLine="709"/>
        <w:jc w:val="both"/>
      </w:pPr>
      <w:r w:rsidRPr="00D17D03">
        <w:t xml:space="preserve">старение и износ электросетевого оборудования, что снижает эксплуатационную надежность сети и энергобезопасность </w:t>
      </w:r>
      <w:r w:rsidRPr="00D17D03">
        <w:rPr>
          <w:lang w:val="ru-RU"/>
        </w:rPr>
        <w:t>поселения</w:t>
      </w:r>
      <w:r w:rsidRPr="00D17D03">
        <w:t>;</w:t>
      </w:r>
    </w:p>
    <w:p w:rsidR="00F837F0" w:rsidRPr="00D17D03" w:rsidRDefault="00F837F0" w:rsidP="00890A20">
      <w:pPr>
        <w:pStyle w:val="af"/>
        <w:widowControl w:val="0"/>
        <w:numPr>
          <w:ilvl w:val="0"/>
          <w:numId w:val="5"/>
        </w:numPr>
        <w:autoSpaceDE w:val="0"/>
        <w:autoSpaceDN w:val="0"/>
        <w:adjustRightInd w:val="0"/>
        <w:spacing w:after="0" w:line="276" w:lineRule="auto"/>
        <w:ind w:left="0" w:firstLine="709"/>
        <w:jc w:val="both"/>
      </w:pPr>
      <w:r w:rsidRPr="00D17D03">
        <w:rPr>
          <w:lang w:val="ru-RU"/>
        </w:rPr>
        <w:t>выработка воздушными линиями по сроку эксплуатации своего лимита.</w:t>
      </w:r>
    </w:p>
    <w:p w:rsidR="00F837F0" w:rsidRPr="00D17D03" w:rsidRDefault="00F837F0" w:rsidP="00890A20">
      <w:pPr>
        <w:pStyle w:val="5"/>
        <w:keepNext w:val="0"/>
        <w:keepLines w:val="0"/>
        <w:widowControl w:val="0"/>
        <w:spacing w:before="0" w:line="276" w:lineRule="auto"/>
        <w:ind w:firstLine="709"/>
        <w:jc w:val="both"/>
        <w:rPr>
          <w:rFonts w:ascii="Times New Roman" w:hAnsi="Times New Roman"/>
          <w:color w:val="auto"/>
          <w:szCs w:val="24"/>
        </w:rPr>
      </w:pPr>
      <w:bookmarkStart w:id="38" w:name="_Toc206880660"/>
      <w:r w:rsidRPr="00D17D03">
        <w:rPr>
          <w:rFonts w:ascii="Times New Roman" w:hAnsi="Times New Roman"/>
          <w:b/>
          <w:color w:val="auto"/>
          <w:lang w:val="ru-RU"/>
        </w:rPr>
        <w:t xml:space="preserve"> </w:t>
      </w:r>
      <w:bookmarkEnd w:id="38"/>
      <w:r w:rsidRPr="00D17D03">
        <w:rPr>
          <w:rFonts w:ascii="Times New Roman" w:hAnsi="Times New Roman"/>
          <w:color w:val="auto"/>
          <w:szCs w:val="24"/>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согласно СНиП 2.07.01-93.</w:t>
      </w:r>
    </w:p>
    <w:p w:rsidR="00F837F0" w:rsidRPr="00D17D03" w:rsidRDefault="00F837F0" w:rsidP="00890A20">
      <w:pPr>
        <w:widowControl w:val="0"/>
        <w:spacing w:line="276" w:lineRule="auto"/>
        <w:ind w:firstLine="709"/>
        <w:jc w:val="both"/>
        <w:rPr>
          <w:szCs w:val="24"/>
        </w:rPr>
      </w:pPr>
      <w:r w:rsidRPr="00D17D03">
        <w:rPr>
          <w:szCs w:val="24"/>
        </w:rPr>
        <w:t>Согласно СНиП укрупненные показатели удельной расчётной коммунально-бытовой н</w:t>
      </w:r>
      <w:r w:rsidRPr="00D17D03">
        <w:rPr>
          <w:szCs w:val="24"/>
        </w:rPr>
        <w:t>а</w:t>
      </w:r>
      <w:r w:rsidRPr="00D17D03">
        <w:rPr>
          <w:szCs w:val="24"/>
        </w:rPr>
        <w:t>грузки приняты:</w:t>
      </w:r>
    </w:p>
    <w:p w:rsidR="00F837F0" w:rsidRPr="00D17D03" w:rsidRDefault="00F837F0" w:rsidP="00890A20">
      <w:pPr>
        <w:widowControl w:val="0"/>
        <w:spacing w:line="276" w:lineRule="auto"/>
        <w:ind w:firstLine="709"/>
        <w:jc w:val="both"/>
        <w:rPr>
          <w:szCs w:val="24"/>
        </w:rPr>
      </w:pPr>
      <w:r w:rsidRPr="00D17D03">
        <w:rPr>
          <w:szCs w:val="24"/>
        </w:rPr>
        <w:t>- на расчётный срок – 1350 кВт/чел. в год, годовое число часов использования максимума электрической нагрузки – 4400. При этом укрупненный показатель удельной расчетной электрич</w:t>
      </w:r>
      <w:r w:rsidRPr="00D17D03">
        <w:rPr>
          <w:szCs w:val="24"/>
        </w:rPr>
        <w:t>е</w:t>
      </w:r>
      <w:r w:rsidRPr="00D17D03">
        <w:rPr>
          <w:szCs w:val="24"/>
        </w:rPr>
        <w:t>ской нагрузки составит 0,31 кВт на человека;</w:t>
      </w:r>
    </w:p>
    <w:p w:rsidR="00F837F0" w:rsidRPr="00D17D03" w:rsidRDefault="00F837F0" w:rsidP="00890A20">
      <w:pPr>
        <w:widowControl w:val="0"/>
        <w:spacing w:line="276" w:lineRule="auto"/>
        <w:ind w:firstLine="709"/>
        <w:jc w:val="both"/>
        <w:rPr>
          <w:szCs w:val="24"/>
        </w:rPr>
      </w:pPr>
      <w:r w:rsidRPr="00D17D03">
        <w:rPr>
          <w:szCs w:val="24"/>
        </w:rPr>
        <w:t>- на первую очередь – 1100 кВт/чел. в год, годовое число часов использования максимума электрической нагрузки – 4000. При этом укрупненный показатель удельной расчетной электрич</w:t>
      </w:r>
      <w:r w:rsidRPr="00D17D03">
        <w:rPr>
          <w:szCs w:val="24"/>
        </w:rPr>
        <w:t>е</w:t>
      </w:r>
      <w:r w:rsidRPr="00D17D03">
        <w:rPr>
          <w:szCs w:val="24"/>
        </w:rPr>
        <w:t>ской нагрузки составит 0,27 кВт на человека.</w:t>
      </w:r>
    </w:p>
    <w:p w:rsidR="00F837F0" w:rsidRPr="00D17D03" w:rsidRDefault="00F837F0" w:rsidP="00453AD4">
      <w:pPr>
        <w:widowControl w:val="0"/>
        <w:spacing w:line="276" w:lineRule="auto"/>
        <w:ind w:firstLine="709"/>
        <w:jc w:val="both"/>
        <w:rPr>
          <w:szCs w:val="24"/>
        </w:rPr>
      </w:pPr>
      <w:r w:rsidRPr="00D17D03">
        <w:rPr>
          <w:szCs w:val="24"/>
        </w:rPr>
        <w:t>Нормы электропотребления жилищно-коммунального сектора учитывают расход электр</w:t>
      </w:r>
      <w:r w:rsidRPr="00D17D03">
        <w:rPr>
          <w:szCs w:val="24"/>
        </w:rPr>
        <w:t>о</w:t>
      </w:r>
      <w:r w:rsidRPr="00D17D03">
        <w:rPr>
          <w:szCs w:val="24"/>
        </w:rPr>
        <w:t>энергии на жилые и общественные здания, предприятия коммунально-бытового обслуживания, наружное освещение, системы водоснабжения, водоотведения и тепл</w:t>
      </w:r>
      <w:r w:rsidRPr="00D17D03">
        <w:rPr>
          <w:szCs w:val="24"/>
        </w:rPr>
        <w:t>о</w:t>
      </w:r>
      <w:r w:rsidRPr="00D17D03">
        <w:rPr>
          <w:szCs w:val="24"/>
        </w:rPr>
        <w:t>снабжения.</w:t>
      </w:r>
    </w:p>
    <w:p w:rsidR="00D846F4" w:rsidRPr="00D17D03" w:rsidRDefault="00D846F4" w:rsidP="00453AD4">
      <w:pPr>
        <w:spacing w:line="276" w:lineRule="auto"/>
        <w:ind w:firstLine="708"/>
        <w:jc w:val="center"/>
        <w:rPr>
          <w:b/>
          <w:szCs w:val="24"/>
        </w:rPr>
      </w:pPr>
    </w:p>
    <w:p w:rsidR="00F837F0" w:rsidRPr="00D17D03" w:rsidRDefault="00F837F0" w:rsidP="00453AD4">
      <w:pPr>
        <w:spacing w:line="276" w:lineRule="auto"/>
        <w:ind w:firstLine="708"/>
        <w:jc w:val="center"/>
        <w:rPr>
          <w:b/>
          <w:szCs w:val="24"/>
        </w:rPr>
      </w:pPr>
      <w:r w:rsidRPr="00D17D03">
        <w:rPr>
          <w:b/>
          <w:szCs w:val="24"/>
        </w:rPr>
        <w:t>Электрические нагрузки жилищно-коммунального сектора</w:t>
      </w:r>
    </w:p>
    <w:p w:rsidR="00F837F0" w:rsidRPr="00D17D03" w:rsidRDefault="00F837F0" w:rsidP="00453AD4">
      <w:pPr>
        <w:pStyle w:val="aff2"/>
        <w:spacing w:after="0" w:line="276" w:lineRule="auto"/>
        <w:rPr>
          <w:color w:val="auto"/>
          <w:sz w:val="24"/>
          <w:szCs w:val="24"/>
          <w:lang w:val="ru-RU"/>
        </w:rPr>
      </w:pPr>
      <w:r w:rsidRPr="00D17D03">
        <w:rPr>
          <w:color w:val="auto"/>
          <w:sz w:val="24"/>
          <w:szCs w:val="24"/>
          <w:lang w:val="ru-RU"/>
        </w:rPr>
        <w:t>МО «</w:t>
      </w:r>
      <w:r w:rsidR="001B0716" w:rsidRPr="00D17D03">
        <w:rPr>
          <w:color w:val="auto"/>
          <w:sz w:val="24"/>
          <w:szCs w:val="24"/>
          <w:lang w:val="ru-RU"/>
        </w:rPr>
        <w:t>Сосновское</w:t>
      </w:r>
      <w:r w:rsidRPr="00D17D03">
        <w:rPr>
          <w:color w:val="auto"/>
          <w:sz w:val="24"/>
          <w:szCs w:val="24"/>
          <w:lang w:val="ru-RU"/>
        </w:rPr>
        <w:t>»</w:t>
      </w:r>
    </w:p>
    <w:p w:rsidR="00F837F0" w:rsidRPr="00D17D03" w:rsidRDefault="00F837F0" w:rsidP="00453AD4">
      <w:pPr>
        <w:pStyle w:val="aff2"/>
        <w:widowControl w:val="0"/>
        <w:spacing w:after="0" w:line="276" w:lineRule="auto"/>
        <w:jc w:val="right"/>
        <w:rPr>
          <w:b w:val="0"/>
          <w:color w:val="auto"/>
          <w:sz w:val="24"/>
          <w:szCs w:val="24"/>
          <w:lang w:val="ru-RU"/>
        </w:rPr>
      </w:pPr>
    </w:p>
    <w:p w:rsidR="00F837F0" w:rsidRPr="00D17D03" w:rsidRDefault="00F837F0" w:rsidP="00453AD4">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D17D03">
        <w:rPr>
          <w:b w:val="0"/>
          <w:color w:val="auto"/>
          <w:sz w:val="24"/>
          <w:szCs w:val="24"/>
          <w:lang w:val="ru-RU"/>
        </w:rPr>
        <w:t>7.7.1.7.</w:t>
      </w:r>
    </w:p>
    <w:p w:rsidR="00BE2E28" w:rsidRPr="00D17D03" w:rsidRDefault="00BE2E28" w:rsidP="00453AD4">
      <w:pPr>
        <w:spacing w:line="276" w:lineRule="auto"/>
        <w:rPr>
          <w:lang w:eastAsia="x-none"/>
        </w:rPr>
      </w:pPr>
    </w:p>
    <w:tbl>
      <w:tblPr>
        <w:tblW w:w="9700" w:type="dxa"/>
        <w:tblInd w:w="93" w:type="dxa"/>
        <w:tblLook w:val="04A0" w:firstRow="1" w:lastRow="0" w:firstColumn="1" w:lastColumn="0" w:noHBand="0" w:noVBand="1"/>
      </w:tblPr>
      <w:tblGrid>
        <w:gridCol w:w="541"/>
        <w:gridCol w:w="1610"/>
        <w:gridCol w:w="1551"/>
        <w:gridCol w:w="1311"/>
        <w:gridCol w:w="1197"/>
        <w:gridCol w:w="1551"/>
        <w:gridCol w:w="1368"/>
        <w:gridCol w:w="1200"/>
      </w:tblGrid>
      <w:tr w:rsidR="00BE2E28" w:rsidRPr="00D17D03">
        <w:trPr>
          <w:trHeight w:val="300"/>
        </w:trPr>
        <w:tc>
          <w:tcPr>
            <w:tcW w:w="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rPr>
                <w:b/>
                <w:bCs/>
                <w:szCs w:val="24"/>
              </w:rPr>
            </w:pPr>
            <w:r w:rsidRPr="00D17D03">
              <w:rPr>
                <w:b/>
                <w:bCs/>
                <w:szCs w:val="24"/>
              </w:rPr>
              <w:t>№ п/п</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Населенный пункт</w:t>
            </w:r>
          </w:p>
        </w:tc>
        <w:tc>
          <w:tcPr>
            <w:tcW w:w="3750" w:type="dxa"/>
            <w:gridSpan w:val="3"/>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I очередь</w:t>
            </w:r>
          </w:p>
        </w:tc>
        <w:tc>
          <w:tcPr>
            <w:tcW w:w="3865" w:type="dxa"/>
            <w:gridSpan w:val="3"/>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Расчётный срок</w:t>
            </w:r>
          </w:p>
        </w:tc>
      </w:tr>
      <w:tr w:rsidR="00BE2E28" w:rsidRPr="00D17D03">
        <w:trPr>
          <w:trHeight w:val="1110"/>
        </w:trPr>
        <w:tc>
          <w:tcPr>
            <w:tcW w:w="396" w:type="dxa"/>
            <w:vMerge/>
            <w:tcBorders>
              <w:top w:val="single" w:sz="4" w:space="0" w:color="auto"/>
              <w:left w:val="single" w:sz="4" w:space="0" w:color="auto"/>
              <w:bottom w:val="single" w:sz="4" w:space="0" w:color="auto"/>
              <w:right w:val="single" w:sz="4" w:space="0" w:color="auto"/>
            </w:tcBorders>
            <w:vAlign w:val="center"/>
          </w:tcPr>
          <w:p w:rsidR="00BE2E28" w:rsidRPr="00D17D03" w:rsidRDefault="00BE2E28" w:rsidP="00453AD4">
            <w:pPr>
              <w:spacing w:line="276" w:lineRule="auto"/>
              <w:ind w:firstLine="0"/>
              <w:rPr>
                <w:b/>
                <w:bCs/>
                <w:szCs w:val="24"/>
              </w:rPr>
            </w:pPr>
          </w:p>
        </w:tc>
        <w:tc>
          <w:tcPr>
            <w:tcW w:w="1689" w:type="dxa"/>
            <w:vMerge/>
            <w:tcBorders>
              <w:top w:val="single" w:sz="4" w:space="0" w:color="auto"/>
              <w:left w:val="single" w:sz="4" w:space="0" w:color="auto"/>
              <w:bottom w:val="single" w:sz="4" w:space="0" w:color="auto"/>
              <w:right w:val="single" w:sz="4" w:space="0" w:color="auto"/>
            </w:tcBorders>
            <w:vAlign w:val="center"/>
          </w:tcPr>
          <w:p w:rsidR="00BE2E28" w:rsidRPr="00D17D03" w:rsidRDefault="00BE2E28" w:rsidP="00453AD4">
            <w:pPr>
              <w:spacing w:line="276" w:lineRule="auto"/>
              <w:ind w:firstLine="0"/>
              <w:rPr>
                <w:b/>
                <w:bCs/>
                <w:szCs w:val="24"/>
              </w:rPr>
            </w:pPr>
          </w:p>
        </w:tc>
        <w:tc>
          <w:tcPr>
            <w:tcW w:w="1323" w:type="dxa"/>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Числе</w:t>
            </w:r>
            <w:r w:rsidRPr="00D17D03">
              <w:rPr>
                <w:b/>
                <w:bCs/>
                <w:szCs w:val="24"/>
              </w:rPr>
              <w:t>н</w:t>
            </w:r>
            <w:r w:rsidRPr="00D17D03">
              <w:rPr>
                <w:b/>
                <w:bCs/>
                <w:szCs w:val="24"/>
              </w:rPr>
              <w:t>ность нас</w:t>
            </w:r>
            <w:r w:rsidRPr="00D17D03">
              <w:rPr>
                <w:b/>
                <w:bCs/>
                <w:szCs w:val="24"/>
              </w:rPr>
              <w:t>е</w:t>
            </w:r>
            <w:r w:rsidRPr="00D17D03">
              <w:rPr>
                <w:b/>
                <w:bCs/>
                <w:szCs w:val="24"/>
              </w:rPr>
              <w:t>ления чел.</w:t>
            </w:r>
          </w:p>
        </w:tc>
        <w:tc>
          <w:tcPr>
            <w:tcW w:w="1264" w:type="dxa"/>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Годовой расход электр</w:t>
            </w:r>
            <w:r w:rsidRPr="00D17D03">
              <w:rPr>
                <w:b/>
                <w:bCs/>
                <w:szCs w:val="24"/>
              </w:rPr>
              <w:t>о</w:t>
            </w:r>
            <w:r w:rsidRPr="00D17D03">
              <w:rPr>
                <w:b/>
                <w:bCs/>
                <w:szCs w:val="24"/>
              </w:rPr>
              <w:t>эн. тыс. кВт/ч</w:t>
            </w:r>
          </w:p>
        </w:tc>
        <w:tc>
          <w:tcPr>
            <w:tcW w:w="1163" w:type="dxa"/>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Макс. электр. нагру</w:t>
            </w:r>
            <w:r w:rsidRPr="00D17D03">
              <w:rPr>
                <w:b/>
                <w:bCs/>
                <w:szCs w:val="24"/>
              </w:rPr>
              <w:t>з</w:t>
            </w:r>
            <w:r w:rsidRPr="00D17D03">
              <w:rPr>
                <w:b/>
                <w:bCs/>
                <w:szCs w:val="24"/>
              </w:rPr>
              <w:t>ка, кВт</w:t>
            </w:r>
          </w:p>
        </w:tc>
        <w:tc>
          <w:tcPr>
            <w:tcW w:w="1323" w:type="dxa"/>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Числе</w:t>
            </w:r>
            <w:r w:rsidRPr="00D17D03">
              <w:rPr>
                <w:b/>
                <w:bCs/>
                <w:szCs w:val="24"/>
              </w:rPr>
              <w:t>н</w:t>
            </w:r>
            <w:r w:rsidRPr="00D17D03">
              <w:rPr>
                <w:b/>
                <w:bCs/>
                <w:szCs w:val="24"/>
              </w:rPr>
              <w:t>ность нас</w:t>
            </w:r>
            <w:r w:rsidRPr="00D17D03">
              <w:rPr>
                <w:b/>
                <w:bCs/>
                <w:szCs w:val="24"/>
              </w:rPr>
              <w:t>е</w:t>
            </w:r>
            <w:r w:rsidRPr="00D17D03">
              <w:rPr>
                <w:b/>
                <w:bCs/>
                <w:szCs w:val="24"/>
              </w:rPr>
              <w:t>ления, чел.</w:t>
            </w:r>
          </w:p>
        </w:tc>
        <w:tc>
          <w:tcPr>
            <w:tcW w:w="1287" w:type="dxa"/>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Годовой расход электр</w:t>
            </w:r>
            <w:r w:rsidRPr="00D17D03">
              <w:rPr>
                <w:b/>
                <w:bCs/>
                <w:szCs w:val="24"/>
              </w:rPr>
              <w:t>о</w:t>
            </w:r>
            <w:r w:rsidRPr="00D17D03">
              <w:rPr>
                <w:b/>
                <w:bCs/>
                <w:szCs w:val="24"/>
              </w:rPr>
              <w:t>эн., тыс. кВтч</w:t>
            </w:r>
          </w:p>
        </w:tc>
        <w:tc>
          <w:tcPr>
            <w:tcW w:w="1255" w:type="dxa"/>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Макс. электр. нагру</w:t>
            </w:r>
            <w:r w:rsidRPr="00D17D03">
              <w:rPr>
                <w:b/>
                <w:bCs/>
                <w:szCs w:val="24"/>
              </w:rPr>
              <w:t>з</w:t>
            </w:r>
            <w:r w:rsidRPr="00D17D03">
              <w:rPr>
                <w:b/>
                <w:bCs/>
                <w:szCs w:val="24"/>
              </w:rPr>
              <w:t>ка, кВт</w:t>
            </w:r>
          </w:p>
        </w:tc>
      </w:tr>
      <w:tr w:rsidR="00BE2E28" w:rsidRPr="00D17D03">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right"/>
              <w:rPr>
                <w:b/>
                <w:bCs/>
                <w:szCs w:val="24"/>
              </w:rPr>
            </w:pPr>
            <w:r w:rsidRPr="00D17D03">
              <w:rPr>
                <w:b/>
                <w:bCs/>
                <w:szCs w:val="24"/>
              </w:rPr>
              <w:t>1</w:t>
            </w:r>
          </w:p>
        </w:tc>
        <w:tc>
          <w:tcPr>
            <w:tcW w:w="1689"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2</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3</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4</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5</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6</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7</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8</w:t>
            </w:r>
          </w:p>
        </w:tc>
      </w:tr>
      <w:tr w:rsidR="00BE2E28" w:rsidRPr="00D17D03">
        <w:trPr>
          <w:trHeight w:val="315"/>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szCs w:val="24"/>
              </w:rPr>
            </w:pPr>
            <w:r w:rsidRPr="00D17D03">
              <w:rPr>
                <w:szCs w:val="24"/>
              </w:rPr>
              <w:t>1</w:t>
            </w:r>
          </w:p>
        </w:tc>
        <w:tc>
          <w:tcPr>
            <w:tcW w:w="1689" w:type="dxa"/>
            <w:tcBorders>
              <w:top w:val="nil"/>
              <w:left w:val="nil"/>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п. Сосновка</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0,84</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0,92</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3,4</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0,98</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1,32</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4,31</w:t>
            </w:r>
          </w:p>
        </w:tc>
      </w:tr>
      <w:tr w:rsidR="00BE2E28" w:rsidRPr="00D17D03">
        <w:trPr>
          <w:trHeight w:val="315"/>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szCs w:val="24"/>
              </w:rPr>
            </w:pPr>
            <w:r w:rsidRPr="00D17D03">
              <w:rPr>
                <w:szCs w:val="24"/>
              </w:rPr>
              <w:t>2</w:t>
            </w:r>
          </w:p>
        </w:tc>
        <w:tc>
          <w:tcPr>
            <w:tcW w:w="1689" w:type="dxa"/>
            <w:tcBorders>
              <w:top w:val="nil"/>
              <w:left w:val="nil"/>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п. Кулосега</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0,21</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0,23</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0,8</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0,24</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0,32</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1,06</w:t>
            </w:r>
          </w:p>
        </w:tc>
      </w:tr>
      <w:tr w:rsidR="00BE2E28" w:rsidRPr="00D17D03">
        <w:trPr>
          <w:trHeight w:val="315"/>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szCs w:val="24"/>
              </w:rPr>
            </w:pPr>
            <w:r w:rsidRPr="00D17D03">
              <w:rPr>
                <w:szCs w:val="24"/>
              </w:rPr>
              <w:t>3</w:t>
            </w:r>
          </w:p>
        </w:tc>
        <w:tc>
          <w:tcPr>
            <w:tcW w:w="1689" w:type="dxa"/>
            <w:tcBorders>
              <w:top w:val="nil"/>
              <w:left w:val="nil"/>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п. Мамониха</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0,33</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0,36</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1,3</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0,38</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0,51</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1,67</w:t>
            </w:r>
          </w:p>
        </w:tc>
      </w:tr>
      <w:tr w:rsidR="00BE2E28" w:rsidRPr="00D17D03">
        <w:trPr>
          <w:trHeight w:val="315"/>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szCs w:val="24"/>
              </w:rPr>
            </w:pPr>
            <w:r w:rsidRPr="00D17D03">
              <w:rPr>
                <w:szCs w:val="24"/>
              </w:rPr>
              <w:t>4</w:t>
            </w:r>
          </w:p>
        </w:tc>
        <w:tc>
          <w:tcPr>
            <w:tcW w:w="1689" w:type="dxa"/>
            <w:tcBorders>
              <w:top w:val="nil"/>
              <w:left w:val="nil"/>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д. Сульца</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0,20</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0,22</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0,8</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0,23</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0,31</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1,01</w:t>
            </w:r>
          </w:p>
        </w:tc>
      </w:tr>
      <w:tr w:rsidR="00BE2E28" w:rsidRPr="00D17D03">
        <w:trPr>
          <w:trHeight w:val="315"/>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szCs w:val="24"/>
              </w:rPr>
            </w:pPr>
            <w:r w:rsidRPr="00D17D03">
              <w:rPr>
                <w:szCs w:val="24"/>
              </w:rPr>
              <w:t>5</w:t>
            </w:r>
          </w:p>
        </w:tc>
        <w:tc>
          <w:tcPr>
            <w:tcW w:w="1689" w:type="dxa"/>
            <w:tcBorders>
              <w:top w:val="nil"/>
              <w:left w:val="nil"/>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д. Шиднема</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0,00</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0,00</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0,0</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0,00</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0,00</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szCs w:val="24"/>
              </w:rPr>
            </w:pPr>
            <w:r w:rsidRPr="00D17D03">
              <w:rPr>
                <w:szCs w:val="24"/>
              </w:rPr>
              <w:t>0,00</w:t>
            </w:r>
          </w:p>
        </w:tc>
      </w:tr>
      <w:tr w:rsidR="00BE2E28" w:rsidRPr="00D17D03">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szCs w:val="24"/>
              </w:rPr>
            </w:pPr>
            <w:r w:rsidRPr="00D17D03">
              <w:rPr>
                <w:szCs w:val="24"/>
              </w:rPr>
              <w:t> </w:t>
            </w:r>
          </w:p>
        </w:tc>
        <w:tc>
          <w:tcPr>
            <w:tcW w:w="1689"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rPr>
                <w:b/>
                <w:bCs/>
                <w:szCs w:val="24"/>
              </w:rPr>
            </w:pPr>
            <w:r w:rsidRPr="00D17D03">
              <w:rPr>
                <w:b/>
                <w:bCs/>
                <w:szCs w:val="24"/>
              </w:rPr>
              <w:t>Итого:</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1,58</w:t>
            </w:r>
          </w:p>
        </w:tc>
        <w:tc>
          <w:tcPr>
            <w:tcW w:w="1264"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1,74</w:t>
            </w:r>
          </w:p>
        </w:tc>
        <w:tc>
          <w:tcPr>
            <w:tcW w:w="116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6,32</w:t>
            </w:r>
          </w:p>
        </w:tc>
        <w:tc>
          <w:tcPr>
            <w:tcW w:w="1323"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1,83</w:t>
            </w:r>
          </w:p>
        </w:tc>
        <w:tc>
          <w:tcPr>
            <w:tcW w:w="1287"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2,47</w:t>
            </w:r>
          </w:p>
        </w:tc>
        <w:tc>
          <w:tcPr>
            <w:tcW w:w="1255" w:type="dxa"/>
            <w:tcBorders>
              <w:top w:val="nil"/>
              <w:left w:val="nil"/>
              <w:bottom w:val="single" w:sz="4" w:space="0" w:color="auto"/>
              <w:right w:val="single" w:sz="4" w:space="0" w:color="auto"/>
            </w:tcBorders>
            <w:shd w:val="clear" w:color="auto" w:fill="auto"/>
            <w:noWrap/>
            <w:vAlign w:val="center"/>
          </w:tcPr>
          <w:p w:rsidR="00BE2E28" w:rsidRPr="00D17D03" w:rsidRDefault="00BE2E28" w:rsidP="00453AD4">
            <w:pPr>
              <w:spacing w:line="276" w:lineRule="auto"/>
              <w:ind w:firstLine="0"/>
              <w:jc w:val="center"/>
              <w:rPr>
                <w:b/>
                <w:bCs/>
                <w:szCs w:val="24"/>
              </w:rPr>
            </w:pPr>
            <w:r w:rsidRPr="00D17D03">
              <w:rPr>
                <w:b/>
                <w:bCs/>
                <w:szCs w:val="24"/>
              </w:rPr>
              <w:t>8,05</w:t>
            </w:r>
          </w:p>
        </w:tc>
      </w:tr>
    </w:tbl>
    <w:p w:rsidR="00051B20" w:rsidRPr="00D17D03" w:rsidRDefault="00051B20" w:rsidP="00890A20">
      <w:pPr>
        <w:spacing w:line="276" w:lineRule="auto"/>
        <w:rPr>
          <w:lang w:eastAsia="x-none"/>
        </w:rPr>
      </w:pPr>
    </w:p>
    <w:p w:rsidR="00CF746F" w:rsidRPr="00D17D03" w:rsidRDefault="00CF746F" w:rsidP="00890A20">
      <w:pPr>
        <w:spacing w:line="276" w:lineRule="auto"/>
        <w:ind w:firstLine="709"/>
        <w:jc w:val="both"/>
        <w:rPr>
          <w:b/>
        </w:rPr>
      </w:pPr>
      <w:r w:rsidRPr="00D17D03">
        <w:rPr>
          <w:b/>
        </w:rPr>
        <w:t>Мероприятия по модернизации и развитию электроснабжения:</w:t>
      </w:r>
    </w:p>
    <w:p w:rsidR="00CF746F" w:rsidRPr="00D17D03" w:rsidRDefault="00CF746F" w:rsidP="00890A20">
      <w:pPr>
        <w:widowControl w:val="0"/>
        <w:spacing w:line="276" w:lineRule="auto"/>
        <w:ind w:firstLine="709"/>
        <w:jc w:val="both"/>
      </w:pPr>
    </w:p>
    <w:p w:rsidR="00F837F0" w:rsidRPr="00D17D03" w:rsidRDefault="00F837F0" w:rsidP="00890A20">
      <w:pPr>
        <w:widowControl w:val="0"/>
        <w:spacing w:line="276" w:lineRule="auto"/>
        <w:ind w:firstLine="709"/>
        <w:jc w:val="both"/>
      </w:pPr>
      <w:r w:rsidRPr="00D17D03">
        <w:t>Дальнейшее развитие электрических сетей должно быть направлено на решение следу</w:t>
      </w:r>
      <w:r w:rsidRPr="00D17D03">
        <w:t>ю</w:t>
      </w:r>
      <w:r w:rsidRPr="00D17D03">
        <w:t>щих вопросов:</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полная амортизация оборудования;</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 xml:space="preserve">увязка инженерного обеспечения со стратегией экономического развития </w:t>
      </w:r>
      <w:r w:rsidR="001B0716" w:rsidRPr="00D17D03">
        <w:t>Пинежского</w:t>
      </w:r>
      <w:r w:rsidRPr="00D17D03">
        <w:t xml:space="preserve"> района;</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возможность присоединения новых потребителей;</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ликвидация «узких мест» в энергосистеме;</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повышение пропускной способности питающих сетей;</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наиболее полное использование существующих сетей с проведением работ по их во</w:t>
      </w:r>
      <w:r w:rsidRPr="00D17D03">
        <w:t>с</w:t>
      </w:r>
      <w:r w:rsidRPr="00D17D03">
        <w:t>становлению;</w:t>
      </w:r>
    </w:p>
    <w:p w:rsidR="00B04BAA" w:rsidRPr="00D17D03" w:rsidRDefault="00B04BAA" w:rsidP="00B105DE">
      <w:pPr>
        <w:numPr>
          <w:ilvl w:val="0"/>
          <w:numId w:val="39"/>
        </w:numPr>
        <w:tabs>
          <w:tab w:val="num" w:pos="1080"/>
        </w:tabs>
        <w:spacing w:line="276" w:lineRule="auto"/>
        <w:ind w:left="0" w:firstLine="709"/>
        <w:jc w:val="both"/>
        <w:rPr>
          <w:szCs w:val="24"/>
        </w:rPr>
      </w:pPr>
      <w:r w:rsidRPr="00D17D03">
        <w:t>строительство новых элементов схемы сети в связи с физическим и моральным стар</w:t>
      </w:r>
      <w:r w:rsidRPr="00D17D03">
        <w:t>е</w:t>
      </w:r>
      <w:r w:rsidRPr="00D17D03">
        <w:t xml:space="preserve">нием существующих. </w:t>
      </w:r>
    </w:p>
    <w:p w:rsidR="00F837F0" w:rsidRPr="00D17D03" w:rsidRDefault="00F837F0" w:rsidP="00890A20">
      <w:pPr>
        <w:numPr>
          <w:ilvl w:val="12"/>
          <w:numId w:val="0"/>
        </w:numPr>
        <w:autoSpaceDE w:val="0"/>
        <w:autoSpaceDN w:val="0"/>
        <w:adjustRightInd w:val="0"/>
        <w:spacing w:line="276" w:lineRule="auto"/>
        <w:ind w:firstLine="709"/>
        <w:jc w:val="both"/>
        <w:rPr>
          <w:szCs w:val="24"/>
        </w:rPr>
      </w:pPr>
      <w:r w:rsidRPr="00D17D03">
        <w:rPr>
          <w:szCs w:val="24"/>
        </w:rPr>
        <w:t>В первую очередь необходима реконструкция трансформаторных подстанций, находящи</w:t>
      </w:r>
      <w:r w:rsidRPr="00D17D03">
        <w:rPr>
          <w:szCs w:val="24"/>
        </w:rPr>
        <w:t>х</w:t>
      </w:r>
      <w:r w:rsidRPr="00D17D03">
        <w:rPr>
          <w:szCs w:val="24"/>
        </w:rPr>
        <w:t>ся в неудовлетворительном состоянии, и изношенных сетей 10/0,4 кВт. Для увеличения надежн</w:t>
      </w:r>
      <w:r w:rsidRPr="00D17D03">
        <w:rPr>
          <w:szCs w:val="24"/>
        </w:rPr>
        <w:t>о</w:t>
      </w:r>
      <w:r w:rsidRPr="00D17D03">
        <w:rPr>
          <w:szCs w:val="24"/>
        </w:rPr>
        <w:t>сти электроснабжения потребителей рекомендуется закольцовка тупиковых участков, как сущес</w:t>
      </w:r>
      <w:r w:rsidRPr="00D17D03">
        <w:rPr>
          <w:szCs w:val="24"/>
        </w:rPr>
        <w:t>т</w:t>
      </w:r>
      <w:r w:rsidRPr="00D17D03">
        <w:rPr>
          <w:szCs w:val="24"/>
        </w:rPr>
        <w:t>вующей схемы электроснабжения, так и при строительстве новых трансформаторных подста</w:t>
      </w:r>
      <w:r w:rsidRPr="00D17D03">
        <w:rPr>
          <w:szCs w:val="24"/>
        </w:rPr>
        <w:t>н</w:t>
      </w:r>
      <w:r w:rsidRPr="00D17D03">
        <w:rPr>
          <w:szCs w:val="24"/>
        </w:rPr>
        <w:t>ций.</w:t>
      </w:r>
    </w:p>
    <w:p w:rsidR="00DD5366" w:rsidRPr="00D17D03" w:rsidRDefault="00DD5366" w:rsidP="00890A20">
      <w:pPr>
        <w:spacing w:line="276" w:lineRule="auto"/>
        <w:ind w:firstLine="709"/>
        <w:jc w:val="both"/>
        <w:rPr>
          <w:b/>
          <w:bCs/>
          <w:szCs w:val="24"/>
        </w:rPr>
      </w:pPr>
    </w:p>
    <w:p w:rsidR="00D7030E" w:rsidRDefault="00D7030E" w:rsidP="00890A20">
      <w:pPr>
        <w:spacing w:line="276" w:lineRule="auto"/>
        <w:ind w:firstLine="709"/>
        <w:jc w:val="both"/>
        <w:rPr>
          <w:b/>
          <w:bCs/>
          <w:szCs w:val="24"/>
        </w:rPr>
      </w:pPr>
    </w:p>
    <w:p w:rsidR="00F837F0" w:rsidRPr="00D17D03" w:rsidRDefault="00F837F0" w:rsidP="00890A20">
      <w:pPr>
        <w:spacing w:line="276" w:lineRule="auto"/>
        <w:ind w:firstLine="709"/>
        <w:jc w:val="both"/>
        <w:rPr>
          <w:b/>
          <w:bCs/>
          <w:szCs w:val="24"/>
        </w:rPr>
      </w:pPr>
      <w:r w:rsidRPr="00D17D03">
        <w:rPr>
          <w:b/>
          <w:bCs/>
          <w:szCs w:val="24"/>
        </w:rPr>
        <w:t>Проектом предусмотрено:</w:t>
      </w:r>
    </w:p>
    <w:p w:rsidR="00F837F0" w:rsidRPr="00D17D03" w:rsidRDefault="00F837F0" w:rsidP="00B105DE">
      <w:pPr>
        <w:numPr>
          <w:ilvl w:val="0"/>
          <w:numId w:val="39"/>
        </w:numPr>
        <w:tabs>
          <w:tab w:val="num" w:pos="1080"/>
        </w:tabs>
        <w:autoSpaceDE w:val="0"/>
        <w:autoSpaceDN w:val="0"/>
        <w:adjustRightInd w:val="0"/>
        <w:spacing w:line="276" w:lineRule="auto"/>
        <w:ind w:left="0" w:firstLine="709"/>
        <w:jc w:val="both"/>
        <w:rPr>
          <w:szCs w:val="24"/>
        </w:rPr>
      </w:pPr>
      <w:r w:rsidRPr="00D17D03">
        <w:rPr>
          <w:szCs w:val="24"/>
        </w:rPr>
        <w:t>замена внутридомовых электрических сетей на стандарт «Е</w:t>
      </w:r>
      <w:r w:rsidRPr="00D17D03">
        <w:rPr>
          <w:szCs w:val="24"/>
        </w:rPr>
        <w:t>в</w:t>
      </w:r>
      <w:r w:rsidRPr="00D17D03">
        <w:rPr>
          <w:szCs w:val="24"/>
        </w:rPr>
        <w:t>ро».</w:t>
      </w:r>
    </w:p>
    <w:p w:rsidR="00F837F0" w:rsidRPr="00D17D03" w:rsidRDefault="00F837F0" w:rsidP="00890A20">
      <w:pPr>
        <w:numPr>
          <w:ilvl w:val="12"/>
          <w:numId w:val="0"/>
        </w:numPr>
        <w:autoSpaceDE w:val="0"/>
        <w:autoSpaceDN w:val="0"/>
        <w:adjustRightInd w:val="0"/>
        <w:spacing w:line="276" w:lineRule="auto"/>
        <w:ind w:firstLine="709"/>
        <w:jc w:val="both"/>
        <w:rPr>
          <w:szCs w:val="24"/>
        </w:rPr>
      </w:pPr>
      <w:r w:rsidRPr="00D17D03">
        <w:rPr>
          <w:szCs w:val="24"/>
        </w:rPr>
        <w:t xml:space="preserve">Основными </w:t>
      </w:r>
      <w:r w:rsidRPr="00D17D03">
        <w:rPr>
          <w:b/>
          <w:szCs w:val="24"/>
        </w:rPr>
        <w:t>первоочередными мероприятиями</w:t>
      </w:r>
      <w:r w:rsidRPr="00D17D03">
        <w:rPr>
          <w:szCs w:val="24"/>
        </w:rPr>
        <w:t xml:space="preserve"> являются:</w:t>
      </w:r>
    </w:p>
    <w:p w:rsidR="00944020" w:rsidRPr="00D17D03" w:rsidRDefault="00944020" w:rsidP="00B105DE">
      <w:pPr>
        <w:numPr>
          <w:ilvl w:val="0"/>
          <w:numId w:val="39"/>
        </w:numPr>
        <w:tabs>
          <w:tab w:val="num" w:pos="1080"/>
        </w:tabs>
        <w:autoSpaceDE w:val="0"/>
        <w:autoSpaceDN w:val="0"/>
        <w:adjustRightInd w:val="0"/>
        <w:spacing w:line="276" w:lineRule="auto"/>
        <w:ind w:left="0" w:firstLine="709"/>
        <w:jc w:val="both"/>
        <w:rPr>
          <w:szCs w:val="24"/>
        </w:rPr>
      </w:pPr>
      <w:r w:rsidRPr="00D17D03">
        <w:t>реконструкция ПС без увеличения трансфо</w:t>
      </w:r>
      <w:r w:rsidRPr="00D17D03">
        <w:t>р</w:t>
      </w:r>
      <w:r w:rsidRPr="00D17D03">
        <w:t>маторной мощности</w:t>
      </w:r>
      <w:r w:rsidR="00F837F0" w:rsidRPr="00D17D03">
        <w:rPr>
          <w:szCs w:val="24"/>
        </w:rPr>
        <w:t>;</w:t>
      </w:r>
    </w:p>
    <w:p w:rsidR="00F837F0" w:rsidRPr="00D17D03" w:rsidRDefault="00F837F0" w:rsidP="00B105DE">
      <w:pPr>
        <w:numPr>
          <w:ilvl w:val="0"/>
          <w:numId w:val="39"/>
        </w:numPr>
        <w:tabs>
          <w:tab w:val="num" w:pos="1080"/>
        </w:tabs>
        <w:autoSpaceDE w:val="0"/>
        <w:autoSpaceDN w:val="0"/>
        <w:adjustRightInd w:val="0"/>
        <w:spacing w:line="276" w:lineRule="auto"/>
        <w:ind w:left="0" w:firstLine="709"/>
        <w:jc w:val="both"/>
        <w:rPr>
          <w:szCs w:val="24"/>
        </w:rPr>
      </w:pPr>
      <w:r w:rsidRPr="00D17D03">
        <w:rPr>
          <w:szCs w:val="24"/>
        </w:rPr>
        <w:t>реконструкция ТП, находящихся в неудовлетворительном сост</w:t>
      </w:r>
      <w:r w:rsidRPr="00D17D03">
        <w:rPr>
          <w:szCs w:val="24"/>
        </w:rPr>
        <w:t>о</w:t>
      </w:r>
      <w:r w:rsidRPr="00D17D03">
        <w:rPr>
          <w:szCs w:val="24"/>
        </w:rPr>
        <w:t>янии;</w:t>
      </w:r>
    </w:p>
    <w:p w:rsidR="00F837F0" w:rsidRPr="00D17D03" w:rsidRDefault="00F837F0" w:rsidP="00B105DE">
      <w:pPr>
        <w:numPr>
          <w:ilvl w:val="0"/>
          <w:numId w:val="39"/>
        </w:numPr>
        <w:tabs>
          <w:tab w:val="num" w:pos="1080"/>
        </w:tabs>
        <w:autoSpaceDE w:val="0"/>
        <w:autoSpaceDN w:val="0"/>
        <w:adjustRightInd w:val="0"/>
        <w:spacing w:line="276" w:lineRule="auto"/>
        <w:ind w:left="0" w:firstLine="709"/>
        <w:jc w:val="both"/>
        <w:rPr>
          <w:szCs w:val="24"/>
        </w:rPr>
      </w:pPr>
      <w:r w:rsidRPr="00D17D03">
        <w:rPr>
          <w:szCs w:val="24"/>
        </w:rPr>
        <w:t>регистрация и обслуживание бесхозяйных электрических сетей.</w:t>
      </w:r>
    </w:p>
    <w:p w:rsidR="00F837F0" w:rsidRPr="00D17D03" w:rsidRDefault="00F837F0" w:rsidP="00890A20">
      <w:pPr>
        <w:spacing w:line="276" w:lineRule="auto"/>
        <w:ind w:firstLine="720"/>
        <w:jc w:val="both"/>
        <w:rPr>
          <w:b/>
          <w:i/>
        </w:rPr>
      </w:pPr>
    </w:p>
    <w:p w:rsidR="00B04BAA" w:rsidRPr="00D17D03" w:rsidRDefault="00B04BAA" w:rsidP="00B04BAA">
      <w:pPr>
        <w:spacing w:line="276" w:lineRule="auto"/>
        <w:ind w:firstLine="709"/>
        <w:jc w:val="both"/>
        <w:rPr>
          <w:b/>
        </w:rPr>
      </w:pPr>
      <w:r w:rsidRPr="00D17D03">
        <w:rPr>
          <w:b/>
        </w:rPr>
        <w:t>Мероприятия по модернизации и развитию связи:</w:t>
      </w:r>
    </w:p>
    <w:p w:rsidR="00F837F0" w:rsidRPr="00D17D03" w:rsidRDefault="00F837F0" w:rsidP="00890A20">
      <w:pPr>
        <w:spacing w:line="276" w:lineRule="auto"/>
        <w:ind w:firstLine="720"/>
        <w:jc w:val="both"/>
        <w:rPr>
          <w:b/>
          <w:i/>
        </w:rPr>
      </w:pPr>
    </w:p>
    <w:p w:rsidR="00F837F0" w:rsidRPr="00D17D03" w:rsidRDefault="00F837F0" w:rsidP="00890A20">
      <w:pPr>
        <w:pStyle w:val="af"/>
        <w:widowControl w:val="0"/>
        <w:autoSpaceDE w:val="0"/>
        <w:autoSpaceDN w:val="0"/>
        <w:adjustRightInd w:val="0"/>
        <w:spacing w:after="0" w:line="276" w:lineRule="auto"/>
        <w:ind w:left="0" w:firstLine="709"/>
        <w:jc w:val="both"/>
        <w:rPr>
          <w:lang w:val="ru-RU"/>
        </w:rPr>
      </w:pPr>
      <w:r w:rsidRPr="00D17D03">
        <w:rPr>
          <w:lang w:val="ru-RU"/>
        </w:rPr>
        <w:t>Основным оператором телефонной связи на территории МО «</w:t>
      </w:r>
      <w:r w:rsidR="001B0716" w:rsidRPr="00D17D03">
        <w:rPr>
          <w:lang w:val="ru-RU"/>
        </w:rPr>
        <w:t>Сосновское</w:t>
      </w:r>
      <w:r w:rsidRPr="00D17D03">
        <w:rPr>
          <w:lang w:val="ru-RU"/>
        </w:rPr>
        <w:t>» является ОАО «Ростелеком». Телефонизация поселения осуществляется от одной САТС расположенных на те</w:t>
      </w:r>
      <w:r w:rsidRPr="00D17D03">
        <w:rPr>
          <w:lang w:val="ru-RU"/>
        </w:rPr>
        <w:t>р</w:t>
      </w:r>
      <w:r w:rsidRPr="00D17D03">
        <w:rPr>
          <w:lang w:val="ru-RU"/>
        </w:rPr>
        <w:t>ритории сел</w:t>
      </w:r>
      <w:r w:rsidRPr="00D17D03">
        <w:rPr>
          <w:lang w:val="ru-RU"/>
        </w:rPr>
        <w:t>ь</w:t>
      </w:r>
      <w:r w:rsidRPr="00D17D03">
        <w:rPr>
          <w:lang w:val="ru-RU"/>
        </w:rPr>
        <w:t>ского поселения, емкостью 100 номеров.</w:t>
      </w:r>
    </w:p>
    <w:p w:rsidR="00F837F0" w:rsidRPr="00D17D03" w:rsidRDefault="00F837F0" w:rsidP="00890A20">
      <w:pPr>
        <w:numPr>
          <w:ilvl w:val="12"/>
          <w:numId w:val="0"/>
        </w:numPr>
        <w:autoSpaceDE w:val="0"/>
        <w:autoSpaceDN w:val="0"/>
        <w:adjustRightInd w:val="0"/>
        <w:spacing w:line="276" w:lineRule="auto"/>
        <w:ind w:firstLine="709"/>
        <w:jc w:val="both"/>
        <w:rPr>
          <w:szCs w:val="24"/>
        </w:rPr>
      </w:pPr>
      <w:r w:rsidRPr="00D17D03">
        <w:rPr>
          <w:szCs w:val="24"/>
        </w:rPr>
        <w:t>Телефонизацию планируется осуществить от действующих на территории АТС. Развитие телефонной связи будет направлено на реконструкцию и расширение существ</w:t>
      </w:r>
      <w:r w:rsidRPr="00D17D03">
        <w:rPr>
          <w:szCs w:val="24"/>
        </w:rPr>
        <w:t>у</w:t>
      </w:r>
      <w:r w:rsidRPr="00D17D03">
        <w:rPr>
          <w:szCs w:val="24"/>
        </w:rPr>
        <w:t xml:space="preserve">ющей телефонной сети на базе современного цифрового оборудования. </w:t>
      </w:r>
    </w:p>
    <w:p w:rsidR="00DD5366" w:rsidRPr="00D17D03" w:rsidRDefault="00DD5366" w:rsidP="00890A20">
      <w:pPr>
        <w:numPr>
          <w:ilvl w:val="12"/>
          <w:numId w:val="0"/>
        </w:numPr>
        <w:autoSpaceDE w:val="0"/>
        <w:autoSpaceDN w:val="0"/>
        <w:adjustRightInd w:val="0"/>
        <w:spacing w:line="276" w:lineRule="auto"/>
        <w:ind w:firstLine="709"/>
        <w:jc w:val="both"/>
        <w:rPr>
          <w:b/>
          <w:szCs w:val="24"/>
        </w:rPr>
      </w:pPr>
    </w:p>
    <w:p w:rsidR="00F837F0" w:rsidRPr="00D17D03" w:rsidRDefault="00F837F0" w:rsidP="00890A20">
      <w:pPr>
        <w:numPr>
          <w:ilvl w:val="12"/>
          <w:numId w:val="0"/>
        </w:numPr>
        <w:autoSpaceDE w:val="0"/>
        <w:autoSpaceDN w:val="0"/>
        <w:adjustRightInd w:val="0"/>
        <w:spacing w:line="276" w:lineRule="auto"/>
        <w:ind w:firstLine="709"/>
        <w:jc w:val="both"/>
        <w:rPr>
          <w:b/>
          <w:szCs w:val="24"/>
        </w:rPr>
      </w:pPr>
      <w:r w:rsidRPr="00D17D03">
        <w:rPr>
          <w:b/>
          <w:szCs w:val="24"/>
        </w:rPr>
        <w:t>Проектом предусмотрено:</w:t>
      </w:r>
    </w:p>
    <w:p w:rsidR="00F837F0" w:rsidRPr="00D17D03" w:rsidRDefault="00B04BAA" w:rsidP="00B105DE">
      <w:pPr>
        <w:numPr>
          <w:ilvl w:val="0"/>
          <w:numId w:val="40"/>
        </w:numPr>
        <w:tabs>
          <w:tab w:val="num" w:pos="1080"/>
        </w:tabs>
        <w:spacing w:line="276" w:lineRule="auto"/>
        <w:ind w:left="0" w:firstLine="709"/>
        <w:jc w:val="both"/>
        <w:rPr>
          <w:szCs w:val="24"/>
        </w:rPr>
      </w:pPr>
      <w:r w:rsidRPr="00D17D03">
        <w:t>перевод аналогового оборудования АТС на цифровое станционное с использованием, по возможности, оптико-волоконных линейных сооружений</w:t>
      </w:r>
      <w:r w:rsidR="00F837F0" w:rsidRPr="00D17D03">
        <w:rPr>
          <w:szCs w:val="24"/>
        </w:rPr>
        <w:t>;</w:t>
      </w:r>
    </w:p>
    <w:p w:rsidR="00F837F0" w:rsidRPr="00D17D03" w:rsidRDefault="00F837F0" w:rsidP="00890A20">
      <w:pPr>
        <w:numPr>
          <w:ilvl w:val="12"/>
          <w:numId w:val="0"/>
        </w:numPr>
        <w:autoSpaceDE w:val="0"/>
        <w:autoSpaceDN w:val="0"/>
        <w:adjustRightInd w:val="0"/>
        <w:spacing w:line="276" w:lineRule="auto"/>
        <w:ind w:firstLine="709"/>
        <w:jc w:val="both"/>
        <w:rPr>
          <w:b/>
          <w:szCs w:val="24"/>
        </w:rPr>
      </w:pPr>
      <w:r w:rsidRPr="00D17D03">
        <w:rPr>
          <w:b/>
          <w:szCs w:val="24"/>
        </w:rPr>
        <w:t>Основными первоочередными мероприятиями являются:</w:t>
      </w:r>
    </w:p>
    <w:p w:rsidR="00F837F0" w:rsidRPr="00D17D03" w:rsidRDefault="00B04BAA" w:rsidP="00B105DE">
      <w:pPr>
        <w:numPr>
          <w:ilvl w:val="0"/>
          <w:numId w:val="40"/>
        </w:numPr>
        <w:tabs>
          <w:tab w:val="num" w:pos="1080"/>
        </w:tabs>
        <w:spacing w:line="276" w:lineRule="auto"/>
        <w:ind w:left="0" w:firstLine="709"/>
        <w:jc w:val="both"/>
        <w:rPr>
          <w:szCs w:val="24"/>
        </w:rPr>
      </w:pPr>
      <w:r w:rsidRPr="00D17D03">
        <w:t>расширение существующих АТС, емкостей которых будет недостаточно для обеспеч</w:t>
      </w:r>
      <w:r w:rsidRPr="00D17D03">
        <w:t>е</w:t>
      </w:r>
      <w:r w:rsidRPr="00D17D03">
        <w:t>ния телефонной связью новых абонентов на прилегающих территориях</w:t>
      </w:r>
      <w:r w:rsidR="00F837F0" w:rsidRPr="00D17D03">
        <w:rPr>
          <w:szCs w:val="24"/>
        </w:rPr>
        <w:t>;</w:t>
      </w:r>
    </w:p>
    <w:p w:rsidR="00F837F0" w:rsidRPr="00D17D03" w:rsidRDefault="00B04BAA" w:rsidP="00B105DE">
      <w:pPr>
        <w:numPr>
          <w:ilvl w:val="0"/>
          <w:numId w:val="40"/>
        </w:numPr>
        <w:tabs>
          <w:tab w:val="num" w:pos="1080"/>
        </w:tabs>
        <w:spacing w:line="276" w:lineRule="auto"/>
        <w:ind w:left="0" w:firstLine="709"/>
        <w:jc w:val="both"/>
        <w:rPr>
          <w:szCs w:val="24"/>
        </w:rPr>
      </w:pPr>
      <w:r w:rsidRPr="00D17D03">
        <w:t>Развитие оптико-волоконной связи, сотовой связи, IP-телефонии, сети Internet</w:t>
      </w:r>
      <w:r w:rsidR="00F837F0" w:rsidRPr="00D17D03">
        <w:rPr>
          <w:szCs w:val="24"/>
        </w:rPr>
        <w:t>.</w:t>
      </w:r>
    </w:p>
    <w:p w:rsidR="00254CB0" w:rsidRPr="00D17D03" w:rsidRDefault="00254CB0" w:rsidP="00890A20">
      <w:pPr>
        <w:spacing w:line="276" w:lineRule="auto"/>
        <w:jc w:val="both"/>
        <w:rPr>
          <w:szCs w:val="24"/>
          <w:lang w:eastAsia="en-US" w:bidi="en-US"/>
        </w:rPr>
      </w:pPr>
    </w:p>
    <w:p w:rsidR="00CF746F" w:rsidRPr="00D17D03" w:rsidRDefault="00CF746F" w:rsidP="00890A20">
      <w:pPr>
        <w:widowControl w:val="0"/>
        <w:spacing w:line="276" w:lineRule="auto"/>
        <w:ind w:firstLine="720"/>
        <w:jc w:val="both"/>
        <w:rPr>
          <w:b/>
          <w:i/>
          <w:szCs w:val="24"/>
        </w:rPr>
      </w:pPr>
      <w:r w:rsidRPr="00D17D03">
        <w:rPr>
          <w:b/>
          <w:i/>
          <w:szCs w:val="24"/>
        </w:rPr>
        <w:t>Санитарная очистка территории</w:t>
      </w:r>
    </w:p>
    <w:p w:rsidR="00CF746F" w:rsidRPr="00D17D03" w:rsidRDefault="00CF746F" w:rsidP="00890A20">
      <w:pPr>
        <w:spacing w:line="276" w:lineRule="auto"/>
        <w:jc w:val="both"/>
        <w:rPr>
          <w:szCs w:val="24"/>
          <w:lang w:eastAsia="en-US" w:bidi="en-US"/>
        </w:rPr>
      </w:pPr>
    </w:p>
    <w:p w:rsidR="00CF746F" w:rsidRPr="00D17D03" w:rsidRDefault="00CF746F" w:rsidP="00890A20">
      <w:pPr>
        <w:spacing w:line="276" w:lineRule="auto"/>
        <w:ind w:firstLine="709"/>
        <w:jc w:val="both"/>
        <w:rPr>
          <w:szCs w:val="24"/>
        </w:rPr>
      </w:pPr>
      <w:r w:rsidRPr="00D17D03">
        <w:rPr>
          <w:szCs w:val="24"/>
        </w:rPr>
        <w:t>Численность населения является одним из основных факторов, определяющих об</w:t>
      </w:r>
      <w:r w:rsidRPr="00D17D03">
        <w:rPr>
          <w:szCs w:val="24"/>
        </w:rPr>
        <w:t>ъ</w:t>
      </w:r>
      <w:r w:rsidRPr="00D17D03">
        <w:rPr>
          <w:szCs w:val="24"/>
        </w:rPr>
        <w:t>ем работ по сбору и удалению ТБО, а также выбор оптимального варианта обезврежив</w:t>
      </w:r>
      <w:r w:rsidRPr="00D17D03">
        <w:rPr>
          <w:szCs w:val="24"/>
        </w:rPr>
        <w:t>а</w:t>
      </w:r>
      <w:r w:rsidRPr="00D17D03">
        <w:rPr>
          <w:szCs w:val="24"/>
        </w:rPr>
        <w:t>ния.</w:t>
      </w:r>
    </w:p>
    <w:p w:rsidR="00CF746F" w:rsidRPr="00D17D03" w:rsidRDefault="00CF746F" w:rsidP="00890A20">
      <w:pPr>
        <w:spacing w:line="276" w:lineRule="auto"/>
        <w:ind w:right="-5" w:firstLine="709"/>
        <w:jc w:val="both"/>
        <w:rPr>
          <w:szCs w:val="24"/>
        </w:rPr>
      </w:pPr>
      <w:r w:rsidRPr="00D17D03">
        <w:rPr>
          <w:szCs w:val="24"/>
        </w:rPr>
        <w:t xml:space="preserve">В соответствии с </w:t>
      </w:r>
      <w:r w:rsidR="00B22BD6" w:rsidRPr="00D17D03">
        <w:rPr>
          <w:szCs w:val="24"/>
        </w:rPr>
        <w:t>утверждении нормами накопления твердых и жидких бытовых отходов, крупногабаритного мусора для жилищного фонда Архангельской области, сре</w:t>
      </w:r>
      <w:r w:rsidR="00B22BD6" w:rsidRPr="00D17D03">
        <w:rPr>
          <w:szCs w:val="24"/>
        </w:rPr>
        <w:t>д</w:t>
      </w:r>
      <w:r w:rsidR="00B22BD6" w:rsidRPr="00D17D03">
        <w:rPr>
          <w:szCs w:val="24"/>
        </w:rPr>
        <w:t xml:space="preserve">негодовая норма накопления для твердых бытовых отходов в год - </w:t>
      </w:r>
      <w:smartTag w:uri="urn:schemas-microsoft-com:office:smarttags" w:element="metricconverter">
        <w:smartTagPr>
          <w:attr w:name="ProductID" w:val="1,42 куб. м"/>
        </w:smartTagPr>
        <w:r w:rsidR="00B22BD6" w:rsidRPr="00D17D03">
          <w:rPr>
            <w:szCs w:val="24"/>
          </w:rPr>
          <w:t>1,42 куб. м</w:t>
        </w:r>
      </w:smartTag>
      <w:r w:rsidR="00B22BD6" w:rsidRPr="00D17D03">
        <w:rPr>
          <w:szCs w:val="24"/>
        </w:rPr>
        <w:t xml:space="preserve"> на одного жителя. </w:t>
      </w:r>
      <w:r w:rsidRPr="00D17D03">
        <w:rPr>
          <w:szCs w:val="24"/>
        </w:rPr>
        <w:t>В перспективе объем твердых бытовых о</w:t>
      </w:r>
      <w:r w:rsidRPr="00D17D03">
        <w:rPr>
          <w:szCs w:val="24"/>
        </w:rPr>
        <w:t>т</w:t>
      </w:r>
      <w:r w:rsidRPr="00D17D03">
        <w:rPr>
          <w:szCs w:val="24"/>
        </w:rPr>
        <w:t>ходов на одного человека планируется на том же уровне.</w:t>
      </w:r>
    </w:p>
    <w:p w:rsidR="00CF746F" w:rsidRPr="00D17D03" w:rsidRDefault="00CF746F" w:rsidP="00890A20">
      <w:pPr>
        <w:pStyle w:val="27"/>
        <w:spacing w:line="276" w:lineRule="auto"/>
        <w:ind w:firstLine="709"/>
        <w:jc w:val="both"/>
        <w:rPr>
          <w:sz w:val="24"/>
          <w:szCs w:val="24"/>
          <w:lang w:val="ru-RU"/>
        </w:rPr>
      </w:pPr>
      <w:r w:rsidRPr="00D17D03">
        <w:rPr>
          <w:sz w:val="24"/>
          <w:szCs w:val="24"/>
        </w:rPr>
        <w:t xml:space="preserve">В таблице </w:t>
      </w:r>
      <w:r w:rsidRPr="00D17D03">
        <w:rPr>
          <w:sz w:val="24"/>
          <w:szCs w:val="24"/>
          <w:lang w:val="ru-RU"/>
        </w:rPr>
        <w:t>7.7.1.8.</w:t>
      </w:r>
      <w:r w:rsidRPr="00D17D03">
        <w:rPr>
          <w:sz w:val="24"/>
          <w:szCs w:val="24"/>
        </w:rPr>
        <w:t xml:space="preserve"> приводятся ориентировочные расчёты образования твёрдых бытовых отходов на расчётный срок на территории</w:t>
      </w:r>
      <w:r w:rsidRPr="00D17D03">
        <w:rPr>
          <w:sz w:val="24"/>
          <w:szCs w:val="24"/>
          <w:lang w:val="ru-RU"/>
        </w:rPr>
        <w:t xml:space="preserve"> МО «</w:t>
      </w:r>
      <w:r w:rsidR="001B0716" w:rsidRPr="00D17D03">
        <w:rPr>
          <w:sz w:val="24"/>
          <w:szCs w:val="24"/>
          <w:lang w:val="ru-RU"/>
        </w:rPr>
        <w:t>Сосновское</w:t>
      </w:r>
      <w:r w:rsidRPr="00D17D03">
        <w:rPr>
          <w:sz w:val="24"/>
          <w:szCs w:val="24"/>
          <w:lang w:val="ru-RU"/>
        </w:rPr>
        <w:t>»</w:t>
      </w:r>
      <w:r w:rsidRPr="00D17D03">
        <w:rPr>
          <w:sz w:val="24"/>
          <w:szCs w:val="24"/>
        </w:rPr>
        <w:t>.</w:t>
      </w:r>
    </w:p>
    <w:p w:rsidR="00CF746F" w:rsidRPr="00D17D03" w:rsidRDefault="00CF746F"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453AD4" w:rsidRPr="00D17D03" w:rsidRDefault="00453AD4" w:rsidP="00890A20">
      <w:pPr>
        <w:widowControl w:val="0"/>
        <w:autoSpaceDE w:val="0"/>
        <w:autoSpaceDN w:val="0"/>
        <w:adjustRightInd w:val="0"/>
        <w:spacing w:line="276" w:lineRule="auto"/>
        <w:ind w:firstLine="709"/>
        <w:jc w:val="center"/>
        <w:rPr>
          <w:b/>
          <w:szCs w:val="24"/>
        </w:rPr>
      </w:pPr>
    </w:p>
    <w:p w:rsidR="00B55B6A" w:rsidRDefault="00B55B6A" w:rsidP="00890A20">
      <w:pPr>
        <w:widowControl w:val="0"/>
        <w:autoSpaceDE w:val="0"/>
        <w:autoSpaceDN w:val="0"/>
        <w:adjustRightInd w:val="0"/>
        <w:spacing w:line="276" w:lineRule="auto"/>
        <w:ind w:firstLine="709"/>
        <w:jc w:val="center"/>
        <w:rPr>
          <w:b/>
          <w:szCs w:val="24"/>
        </w:rPr>
      </w:pPr>
    </w:p>
    <w:p w:rsidR="00CF746F" w:rsidRPr="00D17D03" w:rsidRDefault="00254CB0" w:rsidP="00890A20">
      <w:pPr>
        <w:widowControl w:val="0"/>
        <w:autoSpaceDE w:val="0"/>
        <w:autoSpaceDN w:val="0"/>
        <w:adjustRightInd w:val="0"/>
        <w:spacing w:line="276" w:lineRule="auto"/>
        <w:ind w:firstLine="709"/>
        <w:jc w:val="center"/>
        <w:rPr>
          <w:b/>
          <w:szCs w:val="24"/>
        </w:rPr>
      </w:pPr>
      <w:r w:rsidRPr="00D17D03">
        <w:rPr>
          <w:b/>
          <w:szCs w:val="24"/>
        </w:rPr>
        <w:t>Ориентировочные расче</w:t>
      </w:r>
      <w:r w:rsidR="00CF746F" w:rsidRPr="00D17D03">
        <w:rPr>
          <w:b/>
          <w:szCs w:val="24"/>
        </w:rPr>
        <w:t xml:space="preserve">ты образования ТБО на территории </w:t>
      </w:r>
    </w:p>
    <w:p w:rsidR="00CF746F" w:rsidRPr="00D17D03" w:rsidRDefault="00CF746F" w:rsidP="00890A20">
      <w:pPr>
        <w:widowControl w:val="0"/>
        <w:autoSpaceDE w:val="0"/>
        <w:autoSpaceDN w:val="0"/>
        <w:adjustRightInd w:val="0"/>
        <w:spacing w:line="276" w:lineRule="auto"/>
        <w:ind w:firstLine="709"/>
        <w:jc w:val="center"/>
        <w:rPr>
          <w:b/>
          <w:szCs w:val="24"/>
        </w:rPr>
      </w:pPr>
      <w:r w:rsidRPr="00D17D03">
        <w:rPr>
          <w:b/>
          <w:szCs w:val="24"/>
        </w:rPr>
        <w:t>МО «</w:t>
      </w:r>
      <w:r w:rsidR="001B0716" w:rsidRPr="00D17D03">
        <w:rPr>
          <w:b/>
          <w:szCs w:val="24"/>
        </w:rPr>
        <w:t>Сосновское</w:t>
      </w:r>
      <w:r w:rsidRPr="00D17D03">
        <w:rPr>
          <w:b/>
          <w:szCs w:val="24"/>
        </w:rPr>
        <w:t xml:space="preserve">» </w:t>
      </w:r>
    </w:p>
    <w:p w:rsidR="00CF746F" w:rsidRPr="00D17D03" w:rsidRDefault="00CF746F" w:rsidP="00890A20">
      <w:pPr>
        <w:pStyle w:val="aff2"/>
        <w:spacing w:after="0" w:line="276" w:lineRule="auto"/>
        <w:jc w:val="both"/>
        <w:rPr>
          <w:b w:val="0"/>
          <w:color w:val="auto"/>
          <w:sz w:val="24"/>
          <w:szCs w:val="24"/>
        </w:rPr>
      </w:pPr>
    </w:p>
    <w:p w:rsidR="00CF746F" w:rsidRPr="00D17D03" w:rsidRDefault="00CF746F" w:rsidP="00890A20">
      <w:pPr>
        <w:pStyle w:val="aff2"/>
        <w:widowControl w:val="0"/>
        <w:spacing w:after="0" w:line="276" w:lineRule="auto"/>
        <w:jc w:val="right"/>
        <w:rPr>
          <w:b w:val="0"/>
          <w:color w:val="auto"/>
          <w:sz w:val="24"/>
          <w:szCs w:val="24"/>
          <w:lang w:val="ru-RU"/>
        </w:rPr>
      </w:pPr>
      <w:r w:rsidRPr="00D17D03">
        <w:rPr>
          <w:b w:val="0"/>
          <w:color w:val="auto"/>
          <w:sz w:val="24"/>
          <w:szCs w:val="24"/>
        </w:rPr>
        <w:t xml:space="preserve">Таблица </w:t>
      </w:r>
      <w:r w:rsidRPr="00B55B6A">
        <w:rPr>
          <w:b w:val="0"/>
          <w:color w:val="auto"/>
          <w:sz w:val="24"/>
          <w:szCs w:val="24"/>
          <w:lang w:val="ru-RU"/>
        </w:rPr>
        <w:t>7</w:t>
      </w:r>
      <w:r w:rsidRPr="00D17D03">
        <w:rPr>
          <w:b w:val="0"/>
          <w:color w:val="auto"/>
          <w:sz w:val="24"/>
          <w:szCs w:val="24"/>
          <w:lang w:val="ru-RU"/>
        </w:rPr>
        <w:t>.7.1.8.</w:t>
      </w:r>
    </w:p>
    <w:p w:rsidR="00BE2E28" w:rsidRPr="00D17D03" w:rsidRDefault="00BE2E28" w:rsidP="00BE2E28">
      <w:pPr>
        <w:rPr>
          <w:lang w:eastAsia="x-none"/>
        </w:rPr>
      </w:pPr>
    </w:p>
    <w:tbl>
      <w:tblPr>
        <w:tblW w:w="0" w:type="auto"/>
        <w:tblInd w:w="93" w:type="dxa"/>
        <w:tblLook w:val="04A0" w:firstRow="1" w:lastRow="0" w:firstColumn="1" w:lastColumn="0" w:noHBand="0" w:noVBand="1"/>
      </w:tblPr>
      <w:tblGrid>
        <w:gridCol w:w="1723"/>
        <w:gridCol w:w="1539"/>
        <w:gridCol w:w="1476"/>
        <w:gridCol w:w="1312"/>
        <w:gridCol w:w="1187"/>
        <w:gridCol w:w="1528"/>
        <w:gridCol w:w="1564"/>
      </w:tblGrid>
      <w:tr w:rsidR="00BE2E28" w:rsidRPr="00D17D03">
        <w:trPr>
          <w:trHeight w:val="14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Наименов</w:t>
            </w:r>
            <w:r w:rsidRPr="00D17D03">
              <w:rPr>
                <w:b/>
                <w:bCs/>
                <w:szCs w:val="24"/>
              </w:rPr>
              <w:t>а</w:t>
            </w:r>
            <w:r w:rsidRPr="00D17D03">
              <w:rPr>
                <w:b/>
                <w:bCs/>
                <w:szCs w:val="24"/>
              </w:rPr>
              <w:t>ние посел</w:t>
            </w:r>
            <w:r w:rsidRPr="00D17D03">
              <w:rPr>
                <w:b/>
                <w:bCs/>
                <w:szCs w:val="24"/>
              </w:rPr>
              <w:t>е</w:t>
            </w:r>
            <w:r w:rsidRPr="00D17D03">
              <w:rPr>
                <w:b/>
                <w:bCs/>
                <w:szCs w:val="24"/>
              </w:rPr>
              <w:t>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Числе</w:t>
            </w:r>
            <w:r w:rsidRPr="00D17D03">
              <w:rPr>
                <w:b/>
                <w:bCs/>
                <w:szCs w:val="24"/>
              </w:rPr>
              <w:t>н</w:t>
            </w:r>
            <w:r w:rsidRPr="00D17D03">
              <w:rPr>
                <w:b/>
                <w:bCs/>
                <w:szCs w:val="24"/>
              </w:rPr>
              <w:t>ность нас</w:t>
            </w:r>
            <w:r w:rsidRPr="00D17D03">
              <w:rPr>
                <w:b/>
                <w:bCs/>
                <w:szCs w:val="24"/>
              </w:rPr>
              <w:t>е</w:t>
            </w:r>
            <w:r w:rsidRPr="00D17D03">
              <w:rPr>
                <w:b/>
                <w:bCs/>
                <w:szCs w:val="24"/>
              </w:rPr>
              <w:t>ления ра</w:t>
            </w:r>
            <w:r w:rsidRPr="00D17D03">
              <w:rPr>
                <w:b/>
                <w:bCs/>
                <w:szCs w:val="24"/>
              </w:rPr>
              <w:t>с</w:t>
            </w:r>
            <w:r w:rsidRPr="00D17D03">
              <w:rPr>
                <w:b/>
                <w:bCs/>
                <w:szCs w:val="24"/>
              </w:rPr>
              <w:t>четный срок год, чел</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Проек</w:t>
            </w:r>
            <w:r w:rsidRPr="00D17D03">
              <w:rPr>
                <w:b/>
                <w:bCs/>
                <w:szCs w:val="24"/>
              </w:rPr>
              <w:t>т</w:t>
            </w:r>
            <w:r w:rsidRPr="00D17D03">
              <w:rPr>
                <w:b/>
                <w:bCs/>
                <w:szCs w:val="24"/>
              </w:rPr>
              <w:t>ный но</w:t>
            </w:r>
            <w:r w:rsidRPr="00D17D03">
              <w:rPr>
                <w:b/>
                <w:bCs/>
                <w:szCs w:val="24"/>
              </w:rPr>
              <w:t>р</w:t>
            </w:r>
            <w:r w:rsidRPr="00D17D03">
              <w:rPr>
                <w:b/>
                <w:bCs/>
                <w:szCs w:val="24"/>
              </w:rPr>
              <w:t>матив о</w:t>
            </w:r>
            <w:r w:rsidRPr="00D17D03">
              <w:rPr>
                <w:b/>
                <w:bCs/>
                <w:szCs w:val="24"/>
              </w:rPr>
              <w:t>б</w:t>
            </w:r>
            <w:r w:rsidRPr="00D17D03">
              <w:rPr>
                <w:b/>
                <w:bCs/>
                <w:szCs w:val="24"/>
              </w:rPr>
              <w:t>разование ТБО, м</w:t>
            </w:r>
            <w:r w:rsidRPr="00D17D03">
              <w:rPr>
                <w:b/>
                <w:bCs/>
                <w:szCs w:val="24"/>
                <w:vertAlign w:val="superscript"/>
              </w:rPr>
              <w:t>3</w:t>
            </w:r>
            <w:r w:rsidRPr="00D17D03">
              <w:rPr>
                <w:b/>
                <w:bCs/>
                <w:szCs w:val="24"/>
              </w:rPr>
              <w:t>/чел. в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Проек</w:t>
            </w:r>
            <w:r w:rsidRPr="00D17D03">
              <w:rPr>
                <w:b/>
                <w:bCs/>
                <w:szCs w:val="24"/>
              </w:rPr>
              <w:t>т</w:t>
            </w:r>
            <w:r w:rsidRPr="00D17D03">
              <w:rPr>
                <w:b/>
                <w:bCs/>
                <w:szCs w:val="24"/>
              </w:rPr>
              <w:t>ное кол-во ТБО,  м3</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Отбор утил</w:t>
            </w:r>
            <w:r w:rsidRPr="00D17D03">
              <w:rPr>
                <w:b/>
                <w:bCs/>
                <w:szCs w:val="24"/>
              </w:rPr>
              <w:t>ь</w:t>
            </w:r>
            <w:r w:rsidRPr="00D17D03">
              <w:rPr>
                <w:b/>
                <w:bCs/>
                <w:szCs w:val="24"/>
              </w:rPr>
              <w:t>ной ча</w:t>
            </w:r>
            <w:r w:rsidRPr="00D17D03">
              <w:rPr>
                <w:b/>
                <w:bCs/>
                <w:szCs w:val="24"/>
              </w:rPr>
              <w:t>с</w:t>
            </w:r>
            <w:r w:rsidRPr="00D17D03">
              <w:rPr>
                <w:b/>
                <w:bCs/>
                <w:szCs w:val="24"/>
              </w:rPr>
              <w:t>ти ТБО (40%), м</w:t>
            </w:r>
            <w:r w:rsidRPr="00D17D03">
              <w:rPr>
                <w:b/>
                <w:bCs/>
                <w:szCs w:val="24"/>
                <w:vertAlign w:val="superscript"/>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Кол-во о</w:t>
            </w:r>
            <w:r w:rsidRPr="00D17D03">
              <w:rPr>
                <w:b/>
                <w:bCs/>
                <w:szCs w:val="24"/>
              </w:rPr>
              <w:t>т</w:t>
            </w:r>
            <w:r w:rsidRPr="00D17D03">
              <w:rPr>
                <w:b/>
                <w:bCs/>
                <w:szCs w:val="24"/>
              </w:rPr>
              <w:t>ходов на захорон</w:t>
            </w:r>
            <w:r w:rsidRPr="00D17D03">
              <w:rPr>
                <w:b/>
                <w:bCs/>
                <w:szCs w:val="24"/>
              </w:rPr>
              <w:t>е</w:t>
            </w:r>
            <w:r w:rsidRPr="00D17D03">
              <w:rPr>
                <w:b/>
                <w:bCs/>
                <w:szCs w:val="24"/>
              </w:rPr>
              <w:t>ние, м</w:t>
            </w:r>
            <w:r w:rsidRPr="00D17D03">
              <w:rPr>
                <w:b/>
                <w:bCs/>
                <w:szCs w:val="24"/>
                <w:vertAlign w:val="superscript"/>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Кол-во на з</w:t>
            </w:r>
            <w:r w:rsidRPr="00D17D03">
              <w:rPr>
                <w:b/>
                <w:bCs/>
                <w:szCs w:val="24"/>
              </w:rPr>
              <w:t>а</w:t>
            </w:r>
            <w:r w:rsidRPr="00D17D03">
              <w:rPr>
                <w:b/>
                <w:bCs/>
                <w:szCs w:val="24"/>
              </w:rPr>
              <w:t>хоронение в уплотнё</w:t>
            </w:r>
            <w:r w:rsidRPr="00D17D03">
              <w:rPr>
                <w:b/>
                <w:bCs/>
                <w:szCs w:val="24"/>
              </w:rPr>
              <w:t>н</w:t>
            </w:r>
            <w:r w:rsidRPr="00D17D03">
              <w:rPr>
                <w:b/>
                <w:bCs/>
                <w:szCs w:val="24"/>
              </w:rPr>
              <w:t>ном виде, м</w:t>
            </w:r>
            <w:r w:rsidRPr="00D17D03">
              <w:rPr>
                <w:b/>
                <w:bCs/>
                <w:szCs w:val="24"/>
                <w:vertAlign w:val="superscript"/>
              </w:rPr>
              <w:t>3</w:t>
            </w:r>
          </w:p>
        </w:tc>
      </w:tr>
      <w:tr w:rsidR="00BE2E28" w:rsidRPr="00D17D03">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4</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7</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8</w:t>
            </w:r>
          </w:p>
        </w:tc>
      </w:tr>
      <w:tr w:rsidR="00BE2E28" w:rsidRPr="00D17D03">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rPr>
                <w:b/>
                <w:bCs/>
                <w:szCs w:val="24"/>
              </w:rPr>
            </w:pPr>
            <w:r w:rsidRPr="00D17D03">
              <w:rPr>
                <w:b/>
                <w:bCs/>
                <w:szCs w:val="24"/>
              </w:rPr>
              <w:t>МО "Сосно</w:t>
            </w:r>
            <w:r w:rsidRPr="00D17D03">
              <w:rPr>
                <w:b/>
                <w:bCs/>
                <w:szCs w:val="24"/>
              </w:rPr>
              <w:t>в</w:t>
            </w:r>
            <w:r w:rsidRPr="00D17D03">
              <w:rPr>
                <w:b/>
                <w:bCs/>
                <w:szCs w:val="24"/>
              </w:rPr>
              <w:t>ское"</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1,83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1,42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2598,6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1039,4</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1559,2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b/>
                <w:bCs/>
                <w:szCs w:val="24"/>
              </w:rPr>
            </w:pPr>
            <w:r w:rsidRPr="00D17D03">
              <w:rPr>
                <w:b/>
                <w:bCs/>
                <w:szCs w:val="24"/>
              </w:rPr>
              <w:t>389,8</w:t>
            </w:r>
          </w:p>
        </w:tc>
      </w:tr>
      <w:tr w:rsidR="00BE2E28" w:rsidRPr="00D17D03">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п. Сосновка</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0,98</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1,42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1391,6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556,6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835,0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208,7</w:t>
            </w:r>
          </w:p>
        </w:tc>
      </w:tr>
      <w:tr w:rsidR="00BE2E28" w:rsidRPr="00D17D03">
        <w:trPr>
          <w:trHeight w:val="405"/>
        </w:trPr>
        <w:tc>
          <w:tcPr>
            <w:tcW w:w="0" w:type="auto"/>
            <w:tcBorders>
              <w:top w:val="nil"/>
              <w:left w:val="single" w:sz="4" w:space="0" w:color="auto"/>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п. Кулосега</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0,24</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1,42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340,8</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136,3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204,5</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51,1</w:t>
            </w:r>
          </w:p>
        </w:tc>
      </w:tr>
      <w:tr w:rsidR="00BE2E28" w:rsidRPr="00D17D03">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п. Мамониха</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0,38</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1,42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539,6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215,8</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323,8</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80,9</w:t>
            </w:r>
          </w:p>
        </w:tc>
      </w:tr>
      <w:tr w:rsidR="00BE2E28" w:rsidRPr="00D17D0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д. Сульца</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0,23</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1,42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326,6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130,6</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196,0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49,0</w:t>
            </w:r>
          </w:p>
        </w:tc>
      </w:tr>
      <w:tr w:rsidR="00BE2E28" w:rsidRPr="00D17D0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BE2E28" w:rsidRPr="00D17D03" w:rsidRDefault="00BE2E28" w:rsidP="00453AD4">
            <w:pPr>
              <w:spacing w:line="276" w:lineRule="auto"/>
              <w:ind w:firstLine="0"/>
              <w:rPr>
                <w:szCs w:val="24"/>
              </w:rPr>
            </w:pPr>
            <w:r w:rsidRPr="00D17D03">
              <w:rPr>
                <w:szCs w:val="24"/>
              </w:rPr>
              <w:t>д. Шиднема</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1,42</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0,0</w:t>
            </w:r>
          </w:p>
        </w:tc>
        <w:tc>
          <w:tcPr>
            <w:tcW w:w="0" w:type="auto"/>
            <w:tcBorders>
              <w:top w:val="nil"/>
              <w:left w:val="nil"/>
              <w:bottom w:val="single" w:sz="4" w:space="0" w:color="auto"/>
              <w:right w:val="single" w:sz="4" w:space="0" w:color="auto"/>
            </w:tcBorders>
            <w:shd w:val="clear" w:color="auto" w:fill="auto"/>
            <w:vAlign w:val="center"/>
          </w:tcPr>
          <w:p w:rsidR="00BE2E28" w:rsidRPr="00D17D03" w:rsidRDefault="00BE2E28" w:rsidP="00453AD4">
            <w:pPr>
              <w:spacing w:line="276" w:lineRule="auto"/>
              <w:ind w:firstLine="0"/>
              <w:jc w:val="center"/>
              <w:rPr>
                <w:szCs w:val="24"/>
              </w:rPr>
            </w:pPr>
            <w:r w:rsidRPr="00D17D03">
              <w:rPr>
                <w:szCs w:val="24"/>
              </w:rPr>
              <w:t>0,0</w:t>
            </w:r>
          </w:p>
        </w:tc>
      </w:tr>
    </w:tbl>
    <w:p w:rsidR="00944020" w:rsidRPr="00D17D03" w:rsidRDefault="00944020" w:rsidP="00944020">
      <w:pPr>
        <w:rPr>
          <w:lang w:eastAsia="x-none"/>
        </w:rPr>
      </w:pPr>
    </w:p>
    <w:p w:rsidR="00CF746F" w:rsidRPr="00D17D03" w:rsidRDefault="00CF746F" w:rsidP="00890A20">
      <w:pPr>
        <w:spacing w:line="276" w:lineRule="auto"/>
        <w:ind w:firstLine="709"/>
        <w:jc w:val="both"/>
        <w:rPr>
          <w:szCs w:val="24"/>
        </w:rPr>
      </w:pPr>
      <w:r w:rsidRPr="00D17D03">
        <w:rPr>
          <w:szCs w:val="24"/>
        </w:rPr>
        <w:t>Без применения современных технологий на расчетный срок в сельском поселении ожид</w:t>
      </w:r>
      <w:r w:rsidRPr="00D17D03">
        <w:rPr>
          <w:szCs w:val="24"/>
        </w:rPr>
        <w:t>а</w:t>
      </w:r>
      <w:r w:rsidRPr="00D17D03">
        <w:rPr>
          <w:szCs w:val="24"/>
        </w:rPr>
        <w:t xml:space="preserve">ется образование порядка </w:t>
      </w:r>
      <w:smartTag w:uri="urn:schemas-microsoft-com:office:smarttags" w:element="metricconverter">
        <w:smartTagPr>
          <w:attr w:name="ProductID" w:val="2598,6 м3"/>
        </w:smartTagPr>
        <w:r w:rsidR="00BE2E28" w:rsidRPr="00D17D03">
          <w:rPr>
            <w:szCs w:val="24"/>
          </w:rPr>
          <w:t>2598,6</w:t>
        </w:r>
        <w:r w:rsidRPr="00D17D03">
          <w:rPr>
            <w:szCs w:val="24"/>
          </w:rPr>
          <w:t xml:space="preserve"> м</w:t>
        </w:r>
        <w:r w:rsidRPr="00D17D03">
          <w:rPr>
            <w:szCs w:val="24"/>
            <w:vertAlign w:val="superscript"/>
          </w:rPr>
          <w:t>3</w:t>
        </w:r>
      </w:smartTag>
      <w:r w:rsidRPr="00D17D03">
        <w:rPr>
          <w:szCs w:val="24"/>
          <w:vertAlign w:val="superscript"/>
        </w:rPr>
        <w:t xml:space="preserve"> </w:t>
      </w:r>
      <w:r w:rsidRPr="00D17D03">
        <w:rPr>
          <w:szCs w:val="24"/>
        </w:rPr>
        <w:t xml:space="preserve">твёрдых бытовых отходов в год. Количество неутлизируемых отходов на расчетный срок, с учетом изъятия </w:t>
      </w:r>
      <w:r w:rsidR="00B22BD6" w:rsidRPr="00D17D03">
        <w:rPr>
          <w:szCs w:val="24"/>
        </w:rPr>
        <w:t xml:space="preserve">40 % утильной фракции составит </w:t>
      </w:r>
      <w:smartTag w:uri="urn:schemas-microsoft-com:office:smarttags" w:element="metricconverter">
        <w:smartTagPr>
          <w:attr w:name="ProductID" w:val="1559,2 м3"/>
        </w:smartTagPr>
        <w:r w:rsidR="00BE2E28" w:rsidRPr="00D17D03">
          <w:rPr>
            <w:szCs w:val="24"/>
          </w:rPr>
          <w:t>1559,2</w:t>
        </w:r>
        <w:r w:rsidRPr="00D17D03">
          <w:rPr>
            <w:szCs w:val="24"/>
          </w:rPr>
          <w:t xml:space="preserve"> м</w:t>
        </w:r>
        <w:r w:rsidRPr="00D17D03">
          <w:rPr>
            <w:szCs w:val="24"/>
            <w:vertAlign w:val="superscript"/>
          </w:rPr>
          <w:t>3</w:t>
        </w:r>
      </w:smartTag>
      <w:r w:rsidRPr="00D17D03">
        <w:rPr>
          <w:szCs w:val="24"/>
        </w:rPr>
        <w:t>. При у</w:t>
      </w:r>
      <w:r w:rsidRPr="00D17D03">
        <w:rPr>
          <w:szCs w:val="24"/>
        </w:rPr>
        <w:t>п</w:t>
      </w:r>
      <w:r w:rsidRPr="00D17D03">
        <w:rPr>
          <w:szCs w:val="24"/>
        </w:rPr>
        <w:t xml:space="preserve">лотнении отходов в 4 раза объём захораниваемых отходов может быть снижен до </w:t>
      </w:r>
      <w:r w:rsidR="00BE2E28" w:rsidRPr="00D17D03">
        <w:rPr>
          <w:szCs w:val="24"/>
        </w:rPr>
        <w:t>389,8</w:t>
      </w:r>
      <w:r w:rsidRPr="00D17D03">
        <w:rPr>
          <w:szCs w:val="24"/>
        </w:rPr>
        <w:t xml:space="preserve"> м</w:t>
      </w:r>
      <w:r w:rsidRPr="00D17D03">
        <w:rPr>
          <w:szCs w:val="24"/>
          <w:vertAlign w:val="superscript"/>
        </w:rPr>
        <w:t>3</w:t>
      </w:r>
      <w:r w:rsidRPr="00D17D03">
        <w:rPr>
          <w:szCs w:val="24"/>
        </w:rPr>
        <w:t xml:space="preserve">/год. Утильная часть отходов составит </w:t>
      </w:r>
      <w:smartTag w:uri="urn:schemas-microsoft-com:office:smarttags" w:element="metricconverter">
        <w:smartTagPr>
          <w:attr w:name="ProductID" w:val="1039,4 м3"/>
        </w:smartTagPr>
        <w:r w:rsidR="00BE2E28" w:rsidRPr="00D17D03">
          <w:rPr>
            <w:szCs w:val="24"/>
          </w:rPr>
          <w:t xml:space="preserve">1039,4 </w:t>
        </w:r>
        <w:r w:rsidRPr="00D17D03">
          <w:rPr>
            <w:szCs w:val="24"/>
          </w:rPr>
          <w:t>м</w:t>
        </w:r>
        <w:r w:rsidRPr="00D17D03">
          <w:rPr>
            <w:szCs w:val="24"/>
            <w:vertAlign w:val="superscript"/>
          </w:rPr>
          <w:t>3</w:t>
        </w:r>
      </w:smartTag>
      <w:r w:rsidRPr="00D17D03">
        <w:rPr>
          <w:szCs w:val="24"/>
        </w:rPr>
        <w:t>.</w:t>
      </w:r>
    </w:p>
    <w:p w:rsidR="00CF746F" w:rsidRPr="00D17D03" w:rsidRDefault="00CF746F" w:rsidP="00890A20">
      <w:pPr>
        <w:spacing w:line="276" w:lineRule="auto"/>
        <w:jc w:val="both"/>
        <w:rPr>
          <w:b/>
          <w:szCs w:val="24"/>
        </w:rPr>
      </w:pPr>
    </w:p>
    <w:p w:rsidR="00CF746F" w:rsidRPr="00D17D03" w:rsidRDefault="00CF746F" w:rsidP="00890A20">
      <w:pPr>
        <w:spacing w:line="276" w:lineRule="auto"/>
        <w:ind w:firstLine="709"/>
        <w:jc w:val="both"/>
        <w:rPr>
          <w:b/>
          <w:szCs w:val="24"/>
        </w:rPr>
      </w:pPr>
      <w:r w:rsidRPr="00D17D03">
        <w:rPr>
          <w:b/>
          <w:szCs w:val="24"/>
        </w:rPr>
        <w:t>Мероприятия по санитарной очистке территории:</w:t>
      </w:r>
    </w:p>
    <w:p w:rsidR="00CF746F" w:rsidRPr="00D17D03" w:rsidRDefault="00CF746F" w:rsidP="00890A20">
      <w:pPr>
        <w:spacing w:line="276" w:lineRule="auto"/>
        <w:ind w:firstLine="709"/>
        <w:jc w:val="both"/>
        <w:rPr>
          <w:b/>
          <w:szCs w:val="24"/>
        </w:rPr>
      </w:pPr>
    </w:p>
    <w:p w:rsidR="00CF746F" w:rsidRPr="00D17D03" w:rsidRDefault="00CF746F" w:rsidP="00B105DE">
      <w:pPr>
        <w:numPr>
          <w:ilvl w:val="0"/>
          <w:numId w:val="41"/>
        </w:numPr>
        <w:autoSpaceDE w:val="0"/>
        <w:autoSpaceDN w:val="0"/>
        <w:adjustRightInd w:val="0"/>
        <w:spacing w:line="276" w:lineRule="auto"/>
        <w:ind w:left="0" w:firstLine="709"/>
        <w:jc w:val="both"/>
        <w:rPr>
          <w:bCs/>
          <w:szCs w:val="24"/>
        </w:rPr>
      </w:pPr>
      <w:r w:rsidRPr="00D17D03">
        <w:rPr>
          <w:szCs w:val="28"/>
        </w:rPr>
        <w:t>сбор и вывоз бытовых отходов</w:t>
      </w:r>
      <w:r w:rsidR="00DD5366" w:rsidRPr="00D17D03">
        <w:rPr>
          <w:szCs w:val="28"/>
        </w:rPr>
        <w:t xml:space="preserve"> на свалках</w:t>
      </w:r>
      <w:r w:rsidRPr="00D17D03">
        <w:rPr>
          <w:szCs w:val="28"/>
        </w:rPr>
        <w:t>;</w:t>
      </w:r>
    </w:p>
    <w:p w:rsidR="00944020" w:rsidRPr="00D17D03" w:rsidRDefault="00944020" w:rsidP="00B105DE">
      <w:pPr>
        <w:numPr>
          <w:ilvl w:val="0"/>
          <w:numId w:val="41"/>
        </w:numPr>
        <w:autoSpaceDE w:val="0"/>
        <w:autoSpaceDN w:val="0"/>
        <w:adjustRightInd w:val="0"/>
        <w:spacing w:line="276" w:lineRule="auto"/>
        <w:ind w:left="0" w:firstLine="709"/>
        <w:jc w:val="both"/>
        <w:rPr>
          <w:bCs/>
          <w:szCs w:val="24"/>
        </w:rPr>
      </w:pPr>
      <w:r w:rsidRPr="00D17D03">
        <w:t>организация и максимальное использование селективного сбора ТБО с целью получ</w:t>
      </w:r>
      <w:r w:rsidRPr="00D17D03">
        <w:t>е</w:t>
      </w:r>
      <w:r w:rsidRPr="00D17D03">
        <w:t>ния вторичных ресурсов и сокращения объема, вывозимых на полигон ТБО</w:t>
      </w:r>
    </w:p>
    <w:p w:rsidR="00CF746F" w:rsidRPr="00D17D03" w:rsidRDefault="00CF746F" w:rsidP="00B105DE">
      <w:pPr>
        <w:numPr>
          <w:ilvl w:val="0"/>
          <w:numId w:val="41"/>
        </w:numPr>
        <w:autoSpaceDE w:val="0"/>
        <w:autoSpaceDN w:val="0"/>
        <w:adjustRightInd w:val="0"/>
        <w:spacing w:line="276" w:lineRule="auto"/>
        <w:ind w:left="0" w:firstLine="709"/>
        <w:jc w:val="both"/>
        <w:rPr>
          <w:b/>
          <w:bCs/>
          <w:szCs w:val="24"/>
        </w:rPr>
      </w:pPr>
      <w:r w:rsidRPr="00D17D03">
        <w:rPr>
          <w:szCs w:val="24"/>
        </w:rPr>
        <w:t xml:space="preserve">организация парка мусоровозов; </w:t>
      </w:r>
    </w:p>
    <w:p w:rsidR="00944020" w:rsidRPr="00D17D03" w:rsidRDefault="00944020" w:rsidP="00B105DE">
      <w:pPr>
        <w:numPr>
          <w:ilvl w:val="0"/>
          <w:numId w:val="41"/>
        </w:numPr>
        <w:autoSpaceDE w:val="0"/>
        <w:autoSpaceDN w:val="0"/>
        <w:adjustRightInd w:val="0"/>
        <w:spacing w:line="276" w:lineRule="auto"/>
        <w:ind w:left="0" w:firstLine="709"/>
        <w:jc w:val="both"/>
        <w:rPr>
          <w:bCs/>
          <w:szCs w:val="24"/>
        </w:rPr>
      </w:pPr>
      <w:r w:rsidRPr="00D17D03">
        <w:t>установка контейнеров для раздельного сбора ТБО.</w:t>
      </w:r>
    </w:p>
    <w:p w:rsidR="00CF746F" w:rsidRPr="00D17D03" w:rsidRDefault="00CF746F" w:rsidP="00890A20">
      <w:pPr>
        <w:widowControl w:val="0"/>
        <w:tabs>
          <w:tab w:val="left" w:pos="1260"/>
          <w:tab w:val="left" w:pos="1620"/>
        </w:tabs>
        <w:autoSpaceDE w:val="0"/>
        <w:autoSpaceDN w:val="0"/>
        <w:adjustRightInd w:val="0"/>
        <w:spacing w:line="276" w:lineRule="auto"/>
        <w:ind w:firstLine="709"/>
        <w:jc w:val="both"/>
        <w:rPr>
          <w:szCs w:val="24"/>
        </w:rPr>
      </w:pPr>
      <w:r w:rsidRPr="00D17D03">
        <w:rPr>
          <w:szCs w:val="24"/>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 информацио</w:t>
      </w:r>
      <w:r w:rsidRPr="00D17D03">
        <w:rPr>
          <w:szCs w:val="24"/>
        </w:rPr>
        <w:t>н</w:t>
      </w:r>
      <w:r w:rsidRPr="00D17D03">
        <w:rPr>
          <w:szCs w:val="24"/>
        </w:rPr>
        <w:t>ных.</w:t>
      </w:r>
    </w:p>
    <w:p w:rsidR="00605BE8" w:rsidRPr="00D17D03" w:rsidRDefault="00605BE8" w:rsidP="00890A20">
      <w:pPr>
        <w:spacing w:line="276" w:lineRule="auto"/>
        <w:ind w:firstLine="709"/>
        <w:jc w:val="both"/>
        <w:rPr>
          <w:b/>
          <w:szCs w:val="24"/>
        </w:rPr>
      </w:pPr>
    </w:p>
    <w:p w:rsidR="00CF746F" w:rsidRPr="00D17D03" w:rsidRDefault="0078491E" w:rsidP="00890A20">
      <w:pPr>
        <w:spacing w:line="276" w:lineRule="auto"/>
        <w:ind w:firstLine="709"/>
        <w:jc w:val="both"/>
        <w:rPr>
          <w:b/>
          <w:caps/>
          <w:szCs w:val="24"/>
        </w:rPr>
      </w:pPr>
      <w:r w:rsidRPr="00D17D03">
        <w:rPr>
          <w:b/>
          <w:szCs w:val="24"/>
        </w:rPr>
        <w:t>7.7.2. Транспортная инфраструктура</w:t>
      </w:r>
    </w:p>
    <w:p w:rsidR="00CF746F" w:rsidRPr="00D17D03" w:rsidRDefault="00CF746F" w:rsidP="00890A20">
      <w:pPr>
        <w:spacing w:line="276" w:lineRule="auto"/>
        <w:ind w:firstLine="709"/>
        <w:jc w:val="both"/>
        <w:rPr>
          <w:b/>
          <w:caps/>
          <w:szCs w:val="24"/>
        </w:rPr>
      </w:pPr>
    </w:p>
    <w:p w:rsidR="00A2223F" w:rsidRPr="00D17D03" w:rsidRDefault="00A2223F" w:rsidP="00A2223F">
      <w:pPr>
        <w:spacing w:line="276" w:lineRule="auto"/>
        <w:ind w:firstLine="709"/>
        <w:jc w:val="both"/>
        <w:rPr>
          <w:szCs w:val="24"/>
        </w:rPr>
      </w:pPr>
      <w:r w:rsidRPr="00D17D03">
        <w:rPr>
          <w:szCs w:val="24"/>
        </w:rPr>
        <w:t>Развитие транспортной инфраструктуры - одно из наиболее актуальных стратегических н</w:t>
      </w:r>
      <w:r w:rsidRPr="00D17D03">
        <w:rPr>
          <w:szCs w:val="24"/>
        </w:rPr>
        <w:t>а</w:t>
      </w:r>
      <w:r w:rsidRPr="00D17D03">
        <w:rPr>
          <w:szCs w:val="24"/>
        </w:rPr>
        <w:t>правлений, позволяющих реализовать потенциал транспортно-географического положения пос</w:t>
      </w:r>
      <w:r w:rsidRPr="00D17D03">
        <w:rPr>
          <w:szCs w:val="24"/>
        </w:rPr>
        <w:t>е</w:t>
      </w:r>
      <w:r w:rsidRPr="00D17D03">
        <w:rPr>
          <w:szCs w:val="24"/>
        </w:rPr>
        <w:t>ления в целях структурной перестройки экономики, обеспечить эффективную связь с соседними муниципальными образованиями, привлечь на территорию дополнительные инвестиционные п</w:t>
      </w:r>
      <w:r w:rsidRPr="00D17D03">
        <w:rPr>
          <w:szCs w:val="24"/>
        </w:rPr>
        <w:t>о</w:t>
      </w:r>
      <w:r w:rsidRPr="00D17D03">
        <w:rPr>
          <w:szCs w:val="24"/>
        </w:rPr>
        <w:t>токи и на этой основе создать условия для социально-экономической стабилизации и дальнейшего перспективного ра</w:t>
      </w:r>
      <w:r w:rsidRPr="00D17D03">
        <w:rPr>
          <w:szCs w:val="24"/>
        </w:rPr>
        <w:t>з</w:t>
      </w:r>
      <w:r w:rsidRPr="00D17D03">
        <w:rPr>
          <w:szCs w:val="24"/>
        </w:rPr>
        <w:t>вития.</w:t>
      </w:r>
    </w:p>
    <w:p w:rsidR="00A2223F" w:rsidRPr="00D17D03" w:rsidRDefault="00A2223F" w:rsidP="007C0D3E">
      <w:pPr>
        <w:spacing w:line="276" w:lineRule="auto"/>
        <w:ind w:firstLine="709"/>
        <w:jc w:val="both"/>
        <w:rPr>
          <w:szCs w:val="24"/>
        </w:rPr>
      </w:pPr>
      <w:r w:rsidRPr="00D17D03">
        <w:rPr>
          <w:szCs w:val="24"/>
        </w:rPr>
        <w:t>Основной задачей развития транспортной инфраструктуры в территориальном планиров</w:t>
      </w:r>
      <w:r w:rsidRPr="00D17D03">
        <w:rPr>
          <w:szCs w:val="24"/>
        </w:rPr>
        <w:t>а</w:t>
      </w:r>
      <w:r w:rsidRPr="00D17D03">
        <w:rPr>
          <w:szCs w:val="24"/>
        </w:rPr>
        <w:t>нии является реконструкция и модернизация опорной сети автодорог с повышением их технич</w:t>
      </w:r>
      <w:r w:rsidRPr="00D17D03">
        <w:rPr>
          <w:szCs w:val="24"/>
        </w:rPr>
        <w:t>е</w:t>
      </w:r>
      <w:r w:rsidRPr="00D17D03">
        <w:rPr>
          <w:szCs w:val="24"/>
        </w:rPr>
        <w:t>ской категории и класса, формирование новых региональных магистральных автодорог, реконс</w:t>
      </w:r>
      <w:r w:rsidRPr="00D17D03">
        <w:rPr>
          <w:szCs w:val="24"/>
        </w:rPr>
        <w:t>т</w:t>
      </w:r>
      <w:r w:rsidRPr="00D17D03">
        <w:rPr>
          <w:szCs w:val="24"/>
        </w:rPr>
        <w:t>рукция и развитие основных объектов транспортного карк</w:t>
      </w:r>
      <w:r w:rsidRPr="00D17D03">
        <w:rPr>
          <w:szCs w:val="24"/>
        </w:rPr>
        <w:t>а</w:t>
      </w:r>
      <w:r w:rsidRPr="00D17D03">
        <w:rPr>
          <w:szCs w:val="24"/>
        </w:rPr>
        <w:t>са поселения.</w:t>
      </w:r>
    </w:p>
    <w:p w:rsidR="00A2223F" w:rsidRPr="00D17D03" w:rsidRDefault="00A2223F" w:rsidP="007C0D3E">
      <w:pPr>
        <w:spacing w:line="276" w:lineRule="auto"/>
        <w:ind w:firstLine="709"/>
        <w:jc w:val="both"/>
        <w:rPr>
          <w:b/>
          <w:szCs w:val="24"/>
          <w:lang w:eastAsia="en-US" w:bidi="en-US"/>
        </w:rPr>
      </w:pPr>
    </w:p>
    <w:p w:rsidR="00CF746F" w:rsidRPr="00D17D03" w:rsidRDefault="00CF746F" w:rsidP="00890A20">
      <w:pPr>
        <w:spacing w:line="276" w:lineRule="auto"/>
        <w:ind w:firstLine="709"/>
        <w:jc w:val="both"/>
        <w:rPr>
          <w:b/>
          <w:szCs w:val="24"/>
          <w:lang w:eastAsia="en-US" w:bidi="en-US"/>
        </w:rPr>
      </w:pPr>
      <w:r w:rsidRPr="00D17D03">
        <w:rPr>
          <w:b/>
          <w:szCs w:val="24"/>
          <w:lang w:eastAsia="en-US" w:bidi="en-US"/>
        </w:rPr>
        <w:t>Мероприятиям по развитию транспортной инфраструктуры:</w:t>
      </w:r>
    </w:p>
    <w:p w:rsidR="00CF746F" w:rsidRPr="00D17D03" w:rsidRDefault="00CF746F" w:rsidP="00890A20">
      <w:pPr>
        <w:spacing w:line="276" w:lineRule="auto"/>
        <w:ind w:firstLine="709"/>
        <w:jc w:val="both"/>
        <w:rPr>
          <w:b/>
          <w:caps/>
          <w:szCs w:val="24"/>
        </w:rPr>
      </w:pPr>
    </w:p>
    <w:p w:rsidR="00CF746F" w:rsidRPr="00D17D03" w:rsidRDefault="00CF746F" w:rsidP="00890A20">
      <w:pPr>
        <w:spacing w:line="276" w:lineRule="auto"/>
        <w:ind w:firstLine="709"/>
        <w:jc w:val="both"/>
        <w:rPr>
          <w:caps/>
          <w:szCs w:val="24"/>
        </w:rPr>
      </w:pPr>
      <w:r w:rsidRPr="00D17D03">
        <w:rPr>
          <w:caps/>
          <w:szCs w:val="24"/>
        </w:rPr>
        <w:t xml:space="preserve">- </w:t>
      </w:r>
      <w:r w:rsidRPr="00D17D03">
        <w:rPr>
          <w:szCs w:val="24"/>
          <w:lang w:eastAsia="en-US" w:bidi="en-US"/>
        </w:rPr>
        <w:t>реконструкцию и капитальный ремонт всех существующих автомобильных дорог и орг</w:t>
      </w:r>
      <w:r w:rsidRPr="00D17D03">
        <w:rPr>
          <w:szCs w:val="24"/>
          <w:lang w:eastAsia="en-US" w:bidi="en-US"/>
        </w:rPr>
        <w:t>а</w:t>
      </w:r>
      <w:r w:rsidRPr="00D17D03">
        <w:rPr>
          <w:szCs w:val="24"/>
          <w:lang w:eastAsia="en-US" w:bidi="en-US"/>
        </w:rPr>
        <w:t>низ</w:t>
      </w:r>
      <w:r w:rsidRPr="00D17D03">
        <w:rPr>
          <w:szCs w:val="24"/>
          <w:lang w:eastAsia="en-US" w:bidi="en-US"/>
        </w:rPr>
        <w:t>а</w:t>
      </w:r>
      <w:r w:rsidRPr="00D17D03">
        <w:rPr>
          <w:szCs w:val="24"/>
          <w:lang w:eastAsia="en-US" w:bidi="en-US"/>
        </w:rPr>
        <w:t>ция подъездов с твердым покрытием ко всем населенным пунктам;</w:t>
      </w:r>
    </w:p>
    <w:p w:rsidR="00CF746F" w:rsidRPr="00D17D03" w:rsidRDefault="00CF746F" w:rsidP="00890A20">
      <w:pPr>
        <w:spacing w:line="276" w:lineRule="auto"/>
        <w:ind w:firstLine="709"/>
        <w:jc w:val="both"/>
        <w:rPr>
          <w:caps/>
          <w:szCs w:val="24"/>
        </w:rPr>
      </w:pPr>
      <w:r w:rsidRPr="00D17D03">
        <w:rPr>
          <w:caps/>
          <w:szCs w:val="24"/>
        </w:rPr>
        <w:t xml:space="preserve">- </w:t>
      </w:r>
      <w:r w:rsidRPr="00D17D03">
        <w:rPr>
          <w:szCs w:val="24"/>
          <w:lang w:eastAsia="en-US" w:bidi="en-US"/>
        </w:rPr>
        <w:t>совершенствование и развитие объектов придорожного сервиса.</w:t>
      </w:r>
    </w:p>
    <w:p w:rsidR="00FC1D11" w:rsidRPr="00D17D03" w:rsidRDefault="00FC1D11" w:rsidP="00890A20">
      <w:pPr>
        <w:spacing w:line="276" w:lineRule="auto"/>
        <w:ind w:firstLine="709"/>
        <w:jc w:val="both"/>
        <w:rPr>
          <w:b/>
          <w:szCs w:val="24"/>
        </w:rPr>
      </w:pPr>
    </w:p>
    <w:p w:rsidR="006D54A6" w:rsidRPr="00D17D03" w:rsidRDefault="006D54A6"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453AD4" w:rsidRPr="00D17D03" w:rsidRDefault="00453AD4" w:rsidP="00890A20">
      <w:pPr>
        <w:spacing w:line="276" w:lineRule="auto"/>
        <w:ind w:firstLine="709"/>
        <w:jc w:val="both"/>
        <w:rPr>
          <w:b/>
          <w:szCs w:val="24"/>
        </w:rPr>
      </w:pPr>
    </w:p>
    <w:p w:rsidR="006D54A6" w:rsidRPr="00D17D03" w:rsidRDefault="006D54A6" w:rsidP="00890A20">
      <w:pPr>
        <w:spacing w:line="276" w:lineRule="auto"/>
        <w:ind w:firstLine="709"/>
        <w:jc w:val="both"/>
        <w:rPr>
          <w:b/>
          <w:szCs w:val="24"/>
        </w:rPr>
      </w:pPr>
    </w:p>
    <w:p w:rsidR="006D54A6" w:rsidRPr="00D17D03" w:rsidRDefault="006D54A6" w:rsidP="00890A20">
      <w:pPr>
        <w:spacing w:line="276" w:lineRule="auto"/>
        <w:ind w:firstLine="709"/>
        <w:jc w:val="both"/>
        <w:rPr>
          <w:b/>
          <w:szCs w:val="24"/>
        </w:rPr>
      </w:pPr>
    </w:p>
    <w:p w:rsidR="006D54A6" w:rsidRPr="00D17D03" w:rsidRDefault="006D54A6" w:rsidP="00890A20">
      <w:pPr>
        <w:spacing w:line="276" w:lineRule="auto"/>
        <w:ind w:firstLine="709"/>
        <w:jc w:val="both"/>
        <w:rPr>
          <w:b/>
          <w:szCs w:val="24"/>
        </w:rPr>
      </w:pPr>
    </w:p>
    <w:p w:rsidR="006D54A6" w:rsidRPr="00D17D03" w:rsidRDefault="006D54A6" w:rsidP="00890A20">
      <w:pPr>
        <w:spacing w:line="276" w:lineRule="auto"/>
        <w:ind w:firstLine="709"/>
        <w:jc w:val="both"/>
        <w:rPr>
          <w:b/>
          <w:szCs w:val="24"/>
        </w:rPr>
      </w:pPr>
    </w:p>
    <w:p w:rsidR="00971672" w:rsidRPr="00D17D03" w:rsidRDefault="00971672" w:rsidP="00890A20">
      <w:pPr>
        <w:spacing w:line="276" w:lineRule="auto"/>
        <w:ind w:firstLine="709"/>
        <w:jc w:val="both"/>
        <w:rPr>
          <w:b/>
          <w:szCs w:val="24"/>
          <w:lang w:eastAsia="en-US" w:bidi="en-US"/>
        </w:rPr>
      </w:pPr>
      <w:r w:rsidRPr="00D17D03">
        <w:rPr>
          <w:b/>
          <w:szCs w:val="24"/>
        </w:rPr>
        <w:t>РАЗДЕЛ 8. ОХРАНА ОБЪЕКТОВ КУЛЬТУ</w:t>
      </w:r>
      <w:r w:rsidRPr="00D17D03">
        <w:rPr>
          <w:b/>
          <w:szCs w:val="24"/>
        </w:rPr>
        <w:t>Р</w:t>
      </w:r>
      <w:r w:rsidRPr="00D17D03">
        <w:rPr>
          <w:b/>
          <w:szCs w:val="24"/>
        </w:rPr>
        <w:t>НОГО НАСЛЕДИЯ</w:t>
      </w:r>
    </w:p>
    <w:p w:rsidR="00971672" w:rsidRPr="00D17D03" w:rsidRDefault="00971672" w:rsidP="00890A20">
      <w:pPr>
        <w:spacing w:line="276" w:lineRule="auto"/>
        <w:ind w:firstLine="709"/>
        <w:jc w:val="both"/>
        <w:rPr>
          <w:b/>
          <w:szCs w:val="24"/>
          <w:lang w:eastAsia="en-US" w:bidi="en-US"/>
        </w:rPr>
      </w:pPr>
    </w:p>
    <w:p w:rsidR="0040126D" w:rsidRPr="00D17D03" w:rsidRDefault="00605BE8" w:rsidP="0040126D">
      <w:pPr>
        <w:spacing w:line="276" w:lineRule="auto"/>
        <w:ind w:firstLine="709"/>
        <w:jc w:val="both"/>
        <w:rPr>
          <w:b/>
          <w:szCs w:val="24"/>
          <w:lang w:eastAsia="en-US" w:bidi="en-US"/>
        </w:rPr>
      </w:pPr>
      <w:r w:rsidRPr="00D17D03">
        <w:rPr>
          <w:b/>
          <w:szCs w:val="24"/>
        </w:rPr>
        <w:t>8.1</w:t>
      </w:r>
      <w:r w:rsidR="00971672" w:rsidRPr="00D17D03">
        <w:rPr>
          <w:b/>
          <w:szCs w:val="24"/>
        </w:rPr>
        <w:t>. Список объектов кул</w:t>
      </w:r>
      <w:r w:rsidR="00971672" w:rsidRPr="00D17D03">
        <w:rPr>
          <w:b/>
          <w:szCs w:val="24"/>
        </w:rPr>
        <w:t>ь</w:t>
      </w:r>
      <w:r w:rsidR="00971672" w:rsidRPr="00D17D03">
        <w:rPr>
          <w:b/>
          <w:szCs w:val="24"/>
        </w:rPr>
        <w:t>турного наследия</w:t>
      </w:r>
    </w:p>
    <w:p w:rsidR="0040126D" w:rsidRPr="00D17D03" w:rsidRDefault="0040126D" w:rsidP="0040126D">
      <w:pPr>
        <w:spacing w:line="276" w:lineRule="auto"/>
        <w:ind w:firstLine="709"/>
        <w:jc w:val="both"/>
        <w:rPr>
          <w:b/>
          <w:szCs w:val="24"/>
          <w:lang w:eastAsia="en-US" w:bidi="en-US"/>
        </w:rPr>
      </w:pPr>
    </w:p>
    <w:p w:rsidR="00662798" w:rsidRPr="00D17D03" w:rsidRDefault="00662798" w:rsidP="00662798">
      <w:pPr>
        <w:spacing w:line="276" w:lineRule="auto"/>
        <w:ind w:firstLine="709"/>
        <w:jc w:val="both"/>
        <w:rPr>
          <w:rFonts w:eastAsia="Calibri"/>
          <w:szCs w:val="24"/>
        </w:rPr>
      </w:pPr>
      <w:r w:rsidRPr="00D17D03">
        <w:rPr>
          <w:rFonts w:eastAsia="Calibri"/>
          <w:szCs w:val="24"/>
          <w:lang w:eastAsia="en-US"/>
        </w:rPr>
        <w:t>Согласно</w:t>
      </w:r>
      <w:r w:rsidRPr="00D17D03">
        <w:rPr>
          <w:rFonts w:eastAsia="Calibri"/>
          <w:b/>
          <w:szCs w:val="24"/>
          <w:lang w:eastAsia="en-US"/>
        </w:rPr>
        <w:t xml:space="preserve"> вход. письма Министерства культуры Архангельской области от 04.03.2015 г. № 407-02/677 </w:t>
      </w:r>
      <w:r w:rsidRPr="00D17D03">
        <w:rPr>
          <w:rFonts w:eastAsia="Calibri"/>
          <w:szCs w:val="24"/>
        </w:rPr>
        <w:t xml:space="preserve">на территории </w:t>
      </w:r>
      <w:r w:rsidRPr="00D17D03">
        <w:rPr>
          <w:szCs w:val="24"/>
          <w:lang w:eastAsia="en-US" w:bidi="en-US"/>
        </w:rPr>
        <w:t>МО «Сосновское»</w:t>
      </w:r>
      <w:r w:rsidRPr="00D17D03">
        <w:rPr>
          <w:rFonts w:eastAsia="Calibri"/>
          <w:szCs w:val="24"/>
        </w:rPr>
        <w:t xml:space="preserve"> </w:t>
      </w:r>
      <w:r w:rsidRPr="00D17D03">
        <w:rPr>
          <w:szCs w:val="24"/>
        </w:rPr>
        <w:t>расположены</w:t>
      </w:r>
      <w:r w:rsidRPr="00D17D03">
        <w:rPr>
          <w:rFonts w:eastAsia="Calibri"/>
          <w:szCs w:val="24"/>
        </w:rPr>
        <w:t xml:space="preserve"> </w:t>
      </w:r>
      <w:r w:rsidRPr="00D17D03">
        <w:rPr>
          <w:rFonts w:eastAsia="Calibri"/>
          <w:b/>
          <w:szCs w:val="24"/>
        </w:rPr>
        <w:t>1 объект культурн</w:t>
      </w:r>
      <w:r w:rsidRPr="00D17D03">
        <w:rPr>
          <w:rFonts w:eastAsia="Calibri"/>
          <w:b/>
          <w:szCs w:val="24"/>
        </w:rPr>
        <w:t>о</w:t>
      </w:r>
      <w:r w:rsidRPr="00D17D03">
        <w:rPr>
          <w:rFonts w:eastAsia="Calibri"/>
          <w:b/>
          <w:szCs w:val="24"/>
        </w:rPr>
        <w:t>го наследия</w:t>
      </w:r>
      <w:r w:rsidRPr="00D17D03">
        <w:rPr>
          <w:rFonts w:eastAsia="Calibri"/>
          <w:szCs w:val="24"/>
        </w:rPr>
        <w:t xml:space="preserve"> </w:t>
      </w:r>
      <w:r w:rsidRPr="00D17D03">
        <w:rPr>
          <w:rFonts w:eastAsia="Calibri"/>
          <w:b/>
          <w:szCs w:val="24"/>
        </w:rPr>
        <w:t>регионального значения и 6 объектов а</w:t>
      </w:r>
      <w:r w:rsidRPr="00D17D03">
        <w:rPr>
          <w:rFonts w:eastAsia="Calibri"/>
          <w:b/>
          <w:szCs w:val="24"/>
        </w:rPr>
        <w:t>р</w:t>
      </w:r>
      <w:r w:rsidRPr="00D17D03">
        <w:rPr>
          <w:rFonts w:eastAsia="Calibri"/>
          <w:b/>
          <w:szCs w:val="24"/>
        </w:rPr>
        <w:t>хеологического наследия федерального значения.</w:t>
      </w:r>
    </w:p>
    <w:p w:rsidR="00662798" w:rsidRPr="00D17D03" w:rsidRDefault="00662798" w:rsidP="0040126D">
      <w:pPr>
        <w:spacing w:line="276" w:lineRule="auto"/>
        <w:ind w:firstLine="709"/>
        <w:jc w:val="both"/>
        <w:rPr>
          <w:b/>
          <w:bCs/>
          <w:szCs w:val="24"/>
          <w:lang w:eastAsia="x-none"/>
        </w:rPr>
      </w:pPr>
    </w:p>
    <w:p w:rsidR="0040126D" w:rsidRPr="00D17D03" w:rsidRDefault="0040126D" w:rsidP="0040126D">
      <w:pPr>
        <w:spacing w:line="276" w:lineRule="auto"/>
        <w:ind w:firstLine="709"/>
        <w:jc w:val="both"/>
        <w:rPr>
          <w:b/>
          <w:szCs w:val="24"/>
          <w:lang w:eastAsia="en-US" w:bidi="en-US"/>
        </w:rPr>
      </w:pPr>
      <w:r w:rsidRPr="00D17D03">
        <w:rPr>
          <w:b/>
          <w:bCs/>
          <w:szCs w:val="24"/>
          <w:lang w:val="x-none" w:eastAsia="x-none"/>
        </w:rPr>
        <w:t>Объекты культурного наследия</w:t>
      </w:r>
      <w:r w:rsidRPr="00D17D03">
        <w:rPr>
          <w:b/>
          <w:bCs/>
          <w:szCs w:val="24"/>
          <w:lang w:eastAsia="x-none"/>
        </w:rPr>
        <w:t xml:space="preserve"> </w:t>
      </w:r>
    </w:p>
    <w:p w:rsidR="009A73FF" w:rsidRPr="00D17D03" w:rsidRDefault="009A73FF" w:rsidP="009A73FF">
      <w:pPr>
        <w:spacing w:line="276" w:lineRule="auto"/>
        <w:ind w:firstLine="709"/>
        <w:jc w:val="both"/>
        <w:rPr>
          <w:rFonts w:eastAsia="Calibri"/>
          <w:b/>
          <w:szCs w:val="24"/>
          <w:lang w:eastAsia="en-US"/>
        </w:rPr>
      </w:pPr>
    </w:p>
    <w:p w:rsidR="009A73FF" w:rsidRPr="00D17D03" w:rsidRDefault="00662798" w:rsidP="009A73FF">
      <w:pPr>
        <w:spacing w:line="276" w:lineRule="auto"/>
        <w:ind w:firstLine="709"/>
        <w:jc w:val="both"/>
        <w:rPr>
          <w:szCs w:val="24"/>
          <w:lang w:eastAsia="en-US" w:bidi="en-US"/>
        </w:rPr>
      </w:pPr>
      <w:r w:rsidRPr="00D17D03">
        <w:rPr>
          <w:rFonts w:eastAsia="Calibri"/>
          <w:szCs w:val="24"/>
          <w:lang w:eastAsia="en-US"/>
        </w:rPr>
        <w:t>Н</w:t>
      </w:r>
      <w:r w:rsidR="009A73FF" w:rsidRPr="00D17D03">
        <w:rPr>
          <w:szCs w:val="24"/>
        </w:rPr>
        <w:t xml:space="preserve">а территории МО «Сосновское» расположен </w:t>
      </w:r>
      <w:r w:rsidR="009A73FF" w:rsidRPr="00D17D03">
        <w:rPr>
          <w:b/>
          <w:szCs w:val="24"/>
        </w:rPr>
        <w:t>1 объект культурного наследия</w:t>
      </w:r>
      <w:r w:rsidRPr="00D17D03">
        <w:rPr>
          <w:b/>
          <w:szCs w:val="24"/>
        </w:rPr>
        <w:t xml:space="preserve"> реги</w:t>
      </w:r>
      <w:r w:rsidRPr="00D17D03">
        <w:rPr>
          <w:b/>
          <w:szCs w:val="24"/>
        </w:rPr>
        <w:t>о</w:t>
      </w:r>
      <w:r w:rsidRPr="00D17D03">
        <w:rPr>
          <w:b/>
          <w:szCs w:val="24"/>
        </w:rPr>
        <w:t xml:space="preserve">нального значения - </w:t>
      </w:r>
      <w:r w:rsidRPr="00D17D03">
        <w:rPr>
          <w:rFonts w:eastAsia="Calibri"/>
          <w:szCs w:val="24"/>
          <w:lang w:eastAsia="en-US"/>
        </w:rPr>
        <w:t>Церковь Преображе</w:t>
      </w:r>
      <w:r w:rsidRPr="00D17D03">
        <w:rPr>
          <w:rFonts w:eastAsia="Calibri"/>
          <w:szCs w:val="24"/>
          <w:lang w:eastAsia="en-US"/>
        </w:rPr>
        <w:t>н</w:t>
      </w:r>
      <w:r w:rsidRPr="00D17D03">
        <w:rPr>
          <w:rFonts w:eastAsia="Calibri"/>
          <w:szCs w:val="24"/>
          <w:lang w:eastAsia="en-US"/>
        </w:rPr>
        <w:t>ская, в д. Сульца</w:t>
      </w:r>
      <w:r w:rsidR="009A73FF" w:rsidRPr="00D17D03">
        <w:rPr>
          <w:szCs w:val="24"/>
        </w:rPr>
        <w:t>.</w:t>
      </w:r>
    </w:p>
    <w:p w:rsidR="0040126D" w:rsidRPr="00D17D03" w:rsidRDefault="0040126D" w:rsidP="0040126D">
      <w:pPr>
        <w:spacing w:line="276" w:lineRule="auto"/>
        <w:ind w:firstLine="709"/>
        <w:rPr>
          <w:b/>
          <w:bCs/>
          <w:szCs w:val="24"/>
          <w:lang w:eastAsia="x-none"/>
        </w:rPr>
      </w:pPr>
    </w:p>
    <w:p w:rsidR="0040126D" w:rsidRPr="00D17D03" w:rsidRDefault="00662798" w:rsidP="0040126D">
      <w:pPr>
        <w:spacing w:line="276" w:lineRule="auto"/>
        <w:ind w:firstLine="709"/>
        <w:jc w:val="center"/>
        <w:rPr>
          <w:b/>
          <w:szCs w:val="24"/>
          <w:lang w:eastAsia="en-US" w:bidi="en-US"/>
        </w:rPr>
      </w:pPr>
      <w:r w:rsidRPr="00D17D03">
        <w:rPr>
          <w:b/>
          <w:bCs/>
          <w:szCs w:val="24"/>
          <w:lang w:eastAsia="x-none"/>
        </w:rPr>
        <w:t>Характеристика объекта</w:t>
      </w:r>
      <w:r w:rsidR="0040126D" w:rsidRPr="00D17D03">
        <w:rPr>
          <w:b/>
          <w:bCs/>
          <w:szCs w:val="24"/>
          <w:lang w:val="x-none" w:eastAsia="x-none"/>
        </w:rPr>
        <w:t xml:space="preserve"> культурного наследия </w:t>
      </w:r>
      <w:r w:rsidR="0040126D" w:rsidRPr="00D17D03">
        <w:rPr>
          <w:b/>
          <w:bCs/>
          <w:szCs w:val="24"/>
          <w:lang w:eastAsia="x-none"/>
        </w:rPr>
        <w:t>МО «Со</w:t>
      </w:r>
      <w:r w:rsidR="0040126D" w:rsidRPr="00D17D03">
        <w:rPr>
          <w:b/>
          <w:bCs/>
          <w:szCs w:val="24"/>
          <w:lang w:eastAsia="x-none"/>
        </w:rPr>
        <w:t>с</w:t>
      </w:r>
      <w:r w:rsidR="0040126D" w:rsidRPr="00D17D03">
        <w:rPr>
          <w:b/>
          <w:bCs/>
          <w:szCs w:val="24"/>
          <w:lang w:eastAsia="x-none"/>
        </w:rPr>
        <w:t>новское»</w:t>
      </w:r>
    </w:p>
    <w:p w:rsidR="0040126D" w:rsidRPr="00D17D03" w:rsidRDefault="0040126D" w:rsidP="0040126D">
      <w:pPr>
        <w:tabs>
          <w:tab w:val="left" w:pos="0"/>
        </w:tabs>
        <w:spacing w:line="240" w:lineRule="auto"/>
        <w:ind w:firstLine="720"/>
        <w:jc w:val="both"/>
        <w:rPr>
          <w:szCs w:val="24"/>
        </w:rPr>
      </w:pPr>
    </w:p>
    <w:p w:rsidR="00662798" w:rsidRPr="00D17D03" w:rsidRDefault="00662798" w:rsidP="00662798">
      <w:pPr>
        <w:tabs>
          <w:tab w:val="left" w:pos="0"/>
        </w:tabs>
        <w:spacing w:line="240" w:lineRule="auto"/>
        <w:ind w:firstLine="720"/>
        <w:jc w:val="right"/>
        <w:rPr>
          <w:szCs w:val="24"/>
        </w:rPr>
      </w:pPr>
      <w:r w:rsidRPr="00D17D03">
        <w:rPr>
          <w:szCs w:val="24"/>
        </w:rPr>
        <w:t>Та</w:t>
      </w:r>
      <w:r w:rsidRPr="00D17D03">
        <w:rPr>
          <w:szCs w:val="24"/>
        </w:rPr>
        <w:t>б</w:t>
      </w:r>
      <w:r w:rsidRPr="00D17D03">
        <w:rPr>
          <w:szCs w:val="24"/>
        </w:rPr>
        <w:t>лица 8.1.1.</w:t>
      </w:r>
    </w:p>
    <w:p w:rsidR="00662798" w:rsidRPr="00D17D03" w:rsidRDefault="00662798" w:rsidP="00662798">
      <w:pPr>
        <w:tabs>
          <w:tab w:val="left" w:pos="0"/>
        </w:tabs>
        <w:spacing w:line="240" w:lineRule="auto"/>
        <w:ind w:firstLine="720"/>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24"/>
        <w:gridCol w:w="1473"/>
        <w:gridCol w:w="3120"/>
        <w:gridCol w:w="2445"/>
      </w:tblGrid>
      <w:tr w:rsidR="00662798" w:rsidRPr="00D17D03">
        <w:trPr>
          <w:trHeight w:val="326"/>
        </w:trPr>
        <w:tc>
          <w:tcPr>
            <w:tcW w:w="560"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 п/п</w:t>
            </w:r>
          </w:p>
        </w:tc>
        <w:tc>
          <w:tcPr>
            <w:tcW w:w="2824"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 xml:space="preserve">Наименование </w:t>
            </w:r>
          </w:p>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памя</w:t>
            </w:r>
            <w:r w:rsidRPr="00D17D03">
              <w:rPr>
                <w:rFonts w:eastAsia="Calibri"/>
                <w:b/>
                <w:szCs w:val="24"/>
                <w:lang w:eastAsia="en-US"/>
              </w:rPr>
              <w:t>т</w:t>
            </w:r>
            <w:r w:rsidRPr="00D17D03">
              <w:rPr>
                <w:rFonts w:eastAsia="Calibri"/>
                <w:b/>
                <w:szCs w:val="24"/>
                <w:lang w:eastAsia="en-US"/>
              </w:rPr>
              <w:t>ника</w:t>
            </w:r>
          </w:p>
          <w:p w:rsidR="00662798" w:rsidRPr="00D17D03" w:rsidRDefault="00662798" w:rsidP="00CB1080">
            <w:pPr>
              <w:spacing w:line="276" w:lineRule="auto"/>
              <w:ind w:firstLine="0"/>
              <w:jc w:val="center"/>
              <w:rPr>
                <w:rFonts w:eastAsia="Calibri"/>
                <w:b/>
                <w:szCs w:val="24"/>
                <w:lang w:eastAsia="en-US"/>
              </w:rPr>
            </w:pPr>
          </w:p>
        </w:tc>
        <w:tc>
          <w:tcPr>
            <w:tcW w:w="1473"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Дат</w:t>
            </w:r>
            <w:r w:rsidRPr="00D17D03">
              <w:rPr>
                <w:rFonts w:eastAsia="Calibri"/>
                <w:b/>
                <w:szCs w:val="24"/>
                <w:lang w:eastAsia="en-US"/>
              </w:rPr>
              <w:t>и</w:t>
            </w:r>
            <w:r w:rsidRPr="00D17D03">
              <w:rPr>
                <w:rFonts w:eastAsia="Calibri"/>
                <w:b/>
                <w:szCs w:val="24"/>
                <w:lang w:eastAsia="en-US"/>
              </w:rPr>
              <w:t>ровка</w:t>
            </w:r>
          </w:p>
        </w:tc>
        <w:tc>
          <w:tcPr>
            <w:tcW w:w="3120"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Местонахо</w:t>
            </w:r>
            <w:r w:rsidRPr="00D17D03">
              <w:rPr>
                <w:rFonts w:eastAsia="Calibri"/>
                <w:b/>
                <w:szCs w:val="24"/>
                <w:lang w:eastAsia="en-US"/>
              </w:rPr>
              <w:t>ж</w:t>
            </w:r>
            <w:r w:rsidRPr="00D17D03">
              <w:rPr>
                <w:rFonts w:eastAsia="Calibri"/>
                <w:b/>
                <w:szCs w:val="24"/>
                <w:lang w:eastAsia="en-US"/>
              </w:rPr>
              <w:t>дение (адрес)</w:t>
            </w:r>
          </w:p>
        </w:tc>
        <w:tc>
          <w:tcPr>
            <w:tcW w:w="0" w:type="auto"/>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Категория охраны</w:t>
            </w:r>
          </w:p>
        </w:tc>
      </w:tr>
      <w:tr w:rsidR="00662798" w:rsidRPr="00D17D03">
        <w:trPr>
          <w:trHeight w:val="326"/>
        </w:trPr>
        <w:tc>
          <w:tcPr>
            <w:tcW w:w="560"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1</w:t>
            </w:r>
          </w:p>
        </w:tc>
        <w:tc>
          <w:tcPr>
            <w:tcW w:w="2824"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2</w:t>
            </w:r>
          </w:p>
        </w:tc>
        <w:tc>
          <w:tcPr>
            <w:tcW w:w="1473"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3</w:t>
            </w:r>
          </w:p>
        </w:tc>
        <w:tc>
          <w:tcPr>
            <w:tcW w:w="3120"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jc w:val="center"/>
              <w:rPr>
                <w:rFonts w:eastAsia="Calibri"/>
                <w:b/>
                <w:szCs w:val="24"/>
                <w:lang w:eastAsia="en-US"/>
              </w:rPr>
            </w:pPr>
            <w:r w:rsidRPr="00D17D03">
              <w:rPr>
                <w:rFonts w:eastAsia="Calibri"/>
                <w:b/>
                <w:szCs w:val="24"/>
                <w:lang w:eastAsia="en-US"/>
              </w:rPr>
              <w:t>5</w:t>
            </w:r>
          </w:p>
        </w:tc>
      </w:tr>
      <w:tr w:rsidR="00662798" w:rsidRPr="00D17D03">
        <w:trPr>
          <w:trHeight w:val="576"/>
        </w:trPr>
        <w:tc>
          <w:tcPr>
            <w:tcW w:w="560"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rPr>
                <w:rFonts w:eastAsia="Calibri"/>
                <w:szCs w:val="24"/>
                <w:lang w:eastAsia="en-US"/>
              </w:rPr>
            </w:pPr>
            <w:r w:rsidRPr="00D17D03">
              <w:rPr>
                <w:rFonts w:eastAsia="Calibri"/>
                <w:szCs w:val="24"/>
                <w:lang w:eastAsia="en-US"/>
              </w:rPr>
              <w:t>1</w:t>
            </w:r>
          </w:p>
        </w:tc>
        <w:tc>
          <w:tcPr>
            <w:tcW w:w="2824"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rPr>
                <w:rFonts w:eastAsia="Calibri"/>
                <w:szCs w:val="24"/>
                <w:lang w:eastAsia="en-US"/>
              </w:rPr>
            </w:pPr>
            <w:r w:rsidRPr="00D17D03">
              <w:rPr>
                <w:rFonts w:eastAsia="Calibri"/>
                <w:szCs w:val="24"/>
                <w:lang w:eastAsia="en-US"/>
              </w:rPr>
              <w:t>Церковь Преображе</w:t>
            </w:r>
            <w:r w:rsidRPr="00D17D03">
              <w:rPr>
                <w:rFonts w:eastAsia="Calibri"/>
                <w:szCs w:val="24"/>
                <w:lang w:eastAsia="en-US"/>
              </w:rPr>
              <w:t>н</w:t>
            </w:r>
            <w:r w:rsidRPr="00D17D03">
              <w:rPr>
                <w:rFonts w:eastAsia="Calibri"/>
                <w:szCs w:val="24"/>
                <w:lang w:eastAsia="en-US"/>
              </w:rPr>
              <w:t>ская</w:t>
            </w:r>
          </w:p>
        </w:tc>
        <w:tc>
          <w:tcPr>
            <w:tcW w:w="1473"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rPr>
                <w:rFonts w:eastAsia="Calibri"/>
                <w:szCs w:val="24"/>
                <w:lang w:eastAsia="en-US"/>
              </w:rPr>
            </w:pPr>
            <w:r w:rsidRPr="00D17D03">
              <w:rPr>
                <w:rFonts w:eastAsia="Calibri"/>
                <w:szCs w:val="24"/>
                <w:lang w:eastAsia="en-US"/>
              </w:rPr>
              <w:t>1856</w:t>
            </w:r>
          </w:p>
        </w:tc>
        <w:tc>
          <w:tcPr>
            <w:tcW w:w="3120" w:type="dxa"/>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rPr>
                <w:rFonts w:eastAsia="Calibri"/>
                <w:szCs w:val="24"/>
                <w:lang w:eastAsia="en-US"/>
              </w:rPr>
            </w:pPr>
            <w:r w:rsidRPr="00D17D03">
              <w:rPr>
                <w:rFonts w:eastAsia="Calibri"/>
                <w:szCs w:val="24"/>
                <w:lang w:eastAsia="en-US"/>
              </w:rPr>
              <w:t>Архангельская область, Пинежский район, д. Сул</w:t>
            </w:r>
            <w:r w:rsidRPr="00D17D03">
              <w:rPr>
                <w:rFonts w:eastAsia="Calibri"/>
                <w:szCs w:val="24"/>
                <w:lang w:eastAsia="en-US"/>
              </w:rPr>
              <w:t>ь</w:t>
            </w:r>
            <w:r w:rsidRPr="00D17D03">
              <w:rPr>
                <w:rFonts w:eastAsia="Calibri"/>
                <w:szCs w:val="24"/>
                <w:lang w:eastAsia="en-US"/>
              </w:rPr>
              <w:t>ца</w:t>
            </w:r>
          </w:p>
        </w:tc>
        <w:tc>
          <w:tcPr>
            <w:tcW w:w="0" w:type="auto"/>
            <w:tcBorders>
              <w:top w:val="single" w:sz="4" w:space="0" w:color="auto"/>
              <w:left w:val="single" w:sz="4" w:space="0" w:color="auto"/>
              <w:bottom w:val="single" w:sz="4" w:space="0" w:color="auto"/>
              <w:right w:val="single" w:sz="4" w:space="0" w:color="auto"/>
            </w:tcBorders>
            <w:vAlign w:val="center"/>
          </w:tcPr>
          <w:p w:rsidR="00662798" w:rsidRPr="00D17D03" w:rsidRDefault="00662798" w:rsidP="00CB1080">
            <w:pPr>
              <w:spacing w:line="276" w:lineRule="auto"/>
              <w:ind w:firstLine="0"/>
              <w:rPr>
                <w:rFonts w:eastAsia="Calibri"/>
                <w:szCs w:val="24"/>
                <w:lang w:eastAsia="en-US"/>
              </w:rPr>
            </w:pPr>
            <w:r w:rsidRPr="00D17D03">
              <w:rPr>
                <w:rFonts w:eastAsia="Calibri"/>
                <w:szCs w:val="24"/>
                <w:lang w:eastAsia="en-US"/>
              </w:rPr>
              <w:t>регионального зн</w:t>
            </w:r>
            <w:r w:rsidRPr="00D17D03">
              <w:rPr>
                <w:rFonts w:eastAsia="Calibri"/>
                <w:szCs w:val="24"/>
                <w:lang w:eastAsia="en-US"/>
              </w:rPr>
              <w:t>а</w:t>
            </w:r>
            <w:r w:rsidRPr="00D17D03">
              <w:rPr>
                <w:rFonts w:eastAsia="Calibri"/>
                <w:szCs w:val="24"/>
                <w:lang w:eastAsia="en-US"/>
              </w:rPr>
              <w:t>чения</w:t>
            </w:r>
          </w:p>
        </w:tc>
      </w:tr>
    </w:tbl>
    <w:p w:rsidR="0040126D" w:rsidRPr="00D17D03" w:rsidRDefault="0040126D" w:rsidP="0040126D">
      <w:pPr>
        <w:spacing w:line="276" w:lineRule="auto"/>
        <w:ind w:firstLine="709"/>
        <w:jc w:val="both"/>
        <w:rPr>
          <w:b/>
          <w:szCs w:val="24"/>
          <w:lang w:eastAsia="en-US" w:bidi="en-US"/>
        </w:rPr>
      </w:pPr>
    </w:p>
    <w:p w:rsidR="0040126D" w:rsidRPr="00D17D03" w:rsidRDefault="0040126D" w:rsidP="0040126D">
      <w:pPr>
        <w:spacing w:line="276" w:lineRule="auto"/>
        <w:ind w:firstLine="709"/>
        <w:jc w:val="both"/>
      </w:pPr>
      <w:r w:rsidRPr="00D17D03">
        <w:rPr>
          <w:b/>
        </w:rPr>
        <w:t>Церковь Преображения Господня</w:t>
      </w:r>
      <w:r w:rsidRPr="00D17D03">
        <w:rPr>
          <w:szCs w:val="24"/>
        </w:rPr>
        <w:t> </w:t>
      </w:r>
      <w:r w:rsidRPr="00D17D03">
        <w:t>Преображенская церковь в д. Сульце была построена в 1905-1906 гг. после того, как Иоанн Кронштадтский пожертвовал на постройку новой церкви вм</w:t>
      </w:r>
      <w:r w:rsidRPr="00D17D03">
        <w:t>е</w:t>
      </w:r>
      <w:r w:rsidRPr="00D17D03">
        <w:t>сто старой, обветшавшей, две тысячи ру</w:t>
      </w:r>
      <w:r w:rsidRPr="00D17D03">
        <w:t>б</w:t>
      </w:r>
      <w:r w:rsidRPr="00D17D03">
        <w:t>лей.</w:t>
      </w:r>
    </w:p>
    <w:p w:rsidR="00662798" w:rsidRPr="00D17D03" w:rsidRDefault="00E278B2" w:rsidP="0040126D">
      <w:pPr>
        <w:spacing w:line="276" w:lineRule="auto"/>
        <w:ind w:firstLine="709"/>
        <w:jc w:val="both"/>
      </w:pPr>
      <w:r>
        <w:rPr>
          <w:noProof/>
        </w:rPr>
        <w:drawing>
          <wp:anchor distT="0" distB="0" distL="114300" distR="114300" simplePos="0" relativeHeight="251659776" behindDoc="0" locked="0" layoutInCell="1" allowOverlap="1">
            <wp:simplePos x="0" y="0"/>
            <wp:positionH relativeFrom="column">
              <wp:posOffset>584200</wp:posOffset>
            </wp:positionH>
            <wp:positionV relativeFrom="paragraph">
              <wp:posOffset>65405</wp:posOffset>
            </wp:positionV>
            <wp:extent cx="5277485" cy="3286125"/>
            <wp:effectExtent l="0" t="0" r="0" b="9525"/>
            <wp:wrapSquare wrapText="bothSides"/>
            <wp:docPr id="175" name="Рисунок 1" descr="http://img-fotki.yandex.ru/get/9118/74742583.8b/0_ad94d_f8d85454_XXL.jp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fotki.yandex.ru/get/9118/74742583.8b/0_ad94d_f8d85454_XXL.jpg">
                      <a:hlinkClick r:id="rId35" tgtFrame="&quot;_self&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748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40126D">
      <w:pPr>
        <w:spacing w:line="276" w:lineRule="auto"/>
        <w:ind w:firstLine="709"/>
        <w:jc w:val="both"/>
      </w:pPr>
    </w:p>
    <w:p w:rsidR="00662798" w:rsidRPr="00D17D03" w:rsidRDefault="00662798" w:rsidP="00662798">
      <w:pPr>
        <w:spacing w:line="276" w:lineRule="auto"/>
        <w:ind w:firstLine="709"/>
        <w:jc w:val="center"/>
        <w:rPr>
          <w:rStyle w:val="w1"/>
          <w:b/>
          <w:bCs/>
          <w:i/>
          <w:szCs w:val="24"/>
        </w:rPr>
      </w:pPr>
      <w:r w:rsidRPr="00D17D03">
        <w:rPr>
          <w:rStyle w:val="w1"/>
          <w:b/>
          <w:bCs/>
          <w:i/>
          <w:szCs w:val="24"/>
        </w:rPr>
        <w:t>Церковь</w:t>
      </w:r>
      <w:r w:rsidRPr="00D17D03">
        <w:rPr>
          <w:b/>
          <w:bCs/>
          <w:i/>
          <w:szCs w:val="24"/>
        </w:rPr>
        <w:t xml:space="preserve"> </w:t>
      </w:r>
      <w:r w:rsidRPr="00D17D03">
        <w:rPr>
          <w:rStyle w:val="w1"/>
          <w:b/>
          <w:bCs/>
          <w:i/>
          <w:szCs w:val="24"/>
        </w:rPr>
        <w:t>Преображения Господня</w:t>
      </w:r>
    </w:p>
    <w:p w:rsidR="0040126D" w:rsidRPr="00D17D03" w:rsidRDefault="0040126D" w:rsidP="00890A20">
      <w:pPr>
        <w:spacing w:line="276" w:lineRule="auto"/>
        <w:ind w:firstLine="709"/>
        <w:jc w:val="both"/>
        <w:rPr>
          <w:b/>
          <w:szCs w:val="24"/>
          <w:lang w:eastAsia="en-US" w:bidi="en-US"/>
        </w:rPr>
      </w:pPr>
      <w:r w:rsidRPr="00D17D03">
        <w:rPr>
          <w:b/>
          <w:bCs/>
          <w:szCs w:val="24"/>
          <w:lang w:val="x-none" w:eastAsia="x-none"/>
        </w:rPr>
        <w:t xml:space="preserve">Объекты </w:t>
      </w:r>
      <w:r w:rsidRPr="00D17D03">
        <w:rPr>
          <w:b/>
          <w:bCs/>
          <w:szCs w:val="24"/>
          <w:lang w:eastAsia="x-none"/>
        </w:rPr>
        <w:t>археологического</w:t>
      </w:r>
      <w:r w:rsidRPr="00D17D03">
        <w:rPr>
          <w:b/>
          <w:bCs/>
          <w:szCs w:val="24"/>
          <w:lang w:val="x-none" w:eastAsia="x-none"/>
        </w:rPr>
        <w:t xml:space="preserve"> наследия</w:t>
      </w:r>
    </w:p>
    <w:p w:rsidR="0040126D" w:rsidRPr="00D17D03" w:rsidRDefault="0040126D" w:rsidP="00890A20">
      <w:pPr>
        <w:spacing w:line="276" w:lineRule="auto"/>
        <w:ind w:firstLine="709"/>
        <w:jc w:val="both"/>
        <w:rPr>
          <w:b/>
          <w:szCs w:val="24"/>
          <w:lang w:eastAsia="en-US" w:bidi="en-US"/>
        </w:rPr>
      </w:pPr>
    </w:p>
    <w:p w:rsidR="00662798" w:rsidRPr="00D17D03" w:rsidRDefault="00662798" w:rsidP="00662798">
      <w:pPr>
        <w:spacing w:line="276" w:lineRule="auto"/>
        <w:ind w:firstLine="709"/>
        <w:jc w:val="both"/>
        <w:rPr>
          <w:szCs w:val="24"/>
        </w:rPr>
      </w:pPr>
      <w:r w:rsidRPr="00D17D03">
        <w:rPr>
          <w:rFonts w:eastAsia="Calibri"/>
          <w:szCs w:val="24"/>
          <w:lang w:eastAsia="en-US"/>
        </w:rPr>
        <w:t>Н</w:t>
      </w:r>
      <w:r w:rsidRPr="00D17D03">
        <w:rPr>
          <w:szCs w:val="24"/>
        </w:rPr>
        <w:t xml:space="preserve">а территории МО «Сосновское» расположены </w:t>
      </w:r>
      <w:r w:rsidRPr="00D17D03">
        <w:rPr>
          <w:b/>
          <w:szCs w:val="24"/>
        </w:rPr>
        <w:t>6 объектов археологического наследия федерального значения</w:t>
      </w:r>
      <w:r w:rsidRPr="00D17D03">
        <w:rPr>
          <w:szCs w:val="24"/>
        </w:rPr>
        <w:t>:</w:t>
      </w:r>
    </w:p>
    <w:p w:rsidR="00662798" w:rsidRPr="00D17D03" w:rsidRDefault="00662798" w:rsidP="00662798">
      <w:pPr>
        <w:spacing w:line="276" w:lineRule="auto"/>
        <w:ind w:firstLine="709"/>
        <w:jc w:val="both"/>
        <w:rPr>
          <w:szCs w:val="24"/>
          <w:lang w:eastAsia="en-US" w:bidi="en-US"/>
        </w:rPr>
      </w:pPr>
    </w:p>
    <w:p w:rsidR="00662798" w:rsidRPr="00D17D03" w:rsidRDefault="00662798" w:rsidP="00662798">
      <w:pPr>
        <w:spacing w:line="276" w:lineRule="auto"/>
        <w:ind w:firstLine="709"/>
        <w:jc w:val="center"/>
        <w:rPr>
          <w:b/>
          <w:szCs w:val="24"/>
          <w:lang w:eastAsia="en-US" w:bidi="en-US"/>
        </w:rPr>
      </w:pPr>
      <w:r w:rsidRPr="00D17D03">
        <w:rPr>
          <w:b/>
          <w:bCs/>
          <w:szCs w:val="24"/>
          <w:lang w:eastAsia="x-none"/>
        </w:rPr>
        <w:t>Перечень объектов</w:t>
      </w:r>
      <w:r w:rsidRPr="00D17D03">
        <w:rPr>
          <w:b/>
          <w:bCs/>
          <w:szCs w:val="24"/>
          <w:lang w:val="x-none" w:eastAsia="x-none"/>
        </w:rPr>
        <w:t xml:space="preserve"> </w:t>
      </w:r>
      <w:r w:rsidRPr="00D17D03">
        <w:rPr>
          <w:b/>
          <w:bCs/>
          <w:szCs w:val="24"/>
          <w:lang w:eastAsia="x-none"/>
        </w:rPr>
        <w:t>археологического</w:t>
      </w:r>
      <w:r w:rsidRPr="00D17D03">
        <w:rPr>
          <w:b/>
          <w:bCs/>
          <w:szCs w:val="24"/>
          <w:lang w:val="x-none" w:eastAsia="x-none"/>
        </w:rPr>
        <w:t xml:space="preserve"> наследия </w:t>
      </w:r>
      <w:r w:rsidRPr="00D17D03">
        <w:rPr>
          <w:b/>
          <w:bCs/>
          <w:szCs w:val="24"/>
          <w:lang w:eastAsia="x-none"/>
        </w:rPr>
        <w:t>МО «Со</w:t>
      </w:r>
      <w:r w:rsidRPr="00D17D03">
        <w:rPr>
          <w:b/>
          <w:bCs/>
          <w:szCs w:val="24"/>
          <w:lang w:eastAsia="x-none"/>
        </w:rPr>
        <w:t>с</w:t>
      </w:r>
      <w:r w:rsidRPr="00D17D03">
        <w:rPr>
          <w:b/>
          <w:bCs/>
          <w:szCs w:val="24"/>
          <w:lang w:eastAsia="x-none"/>
        </w:rPr>
        <w:t>новское»</w:t>
      </w:r>
    </w:p>
    <w:p w:rsidR="00662798" w:rsidRPr="00D17D03" w:rsidRDefault="00662798" w:rsidP="0040126D">
      <w:pPr>
        <w:tabs>
          <w:tab w:val="left" w:pos="0"/>
        </w:tabs>
        <w:spacing w:line="240" w:lineRule="auto"/>
        <w:ind w:firstLine="720"/>
        <w:jc w:val="both"/>
        <w:rPr>
          <w:szCs w:val="24"/>
        </w:rPr>
      </w:pPr>
    </w:p>
    <w:p w:rsidR="00662798" w:rsidRPr="00D17D03" w:rsidRDefault="00662798" w:rsidP="00662798">
      <w:pPr>
        <w:tabs>
          <w:tab w:val="left" w:pos="0"/>
        </w:tabs>
        <w:spacing w:line="240" w:lineRule="auto"/>
        <w:ind w:firstLine="720"/>
        <w:jc w:val="right"/>
        <w:rPr>
          <w:szCs w:val="24"/>
        </w:rPr>
      </w:pPr>
      <w:r w:rsidRPr="00D17D03">
        <w:rPr>
          <w:szCs w:val="24"/>
        </w:rPr>
        <w:t>Та</w:t>
      </w:r>
      <w:r w:rsidRPr="00D17D03">
        <w:rPr>
          <w:szCs w:val="24"/>
        </w:rPr>
        <w:t>б</w:t>
      </w:r>
      <w:r w:rsidRPr="00D17D03">
        <w:rPr>
          <w:szCs w:val="24"/>
        </w:rPr>
        <w:t>лица 8.1.2.</w:t>
      </w:r>
    </w:p>
    <w:p w:rsidR="00662798" w:rsidRPr="00D17D03" w:rsidRDefault="00662798" w:rsidP="0040126D">
      <w:pPr>
        <w:tabs>
          <w:tab w:val="left" w:pos="0"/>
        </w:tabs>
        <w:spacing w:line="240" w:lineRule="auto"/>
        <w:ind w:firstLine="720"/>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1559"/>
        <w:gridCol w:w="3551"/>
        <w:gridCol w:w="2085"/>
      </w:tblGrid>
      <w:tr w:rsidR="00662798" w:rsidRPr="00D17D03">
        <w:tc>
          <w:tcPr>
            <w:tcW w:w="534" w:type="dxa"/>
            <w:shd w:val="clear" w:color="auto" w:fill="auto"/>
            <w:vAlign w:val="center"/>
          </w:tcPr>
          <w:p w:rsidR="00662798" w:rsidRPr="00D17D03" w:rsidRDefault="00662798" w:rsidP="00EA4B71">
            <w:pPr>
              <w:spacing w:line="276" w:lineRule="auto"/>
              <w:ind w:firstLine="0"/>
              <w:jc w:val="center"/>
              <w:rPr>
                <w:rFonts w:eastAsia="Calibri"/>
                <w:b/>
                <w:szCs w:val="24"/>
                <w:lang w:eastAsia="en-US"/>
              </w:rPr>
            </w:pPr>
            <w:r w:rsidRPr="00D17D03">
              <w:rPr>
                <w:rFonts w:eastAsia="Calibri"/>
                <w:b/>
                <w:szCs w:val="24"/>
                <w:lang w:eastAsia="en-US"/>
              </w:rPr>
              <w:t>№ п/п</w:t>
            </w:r>
          </w:p>
        </w:tc>
        <w:tc>
          <w:tcPr>
            <w:tcW w:w="2693" w:type="dxa"/>
            <w:shd w:val="clear" w:color="auto" w:fill="auto"/>
            <w:vAlign w:val="center"/>
          </w:tcPr>
          <w:p w:rsidR="00662798" w:rsidRPr="00D17D03" w:rsidRDefault="00662798" w:rsidP="00EA4B71">
            <w:pPr>
              <w:spacing w:line="276" w:lineRule="auto"/>
              <w:ind w:firstLine="0"/>
              <w:jc w:val="center"/>
              <w:rPr>
                <w:rFonts w:eastAsia="Calibri"/>
                <w:b/>
                <w:szCs w:val="24"/>
                <w:lang w:eastAsia="en-US"/>
              </w:rPr>
            </w:pPr>
            <w:r w:rsidRPr="00D17D03">
              <w:rPr>
                <w:rFonts w:eastAsia="Calibri"/>
                <w:b/>
                <w:szCs w:val="24"/>
                <w:lang w:eastAsia="en-US"/>
              </w:rPr>
              <w:t>Наименование</w:t>
            </w:r>
          </w:p>
          <w:p w:rsidR="00662798" w:rsidRPr="00D17D03" w:rsidRDefault="00662798" w:rsidP="00EA4B71">
            <w:pPr>
              <w:spacing w:line="276" w:lineRule="auto"/>
              <w:ind w:firstLine="0"/>
              <w:jc w:val="center"/>
              <w:rPr>
                <w:rFonts w:eastAsia="Calibri"/>
                <w:b/>
                <w:szCs w:val="24"/>
                <w:lang w:eastAsia="en-US"/>
              </w:rPr>
            </w:pPr>
            <w:r w:rsidRPr="00D17D03">
              <w:rPr>
                <w:rFonts w:eastAsia="Calibri"/>
                <w:b/>
                <w:szCs w:val="24"/>
                <w:lang w:eastAsia="en-US"/>
              </w:rPr>
              <w:t>памя</w:t>
            </w:r>
            <w:r w:rsidRPr="00D17D03">
              <w:rPr>
                <w:rFonts w:eastAsia="Calibri"/>
                <w:b/>
                <w:szCs w:val="24"/>
                <w:lang w:eastAsia="en-US"/>
              </w:rPr>
              <w:t>т</w:t>
            </w:r>
            <w:r w:rsidRPr="00D17D03">
              <w:rPr>
                <w:rFonts w:eastAsia="Calibri"/>
                <w:b/>
                <w:szCs w:val="24"/>
                <w:lang w:eastAsia="en-US"/>
              </w:rPr>
              <w:t>ника</w:t>
            </w:r>
          </w:p>
          <w:p w:rsidR="00662798" w:rsidRPr="00D17D03" w:rsidRDefault="00662798" w:rsidP="00EA4B71">
            <w:pPr>
              <w:spacing w:line="276" w:lineRule="auto"/>
              <w:ind w:firstLine="0"/>
              <w:jc w:val="center"/>
              <w:rPr>
                <w:rFonts w:eastAsia="Calibri"/>
                <w:b/>
                <w:szCs w:val="24"/>
                <w:lang w:eastAsia="en-US"/>
              </w:rPr>
            </w:pPr>
          </w:p>
        </w:tc>
        <w:tc>
          <w:tcPr>
            <w:tcW w:w="1559" w:type="dxa"/>
            <w:shd w:val="clear" w:color="auto" w:fill="auto"/>
            <w:vAlign w:val="center"/>
          </w:tcPr>
          <w:p w:rsidR="00662798" w:rsidRPr="00D17D03" w:rsidRDefault="00662798" w:rsidP="00EA4B71">
            <w:pPr>
              <w:spacing w:line="276" w:lineRule="auto"/>
              <w:ind w:firstLine="0"/>
              <w:jc w:val="center"/>
              <w:rPr>
                <w:rFonts w:eastAsia="Calibri"/>
                <w:b/>
                <w:szCs w:val="24"/>
                <w:lang w:eastAsia="en-US"/>
              </w:rPr>
            </w:pPr>
            <w:r w:rsidRPr="00D17D03">
              <w:rPr>
                <w:rFonts w:eastAsia="Calibri"/>
                <w:b/>
                <w:szCs w:val="24"/>
                <w:lang w:eastAsia="en-US"/>
              </w:rPr>
              <w:t>Дат</w:t>
            </w:r>
            <w:r w:rsidRPr="00D17D03">
              <w:rPr>
                <w:rFonts w:eastAsia="Calibri"/>
                <w:b/>
                <w:szCs w:val="24"/>
                <w:lang w:eastAsia="en-US"/>
              </w:rPr>
              <w:t>и</w:t>
            </w:r>
            <w:r w:rsidRPr="00D17D03">
              <w:rPr>
                <w:rFonts w:eastAsia="Calibri"/>
                <w:b/>
                <w:szCs w:val="24"/>
                <w:lang w:eastAsia="en-US"/>
              </w:rPr>
              <w:t>ровка</w:t>
            </w:r>
          </w:p>
        </w:tc>
        <w:tc>
          <w:tcPr>
            <w:tcW w:w="3551" w:type="dxa"/>
            <w:shd w:val="clear" w:color="auto" w:fill="auto"/>
            <w:vAlign w:val="center"/>
          </w:tcPr>
          <w:p w:rsidR="00662798" w:rsidRPr="00D17D03" w:rsidRDefault="00662798" w:rsidP="00EA4B71">
            <w:pPr>
              <w:spacing w:line="276" w:lineRule="auto"/>
              <w:ind w:firstLine="0"/>
              <w:jc w:val="center"/>
              <w:rPr>
                <w:rFonts w:eastAsia="Calibri"/>
                <w:b/>
                <w:szCs w:val="24"/>
                <w:lang w:eastAsia="en-US"/>
              </w:rPr>
            </w:pPr>
            <w:r w:rsidRPr="00D17D03">
              <w:rPr>
                <w:rFonts w:eastAsia="Calibri"/>
                <w:b/>
                <w:szCs w:val="24"/>
                <w:lang w:eastAsia="en-US"/>
              </w:rPr>
              <w:t>Местонахожд</w:t>
            </w:r>
            <w:r w:rsidRPr="00D17D03">
              <w:rPr>
                <w:rFonts w:eastAsia="Calibri"/>
                <w:b/>
                <w:szCs w:val="24"/>
                <w:lang w:eastAsia="en-US"/>
              </w:rPr>
              <w:t>е</w:t>
            </w:r>
            <w:r w:rsidRPr="00D17D03">
              <w:rPr>
                <w:rFonts w:eastAsia="Calibri"/>
                <w:b/>
                <w:szCs w:val="24"/>
                <w:lang w:eastAsia="en-US"/>
              </w:rPr>
              <w:t>ние (адрес)</w:t>
            </w:r>
          </w:p>
        </w:tc>
        <w:tc>
          <w:tcPr>
            <w:tcW w:w="2085" w:type="dxa"/>
            <w:shd w:val="clear" w:color="auto" w:fill="auto"/>
            <w:vAlign w:val="center"/>
          </w:tcPr>
          <w:p w:rsidR="00662798" w:rsidRPr="00D17D03" w:rsidRDefault="00662798" w:rsidP="00EA4B71">
            <w:pPr>
              <w:spacing w:line="276" w:lineRule="auto"/>
              <w:ind w:firstLine="0"/>
              <w:jc w:val="center"/>
              <w:rPr>
                <w:rFonts w:eastAsia="Calibri"/>
                <w:b/>
                <w:szCs w:val="24"/>
                <w:lang w:eastAsia="en-US"/>
              </w:rPr>
            </w:pPr>
            <w:r w:rsidRPr="00D17D03">
              <w:rPr>
                <w:rFonts w:eastAsia="Calibri"/>
                <w:b/>
                <w:szCs w:val="24"/>
                <w:lang w:eastAsia="en-US"/>
              </w:rPr>
              <w:t>Категория охр</w:t>
            </w:r>
            <w:r w:rsidRPr="00D17D03">
              <w:rPr>
                <w:rFonts w:eastAsia="Calibri"/>
                <w:b/>
                <w:szCs w:val="24"/>
                <w:lang w:eastAsia="en-US"/>
              </w:rPr>
              <w:t>а</w:t>
            </w:r>
            <w:r w:rsidRPr="00D17D03">
              <w:rPr>
                <w:rFonts w:eastAsia="Calibri"/>
                <w:b/>
                <w:szCs w:val="24"/>
                <w:lang w:eastAsia="en-US"/>
              </w:rPr>
              <w:t>ны</w:t>
            </w:r>
          </w:p>
        </w:tc>
      </w:tr>
      <w:tr w:rsidR="00662798" w:rsidRPr="00D17D03">
        <w:tc>
          <w:tcPr>
            <w:tcW w:w="534" w:type="dxa"/>
            <w:shd w:val="clear" w:color="auto" w:fill="auto"/>
          </w:tcPr>
          <w:p w:rsidR="00662798" w:rsidRPr="00D17D03" w:rsidRDefault="00CB1080" w:rsidP="00EA4B71">
            <w:pPr>
              <w:tabs>
                <w:tab w:val="left" w:pos="0"/>
              </w:tabs>
              <w:spacing w:line="276" w:lineRule="auto"/>
              <w:ind w:firstLine="0"/>
              <w:jc w:val="center"/>
              <w:rPr>
                <w:rFonts w:eastAsia="Calibri"/>
                <w:b/>
                <w:szCs w:val="24"/>
              </w:rPr>
            </w:pPr>
            <w:r w:rsidRPr="00D17D03">
              <w:rPr>
                <w:rFonts w:eastAsia="Calibri"/>
                <w:b/>
                <w:szCs w:val="24"/>
              </w:rPr>
              <w:t>1</w:t>
            </w:r>
          </w:p>
        </w:tc>
        <w:tc>
          <w:tcPr>
            <w:tcW w:w="2693" w:type="dxa"/>
            <w:shd w:val="clear" w:color="auto" w:fill="auto"/>
          </w:tcPr>
          <w:p w:rsidR="00662798" w:rsidRPr="00D17D03" w:rsidRDefault="00CB1080" w:rsidP="00EA4B71">
            <w:pPr>
              <w:tabs>
                <w:tab w:val="left" w:pos="0"/>
              </w:tabs>
              <w:spacing w:line="276" w:lineRule="auto"/>
              <w:ind w:firstLine="0"/>
              <w:jc w:val="center"/>
              <w:rPr>
                <w:rFonts w:eastAsia="Calibri"/>
                <w:b/>
                <w:szCs w:val="24"/>
              </w:rPr>
            </w:pPr>
            <w:r w:rsidRPr="00D17D03">
              <w:rPr>
                <w:rFonts w:eastAsia="Calibri"/>
                <w:b/>
                <w:szCs w:val="24"/>
              </w:rPr>
              <w:t>2</w:t>
            </w:r>
          </w:p>
        </w:tc>
        <w:tc>
          <w:tcPr>
            <w:tcW w:w="1559" w:type="dxa"/>
            <w:shd w:val="clear" w:color="auto" w:fill="auto"/>
          </w:tcPr>
          <w:p w:rsidR="00662798" w:rsidRPr="00D17D03" w:rsidRDefault="00CB1080" w:rsidP="00EA4B71">
            <w:pPr>
              <w:tabs>
                <w:tab w:val="left" w:pos="0"/>
              </w:tabs>
              <w:spacing w:line="276" w:lineRule="auto"/>
              <w:ind w:firstLine="0"/>
              <w:jc w:val="center"/>
              <w:rPr>
                <w:rFonts w:eastAsia="Calibri"/>
                <w:b/>
                <w:szCs w:val="24"/>
              </w:rPr>
            </w:pPr>
            <w:r w:rsidRPr="00D17D03">
              <w:rPr>
                <w:rFonts w:eastAsia="Calibri"/>
                <w:b/>
                <w:szCs w:val="24"/>
              </w:rPr>
              <w:t>3</w:t>
            </w:r>
          </w:p>
        </w:tc>
        <w:tc>
          <w:tcPr>
            <w:tcW w:w="3551" w:type="dxa"/>
            <w:shd w:val="clear" w:color="auto" w:fill="auto"/>
          </w:tcPr>
          <w:p w:rsidR="00662798" w:rsidRPr="00D17D03" w:rsidRDefault="00CB1080" w:rsidP="00EA4B71">
            <w:pPr>
              <w:tabs>
                <w:tab w:val="left" w:pos="0"/>
              </w:tabs>
              <w:spacing w:line="276" w:lineRule="auto"/>
              <w:ind w:firstLine="0"/>
              <w:jc w:val="center"/>
              <w:rPr>
                <w:rFonts w:eastAsia="Calibri"/>
                <w:b/>
                <w:szCs w:val="24"/>
              </w:rPr>
            </w:pPr>
            <w:r w:rsidRPr="00D17D03">
              <w:rPr>
                <w:rFonts w:eastAsia="Calibri"/>
                <w:b/>
                <w:szCs w:val="24"/>
              </w:rPr>
              <w:t>4</w:t>
            </w:r>
          </w:p>
        </w:tc>
        <w:tc>
          <w:tcPr>
            <w:tcW w:w="2085" w:type="dxa"/>
            <w:shd w:val="clear" w:color="auto" w:fill="auto"/>
          </w:tcPr>
          <w:p w:rsidR="00662798" w:rsidRPr="00D17D03" w:rsidRDefault="00CB1080" w:rsidP="00EA4B71">
            <w:pPr>
              <w:tabs>
                <w:tab w:val="left" w:pos="0"/>
              </w:tabs>
              <w:spacing w:line="276" w:lineRule="auto"/>
              <w:ind w:firstLine="0"/>
              <w:jc w:val="center"/>
              <w:rPr>
                <w:rFonts w:eastAsia="Calibri"/>
                <w:b/>
                <w:szCs w:val="24"/>
              </w:rPr>
            </w:pPr>
            <w:r w:rsidRPr="00D17D03">
              <w:rPr>
                <w:rFonts w:eastAsia="Calibri"/>
                <w:b/>
                <w:szCs w:val="24"/>
              </w:rPr>
              <w:t>5</w:t>
            </w:r>
          </w:p>
        </w:tc>
      </w:tr>
      <w:tr w:rsidR="00662798" w:rsidRPr="00D17D03">
        <w:tc>
          <w:tcPr>
            <w:tcW w:w="534" w:type="dxa"/>
            <w:shd w:val="clear" w:color="auto" w:fill="auto"/>
          </w:tcPr>
          <w:p w:rsidR="00662798" w:rsidRPr="00D17D03" w:rsidRDefault="00CB1080" w:rsidP="00EA4B71">
            <w:pPr>
              <w:tabs>
                <w:tab w:val="left" w:pos="0"/>
              </w:tabs>
              <w:spacing w:line="276" w:lineRule="auto"/>
              <w:ind w:firstLine="0"/>
              <w:jc w:val="both"/>
              <w:rPr>
                <w:rFonts w:eastAsia="Calibri"/>
                <w:szCs w:val="24"/>
              </w:rPr>
            </w:pPr>
            <w:r w:rsidRPr="00D17D03">
              <w:rPr>
                <w:rFonts w:eastAsia="Calibri"/>
                <w:szCs w:val="24"/>
              </w:rPr>
              <w:t>1</w:t>
            </w:r>
          </w:p>
        </w:tc>
        <w:tc>
          <w:tcPr>
            <w:tcW w:w="2693" w:type="dxa"/>
            <w:shd w:val="clear" w:color="auto" w:fill="auto"/>
          </w:tcPr>
          <w:p w:rsidR="00662798" w:rsidRPr="00D17D03" w:rsidRDefault="00CB1080" w:rsidP="00EA4B71">
            <w:pPr>
              <w:tabs>
                <w:tab w:val="left" w:pos="0"/>
              </w:tabs>
              <w:spacing w:line="276" w:lineRule="auto"/>
              <w:ind w:firstLine="0"/>
              <w:jc w:val="both"/>
              <w:rPr>
                <w:rFonts w:eastAsia="Calibri"/>
                <w:szCs w:val="24"/>
              </w:rPr>
            </w:pPr>
            <w:r w:rsidRPr="00D17D03">
              <w:rPr>
                <w:rFonts w:eastAsia="Calibri"/>
                <w:szCs w:val="24"/>
              </w:rPr>
              <w:t>Поселение «Сульца-1»</w:t>
            </w:r>
          </w:p>
        </w:tc>
        <w:tc>
          <w:tcPr>
            <w:tcW w:w="1559" w:type="dxa"/>
            <w:shd w:val="clear" w:color="auto" w:fill="auto"/>
          </w:tcPr>
          <w:p w:rsidR="00662798" w:rsidRPr="00D17D03" w:rsidRDefault="00CB1080" w:rsidP="00EA4B71">
            <w:pPr>
              <w:tabs>
                <w:tab w:val="left" w:pos="0"/>
              </w:tabs>
              <w:spacing w:line="276" w:lineRule="auto"/>
              <w:ind w:firstLine="0"/>
              <w:jc w:val="both"/>
              <w:rPr>
                <w:rFonts w:eastAsia="Calibri"/>
                <w:szCs w:val="24"/>
              </w:rPr>
            </w:pPr>
            <w:r w:rsidRPr="00D17D03">
              <w:rPr>
                <w:rFonts w:eastAsia="Calibri"/>
                <w:szCs w:val="24"/>
                <w:lang w:val="en-US"/>
              </w:rPr>
              <w:t>II</w:t>
            </w:r>
            <w:r w:rsidRPr="00D17D03">
              <w:rPr>
                <w:rFonts w:eastAsia="Calibri"/>
                <w:szCs w:val="24"/>
              </w:rPr>
              <w:t xml:space="preserve"> тыс. до н.э.</w:t>
            </w:r>
          </w:p>
        </w:tc>
        <w:tc>
          <w:tcPr>
            <w:tcW w:w="3551" w:type="dxa"/>
            <w:shd w:val="clear" w:color="auto" w:fill="auto"/>
          </w:tcPr>
          <w:p w:rsidR="00662798" w:rsidRPr="00D17D03" w:rsidRDefault="00CB1080" w:rsidP="00EA4B71">
            <w:pPr>
              <w:tabs>
                <w:tab w:val="left" w:pos="0"/>
              </w:tabs>
              <w:spacing w:line="276" w:lineRule="auto"/>
              <w:ind w:firstLine="0"/>
              <w:jc w:val="both"/>
              <w:rPr>
                <w:rFonts w:eastAsia="Calibri"/>
                <w:szCs w:val="24"/>
              </w:rPr>
            </w:pPr>
            <w:r w:rsidRPr="00D17D03">
              <w:rPr>
                <w:rFonts w:eastAsia="Calibri"/>
                <w:szCs w:val="24"/>
                <w:lang w:eastAsia="en-US"/>
              </w:rPr>
              <w:t>Архангельская область, Пине</w:t>
            </w:r>
            <w:r w:rsidRPr="00D17D03">
              <w:rPr>
                <w:rFonts w:eastAsia="Calibri"/>
                <w:szCs w:val="24"/>
                <w:lang w:eastAsia="en-US"/>
              </w:rPr>
              <w:t>ж</w:t>
            </w:r>
            <w:r w:rsidRPr="00D17D03">
              <w:rPr>
                <w:rFonts w:eastAsia="Calibri"/>
                <w:szCs w:val="24"/>
                <w:lang w:eastAsia="en-US"/>
              </w:rPr>
              <w:t xml:space="preserve">ский район, </w:t>
            </w:r>
            <w:smartTag w:uri="urn:schemas-microsoft-com:office:smarttags" w:element="metricconverter">
              <w:smartTagPr>
                <w:attr w:name="ProductID" w:val="1,2 км"/>
              </w:smartTagPr>
              <w:r w:rsidRPr="00D17D03">
                <w:rPr>
                  <w:rFonts w:eastAsia="Calibri"/>
                  <w:szCs w:val="24"/>
                  <w:lang w:eastAsia="en-US"/>
                </w:rPr>
                <w:t>1,2 км</w:t>
              </w:r>
            </w:smartTag>
            <w:r w:rsidRPr="00D17D03">
              <w:rPr>
                <w:rFonts w:eastAsia="Calibri"/>
                <w:szCs w:val="24"/>
                <w:lang w:eastAsia="en-US"/>
              </w:rPr>
              <w:t xml:space="preserve"> к в</w:t>
            </w:r>
            <w:r w:rsidRPr="00D17D03">
              <w:rPr>
                <w:rFonts w:eastAsia="Calibri"/>
                <w:szCs w:val="24"/>
                <w:lang w:eastAsia="en-US"/>
              </w:rPr>
              <w:t>о</w:t>
            </w:r>
            <w:r w:rsidRPr="00D17D03">
              <w:rPr>
                <w:rFonts w:eastAsia="Calibri"/>
                <w:szCs w:val="24"/>
                <w:lang w:eastAsia="en-US"/>
              </w:rPr>
              <w:t>стоку от д. Сульца</w:t>
            </w:r>
          </w:p>
        </w:tc>
        <w:tc>
          <w:tcPr>
            <w:tcW w:w="2085" w:type="dxa"/>
            <w:shd w:val="clear" w:color="auto" w:fill="auto"/>
          </w:tcPr>
          <w:p w:rsidR="00662798" w:rsidRPr="00D17D03" w:rsidRDefault="00CB1080" w:rsidP="00EA4B71">
            <w:pPr>
              <w:tabs>
                <w:tab w:val="left" w:pos="0"/>
              </w:tabs>
              <w:spacing w:line="276" w:lineRule="auto"/>
              <w:ind w:firstLine="0"/>
              <w:jc w:val="both"/>
              <w:rPr>
                <w:rFonts w:eastAsia="Calibri"/>
                <w:szCs w:val="24"/>
              </w:rPr>
            </w:pPr>
            <w:r w:rsidRPr="00D17D03">
              <w:rPr>
                <w:rFonts w:eastAsia="Calibri"/>
                <w:szCs w:val="24"/>
              </w:rPr>
              <w:t>федерального значения</w:t>
            </w:r>
          </w:p>
        </w:tc>
      </w:tr>
      <w:tr w:rsidR="00CB1080" w:rsidRPr="00D17D03">
        <w:tc>
          <w:tcPr>
            <w:tcW w:w="534"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2</w:t>
            </w:r>
          </w:p>
        </w:tc>
        <w:tc>
          <w:tcPr>
            <w:tcW w:w="2693"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Поселение «Сульца-5»</w:t>
            </w:r>
          </w:p>
        </w:tc>
        <w:tc>
          <w:tcPr>
            <w:tcW w:w="1559"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val="en-US"/>
              </w:rPr>
              <w:t>II</w:t>
            </w:r>
            <w:r w:rsidRPr="00D17D03">
              <w:rPr>
                <w:rFonts w:eastAsia="Calibri"/>
                <w:szCs w:val="24"/>
              </w:rPr>
              <w:t>-</w:t>
            </w:r>
            <w:r w:rsidRPr="00D17D03">
              <w:rPr>
                <w:rFonts w:eastAsia="Calibri"/>
                <w:szCs w:val="24"/>
                <w:lang w:val="en-US"/>
              </w:rPr>
              <w:t>I</w:t>
            </w:r>
            <w:r w:rsidRPr="00D17D03">
              <w:rPr>
                <w:rFonts w:eastAsia="Calibri"/>
                <w:szCs w:val="24"/>
              </w:rPr>
              <w:t xml:space="preserve"> тыс. до н.э.</w:t>
            </w:r>
          </w:p>
        </w:tc>
        <w:tc>
          <w:tcPr>
            <w:tcW w:w="3551"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eastAsia="en-US"/>
              </w:rPr>
              <w:t>Архангельская область, Пине</w:t>
            </w:r>
            <w:r w:rsidRPr="00D17D03">
              <w:rPr>
                <w:rFonts w:eastAsia="Calibri"/>
                <w:szCs w:val="24"/>
                <w:lang w:eastAsia="en-US"/>
              </w:rPr>
              <w:t>ж</w:t>
            </w:r>
            <w:r w:rsidRPr="00D17D03">
              <w:rPr>
                <w:rFonts w:eastAsia="Calibri"/>
                <w:szCs w:val="24"/>
                <w:lang w:eastAsia="en-US"/>
              </w:rPr>
              <w:t xml:space="preserve">ский район, </w:t>
            </w:r>
            <w:smartTag w:uri="urn:schemas-microsoft-com:office:smarttags" w:element="metricconverter">
              <w:smartTagPr>
                <w:attr w:name="ProductID" w:val="2,2 км"/>
              </w:smartTagPr>
              <w:r w:rsidRPr="00D17D03">
                <w:rPr>
                  <w:rFonts w:eastAsia="Calibri"/>
                  <w:szCs w:val="24"/>
                  <w:lang w:eastAsia="en-US"/>
                </w:rPr>
                <w:t>2,2 км</w:t>
              </w:r>
            </w:smartTag>
            <w:r w:rsidRPr="00D17D03">
              <w:rPr>
                <w:rFonts w:eastAsia="Calibri"/>
                <w:szCs w:val="24"/>
                <w:lang w:eastAsia="en-US"/>
              </w:rPr>
              <w:t xml:space="preserve"> к юго-западу от д. Сульца</w:t>
            </w:r>
          </w:p>
        </w:tc>
        <w:tc>
          <w:tcPr>
            <w:tcW w:w="2085"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федерального значения</w:t>
            </w:r>
          </w:p>
        </w:tc>
      </w:tr>
      <w:tr w:rsidR="00CB1080" w:rsidRPr="00D17D03">
        <w:tc>
          <w:tcPr>
            <w:tcW w:w="534"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3</w:t>
            </w:r>
          </w:p>
        </w:tc>
        <w:tc>
          <w:tcPr>
            <w:tcW w:w="2693"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Поселение «Сульца-6»</w:t>
            </w:r>
          </w:p>
        </w:tc>
        <w:tc>
          <w:tcPr>
            <w:tcW w:w="1559" w:type="dxa"/>
            <w:shd w:val="clear" w:color="auto" w:fill="auto"/>
          </w:tcPr>
          <w:p w:rsidR="00CB1080" w:rsidRPr="00D17D03" w:rsidRDefault="00CB1080" w:rsidP="00EA4B71">
            <w:pPr>
              <w:spacing w:line="276" w:lineRule="auto"/>
              <w:ind w:firstLine="0"/>
              <w:rPr>
                <w:rFonts w:eastAsia="Calibri"/>
                <w:sz w:val="16"/>
              </w:rPr>
            </w:pPr>
            <w:r w:rsidRPr="00D17D03">
              <w:rPr>
                <w:rFonts w:eastAsia="Calibri"/>
                <w:szCs w:val="24"/>
                <w:lang w:val="en-US"/>
              </w:rPr>
              <w:t>II</w:t>
            </w:r>
            <w:r w:rsidRPr="00D17D03">
              <w:rPr>
                <w:rFonts w:eastAsia="Calibri"/>
                <w:szCs w:val="24"/>
              </w:rPr>
              <w:t>-</w:t>
            </w:r>
            <w:r w:rsidRPr="00D17D03">
              <w:rPr>
                <w:rFonts w:eastAsia="Calibri"/>
                <w:szCs w:val="24"/>
                <w:lang w:val="en-US"/>
              </w:rPr>
              <w:t>I</w:t>
            </w:r>
            <w:r w:rsidRPr="00D17D03">
              <w:rPr>
                <w:rFonts w:eastAsia="Calibri"/>
                <w:szCs w:val="24"/>
              </w:rPr>
              <w:t xml:space="preserve"> тыс. до н.э.</w:t>
            </w:r>
          </w:p>
        </w:tc>
        <w:tc>
          <w:tcPr>
            <w:tcW w:w="3551"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eastAsia="en-US"/>
              </w:rPr>
              <w:t>Архангельская область, Пине</w:t>
            </w:r>
            <w:r w:rsidRPr="00D17D03">
              <w:rPr>
                <w:rFonts w:eastAsia="Calibri"/>
                <w:szCs w:val="24"/>
                <w:lang w:eastAsia="en-US"/>
              </w:rPr>
              <w:t>ж</w:t>
            </w:r>
            <w:r w:rsidRPr="00D17D03">
              <w:rPr>
                <w:rFonts w:eastAsia="Calibri"/>
                <w:szCs w:val="24"/>
                <w:lang w:eastAsia="en-US"/>
              </w:rPr>
              <w:t xml:space="preserve">ский район, </w:t>
            </w:r>
            <w:smartTag w:uri="urn:schemas-microsoft-com:office:smarttags" w:element="metricconverter">
              <w:smartTagPr>
                <w:attr w:name="ProductID" w:val="2,5 км"/>
              </w:smartTagPr>
              <w:r w:rsidRPr="00D17D03">
                <w:rPr>
                  <w:rFonts w:eastAsia="Calibri"/>
                  <w:szCs w:val="24"/>
                  <w:lang w:eastAsia="en-US"/>
                </w:rPr>
                <w:t>2,5 км</w:t>
              </w:r>
            </w:smartTag>
            <w:r w:rsidRPr="00D17D03">
              <w:rPr>
                <w:rFonts w:eastAsia="Calibri"/>
                <w:szCs w:val="24"/>
                <w:lang w:eastAsia="en-US"/>
              </w:rPr>
              <w:t xml:space="preserve"> к юго-западу от д. Сульца</w:t>
            </w:r>
          </w:p>
        </w:tc>
        <w:tc>
          <w:tcPr>
            <w:tcW w:w="2085"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федерального значения</w:t>
            </w:r>
          </w:p>
        </w:tc>
      </w:tr>
      <w:tr w:rsidR="00CB1080" w:rsidRPr="00D17D03">
        <w:tc>
          <w:tcPr>
            <w:tcW w:w="534"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4</w:t>
            </w:r>
          </w:p>
        </w:tc>
        <w:tc>
          <w:tcPr>
            <w:tcW w:w="2693"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Поселение «Сульца-3»</w:t>
            </w:r>
          </w:p>
        </w:tc>
        <w:tc>
          <w:tcPr>
            <w:tcW w:w="1559" w:type="dxa"/>
            <w:shd w:val="clear" w:color="auto" w:fill="auto"/>
          </w:tcPr>
          <w:p w:rsidR="00CB1080" w:rsidRPr="00D17D03" w:rsidRDefault="00CB1080" w:rsidP="00EA4B71">
            <w:pPr>
              <w:spacing w:line="276" w:lineRule="auto"/>
              <w:ind w:firstLine="0"/>
              <w:rPr>
                <w:rFonts w:eastAsia="Calibri"/>
                <w:sz w:val="16"/>
              </w:rPr>
            </w:pPr>
            <w:r w:rsidRPr="00D17D03">
              <w:rPr>
                <w:rFonts w:eastAsia="Calibri"/>
                <w:szCs w:val="24"/>
                <w:lang w:val="en-US"/>
              </w:rPr>
              <w:t>II</w:t>
            </w:r>
            <w:r w:rsidRPr="00D17D03">
              <w:rPr>
                <w:rFonts w:eastAsia="Calibri"/>
                <w:szCs w:val="24"/>
              </w:rPr>
              <w:t>-</w:t>
            </w:r>
            <w:r w:rsidRPr="00D17D03">
              <w:rPr>
                <w:rFonts w:eastAsia="Calibri"/>
                <w:szCs w:val="24"/>
                <w:lang w:val="en-US"/>
              </w:rPr>
              <w:t>I</w:t>
            </w:r>
            <w:r w:rsidRPr="00D17D03">
              <w:rPr>
                <w:rFonts w:eastAsia="Calibri"/>
                <w:szCs w:val="24"/>
              </w:rPr>
              <w:t xml:space="preserve"> тыс. до н.э.</w:t>
            </w:r>
          </w:p>
        </w:tc>
        <w:tc>
          <w:tcPr>
            <w:tcW w:w="3551"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eastAsia="en-US"/>
              </w:rPr>
              <w:t>Архангельская область, Пине</w:t>
            </w:r>
            <w:r w:rsidRPr="00D17D03">
              <w:rPr>
                <w:rFonts w:eastAsia="Calibri"/>
                <w:szCs w:val="24"/>
                <w:lang w:eastAsia="en-US"/>
              </w:rPr>
              <w:t>ж</w:t>
            </w:r>
            <w:r w:rsidRPr="00D17D03">
              <w:rPr>
                <w:rFonts w:eastAsia="Calibri"/>
                <w:szCs w:val="24"/>
                <w:lang w:eastAsia="en-US"/>
              </w:rPr>
              <w:t xml:space="preserve">ский район, </w:t>
            </w:r>
            <w:smartTag w:uri="urn:schemas-microsoft-com:office:smarttags" w:element="metricconverter">
              <w:smartTagPr>
                <w:attr w:name="ProductID" w:val="300 м"/>
              </w:smartTagPr>
              <w:r w:rsidRPr="00D17D03">
                <w:rPr>
                  <w:rFonts w:eastAsia="Calibri"/>
                  <w:szCs w:val="24"/>
                  <w:lang w:eastAsia="en-US"/>
                </w:rPr>
                <w:t>300 м</w:t>
              </w:r>
            </w:smartTag>
            <w:r w:rsidRPr="00D17D03">
              <w:rPr>
                <w:rFonts w:eastAsia="Calibri"/>
                <w:szCs w:val="24"/>
                <w:lang w:eastAsia="en-US"/>
              </w:rPr>
              <w:t xml:space="preserve"> к в</w:t>
            </w:r>
            <w:r w:rsidRPr="00D17D03">
              <w:rPr>
                <w:rFonts w:eastAsia="Calibri"/>
                <w:szCs w:val="24"/>
                <w:lang w:eastAsia="en-US"/>
              </w:rPr>
              <w:t>о</w:t>
            </w:r>
            <w:r w:rsidRPr="00D17D03">
              <w:rPr>
                <w:rFonts w:eastAsia="Calibri"/>
                <w:szCs w:val="24"/>
                <w:lang w:eastAsia="en-US"/>
              </w:rPr>
              <w:t>стоку от д. Сульца</w:t>
            </w:r>
          </w:p>
        </w:tc>
        <w:tc>
          <w:tcPr>
            <w:tcW w:w="2085"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федерального значения</w:t>
            </w:r>
          </w:p>
        </w:tc>
      </w:tr>
      <w:tr w:rsidR="00CB1080" w:rsidRPr="00D17D03">
        <w:tc>
          <w:tcPr>
            <w:tcW w:w="534"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5</w:t>
            </w:r>
          </w:p>
        </w:tc>
        <w:tc>
          <w:tcPr>
            <w:tcW w:w="2693"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Поселение «Сульца-2»</w:t>
            </w:r>
          </w:p>
        </w:tc>
        <w:tc>
          <w:tcPr>
            <w:tcW w:w="1559" w:type="dxa"/>
            <w:shd w:val="clear" w:color="auto" w:fill="auto"/>
          </w:tcPr>
          <w:p w:rsidR="00CB1080" w:rsidRPr="00D17D03" w:rsidRDefault="00CB1080" w:rsidP="00EA4B71">
            <w:pPr>
              <w:spacing w:line="276" w:lineRule="auto"/>
              <w:ind w:firstLine="0"/>
              <w:rPr>
                <w:rFonts w:eastAsia="Calibri"/>
                <w:sz w:val="16"/>
              </w:rPr>
            </w:pPr>
            <w:r w:rsidRPr="00D17D03">
              <w:rPr>
                <w:rFonts w:eastAsia="Calibri"/>
                <w:szCs w:val="24"/>
                <w:lang w:val="en-US"/>
              </w:rPr>
              <w:t>II</w:t>
            </w:r>
            <w:r w:rsidRPr="00D17D03">
              <w:rPr>
                <w:rFonts w:eastAsia="Calibri"/>
                <w:szCs w:val="24"/>
              </w:rPr>
              <w:t>-</w:t>
            </w:r>
            <w:r w:rsidRPr="00D17D03">
              <w:rPr>
                <w:rFonts w:eastAsia="Calibri"/>
                <w:szCs w:val="24"/>
                <w:lang w:val="en-US"/>
              </w:rPr>
              <w:t>I</w:t>
            </w:r>
            <w:r w:rsidRPr="00D17D03">
              <w:rPr>
                <w:rFonts w:eastAsia="Calibri"/>
                <w:szCs w:val="24"/>
              </w:rPr>
              <w:t xml:space="preserve"> тыс. до н.э.</w:t>
            </w:r>
          </w:p>
        </w:tc>
        <w:tc>
          <w:tcPr>
            <w:tcW w:w="3551"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eastAsia="en-US"/>
              </w:rPr>
              <w:t>Архангельская область, Пине</w:t>
            </w:r>
            <w:r w:rsidRPr="00D17D03">
              <w:rPr>
                <w:rFonts w:eastAsia="Calibri"/>
                <w:szCs w:val="24"/>
                <w:lang w:eastAsia="en-US"/>
              </w:rPr>
              <w:t>ж</w:t>
            </w:r>
            <w:r w:rsidRPr="00D17D03">
              <w:rPr>
                <w:rFonts w:eastAsia="Calibri"/>
                <w:szCs w:val="24"/>
                <w:lang w:eastAsia="en-US"/>
              </w:rPr>
              <w:t xml:space="preserve">ский район, </w:t>
            </w:r>
            <w:smartTag w:uri="urn:schemas-microsoft-com:office:smarttags" w:element="metricconverter">
              <w:smartTagPr>
                <w:attr w:name="ProductID" w:val="700 м"/>
              </w:smartTagPr>
              <w:r w:rsidRPr="00D17D03">
                <w:rPr>
                  <w:rFonts w:eastAsia="Calibri"/>
                  <w:szCs w:val="24"/>
                  <w:lang w:eastAsia="en-US"/>
                </w:rPr>
                <w:t>700 м</w:t>
              </w:r>
            </w:smartTag>
            <w:r w:rsidRPr="00D17D03">
              <w:rPr>
                <w:rFonts w:eastAsia="Calibri"/>
                <w:szCs w:val="24"/>
                <w:lang w:eastAsia="en-US"/>
              </w:rPr>
              <w:t xml:space="preserve"> к в</w:t>
            </w:r>
            <w:r w:rsidRPr="00D17D03">
              <w:rPr>
                <w:rFonts w:eastAsia="Calibri"/>
                <w:szCs w:val="24"/>
                <w:lang w:eastAsia="en-US"/>
              </w:rPr>
              <w:t>о</w:t>
            </w:r>
            <w:r w:rsidRPr="00D17D03">
              <w:rPr>
                <w:rFonts w:eastAsia="Calibri"/>
                <w:szCs w:val="24"/>
                <w:lang w:eastAsia="en-US"/>
              </w:rPr>
              <w:t>стоку от д. Сульца</w:t>
            </w:r>
          </w:p>
        </w:tc>
        <w:tc>
          <w:tcPr>
            <w:tcW w:w="2085"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федерального значения</w:t>
            </w:r>
          </w:p>
        </w:tc>
      </w:tr>
      <w:tr w:rsidR="00CB1080" w:rsidRPr="00D17D03">
        <w:tc>
          <w:tcPr>
            <w:tcW w:w="534"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6</w:t>
            </w:r>
          </w:p>
        </w:tc>
        <w:tc>
          <w:tcPr>
            <w:tcW w:w="2693"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Поселение «Сульца-1»</w:t>
            </w:r>
          </w:p>
        </w:tc>
        <w:tc>
          <w:tcPr>
            <w:tcW w:w="1559"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val="en-US"/>
              </w:rPr>
              <w:t>II</w:t>
            </w:r>
            <w:r w:rsidRPr="00D17D03">
              <w:rPr>
                <w:rFonts w:eastAsia="Calibri"/>
                <w:szCs w:val="24"/>
              </w:rPr>
              <w:t xml:space="preserve"> тыс. до н.э.</w:t>
            </w:r>
          </w:p>
        </w:tc>
        <w:tc>
          <w:tcPr>
            <w:tcW w:w="3551"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lang w:eastAsia="en-US"/>
              </w:rPr>
              <w:t>Архангельская область, Пине</w:t>
            </w:r>
            <w:r w:rsidRPr="00D17D03">
              <w:rPr>
                <w:rFonts w:eastAsia="Calibri"/>
                <w:szCs w:val="24"/>
                <w:lang w:eastAsia="en-US"/>
              </w:rPr>
              <w:t>ж</w:t>
            </w:r>
            <w:r w:rsidRPr="00D17D03">
              <w:rPr>
                <w:rFonts w:eastAsia="Calibri"/>
                <w:szCs w:val="24"/>
                <w:lang w:eastAsia="en-US"/>
              </w:rPr>
              <w:t xml:space="preserve">ский район, </w:t>
            </w:r>
            <w:smartTag w:uri="urn:schemas-microsoft-com:office:smarttags" w:element="metricconverter">
              <w:smartTagPr>
                <w:attr w:name="ProductID" w:val="800 м"/>
              </w:smartTagPr>
              <w:r w:rsidRPr="00D17D03">
                <w:rPr>
                  <w:rFonts w:eastAsia="Calibri"/>
                  <w:szCs w:val="24"/>
                  <w:lang w:eastAsia="en-US"/>
                </w:rPr>
                <w:t>800 м</w:t>
              </w:r>
            </w:smartTag>
            <w:r w:rsidRPr="00D17D03">
              <w:rPr>
                <w:rFonts w:eastAsia="Calibri"/>
                <w:szCs w:val="24"/>
                <w:lang w:eastAsia="en-US"/>
              </w:rPr>
              <w:t xml:space="preserve"> к югу от д. Сульца</w:t>
            </w:r>
          </w:p>
        </w:tc>
        <w:tc>
          <w:tcPr>
            <w:tcW w:w="2085" w:type="dxa"/>
            <w:shd w:val="clear" w:color="auto" w:fill="auto"/>
          </w:tcPr>
          <w:p w:rsidR="00CB1080" w:rsidRPr="00D17D03" w:rsidRDefault="00CB1080" w:rsidP="00EA4B71">
            <w:pPr>
              <w:tabs>
                <w:tab w:val="left" w:pos="0"/>
              </w:tabs>
              <w:spacing w:line="276" w:lineRule="auto"/>
              <w:ind w:firstLine="0"/>
              <w:jc w:val="both"/>
              <w:rPr>
                <w:rFonts w:eastAsia="Calibri"/>
                <w:szCs w:val="24"/>
              </w:rPr>
            </w:pPr>
            <w:r w:rsidRPr="00D17D03">
              <w:rPr>
                <w:rFonts w:eastAsia="Calibri"/>
                <w:szCs w:val="24"/>
              </w:rPr>
              <w:t>федерального значения</w:t>
            </w:r>
          </w:p>
        </w:tc>
      </w:tr>
    </w:tbl>
    <w:p w:rsidR="00662798" w:rsidRPr="00D17D03" w:rsidRDefault="00662798" w:rsidP="0040126D">
      <w:pPr>
        <w:tabs>
          <w:tab w:val="left" w:pos="0"/>
        </w:tabs>
        <w:spacing w:line="240" w:lineRule="auto"/>
        <w:ind w:firstLine="720"/>
        <w:jc w:val="both"/>
        <w:rPr>
          <w:szCs w:val="24"/>
        </w:rPr>
      </w:pPr>
    </w:p>
    <w:p w:rsidR="00B5073A" w:rsidRPr="00D17D03" w:rsidRDefault="00B5073A" w:rsidP="00B5073A">
      <w:pPr>
        <w:autoSpaceDE w:val="0"/>
        <w:autoSpaceDN w:val="0"/>
        <w:adjustRightInd w:val="0"/>
        <w:spacing w:line="276" w:lineRule="auto"/>
        <w:jc w:val="both"/>
        <w:rPr>
          <w:szCs w:val="24"/>
        </w:rPr>
      </w:pPr>
      <w:r w:rsidRPr="00D17D03">
        <w:rPr>
          <w:szCs w:val="24"/>
        </w:rPr>
        <w:t>Серьезную опасность для объектов культурного наследия представляют естественные фа</w:t>
      </w:r>
      <w:r w:rsidRPr="00D17D03">
        <w:rPr>
          <w:szCs w:val="24"/>
        </w:rPr>
        <w:t>к</w:t>
      </w:r>
      <w:r w:rsidRPr="00D17D03">
        <w:rPr>
          <w:szCs w:val="24"/>
        </w:rPr>
        <w:t>торы – подтопление территорий и эрозия. Но еще больший ущерб им наносят техногенные факт</w:t>
      </w:r>
      <w:r w:rsidRPr="00D17D03">
        <w:rPr>
          <w:szCs w:val="24"/>
        </w:rPr>
        <w:t>о</w:t>
      </w:r>
      <w:r w:rsidRPr="00D17D03">
        <w:rPr>
          <w:szCs w:val="24"/>
        </w:rPr>
        <w:t>ры – загрязнение среды, вибрация, нерегламентированная застройка, визуальное нарушение лан</w:t>
      </w:r>
      <w:r w:rsidRPr="00D17D03">
        <w:rPr>
          <w:szCs w:val="24"/>
        </w:rPr>
        <w:t>д</w:t>
      </w:r>
      <w:r w:rsidRPr="00D17D03">
        <w:rPr>
          <w:szCs w:val="24"/>
        </w:rPr>
        <w:t>шафтов, пожары и вандализм населения.</w:t>
      </w:r>
    </w:p>
    <w:p w:rsidR="00B5073A" w:rsidRPr="00D17D03" w:rsidRDefault="00B5073A" w:rsidP="00B5073A">
      <w:pPr>
        <w:autoSpaceDE w:val="0"/>
        <w:autoSpaceDN w:val="0"/>
        <w:adjustRightInd w:val="0"/>
        <w:spacing w:line="276" w:lineRule="auto"/>
        <w:jc w:val="both"/>
        <w:rPr>
          <w:szCs w:val="24"/>
        </w:rPr>
      </w:pPr>
      <w:r w:rsidRPr="00D17D03">
        <w:rPr>
          <w:szCs w:val="24"/>
        </w:rPr>
        <w:t>Приоритетными направлениями охраны объектов культурного наследия от загрязнения ср</w:t>
      </w:r>
      <w:r w:rsidRPr="00D17D03">
        <w:rPr>
          <w:szCs w:val="24"/>
        </w:rPr>
        <w:t>е</w:t>
      </w:r>
      <w:r w:rsidRPr="00D17D03">
        <w:rPr>
          <w:szCs w:val="24"/>
        </w:rPr>
        <w:t>ды и других факторов экологического риска остаются:</w:t>
      </w:r>
    </w:p>
    <w:p w:rsidR="00B5073A" w:rsidRPr="00D17D03" w:rsidRDefault="00B5073A" w:rsidP="00B5073A">
      <w:pPr>
        <w:autoSpaceDE w:val="0"/>
        <w:autoSpaceDN w:val="0"/>
        <w:adjustRightInd w:val="0"/>
        <w:spacing w:line="276" w:lineRule="auto"/>
        <w:jc w:val="both"/>
        <w:rPr>
          <w:szCs w:val="24"/>
        </w:rPr>
      </w:pPr>
      <w:r w:rsidRPr="00D17D03">
        <w:rPr>
          <w:szCs w:val="24"/>
        </w:rPr>
        <w:t>– введение областного закона об охране культурного наследия области, наблюдение за те</w:t>
      </w:r>
      <w:r w:rsidRPr="00D17D03">
        <w:rPr>
          <w:szCs w:val="24"/>
        </w:rPr>
        <w:t>х</w:t>
      </w:r>
      <w:r w:rsidRPr="00D17D03">
        <w:rPr>
          <w:szCs w:val="24"/>
        </w:rPr>
        <w:t>ническим состоянием памятников,</w:t>
      </w:r>
    </w:p>
    <w:p w:rsidR="00B5073A" w:rsidRPr="00D17D03" w:rsidRDefault="00B5073A" w:rsidP="00B5073A">
      <w:pPr>
        <w:autoSpaceDE w:val="0"/>
        <w:autoSpaceDN w:val="0"/>
        <w:adjustRightInd w:val="0"/>
        <w:spacing w:line="276" w:lineRule="auto"/>
        <w:jc w:val="both"/>
        <w:rPr>
          <w:szCs w:val="24"/>
        </w:rPr>
      </w:pPr>
      <w:r w:rsidRPr="00D17D03">
        <w:rPr>
          <w:szCs w:val="24"/>
        </w:rPr>
        <w:t>– противопожарные мероприятия,</w:t>
      </w:r>
    </w:p>
    <w:p w:rsidR="00B5073A" w:rsidRPr="00D17D03" w:rsidRDefault="00B5073A" w:rsidP="00B5073A">
      <w:pPr>
        <w:autoSpaceDE w:val="0"/>
        <w:autoSpaceDN w:val="0"/>
        <w:adjustRightInd w:val="0"/>
        <w:spacing w:line="276" w:lineRule="auto"/>
        <w:jc w:val="both"/>
        <w:rPr>
          <w:szCs w:val="24"/>
        </w:rPr>
      </w:pPr>
      <w:r w:rsidRPr="00D17D03">
        <w:rPr>
          <w:szCs w:val="24"/>
        </w:rPr>
        <w:t>– страхование памятников,</w:t>
      </w:r>
    </w:p>
    <w:p w:rsidR="00B5073A" w:rsidRPr="00D17D03" w:rsidRDefault="00B5073A" w:rsidP="00B5073A">
      <w:pPr>
        <w:autoSpaceDE w:val="0"/>
        <w:autoSpaceDN w:val="0"/>
        <w:adjustRightInd w:val="0"/>
        <w:spacing w:line="276" w:lineRule="auto"/>
        <w:jc w:val="both"/>
        <w:rPr>
          <w:szCs w:val="24"/>
        </w:rPr>
      </w:pPr>
      <w:r w:rsidRPr="00D17D03">
        <w:rPr>
          <w:szCs w:val="24"/>
        </w:rPr>
        <w:t>– значительные финансовые вложения в ремонтно-реставрационные и противоаварийные р</w:t>
      </w:r>
      <w:r w:rsidRPr="00D17D03">
        <w:rPr>
          <w:szCs w:val="24"/>
        </w:rPr>
        <w:t>а</w:t>
      </w:r>
      <w:r w:rsidRPr="00D17D03">
        <w:rPr>
          <w:szCs w:val="24"/>
        </w:rPr>
        <w:t>боты.</w:t>
      </w:r>
    </w:p>
    <w:p w:rsidR="00B5073A" w:rsidRPr="00D17D03" w:rsidRDefault="00B5073A" w:rsidP="00890A20">
      <w:pPr>
        <w:spacing w:line="276" w:lineRule="auto"/>
        <w:ind w:firstLine="709"/>
        <w:jc w:val="both"/>
        <w:rPr>
          <w:b/>
          <w:szCs w:val="24"/>
          <w:lang w:eastAsia="en-US" w:bidi="en-US"/>
        </w:rPr>
      </w:pPr>
    </w:p>
    <w:p w:rsidR="007A7F20" w:rsidRPr="00D17D03" w:rsidRDefault="007A7F20" w:rsidP="00890A20">
      <w:pPr>
        <w:spacing w:line="276" w:lineRule="auto"/>
        <w:ind w:firstLine="709"/>
        <w:jc w:val="both"/>
        <w:rPr>
          <w:b/>
          <w:szCs w:val="24"/>
          <w:lang w:eastAsia="en-US" w:bidi="en-US"/>
        </w:rPr>
      </w:pPr>
    </w:p>
    <w:p w:rsidR="00971672" w:rsidRPr="00D17D03" w:rsidRDefault="00605BE8" w:rsidP="00890A20">
      <w:pPr>
        <w:spacing w:line="276" w:lineRule="auto"/>
        <w:ind w:firstLine="709"/>
        <w:jc w:val="both"/>
        <w:rPr>
          <w:b/>
          <w:szCs w:val="24"/>
          <w:lang w:eastAsia="en-US" w:bidi="en-US"/>
        </w:rPr>
      </w:pPr>
      <w:r w:rsidRPr="00D17D03">
        <w:rPr>
          <w:b/>
          <w:szCs w:val="24"/>
          <w:lang w:eastAsia="en-US" w:bidi="en-US"/>
        </w:rPr>
        <w:t>8.2</w:t>
      </w:r>
      <w:r w:rsidR="00971672" w:rsidRPr="00D17D03">
        <w:rPr>
          <w:b/>
          <w:szCs w:val="24"/>
          <w:lang w:eastAsia="en-US" w:bidi="en-US"/>
        </w:rPr>
        <w:t>. Зоны охраны объектов культурного наследия</w:t>
      </w:r>
    </w:p>
    <w:p w:rsidR="00971672" w:rsidRPr="00D17D03" w:rsidRDefault="00971672" w:rsidP="00890A20">
      <w:pPr>
        <w:spacing w:line="276" w:lineRule="auto"/>
        <w:ind w:firstLine="709"/>
        <w:jc w:val="both"/>
        <w:rPr>
          <w:b/>
          <w:szCs w:val="24"/>
          <w:lang w:eastAsia="en-US" w:bidi="en-US"/>
        </w:rPr>
      </w:pPr>
    </w:p>
    <w:p w:rsidR="00971672" w:rsidRPr="00D17D03" w:rsidRDefault="00971672" w:rsidP="00890A20">
      <w:pPr>
        <w:spacing w:line="276" w:lineRule="auto"/>
        <w:ind w:firstLine="709"/>
        <w:jc w:val="both"/>
        <w:rPr>
          <w:szCs w:val="24"/>
          <w:lang w:eastAsia="en-US" w:bidi="en-US"/>
        </w:rPr>
      </w:pPr>
      <w:r w:rsidRPr="00D17D03">
        <w:rPr>
          <w:szCs w:val="24"/>
          <w:lang w:eastAsia="en-US" w:bidi="en-US"/>
        </w:rPr>
        <w:t>Государственная охрана объектов культурного наследия регулируется Федеральным зак</w:t>
      </w:r>
      <w:r w:rsidRPr="00D17D03">
        <w:rPr>
          <w:szCs w:val="24"/>
          <w:lang w:eastAsia="en-US" w:bidi="en-US"/>
        </w:rPr>
        <w:t>о</w:t>
      </w:r>
      <w:r w:rsidRPr="00D17D03">
        <w:rPr>
          <w:szCs w:val="24"/>
          <w:lang w:eastAsia="en-US" w:bidi="en-US"/>
        </w:rPr>
        <w:t xml:space="preserve">ном от  25 июня </w:t>
      </w:r>
      <w:smartTag w:uri="urn:schemas-microsoft-com:office:smarttags" w:element="metricconverter">
        <w:smartTagPr>
          <w:attr w:name="ProductID" w:val="2002 г"/>
        </w:smartTagPr>
        <w:r w:rsidRPr="00D17D03">
          <w:rPr>
            <w:szCs w:val="24"/>
            <w:lang w:eastAsia="en-US" w:bidi="en-US"/>
          </w:rPr>
          <w:t>2002 г</w:t>
        </w:r>
      </w:smartTag>
      <w:r w:rsidRPr="00D17D03">
        <w:rPr>
          <w:szCs w:val="24"/>
          <w:lang w:eastAsia="en-US" w:bidi="en-US"/>
        </w:rPr>
        <w:t>. № 73-ФЗ «Об объектах культурного наследия» (памятниках истории и культуры) народов Российской Ф</w:t>
      </w:r>
      <w:r w:rsidRPr="00D17D03">
        <w:rPr>
          <w:szCs w:val="24"/>
          <w:lang w:eastAsia="en-US" w:bidi="en-US"/>
        </w:rPr>
        <w:t>е</w:t>
      </w:r>
      <w:r w:rsidRPr="00D17D03">
        <w:rPr>
          <w:szCs w:val="24"/>
          <w:lang w:eastAsia="en-US" w:bidi="en-US"/>
        </w:rPr>
        <w:t xml:space="preserve">дерации», Федеральным законом от 14 января </w:t>
      </w:r>
      <w:smartTag w:uri="urn:schemas-microsoft-com:office:smarttags" w:element="metricconverter">
        <w:smartTagPr>
          <w:attr w:name="ProductID" w:val="1993 г"/>
        </w:smartTagPr>
        <w:r w:rsidRPr="00D17D03">
          <w:rPr>
            <w:szCs w:val="24"/>
            <w:lang w:eastAsia="en-US" w:bidi="en-US"/>
          </w:rPr>
          <w:t>1993 г</w:t>
        </w:r>
      </w:smartTag>
      <w:r w:rsidRPr="00D17D03">
        <w:rPr>
          <w:szCs w:val="24"/>
          <w:lang w:eastAsia="en-US" w:bidi="en-US"/>
        </w:rPr>
        <w:t>. № 4292-1 «Об увековечении памяти погибших при защите Отечества», П</w:t>
      </w:r>
      <w:r w:rsidRPr="00D17D03">
        <w:rPr>
          <w:szCs w:val="24"/>
          <w:lang w:eastAsia="en-US" w:bidi="en-US"/>
        </w:rPr>
        <w:t>о</w:t>
      </w:r>
      <w:r w:rsidRPr="00D17D03">
        <w:rPr>
          <w:szCs w:val="24"/>
          <w:lang w:eastAsia="en-US" w:bidi="en-US"/>
        </w:rPr>
        <w:t xml:space="preserve">становлением Правительства РФ от 26 апреля </w:t>
      </w:r>
      <w:smartTag w:uri="urn:schemas-microsoft-com:office:smarttags" w:element="metricconverter">
        <w:smartTagPr>
          <w:attr w:name="ProductID" w:val="2008 г"/>
        </w:smartTagPr>
        <w:r w:rsidRPr="00D17D03">
          <w:rPr>
            <w:szCs w:val="24"/>
            <w:lang w:eastAsia="en-US" w:bidi="en-US"/>
          </w:rPr>
          <w:t>2008 г</w:t>
        </w:r>
      </w:smartTag>
      <w:r w:rsidRPr="00D17D03">
        <w:rPr>
          <w:szCs w:val="24"/>
          <w:lang w:eastAsia="en-US" w:bidi="en-US"/>
        </w:rPr>
        <w:t>. № 315 «Об утверждении Положения о законах охраны объектов культурного наследия (п</w:t>
      </w:r>
      <w:r w:rsidR="0059528F" w:rsidRPr="00D17D03">
        <w:rPr>
          <w:szCs w:val="24"/>
          <w:lang w:eastAsia="en-US" w:bidi="en-US"/>
        </w:rPr>
        <w:t xml:space="preserve">амятников истории и культуры)», </w:t>
      </w:r>
      <w:r w:rsidR="0059528F" w:rsidRPr="00D17D03">
        <w:rPr>
          <w:rFonts w:eastAsia="Calibri"/>
          <w:bCs/>
          <w:szCs w:val="24"/>
          <w:lang w:eastAsia="en-US"/>
        </w:rPr>
        <w:t>Законом Архангельской области от 15.02.2010 № 132-10-ОЗ «О регулировании отношений в сфере сохранения, использования, популяризации и г</w:t>
      </w:r>
      <w:r w:rsidR="0059528F" w:rsidRPr="00D17D03">
        <w:rPr>
          <w:rFonts w:eastAsia="Calibri"/>
          <w:bCs/>
          <w:szCs w:val="24"/>
          <w:lang w:eastAsia="en-US"/>
        </w:rPr>
        <w:t>о</w:t>
      </w:r>
      <w:r w:rsidR="0059528F" w:rsidRPr="00D17D03">
        <w:rPr>
          <w:rFonts w:eastAsia="Calibri"/>
          <w:bCs/>
          <w:szCs w:val="24"/>
          <w:lang w:eastAsia="en-US"/>
        </w:rPr>
        <w:t>сударственной охраны объектов культурного наследия (памятников истории и культуры) нар</w:t>
      </w:r>
      <w:r w:rsidR="0059528F" w:rsidRPr="00D17D03">
        <w:rPr>
          <w:rFonts w:eastAsia="Calibri"/>
          <w:bCs/>
          <w:szCs w:val="24"/>
          <w:lang w:eastAsia="en-US"/>
        </w:rPr>
        <w:t>о</w:t>
      </w:r>
      <w:r w:rsidR="0059528F" w:rsidRPr="00D17D03">
        <w:rPr>
          <w:rFonts w:eastAsia="Calibri"/>
          <w:bCs/>
          <w:szCs w:val="24"/>
          <w:lang w:eastAsia="en-US"/>
        </w:rPr>
        <w:t>дов Российской Федерации на территории Архангельской области» и другими нормативными прав</w:t>
      </w:r>
      <w:r w:rsidR="0059528F" w:rsidRPr="00D17D03">
        <w:rPr>
          <w:rFonts w:eastAsia="Calibri"/>
          <w:bCs/>
          <w:szCs w:val="24"/>
          <w:lang w:eastAsia="en-US"/>
        </w:rPr>
        <w:t>о</w:t>
      </w:r>
      <w:r w:rsidR="0059528F" w:rsidRPr="00D17D03">
        <w:rPr>
          <w:rFonts w:eastAsia="Calibri"/>
          <w:bCs/>
          <w:szCs w:val="24"/>
          <w:lang w:eastAsia="en-US"/>
        </w:rPr>
        <w:t>выми актами Российской Федерации, Архангельской обл</w:t>
      </w:r>
      <w:r w:rsidR="0059528F" w:rsidRPr="00D17D03">
        <w:rPr>
          <w:rFonts w:eastAsia="Calibri"/>
          <w:bCs/>
          <w:szCs w:val="24"/>
          <w:lang w:eastAsia="en-US"/>
        </w:rPr>
        <w:t>а</w:t>
      </w:r>
      <w:r w:rsidR="0059528F" w:rsidRPr="00D17D03">
        <w:rPr>
          <w:rFonts w:eastAsia="Calibri"/>
          <w:bCs/>
          <w:szCs w:val="24"/>
          <w:lang w:eastAsia="en-US"/>
        </w:rPr>
        <w:t>сти.</w:t>
      </w:r>
    </w:p>
    <w:p w:rsidR="00971672" w:rsidRPr="00D17D03" w:rsidRDefault="00971672" w:rsidP="00890A20">
      <w:pPr>
        <w:spacing w:line="276" w:lineRule="auto"/>
        <w:ind w:firstLine="709"/>
        <w:jc w:val="both"/>
        <w:rPr>
          <w:szCs w:val="24"/>
          <w:lang w:eastAsia="en-US" w:bidi="en-US"/>
        </w:rPr>
      </w:pPr>
      <w:r w:rsidRPr="00D17D03">
        <w:rPr>
          <w:szCs w:val="24"/>
          <w:lang w:eastAsia="en-US" w:bidi="en-US"/>
        </w:rPr>
        <w:t>В соответствии с действующими правовыми актами,  к памятникам относят только те це</w:t>
      </w:r>
      <w:r w:rsidRPr="00D17D03">
        <w:rPr>
          <w:szCs w:val="24"/>
          <w:lang w:eastAsia="en-US" w:bidi="en-US"/>
        </w:rPr>
        <w:t>н</w:t>
      </w:r>
      <w:r w:rsidRPr="00D17D03">
        <w:rPr>
          <w:szCs w:val="24"/>
          <w:lang w:eastAsia="en-US" w:bidi="en-US"/>
        </w:rPr>
        <w:t>ные историко-культурные объекты, ансамбли или комплексы, которые поставлены на учёт или выявлены государственными органами охраны объектов культурного наследия, согласно соотве</w:t>
      </w:r>
      <w:r w:rsidRPr="00D17D03">
        <w:rPr>
          <w:szCs w:val="24"/>
          <w:lang w:eastAsia="en-US" w:bidi="en-US"/>
        </w:rPr>
        <w:t>т</w:t>
      </w:r>
      <w:r w:rsidRPr="00D17D03">
        <w:rPr>
          <w:szCs w:val="24"/>
          <w:lang w:eastAsia="en-US" w:bidi="en-US"/>
        </w:rPr>
        <w:t>ствующей процедуре, которая лежит в основе всей системы охраны памятников истории и культ</w:t>
      </w:r>
      <w:r w:rsidRPr="00D17D03">
        <w:rPr>
          <w:szCs w:val="24"/>
          <w:lang w:eastAsia="en-US" w:bidi="en-US"/>
        </w:rPr>
        <w:t>у</w:t>
      </w:r>
      <w:r w:rsidRPr="00D17D03">
        <w:rPr>
          <w:szCs w:val="24"/>
          <w:lang w:eastAsia="en-US" w:bidi="en-US"/>
        </w:rPr>
        <w:t>ры объектов, включенных в государственные</w:t>
      </w:r>
      <w:r w:rsidR="00C71033" w:rsidRPr="00D17D03">
        <w:rPr>
          <w:szCs w:val="24"/>
          <w:lang w:eastAsia="en-US" w:bidi="en-US"/>
        </w:rPr>
        <w:t>.</w:t>
      </w:r>
      <w:r w:rsidRPr="00D17D03">
        <w:rPr>
          <w:szCs w:val="24"/>
          <w:lang w:eastAsia="en-US" w:bidi="en-US"/>
        </w:rPr>
        <w:t xml:space="preserve"> </w:t>
      </w:r>
    </w:p>
    <w:p w:rsidR="00971672" w:rsidRPr="00D17D03" w:rsidRDefault="00971672" w:rsidP="00890A20">
      <w:pPr>
        <w:spacing w:line="276" w:lineRule="auto"/>
        <w:ind w:firstLine="709"/>
        <w:jc w:val="both"/>
        <w:rPr>
          <w:szCs w:val="24"/>
          <w:lang w:eastAsia="en-US" w:bidi="en-US"/>
        </w:rPr>
      </w:pPr>
      <w:r w:rsidRPr="00D17D03">
        <w:rPr>
          <w:szCs w:val="24"/>
          <w:lang w:eastAsia="en-US" w:bidi="en-US"/>
        </w:rPr>
        <w:t>Для объектов, включенных в Списки, предусматривается составление:</w:t>
      </w:r>
    </w:p>
    <w:p w:rsidR="00971672" w:rsidRPr="00D17D03" w:rsidRDefault="00971672" w:rsidP="00B5073A">
      <w:pPr>
        <w:tabs>
          <w:tab w:val="left" w:pos="993"/>
        </w:tabs>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паспорта, где фиксируются имущественный состав памятника, его основные технич</w:t>
      </w:r>
      <w:r w:rsidRPr="00D17D03">
        <w:rPr>
          <w:szCs w:val="24"/>
          <w:lang w:eastAsia="en-US" w:bidi="en-US"/>
        </w:rPr>
        <w:t>е</w:t>
      </w:r>
      <w:r w:rsidRPr="00D17D03">
        <w:rPr>
          <w:szCs w:val="24"/>
          <w:lang w:eastAsia="en-US" w:bidi="en-US"/>
        </w:rPr>
        <w:t xml:space="preserve">ские данные, предметная ценность и режим содержания; </w:t>
      </w:r>
    </w:p>
    <w:p w:rsidR="00971672" w:rsidRPr="00D17D03" w:rsidRDefault="00971672" w:rsidP="00B5073A">
      <w:pPr>
        <w:tabs>
          <w:tab w:val="left" w:pos="993"/>
        </w:tabs>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проекта зон охраны (в составе охранной зоны, зоны регулирования застройки и зоны о</w:t>
      </w:r>
      <w:r w:rsidRPr="00D17D03">
        <w:rPr>
          <w:szCs w:val="24"/>
          <w:lang w:eastAsia="en-US" w:bidi="en-US"/>
        </w:rPr>
        <w:t>х</w:t>
      </w:r>
      <w:r w:rsidRPr="00D17D03">
        <w:rPr>
          <w:szCs w:val="24"/>
          <w:lang w:eastAsia="en-US" w:bidi="en-US"/>
        </w:rPr>
        <w:t>раняемого природного ландшафта);</w:t>
      </w:r>
    </w:p>
    <w:p w:rsidR="00B5073A" w:rsidRPr="00D17D03" w:rsidRDefault="00971672" w:rsidP="00B5073A">
      <w:pPr>
        <w:tabs>
          <w:tab w:val="left" w:pos="993"/>
        </w:tabs>
        <w:spacing w:line="276" w:lineRule="auto"/>
        <w:ind w:firstLine="709"/>
        <w:jc w:val="both"/>
        <w:rPr>
          <w:szCs w:val="24"/>
          <w:lang w:eastAsia="en-US" w:bidi="en-US"/>
        </w:rPr>
      </w:pPr>
      <w:r w:rsidRPr="00D17D03">
        <w:rPr>
          <w:szCs w:val="24"/>
          <w:lang w:eastAsia="en-US" w:bidi="en-US"/>
        </w:rPr>
        <w:t>•</w:t>
      </w:r>
      <w:r w:rsidRPr="00D17D03">
        <w:rPr>
          <w:szCs w:val="24"/>
          <w:lang w:eastAsia="en-US" w:bidi="en-US"/>
        </w:rPr>
        <w:tab/>
        <w:t>охранных обязат</w:t>
      </w:r>
      <w:r w:rsidR="00B5073A" w:rsidRPr="00D17D03">
        <w:rPr>
          <w:szCs w:val="24"/>
          <w:lang w:eastAsia="en-US" w:bidi="en-US"/>
        </w:rPr>
        <w:t>ельств пользователей памятников;</w:t>
      </w:r>
    </w:p>
    <w:p w:rsidR="00B5073A" w:rsidRPr="00D17D03" w:rsidRDefault="00B5073A" w:rsidP="00B5073A">
      <w:pPr>
        <w:tabs>
          <w:tab w:val="left" w:pos="993"/>
        </w:tabs>
        <w:spacing w:line="276" w:lineRule="auto"/>
        <w:ind w:firstLine="709"/>
        <w:jc w:val="both"/>
        <w:rPr>
          <w:rFonts w:eastAsia="Calibri"/>
          <w:szCs w:val="24"/>
          <w:lang w:eastAsia="en-US"/>
        </w:rPr>
      </w:pPr>
      <w:r w:rsidRPr="00D17D03">
        <w:rPr>
          <w:szCs w:val="24"/>
          <w:lang w:eastAsia="en-US" w:bidi="en-US"/>
        </w:rPr>
        <w:t xml:space="preserve">•  </w:t>
      </w:r>
      <w:r w:rsidRPr="00D17D03">
        <w:rPr>
          <w:rFonts w:eastAsia="Calibri"/>
          <w:szCs w:val="24"/>
          <w:lang w:eastAsia="en-US"/>
        </w:rPr>
        <w:t xml:space="preserve">ведение работ в области сохранения, использования, популяризации и охраны объектов культурного наследия (памятников истории и культуры). </w:t>
      </w:r>
    </w:p>
    <w:p w:rsidR="00B5073A" w:rsidRPr="00D17D03" w:rsidRDefault="00B5073A" w:rsidP="00B5073A">
      <w:pPr>
        <w:spacing w:line="276" w:lineRule="auto"/>
        <w:ind w:firstLine="709"/>
        <w:jc w:val="both"/>
        <w:rPr>
          <w:szCs w:val="24"/>
        </w:rPr>
      </w:pPr>
      <w:r w:rsidRPr="00D17D03">
        <w:rPr>
          <w:szCs w:val="24"/>
        </w:rPr>
        <w:t>Сохранению историко-культурного наследия способствует также более активное вовлеч</w:t>
      </w:r>
      <w:r w:rsidRPr="00D17D03">
        <w:rPr>
          <w:szCs w:val="24"/>
        </w:rPr>
        <w:t>е</w:t>
      </w:r>
      <w:r w:rsidRPr="00D17D03">
        <w:rPr>
          <w:szCs w:val="24"/>
        </w:rPr>
        <w:t xml:space="preserve">ние его в </w:t>
      </w:r>
      <w:r w:rsidRPr="00D17D03">
        <w:rPr>
          <w:iCs/>
          <w:szCs w:val="24"/>
        </w:rPr>
        <w:t>туризм.</w:t>
      </w:r>
    </w:p>
    <w:p w:rsidR="00971672" w:rsidRPr="00D17D03" w:rsidRDefault="00971672" w:rsidP="00890A20">
      <w:pPr>
        <w:spacing w:line="276" w:lineRule="auto"/>
        <w:ind w:firstLine="709"/>
        <w:jc w:val="both"/>
        <w:rPr>
          <w:szCs w:val="24"/>
          <w:lang w:eastAsia="en-US" w:bidi="en-US"/>
        </w:rPr>
      </w:pPr>
      <w:r w:rsidRPr="00D17D03">
        <w:rPr>
          <w:b/>
          <w:szCs w:val="24"/>
          <w:lang w:eastAsia="en-US" w:bidi="en-US"/>
        </w:rPr>
        <w:t>Зоны охраны</w:t>
      </w:r>
      <w:r w:rsidRPr="00D17D03">
        <w:rPr>
          <w:szCs w:val="24"/>
          <w:lang w:eastAsia="en-US" w:bidi="en-US"/>
        </w:rPr>
        <w:t xml:space="preserve">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w:t>
      </w:r>
      <w:r w:rsidRPr="00D17D03">
        <w:rPr>
          <w:szCs w:val="24"/>
          <w:lang w:eastAsia="en-US" w:bidi="en-US"/>
        </w:rPr>
        <w:t>о</w:t>
      </w:r>
      <w:r w:rsidRPr="00D17D03">
        <w:rPr>
          <w:szCs w:val="24"/>
          <w:lang w:eastAsia="en-US" w:bidi="en-US"/>
        </w:rPr>
        <w:t>образности использования. Зона охраны включает несколько колец, для каждого из которых должны быть утверждены режимы градостроительной деятельности. Эти действия должны обе</w:t>
      </w:r>
      <w:r w:rsidRPr="00D17D03">
        <w:rPr>
          <w:szCs w:val="24"/>
          <w:lang w:eastAsia="en-US" w:bidi="en-US"/>
        </w:rPr>
        <w:t>с</w:t>
      </w:r>
      <w:r w:rsidRPr="00D17D03">
        <w:rPr>
          <w:szCs w:val="24"/>
          <w:lang w:eastAsia="en-US" w:bidi="en-US"/>
        </w:rPr>
        <w:t>печивать режим сохранения памятника и регламентацию хозяйственной деятельности на сопр</w:t>
      </w:r>
      <w:r w:rsidRPr="00D17D03">
        <w:rPr>
          <w:szCs w:val="24"/>
          <w:lang w:eastAsia="en-US" w:bidi="en-US"/>
        </w:rPr>
        <w:t>е</w:t>
      </w:r>
      <w:r w:rsidRPr="00D17D03">
        <w:rPr>
          <w:szCs w:val="24"/>
          <w:lang w:eastAsia="en-US" w:bidi="en-US"/>
        </w:rPr>
        <w:t>дельных с ним участках. Однако на практике в бол</w:t>
      </w:r>
      <w:r w:rsidRPr="00D17D03">
        <w:rPr>
          <w:szCs w:val="24"/>
          <w:lang w:eastAsia="en-US" w:bidi="en-US"/>
        </w:rPr>
        <w:t>ь</w:t>
      </w:r>
      <w:r w:rsidRPr="00D17D03">
        <w:rPr>
          <w:szCs w:val="24"/>
          <w:lang w:eastAsia="en-US" w:bidi="en-US"/>
        </w:rPr>
        <w:t>шинстве случаев документация на памятник оформлена не в полном объеме, не утвержд</w:t>
      </w:r>
      <w:r w:rsidRPr="00D17D03">
        <w:rPr>
          <w:szCs w:val="24"/>
          <w:lang w:eastAsia="en-US" w:bidi="en-US"/>
        </w:rPr>
        <w:t>е</w:t>
      </w:r>
      <w:r w:rsidRPr="00D17D03">
        <w:rPr>
          <w:szCs w:val="24"/>
          <w:lang w:eastAsia="en-US" w:bidi="en-US"/>
        </w:rPr>
        <w:t>ны зоны охраны. Особые сложности возникают при установлении зон охраны памятников археологии, поскольку археологические раскопки всегда несут в себе угрозу нарушения объекта охраны и требуют высокого уровня профессионализма.</w:t>
      </w:r>
    </w:p>
    <w:p w:rsidR="00971672" w:rsidRPr="00D17D03" w:rsidRDefault="00971672" w:rsidP="00890A20">
      <w:pPr>
        <w:spacing w:line="276" w:lineRule="auto"/>
        <w:ind w:firstLine="709"/>
        <w:jc w:val="both"/>
        <w:rPr>
          <w:szCs w:val="24"/>
          <w:lang w:eastAsia="en-US" w:bidi="en-US"/>
        </w:rPr>
      </w:pPr>
      <w:r w:rsidRPr="00D17D03">
        <w:rPr>
          <w:szCs w:val="24"/>
          <w:lang w:eastAsia="en-US" w:bidi="en-US"/>
        </w:rPr>
        <w:t>Государственная охрана памятников культурного наследия включает в себя систему прав</w:t>
      </w:r>
      <w:r w:rsidRPr="00D17D03">
        <w:rPr>
          <w:szCs w:val="24"/>
          <w:lang w:eastAsia="en-US" w:bidi="en-US"/>
        </w:rPr>
        <w:t>о</w:t>
      </w:r>
      <w:r w:rsidRPr="00D17D03">
        <w:rPr>
          <w:szCs w:val="24"/>
          <w:lang w:eastAsia="en-US" w:bidi="en-US"/>
        </w:rPr>
        <w:t>вых, организационных, финансовых, информационных мер, направленных на выявление, учёт, изучение, проведение историко-культурной экспертизы, установление гр</w:t>
      </w:r>
      <w:r w:rsidRPr="00D17D03">
        <w:rPr>
          <w:szCs w:val="24"/>
          <w:lang w:eastAsia="en-US" w:bidi="en-US"/>
        </w:rPr>
        <w:t>а</w:t>
      </w:r>
      <w:r w:rsidRPr="00D17D03">
        <w:rPr>
          <w:szCs w:val="24"/>
          <w:lang w:eastAsia="en-US" w:bidi="en-US"/>
        </w:rPr>
        <w:t>ниц территорий и зон охраны объектов, контроль за их сохранением и использованием.</w:t>
      </w:r>
    </w:p>
    <w:p w:rsidR="00DA2A58" w:rsidRPr="00D17D03" w:rsidRDefault="00DA2A58" w:rsidP="00DA2A58">
      <w:pPr>
        <w:spacing w:line="276" w:lineRule="auto"/>
        <w:ind w:firstLine="709"/>
        <w:jc w:val="both"/>
        <w:rPr>
          <w:szCs w:val="24"/>
          <w:lang w:eastAsia="en-US" w:bidi="en-US"/>
        </w:rPr>
      </w:pPr>
      <w:r w:rsidRPr="00D17D03">
        <w:rPr>
          <w:szCs w:val="24"/>
          <w:lang w:eastAsia="en-US" w:bidi="en-US"/>
        </w:rPr>
        <w:t xml:space="preserve">Согласно исходным данным Министерства культуры Архангельской области, в настоящее время </w:t>
      </w:r>
      <w:r w:rsidRPr="00D17D03">
        <w:rPr>
          <w:b/>
          <w:szCs w:val="24"/>
          <w:lang w:eastAsia="en-US" w:bidi="en-US"/>
        </w:rPr>
        <w:t>историко-архитектурные планы</w:t>
      </w:r>
      <w:r w:rsidRPr="00D17D03">
        <w:rPr>
          <w:szCs w:val="24"/>
          <w:lang w:eastAsia="en-US" w:bidi="en-US"/>
        </w:rPr>
        <w:t xml:space="preserve">, </w:t>
      </w:r>
      <w:r w:rsidRPr="00D17D03">
        <w:rPr>
          <w:b/>
          <w:szCs w:val="24"/>
          <w:lang w:eastAsia="en-US" w:bidi="en-US"/>
        </w:rPr>
        <w:t>границы территорий объектов культурного насл</w:t>
      </w:r>
      <w:r w:rsidRPr="00D17D03">
        <w:rPr>
          <w:b/>
          <w:szCs w:val="24"/>
          <w:lang w:eastAsia="en-US" w:bidi="en-US"/>
        </w:rPr>
        <w:t>е</w:t>
      </w:r>
      <w:r w:rsidRPr="00D17D03">
        <w:rPr>
          <w:b/>
          <w:szCs w:val="24"/>
          <w:lang w:eastAsia="en-US" w:bidi="en-US"/>
        </w:rPr>
        <w:t>дия, границы зон объектов археологии</w:t>
      </w:r>
      <w:r w:rsidRPr="00D17D03">
        <w:rPr>
          <w:szCs w:val="24"/>
          <w:lang w:eastAsia="en-US" w:bidi="en-US"/>
        </w:rPr>
        <w:t xml:space="preserve"> и </w:t>
      </w:r>
      <w:r w:rsidRPr="00D17D03">
        <w:rPr>
          <w:b/>
          <w:szCs w:val="24"/>
          <w:lang w:eastAsia="en-US" w:bidi="en-US"/>
        </w:rPr>
        <w:t>проекты зон охраны памятников истории, культ</w:t>
      </w:r>
      <w:r w:rsidRPr="00D17D03">
        <w:rPr>
          <w:b/>
          <w:szCs w:val="24"/>
          <w:lang w:eastAsia="en-US" w:bidi="en-US"/>
        </w:rPr>
        <w:t>у</w:t>
      </w:r>
      <w:r w:rsidRPr="00D17D03">
        <w:rPr>
          <w:b/>
          <w:szCs w:val="24"/>
          <w:lang w:eastAsia="en-US" w:bidi="en-US"/>
        </w:rPr>
        <w:t>ры и археологии</w:t>
      </w:r>
      <w:r w:rsidRPr="00D17D03">
        <w:rPr>
          <w:szCs w:val="24"/>
          <w:lang w:eastAsia="en-US" w:bidi="en-US"/>
        </w:rPr>
        <w:t xml:space="preserve"> для МО «</w:t>
      </w:r>
      <w:r w:rsidR="001B0716" w:rsidRPr="00D17D03">
        <w:rPr>
          <w:szCs w:val="24"/>
          <w:lang w:eastAsia="en-US" w:bidi="en-US"/>
        </w:rPr>
        <w:t>Сосновское</w:t>
      </w:r>
      <w:r w:rsidRPr="00D17D03">
        <w:rPr>
          <w:szCs w:val="24"/>
          <w:lang w:eastAsia="en-US" w:bidi="en-US"/>
        </w:rPr>
        <w:t xml:space="preserve">» </w:t>
      </w:r>
      <w:r w:rsidRPr="00D17D03">
        <w:rPr>
          <w:b/>
          <w:szCs w:val="24"/>
          <w:lang w:eastAsia="en-US" w:bidi="en-US"/>
        </w:rPr>
        <w:t>не утвержд</w:t>
      </w:r>
      <w:r w:rsidRPr="00D17D03">
        <w:rPr>
          <w:b/>
          <w:szCs w:val="24"/>
          <w:lang w:eastAsia="en-US" w:bidi="en-US"/>
        </w:rPr>
        <w:t>а</w:t>
      </w:r>
      <w:r w:rsidRPr="00D17D03">
        <w:rPr>
          <w:b/>
          <w:szCs w:val="24"/>
          <w:lang w:eastAsia="en-US" w:bidi="en-US"/>
        </w:rPr>
        <w:t>лись</w:t>
      </w:r>
      <w:r w:rsidRPr="00D17D03">
        <w:rPr>
          <w:szCs w:val="24"/>
          <w:lang w:eastAsia="en-US" w:bidi="en-US"/>
        </w:rPr>
        <w:t xml:space="preserve">. </w:t>
      </w:r>
    </w:p>
    <w:p w:rsidR="00B5073A" w:rsidRPr="00D17D03" w:rsidRDefault="00971672" w:rsidP="00B5073A">
      <w:pPr>
        <w:spacing w:line="276" w:lineRule="auto"/>
        <w:ind w:firstLine="709"/>
        <w:jc w:val="both"/>
        <w:rPr>
          <w:szCs w:val="24"/>
        </w:rPr>
      </w:pPr>
      <w:r w:rsidRPr="00D17D03">
        <w:rPr>
          <w:b/>
          <w:szCs w:val="24"/>
        </w:rPr>
        <w:t>В целях</w:t>
      </w:r>
      <w:r w:rsidR="00C71033" w:rsidRPr="00D17D03">
        <w:rPr>
          <w:b/>
          <w:szCs w:val="24"/>
        </w:rPr>
        <w:t xml:space="preserve"> обеспечения сохранности объектов</w:t>
      </w:r>
      <w:r w:rsidRPr="00D17D03">
        <w:rPr>
          <w:b/>
          <w:szCs w:val="24"/>
        </w:rPr>
        <w:t xml:space="preserve"> культурного наследия</w:t>
      </w:r>
      <w:r w:rsidRPr="00D17D03">
        <w:rPr>
          <w:szCs w:val="24"/>
        </w:rPr>
        <w:t xml:space="preserve"> в его исторической среде на сопряженной с ним т</w:t>
      </w:r>
      <w:r w:rsidR="00DA2A58" w:rsidRPr="00D17D03">
        <w:rPr>
          <w:szCs w:val="24"/>
        </w:rPr>
        <w:t xml:space="preserve">ерритории, </w:t>
      </w:r>
      <w:r w:rsidRPr="00D17D03">
        <w:rPr>
          <w:szCs w:val="24"/>
        </w:rPr>
        <w:t xml:space="preserve">до разработки проекта зон охраны </w:t>
      </w:r>
      <w:r w:rsidR="00DA2A58" w:rsidRPr="00D17D03">
        <w:rPr>
          <w:szCs w:val="24"/>
        </w:rPr>
        <w:t xml:space="preserve">устанавливаются </w:t>
      </w:r>
      <w:r w:rsidRPr="00D17D03">
        <w:rPr>
          <w:b/>
          <w:szCs w:val="24"/>
        </w:rPr>
        <w:t>временные зоны охраны</w:t>
      </w:r>
      <w:r w:rsidR="00DA2A58" w:rsidRPr="00D17D03">
        <w:rPr>
          <w:b/>
          <w:szCs w:val="24"/>
        </w:rPr>
        <w:t xml:space="preserve"> </w:t>
      </w:r>
      <w:r w:rsidR="00DA2A58" w:rsidRPr="00D17D03">
        <w:rPr>
          <w:szCs w:val="24"/>
        </w:rPr>
        <w:t>(</w:t>
      </w:r>
      <w:r w:rsidR="00DA2A58" w:rsidRPr="00D17D03">
        <w:rPr>
          <w:szCs w:val="24"/>
          <w:lang w:eastAsia="en-US"/>
        </w:rPr>
        <w:t>охранная зона определяется в радиусе дво</w:t>
      </w:r>
      <w:r w:rsidR="00DA2A58" w:rsidRPr="00D17D03">
        <w:rPr>
          <w:szCs w:val="24"/>
          <w:lang w:eastAsia="en-US"/>
        </w:rPr>
        <w:t>й</w:t>
      </w:r>
      <w:r w:rsidR="00DA2A58" w:rsidRPr="00D17D03">
        <w:rPr>
          <w:szCs w:val="24"/>
          <w:lang w:eastAsia="en-US"/>
        </w:rPr>
        <w:t>ной наибольшей высоты памятника)</w:t>
      </w:r>
      <w:r w:rsidRPr="00D17D03">
        <w:rPr>
          <w:szCs w:val="24"/>
        </w:rPr>
        <w:t>, в границах которых запрещается любое строител</w:t>
      </w:r>
      <w:r w:rsidRPr="00D17D03">
        <w:rPr>
          <w:szCs w:val="24"/>
        </w:rPr>
        <w:t>ь</w:t>
      </w:r>
      <w:r w:rsidRPr="00D17D03">
        <w:rPr>
          <w:szCs w:val="24"/>
        </w:rPr>
        <w:t>ство и хозяйственная деятельность за исключением специальных мероприятий, направленных на сохранение (регенерацию) истор</w:t>
      </w:r>
      <w:r w:rsidRPr="00D17D03">
        <w:rPr>
          <w:szCs w:val="24"/>
        </w:rPr>
        <w:t>и</w:t>
      </w:r>
      <w:r w:rsidRPr="00D17D03">
        <w:rPr>
          <w:szCs w:val="24"/>
        </w:rPr>
        <w:t>ко-градост</w:t>
      </w:r>
      <w:r w:rsidR="00B5073A" w:rsidRPr="00D17D03">
        <w:rPr>
          <w:szCs w:val="24"/>
        </w:rPr>
        <w:t>роительной или природной среды.</w:t>
      </w: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EB2CFD" w:rsidRPr="00D17D03" w:rsidRDefault="00EB2CFD" w:rsidP="00890A20">
      <w:pPr>
        <w:spacing w:line="276" w:lineRule="auto"/>
        <w:ind w:firstLine="709"/>
        <w:jc w:val="both"/>
        <w:rPr>
          <w:b/>
          <w:caps/>
          <w:szCs w:val="24"/>
        </w:rPr>
      </w:pPr>
    </w:p>
    <w:p w:rsidR="00D846F4" w:rsidRPr="00D17D03" w:rsidRDefault="00D846F4" w:rsidP="00890A20">
      <w:pPr>
        <w:spacing w:line="276" w:lineRule="auto"/>
        <w:ind w:firstLine="709"/>
        <w:jc w:val="both"/>
        <w:rPr>
          <w:b/>
          <w:caps/>
          <w:szCs w:val="24"/>
        </w:rPr>
      </w:pPr>
    </w:p>
    <w:p w:rsidR="00D846F4" w:rsidRPr="00D17D03" w:rsidRDefault="00D846F4" w:rsidP="00890A20">
      <w:pPr>
        <w:spacing w:line="276" w:lineRule="auto"/>
        <w:ind w:firstLine="709"/>
        <w:jc w:val="both"/>
        <w:rPr>
          <w:b/>
          <w:caps/>
          <w:szCs w:val="24"/>
        </w:rPr>
      </w:pPr>
    </w:p>
    <w:p w:rsidR="00DA2A58" w:rsidRPr="00D17D03" w:rsidRDefault="00DA2A58" w:rsidP="00890A20">
      <w:pPr>
        <w:spacing w:line="276" w:lineRule="auto"/>
        <w:ind w:firstLine="709"/>
        <w:jc w:val="both"/>
        <w:rPr>
          <w:b/>
          <w:caps/>
          <w:szCs w:val="24"/>
        </w:rPr>
      </w:pPr>
    </w:p>
    <w:p w:rsidR="00FA6680" w:rsidRPr="00D17D03" w:rsidRDefault="00FA668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7A7F20" w:rsidRPr="00D17D03" w:rsidRDefault="007A7F20" w:rsidP="00890A20">
      <w:pPr>
        <w:spacing w:line="276" w:lineRule="auto"/>
        <w:ind w:firstLine="709"/>
        <w:jc w:val="both"/>
        <w:rPr>
          <w:b/>
          <w:caps/>
          <w:szCs w:val="24"/>
        </w:rPr>
      </w:pPr>
    </w:p>
    <w:p w:rsidR="00FA6680" w:rsidRPr="00D17D03" w:rsidRDefault="00FA6680" w:rsidP="00890A20">
      <w:pPr>
        <w:spacing w:line="276" w:lineRule="auto"/>
        <w:ind w:firstLine="709"/>
        <w:jc w:val="both"/>
        <w:rPr>
          <w:b/>
          <w:caps/>
          <w:szCs w:val="24"/>
        </w:rPr>
      </w:pPr>
    </w:p>
    <w:p w:rsidR="00A674A1" w:rsidRPr="00D17D03" w:rsidRDefault="00971672" w:rsidP="00B5073A">
      <w:pPr>
        <w:spacing w:line="276" w:lineRule="auto"/>
        <w:ind w:firstLine="709"/>
        <w:jc w:val="both"/>
        <w:rPr>
          <w:b/>
          <w:szCs w:val="24"/>
        </w:rPr>
      </w:pPr>
      <w:r w:rsidRPr="00D17D03">
        <w:rPr>
          <w:rFonts w:eastAsia="TimesNewRomanPSMT"/>
          <w:b/>
          <w:bCs/>
          <w:szCs w:val="24"/>
        </w:rPr>
        <w:t>РАЗДЕЛ 9. ОХРАНА ОКРУЖАЮЩЕЙ СРЕДЫ</w:t>
      </w:r>
    </w:p>
    <w:p w:rsidR="00971672" w:rsidRPr="00D17D03" w:rsidRDefault="00971672" w:rsidP="00B5073A">
      <w:pPr>
        <w:spacing w:line="276" w:lineRule="auto"/>
        <w:ind w:firstLine="709"/>
        <w:jc w:val="both"/>
        <w:rPr>
          <w:b/>
          <w:szCs w:val="24"/>
        </w:rPr>
      </w:pPr>
    </w:p>
    <w:p w:rsidR="00B5073A" w:rsidRPr="00D17D03" w:rsidRDefault="00B5073A" w:rsidP="00B5073A">
      <w:pPr>
        <w:spacing w:line="276" w:lineRule="auto"/>
        <w:ind w:firstLine="709"/>
        <w:jc w:val="both"/>
        <w:rPr>
          <w:szCs w:val="24"/>
        </w:rPr>
      </w:pPr>
      <w:r w:rsidRPr="00D17D03">
        <w:rPr>
          <w:szCs w:val="24"/>
        </w:rPr>
        <w:t>При разработке раздела использовались следующие нормативные документы по охране о</w:t>
      </w:r>
      <w:r w:rsidRPr="00D17D03">
        <w:rPr>
          <w:szCs w:val="24"/>
        </w:rPr>
        <w:t>к</w:t>
      </w:r>
      <w:r w:rsidRPr="00D17D03">
        <w:rPr>
          <w:szCs w:val="24"/>
        </w:rPr>
        <w:t>ружающей среды:</w:t>
      </w:r>
    </w:p>
    <w:p w:rsidR="00B5073A" w:rsidRPr="00D17D03" w:rsidRDefault="00B5073A" w:rsidP="00B5073A">
      <w:pPr>
        <w:spacing w:line="276" w:lineRule="auto"/>
        <w:ind w:firstLine="709"/>
        <w:jc w:val="both"/>
        <w:rPr>
          <w:szCs w:val="24"/>
        </w:rPr>
      </w:pPr>
      <w:r w:rsidRPr="00D17D03">
        <w:rPr>
          <w:szCs w:val="24"/>
        </w:rPr>
        <w:t>Федеральный закон «Об охране окружающей среды», 10.01.02 № 7-ФЗ;</w:t>
      </w:r>
    </w:p>
    <w:p w:rsidR="00B5073A" w:rsidRPr="00D17D03" w:rsidRDefault="00B5073A" w:rsidP="00B5073A">
      <w:pPr>
        <w:spacing w:line="276" w:lineRule="auto"/>
        <w:ind w:firstLine="709"/>
        <w:jc w:val="both"/>
        <w:rPr>
          <w:szCs w:val="24"/>
        </w:rPr>
      </w:pPr>
      <w:r w:rsidRPr="00D17D03">
        <w:rPr>
          <w:szCs w:val="24"/>
        </w:rPr>
        <w:t>Федеральный закон «Об особо охраняемых природных территориях», 14.03.95. № 33-ФЗ;</w:t>
      </w:r>
    </w:p>
    <w:p w:rsidR="00B5073A" w:rsidRPr="00D17D03" w:rsidRDefault="00B5073A" w:rsidP="00B5073A">
      <w:pPr>
        <w:spacing w:line="276" w:lineRule="auto"/>
        <w:ind w:firstLine="709"/>
        <w:jc w:val="both"/>
        <w:rPr>
          <w:szCs w:val="24"/>
        </w:rPr>
      </w:pPr>
      <w:r w:rsidRPr="00D17D03">
        <w:rPr>
          <w:szCs w:val="24"/>
        </w:rPr>
        <w:t>Федеральный закон «Об охране атмосферного воздуха», 04.05.99. № 96-ФЗ;</w:t>
      </w:r>
    </w:p>
    <w:p w:rsidR="00B5073A" w:rsidRPr="00D17D03" w:rsidRDefault="00B5073A" w:rsidP="00B5073A">
      <w:pPr>
        <w:spacing w:line="276" w:lineRule="auto"/>
        <w:ind w:firstLine="709"/>
        <w:jc w:val="both"/>
        <w:rPr>
          <w:szCs w:val="24"/>
        </w:rPr>
      </w:pPr>
      <w:r w:rsidRPr="00D17D03">
        <w:rPr>
          <w:szCs w:val="24"/>
        </w:rPr>
        <w:t>Федеральный закон «Об отходах производства и потребления, 24.06.98. № 89-ФЗ;</w:t>
      </w:r>
    </w:p>
    <w:p w:rsidR="00B5073A" w:rsidRPr="00D17D03" w:rsidRDefault="00B5073A" w:rsidP="00B5073A">
      <w:pPr>
        <w:spacing w:line="276" w:lineRule="auto"/>
        <w:ind w:firstLine="709"/>
        <w:jc w:val="both"/>
        <w:rPr>
          <w:szCs w:val="24"/>
        </w:rPr>
      </w:pPr>
      <w:r w:rsidRPr="00D17D03">
        <w:rPr>
          <w:szCs w:val="24"/>
        </w:rPr>
        <w:t xml:space="preserve">Водный кодекс РФ;  </w:t>
      </w:r>
    </w:p>
    <w:p w:rsidR="00B5073A" w:rsidRPr="00D17D03" w:rsidRDefault="00B5073A" w:rsidP="00B5073A">
      <w:pPr>
        <w:spacing w:line="276" w:lineRule="auto"/>
        <w:ind w:firstLine="709"/>
        <w:jc w:val="both"/>
        <w:rPr>
          <w:szCs w:val="24"/>
        </w:rPr>
      </w:pPr>
      <w:r w:rsidRPr="00D17D03">
        <w:rPr>
          <w:szCs w:val="24"/>
        </w:rPr>
        <w:t>Федеральный закон «О защите прав юридических и индивидуальных предпринимателей при осуществлении государственного контроля (надзора) и муниципального ко</w:t>
      </w:r>
      <w:r w:rsidRPr="00D17D03">
        <w:rPr>
          <w:szCs w:val="24"/>
        </w:rPr>
        <w:t>н</w:t>
      </w:r>
      <w:r w:rsidRPr="00D17D03">
        <w:rPr>
          <w:szCs w:val="24"/>
        </w:rPr>
        <w:t>троля» 26.12.2008 г. №294-ФЗ;</w:t>
      </w:r>
    </w:p>
    <w:p w:rsidR="00B5073A" w:rsidRPr="00D17D03" w:rsidRDefault="00B5073A" w:rsidP="00B5073A">
      <w:pPr>
        <w:spacing w:line="276" w:lineRule="auto"/>
        <w:ind w:firstLine="709"/>
        <w:jc w:val="both"/>
        <w:rPr>
          <w:szCs w:val="24"/>
        </w:rPr>
      </w:pPr>
      <w:r w:rsidRPr="00D17D03">
        <w:rPr>
          <w:szCs w:val="24"/>
        </w:rPr>
        <w:t>СНиП 2.07.01-89* «Градостроительство. Планировка и застройка городских и сельских п</w:t>
      </w:r>
      <w:r w:rsidRPr="00D17D03">
        <w:rPr>
          <w:szCs w:val="24"/>
        </w:rPr>
        <w:t>о</w:t>
      </w:r>
      <w:r w:rsidRPr="00D17D03">
        <w:rPr>
          <w:szCs w:val="24"/>
        </w:rPr>
        <w:t>селений»;</w:t>
      </w:r>
    </w:p>
    <w:p w:rsidR="00B5073A" w:rsidRPr="00D17D03" w:rsidRDefault="00B5073A" w:rsidP="00B5073A">
      <w:pPr>
        <w:spacing w:line="276" w:lineRule="auto"/>
        <w:ind w:firstLine="709"/>
        <w:jc w:val="both"/>
        <w:rPr>
          <w:szCs w:val="24"/>
        </w:rPr>
      </w:pPr>
      <w:r w:rsidRPr="00D17D03">
        <w:rPr>
          <w:szCs w:val="24"/>
        </w:rPr>
        <w:t>СанПиН 2.2.1/2.1.1.1200-03.Новая редакция. «Санитарно-защитные зоны и санитарная классификация предприятий, сооружений и иных объектов»;</w:t>
      </w:r>
    </w:p>
    <w:p w:rsidR="00B5073A" w:rsidRPr="00D17D03" w:rsidRDefault="00B5073A" w:rsidP="00B5073A">
      <w:pPr>
        <w:spacing w:line="276" w:lineRule="auto"/>
        <w:ind w:firstLine="709"/>
        <w:jc w:val="both"/>
        <w:rPr>
          <w:szCs w:val="24"/>
        </w:rPr>
      </w:pPr>
      <w:r w:rsidRPr="00D17D03">
        <w:rPr>
          <w:szCs w:val="24"/>
        </w:rPr>
        <w:t>СанПиН 42-128-4690-88 «Санитарные правила содержания территории населенных мест».</w:t>
      </w:r>
    </w:p>
    <w:p w:rsidR="00B5073A" w:rsidRPr="00D17D03" w:rsidRDefault="00B5073A" w:rsidP="00B5073A">
      <w:pPr>
        <w:spacing w:line="276" w:lineRule="auto"/>
        <w:ind w:firstLine="709"/>
        <w:jc w:val="both"/>
        <w:rPr>
          <w:szCs w:val="24"/>
        </w:rPr>
      </w:pPr>
      <w:r w:rsidRPr="00D17D03">
        <w:rPr>
          <w:szCs w:val="24"/>
        </w:rPr>
        <w:t>СанПин 2.1.7.722-98  «Гигиенические требования к устройству и содержанию полигонов для твердых бытовых  отходов»;</w:t>
      </w:r>
    </w:p>
    <w:p w:rsidR="00B5073A" w:rsidRPr="00D17D03" w:rsidRDefault="00B5073A" w:rsidP="00B5073A">
      <w:pPr>
        <w:spacing w:line="276" w:lineRule="auto"/>
        <w:ind w:firstLine="709"/>
        <w:jc w:val="both"/>
        <w:rPr>
          <w:szCs w:val="24"/>
        </w:rPr>
      </w:pPr>
      <w:r w:rsidRPr="00D17D03">
        <w:rPr>
          <w:szCs w:val="24"/>
        </w:rPr>
        <w:t xml:space="preserve"> СанПиН 2.1.4.1110-02 «Зоны санитарной охраны источников водоснабжения и водопров</w:t>
      </w:r>
      <w:r w:rsidRPr="00D17D03">
        <w:rPr>
          <w:szCs w:val="24"/>
        </w:rPr>
        <w:t>о</w:t>
      </w:r>
      <w:r w:rsidRPr="00D17D03">
        <w:rPr>
          <w:szCs w:val="24"/>
        </w:rPr>
        <w:t>дов питьевого назначения»;</w:t>
      </w:r>
    </w:p>
    <w:p w:rsidR="00B5073A" w:rsidRPr="00D17D03" w:rsidRDefault="00B5073A" w:rsidP="00B5073A">
      <w:pPr>
        <w:spacing w:line="276" w:lineRule="auto"/>
        <w:ind w:firstLine="709"/>
        <w:jc w:val="both"/>
        <w:rPr>
          <w:szCs w:val="24"/>
        </w:rPr>
      </w:pPr>
      <w:r w:rsidRPr="00D17D03">
        <w:rPr>
          <w:szCs w:val="24"/>
        </w:rPr>
        <w:t>СанПиН 2.1.6.1032-01 «Гигиенические требования к обеспечению качества атмосферного воздуха населенных мест»;</w:t>
      </w:r>
    </w:p>
    <w:p w:rsidR="00F40E4D" w:rsidRPr="00D17D03" w:rsidRDefault="00B5073A" w:rsidP="00F40E4D">
      <w:pPr>
        <w:spacing w:line="276" w:lineRule="auto"/>
        <w:ind w:firstLine="709"/>
        <w:jc w:val="both"/>
        <w:rPr>
          <w:szCs w:val="24"/>
        </w:rPr>
      </w:pPr>
      <w:r w:rsidRPr="00D17D03">
        <w:rPr>
          <w:szCs w:val="24"/>
        </w:rPr>
        <w:t>СанПиН 2.1.5.980-00 «Гигиенические требован</w:t>
      </w:r>
      <w:r w:rsidR="00F40E4D" w:rsidRPr="00D17D03">
        <w:rPr>
          <w:szCs w:val="24"/>
        </w:rPr>
        <w:t>ия к охране поверхностных вод»;</w:t>
      </w:r>
    </w:p>
    <w:p w:rsidR="00B5073A" w:rsidRPr="00D17D03" w:rsidRDefault="00F40E4D" w:rsidP="00F40E4D">
      <w:pPr>
        <w:spacing w:line="276" w:lineRule="auto"/>
        <w:ind w:firstLine="709"/>
        <w:jc w:val="both"/>
        <w:rPr>
          <w:szCs w:val="24"/>
        </w:rPr>
      </w:pPr>
      <w:hyperlink r:id="rId37" w:history="1">
        <w:r w:rsidRPr="00D17D03">
          <w:rPr>
            <w:szCs w:val="24"/>
          </w:rPr>
          <w:t>Муниципальная программа «Охрана окружающей среды в муниципальном образовании «Пинежский муниц</w:t>
        </w:r>
        <w:r w:rsidRPr="00D17D03">
          <w:rPr>
            <w:szCs w:val="24"/>
          </w:rPr>
          <w:t>и</w:t>
        </w:r>
        <w:r w:rsidRPr="00D17D03">
          <w:rPr>
            <w:szCs w:val="24"/>
          </w:rPr>
          <w:t>пальный район» на 2014-2020 годы»</w:t>
        </w:r>
      </w:hyperlink>
      <w:r w:rsidRPr="00D17D03">
        <w:rPr>
          <w:szCs w:val="24"/>
        </w:rPr>
        <w:t>.</w:t>
      </w:r>
    </w:p>
    <w:p w:rsidR="00F40E4D" w:rsidRPr="00D17D03" w:rsidRDefault="00F40E4D" w:rsidP="00F40E4D">
      <w:pPr>
        <w:spacing w:line="276" w:lineRule="auto"/>
        <w:ind w:firstLine="709"/>
        <w:jc w:val="both"/>
        <w:rPr>
          <w:szCs w:val="24"/>
        </w:rPr>
      </w:pPr>
    </w:p>
    <w:p w:rsidR="00A674A1" w:rsidRPr="00D17D03" w:rsidRDefault="00971672" w:rsidP="00B5073A">
      <w:pPr>
        <w:spacing w:line="276" w:lineRule="auto"/>
        <w:ind w:firstLine="709"/>
        <w:jc w:val="both"/>
        <w:rPr>
          <w:b/>
          <w:szCs w:val="24"/>
        </w:rPr>
      </w:pPr>
      <w:r w:rsidRPr="00D17D03">
        <w:rPr>
          <w:b/>
          <w:szCs w:val="24"/>
        </w:rPr>
        <w:t>9</w:t>
      </w:r>
      <w:r w:rsidR="00A674A1" w:rsidRPr="00D17D03">
        <w:rPr>
          <w:b/>
          <w:szCs w:val="24"/>
        </w:rPr>
        <w:t>.1 Экологическое состояние окружающей среды</w:t>
      </w:r>
    </w:p>
    <w:p w:rsidR="00B5073A" w:rsidRPr="00D17D03" w:rsidRDefault="00B5073A" w:rsidP="00B5073A">
      <w:pPr>
        <w:spacing w:line="276" w:lineRule="auto"/>
        <w:ind w:firstLine="720"/>
        <w:jc w:val="both"/>
        <w:rPr>
          <w:szCs w:val="24"/>
        </w:rPr>
      </w:pPr>
    </w:p>
    <w:p w:rsidR="009A0EDC" w:rsidRPr="00D17D03" w:rsidRDefault="009A0EDC" w:rsidP="00B5073A">
      <w:pPr>
        <w:spacing w:line="276" w:lineRule="auto"/>
        <w:ind w:firstLine="720"/>
        <w:jc w:val="both"/>
      </w:pPr>
      <w:r w:rsidRPr="00D17D03">
        <w:rPr>
          <w:szCs w:val="24"/>
        </w:rPr>
        <w:t>В соответствии Законом Архангельской области от 23.06.2005 № 66-4-ОЗ «Об охране о</w:t>
      </w:r>
      <w:r w:rsidRPr="00D17D03">
        <w:rPr>
          <w:szCs w:val="24"/>
        </w:rPr>
        <w:t>к</w:t>
      </w:r>
      <w:r w:rsidRPr="00D17D03">
        <w:rPr>
          <w:szCs w:val="24"/>
        </w:rPr>
        <w:t xml:space="preserve">ружающей среды на территории Архангельской области», утверждена </w:t>
      </w:r>
      <w:r w:rsidRPr="00D17D03">
        <w:rPr>
          <w:bCs/>
          <w:szCs w:val="24"/>
        </w:rPr>
        <w:t>государственная пр</w:t>
      </w:r>
      <w:r w:rsidRPr="00D17D03">
        <w:rPr>
          <w:bCs/>
          <w:szCs w:val="24"/>
        </w:rPr>
        <w:t>о</w:t>
      </w:r>
      <w:r w:rsidRPr="00D17D03">
        <w:rPr>
          <w:bCs/>
          <w:szCs w:val="24"/>
        </w:rPr>
        <w:t>грамма Архангельской</w:t>
      </w:r>
      <w:r w:rsidRPr="00D17D03">
        <w:rPr>
          <w:szCs w:val="24"/>
        </w:rPr>
        <w:t xml:space="preserve"> </w:t>
      </w:r>
      <w:r w:rsidRPr="00D17D03">
        <w:rPr>
          <w:bCs/>
          <w:szCs w:val="24"/>
        </w:rPr>
        <w:t>области «Охрана окружающей среды, воспроизводство</w:t>
      </w:r>
      <w:r w:rsidRPr="00D17D03">
        <w:rPr>
          <w:szCs w:val="24"/>
        </w:rPr>
        <w:t xml:space="preserve"> </w:t>
      </w:r>
      <w:r w:rsidRPr="00D17D03">
        <w:rPr>
          <w:bCs/>
          <w:szCs w:val="24"/>
        </w:rPr>
        <w:t>и использование приро</w:t>
      </w:r>
      <w:r w:rsidRPr="00D17D03">
        <w:rPr>
          <w:bCs/>
          <w:szCs w:val="24"/>
        </w:rPr>
        <w:t>д</w:t>
      </w:r>
      <w:r w:rsidRPr="00D17D03">
        <w:rPr>
          <w:bCs/>
          <w:szCs w:val="24"/>
        </w:rPr>
        <w:t>ных ре</w:t>
      </w:r>
      <w:r w:rsidR="00D5578C" w:rsidRPr="00D17D03">
        <w:rPr>
          <w:bCs/>
          <w:szCs w:val="24"/>
        </w:rPr>
        <w:t>сурсов А</w:t>
      </w:r>
      <w:r w:rsidRPr="00D17D03">
        <w:rPr>
          <w:bCs/>
          <w:szCs w:val="24"/>
        </w:rPr>
        <w:t>рхангельской</w:t>
      </w:r>
      <w:r w:rsidRPr="00D17D03">
        <w:rPr>
          <w:szCs w:val="24"/>
        </w:rPr>
        <w:t xml:space="preserve"> </w:t>
      </w:r>
      <w:r w:rsidRPr="00D17D03">
        <w:rPr>
          <w:bCs/>
          <w:szCs w:val="24"/>
        </w:rPr>
        <w:t>области (2014 - 2020 г</w:t>
      </w:r>
      <w:r w:rsidRPr="00D17D03">
        <w:rPr>
          <w:bCs/>
          <w:szCs w:val="24"/>
        </w:rPr>
        <w:t>о</w:t>
      </w:r>
      <w:r w:rsidRPr="00D17D03">
        <w:rPr>
          <w:bCs/>
          <w:szCs w:val="24"/>
        </w:rPr>
        <w:t>ды)</w:t>
      </w:r>
      <w:r w:rsidR="00D5578C" w:rsidRPr="00D17D03">
        <w:rPr>
          <w:bCs/>
          <w:szCs w:val="24"/>
        </w:rPr>
        <w:t>».</w:t>
      </w:r>
    </w:p>
    <w:p w:rsidR="00D5578C" w:rsidRPr="00D17D03" w:rsidRDefault="00D5578C" w:rsidP="00B5073A">
      <w:pPr>
        <w:spacing w:line="276" w:lineRule="auto"/>
        <w:ind w:firstLine="709"/>
        <w:jc w:val="both"/>
        <w:rPr>
          <w:rStyle w:val="blk3"/>
          <w:b/>
        </w:rPr>
      </w:pPr>
    </w:p>
    <w:p w:rsidR="009A0EDC" w:rsidRPr="00D17D03" w:rsidRDefault="00D5578C" w:rsidP="00B5073A">
      <w:pPr>
        <w:spacing w:line="276" w:lineRule="auto"/>
        <w:ind w:firstLine="709"/>
        <w:jc w:val="both"/>
        <w:rPr>
          <w:rStyle w:val="blk3"/>
          <w:b/>
        </w:rPr>
      </w:pPr>
      <w:r w:rsidRPr="00D17D03">
        <w:rPr>
          <w:rStyle w:val="blk3"/>
          <w:b/>
        </w:rPr>
        <w:t>Цели государственной программы:</w:t>
      </w:r>
    </w:p>
    <w:p w:rsidR="00D5578C" w:rsidRPr="00D17D03" w:rsidRDefault="00D5578C" w:rsidP="00B5073A">
      <w:pPr>
        <w:spacing w:line="276" w:lineRule="auto"/>
        <w:ind w:firstLine="709"/>
        <w:jc w:val="both"/>
        <w:rPr>
          <w:szCs w:val="24"/>
        </w:rPr>
      </w:pPr>
      <w:r w:rsidRPr="00D17D03">
        <w:rPr>
          <w:szCs w:val="24"/>
        </w:rPr>
        <w:t>- стабилизация и улучшение экологической обстановки и обеспечение экологической без</w:t>
      </w:r>
      <w:r w:rsidRPr="00D17D03">
        <w:rPr>
          <w:szCs w:val="24"/>
        </w:rPr>
        <w:t>о</w:t>
      </w:r>
      <w:r w:rsidRPr="00D17D03">
        <w:rPr>
          <w:szCs w:val="24"/>
        </w:rPr>
        <w:t>пасности в Архангельской области;</w:t>
      </w:r>
    </w:p>
    <w:p w:rsidR="00D5578C" w:rsidRPr="00D17D03" w:rsidRDefault="00D5578C" w:rsidP="00B5073A">
      <w:pPr>
        <w:spacing w:line="276" w:lineRule="auto"/>
        <w:ind w:firstLine="709"/>
        <w:jc w:val="both"/>
        <w:rPr>
          <w:szCs w:val="24"/>
        </w:rPr>
      </w:pPr>
      <w:r w:rsidRPr="00D17D03">
        <w:rPr>
          <w:szCs w:val="24"/>
        </w:rPr>
        <w:t>- обеспечение устойчивого существования и рационального использования охотничьих р</w:t>
      </w:r>
      <w:r w:rsidRPr="00D17D03">
        <w:rPr>
          <w:szCs w:val="24"/>
        </w:rPr>
        <w:t>е</w:t>
      </w:r>
      <w:r w:rsidRPr="00D17D03">
        <w:rPr>
          <w:szCs w:val="24"/>
        </w:rPr>
        <w:t>сурсов, сохранение их биологического разнообразия;</w:t>
      </w:r>
    </w:p>
    <w:p w:rsidR="00D5578C" w:rsidRPr="00D17D03" w:rsidRDefault="00D5578C" w:rsidP="00B5073A">
      <w:pPr>
        <w:spacing w:line="276" w:lineRule="auto"/>
        <w:ind w:firstLine="709"/>
        <w:jc w:val="both"/>
        <w:rPr>
          <w:szCs w:val="24"/>
        </w:rPr>
      </w:pPr>
      <w:r w:rsidRPr="00D17D03">
        <w:rPr>
          <w:szCs w:val="24"/>
        </w:rPr>
        <w:t>- устойчивое обеспечение экономики Архангельской области запасами минерал</w:t>
      </w:r>
      <w:r w:rsidRPr="00D17D03">
        <w:rPr>
          <w:szCs w:val="24"/>
        </w:rPr>
        <w:t>ь</w:t>
      </w:r>
      <w:r w:rsidRPr="00D17D03">
        <w:rPr>
          <w:szCs w:val="24"/>
        </w:rPr>
        <w:t>ного сырья и геологической информацией о недрах;</w:t>
      </w:r>
    </w:p>
    <w:p w:rsidR="00D5578C" w:rsidRPr="00D17D03" w:rsidRDefault="00D5578C" w:rsidP="00B5073A">
      <w:pPr>
        <w:spacing w:line="276" w:lineRule="auto"/>
        <w:ind w:firstLine="709"/>
        <w:jc w:val="both"/>
        <w:rPr>
          <w:rStyle w:val="blk3"/>
          <w:b/>
        </w:rPr>
      </w:pPr>
      <w:r w:rsidRPr="00D17D03">
        <w:rPr>
          <w:szCs w:val="24"/>
        </w:rPr>
        <w:t>- устойчивое водопользование при сохранении водных экосистем и обеспечение безопасн</w:t>
      </w:r>
      <w:r w:rsidRPr="00D17D03">
        <w:rPr>
          <w:szCs w:val="24"/>
        </w:rPr>
        <w:t>о</w:t>
      </w:r>
      <w:r w:rsidRPr="00D17D03">
        <w:rPr>
          <w:szCs w:val="24"/>
        </w:rPr>
        <w:t>сти населения и объектов экономики от негативного воздействия вод.</w:t>
      </w:r>
    </w:p>
    <w:p w:rsidR="00D5578C" w:rsidRPr="00D17D03" w:rsidRDefault="00D5578C" w:rsidP="00B5073A">
      <w:pPr>
        <w:spacing w:line="276" w:lineRule="auto"/>
        <w:ind w:firstLine="709"/>
        <w:jc w:val="both"/>
        <w:rPr>
          <w:rStyle w:val="blk3"/>
          <w:b/>
        </w:rPr>
      </w:pPr>
    </w:p>
    <w:p w:rsidR="00DD5366" w:rsidRPr="00D17D03" w:rsidRDefault="00DD5366" w:rsidP="00B5073A">
      <w:pPr>
        <w:spacing w:line="276" w:lineRule="auto"/>
        <w:ind w:firstLine="709"/>
        <w:jc w:val="both"/>
        <w:rPr>
          <w:rStyle w:val="blk3"/>
          <w:b/>
        </w:rPr>
      </w:pPr>
    </w:p>
    <w:p w:rsidR="00DD5366" w:rsidRPr="00D17D03" w:rsidRDefault="00DD5366" w:rsidP="00B5073A">
      <w:pPr>
        <w:spacing w:line="276" w:lineRule="auto"/>
        <w:ind w:firstLine="709"/>
        <w:jc w:val="both"/>
        <w:rPr>
          <w:rStyle w:val="blk3"/>
          <w:b/>
        </w:rPr>
      </w:pPr>
    </w:p>
    <w:p w:rsidR="00D5578C" w:rsidRPr="00D17D03" w:rsidRDefault="00D5578C" w:rsidP="00B5073A">
      <w:pPr>
        <w:spacing w:line="276" w:lineRule="auto"/>
        <w:ind w:firstLine="709"/>
        <w:jc w:val="both"/>
        <w:rPr>
          <w:rStyle w:val="blk3"/>
          <w:b/>
        </w:rPr>
      </w:pPr>
      <w:r w:rsidRPr="00D17D03">
        <w:rPr>
          <w:rStyle w:val="blk3"/>
          <w:b/>
        </w:rPr>
        <w:t>Задачи государственной программы:</w:t>
      </w:r>
    </w:p>
    <w:p w:rsidR="00D5578C" w:rsidRPr="00D17D03" w:rsidRDefault="00D5578C" w:rsidP="00B5073A">
      <w:pPr>
        <w:spacing w:line="276" w:lineRule="auto"/>
        <w:ind w:firstLine="709"/>
        <w:jc w:val="both"/>
        <w:rPr>
          <w:rStyle w:val="blk3"/>
        </w:rPr>
      </w:pPr>
      <w:r w:rsidRPr="00D17D03">
        <w:rPr>
          <w:rStyle w:val="blk3"/>
        </w:rPr>
        <w:t>задача № 1 - снижение негативного воздействия на окружающую среду и ликвидация пр</w:t>
      </w:r>
      <w:r w:rsidRPr="00D17D03">
        <w:rPr>
          <w:rStyle w:val="blk3"/>
        </w:rPr>
        <w:t>о</w:t>
      </w:r>
      <w:r w:rsidRPr="00D17D03">
        <w:rPr>
          <w:rStyle w:val="blk3"/>
        </w:rPr>
        <w:t>шлого экологического ущерба на территории Архангельской области;</w:t>
      </w:r>
    </w:p>
    <w:p w:rsidR="00D5578C" w:rsidRPr="00D17D03" w:rsidRDefault="00D5578C" w:rsidP="00B5073A">
      <w:pPr>
        <w:spacing w:line="276" w:lineRule="auto"/>
        <w:ind w:firstLine="709"/>
        <w:jc w:val="both"/>
        <w:rPr>
          <w:rStyle w:val="blk3"/>
        </w:rPr>
      </w:pPr>
      <w:r w:rsidRPr="00D17D03">
        <w:rPr>
          <w:rStyle w:val="blk3"/>
        </w:rPr>
        <w:t>задача № 2 - сохранение биоразнообразия Архангельской области и поддержание эколог</w:t>
      </w:r>
      <w:r w:rsidRPr="00D17D03">
        <w:rPr>
          <w:rStyle w:val="blk3"/>
        </w:rPr>
        <w:t>и</w:t>
      </w:r>
      <w:r w:rsidRPr="00D17D03">
        <w:rPr>
          <w:rStyle w:val="blk3"/>
        </w:rPr>
        <w:t>ческого баланса на особо охраняемых природных территориях регионального значения Арха</w:t>
      </w:r>
      <w:r w:rsidRPr="00D17D03">
        <w:rPr>
          <w:rStyle w:val="blk3"/>
        </w:rPr>
        <w:t>н</w:t>
      </w:r>
      <w:r w:rsidRPr="00D17D03">
        <w:rPr>
          <w:rStyle w:val="blk3"/>
        </w:rPr>
        <w:t>гельской области и Ненецкого автономного округа (далее - ООПТ);</w:t>
      </w:r>
    </w:p>
    <w:p w:rsidR="00D5578C" w:rsidRPr="00D17D03" w:rsidRDefault="00D5578C" w:rsidP="00B5073A">
      <w:pPr>
        <w:spacing w:line="276" w:lineRule="auto"/>
        <w:ind w:firstLine="709"/>
        <w:jc w:val="both"/>
        <w:rPr>
          <w:rStyle w:val="blk3"/>
        </w:rPr>
      </w:pPr>
      <w:r w:rsidRPr="00D17D03">
        <w:rPr>
          <w:rStyle w:val="blk3"/>
        </w:rPr>
        <w:t>задача № 3 - сохранение и воспроизводство охотничьих ресурсов;</w:t>
      </w:r>
    </w:p>
    <w:p w:rsidR="00D5578C" w:rsidRPr="00D17D03" w:rsidRDefault="00D5578C" w:rsidP="00B5073A">
      <w:pPr>
        <w:spacing w:line="276" w:lineRule="auto"/>
        <w:ind w:firstLine="709"/>
        <w:jc w:val="both"/>
        <w:rPr>
          <w:rStyle w:val="blk3"/>
        </w:rPr>
      </w:pPr>
      <w:r w:rsidRPr="00D17D03">
        <w:rPr>
          <w:rStyle w:val="blk3"/>
        </w:rPr>
        <w:t>задача № 4 - рациональное использование и воспроизводство минерально-сырьевых ресу</w:t>
      </w:r>
      <w:r w:rsidRPr="00D17D03">
        <w:rPr>
          <w:rStyle w:val="blk3"/>
        </w:rPr>
        <w:t>р</w:t>
      </w:r>
      <w:r w:rsidRPr="00D17D03">
        <w:rPr>
          <w:rStyle w:val="blk3"/>
        </w:rPr>
        <w:t>сов;</w:t>
      </w:r>
    </w:p>
    <w:p w:rsidR="00D5578C" w:rsidRPr="00D17D03" w:rsidRDefault="00D5578C" w:rsidP="00B5073A">
      <w:pPr>
        <w:spacing w:line="276" w:lineRule="auto"/>
        <w:ind w:firstLine="709"/>
        <w:jc w:val="both"/>
        <w:rPr>
          <w:rStyle w:val="blk3"/>
        </w:rPr>
      </w:pPr>
      <w:r w:rsidRPr="00D17D03">
        <w:rPr>
          <w:rStyle w:val="blk3"/>
        </w:rPr>
        <w:t>задача № 5 - сохранение и восстановление водных объектов до состояния, обеспечивающ</w:t>
      </w:r>
      <w:r w:rsidRPr="00D17D03">
        <w:rPr>
          <w:rStyle w:val="blk3"/>
        </w:rPr>
        <w:t>е</w:t>
      </w:r>
      <w:r w:rsidRPr="00D17D03">
        <w:rPr>
          <w:rStyle w:val="blk3"/>
        </w:rPr>
        <w:t>го экологически благоприятные условия жизни населения;</w:t>
      </w:r>
    </w:p>
    <w:p w:rsidR="00D5578C" w:rsidRPr="00D17D03" w:rsidRDefault="00D5578C" w:rsidP="00B5073A">
      <w:pPr>
        <w:spacing w:line="276" w:lineRule="auto"/>
        <w:ind w:firstLine="709"/>
        <w:jc w:val="both"/>
        <w:rPr>
          <w:rStyle w:val="blk3"/>
        </w:rPr>
      </w:pPr>
      <w:r w:rsidRPr="00D17D03">
        <w:rPr>
          <w:rStyle w:val="blk3"/>
        </w:rPr>
        <w:t>задача № 6 - обеспечение защищенности населения и объектов экономики от наводнений и иного негативного воздействия вод</w:t>
      </w:r>
      <w:r w:rsidR="00B5073A" w:rsidRPr="00D17D03">
        <w:rPr>
          <w:rStyle w:val="blk3"/>
        </w:rPr>
        <w:t>.</w:t>
      </w:r>
    </w:p>
    <w:p w:rsidR="00D5578C" w:rsidRPr="00D17D03" w:rsidRDefault="00D5578C" w:rsidP="00B5073A">
      <w:pPr>
        <w:spacing w:line="276" w:lineRule="auto"/>
        <w:ind w:firstLine="709"/>
        <w:jc w:val="both"/>
        <w:rPr>
          <w:rStyle w:val="blk3"/>
        </w:rPr>
      </w:pPr>
    </w:p>
    <w:p w:rsidR="00D5578C" w:rsidRPr="00D17D03" w:rsidRDefault="00D5578C" w:rsidP="00B5073A">
      <w:pPr>
        <w:spacing w:line="276" w:lineRule="auto"/>
        <w:ind w:firstLine="709"/>
        <w:jc w:val="both"/>
        <w:rPr>
          <w:b/>
        </w:rPr>
      </w:pPr>
      <w:r w:rsidRPr="00D17D03">
        <w:rPr>
          <w:b/>
          <w:szCs w:val="24"/>
        </w:rPr>
        <w:t>Ожидаемые результаты реализации</w:t>
      </w:r>
      <w:r w:rsidRPr="00D17D03">
        <w:rPr>
          <w:b/>
        </w:rPr>
        <w:t xml:space="preserve"> </w:t>
      </w:r>
      <w:r w:rsidRPr="00D17D03">
        <w:rPr>
          <w:b/>
          <w:szCs w:val="24"/>
        </w:rPr>
        <w:t>государственной программы</w:t>
      </w:r>
      <w:r w:rsidR="00B5073A" w:rsidRPr="00D17D03">
        <w:rPr>
          <w:b/>
          <w:szCs w:val="24"/>
        </w:rPr>
        <w:t>:</w:t>
      </w:r>
    </w:p>
    <w:p w:rsidR="00D5578C" w:rsidRPr="00D17D03" w:rsidRDefault="00D5578C" w:rsidP="00B5073A">
      <w:pPr>
        <w:spacing w:line="276" w:lineRule="auto"/>
        <w:ind w:firstLine="709"/>
        <w:jc w:val="both"/>
      </w:pPr>
      <w:r w:rsidRPr="00D17D03">
        <w:rPr>
          <w:szCs w:val="24"/>
        </w:rPr>
        <w:t>В результате реализации государственной программы будут созданы условия для иннов</w:t>
      </w:r>
      <w:r w:rsidRPr="00D17D03">
        <w:rPr>
          <w:szCs w:val="24"/>
        </w:rPr>
        <w:t>а</w:t>
      </w:r>
      <w:r w:rsidRPr="00D17D03">
        <w:rPr>
          <w:szCs w:val="24"/>
        </w:rPr>
        <w:t>ционного развития сферы охраны окружающей среды, воспроизводства и использования приро</w:t>
      </w:r>
      <w:r w:rsidRPr="00D17D03">
        <w:rPr>
          <w:szCs w:val="24"/>
        </w:rPr>
        <w:t>д</w:t>
      </w:r>
      <w:r w:rsidRPr="00D17D03">
        <w:rPr>
          <w:szCs w:val="24"/>
        </w:rPr>
        <w:t>ных ресурсов и достигнуты следующие результаты:</w:t>
      </w:r>
    </w:p>
    <w:p w:rsidR="00D5578C" w:rsidRPr="00D17D03" w:rsidRDefault="00D5578C" w:rsidP="00B5073A">
      <w:pPr>
        <w:spacing w:line="276" w:lineRule="auto"/>
        <w:ind w:firstLine="709"/>
        <w:jc w:val="both"/>
      </w:pPr>
      <w:r w:rsidRPr="00D17D03">
        <w:t xml:space="preserve">- </w:t>
      </w:r>
      <w:r w:rsidRPr="00D17D03">
        <w:rPr>
          <w:szCs w:val="24"/>
        </w:rPr>
        <w:t>создание эффективной системы государственного регулирования и управления в сфере обращения с отходами и обеспечения экологической безопасности;</w:t>
      </w:r>
    </w:p>
    <w:p w:rsidR="00D5578C" w:rsidRPr="00D17D03" w:rsidRDefault="00D5578C" w:rsidP="00890A20">
      <w:pPr>
        <w:spacing w:line="276" w:lineRule="auto"/>
        <w:ind w:firstLine="709"/>
        <w:jc w:val="both"/>
      </w:pPr>
      <w:r w:rsidRPr="00D17D03">
        <w:t xml:space="preserve">- </w:t>
      </w:r>
      <w:r w:rsidRPr="00D17D03">
        <w:rPr>
          <w:szCs w:val="24"/>
        </w:rPr>
        <w:t>создание условий для разработки и внедрения экологически эффективных инн</w:t>
      </w:r>
      <w:r w:rsidRPr="00D17D03">
        <w:rPr>
          <w:szCs w:val="24"/>
        </w:rPr>
        <w:t>о</w:t>
      </w:r>
      <w:r w:rsidRPr="00D17D03">
        <w:rPr>
          <w:szCs w:val="24"/>
        </w:rPr>
        <w:t>вационных технологий, обеспечивающих снижение удельных показателей выбросов и сбросов вредных (з</w:t>
      </w:r>
      <w:r w:rsidRPr="00D17D03">
        <w:rPr>
          <w:szCs w:val="24"/>
        </w:rPr>
        <w:t>а</w:t>
      </w:r>
      <w:r w:rsidRPr="00D17D03">
        <w:rPr>
          <w:szCs w:val="24"/>
        </w:rPr>
        <w:t>грязняющих) веществ, размещ</w:t>
      </w:r>
      <w:r w:rsidRPr="00D17D03">
        <w:rPr>
          <w:szCs w:val="24"/>
        </w:rPr>
        <w:t>е</w:t>
      </w:r>
      <w:r w:rsidRPr="00D17D03">
        <w:rPr>
          <w:szCs w:val="24"/>
        </w:rPr>
        <w:t>ния отходов;</w:t>
      </w:r>
    </w:p>
    <w:p w:rsidR="00D5578C" w:rsidRPr="00D17D03" w:rsidRDefault="00D5578C" w:rsidP="00890A20">
      <w:pPr>
        <w:spacing w:line="276" w:lineRule="auto"/>
        <w:ind w:firstLine="709"/>
        <w:jc w:val="both"/>
      </w:pPr>
      <w:r w:rsidRPr="00D17D03">
        <w:t xml:space="preserve">- </w:t>
      </w:r>
      <w:r w:rsidRPr="00D17D03">
        <w:rPr>
          <w:szCs w:val="24"/>
        </w:rPr>
        <w:t>сохранение и восстановление численности популяций редких и исчезающих объектов ж</w:t>
      </w:r>
      <w:r w:rsidRPr="00D17D03">
        <w:rPr>
          <w:szCs w:val="24"/>
        </w:rPr>
        <w:t>и</w:t>
      </w:r>
      <w:r w:rsidRPr="00D17D03">
        <w:rPr>
          <w:szCs w:val="24"/>
        </w:rPr>
        <w:t>вотного и растительного мира Архангельской области;</w:t>
      </w:r>
    </w:p>
    <w:p w:rsidR="00D5578C" w:rsidRPr="00D17D03" w:rsidRDefault="00D5578C" w:rsidP="00890A20">
      <w:pPr>
        <w:spacing w:line="276" w:lineRule="auto"/>
        <w:ind w:firstLine="709"/>
        <w:jc w:val="both"/>
      </w:pPr>
      <w:r w:rsidRPr="00D17D03">
        <w:t xml:space="preserve">- </w:t>
      </w:r>
      <w:r w:rsidRPr="00D17D03">
        <w:rPr>
          <w:szCs w:val="24"/>
        </w:rPr>
        <w:t>увеличение площади земель, реабилитированных в результате ликвидации загрязнений нефтепр</w:t>
      </w:r>
      <w:r w:rsidRPr="00D17D03">
        <w:rPr>
          <w:szCs w:val="24"/>
        </w:rPr>
        <w:t>о</w:t>
      </w:r>
      <w:r w:rsidRPr="00D17D03">
        <w:rPr>
          <w:szCs w:val="24"/>
        </w:rPr>
        <w:t>дуктами, на 30,4 гектара;</w:t>
      </w:r>
    </w:p>
    <w:p w:rsidR="00D5578C" w:rsidRPr="00D17D03" w:rsidRDefault="00D5578C" w:rsidP="00890A20">
      <w:pPr>
        <w:spacing w:line="276" w:lineRule="auto"/>
        <w:ind w:firstLine="709"/>
        <w:jc w:val="both"/>
      </w:pPr>
      <w:r w:rsidRPr="00D17D03">
        <w:t xml:space="preserve">- </w:t>
      </w:r>
      <w:r w:rsidRPr="00D17D03">
        <w:rPr>
          <w:szCs w:val="24"/>
        </w:rPr>
        <w:t>увеличение площади земель, реабилитированных в результате ликвидации экол</w:t>
      </w:r>
      <w:r w:rsidRPr="00D17D03">
        <w:rPr>
          <w:szCs w:val="24"/>
        </w:rPr>
        <w:t>о</w:t>
      </w:r>
      <w:r w:rsidRPr="00D17D03">
        <w:rPr>
          <w:szCs w:val="24"/>
        </w:rPr>
        <w:t>гического ущерба от хозяйственной и иной деятельности, на 43,24 гектара;</w:t>
      </w:r>
    </w:p>
    <w:p w:rsidR="00D5578C" w:rsidRPr="00D17D03" w:rsidRDefault="00D5578C" w:rsidP="00890A20">
      <w:pPr>
        <w:spacing w:line="276" w:lineRule="auto"/>
        <w:ind w:firstLine="709"/>
        <w:jc w:val="both"/>
      </w:pPr>
      <w:r w:rsidRPr="00D17D03">
        <w:t xml:space="preserve">- </w:t>
      </w:r>
      <w:r w:rsidRPr="00D17D03">
        <w:rPr>
          <w:szCs w:val="24"/>
        </w:rPr>
        <w:t>увеличение доли отходов, направленных для использования и обезвреживания, к общему количеству образующихся отходов на 28,7 процента;</w:t>
      </w:r>
    </w:p>
    <w:p w:rsidR="00D5578C" w:rsidRPr="00D17D03" w:rsidRDefault="00D5578C" w:rsidP="00890A20">
      <w:pPr>
        <w:spacing w:line="276" w:lineRule="auto"/>
        <w:ind w:firstLine="709"/>
        <w:jc w:val="both"/>
      </w:pPr>
      <w:r w:rsidRPr="00D17D03">
        <w:t xml:space="preserve">- </w:t>
      </w:r>
      <w:r w:rsidRPr="00D17D03">
        <w:rPr>
          <w:szCs w:val="24"/>
        </w:rPr>
        <w:t>увеличение доли площади Архангельской области, занятой особо охраняемыми приро</w:t>
      </w:r>
      <w:r w:rsidRPr="00D17D03">
        <w:rPr>
          <w:szCs w:val="24"/>
        </w:rPr>
        <w:t>д</w:t>
      </w:r>
      <w:r w:rsidRPr="00D17D03">
        <w:rPr>
          <w:szCs w:val="24"/>
        </w:rPr>
        <w:t>ными территориями, на которой проведена инвентаризация, на 43 процента;</w:t>
      </w:r>
    </w:p>
    <w:p w:rsidR="00D5578C" w:rsidRPr="00D17D03" w:rsidRDefault="00D5578C" w:rsidP="00890A20">
      <w:pPr>
        <w:spacing w:line="276" w:lineRule="auto"/>
        <w:ind w:firstLine="709"/>
        <w:jc w:val="both"/>
      </w:pPr>
      <w:r w:rsidRPr="00D17D03">
        <w:t xml:space="preserve">- </w:t>
      </w:r>
      <w:r w:rsidRPr="00D17D03">
        <w:rPr>
          <w:szCs w:val="24"/>
        </w:rPr>
        <w:t>увеличение доли населения Архангельской области, вовлеченного в процесс экологич</w:t>
      </w:r>
      <w:r w:rsidRPr="00D17D03">
        <w:rPr>
          <w:szCs w:val="24"/>
        </w:rPr>
        <w:t>е</w:t>
      </w:r>
      <w:r w:rsidRPr="00D17D03">
        <w:rPr>
          <w:szCs w:val="24"/>
        </w:rPr>
        <w:t>ского просвещения, на 7 проце</w:t>
      </w:r>
      <w:r w:rsidRPr="00D17D03">
        <w:rPr>
          <w:szCs w:val="24"/>
        </w:rPr>
        <w:t>н</w:t>
      </w:r>
      <w:r w:rsidRPr="00D17D03">
        <w:rPr>
          <w:szCs w:val="24"/>
        </w:rPr>
        <w:t>тов;</w:t>
      </w:r>
    </w:p>
    <w:p w:rsidR="00D5578C" w:rsidRPr="00D17D03" w:rsidRDefault="00D5578C" w:rsidP="00890A20">
      <w:pPr>
        <w:spacing w:line="276" w:lineRule="auto"/>
        <w:ind w:firstLine="709"/>
        <w:jc w:val="both"/>
      </w:pPr>
      <w:r w:rsidRPr="00D17D03">
        <w:t xml:space="preserve">- </w:t>
      </w:r>
      <w:r w:rsidRPr="00D17D03">
        <w:rPr>
          <w:szCs w:val="24"/>
        </w:rPr>
        <w:t>выявление и подготовка к промышленному освоению новых месторождений ОПИ;</w:t>
      </w:r>
    </w:p>
    <w:p w:rsidR="00D5578C" w:rsidRPr="00D17D03" w:rsidRDefault="00D5578C" w:rsidP="00890A20">
      <w:pPr>
        <w:spacing w:line="276" w:lineRule="auto"/>
        <w:ind w:firstLine="709"/>
        <w:jc w:val="both"/>
      </w:pPr>
      <w:r w:rsidRPr="00D17D03">
        <w:t xml:space="preserve">- </w:t>
      </w:r>
      <w:r w:rsidRPr="00D17D03">
        <w:rPr>
          <w:szCs w:val="24"/>
        </w:rPr>
        <w:t>подготовка резервных сырьевых баз в перспективных районах Архангельской о</w:t>
      </w:r>
      <w:r w:rsidRPr="00D17D03">
        <w:rPr>
          <w:szCs w:val="24"/>
        </w:rPr>
        <w:t>б</w:t>
      </w:r>
      <w:r w:rsidRPr="00D17D03">
        <w:rPr>
          <w:szCs w:val="24"/>
        </w:rPr>
        <w:t>ласти;</w:t>
      </w:r>
    </w:p>
    <w:p w:rsidR="00D5578C" w:rsidRPr="00D17D03" w:rsidRDefault="00D5578C" w:rsidP="00890A20">
      <w:pPr>
        <w:spacing w:line="276" w:lineRule="auto"/>
        <w:ind w:firstLine="709"/>
        <w:jc w:val="both"/>
      </w:pPr>
      <w:r w:rsidRPr="00D17D03">
        <w:t xml:space="preserve">- </w:t>
      </w:r>
      <w:r w:rsidRPr="00D17D03">
        <w:rPr>
          <w:szCs w:val="24"/>
        </w:rPr>
        <w:t>переоценка запасов пресных подземных вод в районах крупных агломераций, испыт</w:t>
      </w:r>
      <w:r w:rsidRPr="00D17D03">
        <w:rPr>
          <w:szCs w:val="24"/>
        </w:rPr>
        <w:t>ы</w:t>
      </w:r>
      <w:r w:rsidRPr="00D17D03">
        <w:rPr>
          <w:szCs w:val="24"/>
        </w:rPr>
        <w:t>вающих дефицит в пресных водах питьевого назначения;</w:t>
      </w:r>
    </w:p>
    <w:p w:rsidR="00D5578C" w:rsidRPr="00D17D03" w:rsidRDefault="00D5578C" w:rsidP="00890A20">
      <w:pPr>
        <w:spacing w:line="276" w:lineRule="auto"/>
        <w:ind w:firstLine="709"/>
        <w:jc w:val="both"/>
      </w:pPr>
      <w:r w:rsidRPr="00D17D03">
        <w:t xml:space="preserve">- </w:t>
      </w:r>
      <w:r w:rsidRPr="00D17D03">
        <w:rPr>
          <w:szCs w:val="24"/>
        </w:rPr>
        <w:t>рост выручки от реализации продукции охоты и оказанных услуг в 1,5 раза;</w:t>
      </w:r>
    </w:p>
    <w:p w:rsidR="00D5578C" w:rsidRPr="00D17D03" w:rsidRDefault="00D5578C" w:rsidP="00890A20">
      <w:pPr>
        <w:spacing w:line="276" w:lineRule="auto"/>
        <w:ind w:firstLine="709"/>
        <w:jc w:val="both"/>
      </w:pPr>
      <w:r w:rsidRPr="00D17D03">
        <w:t xml:space="preserve">- </w:t>
      </w:r>
      <w:r w:rsidRPr="00D17D03">
        <w:rPr>
          <w:szCs w:val="24"/>
        </w:rPr>
        <w:t>значительный прирост численности основных видов охотничьих ресурсов и обеспечение высокого уровня добычи лимитируемых видов охотничьих ресурсов (особенно лося);</w:t>
      </w:r>
    </w:p>
    <w:p w:rsidR="00D5578C" w:rsidRPr="00D17D03" w:rsidRDefault="00D5578C" w:rsidP="00890A20">
      <w:pPr>
        <w:spacing w:line="276" w:lineRule="auto"/>
        <w:ind w:firstLine="709"/>
        <w:jc w:val="both"/>
      </w:pPr>
      <w:r w:rsidRPr="00D17D03">
        <w:t xml:space="preserve">- </w:t>
      </w:r>
      <w:r w:rsidRPr="00D17D03">
        <w:rPr>
          <w:szCs w:val="24"/>
        </w:rPr>
        <w:t>активизация работ по обеспечению закрепления охотничьих угодий;</w:t>
      </w:r>
    </w:p>
    <w:p w:rsidR="00D5578C" w:rsidRPr="00D17D03" w:rsidRDefault="00D5578C" w:rsidP="00890A20">
      <w:pPr>
        <w:spacing w:line="276" w:lineRule="auto"/>
        <w:ind w:firstLine="709"/>
        <w:jc w:val="both"/>
      </w:pPr>
      <w:r w:rsidRPr="00D17D03">
        <w:t xml:space="preserve">- </w:t>
      </w:r>
      <w:r w:rsidRPr="00D17D03">
        <w:rPr>
          <w:szCs w:val="24"/>
        </w:rPr>
        <w:t>повышение эффе</w:t>
      </w:r>
      <w:r w:rsidRPr="00D17D03">
        <w:rPr>
          <w:szCs w:val="24"/>
        </w:rPr>
        <w:t>к</w:t>
      </w:r>
      <w:r w:rsidRPr="00D17D03">
        <w:rPr>
          <w:szCs w:val="24"/>
        </w:rPr>
        <w:t>тивности работ по государственному мониторингу охотничьих ресурсов и среды их обитания в части учета добычи охотничьих ресурсов;</w:t>
      </w:r>
    </w:p>
    <w:p w:rsidR="00D5578C" w:rsidRPr="00D17D03" w:rsidRDefault="00D5578C" w:rsidP="00890A20">
      <w:pPr>
        <w:spacing w:line="276" w:lineRule="auto"/>
        <w:ind w:firstLine="709"/>
        <w:jc w:val="both"/>
      </w:pPr>
      <w:r w:rsidRPr="00D17D03">
        <w:t xml:space="preserve">- </w:t>
      </w:r>
      <w:r w:rsidRPr="00D17D03">
        <w:rPr>
          <w:szCs w:val="24"/>
        </w:rPr>
        <w:t>предотвращение чрезвычайных ситуаций, вызванных негативным воздействием вод и ав</w:t>
      </w:r>
      <w:r w:rsidRPr="00D17D03">
        <w:rPr>
          <w:szCs w:val="24"/>
        </w:rPr>
        <w:t>а</w:t>
      </w:r>
      <w:r w:rsidRPr="00D17D03">
        <w:rPr>
          <w:szCs w:val="24"/>
        </w:rPr>
        <w:t>рийных ситуаций на гидротехнических сооружениях;</w:t>
      </w:r>
    </w:p>
    <w:p w:rsidR="00D5578C" w:rsidRPr="00D17D03" w:rsidRDefault="00D5578C" w:rsidP="00890A20">
      <w:pPr>
        <w:spacing w:line="276" w:lineRule="auto"/>
        <w:ind w:firstLine="709"/>
        <w:jc w:val="both"/>
      </w:pPr>
      <w:r w:rsidRPr="00D17D03">
        <w:t xml:space="preserve">- </w:t>
      </w:r>
      <w:r w:rsidRPr="00D17D03">
        <w:rPr>
          <w:szCs w:val="24"/>
        </w:rPr>
        <w:t>снижение уровня антропогенного воздействия на водные объекты;</w:t>
      </w:r>
    </w:p>
    <w:p w:rsidR="00D5578C" w:rsidRPr="00D17D03" w:rsidRDefault="00D5578C" w:rsidP="00890A20">
      <w:pPr>
        <w:spacing w:line="276" w:lineRule="auto"/>
        <w:ind w:firstLine="709"/>
        <w:jc w:val="both"/>
      </w:pPr>
      <w:r w:rsidRPr="00D17D03">
        <w:t xml:space="preserve">- </w:t>
      </w:r>
      <w:r w:rsidRPr="00D17D03">
        <w:rPr>
          <w:szCs w:val="24"/>
        </w:rPr>
        <w:t>уменьшение ущерба, причиняемого гражданам и объектам экономики Архангельской о</w:t>
      </w:r>
      <w:r w:rsidRPr="00D17D03">
        <w:rPr>
          <w:szCs w:val="24"/>
        </w:rPr>
        <w:t>б</w:t>
      </w:r>
      <w:r w:rsidRPr="00D17D03">
        <w:rPr>
          <w:szCs w:val="24"/>
        </w:rPr>
        <w:t>ласти в результате негативного воздействия вод;</w:t>
      </w:r>
    </w:p>
    <w:p w:rsidR="00D5578C" w:rsidRPr="00D17D03" w:rsidRDefault="00D5578C" w:rsidP="00890A20">
      <w:pPr>
        <w:spacing w:line="276" w:lineRule="auto"/>
        <w:ind w:firstLine="709"/>
        <w:jc w:val="both"/>
      </w:pPr>
      <w:r w:rsidRPr="00D17D03">
        <w:t xml:space="preserve">- </w:t>
      </w:r>
      <w:r w:rsidRPr="00D17D03">
        <w:rPr>
          <w:szCs w:val="24"/>
        </w:rPr>
        <w:t>предотвращение возникновения ущерба в результате аварийных ситуаций на гидротехн</w:t>
      </w:r>
      <w:r w:rsidRPr="00D17D03">
        <w:rPr>
          <w:szCs w:val="24"/>
        </w:rPr>
        <w:t>и</w:t>
      </w:r>
      <w:r w:rsidRPr="00D17D03">
        <w:rPr>
          <w:szCs w:val="24"/>
        </w:rPr>
        <w:t>ческих сооружениях;</w:t>
      </w:r>
    </w:p>
    <w:p w:rsidR="00D5578C" w:rsidRPr="00D17D03" w:rsidRDefault="00D5578C" w:rsidP="00890A20">
      <w:pPr>
        <w:spacing w:line="276" w:lineRule="auto"/>
        <w:ind w:firstLine="709"/>
        <w:jc w:val="both"/>
      </w:pPr>
      <w:r w:rsidRPr="00D17D03">
        <w:t xml:space="preserve">- </w:t>
      </w:r>
      <w:r w:rsidRPr="00D17D03">
        <w:rPr>
          <w:szCs w:val="24"/>
        </w:rPr>
        <w:t xml:space="preserve">расширение сети мониторинга поверхностных водных объектов до </w:t>
      </w:r>
      <w:smartTag w:uri="urn:schemas-microsoft-com:office:smarttags" w:element="metricconverter">
        <w:smartTagPr>
          <w:attr w:name="ProductID" w:val="150 км"/>
        </w:smartTagPr>
        <w:r w:rsidRPr="00D17D03">
          <w:rPr>
            <w:szCs w:val="24"/>
          </w:rPr>
          <w:t>150 км</w:t>
        </w:r>
      </w:smartTag>
      <w:r w:rsidRPr="00D17D03">
        <w:rPr>
          <w:szCs w:val="24"/>
        </w:rPr>
        <w:t>.</w:t>
      </w:r>
    </w:p>
    <w:p w:rsidR="00B5073A" w:rsidRPr="00D17D03" w:rsidRDefault="00B5073A" w:rsidP="00B5073A">
      <w:pPr>
        <w:spacing w:line="276" w:lineRule="auto"/>
        <w:ind w:firstLine="709"/>
        <w:jc w:val="both"/>
        <w:rPr>
          <w:b/>
          <w:szCs w:val="24"/>
        </w:rPr>
      </w:pPr>
    </w:p>
    <w:p w:rsidR="00B5073A" w:rsidRPr="00D17D03" w:rsidRDefault="00B5073A" w:rsidP="00B5073A">
      <w:pPr>
        <w:spacing w:line="276" w:lineRule="auto"/>
        <w:ind w:firstLine="709"/>
        <w:jc w:val="both"/>
        <w:rPr>
          <w:szCs w:val="24"/>
        </w:rPr>
      </w:pPr>
      <w:r w:rsidRPr="00D17D03">
        <w:rPr>
          <w:szCs w:val="24"/>
        </w:rPr>
        <w:t>В настоящее время экологическая обстановка в районе оценивается как относительно бл</w:t>
      </w:r>
      <w:r w:rsidRPr="00D17D03">
        <w:rPr>
          <w:szCs w:val="24"/>
        </w:rPr>
        <w:t>а</w:t>
      </w:r>
      <w:r w:rsidRPr="00D17D03">
        <w:rPr>
          <w:szCs w:val="24"/>
        </w:rPr>
        <w:t>гополучная с низким уровнем техногенной нагрузки на природные комплексы, за исключением локальных участков, приуроченных к населенным пунктам с промышленными объектами, ра</w:t>
      </w:r>
      <w:r w:rsidRPr="00D17D03">
        <w:rPr>
          <w:szCs w:val="24"/>
        </w:rPr>
        <w:t>й</w:t>
      </w:r>
      <w:r w:rsidRPr="00D17D03">
        <w:rPr>
          <w:szCs w:val="24"/>
        </w:rPr>
        <w:t>онам падения твёрдотопливных ракет, хранения и транспортировки природного газа, геологора</w:t>
      </w:r>
      <w:r w:rsidRPr="00D17D03">
        <w:rPr>
          <w:szCs w:val="24"/>
        </w:rPr>
        <w:t>з</w:t>
      </w:r>
      <w:r w:rsidRPr="00D17D03">
        <w:rPr>
          <w:szCs w:val="24"/>
        </w:rPr>
        <w:t>ведо</w:t>
      </w:r>
      <w:r w:rsidRPr="00D17D03">
        <w:rPr>
          <w:szCs w:val="24"/>
        </w:rPr>
        <w:t>ч</w:t>
      </w:r>
      <w:r w:rsidRPr="00D17D03">
        <w:rPr>
          <w:szCs w:val="24"/>
        </w:rPr>
        <w:t>ных и изыскательских работ.</w:t>
      </w:r>
    </w:p>
    <w:p w:rsidR="00B5073A" w:rsidRPr="00D17D03" w:rsidRDefault="00B5073A" w:rsidP="00B5073A">
      <w:pPr>
        <w:spacing w:line="276" w:lineRule="auto"/>
        <w:ind w:firstLine="709"/>
        <w:jc w:val="both"/>
        <w:rPr>
          <w:szCs w:val="24"/>
        </w:rPr>
      </w:pPr>
      <w:r w:rsidRPr="00D17D03">
        <w:rPr>
          <w:szCs w:val="24"/>
        </w:rPr>
        <w:t>Одним из основных источников загрязнения воздуха в городах области, выступает автом</w:t>
      </w:r>
      <w:r w:rsidRPr="00D17D03">
        <w:rPr>
          <w:szCs w:val="24"/>
        </w:rPr>
        <w:t>о</w:t>
      </w:r>
      <w:r w:rsidRPr="00D17D03">
        <w:rPr>
          <w:szCs w:val="24"/>
        </w:rPr>
        <w:t>бильный транспорт. Ситуация усугубляется еще и тем, что численность автопарка в последние д</w:t>
      </w:r>
      <w:r w:rsidRPr="00D17D03">
        <w:rPr>
          <w:szCs w:val="24"/>
        </w:rPr>
        <w:t>е</w:t>
      </w:r>
      <w:r w:rsidRPr="00D17D03">
        <w:rPr>
          <w:szCs w:val="24"/>
        </w:rPr>
        <w:t>сятилетия постоянно увеличивается. Немалый вклад в осложнение экологической обстановки вн</w:t>
      </w:r>
      <w:r w:rsidRPr="00D17D03">
        <w:rPr>
          <w:szCs w:val="24"/>
        </w:rPr>
        <w:t>о</w:t>
      </w:r>
      <w:r w:rsidRPr="00D17D03">
        <w:rPr>
          <w:szCs w:val="24"/>
        </w:rPr>
        <w:t>сят и коммунальные предприятия, которые занимаются тепло- и водоснабжением. Частая смена собственников котельных, принадлежащих муниц</w:t>
      </w:r>
      <w:r w:rsidRPr="00D17D03">
        <w:rPr>
          <w:szCs w:val="24"/>
        </w:rPr>
        <w:t>и</w:t>
      </w:r>
      <w:r w:rsidRPr="00D17D03">
        <w:rPr>
          <w:szCs w:val="24"/>
        </w:rPr>
        <w:t>пальным образованиям, ветхое состояние этих объектов и тепловых сетей, износ котельного оборудования, невыполнение запланированных пр</w:t>
      </w:r>
      <w:r w:rsidRPr="00D17D03">
        <w:rPr>
          <w:szCs w:val="24"/>
        </w:rPr>
        <w:t>и</w:t>
      </w:r>
      <w:r w:rsidRPr="00D17D03">
        <w:rPr>
          <w:szCs w:val="24"/>
        </w:rPr>
        <w:t>родоохранных мероприятий приводят к увеличению объемов выбросов вредных веществ в атмосферу.</w:t>
      </w:r>
    </w:p>
    <w:p w:rsidR="00B5073A" w:rsidRPr="00D17D03" w:rsidRDefault="00B5073A" w:rsidP="00B5073A">
      <w:pPr>
        <w:spacing w:line="276" w:lineRule="auto"/>
        <w:ind w:firstLine="709"/>
        <w:jc w:val="both"/>
        <w:rPr>
          <w:szCs w:val="24"/>
        </w:rPr>
      </w:pPr>
      <w:r w:rsidRPr="00D17D03">
        <w:rPr>
          <w:szCs w:val="24"/>
        </w:rPr>
        <w:t>Экономическое развитие района может привести к существенному загрязнению и наруш</w:t>
      </w:r>
      <w:r w:rsidRPr="00D17D03">
        <w:rPr>
          <w:szCs w:val="24"/>
        </w:rPr>
        <w:t>е</w:t>
      </w:r>
      <w:r w:rsidRPr="00D17D03">
        <w:rPr>
          <w:szCs w:val="24"/>
        </w:rPr>
        <w:t>нию всех компонентов природной среды. Основными потенциальными источник</w:t>
      </w:r>
      <w:r w:rsidRPr="00D17D03">
        <w:rPr>
          <w:szCs w:val="24"/>
        </w:rPr>
        <w:t>а</w:t>
      </w:r>
      <w:r w:rsidRPr="00D17D03">
        <w:rPr>
          <w:szCs w:val="24"/>
        </w:rPr>
        <w:t>ми загрязнения природных комплексов на данной территории являются лесозаготовки в лесничествах.</w:t>
      </w:r>
    </w:p>
    <w:p w:rsidR="00B5073A" w:rsidRPr="00D17D03" w:rsidRDefault="00B5073A" w:rsidP="00B5073A">
      <w:pPr>
        <w:spacing w:line="276" w:lineRule="auto"/>
        <w:ind w:firstLine="709"/>
        <w:jc w:val="both"/>
        <w:rPr>
          <w:szCs w:val="24"/>
        </w:rPr>
      </w:pPr>
      <w:r w:rsidRPr="00D17D03">
        <w:rPr>
          <w:szCs w:val="24"/>
        </w:rPr>
        <w:t>Стратегия хозяйственного освоения, исходя из сложных природно-климатических и экон</w:t>
      </w:r>
      <w:r w:rsidRPr="00D17D03">
        <w:rPr>
          <w:szCs w:val="24"/>
        </w:rPr>
        <w:t>о</w:t>
      </w:r>
      <w:r w:rsidRPr="00D17D03">
        <w:rPr>
          <w:szCs w:val="24"/>
        </w:rPr>
        <w:t>мико-географических условий, а также перспектив вовлечения природных ресурсов в хозяйстве</w:t>
      </w:r>
      <w:r w:rsidRPr="00D17D03">
        <w:rPr>
          <w:szCs w:val="24"/>
        </w:rPr>
        <w:t>н</w:t>
      </w:r>
      <w:r w:rsidRPr="00D17D03">
        <w:rPr>
          <w:szCs w:val="24"/>
        </w:rPr>
        <w:t>ный оборот, определяет принцип очаговости. В отдельных частях района, неизбежно возникнут проблемные ситуации и ареалы с высокой техногенной нагрузкой на отдельные компоненты пр</w:t>
      </w:r>
      <w:r w:rsidRPr="00D17D03">
        <w:rPr>
          <w:szCs w:val="24"/>
        </w:rPr>
        <w:t>и</w:t>
      </w:r>
      <w:r w:rsidRPr="00D17D03">
        <w:rPr>
          <w:szCs w:val="24"/>
        </w:rPr>
        <w:t>родной среды.</w:t>
      </w:r>
    </w:p>
    <w:p w:rsidR="00B5073A" w:rsidRPr="00D17D03" w:rsidRDefault="00B5073A" w:rsidP="00B5073A">
      <w:pPr>
        <w:spacing w:line="276" w:lineRule="auto"/>
        <w:ind w:firstLine="709"/>
        <w:jc w:val="both"/>
        <w:rPr>
          <w:szCs w:val="24"/>
        </w:rPr>
      </w:pPr>
      <w:r w:rsidRPr="00D17D03">
        <w:rPr>
          <w:szCs w:val="24"/>
        </w:rPr>
        <w:t>Таким образом, ресурсный характер действующих и намечаемых производств фи</w:t>
      </w:r>
      <w:r w:rsidRPr="00D17D03">
        <w:rPr>
          <w:szCs w:val="24"/>
        </w:rPr>
        <w:t>к</w:t>
      </w:r>
      <w:r w:rsidRPr="00D17D03">
        <w:rPr>
          <w:szCs w:val="24"/>
        </w:rPr>
        <w:t>сирует их размещение преимущественно на экологически ценных территориях, а также на территориях с в</w:t>
      </w:r>
      <w:r w:rsidRPr="00D17D03">
        <w:rPr>
          <w:szCs w:val="24"/>
        </w:rPr>
        <w:t>ы</w:t>
      </w:r>
      <w:r w:rsidRPr="00D17D03">
        <w:rPr>
          <w:szCs w:val="24"/>
        </w:rPr>
        <w:t>соким потенциалом загрязнения воздуха, слабой устойчивостью и сам</w:t>
      </w:r>
      <w:r w:rsidRPr="00D17D03">
        <w:rPr>
          <w:szCs w:val="24"/>
        </w:rPr>
        <w:t>о</w:t>
      </w:r>
      <w:r w:rsidRPr="00D17D03">
        <w:rPr>
          <w:szCs w:val="24"/>
        </w:rPr>
        <w:t>очищающей способностью природных комплексов, что определяет возможность возни</w:t>
      </w:r>
      <w:r w:rsidRPr="00D17D03">
        <w:rPr>
          <w:szCs w:val="24"/>
        </w:rPr>
        <w:t>к</w:t>
      </w:r>
      <w:r w:rsidRPr="00D17D03">
        <w:rPr>
          <w:szCs w:val="24"/>
        </w:rPr>
        <w:t>новения проблемных экологических ситуаций.</w:t>
      </w:r>
    </w:p>
    <w:p w:rsidR="00B5073A" w:rsidRPr="00D17D03" w:rsidRDefault="00B5073A" w:rsidP="00B5073A">
      <w:pPr>
        <w:spacing w:line="276" w:lineRule="auto"/>
        <w:ind w:firstLine="709"/>
        <w:jc w:val="both"/>
        <w:rPr>
          <w:szCs w:val="24"/>
        </w:rPr>
      </w:pPr>
      <w:r w:rsidRPr="00D17D03">
        <w:rPr>
          <w:szCs w:val="24"/>
        </w:rPr>
        <w:t>Основные направления предотвращения ухудшения экологической обстановки на террит</w:t>
      </w:r>
      <w:r w:rsidRPr="00D17D03">
        <w:rPr>
          <w:szCs w:val="24"/>
        </w:rPr>
        <w:t>о</w:t>
      </w:r>
      <w:r w:rsidRPr="00D17D03">
        <w:rPr>
          <w:szCs w:val="24"/>
        </w:rPr>
        <w:t>рии района следующие:</w:t>
      </w:r>
    </w:p>
    <w:p w:rsidR="00B5073A" w:rsidRPr="00D17D03" w:rsidRDefault="00B5073A" w:rsidP="00B5073A">
      <w:pPr>
        <w:spacing w:line="276" w:lineRule="auto"/>
        <w:ind w:firstLine="709"/>
        <w:jc w:val="both"/>
        <w:rPr>
          <w:szCs w:val="24"/>
        </w:rPr>
      </w:pPr>
      <w:r w:rsidRPr="00D17D03">
        <w:rPr>
          <w:szCs w:val="24"/>
        </w:rPr>
        <w:t>- разработка организационно-предупредительных мер для проблемных ареалов;</w:t>
      </w:r>
    </w:p>
    <w:p w:rsidR="00B5073A" w:rsidRPr="00D17D03" w:rsidRDefault="00B5073A" w:rsidP="00B5073A">
      <w:pPr>
        <w:spacing w:line="276" w:lineRule="auto"/>
        <w:ind w:firstLine="709"/>
        <w:jc w:val="both"/>
        <w:rPr>
          <w:szCs w:val="24"/>
        </w:rPr>
      </w:pPr>
      <w:r w:rsidRPr="00D17D03">
        <w:rPr>
          <w:szCs w:val="24"/>
        </w:rPr>
        <w:t>- организация системы контроля и управления за загрязнением атмосферного воздуха, п</w:t>
      </w:r>
      <w:r w:rsidRPr="00D17D03">
        <w:rPr>
          <w:szCs w:val="24"/>
        </w:rPr>
        <w:t>о</w:t>
      </w:r>
      <w:r w:rsidRPr="00D17D03">
        <w:rPr>
          <w:szCs w:val="24"/>
        </w:rPr>
        <w:t>верхностных и подземных вод, геологической среды на участках промышленной деятельности (прои</w:t>
      </w:r>
      <w:r w:rsidRPr="00D17D03">
        <w:rPr>
          <w:szCs w:val="24"/>
        </w:rPr>
        <w:t>з</w:t>
      </w:r>
      <w:r w:rsidRPr="00D17D03">
        <w:rPr>
          <w:szCs w:val="24"/>
        </w:rPr>
        <w:t>водственный экологический мониторинг);</w:t>
      </w:r>
    </w:p>
    <w:p w:rsidR="00B5073A" w:rsidRPr="00D17D03" w:rsidRDefault="00B5073A" w:rsidP="00B5073A">
      <w:pPr>
        <w:spacing w:line="276" w:lineRule="auto"/>
        <w:ind w:firstLine="709"/>
        <w:jc w:val="both"/>
        <w:rPr>
          <w:szCs w:val="24"/>
        </w:rPr>
      </w:pPr>
      <w:r w:rsidRPr="00D17D03">
        <w:rPr>
          <w:szCs w:val="24"/>
        </w:rPr>
        <w:t>- последовательное поэтапное хозяйственное освоение территории с учетом приоритетн</w:t>
      </w:r>
      <w:r w:rsidRPr="00D17D03">
        <w:rPr>
          <w:szCs w:val="24"/>
        </w:rPr>
        <w:t>о</w:t>
      </w:r>
      <w:r w:rsidRPr="00D17D03">
        <w:rPr>
          <w:szCs w:val="24"/>
        </w:rPr>
        <w:t>сти экологических проблем (выбор эколого-хозяйственных приоритетов);</w:t>
      </w:r>
    </w:p>
    <w:p w:rsidR="00B5073A" w:rsidRPr="00D17D03" w:rsidRDefault="00B5073A" w:rsidP="00B5073A">
      <w:pPr>
        <w:spacing w:line="276" w:lineRule="auto"/>
        <w:ind w:firstLine="709"/>
        <w:jc w:val="both"/>
        <w:rPr>
          <w:szCs w:val="24"/>
        </w:rPr>
      </w:pPr>
      <w:r w:rsidRPr="00D17D03">
        <w:rPr>
          <w:szCs w:val="24"/>
        </w:rPr>
        <w:t>- разработка и осуществление комплекса природоохранных работ с учетом специфики ф</w:t>
      </w:r>
      <w:r w:rsidRPr="00D17D03">
        <w:rPr>
          <w:szCs w:val="24"/>
        </w:rPr>
        <w:t>и</w:t>
      </w:r>
      <w:r w:rsidRPr="00D17D03">
        <w:rPr>
          <w:szCs w:val="24"/>
        </w:rPr>
        <w:t>зико-географических условий конкретной территории и характера хозяйственной де</w:t>
      </w:r>
      <w:r w:rsidRPr="00D17D03">
        <w:rPr>
          <w:szCs w:val="24"/>
        </w:rPr>
        <w:t>я</w:t>
      </w:r>
      <w:r w:rsidRPr="00D17D03">
        <w:rPr>
          <w:szCs w:val="24"/>
        </w:rPr>
        <w:t>тельности;</w:t>
      </w:r>
    </w:p>
    <w:p w:rsidR="00B5073A" w:rsidRPr="00D17D03" w:rsidRDefault="00B5073A" w:rsidP="00B5073A">
      <w:pPr>
        <w:spacing w:line="276" w:lineRule="auto"/>
        <w:ind w:firstLine="709"/>
        <w:jc w:val="both"/>
        <w:rPr>
          <w:szCs w:val="24"/>
        </w:rPr>
      </w:pPr>
      <w:r w:rsidRPr="00D17D03">
        <w:rPr>
          <w:rFonts w:eastAsia="MS Mincho"/>
          <w:szCs w:val="24"/>
        </w:rPr>
        <w:t>С целью предотвращения загрязнения атмосферного воздуха в населённых пунктах района намечаются следующие мероприятия:</w:t>
      </w:r>
    </w:p>
    <w:p w:rsidR="00B5073A" w:rsidRPr="00D17D03" w:rsidRDefault="00B5073A" w:rsidP="00B5073A">
      <w:pPr>
        <w:spacing w:line="276" w:lineRule="auto"/>
        <w:ind w:firstLine="709"/>
        <w:jc w:val="both"/>
        <w:rPr>
          <w:rFonts w:eastAsia="MS Mincho"/>
          <w:szCs w:val="24"/>
        </w:rPr>
      </w:pPr>
      <w:r w:rsidRPr="00D17D03">
        <w:rPr>
          <w:szCs w:val="24"/>
        </w:rPr>
        <w:t>- максимальное сокращение выброса вредных веществ отопительными установками за счёт: организации централизованного теплоснабжения сельских населенных пунктов от общепоселк</w:t>
      </w:r>
      <w:r w:rsidRPr="00D17D03">
        <w:rPr>
          <w:szCs w:val="24"/>
        </w:rPr>
        <w:t>о</w:t>
      </w:r>
      <w:r w:rsidRPr="00D17D03">
        <w:rPr>
          <w:szCs w:val="24"/>
        </w:rPr>
        <w:t>вых котельных, организации необходимых санитарно-защитных зон, об</w:t>
      </w:r>
      <w:r w:rsidRPr="00D17D03">
        <w:rPr>
          <w:szCs w:val="24"/>
        </w:rPr>
        <w:t>о</w:t>
      </w:r>
      <w:r w:rsidRPr="00D17D03">
        <w:rPr>
          <w:szCs w:val="24"/>
        </w:rPr>
        <w:t>рудования дымовых труб котельных пылегазоулавливающими устройствами;</w:t>
      </w:r>
      <w:r w:rsidRPr="00D17D03">
        <w:rPr>
          <w:szCs w:val="24"/>
        </w:rPr>
        <w:tab/>
      </w:r>
    </w:p>
    <w:p w:rsidR="00B5073A" w:rsidRPr="00D17D03" w:rsidRDefault="00B5073A" w:rsidP="00B5073A">
      <w:pPr>
        <w:spacing w:line="276" w:lineRule="auto"/>
        <w:ind w:firstLine="709"/>
        <w:jc w:val="both"/>
        <w:rPr>
          <w:szCs w:val="24"/>
        </w:rPr>
      </w:pPr>
      <w:r w:rsidRPr="00D17D03">
        <w:rPr>
          <w:szCs w:val="24"/>
        </w:rPr>
        <w:t>- создание лесополос вдоль дорог, а также устройство твёрдых покрытий на автод</w:t>
      </w:r>
      <w:r w:rsidRPr="00D17D03">
        <w:rPr>
          <w:szCs w:val="24"/>
        </w:rPr>
        <w:t>о</w:t>
      </w:r>
      <w:r w:rsidRPr="00D17D03">
        <w:rPr>
          <w:szCs w:val="24"/>
        </w:rPr>
        <w:t>рогах;</w:t>
      </w:r>
    </w:p>
    <w:p w:rsidR="00B5073A" w:rsidRPr="00D17D03" w:rsidRDefault="00B5073A" w:rsidP="00B5073A">
      <w:pPr>
        <w:spacing w:line="276" w:lineRule="auto"/>
        <w:ind w:firstLine="709"/>
        <w:jc w:val="both"/>
        <w:rPr>
          <w:szCs w:val="24"/>
        </w:rPr>
      </w:pPr>
      <w:r w:rsidRPr="00D17D03">
        <w:rPr>
          <w:szCs w:val="24"/>
        </w:rPr>
        <w:t>- комплексное нормирование вредных выбросов в атмосферу и достижение установленных нормативов ПДВ (ВСВ).</w:t>
      </w:r>
    </w:p>
    <w:p w:rsidR="00B5073A" w:rsidRPr="00D17D03" w:rsidRDefault="00B5073A" w:rsidP="00B5073A">
      <w:pPr>
        <w:spacing w:line="276" w:lineRule="auto"/>
        <w:ind w:firstLine="709"/>
        <w:jc w:val="both"/>
        <w:rPr>
          <w:szCs w:val="24"/>
        </w:rPr>
      </w:pPr>
      <w:r w:rsidRPr="00D17D03">
        <w:rPr>
          <w:szCs w:val="24"/>
        </w:rPr>
        <w:t>Для улучшения экологического состояния водных объектов и их водоохранных зон пред</w:t>
      </w:r>
      <w:r w:rsidRPr="00D17D03">
        <w:rPr>
          <w:szCs w:val="24"/>
        </w:rPr>
        <w:t>у</w:t>
      </w:r>
      <w:r w:rsidRPr="00D17D03">
        <w:rPr>
          <w:szCs w:val="24"/>
        </w:rPr>
        <w:t>сматривается:</w:t>
      </w:r>
    </w:p>
    <w:p w:rsidR="00B5073A" w:rsidRPr="00D17D03" w:rsidRDefault="00B5073A" w:rsidP="00B5073A">
      <w:pPr>
        <w:spacing w:line="276" w:lineRule="auto"/>
        <w:ind w:firstLine="709"/>
        <w:jc w:val="both"/>
        <w:rPr>
          <w:szCs w:val="24"/>
        </w:rPr>
      </w:pPr>
      <w:r w:rsidRPr="00D17D03">
        <w:rPr>
          <w:szCs w:val="24"/>
        </w:rPr>
        <w:t>- ликвидация объектов, нарушающих режим водоохранных зон;</w:t>
      </w:r>
    </w:p>
    <w:p w:rsidR="00B5073A" w:rsidRPr="00D17D03" w:rsidRDefault="00B5073A" w:rsidP="00B5073A">
      <w:pPr>
        <w:spacing w:line="276" w:lineRule="auto"/>
        <w:ind w:firstLine="709"/>
        <w:jc w:val="both"/>
        <w:rPr>
          <w:szCs w:val="24"/>
        </w:rPr>
      </w:pPr>
      <w:r w:rsidRPr="00D17D03">
        <w:rPr>
          <w:szCs w:val="24"/>
        </w:rPr>
        <w:t>- строительство новых высокоэффективных очистных сооружений производственных и б</w:t>
      </w:r>
      <w:r w:rsidRPr="00D17D03">
        <w:rPr>
          <w:szCs w:val="24"/>
        </w:rPr>
        <w:t>ы</w:t>
      </w:r>
      <w:r w:rsidRPr="00D17D03">
        <w:rPr>
          <w:szCs w:val="24"/>
        </w:rPr>
        <w:t>товых сточных вод, реконструкция действующих канализационных очистных соор</w:t>
      </w:r>
      <w:r w:rsidRPr="00D17D03">
        <w:rPr>
          <w:szCs w:val="24"/>
        </w:rPr>
        <w:t>у</w:t>
      </w:r>
      <w:r w:rsidRPr="00D17D03">
        <w:rPr>
          <w:szCs w:val="24"/>
        </w:rPr>
        <w:t>жений;</w:t>
      </w:r>
    </w:p>
    <w:p w:rsidR="00B5073A" w:rsidRPr="00D17D03" w:rsidRDefault="00B5073A" w:rsidP="00B5073A">
      <w:pPr>
        <w:spacing w:line="276" w:lineRule="auto"/>
        <w:ind w:firstLine="709"/>
        <w:jc w:val="both"/>
        <w:rPr>
          <w:szCs w:val="24"/>
        </w:rPr>
      </w:pPr>
      <w:r w:rsidRPr="00D17D03">
        <w:rPr>
          <w:szCs w:val="24"/>
        </w:rPr>
        <w:t>- разработка эффективных мер по предупреждению аварийных ситуаций на промышленных предприятиях, залповых сбросов загрязняющих веществ в водные объекты и устранению их п</w:t>
      </w:r>
      <w:r w:rsidRPr="00D17D03">
        <w:rPr>
          <w:szCs w:val="24"/>
        </w:rPr>
        <w:t>о</w:t>
      </w:r>
      <w:r w:rsidRPr="00D17D03">
        <w:rPr>
          <w:szCs w:val="24"/>
        </w:rPr>
        <w:t>следствий;</w:t>
      </w:r>
    </w:p>
    <w:p w:rsidR="00B5073A" w:rsidRPr="00D17D03" w:rsidRDefault="00B5073A" w:rsidP="00B5073A">
      <w:pPr>
        <w:spacing w:line="276" w:lineRule="auto"/>
        <w:ind w:firstLine="709"/>
        <w:jc w:val="both"/>
        <w:rPr>
          <w:szCs w:val="24"/>
        </w:rPr>
      </w:pPr>
      <w:r w:rsidRPr="00D17D03">
        <w:rPr>
          <w:szCs w:val="24"/>
        </w:rPr>
        <w:t>- выявление предприятий, осуществляющих самовольное пользование водными объектами и применение по отношению к ним штрафных санкций, в соответствии с природоохранным зак</w:t>
      </w:r>
      <w:r w:rsidRPr="00D17D03">
        <w:rPr>
          <w:szCs w:val="24"/>
        </w:rPr>
        <w:t>о</w:t>
      </w:r>
      <w:r w:rsidRPr="00D17D03">
        <w:rPr>
          <w:szCs w:val="24"/>
        </w:rPr>
        <w:t>нодательством;</w:t>
      </w:r>
    </w:p>
    <w:p w:rsidR="00B5073A" w:rsidRPr="00D17D03" w:rsidRDefault="00B5073A" w:rsidP="00B5073A">
      <w:pPr>
        <w:spacing w:line="276" w:lineRule="auto"/>
        <w:ind w:firstLine="709"/>
        <w:jc w:val="both"/>
        <w:rPr>
          <w:szCs w:val="24"/>
        </w:rPr>
      </w:pPr>
      <w:r w:rsidRPr="00D17D03">
        <w:rPr>
          <w:szCs w:val="24"/>
        </w:rPr>
        <w:t>- очистка территории водоохранных зон от несанкционированных свалок бытового и стро</w:t>
      </w:r>
      <w:r w:rsidRPr="00D17D03">
        <w:rPr>
          <w:szCs w:val="24"/>
        </w:rPr>
        <w:t>и</w:t>
      </w:r>
      <w:r w:rsidRPr="00D17D03">
        <w:rPr>
          <w:szCs w:val="24"/>
        </w:rPr>
        <w:t>тельного мусора, навоза, мазута, отходов производства.</w:t>
      </w:r>
    </w:p>
    <w:p w:rsidR="00B5073A" w:rsidRPr="00D17D03" w:rsidRDefault="00B5073A" w:rsidP="00B5073A">
      <w:pPr>
        <w:spacing w:line="276" w:lineRule="auto"/>
        <w:ind w:firstLine="709"/>
        <w:jc w:val="both"/>
        <w:rPr>
          <w:szCs w:val="24"/>
        </w:rPr>
      </w:pPr>
      <w:r w:rsidRPr="00D17D03">
        <w:rPr>
          <w:szCs w:val="24"/>
        </w:rPr>
        <w:t>Для обеспечения охраны и рационального использования почв необходимо предусмотреть комплекс мероприятий по ее рекультивации. Рекультивации подлежат земли, нарушенные и (или) загрязнённые при:</w:t>
      </w:r>
    </w:p>
    <w:p w:rsidR="00B5073A" w:rsidRPr="00D17D03" w:rsidRDefault="00B5073A" w:rsidP="00B5073A">
      <w:pPr>
        <w:spacing w:line="276" w:lineRule="auto"/>
        <w:ind w:firstLine="709"/>
        <w:jc w:val="both"/>
        <w:rPr>
          <w:szCs w:val="24"/>
        </w:rPr>
      </w:pPr>
      <w:r w:rsidRPr="00D17D03">
        <w:rPr>
          <w:szCs w:val="24"/>
        </w:rPr>
        <w:t>- разработке месторождений полезных ископаемых;</w:t>
      </w:r>
    </w:p>
    <w:p w:rsidR="00B5073A" w:rsidRPr="00D17D03" w:rsidRDefault="00B5073A" w:rsidP="00B5073A">
      <w:pPr>
        <w:spacing w:line="276" w:lineRule="auto"/>
        <w:ind w:firstLine="709"/>
        <w:jc w:val="both"/>
        <w:rPr>
          <w:szCs w:val="24"/>
        </w:rPr>
      </w:pPr>
      <w:r w:rsidRPr="00D17D03">
        <w:rPr>
          <w:szCs w:val="24"/>
        </w:rPr>
        <w:t>- прокладке трубопроводов различного назначения;</w:t>
      </w:r>
    </w:p>
    <w:p w:rsidR="00B5073A" w:rsidRPr="00D17D03" w:rsidRDefault="00B5073A" w:rsidP="00B5073A">
      <w:pPr>
        <w:spacing w:line="276" w:lineRule="auto"/>
        <w:ind w:firstLine="709"/>
        <w:jc w:val="both"/>
        <w:rPr>
          <w:szCs w:val="24"/>
        </w:rPr>
      </w:pPr>
      <w:r w:rsidRPr="00D17D03">
        <w:rPr>
          <w:szCs w:val="24"/>
        </w:rPr>
        <w:t>- складирование и захоронение промышленных, бытовых и пр. отходов, ядохимик</w:t>
      </w:r>
      <w:r w:rsidRPr="00D17D03">
        <w:rPr>
          <w:szCs w:val="24"/>
        </w:rPr>
        <w:t>а</w:t>
      </w:r>
      <w:r w:rsidRPr="00D17D03">
        <w:rPr>
          <w:szCs w:val="24"/>
        </w:rPr>
        <w:t>тов;</w:t>
      </w:r>
    </w:p>
    <w:p w:rsidR="00B5073A" w:rsidRPr="00D17D03" w:rsidRDefault="00B5073A" w:rsidP="00B5073A">
      <w:pPr>
        <w:spacing w:line="276" w:lineRule="auto"/>
        <w:ind w:firstLine="709"/>
        <w:jc w:val="both"/>
        <w:rPr>
          <w:szCs w:val="24"/>
        </w:rPr>
      </w:pPr>
      <w:r w:rsidRPr="00D17D03">
        <w:rPr>
          <w:szCs w:val="24"/>
        </w:rPr>
        <w:t>- ликвидации последствий загрязнения земель.</w:t>
      </w:r>
    </w:p>
    <w:p w:rsidR="00E92767" w:rsidRPr="00D17D03" w:rsidRDefault="00E92767" w:rsidP="00890A20">
      <w:pPr>
        <w:spacing w:line="276" w:lineRule="auto"/>
        <w:ind w:firstLine="709"/>
        <w:jc w:val="both"/>
        <w:rPr>
          <w:szCs w:val="24"/>
        </w:rPr>
      </w:pPr>
    </w:p>
    <w:p w:rsidR="000551A2" w:rsidRPr="00D17D03" w:rsidRDefault="00971672" w:rsidP="0040752F">
      <w:pPr>
        <w:widowControl w:val="0"/>
        <w:spacing w:line="276" w:lineRule="auto"/>
        <w:ind w:firstLine="709"/>
        <w:jc w:val="both"/>
        <w:rPr>
          <w:b/>
          <w:iCs/>
        </w:rPr>
      </w:pPr>
      <w:r w:rsidRPr="00D17D03">
        <w:rPr>
          <w:b/>
          <w:iCs/>
        </w:rPr>
        <w:t>9.1.1.</w:t>
      </w:r>
      <w:r w:rsidR="000551A2" w:rsidRPr="00D17D03">
        <w:rPr>
          <w:b/>
          <w:iCs/>
        </w:rPr>
        <w:t xml:space="preserve"> Состояние атмосферного воздуха</w:t>
      </w:r>
    </w:p>
    <w:p w:rsidR="000551A2" w:rsidRPr="00D17D03" w:rsidRDefault="000551A2" w:rsidP="0040752F">
      <w:pPr>
        <w:widowControl w:val="0"/>
        <w:spacing w:line="276" w:lineRule="auto"/>
        <w:ind w:firstLine="709"/>
        <w:jc w:val="both"/>
        <w:rPr>
          <w:rFonts w:eastAsia="Arial Unicode MS"/>
          <w:szCs w:val="24"/>
        </w:rPr>
      </w:pPr>
    </w:p>
    <w:p w:rsidR="00D57A59" w:rsidRPr="00D17D03" w:rsidRDefault="0040752F" w:rsidP="00D57A59">
      <w:pPr>
        <w:spacing w:line="276" w:lineRule="auto"/>
        <w:ind w:firstLine="709"/>
        <w:jc w:val="both"/>
        <w:rPr>
          <w:rFonts w:eastAsia="Calibri"/>
          <w:szCs w:val="24"/>
          <w:lang w:eastAsia="en-US"/>
        </w:rPr>
      </w:pPr>
      <w:r w:rsidRPr="00D17D03">
        <w:rPr>
          <w:rFonts w:eastAsia="Calibri"/>
          <w:szCs w:val="24"/>
          <w:lang w:eastAsia="en-US"/>
        </w:rPr>
        <w:t>По уровню загрязнения атмосферного воздуха территории поселения является невысоким уровнем загрязнения (0,1-0,5 т/км</w:t>
      </w:r>
      <w:r w:rsidRPr="00D17D03">
        <w:rPr>
          <w:rFonts w:eastAsia="Calibri"/>
          <w:szCs w:val="24"/>
          <w:vertAlign w:val="superscript"/>
          <w:lang w:eastAsia="en-US"/>
        </w:rPr>
        <w:t>2</w:t>
      </w:r>
      <w:r w:rsidR="00D57A59" w:rsidRPr="00D17D03">
        <w:rPr>
          <w:rFonts w:eastAsia="Calibri"/>
          <w:szCs w:val="24"/>
          <w:lang w:eastAsia="en-US"/>
        </w:rPr>
        <w:t xml:space="preserve">). </w:t>
      </w:r>
    </w:p>
    <w:p w:rsidR="00D57A59" w:rsidRPr="00D17D03" w:rsidRDefault="00D57A59" w:rsidP="00D57A59">
      <w:pPr>
        <w:spacing w:line="276" w:lineRule="auto"/>
        <w:ind w:firstLine="709"/>
        <w:jc w:val="both"/>
        <w:rPr>
          <w:rFonts w:eastAsia="Calibri"/>
          <w:szCs w:val="24"/>
          <w:lang w:eastAsia="en-US"/>
        </w:rPr>
      </w:pPr>
      <w:r w:rsidRPr="00D17D03">
        <w:rPr>
          <w:rFonts w:eastAsia="Calibri"/>
          <w:szCs w:val="24"/>
        </w:rPr>
        <w:t xml:space="preserve">Стационарные посты за загрязнением атмосферного воздуха  отсутствуют. </w:t>
      </w:r>
    </w:p>
    <w:p w:rsidR="0040752F" w:rsidRPr="00D17D03" w:rsidRDefault="0040752F" w:rsidP="0040752F">
      <w:pPr>
        <w:tabs>
          <w:tab w:val="left" w:pos="0"/>
        </w:tabs>
        <w:spacing w:line="276" w:lineRule="auto"/>
        <w:ind w:firstLine="709"/>
        <w:jc w:val="both"/>
        <w:rPr>
          <w:rFonts w:eastAsia="Calibri"/>
          <w:szCs w:val="24"/>
          <w:lang w:eastAsia="en-US"/>
        </w:rPr>
      </w:pPr>
      <w:r w:rsidRPr="00D17D03">
        <w:rPr>
          <w:rFonts w:eastAsia="Calibri"/>
          <w:szCs w:val="24"/>
          <w:lang w:eastAsia="en-US"/>
        </w:rPr>
        <w:t>В воздухе контролируется содержание основных загрязняющих веществ, прису</w:t>
      </w:r>
      <w:r w:rsidRPr="00D17D03">
        <w:rPr>
          <w:rFonts w:eastAsia="Calibri"/>
          <w:szCs w:val="24"/>
          <w:lang w:eastAsia="en-US"/>
        </w:rPr>
        <w:t>т</w:t>
      </w:r>
      <w:r w:rsidRPr="00D17D03">
        <w:rPr>
          <w:rFonts w:eastAsia="Calibri"/>
          <w:szCs w:val="24"/>
          <w:lang w:eastAsia="en-US"/>
        </w:rPr>
        <w:t>ствующих в выбросах почти каждого источника загрязнения (взвешенные вещества, диоксид серы, оксид у</w:t>
      </w:r>
      <w:r w:rsidRPr="00D17D03">
        <w:rPr>
          <w:rFonts w:eastAsia="Calibri"/>
          <w:szCs w:val="24"/>
          <w:lang w:eastAsia="en-US"/>
        </w:rPr>
        <w:t>г</w:t>
      </w:r>
      <w:r w:rsidR="009A382D" w:rsidRPr="00D17D03">
        <w:rPr>
          <w:rFonts w:eastAsia="Calibri"/>
          <w:szCs w:val="24"/>
          <w:lang w:eastAsia="en-US"/>
        </w:rPr>
        <w:t>лерода, диоксид азота, бенза</w:t>
      </w:r>
      <w:r w:rsidRPr="00D17D03">
        <w:rPr>
          <w:rFonts w:eastAsia="Calibri"/>
          <w:szCs w:val="24"/>
          <w:lang w:eastAsia="en-US"/>
        </w:rPr>
        <w:t>пирен), а также специфических, прису</w:t>
      </w:r>
      <w:r w:rsidRPr="00D17D03">
        <w:rPr>
          <w:rFonts w:eastAsia="Calibri"/>
          <w:szCs w:val="24"/>
          <w:lang w:eastAsia="en-US"/>
        </w:rPr>
        <w:t>т</w:t>
      </w:r>
      <w:r w:rsidRPr="00D17D03">
        <w:rPr>
          <w:rFonts w:eastAsia="Calibri"/>
          <w:szCs w:val="24"/>
          <w:lang w:eastAsia="en-US"/>
        </w:rPr>
        <w:t>ствие которых обусловлено спецификой производств (сероводород, сероуглерод, фо</w:t>
      </w:r>
      <w:r w:rsidRPr="00D17D03">
        <w:rPr>
          <w:rFonts w:eastAsia="Calibri"/>
          <w:szCs w:val="24"/>
          <w:lang w:eastAsia="en-US"/>
        </w:rPr>
        <w:t>р</w:t>
      </w:r>
      <w:r w:rsidRPr="00D17D03">
        <w:rPr>
          <w:rFonts w:eastAsia="Calibri"/>
          <w:szCs w:val="24"/>
          <w:lang w:eastAsia="en-US"/>
        </w:rPr>
        <w:t>мальдегид, метилмеркаптан и тяжелые металлы).</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Фоновые величины  загрязнения  воздуха  населенных пунктов района при отсутствии в них значительных промышленных источников выбросов не  имеют сезонных различий и характ</w:t>
      </w:r>
      <w:r w:rsidRPr="00D17D03">
        <w:rPr>
          <w:szCs w:val="24"/>
        </w:rPr>
        <w:t>е</w:t>
      </w:r>
      <w:r w:rsidRPr="00D17D03">
        <w:rPr>
          <w:szCs w:val="24"/>
        </w:rPr>
        <w:t>ризуются следующими показателями:</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по оксиду серы - 0,1 мг/м или 0,2 ПДКм.р.</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по диоксиду азота - 0,03 мг/м или 0,35 ПДКм.р.</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по оксиду углерода - 1,5 мг/м или 0,3 ПДКм.р.</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по пыли - 0,2 мг/м или 0,4 ПДКм.р.</w:t>
      </w:r>
    </w:p>
    <w:p w:rsidR="0040752F" w:rsidRPr="00D17D03" w:rsidRDefault="000551A2"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rFonts w:eastAsia="Arial Unicode MS"/>
          <w:szCs w:val="24"/>
        </w:rPr>
        <w:t xml:space="preserve">В настоящее время </w:t>
      </w:r>
      <w:r w:rsidR="0040752F" w:rsidRPr="00D17D03">
        <w:rPr>
          <w:rFonts w:eastAsia="Arial Unicode MS"/>
          <w:szCs w:val="24"/>
        </w:rPr>
        <w:t>в МО</w:t>
      </w:r>
      <w:r w:rsidRPr="00D17D03">
        <w:rPr>
          <w:rFonts w:eastAsia="Arial Unicode MS"/>
          <w:szCs w:val="24"/>
        </w:rPr>
        <w:t xml:space="preserve"> «</w:t>
      </w:r>
      <w:r w:rsidR="001B0716" w:rsidRPr="00D17D03">
        <w:rPr>
          <w:rFonts w:eastAsia="Arial Unicode MS"/>
          <w:szCs w:val="24"/>
        </w:rPr>
        <w:t>Сосновское</w:t>
      </w:r>
      <w:r w:rsidRPr="00D17D03">
        <w:rPr>
          <w:rFonts w:eastAsia="Arial Unicode MS"/>
          <w:szCs w:val="24"/>
        </w:rPr>
        <w:t xml:space="preserve">» </w:t>
      </w:r>
      <w:r w:rsidR="0040752F" w:rsidRPr="00D17D03">
        <w:rPr>
          <w:rFonts w:eastAsia="Calibri"/>
          <w:szCs w:val="24"/>
          <w:lang w:eastAsia="en-US"/>
        </w:rPr>
        <w:t>источниками загрязнения окружающей среды я</w:t>
      </w:r>
      <w:r w:rsidR="0040752F" w:rsidRPr="00D17D03">
        <w:rPr>
          <w:rFonts w:eastAsia="Calibri"/>
          <w:szCs w:val="24"/>
          <w:lang w:eastAsia="en-US"/>
        </w:rPr>
        <w:t>в</w:t>
      </w:r>
      <w:r w:rsidR="0040752F" w:rsidRPr="00D17D03">
        <w:rPr>
          <w:rFonts w:eastAsia="Calibri"/>
          <w:szCs w:val="24"/>
          <w:lang w:eastAsia="en-US"/>
        </w:rPr>
        <w:t>ляются:</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 xml:space="preserve">- </w:t>
      </w:r>
      <w:r w:rsidRPr="00D17D03">
        <w:rPr>
          <w:rFonts w:eastAsia="Calibri"/>
          <w:szCs w:val="24"/>
          <w:lang w:eastAsia="en-US"/>
        </w:rPr>
        <w:t>предприятия лесоперерабатывающей промышленности;</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 xml:space="preserve">- </w:t>
      </w:r>
      <w:r w:rsidRPr="00D17D03">
        <w:rPr>
          <w:rFonts w:eastAsia="Calibri"/>
          <w:szCs w:val="24"/>
          <w:lang w:eastAsia="en-US"/>
        </w:rPr>
        <w:t>инженерно-транспортные сооружения и коммуникации;</w:t>
      </w:r>
    </w:p>
    <w:p w:rsidR="0040752F" w:rsidRPr="00D17D03" w:rsidRDefault="0040752F" w:rsidP="0040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 xml:space="preserve">- </w:t>
      </w:r>
      <w:r w:rsidRPr="00D17D03">
        <w:rPr>
          <w:rFonts w:eastAsia="Calibri"/>
          <w:szCs w:val="24"/>
          <w:lang w:eastAsia="en-US"/>
        </w:rPr>
        <w:t>объекты захоронения пр</w:t>
      </w:r>
      <w:r w:rsidRPr="00D17D03">
        <w:rPr>
          <w:rFonts w:eastAsia="Calibri"/>
          <w:szCs w:val="24"/>
          <w:lang w:eastAsia="en-US"/>
        </w:rPr>
        <w:t>о</w:t>
      </w:r>
      <w:r w:rsidRPr="00D17D03">
        <w:rPr>
          <w:rFonts w:eastAsia="Calibri"/>
          <w:szCs w:val="24"/>
          <w:lang w:eastAsia="en-US"/>
        </w:rPr>
        <w:t>мышленных и бытовых отходов.</w:t>
      </w:r>
    </w:p>
    <w:p w:rsidR="00A67C93" w:rsidRPr="00D17D03" w:rsidRDefault="0040752F"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Т</w:t>
      </w:r>
      <w:r w:rsidR="00A67C93" w:rsidRPr="00D17D03">
        <w:rPr>
          <w:rFonts w:ascii="Times New Roman" w:hAnsi="Times New Roman"/>
          <w:sz w:val="24"/>
          <w:szCs w:val="24"/>
        </w:rPr>
        <w:t xml:space="preserve">ехнологические выбросы загрязняющих веществ, поступающие от </w:t>
      </w:r>
      <w:r w:rsidRPr="00D17D03">
        <w:rPr>
          <w:rFonts w:ascii="Times New Roman" w:hAnsi="Times New Roman"/>
          <w:b/>
          <w:sz w:val="24"/>
          <w:szCs w:val="24"/>
        </w:rPr>
        <w:t>источников загрязн</w:t>
      </w:r>
      <w:r w:rsidRPr="00D17D03">
        <w:rPr>
          <w:rFonts w:ascii="Times New Roman" w:hAnsi="Times New Roman"/>
          <w:b/>
          <w:sz w:val="24"/>
          <w:szCs w:val="24"/>
        </w:rPr>
        <w:t>е</w:t>
      </w:r>
      <w:r w:rsidRPr="00D17D03">
        <w:rPr>
          <w:rFonts w:ascii="Times New Roman" w:hAnsi="Times New Roman"/>
          <w:b/>
          <w:sz w:val="24"/>
          <w:szCs w:val="24"/>
        </w:rPr>
        <w:t>ния</w:t>
      </w:r>
      <w:r w:rsidRPr="00D17D03">
        <w:rPr>
          <w:rFonts w:ascii="Times New Roman" w:hAnsi="Times New Roman"/>
          <w:sz w:val="24"/>
          <w:szCs w:val="24"/>
        </w:rPr>
        <w:t xml:space="preserve"> - </w:t>
      </w:r>
      <w:r w:rsidR="00A67C93" w:rsidRPr="00D17D03">
        <w:rPr>
          <w:rFonts w:ascii="Times New Roman" w:hAnsi="Times New Roman"/>
          <w:sz w:val="24"/>
          <w:szCs w:val="24"/>
        </w:rPr>
        <w:t>это в основном бензапирен и формальдегид. Уровень загрязнения воздуха в сельском пос</w:t>
      </w:r>
      <w:r w:rsidR="00A67C93" w:rsidRPr="00D17D03">
        <w:rPr>
          <w:rFonts w:ascii="Times New Roman" w:hAnsi="Times New Roman"/>
          <w:sz w:val="24"/>
          <w:szCs w:val="24"/>
        </w:rPr>
        <w:t>е</w:t>
      </w:r>
      <w:r w:rsidR="00A67C93" w:rsidRPr="00D17D03">
        <w:rPr>
          <w:rFonts w:ascii="Times New Roman" w:hAnsi="Times New Roman"/>
          <w:sz w:val="24"/>
          <w:szCs w:val="24"/>
        </w:rPr>
        <w:t>лении находится довольно в стабильном состоянии, это объясняется отсутствием крупных пр</w:t>
      </w:r>
      <w:r w:rsidR="00A67C93" w:rsidRPr="00D17D03">
        <w:rPr>
          <w:rFonts w:ascii="Times New Roman" w:hAnsi="Times New Roman"/>
          <w:sz w:val="24"/>
          <w:szCs w:val="24"/>
        </w:rPr>
        <w:t>о</w:t>
      </w:r>
      <w:r w:rsidR="00A67C93" w:rsidRPr="00D17D03">
        <w:rPr>
          <w:rFonts w:ascii="Times New Roman" w:hAnsi="Times New Roman"/>
          <w:sz w:val="24"/>
          <w:szCs w:val="24"/>
        </w:rPr>
        <w:t>мышленных предприятий и небольшого числа автомобил</w:t>
      </w:r>
      <w:r w:rsidR="00A67C93" w:rsidRPr="00D17D03">
        <w:rPr>
          <w:rFonts w:ascii="Times New Roman" w:hAnsi="Times New Roman"/>
          <w:sz w:val="24"/>
          <w:szCs w:val="24"/>
        </w:rPr>
        <w:t>ь</w:t>
      </w:r>
      <w:r w:rsidR="00A67C93" w:rsidRPr="00D17D03">
        <w:rPr>
          <w:rFonts w:ascii="Times New Roman" w:hAnsi="Times New Roman"/>
          <w:sz w:val="24"/>
          <w:szCs w:val="24"/>
        </w:rPr>
        <w:t xml:space="preserve">ного потока для сельской местности. </w:t>
      </w:r>
    </w:p>
    <w:p w:rsidR="00D57A59" w:rsidRPr="00D17D03" w:rsidRDefault="00D57A59" w:rsidP="00D57A59">
      <w:pPr>
        <w:spacing w:line="276" w:lineRule="auto"/>
        <w:ind w:firstLine="709"/>
        <w:jc w:val="both"/>
        <w:rPr>
          <w:szCs w:val="24"/>
        </w:rPr>
      </w:pPr>
      <w:r w:rsidRPr="00D17D03">
        <w:rPr>
          <w:rFonts w:eastAsia="Calibri"/>
          <w:szCs w:val="24"/>
        </w:rPr>
        <w:t>Источники загрязнения атмосферного воздуха не имеют четко ограниченной общей гран</w:t>
      </w:r>
      <w:r w:rsidRPr="00D17D03">
        <w:rPr>
          <w:rFonts w:eastAsia="Calibri"/>
          <w:szCs w:val="24"/>
        </w:rPr>
        <w:t>и</w:t>
      </w:r>
      <w:r w:rsidRPr="00D17D03">
        <w:rPr>
          <w:rFonts w:eastAsia="Calibri"/>
          <w:szCs w:val="24"/>
        </w:rPr>
        <w:t>цы промышленной зоны  и расположены непосредственно в жилой зоне поселка.</w:t>
      </w:r>
    </w:p>
    <w:p w:rsidR="00D57A59" w:rsidRPr="00D17D03" w:rsidRDefault="00D57A59" w:rsidP="00D57A59">
      <w:pPr>
        <w:spacing w:line="276" w:lineRule="auto"/>
        <w:ind w:firstLine="709"/>
        <w:jc w:val="both"/>
        <w:rPr>
          <w:szCs w:val="24"/>
        </w:rPr>
      </w:pPr>
      <w:r w:rsidRPr="00D17D03">
        <w:rPr>
          <w:b/>
          <w:szCs w:val="24"/>
        </w:rPr>
        <w:t xml:space="preserve">При эксплуатации котельных </w:t>
      </w:r>
      <w:r w:rsidRPr="00D17D03">
        <w:rPr>
          <w:szCs w:val="24"/>
        </w:rPr>
        <w:t>в атмосферу выбрасываются следующие загрязняющие вещ</w:t>
      </w:r>
      <w:r w:rsidRPr="00D17D03">
        <w:rPr>
          <w:szCs w:val="24"/>
        </w:rPr>
        <w:t>е</w:t>
      </w:r>
      <w:r w:rsidRPr="00D17D03">
        <w:rPr>
          <w:szCs w:val="24"/>
        </w:rPr>
        <w:t>ства : азота диоксид, азота оксид, сажа,  углерода оксид, бенз(а)пирен, взвешенные вещества.</w:t>
      </w:r>
    </w:p>
    <w:p w:rsidR="00A67C93" w:rsidRPr="00D17D03" w:rsidRDefault="00A67C93"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b/>
          <w:sz w:val="24"/>
          <w:szCs w:val="24"/>
        </w:rPr>
        <w:t>С выбросами от автотранспорта</w:t>
      </w:r>
      <w:r w:rsidRPr="00D17D03">
        <w:rPr>
          <w:rFonts w:ascii="Times New Roman" w:hAnsi="Times New Roman"/>
          <w:sz w:val="24"/>
          <w:szCs w:val="24"/>
        </w:rPr>
        <w:t xml:space="preserve"> в атмосферный воздух поступают следующие загря</w:t>
      </w:r>
      <w:r w:rsidRPr="00D17D03">
        <w:rPr>
          <w:rFonts w:ascii="Times New Roman" w:hAnsi="Times New Roman"/>
          <w:sz w:val="24"/>
          <w:szCs w:val="24"/>
        </w:rPr>
        <w:t>з</w:t>
      </w:r>
      <w:r w:rsidRPr="00D17D03">
        <w:rPr>
          <w:rFonts w:ascii="Times New Roman" w:hAnsi="Times New Roman"/>
          <w:sz w:val="24"/>
          <w:szCs w:val="24"/>
        </w:rPr>
        <w:t>няющие вещества: азота диоксид, азота оксид, углерод (сажа), углерод оксид, сера диоксид, бенз(а)пирен, взвешенные вещ</w:t>
      </w:r>
      <w:r w:rsidRPr="00D17D03">
        <w:rPr>
          <w:rFonts w:ascii="Times New Roman" w:hAnsi="Times New Roman"/>
          <w:sz w:val="24"/>
          <w:szCs w:val="24"/>
        </w:rPr>
        <w:t>е</w:t>
      </w:r>
      <w:r w:rsidRPr="00D17D03">
        <w:rPr>
          <w:rFonts w:ascii="Times New Roman" w:hAnsi="Times New Roman"/>
          <w:sz w:val="24"/>
          <w:szCs w:val="24"/>
        </w:rPr>
        <w:t xml:space="preserve">ства, углеводороды, бензин, керосин. </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Согласно санитарно-эпидемиологическому заключению от 3 декабря 2008 года № 47.03.03.000.Т.000031.12.08 на проект нормативов предельно допустимых выбросов з</w:t>
      </w:r>
      <w:r w:rsidRPr="00D17D03">
        <w:rPr>
          <w:rFonts w:ascii="Times New Roman" w:hAnsi="Times New Roman"/>
          <w:sz w:val="24"/>
          <w:szCs w:val="24"/>
        </w:rPr>
        <w:t>а</w:t>
      </w:r>
      <w:r w:rsidRPr="00D17D03">
        <w:rPr>
          <w:rFonts w:ascii="Times New Roman" w:hAnsi="Times New Roman"/>
          <w:sz w:val="24"/>
          <w:szCs w:val="24"/>
        </w:rPr>
        <w:t>грязняющих веществ в атмосферный воздух для автозаправочной станции АЗС имеет систему рециркул</w:t>
      </w:r>
      <w:r w:rsidRPr="00D17D03">
        <w:rPr>
          <w:rFonts w:ascii="Times New Roman" w:hAnsi="Times New Roman"/>
          <w:sz w:val="24"/>
          <w:szCs w:val="24"/>
        </w:rPr>
        <w:t>я</w:t>
      </w:r>
      <w:r w:rsidRPr="00D17D03">
        <w:rPr>
          <w:rFonts w:ascii="Times New Roman" w:hAnsi="Times New Roman"/>
          <w:sz w:val="24"/>
          <w:szCs w:val="24"/>
        </w:rPr>
        <w:t>ции (газовозврата) паров бензина от резервуаров для хранения топлива, в момент заливки в них бенз</w:t>
      </w:r>
      <w:r w:rsidRPr="00D17D03">
        <w:rPr>
          <w:rFonts w:ascii="Times New Roman" w:hAnsi="Times New Roman"/>
          <w:sz w:val="24"/>
          <w:szCs w:val="24"/>
        </w:rPr>
        <w:t>и</w:t>
      </w:r>
      <w:r w:rsidRPr="00D17D03">
        <w:rPr>
          <w:rFonts w:ascii="Times New Roman" w:hAnsi="Times New Roman"/>
          <w:sz w:val="24"/>
          <w:szCs w:val="24"/>
        </w:rPr>
        <w:t>на. Отвод паров бензина от резервуаров осуществляется в автоцистерну. Доставка нефтепродуктов осуществляется специализированным автомобильным транспортом. Слив топлива в резервуары производится закрытым способом через сливные устройства, установленные в сливном колодце. Инвентаризацией выявлено источников выбросов – 9, из которых – 2 организованных (дыхател</w:t>
      </w:r>
      <w:r w:rsidRPr="00D17D03">
        <w:rPr>
          <w:rFonts w:ascii="Times New Roman" w:hAnsi="Times New Roman"/>
          <w:sz w:val="24"/>
          <w:szCs w:val="24"/>
        </w:rPr>
        <w:t>ь</w:t>
      </w:r>
      <w:r w:rsidRPr="00D17D03">
        <w:rPr>
          <w:rFonts w:ascii="Times New Roman" w:hAnsi="Times New Roman"/>
          <w:sz w:val="24"/>
          <w:szCs w:val="24"/>
        </w:rPr>
        <w:t>ные клапаны резервуаров) и 7 неорганизованных (площадка заправки топливом резервуарного парка, горловины бензобаков автотранспорта (3), стоянки автотранспорта (2), внутренние проезды (2). Установки по газоочистке не предусмотрены. Суммарный выброс в атмосф</w:t>
      </w:r>
      <w:r w:rsidRPr="00D17D03">
        <w:rPr>
          <w:rFonts w:ascii="Times New Roman" w:hAnsi="Times New Roman"/>
          <w:sz w:val="24"/>
          <w:szCs w:val="24"/>
        </w:rPr>
        <w:t>е</w:t>
      </w:r>
      <w:r w:rsidRPr="00D17D03">
        <w:rPr>
          <w:rFonts w:ascii="Times New Roman" w:hAnsi="Times New Roman"/>
          <w:sz w:val="24"/>
          <w:szCs w:val="24"/>
        </w:rPr>
        <w:t>ру 1,351128 т/год.</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Аварийные и залповые выбросы вредных веществ в атмосферу исключаются.</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От источников выбросов АЗС выделяется 16 веществ и 2 группы веществ, обладающих э</w:t>
      </w:r>
      <w:r w:rsidRPr="00D17D03">
        <w:rPr>
          <w:rFonts w:ascii="Times New Roman" w:hAnsi="Times New Roman"/>
          <w:sz w:val="24"/>
          <w:szCs w:val="24"/>
        </w:rPr>
        <w:t>ф</w:t>
      </w:r>
      <w:r w:rsidRPr="00D17D03">
        <w:rPr>
          <w:rFonts w:ascii="Times New Roman" w:hAnsi="Times New Roman"/>
          <w:sz w:val="24"/>
          <w:szCs w:val="24"/>
        </w:rPr>
        <w:t>фектом суммации. Выбрасываемые вещества относятся к веществам 2, 3, 4 кла</w:t>
      </w:r>
      <w:r w:rsidRPr="00D17D03">
        <w:rPr>
          <w:rFonts w:ascii="Times New Roman" w:hAnsi="Times New Roman"/>
          <w:sz w:val="24"/>
          <w:szCs w:val="24"/>
        </w:rPr>
        <w:t>с</w:t>
      </w:r>
      <w:r w:rsidRPr="00D17D03">
        <w:rPr>
          <w:rFonts w:ascii="Times New Roman" w:hAnsi="Times New Roman"/>
          <w:sz w:val="24"/>
          <w:szCs w:val="24"/>
        </w:rPr>
        <w:t>са опасности.</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Расчёт приземных концентраций проведён на тёплый период, наиболее значимый в работе АЗС, в двух вариантах: при заполнении топливом резервуара и при отпуске топл</w:t>
      </w:r>
      <w:r w:rsidRPr="00D17D03">
        <w:rPr>
          <w:rFonts w:ascii="Times New Roman" w:hAnsi="Times New Roman"/>
          <w:sz w:val="24"/>
          <w:szCs w:val="24"/>
        </w:rPr>
        <w:t>и</w:t>
      </w:r>
      <w:r w:rsidRPr="00D17D03">
        <w:rPr>
          <w:rFonts w:ascii="Times New Roman" w:hAnsi="Times New Roman"/>
          <w:sz w:val="24"/>
          <w:szCs w:val="24"/>
        </w:rPr>
        <w:t>ва потребителям в 5-ти контрольных точках (4 на границе нормативной СЗЗ и 1 на гран</w:t>
      </w:r>
      <w:r w:rsidRPr="00D17D03">
        <w:rPr>
          <w:rFonts w:ascii="Times New Roman" w:hAnsi="Times New Roman"/>
          <w:sz w:val="24"/>
          <w:szCs w:val="24"/>
        </w:rPr>
        <w:t>и</w:t>
      </w:r>
      <w:r w:rsidRPr="00D17D03">
        <w:rPr>
          <w:rFonts w:ascii="Times New Roman" w:hAnsi="Times New Roman"/>
          <w:sz w:val="24"/>
          <w:szCs w:val="24"/>
        </w:rPr>
        <w:t>це жилой застройки).</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Максимальные приземные концентрации в долях ПДК на границе промплощадки и СЗЗ не превышают ПДК. Мероприятия по снижению выбросов на АЗС не предусматр</w:t>
      </w:r>
      <w:r w:rsidRPr="00D17D03">
        <w:rPr>
          <w:rFonts w:ascii="Times New Roman" w:hAnsi="Times New Roman"/>
          <w:sz w:val="24"/>
          <w:szCs w:val="24"/>
        </w:rPr>
        <w:t>и</w:t>
      </w:r>
      <w:r w:rsidRPr="00D17D03">
        <w:rPr>
          <w:rFonts w:ascii="Times New Roman" w:hAnsi="Times New Roman"/>
          <w:sz w:val="24"/>
          <w:szCs w:val="24"/>
        </w:rPr>
        <w:t>ваются.</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b/>
          <w:sz w:val="24"/>
          <w:szCs w:val="24"/>
        </w:rPr>
        <w:t>С выбросами сельскохозяйственных предприятий</w:t>
      </w:r>
      <w:r w:rsidRPr="00D17D03">
        <w:rPr>
          <w:rFonts w:ascii="Times New Roman" w:hAnsi="Times New Roman"/>
          <w:sz w:val="24"/>
          <w:szCs w:val="24"/>
        </w:rPr>
        <w:t xml:space="preserve"> в атмосферный воздух могут пост</w:t>
      </w:r>
      <w:r w:rsidRPr="00D17D03">
        <w:rPr>
          <w:rFonts w:ascii="Times New Roman" w:hAnsi="Times New Roman"/>
          <w:sz w:val="24"/>
          <w:szCs w:val="24"/>
        </w:rPr>
        <w:t>у</w:t>
      </w:r>
      <w:r w:rsidRPr="00D17D03">
        <w:rPr>
          <w:rFonts w:ascii="Times New Roman" w:hAnsi="Times New Roman"/>
          <w:sz w:val="24"/>
          <w:szCs w:val="24"/>
        </w:rPr>
        <w:t>пать: аммиак, сероводород, метан, метанол, фенол, этилформиат, пропаналь, гекс</w:t>
      </w:r>
      <w:r w:rsidRPr="00D17D03">
        <w:rPr>
          <w:rFonts w:ascii="Times New Roman" w:hAnsi="Times New Roman"/>
          <w:sz w:val="24"/>
          <w:szCs w:val="24"/>
        </w:rPr>
        <w:t>а</w:t>
      </w:r>
      <w:r w:rsidRPr="00D17D03">
        <w:rPr>
          <w:rFonts w:ascii="Times New Roman" w:hAnsi="Times New Roman"/>
          <w:sz w:val="24"/>
          <w:szCs w:val="24"/>
        </w:rPr>
        <w:t>новая кислота, диметилсульфид, диметил</w:t>
      </w:r>
      <w:r w:rsidRPr="00D17D03">
        <w:rPr>
          <w:rFonts w:ascii="Times New Roman" w:hAnsi="Times New Roman"/>
          <w:sz w:val="24"/>
          <w:szCs w:val="24"/>
        </w:rPr>
        <w:t>а</w:t>
      </w:r>
      <w:r w:rsidRPr="00D17D03">
        <w:rPr>
          <w:rFonts w:ascii="Times New Roman" w:hAnsi="Times New Roman"/>
          <w:sz w:val="24"/>
          <w:szCs w:val="24"/>
        </w:rPr>
        <w:t>мин, метантиол, метиламин, микроорганизмы, пыль меховая.</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Метеорологические условия оказывают существенное влияние на перенос и рассеивание вредных прим</w:t>
      </w:r>
      <w:r w:rsidRPr="00D17D03">
        <w:rPr>
          <w:rFonts w:ascii="Times New Roman" w:hAnsi="Times New Roman"/>
          <w:sz w:val="24"/>
          <w:szCs w:val="24"/>
        </w:rPr>
        <w:t>е</w:t>
      </w:r>
      <w:r w:rsidRPr="00D17D03">
        <w:rPr>
          <w:rFonts w:ascii="Times New Roman" w:hAnsi="Times New Roman"/>
          <w:sz w:val="24"/>
          <w:szCs w:val="24"/>
        </w:rPr>
        <w:t>сей, поступающих в атмосферу. Для характеристики рассеивающей способности атмосферы используются комплексный показатель – потенциал загрязнения атмосферы, учит</w:t>
      </w:r>
      <w:r w:rsidRPr="00D17D03">
        <w:rPr>
          <w:rFonts w:ascii="Times New Roman" w:hAnsi="Times New Roman"/>
          <w:sz w:val="24"/>
          <w:szCs w:val="24"/>
        </w:rPr>
        <w:t>ы</w:t>
      </w:r>
      <w:r w:rsidRPr="00D17D03">
        <w:rPr>
          <w:rFonts w:ascii="Times New Roman" w:hAnsi="Times New Roman"/>
          <w:sz w:val="24"/>
          <w:szCs w:val="24"/>
        </w:rPr>
        <w:t>вающий данным о повторяемости, мощности и интенсивности температурных инверсий, режим ветра, застои воздуха, высота слоя перемешивания, турбулен</w:t>
      </w:r>
      <w:r w:rsidRPr="00D17D03">
        <w:rPr>
          <w:rFonts w:ascii="Times New Roman" w:hAnsi="Times New Roman"/>
          <w:sz w:val="24"/>
          <w:szCs w:val="24"/>
        </w:rPr>
        <w:t>т</w:t>
      </w:r>
      <w:r w:rsidRPr="00D17D03">
        <w:rPr>
          <w:rFonts w:ascii="Times New Roman" w:hAnsi="Times New Roman"/>
          <w:sz w:val="24"/>
          <w:szCs w:val="24"/>
        </w:rPr>
        <w:t>ный обмен, туманы.</w:t>
      </w:r>
    </w:p>
    <w:p w:rsidR="00572AF4" w:rsidRPr="00D17D03" w:rsidRDefault="00572AF4" w:rsidP="00890A20">
      <w:pPr>
        <w:widowControl w:val="0"/>
        <w:spacing w:line="276" w:lineRule="auto"/>
        <w:ind w:firstLine="720"/>
        <w:jc w:val="both"/>
        <w:rPr>
          <w:szCs w:val="24"/>
        </w:rPr>
      </w:pPr>
      <w:r w:rsidRPr="00D17D03">
        <w:rPr>
          <w:b/>
          <w:szCs w:val="24"/>
        </w:rPr>
        <w:t>Дополнительными источниками загрязнения</w:t>
      </w:r>
      <w:r w:rsidRPr="00D17D03">
        <w:rPr>
          <w:szCs w:val="24"/>
        </w:rPr>
        <w:t xml:space="preserve"> в поселении являются печное отопление час</w:t>
      </w:r>
      <w:r w:rsidRPr="00D17D03">
        <w:rPr>
          <w:szCs w:val="24"/>
        </w:rPr>
        <w:t>т</w:t>
      </w:r>
      <w:r w:rsidRPr="00D17D03">
        <w:rPr>
          <w:szCs w:val="24"/>
        </w:rPr>
        <w:t xml:space="preserve">ного сектора, </w:t>
      </w:r>
      <w:r w:rsidR="00D846F4" w:rsidRPr="00D17D03">
        <w:rPr>
          <w:szCs w:val="24"/>
        </w:rPr>
        <w:t>несанкционированные</w:t>
      </w:r>
      <w:r w:rsidRPr="00D17D03">
        <w:rPr>
          <w:szCs w:val="24"/>
        </w:rPr>
        <w:t xml:space="preserve"> св</w:t>
      </w:r>
      <w:r w:rsidR="00D846F4" w:rsidRPr="00D17D03">
        <w:rPr>
          <w:szCs w:val="24"/>
        </w:rPr>
        <w:t>алки</w:t>
      </w:r>
      <w:r w:rsidRPr="00D17D03">
        <w:rPr>
          <w:szCs w:val="24"/>
        </w:rPr>
        <w:t>.</w:t>
      </w:r>
    </w:p>
    <w:p w:rsidR="00572AF4" w:rsidRPr="00D17D03" w:rsidRDefault="00572AF4" w:rsidP="00890A20">
      <w:pPr>
        <w:widowControl w:val="0"/>
        <w:spacing w:line="276" w:lineRule="auto"/>
        <w:ind w:firstLine="720"/>
        <w:jc w:val="both"/>
        <w:rPr>
          <w:szCs w:val="24"/>
        </w:rPr>
      </w:pPr>
      <w:r w:rsidRPr="00D17D03">
        <w:rPr>
          <w:szCs w:val="24"/>
        </w:rPr>
        <w:t>Учитывая, что население использует дровяное отопление, а в дальнейшем планируется п</w:t>
      </w:r>
      <w:r w:rsidRPr="00D17D03">
        <w:rPr>
          <w:szCs w:val="24"/>
        </w:rPr>
        <w:t>е</w:t>
      </w:r>
      <w:r w:rsidRPr="00D17D03">
        <w:rPr>
          <w:szCs w:val="24"/>
        </w:rPr>
        <w:t>ревод индивидуального жилищной застройки на индивидуальное газовое ото</w:t>
      </w:r>
      <w:r w:rsidRPr="00D17D03">
        <w:rPr>
          <w:szCs w:val="24"/>
        </w:rPr>
        <w:t>п</w:t>
      </w:r>
      <w:r w:rsidRPr="00D17D03">
        <w:rPr>
          <w:szCs w:val="24"/>
        </w:rPr>
        <w:t>ление, негативное воздействие на зд</w:t>
      </w:r>
      <w:r w:rsidRPr="00D17D03">
        <w:rPr>
          <w:szCs w:val="24"/>
        </w:rPr>
        <w:t>о</w:t>
      </w:r>
      <w:r w:rsidRPr="00D17D03">
        <w:rPr>
          <w:szCs w:val="24"/>
        </w:rPr>
        <w:t>ровье населения будет минимальным.</w:t>
      </w:r>
    </w:p>
    <w:p w:rsidR="00E92767" w:rsidRPr="00D17D03" w:rsidRDefault="00E92767" w:rsidP="00890A20">
      <w:pPr>
        <w:pStyle w:val="afffff7"/>
        <w:spacing w:after="0" w:line="276" w:lineRule="auto"/>
        <w:ind w:left="0" w:right="0" w:firstLine="709"/>
        <w:rPr>
          <w:rFonts w:ascii="Times New Roman" w:hAnsi="Times New Roman"/>
          <w:sz w:val="24"/>
          <w:szCs w:val="24"/>
        </w:rPr>
      </w:pPr>
      <w:r w:rsidRPr="00D17D03">
        <w:rPr>
          <w:rFonts w:ascii="Times New Roman" w:hAnsi="Times New Roman"/>
          <w:sz w:val="24"/>
          <w:szCs w:val="24"/>
        </w:rPr>
        <w:t>В соответствии с СанПиН 2.1.6.1032-01 «Гигиенические требования к обеспечению качес</w:t>
      </w:r>
      <w:r w:rsidRPr="00D17D03">
        <w:rPr>
          <w:rFonts w:ascii="Times New Roman" w:hAnsi="Times New Roman"/>
          <w:sz w:val="24"/>
          <w:szCs w:val="24"/>
        </w:rPr>
        <w:t>т</w:t>
      </w:r>
      <w:r w:rsidRPr="00D17D03">
        <w:rPr>
          <w:rFonts w:ascii="Times New Roman" w:hAnsi="Times New Roman"/>
          <w:sz w:val="24"/>
          <w:szCs w:val="24"/>
        </w:rPr>
        <w:t>ва атмосферного воздуха населённых мест», по средним значениям метеопараме</w:t>
      </w:r>
      <w:r w:rsidRPr="00D17D03">
        <w:rPr>
          <w:rFonts w:ascii="Times New Roman" w:hAnsi="Times New Roman"/>
          <w:sz w:val="24"/>
          <w:szCs w:val="24"/>
        </w:rPr>
        <w:t>т</w:t>
      </w:r>
      <w:r w:rsidRPr="00D17D03">
        <w:rPr>
          <w:rFonts w:ascii="Times New Roman" w:hAnsi="Times New Roman"/>
          <w:sz w:val="24"/>
          <w:szCs w:val="24"/>
        </w:rPr>
        <w:t xml:space="preserve">ров территория </w:t>
      </w:r>
      <w:r w:rsidR="00A67C93" w:rsidRPr="00D17D03">
        <w:rPr>
          <w:rFonts w:ascii="Times New Roman" w:hAnsi="Times New Roman"/>
          <w:sz w:val="24"/>
          <w:szCs w:val="24"/>
        </w:rPr>
        <w:t>МО «</w:t>
      </w:r>
      <w:r w:rsidR="001B0716" w:rsidRPr="00D17D03">
        <w:rPr>
          <w:rFonts w:ascii="Times New Roman" w:hAnsi="Times New Roman"/>
          <w:sz w:val="24"/>
          <w:szCs w:val="24"/>
        </w:rPr>
        <w:t>Сосновское</w:t>
      </w:r>
      <w:r w:rsidR="00A67C93" w:rsidRPr="00D17D03">
        <w:rPr>
          <w:rFonts w:ascii="Times New Roman" w:hAnsi="Times New Roman"/>
          <w:sz w:val="24"/>
          <w:szCs w:val="24"/>
        </w:rPr>
        <w:t>»</w:t>
      </w:r>
      <w:r w:rsidRPr="00D17D03">
        <w:rPr>
          <w:rFonts w:ascii="Times New Roman" w:hAnsi="Times New Roman"/>
          <w:sz w:val="24"/>
          <w:szCs w:val="24"/>
        </w:rPr>
        <w:t xml:space="preserve"> относится к з</w:t>
      </w:r>
      <w:r w:rsidRPr="00D17D03">
        <w:rPr>
          <w:rFonts w:ascii="Times New Roman" w:hAnsi="Times New Roman"/>
          <w:sz w:val="24"/>
          <w:szCs w:val="24"/>
        </w:rPr>
        <w:t>о</w:t>
      </w:r>
      <w:r w:rsidRPr="00D17D03">
        <w:rPr>
          <w:rFonts w:ascii="Times New Roman" w:hAnsi="Times New Roman"/>
          <w:sz w:val="24"/>
          <w:szCs w:val="24"/>
        </w:rPr>
        <w:t xml:space="preserve">не с низким потенциалом загрязнения атмосферы. </w:t>
      </w:r>
    </w:p>
    <w:p w:rsidR="00D144A5" w:rsidRPr="00D17D03" w:rsidRDefault="00D144A5" w:rsidP="00890A20">
      <w:pPr>
        <w:spacing w:line="276" w:lineRule="auto"/>
        <w:ind w:firstLine="709"/>
        <w:jc w:val="center"/>
        <w:rPr>
          <w:b/>
        </w:rPr>
      </w:pPr>
    </w:p>
    <w:p w:rsidR="00CF35BB" w:rsidRPr="00D17D03" w:rsidRDefault="00CF35BB" w:rsidP="00890A20">
      <w:pPr>
        <w:spacing w:line="276" w:lineRule="auto"/>
        <w:ind w:firstLine="709"/>
        <w:jc w:val="center"/>
        <w:rPr>
          <w:b/>
        </w:rPr>
      </w:pPr>
      <w:r w:rsidRPr="00D17D03">
        <w:rPr>
          <w:b/>
        </w:rPr>
        <w:t>Перечень существующих предприятий, источников загрязнения</w:t>
      </w:r>
    </w:p>
    <w:p w:rsidR="00CF35BB" w:rsidRPr="00D17D03" w:rsidRDefault="00A67C93" w:rsidP="00890A20">
      <w:pPr>
        <w:spacing w:line="276" w:lineRule="auto"/>
        <w:ind w:firstLine="709"/>
        <w:jc w:val="center"/>
        <w:rPr>
          <w:b/>
        </w:rPr>
      </w:pPr>
      <w:r w:rsidRPr="00D17D03">
        <w:rPr>
          <w:b/>
          <w:szCs w:val="24"/>
        </w:rPr>
        <w:t>МО «</w:t>
      </w:r>
      <w:r w:rsidR="001B0716" w:rsidRPr="00D17D03">
        <w:rPr>
          <w:b/>
          <w:szCs w:val="24"/>
        </w:rPr>
        <w:t>Сосновское</w:t>
      </w:r>
      <w:r w:rsidRPr="00D17D03">
        <w:rPr>
          <w:b/>
          <w:szCs w:val="24"/>
        </w:rPr>
        <w:t>»</w:t>
      </w:r>
    </w:p>
    <w:p w:rsidR="00A67C93" w:rsidRPr="00D17D03" w:rsidRDefault="00A67C93" w:rsidP="00890A20">
      <w:pPr>
        <w:spacing w:line="276" w:lineRule="auto"/>
        <w:ind w:firstLine="709"/>
        <w:jc w:val="right"/>
      </w:pPr>
    </w:p>
    <w:p w:rsidR="00CF35BB" w:rsidRPr="00D17D03" w:rsidRDefault="00CF35BB" w:rsidP="00890A20">
      <w:pPr>
        <w:spacing w:line="276" w:lineRule="auto"/>
        <w:ind w:firstLine="709"/>
        <w:jc w:val="right"/>
      </w:pPr>
      <w:r w:rsidRPr="00D17D03">
        <w:t xml:space="preserve">Таблица </w:t>
      </w:r>
      <w:r w:rsidR="00A67C93" w:rsidRPr="00D17D03">
        <w:t>9.1.1.1.</w:t>
      </w:r>
    </w:p>
    <w:p w:rsidR="00A67C93" w:rsidRPr="00D17D03" w:rsidRDefault="00A67C93" w:rsidP="00890A20">
      <w:pPr>
        <w:spacing w:line="276" w:lineRule="auto"/>
        <w:ind w:firstLine="709"/>
        <w:jc w:val="right"/>
      </w:pPr>
    </w:p>
    <w:tbl>
      <w:tblPr>
        <w:tblW w:w="10240" w:type="dxa"/>
        <w:jc w:val="center"/>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3492"/>
        <w:gridCol w:w="2126"/>
        <w:gridCol w:w="2037"/>
        <w:gridCol w:w="2001"/>
      </w:tblGrid>
      <w:tr w:rsidR="009A0EDC" w:rsidRPr="00D17D03">
        <w:tblPrEx>
          <w:tblCellMar>
            <w:top w:w="0" w:type="dxa"/>
            <w:bottom w:w="0" w:type="dxa"/>
          </w:tblCellMar>
        </w:tblPrEx>
        <w:trPr>
          <w:trHeight w:val="699"/>
          <w:jc w:val="center"/>
        </w:trPr>
        <w:tc>
          <w:tcPr>
            <w:tcW w:w="584"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b/>
                <w:szCs w:val="24"/>
                <w:lang w:val="ru-RU"/>
              </w:rPr>
            </w:pPr>
            <w:r w:rsidRPr="00D17D03">
              <w:rPr>
                <w:rFonts w:ascii="Times New Roman" w:hAnsi="Times New Roman"/>
                <w:b/>
                <w:szCs w:val="24"/>
              </w:rPr>
              <w:t>№</w:t>
            </w:r>
          </w:p>
          <w:p w:rsidR="005646DD" w:rsidRPr="00D17D03" w:rsidRDefault="005646DD" w:rsidP="007C298E">
            <w:pPr>
              <w:pStyle w:val="ab"/>
              <w:rPr>
                <w:rFonts w:ascii="Times New Roman" w:hAnsi="Times New Roman"/>
                <w:b/>
                <w:szCs w:val="24"/>
              </w:rPr>
            </w:pPr>
            <w:r w:rsidRPr="00D17D03">
              <w:rPr>
                <w:rFonts w:ascii="Times New Roman" w:hAnsi="Times New Roman"/>
                <w:b/>
                <w:szCs w:val="24"/>
              </w:rPr>
              <w:t>п</w:t>
            </w:r>
            <w:r w:rsidRPr="00D17D03">
              <w:rPr>
                <w:rFonts w:ascii="Times New Roman" w:hAnsi="Times New Roman"/>
                <w:b/>
                <w:szCs w:val="24"/>
                <w:lang w:val="ru-RU"/>
              </w:rPr>
              <w:t>/</w:t>
            </w:r>
            <w:r w:rsidRPr="00D17D03">
              <w:rPr>
                <w:rFonts w:ascii="Times New Roman" w:hAnsi="Times New Roman"/>
                <w:b/>
                <w:szCs w:val="24"/>
              </w:rPr>
              <w:t>п</w:t>
            </w:r>
          </w:p>
        </w:tc>
        <w:tc>
          <w:tcPr>
            <w:tcW w:w="3492"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b/>
                <w:szCs w:val="24"/>
                <w:lang w:val="ru-RU"/>
              </w:rPr>
            </w:pPr>
            <w:r w:rsidRPr="00D17D03">
              <w:rPr>
                <w:rFonts w:ascii="Times New Roman" w:hAnsi="Times New Roman"/>
                <w:b/>
                <w:szCs w:val="24"/>
              </w:rPr>
              <w:t>Наименование</w:t>
            </w:r>
          </w:p>
          <w:p w:rsidR="005646DD" w:rsidRPr="00D17D03" w:rsidRDefault="005646DD" w:rsidP="007C298E">
            <w:pPr>
              <w:pStyle w:val="ab"/>
              <w:rPr>
                <w:rFonts w:ascii="Times New Roman" w:hAnsi="Times New Roman"/>
                <w:b/>
                <w:szCs w:val="24"/>
              </w:rPr>
            </w:pPr>
            <w:r w:rsidRPr="00D17D03">
              <w:rPr>
                <w:rFonts w:ascii="Times New Roman" w:hAnsi="Times New Roman"/>
                <w:b/>
                <w:szCs w:val="24"/>
              </w:rPr>
              <w:t>предприятий</w:t>
            </w:r>
          </w:p>
        </w:tc>
        <w:tc>
          <w:tcPr>
            <w:tcW w:w="2126"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b/>
                <w:szCs w:val="24"/>
                <w:lang w:val="ru-RU"/>
              </w:rPr>
            </w:pPr>
            <w:r w:rsidRPr="00D17D03">
              <w:rPr>
                <w:rFonts w:ascii="Times New Roman" w:hAnsi="Times New Roman"/>
                <w:b/>
                <w:szCs w:val="24"/>
                <w:lang w:val="ru-RU"/>
              </w:rPr>
              <w:t>Вид деятельн</w:t>
            </w:r>
            <w:r w:rsidRPr="00D17D03">
              <w:rPr>
                <w:rFonts w:ascii="Times New Roman" w:hAnsi="Times New Roman"/>
                <w:b/>
                <w:szCs w:val="24"/>
                <w:lang w:val="ru-RU"/>
              </w:rPr>
              <w:t>о</w:t>
            </w:r>
            <w:r w:rsidRPr="00D17D03">
              <w:rPr>
                <w:rFonts w:ascii="Times New Roman" w:hAnsi="Times New Roman"/>
                <w:b/>
                <w:szCs w:val="24"/>
                <w:lang w:val="ru-RU"/>
              </w:rPr>
              <w:t>сти</w:t>
            </w:r>
          </w:p>
        </w:tc>
        <w:tc>
          <w:tcPr>
            <w:tcW w:w="2037"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b/>
                <w:szCs w:val="24"/>
              </w:rPr>
            </w:pPr>
            <w:r w:rsidRPr="00D17D03">
              <w:rPr>
                <w:rFonts w:ascii="Times New Roman" w:hAnsi="Times New Roman"/>
                <w:b/>
                <w:szCs w:val="24"/>
              </w:rPr>
              <w:t>Класс опасности по санитарной</w:t>
            </w:r>
            <w:r w:rsidRPr="00D17D03">
              <w:rPr>
                <w:rFonts w:ascii="Times New Roman" w:hAnsi="Times New Roman"/>
                <w:b/>
                <w:szCs w:val="24"/>
                <w:lang w:val="ru-RU"/>
              </w:rPr>
              <w:t xml:space="preserve"> </w:t>
            </w:r>
            <w:r w:rsidRPr="00D17D03">
              <w:rPr>
                <w:rFonts w:ascii="Times New Roman" w:hAnsi="Times New Roman"/>
                <w:b/>
                <w:szCs w:val="24"/>
              </w:rPr>
              <w:t>классификации</w:t>
            </w:r>
          </w:p>
        </w:tc>
        <w:tc>
          <w:tcPr>
            <w:tcW w:w="2001"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b/>
                <w:szCs w:val="24"/>
              </w:rPr>
            </w:pPr>
            <w:r w:rsidRPr="00D17D03">
              <w:rPr>
                <w:rFonts w:ascii="Times New Roman" w:hAnsi="Times New Roman"/>
                <w:b/>
                <w:szCs w:val="24"/>
              </w:rPr>
              <w:t>Размеры, м</w:t>
            </w:r>
          </w:p>
        </w:tc>
      </w:tr>
      <w:tr w:rsidR="009A0EDC" w:rsidRPr="00D17D03">
        <w:tblPrEx>
          <w:tblCellMar>
            <w:top w:w="0" w:type="dxa"/>
            <w:bottom w:w="0" w:type="dxa"/>
          </w:tblCellMar>
        </w:tblPrEx>
        <w:trPr>
          <w:trHeight w:val="262"/>
          <w:jc w:val="center"/>
        </w:trPr>
        <w:tc>
          <w:tcPr>
            <w:tcW w:w="584" w:type="dxa"/>
            <w:tcBorders>
              <w:top w:val="single" w:sz="4" w:space="0" w:color="auto"/>
              <w:left w:val="single" w:sz="4" w:space="0" w:color="auto"/>
              <w:right w:val="single" w:sz="4" w:space="0" w:color="auto"/>
            </w:tcBorders>
          </w:tcPr>
          <w:p w:rsidR="005646DD" w:rsidRPr="00D17D03" w:rsidRDefault="005646DD" w:rsidP="007C298E">
            <w:pPr>
              <w:pStyle w:val="ab"/>
              <w:spacing w:after="0"/>
              <w:jc w:val="both"/>
              <w:rPr>
                <w:rFonts w:ascii="Times New Roman" w:hAnsi="Times New Roman"/>
                <w:szCs w:val="24"/>
                <w:lang w:val="ru-RU"/>
              </w:rPr>
            </w:pPr>
          </w:p>
        </w:tc>
        <w:tc>
          <w:tcPr>
            <w:tcW w:w="9656" w:type="dxa"/>
            <w:gridSpan w:val="4"/>
            <w:tcBorders>
              <w:top w:val="single" w:sz="4" w:space="0" w:color="auto"/>
              <w:left w:val="single" w:sz="4" w:space="0" w:color="auto"/>
              <w:right w:val="single" w:sz="4" w:space="0" w:color="auto"/>
            </w:tcBorders>
            <w:vAlign w:val="center"/>
          </w:tcPr>
          <w:p w:rsidR="005646DD" w:rsidRPr="00D17D03" w:rsidRDefault="005646DD" w:rsidP="007C298E">
            <w:pPr>
              <w:pStyle w:val="ab"/>
              <w:rPr>
                <w:rFonts w:ascii="Times New Roman" w:hAnsi="Times New Roman"/>
                <w:i/>
                <w:szCs w:val="24"/>
                <w:lang w:val="ru-RU"/>
              </w:rPr>
            </w:pPr>
            <w:r w:rsidRPr="00D17D03">
              <w:rPr>
                <w:rFonts w:ascii="Times New Roman" w:hAnsi="Times New Roman"/>
                <w:i/>
                <w:szCs w:val="24"/>
                <w:lang w:val="ru-RU"/>
              </w:rPr>
              <w:t>Санитарно-защитные зоны</w:t>
            </w:r>
          </w:p>
        </w:tc>
      </w:tr>
      <w:tr w:rsidR="009A0EDC" w:rsidRPr="00D17D03">
        <w:tblPrEx>
          <w:tblCellMar>
            <w:top w:w="0" w:type="dxa"/>
            <w:bottom w:w="0" w:type="dxa"/>
          </w:tblCellMar>
        </w:tblPrEx>
        <w:trPr>
          <w:trHeight w:val="444"/>
          <w:jc w:val="center"/>
        </w:trPr>
        <w:tc>
          <w:tcPr>
            <w:tcW w:w="584" w:type="dxa"/>
            <w:tcBorders>
              <w:top w:val="single" w:sz="4" w:space="0" w:color="auto"/>
              <w:left w:val="single" w:sz="4" w:space="0" w:color="auto"/>
              <w:right w:val="single" w:sz="4" w:space="0" w:color="auto"/>
            </w:tcBorders>
          </w:tcPr>
          <w:p w:rsidR="009A0EDC" w:rsidRPr="00D17D03" w:rsidRDefault="009A0EDC" w:rsidP="007C298E">
            <w:pPr>
              <w:pStyle w:val="ab"/>
              <w:spacing w:after="0"/>
              <w:jc w:val="both"/>
              <w:rPr>
                <w:rFonts w:ascii="Times New Roman" w:hAnsi="Times New Roman"/>
                <w:szCs w:val="24"/>
              </w:rPr>
            </w:pPr>
            <w:r w:rsidRPr="00D17D03">
              <w:rPr>
                <w:rFonts w:ascii="Times New Roman" w:hAnsi="Times New Roman"/>
                <w:szCs w:val="24"/>
                <w:lang w:val="ru-RU"/>
              </w:rPr>
              <w:t>1</w:t>
            </w:r>
          </w:p>
        </w:tc>
        <w:tc>
          <w:tcPr>
            <w:tcW w:w="3492" w:type="dxa"/>
            <w:tcBorders>
              <w:top w:val="single" w:sz="4" w:space="0" w:color="auto"/>
              <w:left w:val="single" w:sz="4" w:space="0" w:color="auto"/>
              <w:right w:val="single" w:sz="4" w:space="0" w:color="auto"/>
            </w:tcBorders>
            <w:vAlign w:val="center"/>
          </w:tcPr>
          <w:p w:rsidR="009A0EDC" w:rsidRPr="00D17D03" w:rsidRDefault="00D846F4" w:rsidP="007C298E">
            <w:pPr>
              <w:pStyle w:val="ab"/>
              <w:jc w:val="left"/>
              <w:rPr>
                <w:rFonts w:ascii="Times New Roman" w:hAnsi="Times New Roman"/>
                <w:szCs w:val="24"/>
                <w:lang w:val="ru-RU"/>
              </w:rPr>
            </w:pPr>
            <w:r w:rsidRPr="00D17D03">
              <w:rPr>
                <w:rFonts w:ascii="Times New Roman" w:hAnsi="Times New Roman"/>
                <w:szCs w:val="24"/>
                <w:lang w:val="ru-RU"/>
              </w:rPr>
              <w:t>Объекты лесозаготовительного хозяйства</w:t>
            </w:r>
          </w:p>
        </w:tc>
        <w:tc>
          <w:tcPr>
            <w:tcW w:w="2126" w:type="dxa"/>
            <w:tcBorders>
              <w:top w:val="single" w:sz="4" w:space="0" w:color="auto"/>
              <w:left w:val="single" w:sz="4" w:space="0" w:color="auto"/>
              <w:right w:val="single" w:sz="4" w:space="0" w:color="auto"/>
            </w:tcBorders>
            <w:vAlign w:val="center"/>
          </w:tcPr>
          <w:p w:rsidR="009A0EDC" w:rsidRPr="00D17D03" w:rsidRDefault="00D846F4" w:rsidP="007C298E">
            <w:pPr>
              <w:pStyle w:val="ab"/>
              <w:rPr>
                <w:rFonts w:ascii="Times New Roman" w:hAnsi="Times New Roman"/>
                <w:szCs w:val="24"/>
                <w:lang w:val="ru-RU"/>
              </w:rPr>
            </w:pPr>
            <w:r w:rsidRPr="00D17D03">
              <w:rPr>
                <w:rFonts w:ascii="Times New Roman" w:hAnsi="Times New Roman"/>
                <w:szCs w:val="24"/>
                <w:lang w:val="ru-RU"/>
              </w:rPr>
              <w:t>Лесозаготовка</w:t>
            </w:r>
          </w:p>
        </w:tc>
        <w:tc>
          <w:tcPr>
            <w:tcW w:w="2037" w:type="dxa"/>
            <w:tcBorders>
              <w:top w:val="single" w:sz="4" w:space="0" w:color="auto"/>
              <w:left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en-US"/>
              </w:rPr>
              <w:t>III</w:t>
            </w:r>
          </w:p>
        </w:tc>
        <w:tc>
          <w:tcPr>
            <w:tcW w:w="2001" w:type="dxa"/>
            <w:tcBorders>
              <w:top w:val="single" w:sz="4" w:space="0" w:color="auto"/>
              <w:left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ru-RU"/>
              </w:rPr>
              <w:t>300</w:t>
            </w:r>
          </w:p>
        </w:tc>
      </w:tr>
      <w:tr w:rsidR="009A0EDC" w:rsidRPr="00D17D03">
        <w:tblPrEx>
          <w:tblCellMar>
            <w:top w:w="0" w:type="dxa"/>
            <w:bottom w:w="0" w:type="dxa"/>
          </w:tblCellMar>
        </w:tblPrEx>
        <w:trPr>
          <w:jc w:val="center"/>
        </w:trPr>
        <w:tc>
          <w:tcPr>
            <w:tcW w:w="584" w:type="dxa"/>
            <w:tcBorders>
              <w:top w:val="single" w:sz="4" w:space="0" w:color="auto"/>
              <w:left w:val="single" w:sz="4" w:space="0" w:color="auto"/>
              <w:bottom w:val="single" w:sz="4" w:space="0" w:color="auto"/>
              <w:right w:val="single" w:sz="4" w:space="0" w:color="auto"/>
            </w:tcBorders>
          </w:tcPr>
          <w:p w:rsidR="009A0EDC"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2</w:t>
            </w:r>
          </w:p>
        </w:tc>
        <w:tc>
          <w:tcPr>
            <w:tcW w:w="3492"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spacing w:line="240" w:lineRule="auto"/>
              <w:ind w:firstLine="0"/>
              <w:jc w:val="both"/>
              <w:rPr>
                <w:szCs w:val="24"/>
                <w:lang w:eastAsia="en-US" w:bidi="en-US"/>
              </w:rPr>
            </w:pPr>
            <w:r w:rsidRPr="00D17D03">
              <w:rPr>
                <w:szCs w:val="24"/>
                <w:lang w:eastAsia="en-US" w:bidi="en-US"/>
              </w:rPr>
              <w:t>Объекты по обслуживанию легковых, грузовых автомоб</w:t>
            </w:r>
            <w:r w:rsidRPr="00D17D03">
              <w:rPr>
                <w:szCs w:val="24"/>
                <w:lang w:eastAsia="en-US" w:bidi="en-US"/>
              </w:rPr>
              <w:t>и</w:t>
            </w:r>
            <w:r w:rsidR="00D846F4" w:rsidRPr="00D17D03">
              <w:rPr>
                <w:szCs w:val="24"/>
                <w:lang w:eastAsia="en-US" w:bidi="en-US"/>
              </w:rPr>
              <w:t xml:space="preserve">лей </w:t>
            </w:r>
            <w:r w:rsidRPr="00D17D03">
              <w:rPr>
                <w:szCs w:val="24"/>
                <w:lang w:eastAsia="en-US" w:bidi="en-US"/>
              </w:rPr>
              <w:t>(не более 10)</w:t>
            </w:r>
          </w:p>
        </w:tc>
        <w:tc>
          <w:tcPr>
            <w:tcW w:w="2126"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ru-RU"/>
              </w:rPr>
              <w:t>Транспорт</w:t>
            </w:r>
          </w:p>
        </w:tc>
        <w:tc>
          <w:tcPr>
            <w:tcW w:w="2037"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en-US"/>
              </w:rPr>
            </w:pPr>
            <w:r w:rsidRPr="00D17D03">
              <w:rPr>
                <w:rFonts w:ascii="Times New Roman" w:hAnsi="Times New Roman"/>
                <w:szCs w:val="24"/>
                <w:lang w:val="en-US"/>
              </w:rPr>
              <w:t>IV</w:t>
            </w:r>
          </w:p>
        </w:tc>
        <w:tc>
          <w:tcPr>
            <w:tcW w:w="2001"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ru-RU"/>
              </w:rPr>
              <w:t>100</w:t>
            </w:r>
          </w:p>
        </w:tc>
      </w:tr>
      <w:tr w:rsidR="009A0EDC" w:rsidRPr="00D17D03">
        <w:tblPrEx>
          <w:tblCellMar>
            <w:top w:w="0" w:type="dxa"/>
            <w:bottom w:w="0" w:type="dxa"/>
          </w:tblCellMar>
        </w:tblPrEx>
        <w:trPr>
          <w:jc w:val="center"/>
        </w:trPr>
        <w:tc>
          <w:tcPr>
            <w:tcW w:w="584" w:type="dxa"/>
            <w:tcBorders>
              <w:top w:val="single" w:sz="4" w:space="0" w:color="auto"/>
              <w:left w:val="single" w:sz="4" w:space="0" w:color="auto"/>
              <w:bottom w:val="single" w:sz="4" w:space="0" w:color="auto"/>
              <w:right w:val="single" w:sz="4" w:space="0" w:color="auto"/>
            </w:tcBorders>
          </w:tcPr>
          <w:p w:rsidR="009A0EDC"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3</w:t>
            </w:r>
          </w:p>
        </w:tc>
        <w:tc>
          <w:tcPr>
            <w:tcW w:w="3492" w:type="dxa"/>
            <w:tcBorders>
              <w:top w:val="single" w:sz="4" w:space="0" w:color="auto"/>
              <w:left w:val="single" w:sz="4" w:space="0" w:color="auto"/>
              <w:bottom w:val="single" w:sz="4" w:space="0" w:color="auto"/>
              <w:right w:val="single" w:sz="4" w:space="0" w:color="auto"/>
            </w:tcBorders>
            <w:vAlign w:val="center"/>
          </w:tcPr>
          <w:p w:rsidR="009A0EDC" w:rsidRPr="00D17D03" w:rsidRDefault="00D846F4" w:rsidP="007C298E">
            <w:pPr>
              <w:spacing w:line="240" w:lineRule="auto"/>
              <w:ind w:firstLine="0"/>
              <w:jc w:val="both"/>
              <w:rPr>
                <w:szCs w:val="24"/>
                <w:lang w:eastAsia="en-US" w:bidi="en-US"/>
              </w:rPr>
            </w:pPr>
            <w:r w:rsidRPr="00D17D03">
              <w:rPr>
                <w:szCs w:val="24"/>
                <w:lang w:eastAsia="en-US" w:bidi="en-US"/>
              </w:rPr>
              <w:t>Кладбища</w:t>
            </w:r>
            <w:r w:rsidR="009A0EDC" w:rsidRPr="00D17D03">
              <w:rPr>
                <w:szCs w:val="24"/>
                <w:lang w:eastAsia="en-US" w:bidi="en-US"/>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rPr>
              <w:t>Санитарная очистка</w:t>
            </w:r>
          </w:p>
        </w:tc>
        <w:tc>
          <w:tcPr>
            <w:tcW w:w="2037"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en-US"/>
              </w:rPr>
              <w:t>IV</w:t>
            </w:r>
          </w:p>
        </w:tc>
        <w:tc>
          <w:tcPr>
            <w:tcW w:w="2001"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ru-RU"/>
              </w:rPr>
              <w:t>50</w:t>
            </w:r>
          </w:p>
        </w:tc>
      </w:tr>
      <w:tr w:rsidR="009A0EDC" w:rsidRPr="00D17D03">
        <w:tblPrEx>
          <w:tblCellMar>
            <w:top w:w="0" w:type="dxa"/>
            <w:bottom w:w="0" w:type="dxa"/>
          </w:tblCellMar>
        </w:tblPrEx>
        <w:trPr>
          <w:trHeight w:val="465"/>
          <w:jc w:val="center"/>
        </w:trPr>
        <w:tc>
          <w:tcPr>
            <w:tcW w:w="584" w:type="dxa"/>
            <w:tcBorders>
              <w:top w:val="single" w:sz="4" w:space="0" w:color="auto"/>
              <w:left w:val="single" w:sz="4" w:space="0" w:color="auto"/>
              <w:bottom w:val="single" w:sz="4" w:space="0" w:color="auto"/>
              <w:right w:val="single" w:sz="4" w:space="0" w:color="auto"/>
            </w:tcBorders>
          </w:tcPr>
          <w:p w:rsidR="005646DD"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4</w:t>
            </w:r>
          </w:p>
        </w:tc>
        <w:tc>
          <w:tcPr>
            <w:tcW w:w="3492"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jc w:val="left"/>
              <w:rPr>
                <w:rFonts w:ascii="Times New Roman" w:hAnsi="Times New Roman"/>
                <w:szCs w:val="24"/>
                <w:lang w:val="ru-RU"/>
              </w:rPr>
            </w:pPr>
            <w:r w:rsidRPr="00D17D03">
              <w:rPr>
                <w:rFonts w:ascii="Times New Roman" w:hAnsi="Times New Roman"/>
                <w:szCs w:val="24"/>
                <w:lang w:val="ru-RU"/>
              </w:rPr>
              <w:t>Трансформаторные подста</w:t>
            </w:r>
            <w:r w:rsidRPr="00D17D03">
              <w:rPr>
                <w:rFonts w:ascii="Times New Roman" w:hAnsi="Times New Roman"/>
                <w:szCs w:val="24"/>
                <w:lang w:val="ru-RU"/>
              </w:rPr>
              <w:t>н</w:t>
            </w:r>
            <w:r w:rsidRPr="00D17D03">
              <w:rPr>
                <w:rFonts w:ascii="Times New Roman" w:hAnsi="Times New Roman"/>
                <w:szCs w:val="24"/>
                <w:lang w:val="ru-RU"/>
              </w:rPr>
              <w:t>ции</w:t>
            </w:r>
          </w:p>
        </w:tc>
        <w:tc>
          <w:tcPr>
            <w:tcW w:w="2126"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lang w:val="ru-RU"/>
              </w:rPr>
            </w:pPr>
            <w:r w:rsidRPr="00D17D03">
              <w:rPr>
                <w:rFonts w:ascii="Times New Roman" w:eastAsia="Calibri" w:hAnsi="Times New Roman"/>
                <w:szCs w:val="24"/>
              </w:rPr>
              <w:t>Электроснабжение</w:t>
            </w:r>
          </w:p>
        </w:tc>
        <w:tc>
          <w:tcPr>
            <w:tcW w:w="2037"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rPr>
            </w:pPr>
            <w:r w:rsidRPr="00D17D03">
              <w:rPr>
                <w:rFonts w:ascii="Times New Roman" w:hAnsi="Times New Roman"/>
                <w:szCs w:val="24"/>
                <w:lang w:val="en-US"/>
              </w:rPr>
              <w:t>V</w:t>
            </w:r>
          </w:p>
        </w:tc>
        <w:tc>
          <w:tcPr>
            <w:tcW w:w="2001"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lang w:val="ru-RU"/>
              </w:rPr>
            </w:pPr>
            <w:r w:rsidRPr="00D17D03">
              <w:rPr>
                <w:rFonts w:ascii="Times New Roman" w:hAnsi="Times New Roman"/>
                <w:szCs w:val="24"/>
              </w:rPr>
              <w:t>1</w:t>
            </w:r>
            <w:r w:rsidRPr="00D17D03">
              <w:rPr>
                <w:rFonts w:ascii="Times New Roman" w:hAnsi="Times New Roman"/>
                <w:szCs w:val="24"/>
                <w:lang w:val="ru-RU"/>
              </w:rPr>
              <w:t>0</w:t>
            </w:r>
          </w:p>
        </w:tc>
      </w:tr>
      <w:tr w:rsidR="009A0EDC" w:rsidRPr="00D17D03">
        <w:tblPrEx>
          <w:tblCellMar>
            <w:top w:w="0" w:type="dxa"/>
            <w:bottom w:w="0" w:type="dxa"/>
          </w:tblCellMar>
        </w:tblPrEx>
        <w:trPr>
          <w:jc w:val="center"/>
        </w:trPr>
        <w:tc>
          <w:tcPr>
            <w:tcW w:w="584" w:type="dxa"/>
            <w:tcBorders>
              <w:top w:val="single" w:sz="4" w:space="0" w:color="auto"/>
              <w:left w:val="single" w:sz="4" w:space="0" w:color="auto"/>
              <w:bottom w:val="single" w:sz="4" w:space="0" w:color="auto"/>
              <w:right w:val="single" w:sz="4" w:space="0" w:color="auto"/>
            </w:tcBorders>
          </w:tcPr>
          <w:p w:rsidR="005646DD"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5</w:t>
            </w:r>
          </w:p>
        </w:tc>
        <w:tc>
          <w:tcPr>
            <w:tcW w:w="3492"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jc w:val="left"/>
              <w:rPr>
                <w:rFonts w:ascii="Times New Roman" w:hAnsi="Times New Roman"/>
                <w:szCs w:val="24"/>
              </w:rPr>
            </w:pPr>
            <w:r w:rsidRPr="00D17D03">
              <w:rPr>
                <w:rFonts w:ascii="Times New Roman" w:hAnsi="Times New Roman"/>
                <w:szCs w:val="24"/>
              </w:rPr>
              <w:t>Котельные</w:t>
            </w:r>
          </w:p>
        </w:tc>
        <w:tc>
          <w:tcPr>
            <w:tcW w:w="2126"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lang w:val="ru-RU"/>
              </w:rPr>
            </w:pPr>
            <w:r w:rsidRPr="00D17D03">
              <w:rPr>
                <w:rFonts w:ascii="Times New Roman" w:hAnsi="Times New Roman"/>
                <w:szCs w:val="24"/>
                <w:lang w:val="ru-RU"/>
              </w:rPr>
              <w:t>Теплоснабжение</w:t>
            </w:r>
          </w:p>
        </w:tc>
        <w:tc>
          <w:tcPr>
            <w:tcW w:w="2037"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lang w:val="ru-RU"/>
              </w:rPr>
            </w:pPr>
            <w:r w:rsidRPr="00D17D03">
              <w:rPr>
                <w:rFonts w:ascii="Times New Roman" w:hAnsi="Times New Roman"/>
                <w:szCs w:val="24"/>
                <w:lang w:val="en-US"/>
              </w:rPr>
              <w:t>V</w:t>
            </w:r>
          </w:p>
        </w:tc>
        <w:tc>
          <w:tcPr>
            <w:tcW w:w="2001"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rPr>
            </w:pPr>
            <w:r w:rsidRPr="00D17D03">
              <w:rPr>
                <w:rFonts w:ascii="Times New Roman" w:hAnsi="Times New Roman"/>
                <w:szCs w:val="24"/>
              </w:rPr>
              <w:t>50</w:t>
            </w:r>
          </w:p>
        </w:tc>
      </w:tr>
      <w:tr w:rsidR="009A0EDC" w:rsidRPr="00D17D03">
        <w:tblPrEx>
          <w:tblCellMar>
            <w:top w:w="0" w:type="dxa"/>
            <w:bottom w:w="0" w:type="dxa"/>
          </w:tblCellMar>
        </w:tblPrEx>
        <w:trPr>
          <w:jc w:val="center"/>
        </w:trPr>
        <w:tc>
          <w:tcPr>
            <w:tcW w:w="584" w:type="dxa"/>
            <w:tcBorders>
              <w:top w:val="single" w:sz="4" w:space="0" w:color="auto"/>
              <w:left w:val="single" w:sz="4" w:space="0" w:color="auto"/>
              <w:bottom w:val="single" w:sz="4" w:space="0" w:color="auto"/>
              <w:right w:val="single" w:sz="4" w:space="0" w:color="auto"/>
            </w:tcBorders>
          </w:tcPr>
          <w:p w:rsidR="005646DD"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6</w:t>
            </w:r>
          </w:p>
        </w:tc>
        <w:tc>
          <w:tcPr>
            <w:tcW w:w="3492"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jc w:val="left"/>
              <w:rPr>
                <w:rFonts w:ascii="Times New Roman" w:hAnsi="Times New Roman"/>
                <w:szCs w:val="24"/>
                <w:lang w:val="ru-RU"/>
              </w:rPr>
            </w:pPr>
            <w:r w:rsidRPr="00D17D03">
              <w:rPr>
                <w:rFonts w:ascii="Times New Roman" w:hAnsi="Times New Roman"/>
                <w:szCs w:val="24"/>
                <w:lang w:val="ru-RU"/>
              </w:rPr>
              <w:t>Коммунально-складская зона</w:t>
            </w:r>
          </w:p>
        </w:tc>
        <w:tc>
          <w:tcPr>
            <w:tcW w:w="2126" w:type="dxa"/>
            <w:tcBorders>
              <w:top w:val="single" w:sz="4" w:space="0" w:color="auto"/>
              <w:left w:val="single" w:sz="4" w:space="0" w:color="auto"/>
              <w:bottom w:val="single" w:sz="4" w:space="0" w:color="auto"/>
              <w:right w:val="single" w:sz="4" w:space="0" w:color="auto"/>
            </w:tcBorders>
            <w:vAlign w:val="center"/>
          </w:tcPr>
          <w:p w:rsidR="005646DD" w:rsidRPr="00D17D03" w:rsidRDefault="009A0EDC" w:rsidP="007C298E">
            <w:pPr>
              <w:pStyle w:val="ab"/>
              <w:rPr>
                <w:rFonts w:ascii="Times New Roman" w:hAnsi="Times New Roman"/>
                <w:szCs w:val="24"/>
              </w:rPr>
            </w:pPr>
            <w:r w:rsidRPr="00D17D03">
              <w:rPr>
                <w:rFonts w:ascii="Times New Roman" w:hAnsi="Times New Roman"/>
                <w:szCs w:val="24"/>
              </w:rPr>
              <w:t>Сельское хозяйство</w:t>
            </w:r>
          </w:p>
        </w:tc>
        <w:tc>
          <w:tcPr>
            <w:tcW w:w="2037" w:type="dxa"/>
            <w:tcBorders>
              <w:top w:val="single" w:sz="4" w:space="0" w:color="auto"/>
              <w:left w:val="single" w:sz="4" w:space="0" w:color="auto"/>
              <w:bottom w:val="single" w:sz="4" w:space="0" w:color="auto"/>
              <w:right w:val="single" w:sz="4" w:space="0" w:color="auto"/>
            </w:tcBorders>
            <w:vAlign w:val="center"/>
          </w:tcPr>
          <w:p w:rsidR="005646DD" w:rsidRPr="00D17D03" w:rsidRDefault="009A0EDC" w:rsidP="007C298E">
            <w:pPr>
              <w:pStyle w:val="ab"/>
              <w:rPr>
                <w:rFonts w:ascii="Times New Roman" w:hAnsi="Times New Roman"/>
                <w:szCs w:val="24"/>
                <w:lang w:val="en-US"/>
              </w:rPr>
            </w:pPr>
            <w:r w:rsidRPr="00D17D03">
              <w:rPr>
                <w:rFonts w:ascii="Times New Roman" w:hAnsi="Times New Roman"/>
                <w:szCs w:val="24"/>
                <w:lang w:val="en-US"/>
              </w:rPr>
              <w:t>V</w:t>
            </w:r>
          </w:p>
        </w:tc>
        <w:tc>
          <w:tcPr>
            <w:tcW w:w="2001" w:type="dxa"/>
            <w:tcBorders>
              <w:top w:val="single" w:sz="4" w:space="0" w:color="auto"/>
              <w:left w:val="single" w:sz="4" w:space="0" w:color="auto"/>
              <w:bottom w:val="single" w:sz="4" w:space="0" w:color="auto"/>
              <w:right w:val="single" w:sz="4" w:space="0" w:color="auto"/>
            </w:tcBorders>
            <w:vAlign w:val="center"/>
          </w:tcPr>
          <w:p w:rsidR="005646DD" w:rsidRPr="00D17D03" w:rsidRDefault="005646DD" w:rsidP="007C298E">
            <w:pPr>
              <w:pStyle w:val="ab"/>
              <w:rPr>
                <w:rFonts w:ascii="Times New Roman" w:hAnsi="Times New Roman"/>
                <w:szCs w:val="24"/>
                <w:lang w:val="ru-RU"/>
              </w:rPr>
            </w:pPr>
            <w:r w:rsidRPr="00D17D03">
              <w:rPr>
                <w:rFonts w:ascii="Times New Roman" w:hAnsi="Times New Roman"/>
                <w:szCs w:val="24"/>
                <w:lang w:val="ru-RU"/>
              </w:rPr>
              <w:t>50</w:t>
            </w:r>
          </w:p>
        </w:tc>
      </w:tr>
      <w:tr w:rsidR="00D846F4" w:rsidRPr="00D17D03">
        <w:tblPrEx>
          <w:tblCellMar>
            <w:top w:w="0" w:type="dxa"/>
            <w:bottom w:w="0" w:type="dxa"/>
          </w:tblCellMar>
        </w:tblPrEx>
        <w:trPr>
          <w:jc w:val="center"/>
        </w:trPr>
        <w:tc>
          <w:tcPr>
            <w:tcW w:w="584" w:type="dxa"/>
            <w:tcBorders>
              <w:top w:val="single" w:sz="4" w:space="0" w:color="auto"/>
              <w:left w:val="single" w:sz="4" w:space="0" w:color="auto"/>
              <w:bottom w:val="single" w:sz="4" w:space="0" w:color="auto"/>
              <w:right w:val="single" w:sz="4" w:space="0" w:color="auto"/>
            </w:tcBorders>
          </w:tcPr>
          <w:p w:rsidR="00D846F4"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7</w:t>
            </w:r>
          </w:p>
        </w:tc>
        <w:tc>
          <w:tcPr>
            <w:tcW w:w="3492" w:type="dxa"/>
            <w:tcBorders>
              <w:top w:val="single" w:sz="4" w:space="0" w:color="auto"/>
              <w:left w:val="single" w:sz="4" w:space="0" w:color="auto"/>
              <w:bottom w:val="single" w:sz="4" w:space="0" w:color="auto"/>
              <w:right w:val="single" w:sz="4" w:space="0" w:color="auto"/>
            </w:tcBorders>
            <w:vAlign w:val="center"/>
          </w:tcPr>
          <w:p w:rsidR="00D846F4" w:rsidRPr="00D17D03" w:rsidRDefault="0040752F" w:rsidP="007C298E">
            <w:pPr>
              <w:pStyle w:val="ab"/>
              <w:jc w:val="left"/>
              <w:rPr>
                <w:rFonts w:ascii="Times New Roman" w:hAnsi="Times New Roman"/>
                <w:szCs w:val="24"/>
                <w:lang w:val="ru-RU"/>
              </w:rPr>
            </w:pPr>
            <w:r w:rsidRPr="00D17D03">
              <w:rPr>
                <w:rFonts w:ascii="Times New Roman" w:hAnsi="Times New Roman"/>
                <w:szCs w:val="24"/>
                <w:lang w:val="ru-RU"/>
              </w:rPr>
              <w:t>Электроподстанции</w:t>
            </w:r>
          </w:p>
        </w:tc>
        <w:tc>
          <w:tcPr>
            <w:tcW w:w="2126" w:type="dxa"/>
            <w:tcBorders>
              <w:top w:val="single" w:sz="4" w:space="0" w:color="auto"/>
              <w:left w:val="single" w:sz="4" w:space="0" w:color="auto"/>
              <w:bottom w:val="single" w:sz="4" w:space="0" w:color="auto"/>
              <w:right w:val="single" w:sz="4" w:space="0" w:color="auto"/>
            </w:tcBorders>
            <w:vAlign w:val="center"/>
          </w:tcPr>
          <w:p w:rsidR="00D846F4" w:rsidRPr="00D17D03" w:rsidRDefault="00D846F4" w:rsidP="007C298E">
            <w:pPr>
              <w:pStyle w:val="ab"/>
              <w:rPr>
                <w:rFonts w:ascii="Times New Roman" w:hAnsi="Times New Roman"/>
                <w:szCs w:val="24"/>
                <w:lang w:val="ru-RU"/>
              </w:rPr>
            </w:pPr>
            <w:r w:rsidRPr="00D17D03">
              <w:rPr>
                <w:rFonts w:ascii="Times New Roman" w:eastAsia="Calibri" w:hAnsi="Times New Roman"/>
                <w:szCs w:val="24"/>
              </w:rPr>
              <w:t>Электроснабжение</w:t>
            </w:r>
          </w:p>
        </w:tc>
        <w:tc>
          <w:tcPr>
            <w:tcW w:w="2037" w:type="dxa"/>
            <w:tcBorders>
              <w:top w:val="single" w:sz="4" w:space="0" w:color="auto"/>
              <w:left w:val="single" w:sz="4" w:space="0" w:color="auto"/>
              <w:bottom w:val="single" w:sz="4" w:space="0" w:color="auto"/>
              <w:right w:val="single" w:sz="4" w:space="0" w:color="auto"/>
            </w:tcBorders>
            <w:vAlign w:val="center"/>
          </w:tcPr>
          <w:p w:rsidR="00D846F4" w:rsidRPr="00D17D03" w:rsidRDefault="00D846F4" w:rsidP="007C298E">
            <w:pPr>
              <w:pStyle w:val="ab"/>
              <w:rPr>
                <w:rFonts w:ascii="Times New Roman" w:hAnsi="Times New Roman"/>
                <w:szCs w:val="24"/>
              </w:rPr>
            </w:pPr>
            <w:r w:rsidRPr="00D17D03">
              <w:rPr>
                <w:rFonts w:ascii="Times New Roman" w:hAnsi="Times New Roman"/>
                <w:szCs w:val="24"/>
                <w:lang w:val="en-US"/>
              </w:rPr>
              <w:t>V</w:t>
            </w:r>
          </w:p>
        </w:tc>
        <w:tc>
          <w:tcPr>
            <w:tcW w:w="2001" w:type="dxa"/>
            <w:tcBorders>
              <w:top w:val="single" w:sz="4" w:space="0" w:color="auto"/>
              <w:left w:val="single" w:sz="4" w:space="0" w:color="auto"/>
              <w:bottom w:val="single" w:sz="4" w:space="0" w:color="auto"/>
              <w:right w:val="single" w:sz="4" w:space="0" w:color="auto"/>
            </w:tcBorders>
            <w:vAlign w:val="center"/>
          </w:tcPr>
          <w:p w:rsidR="00D846F4" w:rsidRPr="00D17D03" w:rsidRDefault="00D846F4" w:rsidP="007C298E">
            <w:pPr>
              <w:pStyle w:val="ab"/>
              <w:rPr>
                <w:rFonts w:ascii="Times New Roman" w:hAnsi="Times New Roman"/>
                <w:szCs w:val="24"/>
                <w:lang w:val="ru-RU"/>
              </w:rPr>
            </w:pPr>
            <w:r w:rsidRPr="00D17D03">
              <w:rPr>
                <w:rFonts w:ascii="Times New Roman" w:hAnsi="Times New Roman"/>
                <w:szCs w:val="24"/>
                <w:lang w:val="ru-RU"/>
              </w:rPr>
              <w:t>140</w:t>
            </w:r>
          </w:p>
        </w:tc>
      </w:tr>
      <w:tr w:rsidR="009A0EDC" w:rsidRPr="00D17D03">
        <w:tblPrEx>
          <w:tblCellMar>
            <w:top w:w="0" w:type="dxa"/>
            <w:bottom w:w="0" w:type="dxa"/>
          </w:tblCellMar>
        </w:tblPrEx>
        <w:trPr>
          <w:jc w:val="center"/>
        </w:trPr>
        <w:tc>
          <w:tcPr>
            <w:tcW w:w="584" w:type="dxa"/>
            <w:tcBorders>
              <w:top w:val="single" w:sz="4" w:space="0" w:color="auto"/>
              <w:left w:val="single" w:sz="4" w:space="0" w:color="auto"/>
              <w:bottom w:val="single" w:sz="4" w:space="0" w:color="auto"/>
              <w:right w:val="single" w:sz="4" w:space="0" w:color="auto"/>
            </w:tcBorders>
          </w:tcPr>
          <w:p w:rsidR="009A0EDC" w:rsidRPr="00D17D03" w:rsidRDefault="0040752F" w:rsidP="007C298E">
            <w:pPr>
              <w:pStyle w:val="ab"/>
              <w:spacing w:after="0"/>
              <w:jc w:val="both"/>
              <w:rPr>
                <w:rFonts w:ascii="Times New Roman" w:hAnsi="Times New Roman"/>
                <w:szCs w:val="24"/>
                <w:lang w:val="ru-RU"/>
              </w:rPr>
            </w:pPr>
            <w:r w:rsidRPr="00D17D03">
              <w:rPr>
                <w:rFonts w:ascii="Times New Roman" w:hAnsi="Times New Roman"/>
                <w:szCs w:val="24"/>
                <w:lang w:val="ru-RU"/>
              </w:rPr>
              <w:t>8</w:t>
            </w:r>
          </w:p>
        </w:tc>
        <w:tc>
          <w:tcPr>
            <w:tcW w:w="3492" w:type="dxa"/>
            <w:tcBorders>
              <w:top w:val="single" w:sz="4" w:space="0" w:color="auto"/>
              <w:left w:val="single" w:sz="4" w:space="0" w:color="auto"/>
              <w:bottom w:val="single" w:sz="4" w:space="0" w:color="auto"/>
              <w:right w:val="single" w:sz="4" w:space="0" w:color="auto"/>
            </w:tcBorders>
            <w:vAlign w:val="center"/>
          </w:tcPr>
          <w:p w:rsidR="009A0EDC" w:rsidRPr="00D17D03" w:rsidRDefault="0011222D" w:rsidP="007C298E">
            <w:pPr>
              <w:pStyle w:val="ab"/>
              <w:jc w:val="left"/>
              <w:rPr>
                <w:rFonts w:ascii="Times New Roman" w:hAnsi="Times New Roman"/>
                <w:szCs w:val="24"/>
                <w:lang w:val="ru-RU"/>
              </w:rPr>
            </w:pPr>
            <w:r w:rsidRPr="00D17D03">
              <w:rPr>
                <w:rFonts w:ascii="Times New Roman" w:hAnsi="Times New Roman"/>
                <w:szCs w:val="24"/>
                <w:lang w:val="ru-RU"/>
              </w:rPr>
              <w:t>АЗС</w:t>
            </w:r>
          </w:p>
        </w:tc>
        <w:tc>
          <w:tcPr>
            <w:tcW w:w="2126"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ru-RU"/>
              </w:rPr>
              <w:t>Транспорт</w:t>
            </w:r>
          </w:p>
        </w:tc>
        <w:tc>
          <w:tcPr>
            <w:tcW w:w="2037"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en-US"/>
              </w:rPr>
            </w:pPr>
            <w:r w:rsidRPr="00D17D03">
              <w:rPr>
                <w:rFonts w:ascii="Times New Roman" w:hAnsi="Times New Roman"/>
                <w:szCs w:val="24"/>
                <w:lang w:val="en-US"/>
              </w:rPr>
              <w:t>IV</w:t>
            </w:r>
          </w:p>
        </w:tc>
        <w:tc>
          <w:tcPr>
            <w:tcW w:w="2001" w:type="dxa"/>
            <w:tcBorders>
              <w:top w:val="single" w:sz="4" w:space="0" w:color="auto"/>
              <w:left w:val="single" w:sz="4" w:space="0" w:color="auto"/>
              <w:bottom w:val="single" w:sz="4" w:space="0" w:color="auto"/>
              <w:right w:val="single" w:sz="4" w:space="0" w:color="auto"/>
            </w:tcBorders>
            <w:vAlign w:val="center"/>
          </w:tcPr>
          <w:p w:rsidR="009A0EDC" w:rsidRPr="00D17D03" w:rsidRDefault="009A0EDC" w:rsidP="007C298E">
            <w:pPr>
              <w:pStyle w:val="ab"/>
              <w:rPr>
                <w:rFonts w:ascii="Times New Roman" w:hAnsi="Times New Roman"/>
                <w:szCs w:val="24"/>
                <w:lang w:val="ru-RU"/>
              </w:rPr>
            </w:pPr>
            <w:r w:rsidRPr="00D17D03">
              <w:rPr>
                <w:rFonts w:ascii="Times New Roman" w:hAnsi="Times New Roman"/>
                <w:szCs w:val="24"/>
                <w:lang w:val="ru-RU"/>
              </w:rPr>
              <w:t>100</w:t>
            </w:r>
          </w:p>
        </w:tc>
      </w:tr>
    </w:tbl>
    <w:p w:rsidR="00CF35BB" w:rsidRPr="00D17D03" w:rsidRDefault="00CF35BB" w:rsidP="00890A20">
      <w:pPr>
        <w:spacing w:line="276" w:lineRule="auto"/>
        <w:ind w:firstLine="709"/>
        <w:jc w:val="both"/>
        <w:rPr>
          <w:i/>
        </w:rPr>
      </w:pPr>
    </w:p>
    <w:p w:rsidR="00CF35BB" w:rsidRPr="00D17D03" w:rsidRDefault="00CF35BB" w:rsidP="00890A20">
      <w:pPr>
        <w:spacing w:line="276" w:lineRule="auto"/>
        <w:ind w:firstLine="709"/>
        <w:jc w:val="both"/>
      </w:pPr>
      <w:r w:rsidRPr="00D17D03">
        <w:t>Санитарно-защитные зоны источников, оказывающие негативное влияние на атм</w:t>
      </w:r>
      <w:r w:rsidRPr="00D17D03">
        <w:t>о</w:t>
      </w:r>
      <w:r w:rsidRPr="00D17D03">
        <w:t>сферный воздух различного рода устанавливаются согласно СанПиН 2.2.1/2.1.1.1200-03 «Санитарно-защитные зоны и санитарная классификация предприятий, сооружений и иных объектов» (с изм</w:t>
      </w:r>
      <w:r w:rsidRPr="00D17D03">
        <w:t>е</w:t>
      </w:r>
      <w:r w:rsidRPr="00D17D03">
        <w:t xml:space="preserve">нениями от 9 сентября </w:t>
      </w:r>
      <w:smartTag w:uri="urn:schemas-microsoft-com:office:smarttags" w:element="metricconverter">
        <w:smartTagPr>
          <w:attr w:name="ProductID" w:val="2010 г"/>
        </w:smartTagPr>
        <w:r w:rsidRPr="00D17D03">
          <w:t>2010 г</w:t>
        </w:r>
      </w:smartTag>
      <w:r w:rsidRPr="00D17D03">
        <w:t>).</w:t>
      </w:r>
    </w:p>
    <w:p w:rsidR="00D57A59" w:rsidRPr="00D17D03" w:rsidRDefault="00D5578C" w:rsidP="00D57A59">
      <w:pPr>
        <w:spacing w:line="276" w:lineRule="auto"/>
        <w:ind w:firstLine="709"/>
        <w:jc w:val="both"/>
        <w:rPr>
          <w:szCs w:val="24"/>
        </w:rPr>
      </w:pPr>
      <w:r w:rsidRPr="00D17D03">
        <w:rPr>
          <w:szCs w:val="24"/>
        </w:rPr>
        <w:t>При благоприятных климатических условиях для рассеивания примесей, состояние атм</w:t>
      </w:r>
      <w:r w:rsidRPr="00D17D03">
        <w:rPr>
          <w:szCs w:val="24"/>
        </w:rPr>
        <w:t>о</w:t>
      </w:r>
      <w:r w:rsidRPr="00D17D03">
        <w:rPr>
          <w:szCs w:val="24"/>
        </w:rPr>
        <w:t>сферного воздуха можно оценить как относительно благополучное, а степень загрязнения атм</w:t>
      </w:r>
      <w:r w:rsidRPr="00D17D03">
        <w:rPr>
          <w:szCs w:val="24"/>
        </w:rPr>
        <w:t>о</w:t>
      </w:r>
      <w:r w:rsidRPr="00D17D03">
        <w:rPr>
          <w:szCs w:val="24"/>
        </w:rPr>
        <w:t>сферы ниже среднего.</w:t>
      </w:r>
    </w:p>
    <w:p w:rsidR="00E94052" w:rsidRPr="00D17D03" w:rsidRDefault="00E94052" w:rsidP="00890A20">
      <w:pPr>
        <w:spacing w:line="276" w:lineRule="auto"/>
        <w:ind w:firstLine="709"/>
        <w:jc w:val="both"/>
        <w:rPr>
          <w:szCs w:val="24"/>
        </w:rPr>
      </w:pPr>
    </w:p>
    <w:p w:rsidR="00CF35BB" w:rsidRPr="00D17D03" w:rsidRDefault="00CF35BB" w:rsidP="00890A20">
      <w:pPr>
        <w:spacing w:line="276" w:lineRule="auto"/>
        <w:ind w:firstLine="709"/>
        <w:jc w:val="both"/>
        <w:rPr>
          <w:b/>
          <w:i/>
        </w:rPr>
      </w:pPr>
      <w:r w:rsidRPr="00D17D03">
        <w:rPr>
          <w:b/>
          <w:i/>
        </w:rPr>
        <w:t>Рекомендации:</w:t>
      </w:r>
    </w:p>
    <w:p w:rsidR="009A0EDC" w:rsidRPr="00D17D03" w:rsidRDefault="009A0EDC" w:rsidP="00890A20">
      <w:pPr>
        <w:spacing w:line="276" w:lineRule="auto"/>
        <w:ind w:firstLine="709"/>
        <w:jc w:val="both"/>
        <w:rPr>
          <w:i/>
        </w:rPr>
      </w:pPr>
    </w:p>
    <w:p w:rsidR="00CF35BB" w:rsidRPr="00D17D03" w:rsidRDefault="00CF35BB" w:rsidP="00890A20">
      <w:pPr>
        <w:spacing w:line="276" w:lineRule="auto"/>
        <w:ind w:firstLine="709"/>
        <w:jc w:val="both"/>
      </w:pPr>
      <w:r w:rsidRPr="00D17D03">
        <w:t>В целях предупреждения вреда, который может быть причинен окружающей среде, здор</w:t>
      </w:r>
      <w:r w:rsidRPr="00D17D03">
        <w:t>о</w:t>
      </w:r>
      <w:r w:rsidRPr="00D17D03">
        <w:t>вью и генетическому фонду человека, стандартами на новые технику, материалы, вещества и др</w:t>
      </w:r>
      <w:r w:rsidRPr="00D17D03">
        <w:t>у</w:t>
      </w:r>
      <w:r w:rsidRPr="00D17D03">
        <w:t>гую продукцию, которые могут оказать вредное воздействие на атмосфе</w:t>
      </w:r>
      <w:r w:rsidRPr="00D17D03">
        <w:t>р</w:t>
      </w:r>
      <w:r w:rsidRPr="00D17D03">
        <w:t>ный воздух, необходимо соблюдать требования в области охраны окружающей среды.</w:t>
      </w:r>
    </w:p>
    <w:p w:rsidR="00CF35BB" w:rsidRPr="00D17D03" w:rsidRDefault="00CF35BB" w:rsidP="00890A20">
      <w:pPr>
        <w:spacing w:line="276" w:lineRule="auto"/>
        <w:ind w:firstLine="709"/>
        <w:jc w:val="both"/>
      </w:pPr>
      <w:r w:rsidRPr="00D17D03">
        <w:t>При размещении, проектировании, строительстве и вводе в эксплуатацию новых и реконс</w:t>
      </w:r>
      <w:r w:rsidRPr="00D17D03">
        <w:t>т</w:t>
      </w:r>
      <w:r w:rsidRPr="00D17D03">
        <w:t>руируемых объектов, при техническом перевооружении действующих объектов граждане, инд</w:t>
      </w:r>
      <w:r w:rsidRPr="00D17D03">
        <w:t>и</w:t>
      </w:r>
      <w:r w:rsidRPr="00D17D03">
        <w:t>видуальные предприниматели, юридические лица обязаны ос</w:t>
      </w:r>
      <w:r w:rsidRPr="00D17D03">
        <w:t>у</w:t>
      </w:r>
      <w:r w:rsidRPr="00D17D03">
        <w:t>ществлять меры по максимально возможному снижению выброса загрязняющих веществ с использованием малоотходной и безо</w:t>
      </w:r>
      <w:r w:rsidRPr="00D17D03">
        <w:t>т</w:t>
      </w:r>
      <w:r w:rsidRPr="00D17D03">
        <w:t>ходной технологии, комплексного использования приро</w:t>
      </w:r>
      <w:r w:rsidRPr="00D17D03">
        <w:t>д</w:t>
      </w:r>
      <w:r w:rsidRPr="00D17D03">
        <w:t>ных ресурсов, а также мероприятия по улавливанию, обезвреживанию и утилизации вре</w:t>
      </w:r>
      <w:r w:rsidRPr="00D17D03">
        <w:t>д</w:t>
      </w:r>
      <w:r w:rsidRPr="00D17D03">
        <w:t>ных выбросов и отходов.</w:t>
      </w:r>
    </w:p>
    <w:p w:rsidR="00CF35BB" w:rsidRPr="00D17D03" w:rsidRDefault="00CF35BB" w:rsidP="00890A20">
      <w:pPr>
        <w:spacing w:line="276" w:lineRule="auto"/>
        <w:ind w:firstLine="709"/>
        <w:jc w:val="both"/>
      </w:pPr>
      <w:r w:rsidRPr="00D17D03">
        <w:t>Размещение объектов капитального строительства должно приниматься с учетом требов</w:t>
      </w:r>
      <w:r w:rsidRPr="00D17D03">
        <w:t>а</w:t>
      </w:r>
      <w:r w:rsidRPr="00D17D03">
        <w:t>ний законодательства в области охраны атмосферного воздуха и санитарно-эпидемиологического благополучия населения. При градостроительной деятельности необходимо учитывать следующие требования:</w:t>
      </w:r>
    </w:p>
    <w:p w:rsidR="00CF35BB" w:rsidRPr="00D17D03" w:rsidRDefault="00CF35BB" w:rsidP="00890A20">
      <w:pPr>
        <w:spacing w:line="276" w:lineRule="auto"/>
        <w:ind w:firstLine="709"/>
        <w:jc w:val="both"/>
      </w:pPr>
      <w:r w:rsidRPr="00D17D03">
        <w:t>- не допускается жилая застройка территорий, находящихся в зоне негативного влияния стационарных источников загрязнения атмосферы и характеризующихся превышением ПДК по о</w:t>
      </w:r>
      <w:r w:rsidRPr="00D17D03">
        <w:t>д</w:t>
      </w:r>
      <w:r w:rsidRPr="00D17D03">
        <w:t>ному или нескольким компонентам;</w:t>
      </w:r>
    </w:p>
    <w:p w:rsidR="00CF35BB" w:rsidRPr="00D17D03" w:rsidRDefault="00CF35BB" w:rsidP="00890A20">
      <w:pPr>
        <w:spacing w:line="276" w:lineRule="auto"/>
        <w:ind w:firstLine="709"/>
        <w:jc w:val="both"/>
      </w:pPr>
      <w:r w:rsidRPr="00D17D03">
        <w:t>- организация и благоустройство СЗЗ: коммунальных предприятий, инж</w:t>
      </w:r>
      <w:r w:rsidRPr="00D17D03">
        <w:t>е</w:t>
      </w:r>
      <w:r w:rsidRPr="00D17D03">
        <w:t>нерно-технических и санитарно-технических объектов, транспортных коммуникаций, коридоров инж</w:t>
      </w:r>
      <w:r w:rsidRPr="00D17D03">
        <w:t>е</w:t>
      </w:r>
      <w:r w:rsidRPr="00D17D03">
        <w:t>нерных комм</w:t>
      </w:r>
      <w:r w:rsidRPr="00D17D03">
        <w:t>у</w:t>
      </w:r>
      <w:r w:rsidRPr="00D17D03">
        <w:t>никаций.</w:t>
      </w:r>
    </w:p>
    <w:p w:rsidR="00CF35BB" w:rsidRPr="00D17D03" w:rsidRDefault="00CF35BB" w:rsidP="00890A20">
      <w:pPr>
        <w:spacing w:line="276" w:lineRule="auto"/>
        <w:ind w:firstLine="709"/>
        <w:jc w:val="both"/>
      </w:pPr>
      <w:r w:rsidRPr="00D17D03">
        <w:t>- юридические лица, имеющие источники выбросов загрязняющих веществ в атм</w:t>
      </w:r>
      <w:r w:rsidRPr="00D17D03">
        <w:t>о</w:t>
      </w:r>
      <w:r w:rsidRPr="00D17D03">
        <w:t>сферный воздух, обязаны соблюдать гигиенические требования к качеству атмосферного воздуха при эк</w:t>
      </w:r>
      <w:r w:rsidRPr="00D17D03">
        <w:t>с</w:t>
      </w:r>
      <w:r w:rsidRPr="00D17D03">
        <w:t>плуатации объектов.</w:t>
      </w:r>
    </w:p>
    <w:p w:rsidR="00CF35BB" w:rsidRPr="00D17D03" w:rsidRDefault="00CF35BB" w:rsidP="00890A20">
      <w:pPr>
        <w:spacing w:line="276" w:lineRule="auto"/>
        <w:ind w:firstLine="709"/>
        <w:jc w:val="both"/>
      </w:pPr>
      <w:r w:rsidRPr="00D17D03">
        <w:t>- юридические лица, имеющие источник выбросов загрязняющих веществ в атмосферный воздух, должны обеспечивать проведение лабораторных исследований загрязн</w:t>
      </w:r>
      <w:r w:rsidRPr="00D17D03">
        <w:t>е</w:t>
      </w:r>
      <w:r w:rsidRPr="00D17D03">
        <w:t>ний атмосферного воздуха в зоне влияния выбросов данного объекта.</w:t>
      </w:r>
    </w:p>
    <w:p w:rsidR="00CF35BB" w:rsidRPr="00D17D03" w:rsidRDefault="00CF35BB" w:rsidP="00890A20">
      <w:pPr>
        <w:spacing w:line="276" w:lineRule="auto"/>
        <w:ind w:firstLine="709"/>
        <w:jc w:val="both"/>
        <w:rPr>
          <w:szCs w:val="24"/>
        </w:rPr>
      </w:pPr>
      <w:r w:rsidRPr="00D17D03">
        <w:rPr>
          <w:szCs w:val="24"/>
        </w:rPr>
        <w:t>В целом, при соблюдении соответствующих природоохранных мероприятий реализация проекта окажет положительное влияние на атмосферный воздух, за счет мероприятий, предста</w:t>
      </w:r>
      <w:r w:rsidRPr="00D17D03">
        <w:rPr>
          <w:szCs w:val="24"/>
        </w:rPr>
        <w:t>в</w:t>
      </w:r>
      <w:r w:rsidRPr="00D17D03">
        <w:rPr>
          <w:szCs w:val="24"/>
        </w:rPr>
        <w:t xml:space="preserve">ленных в </w:t>
      </w:r>
      <w:r w:rsidR="009A0EDC" w:rsidRPr="00D17D03">
        <w:rPr>
          <w:szCs w:val="24"/>
        </w:rPr>
        <w:t>Генеральном плане</w:t>
      </w:r>
      <w:r w:rsidRPr="00D17D03">
        <w:rPr>
          <w:szCs w:val="24"/>
        </w:rPr>
        <w:t xml:space="preserve"> </w:t>
      </w:r>
      <w:r w:rsidR="00A67C93" w:rsidRPr="00D17D03">
        <w:rPr>
          <w:szCs w:val="24"/>
        </w:rPr>
        <w:t>МО «</w:t>
      </w:r>
      <w:r w:rsidR="001B0716" w:rsidRPr="00D17D03">
        <w:rPr>
          <w:szCs w:val="24"/>
        </w:rPr>
        <w:t>Сосновское</w:t>
      </w:r>
      <w:r w:rsidR="00A67C93" w:rsidRPr="00D17D03">
        <w:rPr>
          <w:szCs w:val="24"/>
        </w:rPr>
        <w:t>»</w:t>
      </w:r>
      <w:r w:rsidRPr="00D17D03">
        <w:rPr>
          <w:szCs w:val="24"/>
        </w:rPr>
        <w:t>.</w:t>
      </w:r>
    </w:p>
    <w:p w:rsidR="00E92767" w:rsidRPr="00D17D03" w:rsidRDefault="00E92767" w:rsidP="00890A20">
      <w:pPr>
        <w:widowControl w:val="0"/>
        <w:spacing w:line="276" w:lineRule="auto"/>
        <w:ind w:firstLine="709"/>
        <w:jc w:val="both"/>
        <w:rPr>
          <w:szCs w:val="24"/>
        </w:rPr>
      </w:pPr>
    </w:p>
    <w:p w:rsidR="009A0EDC" w:rsidRPr="00D17D03" w:rsidRDefault="00971672" w:rsidP="00890A20">
      <w:pPr>
        <w:spacing w:line="276" w:lineRule="auto"/>
        <w:ind w:firstLine="709"/>
        <w:jc w:val="both"/>
        <w:rPr>
          <w:b/>
          <w:iCs/>
        </w:rPr>
      </w:pPr>
      <w:r w:rsidRPr="00D17D03">
        <w:rPr>
          <w:b/>
          <w:iCs/>
        </w:rPr>
        <w:t>9.1.2. Состояни</w:t>
      </w:r>
      <w:r w:rsidR="009A0EDC" w:rsidRPr="00D17D03">
        <w:rPr>
          <w:b/>
          <w:iCs/>
        </w:rPr>
        <w:t>е подземных и поверхностных вод</w:t>
      </w:r>
    </w:p>
    <w:p w:rsidR="009A0EDC" w:rsidRPr="00D17D03" w:rsidRDefault="009A0EDC" w:rsidP="00890A20">
      <w:pPr>
        <w:spacing w:line="276" w:lineRule="auto"/>
        <w:ind w:firstLine="709"/>
        <w:jc w:val="both"/>
        <w:rPr>
          <w:b/>
          <w:iCs/>
        </w:rPr>
      </w:pPr>
    </w:p>
    <w:p w:rsidR="00A740E7" w:rsidRPr="00D17D03" w:rsidRDefault="00A740E7" w:rsidP="00890A20">
      <w:pPr>
        <w:autoSpaceDE w:val="0"/>
        <w:autoSpaceDN w:val="0"/>
        <w:adjustRightInd w:val="0"/>
        <w:spacing w:line="276" w:lineRule="auto"/>
        <w:ind w:firstLine="720"/>
        <w:jc w:val="both"/>
        <w:rPr>
          <w:szCs w:val="24"/>
        </w:rPr>
      </w:pPr>
      <w:r w:rsidRPr="00D17D03">
        <w:rPr>
          <w:szCs w:val="24"/>
        </w:rPr>
        <w:t>Водные ресурсы МО «</w:t>
      </w:r>
      <w:r w:rsidR="001B0716" w:rsidRPr="00D17D03">
        <w:rPr>
          <w:szCs w:val="24"/>
        </w:rPr>
        <w:t>Сосновское</w:t>
      </w:r>
      <w:r w:rsidRPr="00D17D03">
        <w:rPr>
          <w:szCs w:val="24"/>
        </w:rPr>
        <w:t>» представлены подземными и поверхнос</w:t>
      </w:r>
      <w:r w:rsidRPr="00D17D03">
        <w:rPr>
          <w:szCs w:val="24"/>
        </w:rPr>
        <w:t>т</w:t>
      </w:r>
      <w:r w:rsidRPr="00D17D03">
        <w:rPr>
          <w:szCs w:val="24"/>
        </w:rPr>
        <w:t xml:space="preserve">ными водами. </w:t>
      </w:r>
    </w:p>
    <w:p w:rsidR="00A740E7" w:rsidRPr="00D17D03" w:rsidRDefault="00A740E7" w:rsidP="00890A20">
      <w:pPr>
        <w:spacing w:line="276" w:lineRule="auto"/>
        <w:ind w:firstLine="709"/>
        <w:jc w:val="both"/>
        <w:rPr>
          <w:b/>
          <w:szCs w:val="24"/>
        </w:rPr>
      </w:pPr>
    </w:p>
    <w:p w:rsidR="00E92767" w:rsidRPr="00D17D03" w:rsidRDefault="00E92767" w:rsidP="00890A20">
      <w:pPr>
        <w:spacing w:line="276" w:lineRule="auto"/>
        <w:ind w:firstLine="709"/>
        <w:jc w:val="both"/>
        <w:rPr>
          <w:b/>
          <w:szCs w:val="24"/>
        </w:rPr>
      </w:pPr>
      <w:r w:rsidRPr="00D17D03">
        <w:rPr>
          <w:b/>
          <w:szCs w:val="24"/>
        </w:rPr>
        <w:t>Поверхностные воды</w:t>
      </w:r>
    </w:p>
    <w:p w:rsidR="00971672" w:rsidRPr="00D17D03" w:rsidRDefault="00971672" w:rsidP="00890A20">
      <w:pPr>
        <w:spacing w:line="276" w:lineRule="auto"/>
        <w:ind w:firstLine="709"/>
        <w:jc w:val="both"/>
        <w:rPr>
          <w:b/>
          <w:szCs w:val="24"/>
        </w:rPr>
      </w:pPr>
    </w:p>
    <w:p w:rsidR="00E92767" w:rsidRPr="00D17D03" w:rsidRDefault="00E92767" w:rsidP="00890A20">
      <w:pPr>
        <w:spacing w:line="276" w:lineRule="auto"/>
        <w:ind w:firstLine="709"/>
        <w:jc w:val="both"/>
        <w:rPr>
          <w:szCs w:val="24"/>
        </w:rPr>
      </w:pPr>
      <w:r w:rsidRPr="00D17D03">
        <w:rPr>
          <w:szCs w:val="24"/>
        </w:rPr>
        <w:t>Качество поверхностных вод формируется под влиянием природных факторов и хозяйс</w:t>
      </w:r>
      <w:r w:rsidRPr="00D17D03">
        <w:rPr>
          <w:szCs w:val="24"/>
        </w:rPr>
        <w:t>т</w:t>
      </w:r>
      <w:r w:rsidRPr="00D17D03">
        <w:rPr>
          <w:szCs w:val="24"/>
        </w:rPr>
        <w:t>венной деятельности человека, а также от соблюдения режима использования в</w:t>
      </w:r>
      <w:r w:rsidRPr="00D17D03">
        <w:rPr>
          <w:szCs w:val="24"/>
        </w:rPr>
        <w:t>о</w:t>
      </w:r>
      <w:r w:rsidRPr="00D17D03">
        <w:rPr>
          <w:szCs w:val="24"/>
        </w:rPr>
        <w:t>доохранных зон (ВОЗ) и прибрежно-защитных полос (ПЗП).</w:t>
      </w:r>
    </w:p>
    <w:p w:rsidR="00D97653" w:rsidRPr="00D17D03" w:rsidRDefault="00D97653" w:rsidP="00D97653">
      <w:pPr>
        <w:widowControl w:val="0"/>
        <w:autoSpaceDE w:val="0"/>
        <w:autoSpaceDN w:val="0"/>
        <w:adjustRightInd w:val="0"/>
        <w:spacing w:line="276" w:lineRule="auto"/>
        <w:jc w:val="both"/>
        <w:rPr>
          <w:rFonts w:eastAsia="Calibri"/>
          <w:szCs w:val="24"/>
          <w:lang w:eastAsia="en-US"/>
        </w:rPr>
      </w:pPr>
      <w:r w:rsidRPr="00D17D03">
        <w:rPr>
          <w:rFonts w:eastAsia="Calibri"/>
          <w:szCs w:val="24"/>
          <w:lang w:eastAsia="en-US"/>
        </w:rPr>
        <w:t>Техногенное загрязнение рек и других водоемов осуществляется как в результате прямого сброса неочищенных и недоочищенных сточных вод, так и вследствие аэроте</w:t>
      </w:r>
      <w:r w:rsidRPr="00D17D03">
        <w:rPr>
          <w:rFonts w:eastAsia="Calibri"/>
          <w:szCs w:val="24"/>
          <w:lang w:eastAsia="en-US"/>
        </w:rPr>
        <w:t>х</w:t>
      </w:r>
      <w:r w:rsidRPr="00D17D03">
        <w:rPr>
          <w:rFonts w:eastAsia="Calibri"/>
          <w:szCs w:val="24"/>
          <w:lang w:eastAsia="en-US"/>
        </w:rPr>
        <w:t>ногенной нагрузки.</w:t>
      </w:r>
    </w:p>
    <w:p w:rsidR="00D97653" w:rsidRPr="00D17D03" w:rsidRDefault="00D97653" w:rsidP="00D97653">
      <w:pPr>
        <w:spacing w:line="276" w:lineRule="auto"/>
        <w:jc w:val="both"/>
        <w:rPr>
          <w:rFonts w:eastAsia="Calibri"/>
          <w:szCs w:val="24"/>
          <w:lang w:eastAsia="en-US"/>
        </w:rPr>
      </w:pPr>
      <w:r w:rsidRPr="00D17D03">
        <w:rPr>
          <w:rFonts w:eastAsia="Calibri"/>
          <w:szCs w:val="24"/>
          <w:lang w:eastAsia="en-US"/>
        </w:rPr>
        <w:t>Можно сделать вывод, что в настоящее время одной из актуальных проблем охраны окр</w:t>
      </w:r>
      <w:r w:rsidRPr="00D17D03">
        <w:rPr>
          <w:rFonts w:eastAsia="Calibri"/>
          <w:szCs w:val="24"/>
          <w:lang w:eastAsia="en-US"/>
        </w:rPr>
        <w:t>у</w:t>
      </w:r>
      <w:r w:rsidRPr="00D17D03">
        <w:rPr>
          <w:rFonts w:eastAsia="Calibri"/>
          <w:szCs w:val="24"/>
          <w:lang w:eastAsia="en-US"/>
        </w:rPr>
        <w:t>жающей среды в МО «Сосновское» является техногенное загрязнение поверхностных вод, пр</w:t>
      </w:r>
      <w:r w:rsidRPr="00D17D03">
        <w:rPr>
          <w:rFonts w:eastAsia="Calibri"/>
          <w:szCs w:val="24"/>
          <w:lang w:eastAsia="en-US"/>
        </w:rPr>
        <w:t>е</w:t>
      </w:r>
      <w:r w:rsidRPr="00D17D03">
        <w:rPr>
          <w:rFonts w:eastAsia="Calibri"/>
          <w:szCs w:val="24"/>
          <w:lang w:eastAsia="en-US"/>
        </w:rPr>
        <w:t>имущественно за счёт сброса недостаточно очищенных стоков промышленных предприятий и ливневых стоков с территорий населённых пунктов без очистки. Актуальным также является в</w:t>
      </w:r>
      <w:r w:rsidRPr="00D17D03">
        <w:rPr>
          <w:rFonts w:eastAsia="Calibri"/>
          <w:szCs w:val="24"/>
          <w:lang w:eastAsia="en-US"/>
        </w:rPr>
        <w:t>о</w:t>
      </w:r>
      <w:r w:rsidRPr="00D17D03">
        <w:rPr>
          <w:rFonts w:eastAsia="Calibri"/>
          <w:szCs w:val="24"/>
          <w:lang w:eastAsia="en-US"/>
        </w:rPr>
        <w:t>прос обесп</w:t>
      </w:r>
      <w:r w:rsidRPr="00D17D03">
        <w:rPr>
          <w:rFonts w:eastAsia="Calibri"/>
          <w:szCs w:val="24"/>
          <w:lang w:eastAsia="en-US"/>
        </w:rPr>
        <w:t>е</w:t>
      </w:r>
      <w:r w:rsidRPr="00D17D03">
        <w:rPr>
          <w:rFonts w:eastAsia="Calibri"/>
          <w:szCs w:val="24"/>
          <w:lang w:eastAsia="en-US"/>
        </w:rPr>
        <w:t>чения населения чистой питьевой водой.</w:t>
      </w:r>
    </w:p>
    <w:p w:rsidR="009A0EDC" w:rsidRPr="00D17D03" w:rsidRDefault="009A0EDC" w:rsidP="00890A20">
      <w:pPr>
        <w:spacing w:line="276" w:lineRule="auto"/>
        <w:ind w:firstLine="709"/>
        <w:jc w:val="both"/>
        <w:rPr>
          <w:b/>
          <w:iCs/>
        </w:rPr>
      </w:pPr>
      <w:r w:rsidRPr="00D17D03">
        <w:t>В состоянии водной среды по данным Главного Управление природных ресурсов и охраны окружающей среды МПР России по Архангельской области, комитета по экол</w:t>
      </w:r>
      <w:r w:rsidRPr="00D17D03">
        <w:t>о</w:t>
      </w:r>
      <w:r w:rsidRPr="00D17D03">
        <w:t>гии администрации Архангельской области за 2004 год, были обнаружены неплохие тенденции к уменьшению загря</w:t>
      </w:r>
      <w:r w:rsidRPr="00D17D03">
        <w:t>з</w:t>
      </w:r>
      <w:r w:rsidRPr="00D17D03">
        <w:t>нения окружающей среды. Объём сточных вод, содержащих загрязняющие вещества, заметно с</w:t>
      </w:r>
      <w:r w:rsidRPr="00D17D03">
        <w:t>о</w:t>
      </w:r>
      <w:r w:rsidRPr="00D17D03">
        <w:t>кратился. Но, несмотря на это, был выявлен сброс на территории бассейна Северной Двины ал</w:t>
      </w:r>
      <w:r w:rsidRPr="00D17D03">
        <w:t>ю</w:t>
      </w:r>
      <w:r w:rsidRPr="00D17D03">
        <w:t xml:space="preserve">миния, цинка, ХПК и сухого остатка. Заметно уменьшилось содержание в Северной Двине железа. Среднегодовое содержание соединений железа изменялось в пределах 4-6 ПДК, меди, цинка и лигносульфонатов 2-4 ПДК. </w:t>
      </w:r>
    </w:p>
    <w:p w:rsidR="009A0EDC" w:rsidRPr="00D17D03" w:rsidRDefault="009A0EDC" w:rsidP="00890A20">
      <w:pPr>
        <w:spacing w:line="276" w:lineRule="auto"/>
        <w:ind w:firstLine="709"/>
        <w:jc w:val="both"/>
        <w:rPr>
          <w:szCs w:val="24"/>
        </w:rPr>
      </w:pPr>
      <w:r w:rsidRPr="00D17D03">
        <w:t>Здесь же средняя (максимальная) концентрация фенолов составила 4 (8) ПДК. Пр</w:t>
      </w:r>
      <w:r w:rsidRPr="00D17D03">
        <w:t>е</w:t>
      </w:r>
      <w:r w:rsidRPr="00D17D03">
        <w:t>вышение нормативов по трудноокисляемым органическим веществам по ХПК определялось в 90-100%, легкоокисляемым органическим веществам по БПК</w:t>
      </w:r>
      <w:r w:rsidRPr="00D17D03">
        <w:rPr>
          <w:vertAlign w:val="subscript"/>
        </w:rPr>
        <w:t>5</w:t>
      </w:r>
      <w:r w:rsidRPr="00D17D03">
        <w:t xml:space="preserve"> – 20-75%, нефтепродуктам – 25-50% проан</w:t>
      </w:r>
      <w:r w:rsidRPr="00D17D03">
        <w:t>а</w:t>
      </w:r>
      <w:r w:rsidRPr="00D17D03">
        <w:t>лизированных проб воды. Максимальные величины ХПК не пр</w:t>
      </w:r>
      <w:r w:rsidRPr="00D17D03">
        <w:t>е</w:t>
      </w:r>
      <w:r w:rsidRPr="00D17D03">
        <w:t>вышали 4 ПДК, БПК</w:t>
      </w:r>
      <w:r w:rsidRPr="00D17D03">
        <w:rPr>
          <w:vertAlign w:val="subscript"/>
        </w:rPr>
        <w:t>5</w:t>
      </w:r>
      <w:r w:rsidRPr="00D17D03">
        <w:t xml:space="preserve"> – 2 ПДК. Остро стоит вопрос о проблемах загрязнении и нехватки питьевой воды.</w:t>
      </w:r>
    </w:p>
    <w:p w:rsidR="00E92767" w:rsidRPr="00D17D03" w:rsidRDefault="00E92767" w:rsidP="00890A20">
      <w:pPr>
        <w:spacing w:line="276" w:lineRule="auto"/>
        <w:ind w:firstLine="709"/>
        <w:jc w:val="both"/>
        <w:rPr>
          <w:b/>
          <w:szCs w:val="24"/>
        </w:rPr>
      </w:pPr>
    </w:p>
    <w:p w:rsidR="00E92767" w:rsidRPr="00D17D03" w:rsidRDefault="00E92767" w:rsidP="00890A20">
      <w:pPr>
        <w:spacing w:line="276" w:lineRule="auto"/>
        <w:ind w:firstLine="709"/>
        <w:jc w:val="both"/>
        <w:rPr>
          <w:b/>
          <w:szCs w:val="24"/>
        </w:rPr>
      </w:pPr>
      <w:r w:rsidRPr="00D17D03">
        <w:rPr>
          <w:b/>
          <w:szCs w:val="24"/>
        </w:rPr>
        <w:t>Подземные воды</w:t>
      </w:r>
    </w:p>
    <w:p w:rsidR="00971672" w:rsidRPr="00D17D03" w:rsidRDefault="00971672" w:rsidP="00890A20">
      <w:pPr>
        <w:spacing w:line="276" w:lineRule="auto"/>
        <w:ind w:firstLine="709"/>
        <w:jc w:val="both"/>
        <w:rPr>
          <w:b/>
          <w:szCs w:val="24"/>
        </w:rPr>
      </w:pPr>
    </w:p>
    <w:p w:rsidR="00D97653" w:rsidRPr="00D17D03" w:rsidRDefault="00D97653" w:rsidP="00D97653">
      <w:pPr>
        <w:spacing w:line="276" w:lineRule="auto"/>
        <w:ind w:firstLine="709"/>
        <w:jc w:val="both"/>
        <w:rPr>
          <w:rFonts w:eastAsia="Calibri"/>
          <w:szCs w:val="24"/>
          <w:lang w:eastAsia="en-US"/>
        </w:rPr>
      </w:pPr>
      <w:r w:rsidRPr="00D17D03">
        <w:rPr>
          <w:rFonts w:eastAsia="Calibri"/>
          <w:szCs w:val="24"/>
          <w:lang w:eastAsia="en-US"/>
        </w:rPr>
        <w:t>Сообщение подземных вод с поверхностными, а, следовательно, и поступление загрязня</w:t>
      </w:r>
      <w:r w:rsidRPr="00D17D03">
        <w:rPr>
          <w:rFonts w:eastAsia="Calibri"/>
          <w:szCs w:val="24"/>
          <w:lang w:eastAsia="en-US"/>
        </w:rPr>
        <w:t>ю</w:t>
      </w:r>
      <w:r w:rsidRPr="00D17D03">
        <w:rPr>
          <w:rFonts w:eastAsia="Calibri"/>
          <w:szCs w:val="24"/>
          <w:lang w:eastAsia="en-US"/>
        </w:rPr>
        <w:t>щих веществ в грунтовые воды, происходит преимущественно в первом от поверхности водоно</w:t>
      </w:r>
      <w:r w:rsidRPr="00D17D03">
        <w:rPr>
          <w:rFonts w:eastAsia="Calibri"/>
          <w:szCs w:val="24"/>
          <w:lang w:eastAsia="en-US"/>
        </w:rPr>
        <w:t>с</w:t>
      </w:r>
      <w:r w:rsidRPr="00D17D03">
        <w:rPr>
          <w:rFonts w:eastAsia="Calibri"/>
          <w:szCs w:val="24"/>
          <w:lang w:eastAsia="en-US"/>
        </w:rPr>
        <w:t>ном горизонте. В результате антропогенного воздействия подземные воды претерпевают измен</w:t>
      </w:r>
      <w:r w:rsidRPr="00D17D03">
        <w:rPr>
          <w:rFonts w:eastAsia="Calibri"/>
          <w:szCs w:val="24"/>
          <w:lang w:eastAsia="en-US"/>
        </w:rPr>
        <w:t>е</w:t>
      </w:r>
      <w:r w:rsidRPr="00D17D03">
        <w:rPr>
          <w:rFonts w:eastAsia="Calibri"/>
          <w:szCs w:val="24"/>
          <w:lang w:eastAsia="en-US"/>
        </w:rPr>
        <w:t>ния физических, химических и биологических свойств.</w:t>
      </w:r>
    </w:p>
    <w:p w:rsidR="00D97653" w:rsidRPr="00D17D03" w:rsidRDefault="00D97653" w:rsidP="00D97653">
      <w:pPr>
        <w:spacing w:line="276" w:lineRule="auto"/>
        <w:ind w:firstLine="709"/>
        <w:jc w:val="both"/>
        <w:rPr>
          <w:rFonts w:eastAsia="Calibri"/>
          <w:szCs w:val="24"/>
          <w:lang w:eastAsia="en-US"/>
        </w:rPr>
      </w:pPr>
      <w:r w:rsidRPr="00D17D03">
        <w:rPr>
          <w:rFonts w:eastAsia="Calibri"/>
          <w:szCs w:val="24"/>
          <w:lang w:eastAsia="en-US"/>
        </w:rPr>
        <w:t>Подземные воды используют в качестве источников хозяйственно-питьевого, производс</w:t>
      </w:r>
      <w:r w:rsidRPr="00D17D03">
        <w:rPr>
          <w:rFonts w:eastAsia="Calibri"/>
          <w:szCs w:val="24"/>
          <w:lang w:eastAsia="en-US"/>
        </w:rPr>
        <w:t>т</w:t>
      </w:r>
      <w:r w:rsidRPr="00D17D03">
        <w:rPr>
          <w:rFonts w:eastAsia="Calibri"/>
          <w:szCs w:val="24"/>
          <w:lang w:eastAsia="en-US"/>
        </w:rPr>
        <w:t>венно-технического и сельскохозяйственного водоснабжения.</w:t>
      </w:r>
    </w:p>
    <w:p w:rsidR="00D97653" w:rsidRPr="00D17D03" w:rsidRDefault="00D97653" w:rsidP="00D97653">
      <w:pPr>
        <w:spacing w:line="276" w:lineRule="auto"/>
        <w:ind w:firstLine="709"/>
        <w:jc w:val="both"/>
        <w:rPr>
          <w:rFonts w:eastAsia="Calibri"/>
          <w:szCs w:val="24"/>
          <w:lang w:eastAsia="en-US"/>
        </w:rPr>
      </w:pPr>
      <w:r w:rsidRPr="00D17D03">
        <w:rPr>
          <w:rFonts w:eastAsia="Calibri"/>
          <w:szCs w:val="24"/>
          <w:lang w:eastAsia="en-US"/>
        </w:rPr>
        <w:t>Подземные воды в основных населённых пунктах не отвечают санитарным нормам и пр</w:t>
      </w:r>
      <w:r w:rsidRPr="00D17D03">
        <w:rPr>
          <w:rFonts w:eastAsia="Calibri"/>
          <w:szCs w:val="24"/>
          <w:lang w:eastAsia="en-US"/>
        </w:rPr>
        <w:t>а</w:t>
      </w:r>
      <w:r w:rsidRPr="00D17D03">
        <w:rPr>
          <w:rFonts w:eastAsia="Calibri"/>
          <w:szCs w:val="24"/>
          <w:lang w:eastAsia="en-US"/>
        </w:rPr>
        <w:t>вилам по качеству воды. В связи с этим необходимо проводить очистку и постоя</w:t>
      </w:r>
      <w:r w:rsidRPr="00D17D03">
        <w:rPr>
          <w:rFonts w:eastAsia="Calibri"/>
          <w:szCs w:val="24"/>
          <w:lang w:eastAsia="en-US"/>
        </w:rPr>
        <w:t>н</w:t>
      </w:r>
      <w:r w:rsidRPr="00D17D03">
        <w:rPr>
          <w:rFonts w:eastAsia="Calibri"/>
          <w:szCs w:val="24"/>
          <w:lang w:eastAsia="en-US"/>
        </w:rPr>
        <w:t>ный контроль качества воды групповых и одиночных водозаборных скважин, а также осуществлять поиск новых эксплуатационных скважин.</w:t>
      </w:r>
    </w:p>
    <w:p w:rsidR="00E92767" w:rsidRPr="00D17D03" w:rsidRDefault="00E92767" w:rsidP="00890A20">
      <w:pPr>
        <w:spacing w:line="276" w:lineRule="auto"/>
        <w:ind w:firstLine="709"/>
        <w:jc w:val="both"/>
        <w:rPr>
          <w:szCs w:val="24"/>
        </w:rPr>
      </w:pPr>
      <w:r w:rsidRPr="00D17D03">
        <w:rPr>
          <w:szCs w:val="24"/>
        </w:rPr>
        <w:t>Необходимость дезинфекции и обеззараживания воды источников нецентрализованного водоснабжения устанавливается центрами государственного санитарно-эпидемиологического на</w:t>
      </w:r>
      <w:r w:rsidRPr="00D17D03">
        <w:rPr>
          <w:szCs w:val="24"/>
        </w:rPr>
        <w:t>д</w:t>
      </w:r>
      <w:r w:rsidRPr="00D17D03">
        <w:rPr>
          <w:szCs w:val="24"/>
        </w:rPr>
        <w:t>зора в соответствии с СанПиН 2.1.4.1175-02 «Гигиенические требования к качеству воды неце</w:t>
      </w:r>
      <w:r w:rsidRPr="00D17D03">
        <w:rPr>
          <w:szCs w:val="24"/>
        </w:rPr>
        <w:t>н</w:t>
      </w:r>
      <w:r w:rsidRPr="00D17D03">
        <w:rPr>
          <w:szCs w:val="24"/>
        </w:rPr>
        <w:t>трализованного водоснабжения</w:t>
      </w:r>
      <w:r w:rsidR="00A740E7" w:rsidRPr="00D17D03">
        <w:rPr>
          <w:szCs w:val="24"/>
        </w:rPr>
        <w:t xml:space="preserve">. Санитарная охрана источников», </w:t>
      </w:r>
      <w:r w:rsidR="00A740E7" w:rsidRPr="00D17D03">
        <w:rPr>
          <w:rStyle w:val="spelle"/>
        </w:rPr>
        <w:t>СанПиН</w:t>
      </w:r>
      <w:r w:rsidR="00A740E7" w:rsidRPr="00D17D03">
        <w:t xml:space="preserve"> 2.1.4.1074-01 «Пить</w:t>
      </w:r>
      <w:r w:rsidR="00A740E7" w:rsidRPr="00D17D03">
        <w:t>е</w:t>
      </w:r>
      <w:r w:rsidR="00A740E7" w:rsidRPr="00D17D03">
        <w:t>вая вода. Гигиенические требования к качеству питьевой воды централизованных систем питьев</w:t>
      </w:r>
      <w:r w:rsidR="00A740E7" w:rsidRPr="00D17D03">
        <w:t>о</w:t>
      </w:r>
      <w:r w:rsidR="00A740E7" w:rsidRPr="00D17D03">
        <w:t>го назначения».</w:t>
      </w:r>
    </w:p>
    <w:p w:rsidR="00890A20" w:rsidRPr="00D17D03" w:rsidRDefault="00890A20" w:rsidP="00890A20">
      <w:pPr>
        <w:autoSpaceDE w:val="0"/>
        <w:autoSpaceDN w:val="0"/>
        <w:adjustRightInd w:val="0"/>
        <w:spacing w:line="276" w:lineRule="auto"/>
        <w:ind w:firstLine="709"/>
        <w:jc w:val="both"/>
        <w:rPr>
          <w:b/>
          <w:bCs/>
          <w:i/>
          <w:iCs/>
          <w:szCs w:val="24"/>
        </w:rPr>
      </w:pPr>
    </w:p>
    <w:p w:rsidR="001D433D" w:rsidRPr="00D17D03" w:rsidRDefault="001D433D" w:rsidP="00890A20">
      <w:pPr>
        <w:autoSpaceDE w:val="0"/>
        <w:autoSpaceDN w:val="0"/>
        <w:adjustRightInd w:val="0"/>
        <w:spacing w:line="276" w:lineRule="auto"/>
        <w:ind w:firstLine="709"/>
        <w:jc w:val="both"/>
        <w:rPr>
          <w:b/>
          <w:bCs/>
          <w:iCs/>
          <w:szCs w:val="24"/>
        </w:rPr>
      </w:pPr>
      <w:r w:rsidRPr="00D17D03">
        <w:rPr>
          <w:b/>
          <w:bCs/>
          <w:iCs/>
          <w:szCs w:val="24"/>
        </w:rPr>
        <w:t>Выводы:</w:t>
      </w:r>
    </w:p>
    <w:p w:rsidR="009A0EDC" w:rsidRPr="00D17D03" w:rsidRDefault="009A0EDC" w:rsidP="00890A20">
      <w:pPr>
        <w:autoSpaceDE w:val="0"/>
        <w:autoSpaceDN w:val="0"/>
        <w:adjustRightInd w:val="0"/>
        <w:spacing w:line="276" w:lineRule="auto"/>
        <w:ind w:firstLine="709"/>
        <w:jc w:val="both"/>
        <w:rPr>
          <w:szCs w:val="24"/>
        </w:rPr>
      </w:pP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загрязнение поверхностных вод неочищенными стоками вследствие отсутствия канализ</w:t>
      </w:r>
      <w:r w:rsidRPr="00D17D03">
        <w:rPr>
          <w:szCs w:val="24"/>
        </w:rPr>
        <w:t>а</w:t>
      </w:r>
      <w:r w:rsidRPr="00D17D03">
        <w:rPr>
          <w:szCs w:val="24"/>
        </w:rPr>
        <w:t xml:space="preserve">ционных очистных сооружений в сельском поселении;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xml:space="preserve">- источники водоснабжения в поселении не имеют установленных зон санитарной охраны. </w:t>
      </w:r>
    </w:p>
    <w:p w:rsidR="009A0EDC" w:rsidRPr="00D17D03" w:rsidRDefault="009A0EDC" w:rsidP="00890A20">
      <w:pPr>
        <w:autoSpaceDE w:val="0"/>
        <w:autoSpaceDN w:val="0"/>
        <w:adjustRightInd w:val="0"/>
        <w:spacing w:line="276" w:lineRule="auto"/>
        <w:ind w:firstLine="709"/>
        <w:jc w:val="both"/>
        <w:rPr>
          <w:b/>
          <w:bCs/>
          <w:i/>
          <w:iCs/>
          <w:szCs w:val="24"/>
        </w:rPr>
      </w:pPr>
    </w:p>
    <w:p w:rsidR="001D433D" w:rsidRPr="00D17D03" w:rsidRDefault="001D433D" w:rsidP="00890A20">
      <w:pPr>
        <w:autoSpaceDE w:val="0"/>
        <w:autoSpaceDN w:val="0"/>
        <w:adjustRightInd w:val="0"/>
        <w:spacing w:line="276" w:lineRule="auto"/>
        <w:ind w:firstLine="709"/>
        <w:jc w:val="both"/>
        <w:rPr>
          <w:b/>
          <w:bCs/>
          <w:i/>
          <w:iCs/>
          <w:szCs w:val="24"/>
        </w:rPr>
      </w:pPr>
      <w:r w:rsidRPr="00D17D03">
        <w:rPr>
          <w:b/>
          <w:bCs/>
          <w:i/>
          <w:iCs/>
          <w:szCs w:val="24"/>
        </w:rPr>
        <w:t>Рекомендации:</w:t>
      </w:r>
    </w:p>
    <w:p w:rsidR="009A0EDC" w:rsidRPr="00D17D03" w:rsidRDefault="009A0EDC" w:rsidP="00890A20">
      <w:pPr>
        <w:autoSpaceDE w:val="0"/>
        <w:autoSpaceDN w:val="0"/>
        <w:adjustRightInd w:val="0"/>
        <w:spacing w:line="276" w:lineRule="auto"/>
        <w:ind w:firstLine="709"/>
        <w:jc w:val="both"/>
        <w:rPr>
          <w:szCs w:val="24"/>
        </w:rPr>
      </w:pP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 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w:t>
      </w:r>
      <w:r w:rsidRPr="00D17D03">
        <w:rPr>
          <w:szCs w:val="24"/>
        </w:rPr>
        <w:t>о</w:t>
      </w:r>
      <w:r w:rsidRPr="00D17D03">
        <w:rPr>
          <w:szCs w:val="24"/>
        </w:rPr>
        <w:t>следствий указанных явлений. Охрана водных объектов, находящихся в федеральной собственн</w:t>
      </w:r>
      <w:r w:rsidRPr="00D17D03">
        <w:rPr>
          <w:szCs w:val="24"/>
        </w:rPr>
        <w:t>о</w:t>
      </w:r>
      <w:r w:rsidRPr="00D17D03">
        <w:rPr>
          <w:szCs w:val="24"/>
        </w:rPr>
        <w:t>сти, собственности субъектов Российской Федерации, собственности муниципальных образов</w:t>
      </w:r>
      <w:r w:rsidRPr="00D17D03">
        <w:rPr>
          <w:szCs w:val="24"/>
        </w:rPr>
        <w:t>а</w:t>
      </w:r>
      <w:r w:rsidRPr="00D17D03">
        <w:rPr>
          <w:szCs w:val="24"/>
        </w:rPr>
        <w:t>ний, осуществляется исполнительными органами госуда</w:t>
      </w:r>
      <w:r w:rsidRPr="00D17D03">
        <w:rPr>
          <w:szCs w:val="24"/>
        </w:rPr>
        <w:t>р</w:t>
      </w:r>
      <w:r w:rsidRPr="00D17D03">
        <w:rPr>
          <w:szCs w:val="24"/>
        </w:rPr>
        <w:t>ственной власти или органами местного самоуправления в пределах их полномочий в соответствии со стат</w:t>
      </w:r>
      <w:r w:rsidRPr="00D17D03">
        <w:rPr>
          <w:szCs w:val="24"/>
        </w:rPr>
        <w:t>ь</w:t>
      </w:r>
      <w:r w:rsidRPr="00D17D03">
        <w:rPr>
          <w:szCs w:val="24"/>
        </w:rPr>
        <w:t xml:space="preserve">ями 24 – 27 Водного Кодекса; </w:t>
      </w: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 xml:space="preserve">- проведение мониторинга за состоянием воды, подаваемой населению </w:t>
      </w:r>
      <w:r w:rsidR="009A0EDC" w:rsidRPr="00D17D03">
        <w:rPr>
          <w:szCs w:val="24"/>
        </w:rPr>
        <w:t>МО «</w:t>
      </w:r>
      <w:r w:rsidR="001B0716" w:rsidRPr="00D17D03">
        <w:rPr>
          <w:szCs w:val="24"/>
        </w:rPr>
        <w:t>Со</w:t>
      </w:r>
      <w:r w:rsidR="001B0716" w:rsidRPr="00D17D03">
        <w:rPr>
          <w:szCs w:val="24"/>
        </w:rPr>
        <w:t>с</w:t>
      </w:r>
      <w:r w:rsidR="001B0716" w:rsidRPr="00D17D03">
        <w:rPr>
          <w:szCs w:val="24"/>
        </w:rPr>
        <w:t>новское</w:t>
      </w:r>
      <w:r w:rsidR="009A0EDC" w:rsidRPr="00D17D03">
        <w:rPr>
          <w:szCs w:val="24"/>
        </w:rPr>
        <w:t>»</w:t>
      </w:r>
      <w:r w:rsidRPr="00D17D03">
        <w:rPr>
          <w:szCs w:val="24"/>
        </w:rPr>
        <w:t xml:space="preserve">. </w:t>
      </w:r>
    </w:p>
    <w:p w:rsidR="001D433D" w:rsidRPr="00D17D03" w:rsidRDefault="001D433D" w:rsidP="00890A20">
      <w:pPr>
        <w:widowControl w:val="0"/>
        <w:autoSpaceDE w:val="0"/>
        <w:autoSpaceDN w:val="0"/>
        <w:adjustRightInd w:val="0"/>
        <w:spacing w:line="276" w:lineRule="auto"/>
        <w:ind w:firstLine="709"/>
        <w:jc w:val="both"/>
        <w:rPr>
          <w:b/>
          <w:szCs w:val="24"/>
        </w:rPr>
      </w:pPr>
      <w:r w:rsidRPr="00D17D03">
        <w:rPr>
          <w:b/>
          <w:szCs w:val="24"/>
        </w:rPr>
        <w:t xml:space="preserve">Проектом планируется </w:t>
      </w:r>
      <w:r w:rsidRPr="00D17D03">
        <w:rPr>
          <w:shd w:val="clear" w:color="auto" w:fill="FFFFFF"/>
        </w:rPr>
        <w:t>разработка и осуществление водоохранных мероприятий, обесп</w:t>
      </w:r>
      <w:r w:rsidRPr="00D17D03">
        <w:rPr>
          <w:shd w:val="clear" w:color="auto" w:fill="FFFFFF"/>
        </w:rPr>
        <w:t>е</w:t>
      </w:r>
      <w:r w:rsidRPr="00D17D03">
        <w:rPr>
          <w:shd w:val="clear" w:color="auto" w:fill="FFFFFF"/>
        </w:rPr>
        <w:t>чивающих соблюдение установленных норм сброса в водный объект веществ и водоохранных требований к различным видам хозяйственной деятельности, последовател</w:t>
      </w:r>
      <w:r w:rsidRPr="00D17D03">
        <w:rPr>
          <w:shd w:val="clear" w:color="auto" w:fill="FFFFFF"/>
        </w:rPr>
        <w:t>ь</w:t>
      </w:r>
      <w:r w:rsidRPr="00D17D03">
        <w:rPr>
          <w:shd w:val="clear" w:color="auto" w:fill="FFFFFF"/>
        </w:rPr>
        <w:t>ное снижение массы загрязняющих веществ, вплоть до полного прекращения их сброса в водные об</w:t>
      </w:r>
      <w:r w:rsidRPr="00D17D03">
        <w:rPr>
          <w:shd w:val="clear" w:color="auto" w:fill="FFFFFF"/>
        </w:rPr>
        <w:t>ъ</w:t>
      </w:r>
      <w:r w:rsidRPr="00D17D03">
        <w:rPr>
          <w:shd w:val="clear" w:color="auto" w:fill="FFFFFF"/>
        </w:rPr>
        <w:t>екты.</w:t>
      </w:r>
    </w:p>
    <w:p w:rsidR="001D433D" w:rsidRPr="00D17D03" w:rsidRDefault="001D433D" w:rsidP="00890A20">
      <w:pPr>
        <w:spacing w:line="276" w:lineRule="auto"/>
        <w:ind w:firstLine="709"/>
        <w:jc w:val="both"/>
      </w:pPr>
      <w:r w:rsidRPr="00D17D03">
        <w:t>При проектировании, строительстве, реконструкции, вводе в эксплуатацию, эксплуатации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w:t>
      </w:r>
      <w:r w:rsidRPr="00D17D03">
        <w:t>о</w:t>
      </w:r>
      <w:r w:rsidRPr="00D17D03">
        <w:t>верхностные водные объекты и другие объекты окружа</w:t>
      </w:r>
      <w:r w:rsidRPr="00D17D03">
        <w:t>ю</w:t>
      </w:r>
      <w:r w:rsidRPr="00D17D03">
        <w:t>щей среды.</w:t>
      </w:r>
    </w:p>
    <w:p w:rsidR="001D433D" w:rsidRPr="00D17D03" w:rsidRDefault="001D433D" w:rsidP="00890A20">
      <w:pPr>
        <w:spacing w:line="276" w:lineRule="auto"/>
        <w:ind w:firstLine="709"/>
        <w:jc w:val="both"/>
        <w:rPr>
          <w:b/>
          <w:szCs w:val="24"/>
        </w:rPr>
      </w:pPr>
    </w:p>
    <w:p w:rsidR="00971672" w:rsidRPr="00D17D03" w:rsidRDefault="00971672" w:rsidP="00890A20">
      <w:pPr>
        <w:autoSpaceDE w:val="0"/>
        <w:autoSpaceDN w:val="0"/>
        <w:adjustRightInd w:val="0"/>
        <w:spacing w:line="276" w:lineRule="auto"/>
        <w:ind w:firstLine="709"/>
        <w:jc w:val="both"/>
        <w:rPr>
          <w:b/>
          <w:szCs w:val="24"/>
        </w:rPr>
      </w:pPr>
      <w:r w:rsidRPr="00D17D03">
        <w:rPr>
          <w:b/>
          <w:iCs/>
        </w:rPr>
        <w:t>9.1.3. Физические факторы окружающей среды</w:t>
      </w:r>
      <w:r w:rsidRPr="00D17D03">
        <w:rPr>
          <w:b/>
          <w:szCs w:val="24"/>
        </w:rPr>
        <w:t xml:space="preserve"> </w:t>
      </w:r>
    </w:p>
    <w:p w:rsidR="00971672" w:rsidRPr="00D17D03" w:rsidRDefault="00971672" w:rsidP="00890A20">
      <w:pPr>
        <w:autoSpaceDE w:val="0"/>
        <w:autoSpaceDN w:val="0"/>
        <w:adjustRightInd w:val="0"/>
        <w:spacing w:line="276" w:lineRule="auto"/>
        <w:ind w:firstLine="709"/>
        <w:jc w:val="both"/>
        <w:rPr>
          <w:szCs w:val="24"/>
        </w:rPr>
      </w:pPr>
    </w:p>
    <w:p w:rsidR="001D433D" w:rsidRPr="00D17D03" w:rsidRDefault="00E92767" w:rsidP="00890A20">
      <w:pPr>
        <w:autoSpaceDE w:val="0"/>
        <w:autoSpaceDN w:val="0"/>
        <w:adjustRightInd w:val="0"/>
        <w:spacing w:line="276" w:lineRule="auto"/>
        <w:ind w:firstLine="709"/>
        <w:jc w:val="both"/>
        <w:rPr>
          <w:szCs w:val="24"/>
        </w:rPr>
      </w:pPr>
      <w:r w:rsidRPr="00D17D03">
        <w:rPr>
          <w:szCs w:val="24"/>
        </w:rPr>
        <w:t>К группе факторов физического воздействия на компоненты окружающей среды селите</w:t>
      </w:r>
      <w:r w:rsidRPr="00D17D03">
        <w:rPr>
          <w:szCs w:val="24"/>
        </w:rPr>
        <w:t>б</w:t>
      </w:r>
      <w:r w:rsidRPr="00D17D03">
        <w:rPr>
          <w:szCs w:val="24"/>
        </w:rPr>
        <w:t>ных территорий относятся: шум, инфразвук, вибрация, электромагнитное и ионизирующее изл</w:t>
      </w:r>
      <w:r w:rsidRPr="00D17D03">
        <w:rPr>
          <w:szCs w:val="24"/>
        </w:rPr>
        <w:t>у</w:t>
      </w:r>
      <w:r w:rsidRPr="00D17D03">
        <w:rPr>
          <w:szCs w:val="24"/>
        </w:rPr>
        <w:t>чение, физические поля различного проис</w:t>
      </w:r>
      <w:r w:rsidR="001D433D" w:rsidRPr="00D17D03">
        <w:rPr>
          <w:szCs w:val="24"/>
        </w:rPr>
        <w:t>хождения, которые способны оказывать серьезное вли</w:t>
      </w:r>
      <w:r w:rsidR="001D433D" w:rsidRPr="00D17D03">
        <w:rPr>
          <w:szCs w:val="24"/>
        </w:rPr>
        <w:t>я</w:t>
      </w:r>
      <w:r w:rsidR="001D433D" w:rsidRPr="00D17D03">
        <w:rPr>
          <w:szCs w:val="24"/>
        </w:rPr>
        <w:t>ние на здоровье человека и могут являться причиной астеновегетативных нарушений и ряда пр</w:t>
      </w:r>
      <w:r w:rsidR="001D433D" w:rsidRPr="00D17D03">
        <w:rPr>
          <w:szCs w:val="24"/>
        </w:rPr>
        <w:t>о</w:t>
      </w:r>
      <w:r w:rsidR="001D433D" w:rsidRPr="00D17D03">
        <w:rPr>
          <w:szCs w:val="24"/>
        </w:rPr>
        <w:t>фессиональных заболев</w:t>
      </w:r>
      <w:r w:rsidR="001D433D" w:rsidRPr="00D17D03">
        <w:rPr>
          <w:szCs w:val="24"/>
        </w:rPr>
        <w:t>а</w:t>
      </w:r>
      <w:r w:rsidR="001D433D" w:rsidRPr="00D17D03">
        <w:rPr>
          <w:szCs w:val="24"/>
        </w:rPr>
        <w:t xml:space="preserve">ний.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В качестве источников электромагнитного излучения на территории поселения можно о</w:t>
      </w:r>
      <w:r w:rsidRPr="00D17D03">
        <w:rPr>
          <w:szCs w:val="24"/>
        </w:rPr>
        <w:t>т</w:t>
      </w:r>
      <w:r w:rsidRPr="00D17D03">
        <w:rPr>
          <w:szCs w:val="24"/>
        </w:rPr>
        <w:t xml:space="preserve">метить: </w:t>
      </w:r>
    </w:p>
    <w:p w:rsidR="00A740E7" w:rsidRPr="00D17D03" w:rsidRDefault="001D433D" w:rsidP="00890A20">
      <w:pPr>
        <w:autoSpaceDE w:val="0"/>
        <w:autoSpaceDN w:val="0"/>
        <w:adjustRightInd w:val="0"/>
        <w:spacing w:line="276" w:lineRule="auto"/>
        <w:ind w:firstLine="720"/>
        <w:jc w:val="both"/>
        <w:rPr>
          <w:szCs w:val="24"/>
        </w:rPr>
      </w:pPr>
      <w:r w:rsidRPr="00D17D03">
        <w:rPr>
          <w:szCs w:val="24"/>
        </w:rPr>
        <w:t xml:space="preserve">- в </w:t>
      </w:r>
      <w:r w:rsidR="009A0EDC" w:rsidRPr="00D17D03">
        <w:rPr>
          <w:szCs w:val="24"/>
        </w:rPr>
        <w:t>МО «</w:t>
      </w:r>
      <w:r w:rsidR="001B0716" w:rsidRPr="00D17D03">
        <w:rPr>
          <w:szCs w:val="24"/>
        </w:rPr>
        <w:t>Сосновское</w:t>
      </w:r>
      <w:r w:rsidR="009A0EDC" w:rsidRPr="00D17D03">
        <w:rPr>
          <w:szCs w:val="24"/>
        </w:rPr>
        <w:t>»</w:t>
      </w:r>
      <w:r w:rsidRPr="00D17D03">
        <w:rPr>
          <w:szCs w:val="24"/>
        </w:rPr>
        <w:t xml:space="preserve"> расположен</w:t>
      </w:r>
      <w:r w:rsidR="001B159F" w:rsidRPr="00D17D03">
        <w:rPr>
          <w:szCs w:val="24"/>
        </w:rPr>
        <w:t>о</w:t>
      </w:r>
      <w:r w:rsidR="005646DD" w:rsidRPr="00D17D03">
        <w:rPr>
          <w:szCs w:val="24"/>
        </w:rPr>
        <w:t xml:space="preserve"> антенно-мачтовое сооружение</w:t>
      </w:r>
      <w:r w:rsidR="00D846F4" w:rsidRPr="00D17D03">
        <w:rPr>
          <w:szCs w:val="24"/>
        </w:rPr>
        <w:t>,</w:t>
      </w:r>
      <w:r w:rsidR="00AA06E1" w:rsidRPr="00D17D03">
        <w:rPr>
          <w:szCs w:val="24"/>
        </w:rPr>
        <w:t xml:space="preserve"> вышки сотовой связи оператора</w:t>
      </w:r>
      <w:r w:rsidR="00A740E7" w:rsidRPr="00D17D03">
        <w:rPr>
          <w:szCs w:val="24"/>
        </w:rPr>
        <w:t xml:space="preserve"> «Мегафон».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Основными источниками электромагнитных излучений промышленной частоты (50/60 Гц) на территории поселения являются элементы токопередающих систем различного напряжения (линии электропередачи, открытые распределительные устро</w:t>
      </w:r>
      <w:r w:rsidRPr="00D17D03">
        <w:rPr>
          <w:szCs w:val="24"/>
        </w:rPr>
        <w:t>й</w:t>
      </w:r>
      <w:r w:rsidRPr="00D17D03">
        <w:rPr>
          <w:szCs w:val="24"/>
        </w:rPr>
        <w:t xml:space="preserve">ства, их составные части). </w:t>
      </w:r>
    </w:p>
    <w:p w:rsidR="001D433D" w:rsidRPr="00D17D03" w:rsidRDefault="001D433D" w:rsidP="00890A20">
      <w:pPr>
        <w:spacing w:line="276" w:lineRule="auto"/>
        <w:ind w:firstLine="709"/>
        <w:jc w:val="both"/>
      </w:pPr>
      <w:r w:rsidRPr="00D17D03">
        <w:rPr>
          <w:szCs w:val="24"/>
        </w:rPr>
        <w:t xml:space="preserve">По территории </w:t>
      </w:r>
      <w:r w:rsidR="009A0EDC" w:rsidRPr="00D17D03">
        <w:rPr>
          <w:szCs w:val="24"/>
        </w:rPr>
        <w:t>МО «</w:t>
      </w:r>
      <w:r w:rsidR="001B0716" w:rsidRPr="00D17D03">
        <w:rPr>
          <w:szCs w:val="24"/>
        </w:rPr>
        <w:t>Сосновское</w:t>
      </w:r>
      <w:r w:rsidR="009A0EDC" w:rsidRPr="00D17D03">
        <w:rPr>
          <w:szCs w:val="24"/>
        </w:rPr>
        <w:t>»</w:t>
      </w:r>
      <w:r w:rsidRPr="00D17D03">
        <w:rPr>
          <w:szCs w:val="24"/>
        </w:rPr>
        <w:t>, проходят воздушные линии электропередачи следу</w:t>
      </w:r>
      <w:r w:rsidRPr="00D17D03">
        <w:rPr>
          <w:szCs w:val="24"/>
        </w:rPr>
        <w:t>ю</w:t>
      </w:r>
      <w:r w:rsidRPr="00D17D03">
        <w:rPr>
          <w:szCs w:val="24"/>
        </w:rPr>
        <w:t xml:space="preserve">щих напряжений – </w:t>
      </w:r>
      <w:r w:rsidRPr="00D17D03">
        <w:t xml:space="preserve">ВЛ – </w:t>
      </w:r>
      <w:r w:rsidR="00453AD4" w:rsidRPr="00D17D03">
        <w:t>0,4 кВ, 10 кВ.</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Провода работающей линии электропередачи создают в прилегающем пространстве эле</w:t>
      </w:r>
      <w:r w:rsidRPr="00D17D03">
        <w:rPr>
          <w:szCs w:val="24"/>
        </w:rPr>
        <w:t>к</w:t>
      </w:r>
      <w:r w:rsidRPr="00D17D03">
        <w:rPr>
          <w:szCs w:val="24"/>
        </w:rPr>
        <w:t>трическое и магнитное поля промышленной частоты. Расстояние, на которое распространяются эти поля от пр</w:t>
      </w:r>
      <w:r w:rsidRPr="00D17D03">
        <w:rPr>
          <w:szCs w:val="24"/>
        </w:rPr>
        <w:t>о</w:t>
      </w:r>
      <w:r w:rsidRPr="00D17D03">
        <w:rPr>
          <w:szCs w:val="24"/>
        </w:rPr>
        <w:t xml:space="preserve">водов линии, достигает десятков метров. </w:t>
      </w: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Дальность распространения электрического поля зависит от класса напряжения ЛЭП, чем выше н</w:t>
      </w:r>
      <w:r w:rsidRPr="00D17D03">
        <w:rPr>
          <w:szCs w:val="24"/>
        </w:rPr>
        <w:t>а</w:t>
      </w:r>
      <w:r w:rsidRPr="00D17D03">
        <w:rPr>
          <w:szCs w:val="24"/>
        </w:rPr>
        <w:t>пряжение – тем больше зона повышенного уровня электрического поля, при этом размеры зоны не и</w:t>
      </w:r>
      <w:r w:rsidRPr="00D17D03">
        <w:rPr>
          <w:szCs w:val="24"/>
        </w:rPr>
        <w:t>з</w:t>
      </w:r>
      <w:r w:rsidRPr="00D17D03">
        <w:rPr>
          <w:szCs w:val="24"/>
        </w:rPr>
        <w:t>меняются в течение времени работы ЛЭП.</w:t>
      </w: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Линии напряжением 0,4 кВ и 10 кВ имеют малую мощность и не повлияют на здоровье н</w:t>
      </w:r>
      <w:r w:rsidRPr="00D17D03">
        <w:rPr>
          <w:szCs w:val="24"/>
        </w:rPr>
        <w:t>а</w:t>
      </w:r>
      <w:r w:rsidRPr="00D17D03">
        <w:rPr>
          <w:szCs w:val="24"/>
        </w:rPr>
        <w:t xml:space="preserve">селения. </w:t>
      </w:r>
    </w:p>
    <w:p w:rsidR="001D433D" w:rsidRPr="00D17D03" w:rsidRDefault="001D433D" w:rsidP="00890A20">
      <w:pPr>
        <w:widowControl w:val="0"/>
        <w:autoSpaceDE w:val="0"/>
        <w:autoSpaceDN w:val="0"/>
        <w:adjustRightInd w:val="0"/>
        <w:spacing w:line="276" w:lineRule="auto"/>
        <w:ind w:firstLine="709"/>
        <w:jc w:val="both"/>
        <w:rPr>
          <w:b/>
          <w:bCs/>
          <w:i/>
          <w:iCs/>
          <w:szCs w:val="24"/>
        </w:rPr>
      </w:pPr>
    </w:p>
    <w:p w:rsidR="001D433D" w:rsidRPr="00D17D03" w:rsidRDefault="001D433D" w:rsidP="00890A20">
      <w:pPr>
        <w:widowControl w:val="0"/>
        <w:autoSpaceDE w:val="0"/>
        <w:autoSpaceDN w:val="0"/>
        <w:adjustRightInd w:val="0"/>
        <w:spacing w:line="276" w:lineRule="auto"/>
        <w:ind w:firstLine="709"/>
        <w:jc w:val="both"/>
        <w:rPr>
          <w:b/>
          <w:bCs/>
          <w:i/>
          <w:iCs/>
          <w:szCs w:val="24"/>
        </w:rPr>
      </w:pPr>
      <w:r w:rsidRPr="00D17D03">
        <w:rPr>
          <w:b/>
          <w:bCs/>
          <w:i/>
          <w:iCs/>
          <w:szCs w:val="24"/>
        </w:rPr>
        <w:t xml:space="preserve">Рекомендации: </w:t>
      </w:r>
    </w:p>
    <w:p w:rsidR="009A0EDC" w:rsidRPr="00D17D03" w:rsidRDefault="009A0EDC" w:rsidP="00890A20">
      <w:pPr>
        <w:widowControl w:val="0"/>
        <w:autoSpaceDE w:val="0"/>
        <w:autoSpaceDN w:val="0"/>
        <w:adjustRightInd w:val="0"/>
        <w:spacing w:line="276" w:lineRule="auto"/>
        <w:ind w:firstLine="709"/>
        <w:jc w:val="both"/>
        <w:rPr>
          <w:b/>
          <w:bCs/>
          <w:i/>
          <w:iCs/>
          <w:szCs w:val="24"/>
        </w:rPr>
      </w:pP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 xml:space="preserve">Для защиты населения от воздействия электромагнитного поля на территории </w:t>
      </w:r>
      <w:r w:rsidR="009A0EDC" w:rsidRPr="00D17D03">
        <w:rPr>
          <w:szCs w:val="24"/>
        </w:rPr>
        <w:t>МО «</w:t>
      </w:r>
      <w:r w:rsidR="001B0716" w:rsidRPr="00D17D03">
        <w:rPr>
          <w:szCs w:val="24"/>
        </w:rPr>
        <w:t>С</w:t>
      </w:r>
      <w:r w:rsidR="001B0716" w:rsidRPr="00D17D03">
        <w:rPr>
          <w:szCs w:val="24"/>
        </w:rPr>
        <w:t>о</w:t>
      </w:r>
      <w:r w:rsidR="001B0716" w:rsidRPr="00D17D03">
        <w:rPr>
          <w:szCs w:val="24"/>
        </w:rPr>
        <w:t>сновское</w:t>
      </w:r>
      <w:r w:rsidR="009A0EDC" w:rsidRPr="00D17D03">
        <w:rPr>
          <w:szCs w:val="24"/>
        </w:rPr>
        <w:t>»</w:t>
      </w:r>
      <w:r w:rsidRPr="00D17D03">
        <w:rPr>
          <w:szCs w:val="24"/>
        </w:rPr>
        <w:t xml:space="preserve"> следует соблюдать охранные зоны линий электропередачи в соответствии с ГОСТ 12.1.051-90 «Система стандартов безопасности труда. Электробезопасность. Расстояния безопа</w:t>
      </w:r>
      <w:r w:rsidRPr="00D17D03">
        <w:rPr>
          <w:szCs w:val="24"/>
        </w:rPr>
        <w:t>с</w:t>
      </w:r>
      <w:r w:rsidRPr="00D17D03">
        <w:rPr>
          <w:szCs w:val="24"/>
        </w:rPr>
        <w:t>ности в охранной зоне линий электропередачи напряжением свыше 1000 В» (утв. И введен в де</w:t>
      </w:r>
      <w:r w:rsidRPr="00D17D03">
        <w:rPr>
          <w:szCs w:val="24"/>
        </w:rPr>
        <w:t>й</w:t>
      </w:r>
      <w:r w:rsidRPr="00D17D03">
        <w:rPr>
          <w:szCs w:val="24"/>
        </w:rPr>
        <w:t>ствие постановлением Го</w:t>
      </w:r>
      <w:r w:rsidRPr="00D17D03">
        <w:rPr>
          <w:szCs w:val="24"/>
        </w:rPr>
        <w:t>с</w:t>
      </w:r>
      <w:r w:rsidRPr="00D17D03">
        <w:rPr>
          <w:szCs w:val="24"/>
        </w:rPr>
        <w:t xml:space="preserve">стандарта СССР от 29 ноября </w:t>
      </w:r>
      <w:smartTag w:uri="urn:schemas-microsoft-com:office:smarttags" w:element="metricconverter">
        <w:smartTagPr>
          <w:attr w:name="ProductID" w:val="1990 г"/>
        </w:smartTagPr>
        <w:r w:rsidRPr="00D17D03">
          <w:rPr>
            <w:szCs w:val="24"/>
          </w:rPr>
          <w:t>1990 г</w:t>
        </w:r>
      </w:smartTag>
      <w:r w:rsidRPr="00D17D03">
        <w:rPr>
          <w:szCs w:val="24"/>
        </w:rPr>
        <w:t>. № 2971).</w:t>
      </w: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При соблюдении охранных зон линий электропередачи, согласно Санитарным нормам и правилам «Защита населения от воздействия электрического поля, создаваемого воздушными л</w:t>
      </w:r>
      <w:r w:rsidRPr="00D17D03">
        <w:rPr>
          <w:szCs w:val="24"/>
        </w:rPr>
        <w:t>и</w:t>
      </w:r>
      <w:r w:rsidRPr="00D17D03">
        <w:rPr>
          <w:szCs w:val="24"/>
        </w:rPr>
        <w:t>ниями электропередачи переменного тока промышленной част</w:t>
      </w:r>
      <w:r w:rsidRPr="00D17D03">
        <w:rPr>
          <w:szCs w:val="24"/>
        </w:rPr>
        <w:t>о</w:t>
      </w:r>
      <w:r w:rsidRPr="00D17D03">
        <w:rPr>
          <w:szCs w:val="24"/>
        </w:rPr>
        <w:t>ты» от 28 февраля 1984г. № 2971-84 защита населения от воздействия электрического поля воздушных линий электропередачи н</w:t>
      </w:r>
      <w:r w:rsidRPr="00D17D03">
        <w:rPr>
          <w:szCs w:val="24"/>
        </w:rPr>
        <w:t>а</w:t>
      </w:r>
      <w:r w:rsidRPr="00D17D03">
        <w:rPr>
          <w:szCs w:val="24"/>
        </w:rPr>
        <w:t>пряжением 220 кВ и ниже, удовлетворя</w:t>
      </w:r>
      <w:r w:rsidRPr="00D17D03">
        <w:rPr>
          <w:szCs w:val="24"/>
        </w:rPr>
        <w:t>ю</w:t>
      </w:r>
      <w:r w:rsidRPr="00D17D03">
        <w:rPr>
          <w:szCs w:val="24"/>
        </w:rPr>
        <w:t>щих требованиям Правил устройства электроустановок и Правил охраны высоковоль</w:t>
      </w:r>
      <w:r w:rsidRPr="00D17D03">
        <w:rPr>
          <w:szCs w:val="24"/>
        </w:rPr>
        <w:t>т</w:t>
      </w:r>
      <w:r w:rsidRPr="00D17D03">
        <w:rPr>
          <w:szCs w:val="24"/>
        </w:rPr>
        <w:t>ных электрических сетей, не требуется.</w:t>
      </w: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Строительство новых источников электроснабжения на территории муниципального обр</w:t>
      </w:r>
      <w:r w:rsidRPr="00D17D03">
        <w:rPr>
          <w:szCs w:val="24"/>
        </w:rPr>
        <w:t>а</w:t>
      </w:r>
      <w:r w:rsidRPr="00D17D03">
        <w:rPr>
          <w:szCs w:val="24"/>
        </w:rPr>
        <w:t>зования проектом не планируется. Генеральным планом планируется реконстру</w:t>
      </w:r>
      <w:r w:rsidRPr="00D17D03">
        <w:rPr>
          <w:szCs w:val="24"/>
        </w:rPr>
        <w:t>к</w:t>
      </w:r>
      <w:r w:rsidRPr="00D17D03">
        <w:rPr>
          <w:szCs w:val="24"/>
        </w:rPr>
        <w:t>ция ветхих</w:t>
      </w:r>
      <w:r w:rsidRPr="00D17D03">
        <w:rPr>
          <w:spacing w:val="-5"/>
          <w:szCs w:val="24"/>
        </w:rPr>
        <w:t xml:space="preserve"> сетей</w:t>
      </w:r>
      <w:r w:rsidRPr="00D17D03">
        <w:rPr>
          <w:szCs w:val="24"/>
        </w:rPr>
        <w:t xml:space="preserve"> и ТП, находящихся в неудовлетворительном сост</w:t>
      </w:r>
      <w:r w:rsidRPr="00D17D03">
        <w:rPr>
          <w:szCs w:val="24"/>
        </w:rPr>
        <w:t>о</w:t>
      </w:r>
      <w:r w:rsidRPr="00D17D03">
        <w:rPr>
          <w:szCs w:val="24"/>
        </w:rPr>
        <w:t>янии.</w:t>
      </w:r>
    </w:p>
    <w:p w:rsidR="001D433D" w:rsidRPr="00D17D03" w:rsidRDefault="001D433D" w:rsidP="00890A20">
      <w:pPr>
        <w:widowControl w:val="0"/>
        <w:spacing w:line="276" w:lineRule="auto"/>
        <w:ind w:firstLine="709"/>
        <w:jc w:val="both"/>
        <w:rPr>
          <w:szCs w:val="24"/>
        </w:rPr>
      </w:pPr>
      <w:r w:rsidRPr="00D17D03">
        <w:rPr>
          <w:szCs w:val="24"/>
        </w:rPr>
        <w:t>В целом, при соблюдении соответствующих природоохранных мероприятий реализация проекта окажет положительное влияние на электромагнитную обстановку в районе, за счет мер</w:t>
      </w:r>
      <w:r w:rsidRPr="00D17D03">
        <w:rPr>
          <w:szCs w:val="24"/>
        </w:rPr>
        <w:t>о</w:t>
      </w:r>
      <w:r w:rsidRPr="00D17D03">
        <w:rPr>
          <w:szCs w:val="24"/>
        </w:rPr>
        <w:t xml:space="preserve">приятий, представленных в </w:t>
      </w:r>
      <w:r w:rsidR="009A0EDC" w:rsidRPr="00D17D03">
        <w:rPr>
          <w:szCs w:val="24"/>
        </w:rPr>
        <w:t>Генеральном плане</w:t>
      </w:r>
      <w:r w:rsidRPr="00D17D03">
        <w:rPr>
          <w:szCs w:val="24"/>
        </w:rPr>
        <w:t xml:space="preserve"> </w:t>
      </w:r>
      <w:r w:rsidR="009A0EDC" w:rsidRPr="00D17D03">
        <w:rPr>
          <w:szCs w:val="24"/>
        </w:rPr>
        <w:t>МО «</w:t>
      </w:r>
      <w:r w:rsidR="001B0716" w:rsidRPr="00D17D03">
        <w:rPr>
          <w:szCs w:val="24"/>
        </w:rPr>
        <w:t>Сосновское</w:t>
      </w:r>
      <w:r w:rsidR="009A0EDC" w:rsidRPr="00D17D03">
        <w:rPr>
          <w:szCs w:val="24"/>
        </w:rPr>
        <w:t>».</w:t>
      </w:r>
    </w:p>
    <w:p w:rsidR="001D433D" w:rsidRPr="00D17D03" w:rsidRDefault="001D433D" w:rsidP="00890A20">
      <w:pPr>
        <w:widowControl w:val="0"/>
        <w:autoSpaceDE w:val="0"/>
        <w:autoSpaceDN w:val="0"/>
        <w:adjustRightInd w:val="0"/>
        <w:spacing w:line="276" w:lineRule="auto"/>
        <w:ind w:firstLine="709"/>
        <w:jc w:val="both"/>
        <w:rPr>
          <w:b/>
          <w:bCs/>
          <w:i/>
          <w:iCs/>
          <w:szCs w:val="24"/>
        </w:rPr>
      </w:pPr>
    </w:p>
    <w:p w:rsidR="001D433D" w:rsidRPr="00D17D03" w:rsidRDefault="001D433D" w:rsidP="00890A20">
      <w:pPr>
        <w:widowControl w:val="0"/>
        <w:autoSpaceDE w:val="0"/>
        <w:autoSpaceDN w:val="0"/>
        <w:adjustRightInd w:val="0"/>
        <w:spacing w:line="276" w:lineRule="auto"/>
        <w:ind w:firstLine="709"/>
        <w:jc w:val="both"/>
        <w:rPr>
          <w:b/>
          <w:bCs/>
          <w:i/>
          <w:iCs/>
          <w:szCs w:val="24"/>
        </w:rPr>
      </w:pPr>
      <w:r w:rsidRPr="00D17D03">
        <w:rPr>
          <w:b/>
          <w:bCs/>
          <w:i/>
          <w:iCs/>
          <w:szCs w:val="24"/>
        </w:rPr>
        <w:t xml:space="preserve">Шумовое загрязнение </w:t>
      </w:r>
    </w:p>
    <w:p w:rsidR="009A0EDC" w:rsidRPr="00D17D03" w:rsidRDefault="009A0EDC" w:rsidP="00890A20">
      <w:pPr>
        <w:widowControl w:val="0"/>
        <w:autoSpaceDE w:val="0"/>
        <w:autoSpaceDN w:val="0"/>
        <w:adjustRightInd w:val="0"/>
        <w:spacing w:line="276" w:lineRule="auto"/>
        <w:ind w:firstLine="709"/>
        <w:jc w:val="both"/>
        <w:rPr>
          <w:szCs w:val="24"/>
        </w:rPr>
      </w:pP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Звуковые волны делят на полезные звуки и шум. Предельный уровень шумового давления, длительность которого не приводят к преждевременным повреждениям орг</w:t>
      </w:r>
      <w:r w:rsidRPr="00D17D03">
        <w:rPr>
          <w:szCs w:val="24"/>
        </w:rPr>
        <w:t>а</w:t>
      </w:r>
      <w:r w:rsidRPr="00D17D03">
        <w:rPr>
          <w:szCs w:val="24"/>
        </w:rPr>
        <w:t>нов слуха, равен 80–90 дБ. Если уровень звукового давления превышает 90 дБ, то это постепенно приводит к части</w:t>
      </w:r>
      <w:r w:rsidRPr="00D17D03">
        <w:rPr>
          <w:szCs w:val="24"/>
        </w:rPr>
        <w:t>ч</w:t>
      </w:r>
      <w:r w:rsidRPr="00D17D03">
        <w:rPr>
          <w:szCs w:val="24"/>
        </w:rPr>
        <w:t xml:space="preserve">ной, либо полной глухоте. </w:t>
      </w:r>
    </w:p>
    <w:p w:rsidR="00605BE8" w:rsidRPr="00D17D03" w:rsidRDefault="00605BE8" w:rsidP="00890A20">
      <w:pPr>
        <w:widowControl w:val="0"/>
        <w:autoSpaceDE w:val="0"/>
        <w:autoSpaceDN w:val="0"/>
        <w:adjustRightInd w:val="0"/>
        <w:spacing w:line="276" w:lineRule="auto"/>
        <w:ind w:firstLine="709"/>
        <w:jc w:val="both"/>
        <w:rPr>
          <w:szCs w:val="24"/>
        </w:rPr>
      </w:pPr>
    </w:p>
    <w:p w:rsidR="001D433D" w:rsidRPr="00D17D03" w:rsidRDefault="001D433D" w:rsidP="00890A20">
      <w:pPr>
        <w:widowControl w:val="0"/>
        <w:autoSpaceDE w:val="0"/>
        <w:autoSpaceDN w:val="0"/>
        <w:adjustRightInd w:val="0"/>
        <w:spacing w:line="276" w:lineRule="auto"/>
        <w:ind w:firstLine="709"/>
        <w:jc w:val="both"/>
        <w:rPr>
          <w:b/>
          <w:i/>
          <w:iCs/>
          <w:szCs w:val="24"/>
        </w:rPr>
      </w:pPr>
      <w:r w:rsidRPr="00D17D03">
        <w:rPr>
          <w:b/>
          <w:i/>
          <w:iCs/>
          <w:szCs w:val="24"/>
        </w:rPr>
        <w:t xml:space="preserve">Источники шумового загрязнения </w:t>
      </w:r>
    </w:p>
    <w:p w:rsidR="009A0EDC" w:rsidRPr="00D17D03" w:rsidRDefault="009A0EDC" w:rsidP="00890A20">
      <w:pPr>
        <w:widowControl w:val="0"/>
        <w:autoSpaceDE w:val="0"/>
        <w:autoSpaceDN w:val="0"/>
        <w:adjustRightInd w:val="0"/>
        <w:spacing w:line="276" w:lineRule="auto"/>
        <w:ind w:firstLine="709"/>
        <w:jc w:val="both"/>
        <w:rPr>
          <w:szCs w:val="24"/>
        </w:rPr>
      </w:pP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Допустимый уровень шума, создаваемый любыми видами транспорта, в соответствии с с</w:t>
      </w:r>
      <w:r w:rsidRPr="00D17D03">
        <w:rPr>
          <w:szCs w:val="24"/>
        </w:rPr>
        <w:t>а</w:t>
      </w:r>
      <w:r w:rsidRPr="00D17D03">
        <w:rPr>
          <w:szCs w:val="24"/>
        </w:rPr>
        <w:t>нитарными нормами (СН 2.2.4/2.1.8.562–96) для территорий, непосредственно прилегающим к жилым домам, зданиям поликлиник, детских дошкольных учреждений, школ, библиотек, обр</w:t>
      </w:r>
      <w:r w:rsidRPr="00D17D03">
        <w:rPr>
          <w:szCs w:val="24"/>
        </w:rPr>
        <w:t>а</w:t>
      </w:r>
      <w:r w:rsidRPr="00D17D03">
        <w:rPr>
          <w:szCs w:val="24"/>
        </w:rPr>
        <w:t>щенных в сторону шума, должен составлять не более 55 дБА (ма</w:t>
      </w:r>
      <w:r w:rsidRPr="00D17D03">
        <w:rPr>
          <w:szCs w:val="24"/>
        </w:rPr>
        <w:t>к</w:t>
      </w:r>
      <w:r w:rsidRPr="00D17D03">
        <w:rPr>
          <w:szCs w:val="24"/>
        </w:rPr>
        <w:t>симально – 70 дБА) в дневное время и не более 45 дБА (максимально – 60 дБА) – в но</w:t>
      </w:r>
      <w:r w:rsidRPr="00D17D03">
        <w:rPr>
          <w:szCs w:val="24"/>
        </w:rPr>
        <w:t>ч</w:t>
      </w:r>
      <w:r w:rsidRPr="00D17D03">
        <w:rPr>
          <w:szCs w:val="24"/>
        </w:rPr>
        <w:t xml:space="preserve">ное. </w:t>
      </w:r>
    </w:p>
    <w:p w:rsidR="001D433D" w:rsidRPr="00D17D03" w:rsidRDefault="001D433D" w:rsidP="00890A20">
      <w:pPr>
        <w:widowControl w:val="0"/>
        <w:autoSpaceDE w:val="0"/>
        <w:autoSpaceDN w:val="0"/>
        <w:adjustRightInd w:val="0"/>
        <w:spacing w:line="276" w:lineRule="auto"/>
        <w:ind w:firstLine="709"/>
        <w:jc w:val="both"/>
        <w:rPr>
          <w:szCs w:val="24"/>
        </w:rPr>
      </w:pPr>
      <w:r w:rsidRPr="00D17D03">
        <w:rPr>
          <w:szCs w:val="24"/>
        </w:rPr>
        <w:t>Уровень шума на улицах зависит, в основном, от интенсивности транспортного п</w:t>
      </w:r>
      <w:r w:rsidRPr="00D17D03">
        <w:rPr>
          <w:szCs w:val="24"/>
        </w:rPr>
        <w:t>о</w:t>
      </w:r>
      <w:r w:rsidRPr="00D17D03">
        <w:rPr>
          <w:szCs w:val="24"/>
        </w:rPr>
        <w:t>тока, его состава и скорости, а также от состояния дорожного покрытия и технического состояния авт</w:t>
      </w:r>
      <w:r w:rsidRPr="00D17D03">
        <w:rPr>
          <w:szCs w:val="24"/>
        </w:rPr>
        <w:t>о</w:t>
      </w:r>
      <w:r w:rsidRPr="00D17D03">
        <w:rPr>
          <w:szCs w:val="24"/>
        </w:rPr>
        <w:t xml:space="preserve">транспорта. </w:t>
      </w:r>
    </w:p>
    <w:p w:rsidR="00E92767" w:rsidRPr="00D17D03" w:rsidRDefault="00E92767" w:rsidP="00890A20">
      <w:pPr>
        <w:pStyle w:val="af3"/>
        <w:tabs>
          <w:tab w:val="num" w:pos="900"/>
        </w:tabs>
        <w:spacing w:before="0" w:beforeAutospacing="0" w:after="0" w:afterAutospacing="0" w:line="276" w:lineRule="auto"/>
        <w:ind w:firstLine="709"/>
        <w:jc w:val="both"/>
        <w:rPr>
          <w:color w:val="auto"/>
          <w:sz w:val="24"/>
          <w:szCs w:val="24"/>
          <w:lang w:val="ru-RU"/>
        </w:rPr>
      </w:pPr>
      <w:r w:rsidRPr="00D17D03">
        <w:rPr>
          <w:color w:val="auto"/>
          <w:sz w:val="24"/>
          <w:szCs w:val="24"/>
        </w:rPr>
        <w:t xml:space="preserve">Основными </w:t>
      </w:r>
      <w:r w:rsidRPr="00D17D03">
        <w:rPr>
          <w:b/>
          <w:color w:val="auto"/>
          <w:sz w:val="24"/>
          <w:szCs w:val="24"/>
        </w:rPr>
        <w:t>источниками шумового и вибрационного загрязнения</w:t>
      </w:r>
      <w:r w:rsidRPr="00D17D03">
        <w:rPr>
          <w:color w:val="auto"/>
          <w:sz w:val="24"/>
          <w:szCs w:val="24"/>
        </w:rPr>
        <w:t xml:space="preserve"> в границах проектируемой территории </w:t>
      </w:r>
      <w:r w:rsidR="009A0EDC" w:rsidRPr="00D17D03">
        <w:rPr>
          <w:color w:val="auto"/>
          <w:sz w:val="24"/>
          <w:szCs w:val="24"/>
          <w:lang w:val="ru-RU"/>
        </w:rPr>
        <w:t>является</w:t>
      </w:r>
      <w:r w:rsidRPr="00D17D03">
        <w:rPr>
          <w:color w:val="auto"/>
          <w:sz w:val="24"/>
          <w:szCs w:val="24"/>
        </w:rPr>
        <w:t xml:space="preserve"> </w:t>
      </w:r>
      <w:r w:rsidR="00D846F4" w:rsidRPr="00D17D03">
        <w:rPr>
          <w:color w:val="auto"/>
          <w:sz w:val="24"/>
          <w:szCs w:val="24"/>
        </w:rPr>
        <w:t>автомобильн</w:t>
      </w:r>
      <w:r w:rsidR="00D846F4" w:rsidRPr="00D17D03">
        <w:rPr>
          <w:color w:val="auto"/>
          <w:sz w:val="24"/>
          <w:szCs w:val="24"/>
          <w:lang w:val="ru-RU"/>
        </w:rPr>
        <w:t>ая</w:t>
      </w:r>
      <w:r w:rsidR="00D846F4" w:rsidRPr="00D17D03">
        <w:rPr>
          <w:color w:val="auto"/>
          <w:sz w:val="24"/>
          <w:szCs w:val="24"/>
        </w:rPr>
        <w:t xml:space="preserve"> дорога регионального значения: «</w:t>
      </w:r>
      <w:r w:rsidR="00F52E58" w:rsidRPr="00D17D03">
        <w:rPr>
          <w:color w:val="auto"/>
          <w:sz w:val="24"/>
          <w:szCs w:val="24"/>
        </w:rPr>
        <w:t>Карпогоры - Сосновка – Нюхча - граница с республ</w:t>
      </w:r>
      <w:r w:rsidR="00F52E58" w:rsidRPr="00D17D03">
        <w:rPr>
          <w:color w:val="auto"/>
          <w:sz w:val="24"/>
          <w:szCs w:val="24"/>
        </w:rPr>
        <w:t>и</w:t>
      </w:r>
      <w:r w:rsidR="00F52E58" w:rsidRPr="00D17D03">
        <w:rPr>
          <w:color w:val="auto"/>
          <w:sz w:val="24"/>
          <w:szCs w:val="24"/>
        </w:rPr>
        <w:t>кой Коми</w:t>
      </w:r>
      <w:r w:rsidR="00D846F4" w:rsidRPr="00D17D03">
        <w:rPr>
          <w:color w:val="auto"/>
          <w:sz w:val="24"/>
          <w:szCs w:val="24"/>
        </w:rPr>
        <w:t>»</w:t>
      </w:r>
      <w:r w:rsidR="009A0EDC" w:rsidRPr="00D17D03">
        <w:rPr>
          <w:color w:val="auto"/>
          <w:sz w:val="24"/>
          <w:szCs w:val="24"/>
          <w:lang w:val="ru-RU"/>
        </w:rPr>
        <w:t>.</w:t>
      </w:r>
    </w:p>
    <w:p w:rsidR="009A0EDC" w:rsidRPr="00D17D03" w:rsidRDefault="009A0EDC" w:rsidP="00890A20">
      <w:pPr>
        <w:widowControl w:val="0"/>
        <w:spacing w:line="276" w:lineRule="auto"/>
        <w:ind w:firstLine="709"/>
        <w:jc w:val="both"/>
        <w:rPr>
          <w:szCs w:val="24"/>
        </w:rPr>
      </w:pPr>
      <w:r w:rsidRPr="00D17D03">
        <w:rPr>
          <w:szCs w:val="24"/>
        </w:rPr>
        <w:t>Информация по уровням шумового, вибрационного, электромагнитного излучений на те</w:t>
      </w:r>
      <w:r w:rsidRPr="00D17D03">
        <w:rPr>
          <w:szCs w:val="24"/>
        </w:rPr>
        <w:t>р</w:t>
      </w:r>
      <w:r w:rsidRPr="00D17D03">
        <w:rPr>
          <w:szCs w:val="24"/>
        </w:rPr>
        <w:t>ритории МО «</w:t>
      </w:r>
      <w:r w:rsidR="001B0716" w:rsidRPr="00D17D03">
        <w:rPr>
          <w:szCs w:val="24"/>
        </w:rPr>
        <w:t>Сосновское</w:t>
      </w:r>
      <w:r w:rsidRPr="00D17D03">
        <w:rPr>
          <w:szCs w:val="24"/>
        </w:rPr>
        <w:t>» отсутствует.</w:t>
      </w:r>
    </w:p>
    <w:p w:rsidR="00E92767" w:rsidRPr="00D17D03" w:rsidRDefault="00E92767" w:rsidP="00890A20">
      <w:pPr>
        <w:pStyle w:val="af3"/>
        <w:tabs>
          <w:tab w:val="num" w:pos="900"/>
        </w:tabs>
        <w:spacing w:before="0" w:beforeAutospacing="0" w:after="0" w:afterAutospacing="0" w:line="276" w:lineRule="auto"/>
        <w:ind w:firstLine="709"/>
        <w:jc w:val="both"/>
        <w:rPr>
          <w:color w:val="auto"/>
          <w:sz w:val="24"/>
          <w:szCs w:val="24"/>
        </w:rPr>
      </w:pPr>
      <w:r w:rsidRPr="00D17D03">
        <w:rPr>
          <w:color w:val="auto"/>
          <w:sz w:val="24"/>
          <w:szCs w:val="24"/>
        </w:rPr>
        <w:t>Регламент зоны санитарного разрыва от транспортных сооружений предусматривает запрещение размещения в пределах её границ объектов жилой застройки, детских, дошкольных, школьных учреждений, предприятий общепита, учреждений здравоохранения амбулаторного и стационарного типа, а также необходимость выноса указанных типов сооружений из зоны санитарного разрыва, назначаемой для вновь построенного объекта.</w:t>
      </w:r>
    </w:p>
    <w:p w:rsidR="00E92767" w:rsidRPr="00D17D03" w:rsidRDefault="00E92767" w:rsidP="00890A20">
      <w:pPr>
        <w:pStyle w:val="af3"/>
        <w:tabs>
          <w:tab w:val="num" w:pos="900"/>
        </w:tabs>
        <w:spacing w:before="0" w:beforeAutospacing="0" w:after="0" w:afterAutospacing="0" w:line="276" w:lineRule="auto"/>
        <w:ind w:firstLine="709"/>
        <w:jc w:val="both"/>
        <w:rPr>
          <w:color w:val="auto"/>
          <w:sz w:val="24"/>
          <w:szCs w:val="24"/>
        </w:rPr>
      </w:pPr>
      <w:r w:rsidRPr="00D17D03">
        <w:rPr>
          <w:color w:val="auto"/>
          <w:sz w:val="24"/>
          <w:szCs w:val="24"/>
        </w:rPr>
        <w:t>Согласно «Рекомендациям по учёту требований по охране окружающей среды при проектировании автомобильных дорог и мостовых переходов» (М.: Федеральный дорожный департамент, 1995 год) зона действия вибрации автотранспортных магистралей в среднем не превышает 30–50 м от кромки дорожного полотна.</w:t>
      </w:r>
    </w:p>
    <w:p w:rsidR="00D846F4" w:rsidRPr="00D17D03" w:rsidRDefault="00D846F4" w:rsidP="00890A20">
      <w:pPr>
        <w:widowControl w:val="0"/>
        <w:autoSpaceDE w:val="0"/>
        <w:autoSpaceDN w:val="0"/>
        <w:adjustRightInd w:val="0"/>
        <w:spacing w:line="276" w:lineRule="auto"/>
        <w:ind w:firstLine="709"/>
        <w:jc w:val="both"/>
        <w:rPr>
          <w:b/>
          <w:bCs/>
          <w:i/>
          <w:iCs/>
          <w:szCs w:val="24"/>
        </w:rPr>
      </w:pPr>
    </w:p>
    <w:p w:rsidR="00A740E7" w:rsidRPr="00D17D03" w:rsidRDefault="00A740E7" w:rsidP="00890A20">
      <w:pPr>
        <w:widowControl w:val="0"/>
        <w:autoSpaceDE w:val="0"/>
        <w:autoSpaceDN w:val="0"/>
        <w:adjustRightInd w:val="0"/>
        <w:spacing w:line="276" w:lineRule="auto"/>
        <w:ind w:firstLine="709"/>
        <w:jc w:val="both"/>
        <w:rPr>
          <w:b/>
          <w:bCs/>
          <w:i/>
          <w:iCs/>
          <w:szCs w:val="24"/>
        </w:rPr>
      </w:pPr>
      <w:r w:rsidRPr="00D17D03">
        <w:rPr>
          <w:b/>
          <w:bCs/>
          <w:i/>
          <w:iCs/>
          <w:szCs w:val="24"/>
        </w:rPr>
        <w:t xml:space="preserve">Рекомендации: </w:t>
      </w:r>
    </w:p>
    <w:p w:rsidR="00A740E7" w:rsidRPr="00D17D03" w:rsidRDefault="00A740E7" w:rsidP="00890A20">
      <w:pPr>
        <w:widowControl w:val="0"/>
        <w:autoSpaceDE w:val="0"/>
        <w:autoSpaceDN w:val="0"/>
        <w:adjustRightInd w:val="0"/>
        <w:spacing w:line="276" w:lineRule="auto"/>
        <w:ind w:firstLine="709"/>
        <w:jc w:val="both"/>
        <w:rPr>
          <w:szCs w:val="24"/>
        </w:rPr>
      </w:pPr>
    </w:p>
    <w:p w:rsidR="00A740E7" w:rsidRPr="00D17D03" w:rsidRDefault="00A740E7" w:rsidP="00890A20">
      <w:pPr>
        <w:widowControl w:val="0"/>
        <w:autoSpaceDE w:val="0"/>
        <w:autoSpaceDN w:val="0"/>
        <w:adjustRightInd w:val="0"/>
        <w:spacing w:line="276" w:lineRule="auto"/>
        <w:ind w:firstLine="709"/>
        <w:jc w:val="both"/>
        <w:rPr>
          <w:szCs w:val="24"/>
        </w:rPr>
      </w:pPr>
      <w:r w:rsidRPr="00D17D03">
        <w:rPr>
          <w:szCs w:val="24"/>
        </w:rPr>
        <w:t>В целом для борьбы с шумом эффективна посадка деревьев, снижающих уровень шума, с</w:t>
      </w:r>
      <w:r w:rsidRPr="00D17D03">
        <w:rPr>
          <w:szCs w:val="24"/>
        </w:rPr>
        <w:t>о</w:t>
      </w:r>
      <w:r w:rsidRPr="00D17D03">
        <w:rPr>
          <w:szCs w:val="24"/>
        </w:rPr>
        <w:t>держ</w:t>
      </w:r>
      <w:r w:rsidRPr="00D17D03">
        <w:rPr>
          <w:szCs w:val="24"/>
        </w:rPr>
        <w:t>а</w:t>
      </w:r>
      <w:r w:rsidRPr="00D17D03">
        <w:rPr>
          <w:szCs w:val="24"/>
        </w:rPr>
        <w:t xml:space="preserve">ние в надлежащем состоянии дорожного покрытия. </w:t>
      </w:r>
    </w:p>
    <w:p w:rsidR="00A740E7" w:rsidRPr="00D17D03" w:rsidRDefault="00A740E7" w:rsidP="00890A20">
      <w:pPr>
        <w:widowControl w:val="0"/>
        <w:autoSpaceDE w:val="0"/>
        <w:autoSpaceDN w:val="0"/>
        <w:adjustRightInd w:val="0"/>
        <w:spacing w:line="276" w:lineRule="auto"/>
        <w:ind w:firstLine="709"/>
        <w:jc w:val="both"/>
        <w:rPr>
          <w:szCs w:val="24"/>
        </w:rPr>
      </w:pPr>
      <w:r w:rsidRPr="00D17D03">
        <w:rPr>
          <w:szCs w:val="24"/>
        </w:rPr>
        <w:t>Для защиты застройки от шума и выхлопных газов необходимо предусматривать вдоль д</w:t>
      </w:r>
      <w:r w:rsidRPr="00D17D03">
        <w:rPr>
          <w:szCs w:val="24"/>
        </w:rPr>
        <w:t>о</w:t>
      </w:r>
      <w:r w:rsidRPr="00D17D03">
        <w:rPr>
          <w:szCs w:val="24"/>
        </w:rPr>
        <w:t xml:space="preserve">роги полосу зеленых насаждений, шириной не менее </w:t>
      </w:r>
      <w:smartTag w:uri="urn:schemas-microsoft-com:office:smarttags" w:element="metricconverter">
        <w:smartTagPr>
          <w:attr w:name="ProductID" w:val="10 м"/>
        </w:smartTagPr>
        <w:r w:rsidRPr="00D17D03">
          <w:rPr>
            <w:szCs w:val="24"/>
          </w:rPr>
          <w:t>10 м</w:t>
        </w:r>
      </w:smartTag>
      <w:r w:rsidRPr="00D17D03">
        <w:rPr>
          <w:szCs w:val="24"/>
        </w:rPr>
        <w:t xml:space="preserve"> (согласно СП 42.13330.2011 «СНиП 2.07.01. Градостроительство. Планировка и застройка городских и сельских поселений от 28 д</w:t>
      </w:r>
      <w:r w:rsidRPr="00D17D03">
        <w:rPr>
          <w:szCs w:val="24"/>
        </w:rPr>
        <w:t>е</w:t>
      </w:r>
      <w:r w:rsidRPr="00D17D03">
        <w:rPr>
          <w:szCs w:val="24"/>
        </w:rPr>
        <w:t xml:space="preserve">кабря </w:t>
      </w:r>
      <w:smartTag w:uri="urn:schemas-microsoft-com:office:smarttags" w:element="metricconverter">
        <w:smartTagPr>
          <w:attr w:name="ProductID" w:val="2010 г"/>
        </w:smartTagPr>
        <w:r w:rsidRPr="00D17D03">
          <w:rPr>
            <w:szCs w:val="24"/>
          </w:rPr>
          <w:t>2010 г</w:t>
        </w:r>
      </w:smartTag>
      <w:r w:rsidRPr="00D17D03">
        <w:rPr>
          <w:szCs w:val="24"/>
        </w:rPr>
        <w:t xml:space="preserve"> № 820 пункт 8.20 и 8.21). </w:t>
      </w:r>
    </w:p>
    <w:p w:rsidR="00E94052" w:rsidRPr="00D17D03" w:rsidRDefault="00E94052" w:rsidP="00890A20">
      <w:pPr>
        <w:widowControl w:val="0"/>
        <w:autoSpaceDE w:val="0"/>
        <w:autoSpaceDN w:val="0"/>
        <w:adjustRightInd w:val="0"/>
        <w:spacing w:line="276" w:lineRule="auto"/>
        <w:ind w:firstLine="720"/>
        <w:jc w:val="both"/>
        <w:rPr>
          <w:b/>
          <w:bCs/>
          <w:iCs/>
          <w:szCs w:val="24"/>
        </w:rPr>
      </w:pPr>
    </w:p>
    <w:p w:rsidR="00A740E7" w:rsidRPr="00D17D03" w:rsidRDefault="00A740E7" w:rsidP="00890A20">
      <w:pPr>
        <w:widowControl w:val="0"/>
        <w:autoSpaceDE w:val="0"/>
        <w:autoSpaceDN w:val="0"/>
        <w:adjustRightInd w:val="0"/>
        <w:spacing w:line="276" w:lineRule="auto"/>
        <w:ind w:firstLine="720"/>
        <w:jc w:val="both"/>
        <w:rPr>
          <w:b/>
          <w:bCs/>
          <w:iCs/>
          <w:szCs w:val="24"/>
        </w:rPr>
      </w:pPr>
      <w:r w:rsidRPr="00D17D03">
        <w:rPr>
          <w:b/>
          <w:bCs/>
          <w:iCs/>
          <w:szCs w:val="24"/>
        </w:rPr>
        <w:t xml:space="preserve">Радиационное загрязнение </w:t>
      </w:r>
    </w:p>
    <w:p w:rsidR="00A740E7" w:rsidRPr="00D17D03" w:rsidRDefault="00A740E7" w:rsidP="00890A20">
      <w:pPr>
        <w:widowControl w:val="0"/>
        <w:autoSpaceDE w:val="0"/>
        <w:autoSpaceDN w:val="0"/>
        <w:adjustRightInd w:val="0"/>
        <w:spacing w:line="276" w:lineRule="auto"/>
        <w:ind w:firstLine="720"/>
        <w:jc w:val="both"/>
        <w:rPr>
          <w:szCs w:val="24"/>
        </w:rPr>
      </w:pPr>
    </w:p>
    <w:p w:rsidR="00254CB0" w:rsidRPr="00D17D03" w:rsidRDefault="00254CB0" w:rsidP="00254CB0">
      <w:pPr>
        <w:widowControl w:val="0"/>
        <w:autoSpaceDE w:val="0"/>
        <w:autoSpaceDN w:val="0"/>
        <w:adjustRightInd w:val="0"/>
        <w:spacing w:line="276" w:lineRule="auto"/>
        <w:ind w:firstLine="720"/>
        <w:jc w:val="both"/>
        <w:rPr>
          <w:szCs w:val="24"/>
        </w:rPr>
      </w:pPr>
      <w:r w:rsidRPr="00D17D03">
        <w:rPr>
          <w:rFonts w:eastAsia="TimesNewRoman"/>
          <w:szCs w:val="24"/>
        </w:rPr>
        <w:t>Для задач контроля радиационной обстановки на территории Архангельской</w:t>
      </w:r>
      <w:r w:rsidRPr="00D17D03">
        <w:rPr>
          <w:szCs w:val="24"/>
        </w:rPr>
        <w:t xml:space="preserve"> </w:t>
      </w:r>
      <w:r w:rsidRPr="00D17D03">
        <w:rPr>
          <w:rFonts w:eastAsia="TimesNewRoman"/>
          <w:szCs w:val="24"/>
        </w:rPr>
        <w:t>области и в окрестностях радиационно-опасных объектов функционирует четыре</w:t>
      </w:r>
      <w:r w:rsidRPr="00D17D03">
        <w:rPr>
          <w:szCs w:val="24"/>
        </w:rPr>
        <w:t xml:space="preserve"> </w:t>
      </w:r>
      <w:r w:rsidRPr="00D17D03">
        <w:rPr>
          <w:rFonts w:eastAsia="TimesNewRoman"/>
          <w:szCs w:val="24"/>
        </w:rPr>
        <w:t>передвижные радиометрич</w:t>
      </w:r>
      <w:r w:rsidRPr="00D17D03">
        <w:rPr>
          <w:rFonts w:eastAsia="TimesNewRoman"/>
          <w:szCs w:val="24"/>
        </w:rPr>
        <w:t>е</w:t>
      </w:r>
      <w:r w:rsidRPr="00D17D03">
        <w:rPr>
          <w:rFonts w:eastAsia="TimesNewRoman"/>
          <w:szCs w:val="24"/>
        </w:rPr>
        <w:t>ские лаборатории, принадлежащие ОАО «ПО «Севмаш», ОАО</w:t>
      </w:r>
      <w:r w:rsidRPr="00D17D03">
        <w:rPr>
          <w:szCs w:val="24"/>
        </w:rPr>
        <w:t xml:space="preserve"> </w:t>
      </w:r>
      <w:r w:rsidRPr="00D17D03">
        <w:rPr>
          <w:rFonts w:eastAsia="TimesNewRoman"/>
          <w:szCs w:val="24"/>
        </w:rPr>
        <w:t>«ЦС «Звездочка», ФГБУ «Севе</w:t>
      </w:r>
      <w:r w:rsidRPr="00D17D03">
        <w:rPr>
          <w:rFonts w:eastAsia="TimesNewRoman"/>
          <w:szCs w:val="24"/>
        </w:rPr>
        <w:t>р</w:t>
      </w:r>
      <w:r w:rsidRPr="00D17D03">
        <w:rPr>
          <w:rFonts w:eastAsia="TimesNewRoman"/>
          <w:szCs w:val="24"/>
        </w:rPr>
        <w:t>ный УГМС», ГБУ Арха</w:t>
      </w:r>
      <w:r w:rsidRPr="00D17D03">
        <w:rPr>
          <w:rFonts w:eastAsia="TimesNewRoman"/>
          <w:szCs w:val="24"/>
        </w:rPr>
        <w:t>н</w:t>
      </w:r>
      <w:r w:rsidRPr="00D17D03">
        <w:rPr>
          <w:rFonts w:eastAsia="TimesNewRoman"/>
          <w:szCs w:val="24"/>
        </w:rPr>
        <w:t>гельской области «Служба</w:t>
      </w:r>
      <w:r w:rsidRPr="00D17D03">
        <w:rPr>
          <w:szCs w:val="24"/>
        </w:rPr>
        <w:t xml:space="preserve"> </w:t>
      </w:r>
      <w:r w:rsidRPr="00D17D03">
        <w:rPr>
          <w:rFonts w:eastAsia="TimesNewRoman"/>
          <w:szCs w:val="24"/>
        </w:rPr>
        <w:t>спасения».</w:t>
      </w:r>
    </w:p>
    <w:p w:rsidR="00D57A59" w:rsidRPr="00D17D03" w:rsidRDefault="00D57A59" w:rsidP="00D57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r w:rsidRPr="00D17D03">
        <w:rPr>
          <w:szCs w:val="24"/>
        </w:rPr>
        <w:t>Оценка радиационной обстановки на территории района осуществляется по данным ста</w:t>
      </w:r>
      <w:r w:rsidRPr="00D17D03">
        <w:rPr>
          <w:szCs w:val="24"/>
        </w:rPr>
        <w:t>н</w:t>
      </w:r>
      <w:r w:rsidRPr="00D17D03">
        <w:rPr>
          <w:szCs w:val="24"/>
        </w:rPr>
        <w:t>ции Пинега Г-2 государственной наблюдательной сети Северного УГМС. Мощность экспозиц</w:t>
      </w:r>
      <w:r w:rsidRPr="00D17D03">
        <w:rPr>
          <w:szCs w:val="24"/>
        </w:rPr>
        <w:t>и</w:t>
      </w:r>
      <w:r w:rsidRPr="00D17D03">
        <w:rPr>
          <w:szCs w:val="24"/>
        </w:rPr>
        <w:t>онной дозы гамма-излучения на местности в пределах естественного ф</w:t>
      </w:r>
      <w:r w:rsidRPr="00D17D03">
        <w:rPr>
          <w:szCs w:val="24"/>
        </w:rPr>
        <w:t>о</w:t>
      </w:r>
      <w:r w:rsidRPr="00D17D03">
        <w:rPr>
          <w:szCs w:val="24"/>
        </w:rPr>
        <w:t>на.</w:t>
      </w:r>
    </w:p>
    <w:p w:rsidR="00D57A59" w:rsidRPr="00D17D03" w:rsidRDefault="00D57A59" w:rsidP="00D57A59">
      <w:pPr>
        <w:widowControl w:val="0"/>
        <w:autoSpaceDE w:val="0"/>
        <w:autoSpaceDN w:val="0"/>
        <w:adjustRightInd w:val="0"/>
        <w:spacing w:line="276" w:lineRule="auto"/>
        <w:ind w:firstLine="720"/>
        <w:jc w:val="both"/>
        <w:rPr>
          <w:szCs w:val="24"/>
        </w:rPr>
      </w:pPr>
      <w:r w:rsidRPr="00D17D03">
        <w:rPr>
          <w:szCs w:val="24"/>
        </w:rPr>
        <w:t>По данным Управления Роспотребнадзора по Архангельской области радиационная обст</w:t>
      </w:r>
      <w:r w:rsidRPr="00D17D03">
        <w:rPr>
          <w:szCs w:val="24"/>
        </w:rPr>
        <w:t>а</w:t>
      </w:r>
      <w:r w:rsidRPr="00D17D03">
        <w:rPr>
          <w:szCs w:val="24"/>
        </w:rPr>
        <w:t xml:space="preserve">новка на территории оценивается как удовлетворительная. </w:t>
      </w: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На территории МО «</w:t>
      </w:r>
      <w:r w:rsidR="001B0716" w:rsidRPr="00D17D03">
        <w:rPr>
          <w:szCs w:val="24"/>
        </w:rPr>
        <w:t>Сосновское</w:t>
      </w:r>
      <w:r w:rsidRPr="00D17D03">
        <w:rPr>
          <w:szCs w:val="24"/>
        </w:rPr>
        <w:t>» техногенные источники радиоактивного излучения о</w:t>
      </w:r>
      <w:r w:rsidRPr="00D17D03">
        <w:rPr>
          <w:szCs w:val="24"/>
        </w:rPr>
        <w:t>т</w:t>
      </w:r>
      <w:r w:rsidRPr="00D17D03">
        <w:rPr>
          <w:szCs w:val="24"/>
        </w:rPr>
        <w:t xml:space="preserve">сутствуют. </w:t>
      </w: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В общем, радиационная обстановка на территории поселения остается стабильной, ради</w:t>
      </w:r>
      <w:r w:rsidRPr="00D17D03">
        <w:rPr>
          <w:szCs w:val="24"/>
        </w:rPr>
        <w:t>а</w:t>
      </w:r>
      <w:r w:rsidRPr="00D17D03">
        <w:rPr>
          <w:szCs w:val="24"/>
        </w:rPr>
        <w:t>ционных аварий не было, профессиональных заболеваний и лучевых травм не выявлено, прев</w:t>
      </w:r>
      <w:r w:rsidRPr="00D17D03">
        <w:rPr>
          <w:szCs w:val="24"/>
        </w:rPr>
        <w:t>ы</w:t>
      </w:r>
      <w:r w:rsidRPr="00D17D03">
        <w:rPr>
          <w:szCs w:val="24"/>
        </w:rPr>
        <w:t>шения основных дозовых пределов не зарегистрир</w:t>
      </w:r>
      <w:r w:rsidRPr="00D17D03">
        <w:rPr>
          <w:szCs w:val="24"/>
        </w:rPr>
        <w:t>о</w:t>
      </w:r>
      <w:r w:rsidRPr="00D17D03">
        <w:rPr>
          <w:szCs w:val="24"/>
        </w:rPr>
        <w:t xml:space="preserve">вано. </w:t>
      </w:r>
    </w:p>
    <w:p w:rsidR="00A740E7" w:rsidRPr="00D17D03" w:rsidRDefault="00A740E7" w:rsidP="00890A20">
      <w:pPr>
        <w:widowControl w:val="0"/>
        <w:autoSpaceDE w:val="0"/>
        <w:autoSpaceDN w:val="0"/>
        <w:adjustRightInd w:val="0"/>
        <w:spacing w:line="276" w:lineRule="auto"/>
        <w:ind w:firstLine="720"/>
        <w:jc w:val="both"/>
        <w:rPr>
          <w:b/>
          <w:bCs/>
          <w:i/>
          <w:iCs/>
          <w:szCs w:val="24"/>
        </w:rPr>
      </w:pPr>
    </w:p>
    <w:p w:rsidR="00A740E7" w:rsidRPr="00D17D03" w:rsidRDefault="00A740E7" w:rsidP="00890A20">
      <w:pPr>
        <w:widowControl w:val="0"/>
        <w:autoSpaceDE w:val="0"/>
        <w:autoSpaceDN w:val="0"/>
        <w:adjustRightInd w:val="0"/>
        <w:spacing w:line="276" w:lineRule="auto"/>
        <w:ind w:firstLine="720"/>
        <w:jc w:val="both"/>
        <w:rPr>
          <w:b/>
          <w:bCs/>
          <w:i/>
          <w:iCs/>
          <w:szCs w:val="24"/>
        </w:rPr>
      </w:pPr>
      <w:r w:rsidRPr="00D17D03">
        <w:rPr>
          <w:b/>
          <w:bCs/>
          <w:i/>
          <w:iCs/>
          <w:szCs w:val="24"/>
        </w:rPr>
        <w:t xml:space="preserve">Рекомендации: </w:t>
      </w:r>
    </w:p>
    <w:p w:rsidR="00A740E7" w:rsidRPr="00D17D03" w:rsidRDefault="00A740E7" w:rsidP="00890A20">
      <w:pPr>
        <w:widowControl w:val="0"/>
        <w:autoSpaceDE w:val="0"/>
        <w:autoSpaceDN w:val="0"/>
        <w:adjustRightInd w:val="0"/>
        <w:spacing w:line="276" w:lineRule="auto"/>
        <w:ind w:firstLine="720"/>
        <w:jc w:val="both"/>
        <w:rPr>
          <w:szCs w:val="24"/>
        </w:rPr>
      </w:pP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 xml:space="preserve">Для объективной оценки радиационной обстановки на территории </w:t>
      </w:r>
      <w:r w:rsidR="00736FCA" w:rsidRPr="00D17D03">
        <w:rPr>
          <w:szCs w:val="24"/>
        </w:rPr>
        <w:t>муниципального образ</w:t>
      </w:r>
      <w:r w:rsidR="00736FCA" w:rsidRPr="00D17D03">
        <w:rPr>
          <w:szCs w:val="24"/>
        </w:rPr>
        <w:t>о</w:t>
      </w:r>
      <w:r w:rsidR="00736FCA" w:rsidRPr="00D17D03">
        <w:rPr>
          <w:szCs w:val="24"/>
        </w:rPr>
        <w:t>вания</w:t>
      </w:r>
      <w:r w:rsidRPr="00D17D03">
        <w:rPr>
          <w:szCs w:val="24"/>
        </w:rPr>
        <w:t>, обеспечения контроля облучения населения за счет основных источников ионизирующего излучения и оптимизации мероприятий по ограничению доз облучении населения, необх</w:t>
      </w:r>
      <w:r w:rsidRPr="00D17D03">
        <w:rPr>
          <w:szCs w:val="24"/>
        </w:rPr>
        <w:t>о</w:t>
      </w:r>
      <w:r w:rsidRPr="00D17D03">
        <w:rPr>
          <w:szCs w:val="24"/>
        </w:rPr>
        <w:t xml:space="preserve">димо: </w:t>
      </w: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 обеспечивать производственный контроль радиационного качества воды вод</w:t>
      </w:r>
      <w:r w:rsidRPr="00D17D03">
        <w:rPr>
          <w:szCs w:val="24"/>
        </w:rPr>
        <w:t>о</w:t>
      </w:r>
      <w:r w:rsidRPr="00D17D03">
        <w:rPr>
          <w:szCs w:val="24"/>
        </w:rPr>
        <w:t>источников в соответствии с требованиями нормативных документов, а также необходимо соблюдать госуда</w:t>
      </w:r>
      <w:r w:rsidRPr="00D17D03">
        <w:rPr>
          <w:szCs w:val="24"/>
        </w:rPr>
        <w:t>р</w:t>
      </w:r>
      <w:r w:rsidRPr="00D17D03">
        <w:rPr>
          <w:szCs w:val="24"/>
        </w:rPr>
        <w:t>ственные с</w:t>
      </w:r>
      <w:r w:rsidRPr="00D17D03">
        <w:rPr>
          <w:szCs w:val="24"/>
        </w:rPr>
        <w:t>а</w:t>
      </w:r>
      <w:r w:rsidRPr="00D17D03">
        <w:rPr>
          <w:szCs w:val="24"/>
        </w:rPr>
        <w:t>нитарно-эпидемиологические правила и нормативы ФЗ «О санитарно-эпидемиологическом благополучии населения» № 52-ФЗ от 30.03.99 и ФЗ «О радиационной без</w:t>
      </w:r>
      <w:r w:rsidRPr="00D17D03">
        <w:rPr>
          <w:szCs w:val="24"/>
        </w:rPr>
        <w:t>о</w:t>
      </w:r>
      <w:r w:rsidRPr="00D17D03">
        <w:rPr>
          <w:szCs w:val="24"/>
        </w:rPr>
        <w:t xml:space="preserve">пасности населения» № 3-ФЗ от 09.01.96; </w:t>
      </w: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 соблюдение требований СанПиН 2.6.1.2523-09 «Нормы радиационной безопасн</w:t>
      </w:r>
      <w:r w:rsidRPr="00D17D03">
        <w:rPr>
          <w:szCs w:val="24"/>
        </w:rPr>
        <w:t>о</w:t>
      </w:r>
      <w:r w:rsidRPr="00D17D03">
        <w:rPr>
          <w:szCs w:val="24"/>
        </w:rPr>
        <w:t xml:space="preserve">сти (НРБ-99/2009); </w:t>
      </w:r>
    </w:p>
    <w:p w:rsidR="00A740E7" w:rsidRPr="00D17D03" w:rsidRDefault="00A740E7" w:rsidP="00890A20">
      <w:pPr>
        <w:widowControl w:val="0"/>
        <w:autoSpaceDE w:val="0"/>
        <w:autoSpaceDN w:val="0"/>
        <w:adjustRightInd w:val="0"/>
        <w:spacing w:line="276" w:lineRule="auto"/>
        <w:ind w:firstLine="720"/>
        <w:jc w:val="both"/>
        <w:rPr>
          <w:szCs w:val="24"/>
        </w:rPr>
      </w:pPr>
      <w:r w:rsidRPr="00D17D03">
        <w:rPr>
          <w:szCs w:val="24"/>
        </w:rPr>
        <w:t>- рекомендуется провести территориальное районирование по уровню загрязнения техн</w:t>
      </w:r>
      <w:r w:rsidRPr="00D17D03">
        <w:rPr>
          <w:szCs w:val="24"/>
        </w:rPr>
        <w:t>о</w:t>
      </w:r>
      <w:r w:rsidRPr="00D17D03">
        <w:rPr>
          <w:szCs w:val="24"/>
        </w:rPr>
        <w:t>генными радионуклидами в системе зарубежных нормативов радиационной безопасности и пр</w:t>
      </w:r>
      <w:r w:rsidRPr="00D17D03">
        <w:rPr>
          <w:szCs w:val="24"/>
        </w:rPr>
        <w:t>е</w:t>
      </w:r>
      <w:r w:rsidRPr="00D17D03">
        <w:rPr>
          <w:szCs w:val="24"/>
        </w:rPr>
        <w:t>дусмотреть проведение радиационного мониторинга с целью разработки мер по радиоэкологич</w:t>
      </w:r>
      <w:r w:rsidRPr="00D17D03">
        <w:rPr>
          <w:szCs w:val="24"/>
        </w:rPr>
        <w:t>е</w:t>
      </w:r>
      <w:r w:rsidRPr="00D17D03">
        <w:rPr>
          <w:szCs w:val="24"/>
        </w:rPr>
        <w:t>ской реаб</w:t>
      </w:r>
      <w:r w:rsidRPr="00D17D03">
        <w:rPr>
          <w:szCs w:val="24"/>
        </w:rPr>
        <w:t>и</w:t>
      </w:r>
      <w:r w:rsidRPr="00D17D03">
        <w:rPr>
          <w:szCs w:val="24"/>
        </w:rPr>
        <w:t xml:space="preserve">литации. </w:t>
      </w:r>
    </w:p>
    <w:p w:rsidR="00A740E7" w:rsidRPr="00D17D03" w:rsidRDefault="00A740E7" w:rsidP="00890A20">
      <w:pPr>
        <w:widowControl w:val="0"/>
        <w:spacing w:line="276" w:lineRule="auto"/>
        <w:ind w:firstLine="720"/>
        <w:jc w:val="both"/>
        <w:rPr>
          <w:szCs w:val="24"/>
        </w:rPr>
      </w:pPr>
      <w:r w:rsidRPr="00D17D03">
        <w:rPr>
          <w:szCs w:val="24"/>
        </w:rPr>
        <w:t>В целом, при соблюдении соответствующих природоохранных мероприятий  реализация проекта окажет положительное влияние на окружающую среду в поселении, за счет мероприятий, представленных в проекте Генерального плана МО «</w:t>
      </w:r>
      <w:r w:rsidR="001B0716" w:rsidRPr="00D17D03">
        <w:rPr>
          <w:szCs w:val="24"/>
        </w:rPr>
        <w:t>Сосновское</w:t>
      </w:r>
      <w:r w:rsidRPr="00D17D03">
        <w:rPr>
          <w:szCs w:val="24"/>
        </w:rPr>
        <w:t>».</w:t>
      </w:r>
    </w:p>
    <w:p w:rsidR="00E94052" w:rsidRPr="00D17D03" w:rsidRDefault="00E94052" w:rsidP="00890A20">
      <w:pPr>
        <w:widowControl w:val="0"/>
        <w:autoSpaceDE w:val="0"/>
        <w:autoSpaceDN w:val="0"/>
        <w:adjustRightInd w:val="0"/>
        <w:spacing w:line="276" w:lineRule="auto"/>
        <w:ind w:firstLine="709"/>
        <w:jc w:val="both"/>
        <w:rPr>
          <w:b/>
          <w:bCs/>
          <w:i/>
          <w:iCs/>
          <w:szCs w:val="24"/>
        </w:rPr>
      </w:pPr>
    </w:p>
    <w:p w:rsidR="00971672" w:rsidRPr="00D17D03" w:rsidRDefault="00971672" w:rsidP="00890A20">
      <w:pPr>
        <w:spacing w:line="276" w:lineRule="auto"/>
        <w:ind w:firstLine="709"/>
        <w:jc w:val="both"/>
        <w:rPr>
          <w:b/>
          <w:iCs/>
        </w:rPr>
      </w:pPr>
      <w:r w:rsidRPr="00D17D03">
        <w:rPr>
          <w:b/>
          <w:iCs/>
        </w:rPr>
        <w:t>9.1.4. Состояние почв</w:t>
      </w:r>
    </w:p>
    <w:p w:rsidR="00971672" w:rsidRPr="00D17D03" w:rsidRDefault="00971672" w:rsidP="00890A20">
      <w:pPr>
        <w:spacing w:line="276" w:lineRule="auto"/>
        <w:ind w:firstLine="709"/>
        <w:jc w:val="both"/>
        <w:rPr>
          <w:b/>
          <w:szCs w:val="24"/>
        </w:rPr>
      </w:pPr>
    </w:p>
    <w:p w:rsidR="00EB3EA9" w:rsidRPr="00D17D03" w:rsidRDefault="001D433D" w:rsidP="00EB3EA9">
      <w:pPr>
        <w:autoSpaceDE w:val="0"/>
        <w:autoSpaceDN w:val="0"/>
        <w:adjustRightInd w:val="0"/>
        <w:spacing w:line="276" w:lineRule="auto"/>
        <w:ind w:firstLine="709"/>
        <w:jc w:val="both"/>
        <w:rPr>
          <w:szCs w:val="24"/>
        </w:rPr>
      </w:pPr>
      <w:r w:rsidRPr="00D17D03">
        <w:rPr>
          <w:szCs w:val="24"/>
        </w:rPr>
        <w:t>Почва является местом сосредоточения всех загрязняющих веществ, главным образом п</w:t>
      </w:r>
      <w:r w:rsidRPr="00D17D03">
        <w:rPr>
          <w:szCs w:val="24"/>
        </w:rPr>
        <w:t>о</w:t>
      </w:r>
      <w:r w:rsidRPr="00D17D03">
        <w:rPr>
          <w:szCs w:val="24"/>
        </w:rPr>
        <w:t>ступающих с воздухом. Перемещаясь воздушными потоками на большие расстояния от места в</w:t>
      </w:r>
      <w:r w:rsidRPr="00D17D03">
        <w:rPr>
          <w:szCs w:val="24"/>
        </w:rPr>
        <w:t>ы</w:t>
      </w:r>
      <w:r w:rsidRPr="00D17D03">
        <w:rPr>
          <w:szCs w:val="24"/>
        </w:rPr>
        <w:t>броса, они возвращаются с атмосферными осадками, загрязняя по</w:t>
      </w:r>
      <w:r w:rsidRPr="00D17D03">
        <w:rPr>
          <w:szCs w:val="24"/>
        </w:rPr>
        <w:t>ч</w:t>
      </w:r>
      <w:r w:rsidRPr="00D17D03">
        <w:rPr>
          <w:szCs w:val="24"/>
        </w:rPr>
        <w:t>ву и растительность, вызывая разрушения самой экосистемы. Также почва является важнейшим объектом биосферы, где прои</w:t>
      </w:r>
      <w:r w:rsidRPr="00D17D03">
        <w:rPr>
          <w:szCs w:val="24"/>
        </w:rPr>
        <w:t>с</w:t>
      </w:r>
      <w:r w:rsidRPr="00D17D03">
        <w:rPr>
          <w:szCs w:val="24"/>
        </w:rPr>
        <w:t>ходит обезвреживание и разрушение пода</w:t>
      </w:r>
      <w:r w:rsidRPr="00D17D03">
        <w:rPr>
          <w:szCs w:val="24"/>
        </w:rPr>
        <w:t>в</w:t>
      </w:r>
      <w:r w:rsidRPr="00D17D03">
        <w:rPr>
          <w:szCs w:val="24"/>
        </w:rPr>
        <w:t>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w:t>
      </w:r>
      <w:r w:rsidR="00EB3EA9" w:rsidRPr="00D17D03">
        <w:rPr>
          <w:szCs w:val="24"/>
        </w:rPr>
        <w:t xml:space="preserve">ния. </w:t>
      </w:r>
    </w:p>
    <w:p w:rsidR="00EB3EA9" w:rsidRPr="00D17D03" w:rsidRDefault="001D433D" w:rsidP="00EB3EA9">
      <w:pPr>
        <w:autoSpaceDE w:val="0"/>
        <w:autoSpaceDN w:val="0"/>
        <w:adjustRightInd w:val="0"/>
        <w:spacing w:line="276" w:lineRule="auto"/>
        <w:ind w:firstLine="709"/>
        <w:jc w:val="both"/>
        <w:rPr>
          <w:szCs w:val="24"/>
        </w:rPr>
      </w:pPr>
      <w:r w:rsidRPr="00D17D03">
        <w:rPr>
          <w:szCs w:val="24"/>
        </w:rPr>
        <w:t>Нарушенными считают почвы, утратившие свое плодородие и ценность в связи с хозяйс</w:t>
      </w:r>
      <w:r w:rsidRPr="00D17D03">
        <w:rPr>
          <w:szCs w:val="24"/>
        </w:rPr>
        <w:t>т</w:t>
      </w:r>
      <w:r w:rsidRPr="00D17D03">
        <w:rPr>
          <w:szCs w:val="24"/>
        </w:rPr>
        <w:t xml:space="preserve">венной деятельностью человека. </w:t>
      </w:r>
    </w:p>
    <w:p w:rsidR="00856CB1" w:rsidRPr="00D17D03" w:rsidRDefault="00856CB1" w:rsidP="00856CB1">
      <w:pPr>
        <w:spacing w:line="276" w:lineRule="auto"/>
        <w:ind w:firstLine="709"/>
        <w:jc w:val="both"/>
        <w:rPr>
          <w:b/>
          <w:szCs w:val="24"/>
        </w:rPr>
      </w:pPr>
      <w:r w:rsidRPr="00D17D03">
        <w:rPr>
          <w:szCs w:val="24"/>
        </w:rPr>
        <w:t>Согласно письма Министерства природных ресурсов и лесопромышленного комплекса А</w:t>
      </w:r>
      <w:r w:rsidRPr="00D17D03">
        <w:rPr>
          <w:szCs w:val="24"/>
        </w:rPr>
        <w:t>р</w:t>
      </w:r>
      <w:r w:rsidRPr="00D17D03">
        <w:rPr>
          <w:szCs w:val="24"/>
        </w:rPr>
        <w:t>хангельской области от 2</w:t>
      </w:r>
      <w:r w:rsidR="00EB3EA9" w:rsidRPr="00D17D03">
        <w:rPr>
          <w:szCs w:val="24"/>
        </w:rPr>
        <w:t>2.01.2015 г. № 204-15/539 Посты</w:t>
      </w:r>
      <w:r w:rsidRPr="00D17D03">
        <w:rPr>
          <w:szCs w:val="24"/>
        </w:rPr>
        <w:t xml:space="preserve"> почвенного контроля Управления Ро</w:t>
      </w:r>
      <w:r w:rsidRPr="00D17D03">
        <w:rPr>
          <w:szCs w:val="24"/>
        </w:rPr>
        <w:t>с</w:t>
      </w:r>
      <w:r w:rsidRPr="00D17D03">
        <w:rPr>
          <w:szCs w:val="24"/>
        </w:rPr>
        <w:t>потребнадзора по Архангельской области отсутствуют.</w:t>
      </w:r>
    </w:p>
    <w:p w:rsidR="00E92767" w:rsidRPr="00D17D03" w:rsidRDefault="00E92767" w:rsidP="00890A20">
      <w:pPr>
        <w:pStyle w:val="afffff7"/>
        <w:spacing w:after="0" w:line="276" w:lineRule="auto"/>
        <w:ind w:left="0" w:firstLine="709"/>
        <w:rPr>
          <w:rFonts w:ascii="Times New Roman" w:hAnsi="Times New Roman"/>
          <w:sz w:val="24"/>
          <w:szCs w:val="24"/>
        </w:rPr>
      </w:pPr>
      <w:r w:rsidRPr="00D17D03">
        <w:rPr>
          <w:rFonts w:ascii="Times New Roman" w:hAnsi="Times New Roman"/>
          <w:sz w:val="24"/>
          <w:szCs w:val="24"/>
        </w:rPr>
        <w:t xml:space="preserve">Потенциальными источниками химического загрязнения почв на территории </w:t>
      </w:r>
      <w:r w:rsidR="005646DD" w:rsidRPr="00D17D03">
        <w:rPr>
          <w:rFonts w:ascii="Times New Roman" w:hAnsi="Times New Roman"/>
          <w:sz w:val="24"/>
          <w:szCs w:val="24"/>
        </w:rPr>
        <w:t>поселения</w:t>
      </w:r>
      <w:r w:rsidRPr="00D17D03">
        <w:rPr>
          <w:rFonts w:ascii="Times New Roman" w:hAnsi="Times New Roman"/>
          <w:sz w:val="24"/>
          <w:szCs w:val="24"/>
        </w:rPr>
        <w:t xml:space="preserve"> являются объекты сельского хозяйства, воздействие автомобильного транспорта, несанкционир</w:t>
      </w:r>
      <w:r w:rsidRPr="00D17D03">
        <w:rPr>
          <w:rFonts w:ascii="Times New Roman" w:hAnsi="Times New Roman"/>
          <w:sz w:val="24"/>
          <w:szCs w:val="24"/>
        </w:rPr>
        <w:t>о</w:t>
      </w:r>
      <w:r w:rsidRPr="00D17D03">
        <w:rPr>
          <w:rFonts w:ascii="Times New Roman" w:hAnsi="Times New Roman"/>
          <w:sz w:val="24"/>
          <w:szCs w:val="24"/>
        </w:rPr>
        <w:t>ванные свалки, выгребные ямы в неблагоустроенном жилищном фонде.</w:t>
      </w:r>
    </w:p>
    <w:p w:rsidR="00E92767" w:rsidRPr="00D17D03" w:rsidRDefault="00E92767" w:rsidP="00890A20">
      <w:pPr>
        <w:pStyle w:val="afffff7"/>
        <w:spacing w:after="0" w:line="276" w:lineRule="auto"/>
        <w:ind w:left="0" w:firstLine="709"/>
        <w:rPr>
          <w:rFonts w:ascii="Times New Roman" w:hAnsi="Times New Roman"/>
          <w:sz w:val="24"/>
          <w:szCs w:val="24"/>
        </w:rPr>
      </w:pPr>
      <w:r w:rsidRPr="00D17D03">
        <w:rPr>
          <w:rFonts w:ascii="Times New Roman" w:hAnsi="Times New Roman"/>
          <w:sz w:val="24"/>
          <w:szCs w:val="24"/>
        </w:rPr>
        <w:t>Почва, являясь основным накопителем химических веществ техногенной природы и фа</w:t>
      </w:r>
      <w:r w:rsidRPr="00D17D03">
        <w:rPr>
          <w:rFonts w:ascii="Times New Roman" w:hAnsi="Times New Roman"/>
          <w:sz w:val="24"/>
          <w:szCs w:val="24"/>
        </w:rPr>
        <w:t>к</w:t>
      </w:r>
      <w:r w:rsidRPr="00D17D03">
        <w:rPr>
          <w:rFonts w:ascii="Times New Roman" w:hAnsi="Times New Roman"/>
          <w:sz w:val="24"/>
          <w:szCs w:val="24"/>
        </w:rPr>
        <w:t>тором передачи инфекционных и паразитарных заболеваний, может оказывать н</w:t>
      </w:r>
      <w:r w:rsidRPr="00D17D03">
        <w:rPr>
          <w:rFonts w:ascii="Times New Roman" w:hAnsi="Times New Roman"/>
          <w:sz w:val="24"/>
          <w:szCs w:val="24"/>
        </w:rPr>
        <w:t>е</w:t>
      </w:r>
      <w:r w:rsidRPr="00D17D03">
        <w:rPr>
          <w:rFonts w:ascii="Times New Roman" w:hAnsi="Times New Roman"/>
          <w:sz w:val="24"/>
          <w:szCs w:val="24"/>
        </w:rPr>
        <w:t>благоприятное влияние на условия жи</w:t>
      </w:r>
      <w:r w:rsidRPr="00D17D03">
        <w:rPr>
          <w:rFonts w:ascii="Times New Roman" w:hAnsi="Times New Roman"/>
          <w:sz w:val="24"/>
          <w:szCs w:val="24"/>
        </w:rPr>
        <w:t>з</w:t>
      </w:r>
      <w:r w:rsidRPr="00D17D03">
        <w:rPr>
          <w:rFonts w:ascii="Times New Roman" w:hAnsi="Times New Roman"/>
          <w:sz w:val="24"/>
          <w:szCs w:val="24"/>
        </w:rPr>
        <w:t>ни населения и его здоровье.</w:t>
      </w:r>
    </w:p>
    <w:p w:rsidR="00E92767" w:rsidRPr="00D17D03" w:rsidRDefault="00E92767" w:rsidP="00890A20">
      <w:pPr>
        <w:pStyle w:val="afffff7"/>
        <w:spacing w:after="0" w:line="276" w:lineRule="auto"/>
        <w:ind w:left="0" w:firstLine="709"/>
        <w:rPr>
          <w:rFonts w:ascii="Times New Roman" w:hAnsi="Times New Roman"/>
          <w:sz w:val="24"/>
          <w:szCs w:val="24"/>
        </w:rPr>
      </w:pPr>
      <w:r w:rsidRPr="00D17D03">
        <w:rPr>
          <w:rFonts w:ascii="Times New Roman" w:hAnsi="Times New Roman"/>
          <w:sz w:val="24"/>
          <w:szCs w:val="24"/>
        </w:rPr>
        <w:t>Надзор за соблюдением требований санитарного законодательства к почвам, содержанию территорий городских и сельских поселений, проведением мероприятий по предотвращению ее загрязнения осуществлялся на основании действующих нормативных правовых актов: Федерал</w:t>
      </w:r>
      <w:r w:rsidRPr="00D17D03">
        <w:rPr>
          <w:rFonts w:ascii="Times New Roman" w:hAnsi="Times New Roman"/>
          <w:sz w:val="24"/>
          <w:szCs w:val="24"/>
        </w:rPr>
        <w:t>ь</w:t>
      </w:r>
      <w:r w:rsidRPr="00D17D03">
        <w:rPr>
          <w:rFonts w:ascii="Times New Roman" w:hAnsi="Times New Roman"/>
          <w:sz w:val="24"/>
          <w:szCs w:val="24"/>
        </w:rPr>
        <w:t>ного закона «О санитарно - эпидемиологическом благополучии населения» от 30.03.99 № 52-ФЗ (с дополнениями и изменениями); СанПиН 2.1.7.1287-03 «Санитарно-эпидемиологические треб</w:t>
      </w:r>
      <w:r w:rsidRPr="00D17D03">
        <w:rPr>
          <w:rFonts w:ascii="Times New Roman" w:hAnsi="Times New Roman"/>
          <w:sz w:val="24"/>
          <w:szCs w:val="24"/>
        </w:rPr>
        <w:t>о</w:t>
      </w:r>
      <w:r w:rsidRPr="00D17D03">
        <w:rPr>
          <w:rFonts w:ascii="Times New Roman" w:hAnsi="Times New Roman"/>
          <w:sz w:val="24"/>
          <w:szCs w:val="24"/>
        </w:rPr>
        <w:t>вания к качеству почвы» (в ред. Изменения N 1, утв. Постановлением Главного государственного санитарного врача РФ от 25.04.2007 N 20); ГН 2.1.7.2041-06 «Предельно допустимые концентр</w:t>
      </w:r>
      <w:r w:rsidRPr="00D17D03">
        <w:rPr>
          <w:rFonts w:ascii="Times New Roman" w:hAnsi="Times New Roman"/>
          <w:sz w:val="24"/>
          <w:szCs w:val="24"/>
        </w:rPr>
        <w:t>а</w:t>
      </w:r>
      <w:r w:rsidRPr="00D17D03">
        <w:rPr>
          <w:rFonts w:ascii="Times New Roman" w:hAnsi="Times New Roman"/>
          <w:sz w:val="24"/>
          <w:szCs w:val="24"/>
        </w:rPr>
        <w:t>ции (ПДК) химических веществ в почве»; ГН 2.1.7.2511-09 «Ориентировочно допустимые ко</w:t>
      </w:r>
      <w:r w:rsidRPr="00D17D03">
        <w:rPr>
          <w:rFonts w:ascii="Times New Roman" w:hAnsi="Times New Roman"/>
          <w:sz w:val="24"/>
          <w:szCs w:val="24"/>
        </w:rPr>
        <w:t>н</w:t>
      </w:r>
      <w:r w:rsidRPr="00D17D03">
        <w:rPr>
          <w:rFonts w:ascii="Times New Roman" w:hAnsi="Times New Roman"/>
          <w:sz w:val="24"/>
          <w:szCs w:val="24"/>
        </w:rPr>
        <w:t>центрации (ОДК) химич</w:t>
      </w:r>
      <w:r w:rsidRPr="00D17D03">
        <w:rPr>
          <w:rFonts w:ascii="Times New Roman" w:hAnsi="Times New Roman"/>
          <w:sz w:val="24"/>
          <w:szCs w:val="24"/>
        </w:rPr>
        <w:t>е</w:t>
      </w:r>
      <w:r w:rsidRPr="00D17D03">
        <w:rPr>
          <w:rFonts w:ascii="Times New Roman" w:hAnsi="Times New Roman"/>
          <w:sz w:val="24"/>
          <w:szCs w:val="24"/>
        </w:rPr>
        <w:t>ских веществ в почве».</w:t>
      </w:r>
    </w:p>
    <w:p w:rsidR="009A0EDC" w:rsidRPr="00D17D03" w:rsidRDefault="001D433D" w:rsidP="00890A20">
      <w:pPr>
        <w:spacing w:line="276" w:lineRule="auto"/>
        <w:ind w:firstLine="709"/>
        <w:jc w:val="both"/>
      </w:pPr>
      <w:r w:rsidRPr="00D17D03">
        <w:t>Решение вопросов охраны окружающей среды требует выполнения на совреме</w:t>
      </w:r>
      <w:r w:rsidRPr="00D17D03">
        <w:t>н</w:t>
      </w:r>
      <w:r w:rsidRPr="00D17D03">
        <w:t>ном уровне комплекса мероприятий по совершенствованию схемы санитарной оч</w:t>
      </w:r>
      <w:r w:rsidR="009A0EDC" w:rsidRPr="00D17D03">
        <w:t>истки и уборки населенных мест.</w:t>
      </w:r>
    </w:p>
    <w:p w:rsidR="001D433D" w:rsidRPr="00D17D03" w:rsidRDefault="001D433D" w:rsidP="00890A20">
      <w:pPr>
        <w:autoSpaceDE w:val="0"/>
        <w:autoSpaceDN w:val="0"/>
        <w:adjustRightInd w:val="0"/>
        <w:spacing w:line="276" w:lineRule="auto"/>
        <w:jc w:val="both"/>
        <w:rPr>
          <w:szCs w:val="24"/>
        </w:rPr>
      </w:pPr>
    </w:p>
    <w:p w:rsidR="001D433D" w:rsidRPr="00D17D03" w:rsidRDefault="001D433D" w:rsidP="00890A20">
      <w:pPr>
        <w:autoSpaceDE w:val="0"/>
        <w:autoSpaceDN w:val="0"/>
        <w:adjustRightInd w:val="0"/>
        <w:spacing w:line="276" w:lineRule="auto"/>
        <w:ind w:firstLine="709"/>
        <w:jc w:val="both"/>
        <w:rPr>
          <w:b/>
          <w:bCs/>
          <w:i/>
          <w:iCs/>
          <w:szCs w:val="24"/>
        </w:rPr>
      </w:pPr>
      <w:r w:rsidRPr="00D17D03">
        <w:rPr>
          <w:b/>
          <w:bCs/>
          <w:i/>
          <w:iCs/>
          <w:szCs w:val="24"/>
        </w:rPr>
        <w:t xml:space="preserve">Основные источники загрязнения почв </w:t>
      </w:r>
    </w:p>
    <w:p w:rsidR="009A0EDC" w:rsidRPr="00D17D03" w:rsidRDefault="009A0EDC" w:rsidP="00890A20">
      <w:pPr>
        <w:autoSpaceDE w:val="0"/>
        <w:autoSpaceDN w:val="0"/>
        <w:adjustRightInd w:val="0"/>
        <w:spacing w:line="276" w:lineRule="auto"/>
        <w:ind w:firstLine="709"/>
        <w:jc w:val="both"/>
        <w:rPr>
          <w:szCs w:val="24"/>
        </w:rPr>
      </w:pP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Почва, как фактор окружающей среды, может служить источником вторичного з</w:t>
      </w:r>
      <w:r w:rsidRPr="00D17D03">
        <w:rPr>
          <w:szCs w:val="24"/>
        </w:rPr>
        <w:t>а</w:t>
      </w:r>
      <w:r w:rsidRPr="00D17D03">
        <w:rPr>
          <w:szCs w:val="24"/>
        </w:rPr>
        <w:t>грязнения подземных вод, атмосферного воздуха, сельскохозяйственной продукции. В почве к</w:t>
      </w:r>
      <w:r w:rsidRPr="00D17D03">
        <w:rPr>
          <w:szCs w:val="24"/>
        </w:rPr>
        <w:t>у</w:t>
      </w:r>
      <w:r w:rsidRPr="00D17D03">
        <w:rPr>
          <w:szCs w:val="24"/>
        </w:rPr>
        <w:t>мулируются химические загрязнения, сохраняют жизнеспособность патогенная микрофлора, что создает опа</w:t>
      </w:r>
      <w:r w:rsidRPr="00D17D03">
        <w:rPr>
          <w:szCs w:val="24"/>
        </w:rPr>
        <w:t>с</w:t>
      </w:r>
      <w:r w:rsidRPr="00D17D03">
        <w:rPr>
          <w:szCs w:val="24"/>
        </w:rPr>
        <w:t>ность для здор</w:t>
      </w:r>
      <w:r w:rsidRPr="00D17D03">
        <w:rPr>
          <w:szCs w:val="24"/>
        </w:rPr>
        <w:t>о</w:t>
      </w:r>
      <w:r w:rsidRPr="00D17D03">
        <w:rPr>
          <w:szCs w:val="24"/>
        </w:rPr>
        <w:t>вья населения.</w:t>
      </w:r>
    </w:p>
    <w:p w:rsidR="00EB3EA9" w:rsidRPr="00D17D03" w:rsidRDefault="001D433D" w:rsidP="00EB3EA9">
      <w:pPr>
        <w:autoSpaceDE w:val="0"/>
        <w:autoSpaceDN w:val="0"/>
        <w:adjustRightInd w:val="0"/>
        <w:spacing w:line="276" w:lineRule="auto"/>
        <w:ind w:firstLine="709"/>
        <w:jc w:val="both"/>
      </w:pPr>
      <w:r w:rsidRPr="00D17D03">
        <w:t>Данных об об</w:t>
      </w:r>
      <w:r w:rsidR="009A0EDC" w:rsidRPr="00D17D03">
        <w:t>ъе</w:t>
      </w:r>
      <w:r w:rsidRPr="00D17D03">
        <w:t>мах образования бытовых отходов на территории</w:t>
      </w:r>
      <w:r w:rsidR="005646DD" w:rsidRPr="00D17D03">
        <w:t xml:space="preserve"> </w:t>
      </w:r>
      <w:r w:rsidR="009A0EDC" w:rsidRPr="00D17D03">
        <w:t>МО «</w:t>
      </w:r>
      <w:r w:rsidR="001B0716" w:rsidRPr="00D17D03">
        <w:t>Сосновское</w:t>
      </w:r>
      <w:r w:rsidR="009A0EDC" w:rsidRPr="00D17D03">
        <w:t xml:space="preserve">» </w:t>
      </w:r>
      <w:r w:rsidR="00B6748A" w:rsidRPr="00D17D03">
        <w:t>отсу</w:t>
      </w:r>
      <w:r w:rsidR="00B6748A" w:rsidRPr="00D17D03">
        <w:t>т</w:t>
      </w:r>
      <w:r w:rsidR="00B6748A" w:rsidRPr="00D17D03">
        <w:t>ствуют</w:t>
      </w:r>
      <w:r w:rsidR="00EB3EA9" w:rsidRPr="00D17D03">
        <w:t>.</w:t>
      </w:r>
    </w:p>
    <w:p w:rsidR="00EB3EA9" w:rsidRPr="00D17D03" w:rsidRDefault="001D433D" w:rsidP="00EB3EA9">
      <w:pPr>
        <w:autoSpaceDE w:val="0"/>
        <w:autoSpaceDN w:val="0"/>
        <w:adjustRightInd w:val="0"/>
        <w:spacing w:line="276" w:lineRule="auto"/>
        <w:ind w:firstLine="709"/>
        <w:jc w:val="both"/>
      </w:pPr>
      <w:r w:rsidRPr="00D17D03">
        <w:rPr>
          <w:szCs w:val="24"/>
        </w:rPr>
        <w:t xml:space="preserve">Складирование отходов, образованных на территории поселения, осуществляется </w:t>
      </w:r>
      <w:r w:rsidR="00EB3EA9" w:rsidRPr="00D17D03">
        <w:rPr>
          <w:szCs w:val="24"/>
        </w:rPr>
        <w:t>на 4 свалках бытовых отходов в МО «Сосновское» в поселках Кулосега, Сульца, Мамон</w:t>
      </w:r>
      <w:r w:rsidR="00EB3EA9" w:rsidRPr="00D17D03">
        <w:rPr>
          <w:szCs w:val="24"/>
        </w:rPr>
        <w:t>и</w:t>
      </w:r>
      <w:r w:rsidR="00EB3EA9" w:rsidRPr="00D17D03">
        <w:rPr>
          <w:szCs w:val="24"/>
        </w:rPr>
        <w:t>ха, Сосновка.</w:t>
      </w:r>
    </w:p>
    <w:p w:rsidR="001D433D" w:rsidRPr="00D17D03" w:rsidRDefault="001D433D" w:rsidP="00890A20">
      <w:pPr>
        <w:autoSpaceDE w:val="0"/>
        <w:autoSpaceDN w:val="0"/>
        <w:adjustRightInd w:val="0"/>
        <w:spacing w:line="276" w:lineRule="auto"/>
        <w:ind w:firstLine="709"/>
        <w:jc w:val="both"/>
      </w:pPr>
      <w:r w:rsidRPr="00D17D03">
        <w:t>Свалки ТБО представляет серьезную опасность, так как существенно влияют на все комп</w:t>
      </w:r>
      <w:r w:rsidRPr="00D17D03">
        <w:t>о</w:t>
      </w:r>
      <w:r w:rsidRPr="00D17D03">
        <w:t>ненты окружающей среды и являются мощным загрязнителем атмосферного воздуха, почв, и с</w:t>
      </w:r>
      <w:r w:rsidRPr="00D17D03">
        <w:t>о</w:t>
      </w:r>
      <w:r w:rsidRPr="00D17D03">
        <w:t>ответственно создаёт возможность для загрязнения подземных и повер</w:t>
      </w:r>
      <w:r w:rsidRPr="00D17D03">
        <w:t>х</w:t>
      </w:r>
      <w:r w:rsidRPr="00D17D03">
        <w:t>ностных вод.</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При интенсивных осадках на нарушенных антропогенным воздействием склонах вполне возможны проявление или активизация водно-эрозионных процессов – плоскостного смыва и л</w:t>
      </w:r>
      <w:r w:rsidRPr="00D17D03">
        <w:rPr>
          <w:szCs w:val="24"/>
        </w:rPr>
        <w:t>и</w:t>
      </w:r>
      <w:r w:rsidRPr="00D17D03">
        <w:rPr>
          <w:szCs w:val="24"/>
        </w:rPr>
        <w:t>нейной эрозии. Последняя наиболее активна по колеям н</w:t>
      </w:r>
      <w:r w:rsidRPr="00D17D03">
        <w:rPr>
          <w:szCs w:val="24"/>
        </w:rPr>
        <w:t>е</w:t>
      </w:r>
      <w:r w:rsidRPr="00D17D03">
        <w:rPr>
          <w:szCs w:val="24"/>
        </w:rPr>
        <w:t xml:space="preserve">улучшенных грунтовых автомобильных дорог.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Решение вопросов охраны окружающей среды требует выполнения на совреме</w:t>
      </w:r>
      <w:r w:rsidRPr="00D17D03">
        <w:rPr>
          <w:szCs w:val="24"/>
        </w:rPr>
        <w:t>н</w:t>
      </w:r>
      <w:r w:rsidRPr="00D17D03">
        <w:rPr>
          <w:szCs w:val="24"/>
        </w:rPr>
        <w:t xml:space="preserve">ном уровне комплекса мероприятий по совершенствованию схемы санитарной очистки и уборки населенных мест.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xml:space="preserve">Первоочередными задачами в области охраны окружающей среды от загрязнения почвы отходами производства и потребления являются – внедрение </w:t>
      </w:r>
      <w:r w:rsidR="009A0EDC" w:rsidRPr="00D17D03">
        <w:rPr>
          <w:szCs w:val="28"/>
        </w:rPr>
        <w:t>системы селективного сбора отходов и возвращение вторичных ресурсов в дальнейшую переработку, которая будет являться возмо</w:t>
      </w:r>
      <w:r w:rsidR="009A0EDC" w:rsidRPr="00D17D03">
        <w:rPr>
          <w:szCs w:val="28"/>
        </w:rPr>
        <w:t>ж</w:t>
      </w:r>
      <w:r w:rsidR="009A0EDC" w:rsidRPr="00D17D03">
        <w:rPr>
          <w:szCs w:val="28"/>
        </w:rPr>
        <w:t>ным решением проблемы заполнения полигона</w:t>
      </w:r>
      <w:r w:rsidRPr="00D17D03">
        <w:rPr>
          <w:szCs w:val="24"/>
        </w:rPr>
        <w:t xml:space="preserve">.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Кроме того, потенциальными источниками загрязнения почв на территории поселения я</w:t>
      </w:r>
      <w:r w:rsidRPr="00D17D03">
        <w:rPr>
          <w:szCs w:val="24"/>
        </w:rPr>
        <w:t>в</w:t>
      </w:r>
      <w:r w:rsidRPr="00D17D03">
        <w:rPr>
          <w:szCs w:val="24"/>
        </w:rPr>
        <w:t>ляю</w:t>
      </w:r>
      <w:r w:rsidRPr="00D17D03">
        <w:rPr>
          <w:szCs w:val="24"/>
        </w:rPr>
        <w:t>т</w:t>
      </w:r>
      <w:r w:rsidRPr="00D17D03">
        <w:rPr>
          <w:szCs w:val="24"/>
        </w:rPr>
        <w:t xml:space="preserve">ся: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механическое воздействие при строительстве и эксплуатации проектируемых объектов, включая изъятие отдельных почвенных горизонтов или толщи в целом, наруш</w:t>
      </w:r>
      <w:r w:rsidRPr="00D17D03">
        <w:rPr>
          <w:szCs w:val="24"/>
        </w:rPr>
        <w:t>е</w:t>
      </w:r>
      <w:r w:rsidRPr="00D17D03">
        <w:rPr>
          <w:szCs w:val="24"/>
        </w:rPr>
        <w:t>ние верхнего слоя почв в результате строительства площадных сооружений, строительства и эксплуатации коммун</w:t>
      </w:r>
      <w:r w:rsidRPr="00D17D03">
        <w:rPr>
          <w:szCs w:val="24"/>
        </w:rPr>
        <w:t>и</w:t>
      </w:r>
      <w:r w:rsidRPr="00D17D03">
        <w:rPr>
          <w:szCs w:val="24"/>
        </w:rPr>
        <w:t>каций (дорог и т.д.). К факторам механического воздейс</w:t>
      </w:r>
      <w:r w:rsidRPr="00D17D03">
        <w:rPr>
          <w:szCs w:val="24"/>
        </w:rPr>
        <w:t>т</w:t>
      </w:r>
      <w:r w:rsidRPr="00D17D03">
        <w:rPr>
          <w:szCs w:val="24"/>
        </w:rPr>
        <w:t>вия также следует относить изъятие из ландшафта наземного растительного покрова и по</w:t>
      </w:r>
      <w:r w:rsidRPr="00D17D03">
        <w:rPr>
          <w:szCs w:val="24"/>
        </w:rPr>
        <w:t>д</w:t>
      </w:r>
      <w:r w:rsidRPr="00D17D03">
        <w:rPr>
          <w:szCs w:val="24"/>
        </w:rPr>
        <w:t xml:space="preserve">стилки;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химическое загрязнение почв производственными и хозяйственно-бытовыми в</w:t>
      </w:r>
      <w:r w:rsidRPr="00D17D03">
        <w:rPr>
          <w:szCs w:val="24"/>
        </w:rPr>
        <w:t>ы</w:t>
      </w:r>
      <w:r w:rsidRPr="00D17D03">
        <w:rPr>
          <w:szCs w:val="24"/>
        </w:rPr>
        <w:t>бросами и о</w:t>
      </w:r>
      <w:r w:rsidRPr="00D17D03">
        <w:rPr>
          <w:szCs w:val="24"/>
        </w:rPr>
        <w:t>т</w:t>
      </w:r>
      <w:r w:rsidRPr="00D17D03">
        <w:rPr>
          <w:szCs w:val="24"/>
        </w:rPr>
        <w:t xml:space="preserve">ходами;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xml:space="preserve">- строительные отходы;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xml:space="preserve">- продукты сгорания топлива при работе двигателей внутреннего сгорания;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xml:space="preserve">- хозяйственно-бытовые сточные воды;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горюче-смазочные материалы. Вследствие смыва загрязняющих веществ при выпадении осадков и снеготаянии возможно локальное загрязнение вблизи таких сооруж</w:t>
      </w:r>
      <w:r w:rsidRPr="00D17D03">
        <w:rPr>
          <w:szCs w:val="24"/>
        </w:rPr>
        <w:t>е</w:t>
      </w:r>
      <w:r w:rsidRPr="00D17D03">
        <w:rPr>
          <w:szCs w:val="24"/>
        </w:rPr>
        <w:t>ний, как парковка авт</w:t>
      </w:r>
      <w:r w:rsidRPr="00D17D03">
        <w:rPr>
          <w:szCs w:val="24"/>
        </w:rPr>
        <w:t>о</w:t>
      </w:r>
      <w:r w:rsidRPr="00D17D03">
        <w:rPr>
          <w:szCs w:val="24"/>
        </w:rPr>
        <w:t>транспорта, конюшня, коровник или свинарник;</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источником также может являться антропогенная нарушенность рассматриваемой терр</w:t>
      </w:r>
      <w:r w:rsidRPr="00D17D03">
        <w:rPr>
          <w:szCs w:val="24"/>
        </w:rPr>
        <w:t>и</w:t>
      </w:r>
      <w:r w:rsidRPr="00D17D03">
        <w:rPr>
          <w:szCs w:val="24"/>
        </w:rPr>
        <w:t>тории, которая обусловлена воздействием лесных пожаров, рубок просек под ЛЭП к населенным пунктам посел</w:t>
      </w:r>
      <w:r w:rsidRPr="00D17D03">
        <w:rPr>
          <w:szCs w:val="24"/>
        </w:rPr>
        <w:t>е</w:t>
      </w:r>
      <w:r w:rsidRPr="00D17D03">
        <w:rPr>
          <w:szCs w:val="24"/>
        </w:rPr>
        <w:t xml:space="preserve">ния. </w:t>
      </w:r>
    </w:p>
    <w:p w:rsidR="001D433D" w:rsidRPr="00D17D03" w:rsidRDefault="001D433D" w:rsidP="00890A20">
      <w:pPr>
        <w:autoSpaceDE w:val="0"/>
        <w:autoSpaceDN w:val="0"/>
        <w:adjustRightInd w:val="0"/>
        <w:spacing w:line="276" w:lineRule="auto"/>
        <w:ind w:firstLine="709"/>
        <w:jc w:val="both"/>
        <w:rPr>
          <w:szCs w:val="24"/>
        </w:rPr>
      </w:pPr>
    </w:p>
    <w:p w:rsidR="001D433D" w:rsidRPr="00D17D03" w:rsidRDefault="001D433D" w:rsidP="00890A20">
      <w:pPr>
        <w:spacing w:line="276" w:lineRule="auto"/>
        <w:ind w:firstLine="709"/>
        <w:jc w:val="both"/>
        <w:rPr>
          <w:b/>
        </w:rPr>
      </w:pPr>
      <w:r w:rsidRPr="00D17D03">
        <w:rPr>
          <w:b/>
        </w:rPr>
        <w:t>Выводы:</w:t>
      </w:r>
    </w:p>
    <w:p w:rsidR="009A0EDC" w:rsidRPr="00D17D03" w:rsidRDefault="009A0EDC" w:rsidP="00890A20">
      <w:pPr>
        <w:spacing w:line="276" w:lineRule="auto"/>
        <w:ind w:firstLine="709"/>
        <w:jc w:val="both"/>
        <w:rPr>
          <w:b/>
        </w:rPr>
      </w:pPr>
    </w:p>
    <w:p w:rsidR="001D433D" w:rsidRPr="00D17D03" w:rsidRDefault="001D433D" w:rsidP="00890A20">
      <w:pPr>
        <w:spacing w:line="276" w:lineRule="auto"/>
        <w:ind w:firstLine="709"/>
        <w:jc w:val="both"/>
      </w:pPr>
      <w:r w:rsidRPr="00D17D03">
        <w:t>- мониторинг за состоянием почв на территории поселения не проводится;</w:t>
      </w:r>
    </w:p>
    <w:p w:rsidR="00EB3EA9" w:rsidRPr="00D17D03" w:rsidRDefault="00EB3EA9" w:rsidP="00EB3EA9">
      <w:pPr>
        <w:spacing w:line="276" w:lineRule="auto"/>
        <w:ind w:firstLine="709"/>
        <w:jc w:val="both"/>
        <w:rPr>
          <w:rFonts w:eastAsia="Calibri"/>
          <w:szCs w:val="24"/>
          <w:lang w:eastAsia="en-US"/>
        </w:rPr>
      </w:pPr>
      <w:r w:rsidRPr="00D17D03">
        <w:rPr>
          <w:rFonts w:eastAsia="Calibri"/>
          <w:szCs w:val="24"/>
          <w:lang w:eastAsia="en-US"/>
        </w:rPr>
        <w:t>- практически отсутствует система централизованного сбора и утилизации отходов прои</w:t>
      </w:r>
      <w:r w:rsidRPr="00D17D03">
        <w:rPr>
          <w:rFonts w:eastAsia="Calibri"/>
          <w:szCs w:val="24"/>
          <w:lang w:eastAsia="en-US"/>
        </w:rPr>
        <w:t>з</w:t>
      </w:r>
      <w:r w:rsidRPr="00D17D03">
        <w:rPr>
          <w:rFonts w:eastAsia="Calibri"/>
          <w:szCs w:val="24"/>
          <w:lang w:eastAsia="en-US"/>
        </w:rPr>
        <w:t>водства и потребления, в том числе и отходов, подлежащих вторичной переработке. Используется принцип захоронения о</w:t>
      </w:r>
      <w:r w:rsidRPr="00D17D03">
        <w:rPr>
          <w:rFonts w:eastAsia="Calibri"/>
          <w:szCs w:val="24"/>
          <w:lang w:eastAsia="en-US"/>
        </w:rPr>
        <w:t>т</w:t>
      </w:r>
      <w:r w:rsidRPr="00D17D03">
        <w:rPr>
          <w:rFonts w:eastAsia="Calibri"/>
          <w:szCs w:val="24"/>
          <w:lang w:eastAsia="en-US"/>
        </w:rPr>
        <w:t>ходов на свалке;</w:t>
      </w:r>
    </w:p>
    <w:p w:rsidR="00EB3EA9" w:rsidRPr="00D17D03" w:rsidRDefault="00EB3EA9" w:rsidP="00EB3EA9">
      <w:pPr>
        <w:spacing w:line="276" w:lineRule="auto"/>
        <w:ind w:firstLine="709"/>
        <w:jc w:val="both"/>
      </w:pPr>
      <w:r w:rsidRPr="00D17D03">
        <w:rPr>
          <w:szCs w:val="24"/>
        </w:rPr>
        <w:t>- большинство свалок находятся на землях лесного фонда пос. Кулосега, пос. Мамониха, пос. Сосновка.</w:t>
      </w:r>
    </w:p>
    <w:p w:rsidR="001D433D" w:rsidRPr="00D17D03" w:rsidRDefault="001D433D" w:rsidP="00890A20">
      <w:pPr>
        <w:spacing w:line="276" w:lineRule="auto"/>
        <w:ind w:firstLine="709"/>
        <w:jc w:val="both"/>
        <w:rPr>
          <w:b/>
        </w:rPr>
      </w:pPr>
    </w:p>
    <w:p w:rsidR="001D433D" w:rsidRPr="00D17D03" w:rsidRDefault="001D433D" w:rsidP="00890A20">
      <w:pPr>
        <w:autoSpaceDE w:val="0"/>
        <w:autoSpaceDN w:val="0"/>
        <w:adjustRightInd w:val="0"/>
        <w:spacing w:line="276" w:lineRule="auto"/>
        <w:ind w:firstLine="709"/>
        <w:jc w:val="both"/>
        <w:rPr>
          <w:b/>
          <w:bCs/>
          <w:i/>
          <w:iCs/>
          <w:szCs w:val="24"/>
        </w:rPr>
      </w:pPr>
      <w:r w:rsidRPr="00D17D03">
        <w:rPr>
          <w:b/>
          <w:bCs/>
          <w:i/>
          <w:iCs/>
          <w:szCs w:val="24"/>
        </w:rPr>
        <w:t xml:space="preserve">Рекомендации: </w:t>
      </w:r>
    </w:p>
    <w:p w:rsidR="009A0EDC" w:rsidRPr="00D17D03" w:rsidRDefault="009A0EDC" w:rsidP="00890A20">
      <w:pPr>
        <w:autoSpaceDE w:val="0"/>
        <w:autoSpaceDN w:val="0"/>
        <w:adjustRightInd w:val="0"/>
        <w:spacing w:line="276" w:lineRule="auto"/>
        <w:ind w:firstLine="709"/>
        <w:jc w:val="both"/>
        <w:rPr>
          <w:szCs w:val="24"/>
        </w:rPr>
      </w:pPr>
    </w:p>
    <w:p w:rsidR="00A740E7" w:rsidRPr="00D17D03" w:rsidRDefault="00A740E7" w:rsidP="00890A20">
      <w:pPr>
        <w:pStyle w:val="S"/>
        <w:spacing w:line="276" w:lineRule="auto"/>
        <w:ind w:firstLine="720"/>
        <w:rPr>
          <w:rFonts w:eastAsia="MS Mincho"/>
        </w:rPr>
      </w:pPr>
      <w:r w:rsidRPr="00D17D03">
        <w:rPr>
          <w:rFonts w:eastAsia="MS Mincho"/>
        </w:rPr>
        <w:t xml:space="preserve">В целях сохранения и повышения плодородия почв в процессе эксплуатации их необходимо проведение следующих основных мероприятий: </w:t>
      </w:r>
    </w:p>
    <w:p w:rsidR="00A740E7" w:rsidRPr="00D17D03" w:rsidRDefault="00A740E7" w:rsidP="00890A20">
      <w:pPr>
        <w:pStyle w:val="S6"/>
        <w:spacing w:before="0" w:after="0" w:line="276" w:lineRule="auto"/>
        <w:ind w:firstLine="720"/>
      </w:pPr>
      <w:r w:rsidRPr="00D17D03">
        <w:t>- обработка почв на высоком агротехническом уровне;</w:t>
      </w:r>
    </w:p>
    <w:p w:rsidR="00A740E7" w:rsidRPr="00D17D03" w:rsidRDefault="00A740E7" w:rsidP="00890A20">
      <w:pPr>
        <w:pStyle w:val="S6"/>
        <w:spacing w:before="0" w:after="0" w:line="276" w:lineRule="auto"/>
        <w:ind w:firstLine="720"/>
      </w:pPr>
      <w:r w:rsidRPr="00D17D03">
        <w:t>- организация агротехнической службы для постоянного контроля за качественным   изменением почвенного покрова и принятия соответствующих мер по его охране;</w:t>
      </w:r>
    </w:p>
    <w:p w:rsidR="00A740E7" w:rsidRPr="00D17D03" w:rsidRDefault="00A740E7" w:rsidP="00890A20">
      <w:pPr>
        <w:pStyle w:val="S6"/>
        <w:spacing w:before="0" w:after="0" w:line="276" w:lineRule="auto"/>
        <w:ind w:firstLine="720"/>
      </w:pPr>
      <w:r w:rsidRPr="00D17D03">
        <w:t>- внесение минеральных удобрений в строгом соответствии с потребностями почв в отдельных химических компонентах;</w:t>
      </w:r>
    </w:p>
    <w:p w:rsidR="00A740E7" w:rsidRPr="00D17D03" w:rsidRDefault="00A740E7" w:rsidP="00890A20">
      <w:pPr>
        <w:pStyle w:val="S6"/>
        <w:spacing w:before="0" w:after="0" w:line="276" w:lineRule="auto"/>
        <w:ind w:firstLine="720"/>
        <w:rPr>
          <w:lang w:val="ru-RU"/>
        </w:rPr>
      </w:pPr>
      <w:r w:rsidRPr="00D17D03">
        <w:t>- предотвращение загрязнения земель неочищенными сточными водами, ядохимикатами, производственными и прочими технологическими отходами</w:t>
      </w:r>
      <w:r w:rsidRPr="00D17D03">
        <w:rPr>
          <w:lang w:val="ru-RU"/>
        </w:rPr>
        <w:t>.</w:t>
      </w:r>
    </w:p>
    <w:p w:rsidR="001D433D" w:rsidRPr="00D17D03" w:rsidRDefault="001D433D" w:rsidP="00890A20">
      <w:pPr>
        <w:autoSpaceDE w:val="0"/>
        <w:autoSpaceDN w:val="0"/>
        <w:adjustRightInd w:val="0"/>
        <w:spacing w:line="276" w:lineRule="auto"/>
        <w:ind w:firstLine="709"/>
        <w:jc w:val="both"/>
        <w:rPr>
          <w:b/>
          <w:szCs w:val="24"/>
        </w:rPr>
      </w:pPr>
      <w:r w:rsidRPr="00D17D03">
        <w:rPr>
          <w:b/>
          <w:szCs w:val="24"/>
        </w:rPr>
        <w:t>Проектом планируется:</w:t>
      </w:r>
    </w:p>
    <w:p w:rsidR="009A0EDC" w:rsidRPr="00D17D03" w:rsidRDefault="009A0EDC" w:rsidP="00890A20">
      <w:pPr>
        <w:spacing w:line="276" w:lineRule="auto"/>
        <w:ind w:firstLine="709"/>
        <w:jc w:val="both"/>
        <w:rPr>
          <w:b/>
          <w:szCs w:val="24"/>
        </w:rPr>
      </w:pPr>
    </w:p>
    <w:p w:rsidR="00186DBB" w:rsidRPr="00D17D03" w:rsidRDefault="00186DBB" w:rsidP="00890A20">
      <w:pPr>
        <w:pStyle w:val="S"/>
        <w:spacing w:line="276" w:lineRule="auto"/>
        <w:ind w:firstLine="720"/>
        <w:rPr>
          <w:rFonts w:eastAsia="MS Mincho"/>
          <w:lang w:val="ru-RU"/>
        </w:rPr>
      </w:pPr>
      <w:r w:rsidRPr="00D17D03">
        <w:rPr>
          <w:rFonts w:eastAsia="MS Mincho"/>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r w:rsidRPr="00D17D03">
        <w:rPr>
          <w:rFonts w:eastAsia="MS Mincho"/>
          <w:lang w:val="ru-RU"/>
        </w:rPr>
        <w:t xml:space="preserve"> </w:t>
      </w:r>
      <w:r w:rsidRPr="00D17D03">
        <w:t>складировани</w:t>
      </w:r>
      <w:r w:rsidRPr="00D17D03">
        <w:rPr>
          <w:lang w:val="ru-RU"/>
        </w:rPr>
        <w:t>и</w:t>
      </w:r>
      <w:r w:rsidRPr="00D17D03">
        <w:t xml:space="preserve"> и захоронени</w:t>
      </w:r>
      <w:r w:rsidRPr="00D17D03">
        <w:rPr>
          <w:lang w:val="ru-RU"/>
        </w:rPr>
        <w:t xml:space="preserve">и </w:t>
      </w:r>
      <w:r w:rsidRPr="00D17D03">
        <w:t>быто</w:t>
      </w:r>
      <w:r w:rsidR="00DD5366" w:rsidRPr="00D17D03">
        <w:t>вых и пр. отходов, ядохимикатов</w:t>
      </w:r>
      <w:r w:rsidR="00DD5366" w:rsidRPr="00D17D03">
        <w:rPr>
          <w:lang w:val="ru-RU"/>
        </w:rPr>
        <w:t>.</w:t>
      </w:r>
    </w:p>
    <w:p w:rsidR="00186DBB" w:rsidRPr="00D17D03" w:rsidRDefault="00186DBB" w:rsidP="00890A20">
      <w:pPr>
        <w:pStyle w:val="S"/>
        <w:spacing w:line="276" w:lineRule="auto"/>
        <w:ind w:firstLine="720"/>
        <w:rPr>
          <w:rFonts w:eastAsia="MS Mincho"/>
          <w:lang w:val="ru-RU"/>
        </w:rPr>
      </w:pPr>
      <w:r w:rsidRPr="00D17D03">
        <w:rPr>
          <w:rFonts w:eastAsia="MS Mincho"/>
        </w:rPr>
        <w:t>Порядок выдачи разрешений на проведение внутрихозяйственных работ, связанных с нарушением почвенного покрова, а также приемку и передачу рекультивированных</w:t>
      </w:r>
      <w:r w:rsidRPr="00D17D03">
        <w:rPr>
          <w:rFonts w:eastAsia="MS Mincho"/>
          <w:lang w:val="ru-RU"/>
        </w:rPr>
        <w:t xml:space="preserve"> </w:t>
      </w:r>
      <w:r w:rsidRPr="00D17D03">
        <w:rPr>
          <w:rFonts w:eastAsia="MS Mincho"/>
        </w:rPr>
        <w:t>земель, необходимо осуществлять в соответствии с требованиями приказа Минприроды РФ и Роскомзема от 22.12.1995 № 525/67 «Об утверждении Основных положений о рекультивации земель, снятии, сохранении и рациональном использовании плодородного слоя почвы».</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xml:space="preserve">В целом, при соблюдении соответствующих природоохранных мероприятий реализация проекта окажет положительное влияние на окружающую среду в поселении, за счет мероприятий, представленных в </w:t>
      </w:r>
      <w:r w:rsidR="009A0EDC" w:rsidRPr="00D17D03">
        <w:rPr>
          <w:szCs w:val="24"/>
        </w:rPr>
        <w:t>Генеральном</w:t>
      </w:r>
      <w:r w:rsidRPr="00D17D03">
        <w:rPr>
          <w:szCs w:val="24"/>
        </w:rPr>
        <w:t xml:space="preserve"> план</w:t>
      </w:r>
      <w:r w:rsidR="009A0EDC" w:rsidRPr="00D17D03">
        <w:rPr>
          <w:szCs w:val="24"/>
        </w:rPr>
        <w:t>е</w:t>
      </w:r>
      <w:r w:rsidRPr="00D17D03">
        <w:rPr>
          <w:szCs w:val="24"/>
        </w:rPr>
        <w:t xml:space="preserve"> </w:t>
      </w:r>
      <w:r w:rsidR="009A0EDC" w:rsidRPr="00D17D03">
        <w:rPr>
          <w:szCs w:val="24"/>
        </w:rPr>
        <w:t>МО «</w:t>
      </w:r>
      <w:r w:rsidR="001B0716" w:rsidRPr="00D17D03">
        <w:rPr>
          <w:szCs w:val="24"/>
        </w:rPr>
        <w:t>Сосновское</w:t>
      </w:r>
      <w:r w:rsidR="009A0EDC" w:rsidRPr="00D17D03">
        <w:rPr>
          <w:szCs w:val="24"/>
        </w:rPr>
        <w:t>»</w:t>
      </w:r>
      <w:r w:rsidRPr="00D17D03">
        <w:rPr>
          <w:szCs w:val="24"/>
        </w:rPr>
        <w:t>.</w:t>
      </w:r>
    </w:p>
    <w:p w:rsidR="00605BE8" w:rsidRPr="00D17D03" w:rsidRDefault="00605BE8" w:rsidP="00890A20">
      <w:pPr>
        <w:spacing w:line="276" w:lineRule="auto"/>
        <w:ind w:firstLine="709"/>
        <w:jc w:val="both"/>
        <w:rPr>
          <w:b/>
          <w:szCs w:val="24"/>
        </w:rPr>
      </w:pPr>
    </w:p>
    <w:p w:rsidR="00971672" w:rsidRPr="00D17D03" w:rsidRDefault="00971672" w:rsidP="00890A20">
      <w:pPr>
        <w:spacing w:line="276" w:lineRule="auto"/>
        <w:ind w:firstLine="709"/>
        <w:jc w:val="both"/>
        <w:rPr>
          <w:b/>
          <w:szCs w:val="24"/>
        </w:rPr>
      </w:pPr>
      <w:r w:rsidRPr="00D17D03">
        <w:rPr>
          <w:b/>
          <w:iCs/>
        </w:rPr>
        <w:t>9.1.5 Состояние зеленого фонда населенных пунктов</w:t>
      </w:r>
    </w:p>
    <w:p w:rsidR="00971672" w:rsidRPr="00D17D03" w:rsidRDefault="00971672" w:rsidP="00890A20">
      <w:pPr>
        <w:spacing w:line="276" w:lineRule="auto"/>
        <w:ind w:firstLine="709"/>
        <w:jc w:val="both"/>
        <w:rPr>
          <w:szCs w:val="24"/>
        </w:rPr>
      </w:pPr>
    </w:p>
    <w:p w:rsidR="00A674A1" w:rsidRPr="00D17D03" w:rsidRDefault="00A674A1" w:rsidP="00890A20">
      <w:pPr>
        <w:spacing w:line="276" w:lineRule="auto"/>
        <w:ind w:firstLine="709"/>
        <w:jc w:val="both"/>
        <w:rPr>
          <w:szCs w:val="24"/>
        </w:rPr>
      </w:pPr>
      <w:r w:rsidRPr="00D17D03">
        <w:rPr>
          <w:szCs w:val="24"/>
        </w:rPr>
        <w:t xml:space="preserve">Основными лесообразующими породами на территории </w:t>
      </w:r>
      <w:r w:rsidR="00186DBB" w:rsidRPr="00D17D03">
        <w:rPr>
          <w:szCs w:val="24"/>
        </w:rPr>
        <w:t>МО «</w:t>
      </w:r>
      <w:r w:rsidR="001B0716" w:rsidRPr="00D17D03">
        <w:rPr>
          <w:szCs w:val="24"/>
        </w:rPr>
        <w:t>Сосновское</w:t>
      </w:r>
      <w:r w:rsidR="00186DBB" w:rsidRPr="00D17D03">
        <w:rPr>
          <w:szCs w:val="24"/>
        </w:rPr>
        <w:t>»</w:t>
      </w:r>
      <w:r w:rsidR="00E92767" w:rsidRPr="00D17D03">
        <w:rPr>
          <w:szCs w:val="24"/>
        </w:rPr>
        <w:t xml:space="preserve"> еловые леса</w:t>
      </w:r>
      <w:r w:rsidRPr="00D17D03">
        <w:rPr>
          <w:szCs w:val="24"/>
        </w:rPr>
        <w:t xml:space="preserve">. </w:t>
      </w:r>
    </w:p>
    <w:p w:rsidR="00CB1D01" w:rsidRPr="00D17D03" w:rsidRDefault="00CB1D01" w:rsidP="00890A20">
      <w:pPr>
        <w:autoSpaceDE w:val="0"/>
        <w:autoSpaceDN w:val="0"/>
        <w:adjustRightInd w:val="0"/>
        <w:spacing w:line="276" w:lineRule="auto"/>
        <w:ind w:firstLine="709"/>
        <w:jc w:val="both"/>
        <w:rPr>
          <w:b/>
          <w:bCs/>
          <w:i/>
          <w:iCs/>
          <w:szCs w:val="24"/>
        </w:rPr>
      </w:pPr>
    </w:p>
    <w:p w:rsidR="00A674A1" w:rsidRPr="00D17D03" w:rsidRDefault="00A674A1" w:rsidP="00890A20">
      <w:pPr>
        <w:autoSpaceDE w:val="0"/>
        <w:autoSpaceDN w:val="0"/>
        <w:adjustRightInd w:val="0"/>
        <w:spacing w:line="276" w:lineRule="auto"/>
        <w:ind w:firstLine="709"/>
        <w:jc w:val="both"/>
        <w:rPr>
          <w:szCs w:val="24"/>
        </w:rPr>
      </w:pPr>
      <w:r w:rsidRPr="00D17D03">
        <w:rPr>
          <w:b/>
          <w:bCs/>
          <w:i/>
          <w:iCs/>
          <w:szCs w:val="24"/>
        </w:rPr>
        <w:t xml:space="preserve">Зеленые насаждения общего пользования </w:t>
      </w:r>
    </w:p>
    <w:p w:rsidR="00A674A1" w:rsidRPr="00D17D03" w:rsidRDefault="00A674A1" w:rsidP="00890A20">
      <w:pPr>
        <w:autoSpaceDE w:val="0"/>
        <w:autoSpaceDN w:val="0"/>
        <w:adjustRightInd w:val="0"/>
        <w:spacing w:line="276" w:lineRule="auto"/>
        <w:ind w:firstLine="709"/>
        <w:jc w:val="both"/>
        <w:rPr>
          <w:szCs w:val="24"/>
        </w:rPr>
      </w:pPr>
      <w:r w:rsidRPr="00D17D03">
        <w:rPr>
          <w:szCs w:val="24"/>
        </w:rPr>
        <w:t xml:space="preserve">На территории </w:t>
      </w:r>
      <w:r w:rsidR="000235DE" w:rsidRPr="00D17D03">
        <w:rPr>
          <w:szCs w:val="24"/>
        </w:rPr>
        <w:t xml:space="preserve">сельского поселения </w:t>
      </w:r>
      <w:r w:rsidRPr="00D17D03">
        <w:rPr>
          <w:szCs w:val="24"/>
        </w:rPr>
        <w:t>зеленые насаждения общего пользования о</w:t>
      </w:r>
      <w:r w:rsidRPr="00D17D03">
        <w:rPr>
          <w:szCs w:val="24"/>
        </w:rPr>
        <w:t>т</w:t>
      </w:r>
      <w:r w:rsidRPr="00D17D03">
        <w:rPr>
          <w:szCs w:val="24"/>
        </w:rPr>
        <w:t>сутствуют. Все зеленые насаждения представлены в виде лесов и естественног</w:t>
      </w:r>
      <w:r w:rsidR="00186DBB" w:rsidRPr="00D17D03">
        <w:rPr>
          <w:szCs w:val="24"/>
        </w:rPr>
        <w:t>о ландша</w:t>
      </w:r>
      <w:r w:rsidR="00186DBB" w:rsidRPr="00D17D03">
        <w:rPr>
          <w:szCs w:val="24"/>
        </w:rPr>
        <w:t>ф</w:t>
      </w:r>
      <w:r w:rsidR="00186DBB" w:rsidRPr="00D17D03">
        <w:rPr>
          <w:szCs w:val="24"/>
        </w:rPr>
        <w:t>та.</w:t>
      </w:r>
      <w:r w:rsidRPr="00D17D03">
        <w:rPr>
          <w:szCs w:val="24"/>
        </w:rPr>
        <w:t xml:space="preserve"> </w:t>
      </w:r>
    </w:p>
    <w:p w:rsidR="00A674A1" w:rsidRPr="00D17D03" w:rsidRDefault="00A674A1" w:rsidP="00890A20">
      <w:pPr>
        <w:autoSpaceDE w:val="0"/>
        <w:autoSpaceDN w:val="0"/>
        <w:adjustRightInd w:val="0"/>
        <w:spacing w:line="276" w:lineRule="auto"/>
        <w:ind w:firstLine="709"/>
        <w:jc w:val="both"/>
        <w:rPr>
          <w:b/>
          <w:bCs/>
          <w:i/>
          <w:iCs/>
          <w:szCs w:val="24"/>
        </w:rPr>
      </w:pPr>
    </w:p>
    <w:p w:rsidR="00A674A1" w:rsidRPr="00D17D03" w:rsidRDefault="00A674A1" w:rsidP="00890A20">
      <w:pPr>
        <w:autoSpaceDE w:val="0"/>
        <w:autoSpaceDN w:val="0"/>
        <w:adjustRightInd w:val="0"/>
        <w:spacing w:line="276" w:lineRule="auto"/>
        <w:ind w:firstLine="709"/>
        <w:jc w:val="both"/>
        <w:rPr>
          <w:szCs w:val="24"/>
        </w:rPr>
      </w:pPr>
      <w:r w:rsidRPr="00D17D03">
        <w:rPr>
          <w:b/>
          <w:bCs/>
          <w:i/>
          <w:iCs/>
          <w:szCs w:val="24"/>
        </w:rPr>
        <w:t xml:space="preserve">Зеленые насаждения специального назначения </w:t>
      </w:r>
    </w:p>
    <w:p w:rsidR="00186DBB" w:rsidRPr="00D17D03" w:rsidRDefault="00186DBB" w:rsidP="00890A20">
      <w:pPr>
        <w:autoSpaceDE w:val="0"/>
        <w:autoSpaceDN w:val="0"/>
        <w:adjustRightInd w:val="0"/>
        <w:spacing w:line="276" w:lineRule="auto"/>
        <w:ind w:firstLine="720"/>
        <w:jc w:val="both"/>
        <w:rPr>
          <w:szCs w:val="24"/>
        </w:rPr>
      </w:pPr>
      <w:r w:rsidRPr="00D17D03">
        <w:rPr>
          <w:szCs w:val="24"/>
        </w:rPr>
        <w:t>На сегодняшний день на территории МО «</w:t>
      </w:r>
      <w:r w:rsidR="001B0716" w:rsidRPr="00D17D03">
        <w:rPr>
          <w:szCs w:val="24"/>
        </w:rPr>
        <w:t>Сосновское</w:t>
      </w:r>
      <w:r w:rsidRPr="00D17D03">
        <w:rPr>
          <w:szCs w:val="24"/>
        </w:rPr>
        <w:t>» зеленые насаждения спец</w:t>
      </w:r>
      <w:r w:rsidRPr="00D17D03">
        <w:rPr>
          <w:szCs w:val="24"/>
        </w:rPr>
        <w:t>и</w:t>
      </w:r>
      <w:r w:rsidRPr="00D17D03">
        <w:rPr>
          <w:szCs w:val="24"/>
        </w:rPr>
        <w:t xml:space="preserve">ального назначения отсутствуют. </w:t>
      </w:r>
    </w:p>
    <w:p w:rsidR="00A674A1" w:rsidRPr="00D17D03" w:rsidRDefault="00A674A1" w:rsidP="00890A20">
      <w:pPr>
        <w:autoSpaceDE w:val="0"/>
        <w:autoSpaceDN w:val="0"/>
        <w:adjustRightInd w:val="0"/>
        <w:spacing w:line="276" w:lineRule="auto"/>
        <w:ind w:firstLine="709"/>
        <w:jc w:val="both"/>
        <w:rPr>
          <w:szCs w:val="24"/>
        </w:rPr>
      </w:pPr>
      <w:r w:rsidRPr="00D17D03">
        <w:rPr>
          <w:szCs w:val="24"/>
        </w:rPr>
        <w:t>Зеленые насаждения специального назначения – территории, занятые зелеными насажд</w:t>
      </w:r>
      <w:r w:rsidRPr="00D17D03">
        <w:rPr>
          <w:szCs w:val="24"/>
        </w:rPr>
        <w:t>е</w:t>
      </w:r>
      <w:r w:rsidRPr="00D17D03">
        <w:rPr>
          <w:szCs w:val="24"/>
        </w:rPr>
        <w:t>ниями или предназначенные для озеленения, находящиеся в зонах охраны источников питьевого в</w:t>
      </w:r>
      <w:r w:rsidRPr="00D17D03">
        <w:rPr>
          <w:szCs w:val="24"/>
        </w:rPr>
        <w:t>о</w:t>
      </w:r>
      <w:r w:rsidRPr="00D17D03">
        <w:rPr>
          <w:szCs w:val="24"/>
        </w:rPr>
        <w:t>доснабжения, санитарно-защитных, шумозащитных, водоохранных, защитно-мелиоративных, противопожарных зонах, на территории кладбищ, в зонах землеотвода автомобильных дорог, ж</w:t>
      </w:r>
      <w:r w:rsidRPr="00D17D03">
        <w:rPr>
          <w:szCs w:val="24"/>
        </w:rPr>
        <w:t>е</w:t>
      </w:r>
      <w:r w:rsidRPr="00D17D03">
        <w:rPr>
          <w:szCs w:val="24"/>
        </w:rPr>
        <w:t>лезных дорог, инженерных сооружений, а также в иных зонах, требующих установления защитн</w:t>
      </w:r>
      <w:r w:rsidRPr="00D17D03">
        <w:rPr>
          <w:szCs w:val="24"/>
        </w:rPr>
        <w:t>о</w:t>
      </w:r>
      <w:r w:rsidRPr="00D17D03">
        <w:rPr>
          <w:szCs w:val="24"/>
        </w:rPr>
        <w:t>го озеленения, в том числе уличное озел</w:t>
      </w:r>
      <w:r w:rsidRPr="00D17D03">
        <w:rPr>
          <w:szCs w:val="24"/>
        </w:rPr>
        <w:t>е</w:t>
      </w:r>
      <w:r w:rsidRPr="00D17D03">
        <w:rPr>
          <w:szCs w:val="24"/>
        </w:rPr>
        <w:t xml:space="preserve">нение в границах красных линий улично-дорожной сети или в территориальной зоне улично-дорожной сети. </w:t>
      </w:r>
    </w:p>
    <w:p w:rsidR="00D846F4" w:rsidRPr="00D17D03" w:rsidRDefault="00D846F4" w:rsidP="00890A20">
      <w:pPr>
        <w:autoSpaceDE w:val="0"/>
        <w:autoSpaceDN w:val="0"/>
        <w:adjustRightInd w:val="0"/>
        <w:spacing w:line="276" w:lineRule="auto"/>
        <w:ind w:firstLine="709"/>
        <w:jc w:val="both"/>
        <w:rPr>
          <w:b/>
          <w:bCs/>
          <w:i/>
          <w:iCs/>
          <w:szCs w:val="24"/>
        </w:rPr>
      </w:pPr>
      <w:bookmarkStart w:id="39" w:name="OLE_LINK9"/>
      <w:bookmarkStart w:id="40" w:name="OLE_LINK10"/>
    </w:p>
    <w:p w:rsidR="00186DBB" w:rsidRPr="00D17D03" w:rsidRDefault="001D433D" w:rsidP="00890A20">
      <w:pPr>
        <w:autoSpaceDE w:val="0"/>
        <w:autoSpaceDN w:val="0"/>
        <w:adjustRightInd w:val="0"/>
        <w:spacing w:line="276" w:lineRule="auto"/>
        <w:ind w:firstLine="709"/>
        <w:jc w:val="both"/>
        <w:rPr>
          <w:b/>
          <w:bCs/>
          <w:i/>
          <w:iCs/>
          <w:szCs w:val="24"/>
        </w:rPr>
      </w:pPr>
      <w:r w:rsidRPr="00D17D03">
        <w:rPr>
          <w:b/>
          <w:bCs/>
          <w:i/>
          <w:iCs/>
          <w:szCs w:val="24"/>
        </w:rPr>
        <w:t>Рекомендации:</w:t>
      </w:r>
    </w:p>
    <w:p w:rsidR="001D433D" w:rsidRPr="00D17D03" w:rsidRDefault="001D433D" w:rsidP="00890A20">
      <w:pPr>
        <w:autoSpaceDE w:val="0"/>
        <w:autoSpaceDN w:val="0"/>
        <w:adjustRightInd w:val="0"/>
        <w:spacing w:line="276" w:lineRule="auto"/>
        <w:ind w:firstLine="709"/>
        <w:jc w:val="both"/>
        <w:rPr>
          <w:szCs w:val="24"/>
        </w:rPr>
      </w:pPr>
      <w:r w:rsidRPr="00D17D03">
        <w:rPr>
          <w:b/>
          <w:bCs/>
          <w:i/>
          <w:iCs/>
          <w:szCs w:val="24"/>
        </w:rPr>
        <w:t xml:space="preserve">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По климатическим условиям, в целом, территорию можно считать благоприятной для гр</w:t>
      </w:r>
      <w:r w:rsidRPr="00D17D03">
        <w:rPr>
          <w:szCs w:val="24"/>
        </w:rPr>
        <w:t>а</w:t>
      </w:r>
      <w:r w:rsidRPr="00D17D03">
        <w:rPr>
          <w:szCs w:val="24"/>
        </w:rPr>
        <w:t>достроительного освоения при условии выполнения всех требований по инжене</w:t>
      </w:r>
      <w:r w:rsidRPr="00D17D03">
        <w:rPr>
          <w:szCs w:val="24"/>
        </w:rPr>
        <w:t>р</w:t>
      </w:r>
      <w:r w:rsidRPr="00D17D03">
        <w:rPr>
          <w:szCs w:val="24"/>
        </w:rPr>
        <w:t>ной подготовке террит</w:t>
      </w:r>
      <w:r w:rsidRPr="00D17D03">
        <w:rPr>
          <w:szCs w:val="24"/>
        </w:rPr>
        <w:t>о</w:t>
      </w:r>
      <w:r w:rsidRPr="00D17D03">
        <w:rPr>
          <w:szCs w:val="24"/>
        </w:rPr>
        <w:t xml:space="preserve">рии под застройку.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целесообразно направить усилия на сохранение и развитие объектов растительн</w:t>
      </w:r>
      <w:r w:rsidRPr="00D17D03">
        <w:rPr>
          <w:szCs w:val="24"/>
        </w:rPr>
        <w:t>о</w:t>
      </w:r>
      <w:r w:rsidRPr="00D17D03">
        <w:rPr>
          <w:szCs w:val="24"/>
        </w:rPr>
        <w:t>го мира в гр</w:t>
      </w:r>
      <w:r w:rsidRPr="00D17D03">
        <w:rPr>
          <w:szCs w:val="24"/>
        </w:rPr>
        <w:t>а</w:t>
      </w:r>
      <w:r w:rsidRPr="00D17D03">
        <w:rPr>
          <w:szCs w:val="24"/>
        </w:rPr>
        <w:t xml:space="preserve">нице поселения;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разработка и создание единой системы озеленения территории, озеленение внутриква</w:t>
      </w:r>
      <w:r w:rsidRPr="00D17D03">
        <w:rPr>
          <w:szCs w:val="24"/>
        </w:rPr>
        <w:t>р</w:t>
      </w:r>
      <w:r w:rsidRPr="00D17D03">
        <w:rPr>
          <w:szCs w:val="24"/>
        </w:rPr>
        <w:t xml:space="preserve">тальных улиц; </w:t>
      </w:r>
    </w:p>
    <w:p w:rsidR="001D433D" w:rsidRPr="00D17D03" w:rsidRDefault="001D433D" w:rsidP="00890A20">
      <w:pPr>
        <w:autoSpaceDE w:val="0"/>
        <w:autoSpaceDN w:val="0"/>
        <w:adjustRightInd w:val="0"/>
        <w:spacing w:line="276" w:lineRule="auto"/>
        <w:ind w:firstLine="709"/>
        <w:jc w:val="both"/>
        <w:rPr>
          <w:szCs w:val="24"/>
        </w:rPr>
      </w:pPr>
      <w:r w:rsidRPr="00D17D03">
        <w:rPr>
          <w:szCs w:val="24"/>
        </w:rPr>
        <w:t>- организация санитарно-защитных зон от существующих и планируемых объектов, от к</w:t>
      </w:r>
      <w:r w:rsidRPr="00D17D03">
        <w:rPr>
          <w:szCs w:val="24"/>
        </w:rPr>
        <w:t>о</w:t>
      </w:r>
      <w:r w:rsidRPr="00D17D03">
        <w:rPr>
          <w:szCs w:val="24"/>
        </w:rPr>
        <w:t>торых есть негативное воздействие, с формированием фильтрующих посадок с уч</w:t>
      </w:r>
      <w:r w:rsidRPr="00D17D03">
        <w:rPr>
          <w:szCs w:val="24"/>
        </w:rPr>
        <w:t>е</w:t>
      </w:r>
      <w:r w:rsidRPr="00D17D03">
        <w:rPr>
          <w:szCs w:val="24"/>
        </w:rPr>
        <w:t>том возраста растений и опт</w:t>
      </w:r>
      <w:r w:rsidRPr="00D17D03">
        <w:rPr>
          <w:szCs w:val="24"/>
        </w:rPr>
        <w:t>и</w:t>
      </w:r>
      <w:r w:rsidRPr="00D17D03">
        <w:rPr>
          <w:szCs w:val="24"/>
        </w:rPr>
        <w:t xml:space="preserve">мальных условий проветривания территории; </w:t>
      </w:r>
    </w:p>
    <w:p w:rsidR="001D433D" w:rsidRPr="00D17D03" w:rsidRDefault="001D433D" w:rsidP="00890A20">
      <w:pPr>
        <w:spacing w:line="276" w:lineRule="auto"/>
        <w:ind w:firstLine="709"/>
        <w:jc w:val="both"/>
        <w:rPr>
          <w:szCs w:val="24"/>
        </w:rPr>
      </w:pPr>
      <w:r w:rsidRPr="00D17D03">
        <w:rPr>
          <w:szCs w:val="24"/>
        </w:rPr>
        <w:t>- реконструкция и развитие зеленых насаждений на участках ограниченного пользования (придомовые территории, др.).</w:t>
      </w:r>
    </w:p>
    <w:p w:rsidR="00BE2E28" w:rsidRPr="00D17D03" w:rsidRDefault="00BE2E28" w:rsidP="00890A20">
      <w:pPr>
        <w:spacing w:line="276" w:lineRule="auto"/>
        <w:ind w:firstLine="709"/>
        <w:jc w:val="both"/>
        <w:rPr>
          <w:b/>
          <w:szCs w:val="24"/>
        </w:rPr>
      </w:pPr>
    </w:p>
    <w:p w:rsidR="00971672" w:rsidRPr="00D17D03" w:rsidRDefault="00971672" w:rsidP="00890A20">
      <w:pPr>
        <w:spacing w:line="276" w:lineRule="auto"/>
        <w:ind w:firstLine="709"/>
        <w:jc w:val="both"/>
        <w:rPr>
          <w:b/>
          <w:kern w:val="1"/>
          <w:lang/>
        </w:rPr>
      </w:pPr>
      <w:r w:rsidRPr="00D17D03">
        <w:rPr>
          <w:b/>
          <w:szCs w:val="24"/>
        </w:rPr>
        <w:t>9.2 Мероприятия по охране окружающей среды</w:t>
      </w:r>
      <w:r w:rsidRPr="00D17D03">
        <w:rPr>
          <w:b/>
          <w:kern w:val="1"/>
          <w:lang/>
        </w:rPr>
        <w:t xml:space="preserve"> </w:t>
      </w:r>
    </w:p>
    <w:p w:rsidR="00971672" w:rsidRPr="00D17D03" w:rsidRDefault="00971672" w:rsidP="00890A20">
      <w:pPr>
        <w:spacing w:line="276" w:lineRule="auto"/>
        <w:ind w:firstLine="709"/>
        <w:jc w:val="both"/>
        <w:rPr>
          <w:kern w:val="1"/>
          <w:lang/>
        </w:rPr>
      </w:pPr>
    </w:p>
    <w:p w:rsidR="001D433D" w:rsidRPr="00D17D03" w:rsidRDefault="001D433D" w:rsidP="00890A20">
      <w:pPr>
        <w:spacing w:line="276" w:lineRule="auto"/>
        <w:ind w:firstLine="709"/>
        <w:jc w:val="both"/>
        <w:rPr>
          <w:kern w:val="1"/>
          <w:lang/>
        </w:rPr>
      </w:pPr>
      <w:r w:rsidRPr="00D17D03">
        <w:rPr>
          <w:kern w:val="1"/>
          <w:lang/>
        </w:rPr>
        <w:t>Согласно закону РФ «Об охране окружающей среды» (</w:t>
      </w:r>
      <w:smartTag w:uri="urn:schemas-microsoft-com:office:smarttags" w:element="metricconverter">
        <w:smartTagPr>
          <w:attr w:name="ProductID" w:val="2002 г"/>
        </w:smartTagPr>
        <w:r w:rsidRPr="00D17D03">
          <w:rPr>
            <w:kern w:val="1"/>
            <w:lang/>
          </w:rPr>
          <w:t>2002 г</w:t>
        </w:r>
      </w:smartTag>
      <w:r w:rsidRPr="00D17D03">
        <w:rPr>
          <w:kern w:val="1"/>
          <w:lang/>
        </w:rPr>
        <w:t>.), органы местного самоупра</w:t>
      </w:r>
      <w:r w:rsidRPr="00D17D03">
        <w:rPr>
          <w:kern w:val="1"/>
          <w:lang/>
        </w:rPr>
        <w:t>в</w:t>
      </w:r>
      <w:r w:rsidRPr="00D17D03">
        <w:rPr>
          <w:kern w:val="1"/>
          <w:lang/>
        </w:rPr>
        <w:t>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w:t>
      </w:r>
      <w:r w:rsidRPr="00D17D03">
        <w:rPr>
          <w:kern w:val="1"/>
          <w:lang/>
        </w:rPr>
        <w:t>у</w:t>
      </w:r>
      <w:r w:rsidRPr="00D17D03">
        <w:rPr>
          <w:kern w:val="1"/>
          <w:lang/>
        </w:rPr>
        <w:t>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w:t>
      </w:r>
      <w:r w:rsidRPr="00D17D03">
        <w:rPr>
          <w:kern w:val="1"/>
          <w:lang/>
        </w:rPr>
        <w:t>ю</w:t>
      </w:r>
      <w:r w:rsidRPr="00D17D03">
        <w:rPr>
          <w:kern w:val="1"/>
          <w:lang/>
        </w:rPr>
        <w:t>щей среды.</w:t>
      </w:r>
    </w:p>
    <w:p w:rsidR="001D433D" w:rsidRPr="00D17D03" w:rsidRDefault="001D433D" w:rsidP="00890A20">
      <w:pPr>
        <w:spacing w:line="276" w:lineRule="auto"/>
        <w:ind w:firstLine="709"/>
        <w:jc w:val="both"/>
        <w:rPr>
          <w:kern w:val="1"/>
          <w:lang/>
        </w:rPr>
      </w:pPr>
      <w:r w:rsidRPr="00D17D03">
        <w:rPr>
          <w:kern w:val="1"/>
          <w:lang/>
        </w:rPr>
        <w:t>В соответствии с ФЗ № 131 (ст.1</w:t>
      </w:r>
      <w:r w:rsidR="00D038B1" w:rsidRPr="00D17D03">
        <w:rPr>
          <w:kern w:val="1"/>
          <w:lang/>
        </w:rPr>
        <w:t>4</w:t>
      </w:r>
      <w:r w:rsidRPr="00D17D03">
        <w:rPr>
          <w:kern w:val="1"/>
          <w:lang/>
        </w:rPr>
        <w:t>), к вопросам местного значения сельского поселения о</w:t>
      </w:r>
      <w:r w:rsidRPr="00D17D03">
        <w:rPr>
          <w:kern w:val="1"/>
          <w:lang/>
        </w:rPr>
        <w:t>т</w:t>
      </w:r>
      <w:r w:rsidRPr="00D17D03">
        <w:rPr>
          <w:kern w:val="1"/>
          <w:lang/>
        </w:rPr>
        <w:t>носятся, в частности, и вопросы охраны окружающей среды:</w:t>
      </w:r>
    </w:p>
    <w:p w:rsidR="001D433D" w:rsidRPr="00D17D03" w:rsidRDefault="001D433D" w:rsidP="00890A20">
      <w:pPr>
        <w:numPr>
          <w:ilvl w:val="0"/>
          <w:numId w:val="3"/>
        </w:numPr>
        <w:tabs>
          <w:tab w:val="num" w:pos="1134"/>
        </w:tabs>
        <w:spacing w:line="276" w:lineRule="auto"/>
        <w:ind w:left="0" w:firstLine="709"/>
        <w:jc w:val="both"/>
        <w:rPr>
          <w:kern w:val="1"/>
          <w:lang/>
        </w:rPr>
      </w:pPr>
      <w:r w:rsidRPr="00D17D03">
        <w:rPr>
          <w:kern w:val="1"/>
          <w:lang/>
        </w:rPr>
        <w:t>организация мероприятий по охране окружающей среды в границах муниципального образования;</w:t>
      </w:r>
    </w:p>
    <w:p w:rsidR="001D433D" w:rsidRPr="00D17D03" w:rsidRDefault="001D433D" w:rsidP="00890A20">
      <w:pPr>
        <w:numPr>
          <w:ilvl w:val="0"/>
          <w:numId w:val="3"/>
        </w:numPr>
        <w:tabs>
          <w:tab w:val="num" w:pos="1134"/>
        </w:tabs>
        <w:spacing w:line="276" w:lineRule="auto"/>
        <w:ind w:left="0" w:firstLine="709"/>
        <w:jc w:val="both"/>
        <w:rPr>
          <w:kern w:val="1"/>
          <w:lang/>
        </w:rPr>
      </w:pPr>
      <w:r w:rsidRPr="00D17D03">
        <w:rPr>
          <w:kern w:val="1"/>
          <w:lang/>
        </w:rPr>
        <w:t>организация и осуществление экологического контроля объектов производственного и социального назначения на территории поселения, за исключением объектов, экологический ко</w:t>
      </w:r>
      <w:r w:rsidRPr="00D17D03">
        <w:rPr>
          <w:kern w:val="1"/>
          <w:lang/>
        </w:rPr>
        <w:t>н</w:t>
      </w:r>
      <w:r w:rsidRPr="00D17D03">
        <w:rPr>
          <w:kern w:val="1"/>
          <w:lang/>
        </w:rPr>
        <w:t>троль которых осуществляют федеральные органы государственной власти;</w:t>
      </w:r>
    </w:p>
    <w:p w:rsidR="001D433D" w:rsidRPr="00D17D03" w:rsidRDefault="001D433D" w:rsidP="00890A20">
      <w:pPr>
        <w:numPr>
          <w:ilvl w:val="0"/>
          <w:numId w:val="3"/>
        </w:numPr>
        <w:tabs>
          <w:tab w:val="num" w:pos="1134"/>
        </w:tabs>
        <w:spacing w:line="276" w:lineRule="auto"/>
        <w:ind w:left="0" w:firstLine="709"/>
        <w:jc w:val="both"/>
        <w:rPr>
          <w:b/>
          <w:bCs/>
          <w:kern w:val="1"/>
          <w:lang/>
        </w:rPr>
      </w:pPr>
      <w:r w:rsidRPr="00D17D03">
        <w:rPr>
          <w:kern w:val="1"/>
          <w:lang/>
        </w:rPr>
        <w:t xml:space="preserve">организация сбора, вывоза, утилизации и переработки бытовых и </w:t>
      </w:r>
      <w:r w:rsidR="006C37C4" w:rsidRPr="00D17D03">
        <w:rPr>
          <w:kern w:val="1"/>
          <w:lang/>
        </w:rPr>
        <w:t>сельскохозяйстве</w:t>
      </w:r>
      <w:r w:rsidR="006C37C4" w:rsidRPr="00D17D03">
        <w:rPr>
          <w:kern w:val="1"/>
          <w:lang/>
        </w:rPr>
        <w:t>н</w:t>
      </w:r>
      <w:r w:rsidR="006C37C4" w:rsidRPr="00D17D03">
        <w:rPr>
          <w:kern w:val="1"/>
          <w:lang/>
        </w:rPr>
        <w:t>ных</w:t>
      </w:r>
      <w:r w:rsidRPr="00D17D03">
        <w:rPr>
          <w:kern w:val="1"/>
          <w:lang/>
        </w:rPr>
        <w:t xml:space="preserve"> отходов.</w:t>
      </w:r>
    </w:p>
    <w:p w:rsidR="001D433D" w:rsidRPr="00D17D03" w:rsidRDefault="001D433D" w:rsidP="00890A20">
      <w:pPr>
        <w:spacing w:line="276" w:lineRule="auto"/>
        <w:ind w:firstLine="709"/>
        <w:jc w:val="both"/>
        <w:rPr>
          <w:kern w:val="1"/>
          <w:lang/>
        </w:rPr>
      </w:pPr>
      <w:r w:rsidRPr="00D17D03">
        <w:rPr>
          <w:kern w:val="1"/>
          <w:lang/>
        </w:rPr>
        <w:t xml:space="preserve">Действия администрации </w:t>
      </w:r>
      <w:r w:rsidR="00186DBB" w:rsidRPr="00D17D03">
        <w:rPr>
          <w:kern w:val="1"/>
          <w:lang/>
        </w:rPr>
        <w:t>МО «</w:t>
      </w:r>
      <w:r w:rsidR="001B0716" w:rsidRPr="00D17D03">
        <w:rPr>
          <w:kern w:val="1"/>
          <w:lang/>
        </w:rPr>
        <w:t>Сосновское</w:t>
      </w:r>
      <w:r w:rsidR="00186DBB" w:rsidRPr="00D17D03">
        <w:rPr>
          <w:kern w:val="1"/>
          <w:lang/>
        </w:rPr>
        <w:t>»</w:t>
      </w:r>
      <w:r w:rsidRPr="00D17D03">
        <w:rPr>
          <w:kern w:val="1"/>
          <w:lang/>
        </w:rPr>
        <w:t xml:space="preserve"> должны быть направлены в первую очередь на предупреждение загрязнений окружающей среды путём последовательного и планомерного вн</w:t>
      </w:r>
      <w:r w:rsidRPr="00D17D03">
        <w:rPr>
          <w:kern w:val="1"/>
          <w:lang/>
        </w:rPr>
        <w:t>е</w:t>
      </w:r>
      <w:r w:rsidRPr="00D17D03">
        <w:rPr>
          <w:kern w:val="1"/>
          <w:lang/>
        </w:rPr>
        <w:t>дрения современных технологий, способствующих снижению негативного воздействия хозяйс</w:t>
      </w:r>
      <w:r w:rsidRPr="00D17D03">
        <w:rPr>
          <w:kern w:val="1"/>
          <w:lang/>
        </w:rPr>
        <w:t>т</w:t>
      </w:r>
      <w:r w:rsidRPr="00D17D03">
        <w:rPr>
          <w:kern w:val="1"/>
          <w:lang/>
        </w:rPr>
        <w:t>венной деятельности на окружающую ср</w:t>
      </w:r>
      <w:r w:rsidRPr="00D17D03">
        <w:rPr>
          <w:kern w:val="1"/>
          <w:lang/>
        </w:rPr>
        <w:t>е</w:t>
      </w:r>
      <w:r w:rsidRPr="00D17D03">
        <w:rPr>
          <w:kern w:val="1"/>
          <w:lang/>
        </w:rPr>
        <w:t>ду.</w:t>
      </w:r>
    </w:p>
    <w:p w:rsidR="003C68D8" w:rsidRPr="00D17D03" w:rsidRDefault="00186DBB" w:rsidP="00890A20">
      <w:pPr>
        <w:pStyle w:val="Normal"/>
        <w:spacing w:line="276" w:lineRule="auto"/>
        <w:ind w:firstLine="709"/>
        <w:jc w:val="both"/>
        <w:rPr>
          <w:rFonts w:eastAsia="Arial Unicode MS"/>
          <w:sz w:val="24"/>
          <w:lang/>
        </w:rPr>
      </w:pPr>
      <w:r w:rsidRPr="00D17D03">
        <w:rPr>
          <w:rFonts w:eastAsia="Arial Unicode MS"/>
          <w:sz w:val="24"/>
          <w:lang/>
        </w:rPr>
        <w:t>Мероприятия по оценке основных элементов районной экологической среды скл</w:t>
      </w:r>
      <w:r w:rsidRPr="00D17D03">
        <w:rPr>
          <w:rFonts w:eastAsia="Arial Unicode MS"/>
          <w:sz w:val="24"/>
          <w:lang/>
        </w:rPr>
        <w:t>а</w:t>
      </w:r>
      <w:r w:rsidRPr="00D17D03">
        <w:rPr>
          <w:rFonts w:eastAsia="Arial Unicode MS"/>
          <w:sz w:val="24"/>
          <w:lang/>
        </w:rPr>
        <w:t>дываются из совокупности мероприятий по улучшению качеств атмосферного воздуха, мероприятий по о</w:t>
      </w:r>
      <w:r w:rsidRPr="00D17D03">
        <w:rPr>
          <w:rFonts w:eastAsia="Arial Unicode MS"/>
          <w:sz w:val="24"/>
          <w:lang/>
        </w:rPr>
        <w:t>х</w:t>
      </w:r>
      <w:r w:rsidRPr="00D17D03">
        <w:rPr>
          <w:rFonts w:eastAsia="Arial Unicode MS"/>
          <w:sz w:val="24"/>
          <w:lang/>
        </w:rPr>
        <w:t>ране водных об</w:t>
      </w:r>
      <w:r w:rsidRPr="00D17D03">
        <w:rPr>
          <w:rFonts w:eastAsia="Arial Unicode MS"/>
          <w:sz w:val="24"/>
          <w:lang/>
        </w:rPr>
        <w:t>ъ</w:t>
      </w:r>
      <w:r w:rsidRPr="00D17D03">
        <w:rPr>
          <w:rFonts w:eastAsia="Arial Unicode MS"/>
          <w:sz w:val="24"/>
          <w:lang/>
        </w:rPr>
        <w:t>ектов, мероприятий по охране и восстановлению почв и мероприятий по охране недр, минерально-сырьевых ресурсов и подземных вод.</w:t>
      </w:r>
    </w:p>
    <w:p w:rsidR="003C68D8" w:rsidRPr="00D17D03" w:rsidRDefault="003C68D8" w:rsidP="00890A20">
      <w:pPr>
        <w:pStyle w:val="Normal"/>
        <w:spacing w:line="276" w:lineRule="auto"/>
        <w:ind w:firstLine="709"/>
        <w:jc w:val="both"/>
        <w:rPr>
          <w:rFonts w:eastAsia="Arial Unicode MS"/>
          <w:sz w:val="24"/>
          <w:lang/>
        </w:rPr>
      </w:pPr>
      <w:r w:rsidRPr="00D17D03">
        <w:rPr>
          <w:sz w:val="24"/>
          <w:lang w:eastAsia="en-US" w:bidi="en-US"/>
        </w:rPr>
        <w:t>Проектные предложения генерального плана МО «</w:t>
      </w:r>
      <w:r w:rsidR="001B0716" w:rsidRPr="00D17D03">
        <w:rPr>
          <w:sz w:val="24"/>
          <w:lang w:eastAsia="en-US" w:bidi="en-US"/>
        </w:rPr>
        <w:t>Сосновское</w:t>
      </w:r>
      <w:r w:rsidRPr="00D17D03">
        <w:rPr>
          <w:sz w:val="24"/>
          <w:lang w:eastAsia="en-US" w:bidi="en-US"/>
        </w:rPr>
        <w:t>» направлены на обеспечение устойчивого и экологически безопасного развития территории, рационального природопользов</w:t>
      </w:r>
      <w:r w:rsidRPr="00D17D03">
        <w:rPr>
          <w:sz w:val="24"/>
          <w:lang w:eastAsia="en-US" w:bidi="en-US"/>
        </w:rPr>
        <w:t>а</w:t>
      </w:r>
      <w:r w:rsidRPr="00D17D03">
        <w:rPr>
          <w:sz w:val="24"/>
          <w:lang w:eastAsia="en-US" w:bidi="en-US"/>
        </w:rPr>
        <w:t>ния, формирования благоприятных условий жизнедеятельности населения. Прогнозируемое ув</w:t>
      </w:r>
      <w:r w:rsidRPr="00D17D03">
        <w:rPr>
          <w:sz w:val="24"/>
          <w:lang w:eastAsia="en-US" w:bidi="en-US"/>
        </w:rPr>
        <w:t>е</w:t>
      </w:r>
      <w:r w:rsidRPr="00D17D03">
        <w:rPr>
          <w:sz w:val="24"/>
          <w:lang w:eastAsia="en-US" w:bidi="en-US"/>
        </w:rPr>
        <w:t>личение техногенной нагрузки обусловлено развитием существующих и организацией новых пр</w:t>
      </w:r>
      <w:r w:rsidRPr="00D17D03">
        <w:rPr>
          <w:sz w:val="24"/>
          <w:lang w:eastAsia="en-US" w:bidi="en-US"/>
        </w:rPr>
        <w:t>о</w:t>
      </w:r>
      <w:r w:rsidRPr="00D17D03">
        <w:rPr>
          <w:sz w:val="24"/>
          <w:lang w:eastAsia="en-US" w:bidi="en-US"/>
        </w:rPr>
        <w:t>изводств, в том числе лесообрабатывающих и сельскохозяйственных, развитием транспортных коммуникаций, увеличением объёмов жилищного строительства, что требует усиления мер по о</w:t>
      </w:r>
      <w:r w:rsidRPr="00D17D03">
        <w:rPr>
          <w:sz w:val="24"/>
          <w:lang w:eastAsia="en-US" w:bidi="en-US"/>
        </w:rPr>
        <w:t>х</w:t>
      </w:r>
      <w:r w:rsidRPr="00D17D03">
        <w:rPr>
          <w:sz w:val="24"/>
          <w:lang w:eastAsia="en-US" w:bidi="en-US"/>
        </w:rPr>
        <w:t>ране окр</w:t>
      </w:r>
      <w:r w:rsidRPr="00D17D03">
        <w:rPr>
          <w:sz w:val="24"/>
          <w:lang w:eastAsia="en-US" w:bidi="en-US"/>
        </w:rPr>
        <w:t>у</w:t>
      </w:r>
      <w:r w:rsidRPr="00D17D03">
        <w:rPr>
          <w:sz w:val="24"/>
          <w:lang w:eastAsia="en-US" w:bidi="en-US"/>
        </w:rPr>
        <w:t>жающей среды.</w:t>
      </w:r>
    </w:p>
    <w:p w:rsidR="003C68D8" w:rsidRPr="00D17D03" w:rsidRDefault="003C68D8" w:rsidP="00890A20">
      <w:pPr>
        <w:spacing w:line="276" w:lineRule="auto"/>
        <w:ind w:firstLine="709"/>
        <w:jc w:val="both"/>
      </w:pPr>
      <w:r w:rsidRPr="00D17D03">
        <w:t>Данные мероприятия будут способствовать обеспечению экологического баланса, для до</w:t>
      </w:r>
      <w:r w:rsidRPr="00D17D03">
        <w:t>с</w:t>
      </w:r>
      <w:r w:rsidRPr="00D17D03">
        <w:t>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w:t>
      </w:r>
      <w:r w:rsidRPr="00D17D03">
        <w:t>я</w:t>
      </w:r>
      <w:r w:rsidRPr="00D17D03">
        <w:t>тельности человека на природную среду.</w:t>
      </w:r>
    </w:p>
    <w:p w:rsidR="00E94052" w:rsidRPr="00D17D03" w:rsidRDefault="00E94052" w:rsidP="00890A20">
      <w:pPr>
        <w:spacing w:line="276" w:lineRule="auto"/>
        <w:ind w:firstLine="709"/>
        <w:jc w:val="both"/>
        <w:rPr>
          <w:kern w:val="1"/>
          <w:lang/>
        </w:rPr>
      </w:pPr>
    </w:p>
    <w:p w:rsidR="00971672" w:rsidRPr="00D17D03" w:rsidRDefault="00971672" w:rsidP="00890A20">
      <w:pPr>
        <w:spacing w:line="276" w:lineRule="auto"/>
        <w:ind w:firstLine="709"/>
        <w:jc w:val="both"/>
        <w:rPr>
          <w:b/>
        </w:rPr>
      </w:pPr>
      <w:r w:rsidRPr="00D17D03">
        <w:rPr>
          <w:b/>
        </w:rPr>
        <w:t xml:space="preserve">9.2.1 </w:t>
      </w:r>
      <w:r w:rsidRPr="00D17D03">
        <w:rPr>
          <w:rFonts w:eastAsia="ArialMT"/>
          <w:b/>
          <w:szCs w:val="24"/>
        </w:rPr>
        <w:t>Мероприятия по охране атмосферного воздуха</w:t>
      </w:r>
      <w:r w:rsidRPr="00D17D03">
        <w:rPr>
          <w:b/>
        </w:rPr>
        <w:t xml:space="preserve"> </w:t>
      </w:r>
    </w:p>
    <w:p w:rsidR="00971672" w:rsidRPr="00D17D03" w:rsidRDefault="00971672" w:rsidP="00890A20">
      <w:pPr>
        <w:spacing w:line="276" w:lineRule="auto"/>
        <w:ind w:firstLine="709"/>
        <w:jc w:val="both"/>
      </w:pPr>
    </w:p>
    <w:p w:rsidR="001D433D" w:rsidRPr="00D17D03" w:rsidRDefault="001D433D" w:rsidP="00890A20">
      <w:pPr>
        <w:spacing w:line="276" w:lineRule="auto"/>
        <w:ind w:firstLine="709"/>
        <w:jc w:val="both"/>
      </w:pPr>
      <w:r w:rsidRPr="00D17D03">
        <w:t xml:space="preserve">В целях решения задач </w:t>
      </w:r>
      <w:r w:rsidRPr="00D17D03">
        <w:rPr>
          <w:b/>
        </w:rPr>
        <w:t>охраны атмосферного воздуха</w:t>
      </w:r>
      <w:r w:rsidRPr="00D17D03">
        <w:t xml:space="preserve"> в проекте предлагаются следующие планировочные и организационные мероприятия, способствующие снижению антропогенных н</w:t>
      </w:r>
      <w:r w:rsidRPr="00D17D03">
        <w:t>а</w:t>
      </w:r>
      <w:r w:rsidRPr="00D17D03">
        <w:t>грузок на природную среду:</w:t>
      </w:r>
    </w:p>
    <w:p w:rsidR="006C37C4" w:rsidRPr="00D17D03" w:rsidRDefault="006C37C4" w:rsidP="00B105DE">
      <w:pPr>
        <w:numPr>
          <w:ilvl w:val="0"/>
          <w:numId w:val="47"/>
        </w:numPr>
        <w:spacing w:line="276" w:lineRule="auto"/>
        <w:ind w:left="0" w:firstLine="709"/>
        <w:jc w:val="both"/>
        <w:rPr>
          <w:szCs w:val="24"/>
          <w:lang w:eastAsia="en-US" w:bidi="en-US"/>
        </w:rPr>
      </w:pPr>
      <w:r w:rsidRPr="00D17D03">
        <w:rPr>
          <w:szCs w:val="24"/>
          <w:lang w:eastAsia="en-US" w:bidi="en-US"/>
        </w:rPr>
        <w:t>установление для всех источников выбросов загрязняющих веществ предельно допу</w:t>
      </w:r>
      <w:r w:rsidRPr="00D17D03">
        <w:rPr>
          <w:szCs w:val="24"/>
          <w:lang w:eastAsia="en-US" w:bidi="en-US"/>
        </w:rPr>
        <w:t>с</w:t>
      </w:r>
      <w:r w:rsidRPr="00D17D03">
        <w:rPr>
          <w:szCs w:val="24"/>
          <w:lang w:eastAsia="en-US" w:bidi="en-US"/>
        </w:rPr>
        <w:t>тимых выбросов (ПДВ);</w:t>
      </w:r>
    </w:p>
    <w:p w:rsidR="006C37C4" w:rsidRPr="00D17D03" w:rsidRDefault="006C37C4" w:rsidP="00B105DE">
      <w:pPr>
        <w:numPr>
          <w:ilvl w:val="0"/>
          <w:numId w:val="47"/>
        </w:numPr>
        <w:spacing w:line="276" w:lineRule="auto"/>
        <w:ind w:left="0" w:firstLine="709"/>
        <w:jc w:val="both"/>
        <w:rPr>
          <w:szCs w:val="24"/>
          <w:lang w:eastAsia="en-US" w:bidi="en-US"/>
        </w:rPr>
      </w:pPr>
      <w:r w:rsidRPr="00D17D03">
        <w:rPr>
          <w:szCs w:val="24"/>
          <w:lang w:eastAsia="en-US" w:bidi="en-US"/>
        </w:rPr>
        <w:t>соблюдение размера и регламента санитарно-защитных зон промышленных и сельск</w:t>
      </w:r>
      <w:r w:rsidRPr="00D17D03">
        <w:rPr>
          <w:szCs w:val="24"/>
          <w:lang w:eastAsia="en-US" w:bidi="en-US"/>
        </w:rPr>
        <w:t>о</w:t>
      </w:r>
      <w:r w:rsidRPr="00D17D03">
        <w:rPr>
          <w:szCs w:val="24"/>
          <w:lang w:eastAsia="en-US" w:bidi="en-US"/>
        </w:rPr>
        <w:t>хозяйственных предприятий, озеленение санитарно-защитных зон  промышленных и коммунал</w:t>
      </w:r>
      <w:r w:rsidRPr="00D17D03">
        <w:rPr>
          <w:szCs w:val="24"/>
          <w:lang w:eastAsia="en-US" w:bidi="en-US"/>
        </w:rPr>
        <w:t>ь</w:t>
      </w:r>
      <w:r w:rsidRPr="00D17D03">
        <w:rPr>
          <w:szCs w:val="24"/>
          <w:lang w:eastAsia="en-US" w:bidi="en-US"/>
        </w:rPr>
        <w:t>ных объектов, животноводческих, птицеводческих и свиноводческих комплексов, согласно треб</w:t>
      </w:r>
      <w:r w:rsidRPr="00D17D03">
        <w:rPr>
          <w:szCs w:val="24"/>
          <w:lang w:eastAsia="en-US" w:bidi="en-US"/>
        </w:rPr>
        <w:t>о</w:t>
      </w:r>
      <w:r w:rsidRPr="00D17D03">
        <w:rPr>
          <w:szCs w:val="24"/>
          <w:lang w:eastAsia="en-US" w:bidi="en-US"/>
        </w:rPr>
        <w:t>ваниям СанПиН 2.2.1/2.1.1.1200-03;</w:t>
      </w:r>
    </w:p>
    <w:p w:rsidR="006C37C4" w:rsidRPr="00D17D03" w:rsidRDefault="006C37C4" w:rsidP="00B105DE">
      <w:pPr>
        <w:numPr>
          <w:ilvl w:val="0"/>
          <w:numId w:val="47"/>
        </w:numPr>
        <w:spacing w:line="276" w:lineRule="auto"/>
        <w:ind w:left="0" w:firstLine="709"/>
        <w:jc w:val="both"/>
        <w:rPr>
          <w:szCs w:val="24"/>
          <w:lang w:eastAsia="en-US" w:bidi="en-US"/>
        </w:rPr>
      </w:pPr>
      <w:r w:rsidRPr="00D17D03">
        <w:rPr>
          <w:szCs w:val="24"/>
          <w:lang w:eastAsia="en-US" w:bidi="en-US"/>
        </w:rPr>
        <w:t>перевод котельных на экологически более безопасное топливо;</w:t>
      </w:r>
    </w:p>
    <w:p w:rsidR="006C37C4" w:rsidRPr="00D17D03" w:rsidRDefault="006C37C4" w:rsidP="00B105DE">
      <w:pPr>
        <w:numPr>
          <w:ilvl w:val="0"/>
          <w:numId w:val="47"/>
        </w:numPr>
        <w:spacing w:line="276" w:lineRule="auto"/>
        <w:ind w:left="0" w:firstLine="709"/>
        <w:jc w:val="both"/>
        <w:rPr>
          <w:szCs w:val="24"/>
          <w:lang w:eastAsia="en-US" w:bidi="en-US"/>
        </w:rPr>
      </w:pPr>
      <w:r w:rsidRPr="00D17D03">
        <w:rPr>
          <w:szCs w:val="24"/>
          <w:lang w:eastAsia="en-US" w:bidi="en-US"/>
        </w:rPr>
        <w:t>создание вдоль всех транспортных коммуникаций защитных зеленых полос из пыле- и газоустойчивых зеленых насаждений.</w:t>
      </w:r>
    </w:p>
    <w:p w:rsidR="003C68D8" w:rsidRPr="00D17D03" w:rsidRDefault="003C68D8" w:rsidP="00890A20">
      <w:pPr>
        <w:spacing w:line="276" w:lineRule="auto"/>
        <w:ind w:firstLine="709"/>
        <w:jc w:val="both"/>
        <w:rPr>
          <w:b/>
        </w:rPr>
      </w:pPr>
    </w:p>
    <w:p w:rsidR="00971672" w:rsidRPr="00D17D03" w:rsidRDefault="00971672" w:rsidP="00890A20">
      <w:pPr>
        <w:spacing w:line="276" w:lineRule="auto"/>
        <w:ind w:firstLine="709"/>
        <w:jc w:val="both"/>
        <w:rPr>
          <w:b/>
        </w:rPr>
      </w:pPr>
      <w:r w:rsidRPr="00D17D03">
        <w:rPr>
          <w:b/>
        </w:rPr>
        <w:t xml:space="preserve">9.2.2 Мероприятия по охране подземных и поверхностных вод </w:t>
      </w:r>
    </w:p>
    <w:p w:rsidR="00971672" w:rsidRPr="00D17D03" w:rsidRDefault="00971672" w:rsidP="00890A20">
      <w:pPr>
        <w:spacing w:line="276" w:lineRule="auto"/>
        <w:ind w:firstLine="709"/>
        <w:jc w:val="both"/>
      </w:pPr>
    </w:p>
    <w:p w:rsidR="006C37C4" w:rsidRPr="00D17D03" w:rsidRDefault="006C37C4" w:rsidP="00890A20">
      <w:pPr>
        <w:spacing w:line="276" w:lineRule="auto"/>
        <w:ind w:firstLine="709"/>
        <w:jc w:val="both"/>
      </w:pPr>
      <w:r w:rsidRPr="00D17D03">
        <w:t xml:space="preserve">В целях решения задач </w:t>
      </w:r>
      <w:r w:rsidRPr="00D17D03">
        <w:rPr>
          <w:b/>
        </w:rPr>
        <w:t xml:space="preserve">охраны подземных и поверхностных вод </w:t>
      </w:r>
      <w:r w:rsidRPr="00D17D03">
        <w:t>в проекте пре</w:t>
      </w:r>
      <w:r w:rsidRPr="00D17D03">
        <w:t>д</w:t>
      </w:r>
      <w:r w:rsidRPr="00D17D03">
        <w:t>лагаются следующие планировочные и организационные мероприятия, способствующие снижению антр</w:t>
      </w:r>
      <w:r w:rsidRPr="00D17D03">
        <w:t>о</w:t>
      </w:r>
      <w:r w:rsidRPr="00D17D03">
        <w:t>погенных нагрузок на природную среду:</w:t>
      </w:r>
    </w:p>
    <w:p w:rsidR="006C37C4" w:rsidRPr="00D17D03" w:rsidRDefault="006C37C4" w:rsidP="00B105DE">
      <w:pPr>
        <w:numPr>
          <w:ilvl w:val="0"/>
          <w:numId w:val="48"/>
        </w:numPr>
        <w:spacing w:line="276" w:lineRule="auto"/>
        <w:ind w:left="0" w:firstLine="709"/>
        <w:jc w:val="both"/>
        <w:rPr>
          <w:szCs w:val="24"/>
          <w:lang w:eastAsia="en-US" w:bidi="en-US"/>
        </w:rPr>
      </w:pPr>
      <w:r w:rsidRPr="00D17D03">
        <w:rPr>
          <w:szCs w:val="24"/>
          <w:lang w:eastAsia="en-US" w:bidi="en-US"/>
        </w:rPr>
        <w:t>внедрение рациональных технологий и мероприятий по очистке сточных вод;</w:t>
      </w:r>
    </w:p>
    <w:p w:rsidR="006C37C4" w:rsidRPr="00D17D03" w:rsidRDefault="006C37C4" w:rsidP="00B105DE">
      <w:pPr>
        <w:numPr>
          <w:ilvl w:val="0"/>
          <w:numId w:val="48"/>
        </w:numPr>
        <w:spacing w:line="276" w:lineRule="auto"/>
        <w:ind w:left="0" w:firstLine="709"/>
        <w:jc w:val="both"/>
        <w:rPr>
          <w:szCs w:val="24"/>
          <w:lang w:eastAsia="en-US" w:bidi="en-US"/>
        </w:rPr>
      </w:pPr>
      <w:r w:rsidRPr="00D17D03">
        <w:rPr>
          <w:szCs w:val="24"/>
          <w:lang w:eastAsia="en-US" w:bidi="en-US"/>
        </w:rPr>
        <w:t xml:space="preserve">внедрение современных технологических процессов </w:t>
      </w:r>
      <w:r w:rsidR="00EB2B4C" w:rsidRPr="00D17D03">
        <w:rPr>
          <w:szCs w:val="24"/>
          <w:lang w:eastAsia="en-US" w:bidi="en-US"/>
        </w:rPr>
        <w:t>в производстве</w:t>
      </w:r>
      <w:r w:rsidRPr="00D17D03">
        <w:rPr>
          <w:szCs w:val="24"/>
          <w:lang w:eastAsia="en-US" w:bidi="en-US"/>
        </w:rPr>
        <w:t>;</w:t>
      </w:r>
    </w:p>
    <w:p w:rsidR="006C37C4" w:rsidRPr="00D17D03" w:rsidRDefault="006C37C4" w:rsidP="00B105DE">
      <w:pPr>
        <w:numPr>
          <w:ilvl w:val="0"/>
          <w:numId w:val="48"/>
        </w:numPr>
        <w:spacing w:line="276" w:lineRule="auto"/>
        <w:ind w:left="0" w:firstLine="709"/>
        <w:jc w:val="both"/>
        <w:rPr>
          <w:szCs w:val="24"/>
          <w:lang w:eastAsia="en-US" w:bidi="en-US"/>
        </w:rPr>
      </w:pPr>
      <w:r w:rsidRPr="00D17D03">
        <w:rPr>
          <w:szCs w:val="24"/>
          <w:lang w:eastAsia="en-US" w:bidi="en-US"/>
        </w:rPr>
        <w:t>сокращение водопотребления коммунальными, сельскохозяйственными пре</w:t>
      </w:r>
      <w:r w:rsidRPr="00D17D03">
        <w:rPr>
          <w:szCs w:val="24"/>
          <w:lang w:eastAsia="en-US" w:bidi="en-US"/>
        </w:rPr>
        <w:t>д</w:t>
      </w:r>
      <w:r w:rsidRPr="00D17D03">
        <w:rPr>
          <w:szCs w:val="24"/>
          <w:lang w:eastAsia="en-US" w:bidi="en-US"/>
        </w:rPr>
        <w:t>приятиями за счёт использования передовых технологий производства, внедрения об</w:t>
      </w:r>
      <w:r w:rsidRPr="00D17D03">
        <w:rPr>
          <w:szCs w:val="24"/>
          <w:lang w:eastAsia="en-US" w:bidi="en-US"/>
        </w:rPr>
        <w:t>о</w:t>
      </w:r>
      <w:r w:rsidRPr="00D17D03">
        <w:rPr>
          <w:szCs w:val="24"/>
          <w:lang w:eastAsia="en-US" w:bidi="en-US"/>
        </w:rPr>
        <w:t>ротного или повторного использования воды, очистки сточных вод;</w:t>
      </w:r>
    </w:p>
    <w:p w:rsidR="006C37C4" w:rsidRPr="00D17D03" w:rsidRDefault="006C37C4" w:rsidP="00B105DE">
      <w:pPr>
        <w:numPr>
          <w:ilvl w:val="0"/>
          <w:numId w:val="48"/>
        </w:numPr>
        <w:spacing w:line="276" w:lineRule="auto"/>
        <w:ind w:left="0" w:firstLine="709"/>
        <w:jc w:val="both"/>
        <w:rPr>
          <w:szCs w:val="24"/>
          <w:lang w:eastAsia="en-US" w:bidi="en-US"/>
        </w:rPr>
      </w:pPr>
      <w:r w:rsidRPr="00D17D03">
        <w:rPr>
          <w:szCs w:val="24"/>
          <w:lang w:eastAsia="en-US" w:bidi="en-US"/>
        </w:rPr>
        <w:t>организация сбора и очистки ливневых и талых вод на локальных очистных сооруж</w:t>
      </w:r>
      <w:r w:rsidRPr="00D17D03">
        <w:rPr>
          <w:szCs w:val="24"/>
          <w:lang w:eastAsia="en-US" w:bidi="en-US"/>
        </w:rPr>
        <w:t>е</w:t>
      </w:r>
      <w:r w:rsidRPr="00D17D03">
        <w:rPr>
          <w:szCs w:val="24"/>
          <w:lang w:eastAsia="en-US" w:bidi="en-US"/>
        </w:rPr>
        <w:t>ниях с автомобильных дорог, предприятий автосервиса (</w:t>
      </w:r>
      <w:r w:rsidR="0011222D" w:rsidRPr="00D17D03">
        <w:rPr>
          <w:szCs w:val="24"/>
          <w:lang w:eastAsia="en-US" w:bidi="en-US"/>
        </w:rPr>
        <w:t xml:space="preserve">АЗС, </w:t>
      </w:r>
      <w:r w:rsidRPr="00D17D03">
        <w:rPr>
          <w:szCs w:val="24"/>
          <w:lang w:eastAsia="en-US" w:bidi="en-US"/>
        </w:rPr>
        <w:t>стоянок а</w:t>
      </w:r>
      <w:r w:rsidRPr="00D17D03">
        <w:rPr>
          <w:szCs w:val="24"/>
          <w:lang w:eastAsia="en-US" w:bidi="en-US"/>
        </w:rPr>
        <w:t>в</w:t>
      </w:r>
      <w:r w:rsidRPr="00D17D03">
        <w:rPr>
          <w:szCs w:val="24"/>
          <w:lang w:eastAsia="en-US" w:bidi="en-US"/>
        </w:rPr>
        <w:t>томашин).</w:t>
      </w:r>
    </w:p>
    <w:p w:rsidR="00D846F4" w:rsidRPr="00D17D03" w:rsidRDefault="00D846F4" w:rsidP="00890A20">
      <w:pPr>
        <w:spacing w:line="276" w:lineRule="auto"/>
        <w:ind w:firstLine="709"/>
        <w:jc w:val="both"/>
        <w:rPr>
          <w:b/>
        </w:rPr>
      </w:pPr>
    </w:p>
    <w:p w:rsidR="00971672" w:rsidRPr="00D17D03" w:rsidRDefault="00971672" w:rsidP="00890A20">
      <w:pPr>
        <w:spacing w:line="276" w:lineRule="auto"/>
        <w:ind w:firstLine="709"/>
        <w:jc w:val="both"/>
        <w:rPr>
          <w:b/>
        </w:rPr>
      </w:pPr>
      <w:r w:rsidRPr="00D17D03">
        <w:rPr>
          <w:b/>
        </w:rPr>
        <w:t xml:space="preserve">9.2.3 Мероприятия по </w:t>
      </w:r>
      <w:r w:rsidR="003C68D8" w:rsidRPr="00D17D03">
        <w:rPr>
          <w:b/>
        </w:rPr>
        <w:t>охране окружающей среды от физических факторов</w:t>
      </w:r>
      <w:r w:rsidRPr="00D17D03">
        <w:rPr>
          <w:b/>
        </w:rPr>
        <w:t xml:space="preserve"> </w:t>
      </w:r>
    </w:p>
    <w:p w:rsidR="003C68D8" w:rsidRPr="00D17D03" w:rsidRDefault="003C68D8" w:rsidP="00890A20">
      <w:pPr>
        <w:spacing w:line="276" w:lineRule="auto"/>
        <w:ind w:firstLine="709"/>
        <w:jc w:val="both"/>
        <w:rPr>
          <w:b/>
        </w:rPr>
      </w:pPr>
    </w:p>
    <w:p w:rsidR="003C68D8" w:rsidRPr="00D17D03" w:rsidRDefault="003C68D8" w:rsidP="00890A20">
      <w:pPr>
        <w:spacing w:line="276" w:lineRule="auto"/>
        <w:ind w:firstLine="709"/>
        <w:jc w:val="both"/>
      </w:pPr>
      <w:r w:rsidRPr="00D17D03">
        <w:t xml:space="preserve">В целях решения задач </w:t>
      </w:r>
      <w:r w:rsidRPr="00D17D03">
        <w:rPr>
          <w:b/>
        </w:rPr>
        <w:t xml:space="preserve">по охране окружающей среды от физических факторов </w:t>
      </w:r>
      <w:r w:rsidRPr="00D17D03">
        <w:t>в проекте предлагаются следующие планировочные и организационные мероприятия, способствующие сн</w:t>
      </w:r>
      <w:r w:rsidRPr="00D17D03">
        <w:t>и</w:t>
      </w:r>
      <w:r w:rsidRPr="00D17D03">
        <w:t>жению антропогенных нагрузок на природную среду:</w:t>
      </w:r>
    </w:p>
    <w:p w:rsidR="003C68D8" w:rsidRPr="00D17D03" w:rsidRDefault="003C68D8" w:rsidP="00B105DE">
      <w:pPr>
        <w:numPr>
          <w:ilvl w:val="0"/>
          <w:numId w:val="48"/>
        </w:numPr>
        <w:spacing w:line="276" w:lineRule="auto"/>
        <w:ind w:left="0" w:firstLine="709"/>
        <w:jc w:val="both"/>
      </w:pPr>
      <w:r w:rsidRPr="00D17D03">
        <w:t>установление охранных зон</w:t>
      </w:r>
      <w:r w:rsidR="001D433D" w:rsidRPr="00D17D03">
        <w:t xml:space="preserve"> вдоль воздушных линий элек</w:t>
      </w:r>
      <w:r w:rsidRPr="00D17D03">
        <w:t>тропередач</w:t>
      </w:r>
      <w:r w:rsidR="001D433D" w:rsidRPr="00D17D03">
        <w:t xml:space="preserve"> в виде воздушного пространства над землей, ограниченного параллельными вертикальными плоскостями, отстоящ</w:t>
      </w:r>
      <w:r w:rsidR="001D433D" w:rsidRPr="00D17D03">
        <w:t>и</w:t>
      </w:r>
      <w:r w:rsidR="001D433D" w:rsidRPr="00D17D03">
        <w:t>ми по обе стороны линии на расстоянии от крайних</w:t>
      </w:r>
      <w:r w:rsidRPr="00D17D03">
        <w:t xml:space="preserve"> проводов по горизонтали;</w:t>
      </w:r>
    </w:p>
    <w:p w:rsidR="003C68D8" w:rsidRPr="00D17D03" w:rsidRDefault="003C68D8" w:rsidP="00B105DE">
      <w:pPr>
        <w:numPr>
          <w:ilvl w:val="0"/>
          <w:numId w:val="48"/>
        </w:numPr>
        <w:spacing w:line="276" w:lineRule="auto"/>
        <w:ind w:left="0" w:firstLine="709"/>
        <w:jc w:val="both"/>
      </w:pPr>
      <w:r w:rsidRPr="00D17D03">
        <w:t>дл</w:t>
      </w:r>
      <w:r w:rsidR="001D433D" w:rsidRPr="00D17D03">
        <w:t xml:space="preserve">я защиты застройки от шума и выхлопных газов </w:t>
      </w:r>
      <w:r w:rsidRPr="00D17D03">
        <w:t>предусматрение</w:t>
      </w:r>
      <w:r w:rsidR="001D433D" w:rsidRPr="00D17D03">
        <w:t xml:space="preserve"> вдоль дороги пол</w:t>
      </w:r>
      <w:r w:rsidR="001D433D" w:rsidRPr="00D17D03">
        <w:t>о</w:t>
      </w:r>
      <w:r w:rsidR="001D433D" w:rsidRPr="00D17D03">
        <w:t xml:space="preserve">су зеленых насаждений шириной не менее </w:t>
      </w:r>
      <w:smartTag w:uri="urn:schemas-microsoft-com:office:smarttags" w:element="metricconverter">
        <w:smartTagPr>
          <w:attr w:name="ProductID" w:val="10 м"/>
        </w:smartTagPr>
        <w:r w:rsidR="001D433D" w:rsidRPr="00D17D03">
          <w:t>10 м</w:t>
        </w:r>
      </w:smartTag>
      <w:r w:rsidR="001D433D" w:rsidRPr="00D17D03">
        <w:t>, что в населенных пунктах соблюдено не повсем</w:t>
      </w:r>
      <w:r w:rsidR="001D433D" w:rsidRPr="00D17D03">
        <w:t>е</w:t>
      </w:r>
      <w:r w:rsidR="001D433D" w:rsidRPr="00D17D03">
        <w:t xml:space="preserve">стно (согласно СП 42.13330.2011 «СНиП 2.07.01. Градостроительство. Планировка и застройка городских и сельских поселений» от 28 декабря </w:t>
      </w:r>
      <w:smartTag w:uri="urn:schemas-microsoft-com:office:smarttags" w:element="metricconverter">
        <w:smartTagPr>
          <w:attr w:name="ProductID" w:val="2010 г"/>
        </w:smartTagPr>
        <w:r w:rsidR="001D433D" w:rsidRPr="00D17D03">
          <w:t>2010 г</w:t>
        </w:r>
      </w:smartTag>
      <w:r w:rsidR="001D433D" w:rsidRPr="00D17D03">
        <w:t xml:space="preserve"> № 820 п</w:t>
      </w:r>
      <w:r w:rsidRPr="00D17D03">
        <w:t>ункт 8.20 и 8.21);</w:t>
      </w:r>
    </w:p>
    <w:p w:rsidR="003C68D8" w:rsidRPr="00D17D03" w:rsidRDefault="001D433D" w:rsidP="00B105DE">
      <w:pPr>
        <w:numPr>
          <w:ilvl w:val="0"/>
          <w:numId w:val="48"/>
        </w:numPr>
        <w:spacing w:line="276" w:lineRule="auto"/>
        <w:ind w:left="0" w:firstLine="709"/>
        <w:jc w:val="both"/>
      </w:pPr>
      <w:r w:rsidRPr="00D17D03">
        <w:t xml:space="preserve">организация систематического контроля радиационной обстановки на территории </w:t>
      </w:r>
      <w:r w:rsidR="00186DBB" w:rsidRPr="00D17D03">
        <w:t>Мо «</w:t>
      </w:r>
      <w:r w:rsidR="001B0716" w:rsidRPr="00D17D03">
        <w:t>Сосновское</w:t>
      </w:r>
      <w:r w:rsidR="00186DBB" w:rsidRPr="00D17D03">
        <w:t>»</w:t>
      </w:r>
      <w:r w:rsidRPr="00D17D03">
        <w:rPr>
          <w:kern w:val="1"/>
          <w:lang/>
        </w:rPr>
        <w:t xml:space="preserve"> </w:t>
      </w:r>
      <w:r w:rsidRPr="00D17D03">
        <w:t>с измерением мощности дозы гамма-излучения, отбором и анал</w:t>
      </w:r>
      <w:r w:rsidRPr="00D17D03">
        <w:t>и</w:t>
      </w:r>
      <w:r w:rsidRPr="00D17D03">
        <w:t>зом проб объектов окружающей среды (атмосферного воздуха, выпадающих осадков, п</w:t>
      </w:r>
      <w:r w:rsidRPr="00D17D03">
        <w:t>о</w:t>
      </w:r>
      <w:r w:rsidRPr="00D17D03">
        <w:t>верхностных и подземных вод, почвы), сырья и пищевых продуктов;</w:t>
      </w:r>
    </w:p>
    <w:p w:rsidR="003C68D8" w:rsidRPr="00D17D03" w:rsidRDefault="003C68D8" w:rsidP="00B105DE">
      <w:pPr>
        <w:numPr>
          <w:ilvl w:val="0"/>
          <w:numId w:val="48"/>
        </w:numPr>
        <w:spacing w:line="276" w:lineRule="auto"/>
        <w:ind w:left="0" w:firstLine="709"/>
        <w:jc w:val="both"/>
      </w:pPr>
      <w:r w:rsidRPr="00D17D03">
        <w:t>обеспечение производственного контроля</w:t>
      </w:r>
      <w:r w:rsidR="001D433D" w:rsidRPr="00D17D03">
        <w:t xml:space="preserve"> радиационного качества воды водоисточн</w:t>
      </w:r>
      <w:r w:rsidR="001D433D" w:rsidRPr="00D17D03">
        <w:t>и</w:t>
      </w:r>
      <w:r w:rsidR="001D433D" w:rsidRPr="00D17D03">
        <w:t>ков в соответствии с требованиями нормативных документов, а также необходимо соблюдать г</w:t>
      </w:r>
      <w:r w:rsidR="001D433D" w:rsidRPr="00D17D03">
        <w:t>о</w:t>
      </w:r>
      <w:r w:rsidR="001D433D" w:rsidRPr="00D17D03">
        <w:t>суда</w:t>
      </w:r>
      <w:r w:rsidR="001D433D" w:rsidRPr="00D17D03">
        <w:t>р</w:t>
      </w:r>
      <w:r w:rsidR="001D433D" w:rsidRPr="00D17D03">
        <w:t>ственные санитарно-эпидемиологические правила и нормативы ФЗ «О санитарно-эпидемиологическом благополучии населения» № 52-ФЗ от 30.03.99 и ФЗ «О радиационной без</w:t>
      </w:r>
      <w:r w:rsidR="001D433D" w:rsidRPr="00D17D03">
        <w:t>о</w:t>
      </w:r>
      <w:r w:rsidR="001D433D" w:rsidRPr="00D17D03">
        <w:t>пасности населения» № 3-ФЗ от 09.01.96;</w:t>
      </w:r>
    </w:p>
    <w:p w:rsidR="001D433D" w:rsidRPr="00D17D03" w:rsidRDefault="003C68D8" w:rsidP="00B105DE">
      <w:pPr>
        <w:numPr>
          <w:ilvl w:val="0"/>
          <w:numId w:val="48"/>
        </w:numPr>
        <w:spacing w:line="276" w:lineRule="auto"/>
        <w:ind w:left="0" w:firstLine="709"/>
        <w:jc w:val="both"/>
      </w:pPr>
      <w:r w:rsidRPr="00D17D03">
        <w:t xml:space="preserve"> рекомендуется проведение территориального</w:t>
      </w:r>
      <w:r w:rsidR="001D433D" w:rsidRPr="00D17D03">
        <w:t xml:space="preserve"> </w:t>
      </w:r>
      <w:r w:rsidRPr="00D17D03">
        <w:t>районирования</w:t>
      </w:r>
      <w:r w:rsidR="001D433D" w:rsidRPr="00D17D03">
        <w:t xml:space="preserve"> по уровню загрязнения техногенными радионуклидами в системе зарубежных нормативов радиацио</w:t>
      </w:r>
      <w:r w:rsidR="001D433D" w:rsidRPr="00D17D03">
        <w:t>н</w:t>
      </w:r>
      <w:r w:rsidR="001D433D" w:rsidRPr="00D17D03">
        <w:t>ной безопасности и предусмотреть проведение радиационного мониторинга с целью разработки мер по радиоэколог</w:t>
      </w:r>
      <w:r w:rsidR="001D433D" w:rsidRPr="00D17D03">
        <w:t>и</w:t>
      </w:r>
      <w:r w:rsidR="001D433D" w:rsidRPr="00D17D03">
        <w:t>ческой реабил</w:t>
      </w:r>
      <w:r w:rsidR="001D433D" w:rsidRPr="00D17D03">
        <w:t>и</w:t>
      </w:r>
      <w:r w:rsidR="001D433D" w:rsidRPr="00D17D03">
        <w:t>тации.</w:t>
      </w:r>
    </w:p>
    <w:p w:rsidR="001D433D" w:rsidRPr="00D17D03" w:rsidRDefault="001D433D" w:rsidP="00890A20">
      <w:pPr>
        <w:spacing w:line="276" w:lineRule="auto"/>
        <w:ind w:firstLine="709"/>
        <w:jc w:val="both"/>
      </w:pPr>
    </w:p>
    <w:p w:rsidR="00971672" w:rsidRPr="00D17D03" w:rsidRDefault="00971672" w:rsidP="00890A20">
      <w:pPr>
        <w:spacing w:line="276" w:lineRule="auto"/>
        <w:ind w:firstLine="709"/>
        <w:jc w:val="both"/>
        <w:rPr>
          <w:b/>
        </w:rPr>
      </w:pPr>
      <w:r w:rsidRPr="00D17D03">
        <w:rPr>
          <w:b/>
        </w:rPr>
        <w:t>9.2.4. Мероприятия по охране почв</w:t>
      </w:r>
    </w:p>
    <w:p w:rsidR="003C68D8" w:rsidRPr="00D17D03" w:rsidRDefault="003C68D8" w:rsidP="00890A20">
      <w:pPr>
        <w:spacing w:line="276" w:lineRule="auto"/>
        <w:ind w:firstLine="709"/>
        <w:jc w:val="both"/>
      </w:pPr>
    </w:p>
    <w:p w:rsidR="003C68D8" w:rsidRPr="00D17D03" w:rsidRDefault="003C68D8" w:rsidP="00890A20">
      <w:pPr>
        <w:spacing w:line="276" w:lineRule="auto"/>
        <w:ind w:firstLine="709"/>
        <w:jc w:val="both"/>
      </w:pPr>
      <w:r w:rsidRPr="00D17D03">
        <w:t xml:space="preserve">В целях решения задач </w:t>
      </w:r>
      <w:r w:rsidRPr="00D17D03">
        <w:rPr>
          <w:b/>
        </w:rPr>
        <w:t xml:space="preserve">по охране почв </w:t>
      </w:r>
      <w:r w:rsidRPr="00D17D03">
        <w:t>в проекте предлагаются следующие план</w:t>
      </w:r>
      <w:r w:rsidRPr="00D17D03">
        <w:t>и</w:t>
      </w:r>
      <w:r w:rsidRPr="00D17D03">
        <w:t>ровочные и организационные мероприятия, способствующие снижению антропогенных нагрузок на приро</w:t>
      </w:r>
      <w:r w:rsidRPr="00D17D03">
        <w:t>д</w:t>
      </w:r>
      <w:r w:rsidRPr="00D17D03">
        <w:t>ную среду:</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bookmarkStart w:id="41" w:name="OLE_LINK7"/>
      <w:r w:rsidRPr="00D17D03">
        <w:rPr>
          <w:szCs w:val="24"/>
          <w:lang w:eastAsia="en-US" w:bidi="en-US"/>
        </w:rPr>
        <w:t>рекультивация существующего полигона ТБО;</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r w:rsidRPr="00D17D03">
        <w:rPr>
          <w:szCs w:val="24"/>
          <w:lang w:eastAsia="en-US" w:bidi="en-US"/>
        </w:rPr>
        <w:t>рекультивация нарушенных в процессе строительства и добычи полезных ископаемых территорий, восстановление продуктивности и природно-хозяйственной ценности почв, утрати</w:t>
      </w:r>
      <w:r w:rsidRPr="00D17D03">
        <w:rPr>
          <w:szCs w:val="24"/>
          <w:lang w:eastAsia="en-US" w:bidi="en-US"/>
        </w:rPr>
        <w:t>в</w:t>
      </w:r>
      <w:r w:rsidRPr="00D17D03">
        <w:rPr>
          <w:szCs w:val="24"/>
          <w:lang w:eastAsia="en-US" w:bidi="en-US"/>
        </w:rPr>
        <w:t>ших свою первоначальную ценность; отработанные и заброшенные карьеры подлежат рекульт</w:t>
      </w:r>
      <w:r w:rsidRPr="00D17D03">
        <w:rPr>
          <w:szCs w:val="24"/>
          <w:lang w:eastAsia="en-US" w:bidi="en-US"/>
        </w:rPr>
        <w:t>и</w:t>
      </w:r>
      <w:r w:rsidRPr="00D17D03">
        <w:rPr>
          <w:szCs w:val="24"/>
          <w:lang w:eastAsia="en-US" w:bidi="en-US"/>
        </w:rPr>
        <w:t>вации с последующим использованием для производственных, рекреационных и иных ц</w:t>
      </w:r>
      <w:r w:rsidRPr="00D17D03">
        <w:rPr>
          <w:szCs w:val="24"/>
          <w:lang w:eastAsia="en-US" w:bidi="en-US"/>
        </w:rPr>
        <w:t>е</w:t>
      </w:r>
      <w:r w:rsidRPr="00D17D03">
        <w:rPr>
          <w:szCs w:val="24"/>
          <w:lang w:eastAsia="en-US" w:bidi="en-US"/>
        </w:rPr>
        <w:t>лей;</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r w:rsidRPr="00D17D03">
        <w:rPr>
          <w:szCs w:val="24"/>
          <w:lang w:eastAsia="en-US" w:bidi="en-US"/>
        </w:rPr>
        <w:t>инвентаризация остаточных запасов полезных ископаемых на заброшенных к</w:t>
      </w:r>
      <w:r w:rsidRPr="00D17D03">
        <w:rPr>
          <w:szCs w:val="24"/>
          <w:lang w:eastAsia="en-US" w:bidi="en-US"/>
        </w:rPr>
        <w:t>а</w:t>
      </w:r>
      <w:r w:rsidRPr="00D17D03">
        <w:rPr>
          <w:szCs w:val="24"/>
          <w:lang w:eastAsia="en-US" w:bidi="en-US"/>
        </w:rPr>
        <w:t>рьерах для последующей их рекультивации;</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r w:rsidRPr="00D17D03">
        <w:rPr>
          <w:szCs w:val="24"/>
          <w:lang w:eastAsia="en-US" w:bidi="en-US"/>
        </w:rPr>
        <w:t>проведение комплексного радиоэкологического обследования почв населённых пунктов; при строительстве зданий и сооружений принимать конструктивные меры - строить здания с пр</w:t>
      </w:r>
      <w:r w:rsidRPr="00D17D03">
        <w:rPr>
          <w:szCs w:val="24"/>
          <w:lang w:eastAsia="en-US" w:bidi="en-US"/>
        </w:rPr>
        <w:t>о</w:t>
      </w:r>
      <w:r w:rsidRPr="00D17D03">
        <w:rPr>
          <w:szCs w:val="24"/>
          <w:lang w:eastAsia="en-US" w:bidi="en-US"/>
        </w:rPr>
        <w:t>ветриваемыми подпольями, с изоляцией межэтажных перекрытий нижних этажей, применять у</w:t>
      </w:r>
      <w:r w:rsidRPr="00D17D03">
        <w:rPr>
          <w:szCs w:val="24"/>
          <w:lang w:eastAsia="en-US" w:bidi="en-US"/>
        </w:rPr>
        <w:t>с</w:t>
      </w:r>
      <w:r w:rsidRPr="00D17D03">
        <w:rPr>
          <w:szCs w:val="24"/>
          <w:lang w:eastAsia="en-US" w:bidi="en-US"/>
        </w:rPr>
        <w:t>тановки «антирадон» и т.д.;</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r w:rsidRPr="00D17D03">
        <w:rPr>
          <w:szCs w:val="24"/>
          <w:lang w:eastAsia="en-US" w:bidi="en-US"/>
        </w:rPr>
        <w:t>обеспечение сохранения качества окружающей среды за счёт применения новых техн</w:t>
      </w:r>
      <w:r w:rsidRPr="00D17D03">
        <w:rPr>
          <w:szCs w:val="24"/>
          <w:lang w:eastAsia="en-US" w:bidi="en-US"/>
        </w:rPr>
        <w:t>о</w:t>
      </w:r>
      <w:r w:rsidRPr="00D17D03">
        <w:rPr>
          <w:szCs w:val="24"/>
          <w:lang w:eastAsia="en-US" w:bidi="en-US"/>
        </w:rPr>
        <w:t>логий добычи, переработки минерального сырья, утилизации отходов добывающих предпр</w:t>
      </w:r>
      <w:r w:rsidRPr="00D17D03">
        <w:rPr>
          <w:szCs w:val="24"/>
          <w:lang w:eastAsia="en-US" w:bidi="en-US"/>
        </w:rPr>
        <w:t>и</w:t>
      </w:r>
      <w:r w:rsidRPr="00D17D03">
        <w:rPr>
          <w:szCs w:val="24"/>
          <w:lang w:eastAsia="en-US" w:bidi="en-US"/>
        </w:rPr>
        <w:t>ятий, рекультивация выработанных месторождений;</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r w:rsidRPr="00D17D03">
        <w:rPr>
          <w:szCs w:val="24"/>
          <w:lang w:eastAsia="en-US" w:bidi="en-US"/>
        </w:rPr>
        <w:t>полное освоение разведанных месторождений подземных вод, оценка запасов подзе</w:t>
      </w:r>
      <w:r w:rsidRPr="00D17D03">
        <w:rPr>
          <w:szCs w:val="24"/>
          <w:lang w:eastAsia="en-US" w:bidi="en-US"/>
        </w:rPr>
        <w:t>м</w:t>
      </w:r>
      <w:r w:rsidRPr="00D17D03">
        <w:rPr>
          <w:szCs w:val="24"/>
          <w:lang w:eastAsia="en-US" w:bidi="en-US"/>
        </w:rPr>
        <w:t>ных вод на действующих водозаборах и их расширение за счёт фонда существующих скв</w:t>
      </w:r>
      <w:r w:rsidRPr="00D17D03">
        <w:rPr>
          <w:szCs w:val="24"/>
          <w:lang w:eastAsia="en-US" w:bidi="en-US"/>
        </w:rPr>
        <w:t>а</w:t>
      </w:r>
      <w:r w:rsidRPr="00D17D03">
        <w:rPr>
          <w:szCs w:val="24"/>
          <w:lang w:eastAsia="en-US" w:bidi="en-US"/>
        </w:rPr>
        <w:t>жин, проведение поисково-разведочных работ;</w:t>
      </w:r>
    </w:p>
    <w:p w:rsidR="003C68D8" w:rsidRPr="00D17D03" w:rsidRDefault="003C68D8" w:rsidP="00B105DE">
      <w:pPr>
        <w:numPr>
          <w:ilvl w:val="0"/>
          <w:numId w:val="49"/>
        </w:numPr>
        <w:tabs>
          <w:tab w:val="left" w:pos="993"/>
        </w:tabs>
        <w:spacing w:line="276" w:lineRule="auto"/>
        <w:ind w:left="0" w:firstLine="709"/>
        <w:jc w:val="both"/>
        <w:rPr>
          <w:szCs w:val="24"/>
          <w:lang w:eastAsia="en-US" w:bidi="en-US"/>
        </w:rPr>
      </w:pPr>
      <w:r w:rsidRPr="00D17D03">
        <w:rPr>
          <w:szCs w:val="24"/>
          <w:lang w:eastAsia="en-US" w:bidi="en-US"/>
        </w:rPr>
        <w:t>организация защитных лесных полос вдоль транспортных коммуникаций для предо</w:t>
      </w:r>
      <w:r w:rsidRPr="00D17D03">
        <w:rPr>
          <w:szCs w:val="24"/>
          <w:lang w:eastAsia="en-US" w:bidi="en-US"/>
        </w:rPr>
        <w:t>т</w:t>
      </w:r>
      <w:r w:rsidRPr="00D17D03">
        <w:rPr>
          <w:szCs w:val="24"/>
          <w:lang w:eastAsia="en-US" w:bidi="en-US"/>
        </w:rPr>
        <w:t>вращения загрязнения почв и ценных сельхозугодий;</w:t>
      </w:r>
    </w:p>
    <w:p w:rsidR="003C68D8" w:rsidRPr="00D17D03" w:rsidRDefault="003C68D8" w:rsidP="00B105DE">
      <w:pPr>
        <w:numPr>
          <w:ilvl w:val="0"/>
          <w:numId w:val="49"/>
        </w:numPr>
        <w:tabs>
          <w:tab w:val="left" w:pos="993"/>
        </w:tabs>
        <w:spacing w:line="276" w:lineRule="auto"/>
        <w:ind w:left="0" w:firstLine="709"/>
        <w:jc w:val="both"/>
        <w:rPr>
          <w:b/>
          <w:szCs w:val="24"/>
          <w:lang w:eastAsia="en-US" w:bidi="en-US"/>
        </w:rPr>
      </w:pPr>
      <w:r w:rsidRPr="00D17D03">
        <w:rPr>
          <w:szCs w:val="24"/>
          <w:lang w:eastAsia="en-US" w:bidi="en-US"/>
        </w:rPr>
        <w:t>создание на всех крупных накопителях отходов сети наблюдательных скважин и обесп</w:t>
      </w:r>
      <w:r w:rsidRPr="00D17D03">
        <w:rPr>
          <w:szCs w:val="24"/>
          <w:lang w:eastAsia="en-US" w:bidi="en-US"/>
        </w:rPr>
        <w:t>е</w:t>
      </w:r>
      <w:r w:rsidRPr="00D17D03">
        <w:rPr>
          <w:szCs w:val="24"/>
          <w:lang w:eastAsia="en-US" w:bidi="en-US"/>
        </w:rPr>
        <w:t>чение</w:t>
      </w:r>
      <w:r w:rsidRPr="00D17D03">
        <w:rPr>
          <w:b/>
          <w:szCs w:val="24"/>
          <w:lang w:eastAsia="en-US" w:bidi="en-US"/>
        </w:rPr>
        <w:t xml:space="preserve"> систематического контроля за качеством подземных вод</w:t>
      </w:r>
      <w:bookmarkEnd w:id="41"/>
      <w:r w:rsidRPr="00D17D03">
        <w:rPr>
          <w:b/>
          <w:szCs w:val="24"/>
          <w:lang w:eastAsia="en-US" w:bidi="en-US"/>
        </w:rPr>
        <w:t>;</w:t>
      </w:r>
    </w:p>
    <w:p w:rsidR="003C68D8" w:rsidRPr="00D17D03" w:rsidRDefault="00186DBB" w:rsidP="00B105DE">
      <w:pPr>
        <w:numPr>
          <w:ilvl w:val="0"/>
          <w:numId w:val="49"/>
        </w:numPr>
        <w:tabs>
          <w:tab w:val="left" w:pos="993"/>
        </w:tabs>
        <w:spacing w:line="276" w:lineRule="auto"/>
        <w:ind w:left="0" w:firstLine="709"/>
        <w:jc w:val="both"/>
        <w:rPr>
          <w:b/>
          <w:szCs w:val="24"/>
          <w:lang w:eastAsia="en-US" w:bidi="en-US"/>
        </w:rPr>
      </w:pPr>
      <w:r w:rsidRPr="00D17D03">
        <w:rPr>
          <w:szCs w:val="24"/>
        </w:rPr>
        <w:t>введение системы селективного отбора отходов;</w:t>
      </w:r>
    </w:p>
    <w:p w:rsidR="003C68D8" w:rsidRPr="00D17D03" w:rsidRDefault="00186DBB" w:rsidP="00B105DE">
      <w:pPr>
        <w:numPr>
          <w:ilvl w:val="0"/>
          <w:numId w:val="49"/>
        </w:numPr>
        <w:tabs>
          <w:tab w:val="left" w:pos="993"/>
        </w:tabs>
        <w:spacing w:line="276" w:lineRule="auto"/>
        <w:ind w:left="0" w:firstLine="709"/>
        <w:jc w:val="both"/>
        <w:rPr>
          <w:b/>
          <w:szCs w:val="24"/>
          <w:lang w:eastAsia="en-US" w:bidi="en-US"/>
        </w:rPr>
      </w:pPr>
      <w:r w:rsidRPr="00D17D03">
        <w:rPr>
          <w:szCs w:val="24"/>
        </w:rPr>
        <w:t>ведение постоянной разъяснительной работы с населением о недопустимости беско</w:t>
      </w:r>
      <w:r w:rsidRPr="00D17D03">
        <w:rPr>
          <w:szCs w:val="24"/>
        </w:rPr>
        <w:t>н</w:t>
      </w:r>
      <w:r w:rsidRPr="00D17D03">
        <w:rPr>
          <w:szCs w:val="24"/>
        </w:rPr>
        <w:t>трольного обращения с отходами и необходимости централизованного сбора и в</w:t>
      </w:r>
      <w:r w:rsidRPr="00D17D03">
        <w:rPr>
          <w:szCs w:val="24"/>
        </w:rPr>
        <w:t>ы</w:t>
      </w:r>
      <w:r w:rsidRPr="00D17D03">
        <w:rPr>
          <w:szCs w:val="24"/>
        </w:rPr>
        <w:t>воза отходов с терр</w:t>
      </w:r>
      <w:r w:rsidRPr="00D17D03">
        <w:rPr>
          <w:szCs w:val="24"/>
        </w:rPr>
        <w:t>и</w:t>
      </w:r>
      <w:r w:rsidRPr="00D17D03">
        <w:rPr>
          <w:szCs w:val="24"/>
        </w:rPr>
        <w:t>тории населенных пунктов поселения;</w:t>
      </w:r>
    </w:p>
    <w:p w:rsidR="00E376DD" w:rsidRPr="00D17D03" w:rsidRDefault="00186DBB" w:rsidP="00B105DE">
      <w:pPr>
        <w:numPr>
          <w:ilvl w:val="0"/>
          <w:numId w:val="49"/>
        </w:numPr>
        <w:tabs>
          <w:tab w:val="left" w:pos="993"/>
        </w:tabs>
        <w:spacing w:line="276" w:lineRule="auto"/>
        <w:ind w:left="0" w:firstLine="709"/>
        <w:jc w:val="both"/>
        <w:rPr>
          <w:b/>
          <w:szCs w:val="24"/>
          <w:lang w:eastAsia="en-US" w:bidi="en-US"/>
        </w:rPr>
      </w:pPr>
      <w:r w:rsidRPr="00D17D03">
        <w:rPr>
          <w:rFonts w:eastAsia="Arial Unicode MS"/>
          <w:lang/>
        </w:rPr>
        <w:t>разработка перспективной долгосрочной программы по комплексному анализу состо</w:t>
      </w:r>
      <w:r w:rsidRPr="00D17D03">
        <w:rPr>
          <w:rFonts w:eastAsia="Arial Unicode MS"/>
          <w:lang/>
        </w:rPr>
        <w:t>я</w:t>
      </w:r>
      <w:r w:rsidRPr="00D17D03">
        <w:rPr>
          <w:rFonts w:eastAsia="Arial Unicode MS"/>
          <w:lang/>
        </w:rPr>
        <w:t>ния почв при освоении территорий различного целевого использования с условиями полного ко</w:t>
      </w:r>
      <w:r w:rsidRPr="00D17D03">
        <w:rPr>
          <w:rFonts w:eastAsia="Arial Unicode MS"/>
          <w:lang/>
        </w:rPr>
        <w:t>м</w:t>
      </w:r>
      <w:r w:rsidRPr="00D17D03">
        <w:rPr>
          <w:rFonts w:eastAsia="Arial Unicode MS"/>
          <w:lang/>
        </w:rPr>
        <w:t>плексного инженерного обеспечения объектов строительства по расчётным периодам, необход</w:t>
      </w:r>
      <w:r w:rsidRPr="00D17D03">
        <w:rPr>
          <w:rFonts w:eastAsia="Arial Unicode MS"/>
          <w:lang/>
        </w:rPr>
        <w:t>и</w:t>
      </w:r>
      <w:r w:rsidRPr="00D17D03">
        <w:rPr>
          <w:rFonts w:eastAsia="Arial Unicode MS"/>
          <w:lang/>
        </w:rPr>
        <w:t>мого объема рекультивации почв, с исключением оврагообразовательных процессов, определен</w:t>
      </w:r>
      <w:r w:rsidRPr="00D17D03">
        <w:rPr>
          <w:rFonts w:eastAsia="Arial Unicode MS"/>
          <w:lang/>
        </w:rPr>
        <w:t>и</w:t>
      </w:r>
      <w:r w:rsidRPr="00D17D03">
        <w:rPr>
          <w:rFonts w:eastAsia="Arial Unicode MS"/>
          <w:lang/>
        </w:rPr>
        <w:t>ем объёмов новых лесных посадок.</w:t>
      </w:r>
    </w:p>
    <w:p w:rsidR="004C6070" w:rsidRPr="00D17D03" w:rsidRDefault="004C6070" w:rsidP="004C6070">
      <w:pPr>
        <w:tabs>
          <w:tab w:val="left" w:pos="993"/>
        </w:tabs>
        <w:spacing w:line="276" w:lineRule="auto"/>
        <w:ind w:left="709" w:firstLine="0"/>
        <w:jc w:val="both"/>
        <w:rPr>
          <w:b/>
          <w:szCs w:val="24"/>
          <w:lang w:eastAsia="en-US" w:bidi="en-US"/>
        </w:rPr>
      </w:pPr>
    </w:p>
    <w:p w:rsidR="00E376DD" w:rsidRPr="00D17D03" w:rsidRDefault="00971672" w:rsidP="00E376DD">
      <w:pPr>
        <w:tabs>
          <w:tab w:val="left" w:pos="993"/>
        </w:tabs>
        <w:spacing w:line="276" w:lineRule="auto"/>
        <w:ind w:firstLine="709"/>
        <w:jc w:val="both"/>
        <w:rPr>
          <w:b/>
          <w:szCs w:val="24"/>
          <w:lang w:eastAsia="en-US" w:bidi="en-US"/>
        </w:rPr>
      </w:pPr>
      <w:r w:rsidRPr="00D17D03">
        <w:rPr>
          <w:b/>
        </w:rPr>
        <w:t xml:space="preserve">9.2.5. </w:t>
      </w:r>
      <w:r w:rsidRPr="00D17D03">
        <w:rPr>
          <w:rFonts w:eastAsia="ArialMT"/>
          <w:b/>
          <w:szCs w:val="24"/>
        </w:rPr>
        <w:t>Мероприятия по охране объектов растительного и животного ми</w:t>
      </w:r>
      <w:r w:rsidRPr="00D17D03">
        <w:rPr>
          <w:rFonts w:eastAsia="ArialMT"/>
          <w:b/>
        </w:rPr>
        <w:t>ра</w:t>
      </w:r>
    </w:p>
    <w:p w:rsidR="00E376DD" w:rsidRPr="00D17D03" w:rsidRDefault="00E376DD" w:rsidP="00E376DD">
      <w:pPr>
        <w:tabs>
          <w:tab w:val="left" w:pos="993"/>
        </w:tabs>
        <w:spacing w:line="276" w:lineRule="auto"/>
        <w:ind w:firstLine="709"/>
        <w:jc w:val="both"/>
      </w:pPr>
    </w:p>
    <w:p w:rsidR="00E376DD" w:rsidRPr="00D17D03" w:rsidRDefault="001D433D" w:rsidP="00E376DD">
      <w:pPr>
        <w:tabs>
          <w:tab w:val="left" w:pos="993"/>
        </w:tabs>
        <w:spacing w:line="276" w:lineRule="auto"/>
        <w:ind w:firstLine="709"/>
        <w:jc w:val="both"/>
        <w:rPr>
          <w:b/>
          <w:szCs w:val="24"/>
          <w:lang w:eastAsia="en-US" w:bidi="en-US"/>
        </w:rPr>
      </w:pPr>
      <w:r w:rsidRPr="00D17D03">
        <w:t>Проектом предлагаются следующие мероприятия, направленные на улучшение состояния зелен</w:t>
      </w:r>
      <w:r w:rsidRPr="00D17D03">
        <w:t>о</w:t>
      </w:r>
      <w:r w:rsidRPr="00D17D03">
        <w:t>го фонда:</w:t>
      </w:r>
    </w:p>
    <w:p w:rsidR="00E376DD" w:rsidRPr="00D17D03" w:rsidRDefault="001D433D" w:rsidP="00B105DE">
      <w:pPr>
        <w:numPr>
          <w:ilvl w:val="0"/>
          <w:numId w:val="49"/>
        </w:numPr>
        <w:tabs>
          <w:tab w:val="left" w:pos="993"/>
        </w:tabs>
        <w:spacing w:line="276" w:lineRule="auto"/>
        <w:ind w:left="0" w:firstLine="709"/>
        <w:jc w:val="both"/>
        <w:rPr>
          <w:b/>
          <w:szCs w:val="24"/>
          <w:lang w:eastAsia="en-US" w:bidi="en-US"/>
        </w:rPr>
      </w:pPr>
      <w:r w:rsidRPr="00D17D03">
        <w:t>профилактические противопожарные мероприятия;</w:t>
      </w:r>
    </w:p>
    <w:p w:rsidR="00E376DD" w:rsidRPr="00D17D03" w:rsidRDefault="001D433D" w:rsidP="00B105DE">
      <w:pPr>
        <w:numPr>
          <w:ilvl w:val="0"/>
          <w:numId w:val="49"/>
        </w:numPr>
        <w:tabs>
          <w:tab w:val="left" w:pos="993"/>
        </w:tabs>
        <w:spacing w:line="276" w:lineRule="auto"/>
        <w:ind w:left="0" w:firstLine="709"/>
        <w:jc w:val="both"/>
        <w:rPr>
          <w:b/>
          <w:szCs w:val="24"/>
          <w:lang w:eastAsia="en-US" w:bidi="en-US"/>
        </w:rPr>
      </w:pPr>
      <w:r w:rsidRPr="00D17D03">
        <w:t>предупреждение (профилактика) вспышек массового размножения и распространения вредных насекомых и болезней;</w:t>
      </w:r>
    </w:p>
    <w:p w:rsidR="00E376DD" w:rsidRPr="00D17D03" w:rsidRDefault="001D433D" w:rsidP="00B105DE">
      <w:pPr>
        <w:numPr>
          <w:ilvl w:val="0"/>
          <w:numId w:val="49"/>
        </w:numPr>
        <w:tabs>
          <w:tab w:val="left" w:pos="993"/>
        </w:tabs>
        <w:spacing w:line="276" w:lineRule="auto"/>
        <w:ind w:left="0" w:firstLine="709"/>
        <w:jc w:val="both"/>
        <w:rPr>
          <w:b/>
          <w:szCs w:val="24"/>
          <w:lang w:eastAsia="en-US" w:bidi="en-US"/>
        </w:rPr>
      </w:pPr>
      <w:r w:rsidRPr="00D17D03">
        <w:t>преподавание основ экологических знаний в образовательных учрежден</w:t>
      </w:r>
      <w:r w:rsidRPr="00D17D03">
        <w:t>и</w:t>
      </w:r>
      <w:r w:rsidRPr="00D17D03">
        <w:t>ях;</w:t>
      </w:r>
    </w:p>
    <w:p w:rsidR="00E376DD" w:rsidRPr="00D17D03" w:rsidRDefault="001D433D" w:rsidP="00B105DE">
      <w:pPr>
        <w:numPr>
          <w:ilvl w:val="0"/>
          <w:numId w:val="49"/>
        </w:numPr>
        <w:tabs>
          <w:tab w:val="left" w:pos="993"/>
        </w:tabs>
        <w:spacing w:line="276" w:lineRule="auto"/>
        <w:ind w:left="0" w:firstLine="709"/>
        <w:jc w:val="both"/>
        <w:rPr>
          <w:b/>
          <w:szCs w:val="24"/>
          <w:lang w:eastAsia="en-US" w:bidi="en-US"/>
        </w:rPr>
      </w:pPr>
      <w:r w:rsidRPr="00D17D03">
        <w:t>распространение экологических знаний через средства массовой информации, учрежд</w:t>
      </w:r>
      <w:r w:rsidRPr="00D17D03">
        <w:t>е</w:t>
      </w:r>
      <w:r w:rsidRPr="00D17D03">
        <w:t>ния культуры;</w:t>
      </w:r>
    </w:p>
    <w:p w:rsidR="00971672" w:rsidRPr="00D17D03" w:rsidRDefault="001D433D" w:rsidP="00B105DE">
      <w:pPr>
        <w:numPr>
          <w:ilvl w:val="0"/>
          <w:numId w:val="49"/>
        </w:numPr>
        <w:tabs>
          <w:tab w:val="left" w:pos="993"/>
        </w:tabs>
        <w:spacing w:line="276" w:lineRule="auto"/>
        <w:ind w:left="0" w:firstLine="709"/>
        <w:jc w:val="both"/>
        <w:rPr>
          <w:b/>
          <w:szCs w:val="24"/>
          <w:lang w:eastAsia="en-US" w:bidi="en-US"/>
        </w:rPr>
      </w:pPr>
      <w:r w:rsidRPr="00D17D03">
        <w:t>создание внутрисельских систем озеленения общего пользования и специального назн</w:t>
      </w:r>
      <w:r w:rsidRPr="00D17D03">
        <w:t>а</w:t>
      </w:r>
      <w:r w:rsidRPr="00D17D03">
        <w:t>чения.</w:t>
      </w:r>
      <w:bookmarkEnd w:id="39"/>
      <w:bookmarkEnd w:id="40"/>
    </w:p>
    <w:p w:rsidR="00605BE8" w:rsidRPr="00D17D03" w:rsidRDefault="001003A6" w:rsidP="00890A20">
      <w:pPr>
        <w:spacing w:line="276" w:lineRule="auto"/>
        <w:ind w:firstLine="709"/>
        <w:jc w:val="both"/>
      </w:pPr>
      <w:r w:rsidRPr="00D17D03">
        <w:t>Использование лесов осуществляется в соответствии с Лесным кодексом РФ.</w:t>
      </w:r>
    </w:p>
    <w:p w:rsidR="00B5073A" w:rsidRPr="00D17D03" w:rsidRDefault="00B5073A" w:rsidP="00890A20">
      <w:pPr>
        <w:spacing w:line="276" w:lineRule="auto"/>
        <w:ind w:firstLine="709"/>
        <w:jc w:val="both"/>
        <w:rPr>
          <w:b/>
        </w:rPr>
      </w:pPr>
    </w:p>
    <w:p w:rsidR="003C68D8" w:rsidRPr="00D17D03" w:rsidRDefault="00971672" w:rsidP="00890A20">
      <w:pPr>
        <w:spacing w:line="276" w:lineRule="auto"/>
        <w:ind w:firstLine="709"/>
        <w:jc w:val="both"/>
        <w:rPr>
          <w:b/>
          <w:szCs w:val="24"/>
          <w:lang w:eastAsia="en-US" w:bidi="en-US"/>
        </w:rPr>
      </w:pPr>
      <w:r w:rsidRPr="00D17D03">
        <w:rPr>
          <w:b/>
        </w:rPr>
        <w:t xml:space="preserve">9.2.6. </w:t>
      </w:r>
      <w:r w:rsidRPr="00D17D03">
        <w:rPr>
          <w:rFonts w:eastAsia="ArialMT"/>
          <w:b/>
          <w:szCs w:val="24"/>
        </w:rPr>
        <w:t xml:space="preserve">Мероприятия </w:t>
      </w:r>
      <w:r w:rsidR="003C68D8" w:rsidRPr="00D17D03">
        <w:rPr>
          <w:b/>
          <w:szCs w:val="24"/>
          <w:lang w:eastAsia="en-US" w:bidi="en-US"/>
        </w:rPr>
        <w:t>в области санитарной очистки и обращения с отходами</w:t>
      </w:r>
    </w:p>
    <w:p w:rsidR="003C68D8" w:rsidRPr="00D17D03" w:rsidRDefault="003C68D8" w:rsidP="00890A20">
      <w:pPr>
        <w:spacing w:line="276" w:lineRule="auto"/>
        <w:ind w:firstLine="709"/>
        <w:jc w:val="both"/>
        <w:rPr>
          <w:b/>
          <w:szCs w:val="24"/>
          <w:lang w:eastAsia="en-US" w:bidi="en-US"/>
        </w:rPr>
      </w:pPr>
    </w:p>
    <w:p w:rsidR="003C68D8" w:rsidRPr="00D17D03" w:rsidRDefault="003C68D8" w:rsidP="00890A20">
      <w:pPr>
        <w:spacing w:line="276" w:lineRule="auto"/>
        <w:ind w:firstLine="709"/>
        <w:jc w:val="both"/>
        <w:rPr>
          <w:b/>
          <w:szCs w:val="24"/>
          <w:lang w:eastAsia="en-US" w:bidi="en-US"/>
        </w:rPr>
      </w:pPr>
      <w:r w:rsidRPr="00D17D03">
        <w:t xml:space="preserve">В целях решения задач </w:t>
      </w:r>
      <w:r w:rsidRPr="00D17D03">
        <w:rPr>
          <w:b/>
          <w:szCs w:val="24"/>
          <w:lang w:eastAsia="en-US" w:bidi="en-US"/>
        </w:rPr>
        <w:t>в области санитарной очистки и обращения с отходами</w:t>
      </w:r>
      <w:r w:rsidRPr="00D17D03">
        <w:t xml:space="preserve"> в прое</w:t>
      </w:r>
      <w:r w:rsidRPr="00D17D03">
        <w:t>к</w:t>
      </w:r>
      <w:r w:rsidRPr="00D17D03">
        <w:t>те предлагаются следующие планировочные и организационные мероприятия, сп</w:t>
      </w:r>
      <w:r w:rsidRPr="00D17D03">
        <w:t>о</w:t>
      </w:r>
      <w:r w:rsidRPr="00D17D03">
        <w:t>собствующие снижению антропогенных нагрузок на приро</w:t>
      </w:r>
      <w:r w:rsidRPr="00D17D03">
        <w:t>д</w:t>
      </w:r>
      <w:r w:rsidRPr="00D17D03">
        <w:t>ную среду:</w:t>
      </w:r>
    </w:p>
    <w:p w:rsidR="003C68D8" w:rsidRPr="00D17D03" w:rsidRDefault="00D97653" w:rsidP="00B105DE">
      <w:pPr>
        <w:numPr>
          <w:ilvl w:val="0"/>
          <w:numId w:val="50"/>
        </w:numPr>
        <w:tabs>
          <w:tab w:val="left" w:pos="993"/>
        </w:tabs>
        <w:spacing w:line="276" w:lineRule="auto"/>
        <w:ind w:left="0" w:firstLine="709"/>
        <w:jc w:val="both"/>
        <w:rPr>
          <w:szCs w:val="24"/>
          <w:lang w:eastAsia="en-US" w:bidi="en-US"/>
        </w:rPr>
      </w:pPr>
      <w:r w:rsidRPr="00D17D03">
        <w:rPr>
          <w:szCs w:val="24"/>
          <w:lang w:eastAsia="en-US" w:bidi="en-US"/>
        </w:rPr>
        <w:t>организация</w:t>
      </w:r>
      <w:r w:rsidR="003C68D8" w:rsidRPr="00D17D03">
        <w:rPr>
          <w:szCs w:val="24"/>
          <w:lang w:eastAsia="en-US" w:bidi="en-US"/>
        </w:rPr>
        <w:t xml:space="preserve"> полигона ТБО</w:t>
      </w:r>
      <w:r w:rsidRPr="00D17D03">
        <w:rPr>
          <w:szCs w:val="24"/>
          <w:lang w:eastAsia="en-US" w:bidi="en-US"/>
        </w:rPr>
        <w:t xml:space="preserve"> около пос. Сосновка</w:t>
      </w:r>
      <w:r w:rsidR="003C68D8" w:rsidRPr="00D17D03">
        <w:rPr>
          <w:szCs w:val="24"/>
          <w:lang w:eastAsia="en-US" w:bidi="en-US"/>
        </w:rPr>
        <w:t>;</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контроль за санитарно-техническим состоянием свалки ТБО, санитарным состоянием помещений, территории, прилегающей к свалке осуществляется один раз в месяц,  программа прои</w:t>
      </w:r>
      <w:r w:rsidRPr="00D17D03">
        <w:rPr>
          <w:szCs w:val="24"/>
          <w:lang w:eastAsia="en-US" w:bidi="en-US"/>
        </w:rPr>
        <w:t>з</w:t>
      </w:r>
      <w:r w:rsidRPr="00D17D03">
        <w:rPr>
          <w:szCs w:val="24"/>
          <w:lang w:eastAsia="en-US" w:bidi="en-US"/>
        </w:rPr>
        <w:t>водственного контроля;</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в случаях, когда в соответствии с действующими нормами и правилами невозможно ус</w:t>
      </w:r>
      <w:r w:rsidRPr="00D17D03">
        <w:rPr>
          <w:szCs w:val="24"/>
          <w:lang w:eastAsia="en-US" w:bidi="en-US"/>
        </w:rPr>
        <w:t>т</w:t>
      </w:r>
      <w:r w:rsidRPr="00D17D03">
        <w:rPr>
          <w:szCs w:val="24"/>
          <w:lang w:eastAsia="en-US" w:bidi="en-US"/>
        </w:rPr>
        <w:t>ройство контейнерной площадки, организацией по согласованию с уполномоченными орган</w:t>
      </w:r>
      <w:r w:rsidRPr="00D17D03">
        <w:rPr>
          <w:szCs w:val="24"/>
          <w:lang w:eastAsia="en-US" w:bidi="en-US"/>
        </w:rPr>
        <w:t>а</w:t>
      </w:r>
      <w:r w:rsidRPr="00D17D03">
        <w:rPr>
          <w:szCs w:val="24"/>
          <w:lang w:eastAsia="en-US" w:bidi="en-US"/>
        </w:rPr>
        <w:t>ми определяются места временного хранения отходов;</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вывоз и утилизацию (захоронение) отходов только с организациями, имеющими разр</w:t>
      </w:r>
      <w:r w:rsidRPr="00D17D03">
        <w:rPr>
          <w:szCs w:val="24"/>
          <w:lang w:eastAsia="en-US" w:bidi="en-US"/>
        </w:rPr>
        <w:t>е</w:t>
      </w:r>
      <w:r w:rsidRPr="00D17D03">
        <w:rPr>
          <w:szCs w:val="24"/>
          <w:lang w:eastAsia="en-US" w:bidi="en-US"/>
        </w:rPr>
        <w:t>шение на транспортировку и размещение опасных отходов;</w:t>
      </w:r>
    </w:p>
    <w:p w:rsidR="004511B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организация места для сбора твердых бытовых отходов и обеспечить их вывоз силами специализированной организации.</w:t>
      </w:r>
    </w:p>
    <w:p w:rsidR="003C68D8" w:rsidRPr="00D17D03" w:rsidRDefault="003C68D8" w:rsidP="00890A20">
      <w:pPr>
        <w:tabs>
          <w:tab w:val="left" w:pos="993"/>
        </w:tabs>
        <w:spacing w:line="276" w:lineRule="auto"/>
        <w:ind w:firstLine="709"/>
        <w:jc w:val="both"/>
        <w:rPr>
          <w:szCs w:val="24"/>
          <w:lang w:eastAsia="en-US" w:bidi="en-US"/>
        </w:rPr>
      </w:pPr>
      <w:r w:rsidRPr="00D17D03">
        <w:rPr>
          <w:szCs w:val="24"/>
          <w:lang w:eastAsia="en-US" w:bidi="en-US"/>
        </w:rPr>
        <w:t xml:space="preserve">Несанкционированные свалки образуются из-за отдаленности санкционированных свалок, санитарной неграмотности населения. Меры принятые для </w:t>
      </w:r>
      <w:r w:rsidRPr="00D17D03">
        <w:rPr>
          <w:b/>
          <w:szCs w:val="24"/>
          <w:lang w:eastAsia="en-US" w:bidi="en-US"/>
        </w:rPr>
        <w:t>ликвидации</w:t>
      </w:r>
      <w:r w:rsidRPr="00D17D03">
        <w:rPr>
          <w:szCs w:val="24"/>
          <w:lang w:eastAsia="en-US" w:bidi="en-US"/>
        </w:rPr>
        <w:t xml:space="preserve"> – выданы предп</w:t>
      </w:r>
      <w:r w:rsidRPr="00D17D03">
        <w:rPr>
          <w:szCs w:val="24"/>
          <w:lang w:eastAsia="en-US" w:bidi="en-US"/>
        </w:rPr>
        <w:t>и</w:t>
      </w:r>
      <w:r w:rsidRPr="00D17D03">
        <w:rPr>
          <w:szCs w:val="24"/>
          <w:lang w:eastAsia="en-US" w:bidi="en-US"/>
        </w:rPr>
        <w:t xml:space="preserve">сания, наложены административные взыскания.  </w:t>
      </w:r>
    </w:p>
    <w:p w:rsidR="003C68D8" w:rsidRPr="00D17D03" w:rsidRDefault="000E7ACC" w:rsidP="00890A20">
      <w:pPr>
        <w:tabs>
          <w:tab w:val="left" w:pos="993"/>
        </w:tabs>
        <w:spacing w:line="276" w:lineRule="auto"/>
        <w:ind w:firstLine="709"/>
        <w:jc w:val="both"/>
        <w:rPr>
          <w:szCs w:val="24"/>
          <w:lang w:eastAsia="en-US" w:bidi="en-US"/>
        </w:rPr>
      </w:pPr>
      <w:r w:rsidRPr="00D17D03">
        <w:t xml:space="preserve">Для </w:t>
      </w:r>
      <w:r w:rsidRPr="00D17D03">
        <w:rPr>
          <w:b/>
        </w:rPr>
        <w:t>ликвидации несанкционированных свалок</w:t>
      </w:r>
      <w:r w:rsidRPr="00D17D03">
        <w:t xml:space="preserve"> п</w:t>
      </w:r>
      <w:r w:rsidR="003C68D8" w:rsidRPr="00D17D03">
        <w:t>редлагаются следующие планирово</w:t>
      </w:r>
      <w:r w:rsidR="003C68D8" w:rsidRPr="00D17D03">
        <w:t>ч</w:t>
      </w:r>
      <w:r w:rsidR="003C68D8" w:rsidRPr="00D17D03">
        <w:t>ные и организационные мероприятия:</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ликвидация стихийных свалок является действенным средством борьбы за чистоту по</w:t>
      </w:r>
      <w:r w:rsidRPr="00D17D03">
        <w:rPr>
          <w:szCs w:val="24"/>
          <w:lang w:eastAsia="en-US" w:bidi="en-US"/>
        </w:rPr>
        <w:t>ч</w:t>
      </w:r>
      <w:r w:rsidRPr="00D17D03">
        <w:rPr>
          <w:szCs w:val="24"/>
          <w:lang w:eastAsia="en-US" w:bidi="en-US"/>
        </w:rPr>
        <w:t>вы;</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строительство установок по утилизации ртути и ртутьсодержащих приборов, по обе</w:t>
      </w:r>
      <w:r w:rsidRPr="00D17D03">
        <w:rPr>
          <w:szCs w:val="24"/>
          <w:lang w:eastAsia="en-US" w:bidi="en-US"/>
        </w:rPr>
        <w:t>з</w:t>
      </w:r>
      <w:r w:rsidRPr="00D17D03">
        <w:rPr>
          <w:szCs w:val="24"/>
          <w:lang w:eastAsia="en-US" w:bidi="en-US"/>
        </w:rPr>
        <w:t>вреживанию, утилизации пестицидов в районе не ведется. Промышленные, ртутьсодержащие о</w:t>
      </w:r>
      <w:r w:rsidRPr="00D17D03">
        <w:rPr>
          <w:szCs w:val="24"/>
          <w:lang w:eastAsia="en-US" w:bidi="en-US"/>
        </w:rPr>
        <w:t>т</w:t>
      </w:r>
      <w:r w:rsidRPr="00D17D03">
        <w:rPr>
          <w:szCs w:val="24"/>
          <w:lang w:eastAsia="en-US" w:bidi="en-US"/>
        </w:rPr>
        <w:t>ходы хранятся на временных площадках на предприятиях, для дальнейшего вывоза на специал</w:t>
      </w:r>
      <w:r w:rsidRPr="00D17D03">
        <w:rPr>
          <w:szCs w:val="24"/>
          <w:lang w:eastAsia="en-US" w:bidi="en-US"/>
        </w:rPr>
        <w:t>и</w:t>
      </w:r>
      <w:r w:rsidRPr="00D17D03">
        <w:rPr>
          <w:szCs w:val="24"/>
          <w:lang w:eastAsia="en-US" w:bidi="en-US"/>
        </w:rPr>
        <w:t>зир</w:t>
      </w:r>
      <w:r w:rsidRPr="00D17D03">
        <w:rPr>
          <w:szCs w:val="24"/>
          <w:lang w:eastAsia="en-US" w:bidi="en-US"/>
        </w:rPr>
        <w:t>о</w:t>
      </w:r>
      <w:r w:rsidRPr="00D17D03">
        <w:rPr>
          <w:szCs w:val="24"/>
          <w:lang w:eastAsia="en-US" w:bidi="en-US"/>
        </w:rPr>
        <w:t>ванные предприятия для обезвреживания и утилизации;</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сбор жидких бытовых отходов в не канализованных домовладениях должны устраиват</w:t>
      </w:r>
      <w:r w:rsidRPr="00D17D03">
        <w:rPr>
          <w:szCs w:val="24"/>
          <w:lang w:eastAsia="en-US" w:bidi="en-US"/>
        </w:rPr>
        <w:t>ь</w:t>
      </w:r>
      <w:r w:rsidRPr="00D17D03">
        <w:rPr>
          <w:szCs w:val="24"/>
          <w:lang w:eastAsia="en-US" w:bidi="en-US"/>
        </w:rPr>
        <w:t>ся дворовые выгребные ямы и туалеты, имеющие водонепроницаемый выгреб и наземную часть с крышкой и решеткой для отделения твердых фракций.</w:t>
      </w:r>
    </w:p>
    <w:p w:rsidR="003C68D8" w:rsidRPr="00D17D03" w:rsidRDefault="003C68D8" w:rsidP="00B105DE">
      <w:pPr>
        <w:numPr>
          <w:ilvl w:val="0"/>
          <w:numId w:val="51"/>
        </w:numPr>
        <w:tabs>
          <w:tab w:val="left" w:pos="993"/>
        </w:tabs>
        <w:spacing w:line="276" w:lineRule="auto"/>
        <w:ind w:left="0" w:firstLine="709"/>
        <w:jc w:val="both"/>
        <w:rPr>
          <w:szCs w:val="24"/>
          <w:lang w:eastAsia="en-US" w:bidi="en-US"/>
        </w:rPr>
      </w:pPr>
      <w:r w:rsidRPr="00D17D03">
        <w:rPr>
          <w:szCs w:val="24"/>
          <w:lang w:eastAsia="en-US" w:bidi="en-US"/>
        </w:rPr>
        <w:t>расчет объем и необходимого количества выгребов устанавливается исходя в соответс</w:t>
      </w:r>
      <w:r w:rsidRPr="00D17D03">
        <w:rPr>
          <w:szCs w:val="24"/>
          <w:lang w:eastAsia="en-US" w:bidi="en-US"/>
        </w:rPr>
        <w:t>т</w:t>
      </w:r>
      <w:r w:rsidRPr="00D17D03">
        <w:rPr>
          <w:szCs w:val="24"/>
          <w:lang w:eastAsia="en-US" w:bidi="en-US"/>
        </w:rPr>
        <w:t>вии с нормами накопления жидких бытовых отходов и количества жителей.</w:t>
      </w:r>
    </w:p>
    <w:p w:rsidR="0077564A" w:rsidRPr="00D17D03" w:rsidRDefault="0077564A" w:rsidP="00890A20">
      <w:pPr>
        <w:tabs>
          <w:tab w:val="left" w:pos="993"/>
        </w:tabs>
        <w:spacing w:line="276" w:lineRule="auto"/>
        <w:ind w:firstLine="709"/>
        <w:jc w:val="both"/>
        <w:rPr>
          <w:szCs w:val="24"/>
          <w:lang w:eastAsia="en-US" w:bidi="en-US"/>
        </w:rPr>
      </w:pPr>
      <w:r w:rsidRPr="00D17D03">
        <w:rPr>
          <w:b/>
          <w:szCs w:val="24"/>
          <w:lang w:eastAsia="en-US" w:bidi="en-US"/>
        </w:rPr>
        <w:t>Для  решения вопросов переработки и утилизации бытовых отходов</w:t>
      </w:r>
      <w:r w:rsidRPr="00D17D03">
        <w:rPr>
          <w:szCs w:val="24"/>
          <w:lang w:eastAsia="en-US" w:bidi="en-US"/>
        </w:rPr>
        <w:t>, отнесенных к в</w:t>
      </w:r>
      <w:r w:rsidRPr="00D17D03">
        <w:rPr>
          <w:szCs w:val="24"/>
          <w:lang w:eastAsia="en-US" w:bidi="en-US"/>
        </w:rPr>
        <w:t>о</w:t>
      </w:r>
      <w:r w:rsidRPr="00D17D03">
        <w:rPr>
          <w:szCs w:val="24"/>
          <w:lang w:eastAsia="en-US" w:bidi="en-US"/>
        </w:rPr>
        <w:t>пр</w:t>
      </w:r>
      <w:r w:rsidRPr="00D17D03">
        <w:rPr>
          <w:szCs w:val="24"/>
          <w:lang w:eastAsia="en-US" w:bidi="en-US"/>
        </w:rPr>
        <w:t>о</w:t>
      </w:r>
      <w:r w:rsidRPr="00D17D03">
        <w:rPr>
          <w:szCs w:val="24"/>
          <w:lang w:eastAsia="en-US" w:bidi="en-US"/>
        </w:rPr>
        <w:t xml:space="preserve">сам местного значения </w:t>
      </w:r>
      <w:r w:rsidR="001B0716" w:rsidRPr="00D17D03">
        <w:rPr>
          <w:szCs w:val="24"/>
          <w:lang w:eastAsia="en-US" w:bidi="en-US"/>
        </w:rPr>
        <w:t>Пинежского</w:t>
      </w:r>
      <w:r w:rsidRPr="00D17D03">
        <w:rPr>
          <w:szCs w:val="24"/>
          <w:lang w:eastAsia="en-US" w:bidi="en-US"/>
        </w:rPr>
        <w:t xml:space="preserve"> муниципального района необходимо: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строительство новых объектов по переработке и захоронению бытовых о</w:t>
      </w:r>
      <w:r w:rsidRPr="00D17D03">
        <w:rPr>
          <w:szCs w:val="24"/>
          <w:lang w:eastAsia="en-US" w:bidi="en-US"/>
        </w:rPr>
        <w:t>т</w:t>
      </w:r>
      <w:r w:rsidRPr="00D17D03">
        <w:rPr>
          <w:szCs w:val="24"/>
          <w:lang w:eastAsia="en-US" w:bidi="en-US"/>
        </w:rPr>
        <w:t xml:space="preserve">ходов;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организация экологически безопасного сбора, хранения, транспортировки, использов</w:t>
      </w:r>
      <w:r w:rsidRPr="00D17D03">
        <w:rPr>
          <w:szCs w:val="24"/>
          <w:lang w:eastAsia="en-US" w:bidi="en-US"/>
        </w:rPr>
        <w:t>а</w:t>
      </w:r>
      <w:r w:rsidRPr="00D17D03">
        <w:rPr>
          <w:szCs w:val="24"/>
          <w:lang w:eastAsia="en-US" w:bidi="en-US"/>
        </w:rPr>
        <w:t xml:space="preserve">ния и обезвреживания опасных бытовых отходов;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разработка мероприятий по извлечению вторичных сырьевых ресурсов из бытовых о</w:t>
      </w:r>
      <w:r w:rsidRPr="00D17D03">
        <w:rPr>
          <w:szCs w:val="24"/>
          <w:lang w:eastAsia="en-US" w:bidi="en-US"/>
        </w:rPr>
        <w:t>т</w:t>
      </w:r>
      <w:r w:rsidRPr="00D17D03">
        <w:rPr>
          <w:szCs w:val="24"/>
          <w:lang w:eastAsia="en-US" w:bidi="en-US"/>
        </w:rPr>
        <w:t xml:space="preserve">ходов и использование их в качестве вторичного сырья;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внедрение новых технологий использования вторичных материальных ресурсов, позв</w:t>
      </w:r>
      <w:r w:rsidRPr="00D17D03">
        <w:rPr>
          <w:szCs w:val="24"/>
          <w:lang w:eastAsia="en-US" w:bidi="en-US"/>
        </w:rPr>
        <w:t>о</w:t>
      </w:r>
      <w:r w:rsidRPr="00D17D03">
        <w:rPr>
          <w:szCs w:val="24"/>
          <w:lang w:eastAsia="en-US" w:bidi="en-US"/>
        </w:rPr>
        <w:t xml:space="preserve">ляющих обеспечить получение качественной продукции;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создание эффективной системы информирования населения, юридических лиц по вопр</w:t>
      </w:r>
      <w:r w:rsidRPr="00D17D03">
        <w:rPr>
          <w:szCs w:val="24"/>
          <w:lang w:eastAsia="en-US" w:bidi="en-US"/>
        </w:rPr>
        <w:t>о</w:t>
      </w:r>
      <w:r w:rsidRPr="00D17D03">
        <w:rPr>
          <w:szCs w:val="24"/>
          <w:lang w:eastAsia="en-US" w:bidi="en-US"/>
        </w:rPr>
        <w:t>сам обращения с отходами и вовлечение вторичных сырьевых ресурсов в гра</w:t>
      </w:r>
      <w:r w:rsidRPr="00D17D03">
        <w:rPr>
          <w:szCs w:val="24"/>
          <w:lang w:eastAsia="en-US" w:bidi="en-US"/>
        </w:rPr>
        <w:t>ж</w:t>
      </w:r>
      <w:r w:rsidRPr="00D17D03">
        <w:rPr>
          <w:szCs w:val="24"/>
          <w:lang w:eastAsia="en-US" w:bidi="en-US"/>
        </w:rPr>
        <w:t xml:space="preserve">данский оборот;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обеспечение эффективного мониторинга окружающей среды в районе объектов по сб</w:t>
      </w:r>
      <w:r w:rsidRPr="00D17D03">
        <w:rPr>
          <w:szCs w:val="24"/>
          <w:lang w:eastAsia="en-US" w:bidi="en-US"/>
        </w:rPr>
        <w:t>о</w:t>
      </w:r>
      <w:r w:rsidRPr="00D17D03">
        <w:rPr>
          <w:szCs w:val="24"/>
          <w:lang w:eastAsia="en-US" w:bidi="en-US"/>
        </w:rPr>
        <w:t xml:space="preserve">ру, складированию, обеззараживанию и захоронению бытовых отходов;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формирование механизмов экономического стимулирования сбора и использования вт</w:t>
      </w:r>
      <w:r w:rsidRPr="00D17D03">
        <w:rPr>
          <w:szCs w:val="24"/>
          <w:lang w:eastAsia="en-US" w:bidi="en-US"/>
        </w:rPr>
        <w:t>о</w:t>
      </w:r>
      <w:r w:rsidRPr="00D17D03">
        <w:rPr>
          <w:szCs w:val="24"/>
          <w:lang w:eastAsia="en-US" w:bidi="en-US"/>
        </w:rPr>
        <w:t xml:space="preserve">ричных сырьевых ресурсов; </w:t>
      </w:r>
    </w:p>
    <w:p w:rsidR="0077564A" w:rsidRPr="00D17D03" w:rsidRDefault="0077564A" w:rsidP="00B105DE">
      <w:pPr>
        <w:numPr>
          <w:ilvl w:val="0"/>
          <w:numId w:val="54"/>
        </w:numPr>
        <w:tabs>
          <w:tab w:val="left" w:pos="993"/>
        </w:tabs>
        <w:spacing w:line="276" w:lineRule="auto"/>
        <w:ind w:left="0" w:firstLine="709"/>
        <w:jc w:val="both"/>
        <w:rPr>
          <w:szCs w:val="24"/>
          <w:lang w:eastAsia="en-US" w:bidi="en-US"/>
        </w:rPr>
      </w:pPr>
      <w:r w:rsidRPr="00D17D03">
        <w:rPr>
          <w:szCs w:val="24"/>
          <w:lang w:eastAsia="en-US" w:bidi="en-US"/>
        </w:rPr>
        <w:t>отработка технологии утилизации энергосберегающих ламп в рамках муниципальной Программы повышения энергетической эффективности и энергосбереж</w:t>
      </w:r>
      <w:r w:rsidRPr="00D17D03">
        <w:rPr>
          <w:szCs w:val="24"/>
          <w:lang w:eastAsia="en-US" w:bidi="en-US"/>
        </w:rPr>
        <w:t>е</w:t>
      </w:r>
      <w:r w:rsidRPr="00D17D03">
        <w:rPr>
          <w:szCs w:val="24"/>
          <w:lang w:eastAsia="en-US" w:bidi="en-US"/>
        </w:rPr>
        <w:t>ния.</w:t>
      </w:r>
    </w:p>
    <w:p w:rsidR="0077564A" w:rsidRPr="00D17D03" w:rsidRDefault="0077564A" w:rsidP="00890A20">
      <w:pPr>
        <w:tabs>
          <w:tab w:val="left" w:pos="993"/>
        </w:tabs>
        <w:spacing w:line="276" w:lineRule="auto"/>
        <w:ind w:firstLine="709"/>
        <w:jc w:val="both"/>
        <w:rPr>
          <w:b/>
          <w:szCs w:val="24"/>
          <w:lang w:eastAsia="en-US" w:bidi="en-US"/>
        </w:rPr>
      </w:pPr>
    </w:p>
    <w:p w:rsidR="0077564A" w:rsidRPr="00D17D03" w:rsidRDefault="0077564A"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D97653" w:rsidRPr="00D17D03" w:rsidRDefault="00D97653"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382BF5" w:rsidRPr="00D17D03" w:rsidRDefault="00382BF5" w:rsidP="00890A20">
      <w:pPr>
        <w:tabs>
          <w:tab w:val="left" w:pos="993"/>
        </w:tabs>
        <w:spacing w:line="276" w:lineRule="auto"/>
        <w:ind w:firstLine="709"/>
        <w:jc w:val="both"/>
        <w:rPr>
          <w:b/>
        </w:rPr>
      </w:pPr>
    </w:p>
    <w:p w:rsidR="004C6070" w:rsidRPr="00D17D03" w:rsidRDefault="004C6070" w:rsidP="00890A20">
      <w:pPr>
        <w:tabs>
          <w:tab w:val="left" w:pos="993"/>
        </w:tabs>
        <w:spacing w:line="276" w:lineRule="auto"/>
        <w:ind w:firstLine="709"/>
        <w:jc w:val="both"/>
        <w:rPr>
          <w:b/>
        </w:rPr>
      </w:pPr>
    </w:p>
    <w:p w:rsidR="004C6070" w:rsidRPr="00D17D03" w:rsidRDefault="004C6070" w:rsidP="00890A20">
      <w:pPr>
        <w:tabs>
          <w:tab w:val="left" w:pos="993"/>
        </w:tabs>
        <w:spacing w:line="276" w:lineRule="auto"/>
        <w:ind w:firstLine="709"/>
        <w:jc w:val="both"/>
        <w:rPr>
          <w:b/>
        </w:rPr>
      </w:pPr>
    </w:p>
    <w:p w:rsidR="004C6070" w:rsidRPr="00D17D03" w:rsidRDefault="004C6070" w:rsidP="00890A20">
      <w:pPr>
        <w:tabs>
          <w:tab w:val="left" w:pos="993"/>
        </w:tabs>
        <w:spacing w:line="276" w:lineRule="auto"/>
        <w:ind w:firstLine="709"/>
        <w:jc w:val="both"/>
        <w:rPr>
          <w:b/>
        </w:rPr>
      </w:pPr>
    </w:p>
    <w:p w:rsidR="004C6070" w:rsidRPr="00D17D03" w:rsidRDefault="004C6070" w:rsidP="00890A20">
      <w:pPr>
        <w:tabs>
          <w:tab w:val="left" w:pos="993"/>
        </w:tabs>
        <w:spacing w:line="276" w:lineRule="auto"/>
        <w:ind w:firstLine="709"/>
        <w:jc w:val="both"/>
        <w:rPr>
          <w:b/>
        </w:rPr>
      </w:pPr>
    </w:p>
    <w:p w:rsidR="000E7ACC" w:rsidRPr="00D17D03" w:rsidRDefault="000E7ACC" w:rsidP="00890A20">
      <w:pPr>
        <w:spacing w:line="276" w:lineRule="auto"/>
        <w:ind w:firstLine="709"/>
        <w:jc w:val="both"/>
        <w:rPr>
          <w:b/>
          <w:caps/>
          <w:szCs w:val="24"/>
        </w:rPr>
      </w:pPr>
      <w:r w:rsidRPr="00D17D03">
        <w:rPr>
          <w:b/>
        </w:rPr>
        <w:t>РАЗДЕЛ 10. ПЕРЕЧЕНЬ И ХАРАКТЕРИСТИКА ОСНОВНЫХ ФАКТОРОВ РИСКА ВОЗНИКНОВЕНИЯ ЧРЕЗВЫЧАЙНЫХ СИТУАЦИЙ ПРИРОДНОГО И ТЕХН</w:t>
      </w:r>
      <w:r w:rsidRPr="00D17D03">
        <w:rPr>
          <w:b/>
        </w:rPr>
        <w:t>О</w:t>
      </w:r>
      <w:r w:rsidRPr="00D17D03">
        <w:rPr>
          <w:b/>
        </w:rPr>
        <w:t>ГЕННОГО ХАРАКТЕРА</w:t>
      </w:r>
    </w:p>
    <w:p w:rsidR="0077564A" w:rsidRPr="00D17D03" w:rsidRDefault="0077564A" w:rsidP="00890A20">
      <w:pPr>
        <w:spacing w:line="276" w:lineRule="auto"/>
        <w:ind w:firstLine="709"/>
        <w:jc w:val="both"/>
        <w:rPr>
          <w:szCs w:val="22"/>
          <w:lang w:eastAsia="en-US" w:bidi="en-US"/>
        </w:rPr>
      </w:pPr>
    </w:p>
    <w:p w:rsidR="0077564A" w:rsidRPr="00D17D03" w:rsidRDefault="0077564A" w:rsidP="00890A20">
      <w:pPr>
        <w:spacing w:line="276" w:lineRule="auto"/>
        <w:ind w:firstLine="709"/>
        <w:jc w:val="both"/>
        <w:rPr>
          <w:szCs w:val="22"/>
          <w:lang w:eastAsia="en-US" w:bidi="en-US"/>
        </w:rPr>
      </w:pPr>
      <w:r w:rsidRPr="00D17D03">
        <w:rPr>
          <w:szCs w:val="22"/>
          <w:lang w:eastAsia="en-US" w:bidi="en-US"/>
        </w:rPr>
        <w:t xml:space="preserve">Общие положения по основным факторам риска возникновения чрезвычайных ситуаций природного и техногенного характера приведены в соответствие с </w:t>
      </w:r>
      <w:r w:rsidRPr="00D17D03">
        <w:rPr>
          <w:b/>
          <w:i/>
          <w:szCs w:val="22"/>
          <w:lang w:eastAsia="en-US" w:bidi="en-US"/>
        </w:rPr>
        <w:t xml:space="preserve">«Паспортом безопасности территории </w:t>
      </w:r>
      <w:r w:rsidR="001B0716" w:rsidRPr="00D17D03">
        <w:rPr>
          <w:b/>
          <w:i/>
          <w:szCs w:val="22"/>
          <w:lang w:eastAsia="en-US" w:bidi="en-US"/>
        </w:rPr>
        <w:t>Пинежского</w:t>
      </w:r>
      <w:r w:rsidRPr="00D17D03">
        <w:rPr>
          <w:b/>
          <w:i/>
          <w:szCs w:val="22"/>
          <w:lang w:eastAsia="en-US" w:bidi="en-US"/>
        </w:rPr>
        <w:t xml:space="preserve"> района Архангельской области»</w:t>
      </w:r>
      <w:r w:rsidRPr="00D17D03">
        <w:rPr>
          <w:szCs w:val="22"/>
          <w:lang w:eastAsia="en-US" w:bidi="en-US"/>
        </w:rPr>
        <w:t>, разработанном согласно приказа МЧС России от 25.10.2004 г. № 484.</w:t>
      </w:r>
    </w:p>
    <w:p w:rsidR="0077564A" w:rsidRPr="00D17D03" w:rsidRDefault="0077564A" w:rsidP="00890A20">
      <w:pPr>
        <w:spacing w:line="276" w:lineRule="auto"/>
        <w:ind w:firstLine="709"/>
        <w:jc w:val="both"/>
        <w:rPr>
          <w:szCs w:val="24"/>
        </w:rPr>
      </w:pPr>
      <w:r w:rsidRPr="00D17D03">
        <w:rPr>
          <w:bCs/>
          <w:kern w:val="16"/>
          <w:szCs w:val="24"/>
        </w:rPr>
        <w:t xml:space="preserve">При разработке раздела </w:t>
      </w:r>
      <w:r w:rsidRPr="00D17D03">
        <w:rPr>
          <w:szCs w:val="24"/>
        </w:rPr>
        <w:t>использована следующая проектная и нормативная док</w:t>
      </w:r>
      <w:r w:rsidRPr="00D17D03">
        <w:rPr>
          <w:szCs w:val="24"/>
        </w:rPr>
        <w:t>у</w:t>
      </w:r>
      <w:r w:rsidRPr="00D17D03">
        <w:rPr>
          <w:szCs w:val="24"/>
        </w:rPr>
        <w:t>ментация:</w:t>
      </w:r>
    </w:p>
    <w:p w:rsidR="0077564A" w:rsidRPr="00D17D03" w:rsidRDefault="0077564A" w:rsidP="00890A20">
      <w:pPr>
        <w:spacing w:line="276" w:lineRule="auto"/>
        <w:ind w:firstLine="709"/>
        <w:jc w:val="both"/>
        <w:rPr>
          <w:i/>
          <w:szCs w:val="24"/>
        </w:rPr>
      </w:pPr>
    </w:p>
    <w:p w:rsidR="0077564A" w:rsidRPr="00D17D03" w:rsidRDefault="0077564A" w:rsidP="00890A20">
      <w:pPr>
        <w:spacing w:line="276" w:lineRule="auto"/>
        <w:ind w:firstLine="709"/>
        <w:jc w:val="both"/>
        <w:rPr>
          <w:i/>
          <w:szCs w:val="24"/>
        </w:rPr>
      </w:pPr>
      <w:r w:rsidRPr="00D17D03">
        <w:rPr>
          <w:i/>
          <w:szCs w:val="24"/>
        </w:rPr>
        <w:t xml:space="preserve">Федеральные законы: </w:t>
      </w:r>
    </w:p>
    <w:p w:rsidR="0077564A" w:rsidRPr="00D17D03" w:rsidRDefault="0077564A" w:rsidP="00890A20">
      <w:pPr>
        <w:spacing w:line="276" w:lineRule="auto"/>
        <w:ind w:firstLine="709"/>
        <w:jc w:val="both"/>
        <w:rPr>
          <w:szCs w:val="24"/>
        </w:rPr>
      </w:pPr>
      <w:r w:rsidRPr="00D17D03">
        <w:rPr>
          <w:szCs w:val="24"/>
        </w:rPr>
        <w:t>«О защите населения и территорий от чрезвычайных ситуаций природного и техн</w:t>
      </w:r>
      <w:r w:rsidRPr="00D17D03">
        <w:rPr>
          <w:szCs w:val="24"/>
        </w:rPr>
        <w:t>о</w:t>
      </w:r>
      <w:r w:rsidRPr="00D17D03">
        <w:rPr>
          <w:szCs w:val="24"/>
        </w:rPr>
        <w:t>генного характера» от 21.12.1994 № 68-ФЗ;</w:t>
      </w:r>
    </w:p>
    <w:p w:rsidR="0077564A" w:rsidRPr="00D17D03" w:rsidRDefault="0077564A" w:rsidP="00890A20">
      <w:pPr>
        <w:spacing w:line="276" w:lineRule="auto"/>
        <w:ind w:firstLine="709"/>
        <w:jc w:val="both"/>
        <w:rPr>
          <w:szCs w:val="24"/>
        </w:rPr>
      </w:pPr>
      <w:r w:rsidRPr="00D17D03">
        <w:rPr>
          <w:szCs w:val="24"/>
        </w:rPr>
        <w:t>«О промышленной безопасности опасных производственных объектов» от 21.07.1997 № 1116-ФЗ;</w:t>
      </w:r>
    </w:p>
    <w:p w:rsidR="0077564A" w:rsidRPr="00D17D03" w:rsidRDefault="0077564A" w:rsidP="00890A20">
      <w:pPr>
        <w:spacing w:line="276" w:lineRule="auto"/>
        <w:ind w:firstLine="709"/>
        <w:jc w:val="both"/>
        <w:rPr>
          <w:szCs w:val="24"/>
        </w:rPr>
      </w:pPr>
      <w:r w:rsidRPr="00D17D03">
        <w:rPr>
          <w:szCs w:val="24"/>
        </w:rPr>
        <w:t>«Технический регламент о требованиях пожарной безопасности» от 28.07.2008 № 123-ФЗ;</w:t>
      </w:r>
    </w:p>
    <w:p w:rsidR="0077564A" w:rsidRPr="00D17D03" w:rsidRDefault="0077564A" w:rsidP="00890A20">
      <w:pPr>
        <w:spacing w:line="276" w:lineRule="auto"/>
        <w:ind w:firstLine="709"/>
        <w:jc w:val="both"/>
        <w:rPr>
          <w:i/>
          <w:szCs w:val="24"/>
        </w:rPr>
      </w:pPr>
    </w:p>
    <w:p w:rsidR="0077564A" w:rsidRPr="00D17D03" w:rsidRDefault="0077564A" w:rsidP="00890A20">
      <w:pPr>
        <w:spacing w:line="276" w:lineRule="auto"/>
        <w:ind w:firstLine="709"/>
        <w:jc w:val="both"/>
        <w:rPr>
          <w:i/>
          <w:szCs w:val="24"/>
        </w:rPr>
      </w:pPr>
      <w:r w:rsidRPr="00D17D03">
        <w:rPr>
          <w:i/>
          <w:szCs w:val="24"/>
        </w:rPr>
        <w:t>Постановления Правительства РФ:</w:t>
      </w:r>
    </w:p>
    <w:p w:rsidR="0077564A" w:rsidRPr="00D17D03" w:rsidRDefault="0077564A" w:rsidP="00890A20">
      <w:pPr>
        <w:spacing w:line="276" w:lineRule="auto"/>
        <w:ind w:firstLine="709"/>
        <w:jc w:val="both"/>
        <w:rPr>
          <w:szCs w:val="24"/>
        </w:rPr>
      </w:pPr>
      <w:r w:rsidRPr="00D17D03">
        <w:rPr>
          <w:szCs w:val="24"/>
        </w:rPr>
        <w:t>«О создании локальных систем оповещения» от 01.03.1998 № 178;</w:t>
      </w:r>
    </w:p>
    <w:p w:rsidR="0077564A" w:rsidRPr="00D17D03" w:rsidRDefault="0077564A" w:rsidP="00890A20">
      <w:pPr>
        <w:spacing w:line="276" w:lineRule="auto"/>
        <w:ind w:firstLine="709"/>
        <w:jc w:val="both"/>
        <w:rPr>
          <w:szCs w:val="24"/>
        </w:rPr>
      </w:pPr>
      <w:r w:rsidRPr="00D17D03">
        <w:rPr>
          <w:szCs w:val="24"/>
        </w:rPr>
        <w:t>«О мерах по противодействию терроризму» от 15.09.1999 № 1040;</w:t>
      </w:r>
    </w:p>
    <w:p w:rsidR="0077564A" w:rsidRPr="00D17D03" w:rsidRDefault="0077564A" w:rsidP="00890A20">
      <w:pPr>
        <w:spacing w:line="276" w:lineRule="auto"/>
        <w:ind w:firstLine="709"/>
        <w:jc w:val="both"/>
        <w:rPr>
          <w:szCs w:val="24"/>
        </w:rPr>
      </w:pPr>
      <w:r w:rsidRPr="00D17D03">
        <w:rPr>
          <w:szCs w:val="24"/>
        </w:rPr>
        <w:t xml:space="preserve">«О порядке создания убежищ и иных объектов гражданской обороны» от 29.11.1999 № 1309; </w:t>
      </w:r>
    </w:p>
    <w:p w:rsidR="0077564A" w:rsidRPr="00D17D03" w:rsidRDefault="0077564A" w:rsidP="00890A20">
      <w:pPr>
        <w:spacing w:line="276" w:lineRule="auto"/>
        <w:ind w:firstLine="709"/>
        <w:jc w:val="both"/>
        <w:rPr>
          <w:szCs w:val="24"/>
        </w:rPr>
      </w:pPr>
      <w:r w:rsidRPr="00D17D03">
        <w:rPr>
          <w:rFonts w:cs="Arial"/>
        </w:rPr>
        <w:t>«Об утверждении Положения о гражданской обороне в Российской Федерации» от 26 н</w:t>
      </w:r>
      <w:r w:rsidRPr="00D17D03">
        <w:rPr>
          <w:rFonts w:cs="Arial"/>
        </w:rPr>
        <w:t>о</w:t>
      </w:r>
      <w:r w:rsidRPr="00D17D03">
        <w:rPr>
          <w:rFonts w:cs="Arial"/>
        </w:rPr>
        <w:t xml:space="preserve">ября </w:t>
      </w:r>
      <w:smartTag w:uri="urn:schemas-microsoft-com:office:smarttags" w:element="metricconverter">
        <w:smartTagPr>
          <w:attr w:name="ProductID" w:val="2007 г"/>
        </w:smartTagPr>
        <w:r w:rsidRPr="00D17D03">
          <w:rPr>
            <w:rFonts w:cs="Arial"/>
          </w:rPr>
          <w:t>2007 г</w:t>
        </w:r>
      </w:smartTag>
      <w:r w:rsidRPr="00D17D03">
        <w:rPr>
          <w:rFonts w:cs="Arial"/>
        </w:rPr>
        <w:t>. № 804;</w:t>
      </w:r>
    </w:p>
    <w:p w:rsidR="0077564A" w:rsidRPr="00D17D03" w:rsidRDefault="0077564A" w:rsidP="00890A20">
      <w:pPr>
        <w:spacing w:line="276" w:lineRule="auto"/>
        <w:ind w:firstLine="709"/>
        <w:jc w:val="both"/>
        <w:rPr>
          <w:szCs w:val="24"/>
        </w:rPr>
      </w:pPr>
      <w:r w:rsidRPr="00D17D03">
        <w:rPr>
          <w:szCs w:val="24"/>
        </w:rPr>
        <w:t>«Об утверждении Положения о согласовании проектов схем территориального планиров</w:t>
      </w:r>
      <w:r w:rsidRPr="00D17D03">
        <w:rPr>
          <w:szCs w:val="24"/>
        </w:rPr>
        <w:t>а</w:t>
      </w:r>
      <w:r w:rsidRPr="00D17D03">
        <w:rPr>
          <w:szCs w:val="24"/>
        </w:rPr>
        <w:t>ния субъектов РФ и проектов документов территориального планирования муниципальных обр</w:t>
      </w:r>
      <w:r w:rsidRPr="00D17D03">
        <w:rPr>
          <w:szCs w:val="24"/>
        </w:rPr>
        <w:t>а</w:t>
      </w:r>
      <w:r w:rsidRPr="00D17D03">
        <w:rPr>
          <w:szCs w:val="24"/>
        </w:rPr>
        <w:t>зов</w:t>
      </w:r>
      <w:r w:rsidRPr="00D17D03">
        <w:rPr>
          <w:szCs w:val="24"/>
        </w:rPr>
        <w:t>а</w:t>
      </w:r>
      <w:r w:rsidRPr="00D17D03">
        <w:rPr>
          <w:szCs w:val="24"/>
        </w:rPr>
        <w:t>ний» от 24.03.2007г. № 178.</w:t>
      </w:r>
    </w:p>
    <w:p w:rsidR="0077564A" w:rsidRPr="00D17D03" w:rsidRDefault="0077564A" w:rsidP="00890A20">
      <w:pPr>
        <w:spacing w:line="276" w:lineRule="auto"/>
        <w:ind w:firstLine="709"/>
        <w:jc w:val="both"/>
        <w:rPr>
          <w:i/>
          <w:szCs w:val="24"/>
        </w:rPr>
      </w:pPr>
    </w:p>
    <w:p w:rsidR="0077564A" w:rsidRPr="00D17D03" w:rsidRDefault="00736FCA" w:rsidP="00890A20">
      <w:pPr>
        <w:spacing w:line="276" w:lineRule="auto"/>
        <w:ind w:firstLine="709"/>
        <w:jc w:val="both"/>
        <w:rPr>
          <w:i/>
          <w:szCs w:val="24"/>
        </w:rPr>
      </w:pPr>
      <w:r w:rsidRPr="00D17D03">
        <w:rPr>
          <w:i/>
          <w:szCs w:val="24"/>
        </w:rPr>
        <w:t>Нормативно-правовые акты</w:t>
      </w:r>
      <w:r w:rsidR="0077564A" w:rsidRPr="00D17D03">
        <w:rPr>
          <w:i/>
          <w:szCs w:val="24"/>
        </w:rPr>
        <w:t xml:space="preserve"> </w:t>
      </w:r>
      <w:r w:rsidR="004511B8" w:rsidRPr="00D17D03">
        <w:rPr>
          <w:i/>
          <w:szCs w:val="24"/>
        </w:rPr>
        <w:t xml:space="preserve">Архангельской </w:t>
      </w:r>
      <w:r w:rsidR="0077564A" w:rsidRPr="00D17D03">
        <w:rPr>
          <w:i/>
          <w:szCs w:val="24"/>
        </w:rPr>
        <w:t xml:space="preserve"> области:</w:t>
      </w:r>
    </w:p>
    <w:p w:rsidR="00736FCA" w:rsidRPr="00D17D03" w:rsidRDefault="00736FCA" w:rsidP="00890A20">
      <w:pPr>
        <w:spacing w:line="276" w:lineRule="auto"/>
        <w:ind w:firstLine="709"/>
        <w:jc w:val="both"/>
        <w:rPr>
          <w:rStyle w:val="docaccesstitle1"/>
          <w:bCs/>
          <w:sz w:val="24"/>
          <w:szCs w:val="24"/>
        </w:rPr>
      </w:pPr>
      <w:r w:rsidRPr="00D17D03">
        <w:rPr>
          <w:szCs w:val="24"/>
          <w:lang w:eastAsia="en-US"/>
        </w:rPr>
        <w:t>Закон Архангельской области от 20.09.2005 № 85-5-оз «О пожарной безопасности в Арха</w:t>
      </w:r>
      <w:r w:rsidRPr="00D17D03">
        <w:rPr>
          <w:szCs w:val="24"/>
          <w:lang w:eastAsia="en-US"/>
        </w:rPr>
        <w:t>н</w:t>
      </w:r>
      <w:r w:rsidRPr="00D17D03">
        <w:rPr>
          <w:szCs w:val="24"/>
          <w:lang w:eastAsia="en-US"/>
        </w:rPr>
        <w:t>гельской области».</w:t>
      </w:r>
    </w:p>
    <w:p w:rsidR="00736FCA" w:rsidRPr="00D17D03" w:rsidRDefault="004511B8" w:rsidP="00890A20">
      <w:pPr>
        <w:spacing w:line="276" w:lineRule="auto"/>
        <w:ind w:firstLine="709"/>
        <w:jc w:val="both"/>
        <w:rPr>
          <w:rStyle w:val="docaccesstitle1"/>
          <w:bCs/>
          <w:sz w:val="24"/>
          <w:szCs w:val="24"/>
        </w:rPr>
      </w:pPr>
      <w:r w:rsidRPr="00D17D03">
        <w:rPr>
          <w:rStyle w:val="docaccesstitle1"/>
          <w:bCs/>
          <w:sz w:val="24"/>
          <w:szCs w:val="24"/>
        </w:rPr>
        <w:t xml:space="preserve">Закон Архангельской области от </w:t>
      </w:r>
      <w:r w:rsidR="000B7370" w:rsidRPr="00D17D03">
        <w:rPr>
          <w:rStyle w:val="docaccesstitle1"/>
          <w:bCs/>
          <w:sz w:val="24"/>
          <w:szCs w:val="24"/>
        </w:rPr>
        <w:t>20.09.2005 №</w:t>
      </w:r>
      <w:r w:rsidRPr="00D17D03">
        <w:rPr>
          <w:rStyle w:val="docaccesstitle1"/>
          <w:bCs/>
          <w:sz w:val="24"/>
          <w:szCs w:val="24"/>
        </w:rPr>
        <w:t xml:space="preserve"> 85-5-ОЗ (ред. от 21.</w:t>
      </w:r>
      <w:r w:rsidR="00DD5366" w:rsidRPr="00D17D03">
        <w:rPr>
          <w:rStyle w:val="docaccesstitle1"/>
          <w:bCs/>
          <w:sz w:val="24"/>
          <w:szCs w:val="24"/>
        </w:rPr>
        <w:t>04.2014, с изм. от 24.10.2014) «</w:t>
      </w:r>
      <w:r w:rsidRPr="00D17D03">
        <w:rPr>
          <w:rStyle w:val="docaccesstitle1"/>
          <w:bCs/>
          <w:sz w:val="24"/>
          <w:szCs w:val="24"/>
        </w:rPr>
        <w:t>О компетенции органов государственной власти Архангельской области, органов м</w:t>
      </w:r>
      <w:r w:rsidRPr="00D17D03">
        <w:rPr>
          <w:rStyle w:val="docaccesstitle1"/>
          <w:bCs/>
          <w:sz w:val="24"/>
          <w:szCs w:val="24"/>
        </w:rPr>
        <w:t>е</w:t>
      </w:r>
      <w:r w:rsidRPr="00D17D03">
        <w:rPr>
          <w:rStyle w:val="docaccesstitle1"/>
          <w:bCs/>
          <w:sz w:val="24"/>
          <w:szCs w:val="24"/>
        </w:rPr>
        <w:t>стного самоуправления муниципальных образований Архангельской области и организаций в о</w:t>
      </w:r>
      <w:r w:rsidRPr="00D17D03">
        <w:rPr>
          <w:rStyle w:val="docaccesstitle1"/>
          <w:bCs/>
          <w:sz w:val="24"/>
          <w:szCs w:val="24"/>
        </w:rPr>
        <w:t>б</w:t>
      </w:r>
      <w:r w:rsidRPr="00D17D03">
        <w:rPr>
          <w:rStyle w:val="docaccesstitle1"/>
          <w:bCs/>
          <w:sz w:val="24"/>
          <w:szCs w:val="24"/>
        </w:rPr>
        <w:t>ласти защиты населения и территорий от чрезвычайных ситуаций природного и техногенного</w:t>
      </w:r>
      <w:r w:rsidR="00DD5366" w:rsidRPr="00D17D03">
        <w:rPr>
          <w:rStyle w:val="docaccesstitle1"/>
          <w:bCs/>
          <w:sz w:val="24"/>
          <w:szCs w:val="24"/>
        </w:rPr>
        <w:t xml:space="preserve"> х</w:t>
      </w:r>
      <w:r w:rsidR="00DD5366" w:rsidRPr="00D17D03">
        <w:rPr>
          <w:rStyle w:val="docaccesstitle1"/>
          <w:bCs/>
          <w:sz w:val="24"/>
          <w:szCs w:val="24"/>
        </w:rPr>
        <w:t>а</w:t>
      </w:r>
      <w:r w:rsidR="00DD5366" w:rsidRPr="00D17D03">
        <w:rPr>
          <w:rStyle w:val="docaccesstitle1"/>
          <w:bCs/>
          <w:sz w:val="24"/>
          <w:szCs w:val="24"/>
        </w:rPr>
        <w:t>рактера, гражданской обороны»</w:t>
      </w:r>
      <w:r w:rsidRPr="00D17D03">
        <w:rPr>
          <w:rStyle w:val="docaccesstitle1"/>
          <w:bCs/>
          <w:sz w:val="24"/>
          <w:szCs w:val="24"/>
        </w:rPr>
        <w:t xml:space="preserve"> (принят Архангельским областным Собранием депутатов 20.09.2005)</w:t>
      </w:r>
      <w:r w:rsidR="00736FCA" w:rsidRPr="00D17D03">
        <w:rPr>
          <w:rStyle w:val="docaccesstitle1"/>
          <w:bCs/>
          <w:sz w:val="24"/>
          <w:szCs w:val="24"/>
        </w:rPr>
        <w:t>.</w:t>
      </w:r>
    </w:p>
    <w:p w:rsidR="00736FCA" w:rsidRPr="00D17D03" w:rsidRDefault="00736FCA" w:rsidP="00890A20">
      <w:pPr>
        <w:spacing w:line="276" w:lineRule="auto"/>
        <w:ind w:firstLine="709"/>
        <w:jc w:val="both"/>
        <w:rPr>
          <w:bCs/>
          <w:szCs w:val="24"/>
        </w:rPr>
      </w:pPr>
      <w:r w:rsidRPr="00D17D03">
        <w:rPr>
          <w:rStyle w:val="docaccesstitle1"/>
          <w:bCs/>
          <w:sz w:val="24"/>
          <w:szCs w:val="24"/>
        </w:rPr>
        <w:t>Постановление Правительства Архангельской области от 29.07.2014 N 303-пп «Об утве</w:t>
      </w:r>
      <w:r w:rsidRPr="00D17D03">
        <w:rPr>
          <w:rStyle w:val="docaccesstitle1"/>
          <w:bCs/>
          <w:sz w:val="24"/>
          <w:szCs w:val="24"/>
        </w:rPr>
        <w:t>р</w:t>
      </w:r>
      <w:r w:rsidRPr="00D17D03">
        <w:rPr>
          <w:rStyle w:val="docaccesstitle1"/>
          <w:bCs/>
          <w:sz w:val="24"/>
          <w:szCs w:val="24"/>
        </w:rPr>
        <w:t>ждении положения о поддержании общественного порядка при ликвидации чрезвычайных ситу</w:t>
      </w:r>
      <w:r w:rsidRPr="00D17D03">
        <w:rPr>
          <w:rStyle w:val="docaccesstitle1"/>
          <w:bCs/>
          <w:sz w:val="24"/>
          <w:szCs w:val="24"/>
        </w:rPr>
        <w:t>а</w:t>
      </w:r>
      <w:r w:rsidRPr="00D17D03">
        <w:rPr>
          <w:rStyle w:val="docaccesstitle1"/>
          <w:bCs/>
          <w:sz w:val="24"/>
          <w:szCs w:val="24"/>
        </w:rPr>
        <w:t>ций межмуниципального и регионального характера на территории Арха</w:t>
      </w:r>
      <w:r w:rsidRPr="00D17D03">
        <w:rPr>
          <w:rStyle w:val="docaccesstitle1"/>
          <w:bCs/>
          <w:sz w:val="24"/>
          <w:szCs w:val="24"/>
        </w:rPr>
        <w:t>н</w:t>
      </w:r>
      <w:r w:rsidRPr="00D17D03">
        <w:rPr>
          <w:rStyle w:val="docaccesstitle1"/>
          <w:bCs/>
          <w:sz w:val="24"/>
          <w:szCs w:val="24"/>
        </w:rPr>
        <w:t>гельской области»</w:t>
      </w:r>
      <w:r w:rsidRPr="00D17D03">
        <w:rPr>
          <w:szCs w:val="24"/>
        </w:rPr>
        <w:t>.</w:t>
      </w:r>
    </w:p>
    <w:p w:rsidR="004511B8" w:rsidRPr="00D17D03" w:rsidRDefault="00736FCA" w:rsidP="00890A20">
      <w:pPr>
        <w:spacing w:line="276" w:lineRule="auto"/>
        <w:ind w:firstLine="709"/>
        <w:jc w:val="both"/>
        <w:rPr>
          <w:rStyle w:val="docaccessactnever"/>
          <w:bCs/>
          <w:szCs w:val="24"/>
        </w:rPr>
      </w:pPr>
      <w:r w:rsidRPr="00D17D03">
        <w:rPr>
          <w:szCs w:val="24"/>
        </w:rPr>
        <w:t>Постановление Правительства Архангельской области от 12.07.2011 № 233-пп «О планир</w:t>
      </w:r>
      <w:r w:rsidRPr="00D17D03">
        <w:rPr>
          <w:szCs w:val="24"/>
        </w:rPr>
        <w:t>о</w:t>
      </w:r>
      <w:r w:rsidRPr="00D17D03">
        <w:rPr>
          <w:szCs w:val="24"/>
        </w:rPr>
        <w:t>вании мероприятий гражда</w:t>
      </w:r>
      <w:r w:rsidRPr="00D17D03">
        <w:rPr>
          <w:szCs w:val="24"/>
        </w:rPr>
        <w:t>н</w:t>
      </w:r>
      <w:r w:rsidRPr="00D17D03">
        <w:rPr>
          <w:szCs w:val="24"/>
        </w:rPr>
        <w:t>ской обороны на территории субъекта Российской Федерации».</w:t>
      </w:r>
      <w:r w:rsidR="004511B8" w:rsidRPr="00D17D03">
        <w:rPr>
          <w:bCs/>
          <w:vanish/>
          <w:szCs w:val="24"/>
        </w:rPr>
        <w:br/>
      </w:r>
      <w:r w:rsidR="004511B8" w:rsidRPr="00D17D03">
        <w:rPr>
          <w:rStyle w:val="docaccessactnever"/>
          <w:bCs/>
          <w:vanish/>
          <w:szCs w:val="24"/>
        </w:rPr>
        <w:t>из информационного банка "</w:t>
      </w:r>
      <w:r w:rsidR="004511B8" w:rsidRPr="00D17D03">
        <w:rPr>
          <w:rStyle w:val="docaccessbase"/>
          <w:bCs/>
          <w:vanish/>
          <w:szCs w:val="24"/>
        </w:rPr>
        <w:t>Архангельская область</w:t>
      </w:r>
      <w:r w:rsidR="004511B8" w:rsidRPr="00D17D03">
        <w:rPr>
          <w:rStyle w:val="docaccessactnever"/>
          <w:bCs/>
          <w:vanish/>
          <w:szCs w:val="24"/>
        </w:rPr>
        <w:t xml:space="preserve">" </w:t>
      </w:r>
    </w:p>
    <w:p w:rsidR="00736FCA" w:rsidRPr="00D17D03" w:rsidRDefault="00736FCA" w:rsidP="00890A20">
      <w:pPr>
        <w:spacing w:line="276" w:lineRule="auto"/>
        <w:ind w:firstLine="709"/>
        <w:jc w:val="both"/>
        <w:rPr>
          <w:szCs w:val="24"/>
        </w:rPr>
      </w:pPr>
      <w:bookmarkStart w:id="42" w:name="sub_1001"/>
      <w:r w:rsidRPr="00D17D03">
        <w:rPr>
          <w:szCs w:val="24"/>
        </w:rPr>
        <w:t>Постановление Правительства Архангельской области от 12.07.2011 № 233-пп «Положение о планировании мероприятий гражданской обороны на территории Арха</w:t>
      </w:r>
      <w:r w:rsidRPr="00D17D03">
        <w:rPr>
          <w:szCs w:val="24"/>
        </w:rPr>
        <w:t>н</w:t>
      </w:r>
      <w:r w:rsidRPr="00D17D03">
        <w:rPr>
          <w:szCs w:val="24"/>
        </w:rPr>
        <w:t xml:space="preserve">гельской области». </w:t>
      </w:r>
    </w:p>
    <w:bookmarkEnd w:id="42"/>
    <w:p w:rsidR="0077564A" w:rsidRPr="00D17D03" w:rsidRDefault="00736FCA" w:rsidP="00890A20">
      <w:pPr>
        <w:spacing w:line="276" w:lineRule="auto"/>
        <w:ind w:firstLine="709"/>
        <w:jc w:val="both"/>
        <w:rPr>
          <w:szCs w:val="24"/>
        </w:rPr>
      </w:pPr>
      <w:r w:rsidRPr="00D17D03">
        <w:rPr>
          <w:szCs w:val="24"/>
        </w:rPr>
        <w:t>Постановление Правительства Архангельской области от 07.09.2010 № 261-пп «Об утве</w:t>
      </w:r>
      <w:r w:rsidRPr="00D17D03">
        <w:rPr>
          <w:szCs w:val="24"/>
        </w:rPr>
        <w:t>р</w:t>
      </w:r>
      <w:r w:rsidRPr="00D17D03">
        <w:rPr>
          <w:szCs w:val="24"/>
        </w:rPr>
        <w:t>ждении Положения о системе оповещения и информирования населения Архангел</w:t>
      </w:r>
      <w:r w:rsidRPr="00D17D03">
        <w:rPr>
          <w:szCs w:val="24"/>
        </w:rPr>
        <w:t>ь</w:t>
      </w:r>
      <w:r w:rsidRPr="00D17D03">
        <w:rPr>
          <w:szCs w:val="24"/>
        </w:rPr>
        <w:t>ской области об угрозе возникновения чрезвычайных ситуаций межмуниципального и регионального характ</w:t>
      </w:r>
      <w:r w:rsidRPr="00D17D03">
        <w:rPr>
          <w:szCs w:val="24"/>
        </w:rPr>
        <w:t>е</w:t>
      </w:r>
      <w:r w:rsidRPr="00D17D03">
        <w:rPr>
          <w:szCs w:val="24"/>
        </w:rPr>
        <w:t>ра».</w:t>
      </w:r>
    </w:p>
    <w:p w:rsidR="00736FCA" w:rsidRPr="00D17D03" w:rsidRDefault="00736FCA" w:rsidP="00890A20">
      <w:pPr>
        <w:spacing w:line="276" w:lineRule="auto"/>
        <w:ind w:firstLine="709"/>
        <w:jc w:val="both"/>
        <w:rPr>
          <w:i/>
          <w:szCs w:val="24"/>
        </w:rPr>
      </w:pPr>
    </w:p>
    <w:p w:rsidR="0077564A" w:rsidRPr="00D17D03" w:rsidRDefault="0077564A" w:rsidP="00890A20">
      <w:pPr>
        <w:spacing w:line="276" w:lineRule="auto"/>
        <w:ind w:firstLine="709"/>
        <w:jc w:val="both"/>
        <w:rPr>
          <w:i/>
          <w:szCs w:val="24"/>
        </w:rPr>
      </w:pPr>
      <w:r w:rsidRPr="00D17D03">
        <w:rPr>
          <w:i/>
          <w:szCs w:val="24"/>
        </w:rPr>
        <w:t xml:space="preserve">Строительные нормы и правила: </w:t>
      </w:r>
    </w:p>
    <w:p w:rsidR="0077564A" w:rsidRPr="00D17D03" w:rsidRDefault="0077564A" w:rsidP="00890A20">
      <w:pPr>
        <w:spacing w:line="276" w:lineRule="auto"/>
        <w:ind w:firstLine="709"/>
        <w:jc w:val="both"/>
        <w:rPr>
          <w:szCs w:val="24"/>
        </w:rPr>
      </w:pPr>
      <w:r w:rsidRPr="00D17D03">
        <w:rPr>
          <w:szCs w:val="24"/>
        </w:rPr>
        <w:t>СНиП  21-01-97* «Пожарная безопасность зданий и сооружений»;</w:t>
      </w:r>
    </w:p>
    <w:p w:rsidR="0077564A" w:rsidRPr="00D17D03" w:rsidRDefault="0077564A" w:rsidP="00890A20">
      <w:pPr>
        <w:spacing w:line="276" w:lineRule="auto"/>
        <w:ind w:firstLine="709"/>
        <w:jc w:val="both"/>
        <w:rPr>
          <w:szCs w:val="24"/>
        </w:rPr>
      </w:pPr>
      <w:r w:rsidRPr="00D17D03">
        <w:rPr>
          <w:szCs w:val="24"/>
        </w:rPr>
        <w:t>СНиП 2.01.51-90 «Инженерно-технические мероприятия гражданской обороны»;</w:t>
      </w:r>
    </w:p>
    <w:p w:rsidR="0077564A" w:rsidRPr="00D17D03" w:rsidRDefault="0077564A" w:rsidP="00890A20">
      <w:pPr>
        <w:spacing w:line="276" w:lineRule="auto"/>
        <w:ind w:firstLine="709"/>
        <w:jc w:val="both"/>
        <w:rPr>
          <w:szCs w:val="24"/>
        </w:rPr>
      </w:pPr>
      <w:r w:rsidRPr="00D17D03">
        <w:rPr>
          <w:szCs w:val="24"/>
        </w:rPr>
        <w:t>СНиП 22-01-95 «Геофизика опасных природных воздействий»;</w:t>
      </w:r>
    </w:p>
    <w:p w:rsidR="0077564A" w:rsidRPr="00D17D03" w:rsidRDefault="0077564A" w:rsidP="00890A20">
      <w:pPr>
        <w:spacing w:line="276" w:lineRule="auto"/>
        <w:ind w:firstLine="709"/>
        <w:jc w:val="both"/>
        <w:rPr>
          <w:szCs w:val="24"/>
        </w:rPr>
      </w:pPr>
      <w:r w:rsidRPr="00D17D03">
        <w:rPr>
          <w:szCs w:val="24"/>
        </w:rPr>
        <w:t xml:space="preserve">СНиП </w:t>
      </w:r>
      <w:r w:rsidRPr="00D17D03">
        <w:rPr>
          <w:szCs w:val="24"/>
          <w:lang w:val="en-US"/>
        </w:rPr>
        <w:t>II</w:t>
      </w:r>
      <w:r w:rsidRPr="00D17D03">
        <w:rPr>
          <w:szCs w:val="24"/>
        </w:rPr>
        <w:t>-11-77 «Защитные сооружения гражданской обороны»;</w:t>
      </w:r>
    </w:p>
    <w:p w:rsidR="0077564A" w:rsidRPr="00D17D03" w:rsidRDefault="0077564A" w:rsidP="00890A20">
      <w:pPr>
        <w:spacing w:line="276" w:lineRule="auto"/>
        <w:ind w:firstLine="709"/>
        <w:jc w:val="both"/>
        <w:rPr>
          <w:szCs w:val="24"/>
        </w:rPr>
      </w:pPr>
      <w:r w:rsidRPr="00D17D03">
        <w:rPr>
          <w:szCs w:val="24"/>
        </w:rPr>
        <w:t>СНиП 22-02-2003 Инженерная защита территорий, зданий и сооружений от опасных геол</w:t>
      </w:r>
      <w:r w:rsidRPr="00D17D03">
        <w:rPr>
          <w:szCs w:val="24"/>
        </w:rPr>
        <w:t>о</w:t>
      </w:r>
      <w:r w:rsidRPr="00D17D03">
        <w:rPr>
          <w:szCs w:val="24"/>
        </w:rPr>
        <w:t>гических процессов. Основные п</w:t>
      </w:r>
      <w:r w:rsidRPr="00D17D03">
        <w:rPr>
          <w:szCs w:val="24"/>
        </w:rPr>
        <w:t>о</w:t>
      </w:r>
      <w:r w:rsidRPr="00D17D03">
        <w:rPr>
          <w:szCs w:val="24"/>
        </w:rPr>
        <w:t>ложения;</w:t>
      </w:r>
    </w:p>
    <w:p w:rsidR="0077564A" w:rsidRPr="00D17D03" w:rsidRDefault="0077564A" w:rsidP="00890A20">
      <w:pPr>
        <w:spacing w:line="276" w:lineRule="auto"/>
        <w:ind w:firstLine="709"/>
        <w:jc w:val="both"/>
        <w:rPr>
          <w:szCs w:val="24"/>
        </w:rPr>
      </w:pPr>
      <w:r w:rsidRPr="00D17D03">
        <w:rPr>
          <w:szCs w:val="24"/>
        </w:rPr>
        <w:t>СНиП 2.01.09-91 «Здания и сооружения на подрабатываемых территориях и просадочных грунтах»;</w:t>
      </w:r>
    </w:p>
    <w:p w:rsidR="0077564A" w:rsidRPr="00D17D03" w:rsidRDefault="0077564A" w:rsidP="00890A20">
      <w:pPr>
        <w:spacing w:line="276" w:lineRule="auto"/>
        <w:ind w:firstLine="709"/>
        <w:jc w:val="both"/>
        <w:rPr>
          <w:szCs w:val="24"/>
        </w:rPr>
      </w:pPr>
      <w:r w:rsidRPr="00D17D03">
        <w:rPr>
          <w:szCs w:val="24"/>
        </w:rPr>
        <w:t>СНиП 2.01.53-84 «Световая маскировка населенных пунктов и объектов народного хозя</w:t>
      </w:r>
      <w:r w:rsidRPr="00D17D03">
        <w:rPr>
          <w:szCs w:val="24"/>
        </w:rPr>
        <w:t>й</w:t>
      </w:r>
      <w:r w:rsidRPr="00D17D03">
        <w:rPr>
          <w:szCs w:val="24"/>
        </w:rPr>
        <w:t>ства»;</w:t>
      </w:r>
    </w:p>
    <w:p w:rsidR="0077564A" w:rsidRPr="00D17D03" w:rsidRDefault="0077564A" w:rsidP="00890A20">
      <w:pPr>
        <w:spacing w:line="276" w:lineRule="auto"/>
        <w:ind w:firstLine="709"/>
        <w:jc w:val="both"/>
        <w:rPr>
          <w:szCs w:val="24"/>
        </w:rPr>
      </w:pPr>
      <w:r w:rsidRPr="00D17D03">
        <w:rPr>
          <w:szCs w:val="24"/>
        </w:rPr>
        <w:t>СНиП II-7-81 «Строительство в сейсмических районах»;</w:t>
      </w:r>
    </w:p>
    <w:p w:rsidR="0077564A" w:rsidRPr="00D17D03" w:rsidRDefault="0077564A" w:rsidP="00890A20">
      <w:pPr>
        <w:spacing w:line="276" w:lineRule="auto"/>
        <w:ind w:firstLine="709"/>
        <w:jc w:val="both"/>
        <w:rPr>
          <w:szCs w:val="24"/>
        </w:rPr>
      </w:pPr>
      <w:r w:rsidRPr="00D17D03">
        <w:rPr>
          <w:szCs w:val="24"/>
        </w:rPr>
        <w:t>СНиП 2.01.01-82 «Строительная климатология и геофизика»;</w:t>
      </w:r>
    </w:p>
    <w:p w:rsidR="0077564A" w:rsidRPr="00D17D03" w:rsidRDefault="0077564A" w:rsidP="00890A20">
      <w:pPr>
        <w:spacing w:line="276" w:lineRule="auto"/>
        <w:ind w:firstLine="709"/>
        <w:jc w:val="both"/>
        <w:rPr>
          <w:szCs w:val="24"/>
        </w:rPr>
      </w:pPr>
      <w:r w:rsidRPr="00D17D03">
        <w:rPr>
          <w:szCs w:val="24"/>
        </w:rPr>
        <w:t>СНиП 2.01.57-85 «Приспособление объектов коммунально-бытового назначения для сан</w:t>
      </w:r>
      <w:r w:rsidRPr="00D17D03">
        <w:rPr>
          <w:szCs w:val="24"/>
        </w:rPr>
        <w:t>и</w:t>
      </w:r>
      <w:r w:rsidRPr="00D17D03">
        <w:rPr>
          <w:szCs w:val="24"/>
        </w:rPr>
        <w:t>тарной обработки людей, специальной обработки одежды и подвижного состава автотранспо</w:t>
      </w:r>
      <w:r w:rsidRPr="00D17D03">
        <w:rPr>
          <w:szCs w:val="24"/>
        </w:rPr>
        <w:t>р</w:t>
      </w:r>
      <w:r w:rsidRPr="00D17D03">
        <w:rPr>
          <w:szCs w:val="24"/>
        </w:rPr>
        <w:t>та»;</w:t>
      </w:r>
    </w:p>
    <w:p w:rsidR="0077564A" w:rsidRPr="00D17D03" w:rsidRDefault="0077564A" w:rsidP="00890A20">
      <w:pPr>
        <w:spacing w:line="276" w:lineRule="auto"/>
        <w:ind w:firstLine="709"/>
        <w:jc w:val="both"/>
        <w:rPr>
          <w:szCs w:val="24"/>
        </w:rPr>
      </w:pPr>
      <w:r w:rsidRPr="00D17D03">
        <w:rPr>
          <w:szCs w:val="24"/>
        </w:rPr>
        <w:t xml:space="preserve">СНиП 2.06.15-85 Инженерная защита территории от затопления и подтопления; </w:t>
      </w:r>
    </w:p>
    <w:p w:rsidR="0077564A" w:rsidRPr="00D17D03" w:rsidRDefault="0077564A" w:rsidP="00890A20">
      <w:pPr>
        <w:spacing w:line="276" w:lineRule="auto"/>
        <w:ind w:firstLine="709"/>
        <w:jc w:val="both"/>
        <w:rPr>
          <w:szCs w:val="24"/>
        </w:rPr>
      </w:pPr>
      <w:r w:rsidRPr="00D17D03">
        <w:rPr>
          <w:szCs w:val="24"/>
        </w:rPr>
        <w:t>СанПиН 2.2.1/2.1.1.1200-03 «2.2.1/2.1.1.Проектирование, строительство, реконструкция и эксплуатация предприятий, планировка и застройка населенных мест»  «Санитарно-защитные з</w:t>
      </w:r>
      <w:r w:rsidRPr="00D17D03">
        <w:rPr>
          <w:szCs w:val="24"/>
        </w:rPr>
        <w:t>о</w:t>
      </w:r>
      <w:r w:rsidRPr="00D17D03">
        <w:rPr>
          <w:szCs w:val="24"/>
        </w:rPr>
        <w:t>ны и санитарная классификация предприятий, сооружений и иных об</w:t>
      </w:r>
      <w:r w:rsidRPr="00D17D03">
        <w:rPr>
          <w:szCs w:val="24"/>
        </w:rPr>
        <w:t>ъ</w:t>
      </w:r>
      <w:r w:rsidRPr="00D17D03">
        <w:rPr>
          <w:szCs w:val="24"/>
        </w:rPr>
        <w:t>ектов»;</w:t>
      </w:r>
    </w:p>
    <w:p w:rsidR="0077564A" w:rsidRPr="00D17D03" w:rsidRDefault="0077564A" w:rsidP="00890A20">
      <w:pPr>
        <w:overflowPunct w:val="0"/>
        <w:autoSpaceDE w:val="0"/>
        <w:autoSpaceDN w:val="0"/>
        <w:adjustRightInd w:val="0"/>
        <w:spacing w:line="276" w:lineRule="auto"/>
        <w:ind w:firstLine="709"/>
        <w:jc w:val="both"/>
        <w:textAlignment w:val="baseline"/>
        <w:rPr>
          <w:szCs w:val="24"/>
        </w:rPr>
      </w:pPr>
      <w:r w:rsidRPr="00D17D03">
        <w:rPr>
          <w:szCs w:val="24"/>
        </w:rPr>
        <w:t xml:space="preserve"> СП 11-107-98 «Порядок разработки и состав раздела «Инженерно-технические меропри</w:t>
      </w:r>
      <w:r w:rsidRPr="00D17D03">
        <w:rPr>
          <w:szCs w:val="24"/>
        </w:rPr>
        <w:t>я</w:t>
      </w:r>
      <w:r w:rsidRPr="00D17D03">
        <w:rPr>
          <w:szCs w:val="24"/>
        </w:rPr>
        <w:t>тия гражданской обороны. Мероприятия по предупреждению чрезвычайных сит</w:t>
      </w:r>
      <w:r w:rsidRPr="00D17D03">
        <w:rPr>
          <w:szCs w:val="24"/>
        </w:rPr>
        <w:t>у</w:t>
      </w:r>
      <w:r w:rsidRPr="00D17D03">
        <w:rPr>
          <w:szCs w:val="24"/>
        </w:rPr>
        <w:t>аций» проектов строительства»;</w:t>
      </w:r>
    </w:p>
    <w:p w:rsidR="0077564A" w:rsidRPr="00D17D03" w:rsidRDefault="0077564A" w:rsidP="00890A20">
      <w:pPr>
        <w:spacing w:line="276" w:lineRule="auto"/>
        <w:ind w:firstLine="709"/>
        <w:jc w:val="both"/>
        <w:rPr>
          <w:szCs w:val="24"/>
        </w:rPr>
      </w:pPr>
      <w:r w:rsidRPr="00D17D03">
        <w:rPr>
          <w:szCs w:val="24"/>
        </w:rPr>
        <w:t>СП 11-112-2001 «Порядок разработки и состав раздела «Инженерно-технические мер</w:t>
      </w:r>
      <w:r w:rsidRPr="00D17D03">
        <w:rPr>
          <w:szCs w:val="24"/>
        </w:rPr>
        <w:t>о</w:t>
      </w:r>
      <w:r w:rsidRPr="00D17D03">
        <w:rPr>
          <w:szCs w:val="24"/>
        </w:rPr>
        <w:t>приятия гражданской обороны. Мероприятия по предупреждению чрезвычайных ситуаций» гр</w:t>
      </w:r>
      <w:r w:rsidRPr="00D17D03">
        <w:rPr>
          <w:szCs w:val="24"/>
        </w:rPr>
        <w:t>а</w:t>
      </w:r>
      <w:r w:rsidRPr="00D17D03">
        <w:rPr>
          <w:szCs w:val="24"/>
        </w:rPr>
        <w:t>достроительной документации для территорий городских и сельских поселений, других муниц</w:t>
      </w:r>
      <w:r w:rsidRPr="00D17D03">
        <w:rPr>
          <w:szCs w:val="24"/>
        </w:rPr>
        <w:t>и</w:t>
      </w:r>
      <w:r w:rsidRPr="00D17D03">
        <w:rPr>
          <w:szCs w:val="24"/>
        </w:rPr>
        <w:t>пальных образований»;</w:t>
      </w:r>
    </w:p>
    <w:p w:rsidR="0077564A" w:rsidRPr="00D17D03" w:rsidRDefault="0077564A" w:rsidP="00890A20">
      <w:pPr>
        <w:spacing w:line="276" w:lineRule="auto"/>
        <w:ind w:firstLine="709"/>
        <w:jc w:val="both"/>
        <w:rPr>
          <w:szCs w:val="24"/>
        </w:rPr>
      </w:pPr>
      <w:r w:rsidRPr="00D17D03">
        <w:rPr>
          <w:szCs w:val="24"/>
        </w:rPr>
        <w:t>СП 11.13130.2009 Места дислокации подразделений пожарной охраны. Порядок и методика определения;</w:t>
      </w:r>
    </w:p>
    <w:p w:rsidR="0077564A" w:rsidRPr="00D17D03" w:rsidRDefault="0077564A" w:rsidP="00890A20">
      <w:pPr>
        <w:spacing w:line="276" w:lineRule="auto"/>
        <w:ind w:firstLine="709"/>
        <w:jc w:val="both"/>
        <w:rPr>
          <w:szCs w:val="24"/>
        </w:rPr>
      </w:pPr>
      <w:r w:rsidRPr="00D17D03">
        <w:rPr>
          <w:szCs w:val="24"/>
        </w:rPr>
        <w:t>СП 12.13130.2009 Определение категорий помещений, зданий и наружных установок по взрыв</w:t>
      </w:r>
      <w:r w:rsidRPr="00D17D03">
        <w:rPr>
          <w:szCs w:val="24"/>
        </w:rPr>
        <w:t>о</w:t>
      </w:r>
      <w:r w:rsidRPr="00D17D03">
        <w:rPr>
          <w:szCs w:val="24"/>
        </w:rPr>
        <w:t>пожарной и пожарной опасности;</w:t>
      </w:r>
    </w:p>
    <w:p w:rsidR="0077564A" w:rsidRPr="00D17D03" w:rsidRDefault="0077564A" w:rsidP="00890A20">
      <w:pPr>
        <w:spacing w:line="276" w:lineRule="auto"/>
        <w:ind w:firstLine="709"/>
        <w:jc w:val="both"/>
        <w:rPr>
          <w:szCs w:val="24"/>
        </w:rPr>
      </w:pPr>
      <w:r w:rsidRPr="00D17D03">
        <w:rPr>
          <w:szCs w:val="24"/>
        </w:rPr>
        <w:t>СП 4.13130.2013 Системы противопожарной защиты. Ограничение распространения пож</w:t>
      </w:r>
      <w:r w:rsidRPr="00D17D03">
        <w:rPr>
          <w:szCs w:val="24"/>
        </w:rPr>
        <w:t>а</w:t>
      </w:r>
      <w:r w:rsidRPr="00D17D03">
        <w:rPr>
          <w:szCs w:val="24"/>
        </w:rPr>
        <w:t>ра на объектах защиты. Требования к объемно-планировочным и конструкти</w:t>
      </w:r>
      <w:r w:rsidRPr="00D17D03">
        <w:rPr>
          <w:szCs w:val="24"/>
        </w:rPr>
        <w:t>в</w:t>
      </w:r>
      <w:r w:rsidRPr="00D17D03">
        <w:rPr>
          <w:szCs w:val="24"/>
        </w:rPr>
        <w:t>ным решениям.</w:t>
      </w:r>
    </w:p>
    <w:p w:rsidR="0077564A" w:rsidRPr="00D17D03" w:rsidRDefault="0077564A" w:rsidP="00890A20">
      <w:pPr>
        <w:spacing w:line="276" w:lineRule="auto"/>
        <w:ind w:firstLine="709"/>
        <w:jc w:val="both"/>
        <w:rPr>
          <w:szCs w:val="24"/>
        </w:rPr>
      </w:pPr>
    </w:p>
    <w:p w:rsidR="0077564A" w:rsidRPr="00D17D03" w:rsidRDefault="0077564A" w:rsidP="00890A20">
      <w:pPr>
        <w:spacing w:line="276" w:lineRule="auto"/>
        <w:ind w:firstLine="709"/>
        <w:jc w:val="both"/>
        <w:rPr>
          <w:i/>
          <w:szCs w:val="24"/>
        </w:rPr>
      </w:pPr>
      <w:r w:rsidRPr="00D17D03">
        <w:rPr>
          <w:i/>
          <w:szCs w:val="24"/>
        </w:rPr>
        <w:t>Государственные стандарты РФ:</w:t>
      </w:r>
    </w:p>
    <w:p w:rsidR="0077564A" w:rsidRPr="00D17D03" w:rsidRDefault="0077564A" w:rsidP="00890A20">
      <w:pPr>
        <w:spacing w:line="276" w:lineRule="auto"/>
        <w:ind w:firstLine="709"/>
        <w:jc w:val="both"/>
        <w:rPr>
          <w:szCs w:val="24"/>
        </w:rPr>
      </w:pPr>
      <w:r w:rsidRPr="00D17D03">
        <w:rPr>
          <w:szCs w:val="24"/>
        </w:rPr>
        <w:t>ГОСТ Р 22.0.01-94. Безопасность в чрезвычайных ситуациях. Основные положения.</w:t>
      </w:r>
    </w:p>
    <w:p w:rsidR="0077564A" w:rsidRPr="00D17D03" w:rsidRDefault="0077564A" w:rsidP="00890A20">
      <w:pPr>
        <w:spacing w:line="276" w:lineRule="auto"/>
        <w:ind w:firstLine="709"/>
        <w:jc w:val="both"/>
        <w:rPr>
          <w:szCs w:val="24"/>
        </w:rPr>
      </w:pPr>
      <w:r w:rsidRPr="00D17D03">
        <w:rPr>
          <w:szCs w:val="24"/>
        </w:rPr>
        <w:t>ГОСТ Р 22.0.02-94. Безопасность в чрезвычайных ситуациях. Термины и определения о</w:t>
      </w:r>
      <w:r w:rsidRPr="00D17D03">
        <w:rPr>
          <w:szCs w:val="24"/>
        </w:rPr>
        <w:t>с</w:t>
      </w:r>
      <w:r w:rsidRPr="00D17D03">
        <w:rPr>
          <w:szCs w:val="24"/>
        </w:rPr>
        <w:t>новных понятий.</w:t>
      </w:r>
    </w:p>
    <w:p w:rsidR="0077564A" w:rsidRPr="00D17D03" w:rsidRDefault="0077564A" w:rsidP="00890A20">
      <w:pPr>
        <w:spacing w:line="276" w:lineRule="auto"/>
        <w:ind w:firstLine="709"/>
        <w:jc w:val="both"/>
        <w:rPr>
          <w:szCs w:val="24"/>
        </w:rPr>
      </w:pPr>
      <w:r w:rsidRPr="00D17D03">
        <w:rPr>
          <w:szCs w:val="24"/>
        </w:rPr>
        <w:t>ГОСТ Р 22.0.03-95. Безопасность в чрезвычайных ситуациях. Природные чрезвычайные с</w:t>
      </w:r>
      <w:r w:rsidRPr="00D17D03">
        <w:rPr>
          <w:szCs w:val="24"/>
        </w:rPr>
        <w:t>и</w:t>
      </w:r>
      <w:r w:rsidRPr="00D17D03">
        <w:rPr>
          <w:szCs w:val="24"/>
        </w:rPr>
        <w:t>туации. Термины и определения.</w:t>
      </w:r>
    </w:p>
    <w:p w:rsidR="0077564A" w:rsidRPr="00D17D03" w:rsidRDefault="0077564A" w:rsidP="00890A20">
      <w:pPr>
        <w:spacing w:line="276" w:lineRule="auto"/>
        <w:ind w:firstLine="709"/>
        <w:jc w:val="both"/>
        <w:rPr>
          <w:szCs w:val="24"/>
        </w:rPr>
      </w:pPr>
      <w:r w:rsidRPr="00D17D03">
        <w:rPr>
          <w:szCs w:val="24"/>
        </w:rPr>
        <w:t>ГОСТ Р 22.0.05-94. Безопасность в чрезвычайных ситуациях. Техногенные чрезвычайные ситу</w:t>
      </w:r>
      <w:r w:rsidRPr="00D17D03">
        <w:rPr>
          <w:szCs w:val="24"/>
        </w:rPr>
        <w:t>а</w:t>
      </w:r>
      <w:r w:rsidRPr="00D17D03">
        <w:rPr>
          <w:szCs w:val="24"/>
        </w:rPr>
        <w:t>ции. Термины и определения.</w:t>
      </w:r>
    </w:p>
    <w:p w:rsidR="0077564A" w:rsidRPr="00D17D03" w:rsidRDefault="0077564A" w:rsidP="00890A20">
      <w:pPr>
        <w:spacing w:line="276" w:lineRule="auto"/>
        <w:ind w:firstLine="709"/>
        <w:jc w:val="both"/>
        <w:rPr>
          <w:szCs w:val="24"/>
        </w:rPr>
      </w:pPr>
      <w:r w:rsidRPr="00D17D03">
        <w:rPr>
          <w:szCs w:val="24"/>
        </w:rPr>
        <w:t>ГОСТ Р 22.0.06-95. Безопасность в чрезвычайных ситуациях. Источники природных чре</w:t>
      </w:r>
      <w:r w:rsidRPr="00D17D03">
        <w:rPr>
          <w:szCs w:val="24"/>
        </w:rPr>
        <w:t>з</w:t>
      </w:r>
      <w:r w:rsidRPr="00D17D03">
        <w:rPr>
          <w:szCs w:val="24"/>
        </w:rPr>
        <w:t>вычайных ситуаций. Поражающие факторы. Номенклатура параметров поражающих воздейс</w:t>
      </w:r>
      <w:r w:rsidRPr="00D17D03">
        <w:rPr>
          <w:szCs w:val="24"/>
        </w:rPr>
        <w:t>т</w:t>
      </w:r>
      <w:r w:rsidRPr="00D17D03">
        <w:rPr>
          <w:szCs w:val="24"/>
        </w:rPr>
        <w:t>вий.</w:t>
      </w:r>
    </w:p>
    <w:p w:rsidR="0077564A" w:rsidRPr="00D17D03" w:rsidRDefault="0077564A" w:rsidP="00890A20">
      <w:pPr>
        <w:spacing w:line="276" w:lineRule="auto"/>
        <w:ind w:firstLine="709"/>
        <w:jc w:val="both"/>
        <w:rPr>
          <w:szCs w:val="24"/>
        </w:rPr>
      </w:pPr>
      <w:r w:rsidRPr="00D17D03">
        <w:rPr>
          <w:szCs w:val="24"/>
        </w:rPr>
        <w:t>ГОСТ Р 22.0.07-95. Источники техногенных чрезвычайных ситуаций. Классификация и н</w:t>
      </w:r>
      <w:r w:rsidRPr="00D17D03">
        <w:rPr>
          <w:szCs w:val="24"/>
        </w:rPr>
        <w:t>о</w:t>
      </w:r>
      <w:r w:rsidRPr="00D17D03">
        <w:rPr>
          <w:szCs w:val="24"/>
        </w:rPr>
        <w:t>менклатура поражающих факторов и их параметров.</w:t>
      </w:r>
    </w:p>
    <w:p w:rsidR="0077564A" w:rsidRPr="00D17D03" w:rsidRDefault="0077564A" w:rsidP="00890A20">
      <w:pPr>
        <w:spacing w:line="276" w:lineRule="auto"/>
        <w:ind w:firstLine="709"/>
        <w:jc w:val="both"/>
        <w:rPr>
          <w:szCs w:val="24"/>
        </w:rPr>
      </w:pPr>
      <w:r w:rsidRPr="00D17D03">
        <w:rPr>
          <w:szCs w:val="24"/>
        </w:rPr>
        <w:t>ГОСТ Р 22.0.11-99. Безопасность в чрезвычайных ситуациях. Предупреждение природных чрезвычайных ситуаций. Термины и определения.</w:t>
      </w:r>
    </w:p>
    <w:p w:rsidR="0077564A" w:rsidRPr="00D17D03" w:rsidRDefault="0077564A" w:rsidP="00890A20">
      <w:pPr>
        <w:spacing w:line="276" w:lineRule="auto"/>
        <w:ind w:firstLine="709"/>
        <w:jc w:val="both"/>
        <w:rPr>
          <w:szCs w:val="24"/>
        </w:rPr>
      </w:pPr>
      <w:r w:rsidRPr="00D17D03">
        <w:rPr>
          <w:szCs w:val="24"/>
        </w:rPr>
        <w:t>ГОСТ Р 22.1.06-99. Безопасность в чрезвычайных ситуациях. Мониторинг и прогнозиров</w:t>
      </w:r>
      <w:r w:rsidRPr="00D17D03">
        <w:rPr>
          <w:szCs w:val="24"/>
        </w:rPr>
        <w:t>а</w:t>
      </w:r>
      <w:r w:rsidRPr="00D17D03">
        <w:rPr>
          <w:szCs w:val="24"/>
        </w:rPr>
        <w:t>ние опасных геологических явлений и процессов. Общие требования.</w:t>
      </w:r>
    </w:p>
    <w:p w:rsidR="0077564A" w:rsidRPr="00D17D03" w:rsidRDefault="0077564A" w:rsidP="00890A20">
      <w:pPr>
        <w:spacing w:line="276" w:lineRule="auto"/>
        <w:ind w:firstLine="709"/>
        <w:jc w:val="both"/>
        <w:rPr>
          <w:szCs w:val="24"/>
        </w:rPr>
      </w:pPr>
      <w:r w:rsidRPr="00D17D03">
        <w:rPr>
          <w:szCs w:val="24"/>
        </w:rPr>
        <w:t>ГОСТ Р 22.1.07-99. Безопасность в чрезвычайных ситуациях. Мониторинг и прогнозиров</w:t>
      </w:r>
      <w:r w:rsidRPr="00D17D03">
        <w:rPr>
          <w:szCs w:val="24"/>
        </w:rPr>
        <w:t>а</w:t>
      </w:r>
      <w:r w:rsidRPr="00D17D03">
        <w:rPr>
          <w:szCs w:val="24"/>
        </w:rPr>
        <w:t>ние опасных метеорологических явлений и процессов. Общие требования.</w:t>
      </w:r>
    </w:p>
    <w:p w:rsidR="0077564A" w:rsidRPr="00D17D03" w:rsidRDefault="0077564A" w:rsidP="00890A20">
      <w:pPr>
        <w:spacing w:line="276" w:lineRule="auto"/>
        <w:ind w:firstLine="709"/>
        <w:jc w:val="both"/>
        <w:rPr>
          <w:szCs w:val="24"/>
        </w:rPr>
      </w:pPr>
      <w:r w:rsidRPr="00D17D03">
        <w:rPr>
          <w:szCs w:val="24"/>
        </w:rPr>
        <w:t>ГОСТ Р 22.1.08-99. Безопасность в чрезвычайных ситуациях. Мониторинг и прогнозиров</w:t>
      </w:r>
      <w:r w:rsidRPr="00D17D03">
        <w:rPr>
          <w:szCs w:val="24"/>
        </w:rPr>
        <w:t>а</w:t>
      </w:r>
      <w:r w:rsidRPr="00D17D03">
        <w:rPr>
          <w:szCs w:val="24"/>
        </w:rPr>
        <w:t>ние опасных гидрологич</w:t>
      </w:r>
      <w:r w:rsidRPr="00D17D03">
        <w:rPr>
          <w:szCs w:val="24"/>
        </w:rPr>
        <w:t>е</w:t>
      </w:r>
      <w:r w:rsidRPr="00D17D03">
        <w:rPr>
          <w:szCs w:val="24"/>
        </w:rPr>
        <w:t>ских явлений и процессов. Общие требования.</w:t>
      </w:r>
    </w:p>
    <w:p w:rsidR="0077564A" w:rsidRPr="00D17D03" w:rsidRDefault="0077564A" w:rsidP="00890A20">
      <w:pPr>
        <w:spacing w:line="276" w:lineRule="auto"/>
        <w:jc w:val="both"/>
        <w:rPr>
          <w:szCs w:val="24"/>
        </w:rPr>
      </w:pPr>
    </w:p>
    <w:p w:rsidR="00E701A8" w:rsidRPr="00D17D03" w:rsidRDefault="0077564A" w:rsidP="00E701A8">
      <w:pPr>
        <w:spacing w:line="276" w:lineRule="auto"/>
        <w:ind w:firstLine="709"/>
        <w:jc w:val="both"/>
        <w:rPr>
          <w:b/>
          <w:szCs w:val="24"/>
        </w:rPr>
      </w:pPr>
      <w:r w:rsidRPr="00D17D03">
        <w:rPr>
          <w:b/>
          <w:szCs w:val="24"/>
        </w:rPr>
        <w:t>Нормативно-правовые акты по защите населения и территории от чрезвычайных с</w:t>
      </w:r>
      <w:r w:rsidRPr="00D17D03">
        <w:rPr>
          <w:b/>
          <w:szCs w:val="24"/>
        </w:rPr>
        <w:t>и</w:t>
      </w:r>
      <w:r w:rsidRPr="00D17D03">
        <w:rPr>
          <w:b/>
          <w:szCs w:val="24"/>
        </w:rPr>
        <w:t>туаций территории МО «</w:t>
      </w:r>
      <w:r w:rsidR="001B0716" w:rsidRPr="00D17D03">
        <w:rPr>
          <w:b/>
          <w:szCs w:val="24"/>
        </w:rPr>
        <w:t>Сосновское</w:t>
      </w:r>
      <w:r w:rsidR="00605BE8" w:rsidRPr="00D17D03">
        <w:rPr>
          <w:b/>
          <w:szCs w:val="24"/>
        </w:rPr>
        <w:t>»</w:t>
      </w:r>
    </w:p>
    <w:p w:rsidR="00E701A8" w:rsidRPr="00D17D03" w:rsidRDefault="00E701A8" w:rsidP="00E701A8">
      <w:pPr>
        <w:spacing w:line="276" w:lineRule="auto"/>
        <w:ind w:firstLine="709"/>
        <w:jc w:val="both"/>
        <w:rPr>
          <w:b/>
          <w:szCs w:val="24"/>
        </w:rPr>
      </w:pPr>
      <w:r w:rsidRPr="00D17D03">
        <w:rPr>
          <w:rStyle w:val="docaccesstitle1"/>
          <w:sz w:val="24"/>
          <w:szCs w:val="24"/>
        </w:rPr>
        <w:t xml:space="preserve">Постановление администрации МО «Пинежский муниципальный район» </w:t>
      </w:r>
      <w:r w:rsidRPr="00D17D03">
        <w:rPr>
          <w:szCs w:val="24"/>
        </w:rPr>
        <w:t>от 14.11.2010 № 0558-па «</w:t>
      </w:r>
      <w:hyperlink r:id="rId38" w:history="1">
        <w:r w:rsidRPr="00D17D03">
          <w:rPr>
            <w:szCs w:val="24"/>
          </w:rPr>
          <w:t>Об утверждении Положения об эвакуационной приемной комиссии муниципального о</w:t>
        </w:r>
        <w:r w:rsidRPr="00D17D03">
          <w:rPr>
            <w:szCs w:val="24"/>
          </w:rPr>
          <w:t>б</w:t>
        </w:r>
        <w:r w:rsidRPr="00D17D03">
          <w:rPr>
            <w:szCs w:val="24"/>
          </w:rPr>
          <w:t>разования «Пинежский муниципал</w:t>
        </w:r>
        <w:r w:rsidRPr="00D17D03">
          <w:rPr>
            <w:szCs w:val="24"/>
          </w:rPr>
          <w:t>ь</w:t>
        </w:r>
        <w:r w:rsidRPr="00D17D03">
          <w:rPr>
            <w:szCs w:val="24"/>
          </w:rPr>
          <w:t>ный район»</w:t>
        </w:r>
      </w:hyperlink>
      <w:r w:rsidRPr="00D17D03">
        <w:rPr>
          <w:szCs w:val="24"/>
        </w:rPr>
        <w:t>;</w:t>
      </w:r>
    </w:p>
    <w:p w:rsidR="004E2D79" w:rsidRPr="00D17D03" w:rsidRDefault="004E2D79" w:rsidP="004E2D79">
      <w:pPr>
        <w:spacing w:line="276" w:lineRule="auto"/>
        <w:ind w:firstLine="709"/>
        <w:jc w:val="both"/>
        <w:rPr>
          <w:rStyle w:val="docaccesstitle1"/>
          <w:b/>
          <w:sz w:val="24"/>
          <w:szCs w:val="24"/>
        </w:rPr>
      </w:pPr>
      <w:r w:rsidRPr="00D17D03">
        <w:rPr>
          <w:rStyle w:val="docaccesstitle1"/>
          <w:sz w:val="24"/>
          <w:szCs w:val="24"/>
        </w:rPr>
        <w:t>Постановление администрации МО «Пинежский муниц</w:t>
      </w:r>
      <w:r w:rsidRPr="00D17D03">
        <w:rPr>
          <w:rStyle w:val="docaccesstitle1"/>
          <w:sz w:val="24"/>
          <w:szCs w:val="24"/>
        </w:rPr>
        <w:t>и</w:t>
      </w:r>
      <w:r w:rsidRPr="00D17D03">
        <w:rPr>
          <w:rStyle w:val="docaccesstitle1"/>
          <w:sz w:val="24"/>
          <w:szCs w:val="24"/>
        </w:rPr>
        <w:t>пальный район от 30.05.2011 г. № 0355-па</w:t>
      </w:r>
      <w:r w:rsidRPr="00D17D03">
        <w:rPr>
          <w:rFonts w:cs="Arial"/>
          <w:bCs/>
          <w:kern w:val="28"/>
          <w:szCs w:val="24"/>
        </w:rPr>
        <w:t xml:space="preserve"> «Об утверждении комплексного плана мероприятий по санитарной охране территории Пинежск</w:t>
      </w:r>
      <w:r w:rsidRPr="00D17D03">
        <w:rPr>
          <w:rFonts w:cs="Arial"/>
          <w:bCs/>
          <w:kern w:val="28"/>
          <w:szCs w:val="24"/>
        </w:rPr>
        <w:t>о</w:t>
      </w:r>
      <w:r w:rsidRPr="00D17D03">
        <w:rPr>
          <w:rFonts w:cs="Arial"/>
          <w:bCs/>
          <w:kern w:val="28"/>
          <w:szCs w:val="24"/>
        </w:rPr>
        <w:t xml:space="preserve">го района на 2012 – </w:t>
      </w:r>
      <w:smartTag w:uri="urn:schemas-microsoft-com:office:smarttags" w:element="metricconverter">
        <w:smartTagPr>
          <w:attr w:name="ProductID" w:val="2017 г"/>
        </w:smartTagPr>
        <w:r w:rsidRPr="00D17D03">
          <w:rPr>
            <w:rFonts w:cs="Arial"/>
            <w:bCs/>
            <w:kern w:val="28"/>
            <w:szCs w:val="24"/>
          </w:rPr>
          <w:t>2017 г</w:t>
        </w:r>
      </w:smartTag>
      <w:r w:rsidRPr="00D17D03">
        <w:rPr>
          <w:rFonts w:cs="Arial"/>
          <w:bCs/>
          <w:kern w:val="28"/>
          <w:szCs w:val="24"/>
        </w:rPr>
        <w:t>.г.»;</w:t>
      </w:r>
    </w:p>
    <w:p w:rsidR="0089182B" w:rsidRPr="00D17D03" w:rsidRDefault="0089182B" w:rsidP="00783667">
      <w:pPr>
        <w:spacing w:line="276" w:lineRule="auto"/>
        <w:ind w:firstLine="709"/>
        <w:jc w:val="both"/>
        <w:rPr>
          <w:szCs w:val="24"/>
        </w:rPr>
      </w:pPr>
      <w:r w:rsidRPr="00D17D03">
        <w:rPr>
          <w:szCs w:val="24"/>
        </w:rPr>
        <w:t>Постановление администрации МО «Пинежский муниципальный район» от 27.08.2012 № 0604-п «</w:t>
      </w:r>
      <w:hyperlink r:id="rId39" w:history="1">
        <w:r w:rsidRPr="00D17D03">
          <w:rPr>
            <w:szCs w:val="24"/>
          </w:rPr>
          <w:t>Об утверждении Административного регламента предоставления муниципальной услуги «Выдача специальных разрешений на перевозки опасных, тяжеловесных и (или) крупногабари</w:t>
        </w:r>
        <w:r w:rsidRPr="00D17D03">
          <w:rPr>
            <w:szCs w:val="24"/>
          </w:rPr>
          <w:t>т</w:t>
        </w:r>
        <w:r w:rsidRPr="00D17D03">
          <w:rPr>
            <w:szCs w:val="24"/>
          </w:rPr>
          <w:t>ных грузов по автомобильным дорогам местного значения П</w:t>
        </w:r>
        <w:r w:rsidRPr="00D17D03">
          <w:rPr>
            <w:szCs w:val="24"/>
          </w:rPr>
          <w:t>и</w:t>
        </w:r>
        <w:r w:rsidRPr="00D17D03">
          <w:rPr>
            <w:szCs w:val="24"/>
          </w:rPr>
          <w:t>нежского муниципального района в случаях, предусмотренных законодательством об автомобильных дорогах и о дорожной деятел</w:t>
        </w:r>
        <w:r w:rsidRPr="00D17D03">
          <w:rPr>
            <w:szCs w:val="24"/>
          </w:rPr>
          <w:t>ь</w:t>
        </w:r>
        <w:r w:rsidRPr="00D17D03">
          <w:rPr>
            <w:szCs w:val="24"/>
          </w:rPr>
          <w:t>ности»</w:t>
        </w:r>
      </w:hyperlink>
      <w:r w:rsidRPr="00D17D03">
        <w:rPr>
          <w:szCs w:val="24"/>
        </w:rPr>
        <w:t>;</w:t>
      </w:r>
    </w:p>
    <w:p w:rsidR="00783667" w:rsidRPr="00D17D03" w:rsidRDefault="00F14C2A" w:rsidP="00783667">
      <w:pPr>
        <w:spacing w:line="276" w:lineRule="auto"/>
        <w:ind w:firstLine="709"/>
        <w:jc w:val="both"/>
        <w:rPr>
          <w:szCs w:val="24"/>
        </w:rPr>
      </w:pPr>
      <w:r w:rsidRPr="00D17D03">
        <w:rPr>
          <w:szCs w:val="24"/>
        </w:rPr>
        <w:t>Постановление администрации МО «Пинежский муниципальный район» от 29.07.2013 № 0494-п «</w:t>
      </w:r>
      <w:r w:rsidRPr="00D17D03">
        <w:rPr>
          <w:rFonts w:cs="Arial"/>
          <w:bCs/>
          <w:kern w:val="28"/>
          <w:szCs w:val="24"/>
        </w:rPr>
        <w:t>О внесении изменений в Административный регламент по предоставлению муниципал</w:t>
      </w:r>
      <w:r w:rsidRPr="00D17D03">
        <w:rPr>
          <w:rFonts w:cs="Arial"/>
          <w:bCs/>
          <w:kern w:val="28"/>
          <w:szCs w:val="24"/>
        </w:rPr>
        <w:t>ь</w:t>
      </w:r>
      <w:r w:rsidRPr="00D17D03">
        <w:rPr>
          <w:rFonts w:cs="Arial"/>
          <w:bCs/>
          <w:kern w:val="28"/>
          <w:szCs w:val="24"/>
        </w:rPr>
        <w:t>ной услуги «Выдача специальных разрешений на перевозки опасных, тяжеловесных и (или) кру</w:t>
      </w:r>
      <w:r w:rsidRPr="00D17D03">
        <w:rPr>
          <w:rFonts w:cs="Arial"/>
          <w:bCs/>
          <w:kern w:val="28"/>
          <w:szCs w:val="24"/>
        </w:rPr>
        <w:t>п</w:t>
      </w:r>
      <w:r w:rsidRPr="00D17D03">
        <w:rPr>
          <w:rFonts w:cs="Arial"/>
          <w:bCs/>
          <w:kern w:val="28"/>
          <w:szCs w:val="24"/>
        </w:rPr>
        <w:t>ногабаритных грузов по автомобильным дорогам местного зн</w:t>
      </w:r>
      <w:r w:rsidRPr="00D17D03">
        <w:rPr>
          <w:rFonts w:cs="Arial"/>
          <w:bCs/>
          <w:kern w:val="28"/>
          <w:szCs w:val="24"/>
        </w:rPr>
        <w:t>а</w:t>
      </w:r>
      <w:r w:rsidRPr="00D17D03">
        <w:rPr>
          <w:rFonts w:cs="Arial"/>
          <w:bCs/>
          <w:kern w:val="28"/>
          <w:szCs w:val="24"/>
        </w:rPr>
        <w:t>чения Пинежского муниципального района в случаях, предусмотренных зак</w:t>
      </w:r>
      <w:r w:rsidRPr="00D17D03">
        <w:rPr>
          <w:rFonts w:cs="Arial"/>
          <w:bCs/>
          <w:kern w:val="28"/>
          <w:szCs w:val="24"/>
        </w:rPr>
        <w:t>о</w:t>
      </w:r>
      <w:r w:rsidRPr="00D17D03">
        <w:rPr>
          <w:rFonts w:cs="Arial"/>
          <w:bCs/>
          <w:kern w:val="28"/>
          <w:szCs w:val="24"/>
        </w:rPr>
        <w:t>нодательством об автомобильных дорогах и дорожной деятельн</w:t>
      </w:r>
      <w:r w:rsidRPr="00D17D03">
        <w:rPr>
          <w:rFonts w:cs="Arial"/>
          <w:bCs/>
          <w:kern w:val="28"/>
          <w:szCs w:val="24"/>
        </w:rPr>
        <w:t>о</w:t>
      </w:r>
      <w:r w:rsidRPr="00D17D03">
        <w:rPr>
          <w:rFonts w:cs="Arial"/>
          <w:bCs/>
          <w:kern w:val="28"/>
          <w:szCs w:val="24"/>
        </w:rPr>
        <w:t>сти»</w:t>
      </w:r>
      <w:r w:rsidRPr="00D17D03">
        <w:rPr>
          <w:szCs w:val="24"/>
        </w:rPr>
        <w:t>;</w:t>
      </w:r>
    </w:p>
    <w:p w:rsidR="000B7370" w:rsidRPr="00D17D03" w:rsidRDefault="00763B5D" w:rsidP="000B7370">
      <w:pPr>
        <w:spacing w:line="276" w:lineRule="auto"/>
        <w:ind w:firstLine="709"/>
        <w:jc w:val="both"/>
        <w:rPr>
          <w:rFonts w:cs="Arial"/>
          <w:bCs/>
          <w:kern w:val="28"/>
          <w:szCs w:val="24"/>
        </w:rPr>
      </w:pPr>
      <w:r w:rsidRPr="00D17D03">
        <w:rPr>
          <w:rStyle w:val="docaccesstitle1"/>
          <w:sz w:val="24"/>
          <w:szCs w:val="24"/>
        </w:rPr>
        <w:t>Постановление администрации МО «Пинежский муниципальный район</w:t>
      </w:r>
      <w:r w:rsidR="000B7370" w:rsidRPr="00D17D03">
        <w:rPr>
          <w:rStyle w:val="docaccesstitle1"/>
          <w:sz w:val="24"/>
          <w:szCs w:val="24"/>
        </w:rPr>
        <w:t>»</w:t>
      </w:r>
      <w:r w:rsidRPr="00D17D03">
        <w:rPr>
          <w:rStyle w:val="docaccesstitle1"/>
          <w:sz w:val="24"/>
          <w:szCs w:val="24"/>
        </w:rPr>
        <w:t xml:space="preserve"> от 05.04.2013 г. № 0250-па</w:t>
      </w:r>
      <w:r w:rsidRPr="00D17D03">
        <w:rPr>
          <w:rFonts w:cs="Arial"/>
          <w:bCs/>
          <w:kern w:val="28"/>
          <w:szCs w:val="24"/>
        </w:rPr>
        <w:t xml:space="preserve"> «Об утверждении плана мероприятий по профилактике природно-очаговых инфе</w:t>
      </w:r>
      <w:r w:rsidRPr="00D17D03">
        <w:rPr>
          <w:rFonts w:cs="Arial"/>
          <w:bCs/>
          <w:kern w:val="28"/>
          <w:szCs w:val="24"/>
        </w:rPr>
        <w:t>к</w:t>
      </w:r>
      <w:r w:rsidRPr="00D17D03">
        <w:rPr>
          <w:rFonts w:cs="Arial"/>
          <w:bCs/>
          <w:kern w:val="28"/>
          <w:szCs w:val="24"/>
        </w:rPr>
        <w:t>ций в Пинежском районе на 2013-2015 годы»;</w:t>
      </w:r>
    </w:p>
    <w:p w:rsidR="000B7370" w:rsidRPr="00D17D03" w:rsidRDefault="000B7370" w:rsidP="000B7370">
      <w:pPr>
        <w:spacing w:line="276" w:lineRule="auto"/>
        <w:ind w:firstLine="709"/>
        <w:jc w:val="both"/>
        <w:rPr>
          <w:bCs/>
          <w:kern w:val="28"/>
          <w:szCs w:val="24"/>
        </w:rPr>
      </w:pPr>
      <w:r w:rsidRPr="00D17D03">
        <w:rPr>
          <w:rStyle w:val="docaccesstitle1"/>
          <w:sz w:val="24"/>
          <w:szCs w:val="24"/>
        </w:rPr>
        <w:t xml:space="preserve">Постановление администрации МО «Пинежский муниципальный район» </w:t>
      </w:r>
      <w:r w:rsidRPr="00D17D03">
        <w:rPr>
          <w:szCs w:val="24"/>
        </w:rPr>
        <w:t xml:space="preserve">от 10.04.2013 № 0277-па </w:t>
      </w:r>
      <w:r w:rsidRPr="00D17D03">
        <w:rPr>
          <w:bCs/>
          <w:kern w:val="28"/>
          <w:szCs w:val="24"/>
        </w:rPr>
        <w:t>«</w:t>
      </w:r>
      <w:hyperlink r:id="rId40" w:history="1">
        <w:r w:rsidRPr="00D17D03">
          <w:rPr>
            <w:szCs w:val="24"/>
          </w:rPr>
          <w:t>Об утверждении Положения о финансировании мероприятий по предупреждению и ли</w:t>
        </w:r>
        <w:r w:rsidRPr="00D17D03">
          <w:rPr>
            <w:szCs w:val="24"/>
          </w:rPr>
          <w:t>к</w:t>
        </w:r>
        <w:r w:rsidRPr="00D17D03">
          <w:rPr>
            <w:szCs w:val="24"/>
          </w:rPr>
          <w:t>видации последствий чрезвычайных ситуаций природного и техногенного характера на террит</w:t>
        </w:r>
        <w:r w:rsidRPr="00D17D03">
          <w:rPr>
            <w:szCs w:val="24"/>
          </w:rPr>
          <w:t>о</w:t>
        </w:r>
        <w:r w:rsidRPr="00D17D03">
          <w:rPr>
            <w:szCs w:val="24"/>
          </w:rPr>
          <w:t>рии муниципального образования «Пинежский мун</w:t>
        </w:r>
        <w:r w:rsidRPr="00D17D03">
          <w:rPr>
            <w:szCs w:val="24"/>
          </w:rPr>
          <w:t>и</w:t>
        </w:r>
        <w:r w:rsidRPr="00D17D03">
          <w:rPr>
            <w:szCs w:val="24"/>
          </w:rPr>
          <w:t>ципальный район»</w:t>
        </w:r>
      </w:hyperlink>
      <w:r w:rsidRPr="00D17D03">
        <w:rPr>
          <w:szCs w:val="24"/>
        </w:rPr>
        <w:t>;</w:t>
      </w:r>
    </w:p>
    <w:p w:rsidR="00783667" w:rsidRPr="00D17D03" w:rsidRDefault="00783667" w:rsidP="00783667">
      <w:pPr>
        <w:spacing w:line="276" w:lineRule="auto"/>
        <w:ind w:firstLine="709"/>
        <w:jc w:val="both"/>
        <w:rPr>
          <w:szCs w:val="24"/>
        </w:rPr>
      </w:pPr>
      <w:r w:rsidRPr="00D17D03">
        <w:rPr>
          <w:szCs w:val="24"/>
        </w:rPr>
        <w:t>Постановление администрации МО «Пинежский муниципальный район» от 28.06.2013 № 0435-па «</w:t>
      </w:r>
      <w:hyperlink r:id="rId41" w:history="1">
        <w:r w:rsidRPr="00D17D03">
          <w:rPr>
            <w:szCs w:val="24"/>
          </w:rPr>
          <w:t>О предотвращении несчастных случаев на водных объектах на территории муниципал</w:t>
        </w:r>
        <w:r w:rsidRPr="00D17D03">
          <w:rPr>
            <w:szCs w:val="24"/>
          </w:rPr>
          <w:t>ь</w:t>
        </w:r>
        <w:r w:rsidRPr="00D17D03">
          <w:rPr>
            <w:szCs w:val="24"/>
          </w:rPr>
          <w:t>ного образования «Пинежский ра</w:t>
        </w:r>
        <w:r w:rsidRPr="00D17D03">
          <w:rPr>
            <w:szCs w:val="24"/>
          </w:rPr>
          <w:t>й</w:t>
        </w:r>
        <w:r w:rsidRPr="00D17D03">
          <w:rPr>
            <w:szCs w:val="24"/>
          </w:rPr>
          <w:t>он»</w:t>
        </w:r>
      </w:hyperlink>
      <w:r w:rsidRPr="00D17D03">
        <w:rPr>
          <w:szCs w:val="24"/>
        </w:rPr>
        <w:t>.</w:t>
      </w:r>
    </w:p>
    <w:p w:rsidR="00DD5366" w:rsidRPr="00D17D03" w:rsidRDefault="00DD5366" w:rsidP="00890A20">
      <w:pPr>
        <w:spacing w:line="276" w:lineRule="auto"/>
        <w:ind w:firstLine="709"/>
        <w:jc w:val="both"/>
        <w:rPr>
          <w:szCs w:val="22"/>
          <w:lang w:eastAsia="en-US" w:bidi="en-US"/>
        </w:rPr>
      </w:pPr>
    </w:p>
    <w:p w:rsidR="0077564A" w:rsidRPr="00D17D03" w:rsidRDefault="0077564A" w:rsidP="00890A20">
      <w:pPr>
        <w:spacing w:line="276" w:lineRule="auto"/>
        <w:ind w:firstLine="709"/>
        <w:jc w:val="both"/>
        <w:rPr>
          <w:szCs w:val="22"/>
          <w:lang w:eastAsia="en-US" w:bidi="en-US"/>
        </w:rPr>
      </w:pPr>
      <w:r w:rsidRPr="00D17D03">
        <w:rPr>
          <w:szCs w:val="22"/>
          <w:lang w:eastAsia="en-US" w:bidi="en-US"/>
        </w:rPr>
        <w:t xml:space="preserve">В соответствии с составом и структурой </w:t>
      </w:r>
      <w:r w:rsidRPr="00D17D03">
        <w:rPr>
          <w:b/>
          <w:szCs w:val="22"/>
          <w:lang w:eastAsia="en-US" w:bidi="en-US"/>
        </w:rPr>
        <w:t>«Паспорта безопасности»</w:t>
      </w:r>
      <w:r w:rsidRPr="00D17D03">
        <w:rPr>
          <w:szCs w:val="22"/>
          <w:lang w:eastAsia="en-US" w:bidi="en-US"/>
        </w:rPr>
        <w:t>, безопасность насел</w:t>
      </w:r>
      <w:r w:rsidRPr="00D17D03">
        <w:rPr>
          <w:szCs w:val="22"/>
          <w:lang w:eastAsia="en-US" w:bidi="en-US"/>
        </w:rPr>
        <w:t>е</w:t>
      </w:r>
      <w:r w:rsidRPr="00D17D03">
        <w:rPr>
          <w:szCs w:val="22"/>
          <w:lang w:eastAsia="en-US" w:bidi="en-US"/>
        </w:rPr>
        <w:t>ния на территории МО обеспечивается решением следующих задач:</w:t>
      </w:r>
    </w:p>
    <w:p w:rsidR="0077564A" w:rsidRPr="00D17D03" w:rsidRDefault="0077564A" w:rsidP="00B105DE">
      <w:pPr>
        <w:numPr>
          <w:ilvl w:val="0"/>
          <w:numId w:val="55"/>
        </w:numPr>
        <w:tabs>
          <w:tab w:val="left" w:pos="993"/>
        </w:tabs>
        <w:spacing w:line="276" w:lineRule="auto"/>
        <w:ind w:left="0" w:firstLine="709"/>
        <w:jc w:val="both"/>
        <w:rPr>
          <w:szCs w:val="22"/>
          <w:lang w:eastAsia="en-US" w:bidi="en-US"/>
        </w:rPr>
      </w:pPr>
      <w:r w:rsidRPr="00D17D03">
        <w:rPr>
          <w:szCs w:val="22"/>
          <w:lang w:eastAsia="en-US" w:bidi="en-US"/>
        </w:rPr>
        <w:t>характеристикой опасных объектов территории;</w:t>
      </w:r>
    </w:p>
    <w:p w:rsidR="0077564A" w:rsidRPr="00D17D03" w:rsidRDefault="0077564A" w:rsidP="00B105DE">
      <w:pPr>
        <w:numPr>
          <w:ilvl w:val="0"/>
          <w:numId w:val="55"/>
        </w:numPr>
        <w:tabs>
          <w:tab w:val="left" w:pos="993"/>
        </w:tabs>
        <w:spacing w:line="276" w:lineRule="auto"/>
        <w:ind w:left="0" w:firstLine="709"/>
        <w:jc w:val="both"/>
        <w:rPr>
          <w:szCs w:val="22"/>
          <w:lang w:eastAsia="en-US" w:bidi="en-US"/>
        </w:rPr>
      </w:pPr>
      <w:r w:rsidRPr="00D17D03">
        <w:rPr>
          <w:szCs w:val="22"/>
          <w:lang w:eastAsia="en-US" w:bidi="en-US"/>
        </w:rPr>
        <w:t>показателями риска природных ЧС;</w:t>
      </w:r>
    </w:p>
    <w:p w:rsidR="0077564A" w:rsidRPr="00D17D03" w:rsidRDefault="0077564A" w:rsidP="00B105DE">
      <w:pPr>
        <w:numPr>
          <w:ilvl w:val="0"/>
          <w:numId w:val="55"/>
        </w:numPr>
        <w:tabs>
          <w:tab w:val="left" w:pos="993"/>
        </w:tabs>
        <w:spacing w:line="276" w:lineRule="auto"/>
        <w:ind w:left="0" w:firstLine="709"/>
        <w:jc w:val="both"/>
        <w:rPr>
          <w:szCs w:val="22"/>
          <w:lang w:eastAsia="en-US" w:bidi="en-US"/>
        </w:rPr>
      </w:pPr>
      <w:r w:rsidRPr="00D17D03">
        <w:rPr>
          <w:szCs w:val="22"/>
          <w:lang w:eastAsia="en-US" w:bidi="en-US"/>
        </w:rPr>
        <w:t>показателями риска техногенных ЧС;</w:t>
      </w:r>
    </w:p>
    <w:p w:rsidR="0077564A" w:rsidRPr="00D17D03" w:rsidRDefault="0077564A" w:rsidP="00B105DE">
      <w:pPr>
        <w:numPr>
          <w:ilvl w:val="0"/>
          <w:numId w:val="55"/>
        </w:numPr>
        <w:tabs>
          <w:tab w:val="left" w:pos="993"/>
        </w:tabs>
        <w:spacing w:line="276" w:lineRule="auto"/>
        <w:ind w:left="0" w:firstLine="709"/>
        <w:jc w:val="both"/>
        <w:rPr>
          <w:szCs w:val="22"/>
          <w:lang w:eastAsia="en-US" w:bidi="en-US"/>
        </w:rPr>
      </w:pPr>
      <w:r w:rsidRPr="00D17D03">
        <w:rPr>
          <w:szCs w:val="22"/>
          <w:lang w:eastAsia="en-US" w:bidi="en-US"/>
        </w:rPr>
        <w:t>показателями риска биолого-социальных ЧС.</w:t>
      </w:r>
    </w:p>
    <w:p w:rsidR="0077564A" w:rsidRPr="00D17D03" w:rsidRDefault="0077564A" w:rsidP="00890A20">
      <w:pPr>
        <w:tabs>
          <w:tab w:val="left" w:pos="993"/>
        </w:tabs>
        <w:spacing w:line="276" w:lineRule="auto"/>
        <w:ind w:left="709" w:firstLine="0"/>
        <w:jc w:val="both"/>
        <w:rPr>
          <w:szCs w:val="22"/>
          <w:lang w:eastAsia="en-US" w:bidi="en-US"/>
        </w:rPr>
      </w:pPr>
    </w:p>
    <w:p w:rsidR="0077564A" w:rsidRPr="00D17D03" w:rsidRDefault="0077564A" w:rsidP="00890A20">
      <w:pPr>
        <w:tabs>
          <w:tab w:val="left" w:pos="993"/>
        </w:tabs>
        <w:spacing w:line="276" w:lineRule="auto"/>
        <w:ind w:firstLine="709"/>
        <w:jc w:val="both"/>
        <w:rPr>
          <w:szCs w:val="22"/>
          <w:lang w:eastAsia="en-US" w:bidi="en-US"/>
        </w:rPr>
      </w:pPr>
      <w:r w:rsidRPr="00D17D03">
        <w:rPr>
          <w:szCs w:val="22"/>
          <w:lang w:eastAsia="en-US" w:bidi="en-US"/>
        </w:rPr>
        <w:t>Выполнение мероприятий и рекомендаций по снижению риска и смягчению последствий ЧС позволит значительно снизить ущерб от возможных ЧС для жизни и здоровья обслуживающ</w:t>
      </w:r>
      <w:r w:rsidRPr="00D17D03">
        <w:rPr>
          <w:szCs w:val="22"/>
          <w:lang w:eastAsia="en-US" w:bidi="en-US"/>
        </w:rPr>
        <w:t>е</w:t>
      </w:r>
      <w:r w:rsidRPr="00D17D03">
        <w:rPr>
          <w:szCs w:val="22"/>
          <w:lang w:eastAsia="en-US" w:bidi="en-US"/>
        </w:rPr>
        <w:t>го персонала опасных объектов, населения  окружающей среды.</w:t>
      </w:r>
    </w:p>
    <w:p w:rsidR="00763B5D" w:rsidRPr="00D17D03" w:rsidRDefault="00763B5D" w:rsidP="00890A20">
      <w:pPr>
        <w:tabs>
          <w:tab w:val="left" w:pos="993"/>
        </w:tabs>
        <w:autoSpaceDE w:val="0"/>
        <w:autoSpaceDN w:val="0"/>
        <w:spacing w:line="276" w:lineRule="auto"/>
        <w:ind w:firstLine="709"/>
        <w:jc w:val="both"/>
        <w:rPr>
          <w:b/>
          <w:szCs w:val="24"/>
        </w:rPr>
      </w:pPr>
    </w:p>
    <w:p w:rsidR="0011222D" w:rsidRPr="00D17D03" w:rsidRDefault="0011222D" w:rsidP="00890A20">
      <w:pPr>
        <w:tabs>
          <w:tab w:val="left" w:pos="993"/>
        </w:tabs>
        <w:autoSpaceDE w:val="0"/>
        <w:autoSpaceDN w:val="0"/>
        <w:spacing w:line="276" w:lineRule="auto"/>
        <w:ind w:firstLine="709"/>
        <w:jc w:val="both"/>
        <w:rPr>
          <w:b/>
          <w:i/>
          <w:iCs/>
          <w:szCs w:val="24"/>
        </w:rPr>
      </w:pPr>
      <w:r w:rsidRPr="00D17D03">
        <w:rPr>
          <w:b/>
          <w:szCs w:val="24"/>
        </w:rPr>
        <w:t>Состав сил  и средств, привлекаемых  для ликвидации чрезвычайных ситу</w:t>
      </w:r>
      <w:r w:rsidRPr="00D17D03">
        <w:rPr>
          <w:b/>
          <w:szCs w:val="24"/>
        </w:rPr>
        <w:t>а</w:t>
      </w:r>
      <w:r w:rsidRPr="00D17D03">
        <w:rPr>
          <w:b/>
          <w:szCs w:val="24"/>
        </w:rPr>
        <w:t>ций:</w:t>
      </w:r>
    </w:p>
    <w:p w:rsidR="0011222D" w:rsidRPr="00D17D03" w:rsidRDefault="0011222D" w:rsidP="00890A20">
      <w:pPr>
        <w:spacing w:line="276" w:lineRule="auto"/>
        <w:ind w:firstLine="0"/>
        <w:rPr>
          <w:rFonts w:ascii="Arial" w:hAnsi="Arial"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6463"/>
        <w:gridCol w:w="2623"/>
      </w:tblGrid>
      <w:tr w:rsidR="0011222D" w:rsidRPr="00D17D03">
        <w:trPr>
          <w:trHeight w:hRule="exact" w:val="676"/>
          <w:jc w:val="center"/>
        </w:trPr>
        <w:tc>
          <w:tcPr>
            <w:tcW w:w="801" w:type="dxa"/>
            <w:tcBorders>
              <w:top w:val="single" w:sz="4" w:space="0" w:color="auto"/>
              <w:left w:val="single" w:sz="4" w:space="0" w:color="auto"/>
              <w:bottom w:val="single" w:sz="4" w:space="0" w:color="auto"/>
              <w:right w:val="single" w:sz="4" w:space="0" w:color="auto"/>
            </w:tcBorders>
            <w:vAlign w:val="center"/>
          </w:tcPr>
          <w:p w:rsidR="0011222D" w:rsidRPr="00D17D03" w:rsidRDefault="0011222D" w:rsidP="00890A20">
            <w:pPr>
              <w:spacing w:line="276" w:lineRule="auto"/>
              <w:ind w:firstLine="0"/>
              <w:jc w:val="center"/>
              <w:rPr>
                <w:b/>
                <w:szCs w:val="24"/>
              </w:rPr>
            </w:pPr>
            <w:r w:rsidRPr="00D17D03">
              <w:rPr>
                <w:b/>
                <w:szCs w:val="24"/>
              </w:rPr>
              <w:t>№</w:t>
            </w:r>
            <w:r w:rsidR="00A649E6" w:rsidRPr="00D17D03">
              <w:rPr>
                <w:b/>
                <w:szCs w:val="24"/>
              </w:rPr>
              <w:t xml:space="preserve"> </w:t>
            </w:r>
            <w:r w:rsidRPr="00D17D03">
              <w:rPr>
                <w:b/>
                <w:szCs w:val="24"/>
              </w:rPr>
              <w:t>п\п</w:t>
            </w:r>
          </w:p>
        </w:tc>
        <w:tc>
          <w:tcPr>
            <w:tcW w:w="6463" w:type="dxa"/>
            <w:tcBorders>
              <w:top w:val="single" w:sz="4" w:space="0" w:color="auto"/>
              <w:left w:val="single" w:sz="4" w:space="0" w:color="auto"/>
              <w:bottom w:val="single" w:sz="4" w:space="0" w:color="auto"/>
              <w:right w:val="single" w:sz="4" w:space="0" w:color="auto"/>
            </w:tcBorders>
            <w:vAlign w:val="center"/>
          </w:tcPr>
          <w:p w:rsidR="0011222D" w:rsidRPr="00D17D03" w:rsidRDefault="0011222D" w:rsidP="00890A20">
            <w:pPr>
              <w:spacing w:line="276" w:lineRule="auto"/>
              <w:ind w:firstLine="0"/>
              <w:jc w:val="center"/>
              <w:rPr>
                <w:b/>
                <w:szCs w:val="24"/>
              </w:rPr>
            </w:pPr>
            <w:r w:rsidRPr="00D17D03">
              <w:rPr>
                <w:b/>
                <w:szCs w:val="24"/>
              </w:rPr>
              <w:t>Принадлежность</w:t>
            </w:r>
          </w:p>
        </w:tc>
        <w:tc>
          <w:tcPr>
            <w:tcW w:w="2623" w:type="dxa"/>
            <w:tcBorders>
              <w:top w:val="single" w:sz="4" w:space="0" w:color="auto"/>
              <w:left w:val="single" w:sz="4" w:space="0" w:color="auto"/>
              <w:bottom w:val="single" w:sz="4" w:space="0" w:color="auto"/>
              <w:right w:val="single" w:sz="4" w:space="0" w:color="auto"/>
            </w:tcBorders>
            <w:vAlign w:val="center"/>
          </w:tcPr>
          <w:p w:rsidR="0011222D" w:rsidRPr="00D17D03" w:rsidRDefault="0011222D" w:rsidP="00890A20">
            <w:pPr>
              <w:spacing w:line="276" w:lineRule="auto"/>
              <w:ind w:firstLine="0"/>
              <w:jc w:val="center"/>
              <w:rPr>
                <w:b/>
                <w:szCs w:val="24"/>
              </w:rPr>
            </w:pPr>
            <w:r w:rsidRPr="00D17D03">
              <w:rPr>
                <w:b/>
                <w:szCs w:val="24"/>
              </w:rPr>
              <w:t>Номер телефона</w:t>
            </w:r>
          </w:p>
        </w:tc>
      </w:tr>
      <w:tr w:rsidR="0011222D" w:rsidRPr="00D17D03">
        <w:trPr>
          <w:trHeight w:hRule="exact" w:val="454"/>
          <w:jc w:val="center"/>
        </w:trPr>
        <w:tc>
          <w:tcPr>
            <w:tcW w:w="801" w:type="dxa"/>
            <w:tcBorders>
              <w:top w:val="single" w:sz="4" w:space="0" w:color="auto"/>
              <w:left w:val="single" w:sz="4" w:space="0" w:color="auto"/>
              <w:bottom w:val="single" w:sz="4" w:space="0" w:color="auto"/>
              <w:right w:val="single" w:sz="4" w:space="0" w:color="auto"/>
            </w:tcBorders>
            <w:vAlign w:val="center"/>
          </w:tcPr>
          <w:p w:rsidR="0011222D" w:rsidRPr="00D17D03" w:rsidRDefault="0011222D" w:rsidP="00890A20">
            <w:pPr>
              <w:spacing w:line="276" w:lineRule="auto"/>
              <w:ind w:firstLine="0"/>
              <w:jc w:val="center"/>
              <w:rPr>
                <w:szCs w:val="24"/>
              </w:rPr>
            </w:pPr>
            <w:r w:rsidRPr="00D17D03">
              <w:rPr>
                <w:szCs w:val="24"/>
              </w:rPr>
              <w:t>1</w:t>
            </w:r>
          </w:p>
        </w:tc>
        <w:tc>
          <w:tcPr>
            <w:tcW w:w="6463" w:type="dxa"/>
            <w:tcBorders>
              <w:top w:val="single" w:sz="4" w:space="0" w:color="auto"/>
              <w:left w:val="single" w:sz="4" w:space="0" w:color="auto"/>
              <w:bottom w:val="single" w:sz="4" w:space="0" w:color="auto"/>
              <w:right w:val="single" w:sz="4" w:space="0" w:color="auto"/>
            </w:tcBorders>
            <w:vAlign w:val="center"/>
          </w:tcPr>
          <w:p w:rsidR="0011222D" w:rsidRPr="00D17D03" w:rsidRDefault="00D846F4" w:rsidP="00453AD4">
            <w:pPr>
              <w:widowControl w:val="0"/>
              <w:autoSpaceDE w:val="0"/>
              <w:autoSpaceDN w:val="0"/>
              <w:adjustRightInd w:val="0"/>
              <w:spacing w:line="276" w:lineRule="auto"/>
              <w:ind w:firstLine="0"/>
              <w:rPr>
                <w:szCs w:val="24"/>
              </w:rPr>
            </w:pPr>
            <w:r w:rsidRPr="00D17D03">
              <w:rPr>
                <w:szCs w:val="24"/>
              </w:rPr>
              <w:t xml:space="preserve">Пожарная часть </w:t>
            </w:r>
            <w:r w:rsidR="00453AD4" w:rsidRPr="00D17D03">
              <w:rPr>
                <w:szCs w:val="24"/>
              </w:rPr>
              <w:t>пос. Сосновка</w:t>
            </w:r>
          </w:p>
        </w:tc>
        <w:tc>
          <w:tcPr>
            <w:tcW w:w="2623" w:type="dxa"/>
            <w:tcBorders>
              <w:top w:val="single" w:sz="4" w:space="0" w:color="auto"/>
              <w:left w:val="single" w:sz="4" w:space="0" w:color="auto"/>
              <w:bottom w:val="single" w:sz="4" w:space="0" w:color="auto"/>
              <w:right w:val="single" w:sz="4" w:space="0" w:color="auto"/>
            </w:tcBorders>
            <w:vAlign w:val="center"/>
          </w:tcPr>
          <w:p w:rsidR="00C143D9" w:rsidRPr="00D17D03" w:rsidRDefault="00C143D9" w:rsidP="00C143D9">
            <w:pPr>
              <w:spacing w:line="276" w:lineRule="auto"/>
              <w:ind w:firstLine="0"/>
              <w:rPr>
                <w:szCs w:val="24"/>
              </w:rPr>
            </w:pPr>
            <w:r w:rsidRPr="00D17D03">
              <w:rPr>
                <w:szCs w:val="24"/>
              </w:rPr>
              <w:t>01 или 112 (моб.)</w:t>
            </w:r>
          </w:p>
          <w:p w:rsidR="0011222D" w:rsidRPr="00D17D03" w:rsidRDefault="0011222D" w:rsidP="00890A20">
            <w:pPr>
              <w:spacing w:line="276" w:lineRule="auto"/>
              <w:ind w:left="422" w:firstLine="0"/>
              <w:rPr>
                <w:szCs w:val="24"/>
              </w:rPr>
            </w:pPr>
          </w:p>
          <w:p w:rsidR="0011222D" w:rsidRPr="00D17D03" w:rsidRDefault="0011222D" w:rsidP="00890A20">
            <w:pPr>
              <w:spacing w:line="276" w:lineRule="auto"/>
              <w:ind w:left="422" w:firstLine="0"/>
              <w:rPr>
                <w:szCs w:val="24"/>
              </w:rPr>
            </w:pPr>
            <w:r w:rsidRPr="00D17D03">
              <w:rPr>
                <w:szCs w:val="24"/>
              </w:rPr>
              <w:t>30-3-19</w:t>
            </w:r>
          </w:p>
        </w:tc>
      </w:tr>
      <w:tr w:rsidR="00D846F4" w:rsidRPr="00D17D03">
        <w:trPr>
          <w:trHeight w:hRule="exact" w:val="678"/>
          <w:jc w:val="center"/>
        </w:trPr>
        <w:tc>
          <w:tcPr>
            <w:tcW w:w="801" w:type="dxa"/>
            <w:tcBorders>
              <w:top w:val="single" w:sz="4" w:space="0" w:color="auto"/>
              <w:left w:val="single" w:sz="4" w:space="0" w:color="auto"/>
              <w:bottom w:val="single" w:sz="4" w:space="0" w:color="auto"/>
              <w:right w:val="single" w:sz="4" w:space="0" w:color="auto"/>
            </w:tcBorders>
            <w:vAlign w:val="center"/>
          </w:tcPr>
          <w:p w:rsidR="0011222D" w:rsidRPr="00D17D03" w:rsidRDefault="0011222D" w:rsidP="00890A20">
            <w:pPr>
              <w:spacing w:line="276" w:lineRule="auto"/>
              <w:ind w:firstLine="0"/>
              <w:jc w:val="center"/>
              <w:rPr>
                <w:szCs w:val="24"/>
              </w:rPr>
            </w:pPr>
            <w:r w:rsidRPr="00D17D03">
              <w:rPr>
                <w:szCs w:val="24"/>
              </w:rPr>
              <w:t>2</w:t>
            </w:r>
          </w:p>
        </w:tc>
        <w:tc>
          <w:tcPr>
            <w:tcW w:w="6463" w:type="dxa"/>
            <w:tcBorders>
              <w:top w:val="single" w:sz="4" w:space="0" w:color="auto"/>
              <w:left w:val="single" w:sz="4" w:space="0" w:color="auto"/>
              <w:bottom w:val="single" w:sz="4" w:space="0" w:color="auto"/>
              <w:right w:val="single" w:sz="4" w:space="0" w:color="auto"/>
            </w:tcBorders>
            <w:vAlign w:val="center"/>
          </w:tcPr>
          <w:p w:rsidR="0011222D" w:rsidRPr="00D17D03" w:rsidRDefault="00453AD4" w:rsidP="00453AD4">
            <w:pPr>
              <w:spacing w:line="276" w:lineRule="auto"/>
              <w:ind w:firstLine="0"/>
              <w:rPr>
                <w:rStyle w:val="afffd"/>
                <w:b w:val="0"/>
                <w:szCs w:val="24"/>
              </w:rPr>
            </w:pPr>
            <w:r w:rsidRPr="00D17D03">
              <w:rPr>
                <w:rStyle w:val="afffd"/>
                <w:b w:val="0"/>
                <w:szCs w:val="24"/>
              </w:rPr>
              <w:t>«Отряд государственной противопожарной службы №14» (Пине</w:t>
            </w:r>
            <w:r w:rsidRPr="00D17D03">
              <w:rPr>
                <w:rStyle w:val="afffd"/>
                <w:b w:val="0"/>
                <w:szCs w:val="24"/>
              </w:rPr>
              <w:t>ж</w:t>
            </w:r>
            <w:r w:rsidRPr="00D17D03">
              <w:rPr>
                <w:rStyle w:val="afffd"/>
                <w:b w:val="0"/>
                <w:szCs w:val="24"/>
              </w:rPr>
              <w:t>ский район)</w:t>
            </w:r>
          </w:p>
          <w:p w:rsidR="00453AD4" w:rsidRPr="00D17D03" w:rsidRDefault="00453AD4" w:rsidP="00453AD4">
            <w:pPr>
              <w:spacing w:line="276" w:lineRule="auto"/>
              <w:ind w:firstLine="0"/>
              <w:rPr>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C143D9" w:rsidRPr="00D17D03" w:rsidRDefault="00C143D9" w:rsidP="00C143D9">
            <w:pPr>
              <w:spacing w:line="276" w:lineRule="auto"/>
              <w:ind w:firstLine="0"/>
              <w:rPr>
                <w:szCs w:val="24"/>
              </w:rPr>
            </w:pPr>
            <w:r w:rsidRPr="00D17D03">
              <w:rPr>
                <w:szCs w:val="24"/>
              </w:rPr>
              <w:t>01 или 112 (моб.)</w:t>
            </w:r>
          </w:p>
          <w:p w:rsidR="0011222D" w:rsidRPr="00D17D03" w:rsidRDefault="0011222D" w:rsidP="00890A20">
            <w:pPr>
              <w:spacing w:line="276" w:lineRule="auto"/>
              <w:ind w:firstLine="0"/>
              <w:rPr>
                <w:szCs w:val="24"/>
              </w:rPr>
            </w:pPr>
          </w:p>
        </w:tc>
      </w:tr>
    </w:tbl>
    <w:p w:rsidR="004511B8" w:rsidRPr="00D17D03" w:rsidRDefault="004511B8" w:rsidP="00890A20">
      <w:pPr>
        <w:spacing w:line="276" w:lineRule="auto"/>
        <w:ind w:firstLine="709"/>
        <w:jc w:val="both"/>
        <w:rPr>
          <w:szCs w:val="24"/>
        </w:rPr>
      </w:pPr>
    </w:p>
    <w:p w:rsidR="0077564A" w:rsidRPr="00D17D03" w:rsidRDefault="004511B8" w:rsidP="00890A20">
      <w:pPr>
        <w:spacing w:line="276" w:lineRule="auto"/>
        <w:ind w:firstLine="709"/>
        <w:jc w:val="both"/>
        <w:rPr>
          <w:rFonts w:eastAsia="ArialMT"/>
          <w:b/>
          <w:szCs w:val="24"/>
        </w:rPr>
      </w:pPr>
      <w:r w:rsidRPr="00D17D03">
        <w:rPr>
          <w:szCs w:val="24"/>
        </w:rPr>
        <w:t>На территории МО «</w:t>
      </w:r>
      <w:r w:rsidR="00E701A8" w:rsidRPr="00D17D03">
        <w:rPr>
          <w:szCs w:val="24"/>
        </w:rPr>
        <w:t>Пинежский муниципальный район</w:t>
      </w:r>
      <w:r w:rsidRPr="00D17D03">
        <w:rPr>
          <w:szCs w:val="24"/>
        </w:rPr>
        <w:t xml:space="preserve">» действует </w:t>
      </w:r>
      <w:r w:rsidR="00E701A8" w:rsidRPr="00D17D03">
        <w:rPr>
          <w:rFonts w:cs="Arial"/>
        </w:rPr>
        <w:t>эвакуационная прие</w:t>
      </w:r>
      <w:r w:rsidR="00E701A8" w:rsidRPr="00D17D03">
        <w:rPr>
          <w:rFonts w:cs="Arial"/>
        </w:rPr>
        <w:t>м</w:t>
      </w:r>
      <w:r w:rsidR="00E701A8" w:rsidRPr="00D17D03">
        <w:rPr>
          <w:rFonts w:cs="Arial"/>
        </w:rPr>
        <w:t>ная комиссия</w:t>
      </w:r>
      <w:r w:rsidR="00E701A8" w:rsidRPr="00D17D03">
        <w:t xml:space="preserve">, </w:t>
      </w:r>
      <w:r w:rsidR="00E701A8" w:rsidRPr="00D17D03">
        <w:rPr>
          <w:rFonts w:cs="Arial"/>
        </w:rPr>
        <w:t>осуществляющим руководство и координацию деятельности по вопросам рассред</w:t>
      </w:r>
      <w:r w:rsidR="00E701A8" w:rsidRPr="00D17D03">
        <w:rPr>
          <w:rFonts w:cs="Arial"/>
        </w:rPr>
        <w:t>о</w:t>
      </w:r>
      <w:r w:rsidR="00E701A8" w:rsidRPr="00D17D03">
        <w:rPr>
          <w:rFonts w:cs="Arial"/>
        </w:rPr>
        <w:t>точения, эвакуации и отселения при угрозе возникновения и в случае развития чрезвычайных с</w:t>
      </w:r>
      <w:r w:rsidR="00E701A8" w:rsidRPr="00D17D03">
        <w:rPr>
          <w:rFonts w:cs="Arial"/>
        </w:rPr>
        <w:t>и</w:t>
      </w:r>
      <w:r w:rsidR="00E701A8" w:rsidRPr="00D17D03">
        <w:rPr>
          <w:rFonts w:cs="Arial"/>
        </w:rPr>
        <w:t>туаций.</w:t>
      </w:r>
    </w:p>
    <w:p w:rsidR="004511B8" w:rsidRPr="00D17D03" w:rsidRDefault="004511B8" w:rsidP="00890A20">
      <w:pPr>
        <w:spacing w:line="276" w:lineRule="auto"/>
        <w:ind w:firstLine="709"/>
        <w:jc w:val="both"/>
        <w:rPr>
          <w:rFonts w:eastAsia="ArialMT"/>
          <w:b/>
          <w:szCs w:val="24"/>
        </w:rPr>
      </w:pPr>
    </w:p>
    <w:p w:rsidR="000E7ACC" w:rsidRPr="00D17D03" w:rsidRDefault="000E7ACC" w:rsidP="00890A20">
      <w:pPr>
        <w:spacing w:line="276" w:lineRule="auto"/>
        <w:ind w:firstLine="709"/>
        <w:jc w:val="both"/>
        <w:rPr>
          <w:rFonts w:eastAsia="ArialMT"/>
          <w:b/>
          <w:szCs w:val="24"/>
        </w:rPr>
      </w:pPr>
      <w:r w:rsidRPr="00D17D03">
        <w:rPr>
          <w:rFonts w:eastAsia="ArialMT"/>
          <w:b/>
          <w:szCs w:val="24"/>
        </w:rPr>
        <w:t>10.1. Основные факторы риска возникновения чрезвычайных ситуаций природного хара</w:t>
      </w:r>
      <w:r w:rsidRPr="00D17D03">
        <w:rPr>
          <w:rFonts w:eastAsia="ArialMT"/>
          <w:b/>
          <w:szCs w:val="24"/>
        </w:rPr>
        <w:t>к</w:t>
      </w:r>
      <w:r w:rsidRPr="00D17D03">
        <w:rPr>
          <w:rFonts w:eastAsia="ArialMT"/>
          <w:b/>
          <w:szCs w:val="24"/>
        </w:rPr>
        <w:t>тера</w:t>
      </w:r>
    </w:p>
    <w:p w:rsidR="0077564A" w:rsidRPr="00D17D03" w:rsidRDefault="0077564A" w:rsidP="00890A20">
      <w:pPr>
        <w:spacing w:line="276" w:lineRule="auto"/>
        <w:ind w:firstLine="709"/>
        <w:jc w:val="both"/>
        <w:rPr>
          <w:b/>
          <w:szCs w:val="24"/>
          <w:lang w:eastAsia="en-US" w:bidi="en-US"/>
        </w:rPr>
      </w:pPr>
    </w:p>
    <w:p w:rsidR="0077564A" w:rsidRPr="00D17D03" w:rsidRDefault="0077564A" w:rsidP="00890A20">
      <w:pPr>
        <w:spacing w:line="276" w:lineRule="auto"/>
        <w:ind w:firstLine="709"/>
        <w:jc w:val="both"/>
        <w:rPr>
          <w:b/>
          <w:szCs w:val="24"/>
          <w:lang w:eastAsia="en-US" w:bidi="en-US"/>
        </w:rPr>
      </w:pPr>
      <w:r w:rsidRPr="00D17D03">
        <w:rPr>
          <w:b/>
          <w:szCs w:val="24"/>
          <w:lang w:eastAsia="en-US" w:bidi="en-US"/>
        </w:rPr>
        <w:t>К основным факторам риска возникновения ЧС природного характера на территории МО относятся:</w:t>
      </w:r>
    </w:p>
    <w:p w:rsidR="0077564A" w:rsidRPr="00D17D03" w:rsidRDefault="0077564A" w:rsidP="00B105DE">
      <w:pPr>
        <w:numPr>
          <w:ilvl w:val="0"/>
          <w:numId w:val="57"/>
        </w:numPr>
        <w:tabs>
          <w:tab w:val="left" w:pos="993"/>
        </w:tabs>
        <w:spacing w:line="276" w:lineRule="auto"/>
        <w:ind w:left="0" w:firstLine="709"/>
        <w:jc w:val="both"/>
        <w:rPr>
          <w:szCs w:val="22"/>
          <w:lang w:eastAsia="en-US" w:bidi="en-US"/>
        </w:rPr>
      </w:pPr>
      <w:r w:rsidRPr="00D17D03">
        <w:rPr>
          <w:szCs w:val="22"/>
          <w:lang w:eastAsia="en-US" w:bidi="en-US"/>
        </w:rPr>
        <w:t>леса зеленой зоны;</w:t>
      </w:r>
    </w:p>
    <w:p w:rsidR="0077564A" w:rsidRPr="00D17D03" w:rsidRDefault="0077564A" w:rsidP="00B105DE">
      <w:pPr>
        <w:numPr>
          <w:ilvl w:val="0"/>
          <w:numId w:val="57"/>
        </w:numPr>
        <w:tabs>
          <w:tab w:val="left" w:pos="993"/>
        </w:tabs>
        <w:spacing w:line="276" w:lineRule="auto"/>
        <w:ind w:left="0" w:firstLine="709"/>
        <w:jc w:val="both"/>
        <w:rPr>
          <w:szCs w:val="22"/>
          <w:lang w:eastAsia="en-US" w:bidi="en-US"/>
        </w:rPr>
      </w:pPr>
      <w:r w:rsidRPr="00D17D03">
        <w:rPr>
          <w:szCs w:val="22"/>
          <w:lang w:eastAsia="en-US" w:bidi="en-US"/>
        </w:rPr>
        <w:t>защитные полосы лесов вдоль водоемов, автомагистралей;</w:t>
      </w:r>
    </w:p>
    <w:p w:rsidR="0077564A" w:rsidRPr="00D17D03" w:rsidRDefault="0077564A" w:rsidP="00B105DE">
      <w:pPr>
        <w:numPr>
          <w:ilvl w:val="0"/>
          <w:numId w:val="57"/>
        </w:numPr>
        <w:tabs>
          <w:tab w:val="left" w:pos="993"/>
        </w:tabs>
        <w:spacing w:line="276" w:lineRule="auto"/>
        <w:ind w:left="0" w:firstLine="709"/>
        <w:jc w:val="both"/>
        <w:rPr>
          <w:szCs w:val="22"/>
          <w:lang w:eastAsia="en-US" w:bidi="en-US"/>
        </w:rPr>
      </w:pPr>
      <w:r w:rsidRPr="00D17D03">
        <w:rPr>
          <w:szCs w:val="22"/>
          <w:lang w:eastAsia="en-US" w:bidi="en-US"/>
        </w:rPr>
        <w:t>высокий уровень грунтовых вод.</w:t>
      </w:r>
    </w:p>
    <w:p w:rsidR="0077564A" w:rsidRPr="00D17D03" w:rsidRDefault="0077564A" w:rsidP="00B105DE">
      <w:pPr>
        <w:numPr>
          <w:ilvl w:val="0"/>
          <w:numId w:val="57"/>
        </w:numPr>
        <w:tabs>
          <w:tab w:val="left" w:pos="993"/>
        </w:tabs>
        <w:spacing w:line="276" w:lineRule="auto"/>
        <w:ind w:left="0" w:firstLine="709"/>
        <w:jc w:val="both"/>
        <w:rPr>
          <w:szCs w:val="24"/>
          <w:lang w:eastAsia="en-US" w:bidi="en-US"/>
        </w:rPr>
      </w:pPr>
      <w:r w:rsidRPr="00D17D03">
        <w:rPr>
          <w:szCs w:val="24"/>
          <w:lang w:eastAsia="en-US" w:bidi="en-US"/>
        </w:rPr>
        <w:t>сильные ветры, штормовые ветры, ураганы, смерчи;</w:t>
      </w:r>
    </w:p>
    <w:p w:rsidR="0077564A" w:rsidRPr="00D17D03" w:rsidRDefault="0077564A" w:rsidP="00B105DE">
      <w:pPr>
        <w:numPr>
          <w:ilvl w:val="0"/>
          <w:numId w:val="57"/>
        </w:numPr>
        <w:tabs>
          <w:tab w:val="left" w:pos="993"/>
        </w:tabs>
        <w:spacing w:line="276" w:lineRule="auto"/>
        <w:ind w:left="0" w:firstLine="709"/>
        <w:jc w:val="both"/>
        <w:rPr>
          <w:szCs w:val="24"/>
          <w:lang w:eastAsia="en-US" w:bidi="en-US"/>
        </w:rPr>
      </w:pPr>
      <w:r w:rsidRPr="00D17D03">
        <w:rPr>
          <w:szCs w:val="24"/>
          <w:lang w:eastAsia="en-US" w:bidi="en-US"/>
        </w:rPr>
        <w:t>паводковые подтопления в пойме рек;</w:t>
      </w:r>
    </w:p>
    <w:p w:rsidR="0077564A" w:rsidRPr="00D17D03" w:rsidRDefault="0077564A" w:rsidP="00B105DE">
      <w:pPr>
        <w:numPr>
          <w:ilvl w:val="0"/>
          <w:numId w:val="57"/>
        </w:numPr>
        <w:tabs>
          <w:tab w:val="left" w:pos="993"/>
        </w:tabs>
        <w:spacing w:line="276" w:lineRule="auto"/>
        <w:ind w:left="0" w:firstLine="709"/>
        <w:jc w:val="both"/>
        <w:rPr>
          <w:szCs w:val="24"/>
          <w:lang w:eastAsia="en-US" w:bidi="en-US"/>
        </w:rPr>
      </w:pPr>
      <w:r w:rsidRPr="00D17D03">
        <w:rPr>
          <w:szCs w:val="24"/>
          <w:lang w:eastAsia="en-US" w:bidi="en-US"/>
        </w:rPr>
        <w:t>дождевые паводки;</w:t>
      </w:r>
    </w:p>
    <w:p w:rsidR="0077564A" w:rsidRPr="00D17D03" w:rsidRDefault="0077564A" w:rsidP="00B105DE">
      <w:pPr>
        <w:numPr>
          <w:ilvl w:val="0"/>
          <w:numId w:val="57"/>
        </w:numPr>
        <w:tabs>
          <w:tab w:val="left" w:pos="993"/>
        </w:tabs>
        <w:spacing w:line="276" w:lineRule="auto"/>
        <w:ind w:left="0" w:firstLine="709"/>
        <w:jc w:val="both"/>
        <w:rPr>
          <w:szCs w:val="24"/>
          <w:lang w:eastAsia="en-US" w:bidi="en-US"/>
        </w:rPr>
      </w:pPr>
      <w:r w:rsidRPr="00D17D03">
        <w:rPr>
          <w:szCs w:val="24"/>
          <w:lang w:eastAsia="en-US" w:bidi="en-US"/>
        </w:rPr>
        <w:t>град, снежные заносы, обледенения, гололед;</w:t>
      </w:r>
    </w:p>
    <w:p w:rsidR="0077564A" w:rsidRPr="00D17D03" w:rsidRDefault="0077564A" w:rsidP="00B105DE">
      <w:pPr>
        <w:numPr>
          <w:ilvl w:val="0"/>
          <w:numId w:val="57"/>
        </w:numPr>
        <w:tabs>
          <w:tab w:val="left" w:pos="993"/>
        </w:tabs>
        <w:spacing w:line="276" w:lineRule="auto"/>
        <w:ind w:left="0" w:firstLine="709"/>
        <w:jc w:val="both"/>
        <w:rPr>
          <w:szCs w:val="24"/>
          <w:lang w:eastAsia="en-US" w:bidi="en-US"/>
        </w:rPr>
      </w:pPr>
      <w:r w:rsidRPr="00D17D03">
        <w:rPr>
          <w:szCs w:val="24"/>
          <w:lang w:eastAsia="en-US" w:bidi="en-US"/>
        </w:rPr>
        <w:t>весенние палы.</w:t>
      </w:r>
    </w:p>
    <w:p w:rsidR="00D846F4" w:rsidRPr="00D17D03" w:rsidRDefault="00D846F4" w:rsidP="00890A20">
      <w:pPr>
        <w:spacing w:line="276" w:lineRule="auto"/>
        <w:ind w:firstLine="709"/>
        <w:jc w:val="both"/>
        <w:rPr>
          <w:rFonts w:eastAsia="ArialMT"/>
          <w:b/>
          <w:szCs w:val="24"/>
        </w:rPr>
      </w:pPr>
    </w:p>
    <w:p w:rsidR="0077564A" w:rsidRPr="00D17D03" w:rsidRDefault="000E7ACC" w:rsidP="00890A20">
      <w:pPr>
        <w:spacing w:line="276" w:lineRule="auto"/>
        <w:ind w:firstLine="709"/>
        <w:jc w:val="both"/>
        <w:rPr>
          <w:rFonts w:eastAsia="ArialMT"/>
          <w:b/>
          <w:szCs w:val="24"/>
        </w:rPr>
      </w:pPr>
      <w:r w:rsidRPr="00D17D03">
        <w:rPr>
          <w:rFonts w:eastAsia="ArialMT"/>
          <w:b/>
          <w:szCs w:val="24"/>
        </w:rPr>
        <w:t>10.2. Основные факторы риска возникновения чрезвычайных ситуаций те</w:t>
      </w:r>
      <w:r w:rsidRPr="00D17D03">
        <w:rPr>
          <w:rFonts w:eastAsia="ArialMT"/>
          <w:b/>
          <w:szCs w:val="24"/>
        </w:rPr>
        <w:t>х</w:t>
      </w:r>
      <w:r w:rsidRPr="00D17D03">
        <w:rPr>
          <w:rFonts w:eastAsia="ArialMT"/>
          <w:b/>
          <w:szCs w:val="24"/>
        </w:rPr>
        <w:t>ногенного характера</w:t>
      </w:r>
    </w:p>
    <w:p w:rsidR="0077564A" w:rsidRPr="00D17D03" w:rsidRDefault="0077564A" w:rsidP="00890A20">
      <w:pPr>
        <w:spacing w:line="276" w:lineRule="auto"/>
        <w:ind w:firstLine="709"/>
        <w:jc w:val="both"/>
        <w:rPr>
          <w:b/>
          <w:szCs w:val="24"/>
          <w:lang w:eastAsia="en-US" w:bidi="en-US"/>
        </w:rPr>
      </w:pPr>
    </w:p>
    <w:p w:rsidR="0077564A" w:rsidRPr="00D17D03" w:rsidRDefault="0077564A" w:rsidP="00890A20">
      <w:pPr>
        <w:spacing w:line="276" w:lineRule="auto"/>
        <w:ind w:firstLine="709"/>
        <w:jc w:val="both"/>
        <w:rPr>
          <w:rFonts w:eastAsia="ArialMT"/>
          <w:b/>
          <w:szCs w:val="24"/>
        </w:rPr>
      </w:pPr>
      <w:r w:rsidRPr="00D17D03">
        <w:rPr>
          <w:b/>
          <w:szCs w:val="24"/>
          <w:lang w:eastAsia="en-US" w:bidi="en-US"/>
        </w:rPr>
        <w:t>К основным факторам риска возникновения ЧС техногенного характера на террит</w:t>
      </w:r>
      <w:r w:rsidRPr="00D17D03">
        <w:rPr>
          <w:b/>
          <w:szCs w:val="24"/>
          <w:lang w:eastAsia="en-US" w:bidi="en-US"/>
        </w:rPr>
        <w:t>о</w:t>
      </w:r>
      <w:r w:rsidRPr="00D17D03">
        <w:rPr>
          <w:b/>
          <w:szCs w:val="24"/>
          <w:lang w:eastAsia="en-US" w:bidi="en-US"/>
        </w:rPr>
        <w:t>рии МО относятся:</w:t>
      </w:r>
    </w:p>
    <w:p w:rsidR="0077564A" w:rsidRPr="00D17D03" w:rsidRDefault="0077564A" w:rsidP="00B105DE">
      <w:pPr>
        <w:numPr>
          <w:ilvl w:val="0"/>
          <w:numId w:val="56"/>
        </w:numPr>
        <w:tabs>
          <w:tab w:val="left" w:pos="993"/>
        </w:tabs>
        <w:spacing w:line="276" w:lineRule="auto"/>
        <w:ind w:left="0" w:firstLine="709"/>
        <w:jc w:val="both"/>
        <w:rPr>
          <w:szCs w:val="24"/>
          <w:lang w:eastAsia="en-US" w:bidi="en-US"/>
        </w:rPr>
      </w:pPr>
      <w:r w:rsidRPr="00D17D03">
        <w:rPr>
          <w:szCs w:val="24"/>
          <w:lang w:eastAsia="en-US" w:bidi="en-US"/>
        </w:rPr>
        <w:t>автомобильные дороги (розливы нефтепродуктов и химически опасных веществ, ав</w:t>
      </w:r>
      <w:r w:rsidRPr="00D17D03">
        <w:rPr>
          <w:szCs w:val="24"/>
          <w:lang w:eastAsia="en-US" w:bidi="en-US"/>
        </w:rPr>
        <w:t>а</w:t>
      </w:r>
      <w:r w:rsidRPr="00D17D03">
        <w:rPr>
          <w:szCs w:val="24"/>
          <w:lang w:eastAsia="en-US" w:bidi="en-US"/>
        </w:rPr>
        <w:t>рии на транспорте);</w:t>
      </w:r>
    </w:p>
    <w:p w:rsidR="0077564A" w:rsidRPr="00D17D03" w:rsidRDefault="0077564A" w:rsidP="00B105DE">
      <w:pPr>
        <w:numPr>
          <w:ilvl w:val="0"/>
          <w:numId w:val="56"/>
        </w:numPr>
        <w:tabs>
          <w:tab w:val="left" w:pos="993"/>
        </w:tabs>
        <w:spacing w:line="276" w:lineRule="auto"/>
        <w:ind w:left="0" w:firstLine="709"/>
        <w:jc w:val="both"/>
        <w:rPr>
          <w:szCs w:val="24"/>
          <w:lang w:eastAsia="en-US" w:bidi="en-US"/>
        </w:rPr>
      </w:pPr>
      <w:r w:rsidRPr="00D17D03">
        <w:rPr>
          <w:szCs w:val="22"/>
          <w:lang w:eastAsia="en-US" w:bidi="en-US"/>
        </w:rPr>
        <w:t xml:space="preserve">наличие коридоров ЛЭП </w:t>
      </w:r>
      <w:r w:rsidRPr="00D17D03">
        <w:rPr>
          <w:szCs w:val="24"/>
          <w:lang w:eastAsia="en-US" w:bidi="en-US"/>
        </w:rPr>
        <w:t>с защитными зонами: взрывы трансформаторов, повреждение электросетей, пожары, перебои в электроснабжении;</w:t>
      </w:r>
    </w:p>
    <w:p w:rsidR="0077564A" w:rsidRPr="00D17D03" w:rsidRDefault="00FC1D11" w:rsidP="00B105DE">
      <w:pPr>
        <w:numPr>
          <w:ilvl w:val="0"/>
          <w:numId w:val="56"/>
        </w:numPr>
        <w:tabs>
          <w:tab w:val="left" w:pos="993"/>
        </w:tabs>
        <w:spacing w:line="276" w:lineRule="auto"/>
        <w:ind w:left="0" w:firstLine="709"/>
        <w:jc w:val="both"/>
        <w:rPr>
          <w:szCs w:val="24"/>
          <w:lang w:eastAsia="en-US" w:bidi="en-US"/>
        </w:rPr>
      </w:pPr>
      <w:r w:rsidRPr="00D17D03">
        <w:rPr>
          <w:szCs w:val="24"/>
          <w:lang w:eastAsia="en-US" w:bidi="en-US"/>
        </w:rPr>
        <w:t xml:space="preserve">АЗС, </w:t>
      </w:r>
      <w:r w:rsidR="0077564A" w:rsidRPr="00D17D03">
        <w:rPr>
          <w:szCs w:val="24"/>
          <w:lang w:eastAsia="en-US" w:bidi="en-US"/>
        </w:rPr>
        <w:t xml:space="preserve">склады ГСМ на производственных территориях (защитная зона </w:t>
      </w:r>
      <w:smartTag w:uri="urn:schemas-microsoft-com:office:smarttags" w:element="metricconverter">
        <w:smartTagPr>
          <w:attr w:name="ProductID" w:val="100 м"/>
        </w:smartTagPr>
        <w:r w:rsidR="0077564A" w:rsidRPr="00D17D03">
          <w:rPr>
            <w:szCs w:val="24"/>
            <w:lang w:eastAsia="en-US" w:bidi="en-US"/>
          </w:rPr>
          <w:t>100 м</w:t>
        </w:r>
      </w:smartTag>
      <w:r w:rsidR="0077564A" w:rsidRPr="00D17D03">
        <w:rPr>
          <w:szCs w:val="24"/>
          <w:lang w:eastAsia="en-US" w:bidi="en-US"/>
        </w:rPr>
        <w:t>): взрывоп</w:t>
      </w:r>
      <w:r w:rsidR="0077564A" w:rsidRPr="00D17D03">
        <w:rPr>
          <w:szCs w:val="24"/>
          <w:lang w:eastAsia="en-US" w:bidi="en-US"/>
        </w:rPr>
        <w:t>о</w:t>
      </w:r>
      <w:r w:rsidR="0077564A" w:rsidRPr="00D17D03">
        <w:rPr>
          <w:szCs w:val="24"/>
          <w:lang w:eastAsia="en-US" w:bidi="en-US"/>
        </w:rPr>
        <w:t>жароопасные объекты, розлив нефтепродуктов на рельеф;</w:t>
      </w:r>
    </w:p>
    <w:p w:rsidR="0077564A" w:rsidRPr="00D17D03" w:rsidRDefault="0077564A" w:rsidP="00B105DE">
      <w:pPr>
        <w:numPr>
          <w:ilvl w:val="0"/>
          <w:numId w:val="56"/>
        </w:numPr>
        <w:tabs>
          <w:tab w:val="left" w:pos="993"/>
        </w:tabs>
        <w:spacing w:line="276" w:lineRule="auto"/>
        <w:ind w:left="0" w:firstLine="709"/>
        <w:jc w:val="both"/>
        <w:rPr>
          <w:szCs w:val="24"/>
          <w:lang w:eastAsia="en-US" w:bidi="en-US"/>
        </w:rPr>
      </w:pPr>
      <w:r w:rsidRPr="00D17D03">
        <w:rPr>
          <w:szCs w:val="24"/>
          <w:lang w:eastAsia="en-US" w:bidi="en-US"/>
        </w:rPr>
        <w:t xml:space="preserve">котельные (защитная зона – </w:t>
      </w:r>
      <w:smartTag w:uri="urn:schemas-microsoft-com:office:smarttags" w:element="metricconverter">
        <w:smartTagPr>
          <w:attr w:name="ProductID" w:val="100 м"/>
        </w:smartTagPr>
        <w:r w:rsidRPr="00D17D03">
          <w:rPr>
            <w:szCs w:val="24"/>
            <w:lang w:eastAsia="en-US" w:bidi="en-US"/>
          </w:rPr>
          <w:t>100 м</w:t>
        </w:r>
      </w:smartTag>
      <w:r w:rsidRPr="00D17D03">
        <w:rPr>
          <w:szCs w:val="24"/>
          <w:lang w:eastAsia="en-US" w:bidi="en-US"/>
        </w:rPr>
        <w:t>): взрывопожароопасные объекты; аварийная остано</w:t>
      </w:r>
      <w:r w:rsidRPr="00D17D03">
        <w:rPr>
          <w:szCs w:val="24"/>
          <w:lang w:eastAsia="en-US" w:bidi="en-US"/>
        </w:rPr>
        <w:t>в</w:t>
      </w:r>
      <w:r w:rsidRPr="00D17D03">
        <w:rPr>
          <w:szCs w:val="24"/>
          <w:lang w:eastAsia="en-US" w:bidi="en-US"/>
        </w:rPr>
        <w:t>ка;</w:t>
      </w:r>
    </w:p>
    <w:p w:rsidR="0077564A" w:rsidRPr="00D17D03" w:rsidRDefault="0077564A" w:rsidP="00B105DE">
      <w:pPr>
        <w:numPr>
          <w:ilvl w:val="0"/>
          <w:numId w:val="56"/>
        </w:numPr>
        <w:tabs>
          <w:tab w:val="left" w:pos="993"/>
        </w:tabs>
        <w:spacing w:line="276" w:lineRule="auto"/>
        <w:ind w:left="0" w:firstLine="709"/>
        <w:jc w:val="both"/>
        <w:rPr>
          <w:szCs w:val="24"/>
          <w:lang w:eastAsia="en-US" w:bidi="en-US"/>
        </w:rPr>
      </w:pPr>
      <w:r w:rsidRPr="00D17D03">
        <w:rPr>
          <w:szCs w:val="24"/>
          <w:lang w:eastAsia="en-US" w:bidi="en-US"/>
        </w:rPr>
        <w:t>пожары в жилом секторе.</w:t>
      </w:r>
    </w:p>
    <w:p w:rsidR="00C143D9" w:rsidRPr="00D17D03" w:rsidRDefault="00C143D9" w:rsidP="00890A20">
      <w:pPr>
        <w:tabs>
          <w:tab w:val="left" w:pos="993"/>
        </w:tabs>
        <w:spacing w:line="276" w:lineRule="auto"/>
        <w:ind w:firstLine="709"/>
        <w:jc w:val="both"/>
        <w:rPr>
          <w:b/>
          <w:caps/>
          <w:szCs w:val="24"/>
        </w:rPr>
      </w:pPr>
    </w:p>
    <w:p w:rsidR="000E7ACC" w:rsidRPr="00D17D03" w:rsidRDefault="000E7ACC" w:rsidP="00890A20">
      <w:pPr>
        <w:spacing w:line="276" w:lineRule="auto"/>
        <w:ind w:firstLine="709"/>
        <w:jc w:val="both"/>
        <w:rPr>
          <w:rFonts w:eastAsia="ArialMT"/>
          <w:b/>
          <w:szCs w:val="24"/>
        </w:rPr>
      </w:pPr>
      <w:r w:rsidRPr="00D17D03">
        <w:rPr>
          <w:rFonts w:eastAsia="ArialMT"/>
          <w:b/>
          <w:szCs w:val="24"/>
        </w:rPr>
        <w:t>10.3. Мероприятия по предотвращению чрезвычайных ситу</w:t>
      </w:r>
      <w:r w:rsidRPr="00D17D03">
        <w:rPr>
          <w:rFonts w:eastAsia="ArialMT"/>
          <w:b/>
          <w:szCs w:val="24"/>
        </w:rPr>
        <w:t>а</w:t>
      </w:r>
      <w:r w:rsidRPr="00D17D03">
        <w:rPr>
          <w:rFonts w:eastAsia="ArialMT"/>
          <w:b/>
          <w:szCs w:val="24"/>
        </w:rPr>
        <w:t>ций</w:t>
      </w:r>
    </w:p>
    <w:p w:rsidR="000E7ACC" w:rsidRPr="00D17D03" w:rsidRDefault="000E7ACC" w:rsidP="00890A20">
      <w:pPr>
        <w:spacing w:line="276" w:lineRule="auto"/>
        <w:ind w:firstLine="709"/>
        <w:jc w:val="both"/>
        <w:rPr>
          <w:rFonts w:eastAsia="ArialMT"/>
          <w:b/>
          <w:szCs w:val="24"/>
        </w:rPr>
      </w:pPr>
    </w:p>
    <w:p w:rsidR="0077564A" w:rsidRPr="00D17D03" w:rsidRDefault="0077564A" w:rsidP="00890A20">
      <w:pPr>
        <w:spacing w:line="276" w:lineRule="auto"/>
        <w:ind w:firstLine="709"/>
        <w:rPr>
          <w:b/>
          <w:szCs w:val="24"/>
        </w:rPr>
      </w:pPr>
      <w:r w:rsidRPr="00D17D03">
        <w:rPr>
          <w:b/>
          <w:szCs w:val="24"/>
        </w:rPr>
        <w:t xml:space="preserve">Мероприятия по защите от ЧС техногенного и природного характера </w:t>
      </w:r>
    </w:p>
    <w:p w:rsidR="0077564A" w:rsidRPr="00D17D03" w:rsidRDefault="0077564A" w:rsidP="00890A20">
      <w:pPr>
        <w:spacing w:line="276" w:lineRule="auto"/>
        <w:ind w:firstLine="709"/>
        <w:rPr>
          <w:b/>
          <w:szCs w:val="24"/>
        </w:rPr>
      </w:pPr>
    </w:p>
    <w:p w:rsidR="0077564A" w:rsidRPr="00D17D03" w:rsidRDefault="0077564A" w:rsidP="00890A20">
      <w:pPr>
        <w:spacing w:line="276" w:lineRule="auto"/>
        <w:ind w:firstLine="709"/>
        <w:jc w:val="both"/>
        <w:rPr>
          <w:szCs w:val="24"/>
          <w:lang w:eastAsia="en-US"/>
        </w:rPr>
      </w:pPr>
      <w:r w:rsidRPr="00D17D03">
        <w:rPr>
          <w:szCs w:val="24"/>
          <w:lang w:eastAsia="en-US"/>
        </w:rPr>
        <w:t>В соответствии с Федеральными законами  от 12.02.1998 № 28-ФЗ «</w:t>
      </w:r>
      <w:hyperlink r:id="rId42" w:history="1">
        <w:r w:rsidRPr="00D17D03">
          <w:rPr>
            <w:szCs w:val="24"/>
            <w:lang w:eastAsia="en-US"/>
          </w:rPr>
          <w:t>О гражданской</w:t>
        </w:r>
      </w:hyperlink>
      <w:r w:rsidRPr="00D17D03">
        <w:rPr>
          <w:szCs w:val="24"/>
          <w:lang w:eastAsia="en-US"/>
        </w:rPr>
        <w:t xml:space="preserve"> обор</w:t>
      </w:r>
      <w:r w:rsidRPr="00D17D03">
        <w:rPr>
          <w:szCs w:val="24"/>
          <w:lang w:eastAsia="en-US"/>
        </w:rPr>
        <w:t>о</w:t>
      </w:r>
      <w:r w:rsidRPr="00D17D03">
        <w:rPr>
          <w:szCs w:val="24"/>
          <w:lang w:eastAsia="en-US"/>
        </w:rPr>
        <w:t>не», от 21.12.1994 года № 68-ФЗ «</w:t>
      </w:r>
      <w:hyperlink r:id="rId43" w:history="1">
        <w:r w:rsidRPr="00D17D03">
          <w:rPr>
            <w:szCs w:val="24"/>
            <w:lang w:eastAsia="en-US"/>
          </w:rPr>
          <w:t>О защите населения</w:t>
        </w:r>
      </w:hyperlink>
      <w:r w:rsidRPr="00D17D03">
        <w:rPr>
          <w:szCs w:val="24"/>
          <w:lang w:eastAsia="en-US"/>
        </w:rPr>
        <w:t xml:space="preserve"> и территорий от чрезвыча</w:t>
      </w:r>
      <w:r w:rsidRPr="00D17D03">
        <w:rPr>
          <w:szCs w:val="24"/>
          <w:lang w:eastAsia="en-US"/>
        </w:rPr>
        <w:t>й</w:t>
      </w:r>
      <w:r w:rsidRPr="00D17D03">
        <w:rPr>
          <w:szCs w:val="24"/>
          <w:lang w:eastAsia="en-US"/>
        </w:rPr>
        <w:t>ных ситуаций природного и техногенного характера», от 21.12.1994 года № 69-ФЗ «О п</w:t>
      </w:r>
      <w:r w:rsidRPr="00D17D03">
        <w:rPr>
          <w:szCs w:val="24"/>
          <w:lang w:eastAsia="en-US"/>
        </w:rPr>
        <w:t>о</w:t>
      </w:r>
      <w:r w:rsidRPr="00D17D03">
        <w:rPr>
          <w:szCs w:val="24"/>
          <w:lang w:eastAsia="en-US"/>
        </w:rPr>
        <w:t xml:space="preserve">жарной безопасности», </w:t>
      </w:r>
      <w:hyperlink r:id="rId44" w:history="1">
        <w:r w:rsidRPr="00D17D03">
          <w:rPr>
            <w:szCs w:val="24"/>
            <w:lang w:eastAsia="en-US"/>
          </w:rPr>
          <w:t>законом</w:t>
        </w:r>
      </w:hyperlink>
      <w:r w:rsidRPr="00D17D03">
        <w:rPr>
          <w:szCs w:val="24"/>
          <w:lang w:eastAsia="en-US"/>
        </w:rPr>
        <w:t xml:space="preserve"> </w:t>
      </w:r>
      <w:r w:rsidR="00063CEC" w:rsidRPr="00D17D03">
        <w:rPr>
          <w:szCs w:val="24"/>
          <w:lang w:eastAsia="en-US"/>
        </w:rPr>
        <w:t>Архангельской области от 20.09.2005 № 85-5-оз «О пожарной безопасности в Архангел</w:t>
      </w:r>
      <w:r w:rsidR="00063CEC" w:rsidRPr="00D17D03">
        <w:rPr>
          <w:szCs w:val="24"/>
          <w:lang w:eastAsia="en-US"/>
        </w:rPr>
        <w:t>ь</w:t>
      </w:r>
      <w:r w:rsidR="00063CEC" w:rsidRPr="00D17D03">
        <w:rPr>
          <w:szCs w:val="24"/>
          <w:lang w:eastAsia="en-US"/>
        </w:rPr>
        <w:t>ской области»</w:t>
      </w:r>
      <w:r w:rsidRPr="00D17D03">
        <w:rPr>
          <w:szCs w:val="24"/>
          <w:lang w:eastAsia="en-US"/>
        </w:rPr>
        <w:t>, Постановлениями Правительства Ро</w:t>
      </w:r>
      <w:r w:rsidRPr="00D17D03">
        <w:rPr>
          <w:szCs w:val="24"/>
          <w:lang w:eastAsia="en-US"/>
        </w:rPr>
        <w:t>с</w:t>
      </w:r>
      <w:r w:rsidRPr="00D17D03">
        <w:rPr>
          <w:szCs w:val="24"/>
          <w:lang w:eastAsia="en-US"/>
        </w:rPr>
        <w:t xml:space="preserve">сийской Федерации от 02.11.2000 № 841 «Об утверждении Положения об организации обучения населения в области гражданской обороны», на территории </w:t>
      </w:r>
      <w:r w:rsidR="00736FCA" w:rsidRPr="00D17D03">
        <w:rPr>
          <w:szCs w:val="24"/>
          <w:lang w:eastAsia="en-US"/>
        </w:rPr>
        <w:t>муниципального о</w:t>
      </w:r>
      <w:r w:rsidR="00736FCA" w:rsidRPr="00D17D03">
        <w:rPr>
          <w:szCs w:val="24"/>
          <w:lang w:eastAsia="en-US"/>
        </w:rPr>
        <w:t>б</w:t>
      </w:r>
      <w:r w:rsidR="00736FCA" w:rsidRPr="00D17D03">
        <w:rPr>
          <w:szCs w:val="24"/>
          <w:lang w:eastAsia="en-US"/>
        </w:rPr>
        <w:t xml:space="preserve">разования </w:t>
      </w:r>
      <w:r w:rsidRPr="00D17D03">
        <w:rPr>
          <w:szCs w:val="24"/>
          <w:lang w:eastAsia="en-US"/>
        </w:rPr>
        <w:t xml:space="preserve">действует </w:t>
      </w:r>
      <w:r w:rsidR="00736FCA" w:rsidRPr="00D17D03">
        <w:rPr>
          <w:szCs w:val="24"/>
        </w:rPr>
        <w:t>порядок подготовки и обучения населения способам защиты при возникновении чрезвычайных ситуаций природного и техногенного хара</w:t>
      </w:r>
      <w:r w:rsidR="00736FCA" w:rsidRPr="00D17D03">
        <w:rPr>
          <w:szCs w:val="24"/>
        </w:rPr>
        <w:t>к</w:t>
      </w:r>
      <w:r w:rsidR="00736FCA" w:rsidRPr="00D17D03">
        <w:rPr>
          <w:szCs w:val="24"/>
        </w:rPr>
        <w:t>тера</w:t>
      </w:r>
      <w:r w:rsidRPr="00D17D03">
        <w:rPr>
          <w:szCs w:val="24"/>
          <w:lang w:eastAsia="en-US"/>
        </w:rPr>
        <w:t>.</w:t>
      </w:r>
    </w:p>
    <w:p w:rsidR="0077564A" w:rsidRPr="00D17D03" w:rsidRDefault="0077564A" w:rsidP="00890A20">
      <w:pPr>
        <w:spacing w:line="276" w:lineRule="auto"/>
        <w:ind w:firstLine="709"/>
        <w:jc w:val="both"/>
        <w:rPr>
          <w:rFonts w:eastAsia="MS Mincho"/>
          <w:i/>
          <w:iCs/>
          <w:szCs w:val="24"/>
        </w:rPr>
      </w:pPr>
      <w:bookmarkStart w:id="43" w:name="sub_1003"/>
      <w:r w:rsidRPr="00D17D03">
        <w:rPr>
          <w:rFonts w:cs="Arial"/>
        </w:rPr>
        <w:t>Подготовка к ведению гражданской обороны заключается в заблаговременном в</w:t>
      </w:r>
      <w:r w:rsidRPr="00D17D03">
        <w:rPr>
          <w:rFonts w:cs="Arial"/>
        </w:rPr>
        <w:t>ы</w:t>
      </w:r>
      <w:r w:rsidRPr="00D17D03">
        <w:rPr>
          <w:rFonts w:cs="Arial"/>
        </w:rPr>
        <w:t>полнении мероприятий по подготовке к защите населения, материальных и культурных ценностей от опа</w:t>
      </w:r>
      <w:r w:rsidRPr="00D17D03">
        <w:rPr>
          <w:rFonts w:cs="Arial"/>
        </w:rPr>
        <w:t>с</w:t>
      </w:r>
      <w:r w:rsidRPr="00D17D03">
        <w:rPr>
          <w:rFonts w:cs="Arial"/>
        </w:rPr>
        <w:t>ностей, возникающих при ведении военных действий или вследствие этих действий, а также при возникновении чрезвычайных ситуаций природного и техн</w:t>
      </w:r>
      <w:r w:rsidRPr="00D17D03">
        <w:rPr>
          <w:rFonts w:cs="Arial"/>
        </w:rPr>
        <w:t>о</w:t>
      </w:r>
      <w:r w:rsidRPr="00D17D03">
        <w:rPr>
          <w:rFonts w:cs="Arial"/>
        </w:rPr>
        <w:t>генного характера и осуществляется на основании годовых и перспективных планов, предусматривающих основные мероприятия по вопросам гражданской обороны, предупреждения и ликвидации чрезвычайных ситуаций  муниц</w:t>
      </w:r>
      <w:r w:rsidRPr="00D17D03">
        <w:rPr>
          <w:rFonts w:cs="Arial"/>
        </w:rPr>
        <w:t>и</w:t>
      </w:r>
      <w:r w:rsidRPr="00D17D03">
        <w:rPr>
          <w:rFonts w:cs="Arial"/>
        </w:rPr>
        <w:t>пального образования.</w:t>
      </w:r>
      <w:bookmarkEnd w:id="43"/>
    </w:p>
    <w:p w:rsidR="0077564A" w:rsidRPr="00D17D03" w:rsidRDefault="0077564A" w:rsidP="00890A20">
      <w:pPr>
        <w:tabs>
          <w:tab w:val="left" w:pos="993"/>
        </w:tabs>
        <w:autoSpaceDE w:val="0"/>
        <w:autoSpaceDN w:val="0"/>
        <w:spacing w:line="276" w:lineRule="auto"/>
        <w:ind w:firstLine="709"/>
        <w:jc w:val="both"/>
        <w:rPr>
          <w:rFonts w:eastAsia="MS Mincho"/>
          <w:i/>
          <w:iCs/>
          <w:szCs w:val="24"/>
        </w:rPr>
      </w:pPr>
      <w:bookmarkStart w:id="44" w:name="sub_1004"/>
      <w:r w:rsidRPr="00D17D03">
        <w:rPr>
          <w:rFonts w:cs="Arial"/>
        </w:rPr>
        <w:t>План основных мероприятий на год разрабатывается администрацией МО «</w:t>
      </w:r>
      <w:r w:rsidR="001B0716" w:rsidRPr="00D17D03">
        <w:rPr>
          <w:rFonts w:cs="Arial"/>
        </w:rPr>
        <w:t>Сосновское</w:t>
      </w:r>
      <w:r w:rsidRPr="00D17D03">
        <w:rPr>
          <w:rFonts w:cs="Arial"/>
        </w:rPr>
        <w:t xml:space="preserve">», согласовывается с </w:t>
      </w:r>
      <w:bookmarkEnd w:id="44"/>
      <w:r w:rsidRPr="00D17D03">
        <w:rPr>
          <w:rFonts w:cs="Arial"/>
        </w:rPr>
        <w:t>Главным управлением МЧС России по Архангелькой области и утверждается Главой сельского поселения. Планирование основных мероприятий гражданской обороны прои</w:t>
      </w:r>
      <w:r w:rsidRPr="00D17D03">
        <w:rPr>
          <w:rFonts w:cs="Arial"/>
        </w:rPr>
        <w:t>з</w:t>
      </w:r>
      <w:r w:rsidRPr="00D17D03">
        <w:rPr>
          <w:rFonts w:cs="Arial"/>
        </w:rPr>
        <w:t>водится с учетом всесторонней оценки обстановки, которая может сложиться на территории м</w:t>
      </w:r>
      <w:r w:rsidRPr="00D17D03">
        <w:rPr>
          <w:rFonts w:cs="Arial"/>
        </w:rPr>
        <w:t>у</w:t>
      </w:r>
      <w:r w:rsidRPr="00D17D03">
        <w:rPr>
          <w:rFonts w:cs="Arial"/>
        </w:rPr>
        <w:t>ниципального образования в результате применения совр</w:t>
      </w:r>
      <w:r w:rsidRPr="00D17D03">
        <w:rPr>
          <w:rFonts w:cs="Arial"/>
        </w:rPr>
        <w:t>е</w:t>
      </w:r>
      <w:r w:rsidRPr="00D17D03">
        <w:rPr>
          <w:rFonts w:cs="Arial"/>
        </w:rPr>
        <w:t>менных средств поражения, а также в результате возможных террористических актов и чрезвычайных с</w:t>
      </w:r>
      <w:r w:rsidRPr="00D17D03">
        <w:rPr>
          <w:rFonts w:cs="Arial"/>
        </w:rPr>
        <w:t>и</w:t>
      </w:r>
      <w:r w:rsidRPr="00D17D03">
        <w:rPr>
          <w:rFonts w:cs="Arial"/>
        </w:rPr>
        <w:t>туаций.</w:t>
      </w:r>
    </w:p>
    <w:p w:rsidR="0077564A" w:rsidRPr="00D17D03" w:rsidRDefault="0077564A" w:rsidP="00890A20">
      <w:pPr>
        <w:spacing w:line="276" w:lineRule="auto"/>
        <w:ind w:firstLine="709"/>
        <w:jc w:val="both"/>
        <w:rPr>
          <w:rFonts w:eastAsia="MS Mincho"/>
          <w:i/>
          <w:iCs/>
          <w:szCs w:val="24"/>
        </w:rPr>
      </w:pPr>
      <w:r w:rsidRPr="00D17D03">
        <w:rPr>
          <w:rFonts w:cs="Arial"/>
        </w:rPr>
        <w:t>Методическое руководство созданием и обеспечением готовности сил и средств гражда</w:t>
      </w:r>
      <w:r w:rsidRPr="00D17D03">
        <w:rPr>
          <w:rFonts w:cs="Arial"/>
        </w:rPr>
        <w:t>н</w:t>
      </w:r>
      <w:r w:rsidRPr="00D17D03">
        <w:rPr>
          <w:rFonts w:cs="Arial"/>
        </w:rPr>
        <w:t>ской обороны в муниципальном образовании, а также контроль в этой области осуществляется Главным управлением МЧС России по Архангельской области.</w:t>
      </w:r>
    </w:p>
    <w:p w:rsidR="0077564A" w:rsidRPr="00D17D03" w:rsidRDefault="0077564A" w:rsidP="00890A20">
      <w:pPr>
        <w:spacing w:line="276" w:lineRule="auto"/>
        <w:ind w:firstLine="709"/>
        <w:jc w:val="both"/>
        <w:rPr>
          <w:rFonts w:eastAsia="MS Mincho"/>
          <w:i/>
          <w:iCs/>
          <w:szCs w:val="24"/>
        </w:rPr>
      </w:pPr>
      <w:r w:rsidRPr="00D17D03">
        <w:rPr>
          <w:rFonts w:cs="Arial"/>
        </w:rPr>
        <w:t xml:space="preserve">Глава </w:t>
      </w:r>
      <w:r w:rsidR="00736FCA" w:rsidRPr="00D17D03">
        <w:rPr>
          <w:rFonts w:cs="Arial"/>
        </w:rPr>
        <w:t>МО «</w:t>
      </w:r>
      <w:r w:rsidR="001B0716" w:rsidRPr="00D17D03">
        <w:rPr>
          <w:rFonts w:cs="Arial"/>
        </w:rPr>
        <w:t>Сосновское</w:t>
      </w:r>
      <w:r w:rsidR="00736FCA" w:rsidRPr="00D17D03">
        <w:rPr>
          <w:rFonts w:cs="Arial"/>
        </w:rPr>
        <w:t>»</w:t>
      </w:r>
      <w:r w:rsidRPr="00D17D03">
        <w:rPr>
          <w:rFonts w:cs="Arial"/>
        </w:rPr>
        <w:t xml:space="preserve"> несет персональную ответственность за организацию и провед</w:t>
      </w:r>
      <w:r w:rsidRPr="00D17D03">
        <w:rPr>
          <w:rFonts w:cs="Arial"/>
        </w:rPr>
        <w:t>е</w:t>
      </w:r>
      <w:r w:rsidRPr="00D17D03">
        <w:rPr>
          <w:rFonts w:cs="Arial"/>
        </w:rPr>
        <w:t>ние мероприятий по гражданской обороне и защите населения (статья 11 Фед</w:t>
      </w:r>
      <w:r w:rsidRPr="00D17D03">
        <w:rPr>
          <w:rFonts w:cs="Arial"/>
        </w:rPr>
        <w:t>е</w:t>
      </w:r>
      <w:r w:rsidRPr="00D17D03">
        <w:rPr>
          <w:rFonts w:cs="Arial"/>
        </w:rPr>
        <w:t>рального закона от 12 февр</w:t>
      </w:r>
      <w:r w:rsidRPr="00D17D03">
        <w:rPr>
          <w:rFonts w:cs="Arial"/>
        </w:rPr>
        <w:t>а</w:t>
      </w:r>
      <w:r w:rsidRPr="00D17D03">
        <w:rPr>
          <w:rFonts w:cs="Arial"/>
        </w:rPr>
        <w:t xml:space="preserve">ля </w:t>
      </w:r>
      <w:smartTag w:uri="urn:schemas-microsoft-com:office:smarttags" w:element="metricconverter">
        <w:smartTagPr>
          <w:attr w:name="ProductID" w:val="1998 г"/>
        </w:smartTagPr>
        <w:r w:rsidRPr="00D17D03">
          <w:rPr>
            <w:rFonts w:cs="Arial"/>
          </w:rPr>
          <w:t>1998 г</w:t>
        </w:r>
      </w:smartTag>
      <w:r w:rsidRPr="00D17D03">
        <w:rPr>
          <w:rFonts w:cs="Arial"/>
        </w:rPr>
        <w:t>. № 28-ФЗ).</w:t>
      </w:r>
    </w:p>
    <w:p w:rsidR="0077564A" w:rsidRPr="00D17D03" w:rsidRDefault="0077564A" w:rsidP="00890A20">
      <w:pPr>
        <w:tabs>
          <w:tab w:val="left" w:pos="993"/>
        </w:tabs>
        <w:spacing w:line="276" w:lineRule="auto"/>
        <w:ind w:firstLine="709"/>
        <w:jc w:val="both"/>
        <w:rPr>
          <w:rFonts w:eastAsia="MS Mincho"/>
          <w:i/>
          <w:iCs/>
          <w:szCs w:val="24"/>
        </w:rPr>
      </w:pPr>
    </w:p>
    <w:p w:rsidR="0077564A" w:rsidRPr="00D17D03" w:rsidRDefault="0077564A" w:rsidP="00890A20">
      <w:pPr>
        <w:tabs>
          <w:tab w:val="left" w:pos="993"/>
        </w:tabs>
        <w:spacing w:line="276" w:lineRule="auto"/>
        <w:ind w:firstLine="709"/>
        <w:jc w:val="both"/>
        <w:rPr>
          <w:rFonts w:eastAsia="MS Mincho"/>
          <w:iCs/>
          <w:szCs w:val="24"/>
        </w:rPr>
      </w:pPr>
      <w:r w:rsidRPr="00D17D03">
        <w:rPr>
          <w:rFonts w:eastAsia="MS Mincho"/>
          <w:i/>
          <w:iCs/>
          <w:szCs w:val="24"/>
        </w:rPr>
        <w:t>Основными мероприятиями по предотвращению ЧС техногенного характера</w:t>
      </w:r>
      <w:r w:rsidRPr="00D17D03">
        <w:rPr>
          <w:rFonts w:eastAsia="MS Mincho"/>
          <w:iCs/>
          <w:szCs w:val="24"/>
        </w:rPr>
        <w:t xml:space="preserve"> на террит</w:t>
      </w:r>
      <w:r w:rsidRPr="00D17D03">
        <w:rPr>
          <w:rFonts w:eastAsia="MS Mincho"/>
          <w:iCs/>
          <w:szCs w:val="24"/>
        </w:rPr>
        <w:t>о</w:t>
      </w:r>
      <w:r w:rsidRPr="00D17D03">
        <w:rPr>
          <w:rFonts w:eastAsia="MS Mincho"/>
          <w:iCs/>
          <w:szCs w:val="24"/>
        </w:rPr>
        <w:t>рии поселения в соответствии с планом действий МО «</w:t>
      </w:r>
      <w:r w:rsidR="001B0716" w:rsidRPr="00D17D03">
        <w:rPr>
          <w:rFonts w:eastAsia="MS Mincho"/>
          <w:iCs/>
          <w:szCs w:val="24"/>
        </w:rPr>
        <w:t>Сосновское</w:t>
      </w:r>
      <w:r w:rsidRPr="00D17D03">
        <w:rPr>
          <w:rFonts w:eastAsia="MS Mincho"/>
          <w:iCs/>
          <w:szCs w:val="24"/>
        </w:rPr>
        <w:t>»  по предотвращению и ликв</w:t>
      </w:r>
      <w:r w:rsidRPr="00D17D03">
        <w:rPr>
          <w:rFonts w:eastAsia="MS Mincho"/>
          <w:iCs/>
          <w:szCs w:val="24"/>
        </w:rPr>
        <w:t>и</w:t>
      </w:r>
      <w:r w:rsidRPr="00D17D03">
        <w:rPr>
          <w:rFonts w:eastAsia="MS Mincho"/>
          <w:iCs/>
          <w:szCs w:val="24"/>
        </w:rPr>
        <w:t>дации ЧС, я</w:t>
      </w:r>
      <w:r w:rsidRPr="00D17D03">
        <w:rPr>
          <w:rFonts w:eastAsia="MS Mincho"/>
          <w:iCs/>
          <w:szCs w:val="24"/>
        </w:rPr>
        <w:t>в</w:t>
      </w:r>
      <w:r w:rsidRPr="00D17D03">
        <w:rPr>
          <w:rFonts w:eastAsia="MS Mincho"/>
          <w:iCs/>
          <w:szCs w:val="24"/>
        </w:rPr>
        <w:t>ляются:</w:t>
      </w:r>
    </w:p>
    <w:p w:rsidR="0077564A" w:rsidRPr="00D17D03" w:rsidRDefault="0077564A" w:rsidP="00890A20">
      <w:pPr>
        <w:tabs>
          <w:tab w:val="left" w:pos="993"/>
        </w:tabs>
        <w:spacing w:line="276" w:lineRule="auto"/>
        <w:ind w:firstLine="709"/>
        <w:jc w:val="both"/>
        <w:rPr>
          <w:rFonts w:eastAsia="MS Mincho"/>
          <w:b/>
          <w:i/>
          <w:iCs/>
          <w:szCs w:val="24"/>
        </w:rPr>
      </w:pPr>
    </w:p>
    <w:p w:rsidR="0077564A" w:rsidRPr="00D17D03" w:rsidRDefault="0077564A" w:rsidP="00890A20">
      <w:pPr>
        <w:tabs>
          <w:tab w:val="left" w:pos="993"/>
        </w:tabs>
        <w:spacing w:line="276" w:lineRule="auto"/>
        <w:ind w:firstLine="709"/>
        <w:jc w:val="both"/>
        <w:rPr>
          <w:rFonts w:eastAsia="MS Mincho"/>
          <w:b/>
          <w:i/>
          <w:iCs/>
          <w:szCs w:val="24"/>
          <w:lang w:val="x-none"/>
        </w:rPr>
      </w:pPr>
      <w:r w:rsidRPr="00D17D03">
        <w:rPr>
          <w:rFonts w:eastAsia="MS Mincho"/>
          <w:b/>
          <w:i/>
          <w:iCs/>
          <w:szCs w:val="24"/>
          <w:lang w:val="x-none"/>
        </w:rPr>
        <w:t>При пожарах на объектах экономики:</w:t>
      </w:r>
    </w:p>
    <w:p w:rsidR="0077564A" w:rsidRPr="00D17D03" w:rsidRDefault="0077564A" w:rsidP="00B105DE">
      <w:pPr>
        <w:numPr>
          <w:ilvl w:val="0"/>
          <w:numId w:val="59"/>
        </w:numPr>
        <w:tabs>
          <w:tab w:val="num" w:pos="426"/>
          <w:tab w:val="left" w:pos="993"/>
        </w:tabs>
        <w:autoSpaceDE w:val="0"/>
        <w:autoSpaceDN w:val="0"/>
        <w:spacing w:line="276" w:lineRule="auto"/>
        <w:ind w:left="0" w:firstLine="709"/>
        <w:jc w:val="both"/>
        <w:rPr>
          <w:szCs w:val="24"/>
          <w:lang w:val="x-none"/>
        </w:rPr>
      </w:pPr>
      <w:r w:rsidRPr="00D17D03">
        <w:rPr>
          <w:szCs w:val="24"/>
        </w:rPr>
        <w:t>оповещение</w:t>
      </w:r>
      <w:r w:rsidRPr="00D17D03">
        <w:rPr>
          <w:szCs w:val="24"/>
          <w:lang w:val="x-none"/>
        </w:rPr>
        <w:t xml:space="preserve"> руководящ</w:t>
      </w:r>
      <w:r w:rsidRPr="00D17D03">
        <w:rPr>
          <w:szCs w:val="24"/>
        </w:rPr>
        <w:t>его</w:t>
      </w:r>
      <w:r w:rsidRPr="00D17D03">
        <w:rPr>
          <w:szCs w:val="24"/>
          <w:lang w:val="x-none"/>
        </w:rPr>
        <w:t xml:space="preserve"> состав</w:t>
      </w:r>
      <w:r w:rsidRPr="00D17D03">
        <w:rPr>
          <w:szCs w:val="24"/>
        </w:rPr>
        <w:t>а</w:t>
      </w:r>
      <w:r w:rsidRPr="00D17D03">
        <w:rPr>
          <w:szCs w:val="24"/>
          <w:lang w:val="x-none"/>
        </w:rPr>
        <w:t xml:space="preserve"> объектов о возникновении пожара и выз</w:t>
      </w:r>
      <w:r w:rsidRPr="00D17D03">
        <w:rPr>
          <w:szCs w:val="24"/>
        </w:rPr>
        <w:t xml:space="preserve">ов </w:t>
      </w:r>
      <w:r w:rsidRPr="00D17D03">
        <w:rPr>
          <w:szCs w:val="24"/>
          <w:lang w:val="x-none"/>
        </w:rPr>
        <w:t>пожарны</w:t>
      </w:r>
      <w:r w:rsidRPr="00D17D03">
        <w:rPr>
          <w:szCs w:val="24"/>
        </w:rPr>
        <w:t>х</w:t>
      </w:r>
      <w:r w:rsidRPr="00D17D03">
        <w:rPr>
          <w:szCs w:val="24"/>
          <w:lang w:val="x-none"/>
        </w:rPr>
        <w:t xml:space="preserve"> подразделени</w:t>
      </w:r>
      <w:r w:rsidRPr="00D17D03">
        <w:rPr>
          <w:szCs w:val="24"/>
        </w:rPr>
        <w:t>й</w:t>
      </w:r>
      <w:r w:rsidRPr="00D17D03">
        <w:rPr>
          <w:szCs w:val="24"/>
          <w:lang w:val="x-none"/>
        </w:rPr>
        <w:t>, населени</w:t>
      </w:r>
      <w:r w:rsidRPr="00D17D03">
        <w:rPr>
          <w:szCs w:val="24"/>
        </w:rPr>
        <w:t>я</w:t>
      </w:r>
      <w:r w:rsidRPr="00D17D03">
        <w:rPr>
          <w:szCs w:val="24"/>
          <w:lang w:val="x-none"/>
        </w:rPr>
        <w:t xml:space="preserve"> данных хозяйств</w:t>
      </w:r>
      <w:r w:rsidRPr="00D17D03">
        <w:rPr>
          <w:szCs w:val="24"/>
        </w:rPr>
        <w:t>;</w:t>
      </w:r>
    </w:p>
    <w:p w:rsidR="0077564A" w:rsidRPr="00D17D03" w:rsidRDefault="0077564A" w:rsidP="00B105DE">
      <w:pPr>
        <w:numPr>
          <w:ilvl w:val="0"/>
          <w:numId w:val="59"/>
        </w:numPr>
        <w:tabs>
          <w:tab w:val="num" w:pos="142"/>
          <w:tab w:val="left" w:pos="993"/>
        </w:tabs>
        <w:autoSpaceDE w:val="0"/>
        <w:autoSpaceDN w:val="0"/>
        <w:spacing w:line="276" w:lineRule="auto"/>
        <w:ind w:left="0" w:firstLine="709"/>
        <w:jc w:val="both"/>
        <w:rPr>
          <w:szCs w:val="24"/>
          <w:u w:val="single"/>
          <w:lang w:val="x-none"/>
        </w:rPr>
      </w:pPr>
      <w:r w:rsidRPr="00D17D03">
        <w:rPr>
          <w:szCs w:val="24"/>
        </w:rPr>
        <w:t xml:space="preserve">проведение </w:t>
      </w:r>
      <w:r w:rsidRPr="00D17D03">
        <w:rPr>
          <w:szCs w:val="24"/>
          <w:lang w:val="x-none"/>
        </w:rPr>
        <w:t>экстренн</w:t>
      </w:r>
      <w:r w:rsidRPr="00D17D03">
        <w:rPr>
          <w:szCs w:val="24"/>
        </w:rPr>
        <w:t>ой</w:t>
      </w:r>
      <w:r w:rsidRPr="00D17D03">
        <w:rPr>
          <w:szCs w:val="24"/>
          <w:lang w:val="x-none"/>
        </w:rPr>
        <w:t xml:space="preserve"> эвакуаци</w:t>
      </w:r>
      <w:r w:rsidRPr="00D17D03">
        <w:rPr>
          <w:szCs w:val="24"/>
        </w:rPr>
        <w:t>и</w:t>
      </w:r>
      <w:r w:rsidRPr="00D17D03">
        <w:rPr>
          <w:szCs w:val="24"/>
          <w:lang w:val="x-none"/>
        </w:rPr>
        <w:t xml:space="preserve"> в безопасные районы населения, животных, материальных ценностей</w:t>
      </w:r>
      <w:r w:rsidRPr="00D17D03">
        <w:rPr>
          <w:szCs w:val="24"/>
        </w:rPr>
        <w:t>;</w:t>
      </w:r>
    </w:p>
    <w:p w:rsidR="0077564A" w:rsidRPr="00D17D03" w:rsidRDefault="0077564A" w:rsidP="00B105DE">
      <w:pPr>
        <w:numPr>
          <w:ilvl w:val="0"/>
          <w:numId w:val="59"/>
        </w:numPr>
        <w:tabs>
          <w:tab w:val="left" w:pos="993"/>
        </w:tabs>
        <w:autoSpaceDE w:val="0"/>
        <w:autoSpaceDN w:val="0"/>
        <w:spacing w:line="276" w:lineRule="auto"/>
        <w:ind w:left="0" w:firstLine="709"/>
        <w:jc w:val="both"/>
        <w:rPr>
          <w:szCs w:val="24"/>
          <w:u w:val="single"/>
          <w:lang w:val="x-none"/>
        </w:rPr>
      </w:pPr>
      <w:r w:rsidRPr="00D17D03">
        <w:rPr>
          <w:szCs w:val="24"/>
        </w:rPr>
        <w:t>при</w:t>
      </w:r>
      <w:r w:rsidRPr="00D17D03">
        <w:rPr>
          <w:szCs w:val="24"/>
          <w:lang w:val="x-none"/>
        </w:rPr>
        <w:t xml:space="preserve"> небольшом очаге возгорани</w:t>
      </w:r>
      <w:r w:rsidRPr="00D17D03">
        <w:rPr>
          <w:szCs w:val="24"/>
        </w:rPr>
        <w:t xml:space="preserve">я тушение </w:t>
      </w:r>
      <w:r w:rsidRPr="00D17D03">
        <w:rPr>
          <w:szCs w:val="24"/>
          <w:lang w:val="x-none"/>
        </w:rPr>
        <w:t>пожара до приезда пожарной команды силами отделений пожаротушения</w:t>
      </w:r>
      <w:r w:rsidRPr="00D17D03">
        <w:rPr>
          <w:szCs w:val="24"/>
        </w:rPr>
        <w:t>;</w:t>
      </w:r>
    </w:p>
    <w:p w:rsidR="0077564A" w:rsidRPr="00D17D03" w:rsidRDefault="0077564A" w:rsidP="00890A20">
      <w:pPr>
        <w:tabs>
          <w:tab w:val="left" w:pos="993"/>
        </w:tabs>
        <w:autoSpaceDE w:val="0"/>
        <w:autoSpaceDN w:val="0"/>
        <w:spacing w:line="276" w:lineRule="auto"/>
        <w:ind w:firstLine="709"/>
        <w:jc w:val="both"/>
        <w:rPr>
          <w:szCs w:val="24"/>
          <w:u w:val="single"/>
        </w:rPr>
      </w:pPr>
      <w:r w:rsidRPr="00D17D03">
        <w:rPr>
          <w:szCs w:val="24"/>
        </w:rPr>
        <w:t>-      проверка</w:t>
      </w:r>
      <w:r w:rsidRPr="00D17D03">
        <w:rPr>
          <w:szCs w:val="24"/>
          <w:lang w:val="x-none"/>
        </w:rPr>
        <w:t xml:space="preserve"> отсутствия людей, персонала в горящих зданиях, помещениях</w:t>
      </w:r>
      <w:r w:rsidRPr="00D17D03">
        <w:rPr>
          <w:szCs w:val="24"/>
        </w:rPr>
        <w:t>;</w:t>
      </w:r>
    </w:p>
    <w:p w:rsidR="0077564A" w:rsidRPr="00D17D03" w:rsidRDefault="0077564A" w:rsidP="00B105DE">
      <w:pPr>
        <w:numPr>
          <w:ilvl w:val="0"/>
          <w:numId w:val="59"/>
        </w:numPr>
        <w:tabs>
          <w:tab w:val="left" w:pos="993"/>
        </w:tabs>
        <w:autoSpaceDE w:val="0"/>
        <w:autoSpaceDN w:val="0"/>
        <w:spacing w:line="276" w:lineRule="auto"/>
        <w:ind w:left="0" w:firstLine="709"/>
        <w:jc w:val="both"/>
        <w:rPr>
          <w:szCs w:val="24"/>
          <w:u w:val="single"/>
          <w:lang w:val="x-none"/>
        </w:rPr>
      </w:pPr>
      <w:r w:rsidRPr="00D17D03">
        <w:rPr>
          <w:szCs w:val="24"/>
        </w:rPr>
        <w:t xml:space="preserve">оказание </w:t>
      </w:r>
      <w:r w:rsidRPr="00D17D03">
        <w:rPr>
          <w:szCs w:val="24"/>
          <w:lang w:val="x-none"/>
        </w:rPr>
        <w:t>перв</w:t>
      </w:r>
      <w:r w:rsidRPr="00D17D03">
        <w:rPr>
          <w:szCs w:val="24"/>
        </w:rPr>
        <w:t xml:space="preserve">ой </w:t>
      </w:r>
      <w:r w:rsidRPr="00D17D03">
        <w:rPr>
          <w:szCs w:val="24"/>
          <w:lang w:val="x-none"/>
        </w:rPr>
        <w:t>медицинск</w:t>
      </w:r>
      <w:r w:rsidRPr="00D17D03">
        <w:rPr>
          <w:szCs w:val="24"/>
        </w:rPr>
        <w:t>ой</w:t>
      </w:r>
      <w:r w:rsidRPr="00D17D03">
        <w:rPr>
          <w:szCs w:val="24"/>
          <w:lang w:val="x-none"/>
        </w:rPr>
        <w:t xml:space="preserve"> помощ</w:t>
      </w:r>
      <w:r w:rsidRPr="00D17D03">
        <w:rPr>
          <w:szCs w:val="24"/>
        </w:rPr>
        <w:t>и</w:t>
      </w:r>
      <w:r w:rsidRPr="00D17D03">
        <w:rPr>
          <w:szCs w:val="24"/>
          <w:lang w:val="x-none"/>
        </w:rPr>
        <w:t xml:space="preserve"> пострадавшим</w:t>
      </w:r>
      <w:r w:rsidRPr="00D17D03">
        <w:rPr>
          <w:szCs w:val="24"/>
        </w:rPr>
        <w:t>;</w:t>
      </w:r>
    </w:p>
    <w:p w:rsidR="0077564A" w:rsidRPr="00D17D03" w:rsidRDefault="0077564A" w:rsidP="00B105DE">
      <w:pPr>
        <w:numPr>
          <w:ilvl w:val="0"/>
          <w:numId w:val="59"/>
        </w:numPr>
        <w:tabs>
          <w:tab w:val="num" w:pos="142"/>
          <w:tab w:val="left" w:pos="993"/>
        </w:tabs>
        <w:autoSpaceDE w:val="0"/>
        <w:autoSpaceDN w:val="0"/>
        <w:spacing w:line="276" w:lineRule="auto"/>
        <w:ind w:left="0" w:firstLine="709"/>
        <w:jc w:val="both"/>
        <w:rPr>
          <w:szCs w:val="24"/>
          <w:u w:val="single"/>
          <w:lang w:val="x-none"/>
        </w:rPr>
      </w:pPr>
      <w:r w:rsidRPr="00D17D03">
        <w:rPr>
          <w:szCs w:val="24"/>
        </w:rPr>
        <w:t>п</w:t>
      </w:r>
      <w:r w:rsidRPr="00D17D03">
        <w:rPr>
          <w:szCs w:val="24"/>
          <w:lang w:val="x-none"/>
        </w:rPr>
        <w:t>осле тушения пожара п</w:t>
      </w:r>
      <w:r w:rsidRPr="00D17D03">
        <w:rPr>
          <w:szCs w:val="24"/>
        </w:rPr>
        <w:t xml:space="preserve">роведение </w:t>
      </w:r>
      <w:r w:rsidRPr="00D17D03">
        <w:rPr>
          <w:szCs w:val="24"/>
          <w:lang w:val="x-none"/>
        </w:rPr>
        <w:t>силами спасательных групп хозяйств аварийно-восстановительны</w:t>
      </w:r>
      <w:r w:rsidRPr="00D17D03">
        <w:rPr>
          <w:szCs w:val="24"/>
        </w:rPr>
        <w:t>х</w:t>
      </w:r>
      <w:r w:rsidRPr="00D17D03">
        <w:rPr>
          <w:szCs w:val="24"/>
          <w:lang w:val="x-none"/>
        </w:rPr>
        <w:t xml:space="preserve"> работ по ликвидации последствий пожара</w:t>
      </w:r>
      <w:r w:rsidRPr="00D17D03">
        <w:rPr>
          <w:szCs w:val="24"/>
        </w:rPr>
        <w:t>;</w:t>
      </w:r>
    </w:p>
    <w:p w:rsidR="0077564A" w:rsidRPr="00D17D03" w:rsidRDefault="0077564A" w:rsidP="00B105DE">
      <w:pPr>
        <w:numPr>
          <w:ilvl w:val="0"/>
          <w:numId w:val="59"/>
        </w:numPr>
        <w:tabs>
          <w:tab w:val="left" w:pos="993"/>
        </w:tabs>
        <w:autoSpaceDE w:val="0"/>
        <w:autoSpaceDN w:val="0"/>
        <w:spacing w:line="276" w:lineRule="auto"/>
        <w:ind w:left="0" w:firstLine="709"/>
        <w:jc w:val="both"/>
        <w:rPr>
          <w:szCs w:val="24"/>
          <w:u w:val="single"/>
          <w:lang w:val="x-none"/>
        </w:rPr>
      </w:pPr>
      <w:r w:rsidRPr="00D17D03">
        <w:rPr>
          <w:szCs w:val="24"/>
        </w:rPr>
        <w:t>у</w:t>
      </w:r>
      <w:r w:rsidRPr="00D17D03">
        <w:rPr>
          <w:szCs w:val="24"/>
          <w:lang w:val="x-none"/>
        </w:rPr>
        <w:t>станов</w:t>
      </w:r>
      <w:r w:rsidRPr="00D17D03">
        <w:rPr>
          <w:szCs w:val="24"/>
        </w:rPr>
        <w:t>ление</w:t>
      </w:r>
      <w:r w:rsidRPr="00D17D03">
        <w:rPr>
          <w:szCs w:val="24"/>
          <w:lang w:val="x-none"/>
        </w:rPr>
        <w:t xml:space="preserve"> дежурств</w:t>
      </w:r>
      <w:r w:rsidRPr="00D17D03">
        <w:rPr>
          <w:szCs w:val="24"/>
        </w:rPr>
        <w:t>а</w:t>
      </w:r>
      <w:r w:rsidRPr="00D17D03">
        <w:rPr>
          <w:szCs w:val="24"/>
          <w:lang w:val="x-none"/>
        </w:rPr>
        <w:t xml:space="preserve"> на месте пожара на случай возможного повторного загорания.</w:t>
      </w:r>
    </w:p>
    <w:p w:rsidR="0077564A" w:rsidRPr="00D17D03" w:rsidRDefault="0077564A" w:rsidP="00890A20">
      <w:pPr>
        <w:tabs>
          <w:tab w:val="left" w:pos="993"/>
        </w:tabs>
        <w:autoSpaceDE w:val="0"/>
        <w:autoSpaceDN w:val="0"/>
        <w:spacing w:line="276" w:lineRule="auto"/>
        <w:ind w:firstLine="709"/>
        <w:jc w:val="both"/>
        <w:rPr>
          <w:b/>
          <w:i/>
          <w:iCs/>
          <w:szCs w:val="24"/>
        </w:rPr>
      </w:pPr>
    </w:p>
    <w:p w:rsidR="0077564A" w:rsidRPr="00D17D03" w:rsidRDefault="0077564A" w:rsidP="00890A20">
      <w:pPr>
        <w:tabs>
          <w:tab w:val="left" w:pos="993"/>
        </w:tabs>
        <w:autoSpaceDE w:val="0"/>
        <w:autoSpaceDN w:val="0"/>
        <w:spacing w:line="276" w:lineRule="auto"/>
        <w:ind w:firstLine="709"/>
        <w:jc w:val="both"/>
        <w:rPr>
          <w:b/>
          <w:i/>
          <w:iCs/>
          <w:szCs w:val="24"/>
        </w:rPr>
      </w:pPr>
      <w:r w:rsidRPr="00D17D03">
        <w:rPr>
          <w:b/>
          <w:i/>
          <w:iCs/>
          <w:szCs w:val="24"/>
        </w:rPr>
        <w:t>При аварии на коммунально-энергетических сетях:</w:t>
      </w:r>
    </w:p>
    <w:p w:rsidR="0077564A" w:rsidRPr="00D17D03" w:rsidRDefault="0077564A" w:rsidP="00B105DE">
      <w:pPr>
        <w:numPr>
          <w:ilvl w:val="0"/>
          <w:numId w:val="60"/>
        </w:numPr>
        <w:tabs>
          <w:tab w:val="clear" w:pos="360"/>
          <w:tab w:val="num" w:pos="142"/>
          <w:tab w:val="left" w:pos="993"/>
        </w:tabs>
        <w:autoSpaceDE w:val="0"/>
        <w:autoSpaceDN w:val="0"/>
        <w:spacing w:line="276" w:lineRule="auto"/>
        <w:ind w:left="0" w:firstLine="709"/>
        <w:jc w:val="both"/>
        <w:rPr>
          <w:szCs w:val="24"/>
          <w:lang w:val="x-none"/>
        </w:rPr>
      </w:pPr>
      <w:r w:rsidRPr="00D17D03">
        <w:rPr>
          <w:szCs w:val="24"/>
        </w:rPr>
        <w:t xml:space="preserve">доведение </w:t>
      </w:r>
      <w:r w:rsidRPr="00D17D03">
        <w:rPr>
          <w:szCs w:val="24"/>
          <w:lang w:val="x-none"/>
        </w:rPr>
        <w:t>информаци</w:t>
      </w:r>
      <w:r w:rsidRPr="00D17D03">
        <w:rPr>
          <w:szCs w:val="24"/>
        </w:rPr>
        <w:t>и</w:t>
      </w:r>
      <w:r w:rsidRPr="00D17D03">
        <w:rPr>
          <w:szCs w:val="24"/>
          <w:lang w:val="x-none"/>
        </w:rPr>
        <w:t xml:space="preserve"> о прекращении подачи воды, электроэнергии и теплоснабжения до населения; </w:t>
      </w:r>
    </w:p>
    <w:p w:rsidR="0011222D" w:rsidRPr="00D17D03" w:rsidRDefault="0077564A" w:rsidP="00B105DE">
      <w:pPr>
        <w:numPr>
          <w:ilvl w:val="0"/>
          <w:numId w:val="60"/>
        </w:numPr>
        <w:tabs>
          <w:tab w:val="clear" w:pos="360"/>
          <w:tab w:val="num" w:pos="142"/>
          <w:tab w:val="left" w:pos="993"/>
        </w:tabs>
        <w:autoSpaceDE w:val="0"/>
        <w:autoSpaceDN w:val="0"/>
        <w:spacing w:line="276" w:lineRule="auto"/>
        <w:ind w:left="0" w:firstLine="709"/>
        <w:jc w:val="both"/>
        <w:rPr>
          <w:i/>
          <w:iCs/>
          <w:szCs w:val="24"/>
        </w:rPr>
      </w:pPr>
      <w:r w:rsidRPr="00D17D03">
        <w:rPr>
          <w:szCs w:val="24"/>
        </w:rPr>
        <w:t>в зимнее время силами МУП ЖКХ принятие мер к недопущению размораживания си</w:t>
      </w:r>
      <w:r w:rsidRPr="00D17D03">
        <w:rPr>
          <w:szCs w:val="24"/>
        </w:rPr>
        <w:t>с</w:t>
      </w:r>
      <w:r w:rsidRPr="00D17D03">
        <w:rPr>
          <w:szCs w:val="24"/>
        </w:rPr>
        <w:t>тем водо- и теплоснабжения.</w:t>
      </w:r>
    </w:p>
    <w:p w:rsidR="0011222D" w:rsidRPr="00D17D03" w:rsidRDefault="0011222D" w:rsidP="00890A20">
      <w:pPr>
        <w:tabs>
          <w:tab w:val="left" w:pos="993"/>
        </w:tabs>
        <w:autoSpaceDE w:val="0"/>
        <w:autoSpaceDN w:val="0"/>
        <w:spacing w:line="276" w:lineRule="auto"/>
        <w:ind w:left="709" w:firstLine="0"/>
        <w:jc w:val="both"/>
        <w:rPr>
          <w:szCs w:val="24"/>
        </w:rPr>
      </w:pPr>
    </w:p>
    <w:p w:rsidR="0011222D" w:rsidRPr="00D17D03" w:rsidRDefault="0011222D" w:rsidP="00890A20">
      <w:pPr>
        <w:tabs>
          <w:tab w:val="left" w:pos="993"/>
        </w:tabs>
        <w:autoSpaceDE w:val="0"/>
        <w:autoSpaceDN w:val="0"/>
        <w:spacing w:line="276" w:lineRule="auto"/>
        <w:ind w:left="709" w:firstLine="0"/>
        <w:jc w:val="both"/>
        <w:rPr>
          <w:szCs w:val="24"/>
        </w:rPr>
      </w:pPr>
      <w:r w:rsidRPr="00D17D03">
        <w:rPr>
          <w:b/>
          <w:i/>
        </w:rPr>
        <w:t>При разливе нефти и нефтепродуктов</w:t>
      </w:r>
      <w:r w:rsidRPr="00D17D03">
        <w:rPr>
          <w:szCs w:val="24"/>
        </w:rPr>
        <w:t xml:space="preserve">  </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С целью  предупреждения возникновения ЧС и ликвидации возможных источников их во</w:t>
      </w:r>
      <w:r w:rsidRPr="00D17D03">
        <w:rPr>
          <w:szCs w:val="24"/>
        </w:rPr>
        <w:t>з</w:t>
      </w:r>
      <w:r w:rsidRPr="00D17D03">
        <w:rPr>
          <w:szCs w:val="24"/>
        </w:rPr>
        <w:t>никновения на объектах, имеющих нефтепродукты, заблаговременно планируются и осуществл</w:t>
      </w:r>
      <w:r w:rsidRPr="00D17D03">
        <w:rPr>
          <w:szCs w:val="24"/>
        </w:rPr>
        <w:t>я</w:t>
      </w:r>
      <w:r w:rsidRPr="00D17D03">
        <w:rPr>
          <w:szCs w:val="24"/>
        </w:rPr>
        <w:t>ются мероприятия  профилактического характера  по снижению последствий крупных аварий, по защ</w:t>
      </w:r>
      <w:r w:rsidRPr="00D17D03">
        <w:rPr>
          <w:szCs w:val="24"/>
        </w:rPr>
        <w:t>и</w:t>
      </w:r>
      <w:r w:rsidRPr="00D17D03">
        <w:rPr>
          <w:szCs w:val="24"/>
        </w:rPr>
        <w:t>те населения и материальных ценностей. При предупреждении растекания нефтепродуктов, загрязнения ими атмосферы, грунта и воды в зависимости от места ЧС могут  применяться и и</w:t>
      </w:r>
      <w:r w:rsidRPr="00D17D03">
        <w:rPr>
          <w:szCs w:val="24"/>
        </w:rPr>
        <w:t>с</w:t>
      </w:r>
      <w:r w:rsidRPr="00D17D03">
        <w:rPr>
          <w:szCs w:val="24"/>
        </w:rPr>
        <w:t>пользоваться способы:</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обвалование растекающихся ГСМ;</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создание препятствий на пути растекания ГСМ;</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сбор ГСМ в естественных  углублениях (ловушках);</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сбор (перекачка) ГСМ в специал</w:t>
      </w:r>
      <w:r w:rsidRPr="00D17D03">
        <w:rPr>
          <w:szCs w:val="24"/>
        </w:rPr>
        <w:t>ь</w:t>
      </w:r>
      <w:r w:rsidRPr="00D17D03">
        <w:rPr>
          <w:szCs w:val="24"/>
        </w:rPr>
        <w:t>ные емкости, бочки;</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поглощение парогазовой фазы при помощи водяных завес;</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поглощение жидкой фазы слоем сыпучих адсорбирующих материалов;</w:t>
      </w:r>
    </w:p>
    <w:p w:rsidR="0011222D" w:rsidRPr="00D17D03" w:rsidRDefault="0011222D" w:rsidP="00890A20">
      <w:pPr>
        <w:tabs>
          <w:tab w:val="left" w:pos="993"/>
        </w:tabs>
        <w:autoSpaceDE w:val="0"/>
        <w:autoSpaceDN w:val="0"/>
        <w:spacing w:line="276" w:lineRule="auto"/>
        <w:ind w:firstLine="709"/>
        <w:jc w:val="both"/>
        <w:rPr>
          <w:i/>
          <w:iCs/>
          <w:szCs w:val="24"/>
        </w:rPr>
      </w:pPr>
      <w:r w:rsidRPr="00D17D03">
        <w:rPr>
          <w:szCs w:val="24"/>
        </w:rPr>
        <w:t>- дегазация (нейтрализация) разливов нефтепродуктов растворами химических реаге</w:t>
      </w:r>
      <w:r w:rsidRPr="00D17D03">
        <w:rPr>
          <w:szCs w:val="24"/>
        </w:rPr>
        <w:t>н</w:t>
      </w:r>
      <w:r w:rsidRPr="00D17D03">
        <w:rPr>
          <w:szCs w:val="24"/>
        </w:rPr>
        <w:t>тов.</w:t>
      </w:r>
    </w:p>
    <w:p w:rsidR="0077564A" w:rsidRPr="00D17D03" w:rsidRDefault="0011222D" w:rsidP="00890A20">
      <w:pPr>
        <w:tabs>
          <w:tab w:val="left" w:pos="0"/>
        </w:tabs>
        <w:spacing w:line="276" w:lineRule="auto"/>
        <w:ind w:firstLine="0"/>
        <w:jc w:val="both"/>
        <w:rPr>
          <w:b/>
          <w:i/>
          <w:iCs/>
          <w:szCs w:val="24"/>
        </w:rPr>
      </w:pPr>
      <w:r w:rsidRPr="00D17D03">
        <w:rPr>
          <w:szCs w:val="24"/>
        </w:rPr>
        <w:tab/>
      </w:r>
    </w:p>
    <w:p w:rsidR="0077564A" w:rsidRPr="00D17D03" w:rsidRDefault="0077564A" w:rsidP="00890A20">
      <w:pPr>
        <w:tabs>
          <w:tab w:val="left" w:pos="993"/>
        </w:tabs>
        <w:autoSpaceDE w:val="0"/>
        <w:autoSpaceDN w:val="0"/>
        <w:spacing w:line="276" w:lineRule="auto"/>
        <w:ind w:firstLine="709"/>
        <w:jc w:val="both"/>
        <w:rPr>
          <w:b/>
          <w:i/>
          <w:iCs/>
          <w:szCs w:val="24"/>
        </w:rPr>
      </w:pPr>
      <w:r w:rsidRPr="00D17D03">
        <w:rPr>
          <w:b/>
          <w:i/>
          <w:iCs/>
          <w:szCs w:val="24"/>
        </w:rPr>
        <w:t>При получении информации о закладке взрывного устройства в учреждениях со</w:t>
      </w:r>
      <w:r w:rsidRPr="00D17D03">
        <w:rPr>
          <w:b/>
          <w:i/>
          <w:iCs/>
          <w:szCs w:val="24"/>
        </w:rPr>
        <w:t>ц</w:t>
      </w:r>
      <w:r w:rsidRPr="00D17D03">
        <w:rPr>
          <w:b/>
          <w:i/>
          <w:iCs/>
          <w:szCs w:val="24"/>
        </w:rPr>
        <w:t>культбыта:</w:t>
      </w:r>
    </w:p>
    <w:p w:rsidR="0077564A" w:rsidRPr="00D17D03" w:rsidRDefault="0077564A" w:rsidP="00B105DE">
      <w:pPr>
        <w:numPr>
          <w:ilvl w:val="0"/>
          <w:numId w:val="60"/>
        </w:numPr>
        <w:tabs>
          <w:tab w:val="clear" w:pos="360"/>
          <w:tab w:val="num" w:pos="0"/>
          <w:tab w:val="left" w:pos="993"/>
        </w:tabs>
        <w:autoSpaceDE w:val="0"/>
        <w:autoSpaceDN w:val="0"/>
        <w:spacing w:line="276" w:lineRule="auto"/>
        <w:ind w:left="0" w:firstLine="709"/>
        <w:jc w:val="both"/>
        <w:rPr>
          <w:szCs w:val="24"/>
        </w:rPr>
      </w:pPr>
      <w:r w:rsidRPr="00D17D03">
        <w:rPr>
          <w:szCs w:val="24"/>
        </w:rPr>
        <w:t xml:space="preserve">немедленное сообщение в РСЧС (единая дежурно-диспетчерская служба) </w:t>
      </w:r>
      <w:r w:rsidR="001B0716" w:rsidRPr="00D17D03">
        <w:rPr>
          <w:szCs w:val="24"/>
        </w:rPr>
        <w:t>Пинежского</w:t>
      </w:r>
      <w:r w:rsidR="00736FCA" w:rsidRPr="00D17D03">
        <w:rPr>
          <w:szCs w:val="24"/>
        </w:rPr>
        <w:t xml:space="preserve"> </w:t>
      </w:r>
      <w:r w:rsidRPr="00D17D03">
        <w:rPr>
          <w:szCs w:val="24"/>
        </w:rPr>
        <w:t xml:space="preserve">района; </w:t>
      </w:r>
    </w:p>
    <w:p w:rsidR="0077564A" w:rsidRPr="00D17D03" w:rsidRDefault="0077564A" w:rsidP="00B105DE">
      <w:pPr>
        <w:numPr>
          <w:ilvl w:val="0"/>
          <w:numId w:val="60"/>
        </w:numPr>
        <w:tabs>
          <w:tab w:val="clear" w:pos="360"/>
          <w:tab w:val="num" w:pos="0"/>
          <w:tab w:val="left" w:pos="993"/>
        </w:tabs>
        <w:autoSpaceDE w:val="0"/>
        <w:autoSpaceDN w:val="0"/>
        <w:spacing w:line="276" w:lineRule="auto"/>
        <w:ind w:left="0" w:firstLine="709"/>
        <w:jc w:val="both"/>
        <w:rPr>
          <w:szCs w:val="24"/>
        </w:rPr>
      </w:pPr>
      <w:r w:rsidRPr="00D17D03">
        <w:rPr>
          <w:szCs w:val="24"/>
        </w:rPr>
        <w:t>проведение экстренной эвакуации людей из опасных зданий в бе</w:t>
      </w:r>
      <w:r w:rsidRPr="00D17D03">
        <w:rPr>
          <w:szCs w:val="24"/>
        </w:rPr>
        <w:t>з</w:t>
      </w:r>
      <w:r w:rsidRPr="00D17D03">
        <w:rPr>
          <w:szCs w:val="24"/>
        </w:rPr>
        <w:t>опасное место;</w:t>
      </w:r>
    </w:p>
    <w:p w:rsidR="0077564A" w:rsidRPr="00D17D03" w:rsidRDefault="0077564A" w:rsidP="00B105DE">
      <w:pPr>
        <w:numPr>
          <w:ilvl w:val="0"/>
          <w:numId w:val="60"/>
        </w:numPr>
        <w:tabs>
          <w:tab w:val="clear" w:pos="360"/>
          <w:tab w:val="num" w:pos="0"/>
          <w:tab w:val="left" w:pos="993"/>
        </w:tabs>
        <w:autoSpaceDE w:val="0"/>
        <w:autoSpaceDN w:val="0"/>
        <w:spacing w:line="276" w:lineRule="auto"/>
        <w:ind w:left="0" w:firstLine="709"/>
        <w:jc w:val="both"/>
        <w:rPr>
          <w:szCs w:val="24"/>
        </w:rPr>
      </w:pPr>
      <w:r w:rsidRPr="00D17D03">
        <w:rPr>
          <w:szCs w:val="24"/>
        </w:rPr>
        <w:t xml:space="preserve"> силами звеньев ООП осуществление контроля за отсутствием людей в помещениях и оцепление здания с целью недопущения проникновения в него людей;</w:t>
      </w:r>
    </w:p>
    <w:p w:rsidR="0077564A" w:rsidRPr="00D17D03" w:rsidRDefault="0077564A" w:rsidP="00B105DE">
      <w:pPr>
        <w:numPr>
          <w:ilvl w:val="0"/>
          <w:numId w:val="60"/>
        </w:numPr>
        <w:tabs>
          <w:tab w:val="left" w:pos="993"/>
        </w:tabs>
        <w:autoSpaceDE w:val="0"/>
        <w:autoSpaceDN w:val="0"/>
        <w:spacing w:line="276" w:lineRule="auto"/>
        <w:ind w:left="0" w:firstLine="709"/>
        <w:jc w:val="both"/>
        <w:rPr>
          <w:szCs w:val="24"/>
        </w:rPr>
      </w:pPr>
      <w:r w:rsidRPr="00D17D03">
        <w:rPr>
          <w:szCs w:val="24"/>
        </w:rPr>
        <w:t>обеспечение в угрожаемом  здании отключения электроосвещения, газа, воды;</w:t>
      </w:r>
    </w:p>
    <w:p w:rsidR="0077564A" w:rsidRPr="00D17D03" w:rsidRDefault="0077564A" w:rsidP="00B105DE">
      <w:pPr>
        <w:numPr>
          <w:ilvl w:val="0"/>
          <w:numId w:val="60"/>
        </w:numPr>
        <w:tabs>
          <w:tab w:val="clear" w:pos="360"/>
          <w:tab w:val="num" w:pos="0"/>
          <w:tab w:val="left" w:pos="993"/>
        </w:tabs>
        <w:autoSpaceDE w:val="0"/>
        <w:autoSpaceDN w:val="0"/>
        <w:spacing w:line="276" w:lineRule="auto"/>
        <w:ind w:left="0" w:firstLine="709"/>
        <w:jc w:val="both"/>
        <w:rPr>
          <w:szCs w:val="24"/>
        </w:rPr>
      </w:pPr>
      <w:r w:rsidRPr="00D17D03">
        <w:rPr>
          <w:szCs w:val="24"/>
        </w:rPr>
        <w:t>подготовка для оказания первой медицинской помощи пострадавшим медицинских у</w:t>
      </w:r>
      <w:r w:rsidRPr="00D17D03">
        <w:rPr>
          <w:szCs w:val="24"/>
        </w:rPr>
        <w:t>ч</w:t>
      </w:r>
      <w:r w:rsidRPr="00D17D03">
        <w:rPr>
          <w:szCs w:val="24"/>
        </w:rPr>
        <w:t>реждений, сандружины и санпосты.</w:t>
      </w:r>
    </w:p>
    <w:p w:rsidR="0077564A" w:rsidRPr="00D17D03" w:rsidRDefault="0077564A" w:rsidP="00890A20">
      <w:pPr>
        <w:tabs>
          <w:tab w:val="left" w:pos="993"/>
        </w:tabs>
        <w:spacing w:line="276" w:lineRule="auto"/>
        <w:ind w:firstLine="709"/>
        <w:jc w:val="both"/>
      </w:pPr>
    </w:p>
    <w:p w:rsidR="0077564A" w:rsidRPr="00D17D03" w:rsidRDefault="0077564A" w:rsidP="00890A20">
      <w:pPr>
        <w:tabs>
          <w:tab w:val="left" w:pos="993"/>
        </w:tabs>
        <w:spacing w:line="276" w:lineRule="auto"/>
        <w:ind w:firstLine="709"/>
        <w:jc w:val="both"/>
        <w:rPr>
          <w:szCs w:val="24"/>
        </w:rPr>
      </w:pPr>
      <w:r w:rsidRPr="00D17D03">
        <w:rPr>
          <w:i/>
          <w:szCs w:val="24"/>
        </w:rPr>
        <w:t>Защита от ЧС природного характера</w:t>
      </w:r>
      <w:r w:rsidRPr="00D17D03">
        <w:rPr>
          <w:szCs w:val="24"/>
        </w:rPr>
        <w:t xml:space="preserve"> в данном поселении заключается в планировании мероприятий по инженерной подготовке территории.</w:t>
      </w:r>
    </w:p>
    <w:p w:rsidR="0077564A" w:rsidRPr="00D17D03" w:rsidRDefault="0077564A" w:rsidP="00890A20">
      <w:pPr>
        <w:tabs>
          <w:tab w:val="left" w:pos="993"/>
        </w:tabs>
        <w:spacing w:line="276" w:lineRule="auto"/>
        <w:ind w:firstLine="709"/>
        <w:jc w:val="both"/>
        <w:rPr>
          <w:szCs w:val="24"/>
        </w:rPr>
      </w:pPr>
      <w:r w:rsidRPr="00D17D03">
        <w:rPr>
          <w:szCs w:val="24"/>
        </w:rPr>
        <w:t>Инженерная подготовка территории заключается в мероприятиях по вертикальной план</w:t>
      </w:r>
      <w:r w:rsidRPr="00D17D03">
        <w:rPr>
          <w:szCs w:val="24"/>
        </w:rPr>
        <w:t>и</w:t>
      </w:r>
      <w:r w:rsidRPr="00D17D03">
        <w:rPr>
          <w:szCs w:val="24"/>
        </w:rPr>
        <w:t>ровке новых дорог и прилегающих зон, которые при минимальном объеме земляных работ обе</w:t>
      </w:r>
      <w:r w:rsidRPr="00D17D03">
        <w:rPr>
          <w:szCs w:val="24"/>
        </w:rPr>
        <w:t>с</w:t>
      </w:r>
      <w:r w:rsidRPr="00D17D03">
        <w:rPr>
          <w:szCs w:val="24"/>
        </w:rPr>
        <w:t>печат поверхностный водоотвод. Для отвода поверхностных вод с проездов и прилегающей терр</w:t>
      </w:r>
      <w:r w:rsidRPr="00D17D03">
        <w:rPr>
          <w:szCs w:val="24"/>
        </w:rPr>
        <w:t>и</w:t>
      </w:r>
      <w:r w:rsidRPr="00D17D03">
        <w:rPr>
          <w:szCs w:val="24"/>
        </w:rPr>
        <w:t>тории предусматривается использование сети дождевой канализации со сбросом вод в системы водоотводных коллекторов. Для обеспечения водоотвода от зданий выполняется водонепроница</w:t>
      </w:r>
      <w:r w:rsidRPr="00D17D03">
        <w:rPr>
          <w:szCs w:val="24"/>
        </w:rPr>
        <w:t>е</w:t>
      </w:r>
      <w:r w:rsidRPr="00D17D03">
        <w:rPr>
          <w:szCs w:val="24"/>
        </w:rPr>
        <w:t>мая отмостка. Для обеспечения защиты сооружений от подтопления грунтовыми водами пред</w:t>
      </w:r>
      <w:r w:rsidRPr="00D17D03">
        <w:rPr>
          <w:szCs w:val="24"/>
        </w:rPr>
        <w:t>у</w:t>
      </w:r>
      <w:r w:rsidRPr="00D17D03">
        <w:rPr>
          <w:szCs w:val="24"/>
        </w:rPr>
        <w:t>сматривается система дренажа. Целесообразно предусмотреть откачку дренажных вод из подвалов и подземных сооружений со сбросом ее во внутриквартальные коллекторы и далее в систему о</w:t>
      </w:r>
      <w:r w:rsidRPr="00D17D03">
        <w:rPr>
          <w:szCs w:val="24"/>
        </w:rPr>
        <w:t>б</w:t>
      </w:r>
      <w:r w:rsidRPr="00D17D03">
        <w:rPr>
          <w:szCs w:val="24"/>
        </w:rPr>
        <w:t>щесплавной канализации. Пр</w:t>
      </w:r>
      <w:r w:rsidRPr="00D17D03">
        <w:rPr>
          <w:szCs w:val="24"/>
        </w:rPr>
        <w:t>о</w:t>
      </w:r>
      <w:r w:rsidRPr="00D17D03">
        <w:rPr>
          <w:szCs w:val="24"/>
        </w:rPr>
        <w:t>пускная способность системы канализации должна рассчитываться с учетом приема ма</w:t>
      </w:r>
      <w:r w:rsidRPr="00D17D03">
        <w:rPr>
          <w:szCs w:val="24"/>
        </w:rPr>
        <w:t>к</w:t>
      </w:r>
      <w:r w:rsidRPr="00D17D03">
        <w:rPr>
          <w:szCs w:val="24"/>
        </w:rPr>
        <w:t>симального количества сточных и дренажных вод.</w:t>
      </w:r>
      <w:bookmarkStart w:id="45" w:name="_Toc299027557"/>
    </w:p>
    <w:p w:rsidR="0077564A" w:rsidRPr="00D17D03" w:rsidRDefault="0077564A" w:rsidP="00890A20">
      <w:pPr>
        <w:tabs>
          <w:tab w:val="left" w:pos="993"/>
        </w:tabs>
        <w:spacing w:line="276" w:lineRule="auto"/>
        <w:ind w:firstLine="709"/>
        <w:jc w:val="both"/>
        <w:rPr>
          <w:szCs w:val="24"/>
        </w:rPr>
      </w:pPr>
    </w:p>
    <w:p w:rsidR="0077564A" w:rsidRPr="00D17D03" w:rsidRDefault="0077564A" w:rsidP="00890A20">
      <w:pPr>
        <w:tabs>
          <w:tab w:val="left" w:pos="993"/>
        </w:tabs>
        <w:spacing w:line="276" w:lineRule="auto"/>
        <w:ind w:firstLine="709"/>
        <w:jc w:val="both"/>
        <w:rPr>
          <w:rFonts w:eastAsia="MS Mincho"/>
          <w:iCs/>
          <w:szCs w:val="24"/>
        </w:rPr>
      </w:pPr>
      <w:r w:rsidRPr="00D17D03">
        <w:rPr>
          <w:rFonts w:eastAsia="MS Mincho"/>
          <w:i/>
          <w:iCs/>
          <w:szCs w:val="24"/>
        </w:rPr>
        <w:t>Основными мероприятиями по предотвращению ЧС природного характера</w:t>
      </w:r>
      <w:r w:rsidRPr="00D17D03">
        <w:rPr>
          <w:rFonts w:eastAsia="MS Mincho"/>
          <w:iCs/>
          <w:szCs w:val="24"/>
        </w:rPr>
        <w:t xml:space="preserve"> на те</w:t>
      </w:r>
      <w:r w:rsidRPr="00D17D03">
        <w:rPr>
          <w:rFonts w:eastAsia="MS Mincho"/>
          <w:iCs/>
          <w:szCs w:val="24"/>
        </w:rPr>
        <w:t>р</w:t>
      </w:r>
      <w:r w:rsidRPr="00D17D03">
        <w:rPr>
          <w:rFonts w:eastAsia="MS Mincho"/>
          <w:iCs/>
          <w:szCs w:val="24"/>
        </w:rPr>
        <w:t xml:space="preserve">ритории поселения в соответствии с планом действий </w:t>
      </w:r>
      <w:r w:rsidR="00736FCA" w:rsidRPr="00D17D03">
        <w:rPr>
          <w:rFonts w:eastAsia="+mn-ea"/>
          <w:bCs/>
          <w:kern w:val="24"/>
          <w:szCs w:val="24"/>
          <w:lang w:eastAsia="x-none"/>
        </w:rPr>
        <w:t>МО «</w:t>
      </w:r>
      <w:r w:rsidR="001B0716" w:rsidRPr="00D17D03">
        <w:rPr>
          <w:rFonts w:eastAsia="+mn-ea"/>
          <w:bCs/>
          <w:kern w:val="24"/>
          <w:szCs w:val="24"/>
          <w:lang w:eastAsia="x-none"/>
        </w:rPr>
        <w:t>Сосновское</w:t>
      </w:r>
      <w:r w:rsidR="00736FCA" w:rsidRPr="00D17D03">
        <w:rPr>
          <w:rFonts w:eastAsia="+mn-ea"/>
          <w:bCs/>
          <w:kern w:val="24"/>
          <w:szCs w:val="24"/>
          <w:lang w:eastAsia="x-none"/>
        </w:rPr>
        <w:t>»</w:t>
      </w:r>
      <w:r w:rsidRPr="00D17D03">
        <w:rPr>
          <w:rFonts w:eastAsia="MS Mincho"/>
          <w:iCs/>
          <w:szCs w:val="24"/>
        </w:rPr>
        <w:t xml:space="preserve"> по предотвращ</w:t>
      </w:r>
      <w:r w:rsidRPr="00D17D03">
        <w:rPr>
          <w:rFonts w:eastAsia="MS Mincho"/>
          <w:iCs/>
          <w:szCs w:val="24"/>
        </w:rPr>
        <w:t>е</w:t>
      </w:r>
      <w:r w:rsidRPr="00D17D03">
        <w:rPr>
          <w:rFonts w:eastAsia="MS Mincho"/>
          <w:iCs/>
          <w:szCs w:val="24"/>
        </w:rPr>
        <w:t>нию и ликвидации ЧС, являются:</w:t>
      </w:r>
    </w:p>
    <w:p w:rsidR="0077564A" w:rsidRPr="00D17D03" w:rsidRDefault="0077564A" w:rsidP="00890A20">
      <w:pPr>
        <w:tabs>
          <w:tab w:val="left" w:pos="993"/>
        </w:tabs>
        <w:autoSpaceDE w:val="0"/>
        <w:autoSpaceDN w:val="0"/>
        <w:spacing w:line="276" w:lineRule="auto"/>
        <w:ind w:firstLine="709"/>
        <w:jc w:val="both"/>
        <w:rPr>
          <w:b/>
          <w:i/>
          <w:iCs/>
          <w:szCs w:val="24"/>
        </w:rPr>
      </w:pPr>
    </w:p>
    <w:p w:rsidR="0077564A" w:rsidRPr="00D17D03" w:rsidRDefault="0077564A" w:rsidP="00890A20">
      <w:pPr>
        <w:tabs>
          <w:tab w:val="left" w:pos="993"/>
        </w:tabs>
        <w:autoSpaceDE w:val="0"/>
        <w:autoSpaceDN w:val="0"/>
        <w:spacing w:line="276" w:lineRule="auto"/>
        <w:ind w:firstLine="709"/>
        <w:jc w:val="both"/>
        <w:rPr>
          <w:b/>
          <w:i/>
          <w:iCs/>
          <w:szCs w:val="24"/>
        </w:rPr>
      </w:pPr>
      <w:r w:rsidRPr="00D17D03">
        <w:rPr>
          <w:b/>
          <w:i/>
          <w:iCs/>
          <w:szCs w:val="24"/>
        </w:rPr>
        <w:t xml:space="preserve">При возникновении сильных снегопадов: </w:t>
      </w:r>
    </w:p>
    <w:p w:rsidR="0077564A" w:rsidRPr="00D17D03" w:rsidRDefault="0077564A" w:rsidP="00B105DE">
      <w:pPr>
        <w:numPr>
          <w:ilvl w:val="0"/>
          <w:numId w:val="60"/>
        </w:numPr>
        <w:tabs>
          <w:tab w:val="clear" w:pos="360"/>
          <w:tab w:val="num" w:pos="142"/>
          <w:tab w:val="left" w:pos="993"/>
        </w:tabs>
        <w:autoSpaceDE w:val="0"/>
        <w:autoSpaceDN w:val="0"/>
        <w:spacing w:line="276" w:lineRule="auto"/>
        <w:ind w:left="0" w:firstLine="709"/>
        <w:jc w:val="both"/>
        <w:rPr>
          <w:szCs w:val="24"/>
          <w:lang w:val="x-none"/>
        </w:rPr>
      </w:pPr>
      <w:r w:rsidRPr="00D17D03">
        <w:rPr>
          <w:szCs w:val="24"/>
        </w:rPr>
        <w:t>приведение</w:t>
      </w:r>
      <w:r w:rsidRPr="00D17D03">
        <w:rPr>
          <w:szCs w:val="24"/>
          <w:lang w:val="x-none"/>
        </w:rPr>
        <w:t xml:space="preserve"> в готовность вс</w:t>
      </w:r>
      <w:r w:rsidRPr="00D17D03">
        <w:rPr>
          <w:szCs w:val="24"/>
        </w:rPr>
        <w:t>ей</w:t>
      </w:r>
      <w:r w:rsidRPr="00D17D03">
        <w:rPr>
          <w:szCs w:val="24"/>
          <w:lang w:val="x-none"/>
        </w:rPr>
        <w:t xml:space="preserve"> имею</w:t>
      </w:r>
      <w:r w:rsidRPr="00D17D03">
        <w:rPr>
          <w:szCs w:val="24"/>
        </w:rPr>
        <w:t>щейся</w:t>
      </w:r>
      <w:r w:rsidRPr="00D17D03">
        <w:rPr>
          <w:szCs w:val="24"/>
          <w:lang w:val="x-none"/>
        </w:rPr>
        <w:t xml:space="preserve"> снегоуборочн</w:t>
      </w:r>
      <w:r w:rsidRPr="00D17D03">
        <w:rPr>
          <w:szCs w:val="24"/>
        </w:rPr>
        <w:t>ой</w:t>
      </w:r>
      <w:r w:rsidRPr="00D17D03">
        <w:rPr>
          <w:szCs w:val="24"/>
          <w:lang w:val="x-none"/>
        </w:rPr>
        <w:t xml:space="preserve"> техник</w:t>
      </w:r>
      <w:r w:rsidRPr="00D17D03">
        <w:rPr>
          <w:szCs w:val="24"/>
        </w:rPr>
        <w:t xml:space="preserve">и, </w:t>
      </w:r>
      <w:r w:rsidRPr="00D17D03">
        <w:rPr>
          <w:szCs w:val="24"/>
          <w:lang w:val="x-none"/>
        </w:rPr>
        <w:t>распоряжение на расчистку конкретных дорог и путей</w:t>
      </w:r>
      <w:r w:rsidRPr="00D17D03">
        <w:rPr>
          <w:szCs w:val="24"/>
        </w:rPr>
        <w:t xml:space="preserve"> (первоочередное</w:t>
      </w:r>
      <w:r w:rsidRPr="00D17D03">
        <w:rPr>
          <w:szCs w:val="24"/>
          <w:lang w:val="x-none"/>
        </w:rPr>
        <w:t xml:space="preserve"> внимание уде</w:t>
      </w:r>
      <w:r w:rsidRPr="00D17D03">
        <w:rPr>
          <w:szCs w:val="24"/>
        </w:rPr>
        <w:t xml:space="preserve">ляется </w:t>
      </w:r>
      <w:r w:rsidRPr="00D17D03">
        <w:rPr>
          <w:szCs w:val="24"/>
          <w:lang w:val="x-none"/>
        </w:rPr>
        <w:t>расчистке дорог по которым осуществляется первоочередное обеспечение населения. При необходимости мобилизовать на расчистку дорог население</w:t>
      </w:r>
      <w:r w:rsidRPr="00D17D03">
        <w:rPr>
          <w:szCs w:val="24"/>
        </w:rPr>
        <w:t>);</w:t>
      </w:r>
    </w:p>
    <w:p w:rsidR="0077564A" w:rsidRPr="00D17D03" w:rsidRDefault="0077564A" w:rsidP="00B105DE">
      <w:pPr>
        <w:numPr>
          <w:ilvl w:val="0"/>
          <w:numId w:val="60"/>
        </w:numPr>
        <w:tabs>
          <w:tab w:val="clear" w:pos="360"/>
          <w:tab w:val="left" w:pos="993"/>
        </w:tabs>
        <w:autoSpaceDE w:val="0"/>
        <w:autoSpaceDN w:val="0"/>
        <w:spacing w:line="276" w:lineRule="auto"/>
        <w:ind w:left="0" w:firstLine="709"/>
        <w:jc w:val="both"/>
        <w:rPr>
          <w:szCs w:val="24"/>
          <w:lang w:val="x-none"/>
        </w:rPr>
      </w:pPr>
      <w:r w:rsidRPr="00D17D03">
        <w:rPr>
          <w:szCs w:val="24"/>
        </w:rPr>
        <w:t>при</w:t>
      </w:r>
      <w:r w:rsidRPr="00D17D03">
        <w:rPr>
          <w:szCs w:val="24"/>
          <w:lang w:val="x-none"/>
        </w:rPr>
        <w:t xml:space="preserve"> нехватке собственных сил и средств </w:t>
      </w:r>
      <w:r w:rsidRPr="00D17D03">
        <w:rPr>
          <w:szCs w:val="24"/>
        </w:rPr>
        <w:t xml:space="preserve">доложение </w:t>
      </w:r>
      <w:r w:rsidRPr="00D17D03">
        <w:rPr>
          <w:szCs w:val="24"/>
          <w:lang w:val="x-none"/>
        </w:rPr>
        <w:t xml:space="preserve">в </w:t>
      </w:r>
      <w:r w:rsidR="00736FCA" w:rsidRPr="00D17D03">
        <w:rPr>
          <w:b/>
          <w:bCs/>
        </w:rPr>
        <w:t>управление</w:t>
      </w:r>
      <w:r w:rsidR="00736FCA" w:rsidRPr="00D17D03">
        <w:t xml:space="preserve"> </w:t>
      </w:r>
      <w:r w:rsidR="00736FCA" w:rsidRPr="00D17D03">
        <w:rPr>
          <w:b/>
        </w:rPr>
        <w:t xml:space="preserve">по делам ГО и </w:t>
      </w:r>
      <w:r w:rsidR="00736FCA" w:rsidRPr="00D17D03">
        <w:rPr>
          <w:b/>
          <w:bCs/>
        </w:rPr>
        <w:t xml:space="preserve">ЧС </w:t>
      </w:r>
      <w:r w:rsidR="001B0716" w:rsidRPr="00D17D03">
        <w:rPr>
          <w:b/>
          <w:bCs/>
        </w:rPr>
        <w:t>Пинежского</w:t>
      </w:r>
      <w:r w:rsidR="00736FCA" w:rsidRPr="00D17D03">
        <w:rPr>
          <w:b/>
          <w:bCs/>
        </w:rPr>
        <w:t xml:space="preserve"> района</w:t>
      </w:r>
      <w:r w:rsidRPr="00D17D03">
        <w:rPr>
          <w:szCs w:val="24"/>
        </w:rPr>
        <w:t>.</w:t>
      </w:r>
    </w:p>
    <w:p w:rsidR="00736FCA" w:rsidRPr="00D17D03" w:rsidRDefault="00736FCA" w:rsidP="00890A20">
      <w:pPr>
        <w:tabs>
          <w:tab w:val="left" w:pos="993"/>
        </w:tabs>
        <w:spacing w:line="276" w:lineRule="auto"/>
        <w:ind w:firstLine="709"/>
        <w:jc w:val="both"/>
        <w:rPr>
          <w:b/>
          <w:i/>
          <w:iCs/>
          <w:szCs w:val="24"/>
        </w:rPr>
      </w:pPr>
    </w:p>
    <w:p w:rsidR="0077564A" w:rsidRPr="00D17D03" w:rsidRDefault="0077564A" w:rsidP="00890A20">
      <w:pPr>
        <w:tabs>
          <w:tab w:val="left" w:pos="993"/>
        </w:tabs>
        <w:spacing w:line="276" w:lineRule="auto"/>
        <w:ind w:firstLine="709"/>
        <w:jc w:val="both"/>
        <w:rPr>
          <w:b/>
          <w:i/>
          <w:iCs/>
          <w:szCs w:val="24"/>
          <w:lang w:val="x-none"/>
        </w:rPr>
      </w:pPr>
      <w:r w:rsidRPr="00D17D03">
        <w:rPr>
          <w:b/>
          <w:i/>
          <w:iCs/>
          <w:szCs w:val="24"/>
          <w:lang w:val="x-none"/>
        </w:rPr>
        <w:t>При возникновении резких похолоданий:</w:t>
      </w:r>
    </w:p>
    <w:p w:rsidR="0077564A" w:rsidRPr="00D17D03" w:rsidRDefault="0077564A" w:rsidP="00B105DE">
      <w:pPr>
        <w:numPr>
          <w:ilvl w:val="0"/>
          <w:numId w:val="60"/>
        </w:numPr>
        <w:tabs>
          <w:tab w:val="left" w:pos="993"/>
        </w:tabs>
        <w:autoSpaceDE w:val="0"/>
        <w:autoSpaceDN w:val="0"/>
        <w:spacing w:line="276" w:lineRule="auto"/>
        <w:ind w:left="0" w:firstLine="709"/>
        <w:jc w:val="both"/>
        <w:rPr>
          <w:szCs w:val="24"/>
        </w:rPr>
      </w:pPr>
      <w:r w:rsidRPr="00D17D03">
        <w:rPr>
          <w:szCs w:val="24"/>
        </w:rPr>
        <w:t>доведение информации о сильном похолодании до населения администрации;</w:t>
      </w:r>
    </w:p>
    <w:p w:rsidR="0077564A" w:rsidRPr="00D17D03" w:rsidRDefault="0077564A" w:rsidP="00B105DE">
      <w:pPr>
        <w:numPr>
          <w:ilvl w:val="0"/>
          <w:numId w:val="60"/>
        </w:numPr>
        <w:tabs>
          <w:tab w:val="clear" w:pos="360"/>
          <w:tab w:val="left" w:pos="993"/>
        </w:tabs>
        <w:autoSpaceDE w:val="0"/>
        <w:autoSpaceDN w:val="0"/>
        <w:spacing w:line="276" w:lineRule="auto"/>
        <w:ind w:left="0" w:firstLine="709"/>
        <w:jc w:val="both"/>
        <w:rPr>
          <w:szCs w:val="24"/>
        </w:rPr>
      </w:pPr>
      <w:r w:rsidRPr="00D17D03">
        <w:rPr>
          <w:szCs w:val="24"/>
        </w:rPr>
        <w:t>организация круглосуточных дежурств и наблюдение за подачей теплоснабжения в у</w:t>
      </w:r>
      <w:r w:rsidRPr="00D17D03">
        <w:rPr>
          <w:szCs w:val="24"/>
        </w:rPr>
        <w:t>ч</w:t>
      </w:r>
      <w:r w:rsidRPr="00D17D03">
        <w:rPr>
          <w:szCs w:val="24"/>
        </w:rPr>
        <w:t>реждения соцкультбыта и населению;</w:t>
      </w:r>
    </w:p>
    <w:p w:rsidR="0077564A" w:rsidRPr="00D17D03" w:rsidRDefault="0077564A" w:rsidP="00B105DE">
      <w:pPr>
        <w:numPr>
          <w:ilvl w:val="0"/>
          <w:numId w:val="60"/>
        </w:numPr>
        <w:tabs>
          <w:tab w:val="left" w:pos="993"/>
        </w:tabs>
        <w:autoSpaceDE w:val="0"/>
        <w:autoSpaceDN w:val="0"/>
        <w:spacing w:line="276" w:lineRule="auto"/>
        <w:ind w:left="0" w:firstLine="709"/>
        <w:jc w:val="both"/>
        <w:rPr>
          <w:szCs w:val="24"/>
        </w:rPr>
      </w:pPr>
      <w:r w:rsidRPr="00D17D03">
        <w:rPr>
          <w:szCs w:val="24"/>
        </w:rPr>
        <w:t xml:space="preserve"> при прекращении их подачи уточнение обстановки и при необходимости пр</w:t>
      </w:r>
      <w:r w:rsidRPr="00D17D03">
        <w:rPr>
          <w:szCs w:val="24"/>
        </w:rPr>
        <w:t>и</w:t>
      </w:r>
      <w:r w:rsidRPr="00D17D03">
        <w:rPr>
          <w:szCs w:val="24"/>
        </w:rPr>
        <w:t>нятие мер по слитию воды из систем отопления;</w:t>
      </w:r>
    </w:p>
    <w:p w:rsidR="0077564A" w:rsidRPr="00D17D03" w:rsidRDefault="0077564A" w:rsidP="00B105DE">
      <w:pPr>
        <w:numPr>
          <w:ilvl w:val="0"/>
          <w:numId w:val="60"/>
        </w:numPr>
        <w:tabs>
          <w:tab w:val="left" w:pos="993"/>
        </w:tabs>
        <w:autoSpaceDE w:val="0"/>
        <w:autoSpaceDN w:val="0"/>
        <w:spacing w:line="276" w:lineRule="auto"/>
        <w:ind w:left="0" w:firstLine="709"/>
        <w:jc w:val="both"/>
        <w:rPr>
          <w:szCs w:val="24"/>
        </w:rPr>
      </w:pPr>
      <w:r w:rsidRPr="00D17D03">
        <w:rPr>
          <w:szCs w:val="24"/>
        </w:rPr>
        <w:t>приведение в готовность сил ликвидации аварий на сетях энергоснабжения.</w:t>
      </w:r>
    </w:p>
    <w:p w:rsidR="00763B5D" w:rsidRPr="00D17D03" w:rsidRDefault="00763B5D" w:rsidP="00890A20">
      <w:pPr>
        <w:tabs>
          <w:tab w:val="left" w:pos="993"/>
        </w:tabs>
        <w:spacing w:line="276" w:lineRule="auto"/>
        <w:ind w:firstLine="709"/>
        <w:jc w:val="both"/>
        <w:rPr>
          <w:b/>
          <w:i/>
          <w:iCs/>
          <w:szCs w:val="24"/>
        </w:rPr>
      </w:pPr>
    </w:p>
    <w:p w:rsidR="0077564A" w:rsidRPr="00D17D03" w:rsidRDefault="0077564A" w:rsidP="00890A20">
      <w:pPr>
        <w:tabs>
          <w:tab w:val="left" w:pos="993"/>
        </w:tabs>
        <w:spacing w:line="276" w:lineRule="auto"/>
        <w:ind w:firstLine="709"/>
        <w:jc w:val="both"/>
        <w:rPr>
          <w:b/>
          <w:i/>
          <w:iCs/>
          <w:szCs w:val="24"/>
          <w:lang w:val="x-none"/>
        </w:rPr>
      </w:pPr>
      <w:r w:rsidRPr="00D17D03">
        <w:rPr>
          <w:b/>
          <w:i/>
          <w:iCs/>
          <w:szCs w:val="24"/>
          <w:lang w:val="x-none"/>
        </w:rPr>
        <w:t>При возникновении бурь, смерчей, ураганов:</w:t>
      </w:r>
    </w:p>
    <w:p w:rsidR="0077564A" w:rsidRPr="00D17D03" w:rsidRDefault="0077564A" w:rsidP="00B105DE">
      <w:pPr>
        <w:numPr>
          <w:ilvl w:val="0"/>
          <w:numId w:val="60"/>
        </w:numPr>
        <w:tabs>
          <w:tab w:val="left" w:pos="993"/>
        </w:tabs>
        <w:autoSpaceDE w:val="0"/>
        <w:autoSpaceDN w:val="0"/>
        <w:spacing w:line="276" w:lineRule="auto"/>
        <w:ind w:left="0" w:firstLine="709"/>
        <w:jc w:val="both"/>
        <w:rPr>
          <w:szCs w:val="24"/>
        </w:rPr>
      </w:pPr>
      <w:r w:rsidRPr="00D17D03">
        <w:rPr>
          <w:szCs w:val="24"/>
        </w:rPr>
        <w:t>доведение информации до населения, руководителей учреждений соцкультбыта;</w:t>
      </w:r>
    </w:p>
    <w:p w:rsidR="0077564A" w:rsidRPr="00D17D03" w:rsidRDefault="0077564A" w:rsidP="00B105DE">
      <w:pPr>
        <w:numPr>
          <w:ilvl w:val="0"/>
          <w:numId w:val="60"/>
        </w:numPr>
        <w:tabs>
          <w:tab w:val="clear" w:pos="360"/>
          <w:tab w:val="left" w:pos="993"/>
        </w:tabs>
        <w:autoSpaceDE w:val="0"/>
        <w:autoSpaceDN w:val="0"/>
        <w:spacing w:line="276" w:lineRule="auto"/>
        <w:ind w:left="0" w:firstLine="709"/>
        <w:jc w:val="both"/>
        <w:rPr>
          <w:i/>
          <w:iCs/>
          <w:szCs w:val="24"/>
        </w:rPr>
      </w:pPr>
      <w:r w:rsidRPr="00D17D03">
        <w:rPr>
          <w:szCs w:val="24"/>
        </w:rPr>
        <w:t>приведение в готовность объектовых гражданских организаций ГО для возможного пр</w:t>
      </w:r>
      <w:r w:rsidRPr="00D17D03">
        <w:rPr>
          <w:szCs w:val="24"/>
        </w:rPr>
        <w:t>о</w:t>
      </w:r>
      <w:r w:rsidRPr="00D17D03">
        <w:rPr>
          <w:szCs w:val="24"/>
        </w:rPr>
        <w:t>ведения аварийно-восстановительных работ и оказания пострадавшему насел</w:t>
      </w:r>
      <w:r w:rsidRPr="00D17D03">
        <w:rPr>
          <w:szCs w:val="24"/>
        </w:rPr>
        <w:t>е</w:t>
      </w:r>
      <w:r w:rsidRPr="00D17D03">
        <w:rPr>
          <w:szCs w:val="24"/>
        </w:rPr>
        <w:t>нию помощи, в том числе медицинской.</w:t>
      </w:r>
      <w:bookmarkStart w:id="46" w:name="_Toc299027555"/>
    </w:p>
    <w:p w:rsidR="0077564A" w:rsidRPr="00D17D03" w:rsidRDefault="0077564A" w:rsidP="00890A20">
      <w:pPr>
        <w:tabs>
          <w:tab w:val="left" w:pos="993"/>
        </w:tabs>
        <w:autoSpaceDE w:val="0"/>
        <w:autoSpaceDN w:val="0"/>
        <w:spacing w:line="276" w:lineRule="auto"/>
        <w:ind w:firstLine="709"/>
        <w:jc w:val="both"/>
        <w:rPr>
          <w:b/>
          <w:szCs w:val="24"/>
        </w:rPr>
      </w:pPr>
    </w:p>
    <w:p w:rsidR="0077564A" w:rsidRPr="00D17D03" w:rsidRDefault="0077564A" w:rsidP="00890A20">
      <w:pPr>
        <w:keepNext/>
        <w:keepLines/>
        <w:tabs>
          <w:tab w:val="left" w:pos="993"/>
        </w:tabs>
        <w:spacing w:line="276" w:lineRule="auto"/>
        <w:ind w:firstLine="709"/>
        <w:jc w:val="both"/>
        <w:outlineLvl w:val="4"/>
        <w:rPr>
          <w:b/>
          <w:szCs w:val="24"/>
        </w:rPr>
      </w:pPr>
      <w:r w:rsidRPr="00D17D03">
        <w:rPr>
          <w:b/>
          <w:szCs w:val="24"/>
        </w:rPr>
        <w:t>Мероприятия</w:t>
      </w:r>
      <w:r w:rsidRPr="00D17D03">
        <w:rPr>
          <w:b/>
          <w:szCs w:val="24"/>
          <w:lang w:val="x-none"/>
        </w:rPr>
        <w:t xml:space="preserve"> по обеспечению безопасности на дорогах</w:t>
      </w:r>
    </w:p>
    <w:p w:rsidR="0077564A" w:rsidRPr="00D17D03" w:rsidRDefault="0077564A" w:rsidP="00890A20">
      <w:pPr>
        <w:tabs>
          <w:tab w:val="left" w:pos="993"/>
        </w:tabs>
        <w:spacing w:line="276" w:lineRule="auto"/>
        <w:ind w:firstLine="709"/>
      </w:pPr>
    </w:p>
    <w:p w:rsidR="0077564A" w:rsidRPr="00D17D03" w:rsidRDefault="0077564A" w:rsidP="00890A20">
      <w:pPr>
        <w:keepNext/>
        <w:keepLines/>
        <w:tabs>
          <w:tab w:val="left" w:pos="993"/>
        </w:tabs>
        <w:spacing w:line="276" w:lineRule="auto"/>
        <w:ind w:firstLine="709"/>
        <w:jc w:val="both"/>
        <w:outlineLvl w:val="4"/>
        <w:rPr>
          <w:szCs w:val="24"/>
        </w:rPr>
      </w:pPr>
      <w:r w:rsidRPr="00D17D03">
        <w:rPr>
          <w:szCs w:val="24"/>
          <w:lang w:val="x-none"/>
        </w:rPr>
        <w:t>Существующие превентивные мероприятия по обеспечению безопасности на дорогах</w:t>
      </w:r>
      <w:r w:rsidRPr="00D17D03">
        <w:rPr>
          <w:szCs w:val="24"/>
        </w:rPr>
        <w:t>:</w:t>
      </w:r>
    </w:p>
    <w:p w:rsidR="0077564A" w:rsidRPr="00D17D03" w:rsidRDefault="0077564A" w:rsidP="00890A20">
      <w:pPr>
        <w:keepNext/>
        <w:keepLines/>
        <w:tabs>
          <w:tab w:val="left" w:pos="993"/>
        </w:tabs>
        <w:spacing w:line="276" w:lineRule="auto"/>
        <w:ind w:firstLine="709"/>
        <w:jc w:val="both"/>
        <w:outlineLvl w:val="4"/>
        <w:rPr>
          <w:szCs w:val="24"/>
        </w:rPr>
      </w:pPr>
      <w:r w:rsidRPr="00D17D03">
        <w:rPr>
          <w:szCs w:val="24"/>
          <w:lang w:val="x-none"/>
        </w:rPr>
        <w:t>-</w:t>
      </w:r>
      <w:r w:rsidRPr="00D17D03">
        <w:rPr>
          <w:szCs w:val="24"/>
        </w:rPr>
        <w:t xml:space="preserve"> определение</w:t>
      </w:r>
      <w:r w:rsidRPr="00D17D03">
        <w:rPr>
          <w:szCs w:val="24"/>
          <w:lang w:val="x-none"/>
        </w:rPr>
        <w:t xml:space="preserve"> зоны аварийности на </w:t>
      </w:r>
      <w:r w:rsidRPr="00D17D03">
        <w:rPr>
          <w:szCs w:val="24"/>
        </w:rPr>
        <w:t>автодорогах;</w:t>
      </w:r>
      <w:r w:rsidRPr="00D17D03">
        <w:rPr>
          <w:szCs w:val="24"/>
          <w:lang w:val="x-none"/>
        </w:rPr>
        <w:t xml:space="preserve"> </w:t>
      </w:r>
    </w:p>
    <w:p w:rsidR="0077564A" w:rsidRPr="00D17D03" w:rsidRDefault="0077564A" w:rsidP="00890A20">
      <w:pPr>
        <w:keepNext/>
        <w:keepLines/>
        <w:tabs>
          <w:tab w:val="left" w:pos="993"/>
        </w:tabs>
        <w:spacing w:line="276" w:lineRule="auto"/>
        <w:ind w:firstLine="709"/>
        <w:jc w:val="both"/>
        <w:outlineLvl w:val="4"/>
        <w:rPr>
          <w:szCs w:val="24"/>
        </w:rPr>
      </w:pPr>
      <w:r w:rsidRPr="00D17D03">
        <w:rPr>
          <w:szCs w:val="24"/>
        </w:rPr>
        <w:t>- организация</w:t>
      </w:r>
      <w:r w:rsidRPr="00D17D03">
        <w:rPr>
          <w:szCs w:val="24"/>
          <w:lang w:val="x-none"/>
        </w:rPr>
        <w:t xml:space="preserve"> регулирования на новых маршрутах</w:t>
      </w:r>
      <w:r w:rsidRPr="00D17D03">
        <w:rPr>
          <w:szCs w:val="24"/>
        </w:rPr>
        <w:t>;</w:t>
      </w:r>
      <w:r w:rsidRPr="00D17D03">
        <w:rPr>
          <w:szCs w:val="24"/>
          <w:lang w:val="x-none"/>
        </w:rPr>
        <w:t xml:space="preserve"> </w:t>
      </w:r>
    </w:p>
    <w:p w:rsidR="0077564A" w:rsidRPr="00D17D03" w:rsidRDefault="0077564A" w:rsidP="00890A20">
      <w:pPr>
        <w:keepNext/>
        <w:keepLines/>
        <w:tabs>
          <w:tab w:val="left" w:pos="993"/>
        </w:tabs>
        <w:spacing w:line="276" w:lineRule="auto"/>
        <w:ind w:firstLine="709"/>
        <w:jc w:val="both"/>
        <w:outlineLvl w:val="4"/>
        <w:rPr>
          <w:rFonts w:eastAsia="+mn-ea"/>
          <w:kern w:val="24"/>
          <w:szCs w:val="24"/>
        </w:rPr>
      </w:pPr>
      <w:r w:rsidRPr="00D17D03">
        <w:rPr>
          <w:szCs w:val="24"/>
        </w:rPr>
        <w:t>- обеспечение</w:t>
      </w:r>
      <w:r w:rsidRPr="00D17D03">
        <w:rPr>
          <w:szCs w:val="24"/>
          <w:lang w:val="x-none"/>
        </w:rPr>
        <w:t xml:space="preserve"> регламентирующими знаками, указателями</w:t>
      </w:r>
      <w:r w:rsidRPr="00D17D03">
        <w:rPr>
          <w:szCs w:val="24"/>
        </w:rPr>
        <w:t>;</w:t>
      </w:r>
      <w:r w:rsidRPr="00D17D03">
        <w:rPr>
          <w:szCs w:val="24"/>
          <w:lang w:val="x-none"/>
        </w:rPr>
        <w:t xml:space="preserve"> </w:t>
      </w:r>
    </w:p>
    <w:p w:rsidR="0077564A" w:rsidRPr="00D17D03" w:rsidRDefault="0077564A" w:rsidP="00890A20">
      <w:pPr>
        <w:tabs>
          <w:tab w:val="left" w:pos="993"/>
        </w:tabs>
        <w:autoSpaceDE w:val="0"/>
        <w:autoSpaceDN w:val="0"/>
        <w:adjustRightInd w:val="0"/>
        <w:spacing w:line="276" w:lineRule="auto"/>
        <w:ind w:firstLine="709"/>
        <w:jc w:val="both"/>
        <w:rPr>
          <w:szCs w:val="24"/>
        </w:rPr>
      </w:pPr>
      <w:r w:rsidRPr="00D17D03">
        <w:rPr>
          <w:szCs w:val="24"/>
        </w:rPr>
        <w:t>- осуществление комплекса лечебно-профилактических мероприятий по оказанию помощи пострадавшим в стационарных и специализированных лечебных учреждениях квалифицирова</w:t>
      </w:r>
      <w:r w:rsidRPr="00D17D03">
        <w:rPr>
          <w:szCs w:val="24"/>
        </w:rPr>
        <w:t>н</w:t>
      </w:r>
      <w:r w:rsidRPr="00D17D03">
        <w:rPr>
          <w:szCs w:val="24"/>
        </w:rPr>
        <w:t>ными специалистами с использованием лечебно-диагностического об</w:t>
      </w:r>
      <w:r w:rsidRPr="00D17D03">
        <w:rPr>
          <w:szCs w:val="24"/>
        </w:rPr>
        <w:t>о</w:t>
      </w:r>
      <w:r w:rsidRPr="00D17D03">
        <w:rPr>
          <w:szCs w:val="24"/>
        </w:rPr>
        <w:t>рудования.</w:t>
      </w:r>
    </w:p>
    <w:p w:rsidR="0089182B" w:rsidRPr="00D17D03" w:rsidRDefault="00F72225" w:rsidP="0089182B">
      <w:pPr>
        <w:spacing w:line="276" w:lineRule="auto"/>
        <w:ind w:firstLine="709"/>
        <w:jc w:val="both"/>
        <w:rPr>
          <w:szCs w:val="24"/>
        </w:rPr>
      </w:pPr>
      <w:r w:rsidRPr="00D17D03">
        <w:rPr>
          <w:szCs w:val="24"/>
        </w:rPr>
        <w:t xml:space="preserve"> </w:t>
      </w:r>
      <w:r w:rsidR="00F14C2A" w:rsidRPr="00D17D03">
        <w:rPr>
          <w:szCs w:val="24"/>
        </w:rPr>
        <w:t xml:space="preserve">На территории </w:t>
      </w:r>
      <w:r w:rsidR="0089182B" w:rsidRPr="00D17D03">
        <w:rPr>
          <w:szCs w:val="24"/>
        </w:rPr>
        <w:t>Пинежского муниципального района</w:t>
      </w:r>
      <w:r w:rsidR="00F14C2A" w:rsidRPr="00D17D03">
        <w:rPr>
          <w:szCs w:val="24"/>
        </w:rPr>
        <w:t xml:space="preserve"> выдается специальное разрешение на перевозки опасных, тяжеловесных и (или) крупногабаритных грузов по автомобильным дорогам местного значения в соответствии с </w:t>
      </w:r>
      <w:r w:rsidR="0089182B" w:rsidRPr="00D17D03">
        <w:rPr>
          <w:szCs w:val="24"/>
        </w:rPr>
        <w:t>Постановлением администрации МО «Пинежский муниц</w:t>
      </w:r>
      <w:r w:rsidR="0089182B" w:rsidRPr="00D17D03">
        <w:rPr>
          <w:szCs w:val="24"/>
        </w:rPr>
        <w:t>и</w:t>
      </w:r>
      <w:r w:rsidR="0089182B" w:rsidRPr="00D17D03">
        <w:rPr>
          <w:szCs w:val="24"/>
        </w:rPr>
        <w:t>пальный район» от 27.08.2012 № 0604-п «</w:t>
      </w:r>
      <w:hyperlink r:id="rId45" w:history="1">
        <w:r w:rsidR="0089182B" w:rsidRPr="00D17D03">
          <w:rPr>
            <w:szCs w:val="24"/>
          </w:rPr>
          <w:t>Об утверждении Административного регламента пр</w:t>
        </w:r>
        <w:r w:rsidR="0089182B" w:rsidRPr="00D17D03">
          <w:rPr>
            <w:szCs w:val="24"/>
          </w:rPr>
          <w:t>е</w:t>
        </w:r>
        <w:r w:rsidR="0089182B" w:rsidRPr="00D17D03">
          <w:rPr>
            <w:szCs w:val="24"/>
          </w:rPr>
          <w:t>доставления муниципальной услуги «Выдача специальных разрешений на перевозки опасных, т</w:t>
        </w:r>
        <w:r w:rsidR="0089182B" w:rsidRPr="00D17D03">
          <w:rPr>
            <w:szCs w:val="24"/>
          </w:rPr>
          <w:t>я</w:t>
        </w:r>
        <w:r w:rsidR="0089182B" w:rsidRPr="00D17D03">
          <w:rPr>
            <w:szCs w:val="24"/>
          </w:rPr>
          <w:t>желовесных и (или) крупногабаритных грузов по автомобильным дорогам местного значения П</w:t>
        </w:r>
        <w:r w:rsidR="0089182B" w:rsidRPr="00D17D03">
          <w:rPr>
            <w:szCs w:val="24"/>
          </w:rPr>
          <w:t>и</w:t>
        </w:r>
        <w:r w:rsidR="0089182B" w:rsidRPr="00D17D03">
          <w:rPr>
            <w:szCs w:val="24"/>
          </w:rPr>
          <w:t>нежского муниципального района в случаях, предусмотренных законодательством об автом</w:t>
        </w:r>
        <w:r w:rsidR="0089182B" w:rsidRPr="00D17D03">
          <w:rPr>
            <w:szCs w:val="24"/>
          </w:rPr>
          <w:t>о</w:t>
        </w:r>
        <w:r w:rsidR="0089182B" w:rsidRPr="00D17D03">
          <w:rPr>
            <w:szCs w:val="24"/>
          </w:rPr>
          <w:t>бильных дорогах и о дорожной деятел</w:t>
        </w:r>
        <w:r w:rsidR="0089182B" w:rsidRPr="00D17D03">
          <w:rPr>
            <w:szCs w:val="24"/>
          </w:rPr>
          <w:t>ь</w:t>
        </w:r>
        <w:r w:rsidR="0089182B" w:rsidRPr="00D17D03">
          <w:rPr>
            <w:szCs w:val="24"/>
          </w:rPr>
          <w:t>ности»</w:t>
        </w:r>
      </w:hyperlink>
      <w:r w:rsidR="0089182B" w:rsidRPr="00D17D03">
        <w:rPr>
          <w:szCs w:val="24"/>
        </w:rPr>
        <w:t>.</w:t>
      </w:r>
    </w:p>
    <w:p w:rsidR="00DD5366" w:rsidRPr="00D17D03" w:rsidRDefault="00DD5366" w:rsidP="00890A20">
      <w:pPr>
        <w:widowControl w:val="0"/>
        <w:tabs>
          <w:tab w:val="left" w:pos="993"/>
        </w:tabs>
        <w:spacing w:line="276" w:lineRule="auto"/>
        <w:ind w:firstLine="709"/>
        <w:jc w:val="both"/>
        <w:rPr>
          <w:b/>
          <w:szCs w:val="24"/>
        </w:rPr>
      </w:pPr>
    </w:p>
    <w:p w:rsidR="0077564A" w:rsidRPr="00D17D03" w:rsidRDefault="0077564A" w:rsidP="00890A20">
      <w:pPr>
        <w:widowControl w:val="0"/>
        <w:tabs>
          <w:tab w:val="left" w:pos="993"/>
        </w:tabs>
        <w:spacing w:line="276" w:lineRule="auto"/>
        <w:ind w:firstLine="709"/>
        <w:jc w:val="both"/>
        <w:rPr>
          <w:b/>
          <w:szCs w:val="24"/>
        </w:rPr>
      </w:pPr>
      <w:r w:rsidRPr="00D17D03">
        <w:rPr>
          <w:b/>
          <w:szCs w:val="24"/>
        </w:rPr>
        <w:t>Мероприятия по защите от ЧС биолого-социального характера</w:t>
      </w:r>
    </w:p>
    <w:p w:rsidR="0077564A" w:rsidRPr="00D17D03" w:rsidRDefault="0077564A" w:rsidP="00890A20">
      <w:pPr>
        <w:widowControl w:val="0"/>
        <w:tabs>
          <w:tab w:val="left" w:pos="993"/>
        </w:tabs>
        <w:spacing w:line="276" w:lineRule="auto"/>
        <w:ind w:firstLine="709"/>
        <w:jc w:val="both"/>
        <w:rPr>
          <w:rFonts w:eastAsia="MS Mincho"/>
          <w:i/>
          <w:iCs/>
          <w:szCs w:val="24"/>
        </w:rPr>
      </w:pPr>
    </w:p>
    <w:p w:rsidR="0077564A" w:rsidRPr="00D17D03" w:rsidRDefault="0077564A" w:rsidP="00890A20">
      <w:pPr>
        <w:widowControl w:val="0"/>
        <w:tabs>
          <w:tab w:val="left" w:pos="993"/>
        </w:tabs>
        <w:spacing w:line="276" w:lineRule="auto"/>
        <w:ind w:firstLine="709"/>
        <w:jc w:val="both"/>
        <w:rPr>
          <w:rFonts w:eastAsia="MS Mincho"/>
          <w:iCs/>
          <w:szCs w:val="24"/>
        </w:rPr>
      </w:pPr>
      <w:r w:rsidRPr="00D17D03">
        <w:rPr>
          <w:rFonts w:eastAsia="MS Mincho"/>
          <w:i/>
          <w:iCs/>
          <w:szCs w:val="24"/>
        </w:rPr>
        <w:t xml:space="preserve">Основными мероприятиями по предотвращению ЧС </w:t>
      </w:r>
      <w:r w:rsidRPr="00D17D03">
        <w:rPr>
          <w:i/>
          <w:szCs w:val="24"/>
          <w:lang w:val="x-none"/>
        </w:rPr>
        <w:t>биолого-социального характера</w:t>
      </w:r>
      <w:r w:rsidRPr="00D17D03">
        <w:rPr>
          <w:rFonts w:eastAsia="MS Mincho"/>
          <w:iCs/>
          <w:szCs w:val="24"/>
        </w:rPr>
        <w:t xml:space="preserve"> на территории поселения в соответствии с планом действий </w:t>
      </w:r>
      <w:r w:rsidR="00736FCA" w:rsidRPr="00D17D03">
        <w:rPr>
          <w:rFonts w:eastAsia="MS Mincho"/>
          <w:iCs/>
          <w:szCs w:val="24"/>
        </w:rPr>
        <w:t>муниципального образования</w:t>
      </w:r>
      <w:r w:rsidRPr="00D17D03">
        <w:rPr>
          <w:rFonts w:eastAsia="MS Mincho"/>
          <w:iCs/>
          <w:szCs w:val="24"/>
        </w:rPr>
        <w:t xml:space="preserve"> по предо</w:t>
      </w:r>
      <w:r w:rsidRPr="00D17D03">
        <w:rPr>
          <w:rFonts w:eastAsia="MS Mincho"/>
          <w:iCs/>
          <w:szCs w:val="24"/>
        </w:rPr>
        <w:t>т</w:t>
      </w:r>
      <w:r w:rsidRPr="00D17D03">
        <w:rPr>
          <w:rFonts w:eastAsia="MS Mincho"/>
          <w:iCs/>
          <w:szCs w:val="24"/>
        </w:rPr>
        <w:t>вращению и ликвидации ЧС, являются:</w:t>
      </w:r>
    </w:p>
    <w:p w:rsidR="0077564A" w:rsidRPr="00D17D03" w:rsidRDefault="0077564A" w:rsidP="00890A20">
      <w:pPr>
        <w:tabs>
          <w:tab w:val="left" w:pos="993"/>
        </w:tabs>
        <w:spacing w:line="276" w:lineRule="auto"/>
        <w:ind w:firstLine="709"/>
        <w:jc w:val="both"/>
        <w:rPr>
          <w:b/>
          <w:szCs w:val="24"/>
        </w:rPr>
      </w:pPr>
      <w:r w:rsidRPr="00D17D03">
        <w:rPr>
          <w:rFonts w:eastAsia="+mn-ea" w:cs="+mn-cs"/>
          <w:kern w:val="24"/>
          <w:szCs w:val="24"/>
        </w:rPr>
        <w:t>- проведение вакцинации, ежегодных медицинских обследований населения;</w:t>
      </w:r>
    </w:p>
    <w:p w:rsidR="004E2D79" w:rsidRPr="00D17D03" w:rsidRDefault="0077564A" w:rsidP="004E2D79">
      <w:pPr>
        <w:tabs>
          <w:tab w:val="left" w:pos="993"/>
        </w:tabs>
        <w:spacing w:line="276" w:lineRule="auto"/>
        <w:ind w:firstLine="709"/>
        <w:jc w:val="both"/>
        <w:rPr>
          <w:b/>
          <w:szCs w:val="24"/>
        </w:rPr>
      </w:pPr>
      <w:r w:rsidRPr="00D17D03">
        <w:rPr>
          <w:b/>
          <w:szCs w:val="24"/>
        </w:rPr>
        <w:t xml:space="preserve">- </w:t>
      </w:r>
      <w:r w:rsidRPr="00D17D03">
        <w:rPr>
          <w:rFonts w:eastAsia="+mn-ea" w:cs="+mn-cs"/>
          <w:kern w:val="24"/>
          <w:szCs w:val="24"/>
        </w:rPr>
        <w:t>проведение вакцинации, ежегодных обследований объектов по содержанию КРС и других сельскохозяйственных животных.</w:t>
      </w:r>
    </w:p>
    <w:p w:rsidR="004E2D79" w:rsidRPr="00D17D03" w:rsidRDefault="004E2D79" w:rsidP="004E2D79">
      <w:pPr>
        <w:tabs>
          <w:tab w:val="left" w:pos="993"/>
        </w:tabs>
        <w:spacing w:line="276" w:lineRule="auto"/>
        <w:ind w:firstLine="709"/>
        <w:jc w:val="both"/>
        <w:rPr>
          <w:rStyle w:val="docaccesstitle1"/>
          <w:b/>
          <w:sz w:val="24"/>
          <w:szCs w:val="24"/>
        </w:rPr>
      </w:pPr>
      <w:r w:rsidRPr="00D17D03">
        <w:rPr>
          <w:rStyle w:val="docaccesstitle1"/>
          <w:sz w:val="24"/>
          <w:szCs w:val="24"/>
        </w:rPr>
        <w:t xml:space="preserve">На территории Пинежского муниципального района действует </w:t>
      </w:r>
      <w:r w:rsidRPr="00D17D03">
        <w:rPr>
          <w:rFonts w:cs="Arial"/>
          <w:bCs/>
          <w:kern w:val="28"/>
          <w:szCs w:val="24"/>
        </w:rPr>
        <w:t>комплексный план мер</w:t>
      </w:r>
      <w:r w:rsidRPr="00D17D03">
        <w:rPr>
          <w:rFonts w:cs="Arial"/>
          <w:bCs/>
          <w:kern w:val="28"/>
          <w:szCs w:val="24"/>
        </w:rPr>
        <w:t>о</w:t>
      </w:r>
      <w:r w:rsidRPr="00D17D03">
        <w:rPr>
          <w:rFonts w:cs="Arial"/>
          <w:bCs/>
          <w:kern w:val="28"/>
          <w:szCs w:val="24"/>
        </w:rPr>
        <w:t>приятий по санитарной охране территории Пинежского района.</w:t>
      </w:r>
    </w:p>
    <w:p w:rsidR="00763B5D" w:rsidRPr="00D17D03" w:rsidRDefault="00763B5D" w:rsidP="00763B5D">
      <w:pPr>
        <w:spacing w:line="276" w:lineRule="auto"/>
        <w:ind w:firstLine="709"/>
        <w:jc w:val="both"/>
        <w:rPr>
          <w:szCs w:val="24"/>
        </w:rPr>
      </w:pPr>
      <w:r w:rsidRPr="00D17D03">
        <w:rPr>
          <w:rFonts w:cs="Arial"/>
        </w:rPr>
        <w:t xml:space="preserve">Мероприятия по природно-очаговым заболеваниям и их распространению на территории Пинежского района осуществляется в соответствии с </w:t>
      </w:r>
      <w:r w:rsidRPr="00D17D03">
        <w:rPr>
          <w:rStyle w:val="docaccesstitle1"/>
          <w:sz w:val="24"/>
          <w:szCs w:val="24"/>
        </w:rPr>
        <w:t>Постановлением администрации МО «П</w:t>
      </w:r>
      <w:r w:rsidRPr="00D17D03">
        <w:rPr>
          <w:rStyle w:val="docaccesstitle1"/>
          <w:sz w:val="24"/>
          <w:szCs w:val="24"/>
        </w:rPr>
        <w:t>и</w:t>
      </w:r>
      <w:r w:rsidRPr="00D17D03">
        <w:rPr>
          <w:rStyle w:val="docaccesstitle1"/>
          <w:sz w:val="24"/>
          <w:szCs w:val="24"/>
        </w:rPr>
        <w:t>нежский муниципальный район от 05.04.2013 г. № 0250-па</w:t>
      </w:r>
      <w:r w:rsidRPr="00D17D03">
        <w:rPr>
          <w:rFonts w:cs="Arial"/>
          <w:bCs/>
          <w:kern w:val="28"/>
          <w:szCs w:val="24"/>
        </w:rPr>
        <w:t xml:space="preserve"> «Об утверждении плана мероприятий по профилактике природно-очаговых инфе</w:t>
      </w:r>
      <w:r w:rsidRPr="00D17D03">
        <w:rPr>
          <w:rFonts w:cs="Arial"/>
          <w:bCs/>
          <w:kern w:val="28"/>
          <w:szCs w:val="24"/>
        </w:rPr>
        <w:t>к</w:t>
      </w:r>
      <w:r w:rsidRPr="00D17D03">
        <w:rPr>
          <w:rFonts w:cs="Arial"/>
          <w:bCs/>
          <w:kern w:val="28"/>
          <w:szCs w:val="24"/>
        </w:rPr>
        <w:t>ций в Пинежском районе на 2013-2015 годы».</w:t>
      </w:r>
    </w:p>
    <w:p w:rsidR="0077564A" w:rsidRPr="00D17D03" w:rsidRDefault="0077564A" w:rsidP="00890A20">
      <w:pPr>
        <w:tabs>
          <w:tab w:val="left" w:pos="993"/>
        </w:tabs>
        <w:autoSpaceDE w:val="0"/>
        <w:autoSpaceDN w:val="0"/>
        <w:spacing w:line="276" w:lineRule="auto"/>
        <w:ind w:firstLine="709"/>
        <w:jc w:val="both"/>
        <w:rPr>
          <w:b/>
          <w:szCs w:val="24"/>
        </w:rPr>
      </w:pPr>
    </w:p>
    <w:p w:rsidR="0077564A" w:rsidRPr="00D17D03" w:rsidRDefault="0077564A" w:rsidP="00890A20">
      <w:pPr>
        <w:tabs>
          <w:tab w:val="left" w:pos="993"/>
        </w:tabs>
        <w:autoSpaceDE w:val="0"/>
        <w:autoSpaceDN w:val="0"/>
        <w:spacing w:line="276" w:lineRule="auto"/>
        <w:ind w:firstLine="709"/>
        <w:jc w:val="both"/>
        <w:rPr>
          <w:b/>
          <w:szCs w:val="24"/>
        </w:rPr>
      </w:pPr>
      <w:r w:rsidRPr="00D17D03">
        <w:rPr>
          <w:b/>
          <w:szCs w:val="24"/>
        </w:rPr>
        <w:t>Мероприятия по предотвращению несчастных случаев на водоемах</w:t>
      </w:r>
    </w:p>
    <w:p w:rsidR="0077564A" w:rsidRPr="00D17D03" w:rsidRDefault="0077564A" w:rsidP="00890A20">
      <w:pPr>
        <w:tabs>
          <w:tab w:val="left" w:pos="993"/>
        </w:tabs>
        <w:spacing w:line="276" w:lineRule="auto"/>
        <w:ind w:firstLine="709"/>
        <w:jc w:val="both"/>
        <w:rPr>
          <w:rFonts w:eastAsia="MS Mincho"/>
          <w:i/>
          <w:iCs/>
          <w:szCs w:val="24"/>
        </w:rPr>
      </w:pPr>
    </w:p>
    <w:p w:rsidR="0077564A" w:rsidRPr="00D17D03" w:rsidRDefault="0077564A" w:rsidP="00890A20">
      <w:pPr>
        <w:tabs>
          <w:tab w:val="left" w:pos="993"/>
        </w:tabs>
        <w:spacing w:line="276" w:lineRule="auto"/>
        <w:ind w:firstLine="709"/>
        <w:jc w:val="both"/>
        <w:rPr>
          <w:rFonts w:eastAsia="MS Mincho"/>
          <w:iCs/>
          <w:szCs w:val="24"/>
        </w:rPr>
      </w:pPr>
      <w:r w:rsidRPr="00D17D03">
        <w:rPr>
          <w:rFonts w:eastAsia="MS Mincho"/>
          <w:i/>
          <w:iCs/>
          <w:szCs w:val="24"/>
        </w:rPr>
        <w:t xml:space="preserve">Основными мероприятиями по предотвращению </w:t>
      </w:r>
      <w:r w:rsidRPr="00D17D03">
        <w:rPr>
          <w:szCs w:val="24"/>
        </w:rPr>
        <w:t>несчастных случаев на водоемах</w:t>
      </w:r>
      <w:r w:rsidRPr="00D17D03">
        <w:rPr>
          <w:rFonts w:eastAsia="MS Mincho"/>
          <w:iCs/>
          <w:szCs w:val="24"/>
        </w:rPr>
        <w:t xml:space="preserve"> на те</w:t>
      </w:r>
      <w:r w:rsidRPr="00D17D03">
        <w:rPr>
          <w:rFonts w:eastAsia="MS Mincho"/>
          <w:iCs/>
          <w:szCs w:val="24"/>
        </w:rPr>
        <w:t>р</w:t>
      </w:r>
      <w:r w:rsidRPr="00D17D03">
        <w:rPr>
          <w:rFonts w:eastAsia="MS Mincho"/>
          <w:iCs/>
          <w:szCs w:val="24"/>
        </w:rPr>
        <w:t xml:space="preserve">ритории поселения в соответствии с планом действий </w:t>
      </w:r>
      <w:r w:rsidR="00736FCA" w:rsidRPr="00D17D03">
        <w:rPr>
          <w:rFonts w:eastAsia="MS Mincho"/>
          <w:iCs/>
          <w:szCs w:val="24"/>
        </w:rPr>
        <w:t xml:space="preserve">муниципального образования </w:t>
      </w:r>
      <w:r w:rsidRPr="00D17D03">
        <w:rPr>
          <w:rFonts w:eastAsia="MS Mincho"/>
          <w:iCs/>
          <w:szCs w:val="24"/>
        </w:rPr>
        <w:t>являю</w:t>
      </w:r>
      <w:r w:rsidRPr="00D17D03">
        <w:rPr>
          <w:rFonts w:eastAsia="MS Mincho"/>
          <w:iCs/>
          <w:szCs w:val="24"/>
        </w:rPr>
        <w:t>т</w:t>
      </w:r>
      <w:r w:rsidRPr="00D17D03">
        <w:rPr>
          <w:rFonts w:eastAsia="MS Mincho"/>
          <w:iCs/>
          <w:szCs w:val="24"/>
        </w:rPr>
        <w:t>ся:</w:t>
      </w:r>
    </w:p>
    <w:p w:rsidR="0077564A" w:rsidRPr="00D17D03" w:rsidRDefault="0077564A" w:rsidP="00890A20">
      <w:pPr>
        <w:tabs>
          <w:tab w:val="left" w:pos="993"/>
        </w:tabs>
        <w:spacing w:line="276" w:lineRule="auto"/>
        <w:ind w:firstLine="709"/>
        <w:jc w:val="both"/>
        <w:rPr>
          <w:rFonts w:eastAsia="MS Mincho"/>
          <w:iCs/>
          <w:szCs w:val="24"/>
        </w:rPr>
      </w:pPr>
      <w:r w:rsidRPr="00D17D03">
        <w:rPr>
          <w:rFonts w:eastAsia="MS Mincho"/>
          <w:iCs/>
          <w:szCs w:val="24"/>
        </w:rPr>
        <w:t xml:space="preserve">- </w:t>
      </w:r>
      <w:r w:rsidRPr="00D17D03">
        <w:rPr>
          <w:szCs w:val="24"/>
        </w:rPr>
        <w:t>запрещение в весенний период повсеместно выходить (выезжать на автотранспорте) нас</w:t>
      </w:r>
      <w:r w:rsidRPr="00D17D03">
        <w:rPr>
          <w:szCs w:val="24"/>
        </w:rPr>
        <w:t>е</w:t>
      </w:r>
      <w:r w:rsidRPr="00D17D03">
        <w:rPr>
          <w:szCs w:val="24"/>
        </w:rPr>
        <w:t>ления на лед водоемов (в том числе для рыбной ловли);</w:t>
      </w:r>
    </w:p>
    <w:p w:rsidR="0077564A" w:rsidRPr="00D17D03" w:rsidRDefault="0077564A" w:rsidP="00890A20">
      <w:pPr>
        <w:tabs>
          <w:tab w:val="left" w:pos="993"/>
        </w:tabs>
        <w:spacing w:line="276" w:lineRule="auto"/>
        <w:ind w:firstLine="709"/>
        <w:jc w:val="both"/>
        <w:rPr>
          <w:rFonts w:eastAsia="MS Mincho"/>
          <w:iCs/>
          <w:szCs w:val="24"/>
        </w:rPr>
      </w:pPr>
      <w:r w:rsidRPr="00D17D03">
        <w:rPr>
          <w:szCs w:val="24"/>
        </w:rPr>
        <w:t>- в учебных заведениях активизирование разъяснительно – профилактической работы по вопросам безопасности на воде в весенний период;</w:t>
      </w:r>
    </w:p>
    <w:p w:rsidR="0077564A" w:rsidRPr="00D17D03" w:rsidRDefault="0077564A" w:rsidP="00890A20">
      <w:pPr>
        <w:tabs>
          <w:tab w:val="left" w:pos="993"/>
        </w:tabs>
        <w:spacing w:line="276" w:lineRule="auto"/>
        <w:ind w:firstLine="709"/>
        <w:jc w:val="both"/>
        <w:rPr>
          <w:rFonts w:eastAsia="MS Mincho"/>
          <w:iCs/>
          <w:szCs w:val="24"/>
        </w:rPr>
      </w:pPr>
      <w:r w:rsidRPr="00D17D03">
        <w:rPr>
          <w:szCs w:val="24"/>
        </w:rPr>
        <w:t>- проведение беседы с рыбаками, любителями подводного лова рыбы, по мерам безопасн</w:t>
      </w:r>
      <w:r w:rsidRPr="00D17D03">
        <w:rPr>
          <w:szCs w:val="24"/>
        </w:rPr>
        <w:t>о</w:t>
      </w:r>
      <w:r w:rsidRPr="00D17D03">
        <w:rPr>
          <w:szCs w:val="24"/>
        </w:rPr>
        <w:t>сти на льду;</w:t>
      </w:r>
    </w:p>
    <w:p w:rsidR="0077564A" w:rsidRPr="00D17D03" w:rsidRDefault="0077564A" w:rsidP="00890A20">
      <w:pPr>
        <w:tabs>
          <w:tab w:val="left" w:pos="993"/>
        </w:tabs>
        <w:spacing w:line="276" w:lineRule="auto"/>
        <w:ind w:firstLine="709"/>
        <w:jc w:val="both"/>
        <w:rPr>
          <w:rFonts w:eastAsia="MS Mincho"/>
          <w:iCs/>
          <w:szCs w:val="24"/>
        </w:rPr>
      </w:pPr>
      <w:r w:rsidRPr="00D17D03">
        <w:rPr>
          <w:szCs w:val="24"/>
        </w:rPr>
        <w:t xml:space="preserve">- информирование населения поселения о складывающей обстановке на водоемах через информационные стенды Администрации </w:t>
      </w:r>
      <w:r w:rsidR="00736FCA" w:rsidRPr="00D17D03">
        <w:rPr>
          <w:szCs w:val="24"/>
        </w:rPr>
        <w:t>МО «</w:t>
      </w:r>
      <w:r w:rsidR="001B0716" w:rsidRPr="00D17D03">
        <w:rPr>
          <w:szCs w:val="24"/>
        </w:rPr>
        <w:t>Сосновское</w:t>
      </w:r>
      <w:r w:rsidR="00736FCA" w:rsidRPr="00D17D03">
        <w:rPr>
          <w:szCs w:val="24"/>
        </w:rPr>
        <w:t>»</w:t>
      </w:r>
      <w:r w:rsidRPr="00D17D03">
        <w:rPr>
          <w:szCs w:val="24"/>
        </w:rPr>
        <w:t>.</w:t>
      </w:r>
    </w:p>
    <w:p w:rsidR="00605BE8" w:rsidRPr="00D17D03" w:rsidRDefault="00605BE8" w:rsidP="00890A20">
      <w:pPr>
        <w:tabs>
          <w:tab w:val="left" w:pos="993"/>
        </w:tabs>
        <w:autoSpaceDE w:val="0"/>
        <w:autoSpaceDN w:val="0"/>
        <w:spacing w:line="276" w:lineRule="auto"/>
        <w:ind w:firstLine="709"/>
        <w:jc w:val="both"/>
        <w:rPr>
          <w:b/>
          <w:szCs w:val="24"/>
        </w:rPr>
      </w:pPr>
    </w:p>
    <w:p w:rsidR="0077564A" w:rsidRPr="00D17D03" w:rsidRDefault="0077564A" w:rsidP="00890A20">
      <w:pPr>
        <w:tabs>
          <w:tab w:val="left" w:pos="993"/>
        </w:tabs>
        <w:autoSpaceDE w:val="0"/>
        <w:autoSpaceDN w:val="0"/>
        <w:spacing w:line="276" w:lineRule="auto"/>
        <w:ind w:firstLine="709"/>
        <w:jc w:val="both"/>
        <w:rPr>
          <w:b/>
          <w:szCs w:val="24"/>
        </w:rPr>
      </w:pPr>
      <w:r w:rsidRPr="00D17D03">
        <w:rPr>
          <w:b/>
          <w:szCs w:val="24"/>
        </w:rPr>
        <w:t xml:space="preserve">Обеспечение противопожарной безопасности </w:t>
      </w:r>
      <w:bookmarkEnd w:id="46"/>
      <w:r w:rsidRPr="00D17D03">
        <w:rPr>
          <w:b/>
          <w:szCs w:val="24"/>
        </w:rPr>
        <w:t>поселения</w:t>
      </w:r>
    </w:p>
    <w:p w:rsidR="0077564A" w:rsidRPr="00D17D03" w:rsidRDefault="0077564A" w:rsidP="00890A20">
      <w:pPr>
        <w:tabs>
          <w:tab w:val="left" w:pos="993"/>
        </w:tabs>
        <w:autoSpaceDE w:val="0"/>
        <w:autoSpaceDN w:val="0"/>
        <w:spacing w:line="276" w:lineRule="auto"/>
        <w:ind w:firstLine="709"/>
        <w:jc w:val="both"/>
        <w:rPr>
          <w:b/>
          <w:szCs w:val="24"/>
        </w:rPr>
      </w:pPr>
    </w:p>
    <w:p w:rsidR="0077564A" w:rsidRPr="00D17D03" w:rsidRDefault="0077564A" w:rsidP="00890A20">
      <w:pPr>
        <w:tabs>
          <w:tab w:val="left" w:pos="993"/>
        </w:tabs>
        <w:spacing w:line="276" w:lineRule="auto"/>
        <w:ind w:firstLine="709"/>
        <w:jc w:val="both"/>
        <w:rPr>
          <w:bCs/>
          <w:szCs w:val="24"/>
        </w:rPr>
      </w:pPr>
      <w:r w:rsidRPr="00D17D03">
        <w:rPr>
          <w:szCs w:val="24"/>
        </w:rPr>
        <w:t xml:space="preserve">Пожароопасная обстановка на территории </w:t>
      </w:r>
      <w:r w:rsidR="00736FCA" w:rsidRPr="00D17D03">
        <w:rPr>
          <w:szCs w:val="24"/>
        </w:rPr>
        <w:t>МО «</w:t>
      </w:r>
      <w:r w:rsidR="001B0716" w:rsidRPr="00D17D03">
        <w:rPr>
          <w:szCs w:val="24"/>
        </w:rPr>
        <w:t>Сосновское</w:t>
      </w:r>
      <w:r w:rsidR="00736FCA" w:rsidRPr="00D17D03">
        <w:rPr>
          <w:szCs w:val="24"/>
        </w:rPr>
        <w:t>»</w:t>
      </w:r>
      <w:r w:rsidRPr="00D17D03">
        <w:rPr>
          <w:szCs w:val="24"/>
        </w:rPr>
        <w:t xml:space="preserve"> обусловлена: наличием дер</w:t>
      </w:r>
      <w:r w:rsidRPr="00D17D03">
        <w:rPr>
          <w:szCs w:val="24"/>
        </w:rPr>
        <w:t>е</w:t>
      </w:r>
      <w:r w:rsidRPr="00D17D03">
        <w:rPr>
          <w:szCs w:val="24"/>
        </w:rPr>
        <w:t>вянного жилищного фонда, у</w:t>
      </w:r>
      <w:r w:rsidRPr="00D17D03">
        <w:rPr>
          <w:bCs/>
          <w:szCs w:val="24"/>
        </w:rPr>
        <w:t xml:space="preserve">грозой бытовых пожаров на </w:t>
      </w:r>
      <w:r w:rsidR="00736FCA" w:rsidRPr="00D17D03">
        <w:rPr>
          <w:bCs/>
          <w:szCs w:val="24"/>
        </w:rPr>
        <w:t>о</w:t>
      </w:r>
      <w:r w:rsidRPr="00D17D03">
        <w:rPr>
          <w:bCs/>
          <w:szCs w:val="24"/>
        </w:rPr>
        <w:t>бъектах жилого сектора</w:t>
      </w:r>
      <w:r w:rsidR="00736FCA" w:rsidRPr="00D17D03">
        <w:rPr>
          <w:bCs/>
          <w:szCs w:val="24"/>
        </w:rPr>
        <w:t xml:space="preserve"> и объектов с</w:t>
      </w:r>
      <w:r w:rsidR="00736FCA" w:rsidRPr="00D17D03">
        <w:rPr>
          <w:bCs/>
          <w:szCs w:val="24"/>
        </w:rPr>
        <w:t>о</w:t>
      </w:r>
      <w:r w:rsidR="00736FCA" w:rsidRPr="00D17D03">
        <w:rPr>
          <w:bCs/>
          <w:szCs w:val="24"/>
        </w:rPr>
        <w:t>циальной инфраструктуры</w:t>
      </w:r>
      <w:r w:rsidRPr="00D17D03">
        <w:rPr>
          <w:bCs/>
          <w:szCs w:val="24"/>
        </w:rPr>
        <w:t>, подверженностью территории лесным пожарам, недостаточной «зоной покрытия» терр</w:t>
      </w:r>
      <w:r w:rsidRPr="00D17D03">
        <w:rPr>
          <w:bCs/>
          <w:szCs w:val="24"/>
        </w:rPr>
        <w:t>и</w:t>
      </w:r>
      <w:r w:rsidRPr="00D17D03">
        <w:rPr>
          <w:bCs/>
          <w:szCs w:val="24"/>
        </w:rPr>
        <w:t>тории подразделениями пожарной охраны.</w:t>
      </w:r>
    </w:p>
    <w:p w:rsidR="0077564A" w:rsidRPr="00D17D03" w:rsidRDefault="0077564A" w:rsidP="00890A20">
      <w:pPr>
        <w:tabs>
          <w:tab w:val="left" w:pos="993"/>
        </w:tabs>
        <w:autoSpaceDE w:val="0"/>
        <w:autoSpaceDN w:val="0"/>
        <w:adjustRightInd w:val="0"/>
        <w:spacing w:line="276" w:lineRule="auto"/>
        <w:ind w:firstLine="709"/>
        <w:jc w:val="both"/>
        <w:rPr>
          <w:szCs w:val="24"/>
        </w:rPr>
      </w:pPr>
      <w:r w:rsidRPr="00D17D03">
        <w:rPr>
          <w:szCs w:val="24"/>
        </w:rPr>
        <w:t>Для обеспечения пожарной безопасности, на территории сельского поселения ежегодно проводятся мероприятия по обеспечению мер первичной пожарной безопасности, в частности осеннее опахивание деревень. Продолжается весенне-осеннее опахивание деревень, а также пр</w:t>
      </w:r>
      <w:r w:rsidRPr="00D17D03">
        <w:rPr>
          <w:szCs w:val="24"/>
        </w:rPr>
        <w:t>о</w:t>
      </w:r>
      <w:r w:rsidRPr="00D17D03">
        <w:rPr>
          <w:szCs w:val="24"/>
        </w:rPr>
        <w:t>ведение бесед среди населения по обеспечению мер первичной пожарной безопасности и распр</w:t>
      </w:r>
      <w:r w:rsidRPr="00D17D03">
        <w:rPr>
          <w:szCs w:val="24"/>
        </w:rPr>
        <w:t>о</w:t>
      </w:r>
      <w:r w:rsidRPr="00D17D03">
        <w:rPr>
          <w:szCs w:val="24"/>
        </w:rPr>
        <w:t xml:space="preserve">странение агитационных материалов. </w:t>
      </w:r>
    </w:p>
    <w:p w:rsidR="0077564A" w:rsidRPr="00D17D03" w:rsidRDefault="0077564A" w:rsidP="00890A20">
      <w:pPr>
        <w:tabs>
          <w:tab w:val="left" w:pos="993"/>
        </w:tabs>
        <w:autoSpaceDE w:val="0"/>
        <w:autoSpaceDN w:val="0"/>
        <w:spacing w:line="276" w:lineRule="auto"/>
        <w:ind w:firstLine="709"/>
        <w:jc w:val="both"/>
        <w:rPr>
          <w:szCs w:val="24"/>
        </w:rPr>
      </w:pPr>
      <w:r w:rsidRPr="00D17D03">
        <w:rPr>
          <w:szCs w:val="24"/>
        </w:rPr>
        <w:t xml:space="preserve">Администрацией </w:t>
      </w:r>
      <w:r w:rsidR="00736FCA" w:rsidRPr="00D17D03">
        <w:rPr>
          <w:bCs/>
          <w:kern w:val="28"/>
          <w:szCs w:val="24"/>
        </w:rPr>
        <w:t>МО «</w:t>
      </w:r>
      <w:r w:rsidR="001B0716" w:rsidRPr="00D17D03">
        <w:rPr>
          <w:bCs/>
          <w:kern w:val="28"/>
          <w:szCs w:val="24"/>
        </w:rPr>
        <w:t>Сосновское</w:t>
      </w:r>
      <w:r w:rsidR="00736FCA" w:rsidRPr="00D17D03">
        <w:rPr>
          <w:bCs/>
          <w:kern w:val="28"/>
          <w:szCs w:val="24"/>
        </w:rPr>
        <w:t xml:space="preserve">» </w:t>
      </w:r>
      <w:r w:rsidRPr="00D17D03">
        <w:rPr>
          <w:szCs w:val="24"/>
        </w:rPr>
        <w:t>утверждается план мероприятий по обеспечению п</w:t>
      </w:r>
      <w:r w:rsidRPr="00D17D03">
        <w:rPr>
          <w:szCs w:val="24"/>
        </w:rPr>
        <w:t>о</w:t>
      </w:r>
      <w:r w:rsidRPr="00D17D03">
        <w:rPr>
          <w:szCs w:val="24"/>
        </w:rPr>
        <w:t>жарной безопасности на территории</w:t>
      </w:r>
      <w:r w:rsidR="00736FCA" w:rsidRPr="00D17D03">
        <w:rPr>
          <w:szCs w:val="24"/>
        </w:rPr>
        <w:t xml:space="preserve"> сельского поселения.</w:t>
      </w:r>
    </w:p>
    <w:p w:rsidR="0077564A" w:rsidRPr="00D17D03" w:rsidRDefault="0077564A" w:rsidP="00890A20">
      <w:pPr>
        <w:tabs>
          <w:tab w:val="left" w:pos="993"/>
        </w:tabs>
        <w:spacing w:line="276" w:lineRule="auto"/>
        <w:ind w:firstLine="709"/>
        <w:jc w:val="both"/>
        <w:rPr>
          <w:szCs w:val="24"/>
        </w:rPr>
      </w:pPr>
      <w:r w:rsidRPr="00D17D03">
        <w:rPr>
          <w:szCs w:val="24"/>
        </w:rPr>
        <w:t>В соответствии с федеральным законом «Технический регламент о требованиях пожарной безопасности»  №123-ФЗ от 22.07.2008 г.:</w:t>
      </w:r>
    </w:p>
    <w:p w:rsidR="0077564A" w:rsidRPr="00D17D03" w:rsidRDefault="0077564A" w:rsidP="00890A20">
      <w:pPr>
        <w:tabs>
          <w:tab w:val="left" w:pos="993"/>
        </w:tabs>
        <w:spacing w:line="276" w:lineRule="auto"/>
        <w:ind w:firstLine="709"/>
        <w:jc w:val="both"/>
        <w:rPr>
          <w:szCs w:val="24"/>
        </w:rPr>
      </w:pPr>
      <w:r w:rsidRPr="00D17D03">
        <w:rPr>
          <w:szCs w:val="24"/>
        </w:rPr>
        <w:t>- дислокация подразделений пожарной охраны на территории поселения определяется и</w:t>
      </w:r>
      <w:r w:rsidRPr="00D17D03">
        <w:rPr>
          <w:szCs w:val="24"/>
        </w:rPr>
        <w:t>с</w:t>
      </w:r>
      <w:r w:rsidRPr="00D17D03">
        <w:rPr>
          <w:szCs w:val="24"/>
        </w:rPr>
        <w:t>ходя из условия, что время прибытия первого подразделения не должно превышать 20 мин;</w:t>
      </w:r>
    </w:p>
    <w:p w:rsidR="0077564A" w:rsidRPr="00D17D03" w:rsidRDefault="0077564A" w:rsidP="00890A20">
      <w:pPr>
        <w:tabs>
          <w:tab w:val="left" w:pos="993"/>
        </w:tabs>
        <w:spacing w:line="276" w:lineRule="auto"/>
        <w:ind w:firstLine="709"/>
        <w:jc w:val="both"/>
        <w:rPr>
          <w:szCs w:val="24"/>
        </w:rPr>
      </w:pPr>
      <w:r w:rsidRPr="00D17D03">
        <w:rPr>
          <w:szCs w:val="24"/>
        </w:rPr>
        <w:t>- размещение подразделения пожарной охраны населенных пунктов должно осуществлят</w:t>
      </w:r>
      <w:r w:rsidRPr="00D17D03">
        <w:rPr>
          <w:szCs w:val="24"/>
        </w:rPr>
        <w:t>ь</w:t>
      </w:r>
      <w:r w:rsidRPr="00D17D03">
        <w:rPr>
          <w:szCs w:val="24"/>
        </w:rPr>
        <w:t>ся в зданиях пожарных депо.</w:t>
      </w:r>
    </w:p>
    <w:bookmarkEnd w:id="45"/>
    <w:p w:rsidR="00736FCA" w:rsidRPr="00D17D03" w:rsidRDefault="00736FCA" w:rsidP="00890A20">
      <w:pPr>
        <w:tabs>
          <w:tab w:val="left" w:pos="993"/>
        </w:tabs>
        <w:spacing w:line="276" w:lineRule="auto"/>
        <w:ind w:firstLine="709"/>
        <w:jc w:val="both"/>
        <w:rPr>
          <w:b/>
          <w:szCs w:val="24"/>
          <w:lang w:eastAsia="en-US" w:bidi="en-US"/>
        </w:rPr>
      </w:pPr>
    </w:p>
    <w:p w:rsidR="0077564A" w:rsidRPr="00D17D03" w:rsidRDefault="0077564A" w:rsidP="00890A20">
      <w:pPr>
        <w:tabs>
          <w:tab w:val="left" w:pos="993"/>
        </w:tabs>
        <w:spacing w:line="276" w:lineRule="auto"/>
        <w:ind w:firstLine="709"/>
        <w:jc w:val="both"/>
        <w:rPr>
          <w:b/>
          <w:szCs w:val="24"/>
          <w:lang w:eastAsia="en-US" w:bidi="en-US"/>
        </w:rPr>
      </w:pPr>
      <w:r w:rsidRPr="00D17D03">
        <w:rPr>
          <w:b/>
          <w:szCs w:val="24"/>
          <w:lang w:eastAsia="en-US" w:bidi="en-US"/>
        </w:rPr>
        <w:t>Требования пожарной безопасности</w:t>
      </w:r>
    </w:p>
    <w:p w:rsidR="0077564A" w:rsidRPr="00D17D03" w:rsidRDefault="0077564A" w:rsidP="00890A20">
      <w:pPr>
        <w:tabs>
          <w:tab w:val="left" w:pos="993"/>
        </w:tabs>
        <w:spacing w:line="276" w:lineRule="auto"/>
        <w:ind w:firstLine="709"/>
        <w:jc w:val="both"/>
        <w:rPr>
          <w:b/>
          <w:szCs w:val="24"/>
          <w:lang w:eastAsia="en-US" w:bidi="en-US"/>
        </w:rPr>
      </w:pPr>
    </w:p>
    <w:p w:rsidR="0077564A" w:rsidRPr="00D17D03" w:rsidRDefault="0077564A" w:rsidP="00890A20">
      <w:pPr>
        <w:tabs>
          <w:tab w:val="left" w:pos="993"/>
        </w:tabs>
        <w:spacing w:line="276" w:lineRule="auto"/>
        <w:ind w:firstLine="709"/>
        <w:jc w:val="both"/>
        <w:rPr>
          <w:b/>
          <w:szCs w:val="24"/>
          <w:lang w:eastAsia="en-US" w:bidi="en-US"/>
        </w:rPr>
      </w:pPr>
      <w:r w:rsidRPr="00D17D03">
        <w:rPr>
          <w:b/>
          <w:szCs w:val="24"/>
          <w:lang w:eastAsia="en-US" w:bidi="en-US"/>
        </w:rPr>
        <w:t>Размещение подразделений пожарной охраны с соблюдением требований пожарной безопасности (в соответствии с Федеральным законом от 22.07.2008 г. № 123 – ФЗ).</w:t>
      </w:r>
    </w:p>
    <w:p w:rsidR="0077564A" w:rsidRPr="00D17D03" w:rsidRDefault="0077564A" w:rsidP="00890A20">
      <w:pPr>
        <w:tabs>
          <w:tab w:val="left" w:pos="993"/>
        </w:tabs>
        <w:spacing w:line="276" w:lineRule="auto"/>
        <w:ind w:firstLine="709"/>
        <w:jc w:val="both"/>
        <w:rPr>
          <w:szCs w:val="24"/>
          <w:lang w:eastAsia="en-US" w:bidi="en-US"/>
        </w:rPr>
      </w:pPr>
      <w:r w:rsidRPr="00D17D03">
        <w:rPr>
          <w:szCs w:val="24"/>
          <w:lang w:eastAsia="en-US" w:bidi="en-US"/>
        </w:rPr>
        <w:t>Основной проблемой является размещение подразделений пожарной охраны и чи</w:t>
      </w:r>
      <w:r w:rsidRPr="00D17D03">
        <w:rPr>
          <w:szCs w:val="24"/>
          <w:lang w:eastAsia="en-US" w:bidi="en-US"/>
        </w:rPr>
        <w:t>с</w:t>
      </w:r>
      <w:r w:rsidRPr="00D17D03">
        <w:rPr>
          <w:szCs w:val="24"/>
          <w:lang w:eastAsia="en-US" w:bidi="en-US"/>
        </w:rPr>
        <w:t>ленность боевых пожарных расчетов.</w:t>
      </w:r>
    </w:p>
    <w:p w:rsidR="0077564A" w:rsidRPr="00D17D03" w:rsidRDefault="0077564A" w:rsidP="00890A20">
      <w:pPr>
        <w:tabs>
          <w:tab w:val="left" w:pos="993"/>
        </w:tabs>
        <w:spacing w:line="276" w:lineRule="auto"/>
        <w:ind w:firstLine="709"/>
        <w:jc w:val="both"/>
        <w:rPr>
          <w:b/>
          <w:szCs w:val="24"/>
          <w:lang w:eastAsia="en-US" w:bidi="en-US"/>
        </w:rPr>
      </w:pPr>
      <w:r w:rsidRPr="00D17D03">
        <w:rPr>
          <w:b/>
          <w:szCs w:val="24"/>
          <w:lang w:eastAsia="en-US" w:bidi="en-US"/>
        </w:rPr>
        <w:t>В МО «</w:t>
      </w:r>
      <w:r w:rsidR="001B0716" w:rsidRPr="00D17D03">
        <w:rPr>
          <w:b/>
          <w:szCs w:val="24"/>
          <w:lang w:eastAsia="en-US" w:bidi="en-US"/>
        </w:rPr>
        <w:t>Сосновское</w:t>
      </w:r>
      <w:r w:rsidRPr="00D17D03">
        <w:rPr>
          <w:b/>
          <w:szCs w:val="24"/>
          <w:lang w:eastAsia="en-US" w:bidi="en-US"/>
        </w:rPr>
        <w:t xml:space="preserve">» </w:t>
      </w:r>
      <w:r w:rsidR="00D846F4" w:rsidRPr="00D17D03">
        <w:rPr>
          <w:b/>
          <w:szCs w:val="24"/>
          <w:lang w:eastAsia="en-US" w:bidi="en-US"/>
        </w:rPr>
        <w:t xml:space="preserve">есть </w:t>
      </w:r>
      <w:r w:rsidR="00453AD4" w:rsidRPr="00D17D03">
        <w:rPr>
          <w:b/>
          <w:szCs w:val="24"/>
          <w:lang w:eastAsia="en-US" w:bidi="en-US"/>
        </w:rPr>
        <w:t>пожарное подразделение</w:t>
      </w:r>
      <w:r w:rsidRPr="00D17D03">
        <w:rPr>
          <w:b/>
          <w:szCs w:val="24"/>
          <w:lang w:eastAsia="en-US" w:bidi="en-US"/>
        </w:rPr>
        <w:t xml:space="preserve">. </w:t>
      </w:r>
      <w:r w:rsidR="00D846F4" w:rsidRPr="00D17D03">
        <w:rPr>
          <w:b/>
          <w:szCs w:val="24"/>
          <w:lang w:eastAsia="en-US" w:bidi="en-US"/>
        </w:rPr>
        <w:t>Также дополнительное подразд</w:t>
      </w:r>
      <w:r w:rsidR="00D846F4" w:rsidRPr="00D17D03">
        <w:rPr>
          <w:b/>
          <w:szCs w:val="24"/>
          <w:lang w:eastAsia="en-US" w:bidi="en-US"/>
        </w:rPr>
        <w:t>е</w:t>
      </w:r>
      <w:r w:rsidR="00D846F4" w:rsidRPr="00D17D03">
        <w:rPr>
          <w:b/>
          <w:szCs w:val="24"/>
          <w:lang w:eastAsia="en-US" w:bidi="en-US"/>
        </w:rPr>
        <w:t xml:space="preserve">ление </w:t>
      </w:r>
      <w:r w:rsidRPr="00D17D03">
        <w:rPr>
          <w:b/>
          <w:szCs w:val="24"/>
          <w:lang w:eastAsia="en-US" w:bidi="en-US"/>
        </w:rPr>
        <w:t xml:space="preserve">находится в с. </w:t>
      </w:r>
      <w:r w:rsidR="00453AD4" w:rsidRPr="00D17D03">
        <w:rPr>
          <w:b/>
          <w:szCs w:val="24"/>
          <w:lang w:eastAsia="en-US" w:bidi="en-US"/>
        </w:rPr>
        <w:t>Карпогоры</w:t>
      </w:r>
      <w:r w:rsidRPr="00D17D03">
        <w:rPr>
          <w:b/>
          <w:szCs w:val="24"/>
          <w:lang w:eastAsia="en-US" w:bidi="en-US"/>
        </w:rPr>
        <w:t>, что удовлетворяет требованиям пожарной безопасн</w:t>
      </w:r>
      <w:r w:rsidRPr="00D17D03">
        <w:rPr>
          <w:b/>
          <w:szCs w:val="24"/>
          <w:lang w:eastAsia="en-US" w:bidi="en-US"/>
        </w:rPr>
        <w:t>о</w:t>
      </w:r>
      <w:r w:rsidRPr="00D17D03">
        <w:rPr>
          <w:b/>
          <w:szCs w:val="24"/>
          <w:lang w:eastAsia="en-US" w:bidi="en-US"/>
        </w:rPr>
        <w:t xml:space="preserve">сти. </w:t>
      </w:r>
    </w:p>
    <w:p w:rsidR="0077564A" w:rsidRPr="00D17D03" w:rsidRDefault="0077564A" w:rsidP="00890A20">
      <w:pPr>
        <w:tabs>
          <w:tab w:val="left" w:pos="993"/>
        </w:tabs>
        <w:spacing w:line="276" w:lineRule="auto"/>
        <w:ind w:firstLine="709"/>
        <w:jc w:val="both"/>
        <w:rPr>
          <w:szCs w:val="24"/>
          <w:lang w:eastAsia="en-US" w:bidi="en-US"/>
        </w:rPr>
      </w:pPr>
      <w:r w:rsidRPr="00D17D03">
        <w:rPr>
          <w:b/>
          <w:szCs w:val="24"/>
          <w:lang w:eastAsia="en-US" w:bidi="en-US"/>
        </w:rPr>
        <w:t>Размещение подразделений пожарной охраны</w:t>
      </w:r>
      <w:r w:rsidRPr="00D17D03">
        <w:rPr>
          <w:szCs w:val="24"/>
          <w:lang w:eastAsia="en-US" w:bidi="en-US"/>
        </w:rPr>
        <w:t xml:space="preserve"> на территории муниципального образов</w:t>
      </w:r>
      <w:r w:rsidRPr="00D17D03">
        <w:rPr>
          <w:szCs w:val="24"/>
          <w:lang w:eastAsia="en-US" w:bidi="en-US"/>
        </w:rPr>
        <w:t>а</w:t>
      </w:r>
      <w:r w:rsidRPr="00D17D03">
        <w:rPr>
          <w:szCs w:val="24"/>
          <w:lang w:eastAsia="en-US" w:bidi="en-US"/>
        </w:rPr>
        <w:t xml:space="preserve">ния необходимо осуществлять исходя из условия, что время прибытия первого подразделения к месту вызова в сельских населенных пунктах </w:t>
      </w:r>
      <w:r w:rsidRPr="00D17D03">
        <w:rPr>
          <w:b/>
          <w:szCs w:val="24"/>
          <w:lang w:eastAsia="en-US" w:bidi="en-US"/>
        </w:rPr>
        <w:t>не должно превышать 20 минут</w:t>
      </w:r>
      <w:r w:rsidRPr="00D17D03">
        <w:rPr>
          <w:szCs w:val="24"/>
          <w:lang w:eastAsia="en-US" w:bidi="en-US"/>
        </w:rPr>
        <w:t>. При средней ск</w:t>
      </w:r>
      <w:r w:rsidRPr="00D17D03">
        <w:rPr>
          <w:szCs w:val="24"/>
          <w:lang w:eastAsia="en-US" w:bidi="en-US"/>
        </w:rPr>
        <w:t>о</w:t>
      </w:r>
      <w:r w:rsidRPr="00D17D03">
        <w:rPr>
          <w:szCs w:val="24"/>
          <w:lang w:eastAsia="en-US" w:bidi="en-US"/>
        </w:rPr>
        <w:t>рости движения по сети местных автодорог в 60 км/час, нормативный радиус обслуживания нас</w:t>
      </w:r>
      <w:r w:rsidRPr="00D17D03">
        <w:rPr>
          <w:szCs w:val="24"/>
          <w:lang w:eastAsia="en-US" w:bidi="en-US"/>
        </w:rPr>
        <w:t>е</w:t>
      </w:r>
      <w:r w:rsidRPr="00D17D03">
        <w:rPr>
          <w:szCs w:val="24"/>
          <w:lang w:eastAsia="en-US" w:bidi="en-US"/>
        </w:rPr>
        <w:t>ленных пунктов пожа</w:t>
      </w:r>
      <w:r w:rsidRPr="00D17D03">
        <w:rPr>
          <w:szCs w:val="24"/>
          <w:lang w:eastAsia="en-US" w:bidi="en-US"/>
        </w:rPr>
        <w:t>р</w:t>
      </w:r>
      <w:r w:rsidRPr="00D17D03">
        <w:rPr>
          <w:szCs w:val="24"/>
          <w:lang w:eastAsia="en-US" w:bidi="en-US"/>
        </w:rPr>
        <w:t>ными подразделениями будет составлять 15-</w:t>
      </w:r>
      <w:smartTag w:uri="urn:schemas-microsoft-com:office:smarttags" w:element="metricconverter">
        <w:smartTagPr>
          <w:attr w:name="ProductID" w:val="25 км"/>
        </w:smartTagPr>
        <w:r w:rsidRPr="00D17D03">
          <w:rPr>
            <w:szCs w:val="24"/>
            <w:lang w:eastAsia="en-US" w:bidi="en-US"/>
          </w:rPr>
          <w:t>25 км</w:t>
        </w:r>
      </w:smartTag>
      <w:r w:rsidRPr="00D17D03">
        <w:rPr>
          <w:szCs w:val="24"/>
          <w:lang w:eastAsia="en-US" w:bidi="en-US"/>
        </w:rPr>
        <w:t>.</w:t>
      </w:r>
    </w:p>
    <w:p w:rsidR="0077564A" w:rsidRPr="00D17D03" w:rsidRDefault="0077564A" w:rsidP="00890A20">
      <w:pPr>
        <w:tabs>
          <w:tab w:val="left" w:pos="993"/>
        </w:tabs>
        <w:spacing w:line="276" w:lineRule="auto"/>
        <w:ind w:firstLine="709"/>
        <w:jc w:val="both"/>
        <w:rPr>
          <w:szCs w:val="24"/>
          <w:lang w:eastAsia="en-US" w:bidi="en-US"/>
        </w:rPr>
      </w:pPr>
      <w:r w:rsidRPr="00D17D03">
        <w:rPr>
          <w:b/>
          <w:szCs w:val="24"/>
          <w:lang w:eastAsia="en-US" w:bidi="en-US"/>
        </w:rPr>
        <w:t>К мероприятиям по предотвращению</w:t>
      </w:r>
      <w:r w:rsidRPr="00D17D03">
        <w:rPr>
          <w:szCs w:val="24"/>
          <w:lang w:eastAsia="en-US" w:bidi="en-US"/>
        </w:rPr>
        <w:t xml:space="preserve"> пожаров относятся: </w:t>
      </w:r>
    </w:p>
    <w:p w:rsidR="0077564A" w:rsidRPr="00D17D03" w:rsidRDefault="0077564A" w:rsidP="00B105DE">
      <w:pPr>
        <w:numPr>
          <w:ilvl w:val="0"/>
          <w:numId w:val="61"/>
        </w:numPr>
        <w:tabs>
          <w:tab w:val="left" w:pos="993"/>
          <w:tab w:val="left" w:pos="1134"/>
        </w:tabs>
        <w:spacing w:line="276" w:lineRule="auto"/>
        <w:ind w:left="0" w:firstLine="709"/>
        <w:jc w:val="both"/>
        <w:rPr>
          <w:szCs w:val="24"/>
          <w:lang w:eastAsia="en-US" w:bidi="en-US"/>
        </w:rPr>
      </w:pPr>
      <w:r w:rsidRPr="00D17D03">
        <w:rPr>
          <w:szCs w:val="24"/>
          <w:lang w:eastAsia="en-US" w:bidi="en-US"/>
        </w:rPr>
        <w:t>соблюдение противопожарных норм и правил;</w:t>
      </w:r>
    </w:p>
    <w:p w:rsidR="0077564A" w:rsidRPr="00D17D03" w:rsidRDefault="0077564A" w:rsidP="00B105DE">
      <w:pPr>
        <w:numPr>
          <w:ilvl w:val="0"/>
          <w:numId w:val="61"/>
        </w:numPr>
        <w:tabs>
          <w:tab w:val="left" w:pos="993"/>
          <w:tab w:val="left" w:pos="1134"/>
        </w:tabs>
        <w:spacing w:line="276" w:lineRule="auto"/>
        <w:ind w:left="0" w:firstLine="709"/>
        <w:jc w:val="both"/>
        <w:rPr>
          <w:szCs w:val="24"/>
          <w:lang w:eastAsia="en-US" w:bidi="en-US"/>
        </w:rPr>
      </w:pPr>
      <w:r w:rsidRPr="00D17D03">
        <w:rPr>
          <w:szCs w:val="24"/>
          <w:lang w:eastAsia="en-US" w:bidi="en-US"/>
        </w:rPr>
        <w:t>проведение разъяснительной работы с населением;</w:t>
      </w:r>
    </w:p>
    <w:p w:rsidR="0077564A" w:rsidRPr="00D17D03" w:rsidRDefault="0077564A" w:rsidP="00B105DE">
      <w:pPr>
        <w:numPr>
          <w:ilvl w:val="0"/>
          <w:numId w:val="61"/>
        </w:numPr>
        <w:tabs>
          <w:tab w:val="left" w:pos="993"/>
          <w:tab w:val="left" w:pos="1134"/>
        </w:tabs>
        <w:spacing w:line="276" w:lineRule="auto"/>
        <w:ind w:left="0" w:firstLine="709"/>
        <w:jc w:val="both"/>
        <w:rPr>
          <w:szCs w:val="24"/>
          <w:lang w:eastAsia="en-US" w:bidi="en-US"/>
        </w:rPr>
      </w:pPr>
      <w:r w:rsidRPr="00D17D03">
        <w:rPr>
          <w:szCs w:val="24"/>
          <w:lang w:eastAsia="en-US" w:bidi="en-US"/>
        </w:rPr>
        <w:t>совершенствование системы оповещения.</w:t>
      </w:r>
    </w:p>
    <w:p w:rsidR="0077564A" w:rsidRPr="00D17D03" w:rsidRDefault="0077564A" w:rsidP="00890A20">
      <w:pPr>
        <w:tabs>
          <w:tab w:val="left" w:pos="993"/>
        </w:tabs>
        <w:autoSpaceDE w:val="0"/>
        <w:autoSpaceDN w:val="0"/>
        <w:spacing w:line="276" w:lineRule="auto"/>
        <w:ind w:firstLine="709"/>
        <w:jc w:val="both"/>
        <w:rPr>
          <w:szCs w:val="24"/>
          <w:u w:val="single"/>
        </w:rPr>
      </w:pPr>
    </w:p>
    <w:p w:rsidR="0077564A" w:rsidRPr="00D17D03" w:rsidRDefault="0077564A" w:rsidP="00890A20">
      <w:pPr>
        <w:widowControl w:val="0"/>
        <w:tabs>
          <w:tab w:val="left" w:pos="993"/>
        </w:tabs>
        <w:autoSpaceDE w:val="0"/>
        <w:autoSpaceDN w:val="0"/>
        <w:spacing w:line="276" w:lineRule="auto"/>
        <w:ind w:firstLine="709"/>
        <w:jc w:val="both"/>
        <w:rPr>
          <w:b/>
          <w:szCs w:val="24"/>
        </w:rPr>
      </w:pPr>
      <w:r w:rsidRPr="00D17D03">
        <w:rPr>
          <w:b/>
          <w:szCs w:val="24"/>
        </w:rPr>
        <w:t>Общие мероприятия по обеспечению пожаробезопасности</w:t>
      </w:r>
    </w:p>
    <w:p w:rsidR="0077564A" w:rsidRPr="00D17D03" w:rsidRDefault="0077564A" w:rsidP="00890A20">
      <w:pPr>
        <w:widowControl w:val="0"/>
        <w:tabs>
          <w:tab w:val="left" w:pos="993"/>
        </w:tabs>
        <w:autoSpaceDE w:val="0"/>
        <w:autoSpaceDN w:val="0"/>
        <w:spacing w:line="276" w:lineRule="auto"/>
        <w:ind w:firstLine="709"/>
        <w:jc w:val="both"/>
        <w:rPr>
          <w:szCs w:val="24"/>
        </w:rPr>
      </w:pPr>
    </w:p>
    <w:p w:rsidR="0077564A" w:rsidRPr="00D17D03" w:rsidRDefault="0077564A" w:rsidP="00890A20">
      <w:pPr>
        <w:widowControl w:val="0"/>
        <w:tabs>
          <w:tab w:val="left" w:pos="993"/>
        </w:tabs>
        <w:autoSpaceDE w:val="0"/>
        <w:autoSpaceDN w:val="0"/>
        <w:spacing w:line="276" w:lineRule="auto"/>
        <w:ind w:firstLine="709"/>
        <w:jc w:val="both"/>
        <w:rPr>
          <w:b/>
          <w:szCs w:val="24"/>
        </w:rPr>
      </w:pPr>
      <w:r w:rsidRPr="00D17D03">
        <w:rPr>
          <w:szCs w:val="24"/>
        </w:rPr>
        <w:t xml:space="preserve">Необходимо предусматривать размещение всех зданий и сооружений </w:t>
      </w:r>
      <w:r w:rsidRPr="00D17D03">
        <w:rPr>
          <w:spacing w:val="5"/>
          <w:szCs w:val="24"/>
        </w:rPr>
        <w:t xml:space="preserve">с </w:t>
      </w:r>
      <w:r w:rsidRPr="00D17D03">
        <w:rPr>
          <w:szCs w:val="24"/>
        </w:rPr>
        <w:t>соблюдением пр</w:t>
      </w:r>
      <w:r w:rsidRPr="00D17D03">
        <w:rPr>
          <w:szCs w:val="24"/>
        </w:rPr>
        <w:t>о</w:t>
      </w:r>
      <w:r w:rsidRPr="00D17D03">
        <w:rPr>
          <w:szCs w:val="24"/>
        </w:rPr>
        <w:t>тивопожарных разрывов в соответствии с требованиями действующих норм. При планировке те</w:t>
      </w:r>
      <w:r w:rsidRPr="00D17D03">
        <w:rPr>
          <w:szCs w:val="24"/>
        </w:rPr>
        <w:t>р</w:t>
      </w:r>
      <w:r w:rsidRPr="00D17D03">
        <w:rPr>
          <w:szCs w:val="24"/>
        </w:rPr>
        <w:t>ритории предусматриваются системы зеленых насаждений и свободных от застройки территорий, обеспечивающие членение селитебных и производственных территорий противопожарными ра</w:t>
      </w:r>
      <w:r w:rsidRPr="00D17D03">
        <w:rPr>
          <w:szCs w:val="24"/>
        </w:rPr>
        <w:t>з</w:t>
      </w:r>
      <w:r w:rsidRPr="00D17D03">
        <w:rPr>
          <w:szCs w:val="24"/>
        </w:rPr>
        <w:t>рывами на участки нормативной площади.</w:t>
      </w:r>
    </w:p>
    <w:p w:rsidR="0077564A" w:rsidRPr="00D17D03" w:rsidRDefault="0077564A" w:rsidP="00890A20">
      <w:pPr>
        <w:widowControl w:val="0"/>
        <w:tabs>
          <w:tab w:val="left" w:pos="993"/>
        </w:tabs>
        <w:autoSpaceDE w:val="0"/>
        <w:autoSpaceDN w:val="0"/>
        <w:spacing w:line="276" w:lineRule="auto"/>
        <w:ind w:firstLine="709"/>
        <w:jc w:val="both"/>
        <w:rPr>
          <w:b/>
          <w:szCs w:val="24"/>
        </w:rPr>
      </w:pPr>
      <w:r w:rsidRPr="00D17D03">
        <w:rPr>
          <w:szCs w:val="24"/>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w:t>
      </w:r>
      <w:r w:rsidRPr="00D17D03">
        <w:rPr>
          <w:szCs w:val="24"/>
        </w:rPr>
        <w:t>а</w:t>
      </w:r>
      <w:r w:rsidRPr="00D17D03">
        <w:rPr>
          <w:szCs w:val="24"/>
        </w:rPr>
        <w:t>нируются с учетом обеспечения возможности доступа аварийно-спасательных команд во все п</w:t>
      </w:r>
      <w:r w:rsidRPr="00D17D03">
        <w:rPr>
          <w:szCs w:val="24"/>
        </w:rPr>
        <w:t>о</w:t>
      </w:r>
      <w:r w:rsidRPr="00D17D03">
        <w:rPr>
          <w:szCs w:val="24"/>
        </w:rPr>
        <w:t>мещения зданий. Внутрирайонные проезды соединяются с городскими магистралями устойчивого функционирования. Ввод на территорию сил и средств ликвидации ЧС осуществляется не менее чем с двух направлений по магистралям районного значения. Степень огнестойкости зданий на рассматриваемой территории предусматривается не ниже второй.</w:t>
      </w:r>
    </w:p>
    <w:p w:rsidR="0077564A" w:rsidRPr="00D17D03" w:rsidRDefault="0077564A" w:rsidP="00890A20">
      <w:pPr>
        <w:widowControl w:val="0"/>
        <w:tabs>
          <w:tab w:val="left" w:pos="993"/>
        </w:tabs>
        <w:autoSpaceDE w:val="0"/>
        <w:autoSpaceDN w:val="0"/>
        <w:spacing w:line="276" w:lineRule="auto"/>
        <w:ind w:firstLine="709"/>
        <w:jc w:val="both"/>
        <w:rPr>
          <w:b/>
          <w:szCs w:val="24"/>
        </w:rPr>
      </w:pPr>
    </w:p>
    <w:p w:rsidR="0077564A" w:rsidRPr="00D17D03" w:rsidRDefault="0077564A" w:rsidP="00890A20">
      <w:pPr>
        <w:widowControl w:val="0"/>
        <w:tabs>
          <w:tab w:val="left" w:pos="993"/>
        </w:tabs>
        <w:autoSpaceDE w:val="0"/>
        <w:autoSpaceDN w:val="0"/>
        <w:spacing w:line="276" w:lineRule="auto"/>
        <w:ind w:firstLine="709"/>
        <w:jc w:val="both"/>
        <w:rPr>
          <w:b/>
          <w:szCs w:val="24"/>
        </w:rPr>
      </w:pPr>
      <w:r w:rsidRPr="00D17D03">
        <w:rPr>
          <w:rFonts w:cs="Arial"/>
          <w:b/>
          <w:szCs w:val="24"/>
        </w:rPr>
        <w:t>По борьбе с пожарами, возникшими при ведении военных действий или вследствие этих действий</w:t>
      </w:r>
      <w:r w:rsidRPr="00D17D03">
        <w:rPr>
          <w:rFonts w:cs="Arial"/>
          <w:szCs w:val="24"/>
        </w:rPr>
        <w:t xml:space="preserve"> </w:t>
      </w:r>
      <w:r w:rsidRPr="00D17D03">
        <w:rPr>
          <w:rFonts w:cs="Arial"/>
        </w:rPr>
        <w:t>должны осуществляться следующие основные мероприятия</w:t>
      </w:r>
      <w:r w:rsidRPr="00D17D03">
        <w:rPr>
          <w:rFonts w:cs="Arial"/>
          <w:szCs w:val="24"/>
        </w:rPr>
        <w:t>:</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w:t>
      </w:r>
      <w:r w:rsidRPr="00D17D03">
        <w:rPr>
          <w:szCs w:val="24"/>
        </w:rPr>
        <w:t>а</w:t>
      </w:r>
      <w:r w:rsidRPr="00D17D03">
        <w:rPr>
          <w:szCs w:val="24"/>
        </w:rPr>
        <w:t>ны;</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организация тушения пожаров в районах проведения аварийно-спасательных и других н</w:t>
      </w:r>
      <w:r w:rsidRPr="00D17D03">
        <w:rPr>
          <w:szCs w:val="24"/>
        </w:rPr>
        <w:t>е</w:t>
      </w:r>
      <w:r w:rsidRPr="00D17D03">
        <w:rPr>
          <w:szCs w:val="24"/>
        </w:rPr>
        <w:t>отложных работ и на объектах, отнесенных в установленном порядке к категор</w:t>
      </w:r>
      <w:r w:rsidRPr="00D17D03">
        <w:rPr>
          <w:szCs w:val="24"/>
        </w:rPr>
        <w:t>и</w:t>
      </w:r>
      <w:r w:rsidRPr="00D17D03">
        <w:rPr>
          <w:szCs w:val="24"/>
        </w:rPr>
        <w:t>ям по гражданской обороне, в военное время.</w:t>
      </w:r>
    </w:p>
    <w:p w:rsidR="0077564A" w:rsidRPr="00D17D03" w:rsidRDefault="0077564A" w:rsidP="00890A20">
      <w:pPr>
        <w:widowControl w:val="0"/>
        <w:tabs>
          <w:tab w:val="left" w:pos="993"/>
        </w:tabs>
        <w:autoSpaceDE w:val="0"/>
        <w:autoSpaceDN w:val="0"/>
        <w:adjustRightInd w:val="0"/>
        <w:spacing w:line="276" w:lineRule="auto"/>
        <w:ind w:firstLine="709"/>
        <w:jc w:val="both"/>
        <w:rPr>
          <w:rFonts w:eastAsia="Calibri"/>
          <w:b/>
          <w:bCs/>
          <w:szCs w:val="24"/>
        </w:rPr>
      </w:pPr>
    </w:p>
    <w:p w:rsidR="0077564A" w:rsidRPr="00D17D03" w:rsidRDefault="0077564A" w:rsidP="00890A20">
      <w:pPr>
        <w:widowControl w:val="0"/>
        <w:tabs>
          <w:tab w:val="left" w:pos="993"/>
        </w:tabs>
        <w:autoSpaceDE w:val="0"/>
        <w:autoSpaceDN w:val="0"/>
        <w:adjustRightInd w:val="0"/>
        <w:spacing w:line="276" w:lineRule="auto"/>
        <w:ind w:firstLine="709"/>
        <w:jc w:val="both"/>
        <w:rPr>
          <w:rFonts w:eastAsia="Calibri"/>
          <w:b/>
          <w:bCs/>
          <w:szCs w:val="24"/>
        </w:rPr>
      </w:pPr>
      <w:r w:rsidRPr="00D17D03">
        <w:rPr>
          <w:rFonts w:eastAsia="Calibri"/>
          <w:b/>
          <w:bCs/>
          <w:szCs w:val="24"/>
        </w:rPr>
        <w:t>Подготовка и обучение населения в области гражданской обороны и защиты от чре</w:t>
      </w:r>
      <w:r w:rsidRPr="00D17D03">
        <w:rPr>
          <w:rFonts w:eastAsia="Calibri"/>
          <w:b/>
          <w:bCs/>
          <w:szCs w:val="24"/>
        </w:rPr>
        <w:t>з</w:t>
      </w:r>
      <w:r w:rsidRPr="00D17D03">
        <w:rPr>
          <w:rFonts w:eastAsia="Calibri"/>
          <w:b/>
          <w:bCs/>
          <w:szCs w:val="24"/>
        </w:rPr>
        <w:t>вычайных ситуаций природного и техн</w:t>
      </w:r>
      <w:r w:rsidRPr="00D17D03">
        <w:rPr>
          <w:rFonts w:eastAsia="Calibri"/>
          <w:b/>
          <w:bCs/>
          <w:szCs w:val="24"/>
        </w:rPr>
        <w:t>о</w:t>
      </w:r>
      <w:r w:rsidRPr="00D17D03">
        <w:rPr>
          <w:rFonts w:eastAsia="Calibri"/>
          <w:b/>
          <w:bCs/>
          <w:szCs w:val="24"/>
        </w:rPr>
        <w:t xml:space="preserve">генного характера </w:t>
      </w:r>
    </w:p>
    <w:p w:rsidR="0077564A" w:rsidRPr="00D17D03" w:rsidRDefault="0077564A" w:rsidP="00890A20">
      <w:pPr>
        <w:tabs>
          <w:tab w:val="left" w:pos="993"/>
        </w:tabs>
        <w:spacing w:line="276" w:lineRule="auto"/>
        <w:ind w:firstLine="709"/>
        <w:jc w:val="both"/>
        <w:rPr>
          <w:b/>
        </w:rPr>
      </w:pP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szCs w:val="24"/>
          <w:lang w:eastAsia="en-US"/>
        </w:rPr>
        <w:t>В соответствии с Федеральными законами  от 12.02.1998 № 28-ФЗ «</w:t>
      </w:r>
      <w:hyperlink r:id="rId46" w:history="1">
        <w:r w:rsidRPr="00D17D03">
          <w:rPr>
            <w:szCs w:val="24"/>
            <w:lang w:eastAsia="en-US"/>
          </w:rPr>
          <w:t>О гражданской</w:t>
        </w:r>
      </w:hyperlink>
      <w:r w:rsidRPr="00D17D03">
        <w:rPr>
          <w:szCs w:val="24"/>
          <w:lang w:eastAsia="en-US"/>
        </w:rPr>
        <w:t xml:space="preserve"> обор</w:t>
      </w:r>
      <w:r w:rsidRPr="00D17D03">
        <w:rPr>
          <w:szCs w:val="24"/>
          <w:lang w:eastAsia="en-US"/>
        </w:rPr>
        <w:t>о</w:t>
      </w:r>
      <w:r w:rsidRPr="00D17D03">
        <w:rPr>
          <w:szCs w:val="24"/>
          <w:lang w:eastAsia="en-US"/>
        </w:rPr>
        <w:t>не», от 21.12.1994 года № 68-ФЗ «</w:t>
      </w:r>
      <w:hyperlink r:id="rId47" w:history="1">
        <w:r w:rsidRPr="00D17D03">
          <w:rPr>
            <w:szCs w:val="24"/>
            <w:lang w:eastAsia="en-US"/>
          </w:rPr>
          <w:t>О защите населения</w:t>
        </w:r>
      </w:hyperlink>
      <w:r w:rsidRPr="00D17D03">
        <w:rPr>
          <w:szCs w:val="24"/>
          <w:lang w:eastAsia="en-US"/>
        </w:rPr>
        <w:t xml:space="preserve"> и территорий от чрезвыча</w:t>
      </w:r>
      <w:r w:rsidRPr="00D17D03">
        <w:rPr>
          <w:szCs w:val="24"/>
          <w:lang w:eastAsia="en-US"/>
        </w:rPr>
        <w:t>й</w:t>
      </w:r>
      <w:r w:rsidRPr="00D17D03">
        <w:rPr>
          <w:szCs w:val="24"/>
          <w:lang w:eastAsia="en-US"/>
        </w:rPr>
        <w:t>ных ситуаций природного и техногенного характера», от 21.12.1994 года № 69-ФЗ «О п</w:t>
      </w:r>
      <w:r w:rsidRPr="00D17D03">
        <w:rPr>
          <w:szCs w:val="24"/>
          <w:lang w:eastAsia="en-US"/>
        </w:rPr>
        <w:t>о</w:t>
      </w:r>
      <w:r w:rsidRPr="00D17D03">
        <w:rPr>
          <w:szCs w:val="24"/>
          <w:lang w:eastAsia="en-US"/>
        </w:rPr>
        <w:t xml:space="preserve">жарной безопасности», </w:t>
      </w:r>
      <w:hyperlink r:id="rId48" w:history="1">
        <w:r w:rsidRPr="00D17D03">
          <w:rPr>
            <w:szCs w:val="24"/>
            <w:lang w:eastAsia="en-US"/>
          </w:rPr>
          <w:t>законом</w:t>
        </w:r>
      </w:hyperlink>
      <w:r w:rsidRPr="00D17D03">
        <w:rPr>
          <w:szCs w:val="24"/>
          <w:lang w:eastAsia="en-US"/>
        </w:rPr>
        <w:t xml:space="preserve"> </w:t>
      </w:r>
      <w:r w:rsidR="00736FCA" w:rsidRPr="00D17D03">
        <w:rPr>
          <w:szCs w:val="24"/>
          <w:lang w:eastAsia="en-US"/>
        </w:rPr>
        <w:t>Архангельской области от 20.09.2005</w:t>
      </w:r>
      <w:r w:rsidRPr="00D17D03">
        <w:rPr>
          <w:szCs w:val="24"/>
          <w:lang w:eastAsia="en-US"/>
        </w:rPr>
        <w:t xml:space="preserve"> № </w:t>
      </w:r>
      <w:r w:rsidR="00736FCA" w:rsidRPr="00D17D03">
        <w:rPr>
          <w:szCs w:val="24"/>
          <w:lang w:eastAsia="en-US"/>
        </w:rPr>
        <w:t>85-5</w:t>
      </w:r>
      <w:r w:rsidRPr="00D17D03">
        <w:rPr>
          <w:szCs w:val="24"/>
          <w:lang w:eastAsia="en-US"/>
        </w:rPr>
        <w:t>-</w:t>
      </w:r>
      <w:r w:rsidR="00736FCA" w:rsidRPr="00D17D03">
        <w:rPr>
          <w:szCs w:val="24"/>
          <w:lang w:eastAsia="en-US"/>
        </w:rPr>
        <w:t>о</w:t>
      </w:r>
      <w:r w:rsidRPr="00D17D03">
        <w:rPr>
          <w:szCs w:val="24"/>
          <w:lang w:eastAsia="en-US"/>
        </w:rPr>
        <w:t>з «О пожарной безопасности</w:t>
      </w:r>
      <w:r w:rsidR="00736FCA" w:rsidRPr="00D17D03">
        <w:rPr>
          <w:szCs w:val="24"/>
          <w:lang w:eastAsia="en-US"/>
        </w:rPr>
        <w:t xml:space="preserve"> в Архангел</w:t>
      </w:r>
      <w:r w:rsidR="00736FCA" w:rsidRPr="00D17D03">
        <w:rPr>
          <w:szCs w:val="24"/>
          <w:lang w:eastAsia="en-US"/>
        </w:rPr>
        <w:t>ь</w:t>
      </w:r>
      <w:r w:rsidR="00736FCA" w:rsidRPr="00D17D03">
        <w:rPr>
          <w:szCs w:val="24"/>
          <w:lang w:eastAsia="en-US"/>
        </w:rPr>
        <w:t>ской области</w:t>
      </w:r>
      <w:r w:rsidRPr="00D17D03">
        <w:rPr>
          <w:szCs w:val="24"/>
          <w:lang w:eastAsia="en-US"/>
        </w:rPr>
        <w:t>», Постановлениями Правительства Ро</w:t>
      </w:r>
      <w:r w:rsidRPr="00D17D03">
        <w:rPr>
          <w:szCs w:val="24"/>
          <w:lang w:eastAsia="en-US"/>
        </w:rPr>
        <w:t>с</w:t>
      </w:r>
      <w:r w:rsidRPr="00D17D03">
        <w:rPr>
          <w:szCs w:val="24"/>
          <w:lang w:eastAsia="en-US"/>
        </w:rPr>
        <w:t>сийской Федерации от 02.11.2000 № 841 «Об утверждении Положения об организации обучения населения в области гражданской обороны», от 04.09.2003 № 547«О подготовке населения в области защиты от чрезвычайных ситуаций приро</w:t>
      </w:r>
      <w:r w:rsidRPr="00D17D03">
        <w:rPr>
          <w:szCs w:val="24"/>
          <w:lang w:eastAsia="en-US"/>
        </w:rPr>
        <w:t>д</w:t>
      </w:r>
      <w:r w:rsidRPr="00D17D03">
        <w:rPr>
          <w:szCs w:val="24"/>
          <w:lang w:eastAsia="en-US"/>
        </w:rPr>
        <w:t>ного и техногенного х</w:t>
      </w:r>
      <w:r w:rsidRPr="00D17D03">
        <w:rPr>
          <w:szCs w:val="24"/>
          <w:lang w:eastAsia="en-US"/>
        </w:rPr>
        <w:t>а</w:t>
      </w:r>
      <w:r w:rsidRPr="00D17D03">
        <w:rPr>
          <w:szCs w:val="24"/>
          <w:lang w:eastAsia="en-US"/>
        </w:rPr>
        <w:t xml:space="preserve">рактера», на территории </w:t>
      </w:r>
      <w:r w:rsidR="00736FCA" w:rsidRPr="00D17D03">
        <w:rPr>
          <w:rFonts w:eastAsia="MS Mincho"/>
          <w:iCs/>
          <w:szCs w:val="24"/>
        </w:rPr>
        <w:t xml:space="preserve">муниципального образования </w:t>
      </w:r>
      <w:r w:rsidRPr="00D17D03">
        <w:rPr>
          <w:szCs w:val="24"/>
          <w:lang w:eastAsia="en-US"/>
        </w:rPr>
        <w:t>организуется группа населения, подлежащие обучению в области гражданской обороны и защиты от чрезвычайных с</w:t>
      </w:r>
      <w:r w:rsidRPr="00D17D03">
        <w:rPr>
          <w:szCs w:val="24"/>
          <w:lang w:eastAsia="en-US"/>
        </w:rPr>
        <w:t>и</w:t>
      </w:r>
      <w:r w:rsidRPr="00D17D03">
        <w:rPr>
          <w:szCs w:val="24"/>
          <w:lang w:eastAsia="en-US"/>
        </w:rPr>
        <w:t>туаций.</w:t>
      </w:r>
      <w:bookmarkStart w:id="47" w:name="sub_10151"/>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rFonts w:cs="Arial"/>
          <w:szCs w:val="24"/>
        </w:rPr>
        <w:t>По обучению населения в области гражданской обороны</w:t>
      </w:r>
      <w:bookmarkStart w:id="48" w:name="sub_1015"/>
      <w:r w:rsidRPr="00D17D03">
        <w:rPr>
          <w:rFonts w:cs="Arial"/>
        </w:rPr>
        <w:t xml:space="preserve"> должны осуществляться следу</w:t>
      </w:r>
      <w:r w:rsidRPr="00D17D03">
        <w:rPr>
          <w:rFonts w:cs="Arial"/>
        </w:rPr>
        <w:t>ю</w:t>
      </w:r>
      <w:r w:rsidRPr="00D17D03">
        <w:rPr>
          <w:rFonts w:cs="Arial"/>
        </w:rPr>
        <w:t>щие основные мероприятия</w:t>
      </w:r>
      <w:bookmarkEnd w:id="48"/>
      <w:r w:rsidRPr="00D17D03">
        <w:rPr>
          <w:rFonts w:cs="Arial"/>
          <w:szCs w:val="24"/>
        </w:rPr>
        <w:t>:</w:t>
      </w:r>
      <w:bookmarkEnd w:id="47"/>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szCs w:val="24"/>
        </w:rPr>
        <w:t xml:space="preserve">- </w:t>
      </w:r>
      <w:r w:rsidRPr="00D17D03">
        <w:t>разработка с учетом особенностей сельского поселения и на основе примерных программ, утвержденных Губернатором Архангельской области в соответствии с программами, которые р</w:t>
      </w:r>
      <w:r w:rsidRPr="00D17D03">
        <w:t>е</w:t>
      </w:r>
      <w:r w:rsidRPr="00D17D03">
        <w:t>комендованы МЧС России, примерных программ обучения работ</w:t>
      </w:r>
      <w:r w:rsidRPr="00D17D03">
        <w:t>а</w:t>
      </w:r>
      <w:r w:rsidRPr="00D17D03">
        <w:t>ющего населения, должностных лиц и работников гражданской обороны, личного состава аварийно-спасательных формирований и спасательных служб муниципальных образов</w:t>
      </w:r>
      <w:r w:rsidRPr="00D17D03">
        <w:t>а</w:t>
      </w:r>
      <w:r w:rsidRPr="00D17D03">
        <w:t>ний</w:t>
      </w:r>
      <w:r w:rsidRPr="00D17D03">
        <w:rPr>
          <w:szCs w:val="24"/>
        </w:rPr>
        <w:t>;</w:t>
      </w: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rFonts w:cs="Arial"/>
          <w:szCs w:val="24"/>
        </w:rPr>
        <w:t>- организация и обучение населения муниципального образования способам защиты от опасностей, возникающих при ведении военных действий или вследствие этих де</w:t>
      </w:r>
      <w:r w:rsidRPr="00D17D03">
        <w:rPr>
          <w:rFonts w:cs="Arial"/>
          <w:szCs w:val="24"/>
        </w:rPr>
        <w:t>й</w:t>
      </w:r>
      <w:r w:rsidRPr="00D17D03">
        <w:rPr>
          <w:rFonts w:cs="Arial"/>
          <w:szCs w:val="24"/>
        </w:rPr>
        <w:t>ствий, а также при возникновении чрезвычайных ситуаций природного и техногенного характера;</w:t>
      </w: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rFonts w:cs="Arial"/>
          <w:szCs w:val="24"/>
        </w:rPr>
        <w:t>- обучение личного состава формирований и служб сельского поселения;</w:t>
      </w: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rFonts w:cs="Arial"/>
          <w:szCs w:val="24"/>
        </w:rPr>
        <w:t>- пров</w:t>
      </w:r>
      <w:r w:rsidRPr="00D17D03">
        <w:rPr>
          <w:rFonts w:cs="Arial"/>
          <w:szCs w:val="24"/>
        </w:rPr>
        <w:t>е</w:t>
      </w:r>
      <w:r w:rsidRPr="00D17D03">
        <w:rPr>
          <w:rFonts w:cs="Arial"/>
          <w:szCs w:val="24"/>
        </w:rPr>
        <w:t>дение учений и тренировок по гражданской обороне;</w:t>
      </w: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szCs w:val="24"/>
        </w:rPr>
        <w:t>- организационно-методическое руководство и контроль за обучением работников, личного состава аварийно-спасательных формирований и спасательных служб, нах</w:t>
      </w:r>
      <w:r w:rsidR="00736FCA" w:rsidRPr="00D17D03">
        <w:rPr>
          <w:szCs w:val="24"/>
        </w:rPr>
        <w:t>од</w:t>
      </w:r>
      <w:r w:rsidR="00736FCA" w:rsidRPr="00D17D03">
        <w:rPr>
          <w:szCs w:val="24"/>
        </w:rPr>
        <w:t>я</w:t>
      </w:r>
      <w:r w:rsidR="00736FCA" w:rsidRPr="00D17D03">
        <w:rPr>
          <w:szCs w:val="24"/>
        </w:rPr>
        <w:t xml:space="preserve">щихся на территории </w:t>
      </w:r>
      <w:r w:rsidRPr="00D17D03">
        <w:rPr>
          <w:szCs w:val="24"/>
        </w:rPr>
        <w:t>сельского поселения;</w:t>
      </w: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szCs w:val="24"/>
        </w:rPr>
        <w:t>- создание, оснащение курсов гражданской обороны, учебно-консультационных пунктов по гражданской обороне и организация их деятельности, а также обеспечение повышения квалиф</w:t>
      </w:r>
      <w:r w:rsidRPr="00D17D03">
        <w:rPr>
          <w:szCs w:val="24"/>
        </w:rPr>
        <w:t>и</w:t>
      </w:r>
      <w:r w:rsidRPr="00D17D03">
        <w:rPr>
          <w:szCs w:val="24"/>
        </w:rPr>
        <w:t>кации должностных лиц и р</w:t>
      </w:r>
      <w:r w:rsidRPr="00D17D03">
        <w:rPr>
          <w:szCs w:val="24"/>
        </w:rPr>
        <w:t>а</w:t>
      </w:r>
      <w:r w:rsidRPr="00D17D03">
        <w:rPr>
          <w:szCs w:val="24"/>
        </w:rPr>
        <w:t>ботников, ответственных за мероприятия по гражданской обороне сельского поселения в образовательных учреждениях дополнительного профессионального обр</w:t>
      </w:r>
      <w:r w:rsidRPr="00D17D03">
        <w:rPr>
          <w:szCs w:val="24"/>
        </w:rPr>
        <w:t>а</w:t>
      </w:r>
      <w:r w:rsidRPr="00D17D03">
        <w:rPr>
          <w:szCs w:val="24"/>
        </w:rPr>
        <w:t>зования, имеющих соответствующую лице</w:t>
      </w:r>
      <w:r w:rsidRPr="00D17D03">
        <w:rPr>
          <w:szCs w:val="24"/>
        </w:rPr>
        <w:t>н</w:t>
      </w:r>
      <w:r w:rsidRPr="00D17D03">
        <w:rPr>
          <w:szCs w:val="24"/>
        </w:rPr>
        <w:t>зию;</w:t>
      </w:r>
    </w:p>
    <w:p w:rsidR="0077564A" w:rsidRPr="00D17D03" w:rsidRDefault="0077564A" w:rsidP="00890A20">
      <w:pPr>
        <w:widowControl w:val="0"/>
        <w:tabs>
          <w:tab w:val="left" w:pos="993"/>
        </w:tabs>
        <w:autoSpaceDE w:val="0"/>
        <w:autoSpaceDN w:val="0"/>
        <w:adjustRightInd w:val="0"/>
        <w:spacing w:line="276" w:lineRule="auto"/>
        <w:ind w:firstLine="709"/>
        <w:jc w:val="both"/>
        <w:rPr>
          <w:szCs w:val="24"/>
          <w:lang w:eastAsia="en-US"/>
        </w:rPr>
      </w:pPr>
      <w:r w:rsidRPr="00D17D03">
        <w:rPr>
          <w:rFonts w:cs="Arial"/>
          <w:szCs w:val="24"/>
        </w:rPr>
        <w:t>- пр</w:t>
      </w:r>
      <w:r w:rsidRPr="00D17D03">
        <w:rPr>
          <w:rFonts w:cs="Arial"/>
          <w:szCs w:val="24"/>
        </w:rPr>
        <w:t>о</w:t>
      </w:r>
      <w:r w:rsidRPr="00D17D03">
        <w:rPr>
          <w:rFonts w:cs="Arial"/>
          <w:szCs w:val="24"/>
        </w:rPr>
        <w:t>паганда знаний в области гражданской обороны.</w:t>
      </w:r>
    </w:p>
    <w:p w:rsidR="0077564A" w:rsidRPr="00D17D03" w:rsidRDefault="0077564A" w:rsidP="00605BE8">
      <w:pPr>
        <w:spacing w:line="276" w:lineRule="auto"/>
        <w:ind w:firstLine="709"/>
        <w:jc w:val="both"/>
        <w:rPr>
          <w:rFonts w:eastAsia="Calibri"/>
          <w:bCs/>
          <w:kern w:val="28"/>
          <w:szCs w:val="24"/>
          <w:lang w:eastAsia="en-US"/>
        </w:rPr>
      </w:pPr>
      <w:r w:rsidRPr="00D17D03">
        <w:rPr>
          <w:szCs w:val="24"/>
        </w:rPr>
        <w:t>Порядок подготовки и обучения населения на территории сельского поселения устанавл</w:t>
      </w:r>
      <w:r w:rsidRPr="00D17D03">
        <w:rPr>
          <w:szCs w:val="24"/>
        </w:rPr>
        <w:t>и</w:t>
      </w:r>
      <w:r w:rsidRPr="00D17D03">
        <w:rPr>
          <w:szCs w:val="24"/>
        </w:rPr>
        <w:t xml:space="preserve">вается </w:t>
      </w:r>
      <w:r w:rsidR="00605BE8" w:rsidRPr="00D17D03">
        <w:rPr>
          <w:szCs w:val="24"/>
        </w:rPr>
        <w:t>нормативными правовыми актами органов местного самоуправления МО «</w:t>
      </w:r>
      <w:r w:rsidR="001B0716" w:rsidRPr="00D17D03">
        <w:rPr>
          <w:szCs w:val="24"/>
        </w:rPr>
        <w:t>Сосновское</w:t>
      </w:r>
      <w:r w:rsidR="00605BE8" w:rsidRPr="00D17D03">
        <w:rPr>
          <w:szCs w:val="24"/>
        </w:rPr>
        <w:t>»</w:t>
      </w:r>
      <w:r w:rsidRPr="00D17D03">
        <w:rPr>
          <w:szCs w:val="24"/>
        </w:rPr>
        <w:t>.</w:t>
      </w:r>
    </w:p>
    <w:p w:rsidR="00DD5366" w:rsidRPr="00D17D03" w:rsidRDefault="00DD5366" w:rsidP="00890A20">
      <w:pPr>
        <w:tabs>
          <w:tab w:val="left" w:pos="993"/>
        </w:tabs>
        <w:spacing w:line="276" w:lineRule="auto"/>
        <w:ind w:firstLine="709"/>
        <w:jc w:val="both"/>
        <w:rPr>
          <w:b/>
          <w:szCs w:val="24"/>
        </w:rPr>
      </w:pPr>
    </w:p>
    <w:p w:rsidR="0077564A" w:rsidRPr="00D17D03" w:rsidRDefault="0077564A" w:rsidP="00890A20">
      <w:pPr>
        <w:tabs>
          <w:tab w:val="left" w:pos="993"/>
        </w:tabs>
        <w:spacing w:line="276" w:lineRule="auto"/>
        <w:ind w:firstLine="709"/>
        <w:jc w:val="both"/>
        <w:rPr>
          <w:b/>
          <w:szCs w:val="24"/>
        </w:rPr>
      </w:pPr>
      <w:r w:rsidRPr="00D17D03">
        <w:rPr>
          <w:b/>
          <w:szCs w:val="24"/>
        </w:rPr>
        <w:t xml:space="preserve">Оповещение и информирование населения об угрозе возникновения чрезвычайных ситуациях </w:t>
      </w:r>
    </w:p>
    <w:p w:rsidR="0077564A" w:rsidRPr="00D17D03" w:rsidRDefault="0077564A" w:rsidP="00890A20">
      <w:pPr>
        <w:tabs>
          <w:tab w:val="left" w:pos="993"/>
        </w:tabs>
        <w:spacing w:line="276" w:lineRule="auto"/>
        <w:ind w:firstLine="709"/>
        <w:jc w:val="both"/>
        <w:rPr>
          <w:b/>
          <w:szCs w:val="24"/>
        </w:rPr>
      </w:pPr>
    </w:p>
    <w:p w:rsidR="0077564A" w:rsidRPr="00D17D03" w:rsidRDefault="0077564A" w:rsidP="00890A20">
      <w:pPr>
        <w:tabs>
          <w:tab w:val="left" w:pos="993"/>
        </w:tabs>
        <w:spacing w:line="276" w:lineRule="auto"/>
        <w:ind w:firstLine="709"/>
        <w:jc w:val="both"/>
        <w:rPr>
          <w:szCs w:val="24"/>
        </w:rPr>
      </w:pPr>
      <w:r w:rsidRPr="00D17D03">
        <w:rPr>
          <w:rFonts w:cs="Arial"/>
          <w:szCs w:val="24"/>
        </w:rPr>
        <w:t>Система оповещения представляет собой организационно-техническое объединение сил, средств связи и оповещения, сетей связи (общего пользования, выделенных, технологических, специального назначения), сетей вещания, обеспечивающих доведение и</w:t>
      </w:r>
      <w:r w:rsidRPr="00D17D03">
        <w:rPr>
          <w:rFonts w:cs="Arial"/>
          <w:szCs w:val="24"/>
        </w:rPr>
        <w:t>н</w:t>
      </w:r>
      <w:r w:rsidRPr="00D17D03">
        <w:rPr>
          <w:rFonts w:cs="Arial"/>
          <w:szCs w:val="24"/>
        </w:rPr>
        <w:t>формации и сигналов оповещения до органов управления, сил единой государственной системы предупреждения и ли</w:t>
      </w:r>
      <w:r w:rsidRPr="00D17D03">
        <w:rPr>
          <w:rFonts w:cs="Arial"/>
          <w:szCs w:val="24"/>
        </w:rPr>
        <w:t>к</w:t>
      </w:r>
      <w:r w:rsidRPr="00D17D03">
        <w:rPr>
          <w:rFonts w:cs="Arial"/>
          <w:szCs w:val="24"/>
        </w:rPr>
        <w:t>видации чрезвычайных ситуаций, возникающих при вед</w:t>
      </w:r>
      <w:r w:rsidRPr="00D17D03">
        <w:rPr>
          <w:rFonts w:cs="Arial"/>
          <w:szCs w:val="24"/>
        </w:rPr>
        <w:t>е</w:t>
      </w:r>
      <w:r w:rsidRPr="00D17D03">
        <w:rPr>
          <w:rFonts w:cs="Arial"/>
          <w:szCs w:val="24"/>
        </w:rPr>
        <w:t>нии военных действий или вследствие этих действий, возникновении чрезвычайных сит</w:t>
      </w:r>
      <w:r w:rsidRPr="00D17D03">
        <w:rPr>
          <w:rFonts w:cs="Arial"/>
          <w:szCs w:val="24"/>
        </w:rPr>
        <w:t>у</w:t>
      </w:r>
      <w:r w:rsidRPr="00D17D03">
        <w:rPr>
          <w:rFonts w:cs="Arial"/>
          <w:szCs w:val="24"/>
        </w:rPr>
        <w:t>аций природного и техногенного характера на территории сельского поселения.</w:t>
      </w:r>
    </w:p>
    <w:p w:rsidR="0077564A" w:rsidRPr="00D17D03" w:rsidRDefault="0077564A" w:rsidP="00890A20">
      <w:pPr>
        <w:tabs>
          <w:tab w:val="left" w:pos="993"/>
        </w:tabs>
        <w:spacing w:line="276" w:lineRule="auto"/>
        <w:ind w:firstLine="709"/>
        <w:jc w:val="both"/>
        <w:rPr>
          <w:szCs w:val="24"/>
        </w:rPr>
      </w:pPr>
      <w:r w:rsidRPr="00D17D03">
        <w:rPr>
          <w:rFonts w:cs="Arial"/>
          <w:szCs w:val="24"/>
        </w:rPr>
        <w:t>Системы оповещения могут быть задействованы как в мирное, так и в военное вр</w:t>
      </w:r>
      <w:r w:rsidRPr="00D17D03">
        <w:rPr>
          <w:rFonts w:cs="Arial"/>
          <w:szCs w:val="24"/>
        </w:rPr>
        <w:t>е</w:t>
      </w:r>
      <w:r w:rsidRPr="00D17D03">
        <w:rPr>
          <w:rFonts w:cs="Arial"/>
          <w:szCs w:val="24"/>
        </w:rPr>
        <w:t>мя.</w:t>
      </w:r>
    </w:p>
    <w:p w:rsidR="0077564A" w:rsidRPr="00D17D03" w:rsidRDefault="0077564A" w:rsidP="00890A20">
      <w:pPr>
        <w:tabs>
          <w:tab w:val="left" w:pos="993"/>
        </w:tabs>
        <w:spacing w:line="276" w:lineRule="auto"/>
        <w:ind w:firstLine="709"/>
        <w:jc w:val="both"/>
        <w:rPr>
          <w:rFonts w:cs="Arial"/>
          <w:szCs w:val="24"/>
        </w:rPr>
      </w:pPr>
      <w:r w:rsidRPr="00D17D03">
        <w:rPr>
          <w:rFonts w:cs="Arial"/>
          <w:szCs w:val="24"/>
        </w:rPr>
        <w:t>По оповещению населения об опасностях, возникающих при ведении военных действий или вследствие этих действий, а также при возни</w:t>
      </w:r>
      <w:r w:rsidRPr="00D17D03">
        <w:rPr>
          <w:rFonts w:cs="Arial"/>
          <w:szCs w:val="24"/>
        </w:rPr>
        <w:t>к</w:t>
      </w:r>
      <w:r w:rsidRPr="00D17D03">
        <w:rPr>
          <w:rFonts w:cs="Arial"/>
          <w:szCs w:val="24"/>
        </w:rPr>
        <w:t>новении чрезвычайных ситуаций природного и техногенного характера</w:t>
      </w:r>
      <w:r w:rsidRPr="00D17D03">
        <w:rPr>
          <w:rFonts w:cs="Arial"/>
        </w:rPr>
        <w:t xml:space="preserve"> должны осуществляться следующие основные меропри</w:t>
      </w:r>
      <w:r w:rsidRPr="00D17D03">
        <w:rPr>
          <w:rFonts w:cs="Arial"/>
        </w:rPr>
        <w:t>я</w:t>
      </w:r>
      <w:r w:rsidRPr="00D17D03">
        <w:rPr>
          <w:rFonts w:cs="Arial"/>
        </w:rPr>
        <w:t>тия</w:t>
      </w:r>
      <w:r w:rsidRPr="00D17D03">
        <w:rPr>
          <w:rFonts w:cs="Arial"/>
          <w:szCs w:val="24"/>
        </w:rPr>
        <w:t>:</w:t>
      </w:r>
    </w:p>
    <w:p w:rsidR="0077564A" w:rsidRPr="00D17D03" w:rsidRDefault="0077564A" w:rsidP="00890A20">
      <w:pPr>
        <w:tabs>
          <w:tab w:val="left" w:pos="993"/>
        </w:tabs>
        <w:spacing w:line="276" w:lineRule="auto"/>
        <w:ind w:firstLine="709"/>
        <w:jc w:val="both"/>
        <w:rPr>
          <w:szCs w:val="24"/>
        </w:rPr>
      </w:pPr>
      <w:r w:rsidRPr="00D17D03">
        <w:rPr>
          <w:szCs w:val="24"/>
        </w:rPr>
        <w:t>- поддержание в состоянии постоянной готовности системы централизованного оповещ</w:t>
      </w:r>
      <w:r w:rsidRPr="00D17D03">
        <w:rPr>
          <w:szCs w:val="24"/>
        </w:rPr>
        <w:t>е</w:t>
      </w:r>
      <w:r w:rsidRPr="00D17D03">
        <w:rPr>
          <w:szCs w:val="24"/>
        </w:rPr>
        <w:t>ния населения, осуществление ее реконструкции и модернизации;</w:t>
      </w:r>
    </w:p>
    <w:p w:rsidR="0077564A" w:rsidRPr="00D17D03" w:rsidRDefault="0077564A" w:rsidP="00890A20">
      <w:pPr>
        <w:tabs>
          <w:tab w:val="left" w:pos="993"/>
        </w:tabs>
        <w:spacing w:line="276" w:lineRule="auto"/>
        <w:ind w:firstLine="709"/>
        <w:jc w:val="both"/>
        <w:rPr>
          <w:szCs w:val="24"/>
        </w:rPr>
      </w:pPr>
      <w:r w:rsidRPr="00D17D03">
        <w:rPr>
          <w:szCs w:val="24"/>
        </w:rPr>
        <w:t>- установка специализированных технических средств оповещения и информирования н</w:t>
      </w:r>
      <w:r w:rsidRPr="00D17D03">
        <w:rPr>
          <w:szCs w:val="24"/>
        </w:rPr>
        <w:t>а</w:t>
      </w:r>
      <w:r w:rsidRPr="00D17D03">
        <w:rPr>
          <w:szCs w:val="24"/>
        </w:rPr>
        <w:t>селения в м</w:t>
      </w:r>
      <w:r w:rsidRPr="00D17D03">
        <w:rPr>
          <w:szCs w:val="24"/>
        </w:rPr>
        <w:t>е</w:t>
      </w:r>
      <w:r w:rsidRPr="00D17D03">
        <w:rPr>
          <w:szCs w:val="24"/>
        </w:rPr>
        <w:t>стах массового пребывания людей;</w:t>
      </w:r>
    </w:p>
    <w:p w:rsidR="0077564A" w:rsidRPr="00D17D03" w:rsidRDefault="0077564A" w:rsidP="00890A20">
      <w:pPr>
        <w:tabs>
          <w:tab w:val="left" w:pos="993"/>
        </w:tabs>
        <w:spacing w:line="276" w:lineRule="auto"/>
        <w:ind w:firstLine="709"/>
        <w:jc w:val="both"/>
        <w:rPr>
          <w:szCs w:val="24"/>
        </w:rPr>
      </w:pPr>
      <w:r w:rsidRPr="00D17D03">
        <w:rPr>
          <w:szCs w:val="24"/>
        </w:rPr>
        <w:t>- комплексное использование средств единой сети электросвязи Российской Федерации, с</w:t>
      </w:r>
      <w:r w:rsidRPr="00D17D03">
        <w:rPr>
          <w:szCs w:val="24"/>
        </w:rPr>
        <w:t>е</w:t>
      </w:r>
      <w:r w:rsidRPr="00D17D03">
        <w:rPr>
          <w:szCs w:val="24"/>
        </w:rPr>
        <w:t>тей и средств радио-, проводного и телевизионного вещания и других технических средств пер</w:t>
      </w:r>
      <w:r w:rsidRPr="00D17D03">
        <w:rPr>
          <w:szCs w:val="24"/>
        </w:rPr>
        <w:t>е</w:t>
      </w:r>
      <w:r w:rsidRPr="00D17D03">
        <w:rPr>
          <w:szCs w:val="24"/>
        </w:rPr>
        <w:t>дачи информации;</w:t>
      </w:r>
    </w:p>
    <w:p w:rsidR="0077564A" w:rsidRPr="00D17D03" w:rsidRDefault="0077564A" w:rsidP="00890A20">
      <w:pPr>
        <w:tabs>
          <w:tab w:val="left" w:pos="993"/>
        </w:tabs>
        <w:spacing w:line="276" w:lineRule="auto"/>
        <w:ind w:firstLine="709"/>
        <w:jc w:val="both"/>
        <w:rPr>
          <w:rFonts w:cs="Arial"/>
          <w:szCs w:val="24"/>
        </w:rPr>
      </w:pPr>
      <w:r w:rsidRPr="00D17D03">
        <w:rPr>
          <w:rFonts w:cs="Arial"/>
          <w:szCs w:val="24"/>
        </w:rPr>
        <w:t>- сбор информации в области гражданской об</w:t>
      </w:r>
      <w:r w:rsidRPr="00D17D03">
        <w:rPr>
          <w:rFonts w:cs="Arial"/>
          <w:szCs w:val="24"/>
        </w:rPr>
        <w:t>о</w:t>
      </w:r>
      <w:r w:rsidRPr="00D17D03">
        <w:rPr>
          <w:rFonts w:cs="Arial"/>
          <w:szCs w:val="24"/>
        </w:rPr>
        <w:t>роны и обмен ею.</w:t>
      </w:r>
    </w:p>
    <w:p w:rsidR="0077564A" w:rsidRPr="00D17D03" w:rsidRDefault="0077564A" w:rsidP="00890A20">
      <w:pPr>
        <w:tabs>
          <w:tab w:val="left" w:pos="993"/>
        </w:tabs>
        <w:spacing w:line="276" w:lineRule="auto"/>
        <w:ind w:firstLine="709"/>
        <w:jc w:val="both"/>
        <w:rPr>
          <w:b/>
          <w:szCs w:val="24"/>
        </w:rPr>
      </w:pPr>
      <w:r w:rsidRPr="00D17D03">
        <w:rPr>
          <w:szCs w:val="24"/>
        </w:rPr>
        <w:t>Оповещение и информирование населения сельского поселения может осуществляться сл</w:t>
      </w:r>
      <w:r w:rsidRPr="00D17D03">
        <w:rPr>
          <w:szCs w:val="24"/>
        </w:rPr>
        <w:t>е</w:t>
      </w:r>
      <w:r w:rsidRPr="00D17D03">
        <w:rPr>
          <w:szCs w:val="24"/>
        </w:rPr>
        <w:t>дующими способами:</w:t>
      </w:r>
    </w:p>
    <w:p w:rsidR="0077564A" w:rsidRPr="00D17D03" w:rsidRDefault="0077564A" w:rsidP="00890A20">
      <w:pPr>
        <w:tabs>
          <w:tab w:val="left" w:pos="993"/>
        </w:tabs>
        <w:spacing w:line="276" w:lineRule="auto"/>
        <w:ind w:firstLine="709"/>
        <w:jc w:val="both"/>
        <w:rPr>
          <w:b/>
          <w:szCs w:val="24"/>
        </w:rPr>
      </w:pPr>
      <w:r w:rsidRPr="00D17D03">
        <w:rPr>
          <w:rFonts w:cs="Arial"/>
          <w:szCs w:val="24"/>
        </w:rPr>
        <w:t xml:space="preserve">- телефонная сеть; </w:t>
      </w:r>
    </w:p>
    <w:p w:rsidR="0077564A" w:rsidRPr="00D17D03" w:rsidRDefault="0077564A" w:rsidP="00890A20">
      <w:pPr>
        <w:tabs>
          <w:tab w:val="left" w:pos="993"/>
        </w:tabs>
        <w:spacing w:line="276" w:lineRule="auto"/>
        <w:ind w:firstLine="709"/>
        <w:jc w:val="both"/>
        <w:rPr>
          <w:b/>
          <w:szCs w:val="24"/>
        </w:rPr>
      </w:pPr>
      <w:r w:rsidRPr="00D17D03">
        <w:rPr>
          <w:rFonts w:cs="Arial"/>
          <w:szCs w:val="24"/>
        </w:rPr>
        <w:t xml:space="preserve">- сотовая система телефонной связи; </w:t>
      </w:r>
    </w:p>
    <w:p w:rsidR="0077564A" w:rsidRPr="00D17D03" w:rsidRDefault="0077564A" w:rsidP="00890A20">
      <w:pPr>
        <w:tabs>
          <w:tab w:val="left" w:pos="993"/>
        </w:tabs>
        <w:spacing w:line="276" w:lineRule="auto"/>
        <w:ind w:firstLine="709"/>
        <w:jc w:val="both"/>
        <w:rPr>
          <w:b/>
          <w:szCs w:val="24"/>
        </w:rPr>
      </w:pPr>
      <w:r w:rsidRPr="00D17D03">
        <w:rPr>
          <w:rFonts w:cs="Arial"/>
          <w:szCs w:val="24"/>
        </w:rPr>
        <w:t>- посыльные (пешие и на автотранспорте);</w:t>
      </w:r>
    </w:p>
    <w:p w:rsidR="0077564A" w:rsidRPr="00D17D03" w:rsidRDefault="0077564A" w:rsidP="00890A20">
      <w:pPr>
        <w:tabs>
          <w:tab w:val="left" w:pos="993"/>
        </w:tabs>
        <w:spacing w:line="276" w:lineRule="auto"/>
        <w:ind w:firstLine="709"/>
        <w:jc w:val="both"/>
        <w:rPr>
          <w:b/>
          <w:szCs w:val="24"/>
        </w:rPr>
      </w:pPr>
      <w:r w:rsidRPr="00D17D03">
        <w:rPr>
          <w:rFonts w:cs="Arial"/>
          <w:szCs w:val="24"/>
        </w:rPr>
        <w:t xml:space="preserve">- локальные системы оповещения (при наличии); </w:t>
      </w:r>
    </w:p>
    <w:p w:rsidR="0077564A" w:rsidRPr="00D17D03" w:rsidRDefault="0077564A" w:rsidP="00890A20">
      <w:pPr>
        <w:tabs>
          <w:tab w:val="left" w:pos="993"/>
        </w:tabs>
        <w:spacing w:line="276" w:lineRule="auto"/>
        <w:ind w:firstLine="709"/>
        <w:jc w:val="both"/>
        <w:rPr>
          <w:rFonts w:cs="Arial"/>
          <w:szCs w:val="24"/>
        </w:rPr>
      </w:pPr>
      <w:r w:rsidRPr="00D17D03">
        <w:rPr>
          <w:rFonts w:cs="Arial"/>
          <w:szCs w:val="24"/>
        </w:rPr>
        <w:t>- автомобили с громкоговорящими установками.</w:t>
      </w:r>
      <w:bookmarkStart w:id="49" w:name="sub_10154"/>
    </w:p>
    <w:p w:rsidR="0077564A" w:rsidRPr="00D17D03" w:rsidRDefault="0077564A" w:rsidP="00890A20">
      <w:pPr>
        <w:spacing w:line="276" w:lineRule="auto"/>
        <w:ind w:firstLine="709"/>
        <w:jc w:val="both"/>
        <w:rPr>
          <w:rFonts w:eastAsia="Calibri"/>
          <w:bCs/>
          <w:kern w:val="28"/>
          <w:szCs w:val="24"/>
          <w:lang w:eastAsia="en-US"/>
        </w:rPr>
      </w:pPr>
      <w:r w:rsidRPr="00D17D03">
        <w:rPr>
          <w:szCs w:val="24"/>
        </w:rPr>
        <w:t>Способы оповещения и информирования населения на территории МО «</w:t>
      </w:r>
      <w:r w:rsidR="001B0716" w:rsidRPr="00D17D03">
        <w:rPr>
          <w:szCs w:val="24"/>
        </w:rPr>
        <w:t>Сосновское</w:t>
      </w:r>
      <w:r w:rsidRPr="00D17D03">
        <w:rPr>
          <w:szCs w:val="24"/>
        </w:rPr>
        <w:t>» уст</w:t>
      </w:r>
      <w:r w:rsidRPr="00D17D03">
        <w:rPr>
          <w:szCs w:val="24"/>
        </w:rPr>
        <w:t>а</w:t>
      </w:r>
      <w:r w:rsidRPr="00D17D03">
        <w:rPr>
          <w:szCs w:val="24"/>
        </w:rPr>
        <w:t xml:space="preserve">навливается </w:t>
      </w:r>
      <w:r w:rsidR="00605BE8" w:rsidRPr="00D17D03">
        <w:rPr>
          <w:szCs w:val="24"/>
        </w:rPr>
        <w:t>нормативными правовыми актами органов местного самоуправления МО «</w:t>
      </w:r>
      <w:r w:rsidR="001B0716" w:rsidRPr="00D17D03">
        <w:rPr>
          <w:szCs w:val="24"/>
        </w:rPr>
        <w:t>Сосно</w:t>
      </w:r>
      <w:r w:rsidR="001B0716" w:rsidRPr="00D17D03">
        <w:rPr>
          <w:szCs w:val="24"/>
        </w:rPr>
        <w:t>в</w:t>
      </w:r>
      <w:r w:rsidR="001B0716" w:rsidRPr="00D17D03">
        <w:rPr>
          <w:szCs w:val="24"/>
        </w:rPr>
        <w:t>ское</w:t>
      </w:r>
      <w:r w:rsidR="00605BE8" w:rsidRPr="00D17D03">
        <w:rPr>
          <w:szCs w:val="24"/>
        </w:rPr>
        <w:t>»</w:t>
      </w:r>
      <w:r w:rsidRPr="00D17D03">
        <w:rPr>
          <w:szCs w:val="24"/>
        </w:rPr>
        <w:t>.</w:t>
      </w:r>
    </w:p>
    <w:p w:rsidR="0077564A" w:rsidRPr="00D17D03" w:rsidRDefault="0077564A" w:rsidP="00890A20">
      <w:pPr>
        <w:tabs>
          <w:tab w:val="left" w:pos="993"/>
        </w:tabs>
        <w:spacing w:line="276" w:lineRule="auto"/>
        <w:ind w:firstLine="709"/>
        <w:jc w:val="both"/>
        <w:rPr>
          <w:rFonts w:cs="Arial"/>
          <w:szCs w:val="24"/>
        </w:rPr>
      </w:pPr>
    </w:p>
    <w:p w:rsidR="0077564A" w:rsidRPr="00D17D03" w:rsidRDefault="0077564A" w:rsidP="00890A20">
      <w:pPr>
        <w:tabs>
          <w:tab w:val="left" w:pos="993"/>
        </w:tabs>
        <w:spacing w:line="276" w:lineRule="auto"/>
        <w:ind w:firstLine="709"/>
        <w:jc w:val="both"/>
        <w:rPr>
          <w:rFonts w:cs="Arial"/>
          <w:szCs w:val="24"/>
        </w:rPr>
      </w:pPr>
      <w:r w:rsidRPr="00D17D03">
        <w:rPr>
          <w:rFonts w:cs="Arial"/>
          <w:b/>
          <w:szCs w:val="24"/>
        </w:rPr>
        <w:t>По предоставлению населению убежищ и средств индивидуальной защиты</w:t>
      </w:r>
      <w:r w:rsidRPr="00D17D03">
        <w:rPr>
          <w:rFonts w:cs="Arial"/>
          <w:szCs w:val="24"/>
        </w:rPr>
        <w:t xml:space="preserve"> </w:t>
      </w:r>
      <w:r w:rsidRPr="00D17D03">
        <w:rPr>
          <w:rFonts w:cs="Arial"/>
        </w:rPr>
        <w:t>должны осуществляться следующие основные мероприятия</w:t>
      </w:r>
      <w:r w:rsidRPr="00D17D03">
        <w:rPr>
          <w:rFonts w:cs="Arial"/>
          <w:szCs w:val="24"/>
        </w:rPr>
        <w:t>:</w:t>
      </w:r>
      <w:bookmarkEnd w:id="49"/>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w:t>
      </w:r>
      <w:r w:rsidRPr="00D17D03">
        <w:rPr>
          <w:szCs w:val="24"/>
        </w:rPr>
        <w:t>и</w:t>
      </w:r>
      <w:r w:rsidRPr="00D17D03">
        <w:rPr>
          <w:szCs w:val="24"/>
        </w:rPr>
        <w:t>ческих систем;</w:t>
      </w:r>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разработка планов наращивания инженерной защиты территорий, отнесенных в устано</w:t>
      </w:r>
      <w:r w:rsidRPr="00D17D03">
        <w:rPr>
          <w:szCs w:val="24"/>
        </w:rPr>
        <w:t>в</w:t>
      </w:r>
      <w:r w:rsidRPr="00D17D03">
        <w:rPr>
          <w:szCs w:val="24"/>
        </w:rPr>
        <w:t>ленном порядке к группам по гражданской обороне;</w:t>
      </w:r>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приспособление в мирное время и при переводе гражданской обороны с мирного на вое</w:t>
      </w:r>
      <w:r w:rsidRPr="00D17D03">
        <w:rPr>
          <w:szCs w:val="24"/>
        </w:rPr>
        <w:t>н</w:t>
      </w:r>
      <w:r w:rsidRPr="00D17D03">
        <w:rPr>
          <w:szCs w:val="24"/>
        </w:rPr>
        <w:t>ное время заглубленных помещений и других сооружений подземного простра</w:t>
      </w:r>
      <w:r w:rsidRPr="00D17D03">
        <w:rPr>
          <w:szCs w:val="24"/>
        </w:rPr>
        <w:t>н</w:t>
      </w:r>
      <w:r w:rsidRPr="00D17D03">
        <w:rPr>
          <w:szCs w:val="24"/>
        </w:rPr>
        <w:t>ства для укрытия нас</w:t>
      </w:r>
      <w:r w:rsidRPr="00D17D03">
        <w:rPr>
          <w:szCs w:val="24"/>
        </w:rPr>
        <w:t>е</w:t>
      </w:r>
      <w:r w:rsidRPr="00D17D03">
        <w:rPr>
          <w:szCs w:val="24"/>
        </w:rPr>
        <w:t>ления;</w:t>
      </w:r>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планирование и организация строительства недостающих защитных сооружений гражда</w:t>
      </w:r>
      <w:r w:rsidRPr="00D17D03">
        <w:rPr>
          <w:szCs w:val="24"/>
        </w:rPr>
        <w:t>н</w:t>
      </w:r>
      <w:r w:rsidRPr="00D17D03">
        <w:rPr>
          <w:szCs w:val="24"/>
        </w:rPr>
        <w:t>ской обороны в военное время;</w:t>
      </w:r>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обеспечение укрытия населения в защитных сооружениях гражданской обороны;</w:t>
      </w:r>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накопление, хранение, освежение и использование по предназначению средств индивид</w:t>
      </w:r>
      <w:r w:rsidRPr="00D17D03">
        <w:rPr>
          <w:szCs w:val="24"/>
        </w:rPr>
        <w:t>у</w:t>
      </w:r>
      <w:r w:rsidRPr="00D17D03">
        <w:rPr>
          <w:szCs w:val="24"/>
        </w:rPr>
        <w:t>альной защиты населения;</w:t>
      </w:r>
    </w:p>
    <w:p w:rsidR="0077564A" w:rsidRPr="00D17D03" w:rsidRDefault="0077564A" w:rsidP="00890A20">
      <w:pPr>
        <w:widowControl w:val="0"/>
        <w:shd w:val="clear" w:color="auto" w:fill="FFFFFF"/>
        <w:tabs>
          <w:tab w:val="left" w:pos="993"/>
        </w:tabs>
        <w:spacing w:line="276" w:lineRule="auto"/>
        <w:ind w:right="-57" w:firstLine="709"/>
        <w:jc w:val="both"/>
        <w:rPr>
          <w:sz w:val="18"/>
          <w:szCs w:val="18"/>
        </w:rPr>
      </w:pPr>
      <w:r w:rsidRPr="00D17D03">
        <w:rPr>
          <w:szCs w:val="24"/>
        </w:rPr>
        <w:t>- обеспечение выдачи населению средств индивидуальной защиты и предоставления средств коллективной защиты в установленные сроки.</w:t>
      </w:r>
    </w:p>
    <w:p w:rsidR="0077564A" w:rsidRPr="00D17D03" w:rsidRDefault="0077564A" w:rsidP="00890A20">
      <w:pPr>
        <w:tabs>
          <w:tab w:val="left" w:pos="993"/>
        </w:tabs>
        <w:spacing w:line="276" w:lineRule="auto"/>
        <w:ind w:firstLine="709"/>
        <w:jc w:val="both"/>
        <w:rPr>
          <w:szCs w:val="24"/>
        </w:rPr>
      </w:pPr>
    </w:p>
    <w:p w:rsidR="0077564A" w:rsidRPr="00D17D03" w:rsidRDefault="0077564A" w:rsidP="00890A20">
      <w:pPr>
        <w:tabs>
          <w:tab w:val="left" w:pos="993"/>
        </w:tabs>
        <w:spacing w:line="276" w:lineRule="auto"/>
        <w:ind w:firstLine="709"/>
        <w:jc w:val="both"/>
        <w:rPr>
          <w:szCs w:val="24"/>
        </w:rPr>
      </w:pPr>
      <w:r w:rsidRPr="00D17D03">
        <w:rPr>
          <w:szCs w:val="24"/>
        </w:rPr>
        <w:t xml:space="preserve">Во исполнение требований Федерального закона от 12 февраля </w:t>
      </w:r>
      <w:smartTag w:uri="urn:schemas-microsoft-com:office:smarttags" w:element="metricconverter">
        <w:smartTagPr>
          <w:attr w:name="ProductID" w:val="1998 г"/>
        </w:smartTagPr>
        <w:r w:rsidRPr="00D17D03">
          <w:rPr>
            <w:szCs w:val="24"/>
          </w:rPr>
          <w:t>1998 г</w:t>
        </w:r>
      </w:smartTag>
      <w:r w:rsidRPr="00D17D03">
        <w:rPr>
          <w:szCs w:val="24"/>
        </w:rPr>
        <w:t>. № 28-ФЗ «О гра</w:t>
      </w:r>
      <w:r w:rsidRPr="00D17D03">
        <w:rPr>
          <w:szCs w:val="24"/>
        </w:rPr>
        <w:t>ж</w:t>
      </w:r>
      <w:r w:rsidRPr="00D17D03">
        <w:rPr>
          <w:szCs w:val="24"/>
        </w:rPr>
        <w:t xml:space="preserve">данской обороне», в соответствии с Федеральным </w:t>
      </w:r>
      <w:hyperlink r:id="rId49" w:history="1">
        <w:r w:rsidRPr="00D17D03">
          <w:rPr>
            <w:szCs w:val="24"/>
          </w:rPr>
          <w:t>законом</w:t>
        </w:r>
      </w:hyperlink>
      <w:r w:rsidRPr="00D17D03">
        <w:rPr>
          <w:szCs w:val="24"/>
        </w:rPr>
        <w:t xml:space="preserve"> от 06.10.2003 № 131-ФЗ «Об общих принципах организации местного самоуправления в Российской Федерации», Постановлением Правительства Российской Федерации от 22.06.2004 № 303 «О порядке эвакуации населения, м</w:t>
      </w:r>
      <w:r w:rsidRPr="00D17D03">
        <w:rPr>
          <w:szCs w:val="24"/>
        </w:rPr>
        <w:t>а</w:t>
      </w:r>
      <w:r w:rsidRPr="00D17D03">
        <w:rPr>
          <w:szCs w:val="24"/>
        </w:rPr>
        <w:t xml:space="preserve">териальных и культурных </w:t>
      </w:r>
      <w:r w:rsidR="00736FCA" w:rsidRPr="00D17D03">
        <w:rPr>
          <w:szCs w:val="24"/>
        </w:rPr>
        <w:t xml:space="preserve">ценностей в безопасные районы» </w:t>
      </w:r>
      <w:r w:rsidRPr="00D17D03">
        <w:rPr>
          <w:szCs w:val="24"/>
        </w:rPr>
        <w:t>и другими нормативными актами Ро</w:t>
      </w:r>
      <w:r w:rsidRPr="00D17D03">
        <w:rPr>
          <w:szCs w:val="24"/>
        </w:rPr>
        <w:t>с</w:t>
      </w:r>
      <w:r w:rsidRPr="00D17D03">
        <w:rPr>
          <w:szCs w:val="24"/>
        </w:rPr>
        <w:t xml:space="preserve">сийской Федерации и </w:t>
      </w:r>
      <w:r w:rsidR="00736FCA" w:rsidRPr="00D17D03">
        <w:rPr>
          <w:szCs w:val="24"/>
        </w:rPr>
        <w:t>Архангельской</w:t>
      </w:r>
      <w:r w:rsidRPr="00D17D03">
        <w:rPr>
          <w:szCs w:val="24"/>
        </w:rPr>
        <w:t xml:space="preserve"> области, </w:t>
      </w:r>
      <w:bookmarkStart w:id="50" w:name="sub_1009"/>
      <w:r w:rsidRPr="00D17D03">
        <w:rPr>
          <w:szCs w:val="24"/>
        </w:rPr>
        <w:t>д</w:t>
      </w:r>
      <w:r w:rsidRPr="00D17D03">
        <w:rPr>
          <w:rFonts w:cs="Arial"/>
        </w:rPr>
        <w:t>ля планирования, подготовки и проведения эв</w:t>
      </w:r>
      <w:r w:rsidRPr="00D17D03">
        <w:rPr>
          <w:rFonts w:cs="Arial"/>
        </w:rPr>
        <w:t>а</w:t>
      </w:r>
      <w:r w:rsidRPr="00D17D03">
        <w:rPr>
          <w:rFonts w:cs="Arial"/>
        </w:rPr>
        <w:t xml:space="preserve">куационных мероприятий в сельском поселении заблаговременно в мирное время создаются </w:t>
      </w:r>
      <w:bookmarkStart w:id="51" w:name="sub_10155"/>
      <w:bookmarkEnd w:id="50"/>
      <w:r w:rsidR="00736FCA" w:rsidRPr="00D17D03">
        <w:rPr>
          <w:szCs w:val="24"/>
        </w:rPr>
        <w:t>к</w:t>
      </w:r>
      <w:r w:rsidR="00736FCA" w:rsidRPr="00D17D03">
        <w:rPr>
          <w:szCs w:val="24"/>
        </w:rPr>
        <w:t>о</w:t>
      </w:r>
      <w:r w:rsidR="00736FCA" w:rsidRPr="00D17D03">
        <w:rPr>
          <w:szCs w:val="24"/>
        </w:rPr>
        <w:t>миссия по повышению устойчивости функционирования организаций, находящихся на террит</w:t>
      </w:r>
      <w:r w:rsidR="00736FCA" w:rsidRPr="00D17D03">
        <w:rPr>
          <w:szCs w:val="24"/>
        </w:rPr>
        <w:t>о</w:t>
      </w:r>
      <w:r w:rsidR="00736FCA" w:rsidRPr="00D17D03">
        <w:rPr>
          <w:szCs w:val="24"/>
        </w:rPr>
        <w:t>рии муниципального образования «</w:t>
      </w:r>
      <w:r w:rsidR="001B0716" w:rsidRPr="00D17D03">
        <w:rPr>
          <w:szCs w:val="24"/>
        </w:rPr>
        <w:t>Сосновское</w:t>
      </w:r>
      <w:r w:rsidR="00736FCA" w:rsidRPr="00D17D03">
        <w:rPr>
          <w:szCs w:val="24"/>
        </w:rPr>
        <w:t>», в чрезвычайных ситуациях природного и техн</w:t>
      </w:r>
      <w:r w:rsidR="00736FCA" w:rsidRPr="00D17D03">
        <w:rPr>
          <w:szCs w:val="24"/>
        </w:rPr>
        <w:t>о</w:t>
      </w:r>
      <w:r w:rsidR="00736FCA" w:rsidRPr="00D17D03">
        <w:rPr>
          <w:szCs w:val="24"/>
        </w:rPr>
        <w:t>генного характера и в</w:t>
      </w:r>
      <w:r w:rsidR="00736FCA" w:rsidRPr="00D17D03">
        <w:rPr>
          <w:szCs w:val="24"/>
        </w:rPr>
        <w:t>о</w:t>
      </w:r>
      <w:r w:rsidR="00736FCA" w:rsidRPr="00D17D03">
        <w:rPr>
          <w:szCs w:val="24"/>
        </w:rPr>
        <w:t>енное время.</w:t>
      </w:r>
    </w:p>
    <w:p w:rsidR="00736FCA" w:rsidRPr="00D17D03" w:rsidRDefault="00736FCA" w:rsidP="00890A20">
      <w:pPr>
        <w:tabs>
          <w:tab w:val="left" w:pos="993"/>
        </w:tabs>
        <w:spacing w:line="276" w:lineRule="auto"/>
        <w:ind w:firstLine="709"/>
        <w:jc w:val="both"/>
        <w:rPr>
          <w:b/>
          <w:szCs w:val="24"/>
        </w:rPr>
      </w:pPr>
    </w:p>
    <w:p w:rsidR="0077564A" w:rsidRPr="00D17D03" w:rsidRDefault="0077564A" w:rsidP="00890A20">
      <w:pPr>
        <w:tabs>
          <w:tab w:val="left" w:pos="993"/>
        </w:tabs>
        <w:spacing w:line="276" w:lineRule="auto"/>
        <w:ind w:firstLine="709"/>
        <w:jc w:val="both"/>
        <w:rPr>
          <w:szCs w:val="24"/>
        </w:rPr>
      </w:pPr>
      <w:bookmarkStart w:id="52" w:name="sub_10156"/>
      <w:bookmarkEnd w:id="51"/>
      <w:r w:rsidRPr="00D17D03">
        <w:rPr>
          <w:rFonts w:cs="Arial"/>
          <w:b/>
          <w:szCs w:val="24"/>
        </w:rPr>
        <w:t>По проведению аварийно-спасательных работ в случае возникновения опа</w:t>
      </w:r>
      <w:r w:rsidRPr="00D17D03">
        <w:rPr>
          <w:rFonts w:cs="Arial"/>
          <w:b/>
          <w:szCs w:val="24"/>
        </w:rPr>
        <w:t>с</w:t>
      </w:r>
      <w:r w:rsidRPr="00D17D03">
        <w:rPr>
          <w:rFonts w:cs="Arial"/>
          <w:b/>
          <w:szCs w:val="24"/>
        </w:rPr>
        <w:t>ностей для населения при ведении военных действий или вследствие этих действий, а также при чре</w:t>
      </w:r>
      <w:r w:rsidRPr="00D17D03">
        <w:rPr>
          <w:rFonts w:cs="Arial"/>
          <w:b/>
          <w:szCs w:val="24"/>
        </w:rPr>
        <w:t>з</w:t>
      </w:r>
      <w:r w:rsidRPr="00D17D03">
        <w:rPr>
          <w:rFonts w:cs="Arial"/>
          <w:b/>
          <w:szCs w:val="24"/>
        </w:rPr>
        <w:t>вычайных ситуациях природного и техногенного характера</w:t>
      </w:r>
      <w:r w:rsidRPr="00D17D03">
        <w:rPr>
          <w:rFonts w:cs="Arial"/>
          <w:szCs w:val="24"/>
        </w:rPr>
        <w:t xml:space="preserve"> </w:t>
      </w:r>
      <w:r w:rsidRPr="00D17D03">
        <w:rPr>
          <w:rFonts w:cs="Arial"/>
        </w:rPr>
        <w:t>должны осуществляться следу</w:t>
      </w:r>
      <w:r w:rsidRPr="00D17D03">
        <w:rPr>
          <w:rFonts w:cs="Arial"/>
        </w:rPr>
        <w:t>ю</w:t>
      </w:r>
      <w:r w:rsidRPr="00D17D03">
        <w:rPr>
          <w:rFonts w:cs="Arial"/>
        </w:rPr>
        <w:t>щие основные мер</w:t>
      </w:r>
      <w:r w:rsidRPr="00D17D03">
        <w:rPr>
          <w:rFonts w:cs="Arial"/>
        </w:rPr>
        <w:t>о</w:t>
      </w:r>
      <w:r w:rsidRPr="00D17D03">
        <w:rPr>
          <w:rFonts w:cs="Arial"/>
        </w:rPr>
        <w:t>приятия</w:t>
      </w:r>
      <w:r w:rsidRPr="00D17D03">
        <w:rPr>
          <w:rFonts w:cs="Arial"/>
          <w:szCs w:val="24"/>
        </w:rPr>
        <w:t>:</w:t>
      </w:r>
      <w:bookmarkEnd w:id="52"/>
    </w:p>
    <w:p w:rsidR="0077564A" w:rsidRPr="00D17D03" w:rsidRDefault="0077564A" w:rsidP="00890A20">
      <w:pPr>
        <w:tabs>
          <w:tab w:val="left" w:pos="993"/>
        </w:tabs>
        <w:spacing w:line="276" w:lineRule="auto"/>
        <w:ind w:firstLine="709"/>
        <w:jc w:val="both"/>
        <w:rPr>
          <w:szCs w:val="24"/>
        </w:rPr>
      </w:pPr>
      <w:r w:rsidRPr="00D17D03">
        <w:rPr>
          <w:rFonts w:cs="Arial"/>
          <w:szCs w:val="24"/>
        </w:rPr>
        <w:t>- создание, оснащение и подготовка в области гражданской обороны аварийно-спасательных фо</w:t>
      </w:r>
      <w:r w:rsidRPr="00D17D03">
        <w:rPr>
          <w:rFonts w:cs="Arial"/>
          <w:szCs w:val="24"/>
        </w:rPr>
        <w:t>р</w:t>
      </w:r>
      <w:r w:rsidRPr="00D17D03">
        <w:rPr>
          <w:rFonts w:cs="Arial"/>
          <w:szCs w:val="24"/>
        </w:rPr>
        <w:t>мирований и спасательных служб, а также планирование их действий;</w:t>
      </w:r>
    </w:p>
    <w:p w:rsidR="0077564A" w:rsidRPr="00D17D03" w:rsidRDefault="0077564A" w:rsidP="00890A20">
      <w:pPr>
        <w:tabs>
          <w:tab w:val="left" w:pos="993"/>
        </w:tabs>
        <w:spacing w:line="276" w:lineRule="auto"/>
        <w:ind w:firstLine="709"/>
        <w:jc w:val="both"/>
        <w:rPr>
          <w:szCs w:val="24"/>
        </w:rPr>
      </w:pPr>
      <w:r w:rsidRPr="00D17D03">
        <w:rPr>
          <w:rFonts w:cs="Arial"/>
          <w:szCs w:val="24"/>
        </w:rPr>
        <w:t>- создание и поддержание в состоянии постоянной готовности к использованию по предн</w:t>
      </w:r>
      <w:r w:rsidRPr="00D17D03">
        <w:rPr>
          <w:rFonts w:cs="Arial"/>
          <w:szCs w:val="24"/>
        </w:rPr>
        <w:t>а</w:t>
      </w:r>
      <w:r w:rsidRPr="00D17D03">
        <w:rPr>
          <w:rFonts w:cs="Arial"/>
          <w:szCs w:val="24"/>
        </w:rPr>
        <w:t>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w:t>
      </w:r>
      <w:r w:rsidRPr="00D17D03">
        <w:rPr>
          <w:rFonts w:cs="Arial"/>
          <w:szCs w:val="24"/>
        </w:rPr>
        <w:t>ж</w:t>
      </w:r>
      <w:r w:rsidRPr="00D17D03">
        <w:rPr>
          <w:rFonts w:cs="Arial"/>
          <w:szCs w:val="24"/>
        </w:rPr>
        <w:t>ных работ.</w:t>
      </w:r>
      <w:bookmarkStart w:id="53" w:name="sub_10157"/>
    </w:p>
    <w:p w:rsidR="0077564A" w:rsidRPr="00D17D03" w:rsidRDefault="0077564A" w:rsidP="00890A20">
      <w:pPr>
        <w:tabs>
          <w:tab w:val="left" w:pos="993"/>
        </w:tabs>
        <w:spacing w:line="276" w:lineRule="auto"/>
        <w:ind w:firstLine="709"/>
        <w:jc w:val="both"/>
        <w:rPr>
          <w:szCs w:val="24"/>
        </w:rPr>
      </w:pPr>
    </w:p>
    <w:p w:rsidR="0077564A" w:rsidRPr="00D17D03" w:rsidRDefault="0077564A" w:rsidP="00890A20">
      <w:pPr>
        <w:tabs>
          <w:tab w:val="left" w:pos="993"/>
        </w:tabs>
        <w:spacing w:line="276" w:lineRule="auto"/>
        <w:ind w:firstLine="709"/>
        <w:jc w:val="both"/>
        <w:rPr>
          <w:szCs w:val="24"/>
        </w:rPr>
      </w:pPr>
      <w:r w:rsidRPr="00D17D03">
        <w:rPr>
          <w:rFonts w:cs="Arial"/>
          <w:b/>
          <w:szCs w:val="24"/>
        </w:rPr>
        <w:t>По первоочередному обеспечению населения, пострадавшего при ведении военных действий или вследствие этих действий, в том числе по медицинскому обслуживанию, включая оказание первой медицинской помощи, срочному предоставлению жилья и прин</w:t>
      </w:r>
      <w:r w:rsidRPr="00D17D03">
        <w:rPr>
          <w:rFonts w:cs="Arial"/>
          <w:b/>
          <w:szCs w:val="24"/>
        </w:rPr>
        <w:t>я</w:t>
      </w:r>
      <w:r w:rsidRPr="00D17D03">
        <w:rPr>
          <w:rFonts w:cs="Arial"/>
          <w:b/>
          <w:szCs w:val="24"/>
        </w:rPr>
        <w:t>тию других необх</w:t>
      </w:r>
      <w:r w:rsidRPr="00D17D03">
        <w:rPr>
          <w:rFonts w:cs="Arial"/>
          <w:b/>
          <w:szCs w:val="24"/>
        </w:rPr>
        <w:t>о</w:t>
      </w:r>
      <w:r w:rsidRPr="00D17D03">
        <w:rPr>
          <w:rFonts w:cs="Arial"/>
          <w:b/>
          <w:szCs w:val="24"/>
        </w:rPr>
        <w:t>димых мер</w:t>
      </w:r>
      <w:r w:rsidRPr="00D17D03">
        <w:rPr>
          <w:rFonts w:cs="Arial"/>
        </w:rPr>
        <w:t xml:space="preserve"> должны осуществляться следующие основные мероприятия</w:t>
      </w:r>
      <w:r w:rsidRPr="00D17D03">
        <w:rPr>
          <w:rFonts w:cs="Arial"/>
          <w:szCs w:val="24"/>
        </w:rPr>
        <w:t>:</w:t>
      </w:r>
      <w:bookmarkEnd w:id="53"/>
    </w:p>
    <w:p w:rsidR="0077564A" w:rsidRPr="00D17D03" w:rsidRDefault="0077564A" w:rsidP="00890A20">
      <w:pPr>
        <w:shd w:val="clear" w:color="auto" w:fill="FFFFFF"/>
        <w:tabs>
          <w:tab w:val="left" w:pos="993"/>
        </w:tabs>
        <w:spacing w:line="276" w:lineRule="auto"/>
        <w:ind w:right="-57" w:firstLine="709"/>
        <w:jc w:val="both"/>
        <w:rPr>
          <w:sz w:val="18"/>
          <w:szCs w:val="18"/>
        </w:rPr>
      </w:pPr>
      <w:bookmarkStart w:id="54" w:name="sub_10158"/>
      <w:r w:rsidRPr="00D17D03">
        <w:rPr>
          <w:szCs w:val="24"/>
        </w:rPr>
        <w:t>- планирование и организация основных видов жизнеобеспечения населения;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и поддержание в состоянии постоянной готовности к использованию по предн</w:t>
      </w:r>
      <w:r w:rsidRPr="00D17D03">
        <w:rPr>
          <w:szCs w:val="24"/>
        </w:rPr>
        <w:t>а</w:t>
      </w:r>
      <w:r w:rsidRPr="00D17D03">
        <w:rPr>
          <w:szCs w:val="24"/>
        </w:rPr>
        <w:t>значению запасов материально-технических, продовольственных, медицинских и иных средств;</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нормированное снабжение населения продовольственными и непродовольственными т</w:t>
      </w:r>
      <w:r w:rsidRPr="00D17D03">
        <w:rPr>
          <w:szCs w:val="24"/>
        </w:rPr>
        <w:t>о</w:t>
      </w:r>
      <w:r w:rsidRPr="00D17D03">
        <w:rPr>
          <w:szCs w:val="24"/>
        </w:rPr>
        <w:t>варами;</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предоставление населению коммунально-бытовых услуг;</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проведение санитарно-гигиенических и противоэпидемических мероприятий среди нас</w:t>
      </w:r>
      <w:r w:rsidRPr="00D17D03">
        <w:rPr>
          <w:szCs w:val="24"/>
        </w:rPr>
        <w:t>е</w:t>
      </w:r>
      <w:r w:rsidRPr="00D17D03">
        <w:rPr>
          <w:szCs w:val="24"/>
        </w:rPr>
        <w:t>ления, пострадавшего при ведении военных действий или вследствие этих де</w:t>
      </w:r>
      <w:r w:rsidRPr="00D17D03">
        <w:rPr>
          <w:szCs w:val="24"/>
        </w:rPr>
        <w:t>й</w:t>
      </w:r>
      <w:r w:rsidRPr="00D17D03">
        <w:rPr>
          <w:szCs w:val="24"/>
        </w:rPr>
        <w:t>ствий;</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проведение лечебно-эвакуационных мероприятий;</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развертывание необходимой лечебной базы в загородной зоне, организация ее энерго- и водоснабжения;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оказание населению медицинской помощи;</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определение численности населения, оставшегося без жилья;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инвентаризация сохранившегося и оценка состояния поврежденного жилого фонда, опр</w:t>
      </w:r>
      <w:r w:rsidRPr="00D17D03">
        <w:rPr>
          <w:szCs w:val="24"/>
        </w:rPr>
        <w:t>е</w:t>
      </w:r>
      <w:r w:rsidRPr="00D17D03">
        <w:rPr>
          <w:szCs w:val="24"/>
        </w:rPr>
        <w:t>деления возможности его использования для размещения пострадавшего насел</w:t>
      </w:r>
      <w:r w:rsidRPr="00D17D03">
        <w:rPr>
          <w:szCs w:val="24"/>
        </w:rPr>
        <w:t>е</w:t>
      </w:r>
      <w:r w:rsidRPr="00D17D03">
        <w:rPr>
          <w:szCs w:val="24"/>
        </w:rPr>
        <w:t>ния;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размещение пострадавшего населения в домах отдыха, пансионатах и других оздоров</w:t>
      </w:r>
      <w:r w:rsidRPr="00D17D03">
        <w:rPr>
          <w:szCs w:val="24"/>
        </w:rPr>
        <w:t>и</w:t>
      </w:r>
      <w:r w:rsidRPr="00D17D03">
        <w:rPr>
          <w:szCs w:val="24"/>
        </w:rPr>
        <w:t>тельных учреждениях, временных жилищах (сборных домах, палатках, землянках и т.п.), а также по</w:t>
      </w:r>
      <w:r w:rsidRPr="00D17D03">
        <w:rPr>
          <w:szCs w:val="24"/>
        </w:rPr>
        <w:t>д</w:t>
      </w:r>
      <w:r w:rsidRPr="00D17D03">
        <w:rPr>
          <w:szCs w:val="24"/>
        </w:rPr>
        <w:t>селение его на площади сохранившегося жилого фонда;</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предоставление населению информационно-психологической поддержки.</w:t>
      </w:r>
    </w:p>
    <w:p w:rsidR="0077564A" w:rsidRPr="00D17D03" w:rsidRDefault="0077564A" w:rsidP="00890A20">
      <w:pPr>
        <w:tabs>
          <w:tab w:val="left" w:pos="993"/>
        </w:tabs>
        <w:spacing w:line="276" w:lineRule="auto"/>
        <w:ind w:firstLine="709"/>
        <w:jc w:val="both"/>
        <w:rPr>
          <w:rFonts w:cs="Arial"/>
          <w:b/>
          <w:szCs w:val="24"/>
        </w:rPr>
      </w:pPr>
    </w:p>
    <w:p w:rsidR="0077564A" w:rsidRPr="00D17D03" w:rsidRDefault="0077564A" w:rsidP="00890A20">
      <w:pPr>
        <w:tabs>
          <w:tab w:val="left" w:pos="993"/>
        </w:tabs>
        <w:spacing w:line="276" w:lineRule="auto"/>
        <w:ind w:firstLine="709"/>
        <w:jc w:val="both"/>
        <w:rPr>
          <w:szCs w:val="24"/>
        </w:rPr>
      </w:pPr>
      <w:r w:rsidRPr="00D17D03">
        <w:rPr>
          <w:rFonts w:cs="Arial"/>
          <w:b/>
          <w:szCs w:val="24"/>
        </w:rPr>
        <w:t>По обнаружению и обозначению районов, подвергшихся радиоактивному, химич</w:t>
      </w:r>
      <w:r w:rsidRPr="00D17D03">
        <w:rPr>
          <w:rFonts w:cs="Arial"/>
          <w:b/>
          <w:szCs w:val="24"/>
        </w:rPr>
        <w:t>е</w:t>
      </w:r>
      <w:r w:rsidRPr="00D17D03">
        <w:rPr>
          <w:rFonts w:cs="Arial"/>
          <w:b/>
          <w:szCs w:val="24"/>
        </w:rPr>
        <w:t>скому, биологическому и иному заражению (загрязнению)</w:t>
      </w:r>
      <w:r w:rsidRPr="00D17D03">
        <w:rPr>
          <w:rFonts w:cs="Arial"/>
        </w:rPr>
        <w:t xml:space="preserve"> должны осуществлят</w:t>
      </w:r>
      <w:r w:rsidRPr="00D17D03">
        <w:rPr>
          <w:rFonts w:cs="Arial"/>
        </w:rPr>
        <w:t>ь</w:t>
      </w:r>
      <w:r w:rsidRPr="00D17D03">
        <w:rPr>
          <w:rFonts w:cs="Arial"/>
        </w:rPr>
        <w:t>ся следующие основные мероприятия</w:t>
      </w:r>
      <w:bookmarkStart w:id="55" w:name="sub_11510"/>
      <w:bookmarkEnd w:id="54"/>
      <w:r w:rsidRPr="00D17D03">
        <w:rPr>
          <w:rFonts w:cs="Arial"/>
          <w:szCs w:val="24"/>
        </w:rPr>
        <w:t>:</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организация создания и обеспечение готовности сети наблюдения и лабораторного ко</w:t>
      </w:r>
      <w:r w:rsidRPr="00D17D03">
        <w:rPr>
          <w:szCs w:val="24"/>
        </w:rPr>
        <w:t>н</w:t>
      </w:r>
      <w:r w:rsidRPr="00D17D03">
        <w:rPr>
          <w:szCs w:val="24"/>
        </w:rPr>
        <w:t>троля гражданской обороны на базе организаций, расположенных на территории сельского пос</w:t>
      </w:r>
      <w:r w:rsidRPr="00D17D03">
        <w:rPr>
          <w:szCs w:val="24"/>
        </w:rPr>
        <w:t>е</w:t>
      </w:r>
      <w:r w:rsidRPr="00D17D03">
        <w:rPr>
          <w:szCs w:val="24"/>
        </w:rPr>
        <w:t>ления, имеющих специальное оборудование (технические средства) и работн</w:t>
      </w:r>
      <w:r w:rsidRPr="00D17D03">
        <w:rPr>
          <w:szCs w:val="24"/>
        </w:rPr>
        <w:t>и</w:t>
      </w:r>
      <w:r w:rsidRPr="00D17D03">
        <w:rPr>
          <w:szCs w:val="24"/>
        </w:rPr>
        <w:t>ков, подготовленных для решения задач по обнаружению и идентификации различных в</w:t>
      </w:r>
      <w:r w:rsidRPr="00D17D03">
        <w:rPr>
          <w:szCs w:val="24"/>
        </w:rPr>
        <w:t>и</w:t>
      </w:r>
      <w:r w:rsidRPr="00D17D03">
        <w:rPr>
          <w:szCs w:val="24"/>
        </w:rPr>
        <w:t>дов заражения (загрязнения);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введение режимов радиационной защиты на территориях, подвергшихся радиоактивному загрязнению;</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совершенствование методов и технических средств мониторинга состояния ради</w:t>
      </w:r>
      <w:r w:rsidRPr="00D17D03">
        <w:rPr>
          <w:szCs w:val="24"/>
        </w:rPr>
        <w:t>а</w:t>
      </w:r>
      <w:r w:rsidRPr="00D17D03">
        <w:rPr>
          <w:szCs w:val="24"/>
        </w:rPr>
        <w:t>ционной, химической, биологической обстановки, в том числе оценка степени зараженн</w:t>
      </w:r>
      <w:r w:rsidRPr="00D17D03">
        <w:rPr>
          <w:szCs w:val="24"/>
        </w:rPr>
        <w:t>о</w:t>
      </w:r>
      <w:r w:rsidRPr="00D17D03">
        <w:rPr>
          <w:szCs w:val="24"/>
        </w:rPr>
        <w:t>сти и загрязнения продовольствия и объектов окружающей среды радиоактивными, хим</w:t>
      </w:r>
      <w:r w:rsidRPr="00D17D03">
        <w:rPr>
          <w:szCs w:val="24"/>
        </w:rPr>
        <w:t>и</w:t>
      </w:r>
      <w:r w:rsidRPr="00D17D03">
        <w:rPr>
          <w:szCs w:val="24"/>
        </w:rPr>
        <w:t>ческими и биологическими веществами.</w:t>
      </w:r>
    </w:p>
    <w:p w:rsidR="0077564A" w:rsidRPr="00D17D03" w:rsidRDefault="0077564A" w:rsidP="00890A20">
      <w:pPr>
        <w:tabs>
          <w:tab w:val="left" w:pos="993"/>
        </w:tabs>
        <w:spacing w:line="276" w:lineRule="auto"/>
        <w:ind w:firstLine="709"/>
        <w:jc w:val="both"/>
        <w:rPr>
          <w:szCs w:val="24"/>
        </w:rPr>
      </w:pPr>
    </w:p>
    <w:p w:rsidR="0077564A" w:rsidRPr="00D17D03" w:rsidRDefault="0077564A" w:rsidP="00890A20">
      <w:pPr>
        <w:tabs>
          <w:tab w:val="left" w:pos="993"/>
        </w:tabs>
        <w:spacing w:line="276" w:lineRule="auto"/>
        <w:ind w:firstLine="709"/>
        <w:jc w:val="both"/>
        <w:rPr>
          <w:szCs w:val="24"/>
        </w:rPr>
      </w:pPr>
      <w:r w:rsidRPr="00D17D03">
        <w:rPr>
          <w:rFonts w:cs="Arial"/>
          <w:b/>
          <w:szCs w:val="24"/>
        </w:rPr>
        <w:t>По санитарной обработке населения, обеззараживанию зданий и сооружений, спец</w:t>
      </w:r>
      <w:r w:rsidRPr="00D17D03">
        <w:rPr>
          <w:rFonts w:cs="Arial"/>
          <w:b/>
          <w:szCs w:val="24"/>
        </w:rPr>
        <w:t>и</w:t>
      </w:r>
      <w:r w:rsidRPr="00D17D03">
        <w:rPr>
          <w:rFonts w:cs="Arial"/>
          <w:b/>
          <w:szCs w:val="24"/>
        </w:rPr>
        <w:t>альной обработке техники и территорий</w:t>
      </w:r>
      <w:r w:rsidRPr="00D17D03">
        <w:rPr>
          <w:rFonts w:cs="Arial"/>
          <w:szCs w:val="24"/>
        </w:rPr>
        <w:t xml:space="preserve"> </w:t>
      </w:r>
      <w:r w:rsidRPr="00D17D03">
        <w:rPr>
          <w:rFonts w:cs="Arial"/>
        </w:rPr>
        <w:t>должны осуществляться следующие основные мер</w:t>
      </w:r>
      <w:r w:rsidRPr="00D17D03">
        <w:rPr>
          <w:rFonts w:cs="Arial"/>
        </w:rPr>
        <w:t>о</w:t>
      </w:r>
      <w:r w:rsidRPr="00D17D03">
        <w:rPr>
          <w:rFonts w:cs="Arial"/>
        </w:rPr>
        <w:t>приятия</w:t>
      </w:r>
      <w:r w:rsidRPr="00D17D03">
        <w:rPr>
          <w:rFonts w:cs="Arial"/>
          <w:szCs w:val="24"/>
        </w:rPr>
        <w:t>:</w:t>
      </w:r>
      <w:bookmarkEnd w:id="55"/>
    </w:p>
    <w:p w:rsidR="0077564A" w:rsidRPr="00D17D03" w:rsidRDefault="0077564A" w:rsidP="00890A20">
      <w:pPr>
        <w:tabs>
          <w:tab w:val="left" w:pos="993"/>
        </w:tabs>
        <w:spacing w:line="276" w:lineRule="auto"/>
        <w:ind w:firstLine="709"/>
        <w:jc w:val="both"/>
        <w:rPr>
          <w:szCs w:val="24"/>
        </w:rPr>
      </w:pPr>
      <w:r w:rsidRPr="00D17D03">
        <w:rPr>
          <w:rFonts w:cs="Arial"/>
          <w:szCs w:val="24"/>
        </w:rPr>
        <w:t>- заблаговременное создание запасов дезактивирующих, дегазирующих веществ и раств</w:t>
      </w:r>
      <w:r w:rsidRPr="00D17D03">
        <w:rPr>
          <w:rFonts w:cs="Arial"/>
          <w:szCs w:val="24"/>
        </w:rPr>
        <w:t>о</w:t>
      </w:r>
      <w:r w:rsidRPr="00D17D03">
        <w:rPr>
          <w:rFonts w:cs="Arial"/>
          <w:szCs w:val="24"/>
        </w:rPr>
        <w:t>ров;</w:t>
      </w:r>
    </w:p>
    <w:p w:rsidR="0077564A" w:rsidRPr="00D17D03" w:rsidRDefault="0077564A" w:rsidP="00890A20">
      <w:pPr>
        <w:tabs>
          <w:tab w:val="left" w:pos="993"/>
        </w:tabs>
        <w:spacing w:line="276" w:lineRule="auto"/>
        <w:ind w:firstLine="709"/>
        <w:jc w:val="both"/>
        <w:rPr>
          <w:szCs w:val="24"/>
        </w:rPr>
      </w:pPr>
      <w:r w:rsidRPr="00D17D03">
        <w:rPr>
          <w:rFonts w:cs="Arial"/>
          <w:szCs w:val="24"/>
        </w:rPr>
        <w:t>- создание и оснащение сил для проведения санитарной обработки населения, обеззараж</w:t>
      </w:r>
      <w:r w:rsidRPr="00D17D03">
        <w:rPr>
          <w:rFonts w:cs="Arial"/>
          <w:szCs w:val="24"/>
        </w:rPr>
        <w:t>и</w:t>
      </w:r>
      <w:r w:rsidRPr="00D17D03">
        <w:rPr>
          <w:rFonts w:cs="Arial"/>
          <w:szCs w:val="24"/>
        </w:rPr>
        <w:t>вания зданий и сооружений, специальной обработки техники и территорий, подготовка их в о</w:t>
      </w:r>
      <w:r w:rsidRPr="00D17D03">
        <w:rPr>
          <w:rFonts w:cs="Arial"/>
          <w:szCs w:val="24"/>
        </w:rPr>
        <w:t>б</w:t>
      </w:r>
      <w:r w:rsidRPr="00D17D03">
        <w:rPr>
          <w:rFonts w:cs="Arial"/>
          <w:szCs w:val="24"/>
        </w:rPr>
        <w:t>ласти гражданской обороны;</w:t>
      </w:r>
    </w:p>
    <w:p w:rsidR="0077564A" w:rsidRPr="00D17D03" w:rsidRDefault="0077564A" w:rsidP="00890A20">
      <w:pPr>
        <w:tabs>
          <w:tab w:val="left" w:pos="993"/>
        </w:tabs>
        <w:spacing w:line="276" w:lineRule="auto"/>
        <w:ind w:firstLine="709"/>
        <w:jc w:val="both"/>
        <w:rPr>
          <w:szCs w:val="24"/>
        </w:rPr>
      </w:pPr>
      <w:r w:rsidRPr="00D17D03">
        <w:rPr>
          <w:rFonts w:cs="Arial"/>
          <w:szCs w:val="24"/>
        </w:rPr>
        <w:t>- организация проведения мероприятий по санитарной обработке населения, обеззаражив</w:t>
      </w:r>
      <w:r w:rsidRPr="00D17D03">
        <w:rPr>
          <w:rFonts w:cs="Arial"/>
          <w:szCs w:val="24"/>
        </w:rPr>
        <w:t>а</w:t>
      </w:r>
      <w:r w:rsidRPr="00D17D03">
        <w:rPr>
          <w:rFonts w:cs="Arial"/>
          <w:szCs w:val="24"/>
        </w:rPr>
        <w:t>нию зданий и сооружений, специальной обработке техники и территорий.</w:t>
      </w:r>
      <w:bookmarkStart w:id="56" w:name="sub_11511"/>
    </w:p>
    <w:p w:rsidR="00F71F2F" w:rsidRPr="00D17D03" w:rsidRDefault="00F71F2F" w:rsidP="00890A20">
      <w:pPr>
        <w:tabs>
          <w:tab w:val="left" w:pos="993"/>
        </w:tabs>
        <w:spacing w:line="276" w:lineRule="auto"/>
        <w:ind w:firstLine="709"/>
        <w:jc w:val="both"/>
        <w:rPr>
          <w:rFonts w:cs="Arial"/>
          <w:b/>
          <w:szCs w:val="24"/>
        </w:rPr>
      </w:pPr>
    </w:p>
    <w:p w:rsidR="0077564A" w:rsidRPr="00D17D03" w:rsidRDefault="0077564A" w:rsidP="00890A20">
      <w:pPr>
        <w:tabs>
          <w:tab w:val="left" w:pos="993"/>
        </w:tabs>
        <w:spacing w:line="276" w:lineRule="auto"/>
        <w:ind w:firstLine="709"/>
        <w:jc w:val="both"/>
        <w:rPr>
          <w:szCs w:val="24"/>
        </w:rPr>
      </w:pPr>
      <w:r w:rsidRPr="00D17D03">
        <w:rPr>
          <w:rFonts w:cs="Arial"/>
          <w:b/>
          <w:szCs w:val="24"/>
        </w:rPr>
        <w:t>По восстановлению и поддержанию порядка в районах, пострадавших при ведении военных действий или вследствие этих действий, а также вследствие чрезвычайных ситу</w:t>
      </w:r>
      <w:r w:rsidRPr="00D17D03">
        <w:rPr>
          <w:rFonts w:cs="Arial"/>
          <w:b/>
          <w:szCs w:val="24"/>
        </w:rPr>
        <w:t>а</w:t>
      </w:r>
      <w:r w:rsidRPr="00D17D03">
        <w:rPr>
          <w:rFonts w:cs="Arial"/>
          <w:b/>
          <w:szCs w:val="24"/>
        </w:rPr>
        <w:t>ций приро</w:t>
      </w:r>
      <w:r w:rsidRPr="00D17D03">
        <w:rPr>
          <w:rFonts w:cs="Arial"/>
          <w:b/>
          <w:szCs w:val="24"/>
        </w:rPr>
        <w:t>д</w:t>
      </w:r>
      <w:r w:rsidRPr="00D17D03">
        <w:rPr>
          <w:rFonts w:cs="Arial"/>
          <w:b/>
          <w:szCs w:val="24"/>
        </w:rPr>
        <w:t>ного и техногенного характера и террористических акций</w:t>
      </w:r>
      <w:r w:rsidRPr="00D17D03">
        <w:rPr>
          <w:rFonts w:cs="Arial"/>
        </w:rPr>
        <w:t xml:space="preserve"> должны осуществляться следующие о</w:t>
      </w:r>
      <w:r w:rsidRPr="00D17D03">
        <w:rPr>
          <w:rFonts w:cs="Arial"/>
        </w:rPr>
        <w:t>с</w:t>
      </w:r>
      <w:r w:rsidRPr="00D17D03">
        <w:rPr>
          <w:rFonts w:cs="Arial"/>
        </w:rPr>
        <w:t>новные мероприятия</w:t>
      </w:r>
      <w:r w:rsidRPr="00D17D03">
        <w:rPr>
          <w:rFonts w:cs="Arial"/>
          <w:szCs w:val="24"/>
        </w:rPr>
        <w:t>:</w:t>
      </w:r>
      <w:bookmarkEnd w:id="56"/>
    </w:p>
    <w:p w:rsidR="0077564A" w:rsidRPr="00D17D03" w:rsidRDefault="0077564A" w:rsidP="00890A20">
      <w:pPr>
        <w:shd w:val="clear" w:color="auto" w:fill="FFFFFF"/>
        <w:tabs>
          <w:tab w:val="left" w:pos="993"/>
        </w:tabs>
        <w:spacing w:line="276" w:lineRule="auto"/>
        <w:ind w:right="-57" w:firstLine="709"/>
        <w:jc w:val="both"/>
        <w:rPr>
          <w:sz w:val="18"/>
          <w:szCs w:val="18"/>
        </w:rPr>
      </w:pPr>
      <w:bookmarkStart w:id="57" w:name="sub_11512"/>
      <w:r w:rsidRPr="00D17D03">
        <w:rPr>
          <w:szCs w:val="24"/>
        </w:rPr>
        <w:t>- создание и оснащение сил охраны общественного порядка, подготовка их в области гра</w:t>
      </w:r>
      <w:r w:rsidRPr="00D17D03">
        <w:rPr>
          <w:szCs w:val="24"/>
        </w:rPr>
        <w:t>ж</w:t>
      </w:r>
      <w:r w:rsidRPr="00D17D03">
        <w:rPr>
          <w:szCs w:val="24"/>
        </w:rPr>
        <w:t>данской обороны;</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обеспечение беспрепятственного передвижения сил гражданской обороны для проведения аварийно-спасательных и других неотложных работ;</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осуществление пропускного режима и поддержание общественного порядка в очагах п</w:t>
      </w:r>
      <w:r w:rsidRPr="00D17D03">
        <w:rPr>
          <w:szCs w:val="24"/>
        </w:rPr>
        <w:t>о</w:t>
      </w:r>
      <w:r w:rsidRPr="00D17D03">
        <w:rPr>
          <w:szCs w:val="24"/>
        </w:rPr>
        <w:t>ражения;</w:t>
      </w:r>
    </w:p>
    <w:p w:rsidR="0077564A" w:rsidRPr="00D17D03" w:rsidRDefault="0077564A" w:rsidP="00890A20">
      <w:pPr>
        <w:shd w:val="clear" w:color="auto" w:fill="FFFFFF"/>
        <w:tabs>
          <w:tab w:val="left" w:pos="993"/>
        </w:tabs>
        <w:spacing w:line="276" w:lineRule="auto"/>
        <w:ind w:right="-57" w:firstLine="709"/>
        <w:jc w:val="both"/>
        <w:rPr>
          <w:szCs w:val="24"/>
        </w:rPr>
      </w:pPr>
      <w:r w:rsidRPr="00D17D03">
        <w:rPr>
          <w:szCs w:val="24"/>
        </w:rPr>
        <w:t>- 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w:t>
      </w:r>
      <w:r w:rsidRPr="00D17D03">
        <w:rPr>
          <w:szCs w:val="24"/>
        </w:rPr>
        <w:t>с</w:t>
      </w:r>
      <w:r w:rsidRPr="00D17D03">
        <w:rPr>
          <w:szCs w:val="24"/>
        </w:rPr>
        <w:t>тавшегося без присмотра.</w:t>
      </w:r>
    </w:p>
    <w:p w:rsidR="0077564A" w:rsidRPr="00D17D03" w:rsidRDefault="0077564A" w:rsidP="00890A20">
      <w:pPr>
        <w:shd w:val="clear" w:color="auto" w:fill="FFFFFF"/>
        <w:tabs>
          <w:tab w:val="left" w:pos="993"/>
        </w:tabs>
        <w:spacing w:line="276" w:lineRule="auto"/>
        <w:ind w:right="-57" w:firstLine="709"/>
        <w:jc w:val="both"/>
        <w:rPr>
          <w:sz w:val="18"/>
          <w:szCs w:val="18"/>
        </w:rPr>
      </w:pPr>
    </w:p>
    <w:p w:rsidR="0077564A" w:rsidRPr="00D17D03" w:rsidRDefault="0077564A" w:rsidP="00890A20">
      <w:pPr>
        <w:tabs>
          <w:tab w:val="left" w:pos="993"/>
        </w:tabs>
        <w:spacing w:line="276" w:lineRule="auto"/>
        <w:ind w:firstLine="709"/>
        <w:jc w:val="both"/>
        <w:rPr>
          <w:rFonts w:cs="Arial"/>
          <w:szCs w:val="24"/>
        </w:rPr>
      </w:pPr>
      <w:r w:rsidRPr="00D17D03">
        <w:rPr>
          <w:rFonts w:cs="Arial"/>
          <w:b/>
          <w:szCs w:val="24"/>
        </w:rPr>
        <w:t xml:space="preserve"> По вопросам срочного восстановления функционирования необходимых коммунал</w:t>
      </w:r>
      <w:r w:rsidRPr="00D17D03">
        <w:rPr>
          <w:rFonts w:cs="Arial"/>
          <w:b/>
          <w:szCs w:val="24"/>
        </w:rPr>
        <w:t>ь</w:t>
      </w:r>
      <w:r w:rsidRPr="00D17D03">
        <w:rPr>
          <w:rFonts w:cs="Arial"/>
          <w:b/>
          <w:szCs w:val="24"/>
        </w:rPr>
        <w:t>ных служб в военное время</w:t>
      </w:r>
      <w:r w:rsidRPr="00D17D03">
        <w:rPr>
          <w:rFonts w:cs="Arial"/>
          <w:szCs w:val="24"/>
        </w:rPr>
        <w:t xml:space="preserve"> </w:t>
      </w:r>
      <w:r w:rsidRPr="00D17D03">
        <w:rPr>
          <w:rFonts w:cs="Arial"/>
        </w:rPr>
        <w:t>должны осуществляться следующие о</w:t>
      </w:r>
      <w:r w:rsidRPr="00D17D03">
        <w:rPr>
          <w:rFonts w:cs="Arial"/>
        </w:rPr>
        <w:t>с</w:t>
      </w:r>
      <w:r w:rsidRPr="00D17D03">
        <w:rPr>
          <w:rFonts w:cs="Arial"/>
        </w:rPr>
        <w:t>новные мероприятия</w:t>
      </w:r>
      <w:r w:rsidRPr="00D17D03">
        <w:rPr>
          <w:rFonts w:cs="Arial"/>
          <w:szCs w:val="24"/>
        </w:rPr>
        <w:t>:</w:t>
      </w:r>
      <w:bookmarkEnd w:id="57"/>
    </w:p>
    <w:p w:rsidR="0077564A" w:rsidRPr="00D17D03" w:rsidRDefault="0077564A" w:rsidP="00890A20">
      <w:pPr>
        <w:shd w:val="clear" w:color="auto" w:fill="FFFFFF"/>
        <w:tabs>
          <w:tab w:val="left" w:pos="993"/>
        </w:tabs>
        <w:spacing w:line="276" w:lineRule="auto"/>
        <w:ind w:right="-57" w:firstLine="709"/>
        <w:jc w:val="both"/>
        <w:rPr>
          <w:sz w:val="18"/>
          <w:szCs w:val="18"/>
        </w:rPr>
      </w:pPr>
      <w:bookmarkStart w:id="58" w:name="sub_11513"/>
      <w:r w:rsidRPr="00D17D03">
        <w:rPr>
          <w:szCs w:val="24"/>
        </w:rPr>
        <w:t>- обеспечение готовности коммунальных служб к работе в условиях военного времени, ра</w:t>
      </w:r>
      <w:r w:rsidRPr="00D17D03">
        <w:rPr>
          <w:szCs w:val="24"/>
        </w:rPr>
        <w:t>з</w:t>
      </w:r>
      <w:r w:rsidRPr="00D17D03">
        <w:rPr>
          <w:szCs w:val="24"/>
        </w:rPr>
        <w:t>работка планов их действий;</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запасов оборудования и запасных частей для ремонта поврежденных с</w:t>
      </w:r>
      <w:r w:rsidRPr="00D17D03">
        <w:rPr>
          <w:szCs w:val="24"/>
        </w:rPr>
        <w:t>и</w:t>
      </w:r>
      <w:r w:rsidRPr="00D17D03">
        <w:rPr>
          <w:szCs w:val="24"/>
        </w:rPr>
        <w:t>стем газо, энерго- и водоснабжения;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и подготовка резерва мобильных средств для очистки, опреснения и транспорт</w:t>
      </w:r>
      <w:r w:rsidRPr="00D17D03">
        <w:rPr>
          <w:szCs w:val="24"/>
        </w:rPr>
        <w:t>и</w:t>
      </w:r>
      <w:r w:rsidRPr="00D17D03">
        <w:rPr>
          <w:szCs w:val="24"/>
        </w:rPr>
        <w:t>ровки воды;</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на водопроводных станциях необходимых запасов реагентов, реактивов, консе</w:t>
      </w:r>
      <w:r w:rsidRPr="00D17D03">
        <w:rPr>
          <w:szCs w:val="24"/>
        </w:rPr>
        <w:t>р</w:t>
      </w:r>
      <w:r w:rsidRPr="00D17D03">
        <w:rPr>
          <w:szCs w:val="24"/>
        </w:rPr>
        <w:t>вантов и дезинфицирующих средств;</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w:t>
      </w:r>
      <w:r w:rsidRPr="00D17D03">
        <w:rPr>
          <w:szCs w:val="24"/>
        </w:rPr>
        <w:t>а</w:t>
      </w:r>
      <w:r w:rsidRPr="00D17D03">
        <w:rPr>
          <w:szCs w:val="24"/>
        </w:rPr>
        <w:t>ции коммунального снабжения населения.</w:t>
      </w:r>
    </w:p>
    <w:p w:rsidR="0077564A" w:rsidRPr="00D17D03" w:rsidRDefault="0077564A" w:rsidP="00890A20">
      <w:pPr>
        <w:tabs>
          <w:tab w:val="left" w:pos="993"/>
        </w:tabs>
        <w:spacing w:line="276" w:lineRule="auto"/>
        <w:ind w:firstLine="709"/>
        <w:jc w:val="both"/>
        <w:rPr>
          <w:rFonts w:cs="Arial"/>
          <w:szCs w:val="24"/>
        </w:rPr>
      </w:pPr>
    </w:p>
    <w:p w:rsidR="0077564A" w:rsidRPr="00D17D03" w:rsidRDefault="0077564A" w:rsidP="00890A20">
      <w:pPr>
        <w:tabs>
          <w:tab w:val="left" w:pos="993"/>
        </w:tabs>
        <w:spacing w:line="276" w:lineRule="auto"/>
        <w:ind w:firstLine="709"/>
        <w:jc w:val="both"/>
        <w:rPr>
          <w:rFonts w:cs="Arial"/>
          <w:szCs w:val="24"/>
        </w:rPr>
      </w:pPr>
      <w:r w:rsidRPr="00D17D03">
        <w:rPr>
          <w:rFonts w:cs="Arial"/>
          <w:b/>
          <w:szCs w:val="24"/>
        </w:rPr>
        <w:t xml:space="preserve">По срочному захоронению трупов в военное время </w:t>
      </w:r>
      <w:r w:rsidRPr="00D17D03">
        <w:rPr>
          <w:rFonts w:cs="Arial"/>
        </w:rPr>
        <w:t>должны осуществляться сл</w:t>
      </w:r>
      <w:r w:rsidRPr="00D17D03">
        <w:rPr>
          <w:rFonts w:cs="Arial"/>
        </w:rPr>
        <w:t>е</w:t>
      </w:r>
      <w:r w:rsidRPr="00D17D03">
        <w:rPr>
          <w:rFonts w:cs="Arial"/>
        </w:rPr>
        <w:t>дующие основные мероприятия</w:t>
      </w:r>
      <w:r w:rsidRPr="00D17D03">
        <w:rPr>
          <w:rFonts w:cs="Arial"/>
          <w:szCs w:val="24"/>
        </w:rPr>
        <w:t>:</w:t>
      </w:r>
      <w:bookmarkEnd w:id="58"/>
    </w:p>
    <w:p w:rsidR="0077564A" w:rsidRPr="00D17D03" w:rsidRDefault="0077564A" w:rsidP="00890A20">
      <w:pPr>
        <w:shd w:val="clear" w:color="auto" w:fill="FFFFFF"/>
        <w:tabs>
          <w:tab w:val="left" w:pos="993"/>
        </w:tabs>
        <w:spacing w:line="276" w:lineRule="auto"/>
        <w:ind w:right="-57" w:firstLine="709"/>
        <w:jc w:val="both"/>
        <w:rPr>
          <w:sz w:val="18"/>
          <w:szCs w:val="18"/>
        </w:rPr>
      </w:pPr>
      <w:bookmarkStart w:id="59" w:name="sub_11514"/>
      <w:r w:rsidRPr="00D17D03">
        <w:rPr>
          <w:szCs w:val="24"/>
        </w:rPr>
        <w:t>- заблаговременное, в мирное время, определение мест возможных захоронений;</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w:t>
      </w:r>
      <w:r w:rsidRPr="00D17D03">
        <w:rPr>
          <w:szCs w:val="24"/>
        </w:rPr>
        <w:t>у</w:t>
      </w:r>
      <w:r w:rsidRPr="00D17D03">
        <w:rPr>
          <w:szCs w:val="24"/>
        </w:rPr>
        <w:t>альных организаций;</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оборудование мест погребения (захоронения) тел (останков) погибших;</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организация работ по поиску тел, фиксированию мест их обнаружения, извлечению и пе</w:t>
      </w:r>
      <w:r w:rsidRPr="00D17D03">
        <w:rPr>
          <w:szCs w:val="24"/>
        </w:rPr>
        <w:t>р</w:t>
      </w:r>
      <w:r w:rsidRPr="00D17D03">
        <w:rPr>
          <w:szCs w:val="24"/>
        </w:rPr>
        <w:t>вичной обработке погибших, опознанию и документированию, перевозке и захоронению поги</w:t>
      </w:r>
      <w:r w:rsidRPr="00D17D03">
        <w:rPr>
          <w:szCs w:val="24"/>
        </w:rPr>
        <w:t>б</w:t>
      </w:r>
      <w:r w:rsidRPr="00D17D03">
        <w:rPr>
          <w:szCs w:val="24"/>
        </w:rPr>
        <w:t>ших;</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организация санитарно-эпидемиологического надзора.</w:t>
      </w:r>
    </w:p>
    <w:p w:rsidR="0077564A" w:rsidRPr="00D17D03" w:rsidRDefault="0077564A" w:rsidP="00890A20">
      <w:pPr>
        <w:tabs>
          <w:tab w:val="left" w:pos="993"/>
        </w:tabs>
        <w:spacing w:line="276" w:lineRule="auto"/>
        <w:ind w:firstLine="709"/>
        <w:jc w:val="both"/>
        <w:rPr>
          <w:rFonts w:cs="Arial"/>
          <w:szCs w:val="24"/>
        </w:rPr>
      </w:pPr>
    </w:p>
    <w:p w:rsidR="0077564A" w:rsidRPr="00D17D03" w:rsidRDefault="0077564A" w:rsidP="00890A20">
      <w:pPr>
        <w:tabs>
          <w:tab w:val="left" w:pos="993"/>
        </w:tabs>
        <w:spacing w:line="276" w:lineRule="auto"/>
        <w:ind w:firstLine="709"/>
        <w:jc w:val="both"/>
        <w:rPr>
          <w:rFonts w:cs="Arial"/>
          <w:szCs w:val="24"/>
        </w:rPr>
      </w:pPr>
      <w:r w:rsidRPr="00D17D03">
        <w:rPr>
          <w:rFonts w:cs="Arial"/>
          <w:b/>
          <w:szCs w:val="24"/>
        </w:rPr>
        <w:t>По разработке и осуществлению мер, направленных на сохранение объектов, необх</w:t>
      </w:r>
      <w:r w:rsidRPr="00D17D03">
        <w:rPr>
          <w:rFonts w:cs="Arial"/>
          <w:b/>
          <w:szCs w:val="24"/>
        </w:rPr>
        <w:t>о</w:t>
      </w:r>
      <w:r w:rsidRPr="00D17D03">
        <w:rPr>
          <w:rFonts w:cs="Arial"/>
          <w:b/>
          <w:szCs w:val="24"/>
        </w:rPr>
        <w:t>димых для устойчивого функционирования экономики и выживания насел</w:t>
      </w:r>
      <w:r w:rsidRPr="00D17D03">
        <w:rPr>
          <w:rFonts w:cs="Arial"/>
          <w:b/>
          <w:szCs w:val="24"/>
        </w:rPr>
        <w:t>е</w:t>
      </w:r>
      <w:r w:rsidRPr="00D17D03">
        <w:rPr>
          <w:rFonts w:cs="Arial"/>
          <w:b/>
          <w:szCs w:val="24"/>
        </w:rPr>
        <w:t>ния в военное время</w:t>
      </w:r>
      <w:r w:rsidRPr="00D17D03">
        <w:rPr>
          <w:rFonts w:cs="Arial"/>
        </w:rPr>
        <w:t xml:space="preserve"> должны осуществляться следующие основные мероприятия</w:t>
      </w:r>
      <w:r w:rsidRPr="00D17D03">
        <w:rPr>
          <w:rFonts w:cs="Arial"/>
          <w:szCs w:val="24"/>
        </w:rPr>
        <w:t xml:space="preserve">: </w:t>
      </w:r>
      <w:bookmarkEnd w:id="59"/>
    </w:p>
    <w:p w:rsidR="0077564A" w:rsidRPr="00D17D03" w:rsidRDefault="0077564A" w:rsidP="00890A20">
      <w:pPr>
        <w:shd w:val="clear" w:color="auto" w:fill="FFFFFF"/>
        <w:tabs>
          <w:tab w:val="left" w:pos="993"/>
        </w:tabs>
        <w:spacing w:line="276" w:lineRule="auto"/>
        <w:ind w:right="-57" w:firstLine="709"/>
        <w:jc w:val="both"/>
        <w:rPr>
          <w:sz w:val="18"/>
          <w:szCs w:val="18"/>
        </w:rPr>
      </w:pPr>
      <w:bookmarkStart w:id="60" w:name="sub_11515"/>
      <w:r w:rsidRPr="00D17D03">
        <w:rPr>
          <w:szCs w:val="24"/>
        </w:rPr>
        <w:t>- создание и организация работы в мирное и военное время комиссий по вопросам повыш</w:t>
      </w:r>
      <w:r w:rsidRPr="00D17D03">
        <w:rPr>
          <w:szCs w:val="24"/>
        </w:rPr>
        <w:t>е</w:t>
      </w:r>
      <w:r w:rsidRPr="00D17D03">
        <w:rPr>
          <w:szCs w:val="24"/>
        </w:rPr>
        <w:t>ния устойчивости функционирования объектов экономики территорий, отнесенных в установле</w:t>
      </w:r>
      <w:r w:rsidRPr="00D17D03">
        <w:rPr>
          <w:szCs w:val="24"/>
        </w:rPr>
        <w:t>н</w:t>
      </w:r>
      <w:r w:rsidRPr="00D17D03">
        <w:rPr>
          <w:szCs w:val="24"/>
        </w:rPr>
        <w:t>ном порядке к группам по гражданской обороне;</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рациональное размещение объектов экономики и инфраструктуры, а также средств прои</w:t>
      </w:r>
      <w:r w:rsidRPr="00D17D03">
        <w:rPr>
          <w:szCs w:val="24"/>
        </w:rPr>
        <w:t>з</w:t>
      </w:r>
      <w:r w:rsidRPr="00D17D03">
        <w:rPr>
          <w:szCs w:val="24"/>
        </w:rPr>
        <w:t>водства в соответствии с требованиями строительных норм и правил ос</w:t>
      </w:r>
      <w:r w:rsidRPr="00D17D03">
        <w:rPr>
          <w:szCs w:val="24"/>
        </w:rPr>
        <w:t>у</w:t>
      </w:r>
      <w:r w:rsidRPr="00D17D03">
        <w:rPr>
          <w:szCs w:val="24"/>
        </w:rPr>
        <w:t>ществления инженерно-технических мероприятий гражданской обороны;</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разработка и реализация в мирное и военное время инженерно-технических мероприятий гражданской обороны, в том числе в проектах строительства;</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планирование, подготовка и проведение аварийно-спасательных и других неотложных р</w:t>
      </w:r>
      <w:r w:rsidRPr="00D17D03">
        <w:rPr>
          <w:szCs w:val="24"/>
        </w:rPr>
        <w:t>а</w:t>
      </w:r>
      <w:r w:rsidRPr="00D17D03">
        <w:rPr>
          <w:szCs w:val="24"/>
        </w:rPr>
        <w:t>бот на объектах экономики, продолжающих работу в военное время;</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заблаговременное создание запасов материально-технических, продовольственных, мед</w:t>
      </w:r>
      <w:r w:rsidRPr="00D17D03">
        <w:rPr>
          <w:szCs w:val="24"/>
        </w:rPr>
        <w:t>и</w:t>
      </w:r>
      <w:r w:rsidRPr="00D17D03">
        <w:rPr>
          <w:szCs w:val="24"/>
        </w:rPr>
        <w:t>цинских и иных средств, необходимых для восстановления производственного пр</w:t>
      </w:r>
      <w:r w:rsidRPr="00D17D03">
        <w:rPr>
          <w:szCs w:val="24"/>
        </w:rPr>
        <w:t>о</w:t>
      </w:r>
      <w:r w:rsidRPr="00D17D03">
        <w:rPr>
          <w:szCs w:val="24"/>
        </w:rPr>
        <w:t>цесса;</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страхового фонда документации;</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повышение эффективности защиты производственных фондов при воздействии на них с</w:t>
      </w:r>
      <w:r w:rsidRPr="00D17D03">
        <w:rPr>
          <w:szCs w:val="24"/>
        </w:rPr>
        <w:t>о</w:t>
      </w:r>
      <w:r w:rsidRPr="00D17D03">
        <w:rPr>
          <w:szCs w:val="24"/>
        </w:rPr>
        <w:t>временных средств поражения.</w:t>
      </w:r>
    </w:p>
    <w:p w:rsidR="0077564A" w:rsidRPr="00D17D03" w:rsidRDefault="0077564A" w:rsidP="00890A20">
      <w:pPr>
        <w:tabs>
          <w:tab w:val="left" w:pos="993"/>
        </w:tabs>
        <w:spacing w:line="276" w:lineRule="auto"/>
        <w:ind w:firstLine="709"/>
        <w:jc w:val="both"/>
        <w:rPr>
          <w:rFonts w:cs="Arial"/>
          <w:szCs w:val="24"/>
        </w:rPr>
      </w:pPr>
    </w:p>
    <w:p w:rsidR="0077564A" w:rsidRPr="00D17D03" w:rsidRDefault="0077564A" w:rsidP="00890A20">
      <w:pPr>
        <w:tabs>
          <w:tab w:val="left" w:pos="993"/>
        </w:tabs>
        <w:spacing w:line="276" w:lineRule="auto"/>
        <w:ind w:firstLine="709"/>
        <w:jc w:val="both"/>
        <w:rPr>
          <w:rFonts w:cs="Arial"/>
          <w:szCs w:val="24"/>
        </w:rPr>
      </w:pPr>
      <w:r w:rsidRPr="00D17D03">
        <w:rPr>
          <w:rFonts w:cs="Arial"/>
          <w:b/>
          <w:szCs w:val="24"/>
        </w:rPr>
        <w:t>По вопросам обеспечения постоянной готовности сил и средств гражданской обороны</w:t>
      </w:r>
      <w:r w:rsidRPr="00D17D03">
        <w:rPr>
          <w:rFonts w:cs="Arial"/>
          <w:szCs w:val="24"/>
        </w:rPr>
        <w:t xml:space="preserve"> </w:t>
      </w:r>
      <w:r w:rsidRPr="00D17D03">
        <w:rPr>
          <w:rFonts w:cs="Arial"/>
        </w:rPr>
        <w:t>должны осуществляться следующие основные мероприятия</w:t>
      </w:r>
      <w:r w:rsidRPr="00D17D03">
        <w:rPr>
          <w:rFonts w:cs="Arial"/>
          <w:szCs w:val="24"/>
        </w:rPr>
        <w:t>:</w:t>
      </w:r>
      <w:bookmarkEnd w:id="60"/>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создание и оснащение сил гражданской обороны современными техникой и оборудован</w:t>
      </w:r>
      <w:r w:rsidRPr="00D17D03">
        <w:rPr>
          <w:szCs w:val="24"/>
        </w:rPr>
        <w:t>и</w:t>
      </w:r>
      <w:r w:rsidRPr="00D17D03">
        <w:rPr>
          <w:szCs w:val="24"/>
        </w:rPr>
        <w:t>ем;</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подготовка сил гражданской обороны к действиям, проведение учений и тренировок по гражданской обороне;</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разработка и корректировка планов действий сил гражданской обороны;</w:t>
      </w:r>
    </w:p>
    <w:p w:rsidR="0077564A" w:rsidRPr="00D17D03" w:rsidRDefault="0077564A" w:rsidP="00890A20">
      <w:pPr>
        <w:shd w:val="clear" w:color="auto" w:fill="FFFFFF"/>
        <w:tabs>
          <w:tab w:val="left" w:pos="993"/>
        </w:tabs>
        <w:spacing w:line="276" w:lineRule="auto"/>
        <w:ind w:right="-57" w:firstLine="709"/>
        <w:jc w:val="both"/>
        <w:rPr>
          <w:sz w:val="18"/>
          <w:szCs w:val="18"/>
        </w:rPr>
      </w:pPr>
      <w:r w:rsidRPr="00D17D03">
        <w:rPr>
          <w:szCs w:val="24"/>
        </w:rPr>
        <w:t>- определение порядка взаимодействия и привлечения сил и средств гражданской обороны, а также всестороннее обеспечение их действий.</w:t>
      </w:r>
    </w:p>
    <w:p w:rsidR="0077564A" w:rsidRPr="00D17D03" w:rsidRDefault="0077564A" w:rsidP="00890A20">
      <w:pPr>
        <w:tabs>
          <w:tab w:val="left" w:pos="993"/>
        </w:tabs>
        <w:spacing w:line="276" w:lineRule="auto"/>
        <w:ind w:firstLine="709"/>
        <w:jc w:val="both"/>
        <w:rPr>
          <w:szCs w:val="24"/>
        </w:rPr>
      </w:pPr>
    </w:p>
    <w:p w:rsidR="0077564A" w:rsidRPr="00D17D03" w:rsidRDefault="0077564A" w:rsidP="00890A20">
      <w:pPr>
        <w:tabs>
          <w:tab w:val="left" w:pos="993"/>
        </w:tabs>
        <w:spacing w:line="276" w:lineRule="auto"/>
        <w:ind w:firstLine="709"/>
        <w:jc w:val="both"/>
        <w:rPr>
          <w:szCs w:val="24"/>
        </w:rPr>
      </w:pPr>
      <w:r w:rsidRPr="00D17D03">
        <w:rPr>
          <w:szCs w:val="24"/>
        </w:rPr>
        <w:t>Таким образом, реализация предусмотренных проектом инженерно-технических меропри</w:t>
      </w:r>
      <w:r w:rsidRPr="00D17D03">
        <w:rPr>
          <w:szCs w:val="24"/>
        </w:rPr>
        <w:t>я</w:t>
      </w:r>
      <w:r w:rsidRPr="00D17D03">
        <w:rPr>
          <w:szCs w:val="24"/>
        </w:rPr>
        <w:t xml:space="preserve">тий позволит </w:t>
      </w:r>
      <w:r w:rsidRPr="00D17D03">
        <w:rPr>
          <w:spacing w:val="2"/>
          <w:szCs w:val="24"/>
        </w:rPr>
        <w:t xml:space="preserve">обеспечить подготовку к работе и устойчивое функционирование </w:t>
      </w:r>
      <w:r w:rsidRPr="00D17D03">
        <w:rPr>
          <w:szCs w:val="24"/>
        </w:rPr>
        <w:t>территории в «особый период» и при ЧС мирного времени. Для разработки системы з</w:t>
      </w:r>
      <w:r w:rsidRPr="00D17D03">
        <w:rPr>
          <w:szCs w:val="24"/>
        </w:rPr>
        <w:t>а</w:t>
      </w:r>
      <w:r w:rsidRPr="00D17D03">
        <w:rPr>
          <w:szCs w:val="24"/>
        </w:rPr>
        <w:t>щиты территории от ЧС техногенного и природного характера необходим комплексный подход, а также учет прогноза и</w:t>
      </w:r>
      <w:r w:rsidRPr="00D17D03">
        <w:rPr>
          <w:szCs w:val="24"/>
        </w:rPr>
        <w:t>з</w:t>
      </w:r>
      <w:r w:rsidRPr="00D17D03">
        <w:rPr>
          <w:szCs w:val="24"/>
        </w:rPr>
        <w:t>менения окружающей среды. Проектные решения должны охватывать всю территорию и вкл</w:t>
      </w:r>
      <w:r w:rsidRPr="00D17D03">
        <w:rPr>
          <w:szCs w:val="24"/>
        </w:rPr>
        <w:t>ю</w:t>
      </w:r>
      <w:r w:rsidRPr="00D17D03">
        <w:rPr>
          <w:szCs w:val="24"/>
        </w:rPr>
        <w:t>чать все необходимые виды защитных мероприятий, независимо от формы собственности и пр</w:t>
      </w:r>
      <w:r w:rsidRPr="00D17D03">
        <w:rPr>
          <w:szCs w:val="24"/>
        </w:rPr>
        <w:t>и</w:t>
      </w:r>
      <w:r w:rsidRPr="00D17D03">
        <w:rPr>
          <w:szCs w:val="24"/>
        </w:rPr>
        <w:t>надлежности защищаемых территорий и объектов.</w:t>
      </w:r>
    </w:p>
    <w:p w:rsidR="0077564A" w:rsidRPr="00D17D03" w:rsidRDefault="00F905A8" w:rsidP="00890A20">
      <w:pPr>
        <w:tabs>
          <w:tab w:val="left" w:pos="993"/>
        </w:tabs>
        <w:spacing w:line="276" w:lineRule="auto"/>
        <w:ind w:firstLine="709"/>
        <w:jc w:val="both"/>
        <w:rPr>
          <w:szCs w:val="24"/>
        </w:rPr>
      </w:pPr>
      <w:r w:rsidRPr="00D17D03">
        <w:rPr>
          <w:szCs w:val="24"/>
        </w:rPr>
        <w:t>Р</w:t>
      </w:r>
      <w:r w:rsidR="0077564A" w:rsidRPr="00D17D03">
        <w:rPr>
          <w:szCs w:val="24"/>
        </w:rPr>
        <w:t>айон должен иметь энергетическую базу, полностью обеспечивающую все п</w:t>
      </w:r>
      <w:r w:rsidR="0077564A" w:rsidRPr="00D17D03">
        <w:rPr>
          <w:szCs w:val="24"/>
        </w:rPr>
        <w:t>о</w:t>
      </w:r>
      <w:r w:rsidR="0077564A" w:rsidRPr="00D17D03">
        <w:rPr>
          <w:szCs w:val="24"/>
        </w:rPr>
        <w:t>требности в электроэнергии, для повышения надежности электроснабжения необходима установка автоно</w:t>
      </w:r>
      <w:r w:rsidR="0077564A" w:rsidRPr="00D17D03">
        <w:rPr>
          <w:szCs w:val="24"/>
        </w:rPr>
        <w:t>м</w:t>
      </w:r>
      <w:r w:rsidR="0077564A" w:rsidRPr="00D17D03">
        <w:rPr>
          <w:szCs w:val="24"/>
        </w:rPr>
        <w:t>ных источников электроснабжения, и обеспечение минимальной потери в электросетях. Очень важно поддержание технического состояния и модернизация трубопроводов и инженерных сетей для обеспечения устойчивости к ЧС.</w:t>
      </w:r>
    </w:p>
    <w:p w:rsidR="0077564A" w:rsidRPr="00D17D03" w:rsidRDefault="0077564A" w:rsidP="00890A20">
      <w:pPr>
        <w:tabs>
          <w:tab w:val="left" w:pos="993"/>
        </w:tabs>
        <w:spacing w:line="276" w:lineRule="auto"/>
        <w:ind w:firstLine="709"/>
        <w:jc w:val="both"/>
        <w:rPr>
          <w:bCs/>
          <w:szCs w:val="24"/>
        </w:rPr>
      </w:pPr>
      <w:r w:rsidRPr="00D17D03">
        <w:rPr>
          <w:szCs w:val="24"/>
        </w:rPr>
        <w:t>Для устойчивого функционирования территории при возникновении ЧС техногенного и природного необходимо на территории поселения и района предусмотреть  использование в кач</w:t>
      </w:r>
      <w:r w:rsidRPr="00D17D03">
        <w:rPr>
          <w:szCs w:val="24"/>
        </w:rPr>
        <w:t>е</w:t>
      </w:r>
      <w:r w:rsidRPr="00D17D03">
        <w:rPr>
          <w:szCs w:val="24"/>
        </w:rPr>
        <w:t>стве резервных источников электроэнергии мелких стационарных и пер</w:t>
      </w:r>
      <w:r w:rsidRPr="00D17D03">
        <w:rPr>
          <w:szCs w:val="24"/>
        </w:rPr>
        <w:t>е</w:t>
      </w:r>
      <w:r w:rsidRPr="00D17D03">
        <w:rPr>
          <w:szCs w:val="24"/>
        </w:rPr>
        <w:t>движных электростанции. В случае выхода из строя систем, водоснабжения с централизованной подачей необходимо обе</w:t>
      </w:r>
      <w:r w:rsidRPr="00D17D03">
        <w:rPr>
          <w:szCs w:val="24"/>
        </w:rPr>
        <w:t>с</w:t>
      </w:r>
      <w:r w:rsidRPr="00D17D03">
        <w:rPr>
          <w:szCs w:val="24"/>
        </w:rPr>
        <w:t xml:space="preserve">печить хранение резервно-аварийного запаса воды в подземных резервуарах. </w:t>
      </w:r>
      <w:r w:rsidRPr="00D17D03">
        <w:rPr>
          <w:bCs/>
          <w:szCs w:val="24"/>
        </w:rPr>
        <w:t>Подверженность ЭГП должна учитываться при выборе строительных площадок или разработке инженерных мер</w:t>
      </w:r>
      <w:r w:rsidRPr="00D17D03">
        <w:rPr>
          <w:bCs/>
          <w:szCs w:val="24"/>
        </w:rPr>
        <w:t>о</w:t>
      </w:r>
      <w:r w:rsidRPr="00D17D03">
        <w:rPr>
          <w:bCs/>
          <w:szCs w:val="24"/>
        </w:rPr>
        <w:t>приятий с оценкой возможной активизации процессов при техногенной нагрузке.</w:t>
      </w:r>
    </w:p>
    <w:p w:rsidR="0077564A" w:rsidRPr="00D17D03" w:rsidRDefault="0077564A" w:rsidP="00890A20">
      <w:pPr>
        <w:tabs>
          <w:tab w:val="left" w:pos="993"/>
        </w:tabs>
        <w:spacing w:line="276" w:lineRule="auto"/>
        <w:ind w:firstLine="709"/>
        <w:jc w:val="both"/>
        <w:rPr>
          <w:szCs w:val="24"/>
        </w:rPr>
      </w:pPr>
      <w:r w:rsidRPr="00D17D03">
        <w:rPr>
          <w:kern w:val="16"/>
          <w:szCs w:val="24"/>
        </w:rPr>
        <w:t>Проблема оповещения должна быть решена с учетом новых технических средств. Все и</w:t>
      </w:r>
      <w:r w:rsidRPr="00D17D03">
        <w:rPr>
          <w:kern w:val="16"/>
          <w:szCs w:val="24"/>
        </w:rPr>
        <w:t>н</w:t>
      </w:r>
      <w:r w:rsidRPr="00D17D03">
        <w:rPr>
          <w:kern w:val="16"/>
          <w:szCs w:val="24"/>
        </w:rPr>
        <w:t xml:space="preserve">женерно-технические мероприятия должны проводиться заблаговременно. </w:t>
      </w:r>
      <w:r w:rsidRPr="00D17D03">
        <w:rPr>
          <w:szCs w:val="24"/>
        </w:rPr>
        <w:t>Одна из главных пр</w:t>
      </w:r>
      <w:r w:rsidRPr="00D17D03">
        <w:rPr>
          <w:szCs w:val="24"/>
        </w:rPr>
        <w:t>о</w:t>
      </w:r>
      <w:r w:rsidRPr="00D17D03">
        <w:rPr>
          <w:szCs w:val="24"/>
        </w:rPr>
        <w:t>блем предупреждения природных ЧС – правильное прогнозирование возни</w:t>
      </w:r>
      <w:r w:rsidRPr="00D17D03">
        <w:rPr>
          <w:szCs w:val="24"/>
        </w:rPr>
        <w:t>к</w:t>
      </w:r>
      <w:r w:rsidRPr="00D17D03">
        <w:rPr>
          <w:szCs w:val="24"/>
        </w:rPr>
        <w:t>новения и развития стихийных бедствий, заблаговременное предупреждение органов власти и населения о прибл</w:t>
      </w:r>
      <w:r w:rsidRPr="00D17D03">
        <w:rPr>
          <w:szCs w:val="24"/>
        </w:rPr>
        <w:t>и</w:t>
      </w:r>
      <w:r w:rsidRPr="00D17D03">
        <w:rPr>
          <w:szCs w:val="24"/>
        </w:rPr>
        <w:t>жающейся опасности. Заблаговременная информация дает возможность провести предупред</w:t>
      </w:r>
      <w:r w:rsidRPr="00D17D03">
        <w:rPr>
          <w:szCs w:val="24"/>
        </w:rPr>
        <w:t>и</w:t>
      </w:r>
      <w:r w:rsidRPr="00D17D03">
        <w:rPr>
          <w:szCs w:val="24"/>
        </w:rPr>
        <w:t>тельные работы, привести в готовность силы и средства, разъяснить людям правила поведения.</w:t>
      </w:r>
    </w:p>
    <w:p w:rsidR="0077564A" w:rsidRPr="00D17D03" w:rsidRDefault="0077564A" w:rsidP="00890A20">
      <w:pPr>
        <w:tabs>
          <w:tab w:val="left" w:pos="993"/>
        </w:tabs>
        <w:spacing w:line="276" w:lineRule="auto"/>
        <w:ind w:firstLine="709"/>
        <w:jc w:val="both"/>
        <w:rPr>
          <w:szCs w:val="24"/>
        </w:rPr>
      </w:pPr>
      <w:r w:rsidRPr="00D17D03">
        <w:rPr>
          <w:szCs w:val="24"/>
        </w:rPr>
        <w:t>Для последовательного снижение рисков чрезвычайных ситуаций, повышение безопасн</w:t>
      </w:r>
      <w:r w:rsidRPr="00D17D03">
        <w:rPr>
          <w:szCs w:val="24"/>
        </w:rPr>
        <w:t>о</w:t>
      </w:r>
      <w:r w:rsidRPr="00D17D03">
        <w:rPr>
          <w:szCs w:val="24"/>
        </w:rPr>
        <w:t>сти населения и важных объектов, необходимо создание центра управления в кризисных ситуац</w:t>
      </w:r>
      <w:r w:rsidRPr="00D17D03">
        <w:rPr>
          <w:szCs w:val="24"/>
        </w:rPr>
        <w:t>и</w:t>
      </w:r>
      <w:r w:rsidRPr="00D17D03">
        <w:rPr>
          <w:szCs w:val="24"/>
        </w:rPr>
        <w:t>ях и экстренного реагирования в чрезвычайных ситуациях; поддержание в готовности пожарно-спасательные формирования, аварийные бригады, коммунальные и дорожные службы к неме</w:t>
      </w:r>
      <w:r w:rsidRPr="00D17D03">
        <w:rPr>
          <w:szCs w:val="24"/>
        </w:rPr>
        <w:t>д</w:t>
      </w:r>
      <w:r w:rsidRPr="00D17D03">
        <w:rPr>
          <w:szCs w:val="24"/>
        </w:rPr>
        <w:t>ленному реагированию в случае возникновения аварийных и кризисных ситуаций.</w:t>
      </w:r>
    </w:p>
    <w:p w:rsidR="0077564A" w:rsidRPr="00D17D03" w:rsidRDefault="0077564A" w:rsidP="00890A20">
      <w:pPr>
        <w:tabs>
          <w:tab w:val="left" w:pos="993"/>
        </w:tabs>
        <w:spacing w:line="276" w:lineRule="auto"/>
        <w:ind w:firstLine="709"/>
        <w:jc w:val="both"/>
        <w:rPr>
          <w:szCs w:val="24"/>
        </w:rPr>
      </w:pPr>
      <w:r w:rsidRPr="00D17D03">
        <w:rPr>
          <w:szCs w:val="24"/>
        </w:rPr>
        <w:t xml:space="preserve">При получении информации о сложных погодных условиях: </w:t>
      </w:r>
    </w:p>
    <w:p w:rsidR="0077564A" w:rsidRPr="00D17D03" w:rsidRDefault="0077564A" w:rsidP="00890A20">
      <w:pPr>
        <w:tabs>
          <w:tab w:val="left" w:pos="993"/>
        </w:tabs>
        <w:spacing w:line="276" w:lineRule="auto"/>
        <w:ind w:firstLine="709"/>
        <w:jc w:val="both"/>
        <w:rPr>
          <w:szCs w:val="24"/>
        </w:rPr>
      </w:pPr>
      <w:r w:rsidRPr="00D17D03">
        <w:rPr>
          <w:szCs w:val="24"/>
        </w:rPr>
        <w:t xml:space="preserve">1. немедленно информировать население по телевидению и радио; </w:t>
      </w:r>
    </w:p>
    <w:p w:rsidR="0077564A" w:rsidRPr="00D17D03" w:rsidRDefault="0077564A" w:rsidP="00890A20">
      <w:pPr>
        <w:tabs>
          <w:tab w:val="left" w:pos="993"/>
        </w:tabs>
        <w:spacing w:line="276" w:lineRule="auto"/>
        <w:ind w:firstLine="709"/>
        <w:jc w:val="both"/>
        <w:rPr>
          <w:szCs w:val="24"/>
        </w:rPr>
      </w:pPr>
      <w:r w:rsidRPr="00D17D03">
        <w:rPr>
          <w:szCs w:val="24"/>
        </w:rPr>
        <w:t>2. проинформировать дежурные службы объектов электроснабжения, потенциально опа</w:t>
      </w:r>
      <w:r w:rsidRPr="00D17D03">
        <w:rPr>
          <w:szCs w:val="24"/>
        </w:rPr>
        <w:t>с</w:t>
      </w:r>
      <w:r w:rsidRPr="00D17D03">
        <w:rPr>
          <w:szCs w:val="24"/>
        </w:rPr>
        <w:t>ных объектов экономики, объектов с массовым пребыванием людей, в том числе лечебных учре</w:t>
      </w:r>
      <w:r w:rsidRPr="00D17D03">
        <w:rPr>
          <w:szCs w:val="24"/>
        </w:rPr>
        <w:t>ж</w:t>
      </w:r>
      <w:r w:rsidRPr="00D17D03">
        <w:rPr>
          <w:szCs w:val="24"/>
        </w:rPr>
        <w:t xml:space="preserve">дений; </w:t>
      </w:r>
    </w:p>
    <w:p w:rsidR="0077564A" w:rsidRPr="00D17D03" w:rsidRDefault="0077564A" w:rsidP="00890A20">
      <w:pPr>
        <w:tabs>
          <w:tab w:val="left" w:pos="993"/>
        </w:tabs>
        <w:spacing w:line="276" w:lineRule="auto"/>
        <w:ind w:firstLine="709"/>
        <w:jc w:val="both"/>
        <w:rPr>
          <w:szCs w:val="24"/>
        </w:rPr>
      </w:pPr>
      <w:r w:rsidRPr="00D17D03">
        <w:rPr>
          <w:szCs w:val="24"/>
        </w:rPr>
        <w:t xml:space="preserve">3. привести в готовность аварийно-спасательные формирования; </w:t>
      </w:r>
    </w:p>
    <w:p w:rsidR="0077564A" w:rsidRPr="00D17D03" w:rsidRDefault="0077564A" w:rsidP="00890A20">
      <w:pPr>
        <w:tabs>
          <w:tab w:val="left" w:pos="993"/>
        </w:tabs>
        <w:spacing w:line="276" w:lineRule="auto"/>
        <w:ind w:firstLine="709"/>
        <w:jc w:val="both"/>
        <w:rPr>
          <w:szCs w:val="24"/>
        </w:rPr>
      </w:pPr>
      <w:r w:rsidRPr="00D17D03">
        <w:rPr>
          <w:szCs w:val="24"/>
        </w:rPr>
        <w:t xml:space="preserve">4. проверить готовность резервов материальных средств для ликвидации ЧС на объектах электроснабжения; </w:t>
      </w:r>
    </w:p>
    <w:p w:rsidR="0077564A" w:rsidRPr="00D17D03" w:rsidRDefault="0077564A" w:rsidP="00890A20">
      <w:pPr>
        <w:tabs>
          <w:tab w:val="left" w:pos="993"/>
        </w:tabs>
        <w:spacing w:line="276" w:lineRule="auto"/>
        <w:ind w:firstLine="709"/>
        <w:jc w:val="both"/>
        <w:rPr>
          <w:szCs w:val="24"/>
        </w:rPr>
      </w:pPr>
      <w:r w:rsidRPr="00D17D03">
        <w:rPr>
          <w:szCs w:val="24"/>
        </w:rPr>
        <w:t>5. особое внимание обратить на готовность резервных источников питания в лечебных у</w:t>
      </w:r>
      <w:r w:rsidRPr="00D17D03">
        <w:rPr>
          <w:szCs w:val="24"/>
        </w:rPr>
        <w:t>ч</w:t>
      </w:r>
      <w:r w:rsidRPr="00D17D03">
        <w:rPr>
          <w:szCs w:val="24"/>
        </w:rPr>
        <w:t>реждениях, системах жизнеобеспечения, на потенциально опасных объектах экономики с непр</w:t>
      </w:r>
      <w:r w:rsidRPr="00D17D03">
        <w:rPr>
          <w:szCs w:val="24"/>
        </w:rPr>
        <w:t>е</w:t>
      </w:r>
      <w:r w:rsidRPr="00D17D03">
        <w:rPr>
          <w:szCs w:val="24"/>
        </w:rPr>
        <w:t xml:space="preserve">рывным производственным циклом. </w:t>
      </w:r>
    </w:p>
    <w:p w:rsidR="0077564A" w:rsidRPr="00D17D03" w:rsidRDefault="0077564A" w:rsidP="00890A20">
      <w:pPr>
        <w:tabs>
          <w:tab w:val="left" w:pos="993"/>
        </w:tabs>
        <w:spacing w:line="276" w:lineRule="auto"/>
        <w:ind w:firstLine="709"/>
        <w:jc w:val="both"/>
        <w:rPr>
          <w:szCs w:val="24"/>
        </w:rPr>
      </w:pPr>
      <w:r w:rsidRPr="00D17D03">
        <w:rPr>
          <w:szCs w:val="24"/>
        </w:rPr>
        <w:t>Необходимо также создание условий для укрепления пожарной безопасности в п</w:t>
      </w:r>
      <w:r w:rsidRPr="00D17D03">
        <w:rPr>
          <w:szCs w:val="24"/>
        </w:rPr>
        <w:t>о</w:t>
      </w:r>
      <w:r w:rsidRPr="00D17D03">
        <w:rPr>
          <w:szCs w:val="24"/>
        </w:rPr>
        <w:t>селении; в период высокой пожарной опасности принимать дополнительные меры по охране лесов, вкл</w:t>
      </w:r>
      <w:r w:rsidRPr="00D17D03">
        <w:rPr>
          <w:szCs w:val="24"/>
        </w:rPr>
        <w:t>ю</w:t>
      </w:r>
      <w:r w:rsidRPr="00D17D03">
        <w:rPr>
          <w:szCs w:val="24"/>
        </w:rPr>
        <w:t>чая ограничения на их посещение населением и въезд в них транспортных средств, а также прио</w:t>
      </w:r>
      <w:r w:rsidRPr="00D17D03">
        <w:rPr>
          <w:szCs w:val="24"/>
        </w:rPr>
        <w:t>с</w:t>
      </w:r>
      <w:r w:rsidRPr="00D17D03">
        <w:rPr>
          <w:szCs w:val="24"/>
        </w:rPr>
        <w:t>танавливать работы в лесах на определенных участках. С наступлением четвертого класса пожа</w:t>
      </w:r>
      <w:r w:rsidRPr="00D17D03">
        <w:rPr>
          <w:szCs w:val="24"/>
        </w:rPr>
        <w:t>р</w:t>
      </w:r>
      <w:r w:rsidRPr="00D17D03">
        <w:rPr>
          <w:szCs w:val="24"/>
        </w:rPr>
        <w:t>ной опасности, осуществлять передачу по областному радио, телевидению объявлений по пред</w:t>
      </w:r>
      <w:r w:rsidRPr="00D17D03">
        <w:rPr>
          <w:szCs w:val="24"/>
        </w:rPr>
        <w:t>у</w:t>
      </w:r>
      <w:r w:rsidRPr="00D17D03">
        <w:rPr>
          <w:szCs w:val="24"/>
        </w:rPr>
        <w:t>преждению населения об осторожном обращении с огнем в лесу, запрещению входа и въезда в л</w:t>
      </w:r>
      <w:r w:rsidRPr="00D17D03">
        <w:rPr>
          <w:szCs w:val="24"/>
        </w:rPr>
        <w:t>е</w:t>
      </w:r>
      <w:r w:rsidRPr="00D17D03">
        <w:rPr>
          <w:szCs w:val="24"/>
        </w:rPr>
        <w:t>са в период высокой пожарной опасности. Создать резерв материальных ресурсов для предупре</w:t>
      </w:r>
      <w:r w:rsidRPr="00D17D03">
        <w:rPr>
          <w:szCs w:val="24"/>
        </w:rPr>
        <w:t>ж</w:t>
      </w:r>
      <w:r w:rsidRPr="00D17D03">
        <w:rPr>
          <w:szCs w:val="24"/>
        </w:rPr>
        <w:t>дения и ликвидации последствий чрезвычайных ситуаций природного и техногенного хара</w:t>
      </w:r>
      <w:r w:rsidRPr="00D17D03">
        <w:rPr>
          <w:szCs w:val="24"/>
        </w:rPr>
        <w:t>к</w:t>
      </w:r>
      <w:r w:rsidRPr="00D17D03">
        <w:rPr>
          <w:szCs w:val="24"/>
        </w:rPr>
        <w:t>тера; совершенств</w:t>
      </w:r>
      <w:r w:rsidRPr="00D17D03">
        <w:rPr>
          <w:szCs w:val="24"/>
        </w:rPr>
        <w:t>о</w:t>
      </w:r>
      <w:r w:rsidRPr="00D17D03">
        <w:rPr>
          <w:szCs w:val="24"/>
        </w:rPr>
        <w:t>вать системы связи и оповещения населения муниципального образования.</w:t>
      </w:r>
    </w:p>
    <w:p w:rsidR="0077564A" w:rsidRPr="00D17D03" w:rsidRDefault="0077564A" w:rsidP="00890A20">
      <w:pPr>
        <w:tabs>
          <w:tab w:val="left" w:pos="993"/>
        </w:tabs>
        <w:spacing w:line="276" w:lineRule="auto"/>
        <w:ind w:firstLine="709"/>
        <w:jc w:val="both"/>
        <w:rPr>
          <w:szCs w:val="24"/>
        </w:rPr>
      </w:pPr>
      <w:r w:rsidRPr="00D17D03">
        <w:rPr>
          <w:szCs w:val="24"/>
        </w:rPr>
        <w:t>При реализации этих мероприятий, по предварительным оценкам, в 1,5-2 раза можно с</w:t>
      </w:r>
      <w:r w:rsidRPr="00D17D03">
        <w:rPr>
          <w:szCs w:val="24"/>
        </w:rPr>
        <w:t>о</w:t>
      </w:r>
      <w:r w:rsidRPr="00D17D03">
        <w:rPr>
          <w:szCs w:val="24"/>
        </w:rPr>
        <w:t>кратить затраты на ликвидацию чрезвычайных ситуаций, уменьшить потери населения от ЧС, а также снизить риски для населения, проживающего в поселении, подверженных воздействию опасных природных и техногенных факторов.</w:t>
      </w:r>
    </w:p>
    <w:p w:rsidR="0077564A" w:rsidRPr="00D17D03" w:rsidRDefault="00F905A8" w:rsidP="00890A20">
      <w:pPr>
        <w:tabs>
          <w:tab w:val="left" w:pos="993"/>
        </w:tabs>
        <w:spacing w:line="276" w:lineRule="auto"/>
        <w:ind w:firstLine="709"/>
        <w:jc w:val="both"/>
        <w:rPr>
          <w:szCs w:val="24"/>
        </w:rPr>
      </w:pPr>
      <w:r w:rsidRPr="00D17D03">
        <w:rPr>
          <w:szCs w:val="24"/>
        </w:rPr>
        <w:t>К расчетному сроку в поселении</w:t>
      </w:r>
      <w:r w:rsidR="0077564A" w:rsidRPr="00D17D03">
        <w:rPr>
          <w:szCs w:val="24"/>
        </w:rPr>
        <w:t>:</w:t>
      </w:r>
    </w:p>
    <w:p w:rsidR="0077564A" w:rsidRPr="00D17D03" w:rsidRDefault="0077564A" w:rsidP="00B105DE">
      <w:pPr>
        <w:widowControl w:val="0"/>
        <w:numPr>
          <w:ilvl w:val="0"/>
          <w:numId w:val="58"/>
        </w:numPr>
        <w:tabs>
          <w:tab w:val="left" w:pos="993"/>
        </w:tabs>
        <w:autoSpaceDE w:val="0"/>
        <w:autoSpaceDN w:val="0"/>
        <w:adjustRightInd w:val="0"/>
        <w:spacing w:line="276" w:lineRule="auto"/>
        <w:ind w:left="0" w:firstLine="709"/>
        <w:contextualSpacing/>
        <w:jc w:val="both"/>
        <w:rPr>
          <w:szCs w:val="24"/>
          <w:lang w:val="x-none" w:eastAsia="x-none"/>
        </w:rPr>
      </w:pPr>
      <w:r w:rsidRPr="00D17D03">
        <w:rPr>
          <w:szCs w:val="24"/>
          <w:lang w:val="x-none" w:eastAsia="x-none"/>
        </w:rPr>
        <w:t>преодолеть неблагоприятную тенденцию роста количества чрезвычайных ситуаций;</w:t>
      </w:r>
    </w:p>
    <w:p w:rsidR="0077564A" w:rsidRPr="00D17D03" w:rsidRDefault="0077564A" w:rsidP="00B105DE">
      <w:pPr>
        <w:widowControl w:val="0"/>
        <w:numPr>
          <w:ilvl w:val="0"/>
          <w:numId w:val="58"/>
        </w:numPr>
        <w:tabs>
          <w:tab w:val="left" w:pos="993"/>
        </w:tabs>
        <w:autoSpaceDE w:val="0"/>
        <w:autoSpaceDN w:val="0"/>
        <w:adjustRightInd w:val="0"/>
        <w:spacing w:line="276" w:lineRule="auto"/>
        <w:ind w:left="0" w:firstLine="709"/>
        <w:contextualSpacing/>
        <w:jc w:val="both"/>
        <w:rPr>
          <w:szCs w:val="24"/>
          <w:lang w:val="x-none" w:eastAsia="x-none"/>
        </w:rPr>
      </w:pPr>
      <w:r w:rsidRPr="00D17D03">
        <w:rPr>
          <w:szCs w:val="24"/>
          <w:lang w:val="x-none" w:eastAsia="x-none"/>
        </w:rPr>
        <w:t>снизить риск возникновения чрезвычайных ситуаций для населения</w:t>
      </w:r>
      <w:r w:rsidRPr="00D17D03">
        <w:rPr>
          <w:szCs w:val="24"/>
          <w:lang w:eastAsia="x-none"/>
        </w:rPr>
        <w:t>;</w:t>
      </w:r>
    </w:p>
    <w:p w:rsidR="0077564A" w:rsidRPr="00D17D03" w:rsidRDefault="0077564A" w:rsidP="00B105DE">
      <w:pPr>
        <w:widowControl w:val="0"/>
        <w:numPr>
          <w:ilvl w:val="0"/>
          <w:numId w:val="58"/>
        </w:numPr>
        <w:tabs>
          <w:tab w:val="left" w:pos="993"/>
        </w:tabs>
        <w:autoSpaceDE w:val="0"/>
        <w:autoSpaceDN w:val="0"/>
        <w:adjustRightInd w:val="0"/>
        <w:spacing w:line="276" w:lineRule="auto"/>
        <w:ind w:left="0" w:firstLine="709"/>
        <w:contextualSpacing/>
        <w:jc w:val="both"/>
        <w:rPr>
          <w:szCs w:val="24"/>
          <w:lang w:val="x-none" w:eastAsia="x-none"/>
        </w:rPr>
      </w:pPr>
      <w:r w:rsidRPr="00D17D03">
        <w:rPr>
          <w:szCs w:val="24"/>
          <w:lang w:val="x-none" w:eastAsia="x-none"/>
        </w:rPr>
        <w:t>сократить затраты на ликвидацию чрезвычайных ситуаций;</w:t>
      </w:r>
    </w:p>
    <w:p w:rsidR="0077564A" w:rsidRPr="00D17D03" w:rsidRDefault="0077564A" w:rsidP="00B105DE">
      <w:pPr>
        <w:widowControl w:val="0"/>
        <w:numPr>
          <w:ilvl w:val="0"/>
          <w:numId w:val="58"/>
        </w:numPr>
        <w:tabs>
          <w:tab w:val="left" w:pos="993"/>
        </w:tabs>
        <w:autoSpaceDE w:val="0"/>
        <w:autoSpaceDN w:val="0"/>
        <w:adjustRightInd w:val="0"/>
        <w:spacing w:line="276" w:lineRule="auto"/>
        <w:ind w:left="0" w:firstLine="709"/>
        <w:contextualSpacing/>
        <w:jc w:val="both"/>
        <w:rPr>
          <w:szCs w:val="24"/>
          <w:lang w:val="x-none" w:eastAsia="x-none"/>
        </w:rPr>
      </w:pPr>
      <w:r w:rsidRPr="00D17D03">
        <w:rPr>
          <w:szCs w:val="24"/>
          <w:lang w:val="x-none" w:eastAsia="x-none"/>
        </w:rPr>
        <w:t>повысить пожарную безопасность объектов экономики;</w:t>
      </w:r>
    </w:p>
    <w:p w:rsidR="0077564A" w:rsidRPr="00D17D03" w:rsidRDefault="0077564A" w:rsidP="00B105DE">
      <w:pPr>
        <w:widowControl w:val="0"/>
        <w:numPr>
          <w:ilvl w:val="0"/>
          <w:numId w:val="58"/>
        </w:numPr>
        <w:tabs>
          <w:tab w:val="left" w:pos="993"/>
        </w:tabs>
        <w:autoSpaceDE w:val="0"/>
        <w:autoSpaceDN w:val="0"/>
        <w:adjustRightInd w:val="0"/>
        <w:spacing w:line="276" w:lineRule="auto"/>
        <w:ind w:left="0" w:firstLine="709"/>
        <w:contextualSpacing/>
        <w:jc w:val="both"/>
        <w:rPr>
          <w:szCs w:val="24"/>
          <w:lang w:val="x-none" w:eastAsia="x-none"/>
        </w:rPr>
      </w:pPr>
      <w:r w:rsidRPr="00D17D03">
        <w:rPr>
          <w:szCs w:val="24"/>
          <w:lang w:val="x-none" w:eastAsia="x-none"/>
        </w:rPr>
        <w:t>оперативно доводить информацию до населения об угрозе или возникновению чрезвычайной ситуации, информировать о принимаемых мерах и правилах поведения в ЧС.</w:t>
      </w:r>
    </w:p>
    <w:p w:rsidR="00B5073A" w:rsidRPr="00D17D03" w:rsidRDefault="00B5073A" w:rsidP="00890A20">
      <w:pPr>
        <w:spacing w:line="276" w:lineRule="auto"/>
        <w:ind w:firstLine="709"/>
        <w:jc w:val="both"/>
        <w:rPr>
          <w:rFonts w:eastAsia="ArialMT"/>
          <w:b/>
          <w:szCs w:val="24"/>
        </w:rPr>
      </w:pPr>
    </w:p>
    <w:p w:rsidR="000E7ACC" w:rsidRPr="00D17D03" w:rsidRDefault="000E7ACC" w:rsidP="00890A20">
      <w:pPr>
        <w:spacing w:line="276" w:lineRule="auto"/>
        <w:ind w:firstLine="709"/>
        <w:jc w:val="both"/>
        <w:rPr>
          <w:rFonts w:eastAsia="ArialMT"/>
          <w:b/>
          <w:szCs w:val="24"/>
        </w:rPr>
      </w:pPr>
      <w:r w:rsidRPr="00D17D03">
        <w:rPr>
          <w:rFonts w:eastAsia="ArialMT"/>
          <w:b/>
          <w:szCs w:val="24"/>
        </w:rPr>
        <w:t>10.4. Мероприятия по обеспечению антитеррористической защищенности зданий и соор</w:t>
      </w:r>
      <w:r w:rsidRPr="00D17D03">
        <w:rPr>
          <w:rFonts w:eastAsia="ArialMT"/>
          <w:b/>
          <w:szCs w:val="24"/>
        </w:rPr>
        <w:t>у</w:t>
      </w:r>
      <w:r w:rsidRPr="00D17D03">
        <w:rPr>
          <w:rFonts w:eastAsia="ArialMT"/>
          <w:b/>
          <w:szCs w:val="24"/>
        </w:rPr>
        <w:t>жений</w:t>
      </w:r>
    </w:p>
    <w:p w:rsidR="0077564A" w:rsidRPr="00D17D03" w:rsidRDefault="0077564A" w:rsidP="00890A20">
      <w:pPr>
        <w:widowControl w:val="0"/>
        <w:tabs>
          <w:tab w:val="left" w:pos="993"/>
        </w:tabs>
        <w:spacing w:line="276" w:lineRule="auto"/>
        <w:ind w:firstLine="709"/>
        <w:jc w:val="both"/>
        <w:rPr>
          <w:sz w:val="28"/>
          <w:szCs w:val="28"/>
        </w:rPr>
      </w:pPr>
    </w:p>
    <w:p w:rsidR="0077564A" w:rsidRPr="00D17D03" w:rsidRDefault="0077564A" w:rsidP="00890A20">
      <w:pPr>
        <w:widowControl w:val="0"/>
        <w:tabs>
          <w:tab w:val="left" w:pos="993"/>
        </w:tabs>
        <w:spacing w:line="276" w:lineRule="auto"/>
        <w:ind w:firstLine="709"/>
        <w:jc w:val="both"/>
        <w:rPr>
          <w:b/>
          <w:szCs w:val="24"/>
        </w:rPr>
      </w:pPr>
      <w:r w:rsidRPr="00D17D03">
        <w:t>Согласно п. 7 ст. 14 Федерального закона от 06.10.2003 года  № 131-ФЗ «Об общих при</w:t>
      </w:r>
      <w:r w:rsidRPr="00D17D03">
        <w:t>н</w:t>
      </w:r>
      <w:r w:rsidRPr="00D17D03">
        <w:t>ципах организации самоуправления в Российской Федерации», ст.3, ст.5 Федеральн</w:t>
      </w:r>
      <w:r w:rsidRPr="00D17D03">
        <w:t>о</w:t>
      </w:r>
      <w:r w:rsidRPr="00D17D03">
        <w:t>го закона от 25.07.2002 года» № 114-ФЗ (ред. от 24.07.2007 г.) «О противодействии экстремистской деятельн</w:t>
      </w:r>
      <w:r w:rsidRPr="00D17D03">
        <w:t>о</w:t>
      </w:r>
      <w:r w:rsidRPr="00D17D03">
        <w:t xml:space="preserve">сти», п.4 ст.3 и ч.3 ст.5 Федерального закона от 06.03.2006г. № 35-ФЗ (ред. от 27.07.2006 г.) «О противодействии терроризму» </w:t>
      </w:r>
      <w:r w:rsidRPr="00D17D03">
        <w:rPr>
          <w:szCs w:val="24"/>
        </w:rPr>
        <w:t xml:space="preserve">администрацией </w:t>
      </w:r>
      <w:r w:rsidR="00736FCA" w:rsidRPr="00D17D03">
        <w:rPr>
          <w:szCs w:val="24"/>
        </w:rPr>
        <w:t>МО «</w:t>
      </w:r>
      <w:r w:rsidR="001B0716" w:rsidRPr="00D17D03">
        <w:rPr>
          <w:szCs w:val="24"/>
        </w:rPr>
        <w:t>Со</w:t>
      </w:r>
      <w:r w:rsidR="001B0716" w:rsidRPr="00D17D03">
        <w:rPr>
          <w:szCs w:val="24"/>
        </w:rPr>
        <w:t>с</w:t>
      </w:r>
      <w:r w:rsidR="001B0716" w:rsidRPr="00D17D03">
        <w:rPr>
          <w:szCs w:val="24"/>
        </w:rPr>
        <w:t>новское</w:t>
      </w:r>
      <w:r w:rsidR="00736FCA" w:rsidRPr="00D17D03">
        <w:rPr>
          <w:szCs w:val="24"/>
        </w:rPr>
        <w:t>»</w:t>
      </w:r>
      <w:r w:rsidRPr="00D17D03">
        <w:rPr>
          <w:szCs w:val="24"/>
        </w:rPr>
        <w:t xml:space="preserve"> </w:t>
      </w:r>
      <w:r w:rsidR="00736FCA" w:rsidRPr="00D17D03">
        <w:rPr>
          <w:szCs w:val="24"/>
        </w:rPr>
        <w:t>должен утвержда</w:t>
      </w:r>
      <w:r w:rsidRPr="00D17D03">
        <w:rPr>
          <w:szCs w:val="24"/>
        </w:rPr>
        <w:t>т</w:t>
      </w:r>
      <w:r w:rsidR="00736FCA" w:rsidRPr="00D17D03">
        <w:rPr>
          <w:szCs w:val="24"/>
        </w:rPr>
        <w:t>ь</w:t>
      </w:r>
      <w:r w:rsidRPr="00D17D03">
        <w:rPr>
          <w:szCs w:val="24"/>
        </w:rPr>
        <w:t>ся план по профилактике терроризма и экстремизма на те</w:t>
      </w:r>
      <w:r w:rsidRPr="00D17D03">
        <w:rPr>
          <w:szCs w:val="24"/>
        </w:rPr>
        <w:t>р</w:t>
      </w:r>
      <w:r w:rsidRPr="00D17D03">
        <w:rPr>
          <w:szCs w:val="24"/>
        </w:rPr>
        <w:t xml:space="preserve">ритории </w:t>
      </w:r>
      <w:r w:rsidR="00736FCA" w:rsidRPr="00D17D03">
        <w:rPr>
          <w:szCs w:val="24"/>
        </w:rPr>
        <w:t xml:space="preserve">сельского </w:t>
      </w:r>
      <w:r w:rsidRPr="00D17D03">
        <w:rPr>
          <w:szCs w:val="24"/>
        </w:rPr>
        <w:t>поселения.</w:t>
      </w: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51B20" w:rsidRPr="00D17D03" w:rsidRDefault="00051B20" w:rsidP="00890A20">
      <w:pPr>
        <w:spacing w:line="276" w:lineRule="auto"/>
        <w:ind w:firstLine="709"/>
        <w:jc w:val="both"/>
        <w:rPr>
          <w:rFonts w:eastAsia="ArialMT"/>
          <w:szCs w:val="24"/>
        </w:rPr>
      </w:pPr>
    </w:p>
    <w:p w:rsidR="000E7ACC" w:rsidRPr="00D17D03" w:rsidRDefault="000E7ACC" w:rsidP="00890A20">
      <w:pPr>
        <w:spacing w:line="276" w:lineRule="auto"/>
        <w:ind w:firstLine="709"/>
        <w:jc w:val="both"/>
        <w:rPr>
          <w:b/>
          <w:caps/>
          <w:szCs w:val="24"/>
        </w:rPr>
      </w:pPr>
      <w:r w:rsidRPr="00D17D03">
        <w:rPr>
          <w:b/>
          <w:szCs w:val="24"/>
        </w:rPr>
        <w:t>РАЗДЕЛ 11. ОСНОВНЫЕ ТЕХНИКО-ЭКОНОМИЧЕСКИЕ ПОКАЗАТ</w:t>
      </w:r>
      <w:r w:rsidRPr="00D17D03">
        <w:rPr>
          <w:b/>
          <w:szCs w:val="24"/>
        </w:rPr>
        <w:t>Е</w:t>
      </w:r>
      <w:r w:rsidRPr="00D17D03">
        <w:rPr>
          <w:b/>
          <w:szCs w:val="24"/>
        </w:rPr>
        <w:t>ЛИ</w:t>
      </w:r>
    </w:p>
    <w:p w:rsidR="00852C16" w:rsidRPr="00D17D03" w:rsidRDefault="00852C16" w:rsidP="00890A20">
      <w:pPr>
        <w:spacing w:line="276" w:lineRule="auto"/>
        <w:ind w:firstLine="709"/>
        <w:jc w:val="both"/>
        <w:rPr>
          <w:szCs w:val="24"/>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5"/>
        <w:gridCol w:w="3260"/>
        <w:gridCol w:w="1559"/>
        <w:gridCol w:w="1560"/>
        <w:gridCol w:w="1417"/>
        <w:gridCol w:w="1402"/>
      </w:tblGrid>
      <w:tr w:rsidR="0039757B" w:rsidRPr="00D17D03">
        <w:trPr>
          <w:cantSplit/>
          <w:trHeight w:val="20"/>
          <w:tblHeader/>
          <w:jc w:val="center"/>
        </w:trPr>
        <w:tc>
          <w:tcPr>
            <w:tcW w:w="695"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w:t>
            </w:r>
          </w:p>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п/п</w:t>
            </w:r>
          </w:p>
        </w:tc>
        <w:tc>
          <w:tcPr>
            <w:tcW w:w="3260"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Показатели</w:t>
            </w:r>
          </w:p>
        </w:tc>
        <w:tc>
          <w:tcPr>
            <w:tcW w:w="1559"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Единица и</w:t>
            </w:r>
            <w:r w:rsidRPr="00D17D03">
              <w:rPr>
                <w:rFonts w:ascii="Times New Roman" w:hAnsi="Times New Roman"/>
                <w:b/>
                <w:sz w:val="24"/>
                <w:szCs w:val="24"/>
                <w:lang w:val="ru-RU" w:eastAsia="ru-RU"/>
              </w:rPr>
              <w:t>з</w:t>
            </w:r>
            <w:r w:rsidRPr="00D17D03">
              <w:rPr>
                <w:rFonts w:ascii="Times New Roman" w:hAnsi="Times New Roman"/>
                <w:b/>
                <w:sz w:val="24"/>
                <w:szCs w:val="24"/>
                <w:lang w:val="ru-RU" w:eastAsia="ru-RU"/>
              </w:rPr>
              <w:t>мерения</w:t>
            </w:r>
          </w:p>
        </w:tc>
        <w:tc>
          <w:tcPr>
            <w:tcW w:w="1560"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Современное состо</w:t>
            </w:r>
            <w:r w:rsidRPr="00D17D03">
              <w:rPr>
                <w:rFonts w:ascii="Times New Roman" w:hAnsi="Times New Roman"/>
                <w:b/>
                <w:sz w:val="24"/>
                <w:szCs w:val="24"/>
                <w:lang w:val="ru-RU" w:eastAsia="ru-RU"/>
              </w:rPr>
              <w:t>я</w:t>
            </w:r>
            <w:r w:rsidRPr="00D17D03">
              <w:rPr>
                <w:rFonts w:ascii="Times New Roman" w:hAnsi="Times New Roman"/>
                <w:b/>
                <w:sz w:val="24"/>
                <w:szCs w:val="24"/>
                <w:lang w:val="ru-RU" w:eastAsia="ru-RU"/>
              </w:rPr>
              <w:t>ние</w:t>
            </w:r>
          </w:p>
        </w:tc>
        <w:tc>
          <w:tcPr>
            <w:tcW w:w="1417"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 оч</w:t>
            </w:r>
            <w:r w:rsidRPr="00D17D03">
              <w:rPr>
                <w:rFonts w:ascii="Times New Roman" w:hAnsi="Times New Roman"/>
                <w:b/>
                <w:sz w:val="24"/>
                <w:szCs w:val="24"/>
                <w:lang w:val="ru-RU" w:eastAsia="ru-RU"/>
              </w:rPr>
              <w:t>е</w:t>
            </w:r>
            <w:r w:rsidRPr="00D17D03">
              <w:rPr>
                <w:rFonts w:ascii="Times New Roman" w:hAnsi="Times New Roman"/>
                <w:b/>
                <w:sz w:val="24"/>
                <w:szCs w:val="24"/>
                <w:lang w:val="ru-RU" w:eastAsia="ru-RU"/>
              </w:rPr>
              <w:t>редь</w:t>
            </w:r>
          </w:p>
        </w:tc>
        <w:tc>
          <w:tcPr>
            <w:tcW w:w="1402"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Ра</w:t>
            </w:r>
            <w:r w:rsidRPr="00D17D03">
              <w:rPr>
                <w:rFonts w:ascii="Times New Roman" w:hAnsi="Times New Roman"/>
                <w:b/>
                <w:sz w:val="24"/>
                <w:szCs w:val="24"/>
                <w:lang w:val="ru-RU" w:eastAsia="ru-RU"/>
              </w:rPr>
              <w:t>с</w:t>
            </w:r>
            <w:r w:rsidRPr="00D17D03">
              <w:rPr>
                <w:rFonts w:ascii="Times New Roman" w:hAnsi="Times New Roman"/>
                <w:b/>
                <w:sz w:val="24"/>
                <w:szCs w:val="24"/>
                <w:lang w:val="ru-RU" w:eastAsia="ru-RU"/>
              </w:rPr>
              <w:t>четный срок</w:t>
            </w:r>
          </w:p>
        </w:tc>
      </w:tr>
      <w:tr w:rsidR="0039757B" w:rsidRPr="00D17D03">
        <w:trPr>
          <w:cantSplit/>
          <w:trHeight w:val="210"/>
          <w:tblHeader/>
          <w:jc w:val="center"/>
        </w:trPr>
        <w:tc>
          <w:tcPr>
            <w:tcW w:w="695"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c>
          <w:tcPr>
            <w:tcW w:w="3260" w:type="dxa"/>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2</w:t>
            </w:r>
          </w:p>
        </w:tc>
        <w:tc>
          <w:tcPr>
            <w:tcW w:w="1559"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3</w:t>
            </w:r>
          </w:p>
        </w:tc>
        <w:tc>
          <w:tcPr>
            <w:tcW w:w="1560"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4</w:t>
            </w:r>
          </w:p>
        </w:tc>
        <w:tc>
          <w:tcPr>
            <w:tcW w:w="1417" w:type="dxa"/>
            <w:vAlign w:val="center"/>
          </w:tcPr>
          <w:p w:rsidR="0039757B" w:rsidRPr="00D17D03" w:rsidRDefault="00F02305"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5</w:t>
            </w:r>
          </w:p>
        </w:tc>
        <w:tc>
          <w:tcPr>
            <w:tcW w:w="1402" w:type="dxa"/>
            <w:vAlign w:val="center"/>
          </w:tcPr>
          <w:p w:rsidR="0039757B" w:rsidRPr="00D17D03" w:rsidRDefault="00F02305"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6</w:t>
            </w:r>
          </w:p>
        </w:tc>
      </w:tr>
      <w:tr w:rsidR="00C22D3D" w:rsidRPr="00D17D03">
        <w:trPr>
          <w:trHeight w:val="20"/>
          <w:jc w:val="center"/>
        </w:trPr>
        <w:tc>
          <w:tcPr>
            <w:tcW w:w="695" w:type="dxa"/>
            <w:vAlign w:val="center"/>
          </w:tcPr>
          <w:p w:rsidR="00C22D3D" w:rsidRPr="00D17D03" w:rsidRDefault="00C22D3D" w:rsidP="00890A20">
            <w:pPr>
              <w:pStyle w:val="afff0"/>
              <w:spacing w:line="276" w:lineRule="auto"/>
              <w:jc w:val="both"/>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c>
          <w:tcPr>
            <w:tcW w:w="3260" w:type="dxa"/>
            <w:vAlign w:val="center"/>
          </w:tcPr>
          <w:p w:rsidR="00C22D3D" w:rsidRPr="00D17D03" w:rsidRDefault="002F64B9" w:rsidP="00A649E6">
            <w:pPr>
              <w:pStyle w:val="afff0"/>
              <w:spacing w:line="276" w:lineRule="auto"/>
              <w:ind w:right="114"/>
              <w:jc w:val="both"/>
              <w:rPr>
                <w:rFonts w:ascii="Times New Roman" w:hAnsi="Times New Roman"/>
                <w:b/>
                <w:sz w:val="24"/>
                <w:szCs w:val="24"/>
                <w:lang w:val="ru-RU" w:eastAsia="ru-RU"/>
              </w:rPr>
            </w:pPr>
            <w:r w:rsidRPr="00D17D03">
              <w:rPr>
                <w:rFonts w:ascii="Times New Roman" w:hAnsi="Times New Roman"/>
                <w:b/>
                <w:sz w:val="24"/>
                <w:szCs w:val="24"/>
                <w:lang w:val="ru-RU" w:eastAsia="ru-RU"/>
              </w:rPr>
              <w:t xml:space="preserve">Территория, в </w:t>
            </w:r>
            <w:r w:rsidR="00A649E6" w:rsidRPr="00D17D03">
              <w:rPr>
                <w:rFonts w:ascii="Times New Roman" w:hAnsi="Times New Roman"/>
                <w:b/>
                <w:sz w:val="24"/>
                <w:szCs w:val="24"/>
                <w:lang w:val="ru-RU" w:eastAsia="ru-RU"/>
              </w:rPr>
              <w:t>том числе</w:t>
            </w:r>
          </w:p>
        </w:tc>
        <w:tc>
          <w:tcPr>
            <w:tcW w:w="1559" w:type="dxa"/>
            <w:vAlign w:val="center"/>
          </w:tcPr>
          <w:p w:rsidR="00C22D3D" w:rsidRPr="00D17D03" w:rsidRDefault="00C22D3D" w:rsidP="002F64B9">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га</w:t>
            </w:r>
          </w:p>
        </w:tc>
        <w:tc>
          <w:tcPr>
            <w:tcW w:w="1560" w:type="dxa"/>
            <w:vAlign w:val="center"/>
          </w:tcPr>
          <w:p w:rsidR="00C22D3D" w:rsidRPr="00D17D03" w:rsidRDefault="00B5073A" w:rsidP="00890A20">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249482</w:t>
            </w:r>
          </w:p>
        </w:tc>
        <w:tc>
          <w:tcPr>
            <w:tcW w:w="1417" w:type="dxa"/>
          </w:tcPr>
          <w:p w:rsidR="00C22D3D" w:rsidRPr="00D17D03" w:rsidRDefault="00B5073A" w:rsidP="00C22D3D">
            <w:pPr>
              <w:ind w:firstLine="113"/>
              <w:jc w:val="center"/>
            </w:pPr>
            <w:r w:rsidRPr="00D17D03">
              <w:rPr>
                <w:b/>
                <w:szCs w:val="24"/>
              </w:rPr>
              <w:t>249482</w:t>
            </w:r>
          </w:p>
        </w:tc>
        <w:tc>
          <w:tcPr>
            <w:tcW w:w="1402" w:type="dxa"/>
          </w:tcPr>
          <w:p w:rsidR="00C22D3D" w:rsidRPr="00D17D03" w:rsidRDefault="00B5073A" w:rsidP="00C22D3D">
            <w:pPr>
              <w:ind w:firstLine="113"/>
              <w:jc w:val="center"/>
            </w:pPr>
            <w:r w:rsidRPr="00D17D03">
              <w:rPr>
                <w:b/>
                <w:szCs w:val="24"/>
              </w:rPr>
              <w:t>249482</w:t>
            </w:r>
          </w:p>
        </w:tc>
      </w:tr>
      <w:tr w:rsidR="004F0DB8" w:rsidRPr="00D17D03">
        <w:trPr>
          <w:trHeight w:val="20"/>
          <w:jc w:val="center"/>
        </w:trPr>
        <w:tc>
          <w:tcPr>
            <w:tcW w:w="695" w:type="dxa"/>
            <w:vMerge w:val="restart"/>
            <w:vAlign w:val="center"/>
          </w:tcPr>
          <w:p w:rsidR="004F0DB8" w:rsidRPr="00D17D03" w:rsidRDefault="004F0DB8"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1.1</w:t>
            </w:r>
          </w:p>
        </w:tc>
        <w:tc>
          <w:tcPr>
            <w:tcW w:w="3260" w:type="dxa"/>
            <w:vAlign w:val="bottom"/>
          </w:tcPr>
          <w:p w:rsidR="004F0DB8" w:rsidRPr="00D17D03" w:rsidRDefault="004F0DB8" w:rsidP="00D05077">
            <w:pPr>
              <w:ind w:firstLine="0"/>
              <w:rPr>
                <w:szCs w:val="24"/>
              </w:rPr>
            </w:pPr>
            <w:r w:rsidRPr="00D17D03">
              <w:t>пос. Сосновка</w:t>
            </w:r>
          </w:p>
        </w:tc>
        <w:tc>
          <w:tcPr>
            <w:tcW w:w="1559" w:type="dxa"/>
          </w:tcPr>
          <w:p w:rsidR="004F0DB8" w:rsidRPr="00D17D03" w:rsidRDefault="004F0DB8" w:rsidP="002F64B9">
            <w:pPr>
              <w:ind w:firstLine="0"/>
              <w:jc w:val="center"/>
            </w:pPr>
            <w:r w:rsidRPr="00D17D03">
              <w:rPr>
                <w:szCs w:val="24"/>
              </w:rPr>
              <w:t>га</w:t>
            </w:r>
          </w:p>
        </w:tc>
        <w:tc>
          <w:tcPr>
            <w:tcW w:w="1560" w:type="dxa"/>
            <w:vAlign w:val="bottom"/>
          </w:tcPr>
          <w:p w:rsidR="004F0DB8" w:rsidRPr="00D17D03" w:rsidRDefault="004F0DB8" w:rsidP="004F0DB8">
            <w:pPr>
              <w:ind w:firstLine="0"/>
              <w:jc w:val="center"/>
              <w:rPr>
                <w:szCs w:val="24"/>
              </w:rPr>
            </w:pPr>
            <w:r w:rsidRPr="00D17D03">
              <w:t>137,40</w:t>
            </w:r>
          </w:p>
        </w:tc>
        <w:tc>
          <w:tcPr>
            <w:tcW w:w="1417" w:type="dxa"/>
            <w:vAlign w:val="bottom"/>
          </w:tcPr>
          <w:p w:rsidR="004F0DB8" w:rsidRPr="00D17D03" w:rsidRDefault="004F0DB8" w:rsidP="004F0DB8">
            <w:pPr>
              <w:ind w:firstLine="0"/>
              <w:jc w:val="center"/>
              <w:rPr>
                <w:szCs w:val="24"/>
              </w:rPr>
            </w:pPr>
            <w:r w:rsidRPr="00D17D03">
              <w:t>137,40</w:t>
            </w:r>
          </w:p>
        </w:tc>
        <w:tc>
          <w:tcPr>
            <w:tcW w:w="1402" w:type="dxa"/>
            <w:vAlign w:val="bottom"/>
          </w:tcPr>
          <w:p w:rsidR="004F0DB8" w:rsidRPr="00D17D03" w:rsidRDefault="004F0DB8" w:rsidP="004F0DB8">
            <w:pPr>
              <w:ind w:firstLine="0"/>
              <w:jc w:val="center"/>
              <w:rPr>
                <w:szCs w:val="24"/>
              </w:rPr>
            </w:pPr>
            <w:r w:rsidRPr="00D17D03">
              <w:t>137,40</w:t>
            </w:r>
          </w:p>
        </w:tc>
      </w:tr>
      <w:tr w:rsidR="004F0DB8" w:rsidRPr="00D17D03">
        <w:trPr>
          <w:trHeight w:val="20"/>
          <w:jc w:val="center"/>
        </w:trPr>
        <w:tc>
          <w:tcPr>
            <w:tcW w:w="695" w:type="dxa"/>
            <w:vMerge/>
            <w:vAlign w:val="center"/>
          </w:tcPr>
          <w:p w:rsidR="004F0DB8" w:rsidRPr="00D17D03" w:rsidRDefault="004F0DB8" w:rsidP="00890A20">
            <w:pPr>
              <w:pStyle w:val="afff0"/>
              <w:spacing w:line="276" w:lineRule="auto"/>
              <w:jc w:val="both"/>
              <w:rPr>
                <w:rFonts w:ascii="Times New Roman" w:hAnsi="Times New Roman"/>
                <w:sz w:val="24"/>
                <w:szCs w:val="24"/>
                <w:lang w:val="ru-RU" w:eastAsia="ru-RU"/>
              </w:rPr>
            </w:pPr>
          </w:p>
        </w:tc>
        <w:tc>
          <w:tcPr>
            <w:tcW w:w="3260" w:type="dxa"/>
            <w:vAlign w:val="bottom"/>
          </w:tcPr>
          <w:p w:rsidR="004F0DB8" w:rsidRPr="00D17D03" w:rsidRDefault="004F0DB8" w:rsidP="009A63DE">
            <w:pPr>
              <w:ind w:firstLine="0"/>
              <w:rPr>
                <w:szCs w:val="24"/>
              </w:rPr>
            </w:pPr>
            <w:r w:rsidRPr="00D17D03">
              <w:t>пос. Кулосега</w:t>
            </w:r>
          </w:p>
        </w:tc>
        <w:tc>
          <w:tcPr>
            <w:tcW w:w="1559" w:type="dxa"/>
          </w:tcPr>
          <w:p w:rsidR="004F0DB8" w:rsidRPr="00D17D03" w:rsidRDefault="004F0DB8" w:rsidP="002F64B9">
            <w:pPr>
              <w:ind w:firstLine="0"/>
              <w:jc w:val="center"/>
            </w:pPr>
            <w:r w:rsidRPr="00D17D03">
              <w:rPr>
                <w:szCs w:val="24"/>
              </w:rPr>
              <w:t>га</w:t>
            </w:r>
          </w:p>
        </w:tc>
        <w:tc>
          <w:tcPr>
            <w:tcW w:w="1560" w:type="dxa"/>
            <w:vAlign w:val="bottom"/>
          </w:tcPr>
          <w:p w:rsidR="004F0DB8" w:rsidRPr="00D17D03" w:rsidRDefault="004F0DB8" w:rsidP="004F0DB8">
            <w:pPr>
              <w:ind w:firstLine="0"/>
              <w:jc w:val="center"/>
              <w:rPr>
                <w:szCs w:val="24"/>
              </w:rPr>
            </w:pPr>
            <w:r w:rsidRPr="00D17D03">
              <w:t>76,75</w:t>
            </w:r>
          </w:p>
        </w:tc>
        <w:tc>
          <w:tcPr>
            <w:tcW w:w="1417" w:type="dxa"/>
            <w:vAlign w:val="bottom"/>
          </w:tcPr>
          <w:p w:rsidR="004F0DB8" w:rsidRPr="00D17D03" w:rsidRDefault="004F0DB8" w:rsidP="004F0DB8">
            <w:pPr>
              <w:ind w:firstLine="0"/>
              <w:jc w:val="center"/>
              <w:rPr>
                <w:szCs w:val="24"/>
              </w:rPr>
            </w:pPr>
            <w:r w:rsidRPr="00D17D03">
              <w:t>76,75</w:t>
            </w:r>
          </w:p>
        </w:tc>
        <w:tc>
          <w:tcPr>
            <w:tcW w:w="1402" w:type="dxa"/>
            <w:vAlign w:val="bottom"/>
          </w:tcPr>
          <w:p w:rsidR="004F0DB8" w:rsidRPr="00D17D03" w:rsidRDefault="004F0DB8" w:rsidP="004F0DB8">
            <w:pPr>
              <w:ind w:firstLine="0"/>
              <w:jc w:val="center"/>
              <w:rPr>
                <w:szCs w:val="24"/>
              </w:rPr>
            </w:pPr>
            <w:r w:rsidRPr="00D17D03">
              <w:t>76,75</w:t>
            </w:r>
          </w:p>
        </w:tc>
      </w:tr>
      <w:tr w:rsidR="004F0DB8" w:rsidRPr="00D17D03">
        <w:trPr>
          <w:trHeight w:val="20"/>
          <w:jc w:val="center"/>
        </w:trPr>
        <w:tc>
          <w:tcPr>
            <w:tcW w:w="695" w:type="dxa"/>
            <w:vMerge/>
            <w:vAlign w:val="center"/>
          </w:tcPr>
          <w:p w:rsidR="004F0DB8" w:rsidRPr="00D17D03" w:rsidRDefault="004F0DB8" w:rsidP="00890A20">
            <w:pPr>
              <w:pStyle w:val="afff0"/>
              <w:spacing w:line="276" w:lineRule="auto"/>
              <w:jc w:val="both"/>
              <w:rPr>
                <w:rFonts w:ascii="Times New Roman" w:hAnsi="Times New Roman"/>
                <w:sz w:val="24"/>
                <w:szCs w:val="24"/>
                <w:lang w:val="ru-RU" w:eastAsia="ru-RU"/>
              </w:rPr>
            </w:pPr>
          </w:p>
        </w:tc>
        <w:tc>
          <w:tcPr>
            <w:tcW w:w="3260" w:type="dxa"/>
            <w:vAlign w:val="bottom"/>
          </w:tcPr>
          <w:p w:rsidR="004F0DB8" w:rsidRPr="00D17D03" w:rsidRDefault="004F0DB8" w:rsidP="009A63DE">
            <w:pPr>
              <w:ind w:firstLine="0"/>
              <w:rPr>
                <w:szCs w:val="24"/>
              </w:rPr>
            </w:pPr>
            <w:r w:rsidRPr="00D17D03">
              <w:t>д. Мамониха</w:t>
            </w:r>
          </w:p>
        </w:tc>
        <w:tc>
          <w:tcPr>
            <w:tcW w:w="1559" w:type="dxa"/>
          </w:tcPr>
          <w:p w:rsidR="004F0DB8" w:rsidRPr="00D17D03" w:rsidRDefault="004F0DB8" w:rsidP="002F64B9">
            <w:pPr>
              <w:ind w:firstLine="0"/>
              <w:jc w:val="center"/>
            </w:pPr>
            <w:r w:rsidRPr="00D17D03">
              <w:rPr>
                <w:szCs w:val="24"/>
              </w:rPr>
              <w:t>га</w:t>
            </w:r>
          </w:p>
        </w:tc>
        <w:tc>
          <w:tcPr>
            <w:tcW w:w="1560" w:type="dxa"/>
            <w:vAlign w:val="bottom"/>
          </w:tcPr>
          <w:p w:rsidR="004F0DB8" w:rsidRPr="00D17D03" w:rsidRDefault="004F0DB8" w:rsidP="004F0DB8">
            <w:pPr>
              <w:ind w:firstLine="0"/>
              <w:jc w:val="center"/>
              <w:rPr>
                <w:szCs w:val="24"/>
              </w:rPr>
            </w:pPr>
            <w:r w:rsidRPr="00D17D03">
              <w:t>126,95</w:t>
            </w:r>
          </w:p>
        </w:tc>
        <w:tc>
          <w:tcPr>
            <w:tcW w:w="1417" w:type="dxa"/>
            <w:vAlign w:val="bottom"/>
          </w:tcPr>
          <w:p w:rsidR="004F0DB8" w:rsidRPr="00D17D03" w:rsidRDefault="004F0DB8" w:rsidP="004F0DB8">
            <w:pPr>
              <w:ind w:firstLine="0"/>
              <w:jc w:val="center"/>
              <w:rPr>
                <w:szCs w:val="24"/>
              </w:rPr>
            </w:pPr>
            <w:r w:rsidRPr="00D17D03">
              <w:t>126,95</w:t>
            </w:r>
          </w:p>
        </w:tc>
        <w:tc>
          <w:tcPr>
            <w:tcW w:w="1402" w:type="dxa"/>
            <w:vAlign w:val="bottom"/>
          </w:tcPr>
          <w:p w:rsidR="004F0DB8" w:rsidRPr="00D17D03" w:rsidRDefault="004F0DB8" w:rsidP="004F0DB8">
            <w:pPr>
              <w:ind w:firstLine="0"/>
              <w:jc w:val="center"/>
              <w:rPr>
                <w:szCs w:val="24"/>
              </w:rPr>
            </w:pPr>
            <w:r w:rsidRPr="00D17D03">
              <w:t>126,95</w:t>
            </w:r>
          </w:p>
        </w:tc>
      </w:tr>
      <w:tr w:rsidR="004F0DB8" w:rsidRPr="00D17D03">
        <w:trPr>
          <w:trHeight w:val="20"/>
          <w:jc w:val="center"/>
        </w:trPr>
        <w:tc>
          <w:tcPr>
            <w:tcW w:w="695" w:type="dxa"/>
            <w:vMerge/>
            <w:vAlign w:val="center"/>
          </w:tcPr>
          <w:p w:rsidR="004F0DB8" w:rsidRPr="00D17D03" w:rsidRDefault="004F0DB8" w:rsidP="00890A20">
            <w:pPr>
              <w:pStyle w:val="afff0"/>
              <w:spacing w:line="276" w:lineRule="auto"/>
              <w:jc w:val="both"/>
              <w:rPr>
                <w:rFonts w:ascii="Times New Roman" w:hAnsi="Times New Roman"/>
                <w:sz w:val="24"/>
                <w:szCs w:val="24"/>
                <w:lang w:val="ru-RU" w:eastAsia="ru-RU"/>
              </w:rPr>
            </w:pPr>
          </w:p>
        </w:tc>
        <w:tc>
          <w:tcPr>
            <w:tcW w:w="3260" w:type="dxa"/>
            <w:vAlign w:val="bottom"/>
          </w:tcPr>
          <w:p w:rsidR="004F0DB8" w:rsidRPr="00D17D03" w:rsidRDefault="004F0DB8" w:rsidP="009A63DE">
            <w:pPr>
              <w:ind w:firstLine="0"/>
              <w:rPr>
                <w:szCs w:val="24"/>
              </w:rPr>
            </w:pPr>
            <w:r w:rsidRPr="00D17D03">
              <w:t>д. Сульца</w:t>
            </w:r>
          </w:p>
        </w:tc>
        <w:tc>
          <w:tcPr>
            <w:tcW w:w="1559" w:type="dxa"/>
          </w:tcPr>
          <w:p w:rsidR="004F0DB8" w:rsidRPr="00D17D03" w:rsidRDefault="004F0DB8" w:rsidP="002F64B9">
            <w:pPr>
              <w:ind w:firstLine="0"/>
              <w:jc w:val="center"/>
            </w:pPr>
            <w:r w:rsidRPr="00D17D03">
              <w:rPr>
                <w:szCs w:val="24"/>
              </w:rPr>
              <w:t>га</w:t>
            </w:r>
          </w:p>
        </w:tc>
        <w:tc>
          <w:tcPr>
            <w:tcW w:w="1560" w:type="dxa"/>
            <w:vAlign w:val="bottom"/>
          </w:tcPr>
          <w:p w:rsidR="004F0DB8" w:rsidRPr="00D17D03" w:rsidRDefault="004F0DB8" w:rsidP="004F0DB8">
            <w:pPr>
              <w:ind w:firstLine="0"/>
              <w:jc w:val="center"/>
              <w:rPr>
                <w:szCs w:val="24"/>
              </w:rPr>
            </w:pPr>
            <w:r w:rsidRPr="00D17D03">
              <w:t>96,24</w:t>
            </w:r>
          </w:p>
        </w:tc>
        <w:tc>
          <w:tcPr>
            <w:tcW w:w="1417" w:type="dxa"/>
            <w:vAlign w:val="bottom"/>
          </w:tcPr>
          <w:p w:rsidR="004F0DB8" w:rsidRPr="00D17D03" w:rsidRDefault="004F0DB8" w:rsidP="004F0DB8">
            <w:pPr>
              <w:ind w:firstLine="0"/>
              <w:jc w:val="center"/>
              <w:rPr>
                <w:szCs w:val="24"/>
              </w:rPr>
            </w:pPr>
            <w:r w:rsidRPr="00D17D03">
              <w:t>96,24</w:t>
            </w:r>
          </w:p>
        </w:tc>
        <w:tc>
          <w:tcPr>
            <w:tcW w:w="1402" w:type="dxa"/>
            <w:vAlign w:val="bottom"/>
          </w:tcPr>
          <w:p w:rsidR="004F0DB8" w:rsidRPr="00D17D03" w:rsidRDefault="004F0DB8" w:rsidP="004F0DB8">
            <w:pPr>
              <w:ind w:firstLine="0"/>
              <w:jc w:val="center"/>
              <w:rPr>
                <w:szCs w:val="24"/>
              </w:rPr>
            </w:pPr>
            <w:r w:rsidRPr="00D17D03">
              <w:t>96,24</w:t>
            </w:r>
          </w:p>
        </w:tc>
      </w:tr>
      <w:tr w:rsidR="004F0DB8" w:rsidRPr="00D17D03">
        <w:trPr>
          <w:trHeight w:val="20"/>
          <w:jc w:val="center"/>
        </w:trPr>
        <w:tc>
          <w:tcPr>
            <w:tcW w:w="695" w:type="dxa"/>
            <w:vMerge/>
            <w:vAlign w:val="center"/>
          </w:tcPr>
          <w:p w:rsidR="004F0DB8" w:rsidRPr="00D17D03" w:rsidRDefault="004F0DB8" w:rsidP="00890A20">
            <w:pPr>
              <w:pStyle w:val="afff0"/>
              <w:spacing w:line="276" w:lineRule="auto"/>
              <w:jc w:val="both"/>
              <w:rPr>
                <w:rFonts w:ascii="Times New Roman" w:hAnsi="Times New Roman"/>
                <w:sz w:val="24"/>
                <w:szCs w:val="24"/>
                <w:lang w:val="ru-RU" w:eastAsia="ru-RU"/>
              </w:rPr>
            </w:pPr>
          </w:p>
        </w:tc>
        <w:tc>
          <w:tcPr>
            <w:tcW w:w="3260" w:type="dxa"/>
            <w:vAlign w:val="bottom"/>
          </w:tcPr>
          <w:p w:rsidR="004F0DB8" w:rsidRPr="00D17D03" w:rsidRDefault="004F0DB8" w:rsidP="00D05077">
            <w:pPr>
              <w:ind w:firstLine="0"/>
              <w:rPr>
                <w:szCs w:val="24"/>
              </w:rPr>
            </w:pPr>
            <w:r w:rsidRPr="00D17D03">
              <w:rPr>
                <w:szCs w:val="24"/>
              </w:rPr>
              <w:t>д. Шиднема</w:t>
            </w:r>
          </w:p>
        </w:tc>
        <w:tc>
          <w:tcPr>
            <w:tcW w:w="1559" w:type="dxa"/>
          </w:tcPr>
          <w:p w:rsidR="004F0DB8" w:rsidRPr="00D17D03" w:rsidRDefault="004F0DB8" w:rsidP="002F64B9">
            <w:pPr>
              <w:ind w:firstLine="0"/>
              <w:jc w:val="center"/>
            </w:pPr>
            <w:r w:rsidRPr="00D17D03">
              <w:rPr>
                <w:szCs w:val="24"/>
              </w:rPr>
              <w:t>га</w:t>
            </w:r>
          </w:p>
        </w:tc>
        <w:tc>
          <w:tcPr>
            <w:tcW w:w="1560" w:type="dxa"/>
            <w:vAlign w:val="bottom"/>
          </w:tcPr>
          <w:p w:rsidR="004F0DB8" w:rsidRPr="00D17D03" w:rsidRDefault="004F0DB8" w:rsidP="004F0DB8">
            <w:pPr>
              <w:ind w:firstLine="0"/>
              <w:jc w:val="center"/>
              <w:rPr>
                <w:szCs w:val="24"/>
              </w:rPr>
            </w:pPr>
            <w:r w:rsidRPr="00D17D03">
              <w:t>25,72</w:t>
            </w:r>
          </w:p>
        </w:tc>
        <w:tc>
          <w:tcPr>
            <w:tcW w:w="1417" w:type="dxa"/>
            <w:vAlign w:val="bottom"/>
          </w:tcPr>
          <w:p w:rsidR="004F0DB8" w:rsidRPr="00D17D03" w:rsidRDefault="004F0DB8" w:rsidP="004F0DB8">
            <w:pPr>
              <w:ind w:firstLine="0"/>
              <w:jc w:val="center"/>
              <w:rPr>
                <w:szCs w:val="24"/>
              </w:rPr>
            </w:pPr>
            <w:r w:rsidRPr="00D17D03">
              <w:t>25,72</w:t>
            </w:r>
          </w:p>
        </w:tc>
        <w:tc>
          <w:tcPr>
            <w:tcW w:w="1402" w:type="dxa"/>
            <w:vAlign w:val="bottom"/>
          </w:tcPr>
          <w:p w:rsidR="004F0DB8" w:rsidRPr="00D17D03" w:rsidRDefault="004F0DB8" w:rsidP="004F0DB8">
            <w:pPr>
              <w:ind w:firstLine="0"/>
              <w:jc w:val="center"/>
              <w:rPr>
                <w:szCs w:val="24"/>
              </w:rPr>
            </w:pPr>
            <w:r w:rsidRPr="00D17D03">
              <w:t>25,72</w:t>
            </w:r>
          </w:p>
        </w:tc>
      </w:tr>
      <w:tr w:rsidR="002F64B9" w:rsidRPr="00D17D03">
        <w:trPr>
          <w:trHeight w:val="20"/>
          <w:jc w:val="center"/>
        </w:trPr>
        <w:tc>
          <w:tcPr>
            <w:tcW w:w="695" w:type="dxa"/>
            <w:vAlign w:val="center"/>
          </w:tcPr>
          <w:p w:rsidR="002F64B9" w:rsidRPr="00D17D03" w:rsidRDefault="002F64B9" w:rsidP="00890A20">
            <w:pPr>
              <w:spacing w:line="276" w:lineRule="auto"/>
              <w:ind w:firstLine="0"/>
              <w:jc w:val="both"/>
              <w:rPr>
                <w:szCs w:val="24"/>
              </w:rPr>
            </w:pPr>
            <w:r w:rsidRPr="00D17D03">
              <w:rPr>
                <w:b/>
                <w:szCs w:val="24"/>
              </w:rPr>
              <w:t>2.</w:t>
            </w:r>
          </w:p>
        </w:tc>
        <w:tc>
          <w:tcPr>
            <w:tcW w:w="3260" w:type="dxa"/>
            <w:vAlign w:val="center"/>
          </w:tcPr>
          <w:p w:rsidR="002F64B9" w:rsidRPr="00D17D03" w:rsidRDefault="002F64B9" w:rsidP="002F64B9">
            <w:pPr>
              <w:spacing w:before="40" w:after="40" w:line="276" w:lineRule="auto"/>
              <w:ind w:right="114" w:firstLine="0"/>
              <w:jc w:val="both"/>
              <w:rPr>
                <w:b/>
                <w:szCs w:val="24"/>
              </w:rPr>
            </w:pPr>
            <w:r w:rsidRPr="00D17D03">
              <w:rPr>
                <w:b/>
                <w:szCs w:val="24"/>
              </w:rPr>
              <w:t>Население, в том чи</w:t>
            </w:r>
            <w:r w:rsidRPr="00D17D03">
              <w:rPr>
                <w:b/>
                <w:szCs w:val="24"/>
              </w:rPr>
              <w:t>с</w:t>
            </w:r>
            <w:r w:rsidRPr="00D17D03">
              <w:rPr>
                <w:b/>
                <w:szCs w:val="24"/>
              </w:rPr>
              <w:t>ле:</w:t>
            </w:r>
          </w:p>
        </w:tc>
        <w:tc>
          <w:tcPr>
            <w:tcW w:w="1559" w:type="dxa"/>
            <w:vAlign w:val="center"/>
          </w:tcPr>
          <w:p w:rsidR="002F64B9" w:rsidRPr="00D17D03" w:rsidRDefault="002F64B9" w:rsidP="00D05077">
            <w:pPr>
              <w:pStyle w:val="afff0"/>
              <w:spacing w:line="276" w:lineRule="auto"/>
              <w:jc w:val="center"/>
              <w:rPr>
                <w:rFonts w:ascii="Times New Roman" w:hAnsi="Times New Roman"/>
                <w:b/>
                <w:sz w:val="24"/>
                <w:szCs w:val="24"/>
              </w:rPr>
            </w:pPr>
            <w:r w:rsidRPr="00D17D03">
              <w:rPr>
                <w:rFonts w:ascii="Times New Roman" w:hAnsi="Times New Roman"/>
                <w:b/>
                <w:sz w:val="24"/>
                <w:szCs w:val="24"/>
                <w:lang w:val="ru-RU" w:eastAsia="ru-RU"/>
              </w:rPr>
              <w:t>чел.</w:t>
            </w:r>
          </w:p>
        </w:tc>
        <w:tc>
          <w:tcPr>
            <w:tcW w:w="1560" w:type="dxa"/>
            <w:vAlign w:val="center"/>
          </w:tcPr>
          <w:p w:rsidR="002F64B9" w:rsidRPr="00D17D03" w:rsidRDefault="002F64B9" w:rsidP="00D05077">
            <w:pPr>
              <w:spacing w:before="40" w:after="40" w:line="276" w:lineRule="auto"/>
              <w:ind w:firstLine="0"/>
              <w:jc w:val="center"/>
              <w:rPr>
                <w:b/>
                <w:szCs w:val="24"/>
              </w:rPr>
            </w:pPr>
            <w:r w:rsidRPr="00D17D03">
              <w:rPr>
                <w:b/>
                <w:szCs w:val="24"/>
              </w:rPr>
              <w:t>1500</w:t>
            </w:r>
          </w:p>
        </w:tc>
        <w:tc>
          <w:tcPr>
            <w:tcW w:w="1417" w:type="dxa"/>
            <w:vAlign w:val="center"/>
          </w:tcPr>
          <w:p w:rsidR="002F64B9" w:rsidRPr="00D17D03" w:rsidRDefault="002F64B9" w:rsidP="00D05077">
            <w:pPr>
              <w:spacing w:before="40" w:after="40" w:line="276" w:lineRule="auto"/>
              <w:ind w:firstLine="0"/>
              <w:jc w:val="center"/>
              <w:rPr>
                <w:b/>
                <w:szCs w:val="24"/>
              </w:rPr>
            </w:pPr>
            <w:r w:rsidRPr="00D17D03">
              <w:rPr>
                <w:b/>
                <w:szCs w:val="24"/>
              </w:rPr>
              <w:t>1576</w:t>
            </w:r>
          </w:p>
        </w:tc>
        <w:tc>
          <w:tcPr>
            <w:tcW w:w="1402" w:type="dxa"/>
            <w:vAlign w:val="center"/>
          </w:tcPr>
          <w:p w:rsidR="002F64B9" w:rsidRPr="00D17D03" w:rsidRDefault="002F64B9" w:rsidP="00D05077">
            <w:pPr>
              <w:spacing w:before="40" w:after="40" w:line="276" w:lineRule="auto"/>
              <w:ind w:firstLine="0"/>
              <w:jc w:val="center"/>
              <w:rPr>
                <w:b/>
                <w:szCs w:val="24"/>
              </w:rPr>
            </w:pPr>
            <w:r w:rsidRPr="00D17D03">
              <w:rPr>
                <w:b/>
                <w:szCs w:val="24"/>
              </w:rPr>
              <w:t>1830</w:t>
            </w:r>
          </w:p>
        </w:tc>
      </w:tr>
      <w:tr w:rsidR="00A31EAE" w:rsidRPr="00D17D03">
        <w:trPr>
          <w:trHeight w:val="268"/>
          <w:jc w:val="center"/>
        </w:trPr>
        <w:tc>
          <w:tcPr>
            <w:tcW w:w="695" w:type="dxa"/>
            <w:vMerge w:val="restart"/>
            <w:vAlign w:val="center"/>
          </w:tcPr>
          <w:p w:rsidR="00A31EAE" w:rsidRPr="00D17D03" w:rsidRDefault="00A31EAE" w:rsidP="00890A20">
            <w:pPr>
              <w:spacing w:line="276" w:lineRule="auto"/>
              <w:ind w:firstLine="0"/>
              <w:jc w:val="both"/>
              <w:rPr>
                <w:szCs w:val="24"/>
              </w:rPr>
            </w:pPr>
            <w:r w:rsidRPr="00D17D03">
              <w:rPr>
                <w:szCs w:val="24"/>
              </w:rPr>
              <w:t>2.1.</w:t>
            </w:r>
          </w:p>
        </w:tc>
        <w:tc>
          <w:tcPr>
            <w:tcW w:w="3260" w:type="dxa"/>
            <w:vAlign w:val="bottom"/>
          </w:tcPr>
          <w:p w:rsidR="00A31EAE" w:rsidRPr="00D17D03" w:rsidRDefault="00A31EAE" w:rsidP="009A63DE">
            <w:pPr>
              <w:ind w:firstLine="0"/>
              <w:rPr>
                <w:szCs w:val="24"/>
              </w:rPr>
            </w:pPr>
            <w:r w:rsidRPr="00D17D03">
              <w:t>пос. Сосновка</w:t>
            </w:r>
          </w:p>
        </w:tc>
        <w:tc>
          <w:tcPr>
            <w:tcW w:w="1559" w:type="dxa"/>
            <w:vAlign w:val="center"/>
          </w:tcPr>
          <w:p w:rsidR="00A31EAE" w:rsidRPr="00D17D03" w:rsidRDefault="00A31EAE" w:rsidP="00D05077">
            <w:pPr>
              <w:spacing w:before="40" w:after="40" w:line="276" w:lineRule="auto"/>
              <w:ind w:firstLine="0"/>
              <w:jc w:val="center"/>
              <w:rPr>
                <w:szCs w:val="24"/>
              </w:rPr>
            </w:pPr>
            <w:r w:rsidRPr="00D17D03">
              <w:rPr>
                <w:szCs w:val="24"/>
              </w:rPr>
              <w:t>чел.</w:t>
            </w:r>
          </w:p>
        </w:tc>
        <w:tc>
          <w:tcPr>
            <w:tcW w:w="1560" w:type="dxa"/>
            <w:vAlign w:val="bottom"/>
          </w:tcPr>
          <w:p w:rsidR="00A31EAE" w:rsidRPr="00D17D03" w:rsidRDefault="00A31EAE" w:rsidP="00D05077">
            <w:pPr>
              <w:ind w:firstLine="0"/>
              <w:jc w:val="center"/>
              <w:rPr>
                <w:szCs w:val="24"/>
              </w:rPr>
            </w:pPr>
            <w:r w:rsidRPr="00D17D03">
              <w:t>797</w:t>
            </w:r>
          </w:p>
        </w:tc>
        <w:tc>
          <w:tcPr>
            <w:tcW w:w="1417" w:type="dxa"/>
            <w:vAlign w:val="center"/>
          </w:tcPr>
          <w:p w:rsidR="00A31EAE" w:rsidRPr="00D17D03" w:rsidRDefault="00A31EAE" w:rsidP="00D05077">
            <w:pPr>
              <w:spacing w:before="40" w:after="40" w:line="276" w:lineRule="auto"/>
              <w:ind w:firstLine="0"/>
              <w:jc w:val="center"/>
              <w:rPr>
                <w:szCs w:val="24"/>
              </w:rPr>
            </w:pPr>
            <w:r w:rsidRPr="00D17D03">
              <w:rPr>
                <w:szCs w:val="24"/>
              </w:rPr>
              <w:t>838</w:t>
            </w:r>
          </w:p>
        </w:tc>
        <w:tc>
          <w:tcPr>
            <w:tcW w:w="1402" w:type="dxa"/>
            <w:vAlign w:val="center"/>
          </w:tcPr>
          <w:p w:rsidR="00A31EAE" w:rsidRPr="00D17D03" w:rsidRDefault="00A31EAE" w:rsidP="00D05077">
            <w:pPr>
              <w:spacing w:before="40" w:after="40" w:line="276" w:lineRule="auto"/>
              <w:ind w:firstLine="0"/>
              <w:jc w:val="center"/>
              <w:rPr>
                <w:szCs w:val="24"/>
              </w:rPr>
            </w:pPr>
            <w:r w:rsidRPr="00D17D03">
              <w:rPr>
                <w:szCs w:val="24"/>
              </w:rPr>
              <w:t>972</w:t>
            </w:r>
          </w:p>
        </w:tc>
      </w:tr>
      <w:tr w:rsidR="00A31EAE" w:rsidRPr="00D17D03">
        <w:trPr>
          <w:trHeight w:val="300"/>
          <w:jc w:val="center"/>
        </w:trPr>
        <w:tc>
          <w:tcPr>
            <w:tcW w:w="695" w:type="dxa"/>
            <w:vMerge/>
            <w:vAlign w:val="center"/>
          </w:tcPr>
          <w:p w:rsidR="00A31EAE" w:rsidRPr="00D17D03" w:rsidRDefault="00A31EAE" w:rsidP="00890A20">
            <w:pPr>
              <w:spacing w:line="276" w:lineRule="auto"/>
              <w:ind w:firstLine="0"/>
              <w:jc w:val="both"/>
              <w:rPr>
                <w:szCs w:val="24"/>
              </w:rPr>
            </w:pPr>
          </w:p>
        </w:tc>
        <w:tc>
          <w:tcPr>
            <w:tcW w:w="3260" w:type="dxa"/>
            <w:vAlign w:val="bottom"/>
          </w:tcPr>
          <w:p w:rsidR="00A31EAE" w:rsidRPr="00D17D03" w:rsidRDefault="00A31EAE" w:rsidP="009A63DE">
            <w:pPr>
              <w:ind w:firstLine="0"/>
              <w:rPr>
                <w:szCs w:val="24"/>
              </w:rPr>
            </w:pPr>
            <w:r w:rsidRPr="00D17D03">
              <w:t>пос. Кулосега</w:t>
            </w:r>
          </w:p>
        </w:tc>
        <w:tc>
          <w:tcPr>
            <w:tcW w:w="1559" w:type="dxa"/>
            <w:vAlign w:val="center"/>
          </w:tcPr>
          <w:p w:rsidR="00A31EAE" w:rsidRPr="00D17D03" w:rsidRDefault="00A31EAE" w:rsidP="00890A20">
            <w:pPr>
              <w:spacing w:before="40" w:after="40" w:line="276" w:lineRule="auto"/>
              <w:ind w:firstLine="0"/>
              <w:jc w:val="center"/>
              <w:rPr>
                <w:szCs w:val="24"/>
              </w:rPr>
            </w:pPr>
            <w:r w:rsidRPr="00D17D03">
              <w:rPr>
                <w:szCs w:val="24"/>
              </w:rPr>
              <w:t>чел.</w:t>
            </w:r>
          </w:p>
        </w:tc>
        <w:tc>
          <w:tcPr>
            <w:tcW w:w="1560" w:type="dxa"/>
            <w:vAlign w:val="bottom"/>
          </w:tcPr>
          <w:p w:rsidR="00A31EAE" w:rsidRPr="00D17D03" w:rsidRDefault="00A31EAE" w:rsidP="00C22D3D">
            <w:pPr>
              <w:ind w:firstLine="0"/>
              <w:jc w:val="center"/>
              <w:rPr>
                <w:szCs w:val="24"/>
              </w:rPr>
            </w:pPr>
            <w:r w:rsidRPr="00D17D03">
              <w:t>198</w:t>
            </w:r>
          </w:p>
        </w:tc>
        <w:tc>
          <w:tcPr>
            <w:tcW w:w="1417" w:type="dxa"/>
            <w:vAlign w:val="center"/>
          </w:tcPr>
          <w:p w:rsidR="00A31EAE" w:rsidRPr="00D17D03" w:rsidRDefault="00A31EAE" w:rsidP="00890A20">
            <w:pPr>
              <w:spacing w:before="40" w:after="40" w:line="276" w:lineRule="auto"/>
              <w:ind w:firstLine="0"/>
              <w:jc w:val="center"/>
              <w:rPr>
                <w:szCs w:val="24"/>
              </w:rPr>
            </w:pPr>
            <w:r w:rsidRPr="00D17D03">
              <w:rPr>
                <w:szCs w:val="24"/>
              </w:rPr>
              <w:t>208</w:t>
            </w:r>
          </w:p>
        </w:tc>
        <w:tc>
          <w:tcPr>
            <w:tcW w:w="1402" w:type="dxa"/>
            <w:vAlign w:val="center"/>
          </w:tcPr>
          <w:p w:rsidR="00A31EAE" w:rsidRPr="00D17D03" w:rsidRDefault="00A31EAE" w:rsidP="00155694">
            <w:pPr>
              <w:spacing w:before="40" w:after="40" w:line="276" w:lineRule="auto"/>
              <w:ind w:firstLine="0"/>
              <w:jc w:val="center"/>
              <w:rPr>
                <w:szCs w:val="24"/>
              </w:rPr>
            </w:pPr>
            <w:r w:rsidRPr="00D17D03">
              <w:rPr>
                <w:szCs w:val="24"/>
              </w:rPr>
              <w:t>241</w:t>
            </w:r>
          </w:p>
        </w:tc>
      </w:tr>
      <w:tr w:rsidR="00A31EAE" w:rsidRPr="00D17D03">
        <w:trPr>
          <w:trHeight w:val="244"/>
          <w:jc w:val="center"/>
        </w:trPr>
        <w:tc>
          <w:tcPr>
            <w:tcW w:w="695" w:type="dxa"/>
            <w:vMerge/>
            <w:vAlign w:val="center"/>
          </w:tcPr>
          <w:p w:rsidR="00A31EAE" w:rsidRPr="00D17D03" w:rsidRDefault="00A31EAE" w:rsidP="00890A20">
            <w:pPr>
              <w:spacing w:line="276" w:lineRule="auto"/>
              <w:ind w:firstLine="0"/>
              <w:jc w:val="both"/>
              <w:rPr>
                <w:szCs w:val="24"/>
              </w:rPr>
            </w:pPr>
          </w:p>
        </w:tc>
        <w:tc>
          <w:tcPr>
            <w:tcW w:w="3260" w:type="dxa"/>
            <w:vAlign w:val="bottom"/>
          </w:tcPr>
          <w:p w:rsidR="00A31EAE" w:rsidRPr="00D17D03" w:rsidRDefault="00A31EAE" w:rsidP="009A63DE">
            <w:pPr>
              <w:ind w:firstLine="0"/>
              <w:rPr>
                <w:szCs w:val="24"/>
              </w:rPr>
            </w:pPr>
            <w:r w:rsidRPr="00D17D03">
              <w:t>д. Мамониха</w:t>
            </w:r>
          </w:p>
        </w:tc>
        <w:tc>
          <w:tcPr>
            <w:tcW w:w="1559" w:type="dxa"/>
            <w:vAlign w:val="center"/>
          </w:tcPr>
          <w:p w:rsidR="00A31EAE" w:rsidRPr="00D17D03" w:rsidRDefault="00A31EAE" w:rsidP="00890A20">
            <w:pPr>
              <w:spacing w:before="40" w:after="40" w:line="276" w:lineRule="auto"/>
              <w:ind w:firstLine="0"/>
              <w:jc w:val="center"/>
              <w:rPr>
                <w:szCs w:val="24"/>
              </w:rPr>
            </w:pPr>
            <w:r w:rsidRPr="00D17D03">
              <w:rPr>
                <w:szCs w:val="24"/>
              </w:rPr>
              <w:t>чел.</w:t>
            </w:r>
          </w:p>
        </w:tc>
        <w:tc>
          <w:tcPr>
            <w:tcW w:w="1560" w:type="dxa"/>
            <w:vAlign w:val="bottom"/>
          </w:tcPr>
          <w:p w:rsidR="00A31EAE" w:rsidRPr="00D17D03" w:rsidRDefault="00A31EAE" w:rsidP="00C22D3D">
            <w:pPr>
              <w:ind w:firstLine="0"/>
              <w:jc w:val="center"/>
              <w:rPr>
                <w:szCs w:val="24"/>
              </w:rPr>
            </w:pPr>
            <w:r w:rsidRPr="00D17D03">
              <w:t>310</w:t>
            </w:r>
          </w:p>
        </w:tc>
        <w:tc>
          <w:tcPr>
            <w:tcW w:w="1417" w:type="dxa"/>
            <w:vAlign w:val="center"/>
          </w:tcPr>
          <w:p w:rsidR="00A31EAE" w:rsidRPr="00D17D03" w:rsidRDefault="00A31EAE" w:rsidP="00890A20">
            <w:pPr>
              <w:spacing w:before="40" w:after="40" w:line="276" w:lineRule="auto"/>
              <w:ind w:firstLine="0"/>
              <w:jc w:val="center"/>
              <w:rPr>
                <w:szCs w:val="24"/>
              </w:rPr>
            </w:pPr>
            <w:r w:rsidRPr="00D17D03">
              <w:rPr>
                <w:szCs w:val="24"/>
              </w:rPr>
              <w:t>326</w:t>
            </w:r>
          </w:p>
        </w:tc>
        <w:tc>
          <w:tcPr>
            <w:tcW w:w="1402" w:type="dxa"/>
            <w:vAlign w:val="center"/>
          </w:tcPr>
          <w:p w:rsidR="00A31EAE" w:rsidRPr="00D17D03" w:rsidRDefault="00A31EAE" w:rsidP="00155694">
            <w:pPr>
              <w:spacing w:before="40" w:after="40" w:line="276" w:lineRule="auto"/>
              <w:ind w:firstLine="0"/>
              <w:jc w:val="center"/>
              <w:rPr>
                <w:szCs w:val="24"/>
              </w:rPr>
            </w:pPr>
            <w:r w:rsidRPr="00D17D03">
              <w:rPr>
                <w:szCs w:val="24"/>
              </w:rPr>
              <w:t>378</w:t>
            </w:r>
          </w:p>
        </w:tc>
      </w:tr>
      <w:tr w:rsidR="00A31EAE" w:rsidRPr="00D17D03">
        <w:trPr>
          <w:trHeight w:val="251"/>
          <w:jc w:val="center"/>
        </w:trPr>
        <w:tc>
          <w:tcPr>
            <w:tcW w:w="695" w:type="dxa"/>
            <w:vMerge/>
            <w:vAlign w:val="center"/>
          </w:tcPr>
          <w:p w:rsidR="00A31EAE" w:rsidRPr="00D17D03" w:rsidRDefault="00A31EAE" w:rsidP="00890A20">
            <w:pPr>
              <w:spacing w:line="276" w:lineRule="auto"/>
              <w:ind w:firstLine="0"/>
              <w:jc w:val="both"/>
              <w:rPr>
                <w:szCs w:val="24"/>
              </w:rPr>
            </w:pPr>
          </w:p>
        </w:tc>
        <w:tc>
          <w:tcPr>
            <w:tcW w:w="3260" w:type="dxa"/>
            <w:vAlign w:val="bottom"/>
          </w:tcPr>
          <w:p w:rsidR="00A31EAE" w:rsidRPr="00D17D03" w:rsidRDefault="00A31EAE" w:rsidP="009A63DE">
            <w:pPr>
              <w:ind w:firstLine="0"/>
              <w:rPr>
                <w:szCs w:val="24"/>
              </w:rPr>
            </w:pPr>
            <w:r w:rsidRPr="00D17D03">
              <w:t>д. Сульца</w:t>
            </w:r>
          </w:p>
        </w:tc>
        <w:tc>
          <w:tcPr>
            <w:tcW w:w="1559" w:type="dxa"/>
            <w:vAlign w:val="center"/>
          </w:tcPr>
          <w:p w:rsidR="00A31EAE" w:rsidRPr="00D17D03" w:rsidRDefault="00A31EAE" w:rsidP="00890A20">
            <w:pPr>
              <w:spacing w:before="40" w:after="40" w:line="276" w:lineRule="auto"/>
              <w:ind w:firstLine="0"/>
              <w:jc w:val="center"/>
              <w:rPr>
                <w:szCs w:val="24"/>
              </w:rPr>
            </w:pPr>
            <w:r w:rsidRPr="00D17D03">
              <w:rPr>
                <w:szCs w:val="24"/>
              </w:rPr>
              <w:t>чел.</w:t>
            </w:r>
          </w:p>
        </w:tc>
        <w:tc>
          <w:tcPr>
            <w:tcW w:w="1560" w:type="dxa"/>
            <w:vAlign w:val="bottom"/>
          </w:tcPr>
          <w:p w:rsidR="00A31EAE" w:rsidRPr="00D17D03" w:rsidRDefault="00A31EAE" w:rsidP="00C22D3D">
            <w:pPr>
              <w:ind w:firstLine="0"/>
              <w:jc w:val="center"/>
              <w:rPr>
                <w:szCs w:val="24"/>
              </w:rPr>
            </w:pPr>
            <w:r w:rsidRPr="00D17D03">
              <w:t>189</w:t>
            </w:r>
          </w:p>
        </w:tc>
        <w:tc>
          <w:tcPr>
            <w:tcW w:w="1417" w:type="dxa"/>
            <w:vAlign w:val="center"/>
          </w:tcPr>
          <w:p w:rsidR="00A31EAE" w:rsidRPr="00D17D03" w:rsidRDefault="00A31EAE" w:rsidP="00890A20">
            <w:pPr>
              <w:spacing w:before="40" w:after="40" w:line="276" w:lineRule="auto"/>
              <w:ind w:firstLine="0"/>
              <w:jc w:val="center"/>
              <w:rPr>
                <w:szCs w:val="24"/>
              </w:rPr>
            </w:pPr>
            <w:r w:rsidRPr="00D17D03">
              <w:rPr>
                <w:szCs w:val="24"/>
              </w:rPr>
              <w:t>199</w:t>
            </w:r>
          </w:p>
        </w:tc>
        <w:tc>
          <w:tcPr>
            <w:tcW w:w="1402" w:type="dxa"/>
            <w:vAlign w:val="center"/>
          </w:tcPr>
          <w:p w:rsidR="00A31EAE" w:rsidRPr="00D17D03" w:rsidRDefault="00A31EAE" w:rsidP="00155694">
            <w:pPr>
              <w:spacing w:before="40" w:after="40" w:line="276" w:lineRule="auto"/>
              <w:ind w:firstLine="0"/>
              <w:jc w:val="center"/>
              <w:rPr>
                <w:szCs w:val="24"/>
              </w:rPr>
            </w:pPr>
            <w:r w:rsidRPr="00D17D03">
              <w:rPr>
                <w:szCs w:val="24"/>
              </w:rPr>
              <w:t>231</w:t>
            </w:r>
          </w:p>
        </w:tc>
      </w:tr>
      <w:tr w:rsidR="00A31EAE" w:rsidRPr="00D17D03">
        <w:trPr>
          <w:trHeight w:val="251"/>
          <w:jc w:val="center"/>
        </w:trPr>
        <w:tc>
          <w:tcPr>
            <w:tcW w:w="695" w:type="dxa"/>
            <w:vMerge/>
            <w:vAlign w:val="center"/>
          </w:tcPr>
          <w:p w:rsidR="00A31EAE" w:rsidRPr="00D17D03" w:rsidRDefault="00A31EAE" w:rsidP="00890A20">
            <w:pPr>
              <w:spacing w:line="276" w:lineRule="auto"/>
              <w:ind w:firstLine="0"/>
              <w:jc w:val="both"/>
              <w:rPr>
                <w:szCs w:val="24"/>
              </w:rPr>
            </w:pPr>
          </w:p>
        </w:tc>
        <w:tc>
          <w:tcPr>
            <w:tcW w:w="3260" w:type="dxa"/>
            <w:vAlign w:val="bottom"/>
          </w:tcPr>
          <w:p w:rsidR="00A31EAE" w:rsidRPr="00D17D03" w:rsidRDefault="00A31EAE" w:rsidP="009A63DE">
            <w:pPr>
              <w:ind w:firstLine="0"/>
              <w:rPr>
                <w:szCs w:val="24"/>
              </w:rPr>
            </w:pPr>
            <w:r w:rsidRPr="00D17D03">
              <w:rPr>
                <w:szCs w:val="24"/>
              </w:rPr>
              <w:t>д. Шиднема</w:t>
            </w:r>
          </w:p>
        </w:tc>
        <w:tc>
          <w:tcPr>
            <w:tcW w:w="1559" w:type="dxa"/>
            <w:vAlign w:val="center"/>
          </w:tcPr>
          <w:p w:rsidR="00A31EAE" w:rsidRPr="00D17D03" w:rsidRDefault="00A31EAE" w:rsidP="00890A20">
            <w:pPr>
              <w:spacing w:before="40" w:after="40" w:line="276" w:lineRule="auto"/>
              <w:ind w:firstLine="0"/>
              <w:jc w:val="center"/>
              <w:rPr>
                <w:szCs w:val="24"/>
              </w:rPr>
            </w:pPr>
            <w:r w:rsidRPr="00D17D03">
              <w:rPr>
                <w:szCs w:val="24"/>
              </w:rPr>
              <w:t>чел.</w:t>
            </w:r>
          </w:p>
        </w:tc>
        <w:tc>
          <w:tcPr>
            <w:tcW w:w="1560" w:type="dxa"/>
            <w:vAlign w:val="bottom"/>
          </w:tcPr>
          <w:p w:rsidR="00A31EAE" w:rsidRPr="00D17D03" w:rsidRDefault="00A31EAE" w:rsidP="00C22D3D">
            <w:pPr>
              <w:ind w:firstLine="0"/>
              <w:jc w:val="center"/>
              <w:rPr>
                <w:szCs w:val="24"/>
              </w:rPr>
            </w:pPr>
            <w:r w:rsidRPr="00D17D03">
              <w:t>6</w:t>
            </w:r>
          </w:p>
        </w:tc>
        <w:tc>
          <w:tcPr>
            <w:tcW w:w="1417" w:type="dxa"/>
            <w:vAlign w:val="center"/>
          </w:tcPr>
          <w:p w:rsidR="00A31EAE" w:rsidRPr="00D17D03" w:rsidRDefault="00A31EAE" w:rsidP="00890A20">
            <w:pPr>
              <w:spacing w:before="40" w:after="40" w:line="276" w:lineRule="auto"/>
              <w:ind w:firstLine="0"/>
              <w:jc w:val="center"/>
              <w:rPr>
                <w:szCs w:val="24"/>
              </w:rPr>
            </w:pPr>
            <w:r w:rsidRPr="00D17D03">
              <w:rPr>
                <w:szCs w:val="24"/>
              </w:rPr>
              <w:t>6</w:t>
            </w:r>
          </w:p>
        </w:tc>
        <w:tc>
          <w:tcPr>
            <w:tcW w:w="1402" w:type="dxa"/>
            <w:vAlign w:val="center"/>
          </w:tcPr>
          <w:p w:rsidR="00A31EAE" w:rsidRPr="00D17D03" w:rsidRDefault="00A31EAE" w:rsidP="00155694">
            <w:pPr>
              <w:spacing w:before="40" w:after="40" w:line="276" w:lineRule="auto"/>
              <w:ind w:firstLine="0"/>
              <w:jc w:val="center"/>
              <w:rPr>
                <w:szCs w:val="24"/>
              </w:rPr>
            </w:pPr>
            <w:r w:rsidRPr="00D17D03">
              <w:rPr>
                <w:szCs w:val="24"/>
              </w:rPr>
              <w:t>7</w:t>
            </w:r>
          </w:p>
        </w:tc>
      </w:tr>
      <w:tr w:rsidR="0039757B" w:rsidRPr="00D17D03">
        <w:trPr>
          <w:trHeight w:val="184"/>
          <w:jc w:val="center"/>
        </w:trPr>
        <w:tc>
          <w:tcPr>
            <w:tcW w:w="695" w:type="dxa"/>
            <w:vMerge/>
            <w:vAlign w:val="center"/>
          </w:tcPr>
          <w:p w:rsidR="0039757B" w:rsidRPr="00D17D03" w:rsidRDefault="0039757B" w:rsidP="00890A20">
            <w:pPr>
              <w:spacing w:line="276" w:lineRule="auto"/>
              <w:ind w:firstLine="0"/>
              <w:jc w:val="both"/>
              <w:rPr>
                <w:szCs w:val="24"/>
              </w:rPr>
            </w:pP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Средняя плотность насел</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ния</w:t>
            </w:r>
          </w:p>
        </w:tc>
        <w:tc>
          <w:tcPr>
            <w:tcW w:w="1559" w:type="dxa"/>
            <w:vAlign w:val="center"/>
          </w:tcPr>
          <w:p w:rsidR="0039757B" w:rsidRPr="00D17D03" w:rsidRDefault="0039757B" w:rsidP="00890A20">
            <w:pPr>
              <w:spacing w:before="40" w:after="40" w:line="276" w:lineRule="auto"/>
              <w:ind w:firstLine="0"/>
              <w:jc w:val="center"/>
              <w:rPr>
                <w:szCs w:val="24"/>
              </w:rPr>
            </w:pPr>
            <w:r w:rsidRPr="00D17D03">
              <w:rPr>
                <w:szCs w:val="24"/>
              </w:rPr>
              <w:t>чел./км</w:t>
            </w:r>
            <w:r w:rsidRPr="00D17D03">
              <w:rPr>
                <w:szCs w:val="24"/>
                <w:vertAlign w:val="superscript"/>
              </w:rPr>
              <w:t>2</w:t>
            </w:r>
          </w:p>
        </w:tc>
        <w:tc>
          <w:tcPr>
            <w:tcW w:w="1560" w:type="dxa"/>
            <w:vAlign w:val="center"/>
          </w:tcPr>
          <w:p w:rsidR="0039757B" w:rsidRPr="00D17D03" w:rsidRDefault="00BE2E28" w:rsidP="00890A20">
            <w:pPr>
              <w:spacing w:before="40" w:after="40" w:line="276" w:lineRule="auto"/>
              <w:ind w:firstLine="0"/>
              <w:jc w:val="center"/>
              <w:rPr>
                <w:szCs w:val="24"/>
              </w:rPr>
            </w:pPr>
            <w:r w:rsidRPr="00D17D03">
              <w:rPr>
                <w:szCs w:val="24"/>
              </w:rPr>
              <w:t>0,001</w:t>
            </w:r>
          </w:p>
        </w:tc>
        <w:tc>
          <w:tcPr>
            <w:tcW w:w="1417" w:type="dxa"/>
            <w:vAlign w:val="center"/>
          </w:tcPr>
          <w:p w:rsidR="0039757B" w:rsidRPr="00D17D03" w:rsidRDefault="00BE2E28" w:rsidP="00890A20">
            <w:pPr>
              <w:spacing w:before="40" w:after="40" w:line="276" w:lineRule="auto"/>
              <w:ind w:firstLine="0"/>
              <w:jc w:val="center"/>
              <w:rPr>
                <w:szCs w:val="24"/>
              </w:rPr>
            </w:pPr>
            <w:r w:rsidRPr="00D17D03">
              <w:rPr>
                <w:szCs w:val="24"/>
              </w:rPr>
              <w:t>0,001</w:t>
            </w:r>
          </w:p>
        </w:tc>
        <w:tc>
          <w:tcPr>
            <w:tcW w:w="1402" w:type="dxa"/>
            <w:vAlign w:val="center"/>
          </w:tcPr>
          <w:p w:rsidR="0039757B" w:rsidRPr="00D17D03" w:rsidRDefault="002F64B9" w:rsidP="00890A20">
            <w:pPr>
              <w:spacing w:before="40" w:after="40" w:line="276" w:lineRule="auto"/>
              <w:ind w:firstLine="0"/>
              <w:jc w:val="center"/>
              <w:rPr>
                <w:szCs w:val="24"/>
              </w:rPr>
            </w:pPr>
            <w:r w:rsidRPr="00D17D03">
              <w:rPr>
                <w:szCs w:val="24"/>
              </w:rPr>
              <w:t>0,001</w:t>
            </w:r>
          </w:p>
        </w:tc>
      </w:tr>
      <w:tr w:rsidR="0039757B" w:rsidRPr="00D17D03">
        <w:trPr>
          <w:trHeight w:val="184"/>
          <w:jc w:val="center"/>
        </w:trPr>
        <w:tc>
          <w:tcPr>
            <w:tcW w:w="695" w:type="dxa"/>
            <w:vAlign w:val="center"/>
          </w:tcPr>
          <w:p w:rsidR="0039757B" w:rsidRPr="00D17D03" w:rsidRDefault="0039757B" w:rsidP="00890A20">
            <w:pPr>
              <w:spacing w:line="276" w:lineRule="auto"/>
              <w:ind w:firstLine="0"/>
              <w:jc w:val="both"/>
              <w:rPr>
                <w:b/>
                <w:szCs w:val="24"/>
              </w:rPr>
            </w:pPr>
            <w:r w:rsidRPr="00D17D03">
              <w:rPr>
                <w:b/>
                <w:szCs w:val="24"/>
              </w:rPr>
              <w:t>3.</w:t>
            </w:r>
          </w:p>
        </w:tc>
        <w:tc>
          <w:tcPr>
            <w:tcW w:w="3260" w:type="dxa"/>
          </w:tcPr>
          <w:p w:rsidR="0039757B" w:rsidRPr="00D17D03" w:rsidRDefault="0039757B" w:rsidP="00F02305">
            <w:pPr>
              <w:pStyle w:val="afff0"/>
              <w:spacing w:line="276" w:lineRule="auto"/>
              <w:ind w:right="114"/>
              <w:jc w:val="both"/>
              <w:rPr>
                <w:rFonts w:ascii="Times New Roman" w:hAnsi="Times New Roman"/>
                <w:b/>
                <w:sz w:val="24"/>
                <w:szCs w:val="24"/>
                <w:lang w:val="ru-RU" w:eastAsia="ru-RU"/>
              </w:rPr>
            </w:pPr>
            <w:r w:rsidRPr="00D17D03">
              <w:rPr>
                <w:rFonts w:ascii="Times New Roman" w:hAnsi="Times New Roman"/>
                <w:b/>
                <w:sz w:val="24"/>
                <w:szCs w:val="24"/>
                <w:lang w:val="ru-RU" w:eastAsia="ru-RU"/>
              </w:rPr>
              <w:t>Жилищный фонд</w:t>
            </w:r>
          </w:p>
        </w:tc>
        <w:tc>
          <w:tcPr>
            <w:tcW w:w="1559"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560"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17"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r>
      <w:tr w:rsidR="0039757B" w:rsidRPr="00D17D03">
        <w:trPr>
          <w:trHeight w:val="184"/>
          <w:jc w:val="center"/>
        </w:trPr>
        <w:tc>
          <w:tcPr>
            <w:tcW w:w="695" w:type="dxa"/>
            <w:vMerge w:val="restart"/>
            <w:vAlign w:val="center"/>
          </w:tcPr>
          <w:p w:rsidR="0039757B" w:rsidRPr="00D17D03" w:rsidRDefault="0039757B" w:rsidP="00890A20">
            <w:pPr>
              <w:pStyle w:val="afff0"/>
              <w:spacing w:line="276" w:lineRule="auto"/>
              <w:jc w:val="both"/>
              <w:rPr>
                <w:rFonts w:ascii="Times New Roman" w:hAnsi="Times New Roman"/>
                <w:sz w:val="24"/>
                <w:szCs w:val="24"/>
              </w:rPr>
            </w:pPr>
            <w:r w:rsidRPr="00D17D03">
              <w:rPr>
                <w:rFonts w:ascii="Times New Roman" w:hAnsi="Times New Roman"/>
                <w:sz w:val="24"/>
                <w:szCs w:val="24"/>
                <w:lang w:val="ru-RU" w:eastAsia="ru-RU"/>
              </w:rPr>
              <w:t>3.1.</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Жилищный фонд, всего</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тыс. м</w:t>
            </w:r>
            <w:r w:rsidRPr="00D17D03">
              <w:rPr>
                <w:rFonts w:ascii="Times New Roman" w:hAnsi="Times New Roman"/>
                <w:sz w:val="24"/>
                <w:szCs w:val="24"/>
                <w:vertAlign w:val="superscript"/>
                <w:lang w:val="ru-RU" w:eastAsia="ru-RU"/>
              </w:rPr>
              <w:t>2</w:t>
            </w:r>
            <w:r w:rsidRPr="00D17D03">
              <w:rPr>
                <w:rFonts w:ascii="Times New Roman" w:hAnsi="Times New Roman"/>
                <w:sz w:val="24"/>
                <w:szCs w:val="24"/>
                <w:lang w:val="ru-RU" w:eastAsia="ru-RU"/>
              </w:rPr>
              <w:t xml:space="preserve"> о</w:t>
            </w:r>
            <w:r w:rsidRPr="00D17D03">
              <w:rPr>
                <w:rFonts w:ascii="Times New Roman" w:hAnsi="Times New Roman"/>
                <w:sz w:val="24"/>
                <w:szCs w:val="24"/>
                <w:lang w:val="ru-RU" w:eastAsia="ru-RU"/>
              </w:rPr>
              <w:t>б</w:t>
            </w:r>
            <w:r w:rsidRPr="00D17D03">
              <w:rPr>
                <w:rFonts w:ascii="Times New Roman" w:hAnsi="Times New Roman"/>
                <w:sz w:val="24"/>
                <w:szCs w:val="24"/>
                <w:lang w:val="ru-RU" w:eastAsia="ru-RU"/>
              </w:rPr>
              <w:t>щей площ</w:t>
            </w:r>
            <w:r w:rsidRPr="00D17D03">
              <w:rPr>
                <w:rFonts w:ascii="Times New Roman" w:hAnsi="Times New Roman"/>
                <w:sz w:val="24"/>
                <w:szCs w:val="24"/>
                <w:lang w:val="ru-RU" w:eastAsia="ru-RU"/>
              </w:rPr>
              <w:t>а</w:t>
            </w:r>
            <w:r w:rsidRPr="00D17D03">
              <w:rPr>
                <w:rFonts w:ascii="Times New Roman" w:hAnsi="Times New Roman"/>
                <w:sz w:val="24"/>
                <w:szCs w:val="24"/>
                <w:lang w:val="ru-RU" w:eastAsia="ru-RU"/>
              </w:rPr>
              <w:t>ди</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35,7</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39,8</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52,2</w:t>
            </w:r>
          </w:p>
        </w:tc>
      </w:tr>
      <w:tr w:rsidR="0039757B" w:rsidRPr="00D17D03">
        <w:trPr>
          <w:trHeight w:val="184"/>
          <w:jc w:val="center"/>
        </w:trPr>
        <w:tc>
          <w:tcPr>
            <w:tcW w:w="695" w:type="dxa"/>
            <w:vMerge/>
            <w:vAlign w:val="center"/>
          </w:tcPr>
          <w:p w:rsidR="0039757B" w:rsidRPr="00D17D03" w:rsidRDefault="0039757B" w:rsidP="00890A20">
            <w:pPr>
              <w:pStyle w:val="afff0"/>
              <w:spacing w:line="276" w:lineRule="auto"/>
              <w:jc w:val="both"/>
              <w:rPr>
                <w:rFonts w:ascii="Times New Roman" w:hAnsi="Times New Roman"/>
                <w:sz w:val="24"/>
                <w:szCs w:val="24"/>
              </w:rPr>
            </w:pP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Средняя жилищная обесп</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ченность, всего</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м</w:t>
            </w:r>
            <w:r w:rsidRPr="00D17D03">
              <w:rPr>
                <w:rFonts w:ascii="Times New Roman" w:hAnsi="Times New Roman"/>
                <w:sz w:val="24"/>
                <w:szCs w:val="24"/>
                <w:vertAlign w:val="superscript"/>
                <w:lang w:val="ru-RU" w:eastAsia="ru-RU"/>
              </w:rPr>
              <w:t>2</w:t>
            </w:r>
            <w:r w:rsidRPr="00D17D03">
              <w:rPr>
                <w:rFonts w:ascii="Times New Roman" w:hAnsi="Times New Roman"/>
                <w:sz w:val="24"/>
                <w:szCs w:val="24"/>
                <w:lang w:val="ru-RU" w:eastAsia="ru-RU"/>
              </w:rPr>
              <w:t>/чел</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23,8</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25,2</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28,5</w:t>
            </w:r>
          </w:p>
        </w:tc>
      </w:tr>
      <w:tr w:rsidR="0016118E" w:rsidRPr="00D17D03">
        <w:trPr>
          <w:trHeight w:val="20"/>
          <w:jc w:val="center"/>
        </w:trPr>
        <w:tc>
          <w:tcPr>
            <w:tcW w:w="695" w:type="dxa"/>
            <w:vAlign w:val="center"/>
          </w:tcPr>
          <w:p w:rsidR="0016118E" w:rsidRPr="00D17D03" w:rsidRDefault="0016118E" w:rsidP="00890A20">
            <w:pPr>
              <w:pStyle w:val="afff0"/>
              <w:spacing w:line="276" w:lineRule="auto"/>
              <w:jc w:val="both"/>
              <w:rPr>
                <w:rFonts w:ascii="Times New Roman" w:hAnsi="Times New Roman"/>
                <w:b/>
                <w:sz w:val="24"/>
                <w:szCs w:val="24"/>
                <w:lang w:val="ru-RU" w:eastAsia="ru-RU"/>
              </w:rPr>
            </w:pPr>
            <w:r w:rsidRPr="00D17D03">
              <w:rPr>
                <w:rFonts w:ascii="Times New Roman" w:hAnsi="Times New Roman"/>
                <w:b/>
                <w:sz w:val="24"/>
                <w:szCs w:val="24"/>
                <w:lang w:val="ru-RU" w:eastAsia="ru-RU"/>
              </w:rPr>
              <w:t>4.</w:t>
            </w:r>
          </w:p>
        </w:tc>
        <w:tc>
          <w:tcPr>
            <w:tcW w:w="9198" w:type="dxa"/>
            <w:gridSpan w:val="5"/>
            <w:vAlign w:val="center"/>
          </w:tcPr>
          <w:p w:rsidR="0016118E" w:rsidRPr="00D17D03" w:rsidRDefault="00890A20" w:rsidP="00F02305">
            <w:pPr>
              <w:pStyle w:val="afff0"/>
              <w:spacing w:line="276" w:lineRule="auto"/>
              <w:ind w:right="114"/>
              <w:rPr>
                <w:rFonts w:ascii="Times New Roman" w:hAnsi="Times New Roman"/>
                <w:b/>
                <w:sz w:val="24"/>
                <w:szCs w:val="24"/>
                <w:lang w:val="ru-RU" w:eastAsia="ru-RU"/>
              </w:rPr>
            </w:pPr>
            <w:r w:rsidRPr="00D17D03">
              <w:rPr>
                <w:rFonts w:ascii="Times New Roman" w:hAnsi="Times New Roman"/>
                <w:b/>
                <w:sz w:val="24"/>
                <w:szCs w:val="24"/>
                <w:lang w:val="ru-RU" w:eastAsia="ru-RU"/>
              </w:rPr>
              <w:t>Социальная инфраструктура</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4.1.</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Дошкольные образовател</w:t>
            </w:r>
            <w:r w:rsidRPr="00D17D03">
              <w:rPr>
                <w:rFonts w:ascii="Times New Roman" w:hAnsi="Times New Roman"/>
                <w:sz w:val="24"/>
                <w:szCs w:val="24"/>
                <w:lang w:val="ru-RU" w:eastAsia="ru-RU"/>
              </w:rPr>
              <w:t>ь</w:t>
            </w:r>
            <w:r w:rsidRPr="00D17D03">
              <w:rPr>
                <w:rFonts w:ascii="Times New Roman" w:hAnsi="Times New Roman"/>
                <w:sz w:val="24"/>
                <w:szCs w:val="24"/>
                <w:lang w:val="ru-RU" w:eastAsia="ru-RU"/>
              </w:rPr>
              <w:t>ные учр</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ждения</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4.2</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Общеобразовательные шк</w:t>
            </w:r>
            <w:r w:rsidRPr="00D17D03">
              <w:rPr>
                <w:rFonts w:ascii="Times New Roman" w:hAnsi="Times New Roman"/>
                <w:sz w:val="24"/>
                <w:szCs w:val="24"/>
                <w:lang w:val="ru-RU" w:eastAsia="ru-RU"/>
              </w:rPr>
              <w:t>о</w:t>
            </w:r>
            <w:r w:rsidRPr="00D17D03">
              <w:rPr>
                <w:rFonts w:ascii="Times New Roman" w:hAnsi="Times New Roman"/>
                <w:sz w:val="24"/>
                <w:szCs w:val="24"/>
                <w:lang w:val="ru-RU" w:eastAsia="ru-RU"/>
              </w:rPr>
              <w:t>лы</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w:t>
            </w:r>
          </w:p>
        </w:tc>
        <w:tc>
          <w:tcPr>
            <w:tcW w:w="1417" w:type="dxa"/>
            <w:vAlign w:val="center"/>
          </w:tcPr>
          <w:p w:rsidR="0039757B" w:rsidRPr="00D17D03" w:rsidRDefault="007C563E"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w:t>
            </w:r>
          </w:p>
        </w:tc>
        <w:tc>
          <w:tcPr>
            <w:tcW w:w="1402" w:type="dxa"/>
            <w:vAlign w:val="center"/>
          </w:tcPr>
          <w:p w:rsidR="0039757B" w:rsidRPr="00D17D03" w:rsidRDefault="007C563E"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4.3.</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Учреждения культ</w:t>
            </w:r>
            <w:r w:rsidRPr="00D17D03">
              <w:rPr>
                <w:rFonts w:ascii="Times New Roman" w:hAnsi="Times New Roman"/>
                <w:sz w:val="24"/>
                <w:szCs w:val="24"/>
                <w:lang w:val="ru-RU" w:eastAsia="ru-RU"/>
              </w:rPr>
              <w:t>у</w:t>
            </w:r>
            <w:r w:rsidRPr="00D17D03">
              <w:rPr>
                <w:rFonts w:ascii="Times New Roman" w:hAnsi="Times New Roman"/>
                <w:sz w:val="24"/>
                <w:szCs w:val="24"/>
                <w:lang w:val="ru-RU" w:eastAsia="ru-RU"/>
              </w:rPr>
              <w:t xml:space="preserve">ры </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4.4.</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Учреждения здравоохран</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ния</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4.5</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Объекты физической культ</w:t>
            </w:r>
            <w:r w:rsidRPr="00D17D03">
              <w:rPr>
                <w:rFonts w:ascii="Times New Roman" w:hAnsi="Times New Roman"/>
                <w:sz w:val="24"/>
                <w:szCs w:val="24"/>
                <w:lang w:val="ru-RU" w:eastAsia="ru-RU"/>
              </w:rPr>
              <w:t>у</w:t>
            </w:r>
            <w:r w:rsidRPr="00D17D03">
              <w:rPr>
                <w:rFonts w:ascii="Times New Roman" w:hAnsi="Times New Roman"/>
                <w:sz w:val="24"/>
                <w:szCs w:val="24"/>
                <w:lang w:val="ru-RU" w:eastAsia="ru-RU"/>
              </w:rPr>
              <w:t>ры и спорта</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w:t>
            </w:r>
          </w:p>
        </w:tc>
        <w:tc>
          <w:tcPr>
            <w:tcW w:w="1402"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4.6.</w:t>
            </w:r>
          </w:p>
        </w:tc>
        <w:tc>
          <w:tcPr>
            <w:tcW w:w="3260" w:type="dxa"/>
            <w:vAlign w:val="center"/>
          </w:tcPr>
          <w:p w:rsidR="0039757B" w:rsidRPr="00D17D03" w:rsidRDefault="0039757B" w:rsidP="00F02305">
            <w:pPr>
              <w:overflowPunct w:val="0"/>
              <w:autoSpaceDE w:val="0"/>
              <w:autoSpaceDN w:val="0"/>
              <w:adjustRightInd w:val="0"/>
              <w:spacing w:line="276" w:lineRule="auto"/>
              <w:ind w:right="114" w:firstLine="0"/>
              <w:jc w:val="both"/>
              <w:outlineLvl w:val="1"/>
              <w:rPr>
                <w:szCs w:val="24"/>
              </w:rPr>
            </w:pPr>
            <w:r w:rsidRPr="00D17D03">
              <w:rPr>
                <w:bCs/>
                <w:szCs w:val="24"/>
              </w:rPr>
              <w:t>Учреждения, пре</w:t>
            </w:r>
            <w:r w:rsidRPr="00D17D03">
              <w:rPr>
                <w:bCs/>
                <w:szCs w:val="24"/>
              </w:rPr>
              <w:t>д</w:t>
            </w:r>
            <w:r w:rsidRPr="00D17D03">
              <w:rPr>
                <w:bCs/>
                <w:szCs w:val="24"/>
              </w:rPr>
              <w:t>приятия и организации связи, управл</w:t>
            </w:r>
            <w:r w:rsidRPr="00D17D03">
              <w:rPr>
                <w:bCs/>
                <w:szCs w:val="24"/>
              </w:rPr>
              <w:t>е</w:t>
            </w:r>
            <w:r w:rsidRPr="00D17D03">
              <w:rPr>
                <w:bCs/>
                <w:szCs w:val="24"/>
              </w:rPr>
              <w:t>ния и финансир</w:t>
            </w:r>
            <w:r w:rsidRPr="00D17D03">
              <w:rPr>
                <w:bCs/>
                <w:szCs w:val="24"/>
              </w:rPr>
              <w:t>о</w:t>
            </w:r>
            <w:r w:rsidRPr="00D17D03">
              <w:rPr>
                <w:bCs/>
                <w:szCs w:val="24"/>
              </w:rPr>
              <w:t>вания</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B5073A"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3</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4.7.</w:t>
            </w:r>
          </w:p>
        </w:tc>
        <w:tc>
          <w:tcPr>
            <w:tcW w:w="3260" w:type="dxa"/>
            <w:vAlign w:val="center"/>
          </w:tcPr>
          <w:p w:rsidR="0039757B" w:rsidRPr="00D17D03" w:rsidRDefault="0039757B" w:rsidP="00F02305">
            <w:pPr>
              <w:overflowPunct w:val="0"/>
              <w:autoSpaceDE w:val="0"/>
              <w:autoSpaceDN w:val="0"/>
              <w:adjustRightInd w:val="0"/>
              <w:spacing w:line="276" w:lineRule="auto"/>
              <w:ind w:right="114" w:firstLine="0"/>
              <w:jc w:val="both"/>
              <w:outlineLvl w:val="1"/>
              <w:rPr>
                <w:bCs/>
                <w:szCs w:val="24"/>
              </w:rPr>
            </w:pPr>
            <w:r w:rsidRPr="00D17D03">
              <w:rPr>
                <w:szCs w:val="24"/>
              </w:rPr>
              <w:t>Административные учрежд</w:t>
            </w:r>
            <w:r w:rsidRPr="00D17D03">
              <w:rPr>
                <w:szCs w:val="24"/>
              </w:rPr>
              <w:t>е</w:t>
            </w:r>
            <w:r w:rsidRPr="00D17D03">
              <w:rPr>
                <w:szCs w:val="24"/>
              </w:rPr>
              <w:t>ния, предприятия то</w:t>
            </w:r>
            <w:r w:rsidRPr="00D17D03">
              <w:rPr>
                <w:szCs w:val="24"/>
              </w:rPr>
              <w:t>р</w:t>
            </w:r>
            <w:r w:rsidRPr="00D17D03">
              <w:rPr>
                <w:szCs w:val="24"/>
              </w:rPr>
              <w:t>говли, общественного питания и бытового обслужив</w:t>
            </w:r>
            <w:r w:rsidRPr="00D17D03">
              <w:rPr>
                <w:szCs w:val="24"/>
              </w:rPr>
              <w:t>а</w:t>
            </w:r>
            <w:r w:rsidRPr="00D17D03">
              <w:rPr>
                <w:szCs w:val="24"/>
              </w:rPr>
              <w:t>ния</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об</w:t>
            </w:r>
            <w:r w:rsidRPr="00D17D03">
              <w:rPr>
                <w:rFonts w:ascii="Times New Roman" w:hAnsi="Times New Roman"/>
                <w:sz w:val="24"/>
                <w:szCs w:val="24"/>
                <w:lang w:val="ru-RU" w:eastAsia="ru-RU"/>
              </w:rPr>
              <w:t>ъ</w:t>
            </w:r>
            <w:r w:rsidRPr="00D17D03">
              <w:rPr>
                <w:rFonts w:ascii="Times New Roman" w:hAnsi="Times New Roman"/>
                <w:sz w:val="24"/>
                <w:szCs w:val="24"/>
                <w:lang w:val="ru-RU" w:eastAsia="ru-RU"/>
              </w:rPr>
              <w:t>ект</w:t>
            </w:r>
          </w:p>
        </w:tc>
        <w:tc>
          <w:tcPr>
            <w:tcW w:w="1560"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10</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15</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20</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b/>
                <w:sz w:val="24"/>
                <w:szCs w:val="24"/>
                <w:lang w:val="ru-RU" w:eastAsia="ru-RU"/>
              </w:rPr>
            </w:pPr>
            <w:r w:rsidRPr="00D17D03">
              <w:rPr>
                <w:rFonts w:ascii="Times New Roman" w:hAnsi="Times New Roman"/>
                <w:b/>
                <w:sz w:val="24"/>
                <w:szCs w:val="24"/>
                <w:lang w:val="ru-RU" w:eastAsia="ru-RU"/>
              </w:rPr>
              <w:t>5.</w:t>
            </w:r>
          </w:p>
        </w:tc>
        <w:tc>
          <w:tcPr>
            <w:tcW w:w="6379" w:type="dxa"/>
            <w:gridSpan w:val="3"/>
            <w:vAlign w:val="center"/>
          </w:tcPr>
          <w:p w:rsidR="0039757B" w:rsidRPr="00D17D03" w:rsidRDefault="0039757B" w:rsidP="00F02305">
            <w:pPr>
              <w:pStyle w:val="afff0"/>
              <w:spacing w:line="276" w:lineRule="auto"/>
              <w:ind w:right="114"/>
              <w:rPr>
                <w:rFonts w:ascii="Times New Roman" w:hAnsi="Times New Roman"/>
                <w:b/>
                <w:sz w:val="24"/>
                <w:szCs w:val="24"/>
                <w:lang w:val="ru-RU" w:eastAsia="ru-RU"/>
              </w:rPr>
            </w:pPr>
            <w:r w:rsidRPr="00D17D03">
              <w:rPr>
                <w:rFonts w:ascii="Times New Roman" w:hAnsi="Times New Roman"/>
                <w:b/>
                <w:sz w:val="24"/>
                <w:szCs w:val="24"/>
                <w:lang w:val="ru-RU" w:eastAsia="ru-RU"/>
              </w:rPr>
              <w:t>Транспортная инфр</w:t>
            </w:r>
            <w:r w:rsidRPr="00D17D03">
              <w:rPr>
                <w:rFonts w:ascii="Times New Roman" w:hAnsi="Times New Roman"/>
                <w:b/>
                <w:sz w:val="24"/>
                <w:szCs w:val="24"/>
                <w:lang w:val="ru-RU" w:eastAsia="ru-RU"/>
              </w:rPr>
              <w:t>а</w:t>
            </w:r>
            <w:r w:rsidRPr="00D17D03">
              <w:rPr>
                <w:rFonts w:ascii="Times New Roman" w:hAnsi="Times New Roman"/>
                <w:b/>
                <w:sz w:val="24"/>
                <w:szCs w:val="24"/>
                <w:lang w:val="ru-RU" w:eastAsia="ru-RU"/>
              </w:rPr>
              <w:t>структура</w:t>
            </w:r>
          </w:p>
        </w:tc>
        <w:tc>
          <w:tcPr>
            <w:tcW w:w="1417"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r>
      <w:tr w:rsidR="0039757B" w:rsidRPr="00D17D03">
        <w:trPr>
          <w:trHeight w:val="20"/>
          <w:jc w:val="center"/>
        </w:trPr>
        <w:tc>
          <w:tcPr>
            <w:tcW w:w="695" w:type="dxa"/>
            <w:vAlign w:val="center"/>
          </w:tcPr>
          <w:p w:rsidR="0039757B" w:rsidRPr="00D17D03" w:rsidRDefault="00F02305"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5.1</w:t>
            </w:r>
            <w:r w:rsidR="0039757B" w:rsidRPr="00D17D03">
              <w:rPr>
                <w:rFonts w:ascii="Times New Roman" w:hAnsi="Times New Roman"/>
                <w:sz w:val="24"/>
                <w:szCs w:val="24"/>
                <w:lang w:val="ru-RU" w:eastAsia="ru-RU"/>
              </w:rPr>
              <w:t>.</w:t>
            </w:r>
          </w:p>
        </w:tc>
        <w:tc>
          <w:tcPr>
            <w:tcW w:w="3260" w:type="dxa"/>
            <w:vAlign w:val="center"/>
          </w:tcPr>
          <w:p w:rsidR="0039757B" w:rsidRPr="00D17D03" w:rsidRDefault="0039757B" w:rsidP="002F64B9">
            <w:pPr>
              <w:spacing w:before="40" w:after="40" w:line="276" w:lineRule="auto"/>
              <w:ind w:right="114" w:firstLine="0"/>
              <w:jc w:val="both"/>
              <w:rPr>
                <w:szCs w:val="24"/>
              </w:rPr>
            </w:pPr>
            <w:r w:rsidRPr="00D17D03">
              <w:rPr>
                <w:b/>
                <w:szCs w:val="24"/>
              </w:rPr>
              <w:t>Протяженность автом</w:t>
            </w:r>
            <w:r w:rsidRPr="00D17D03">
              <w:rPr>
                <w:b/>
                <w:szCs w:val="24"/>
              </w:rPr>
              <w:t>о</w:t>
            </w:r>
            <w:r w:rsidRPr="00D17D03">
              <w:rPr>
                <w:b/>
                <w:szCs w:val="24"/>
              </w:rPr>
              <w:t>бильных дорог общего пользов</w:t>
            </w:r>
            <w:r w:rsidRPr="00D17D03">
              <w:rPr>
                <w:b/>
                <w:szCs w:val="24"/>
              </w:rPr>
              <w:t>а</w:t>
            </w:r>
            <w:r w:rsidRPr="00D17D03">
              <w:rPr>
                <w:b/>
                <w:szCs w:val="24"/>
              </w:rPr>
              <w:t>ния</w:t>
            </w:r>
            <w:r w:rsidR="002F64B9" w:rsidRPr="00D17D03">
              <w:rPr>
                <w:szCs w:val="24"/>
              </w:rPr>
              <w:t xml:space="preserve"> в том числе:</w:t>
            </w:r>
          </w:p>
        </w:tc>
        <w:tc>
          <w:tcPr>
            <w:tcW w:w="1559" w:type="dxa"/>
            <w:vAlign w:val="center"/>
          </w:tcPr>
          <w:p w:rsidR="0039757B" w:rsidRPr="00D17D03" w:rsidRDefault="0039757B" w:rsidP="00890A20">
            <w:pPr>
              <w:tabs>
                <w:tab w:val="center" w:pos="1264"/>
              </w:tabs>
              <w:spacing w:before="40" w:after="40" w:line="276" w:lineRule="auto"/>
              <w:ind w:firstLine="0"/>
              <w:jc w:val="center"/>
              <w:rPr>
                <w:szCs w:val="24"/>
              </w:rPr>
            </w:pPr>
            <w:r w:rsidRPr="00D17D03">
              <w:rPr>
                <w:szCs w:val="24"/>
              </w:rPr>
              <w:t>км</w:t>
            </w:r>
          </w:p>
        </w:tc>
        <w:tc>
          <w:tcPr>
            <w:tcW w:w="1560" w:type="dxa"/>
            <w:vAlign w:val="center"/>
          </w:tcPr>
          <w:p w:rsidR="0039757B" w:rsidRPr="00D17D03" w:rsidRDefault="00453AD4" w:rsidP="00890A20">
            <w:pPr>
              <w:spacing w:before="40" w:after="40" w:line="276" w:lineRule="auto"/>
              <w:ind w:firstLine="0"/>
              <w:jc w:val="center"/>
              <w:rPr>
                <w:szCs w:val="24"/>
              </w:rPr>
            </w:pPr>
            <w:r w:rsidRPr="00D17D03">
              <w:rPr>
                <w:szCs w:val="24"/>
              </w:rPr>
              <w:t>160,6</w:t>
            </w:r>
          </w:p>
        </w:tc>
        <w:tc>
          <w:tcPr>
            <w:tcW w:w="1417" w:type="dxa"/>
            <w:vAlign w:val="center"/>
          </w:tcPr>
          <w:p w:rsidR="0039757B" w:rsidRPr="00D17D03" w:rsidRDefault="00C22D3D" w:rsidP="00890A20">
            <w:pPr>
              <w:spacing w:before="40" w:after="40" w:line="276" w:lineRule="auto"/>
              <w:ind w:firstLine="0"/>
              <w:jc w:val="center"/>
              <w:rPr>
                <w:szCs w:val="24"/>
              </w:rPr>
            </w:pPr>
            <w:r w:rsidRPr="00D17D03">
              <w:rPr>
                <w:szCs w:val="24"/>
              </w:rPr>
              <w:t>-</w:t>
            </w:r>
          </w:p>
        </w:tc>
        <w:tc>
          <w:tcPr>
            <w:tcW w:w="1402" w:type="dxa"/>
            <w:vAlign w:val="center"/>
          </w:tcPr>
          <w:p w:rsidR="0039757B" w:rsidRPr="00D17D03" w:rsidRDefault="00C22D3D" w:rsidP="00890A20">
            <w:pPr>
              <w:spacing w:before="40" w:after="40" w:line="276" w:lineRule="auto"/>
              <w:ind w:firstLine="0"/>
              <w:jc w:val="center"/>
              <w:rPr>
                <w:szCs w:val="24"/>
              </w:rPr>
            </w:pPr>
            <w:r w:rsidRPr="00D17D03">
              <w:rPr>
                <w:szCs w:val="24"/>
              </w:rPr>
              <w:t>-</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p>
        </w:tc>
        <w:tc>
          <w:tcPr>
            <w:tcW w:w="3260" w:type="dxa"/>
            <w:vAlign w:val="center"/>
          </w:tcPr>
          <w:p w:rsidR="0039757B" w:rsidRPr="00D17D03" w:rsidRDefault="00F02305" w:rsidP="00F02305">
            <w:pPr>
              <w:spacing w:before="40" w:after="40" w:line="276" w:lineRule="auto"/>
              <w:ind w:right="114" w:firstLine="0"/>
              <w:jc w:val="both"/>
              <w:rPr>
                <w:szCs w:val="24"/>
              </w:rPr>
            </w:pPr>
            <w:r w:rsidRPr="00D17D03">
              <w:rPr>
                <w:szCs w:val="24"/>
              </w:rPr>
              <w:t>регионального</w:t>
            </w:r>
            <w:r w:rsidR="0039757B" w:rsidRPr="00D17D03">
              <w:rPr>
                <w:szCs w:val="24"/>
              </w:rPr>
              <w:t xml:space="preserve"> зн</w:t>
            </w:r>
            <w:r w:rsidR="0039757B" w:rsidRPr="00D17D03">
              <w:rPr>
                <w:szCs w:val="24"/>
              </w:rPr>
              <w:t>а</w:t>
            </w:r>
            <w:r w:rsidR="0039757B" w:rsidRPr="00D17D03">
              <w:rPr>
                <w:szCs w:val="24"/>
              </w:rPr>
              <w:t>чения</w:t>
            </w:r>
          </w:p>
        </w:tc>
        <w:tc>
          <w:tcPr>
            <w:tcW w:w="1559" w:type="dxa"/>
            <w:vAlign w:val="center"/>
          </w:tcPr>
          <w:p w:rsidR="0039757B" w:rsidRPr="00D17D03" w:rsidRDefault="0039757B" w:rsidP="00890A20">
            <w:pPr>
              <w:tabs>
                <w:tab w:val="center" w:pos="1264"/>
              </w:tabs>
              <w:spacing w:before="40" w:after="40" w:line="276" w:lineRule="auto"/>
              <w:ind w:firstLine="0"/>
              <w:jc w:val="center"/>
              <w:rPr>
                <w:szCs w:val="24"/>
              </w:rPr>
            </w:pPr>
            <w:r w:rsidRPr="00D17D03">
              <w:rPr>
                <w:szCs w:val="24"/>
              </w:rPr>
              <w:t>км</w:t>
            </w:r>
          </w:p>
        </w:tc>
        <w:tc>
          <w:tcPr>
            <w:tcW w:w="1560" w:type="dxa"/>
            <w:shd w:val="clear" w:color="auto" w:fill="auto"/>
            <w:vAlign w:val="center"/>
          </w:tcPr>
          <w:p w:rsidR="0039757B" w:rsidRPr="00D17D03" w:rsidRDefault="00453AD4" w:rsidP="00890A20">
            <w:pPr>
              <w:spacing w:before="40" w:after="40" w:line="276" w:lineRule="auto"/>
              <w:ind w:firstLine="0"/>
              <w:jc w:val="center"/>
              <w:rPr>
                <w:szCs w:val="24"/>
              </w:rPr>
            </w:pPr>
            <w:r w:rsidRPr="00D17D03">
              <w:rPr>
                <w:szCs w:val="24"/>
              </w:rPr>
              <w:t>25,6</w:t>
            </w:r>
          </w:p>
        </w:tc>
        <w:tc>
          <w:tcPr>
            <w:tcW w:w="1417" w:type="dxa"/>
            <w:vAlign w:val="center"/>
          </w:tcPr>
          <w:p w:rsidR="0039757B" w:rsidRPr="00D17D03" w:rsidRDefault="00C22D3D" w:rsidP="00890A20">
            <w:pPr>
              <w:spacing w:before="40" w:after="40" w:line="276" w:lineRule="auto"/>
              <w:ind w:firstLine="0"/>
              <w:jc w:val="center"/>
              <w:rPr>
                <w:szCs w:val="24"/>
              </w:rPr>
            </w:pPr>
            <w:r w:rsidRPr="00D17D03">
              <w:rPr>
                <w:szCs w:val="24"/>
              </w:rPr>
              <w:t>-</w:t>
            </w:r>
          </w:p>
        </w:tc>
        <w:tc>
          <w:tcPr>
            <w:tcW w:w="1402" w:type="dxa"/>
            <w:vAlign w:val="center"/>
          </w:tcPr>
          <w:p w:rsidR="0039757B" w:rsidRPr="00D17D03" w:rsidRDefault="00C22D3D" w:rsidP="00890A20">
            <w:pPr>
              <w:spacing w:before="40" w:after="40" w:line="276" w:lineRule="auto"/>
              <w:ind w:firstLine="0"/>
              <w:jc w:val="center"/>
              <w:rPr>
                <w:szCs w:val="24"/>
              </w:rPr>
            </w:pPr>
            <w:r w:rsidRPr="00D17D03">
              <w:rPr>
                <w:szCs w:val="24"/>
              </w:rPr>
              <w:t>-</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p>
        </w:tc>
        <w:tc>
          <w:tcPr>
            <w:tcW w:w="3260" w:type="dxa"/>
            <w:vAlign w:val="center"/>
          </w:tcPr>
          <w:p w:rsidR="0039757B" w:rsidRPr="00D17D03" w:rsidRDefault="002F64B9" w:rsidP="00F02305">
            <w:pPr>
              <w:spacing w:before="40" w:after="40" w:line="276" w:lineRule="auto"/>
              <w:ind w:right="114" w:firstLine="0"/>
              <w:jc w:val="both"/>
              <w:rPr>
                <w:szCs w:val="24"/>
              </w:rPr>
            </w:pPr>
            <w:r w:rsidRPr="00D17D03">
              <w:rPr>
                <w:szCs w:val="24"/>
              </w:rPr>
              <w:t>м</w:t>
            </w:r>
            <w:r w:rsidR="0039757B" w:rsidRPr="00D17D03">
              <w:rPr>
                <w:szCs w:val="24"/>
              </w:rPr>
              <w:t xml:space="preserve">естного значения </w:t>
            </w:r>
          </w:p>
        </w:tc>
        <w:tc>
          <w:tcPr>
            <w:tcW w:w="1559" w:type="dxa"/>
            <w:vAlign w:val="center"/>
          </w:tcPr>
          <w:p w:rsidR="0039757B" w:rsidRPr="00D17D03" w:rsidRDefault="0039757B" w:rsidP="00890A20">
            <w:pPr>
              <w:tabs>
                <w:tab w:val="center" w:pos="1264"/>
              </w:tabs>
              <w:spacing w:before="40" w:after="40" w:line="276" w:lineRule="auto"/>
              <w:ind w:firstLine="0"/>
              <w:jc w:val="center"/>
              <w:rPr>
                <w:szCs w:val="24"/>
              </w:rPr>
            </w:pPr>
            <w:r w:rsidRPr="00D17D03">
              <w:rPr>
                <w:szCs w:val="24"/>
              </w:rPr>
              <w:t>км</w:t>
            </w:r>
          </w:p>
        </w:tc>
        <w:tc>
          <w:tcPr>
            <w:tcW w:w="1560" w:type="dxa"/>
            <w:vAlign w:val="center"/>
          </w:tcPr>
          <w:p w:rsidR="0039757B" w:rsidRPr="00D17D03" w:rsidRDefault="002F64B9" w:rsidP="00890A20">
            <w:pPr>
              <w:spacing w:before="40" w:after="40" w:line="276" w:lineRule="auto"/>
              <w:ind w:firstLine="0"/>
              <w:jc w:val="center"/>
              <w:rPr>
                <w:szCs w:val="24"/>
              </w:rPr>
            </w:pPr>
            <w:r w:rsidRPr="00D17D03">
              <w:rPr>
                <w:szCs w:val="24"/>
              </w:rPr>
              <w:t>62</w:t>
            </w:r>
          </w:p>
        </w:tc>
        <w:tc>
          <w:tcPr>
            <w:tcW w:w="1417" w:type="dxa"/>
            <w:vAlign w:val="center"/>
          </w:tcPr>
          <w:p w:rsidR="0039757B" w:rsidRPr="00D17D03" w:rsidRDefault="002F64B9" w:rsidP="00890A20">
            <w:pPr>
              <w:spacing w:before="40" w:after="40" w:line="276" w:lineRule="auto"/>
              <w:ind w:firstLine="0"/>
              <w:jc w:val="center"/>
              <w:rPr>
                <w:szCs w:val="24"/>
              </w:rPr>
            </w:pPr>
            <w:r w:rsidRPr="00D17D03">
              <w:rPr>
                <w:szCs w:val="24"/>
              </w:rPr>
              <w:t>65</w:t>
            </w:r>
          </w:p>
        </w:tc>
        <w:tc>
          <w:tcPr>
            <w:tcW w:w="1402" w:type="dxa"/>
            <w:vAlign w:val="center"/>
          </w:tcPr>
          <w:p w:rsidR="0039757B" w:rsidRPr="00D17D03" w:rsidRDefault="002F64B9" w:rsidP="00890A20">
            <w:pPr>
              <w:spacing w:before="40" w:after="40" w:line="276" w:lineRule="auto"/>
              <w:ind w:firstLine="0"/>
              <w:jc w:val="center"/>
              <w:rPr>
                <w:szCs w:val="24"/>
              </w:rPr>
            </w:pPr>
            <w:r w:rsidRPr="00D17D03">
              <w:rPr>
                <w:szCs w:val="24"/>
              </w:rPr>
              <w:t>70</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p>
        </w:tc>
        <w:tc>
          <w:tcPr>
            <w:tcW w:w="3260" w:type="dxa"/>
            <w:vAlign w:val="center"/>
          </w:tcPr>
          <w:p w:rsidR="0039757B" w:rsidRPr="00D17D03" w:rsidRDefault="002F64B9" w:rsidP="002F64B9">
            <w:pPr>
              <w:spacing w:before="40" w:after="40" w:line="276" w:lineRule="auto"/>
              <w:ind w:right="114" w:firstLine="0"/>
              <w:jc w:val="both"/>
              <w:rPr>
                <w:szCs w:val="24"/>
              </w:rPr>
            </w:pPr>
            <w:r w:rsidRPr="00D17D03">
              <w:rPr>
                <w:szCs w:val="24"/>
              </w:rPr>
              <w:t>улично-дорожной сети</w:t>
            </w:r>
          </w:p>
        </w:tc>
        <w:tc>
          <w:tcPr>
            <w:tcW w:w="1559" w:type="dxa"/>
            <w:vAlign w:val="center"/>
          </w:tcPr>
          <w:p w:rsidR="0039757B" w:rsidRPr="00D17D03" w:rsidRDefault="0039757B" w:rsidP="00890A20">
            <w:pPr>
              <w:spacing w:before="40" w:after="40" w:line="276" w:lineRule="auto"/>
              <w:ind w:firstLine="0"/>
              <w:jc w:val="center"/>
              <w:rPr>
                <w:szCs w:val="24"/>
              </w:rPr>
            </w:pPr>
            <w:r w:rsidRPr="00D17D03">
              <w:rPr>
                <w:szCs w:val="24"/>
              </w:rPr>
              <w:t>км</w:t>
            </w:r>
          </w:p>
        </w:tc>
        <w:tc>
          <w:tcPr>
            <w:tcW w:w="1560" w:type="dxa"/>
            <w:vAlign w:val="center"/>
          </w:tcPr>
          <w:p w:rsidR="0039757B" w:rsidRPr="00D17D03" w:rsidRDefault="002F64B9" w:rsidP="00890A20">
            <w:pPr>
              <w:spacing w:before="40" w:after="40" w:line="276" w:lineRule="auto"/>
              <w:ind w:firstLine="0"/>
              <w:jc w:val="center"/>
              <w:rPr>
                <w:szCs w:val="24"/>
              </w:rPr>
            </w:pPr>
            <w:r w:rsidRPr="00D17D03">
              <w:rPr>
                <w:szCs w:val="24"/>
              </w:rPr>
              <w:t>73</w:t>
            </w:r>
          </w:p>
        </w:tc>
        <w:tc>
          <w:tcPr>
            <w:tcW w:w="1417" w:type="dxa"/>
            <w:vAlign w:val="center"/>
          </w:tcPr>
          <w:p w:rsidR="0039757B" w:rsidRPr="00D17D03" w:rsidRDefault="002F64B9" w:rsidP="00890A20">
            <w:pPr>
              <w:spacing w:before="40" w:after="40" w:line="276" w:lineRule="auto"/>
              <w:ind w:firstLine="0"/>
              <w:jc w:val="center"/>
              <w:rPr>
                <w:szCs w:val="24"/>
              </w:rPr>
            </w:pPr>
            <w:r w:rsidRPr="00D17D03">
              <w:rPr>
                <w:szCs w:val="24"/>
              </w:rPr>
              <w:t>75</w:t>
            </w:r>
          </w:p>
        </w:tc>
        <w:tc>
          <w:tcPr>
            <w:tcW w:w="1402" w:type="dxa"/>
            <w:vAlign w:val="center"/>
          </w:tcPr>
          <w:p w:rsidR="0039757B" w:rsidRPr="00D17D03" w:rsidRDefault="002F64B9" w:rsidP="00890A20">
            <w:pPr>
              <w:spacing w:before="40" w:after="40" w:line="276" w:lineRule="auto"/>
              <w:ind w:firstLine="0"/>
              <w:jc w:val="center"/>
              <w:rPr>
                <w:szCs w:val="24"/>
              </w:rPr>
            </w:pPr>
            <w:r w:rsidRPr="00D17D03">
              <w:rPr>
                <w:szCs w:val="24"/>
              </w:rPr>
              <w:t>80</w:t>
            </w:r>
          </w:p>
        </w:tc>
      </w:tr>
      <w:tr w:rsidR="0016118E" w:rsidRPr="00D17D03">
        <w:trPr>
          <w:trHeight w:val="20"/>
          <w:jc w:val="center"/>
        </w:trPr>
        <w:tc>
          <w:tcPr>
            <w:tcW w:w="695" w:type="dxa"/>
            <w:vAlign w:val="center"/>
          </w:tcPr>
          <w:p w:rsidR="0016118E" w:rsidRPr="00D17D03" w:rsidRDefault="0016118E" w:rsidP="00890A20">
            <w:pPr>
              <w:pStyle w:val="afff0"/>
              <w:spacing w:line="276" w:lineRule="auto"/>
              <w:jc w:val="both"/>
              <w:rPr>
                <w:rFonts w:ascii="Times New Roman" w:hAnsi="Times New Roman"/>
                <w:b/>
                <w:sz w:val="24"/>
                <w:szCs w:val="24"/>
                <w:lang w:val="ru-RU" w:eastAsia="ru-RU"/>
              </w:rPr>
            </w:pPr>
            <w:r w:rsidRPr="00D17D03">
              <w:rPr>
                <w:rFonts w:ascii="Times New Roman" w:hAnsi="Times New Roman"/>
                <w:b/>
                <w:sz w:val="24"/>
                <w:szCs w:val="24"/>
                <w:lang w:val="ru-RU" w:eastAsia="ru-RU"/>
              </w:rPr>
              <w:t>6.</w:t>
            </w:r>
          </w:p>
        </w:tc>
        <w:tc>
          <w:tcPr>
            <w:tcW w:w="9198" w:type="dxa"/>
            <w:gridSpan w:val="5"/>
            <w:vAlign w:val="center"/>
          </w:tcPr>
          <w:p w:rsidR="0016118E" w:rsidRPr="00D17D03" w:rsidRDefault="0016118E" w:rsidP="00F02305">
            <w:pPr>
              <w:pStyle w:val="afff0"/>
              <w:spacing w:line="276" w:lineRule="auto"/>
              <w:ind w:right="114"/>
              <w:rPr>
                <w:rFonts w:ascii="Times New Roman" w:hAnsi="Times New Roman"/>
                <w:b/>
                <w:sz w:val="24"/>
                <w:szCs w:val="24"/>
                <w:lang w:val="ru-RU" w:eastAsia="ru-RU"/>
              </w:rPr>
            </w:pPr>
            <w:r w:rsidRPr="00D17D03">
              <w:rPr>
                <w:rFonts w:ascii="Times New Roman" w:hAnsi="Times New Roman"/>
                <w:b/>
                <w:sz w:val="24"/>
                <w:szCs w:val="24"/>
                <w:lang w:val="ru-RU" w:eastAsia="ru-RU"/>
              </w:rPr>
              <w:t xml:space="preserve">Инженерная инфраструктура </w:t>
            </w:r>
          </w:p>
        </w:tc>
      </w:tr>
      <w:tr w:rsidR="0039757B" w:rsidRPr="00D17D03">
        <w:trPr>
          <w:trHeight w:val="315"/>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6.1</w:t>
            </w:r>
          </w:p>
        </w:tc>
        <w:tc>
          <w:tcPr>
            <w:tcW w:w="6379" w:type="dxa"/>
            <w:gridSpan w:val="3"/>
            <w:vAlign w:val="center"/>
          </w:tcPr>
          <w:p w:rsidR="0039757B" w:rsidRPr="00D17D03" w:rsidRDefault="0039757B" w:rsidP="00F02305">
            <w:pPr>
              <w:pStyle w:val="afff0"/>
              <w:spacing w:line="276" w:lineRule="auto"/>
              <w:ind w:right="114"/>
              <w:rPr>
                <w:rFonts w:ascii="Times New Roman" w:hAnsi="Times New Roman"/>
                <w:b/>
                <w:sz w:val="24"/>
                <w:szCs w:val="24"/>
                <w:lang w:val="ru-RU" w:eastAsia="ru-RU"/>
              </w:rPr>
            </w:pPr>
            <w:r w:rsidRPr="00D17D03">
              <w:rPr>
                <w:rFonts w:ascii="Times New Roman" w:hAnsi="Times New Roman"/>
                <w:i/>
                <w:sz w:val="24"/>
                <w:szCs w:val="24"/>
                <w:lang w:val="ru-RU" w:eastAsia="ru-RU"/>
              </w:rPr>
              <w:t>Водоснабжение</w:t>
            </w:r>
          </w:p>
        </w:tc>
        <w:tc>
          <w:tcPr>
            <w:tcW w:w="1417" w:type="dxa"/>
            <w:vAlign w:val="center"/>
          </w:tcPr>
          <w:p w:rsidR="0039757B" w:rsidRPr="00D17D03" w:rsidRDefault="0039757B" w:rsidP="00890A20">
            <w:pPr>
              <w:pStyle w:val="afff0"/>
              <w:spacing w:line="276" w:lineRule="auto"/>
              <w:jc w:val="center"/>
              <w:rPr>
                <w:rFonts w:ascii="Times New Roman" w:hAnsi="Times New Roman"/>
                <w:i/>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i/>
                <w:sz w:val="24"/>
                <w:szCs w:val="24"/>
                <w:lang w:val="ru-RU" w:eastAsia="ru-RU"/>
              </w:rPr>
            </w:pPr>
          </w:p>
        </w:tc>
      </w:tr>
      <w:tr w:rsidR="0039757B" w:rsidRPr="00D17D03">
        <w:trPr>
          <w:trHeight w:val="480"/>
          <w:jc w:val="center"/>
        </w:trPr>
        <w:tc>
          <w:tcPr>
            <w:tcW w:w="695" w:type="dxa"/>
            <w:vMerge w:val="restart"/>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6.1.1</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Среднесуточное водопотре</w:t>
            </w:r>
            <w:r w:rsidRPr="00D17D03">
              <w:rPr>
                <w:rFonts w:ascii="Times New Roman" w:hAnsi="Times New Roman"/>
                <w:sz w:val="24"/>
                <w:szCs w:val="24"/>
                <w:lang w:val="ru-RU" w:eastAsia="ru-RU"/>
              </w:rPr>
              <w:t>б</w:t>
            </w:r>
            <w:r w:rsidRPr="00D17D03">
              <w:rPr>
                <w:rFonts w:ascii="Times New Roman" w:hAnsi="Times New Roman"/>
                <w:sz w:val="24"/>
                <w:szCs w:val="24"/>
                <w:lang w:val="ru-RU" w:eastAsia="ru-RU"/>
              </w:rPr>
              <w:t>ление - всего</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м</w:t>
            </w:r>
            <w:r w:rsidRPr="00D17D03">
              <w:rPr>
                <w:rFonts w:ascii="Times New Roman" w:hAnsi="Times New Roman"/>
                <w:sz w:val="24"/>
                <w:szCs w:val="24"/>
                <w:vertAlign w:val="superscript"/>
                <w:lang w:val="ru-RU" w:eastAsia="ru-RU"/>
              </w:rPr>
              <w:t>3</w:t>
            </w:r>
            <w:r w:rsidRPr="00D17D03">
              <w:rPr>
                <w:rFonts w:ascii="Times New Roman" w:hAnsi="Times New Roman"/>
                <w:sz w:val="24"/>
                <w:szCs w:val="24"/>
                <w:lang w:val="ru-RU" w:eastAsia="ru-RU"/>
              </w:rPr>
              <w:t>/сут.</w:t>
            </w:r>
          </w:p>
        </w:tc>
        <w:tc>
          <w:tcPr>
            <w:tcW w:w="1560"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189,8</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263,7</w:t>
            </w:r>
          </w:p>
        </w:tc>
      </w:tr>
      <w:tr w:rsidR="0039757B" w:rsidRPr="00D17D03">
        <w:trPr>
          <w:trHeight w:val="352"/>
          <w:jc w:val="center"/>
        </w:trPr>
        <w:tc>
          <w:tcPr>
            <w:tcW w:w="695" w:type="dxa"/>
            <w:vMerge/>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в том числе:</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417"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r>
      <w:tr w:rsidR="0039757B" w:rsidRPr="00D17D03">
        <w:trPr>
          <w:trHeight w:val="428"/>
          <w:jc w:val="center"/>
        </w:trPr>
        <w:tc>
          <w:tcPr>
            <w:tcW w:w="695" w:type="dxa"/>
            <w:vMerge/>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 на хозяйственно-питьевые н</w:t>
            </w:r>
            <w:r w:rsidRPr="00D17D03">
              <w:rPr>
                <w:rFonts w:ascii="Times New Roman" w:hAnsi="Times New Roman"/>
                <w:sz w:val="24"/>
                <w:szCs w:val="24"/>
                <w:lang w:val="ru-RU" w:eastAsia="ru-RU"/>
              </w:rPr>
              <w:t>у</w:t>
            </w:r>
            <w:r w:rsidRPr="00D17D03">
              <w:rPr>
                <w:rFonts w:ascii="Times New Roman" w:hAnsi="Times New Roman"/>
                <w:sz w:val="24"/>
                <w:szCs w:val="24"/>
                <w:lang w:val="ru-RU" w:eastAsia="ru-RU"/>
              </w:rPr>
              <w:t>жды</w:t>
            </w:r>
          </w:p>
        </w:tc>
        <w:tc>
          <w:tcPr>
            <w:tcW w:w="1559" w:type="dxa"/>
            <w:vAlign w:val="center"/>
          </w:tcPr>
          <w:p w:rsidR="0039757B" w:rsidRPr="00D17D03" w:rsidRDefault="0039757B" w:rsidP="00890A20">
            <w:pPr>
              <w:spacing w:line="276" w:lineRule="auto"/>
              <w:ind w:firstLine="0"/>
              <w:jc w:val="center"/>
              <w:rPr>
                <w:szCs w:val="24"/>
              </w:rPr>
            </w:pPr>
            <w:r w:rsidRPr="00D17D03">
              <w:rPr>
                <w:szCs w:val="24"/>
              </w:rPr>
              <w:t>м</w:t>
            </w:r>
            <w:r w:rsidRPr="00D17D03">
              <w:rPr>
                <w:szCs w:val="24"/>
                <w:vertAlign w:val="superscript"/>
              </w:rPr>
              <w:t>3</w:t>
            </w:r>
            <w:r w:rsidRPr="00D17D03">
              <w:rPr>
                <w:szCs w:val="24"/>
              </w:rPr>
              <w:t>/сут.</w:t>
            </w: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158,0</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219,6</w:t>
            </w:r>
          </w:p>
        </w:tc>
      </w:tr>
      <w:tr w:rsidR="0039757B" w:rsidRPr="00D17D03">
        <w:trPr>
          <w:trHeight w:val="428"/>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6.1.2</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Протяженность водопрово</w:t>
            </w:r>
            <w:r w:rsidRPr="00D17D03">
              <w:rPr>
                <w:rFonts w:ascii="Times New Roman" w:hAnsi="Times New Roman"/>
                <w:sz w:val="24"/>
                <w:szCs w:val="24"/>
                <w:lang w:val="ru-RU" w:eastAsia="ru-RU"/>
              </w:rPr>
              <w:t>д</w:t>
            </w:r>
            <w:r w:rsidRPr="00D17D03">
              <w:rPr>
                <w:rFonts w:ascii="Times New Roman" w:hAnsi="Times New Roman"/>
                <w:sz w:val="24"/>
                <w:szCs w:val="24"/>
                <w:lang w:val="ru-RU" w:eastAsia="ru-RU"/>
              </w:rPr>
              <w:t>ных с</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тей</w:t>
            </w:r>
          </w:p>
        </w:tc>
        <w:tc>
          <w:tcPr>
            <w:tcW w:w="1559"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 xml:space="preserve">тыс. </w:t>
            </w:r>
            <w:r w:rsidR="0039757B" w:rsidRPr="00D17D03">
              <w:rPr>
                <w:rFonts w:ascii="Times New Roman" w:hAnsi="Times New Roman"/>
                <w:sz w:val="24"/>
                <w:szCs w:val="24"/>
                <w:lang w:val="ru-RU" w:eastAsia="ru-RU"/>
              </w:rPr>
              <w:t>м</w:t>
            </w:r>
          </w:p>
        </w:tc>
        <w:tc>
          <w:tcPr>
            <w:tcW w:w="1560"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r>
      <w:tr w:rsidR="00F8235C" w:rsidRPr="00D17D03">
        <w:trPr>
          <w:trHeight w:val="428"/>
          <w:jc w:val="center"/>
        </w:trPr>
        <w:tc>
          <w:tcPr>
            <w:tcW w:w="695" w:type="dxa"/>
            <w:vAlign w:val="center"/>
          </w:tcPr>
          <w:p w:rsidR="00F8235C" w:rsidRPr="00D17D03" w:rsidRDefault="00F8235C" w:rsidP="004A4608">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6.2</w:t>
            </w:r>
          </w:p>
        </w:tc>
        <w:tc>
          <w:tcPr>
            <w:tcW w:w="3260" w:type="dxa"/>
            <w:vAlign w:val="center"/>
          </w:tcPr>
          <w:p w:rsidR="00F8235C" w:rsidRPr="00D17D03" w:rsidRDefault="00F8235C" w:rsidP="004A4608">
            <w:pPr>
              <w:pStyle w:val="afff0"/>
              <w:spacing w:line="276" w:lineRule="auto"/>
              <w:ind w:right="114"/>
              <w:rPr>
                <w:rFonts w:ascii="Times New Roman" w:hAnsi="Times New Roman"/>
                <w:b/>
                <w:sz w:val="24"/>
                <w:szCs w:val="24"/>
                <w:lang w:val="ru-RU" w:eastAsia="ru-RU"/>
              </w:rPr>
            </w:pPr>
            <w:r w:rsidRPr="00D17D03">
              <w:rPr>
                <w:rFonts w:ascii="Times New Roman" w:hAnsi="Times New Roman"/>
                <w:i/>
                <w:sz w:val="24"/>
                <w:szCs w:val="24"/>
                <w:lang w:val="ru-RU" w:eastAsia="ru-RU"/>
              </w:rPr>
              <w:t>Канализация</w:t>
            </w:r>
          </w:p>
        </w:tc>
        <w:tc>
          <w:tcPr>
            <w:tcW w:w="1559" w:type="dxa"/>
            <w:vAlign w:val="center"/>
          </w:tcPr>
          <w:p w:rsidR="00F8235C" w:rsidRPr="00D17D03" w:rsidRDefault="00F8235C" w:rsidP="00890A20">
            <w:pPr>
              <w:pStyle w:val="afff0"/>
              <w:spacing w:line="276" w:lineRule="auto"/>
              <w:jc w:val="center"/>
              <w:rPr>
                <w:rFonts w:ascii="Times New Roman" w:hAnsi="Times New Roman"/>
                <w:sz w:val="24"/>
                <w:szCs w:val="24"/>
                <w:lang w:val="ru-RU" w:eastAsia="ru-RU"/>
              </w:rPr>
            </w:pPr>
          </w:p>
        </w:tc>
        <w:tc>
          <w:tcPr>
            <w:tcW w:w="1560" w:type="dxa"/>
            <w:vAlign w:val="center"/>
          </w:tcPr>
          <w:p w:rsidR="00F8235C" w:rsidRPr="00D17D03" w:rsidRDefault="00F8235C" w:rsidP="00890A20">
            <w:pPr>
              <w:pStyle w:val="afff0"/>
              <w:spacing w:line="276" w:lineRule="auto"/>
              <w:jc w:val="center"/>
              <w:rPr>
                <w:rFonts w:ascii="Times New Roman" w:hAnsi="Times New Roman"/>
                <w:sz w:val="24"/>
                <w:szCs w:val="24"/>
                <w:lang w:val="ru-RU" w:eastAsia="ru-RU"/>
              </w:rPr>
            </w:pPr>
          </w:p>
        </w:tc>
        <w:tc>
          <w:tcPr>
            <w:tcW w:w="1417" w:type="dxa"/>
            <w:vAlign w:val="center"/>
          </w:tcPr>
          <w:p w:rsidR="00F8235C" w:rsidRPr="00D17D03" w:rsidRDefault="00F8235C" w:rsidP="00890A20">
            <w:pPr>
              <w:pStyle w:val="afff0"/>
              <w:spacing w:line="276" w:lineRule="auto"/>
              <w:jc w:val="center"/>
              <w:rPr>
                <w:rFonts w:ascii="Times New Roman" w:hAnsi="Times New Roman"/>
                <w:sz w:val="24"/>
                <w:szCs w:val="24"/>
                <w:lang w:val="ru-RU" w:eastAsia="ru-RU"/>
              </w:rPr>
            </w:pPr>
          </w:p>
        </w:tc>
        <w:tc>
          <w:tcPr>
            <w:tcW w:w="1402" w:type="dxa"/>
            <w:vAlign w:val="center"/>
          </w:tcPr>
          <w:p w:rsidR="00F8235C" w:rsidRPr="00D17D03" w:rsidRDefault="00F8235C" w:rsidP="00890A20">
            <w:pPr>
              <w:pStyle w:val="afff0"/>
              <w:spacing w:line="276" w:lineRule="auto"/>
              <w:jc w:val="center"/>
              <w:rPr>
                <w:rFonts w:ascii="Times New Roman" w:hAnsi="Times New Roman"/>
                <w:sz w:val="24"/>
                <w:szCs w:val="24"/>
                <w:lang w:val="ru-RU" w:eastAsia="ru-RU"/>
              </w:rPr>
            </w:pPr>
          </w:p>
        </w:tc>
      </w:tr>
      <w:tr w:rsidR="0039757B" w:rsidRPr="00D17D03">
        <w:trPr>
          <w:trHeight w:val="428"/>
          <w:jc w:val="center"/>
        </w:trPr>
        <w:tc>
          <w:tcPr>
            <w:tcW w:w="695" w:type="dxa"/>
            <w:vMerge w:val="restart"/>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6.2.1</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Общее поступление сто</w:t>
            </w:r>
            <w:r w:rsidRPr="00D17D03">
              <w:rPr>
                <w:rFonts w:ascii="Times New Roman" w:hAnsi="Times New Roman"/>
                <w:sz w:val="24"/>
                <w:szCs w:val="24"/>
                <w:lang w:val="ru-RU" w:eastAsia="ru-RU"/>
              </w:rPr>
              <w:t>ч</w:t>
            </w:r>
            <w:r w:rsidRPr="00D17D03">
              <w:rPr>
                <w:rFonts w:ascii="Times New Roman" w:hAnsi="Times New Roman"/>
                <w:sz w:val="24"/>
                <w:szCs w:val="24"/>
                <w:lang w:val="ru-RU" w:eastAsia="ru-RU"/>
              </w:rPr>
              <w:t>ных вод - вс</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го</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тыс. м</w:t>
            </w:r>
            <w:r w:rsidRPr="00D17D03">
              <w:rPr>
                <w:rFonts w:ascii="Times New Roman" w:hAnsi="Times New Roman"/>
                <w:sz w:val="24"/>
                <w:szCs w:val="24"/>
                <w:vertAlign w:val="superscript"/>
                <w:lang w:val="ru-RU" w:eastAsia="ru-RU"/>
              </w:rPr>
              <w:t>3</w:t>
            </w:r>
            <w:r w:rsidRPr="00D17D03">
              <w:rPr>
                <w:rFonts w:ascii="Times New Roman" w:hAnsi="Times New Roman"/>
                <w:sz w:val="24"/>
                <w:szCs w:val="24"/>
                <w:lang w:val="ru-RU" w:eastAsia="ru-RU"/>
              </w:rPr>
              <w:t>/ сут</w:t>
            </w: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197,5</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274,5</w:t>
            </w:r>
          </w:p>
        </w:tc>
      </w:tr>
      <w:tr w:rsidR="0039757B" w:rsidRPr="00D17D03">
        <w:trPr>
          <w:trHeight w:val="428"/>
          <w:jc w:val="center"/>
        </w:trPr>
        <w:tc>
          <w:tcPr>
            <w:tcW w:w="695" w:type="dxa"/>
            <w:vMerge/>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в том числе:</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417"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r>
      <w:tr w:rsidR="0039757B" w:rsidRPr="00D17D03">
        <w:trPr>
          <w:trHeight w:val="20"/>
          <w:jc w:val="center"/>
        </w:trPr>
        <w:tc>
          <w:tcPr>
            <w:tcW w:w="695" w:type="dxa"/>
            <w:vMerge/>
            <w:vAlign w:val="center"/>
          </w:tcPr>
          <w:p w:rsidR="0039757B" w:rsidRPr="00D17D03" w:rsidRDefault="0039757B" w:rsidP="00890A20">
            <w:pPr>
              <w:pStyle w:val="afff0"/>
              <w:spacing w:line="276" w:lineRule="auto"/>
              <w:jc w:val="both"/>
              <w:rPr>
                <w:rFonts w:ascii="Times New Roman" w:hAnsi="Times New Roman"/>
                <w:b/>
                <w:sz w:val="24"/>
                <w:szCs w:val="24"/>
                <w:lang w:val="ru-RU" w:eastAsia="ru-RU"/>
              </w:rPr>
            </w:pP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 хозяйственно-бытовые ст</w:t>
            </w:r>
            <w:r w:rsidRPr="00D17D03">
              <w:rPr>
                <w:rFonts w:ascii="Times New Roman" w:hAnsi="Times New Roman"/>
                <w:sz w:val="24"/>
                <w:szCs w:val="24"/>
                <w:lang w:val="ru-RU" w:eastAsia="ru-RU"/>
              </w:rPr>
              <w:t>о</w:t>
            </w:r>
            <w:r w:rsidRPr="00D17D03">
              <w:rPr>
                <w:rFonts w:ascii="Times New Roman" w:hAnsi="Times New Roman"/>
                <w:sz w:val="24"/>
                <w:szCs w:val="24"/>
                <w:lang w:val="ru-RU" w:eastAsia="ru-RU"/>
              </w:rPr>
              <w:t>ки</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тыс. м</w:t>
            </w:r>
            <w:r w:rsidRPr="00D17D03">
              <w:rPr>
                <w:rFonts w:ascii="Times New Roman" w:hAnsi="Times New Roman"/>
                <w:sz w:val="24"/>
                <w:szCs w:val="24"/>
                <w:vertAlign w:val="superscript"/>
                <w:lang w:val="ru-RU" w:eastAsia="ru-RU"/>
              </w:rPr>
              <w:t>3</w:t>
            </w:r>
            <w:r w:rsidRPr="00D17D03">
              <w:rPr>
                <w:rFonts w:ascii="Times New Roman" w:hAnsi="Times New Roman"/>
                <w:sz w:val="24"/>
                <w:szCs w:val="24"/>
                <w:lang w:val="ru-RU" w:eastAsia="ru-RU"/>
              </w:rPr>
              <w:t>/ сут</w:t>
            </w: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158,0</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219,6</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6.2.2</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Протяженность канализац</w:t>
            </w:r>
            <w:r w:rsidRPr="00D17D03">
              <w:rPr>
                <w:rFonts w:ascii="Times New Roman" w:hAnsi="Times New Roman"/>
                <w:sz w:val="24"/>
                <w:szCs w:val="24"/>
                <w:lang w:val="ru-RU" w:eastAsia="ru-RU"/>
              </w:rPr>
              <w:t>и</w:t>
            </w:r>
            <w:r w:rsidRPr="00D17D03">
              <w:rPr>
                <w:rFonts w:ascii="Times New Roman" w:hAnsi="Times New Roman"/>
                <w:sz w:val="24"/>
                <w:szCs w:val="24"/>
                <w:lang w:val="ru-RU" w:eastAsia="ru-RU"/>
              </w:rPr>
              <w:t>онных с</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тей</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км</w:t>
            </w:r>
          </w:p>
        </w:tc>
        <w:tc>
          <w:tcPr>
            <w:tcW w:w="1560"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17"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02"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r>
      <w:tr w:rsidR="00245DAE" w:rsidRPr="00D17D03">
        <w:trPr>
          <w:trHeight w:val="20"/>
          <w:jc w:val="center"/>
        </w:trPr>
        <w:tc>
          <w:tcPr>
            <w:tcW w:w="695" w:type="dxa"/>
            <w:vAlign w:val="center"/>
          </w:tcPr>
          <w:p w:rsidR="00245DAE" w:rsidRPr="00D17D03" w:rsidRDefault="00377A87"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6.2.3</w:t>
            </w:r>
          </w:p>
        </w:tc>
        <w:tc>
          <w:tcPr>
            <w:tcW w:w="3260" w:type="dxa"/>
            <w:vAlign w:val="center"/>
          </w:tcPr>
          <w:p w:rsidR="00245DAE" w:rsidRPr="00D17D03" w:rsidRDefault="00245DAE"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Протяженность ливневой к</w:t>
            </w:r>
            <w:r w:rsidRPr="00D17D03">
              <w:rPr>
                <w:rFonts w:ascii="Times New Roman" w:hAnsi="Times New Roman"/>
                <w:sz w:val="24"/>
                <w:szCs w:val="24"/>
                <w:lang w:val="ru-RU" w:eastAsia="ru-RU"/>
              </w:rPr>
              <w:t>а</w:t>
            </w:r>
            <w:r w:rsidRPr="00D17D03">
              <w:rPr>
                <w:rFonts w:ascii="Times New Roman" w:hAnsi="Times New Roman"/>
                <w:sz w:val="24"/>
                <w:szCs w:val="24"/>
                <w:lang w:val="ru-RU" w:eastAsia="ru-RU"/>
              </w:rPr>
              <w:t>нализации</w:t>
            </w:r>
          </w:p>
        </w:tc>
        <w:tc>
          <w:tcPr>
            <w:tcW w:w="1559" w:type="dxa"/>
            <w:vAlign w:val="center"/>
          </w:tcPr>
          <w:p w:rsidR="00245DAE" w:rsidRPr="00D17D03" w:rsidRDefault="00245DAE"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км</w:t>
            </w:r>
          </w:p>
        </w:tc>
        <w:tc>
          <w:tcPr>
            <w:tcW w:w="1560" w:type="dxa"/>
            <w:vAlign w:val="center"/>
          </w:tcPr>
          <w:p w:rsidR="00245DAE"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17" w:type="dxa"/>
            <w:vAlign w:val="center"/>
          </w:tcPr>
          <w:p w:rsidR="00245DAE"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02" w:type="dxa"/>
            <w:vAlign w:val="center"/>
          </w:tcPr>
          <w:p w:rsidR="00245DAE"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6.3</w:t>
            </w:r>
          </w:p>
        </w:tc>
        <w:tc>
          <w:tcPr>
            <w:tcW w:w="3260" w:type="dxa"/>
            <w:vAlign w:val="center"/>
          </w:tcPr>
          <w:p w:rsidR="0039757B" w:rsidRPr="00D17D03" w:rsidRDefault="0039757B" w:rsidP="00F02305">
            <w:pPr>
              <w:pStyle w:val="afff0"/>
              <w:spacing w:line="276" w:lineRule="auto"/>
              <w:ind w:right="114"/>
              <w:rPr>
                <w:rFonts w:ascii="Times New Roman" w:hAnsi="Times New Roman"/>
                <w:b/>
                <w:sz w:val="24"/>
                <w:szCs w:val="24"/>
                <w:lang w:val="ru-RU" w:eastAsia="ru-RU"/>
              </w:rPr>
            </w:pPr>
            <w:r w:rsidRPr="00D17D03">
              <w:rPr>
                <w:rFonts w:ascii="Times New Roman" w:hAnsi="Times New Roman"/>
                <w:i/>
                <w:sz w:val="24"/>
                <w:szCs w:val="24"/>
                <w:lang w:val="ru-RU" w:eastAsia="ru-RU"/>
              </w:rPr>
              <w:t>Электроснабжение</w:t>
            </w:r>
          </w:p>
        </w:tc>
        <w:tc>
          <w:tcPr>
            <w:tcW w:w="1559"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560"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17"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6.3.1</w:t>
            </w:r>
          </w:p>
        </w:tc>
        <w:tc>
          <w:tcPr>
            <w:tcW w:w="3260" w:type="dxa"/>
            <w:vAlign w:val="center"/>
          </w:tcPr>
          <w:p w:rsidR="0039757B" w:rsidRPr="00D17D03" w:rsidRDefault="005A5FC6"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w:t>
            </w:r>
            <w:r w:rsidR="0039757B" w:rsidRPr="00D17D03">
              <w:rPr>
                <w:rFonts w:ascii="Times New Roman" w:hAnsi="Times New Roman"/>
                <w:sz w:val="24"/>
                <w:szCs w:val="24"/>
                <w:lang w:val="ru-RU" w:eastAsia="ru-RU"/>
              </w:rPr>
              <w:t>отребление электроэне</w:t>
            </w:r>
            <w:r w:rsidR="0039757B" w:rsidRPr="00D17D03">
              <w:rPr>
                <w:rFonts w:ascii="Times New Roman" w:hAnsi="Times New Roman"/>
                <w:sz w:val="24"/>
                <w:szCs w:val="24"/>
                <w:lang w:val="ru-RU" w:eastAsia="ru-RU"/>
              </w:rPr>
              <w:t>р</w:t>
            </w:r>
            <w:r w:rsidR="0039757B" w:rsidRPr="00D17D03">
              <w:rPr>
                <w:rFonts w:ascii="Times New Roman" w:hAnsi="Times New Roman"/>
                <w:sz w:val="24"/>
                <w:szCs w:val="24"/>
                <w:lang w:val="ru-RU" w:eastAsia="ru-RU"/>
              </w:rPr>
              <w:t xml:space="preserve">гии </w:t>
            </w:r>
          </w:p>
        </w:tc>
        <w:tc>
          <w:tcPr>
            <w:tcW w:w="1559" w:type="dxa"/>
            <w:vAlign w:val="center"/>
          </w:tcPr>
          <w:p w:rsidR="0039757B" w:rsidRPr="00D17D03" w:rsidRDefault="005A5FC6" w:rsidP="005A5FC6">
            <w:pPr>
              <w:pStyle w:val="afff0"/>
              <w:spacing w:line="276" w:lineRule="auto"/>
              <w:jc w:val="center"/>
              <w:rPr>
                <w:rFonts w:ascii="Times New Roman" w:hAnsi="Times New Roman"/>
                <w:sz w:val="24"/>
                <w:szCs w:val="24"/>
                <w:lang w:val="ru-RU" w:eastAsia="ru-RU"/>
              </w:rPr>
            </w:pPr>
            <w:r w:rsidRPr="00D17D03">
              <w:rPr>
                <w:rFonts w:ascii="Times New Roman" w:hAnsi="Times New Roman"/>
                <w:bCs/>
                <w:sz w:val="22"/>
                <w:szCs w:val="22"/>
              </w:rPr>
              <w:t>тыс. кВт/ч</w:t>
            </w: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1,74</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2,47</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6.3.2</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Протяженность с</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тей</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км</w:t>
            </w:r>
          </w:p>
        </w:tc>
        <w:tc>
          <w:tcPr>
            <w:tcW w:w="1560"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02"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6.4</w:t>
            </w:r>
          </w:p>
        </w:tc>
        <w:tc>
          <w:tcPr>
            <w:tcW w:w="3260" w:type="dxa"/>
            <w:vAlign w:val="center"/>
          </w:tcPr>
          <w:p w:rsidR="0039757B" w:rsidRPr="00D17D03" w:rsidRDefault="0039757B" w:rsidP="00F8235C">
            <w:pPr>
              <w:pStyle w:val="afff0"/>
              <w:spacing w:line="276" w:lineRule="auto"/>
              <w:ind w:right="114"/>
              <w:rPr>
                <w:rFonts w:ascii="Times New Roman" w:hAnsi="Times New Roman"/>
                <w:sz w:val="24"/>
                <w:szCs w:val="24"/>
                <w:lang w:val="ru-RU" w:eastAsia="ru-RU"/>
              </w:rPr>
            </w:pPr>
            <w:r w:rsidRPr="00D17D03">
              <w:rPr>
                <w:rFonts w:ascii="Times New Roman" w:hAnsi="Times New Roman"/>
                <w:i/>
                <w:sz w:val="24"/>
                <w:szCs w:val="24"/>
                <w:lang w:val="ru-RU" w:eastAsia="ru-RU"/>
              </w:rPr>
              <w:t>Теплоснабжение</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560"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417"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p>
        </w:tc>
      </w:tr>
      <w:tr w:rsidR="005A5FC6" w:rsidRPr="00D17D03">
        <w:trPr>
          <w:trHeight w:val="20"/>
          <w:jc w:val="center"/>
        </w:trPr>
        <w:tc>
          <w:tcPr>
            <w:tcW w:w="695" w:type="dxa"/>
            <w:vAlign w:val="center"/>
          </w:tcPr>
          <w:p w:rsidR="005A5FC6" w:rsidRPr="00D17D03" w:rsidRDefault="005A5FC6"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6.4.1</w:t>
            </w:r>
          </w:p>
        </w:tc>
        <w:tc>
          <w:tcPr>
            <w:tcW w:w="3260" w:type="dxa"/>
            <w:vAlign w:val="center"/>
          </w:tcPr>
          <w:p w:rsidR="005A5FC6" w:rsidRPr="00D17D03" w:rsidRDefault="005A5FC6"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Потребление тепла</w:t>
            </w:r>
          </w:p>
        </w:tc>
        <w:tc>
          <w:tcPr>
            <w:tcW w:w="1559" w:type="dxa"/>
            <w:vAlign w:val="center"/>
          </w:tcPr>
          <w:p w:rsidR="005A5FC6"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Гкал/час</w:t>
            </w:r>
          </w:p>
        </w:tc>
        <w:tc>
          <w:tcPr>
            <w:tcW w:w="1560" w:type="dxa"/>
            <w:vAlign w:val="center"/>
          </w:tcPr>
          <w:p w:rsidR="005A5FC6"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17" w:type="dxa"/>
            <w:vAlign w:val="center"/>
          </w:tcPr>
          <w:p w:rsidR="002F64B9" w:rsidRPr="00D17D03" w:rsidRDefault="002F64B9" w:rsidP="002F64B9">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11,83</w:t>
            </w:r>
          </w:p>
        </w:tc>
        <w:tc>
          <w:tcPr>
            <w:tcW w:w="1402" w:type="dxa"/>
            <w:vAlign w:val="center"/>
          </w:tcPr>
          <w:p w:rsidR="005A5FC6" w:rsidRPr="00D17D03" w:rsidRDefault="002F64B9" w:rsidP="00091F24">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12,92</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6.4.2.</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Протяженность с</w:t>
            </w:r>
            <w:r w:rsidRPr="00D17D03">
              <w:rPr>
                <w:rFonts w:ascii="Times New Roman" w:hAnsi="Times New Roman"/>
                <w:sz w:val="24"/>
                <w:szCs w:val="24"/>
                <w:lang w:val="ru-RU" w:eastAsia="ru-RU"/>
              </w:rPr>
              <w:t>е</w:t>
            </w:r>
            <w:r w:rsidRPr="00D17D03">
              <w:rPr>
                <w:rFonts w:ascii="Times New Roman" w:hAnsi="Times New Roman"/>
                <w:sz w:val="24"/>
                <w:szCs w:val="24"/>
                <w:lang w:val="ru-RU" w:eastAsia="ru-RU"/>
              </w:rPr>
              <w:t>тей</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км</w:t>
            </w:r>
          </w:p>
        </w:tc>
        <w:tc>
          <w:tcPr>
            <w:tcW w:w="1560"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4,1</w:t>
            </w:r>
          </w:p>
        </w:tc>
        <w:tc>
          <w:tcPr>
            <w:tcW w:w="1417"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4,1</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4,1</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6.5</w:t>
            </w:r>
          </w:p>
        </w:tc>
        <w:tc>
          <w:tcPr>
            <w:tcW w:w="3260" w:type="dxa"/>
            <w:vAlign w:val="center"/>
          </w:tcPr>
          <w:p w:rsidR="0039757B" w:rsidRPr="00D17D03" w:rsidRDefault="0039757B" w:rsidP="00F8235C">
            <w:pPr>
              <w:pStyle w:val="afff0"/>
              <w:spacing w:line="276" w:lineRule="auto"/>
              <w:ind w:right="114"/>
              <w:rPr>
                <w:rFonts w:ascii="Times New Roman" w:hAnsi="Times New Roman"/>
                <w:b/>
                <w:sz w:val="24"/>
                <w:szCs w:val="24"/>
                <w:lang w:val="ru-RU" w:eastAsia="ru-RU"/>
              </w:rPr>
            </w:pPr>
            <w:r w:rsidRPr="00D17D03">
              <w:rPr>
                <w:rFonts w:ascii="Times New Roman" w:hAnsi="Times New Roman"/>
                <w:i/>
                <w:sz w:val="24"/>
                <w:szCs w:val="24"/>
                <w:lang w:val="ru-RU" w:eastAsia="ru-RU"/>
              </w:rPr>
              <w:t>Газоснабжение</w:t>
            </w:r>
          </w:p>
        </w:tc>
        <w:tc>
          <w:tcPr>
            <w:tcW w:w="1559"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560"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17"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c>
          <w:tcPr>
            <w:tcW w:w="1402" w:type="dxa"/>
            <w:vAlign w:val="center"/>
          </w:tcPr>
          <w:p w:rsidR="0039757B" w:rsidRPr="00D17D03" w:rsidRDefault="0039757B" w:rsidP="00890A20">
            <w:pPr>
              <w:pStyle w:val="afff0"/>
              <w:spacing w:line="276" w:lineRule="auto"/>
              <w:jc w:val="center"/>
              <w:rPr>
                <w:rFonts w:ascii="Times New Roman" w:hAnsi="Times New Roman"/>
                <w:b/>
                <w:sz w:val="24"/>
                <w:szCs w:val="24"/>
                <w:lang w:val="ru-RU" w:eastAsia="ru-RU"/>
              </w:rPr>
            </w:pP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6.5.1</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Потребление газа</w:t>
            </w:r>
          </w:p>
        </w:tc>
        <w:tc>
          <w:tcPr>
            <w:tcW w:w="1559"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тыс.</w:t>
            </w:r>
            <w:r w:rsidR="0039757B" w:rsidRPr="00D17D03">
              <w:rPr>
                <w:rFonts w:ascii="Times New Roman" w:hAnsi="Times New Roman"/>
                <w:sz w:val="24"/>
                <w:szCs w:val="24"/>
                <w:lang w:val="ru-RU" w:eastAsia="ru-RU"/>
              </w:rPr>
              <w:t xml:space="preserve"> м</w:t>
            </w:r>
            <w:r w:rsidR="0039757B" w:rsidRPr="00D17D03">
              <w:rPr>
                <w:rFonts w:ascii="Times New Roman" w:hAnsi="Times New Roman"/>
                <w:sz w:val="24"/>
                <w:szCs w:val="24"/>
                <w:vertAlign w:val="superscript"/>
                <w:lang w:val="ru-RU" w:eastAsia="ru-RU"/>
              </w:rPr>
              <w:t>3</w:t>
            </w:r>
            <w:r w:rsidR="0039757B" w:rsidRPr="00D17D03">
              <w:rPr>
                <w:rFonts w:ascii="Times New Roman" w:hAnsi="Times New Roman"/>
                <w:sz w:val="24"/>
                <w:szCs w:val="24"/>
                <w:lang w:val="ru-RU" w:eastAsia="ru-RU"/>
              </w:rPr>
              <w:t>/ год</w:t>
            </w:r>
          </w:p>
        </w:tc>
        <w:tc>
          <w:tcPr>
            <w:tcW w:w="1560"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17" w:type="dxa"/>
            <w:vAlign w:val="center"/>
          </w:tcPr>
          <w:p w:rsidR="0039757B" w:rsidRPr="00D17D03" w:rsidRDefault="005A5FC6"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02" w:type="dxa"/>
            <w:vAlign w:val="center"/>
          </w:tcPr>
          <w:p w:rsidR="0039757B" w:rsidRPr="00D17D03" w:rsidRDefault="002F64B9"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6.5.2.</w:t>
            </w:r>
          </w:p>
        </w:tc>
        <w:tc>
          <w:tcPr>
            <w:tcW w:w="3260" w:type="dxa"/>
            <w:vAlign w:val="center"/>
          </w:tcPr>
          <w:p w:rsidR="0039757B" w:rsidRPr="00D17D03" w:rsidRDefault="0039757B" w:rsidP="00F02305">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Протяженность газопр</w:t>
            </w:r>
            <w:r w:rsidRPr="00D17D03">
              <w:rPr>
                <w:rFonts w:ascii="Times New Roman" w:hAnsi="Times New Roman"/>
                <w:sz w:val="24"/>
                <w:szCs w:val="24"/>
                <w:lang w:val="ru-RU" w:eastAsia="ru-RU"/>
              </w:rPr>
              <w:t>о</w:t>
            </w:r>
            <w:r w:rsidRPr="00D17D03">
              <w:rPr>
                <w:rFonts w:ascii="Times New Roman" w:hAnsi="Times New Roman"/>
                <w:sz w:val="24"/>
                <w:szCs w:val="24"/>
                <w:lang w:val="ru-RU" w:eastAsia="ru-RU"/>
              </w:rPr>
              <w:t>вода</w:t>
            </w:r>
          </w:p>
        </w:tc>
        <w:tc>
          <w:tcPr>
            <w:tcW w:w="1559" w:type="dxa"/>
            <w:vAlign w:val="center"/>
          </w:tcPr>
          <w:p w:rsidR="0039757B" w:rsidRPr="00D17D03" w:rsidRDefault="0039757B"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км</w:t>
            </w:r>
          </w:p>
        </w:tc>
        <w:tc>
          <w:tcPr>
            <w:tcW w:w="1560"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н/д</w:t>
            </w:r>
          </w:p>
        </w:tc>
        <w:tc>
          <w:tcPr>
            <w:tcW w:w="1417"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c>
          <w:tcPr>
            <w:tcW w:w="1402" w:type="dxa"/>
            <w:vAlign w:val="center"/>
          </w:tcPr>
          <w:p w:rsidR="0039757B" w:rsidRPr="00D17D03" w:rsidRDefault="00C22D3D" w:rsidP="00890A20">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w:t>
            </w:r>
          </w:p>
        </w:tc>
      </w:tr>
      <w:tr w:rsidR="0016118E" w:rsidRPr="00D17D03">
        <w:trPr>
          <w:trHeight w:val="20"/>
          <w:jc w:val="center"/>
        </w:trPr>
        <w:tc>
          <w:tcPr>
            <w:tcW w:w="695" w:type="dxa"/>
            <w:vAlign w:val="center"/>
          </w:tcPr>
          <w:p w:rsidR="0016118E" w:rsidRPr="00D17D03" w:rsidRDefault="0016118E" w:rsidP="00890A20">
            <w:pPr>
              <w:pStyle w:val="afff0"/>
              <w:spacing w:line="276" w:lineRule="auto"/>
              <w:jc w:val="both"/>
              <w:rPr>
                <w:rFonts w:ascii="Times New Roman" w:hAnsi="Times New Roman"/>
                <w:b/>
                <w:sz w:val="24"/>
                <w:szCs w:val="24"/>
                <w:lang w:val="ru-RU" w:eastAsia="ru-RU"/>
              </w:rPr>
            </w:pPr>
            <w:r w:rsidRPr="00D17D03">
              <w:rPr>
                <w:rFonts w:ascii="Times New Roman" w:hAnsi="Times New Roman"/>
                <w:b/>
                <w:sz w:val="24"/>
                <w:szCs w:val="24"/>
                <w:lang w:val="ru-RU" w:eastAsia="ru-RU"/>
              </w:rPr>
              <w:t>7.</w:t>
            </w:r>
          </w:p>
        </w:tc>
        <w:tc>
          <w:tcPr>
            <w:tcW w:w="9198" w:type="dxa"/>
            <w:gridSpan w:val="5"/>
            <w:vAlign w:val="center"/>
          </w:tcPr>
          <w:p w:rsidR="0016118E" w:rsidRPr="00D17D03" w:rsidRDefault="0016118E" w:rsidP="00F02305">
            <w:pPr>
              <w:spacing w:line="276" w:lineRule="auto"/>
              <w:ind w:right="114" w:firstLine="0"/>
              <w:rPr>
                <w:b/>
                <w:szCs w:val="24"/>
              </w:rPr>
            </w:pPr>
            <w:r w:rsidRPr="00D17D03">
              <w:rPr>
                <w:b/>
                <w:szCs w:val="24"/>
              </w:rPr>
              <w:t>Санитарная очистка те</w:t>
            </w:r>
            <w:r w:rsidRPr="00D17D03">
              <w:rPr>
                <w:b/>
                <w:szCs w:val="24"/>
              </w:rPr>
              <w:t>р</w:t>
            </w:r>
            <w:r w:rsidRPr="00D17D03">
              <w:rPr>
                <w:b/>
                <w:szCs w:val="24"/>
              </w:rPr>
              <w:t>ритории</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7.1.</w:t>
            </w:r>
          </w:p>
        </w:tc>
        <w:tc>
          <w:tcPr>
            <w:tcW w:w="3260" w:type="dxa"/>
            <w:vAlign w:val="center"/>
          </w:tcPr>
          <w:p w:rsidR="0039757B" w:rsidRPr="00D17D03" w:rsidRDefault="0039757B" w:rsidP="00F02305">
            <w:pPr>
              <w:spacing w:line="276" w:lineRule="auto"/>
              <w:ind w:right="114" w:firstLine="0"/>
              <w:jc w:val="both"/>
              <w:rPr>
                <w:szCs w:val="24"/>
              </w:rPr>
            </w:pPr>
            <w:r w:rsidRPr="00D17D03">
              <w:rPr>
                <w:szCs w:val="24"/>
              </w:rPr>
              <w:t>Объем бытовых о</w:t>
            </w:r>
            <w:r w:rsidRPr="00D17D03">
              <w:rPr>
                <w:szCs w:val="24"/>
              </w:rPr>
              <w:t>т</w:t>
            </w:r>
            <w:r w:rsidRPr="00D17D03">
              <w:rPr>
                <w:szCs w:val="24"/>
              </w:rPr>
              <w:t>ходов</w:t>
            </w:r>
          </w:p>
        </w:tc>
        <w:tc>
          <w:tcPr>
            <w:tcW w:w="1559" w:type="dxa"/>
            <w:vAlign w:val="center"/>
          </w:tcPr>
          <w:p w:rsidR="0039757B" w:rsidRPr="00D17D03" w:rsidRDefault="00C22D3D" w:rsidP="00890A20">
            <w:pPr>
              <w:tabs>
                <w:tab w:val="center" w:pos="1264"/>
              </w:tabs>
              <w:spacing w:line="276" w:lineRule="auto"/>
              <w:ind w:firstLine="0"/>
              <w:jc w:val="center"/>
              <w:rPr>
                <w:szCs w:val="24"/>
              </w:rPr>
            </w:pPr>
            <w:r w:rsidRPr="00D17D03">
              <w:rPr>
                <w:szCs w:val="24"/>
              </w:rPr>
              <w:t xml:space="preserve">млн. </w:t>
            </w:r>
            <w:r w:rsidR="0039757B" w:rsidRPr="00D17D03">
              <w:rPr>
                <w:szCs w:val="24"/>
              </w:rPr>
              <w:t>м</w:t>
            </w:r>
            <w:r w:rsidR="0039757B" w:rsidRPr="00D17D03">
              <w:rPr>
                <w:szCs w:val="24"/>
                <w:vertAlign w:val="superscript"/>
              </w:rPr>
              <w:t>3</w:t>
            </w:r>
            <w:r w:rsidR="0039757B" w:rsidRPr="00D17D03">
              <w:rPr>
                <w:szCs w:val="24"/>
              </w:rPr>
              <w:t>/год</w:t>
            </w:r>
          </w:p>
        </w:tc>
        <w:tc>
          <w:tcPr>
            <w:tcW w:w="1560" w:type="dxa"/>
            <w:vAlign w:val="center"/>
          </w:tcPr>
          <w:p w:rsidR="0039757B" w:rsidRPr="00D17D03" w:rsidRDefault="0039757B" w:rsidP="00890A20">
            <w:pPr>
              <w:spacing w:line="276" w:lineRule="auto"/>
              <w:ind w:firstLine="0"/>
              <w:jc w:val="center"/>
              <w:rPr>
                <w:szCs w:val="24"/>
              </w:rPr>
            </w:pPr>
            <w:r w:rsidRPr="00D17D03">
              <w:rPr>
                <w:szCs w:val="24"/>
              </w:rPr>
              <w:t>н/д</w:t>
            </w:r>
          </w:p>
        </w:tc>
        <w:tc>
          <w:tcPr>
            <w:tcW w:w="1417" w:type="dxa"/>
            <w:vAlign w:val="center"/>
          </w:tcPr>
          <w:p w:rsidR="0039757B" w:rsidRPr="00D17D03" w:rsidRDefault="002F64B9" w:rsidP="00890A20">
            <w:pPr>
              <w:spacing w:line="276" w:lineRule="auto"/>
              <w:ind w:firstLine="0"/>
              <w:jc w:val="center"/>
              <w:rPr>
                <w:szCs w:val="24"/>
              </w:rPr>
            </w:pPr>
            <w:r w:rsidRPr="00D17D03">
              <w:rPr>
                <w:szCs w:val="24"/>
              </w:rPr>
              <w:t>0,6</w:t>
            </w:r>
          </w:p>
        </w:tc>
        <w:tc>
          <w:tcPr>
            <w:tcW w:w="1402" w:type="dxa"/>
            <w:vAlign w:val="center"/>
          </w:tcPr>
          <w:p w:rsidR="0039757B" w:rsidRPr="00D17D03" w:rsidRDefault="002F64B9" w:rsidP="00890A20">
            <w:pPr>
              <w:spacing w:line="276" w:lineRule="auto"/>
              <w:ind w:firstLine="0"/>
              <w:jc w:val="center"/>
              <w:rPr>
                <w:szCs w:val="24"/>
              </w:rPr>
            </w:pPr>
            <w:r w:rsidRPr="00D17D03">
              <w:rPr>
                <w:szCs w:val="24"/>
              </w:rPr>
              <w:t>2,5</w:t>
            </w:r>
          </w:p>
        </w:tc>
      </w:tr>
      <w:tr w:rsidR="0039757B" w:rsidRPr="00D17D03">
        <w:trPr>
          <w:trHeight w:val="20"/>
          <w:jc w:val="center"/>
        </w:trPr>
        <w:tc>
          <w:tcPr>
            <w:tcW w:w="695" w:type="dxa"/>
            <w:vAlign w:val="center"/>
          </w:tcPr>
          <w:p w:rsidR="0039757B" w:rsidRPr="00D17D03" w:rsidRDefault="0039757B"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7.2.</w:t>
            </w:r>
          </w:p>
        </w:tc>
        <w:tc>
          <w:tcPr>
            <w:tcW w:w="3260" w:type="dxa"/>
            <w:vAlign w:val="center"/>
          </w:tcPr>
          <w:p w:rsidR="0039757B" w:rsidRPr="00D17D03" w:rsidRDefault="0039757B" w:rsidP="00F02305">
            <w:pPr>
              <w:spacing w:line="276" w:lineRule="auto"/>
              <w:ind w:right="114" w:firstLine="0"/>
              <w:jc w:val="both"/>
              <w:rPr>
                <w:szCs w:val="24"/>
              </w:rPr>
            </w:pPr>
            <w:r w:rsidRPr="00D17D03">
              <w:rPr>
                <w:szCs w:val="24"/>
              </w:rPr>
              <w:t>Площадки для сбора и вр</w:t>
            </w:r>
            <w:r w:rsidRPr="00D17D03">
              <w:rPr>
                <w:szCs w:val="24"/>
              </w:rPr>
              <w:t>е</w:t>
            </w:r>
            <w:r w:rsidRPr="00D17D03">
              <w:rPr>
                <w:szCs w:val="24"/>
              </w:rPr>
              <w:t>менного хранения ТБО</w:t>
            </w:r>
          </w:p>
        </w:tc>
        <w:tc>
          <w:tcPr>
            <w:tcW w:w="1559" w:type="dxa"/>
            <w:vAlign w:val="center"/>
          </w:tcPr>
          <w:p w:rsidR="0039757B" w:rsidRPr="00D17D03" w:rsidRDefault="0039757B" w:rsidP="00890A20">
            <w:pPr>
              <w:tabs>
                <w:tab w:val="center" w:pos="1264"/>
              </w:tabs>
              <w:spacing w:line="276" w:lineRule="auto"/>
              <w:ind w:firstLine="0"/>
              <w:jc w:val="center"/>
              <w:rPr>
                <w:szCs w:val="24"/>
              </w:rPr>
            </w:pPr>
            <w:r w:rsidRPr="00D17D03">
              <w:rPr>
                <w:szCs w:val="24"/>
              </w:rPr>
              <w:t>ед.</w:t>
            </w:r>
          </w:p>
        </w:tc>
        <w:tc>
          <w:tcPr>
            <w:tcW w:w="1560" w:type="dxa"/>
            <w:vAlign w:val="center"/>
          </w:tcPr>
          <w:p w:rsidR="0039757B" w:rsidRPr="00D17D03" w:rsidRDefault="002F64B9" w:rsidP="00890A20">
            <w:pPr>
              <w:spacing w:line="276" w:lineRule="auto"/>
              <w:ind w:firstLine="0"/>
              <w:jc w:val="center"/>
              <w:rPr>
                <w:szCs w:val="24"/>
              </w:rPr>
            </w:pPr>
            <w:r w:rsidRPr="00D17D03">
              <w:rPr>
                <w:szCs w:val="24"/>
              </w:rPr>
              <w:t>-</w:t>
            </w:r>
          </w:p>
        </w:tc>
        <w:tc>
          <w:tcPr>
            <w:tcW w:w="1417" w:type="dxa"/>
            <w:vAlign w:val="center"/>
          </w:tcPr>
          <w:p w:rsidR="0039757B" w:rsidRPr="00D17D03" w:rsidRDefault="005A5FC6" w:rsidP="00890A20">
            <w:pPr>
              <w:spacing w:line="276" w:lineRule="auto"/>
              <w:ind w:firstLine="0"/>
              <w:jc w:val="center"/>
              <w:rPr>
                <w:szCs w:val="24"/>
              </w:rPr>
            </w:pPr>
            <w:r w:rsidRPr="00D17D03">
              <w:rPr>
                <w:szCs w:val="24"/>
              </w:rPr>
              <w:t>1</w:t>
            </w:r>
          </w:p>
        </w:tc>
        <w:tc>
          <w:tcPr>
            <w:tcW w:w="1402" w:type="dxa"/>
            <w:vAlign w:val="center"/>
          </w:tcPr>
          <w:p w:rsidR="0039757B" w:rsidRPr="00D17D03" w:rsidRDefault="005A5FC6" w:rsidP="00890A20">
            <w:pPr>
              <w:spacing w:line="276" w:lineRule="auto"/>
              <w:ind w:firstLine="0"/>
              <w:jc w:val="center"/>
              <w:rPr>
                <w:szCs w:val="24"/>
              </w:rPr>
            </w:pPr>
            <w:r w:rsidRPr="00D17D03">
              <w:rPr>
                <w:szCs w:val="24"/>
              </w:rPr>
              <w:t>1</w:t>
            </w:r>
          </w:p>
        </w:tc>
      </w:tr>
      <w:tr w:rsidR="00F8235C" w:rsidRPr="00D17D03">
        <w:trPr>
          <w:trHeight w:val="20"/>
          <w:jc w:val="center"/>
        </w:trPr>
        <w:tc>
          <w:tcPr>
            <w:tcW w:w="695" w:type="dxa"/>
            <w:vAlign w:val="center"/>
          </w:tcPr>
          <w:p w:rsidR="00F8235C" w:rsidRPr="00D17D03" w:rsidRDefault="00F8235C" w:rsidP="00890A20">
            <w:pPr>
              <w:pStyle w:val="afff0"/>
              <w:spacing w:line="276" w:lineRule="auto"/>
              <w:jc w:val="both"/>
              <w:rPr>
                <w:rFonts w:ascii="Times New Roman" w:hAnsi="Times New Roman"/>
                <w:b/>
                <w:sz w:val="24"/>
                <w:szCs w:val="24"/>
                <w:lang w:val="ru-RU" w:eastAsia="ru-RU"/>
              </w:rPr>
            </w:pPr>
            <w:r w:rsidRPr="00D17D03">
              <w:rPr>
                <w:rFonts w:ascii="Times New Roman" w:hAnsi="Times New Roman"/>
                <w:b/>
                <w:sz w:val="24"/>
                <w:szCs w:val="24"/>
                <w:lang w:val="ru-RU" w:eastAsia="ru-RU"/>
              </w:rPr>
              <w:t>8.</w:t>
            </w:r>
          </w:p>
        </w:tc>
        <w:tc>
          <w:tcPr>
            <w:tcW w:w="9198" w:type="dxa"/>
            <w:gridSpan w:val="5"/>
            <w:vAlign w:val="center"/>
          </w:tcPr>
          <w:p w:rsidR="00F8235C" w:rsidRPr="00D17D03" w:rsidRDefault="00F8235C" w:rsidP="00F8235C">
            <w:pPr>
              <w:spacing w:line="276" w:lineRule="auto"/>
              <w:ind w:firstLine="0"/>
              <w:rPr>
                <w:szCs w:val="24"/>
              </w:rPr>
            </w:pPr>
            <w:r w:rsidRPr="00D17D03">
              <w:rPr>
                <w:b/>
                <w:szCs w:val="24"/>
              </w:rPr>
              <w:t>Ритуальное обслуживание насел</w:t>
            </w:r>
            <w:r w:rsidRPr="00D17D03">
              <w:rPr>
                <w:b/>
                <w:szCs w:val="24"/>
              </w:rPr>
              <w:t>е</w:t>
            </w:r>
            <w:r w:rsidRPr="00D17D03">
              <w:rPr>
                <w:b/>
                <w:szCs w:val="24"/>
              </w:rPr>
              <w:t>ния</w:t>
            </w:r>
          </w:p>
        </w:tc>
      </w:tr>
      <w:tr w:rsidR="00F8235C" w:rsidRPr="00D17D03">
        <w:trPr>
          <w:trHeight w:val="20"/>
          <w:jc w:val="center"/>
        </w:trPr>
        <w:tc>
          <w:tcPr>
            <w:tcW w:w="695" w:type="dxa"/>
            <w:vAlign w:val="center"/>
          </w:tcPr>
          <w:p w:rsidR="00F8235C" w:rsidRPr="00D17D03" w:rsidRDefault="00F8235C" w:rsidP="00890A20">
            <w:pPr>
              <w:pStyle w:val="afff0"/>
              <w:spacing w:line="276" w:lineRule="auto"/>
              <w:jc w:val="both"/>
              <w:rPr>
                <w:rFonts w:ascii="Times New Roman" w:hAnsi="Times New Roman"/>
                <w:sz w:val="24"/>
                <w:szCs w:val="24"/>
                <w:lang w:val="ru-RU" w:eastAsia="ru-RU"/>
              </w:rPr>
            </w:pPr>
            <w:r w:rsidRPr="00D17D03">
              <w:rPr>
                <w:rFonts w:ascii="Times New Roman" w:hAnsi="Times New Roman"/>
                <w:sz w:val="24"/>
                <w:szCs w:val="24"/>
                <w:lang w:val="ru-RU" w:eastAsia="ru-RU"/>
              </w:rPr>
              <w:t>8.1.</w:t>
            </w:r>
          </w:p>
        </w:tc>
        <w:tc>
          <w:tcPr>
            <w:tcW w:w="3260" w:type="dxa"/>
            <w:vAlign w:val="center"/>
          </w:tcPr>
          <w:p w:rsidR="00F8235C" w:rsidRPr="00D17D03" w:rsidRDefault="00F8235C" w:rsidP="004A4608">
            <w:pPr>
              <w:pStyle w:val="afff0"/>
              <w:spacing w:line="276" w:lineRule="auto"/>
              <w:ind w:right="114"/>
              <w:jc w:val="both"/>
              <w:rPr>
                <w:rFonts w:ascii="Times New Roman" w:hAnsi="Times New Roman"/>
                <w:sz w:val="24"/>
                <w:szCs w:val="24"/>
                <w:lang w:val="ru-RU" w:eastAsia="ru-RU"/>
              </w:rPr>
            </w:pPr>
            <w:r w:rsidRPr="00D17D03">
              <w:rPr>
                <w:rFonts w:ascii="Times New Roman" w:hAnsi="Times New Roman"/>
                <w:sz w:val="24"/>
                <w:szCs w:val="24"/>
                <w:lang w:val="ru-RU" w:eastAsia="ru-RU"/>
              </w:rPr>
              <w:t>Общее количество кла</w:t>
            </w:r>
            <w:r w:rsidRPr="00D17D03">
              <w:rPr>
                <w:rFonts w:ascii="Times New Roman" w:hAnsi="Times New Roman"/>
                <w:sz w:val="24"/>
                <w:szCs w:val="24"/>
                <w:lang w:val="ru-RU" w:eastAsia="ru-RU"/>
              </w:rPr>
              <w:t>д</w:t>
            </w:r>
            <w:r w:rsidRPr="00D17D03">
              <w:rPr>
                <w:rFonts w:ascii="Times New Roman" w:hAnsi="Times New Roman"/>
                <w:sz w:val="24"/>
                <w:szCs w:val="24"/>
                <w:lang w:val="ru-RU" w:eastAsia="ru-RU"/>
              </w:rPr>
              <w:t>бищ</w:t>
            </w:r>
          </w:p>
        </w:tc>
        <w:tc>
          <w:tcPr>
            <w:tcW w:w="1559" w:type="dxa"/>
            <w:vAlign w:val="center"/>
          </w:tcPr>
          <w:p w:rsidR="00F8235C" w:rsidRPr="00D17D03" w:rsidRDefault="00F8235C" w:rsidP="004A4608">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ед.</w:t>
            </w:r>
          </w:p>
        </w:tc>
        <w:tc>
          <w:tcPr>
            <w:tcW w:w="1560" w:type="dxa"/>
            <w:vAlign w:val="center"/>
          </w:tcPr>
          <w:p w:rsidR="00F8235C" w:rsidRPr="00D17D03" w:rsidRDefault="005A5FC6" w:rsidP="004A4608">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w:t>
            </w:r>
          </w:p>
        </w:tc>
        <w:tc>
          <w:tcPr>
            <w:tcW w:w="1417" w:type="dxa"/>
            <w:vAlign w:val="center"/>
          </w:tcPr>
          <w:p w:rsidR="00F8235C" w:rsidRPr="00D17D03" w:rsidRDefault="005A5FC6" w:rsidP="004A4608">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w:t>
            </w:r>
          </w:p>
        </w:tc>
        <w:tc>
          <w:tcPr>
            <w:tcW w:w="1402" w:type="dxa"/>
            <w:vAlign w:val="center"/>
          </w:tcPr>
          <w:p w:rsidR="00F8235C" w:rsidRPr="00D17D03" w:rsidRDefault="005A5FC6" w:rsidP="004A4608">
            <w:pPr>
              <w:pStyle w:val="afff0"/>
              <w:spacing w:line="276" w:lineRule="auto"/>
              <w:jc w:val="center"/>
              <w:rPr>
                <w:rFonts w:ascii="Times New Roman" w:hAnsi="Times New Roman"/>
                <w:sz w:val="24"/>
                <w:szCs w:val="24"/>
                <w:lang w:val="ru-RU" w:eastAsia="ru-RU"/>
              </w:rPr>
            </w:pPr>
            <w:r w:rsidRPr="00D17D03">
              <w:rPr>
                <w:rFonts w:ascii="Times New Roman" w:hAnsi="Times New Roman"/>
                <w:sz w:val="24"/>
                <w:szCs w:val="24"/>
                <w:lang w:val="ru-RU" w:eastAsia="ru-RU"/>
              </w:rPr>
              <w:t>2</w:t>
            </w:r>
          </w:p>
        </w:tc>
      </w:tr>
      <w:tr w:rsidR="005A5FC6" w:rsidRPr="00D17D03">
        <w:trPr>
          <w:trHeight w:val="20"/>
          <w:jc w:val="center"/>
        </w:trPr>
        <w:tc>
          <w:tcPr>
            <w:tcW w:w="695" w:type="dxa"/>
            <w:vAlign w:val="center"/>
          </w:tcPr>
          <w:p w:rsidR="005A5FC6" w:rsidRPr="00D17D03" w:rsidRDefault="005A5FC6" w:rsidP="00091F24">
            <w:pPr>
              <w:pStyle w:val="2f8"/>
              <w:spacing w:line="276" w:lineRule="auto"/>
              <w:rPr>
                <w:i w:val="0"/>
                <w:sz w:val="24"/>
                <w:szCs w:val="24"/>
                <w:lang w:val="ru-RU"/>
              </w:rPr>
            </w:pPr>
            <w:r w:rsidRPr="00D17D03">
              <w:rPr>
                <w:i w:val="0"/>
                <w:sz w:val="24"/>
                <w:szCs w:val="24"/>
                <w:lang w:val="ru-RU"/>
              </w:rPr>
              <w:t>9</w:t>
            </w:r>
            <w:r w:rsidR="00453AD4" w:rsidRPr="00D17D03">
              <w:rPr>
                <w:i w:val="0"/>
                <w:sz w:val="24"/>
                <w:szCs w:val="24"/>
                <w:lang w:val="ru-RU"/>
              </w:rPr>
              <w:t>.</w:t>
            </w:r>
          </w:p>
        </w:tc>
        <w:tc>
          <w:tcPr>
            <w:tcW w:w="3260" w:type="dxa"/>
            <w:vAlign w:val="center"/>
          </w:tcPr>
          <w:p w:rsidR="005A5FC6" w:rsidRPr="00D17D03" w:rsidRDefault="005A5FC6" w:rsidP="00091F24">
            <w:pPr>
              <w:pStyle w:val="afff0"/>
              <w:spacing w:line="276" w:lineRule="auto"/>
              <w:ind w:right="114"/>
              <w:jc w:val="both"/>
              <w:rPr>
                <w:rFonts w:ascii="Times New Roman" w:hAnsi="Times New Roman"/>
                <w:b/>
                <w:sz w:val="24"/>
                <w:szCs w:val="24"/>
                <w:lang w:val="ru-RU" w:eastAsia="ru-RU"/>
              </w:rPr>
            </w:pPr>
            <w:r w:rsidRPr="00D17D03">
              <w:rPr>
                <w:rFonts w:ascii="Times New Roman" w:hAnsi="Times New Roman"/>
                <w:b/>
                <w:sz w:val="24"/>
                <w:szCs w:val="24"/>
                <w:lang w:val="ru-RU" w:eastAsia="ru-RU"/>
              </w:rPr>
              <w:t>Объекты культурного н</w:t>
            </w:r>
            <w:r w:rsidRPr="00D17D03">
              <w:rPr>
                <w:rFonts w:ascii="Times New Roman" w:hAnsi="Times New Roman"/>
                <w:b/>
                <w:sz w:val="24"/>
                <w:szCs w:val="24"/>
                <w:lang w:val="ru-RU" w:eastAsia="ru-RU"/>
              </w:rPr>
              <w:t>а</w:t>
            </w:r>
            <w:r w:rsidRPr="00D17D03">
              <w:rPr>
                <w:rFonts w:ascii="Times New Roman" w:hAnsi="Times New Roman"/>
                <w:b/>
                <w:sz w:val="24"/>
                <w:szCs w:val="24"/>
                <w:lang w:val="ru-RU" w:eastAsia="ru-RU"/>
              </w:rPr>
              <w:t>следия</w:t>
            </w:r>
          </w:p>
        </w:tc>
        <w:tc>
          <w:tcPr>
            <w:tcW w:w="1559" w:type="dxa"/>
            <w:vAlign w:val="center"/>
          </w:tcPr>
          <w:p w:rsidR="005A5FC6" w:rsidRPr="00D17D03" w:rsidRDefault="005A5FC6" w:rsidP="00091F24">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ед.</w:t>
            </w:r>
          </w:p>
        </w:tc>
        <w:tc>
          <w:tcPr>
            <w:tcW w:w="1560" w:type="dxa"/>
            <w:vAlign w:val="center"/>
          </w:tcPr>
          <w:p w:rsidR="005A5FC6" w:rsidRPr="00D17D03" w:rsidRDefault="002F64B9" w:rsidP="00091F24">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c>
          <w:tcPr>
            <w:tcW w:w="1417" w:type="dxa"/>
            <w:vAlign w:val="center"/>
          </w:tcPr>
          <w:p w:rsidR="005A5FC6" w:rsidRPr="00D17D03" w:rsidRDefault="002F64B9" w:rsidP="00091F24">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c>
          <w:tcPr>
            <w:tcW w:w="1402" w:type="dxa"/>
            <w:vAlign w:val="center"/>
          </w:tcPr>
          <w:p w:rsidR="005A5FC6" w:rsidRPr="00D17D03" w:rsidRDefault="002F64B9" w:rsidP="00091F24">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r>
      <w:tr w:rsidR="00453AD4" w:rsidRPr="00D17D03">
        <w:trPr>
          <w:trHeight w:val="188"/>
          <w:jc w:val="center"/>
        </w:trPr>
        <w:tc>
          <w:tcPr>
            <w:tcW w:w="695" w:type="dxa"/>
            <w:vAlign w:val="center"/>
          </w:tcPr>
          <w:p w:rsidR="00453AD4" w:rsidRPr="00D17D03" w:rsidRDefault="00453AD4" w:rsidP="00091F24">
            <w:pPr>
              <w:pStyle w:val="2f8"/>
              <w:spacing w:line="276" w:lineRule="auto"/>
              <w:rPr>
                <w:i w:val="0"/>
                <w:sz w:val="24"/>
                <w:szCs w:val="24"/>
                <w:lang w:val="ru-RU"/>
              </w:rPr>
            </w:pPr>
            <w:r w:rsidRPr="00D17D03">
              <w:rPr>
                <w:i w:val="0"/>
                <w:sz w:val="24"/>
                <w:szCs w:val="24"/>
                <w:lang w:val="ru-RU"/>
              </w:rPr>
              <w:t>10.</w:t>
            </w:r>
          </w:p>
        </w:tc>
        <w:tc>
          <w:tcPr>
            <w:tcW w:w="3260" w:type="dxa"/>
            <w:vAlign w:val="center"/>
          </w:tcPr>
          <w:p w:rsidR="00453AD4" w:rsidRPr="00D17D03" w:rsidRDefault="00453AD4" w:rsidP="00091F24">
            <w:pPr>
              <w:pStyle w:val="afff0"/>
              <w:spacing w:line="276" w:lineRule="auto"/>
              <w:ind w:right="114"/>
              <w:jc w:val="both"/>
              <w:rPr>
                <w:rFonts w:ascii="Times New Roman" w:hAnsi="Times New Roman"/>
                <w:b/>
                <w:sz w:val="24"/>
                <w:szCs w:val="24"/>
                <w:lang w:val="ru-RU" w:eastAsia="ru-RU"/>
              </w:rPr>
            </w:pPr>
            <w:r w:rsidRPr="00D17D03">
              <w:rPr>
                <w:rFonts w:ascii="Times New Roman" w:hAnsi="Times New Roman"/>
                <w:b/>
                <w:sz w:val="24"/>
                <w:szCs w:val="24"/>
                <w:lang w:val="ru-RU" w:eastAsia="ru-RU"/>
              </w:rPr>
              <w:t>Особо охраняемые приро</w:t>
            </w:r>
            <w:r w:rsidRPr="00D17D03">
              <w:rPr>
                <w:rFonts w:ascii="Times New Roman" w:hAnsi="Times New Roman"/>
                <w:b/>
                <w:sz w:val="24"/>
                <w:szCs w:val="24"/>
                <w:lang w:val="ru-RU" w:eastAsia="ru-RU"/>
              </w:rPr>
              <w:t>д</w:t>
            </w:r>
            <w:r w:rsidRPr="00D17D03">
              <w:rPr>
                <w:rFonts w:ascii="Times New Roman" w:hAnsi="Times New Roman"/>
                <w:b/>
                <w:sz w:val="24"/>
                <w:szCs w:val="24"/>
                <w:lang w:val="ru-RU" w:eastAsia="ru-RU"/>
              </w:rPr>
              <w:t>ные территории</w:t>
            </w:r>
          </w:p>
        </w:tc>
        <w:tc>
          <w:tcPr>
            <w:tcW w:w="1559" w:type="dxa"/>
            <w:vAlign w:val="center"/>
          </w:tcPr>
          <w:p w:rsidR="00453AD4" w:rsidRPr="00D17D03" w:rsidRDefault="00453AD4" w:rsidP="009A63DE">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ед.</w:t>
            </w:r>
          </w:p>
        </w:tc>
        <w:tc>
          <w:tcPr>
            <w:tcW w:w="1560" w:type="dxa"/>
            <w:vAlign w:val="center"/>
          </w:tcPr>
          <w:p w:rsidR="00453AD4" w:rsidRPr="00D17D03" w:rsidRDefault="00453AD4" w:rsidP="009A63DE">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c>
          <w:tcPr>
            <w:tcW w:w="1417" w:type="dxa"/>
            <w:vAlign w:val="center"/>
          </w:tcPr>
          <w:p w:rsidR="00453AD4" w:rsidRPr="00D17D03" w:rsidRDefault="00453AD4" w:rsidP="009A63DE">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c>
          <w:tcPr>
            <w:tcW w:w="1402" w:type="dxa"/>
            <w:vAlign w:val="center"/>
          </w:tcPr>
          <w:p w:rsidR="00453AD4" w:rsidRPr="00D17D03" w:rsidRDefault="00453AD4" w:rsidP="009A63DE">
            <w:pPr>
              <w:pStyle w:val="afff0"/>
              <w:spacing w:line="276" w:lineRule="auto"/>
              <w:jc w:val="center"/>
              <w:rPr>
                <w:rFonts w:ascii="Times New Roman" w:hAnsi="Times New Roman"/>
                <w:b/>
                <w:sz w:val="24"/>
                <w:szCs w:val="24"/>
                <w:lang w:val="ru-RU" w:eastAsia="ru-RU"/>
              </w:rPr>
            </w:pPr>
            <w:r w:rsidRPr="00D17D03">
              <w:rPr>
                <w:rFonts w:ascii="Times New Roman" w:hAnsi="Times New Roman"/>
                <w:b/>
                <w:sz w:val="24"/>
                <w:szCs w:val="24"/>
                <w:lang w:val="ru-RU" w:eastAsia="ru-RU"/>
              </w:rPr>
              <w:t>1</w:t>
            </w:r>
          </w:p>
        </w:tc>
      </w:tr>
    </w:tbl>
    <w:p w:rsidR="00852C16" w:rsidRPr="00D17D03" w:rsidRDefault="00852C16" w:rsidP="002F64B9">
      <w:pPr>
        <w:spacing w:line="240" w:lineRule="auto"/>
        <w:ind w:firstLine="0"/>
        <w:jc w:val="right"/>
        <w:rPr>
          <w:szCs w:val="24"/>
        </w:rPr>
      </w:pPr>
    </w:p>
    <w:sectPr w:rsidR="00852C16" w:rsidRPr="00D17D03" w:rsidSect="005F4F7B">
      <w:headerReference w:type="default" r:id="rId50"/>
      <w:footerReference w:type="default" r:id="rId51"/>
      <w:pgSz w:w="11906" w:h="16838" w:code="9"/>
      <w:pgMar w:top="285" w:right="566" w:bottom="1438" w:left="1134" w:header="284" w:footer="54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A2B" w:rsidRDefault="00FE2A2B" w:rsidP="00FF5D7E">
      <w:pPr>
        <w:spacing w:line="240" w:lineRule="auto"/>
      </w:pPr>
      <w:r>
        <w:separator/>
      </w:r>
    </w:p>
  </w:endnote>
  <w:endnote w:type="continuationSeparator" w:id="0">
    <w:p w:rsidR="00FE2A2B" w:rsidRDefault="00FE2A2B" w:rsidP="00FF5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Kudriashov">
    <w:panose1 w:val="00000000000000000000"/>
    <w:charset w:val="02"/>
    <w:family w:val="roman"/>
    <w:notTrueType/>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NTTimes/Cyrillic">
    <w:altName w:val="Times New Roman"/>
    <w:charset w:val="CC"/>
    <w:family w:val="auto"/>
    <w:pitch w:val="variable"/>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ET">
    <w:altName w:val="Times New Roman"/>
    <w:charset w:val="00"/>
    <w:family w:val="auto"/>
    <w:pitch w:val="variable"/>
    <w:sig w:usb0="00000087" w:usb1="00000000" w:usb2="00000000" w:usb3="00000000" w:csb0="0000001B"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MT">
    <w:altName w:val="MS Mincho"/>
    <w:panose1 w:val="00000000000000000000"/>
    <w:charset w:val="80"/>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Default="00756DDE" w:rsidP="00A46890">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756DDE" w:rsidRDefault="00756DDE" w:rsidP="007C5D4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Pr="005758A4" w:rsidRDefault="00756DDE" w:rsidP="005F1EC1">
    <w:pPr>
      <w:pStyle w:val="a9"/>
      <w:ind w:right="360"/>
    </w:pPr>
  </w:p>
  <w:p w:rsidR="00756DDE" w:rsidRDefault="00756DDE" w:rsidP="00BC0E27">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Pr="00DC6F3D" w:rsidRDefault="00756DDE" w:rsidP="005F1EC1">
    <w:pPr>
      <w:pStyle w:val="a9"/>
      <w:ind w:right="360"/>
      <w:rPr>
        <w:lang w:val="ru-RU"/>
      </w:rPr>
    </w:pPr>
  </w:p>
  <w:p w:rsidR="00756DDE" w:rsidRDefault="00756DDE" w:rsidP="004753F1">
    <w:pPr>
      <w:pStyle w:val="a9"/>
      <w:framePr w:wrap="around" w:vAnchor="text" w:hAnchor="page" w:x="10495" w:y="138"/>
      <w:rPr>
        <w:rStyle w:val="af6"/>
      </w:rPr>
    </w:pPr>
    <w:r>
      <w:rPr>
        <w:rStyle w:val="af6"/>
      </w:rPr>
      <w:fldChar w:fldCharType="begin"/>
    </w:r>
    <w:r>
      <w:rPr>
        <w:rStyle w:val="af6"/>
      </w:rPr>
      <w:instrText xml:space="preserve">PAGE  </w:instrText>
    </w:r>
    <w:r>
      <w:rPr>
        <w:rStyle w:val="af6"/>
      </w:rPr>
      <w:fldChar w:fldCharType="separate"/>
    </w:r>
    <w:r w:rsidR="00E278B2">
      <w:rPr>
        <w:rStyle w:val="af6"/>
        <w:noProof/>
      </w:rPr>
      <w:t>4</w:t>
    </w:r>
    <w:r>
      <w:rPr>
        <w:rStyle w:val="af6"/>
      </w:rPr>
      <w:fldChar w:fldCharType="end"/>
    </w:r>
  </w:p>
  <w:p w:rsidR="00756DDE" w:rsidRDefault="00756DDE" w:rsidP="00BC0E27">
    <w:pPr>
      <w:pStyle w:val="a9"/>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Default="00756DDE" w:rsidP="005F4F7B">
    <w:pPr>
      <w:pStyle w:val="a9"/>
      <w:framePr w:wrap="around" w:vAnchor="text" w:hAnchor="page" w:x="10495" w:y="133"/>
      <w:rPr>
        <w:rStyle w:val="af6"/>
      </w:rPr>
    </w:pPr>
    <w:r>
      <w:rPr>
        <w:rStyle w:val="af6"/>
      </w:rPr>
      <w:fldChar w:fldCharType="begin"/>
    </w:r>
    <w:r>
      <w:rPr>
        <w:rStyle w:val="af6"/>
      </w:rPr>
      <w:instrText xml:space="preserve">PAGE  </w:instrText>
    </w:r>
    <w:r>
      <w:rPr>
        <w:rStyle w:val="af6"/>
      </w:rPr>
      <w:fldChar w:fldCharType="separate"/>
    </w:r>
    <w:r w:rsidR="00E278B2">
      <w:rPr>
        <w:rStyle w:val="af6"/>
        <w:noProof/>
      </w:rPr>
      <w:t>52</w:t>
    </w:r>
    <w:r>
      <w:rPr>
        <w:rStyle w:val="af6"/>
      </w:rPr>
      <w:fldChar w:fldCharType="end"/>
    </w:r>
  </w:p>
  <w:p w:rsidR="00756DDE" w:rsidRDefault="00756DDE" w:rsidP="005F4F7B">
    <w:pPr>
      <w:pStyle w:val="a9"/>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A2B" w:rsidRDefault="00FE2A2B" w:rsidP="00FF5D7E">
      <w:pPr>
        <w:spacing w:line="240" w:lineRule="auto"/>
      </w:pPr>
      <w:r>
        <w:separator/>
      </w:r>
    </w:p>
  </w:footnote>
  <w:footnote w:type="continuationSeparator" w:id="0">
    <w:p w:rsidR="00FE2A2B" w:rsidRDefault="00FE2A2B" w:rsidP="00FF5D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Default="00756DDE" w:rsidP="0032694D">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756DDE" w:rsidRDefault="00756DDE" w:rsidP="0032694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Default="00E278B2">
    <w:pPr>
      <w:pStyle w:val="a7"/>
    </w:pPr>
    <w:r>
      <w:rPr>
        <w:noProof/>
        <w:lang w:val="ru-RU"/>
      </w:rPr>
      <mc:AlternateContent>
        <mc:Choice Requires="wpg">
          <w:drawing>
            <wp:anchor distT="0" distB="0" distL="114300" distR="114300" simplePos="0" relativeHeight="251658240" behindDoc="0" locked="0" layoutInCell="1" allowOverlap="1">
              <wp:simplePos x="0" y="0"/>
              <wp:positionH relativeFrom="column">
                <wp:posOffset>-781050</wp:posOffset>
              </wp:positionH>
              <wp:positionV relativeFrom="paragraph">
                <wp:posOffset>66040</wp:posOffset>
              </wp:positionV>
              <wp:extent cx="7454265" cy="10260965"/>
              <wp:effectExtent l="0" t="18415" r="22860" b="0"/>
              <wp:wrapNone/>
              <wp:docPr id="3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4265" cy="10260965"/>
                        <a:chOff x="-96" y="388"/>
                        <a:chExt cx="11739" cy="16159"/>
                      </a:xfrm>
                    </wpg:grpSpPr>
                    <wps:wsp>
                      <wps:cNvPr id="34" name="Text Box 1409"/>
                      <wps:cNvSpPr txBox="1">
                        <a:spLocks noChangeArrowheads="1"/>
                      </wps:cNvSpPr>
                      <wps:spPr bwMode="auto">
                        <a:xfrm>
                          <a:off x="441" y="15173"/>
                          <a:ext cx="283"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56DDE" w:rsidRPr="00F02B28" w:rsidRDefault="00756DDE" w:rsidP="007A04A9">
                            <w:pPr>
                              <w:pStyle w:val="aff7"/>
                              <w:jc w:val="center"/>
                              <w:rPr>
                                <w:sz w:val="18"/>
                                <w:szCs w:val="18"/>
                                <w:lang w:val="ru-RU"/>
                              </w:rPr>
                            </w:pPr>
                            <w:r w:rsidRPr="00B80A47">
                              <w:rPr>
                                <w:sz w:val="18"/>
                                <w:szCs w:val="18"/>
                              </w:rPr>
                              <w:t>Инв. № под</w:t>
                            </w:r>
                            <w:r>
                              <w:rPr>
                                <w:sz w:val="18"/>
                                <w:szCs w:val="18"/>
                                <w:lang w:val="ru-RU"/>
                              </w:rPr>
                              <w:t>л.</w:t>
                            </w:r>
                          </w:p>
                        </w:txbxContent>
                      </wps:txbx>
                      <wps:bodyPr rot="0" vert="vert270" wrap="square" lIns="0" tIns="0" rIns="0" bIns="0" anchor="t" anchorCtr="0" upright="1">
                        <a:noAutofit/>
                      </wps:bodyPr>
                    </wps:wsp>
                    <wps:wsp>
                      <wps:cNvPr id="35" name="Text Box 1410"/>
                      <wps:cNvSpPr txBox="1">
                        <a:spLocks noChangeArrowheads="1"/>
                      </wps:cNvSpPr>
                      <wps:spPr bwMode="auto">
                        <a:xfrm>
                          <a:off x="441" y="13373"/>
                          <a:ext cx="283"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56DDE" w:rsidRPr="00B80A47" w:rsidRDefault="00756DDE" w:rsidP="007A04A9">
                            <w:pPr>
                              <w:pStyle w:val="aff7"/>
                              <w:jc w:val="center"/>
                              <w:rPr>
                                <w:sz w:val="18"/>
                                <w:szCs w:val="18"/>
                              </w:rPr>
                            </w:pPr>
                            <w:r w:rsidRPr="00B80A47">
                              <w:rPr>
                                <w:sz w:val="18"/>
                                <w:szCs w:val="18"/>
                              </w:rPr>
                              <w:t>Подп. и дата</w:t>
                            </w:r>
                          </w:p>
                        </w:txbxContent>
                      </wps:txbx>
                      <wps:bodyPr rot="0" vert="vert270" wrap="square" lIns="0" tIns="0" rIns="0" bIns="0" anchor="t" anchorCtr="0" upright="1">
                        <a:noAutofit/>
                      </wps:bodyPr>
                    </wps:wsp>
                    <wps:wsp>
                      <wps:cNvPr id="36" name="Text Box 1411"/>
                      <wps:cNvSpPr txBox="1">
                        <a:spLocks noChangeArrowheads="1"/>
                      </wps:cNvSpPr>
                      <wps:spPr bwMode="auto">
                        <a:xfrm>
                          <a:off x="441" y="12113"/>
                          <a:ext cx="425"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56DDE" w:rsidRPr="00B80A47" w:rsidRDefault="00756DDE" w:rsidP="007A04A9">
                            <w:pPr>
                              <w:pStyle w:val="aff7"/>
                              <w:jc w:val="center"/>
                              <w:rPr>
                                <w:sz w:val="18"/>
                                <w:szCs w:val="18"/>
                              </w:rPr>
                            </w:pPr>
                            <w:r w:rsidRPr="00B80A47">
                              <w:rPr>
                                <w:sz w:val="18"/>
                                <w:szCs w:val="18"/>
                              </w:rPr>
                              <w:t>Взам. инв. №</w:t>
                            </w:r>
                          </w:p>
                        </w:txbxContent>
                      </wps:txbx>
                      <wps:bodyPr rot="0" vert="vert270" wrap="none" lIns="0" tIns="0" rIns="0" bIns="0" anchor="t" anchorCtr="0" upright="1">
                        <a:spAutoFit/>
                      </wps:bodyPr>
                    </wps:wsp>
                    <wps:wsp>
                      <wps:cNvPr id="37" name="Rectangle 1412"/>
                      <wps:cNvSpPr>
                        <a:spLocks noChangeArrowheads="1"/>
                      </wps:cNvSpPr>
                      <wps:spPr bwMode="auto">
                        <a:xfrm>
                          <a:off x="1155" y="388"/>
                          <a:ext cx="10488" cy="16091"/>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38" name="Rectangle 1413"/>
                      <wps:cNvSpPr>
                        <a:spLocks noChangeArrowheads="1"/>
                      </wps:cNvSpPr>
                      <wps:spPr bwMode="auto">
                        <a:xfrm>
                          <a:off x="1155" y="14272"/>
                          <a:ext cx="10488" cy="2199"/>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39" name="Text Box 1414"/>
                      <wps:cNvSpPr txBox="1">
                        <a:spLocks noChangeArrowheads="1"/>
                      </wps:cNvSpPr>
                      <wps:spPr bwMode="auto">
                        <a:xfrm>
                          <a:off x="8807" y="15087"/>
                          <a:ext cx="848" cy="2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5756DF" w:rsidRDefault="00756DDE" w:rsidP="007A04A9">
                            <w:pPr>
                              <w:pStyle w:val="aff7"/>
                              <w:jc w:val="center"/>
                              <w:rPr>
                                <w:sz w:val="18"/>
                                <w:szCs w:val="18"/>
                                <w:lang w:val="ru-RU"/>
                              </w:rPr>
                            </w:pPr>
                            <w:r>
                              <w:rPr>
                                <w:sz w:val="18"/>
                                <w:szCs w:val="18"/>
                                <w:lang w:val="ru-RU"/>
                              </w:rPr>
                              <w:t>Стадия</w:t>
                            </w:r>
                          </w:p>
                        </w:txbxContent>
                      </wps:txbx>
                      <wps:bodyPr rot="0" vert="horz" wrap="square" lIns="0" tIns="0" rIns="0" bIns="0" anchor="t" anchorCtr="0" upright="1">
                        <a:noAutofit/>
                      </wps:bodyPr>
                    </wps:wsp>
                    <wps:wsp>
                      <wps:cNvPr id="40" name="Text Box 1415"/>
                      <wps:cNvSpPr txBox="1">
                        <a:spLocks noChangeArrowheads="1"/>
                      </wps:cNvSpPr>
                      <wps:spPr bwMode="auto">
                        <a:xfrm>
                          <a:off x="9660" y="15087"/>
                          <a:ext cx="847" cy="2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1015B9" w:rsidRDefault="00756DDE" w:rsidP="007A04A9">
                            <w:pPr>
                              <w:pStyle w:val="aff7"/>
                              <w:jc w:val="center"/>
                              <w:rPr>
                                <w:sz w:val="18"/>
                                <w:szCs w:val="18"/>
                              </w:rPr>
                            </w:pPr>
                            <w:r w:rsidRPr="001015B9">
                              <w:rPr>
                                <w:sz w:val="18"/>
                                <w:szCs w:val="18"/>
                              </w:rPr>
                              <w:t>Лист</w:t>
                            </w:r>
                          </w:p>
                        </w:txbxContent>
                      </wps:txbx>
                      <wps:bodyPr rot="0" vert="horz" wrap="square" lIns="0" tIns="0" rIns="0" bIns="0" anchor="t" anchorCtr="0" upright="1">
                        <a:noAutofit/>
                      </wps:bodyPr>
                    </wps:wsp>
                    <wps:wsp>
                      <wps:cNvPr id="41" name="Text Box 1416"/>
                      <wps:cNvSpPr txBox="1">
                        <a:spLocks noChangeArrowheads="1"/>
                      </wps:cNvSpPr>
                      <wps:spPr bwMode="auto">
                        <a:xfrm>
                          <a:off x="10512" y="15087"/>
                          <a:ext cx="1131" cy="2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1015B9" w:rsidRDefault="00756DDE" w:rsidP="007A04A9">
                            <w:pPr>
                              <w:pStyle w:val="aff7"/>
                              <w:jc w:val="center"/>
                              <w:rPr>
                                <w:sz w:val="18"/>
                                <w:szCs w:val="18"/>
                              </w:rPr>
                            </w:pPr>
                            <w:r w:rsidRPr="001015B9">
                              <w:rPr>
                                <w:sz w:val="18"/>
                                <w:szCs w:val="18"/>
                              </w:rPr>
                              <w:t>Листов</w:t>
                            </w:r>
                          </w:p>
                        </w:txbxContent>
                      </wps:txbx>
                      <wps:bodyPr rot="0" vert="horz" wrap="square" lIns="0" tIns="0" rIns="0" bIns="0" anchor="t" anchorCtr="0" upright="1">
                        <a:noAutofit/>
                      </wps:bodyPr>
                    </wps:wsp>
                    <wps:wsp>
                      <wps:cNvPr id="42" name="Text Box 1417"/>
                      <wps:cNvSpPr txBox="1">
                        <a:spLocks noChangeArrowheads="1"/>
                      </wps:cNvSpPr>
                      <wps:spPr bwMode="auto">
                        <a:xfrm>
                          <a:off x="9665" y="15365"/>
                          <a:ext cx="847" cy="27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DC6F3D" w:rsidRDefault="00756DDE" w:rsidP="007A04A9">
                            <w:pPr>
                              <w:pStyle w:val="aff7"/>
                              <w:jc w:val="center"/>
                              <w:rPr>
                                <w:rFonts w:ascii="Times New Roman" w:hAnsi="Times New Roman"/>
                                <w:sz w:val="18"/>
                                <w:szCs w:val="18"/>
                                <w:lang w:val="ru-RU"/>
                              </w:rPr>
                            </w:pPr>
                            <w:r w:rsidRPr="00DC6F3D">
                              <w:rPr>
                                <w:rFonts w:ascii="Times New Roman" w:hAnsi="Times New Roman"/>
                                <w:sz w:val="18"/>
                                <w:szCs w:val="18"/>
                                <w:lang w:val="ru-RU"/>
                              </w:rPr>
                              <w:t>2</w:t>
                            </w:r>
                          </w:p>
                        </w:txbxContent>
                      </wps:txbx>
                      <wps:bodyPr rot="0" vert="horz" wrap="square" lIns="0" tIns="0" rIns="0" bIns="0" anchor="t" anchorCtr="0" upright="1">
                        <a:noAutofit/>
                      </wps:bodyPr>
                    </wps:wsp>
                    <wps:wsp>
                      <wps:cNvPr id="43" name="Text Box 1418"/>
                      <wps:cNvSpPr txBox="1">
                        <a:spLocks noChangeArrowheads="1"/>
                      </wps:cNvSpPr>
                      <wps:spPr bwMode="auto">
                        <a:xfrm>
                          <a:off x="10512" y="15360"/>
                          <a:ext cx="1131" cy="27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DC6F3D">
                            <w:pPr>
                              <w:ind w:firstLine="0"/>
                              <w:jc w:val="center"/>
                              <w:rPr>
                                <w:i/>
                                <w:sz w:val="18"/>
                                <w:szCs w:val="18"/>
                              </w:rPr>
                            </w:pPr>
                            <w:r>
                              <w:rPr>
                                <w:i/>
                                <w:sz w:val="18"/>
                                <w:szCs w:val="18"/>
                              </w:rPr>
                              <w:t>152</w:t>
                            </w:r>
                          </w:p>
                          <w:p w:rsidR="00756DDE" w:rsidRPr="00DC6F3D" w:rsidRDefault="00756DDE" w:rsidP="00DC6F3D">
                            <w:pPr>
                              <w:ind w:firstLine="0"/>
                              <w:jc w:val="center"/>
                              <w:rPr>
                                <w:i/>
                                <w:sz w:val="18"/>
                                <w:szCs w:val="18"/>
                              </w:rPr>
                            </w:pPr>
                          </w:p>
                        </w:txbxContent>
                      </wps:txbx>
                      <wps:bodyPr rot="0" vert="horz" wrap="square" lIns="0" tIns="0" rIns="0" bIns="0" anchor="t" anchorCtr="0" upright="1">
                        <a:noAutofit/>
                      </wps:bodyPr>
                    </wps:wsp>
                    <wps:wsp>
                      <wps:cNvPr id="44" name="Text Box 1419"/>
                      <wps:cNvSpPr txBox="1">
                        <a:spLocks noChangeArrowheads="1"/>
                      </wps:cNvSpPr>
                      <wps:spPr bwMode="auto">
                        <a:xfrm>
                          <a:off x="8808" y="15643"/>
                          <a:ext cx="2835" cy="82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spacing w:before="60"/>
                              <w:jc w:val="left"/>
                              <w:rPr>
                                <w:noProof w:val="0"/>
                                <w:szCs w:val="18"/>
                              </w:rPr>
                            </w:pPr>
                          </w:p>
                          <w:p w:rsidR="00756DDE" w:rsidRPr="00DC6F3D" w:rsidRDefault="00756DDE" w:rsidP="007A04A9">
                            <w:pPr>
                              <w:pStyle w:val="aff7"/>
                              <w:jc w:val="center"/>
                              <w:rPr>
                                <w:rFonts w:ascii="Times New Roman" w:hAnsi="Times New Roman"/>
                                <w:sz w:val="20"/>
                              </w:rPr>
                            </w:pPr>
                            <w:r w:rsidRPr="00DC6F3D">
                              <w:rPr>
                                <w:rFonts w:ascii="Times New Roman" w:hAnsi="Times New Roman"/>
                                <w:sz w:val="20"/>
                              </w:rPr>
                              <w:t>ООО «Градостроительс</w:t>
                            </w:r>
                            <w:r w:rsidRPr="00DC6F3D">
                              <w:rPr>
                                <w:rFonts w:ascii="Times New Roman" w:hAnsi="Times New Roman"/>
                                <w:sz w:val="20"/>
                              </w:rPr>
                              <w:t>т</w:t>
                            </w:r>
                            <w:r w:rsidRPr="00DC6F3D">
                              <w:rPr>
                                <w:rFonts w:ascii="Times New Roman" w:hAnsi="Times New Roman"/>
                                <w:sz w:val="20"/>
                              </w:rPr>
                              <w:t>во»</w:t>
                            </w:r>
                          </w:p>
                        </w:txbxContent>
                      </wps:txbx>
                      <wps:bodyPr rot="0" vert="horz" wrap="square" lIns="0" tIns="0" rIns="0" bIns="0" anchor="t" anchorCtr="0" upright="1">
                        <a:noAutofit/>
                      </wps:bodyPr>
                    </wps:wsp>
                    <wps:wsp>
                      <wps:cNvPr id="45" name="Text Box 1420"/>
                      <wps:cNvSpPr txBox="1">
                        <a:spLocks noChangeArrowheads="1"/>
                      </wps:cNvSpPr>
                      <wps:spPr bwMode="auto">
                        <a:xfrm>
                          <a:off x="6201" y="14453"/>
                          <a:ext cx="4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56DDE" w:rsidRDefault="00756DDE" w:rsidP="00DC6F3D">
                            <w:pPr>
                              <w:ind w:firstLine="0"/>
                              <w:jc w:val="center"/>
                              <w:rPr>
                                <w:i/>
                                <w:sz w:val="20"/>
                              </w:rPr>
                            </w:pPr>
                            <w:r w:rsidRPr="0012512E">
                              <w:rPr>
                                <w:bCs/>
                                <w:i/>
                                <w:sz w:val="20"/>
                              </w:rPr>
                              <w:t>МК№</w:t>
                            </w:r>
                            <w:r>
                              <w:rPr>
                                <w:i/>
                                <w:sz w:val="20"/>
                              </w:rPr>
                              <w:t>1-2015-ОМ</w:t>
                            </w:r>
                          </w:p>
                          <w:p w:rsidR="00756DDE" w:rsidRPr="0012512E" w:rsidRDefault="00756DDE" w:rsidP="00DC6F3D">
                            <w:pPr>
                              <w:ind w:firstLine="0"/>
                              <w:jc w:val="center"/>
                              <w:rPr>
                                <w:i/>
                                <w:sz w:val="22"/>
                                <w:szCs w:val="22"/>
                              </w:rPr>
                            </w:pPr>
                          </w:p>
                        </w:txbxContent>
                      </wps:txbx>
                      <wps:bodyPr rot="0" vert="horz" wrap="square" lIns="0" tIns="0" rIns="0" bIns="0" anchor="t" anchorCtr="0" upright="1">
                        <a:noAutofit/>
                      </wps:bodyPr>
                    </wps:wsp>
                    <wpg:grpSp>
                      <wpg:cNvPr id="46" name="Group 1421"/>
                      <wpg:cNvGrpSpPr>
                        <a:grpSpLocks/>
                      </wpg:cNvGrpSpPr>
                      <wpg:grpSpPr bwMode="auto">
                        <a:xfrm>
                          <a:off x="1143" y="14264"/>
                          <a:ext cx="3685" cy="2205"/>
                          <a:chOff x="3028" y="10033"/>
                          <a:chExt cx="3685" cy="2274"/>
                        </a:xfrm>
                      </wpg:grpSpPr>
                      <wpg:grpSp>
                        <wpg:cNvPr id="47" name="Group 1422"/>
                        <wpg:cNvGrpSpPr>
                          <a:grpSpLocks/>
                        </wpg:cNvGrpSpPr>
                        <wpg:grpSpPr bwMode="auto">
                          <a:xfrm>
                            <a:off x="3031" y="10614"/>
                            <a:ext cx="3682" cy="1693"/>
                            <a:chOff x="3314" y="10614"/>
                            <a:chExt cx="3682" cy="1693"/>
                          </a:xfrm>
                        </wpg:grpSpPr>
                        <wpg:grpSp>
                          <wpg:cNvPr id="48" name="Group 1423"/>
                          <wpg:cNvGrpSpPr>
                            <a:grpSpLocks/>
                          </wpg:cNvGrpSpPr>
                          <wpg:grpSpPr bwMode="auto">
                            <a:xfrm>
                              <a:off x="3314" y="10614"/>
                              <a:ext cx="3682" cy="280"/>
                              <a:chOff x="3332" y="11725"/>
                              <a:chExt cx="3681" cy="283"/>
                            </a:xfrm>
                          </wpg:grpSpPr>
                          <wps:wsp>
                            <wps:cNvPr id="49" name="Text Box 1424"/>
                            <wps:cNvSpPr txBox="1">
                              <a:spLocks noChangeArrowheads="1"/>
                            </wps:cNvSpPr>
                            <wps:spPr bwMode="auto">
                              <a:xfrm>
                                <a:off x="3332" y="11725"/>
                                <a:ext cx="397" cy="2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B80A47" w:rsidRDefault="00756DDE" w:rsidP="007A04A9">
                                  <w:pPr>
                                    <w:pStyle w:val="aff7"/>
                                    <w:jc w:val="center"/>
                                    <w:rPr>
                                      <w:sz w:val="18"/>
                                      <w:szCs w:val="18"/>
                                    </w:rPr>
                                  </w:pPr>
                                  <w:r w:rsidRPr="00B80A47">
                                    <w:rPr>
                                      <w:sz w:val="18"/>
                                      <w:szCs w:val="18"/>
                                    </w:rPr>
                                    <w:t>Изм.</w:t>
                                  </w:r>
                                </w:p>
                              </w:txbxContent>
                            </wps:txbx>
                            <wps:bodyPr rot="0" vert="horz" wrap="square" lIns="0" tIns="0" rIns="0" bIns="0" anchor="t" anchorCtr="0" upright="1">
                              <a:noAutofit/>
                            </wps:bodyPr>
                          </wps:wsp>
                          <wps:wsp>
                            <wps:cNvPr id="50" name="Text Box 1425"/>
                            <wps:cNvSpPr txBox="1">
                              <a:spLocks noChangeArrowheads="1"/>
                            </wps:cNvSpPr>
                            <wps:spPr bwMode="auto">
                              <a:xfrm>
                                <a:off x="4295" y="11725"/>
                                <a:ext cx="1304" cy="2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A91495" w:rsidRDefault="00756DDE" w:rsidP="007A04A9">
                                  <w:pPr>
                                    <w:pStyle w:val="aff7"/>
                                    <w:jc w:val="left"/>
                                    <w:rPr>
                                      <w:sz w:val="18"/>
                                      <w:szCs w:val="18"/>
                                      <w:lang w:val="ru-RU"/>
                                    </w:rPr>
                                  </w:pPr>
                                  <w:r>
                                    <w:rPr>
                                      <w:sz w:val="18"/>
                                      <w:szCs w:val="18"/>
                                      <w:lang w:val="ru-RU"/>
                                    </w:rPr>
                                    <w:t xml:space="preserve"> Лист    </w:t>
                                  </w:r>
                                  <w:r w:rsidRPr="00B80A47">
                                    <w:rPr>
                                      <w:sz w:val="18"/>
                                      <w:szCs w:val="18"/>
                                    </w:rPr>
                                    <w:t>№ док.</w:t>
                                  </w:r>
                                </w:p>
                              </w:txbxContent>
                            </wps:txbx>
                            <wps:bodyPr rot="0" vert="horz" wrap="square" lIns="0" tIns="0" rIns="0" bIns="0" anchor="t" anchorCtr="0" upright="1">
                              <a:noAutofit/>
                            </wps:bodyPr>
                          </wps:wsp>
                          <wps:wsp>
                            <wps:cNvPr id="51" name="Text Box 1426"/>
                            <wps:cNvSpPr txBox="1">
                              <a:spLocks noChangeArrowheads="1"/>
                            </wps:cNvSpPr>
                            <wps:spPr bwMode="auto">
                              <a:xfrm>
                                <a:off x="3728" y="11725"/>
                                <a:ext cx="567" cy="2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B80A47" w:rsidRDefault="00756DDE" w:rsidP="007A04A9">
                                  <w:pPr>
                                    <w:pStyle w:val="aff7"/>
                                    <w:jc w:val="center"/>
                                    <w:rPr>
                                      <w:sz w:val="18"/>
                                      <w:szCs w:val="18"/>
                                    </w:rPr>
                                  </w:pPr>
                                  <w:r w:rsidRPr="00B80A47">
                                    <w:rPr>
                                      <w:sz w:val="18"/>
                                      <w:szCs w:val="18"/>
                                    </w:rPr>
                                    <w:t>Кол.</w:t>
                                  </w:r>
                                </w:p>
                              </w:txbxContent>
                            </wps:txbx>
                            <wps:bodyPr rot="0" vert="horz" wrap="square" lIns="0" tIns="0" rIns="0" bIns="0" anchor="t" anchorCtr="0" upright="1">
                              <a:noAutofit/>
                            </wps:bodyPr>
                          </wps:wsp>
                          <wps:wsp>
                            <wps:cNvPr id="52" name="Text Box 1427"/>
                            <wps:cNvSpPr txBox="1">
                              <a:spLocks noChangeArrowheads="1"/>
                            </wps:cNvSpPr>
                            <wps:spPr bwMode="auto">
                              <a:xfrm>
                                <a:off x="5597" y="11725"/>
                                <a:ext cx="850" cy="2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B80A47" w:rsidRDefault="00756DDE" w:rsidP="007A04A9">
                                  <w:pPr>
                                    <w:pStyle w:val="aff7"/>
                                    <w:jc w:val="center"/>
                                    <w:rPr>
                                      <w:sz w:val="18"/>
                                      <w:szCs w:val="18"/>
                                    </w:rPr>
                                  </w:pPr>
                                  <w:r w:rsidRPr="00B80A47">
                                    <w:rPr>
                                      <w:sz w:val="18"/>
                                      <w:szCs w:val="18"/>
                                    </w:rPr>
                                    <w:t>Подп.</w:t>
                                  </w:r>
                                </w:p>
                              </w:txbxContent>
                            </wps:txbx>
                            <wps:bodyPr rot="0" vert="horz" wrap="square" lIns="0" tIns="0" rIns="0" bIns="0" anchor="t" anchorCtr="0" upright="1">
                              <a:noAutofit/>
                            </wps:bodyPr>
                          </wps:wsp>
                          <wps:wsp>
                            <wps:cNvPr id="53" name="Text Box 1428"/>
                            <wps:cNvSpPr txBox="1">
                              <a:spLocks noChangeArrowheads="1"/>
                            </wps:cNvSpPr>
                            <wps:spPr bwMode="auto">
                              <a:xfrm>
                                <a:off x="6446" y="11725"/>
                                <a:ext cx="567" cy="2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B80A47" w:rsidRDefault="00756DDE" w:rsidP="007A04A9">
                                  <w:pPr>
                                    <w:pStyle w:val="aff7"/>
                                    <w:jc w:val="center"/>
                                    <w:rPr>
                                      <w:sz w:val="18"/>
                                      <w:szCs w:val="18"/>
                                    </w:rPr>
                                  </w:pPr>
                                  <w:r w:rsidRPr="00B80A47">
                                    <w:rPr>
                                      <w:sz w:val="18"/>
                                      <w:szCs w:val="18"/>
                                    </w:rPr>
                                    <w:t>Дата</w:t>
                                  </w:r>
                                </w:p>
                              </w:txbxContent>
                            </wps:txbx>
                            <wps:bodyPr rot="0" vert="horz" wrap="square" lIns="0" tIns="0" rIns="0" bIns="0" anchor="t" anchorCtr="0" upright="1">
                              <a:noAutofit/>
                            </wps:bodyPr>
                          </wps:wsp>
                        </wpg:grpSp>
                        <wpg:grpSp>
                          <wpg:cNvPr id="54" name="Group 1429"/>
                          <wpg:cNvGrpSpPr>
                            <a:grpSpLocks/>
                          </wpg:cNvGrpSpPr>
                          <wpg:grpSpPr bwMode="auto">
                            <a:xfrm>
                              <a:off x="3314" y="10907"/>
                              <a:ext cx="3682" cy="1400"/>
                              <a:chOff x="2358" y="10607"/>
                              <a:chExt cx="3682" cy="1400"/>
                            </a:xfrm>
                          </wpg:grpSpPr>
                          <wpg:grpSp>
                            <wpg:cNvPr id="55" name="Group 1430"/>
                            <wpg:cNvGrpSpPr>
                              <a:grpSpLocks/>
                            </wpg:cNvGrpSpPr>
                            <wpg:grpSpPr bwMode="auto">
                              <a:xfrm>
                                <a:off x="2358" y="10609"/>
                                <a:ext cx="3681" cy="1391"/>
                                <a:chOff x="2924" y="10616"/>
                                <a:chExt cx="3681" cy="1391"/>
                              </a:xfrm>
                            </wpg:grpSpPr>
                            <wpg:grpSp>
                              <wpg:cNvPr id="56" name="Group 1431"/>
                              <wpg:cNvGrpSpPr>
                                <a:grpSpLocks/>
                              </wpg:cNvGrpSpPr>
                              <wpg:grpSpPr bwMode="auto">
                                <a:xfrm>
                                  <a:off x="2924" y="10616"/>
                                  <a:ext cx="3680" cy="281"/>
                                  <a:chOff x="2196" y="10916"/>
                                  <a:chExt cx="3683" cy="284"/>
                                </a:xfrm>
                              </wpg:grpSpPr>
                              <wps:wsp>
                                <wps:cNvPr id="57" name="Text Box 1432"/>
                                <wps:cNvSpPr txBox="1">
                                  <a:spLocks noChangeArrowheads="1"/>
                                </wps:cNvSpPr>
                                <wps:spPr bwMode="auto">
                                  <a:xfrm>
                                    <a:off x="3158" y="10917"/>
                                    <a:ext cx="1305"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B947D0" w:rsidRDefault="00756DDE" w:rsidP="000704ED">
                                      <w:pPr>
                                        <w:pStyle w:val="aff7"/>
                                        <w:rPr>
                                          <w:sz w:val="18"/>
                                          <w:szCs w:val="18"/>
                                          <w:lang w:val="ru-RU"/>
                                        </w:rPr>
                                      </w:pPr>
                                    </w:p>
                                  </w:txbxContent>
                                </wps:txbx>
                                <wps:bodyPr rot="0" vert="horz" wrap="square" lIns="0" tIns="0" rIns="0" bIns="0" anchor="t" anchorCtr="0" upright="1">
                                  <a:noAutofit/>
                                </wps:bodyPr>
                              </wps:wsp>
                              <wps:wsp>
                                <wps:cNvPr id="58" name="Text Box 1433"/>
                                <wps:cNvSpPr txBox="1">
                                  <a:spLocks noChangeArrowheads="1"/>
                                </wps:cNvSpPr>
                                <wps:spPr bwMode="auto">
                                  <a:xfrm>
                                    <a:off x="2196" y="10916"/>
                                    <a:ext cx="96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DC6F3D" w:rsidRDefault="00756DDE" w:rsidP="003D2D52">
                                      <w:pPr>
                                        <w:pStyle w:val="aff7"/>
                                        <w:rPr>
                                          <w:rFonts w:ascii="Times New Roman" w:hAnsi="Times New Roman"/>
                                          <w:sz w:val="20"/>
                                          <w:lang w:val="ru-RU"/>
                                        </w:rPr>
                                      </w:pPr>
                                    </w:p>
                                  </w:txbxContent>
                                </wps:txbx>
                                <wps:bodyPr rot="0" vert="horz" wrap="square" lIns="0" tIns="0" rIns="0" bIns="0" anchor="t" anchorCtr="0" upright="1">
                                  <a:noAutofit/>
                                </wps:bodyPr>
                              </wps:wsp>
                              <wps:wsp>
                                <wps:cNvPr id="59" name="Text Box 1434"/>
                                <wps:cNvSpPr txBox="1">
                                  <a:spLocks noChangeArrowheads="1"/>
                                </wps:cNvSpPr>
                                <wps:spPr bwMode="auto">
                                  <a:xfrm>
                                    <a:off x="4461" y="10917"/>
                                    <a:ext cx="851"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60" name="Text Box 1435"/>
                                <wps:cNvSpPr txBox="1">
                                  <a:spLocks noChangeArrowheads="1"/>
                                </wps:cNvSpPr>
                                <wps:spPr bwMode="auto">
                                  <a:xfrm>
                                    <a:off x="5311" y="10917"/>
                                    <a:ext cx="568"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3501FA" w:rsidRDefault="00756DDE" w:rsidP="007A04A9">
                                      <w:pPr>
                                        <w:rPr>
                                          <w:szCs w:val="18"/>
                                        </w:rPr>
                                      </w:pPr>
                                    </w:p>
                                  </w:txbxContent>
                                </wps:txbx>
                                <wps:bodyPr rot="0" vert="horz" wrap="square" lIns="0" tIns="0" rIns="0" bIns="0" anchor="t" anchorCtr="0" upright="1">
                                  <a:noAutofit/>
                                </wps:bodyPr>
                              </wps:wsp>
                            </wpg:grpSp>
                            <wpg:grpSp>
                              <wpg:cNvPr id="61" name="Group 1436"/>
                              <wpg:cNvGrpSpPr>
                                <a:grpSpLocks/>
                              </wpg:cNvGrpSpPr>
                              <wpg:grpSpPr bwMode="auto">
                                <a:xfrm>
                                  <a:off x="2925" y="10895"/>
                                  <a:ext cx="3680" cy="280"/>
                                  <a:chOff x="2196" y="10916"/>
                                  <a:chExt cx="3683" cy="284"/>
                                </a:xfrm>
                              </wpg:grpSpPr>
                              <wps:wsp>
                                <wps:cNvPr id="62" name="Text Box 1437"/>
                                <wps:cNvSpPr txBox="1">
                                  <a:spLocks noChangeArrowheads="1"/>
                                </wps:cNvSpPr>
                                <wps:spPr bwMode="auto">
                                  <a:xfrm>
                                    <a:off x="3158" y="10917"/>
                                    <a:ext cx="1305"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DC6F3D" w:rsidRDefault="00756DDE" w:rsidP="00DC6F3D">
                                      <w:pPr>
                                        <w:ind w:firstLine="0"/>
                                        <w:rPr>
                                          <w:i/>
                                          <w:sz w:val="18"/>
                                          <w:szCs w:val="18"/>
                                        </w:rPr>
                                      </w:pPr>
                                    </w:p>
                                  </w:txbxContent>
                                </wps:txbx>
                                <wps:bodyPr rot="0" vert="horz" wrap="square" lIns="0" tIns="0" rIns="0" bIns="0" anchor="t" anchorCtr="0" upright="1">
                                  <a:noAutofit/>
                                </wps:bodyPr>
                              </wps:wsp>
                              <wps:wsp>
                                <wps:cNvPr id="63" name="Text Box 1438"/>
                                <wps:cNvSpPr txBox="1">
                                  <a:spLocks noChangeArrowheads="1"/>
                                </wps:cNvSpPr>
                                <wps:spPr bwMode="auto">
                                  <a:xfrm>
                                    <a:off x="2196" y="10916"/>
                                    <a:ext cx="96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DC6F3D" w:rsidRDefault="00756DDE" w:rsidP="00DC6F3D">
                                      <w:pPr>
                                        <w:pStyle w:val="aff7"/>
                                        <w:rPr>
                                          <w:rFonts w:ascii="Times New Roman" w:hAnsi="Times New Roman"/>
                                          <w:sz w:val="16"/>
                                          <w:szCs w:val="16"/>
                                          <w:lang w:val="ru-RU"/>
                                        </w:rPr>
                                      </w:pPr>
                                    </w:p>
                                  </w:txbxContent>
                                </wps:txbx>
                                <wps:bodyPr rot="0" vert="horz" wrap="square" lIns="0" tIns="0" rIns="0" bIns="0" anchor="t" anchorCtr="0" upright="1">
                                  <a:noAutofit/>
                                </wps:bodyPr>
                              </wps:wsp>
                              <wps:wsp>
                                <wps:cNvPr id="64" name="Text Box 1439"/>
                                <wps:cNvSpPr txBox="1">
                                  <a:spLocks noChangeArrowheads="1"/>
                                </wps:cNvSpPr>
                                <wps:spPr bwMode="auto">
                                  <a:xfrm>
                                    <a:off x="4461" y="10917"/>
                                    <a:ext cx="851"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65" name="Text Box 1440"/>
                                <wps:cNvSpPr txBox="1">
                                  <a:spLocks noChangeArrowheads="1"/>
                                </wps:cNvSpPr>
                                <wps:spPr bwMode="auto">
                                  <a:xfrm>
                                    <a:off x="5311" y="10917"/>
                                    <a:ext cx="568"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8447BE" w:rsidRDefault="00756DDE" w:rsidP="007A04A9">
                                      <w:pPr>
                                        <w:rPr>
                                          <w:szCs w:val="18"/>
                                        </w:rPr>
                                      </w:pPr>
                                    </w:p>
                                  </w:txbxContent>
                                </wps:txbx>
                                <wps:bodyPr rot="0" vert="horz" wrap="square" lIns="0" tIns="0" rIns="0" bIns="0" anchor="t" anchorCtr="0" upright="1">
                                  <a:noAutofit/>
                                </wps:bodyPr>
                              </wps:wsp>
                            </wpg:grpSp>
                            <wpg:grpSp>
                              <wpg:cNvPr id="66" name="Group 1441"/>
                              <wpg:cNvGrpSpPr>
                                <a:grpSpLocks/>
                              </wpg:cNvGrpSpPr>
                              <wpg:grpSpPr bwMode="auto">
                                <a:xfrm>
                                  <a:off x="2925" y="11174"/>
                                  <a:ext cx="3680" cy="280"/>
                                  <a:chOff x="2196" y="10916"/>
                                  <a:chExt cx="3683" cy="284"/>
                                </a:xfrm>
                              </wpg:grpSpPr>
                              <wps:wsp>
                                <wps:cNvPr id="67" name="Text Box 1442"/>
                                <wps:cNvSpPr txBox="1">
                                  <a:spLocks noChangeArrowheads="1"/>
                                </wps:cNvSpPr>
                                <wps:spPr bwMode="auto">
                                  <a:xfrm>
                                    <a:off x="3158" y="10917"/>
                                    <a:ext cx="1305"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5A630A" w:rsidRDefault="00756DDE" w:rsidP="005A630A">
                                      <w:pPr>
                                        <w:rPr>
                                          <w:szCs w:val="18"/>
                                        </w:rPr>
                                      </w:pPr>
                                    </w:p>
                                  </w:txbxContent>
                                </wps:txbx>
                                <wps:bodyPr rot="0" vert="horz" wrap="square" lIns="0" tIns="0" rIns="0" bIns="0" anchor="t" anchorCtr="0" upright="1">
                                  <a:noAutofit/>
                                </wps:bodyPr>
                              </wps:wsp>
                              <wps:wsp>
                                <wps:cNvPr id="68" name="Text Box 1443"/>
                                <wps:cNvSpPr txBox="1">
                                  <a:spLocks noChangeArrowheads="1"/>
                                </wps:cNvSpPr>
                                <wps:spPr bwMode="auto">
                                  <a:xfrm>
                                    <a:off x="2196" y="10916"/>
                                    <a:ext cx="96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5A630A" w:rsidRDefault="00756DDE" w:rsidP="005A630A">
                                      <w:pPr>
                                        <w:rPr>
                                          <w:szCs w:val="18"/>
                                        </w:rPr>
                                      </w:pPr>
                                    </w:p>
                                  </w:txbxContent>
                                </wps:txbx>
                                <wps:bodyPr rot="0" vert="horz" wrap="square" lIns="0" tIns="0" rIns="0" bIns="0" anchor="t" anchorCtr="0" upright="1">
                                  <a:noAutofit/>
                                </wps:bodyPr>
                              </wps:wsp>
                              <wps:wsp>
                                <wps:cNvPr id="69" name="Text Box 1444"/>
                                <wps:cNvSpPr txBox="1">
                                  <a:spLocks noChangeArrowheads="1"/>
                                </wps:cNvSpPr>
                                <wps:spPr bwMode="auto">
                                  <a:xfrm>
                                    <a:off x="4461" y="10917"/>
                                    <a:ext cx="851"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70" name="Text Box 1445"/>
                                <wps:cNvSpPr txBox="1">
                                  <a:spLocks noChangeArrowheads="1"/>
                                </wps:cNvSpPr>
                                <wps:spPr bwMode="auto">
                                  <a:xfrm>
                                    <a:off x="5311" y="10917"/>
                                    <a:ext cx="568"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8447BE" w:rsidRDefault="00756DDE" w:rsidP="007A04A9"/>
                                  </w:txbxContent>
                                </wps:txbx>
                                <wps:bodyPr rot="0" vert="horz" wrap="square" lIns="0" tIns="0" rIns="0" bIns="0" anchor="t" anchorCtr="0" upright="1">
                                  <a:noAutofit/>
                                </wps:bodyPr>
                              </wps:wsp>
                            </wpg:grpSp>
                            <wpg:grpSp>
                              <wpg:cNvPr id="71" name="Group 1446"/>
                              <wpg:cNvGrpSpPr>
                                <a:grpSpLocks/>
                              </wpg:cNvGrpSpPr>
                              <wpg:grpSpPr bwMode="auto">
                                <a:xfrm>
                                  <a:off x="2925" y="11449"/>
                                  <a:ext cx="3680" cy="281"/>
                                  <a:chOff x="2196" y="10916"/>
                                  <a:chExt cx="3683" cy="284"/>
                                </a:xfrm>
                              </wpg:grpSpPr>
                              <wps:wsp>
                                <wps:cNvPr id="72" name="Text Box 1447"/>
                                <wps:cNvSpPr txBox="1">
                                  <a:spLocks noChangeArrowheads="1"/>
                                </wps:cNvSpPr>
                                <wps:spPr bwMode="auto">
                                  <a:xfrm>
                                    <a:off x="3158" y="10917"/>
                                    <a:ext cx="1305"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2C102E" w:rsidRDefault="00756DDE" w:rsidP="002C102E">
                                      <w:pPr>
                                        <w:ind w:firstLine="0"/>
                                        <w:rPr>
                                          <w:i/>
                                          <w:sz w:val="18"/>
                                          <w:szCs w:val="18"/>
                                        </w:rPr>
                                      </w:pPr>
                                    </w:p>
                                  </w:txbxContent>
                                </wps:txbx>
                                <wps:bodyPr rot="0" vert="horz" wrap="square" lIns="0" tIns="0" rIns="0" bIns="0" anchor="t" anchorCtr="0" upright="1">
                                  <a:noAutofit/>
                                </wps:bodyPr>
                              </wps:wsp>
                              <wps:wsp>
                                <wps:cNvPr id="73" name="Text Box 1448"/>
                                <wps:cNvSpPr txBox="1">
                                  <a:spLocks noChangeArrowheads="1"/>
                                </wps:cNvSpPr>
                                <wps:spPr bwMode="auto">
                                  <a:xfrm>
                                    <a:off x="2196" y="10916"/>
                                    <a:ext cx="96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2C102E" w:rsidRDefault="00756DDE" w:rsidP="002C102E">
                                      <w:pPr>
                                        <w:ind w:firstLine="0"/>
                                        <w:rPr>
                                          <w:i/>
                                          <w:sz w:val="18"/>
                                          <w:szCs w:val="18"/>
                                        </w:rPr>
                                      </w:pPr>
                                    </w:p>
                                  </w:txbxContent>
                                </wps:txbx>
                                <wps:bodyPr rot="0" vert="horz" wrap="square" lIns="0" tIns="0" rIns="0" bIns="0" anchor="t" anchorCtr="0" upright="1">
                                  <a:noAutofit/>
                                </wps:bodyPr>
                              </wps:wsp>
                              <wps:wsp>
                                <wps:cNvPr id="74" name="Text Box 1449"/>
                                <wps:cNvSpPr txBox="1">
                                  <a:spLocks noChangeArrowheads="1"/>
                                </wps:cNvSpPr>
                                <wps:spPr bwMode="auto">
                                  <a:xfrm>
                                    <a:off x="4461" y="10917"/>
                                    <a:ext cx="851"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75" name="Text Box 1450"/>
                                <wps:cNvSpPr txBox="1">
                                  <a:spLocks noChangeArrowheads="1"/>
                                </wps:cNvSpPr>
                                <wps:spPr bwMode="auto">
                                  <a:xfrm>
                                    <a:off x="5311" y="10917"/>
                                    <a:ext cx="568"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g:grpSp>
                            <wpg:grpSp>
                              <wpg:cNvPr id="76" name="Group 1451"/>
                              <wpg:cNvGrpSpPr>
                                <a:grpSpLocks/>
                              </wpg:cNvGrpSpPr>
                              <wpg:grpSpPr bwMode="auto">
                                <a:xfrm>
                                  <a:off x="2925" y="11726"/>
                                  <a:ext cx="3680" cy="281"/>
                                  <a:chOff x="2196" y="10916"/>
                                  <a:chExt cx="3683" cy="284"/>
                                </a:xfrm>
                              </wpg:grpSpPr>
                              <wps:wsp>
                                <wps:cNvPr id="77" name="Text Box 1452"/>
                                <wps:cNvSpPr txBox="1">
                                  <a:spLocks noChangeArrowheads="1"/>
                                </wps:cNvSpPr>
                                <wps:spPr bwMode="auto">
                                  <a:xfrm>
                                    <a:off x="3158" y="10917"/>
                                    <a:ext cx="1305"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5A630A" w:rsidRDefault="00756DDE" w:rsidP="005A630A">
                                      <w:pPr>
                                        <w:rPr>
                                          <w:szCs w:val="18"/>
                                        </w:rPr>
                                      </w:pPr>
                                    </w:p>
                                  </w:txbxContent>
                                </wps:txbx>
                                <wps:bodyPr rot="0" vert="horz" wrap="square" lIns="0" tIns="0" rIns="0" bIns="0" anchor="t" anchorCtr="0" upright="1">
                                  <a:noAutofit/>
                                </wps:bodyPr>
                              </wps:wsp>
                              <wps:wsp>
                                <wps:cNvPr id="78" name="Text Box 1453"/>
                                <wps:cNvSpPr txBox="1">
                                  <a:spLocks noChangeArrowheads="1"/>
                                </wps:cNvSpPr>
                                <wps:spPr bwMode="auto">
                                  <a:xfrm>
                                    <a:off x="2196" y="10916"/>
                                    <a:ext cx="96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Pr="005A630A" w:rsidRDefault="00756DDE" w:rsidP="005A630A">
                                      <w:pPr>
                                        <w:rPr>
                                          <w:szCs w:val="18"/>
                                        </w:rPr>
                                      </w:pPr>
                                    </w:p>
                                  </w:txbxContent>
                                </wps:txbx>
                                <wps:bodyPr rot="0" vert="horz" wrap="square" lIns="0" tIns="0" rIns="0" bIns="0" anchor="t" anchorCtr="0" upright="1">
                                  <a:noAutofit/>
                                </wps:bodyPr>
                              </wps:wsp>
                              <wps:wsp>
                                <wps:cNvPr id="79" name="Text Box 1454"/>
                                <wps:cNvSpPr txBox="1">
                                  <a:spLocks noChangeArrowheads="1"/>
                                </wps:cNvSpPr>
                                <wps:spPr bwMode="auto">
                                  <a:xfrm>
                                    <a:off x="4461" y="10917"/>
                                    <a:ext cx="851"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80" name="Text Box 1455"/>
                                <wps:cNvSpPr txBox="1">
                                  <a:spLocks noChangeArrowheads="1"/>
                                </wps:cNvSpPr>
                                <wps:spPr bwMode="auto">
                                  <a:xfrm>
                                    <a:off x="5311" y="10917"/>
                                    <a:ext cx="568"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g:grpSp>
                          </wpg:grpSp>
                          <wps:wsp>
                            <wps:cNvPr id="81" name="Line 1456"/>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1457"/>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1458"/>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1459"/>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1460"/>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 name="Group 1461"/>
                        <wpg:cNvGrpSpPr>
                          <a:grpSpLocks/>
                        </wpg:cNvGrpSpPr>
                        <wpg:grpSpPr bwMode="auto">
                          <a:xfrm>
                            <a:off x="3028" y="10033"/>
                            <a:ext cx="3683" cy="581"/>
                            <a:chOff x="3033" y="9482"/>
                            <a:chExt cx="3683" cy="581"/>
                          </a:xfrm>
                        </wpg:grpSpPr>
                        <wpg:grpSp>
                          <wpg:cNvPr id="87" name="Group 1462"/>
                          <wpg:cNvGrpSpPr>
                            <a:grpSpLocks/>
                          </wpg:cNvGrpSpPr>
                          <wpg:grpSpPr bwMode="auto">
                            <a:xfrm>
                              <a:off x="3034" y="9492"/>
                              <a:ext cx="3682" cy="561"/>
                              <a:chOff x="1240" y="9793"/>
                              <a:chExt cx="3685" cy="568"/>
                            </a:xfrm>
                          </wpg:grpSpPr>
                          <wpg:grpSp>
                            <wpg:cNvPr id="88" name="Group 1463"/>
                            <wpg:cNvGrpSpPr>
                              <a:grpSpLocks/>
                            </wpg:cNvGrpSpPr>
                            <wpg:grpSpPr bwMode="auto">
                              <a:xfrm>
                                <a:off x="1240" y="10078"/>
                                <a:ext cx="3685" cy="283"/>
                                <a:chOff x="3332" y="11725"/>
                                <a:chExt cx="3681" cy="283"/>
                              </a:xfrm>
                            </wpg:grpSpPr>
                            <wps:wsp>
                              <wps:cNvPr id="89" name="Text Box 1464"/>
                              <wps:cNvSpPr txBox="1">
                                <a:spLocks noChangeArrowheads="1"/>
                              </wps:cNvSpPr>
                              <wps:spPr bwMode="auto">
                                <a:xfrm>
                                  <a:off x="3332" y="11725"/>
                                  <a:ext cx="397"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0" name="Text Box 1465"/>
                              <wps:cNvSpPr txBox="1">
                                <a:spLocks noChangeArrowheads="1"/>
                              </wps:cNvSpPr>
                              <wps:spPr bwMode="auto">
                                <a:xfrm>
                                  <a:off x="4295" y="11725"/>
                                  <a:ext cx="130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1" name="Text Box 1466"/>
                              <wps:cNvSpPr txBox="1">
                                <a:spLocks noChangeArrowheads="1"/>
                              </wps:cNvSpPr>
                              <wps:spPr bwMode="auto">
                                <a:xfrm>
                                  <a:off x="3728" y="11725"/>
                                  <a:ext cx="567"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2" name="Text Box 1467"/>
                              <wps:cNvSpPr txBox="1">
                                <a:spLocks noChangeArrowheads="1"/>
                              </wps:cNvSpPr>
                              <wps:spPr bwMode="auto">
                                <a:xfrm>
                                  <a:off x="5597" y="11725"/>
                                  <a:ext cx="850"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3" name="Text Box 1468"/>
                              <wps:cNvSpPr txBox="1">
                                <a:spLocks noChangeArrowheads="1"/>
                              </wps:cNvSpPr>
                              <wps:spPr bwMode="auto">
                                <a:xfrm>
                                  <a:off x="6446" y="11725"/>
                                  <a:ext cx="567"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g:grpSp>
                          <wpg:grpSp>
                            <wpg:cNvPr id="94" name="Group 1469"/>
                            <wpg:cNvGrpSpPr>
                              <a:grpSpLocks/>
                            </wpg:cNvGrpSpPr>
                            <wpg:grpSpPr bwMode="auto">
                              <a:xfrm>
                                <a:off x="1240" y="9793"/>
                                <a:ext cx="3685" cy="283"/>
                                <a:chOff x="3332" y="11725"/>
                                <a:chExt cx="3681" cy="283"/>
                              </a:xfrm>
                            </wpg:grpSpPr>
                            <wps:wsp>
                              <wps:cNvPr id="95" name="Text Box 1470"/>
                              <wps:cNvSpPr txBox="1">
                                <a:spLocks noChangeArrowheads="1"/>
                              </wps:cNvSpPr>
                              <wps:spPr bwMode="auto">
                                <a:xfrm>
                                  <a:off x="3332" y="11725"/>
                                  <a:ext cx="397"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6" name="Text Box 1471"/>
                              <wps:cNvSpPr txBox="1">
                                <a:spLocks noChangeArrowheads="1"/>
                              </wps:cNvSpPr>
                              <wps:spPr bwMode="auto">
                                <a:xfrm>
                                  <a:off x="4295" y="11725"/>
                                  <a:ext cx="1304"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7" name="Text Box 1472"/>
                              <wps:cNvSpPr txBox="1">
                                <a:spLocks noChangeArrowheads="1"/>
                              </wps:cNvSpPr>
                              <wps:spPr bwMode="auto">
                                <a:xfrm>
                                  <a:off x="3728" y="11725"/>
                                  <a:ext cx="567"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8" name="Text Box 1473"/>
                              <wps:cNvSpPr txBox="1">
                                <a:spLocks noChangeArrowheads="1"/>
                              </wps:cNvSpPr>
                              <wps:spPr bwMode="auto">
                                <a:xfrm>
                                  <a:off x="5597" y="11725"/>
                                  <a:ext cx="850"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s:wsp>
                              <wps:cNvPr id="99" name="Text Box 1474"/>
                              <wps:cNvSpPr txBox="1">
                                <a:spLocks noChangeArrowheads="1"/>
                              </wps:cNvSpPr>
                              <wps:spPr bwMode="auto">
                                <a:xfrm>
                                  <a:off x="6446" y="11725"/>
                                  <a:ext cx="567" cy="2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DDE" w:rsidRDefault="00756DDE" w:rsidP="007A04A9">
                                    <w:pPr>
                                      <w:pStyle w:val="affb"/>
                                    </w:pPr>
                                  </w:p>
                                </w:txbxContent>
                              </wps:txbx>
                              <wps:bodyPr rot="0" vert="horz" wrap="square" lIns="0" tIns="0" rIns="0" bIns="0" anchor="t" anchorCtr="0" upright="1">
                                <a:noAutofit/>
                              </wps:bodyPr>
                            </wps:wsp>
                          </wpg:grpSp>
                        </wpg:grpSp>
                        <wps:wsp>
                          <wps:cNvPr id="100" name="Line 1475"/>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476"/>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477"/>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478"/>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79"/>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480"/>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6" name="Text Box 1481"/>
                      <wps:cNvSpPr txBox="1">
                        <a:spLocks noChangeArrowheads="1"/>
                      </wps:cNvSpPr>
                      <wps:spPr bwMode="auto">
                        <a:xfrm>
                          <a:off x="4840" y="15093"/>
                          <a:ext cx="3969" cy="1374"/>
                        </a:xfrm>
                        <a:prstGeom prst="rect">
                          <a:avLst/>
                        </a:prstGeom>
                        <a:solidFill>
                          <a:srgbClr val="FFFFFF"/>
                        </a:solidFill>
                        <a:ln w="28575">
                          <a:solidFill>
                            <a:srgbClr val="000000"/>
                          </a:solidFill>
                          <a:miter lim="800000"/>
                          <a:headEnd/>
                          <a:tailEnd/>
                        </a:ln>
                      </wps:spPr>
                      <wps:txbx>
                        <w:txbxContent>
                          <w:p w:rsidR="00756DDE" w:rsidRPr="005C3D08" w:rsidRDefault="00756DDE" w:rsidP="007A04A9">
                            <w:pPr>
                              <w:rPr>
                                <w:szCs w:val="22"/>
                              </w:rPr>
                            </w:pPr>
                          </w:p>
                        </w:txbxContent>
                      </wps:txbx>
                      <wps:bodyPr rot="0" vert="horz" wrap="square" lIns="0" tIns="0" rIns="0" bIns="0" anchor="t" anchorCtr="0" upright="1">
                        <a:noAutofit/>
                      </wps:bodyPr>
                    </wps:wsp>
                    <wps:wsp>
                      <wps:cNvPr id="107" name="Text Box 1482"/>
                      <wps:cNvSpPr txBox="1">
                        <a:spLocks noChangeArrowheads="1"/>
                      </wps:cNvSpPr>
                      <wps:spPr bwMode="auto">
                        <a:xfrm>
                          <a:off x="4941" y="15353"/>
                          <a:ext cx="3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56DDE" w:rsidRPr="00DC6F3D" w:rsidRDefault="00756DDE" w:rsidP="007D5BFB">
                            <w:pPr>
                              <w:pStyle w:val="aff7"/>
                              <w:jc w:val="center"/>
                              <w:rPr>
                                <w:rFonts w:ascii="Times New Roman" w:hAnsi="Times New Roman"/>
                                <w:sz w:val="20"/>
                                <w:lang w:val="ru-RU"/>
                              </w:rPr>
                            </w:pPr>
                            <w:r w:rsidRPr="00DC6F3D">
                              <w:rPr>
                                <w:rFonts w:ascii="Times New Roman" w:hAnsi="Times New Roman"/>
                                <w:sz w:val="20"/>
                                <w:lang w:val="ru-RU"/>
                              </w:rPr>
                              <w:t xml:space="preserve">Генеральный план </w:t>
                            </w:r>
                          </w:p>
                          <w:p w:rsidR="00756DDE" w:rsidRPr="00DC6F3D" w:rsidRDefault="00756DDE" w:rsidP="007D5BFB">
                            <w:pPr>
                              <w:pStyle w:val="aff7"/>
                              <w:jc w:val="center"/>
                              <w:rPr>
                                <w:rFonts w:ascii="Times New Roman" w:hAnsi="Times New Roman"/>
                                <w:sz w:val="20"/>
                                <w:lang w:val="ru-RU"/>
                              </w:rPr>
                            </w:pPr>
                            <w:r>
                              <w:rPr>
                                <w:rFonts w:ascii="Times New Roman" w:hAnsi="Times New Roman"/>
                                <w:sz w:val="20"/>
                                <w:lang w:val="ru-RU"/>
                              </w:rPr>
                              <w:t>м</w:t>
                            </w:r>
                            <w:r w:rsidRPr="00DC6F3D">
                              <w:rPr>
                                <w:rFonts w:ascii="Times New Roman" w:hAnsi="Times New Roman"/>
                                <w:sz w:val="20"/>
                                <w:lang w:val="ru-RU"/>
                              </w:rPr>
                              <w:t>униципального образования</w:t>
                            </w:r>
                            <w:r>
                              <w:rPr>
                                <w:rFonts w:ascii="Times New Roman" w:hAnsi="Times New Roman"/>
                                <w:sz w:val="20"/>
                                <w:lang w:val="ru-RU"/>
                              </w:rPr>
                              <w:t xml:space="preserve"> «Сосновское»</w:t>
                            </w:r>
                          </w:p>
                          <w:p w:rsidR="00756DDE" w:rsidRPr="00DC6F3D" w:rsidRDefault="00756DDE" w:rsidP="007D5BFB">
                            <w:pPr>
                              <w:pStyle w:val="aff7"/>
                              <w:jc w:val="center"/>
                              <w:rPr>
                                <w:rFonts w:ascii="Times New Roman" w:hAnsi="Times New Roman"/>
                                <w:sz w:val="20"/>
                                <w:lang w:val="ru-RU"/>
                              </w:rPr>
                            </w:pPr>
                            <w:r>
                              <w:rPr>
                                <w:rFonts w:ascii="Times New Roman" w:hAnsi="Times New Roman"/>
                                <w:sz w:val="20"/>
                                <w:lang w:val="ru-RU"/>
                              </w:rPr>
                              <w:t>Пинежского</w:t>
                            </w:r>
                            <w:r w:rsidRPr="00DC6F3D">
                              <w:rPr>
                                <w:rFonts w:ascii="Times New Roman" w:hAnsi="Times New Roman"/>
                                <w:sz w:val="20"/>
                                <w:lang w:val="ru-RU"/>
                              </w:rPr>
                              <w:t xml:space="preserve"> муниципального района </w:t>
                            </w:r>
                          </w:p>
                          <w:p w:rsidR="00756DDE" w:rsidRPr="00DC6F3D" w:rsidRDefault="00756DDE" w:rsidP="007D5BFB">
                            <w:pPr>
                              <w:pStyle w:val="aff7"/>
                              <w:jc w:val="center"/>
                              <w:rPr>
                                <w:rFonts w:ascii="Times New Roman" w:hAnsi="Times New Roman"/>
                                <w:sz w:val="20"/>
                                <w:lang w:val="ru-RU"/>
                              </w:rPr>
                            </w:pPr>
                            <w:r w:rsidRPr="00DC6F3D">
                              <w:rPr>
                                <w:rFonts w:ascii="Times New Roman" w:hAnsi="Times New Roman"/>
                                <w:sz w:val="20"/>
                                <w:lang w:val="ru-RU"/>
                              </w:rPr>
                              <w:t>Архангельской обл</w:t>
                            </w:r>
                            <w:r w:rsidRPr="00DC6F3D">
                              <w:rPr>
                                <w:rFonts w:ascii="Times New Roman" w:hAnsi="Times New Roman"/>
                                <w:sz w:val="20"/>
                                <w:lang w:val="ru-RU"/>
                              </w:rPr>
                              <w:t>а</w:t>
                            </w:r>
                            <w:r w:rsidRPr="00DC6F3D">
                              <w:rPr>
                                <w:rFonts w:ascii="Times New Roman" w:hAnsi="Times New Roman"/>
                                <w:sz w:val="20"/>
                                <w:lang w:val="ru-RU"/>
                              </w:rPr>
                              <w:t xml:space="preserve">сти </w:t>
                            </w:r>
                          </w:p>
                          <w:p w:rsidR="00756DDE" w:rsidRPr="00DC6F3D" w:rsidRDefault="00756DDE" w:rsidP="007D5BFB">
                            <w:pPr>
                              <w:pStyle w:val="aff7"/>
                              <w:jc w:val="center"/>
                              <w:rPr>
                                <w:rFonts w:ascii="Times New Roman" w:hAnsi="Times New Roman"/>
                                <w:sz w:val="20"/>
                                <w:lang w:val="ru-RU"/>
                              </w:rPr>
                            </w:pPr>
                          </w:p>
                        </w:txbxContent>
                      </wps:txbx>
                      <wps:bodyPr rot="0" vert="horz" wrap="square" lIns="0" tIns="0" rIns="0" bIns="0" anchor="t" anchorCtr="0" upright="1">
                        <a:noAutofit/>
                      </wps:bodyPr>
                    </wps:wsp>
                    <wps:wsp>
                      <wps:cNvPr id="108" name="Text Box 1483"/>
                      <wps:cNvSpPr txBox="1">
                        <a:spLocks noChangeArrowheads="1"/>
                      </wps:cNvSpPr>
                      <wps:spPr bwMode="auto">
                        <a:xfrm>
                          <a:off x="8901" y="15353"/>
                          <a:ext cx="7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Pr="00DC6F3D" w:rsidRDefault="00756DDE" w:rsidP="007A04A9">
                            <w:pPr>
                              <w:pStyle w:val="aff7"/>
                              <w:jc w:val="left"/>
                              <w:rPr>
                                <w:rFonts w:ascii="Times New Roman" w:hAnsi="Times New Roman"/>
                                <w:sz w:val="18"/>
                                <w:szCs w:val="18"/>
                              </w:rPr>
                            </w:pPr>
                            <w:r w:rsidRPr="00DC6F3D">
                              <w:rPr>
                                <w:rStyle w:val="aff8"/>
                                <w:rFonts w:ascii="Times New Roman" w:hAnsi="Times New Roman"/>
                                <w:sz w:val="18"/>
                                <w:szCs w:val="18"/>
                              </w:rPr>
                              <w:t>Р</w:t>
                            </w:r>
                            <w:r w:rsidRPr="00DC6F3D">
                              <w:rPr>
                                <w:rFonts w:ascii="Times New Roman" w:hAnsi="Times New Roman"/>
                                <w:sz w:val="18"/>
                                <w:szCs w:val="18"/>
                              </w:rPr>
                              <w:t>П</w:t>
                            </w:r>
                          </w:p>
                        </w:txbxContent>
                      </wps:txbx>
                      <wps:bodyPr rot="0" vert="horz" wrap="square" lIns="91440" tIns="45720" rIns="91440" bIns="45720" anchor="t" anchorCtr="0" upright="1">
                        <a:noAutofit/>
                      </wps:bodyPr>
                    </wps:wsp>
                    <wps:wsp>
                      <wps:cNvPr id="109" name="Freeform 1484"/>
                      <wps:cNvSpPr>
                        <a:spLocks/>
                      </wps:cNvSpPr>
                      <wps:spPr bwMode="auto">
                        <a:xfrm>
                          <a:off x="2775" y="14273"/>
                          <a:ext cx="6" cy="843"/>
                        </a:xfrm>
                        <a:custGeom>
                          <a:avLst/>
                          <a:gdLst>
                            <a:gd name="T0" fmla="*/ 6 w 6"/>
                            <a:gd name="T1" fmla="*/ 0 h 843"/>
                            <a:gd name="T2" fmla="*/ 0 w 6"/>
                            <a:gd name="T3" fmla="*/ 843 h 843"/>
                          </a:gdLst>
                          <a:ahLst/>
                          <a:cxnLst>
                            <a:cxn ang="0">
                              <a:pos x="T0" y="T1"/>
                            </a:cxn>
                            <a:cxn ang="0">
                              <a:pos x="T2" y="T3"/>
                            </a:cxn>
                          </a:cxnLst>
                          <a:rect l="0" t="0" r="r" b="b"/>
                          <a:pathLst>
                            <a:path w="6" h="843">
                              <a:moveTo>
                                <a:pt x="6" y="0"/>
                              </a:moveTo>
                              <a:lnTo>
                                <a:pt x="0" y="84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485"/>
                      <wps:cNvSpPr>
                        <a:spLocks/>
                      </wps:cNvSpPr>
                      <wps:spPr bwMode="auto">
                        <a:xfrm>
                          <a:off x="0" y="11876"/>
                          <a:ext cx="1149" cy="1"/>
                        </a:xfrm>
                        <a:custGeom>
                          <a:avLst/>
                          <a:gdLst>
                            <a:gd name="T0" fmla="*/ 0 w 1149"/>
                            <a:gd name="T1" fmla="*/ 0 h 1"/>
                            <a:gd name="T2" fmla="*/ 1149 w 1149"/>
                            <a:gd name="T3" fmla="*/ 0 h 1"/>
                          </a:gdLst>
                          <a:ahLst/>
                          <a:cxnLst>
                            <a:cxn ang="0">
                              <a:pos x="T0" y="T1"/>
                            </a:cxn>
                            <a:cxn ang="0">
                              <a:pos x="T2" y="T3"/>
                            </a:cxn>
                          </a:cxnLst>
                          <a:rect l="0" t="0" r="r" b="b"/>
                          <a:pathLst>
                            <a:path w="1149" h="1">
                              <a:moveTo>
                                <a:pt x="0" y="0"/>
                              </a:moveTo>
                              <a:lnTo>
                                <a:pt x="1149"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1" name="Freeform 1486"/>
                      <wps:cNvSpPr>
                        <a:spLocks/>
                      </wps:cNvSpPr>
                      <wps:spPr bwMode="auto">
                        <a:xfrm>
                          <a:off x="561" y="8522"/>
                          <a:ext cx="2" cy="3357"/>
                        </a:xfrm>
                        <a:custGeom>
                          <a:avLst/>
                          <a:gdLst>
                            <a:gd name="T0" fmla="*/ 2 w 2"/>
                            <a:gd name="T1" fmla="*/ 0 h 3357"/>
                            <a:gd name="T2" fmla="*/ 0 w 2"/>
                            <a:gd name="T3" fmla="*/ 3357 h 3357"/>
                          </a:gdLst>
                          <a:ahLst/>
                          <a:cxnLst>
                            <a:cxn ang="0">
                              <a:pos x="T0" y="T1"/>
                            </a:cxn>
                            <a:cxn ang="0">
                              <a:pos x="T2" y="T3"/>
                            </a:cxn>
                          </a:cxnLst>
                          <a:rect l="0" t="0" r="r" b="b"/>
                          <a:pathLst>
                            <a:path w="2" h="3357">
                              <a:moveTo>
                                <a:pt x="2" y="0"/>
                              </a:moveTo>
                              <a:lnTo>
                                <a:pt x="0" y="3357"/>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2" name="Freeform 1487"/>
                      <wps:cNvSpPr>
                        <a:spLocks/>
                      </wps:cNvSpPr>
                      <wps:spPr bwMode="auto">
                        <a:xfrm>
                          <a:off x="1152" y="9935"/>
                          <a:ext cx="1" cy="2145"/>
                        </a:xfrm>
                        <a:custGeom>
                          <a:avLst/>
                          <a:gdLst>
                            <a:gd name="T0" fmla="*/ 0 w 1"/>
                            <a:gd name="T1" fmla="*/ 0 h 2145"/>
                            <a:gd name="T2" fmla="*/ 0 w 1"/>
                            <a:gd name="T3" fmla="*/ 2145 h 2145"/>
                          </a:gdLst>
                          <a:ahLst/>
                          <a:cxnLst>
                            <a:cxn ang="0">
                              <a:pos x="T0" y="T1"/>
                            </a:cxn>
                            <a:cxn ang="0">
                              <a:pos x="T2" y="T3"/>
                            </a:cxn>
                          </a:cxnLst>
                          <a:rect l="0" t="0" r="r" b="b"/>
                          <a:pathLst>
                            <a:path w="1" h="2145">
                              <a:moveTo>
                                <a:pt x="0" y="0"/>
                              </a:moveTo>
                              <a:lnTo>
                                <a:pt x="0" y="2145"/>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 name="Freeform 1488"/>
                      <wps:cNvSpPr>
                        <a:spLocks/>
                      </wps:cNvSpPr>
                      <wps:spPr bwMode="auto">
                        <a:xfrm>
                          <a:off x="844" y="8528"/>
                          <a:ext cx="5" cy="3351"/>
                        </a:xfrm>
                        <a:custGeom>
                          <a:avLst/>
                          <a:gdLst>
                            <a:gd name="T0" fmla="*/ 0 w 5"/>
                            <a:gd name="T1" fmla="*/ 0 h 3351"/>
                            <a:gd name="T2" fmla="*/ 5 w 5"/>
                            <a:gd name="T3" fmla="*/ 3351 h 3351"/>
                          </a:gdLst>
                          <a:ahLst/>
                          <a:cxnLst>
                            <a:cxn ang="0">
                              <a:pos x="T0" y="T1"/>
                            </a:cxn>
                            <a:cxn ang="0">
                              <a:pos x="T2" y="T3"/>
                            </a:cxn>
                          </a:cxnLst>
                          <a:rect l="0" t="0" r="r" b="b"/>
                          <a:pathLst>
                            <a:path w="5" h="3351">
                              <a:moveTo>
                                <a:pt x="0" y="0"/>
                              </a:moveTo>
                              <a:lnTo>
                                <a:pt x="5" y="3351"/>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4" name="Freeform 1489"/>
                      <wps:cNvSpPr>
                        <a:spLocks/>
                      </wps:cNvSpPr>
                      <wps:spPr bwMode="auto">
                        <a:xfrm>
                          <a:off x="1152" y="9935"/>
                          <a:ext cx="1" cy="2145"/>
                        </a:xfrm>
                        <a:custGeom>
                          <a:avLst/>
                          <a:gdLst>
                            <a:gd name="T0" fmla="*/ 0 w 1"/>
                            <a:gd name="T1" fmla="*/ 0 h 2145"/>
                            <a:gd name="T2" fmla="*/ 0 w 1"/>
                            <a:gd name="T3" fmla="*/ 2145 h 2145"/>
                          </a:gdLst>
                          <a:ahLst/>
                          <a:cxnLst>
                            <a:cxn ang="0">
                              <a:pos x="T0" y="T1"/>
                            </a:cxn>
                            <a:cxn ang="0">
                              <a:pos x="T2" y="T3"/>
                            </a:cxn>
                          </a:cxnLst>
                          <a:rect l="0" t="0" r="r" b="b"/>
                          <a:pathLst>
                            <a:path w="1" h="2145">
                              <a:moveTo>
                                <a:pt x="0" y="0"/>
                              </a:moveTo>
                              <a:lnTo>
                                <a:pt x="0" y="2145"/>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 name="Freeform 1490"/>
                      <wps:cNvSpPr>
                        <a:spLocks/>
                      </wps:cNvSpPr>
                      <wps:spPr bwMode="auto">
                        <a:xfrm>
                          <a:off x="282" y="8522"/>
                          <a:ext cx="1" cy="3351"/>
                        </a:xfrm>
                        <a:custGeom>
                          <a:avLst/>
                          <a:gdLst>
                            <a:gd name="T0" fmla="*/ 0 w 1"/>
                            <a:gd name="T1" fmla="*/ 0 h 3351"/>
                            <a:gd name="T2" fmla="*/ 0 w 1"/>
                            <a:gd name="T3" fmla="*/ 3351 h 3351"/>
                          </a:gdLst>
                          <a:ahLst/>
                          <a:cxnLst>
                            <a:cxn ang="0">
                              <a:pos x="T0" y="T1"/>
                            </a:cxn>
                            <a:cxn ang="0">
                              <a:pos x="T2" y="T3"/>
                            </a:cxn>
                          </a:cxnLst>
                          <a:rect l="0" t="0" r="r" b="b"/>
                          <a:pathLst>
                            <a:path w="1" h="3351">
                              <a:moveTo>
                                <a:pt x="0" y="0"/>
                              </a:moveTo>
                              <a:lnTo>
                                <a:pt x="0" y="3351"/>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6" name="Freeform 1491"/>
                      <wps:cNvSpPr>
                        <a:spLocks/>
                      </wps:cNvSpPr>
                      <wps:spPr bwMode="auto">
                        <a:xfrm>
                          <a:off x="3" y="8525"/>
                          <a:ext cx="1" cy="3354"/>
                        </a:xfrm>
                        <a:custGeom>
                          <a:avLst/>
                          <a:gdLst>
                            <a:gd name="T0" fmla="*/ 0 w 1"/>
                            <a:gd name="T1" fmla="*/ 0 h 3354"/>
                            <a:gd name="T2" fmla="*/ 0 w 1"/>
                            <a:gd name="T3" fmla="*/ 3354 h 3354"/>
                          </a:gdLst>
                          <a:ahLst/>
                          <a:cxnLst>
                            <a:cxn ang="0">
                              <a:pos x="T0" y="T1"/>
                            </a:cxn>
                            <a:cxn ang="0">
                              <a:pos x="T2" y="T3"/>
                            </a:cxn>
                          </a:cxnLst>
                          <a:rect l="0" t="0" r="r" b="b"/>
                          <a:pathLst>
                            <a:path w="1" h="3354">
                              <a:moveTo>
                                <a:pt x="0" y="0"/>
                              </a:moveTo>
                              <a:lnTo>
                                <a:pt x="0" y="3354"/>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7" name="Freeform 1492"/>
                      <wps:cNvSpPr>
                        <a:spLocks/>
                      </wps:cNvSpPr>
                      <wps:spPr bwMode="auto">
                        <a:xfrm>
                          <a:off x="435" y="11888"/>
                          <a:ext cx="3" cy="4581"/>
                        </a:xfrm>
                        <a:custGeom>
                          <a:avLst/>
                          <a:gdLst>
                            <a:gd name="T0" fmla="*/ 0 w 3"/>
                            <a:gd name="T1" fmla="*/ 0 h 4581"/>
                            <a:gd name="T2" fmla="*/ 3 w 3"/>
                            <a:gd name="T3" fmla="*/ 4581 h 4581"/>
                          </a:gdLst>
                          <a:ahLst/>
                          <a:cxnLst>
                            <a:cxn ang="0">
                              <a:pos x="T0" y="T1"/>
                            </a:cxn>
                            <a:cxn ang="0">
                              <a:pos x="T2" y="T3"/>
                            </a:cxn>
                          </a:cxnLst>
                          <a:rect l="0" t="0" r="r" b="b"/>
                          <a:pathLst>
                            <a:path w="3" h="4581">
                              <a:moveTo>
                                <a:pt x="0" y="0"/>
                              </a:moveTo>
                              <a:lnTo>
                                <a:pt x="3" y="4581"/>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8" name="Freeform 1493"/>
                      <wps:cNvSpPr>
                        <a:spLocks/>
                      </wps:cNvSpPr>
                      <wps:spPr bwMode="auto">
                        <a:xfrm>
                          <a:off x="417" y="16478"/>
                          <a:ext cx="750" cy="1"/>
                        </a:xfrm>
                        <a:custGeom>
                          <a:avLst/>
                          <a:gdLst>
                            <a:gd name="T0" fmla="*/ 750 w 750"/>
                            <a:gd name="T1" fmla="*/ 0 h 1"/>
                            <a:gd name="T2" fmla="*/ 0 w 750"/>
                            <a:gd name="T3" fmla="*/ 0 h 1"/>
                          </a:gdLst>
                          <a:ahLst/>
                          <a:cxnLst>
                            <a:cxn ang="0">
                              <a:pos x="T0" y="T1"/>
                            </a:cxn>
                            <a:cxn ang="0">
                              <a:pos x="T2" y="T3"/>
                            </a:cxn>
                          </a:cxnLst>
                          <a:rect l="0" t="0" r="r" b="b"/>
                          <a:pathLst>
                            <a:path w="750" h="1">
                              <a:moveTo>
                                <a:pt x="750" y="0"/>
                              </a:moveTo>
                              <a:lnTo>
                                <a:pt x="0" y="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9" name="Freeform 1494"/>
                      <wps:cNvSpPr>
                        <a:spLocks/>
                      </wps:cNvSpPr>
                      <wps:spPr bwMode="auto">
                        <a:xfrm>
                          <a:off x="741" y="11902"/>
                          <a:ext cx="2" cy="4564"/>
                        </a:xfrm>
                        <a:custGeom>
                          <a:avLst/>
                          <a:gdLst>
                            <a:gd name="T0" fmla="*/ 2 w 2"/>
                            <a:gd name="T1" fmla="*/ 0 h 4564"/>
                            <a:gd name="T2" fmla="*/ 0 w 2"/>
                            <a:gd name="T3" fmla="*/ 4564 h 4564"/>
                          </a:gdLst>
                          <a:ahLst/>
                          <a:cxnLst>
                            <a:cxn ang="0">
                              <a:pos x="T0" y="T1"/>
                            </a:cxn>
                            <a:cxn ang="0">
                              <a:pos x="T2" y="T3"/>
                            </a:cxn>
                          </a:cxnLst>
                          <a:rect l="0" t="0" r="r" b="b"/>
                          <a:pathLst>
                            <a:path w="2" h="4564">
                              <a:moveTo>
                                <a:pt x="2" y="0"/>
                              </a:moveTo>
                              <a:lnTo>
                                <a:pt x="0" y="4564"/>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0" name="Freeform 1495"/>
                      <wps:cNvSpPr>
                        <a:spLocks/>
                      </wps:cNvSpPr>
                      <wps:spPr bwMode="auto">
                        <a:xfrm>
                          <a:off x="441" y="15107"/>
                          <a:ext cx="717" cy="1"/>
                        </a:xfrm>
                        <a:custGeom>
                          <a:avLst/>
                          <a:gdLst>
                            <a:gd name="T0" fmla="*/ 0 w 717"/>
                            <a:gd name="T1" fmla="*/ 0 h 1"/>
                            <a:gd name="T2" fmla="*/ 717 w 717"/>
                            <a:gd name="T3" fmla="*/ 0 h 1"/>
                          </a:gdLst>
                          <a:ahLst/>
                          <a:cxnLst>
                            <a:cxn ang="0">
                              <a:pos x="T0" y="T1"/>
                            </a:cxn>
                            <a:cxn ang="0">
                              <a:pos x="T2" y="T3"/>
                            </a:cxn>
                          </a:cxnLst>
                          <a:rect l="0" t="0" r="r" b="b"/>
                          <a:pathLst>
                            <a:path w="717" h="1">
                              <a:moveTo>
                                <a:pt x="0" y="0"/>
                              </a:moveTo>
                              <a:lnTo>
                                <a:pt x="717" y="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1" name="Freeform 1496"/>
                      <wps:cNvSpPr>
                        <a:spLocks/>
                      </wps:cNvSpPr>
                      <wps:spPr bwMode="auto">
                        <a:xfrm>
                          <a:off x="435" y="13322"/>
                          <a:ext cx="711" cy="1"/>
                        </a:xfrm>
                        <a:custGeom>
                          <a:avLst/>
                          <a:gdLst>
                            <a:gd name="T0" fmla="*/ 0 w 711"/>
                            <a:gd name="T1" fmla="*/ 0 h 1"/>
                            <a:gd name="T2" fmla="*/ 711 w 711"/>
                            <a:gd name="T3" fmla="*/ 0 h 1"/>
                          </a:gdLst>
                          <a:ahLst/>
                          <a:cxnLst>
                            <a:cxn ang="0">
                              <a:pos x="T0" y="T1"/>
                            </a:cxn>
                            <a:cxn ang="0">
                              <a:pos x="T2" y="T3"/>
                            </a:cxn>
                          </a:cxnLst>
                          <a:rect l="0" t="0" r="r" b="b"/>
                          <a:pathLst>
                            <a:path w="711" h="1">
                              <a:moveTo>
                                <a:pt x="0" y="0"/>
                              </a:moveTo>
                              <a:lnTo>
                                <a:pt x="711" y="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2" name="Freeform 1497"/>
                      <wps:cNvSpPr>
                        <a:spLocks/>
                      </wps:cNvSpPr>
                      <wps:spPr bwMode="auto">
                        <a:xfrm>
                          <a:off x="414" y="11900"/>
                          <a:ext cx="735" cy="1"/>
                        </a:xfrm>
                        <a:custGeom>
                          <a:avLst/>
                          <a:gdLst>
                            <a:gd name="T0" fmla="*/ 0 w 735"/>
                            <a:gd name="T1" fmla="*/ 0 h 1"/>
                            <a:gd name="T2" fmla="*/ 735 w 735"/>
                            <a:gd name="T3" fmla="*/ 0 h 1"/>
                          </a:gdLst>
                          <a:ahLst/>
                          <a:cxnLst>
                            <a:cxn ang="0">
                              <a:pos x="T0" y="T1"/>
                            </a:cxn>
                            <a:cxn ang="0">
                              <a:pos x="T2" y="T3"/>
                            </a:cxn>
                          </a:cxnLst>
                          <a:rect l="0" t="0" r="r" b="b"/>
                          <a:pathLst>
                            <a:path w="735" h="1">
                              <a:moveTo>
                                <a:pt x="0" y="0"/>
                              </a:moveTo>
                              <a:lnTo>
                                <a:pt x="735" y="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3" name="Freeform 1498"/>
                      <wps:cNvSpPr>
                        <a:spLocks/>
                      </wps:cNvSpPr>
                      <wps:spPr bwMode="auto">
                        <a:xfrm>
                          <a:off x="285" y="10862"/>
                          <a:ext cx="867" cy="1"/>
                        </a:xfrm>
                        <a:custGeom>
                          <a:avLst/>
                          <a:gdLst>
                            <a:gd name="T0" fmla="*/ 0 w 867"/>
                            <a:gd name="T1" fmla="*/ 0 h 1"/>
                            <a:gd name="T2" fmla="*/ 867 w 867"/>
                            <a:gd name="T3" fmla="*/ 0 h 1"/>
                          </a:gdLst>
                          <a:ahLst/>
                          <a:cxnLst>
                            <a:cxn ang="0">
                              <a:pos x="T0" y="T1"/>
                            </a:cxn>
                            <a:cxn ang="0">
                              <a:pos x="T2" y="T3"/>
                            </a:cxn>
                          </a:cxnLst>
                          <a:rect l="0" t="0" r="r" b="b"/>
                          <a:pathLst>
                            <a:path w="867" h="1">
                              <a:moveTo>
                                <a:pt x="0" y="0"/>
                              </a:moveTo>
                              <a:lnTo>
                                <a:pt x="867"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4" name="Freeform 1499"/>
                      <wps:cNvSpPr>
                        <a:spLocks/>
                      </wps:cNvSpPr>
                      <wps:spPr bwMode="auto">
                        <a:xfrm>
                          <a:off x="279" y="9836"/>
                          <a:ext cx="864" cy="1"/>
                        </a:xfrm>
                        <a:custGeom>
                          <a:avLst/>
                          <a:gdLst>
                            <a:gd name="T0" fmla="*/ 0 w 864"/>
                            <a:gd name="T1" fmla="*/ 0 h 1"/>
                            <a:gd name="T2" fmla="*/ 864 w 864"/>
                            <a:gd name="T3" fmla="*/ 0 h 1"/>
                          </a:gdLst>
                          <a:ahLst/>
                          <a:cxnLst>
                            <a:cxn ang="0">
                              <a:pos x="T0" y="T1"/>
                            </a:cxn>
                            <a:cxn ang="0">
                              <a:pos x="T2" y="T3"/>
                            </a:cxn>
                          </a:cxnLst>
                          <a:rect l="0" t="0" r="r" b="b"/>
                          <a:pathLst>
                            <a:path w="864" h="1">
                              <a:moveTo>
                                <a:pt x="0" y="0"/>
                              </a:moveTo>
                              <a:lnTo>
                                <a:pt x="864"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5" name="Freeform 1500"/>
                      <wps:cNvSpPr>
                        <a:spLocks/>
                      </wps:cNvSpPr>
                      <wps:spPr bwMode="auto">
                        <a:xfrm>
                          <a:off x="282" y="9020"/>
                          <a:ext cx="870" cy="1"/>
                        </a:xfrm>
                        <a:custGeom>
                          <a:avLst/>
                          <a:gdLst>
                            <a:gd name="T0" fmla="*/ 0 w 870"/>
                            <a:gd name="T1" fmla="*/ 0 h 1"/>
                            <a:gd name="T2" fmla="*/ 870 w 870"/>
                            <a:gd name="T3" fmla="*/ 0 h 1"/>
                          </a:gdLst>
                          <a:ahLst/>
                          <a:cxnLst>
                            <a:cxn ang="0">
                              <a:pos x="T0" y="T1"/>
                            </a:cxn>
                            <a:cxn ang="0">
                              <a:pos x="T2" y="T3"/>
                            </a:cxn>
                          </a:cxnLst>
                          <a:rect l="0" t="0" r="r" b="b"/>
                          <a:pathLst>
                            <a:path w="870" h="1">
                              <a:moveTo>
                                <a:pt x="0" y="0"/>
                              </a:moveTo>
                              <a:lnTo>
                                <a:pt x="870"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6" name="Freeform 1501"/>
                      <wps:cNvSpPr>
                        <a:spLocks/>
                      </wps:cNvSpPr>
                      <wps:spPr bwMode="auto">
                        <a:xfrm>
                          <a:off x="3" y="8528"/>
                          <a:ext cx="1149" cy="1"/>
                        </a:xfrm>
                        <a:custGeom>
                          <a:avLst/>
                          <a:gdLst>
                            <a:gd name="T0" fmla="*/ 0 w 1149"/>
                            <a:gd name="T1" fmla="*/ 0 h 1"/>
                            <a:gd name="T2" fmla="*/ 1149 w 1149"/>
                            <a:gd name="T3" fmla="*/ 0 h 1"/>
                          </a:gdLst>
                          <a:ahLst/>
                          <a:cxnLst>
                            <a:cxn ang="0">
                              <a:pos x="T0" y="T1"/>
                            </a:cxn>
                            <a:cxn ang="0">
                              <a:pos x="T2" y="T3"/>
                            </a:cxn>
                          </a:cxnLst>
                          <a:rect l="0" t="0" r="r" b="b"/>
                          <a:pathLst>
                            <a:path w="1149" h="1">
                              <a:moveTo>
                                <a:pt x="0" y="0"/>
                              </a:moveTo>
                              <a:lnTo>
                                <a:pt x="1149"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7" name="Text Box 1502"/>
                      <wps:cNvSpPr txBox="1">
                        <a:spLocks noChangeArrowheads="1"/>
                      </wps:cNvSpPr>
                      <wps:spPr bwMode="auto">
                        <a:xfrm>
                          <a:off x="-96" y="10313"/>
                          <a:ext cx="540"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Default="00756DDE" w:rsidP="007A04A9">
                            <w:pPr>
                              <w:pStyle w:val="aff7"/>
                            </w:pPr>
                            <w:r w:rsidRPr="005F15FF">
                              <w:rPr>
                                <w:sz w:val="18"/>
                                <w:szCs w:val="18"/>
                              </w:rPr>
                              <w:t>Согласовано</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8" o:spid="_x0000_s1043" style="position:absolute;left:0;text-align:left;margin-left:-61.5pt;margin-top:5.2pt;width:586.95pt;height:807.95pt;z-index:251658240" coordorigin="-96,388" coordsize="11739,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">
              <v:shapetype id="_x0000_t202" coordsize="21600,21600" o:spt="202" path="m,l,21600r21600,l21600,xe">
                <v:stroke joinstyle="miter"/>
                <v:path gradientshapeok="t" o:connecttype="rect"/>
              </v:shapetype>
              <v:shape id="Text Box 1409" o:spid="_x0000_s1044" type="#_x0000_t202" style="position:absolute;left:441;top:15173;width:283;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gT8MA&#10;AADbAAAADwAAAGRycy9kb3ducmV2LnhtbESPQWvCQBSE7wX/w/IEb3WjJmlJXUUKhdCbiaDHR/aZ&#10;hGbfhuwa47/vFgoeh5n5htnuJ9OJkQbXWlawWkYgiCurW64VnMqv13cQziNr7CyTggc52O9mL1vM&#10;tL3zkcbC1yJA2GWooPG+z6R0VUMG3dL2xMG72sGgD3KopR7wHuCmk+soSqXBlsNCgz19NlT9FDej&#10;IPdyupb8SN7iNL8k4/e5StxZqcV8OnyA8DT5Z/i/nWsFmxj+vo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TgT8MAAADbAAAADwAAAAAAAAAAAAAAAACYAgAAZHJzL2Rv&#10;d25yZXYueG1sUEsFBgAAAAAEAAQA9QAAAIgDAAAAAA==&#10;" filled="f" stroked="f" strokeweight="2.25pt">
                <v:textbox style="layout-flow:vertical;mso-layout-flow-alt:bottom-to-top" inset="0,0,0,0">
                  <w:txbxContent>
                    <w:p w:rsidR="00756DDE" w:rsidRPr="00F02B28" w:rsidRDefault="00756DDE" w:rsidP="007A04A9">
                      <w:pPr>
                        <w:pStyle w:val="aff7"/>
                        <w:jc w:val="center"/>
                        <w:rPr>
                          <w:sz w:val="18"/>
                          <w:szCs w:val="18"/>
                          <w:lang w:val="ru-RU"/>
                        </w:rPr>
                      </w:pPr>
                      <w:r w:rsidRPr="00B80A47">
                        <w:rPr>
                          <w:sz w:val="18"/>
                          <w:szCs w:val="18"/>
                        </w:rPr>
                        <w:t>Инв. № под</w:t>
                      </w:r>
                      <w:r>
                        <w:rPr>
                          <w:sz w:val="18"/>
                          <w:szCs w:val="18"/>
                          <w:lang w:val="ru-RU"/>
                        </w:rPr>
                        <w:t>л.</w:t>
                      </w:r>
                    </w:p>
                  </w:txbxContent>
                </v:textbox>
              </v:shape>
              <v:shape id="Text Box 1410" o:spid="_x0000_s1045" type="#_x0000_t202" style="position:absolute;left:441;top:13373;width:283;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F1MMA&#10;AADbAAAADwAAAGRycy9kb3ducmV2LnhtbESPT2vCQBTE74LfYXlCb7qxbaJEVymFQuhNI+jxkX0m&#10;wezbkN3mz7fvFgoeh5n5DbM/jqYRPXWutqxgvYpAEBdW11wquORfyy0I55E1NpZJwUQOjof5bI+p&#10;tgOfqD/7UgQIuxQVVN63qZSuqMigW9mWOHh32xn0QXal1B0OAW4a+RpFiTRYc1iosKXPiorH+cco&#10;yLwc7zlP8eY9yW5x/30tYndV6mUxfuxAeBr9M/zfzrSCtxj+voQf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F1MMAAADbAAAADwAAAAAAAAAAAAAAAACYAgAAZHJzL2Rv&#10;d25yZXYueG1sUEsFBgAAAAAEAAQA9QAAAIgDAAAAAA==&#10;" filled="f" stroked="f" strokeweight="2.25pt">
                <v:textbox style="layout-flow:vertical;mso-layout-flow-alt:bottom-to-top" inset="0,0,0,0">
                  <w:txbxContent>
                    <w:p w:rsidR="00756DDE" w:rsidRPr="00B80A47" w:rsidRDefault="00756DDE" w:rsidP="007A04A9">
                      <w:pPr>
                        <w:pStyle w:val="aff7"/>
                        <w:jc w:val="center"/>
                        <w:rPr>
                          <w:sz w:val="18"/>
                          <w:szCs w:val="18"/>
                        </w:rPr>
                      </w:pPr>
                      <w:r w:rsidRPr="00B80A47">
                        <w:rPr>
                          <w:sz w:val="18"/>
                          <w:szCs w:val="18"/>
                        </w:rPr>
                        <w:t>Подп. и дата</w:t>
                      </w:r>
                    </w:p>
                  </w:txbxContent>
                </v:textbox>
              </v:shape>
              <v:shape id="Text Box 1411" o:spid="_x0000_s1046" type="#_x0000_t202" style="position:absolute;left:441;top:12113;width:425;height:11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59cQA&#10;AADbAAAADwAAAGRycy9kb3ducmV2LnhtbESPQWvCQBSE7wX/w/KEXkLdaGnQ1FVEWvQmai/eHtnX&#10;JG32bdxdNf57VxA8DjPzDTOdd6YRZ3K+tqxgOEhBEBdW11wq+Nl/v41B+ICssbFMCq7kYT7rvUwx&#10;1/bCWzrvQikihH2OCqoQ2lxKX1Rk0A9sSxy9X+sMhihdKbXDS4SbRo7SNJMGa44LFba0rKj4352M&#10;An/YfI0+Juu/5OS0Pa7GyXWVJUq99rvFJ4hAXXiGH+21VvCewf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OfXEAAAA2wAAAA8AAAAAAAAAAAAAAAAAmAIAAGRycy9k&#10;b3ducmV2LnhtbFBLBQYAAAAABAAEAPUAAACJAwAAAAA=&#10;" filled="f" stroked="f" strokeweight="2.25pt">
                <v:textbox style="layout-flow:vertical;mso-layout-flow-alt:bottom-to-top;mso-fit-shape-to-text:t" inset="0,0,0,0">
                  <w:txbxContent>
                    <w:p w:rsidR="00756DDE" w:rsidRPr="00B80A47" w:rsidRDefault="00756DDE" w:rsidP="007A04A9">
                      <w:pPr>
                        <w:pStyle w:val="aff7"/>
                        <w:jc w:val="center"/>
                        <w:rPr>
                          <w:sz w:val="18"/>
                          <w:szCs w:val="18"/>
                        </w:rPr>
                      </w:pPr>
                      <w:r w:rsidRPr="00B80A47">
                        <w:rPr>
                          <w:sz w:val="18"/>
                          <w:szCs w:val="18"/>
                        </w:rPr>
                        <w:t>Взам. инв. №</w:t>
                      </w:r>
                    </w:p>
                  </w:txbxContent>
                </v:textbox>
              </v:shape>
              <v:rect id="Rectangle 1412" o:spid="_x0000_s1047" style="position:absolute;left:1155;top:388;width:10488;height:16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Mo8UA&#10;AADbAAAADwAAAGRycy9kb3ducmV2LnhtbESPQWvCQBSE74X+h+UVvNVNUkhL6ipFsIiejLXg7ZF9&#10;zYZm34bsNon/3hWEHoeZ+YZZrCbbioF63zhWkM4TEMSV0w3XCr6Om+c3ED4ga2wdk4ILeVgtHx8W&#10;WGg38oGGMtQiQtgXqMCE0BVS+sqQRT93HXH0flxvMUTZ11L3OEa4bWWWJLm02HBcMNjR2lD1W/5Z&#10;BduzSbNqzIf0tM/LbL3bfH6fT0rNnqaPdxCBpvAfvre3WsHLK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AyjxQAAANsAAAAPAAAAAAAAAAAAAAAAAJgCAABkcnMv&#10;ZG93bnJldi54bWxQSwUGAAAAAAQABAD1AAAAigMAAAAA&#10;" strokeweight="2.25pt">
                <v:textbox inset="0,0,0,0"/>
              </v:rect>
              <v:rect id="Rectangle 1413" o:spid="_x0000_s1048" style="position:absolute;left:1155;top:14272;width:10488;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Y0cEA&#10;AADbAAAADwAAAGRycy9kb3ducmV2LnhtbERPz2vCMBS+D/Y/hDfYbabtoEhnlCE4RE+rOvD2aJ5N&#10;sXkpTWzrf78cBI8f3+/FarKtGKj3jWMF6SwBQVw53XCt4HjYfMxB+ICssXVMCu7kYbV8fVlgod3I&#10;vzSUoRYxhH2BCkwIXSGlrwxZ9DPXEUfu4nqLIcK+lrrHMYbbVmZJkkuLDccGgx2tDVXX8mYVbM8m&#10;zaoxH9LTPi+z9W7z83c+KfX+Nn1/gQg0haf44d5qBZ9xb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3mNHBAAAA2wAAAA8AAAAAAAAAAAAAAAAAmAIAAGRycy9kb3du&#10;cmV2LnhtbFBLBQYAAAAABAAEAPUAAACGAwAAAAA=&#10;" strokeweight="2.25pt">
                <v:textbox inset="0,0,0,0"/>
              </v:rect>
              <v:shape id="Text Box 1414" o:spid="_x0000_s1049" type="#_x0000_t202" style="position:absolute;left:8807;top:15087;width:84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xiMQA&#10;AADbAAAADwAAAGRycy9kb3ducmV2LnhtbESP0WoCMRRE3wX/IVyhL6Vm1WJ1NYpYCj4oou0HXDfX&#10;3dXNzZKk7vr3plDwcZiZM8x82ZpK3Mj50rKCQT8BQZxZXXKu4Of7620CwgdkjZVlUnAnD8tFtzPH&#10;VNuGD3Q7hlxECPsUFRQh1KmUPivIoO/bmjh6Z+sMhihdLrXDJsJNJYdJMpYGS44LBda0Lii7Hn+N&#10;Ar4MR9V6t0XT6Pf2aj9Pr27/odRLr13NQARqwzP8395oBaMp/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MYjEAAAA2wAAAA8AAAAAAAAAAAAAAAAAmAIAAGRycy9k&#10;b3ducmV2LnhtbFBLBQYAAAAABAAEAPUAAACJAwAAAAA=&#10;" filled="f" strokeweight="2.25pt">
                <v:textbox inset="0,0,0,0">
                  <w:txbxContent>
                    <w:p w:rsidR="00756DDE" w:rsidRPr="005756DF" w:rsidRDefault="00756DDE" w:rsidP="007A04A9">
                      <w:pPr>
                        <w:pStyle w:val="aff7"/>
                        <w:jc w:val="center"/>
                        <w:rPr>
                          <w:sz w:val="18"/>
                          <w:szCs w:val="18"/>
                          <w:lang w:val="ru-RU"/>
                        </w:rPr>
                      </w:pPr>
                      <w:r>
                        <w:rPr>
                          <w:sz w:val="18"/>
                          <w:szCs w:val="18"/>
                          <w:lang w:val="ru-RU"/>
                        </w:rPr>
                        <w:t>Стадия</w:t>
                      </w:r>
                    </w:p>
                  </w:txbxContent>
                </v:textbox>
              </v:shape>
              <v:shape id="Text Box 1415" o:spid="_x0000_s1050" type="#_x0000_t202" style="position:absolute;left:9660;top:15087;width:8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aMIA&#10;AADbAAAADwAAAGRycy9kb3ducmV2LnhtbERP3WrCMBS+F3yHcARvxkxXyyadUUZl4MWG6HyAs+as&#10;7WxOSpK19e3NxcDLj+9/vR1NK3pyvrGs4GmRgCAurW64UnD+en9cgfABWWNrmRRcycN2M52sMdd2&#10;4CP1p1CJGMI+RwV1CF0upS9rMugXtiOO3I91BkOErpLa4RDDTSvTJHmWBhuODTV2VNRUXk5/RgH/&#10;psu2+PxAM+hsvNjd94M7vCg1n41vryACjeEu/nfvtYIsro9f4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owgAAANsAAAAPAAAAAAAAAAAAAAAAAJgCAABkcnMvZG93&#10;bnJldi54bWxQSwUGAAAAAAQABAD1AAAAhwMAAAAA&#10;" filled="f" strokeweight="2.25pt">
                <v:textbox inset="0,0,0,0">
                  <w:txbxContent>
                    <w:p w:rsidR="00756DDE" w:rsidRPr="001015B9" w:rsidRDefault="00756DDE" w:rsidP="007A04A9">
                      <w:pPr>
                        <w:pStyle w:val="aff7"/>
                        <w:jc w:val="center"/>
                        <w:rPr>
                          <w:sz w:val="18"/>
                          <w:szCs w:val="18"/>
                        </w:rPr>
                      </w:pPr>
                      <w:r w:rsidRPr="001015B9">
                        <w:rPr>
                          <w:sz w:val="18"/>
                          <w:szCs w:val="18"/>
                        </w:rPr>
                        <w:t>Лист</w:t>
                      </w:r>
                    </w:p>
                  </w:txbxContent>
                </v:textbox>
              </v:shape>
              <v:shape id="Text Box 1416" o:spid="_x0000_s1051" type="#_x0000_t202" style="position:absolute;left:10512;top:15087;width:113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O88QA&#10;AADbAAAADwAAAGRycy9kb3ducmV2LnhtbESP0WrCQBRE3wv+w3IFX4putKIS3YgohT60lKofcM1e&#10;k5js3bC7mvTvu4VCH4eZOcNstr1pxIOcrywrmE4SEMS51RUXCs6n1/EKhA/IGhvLpOCbPGyzwdMG&#10;U207/qLHMRQiQtinqKAMoU2l9HlJBv3EtsTRu1pnMETpCqkddhFuGjlLkoU0WHFcKLGlfUl5fbwb&#10;BXybvTT7j3c0nZ73tT1cnt3nUqnRsN+tQQTqw3/4r/2mFcy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TvPEAAAA2wAAAA8AAAAAAAAAAAAAAAAAmAIAAGRycy9k&#10;b3ducmV2LnhtbFBLBQYAAAAABAAEAPUAAACJAwAAAAA=&#10;" filled="f" strokeweight="2.25pt">
                <v:textbox inset="0,0,0,0">
                  <w:txbxContent>
                    <w:p w:rsidR="00756DDE" w:rsidRPr="001015B9" w:rsidRDefault="00756DDE" w:rsidP="007A04A9">
                      <w:pPr>
                        <w:pStyle w:val="aff7"/>
                        <w:jc w:val="center"/>
                        <w:rPr>
                          <w:sz w:val="18"/>
                          <w:szCs w:val="18"/>
                        </w:rPr>
                      </w:pPr>
                      <w:r w:rsidRPr="001015B9">
                        <w:rPr>
                          <w:sz w:val="18"/>
                          <w:szCs w:val="18"/>
                        </w:rPr>
                        <w:t>Листов</w:t>
                      </w:r>
                    </w:p>
                  </w:txbxContent>
                </v:textbox>
              </v:shape>
              <v:shape id="Text Box 1417" o:spid="_x0000_s1052" type="#_x0000_t202" style="position:absolute;left:9665;top:15365;width:84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hMQA&#10;AADbAAAADwAAAGRycy9kb3ducmV2LnhtbESP0WrCQBRE3wX/YblCX0Q3ptKW6CqiFPqgSK0fcJu9&#10;JtHs3bC7Nenfu4Lg4zAzZ5j5sjO1uJLzlWUFk3ECgji3uuJCwfHnc/QBwgdkjbVlUvBPHpaLfm+O&#10;mbYtf9P1EAoRIewzVFCG0GRS+rwkg35sG+LonawzGKJ0hdQO2wg3tUyT5E0arDgulNjQuqT8cvgz&#10;Cvicvtbr3RZNq6fdxW5+h27/rtTLoFvNQATqwjP8aH9pBdM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0ITEAAAA2wAAAA8AAAAAAAAAAAAAAAAAmAIAAGRycy9k&#10;b3ducmV2LnhtbFBLBQYAAAAABAAEAPUAAACJAwAAAAA=&#10;" filled="f" strokeweight="2.25pt">
                <v:textbox inset="0,0,0,0">
                  <w:txbxContent>
                    <w:p w:rsidR="00756DDE" w:rsidRPr="00DC6F3D" w:rsidRDefault="00756DDE" w:rsidP="007A04A9">
                      <w:pPr>
                        <w:pStyle w:val="aff7"/>
                        <w:jc w:val="center"/>
                        <w:rPr>
                          <w:rFonts w:ascii="Times New Roman" w:hAnsi="Times New Roman"/>
                          <w:sz w:val="18"/>
                          <w:szCs w:val="18"/>
                          <w:lang w:val="ru-RU"/>
                        </w:rPr>
                      </w:pPr>
                      <w:r w:rsidRPr="00DC6F3D">
                        <w:rPr>
                          <w:rFonts w:ascii="Times New Roman" w:hAnsi="Times New Roman"/>
                          <w:sz w:val="18"/>
                          <w:szCs w:val="18"/>
                          <w:lang w:val="ru-RU"/>
                        </w:rPr>
                        <w:t>2</w:t>
                      </w:r>
                    </w:p>
                  </w:txbxContent>
                </v:textbox>
              </v:shape>
              <v:shape id="Text Box 1418" o:spid="_x0000_s1053" type="#_x0000_t202" style="position:absolute;left:10512;top:15360;width:113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1H8QA&#10;AADbAAAADwAAAGRycy9kb3ducmV2LnhtbESP0WrCQBRE3wX/YblCX4puqqKSukqxFHxQxOgH3GZv&#10;k9Ts3bC7NfHvXaHg4zAzZ5jlujO1uJLzlWUFb6MEBHFudcWFgvPpa7gA4QOyxtoyKbiRh/Wq31ti&#10;qm3LR7pmoRARwj5FBWUITSqlz0sy6Ee2IY7ej3UGQ5SukNphG+GmluMkmUmDFceFEhvalJRfsj+j&#10;gH/Hk3qz36Fp9bS72M/vV3eYK/Uy6D7eQQTqwjP8395qBdMJ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dR/EAAAA2wAAAA8AAAAAAAAAAAAAAAAAmAIAAGRycy9k&#10;b3ducmV2LnhtbFBLBQYAAAAABAAEAPUAAACJAwAAAAA=&#10;" filled="f" strokeweight="2.25pt">
                <v:textbox inset="0,0,0,0">
                  <w:txbxContent>
                    <w:p w:rsidR="00756DDE" w:rsidRDefault="00756DDE" w:rsidP="00DC6F3D">
                      <w:pPr>
                        <w:ind w:firstLine="0"/>
                        <w:jc w:val="center"/>
                        <w:rPr>
                          <w:i/>
                          <w:sz w:val="18"/>
                          <w:szCs w:val="18"/>
                        </w:rPr>
                      </w:pPr>
                      <w:r>
                        <w:rPr>
                          <w:i/>
                          <w:sz w:val="18"/>
                          <w:szCs w:val="18"/>
                        </w:rPr>
                        <w:t>152</w:t>
                      </w:r>
                    </w:p>
                    <w:p w:rsidR="00756DDE" w:rsidRPr="00DC6F3D" w:rsidRDefault="00756DDE" w:rsidP="00DC6F3D">
                      <w:pPr>
                        <w:ind w:firstLine="0"/>
                        <w:jc w:val="center"/>
                        <w:rPr>
                          <w:i/>
                          <w:sz w:val="18"/>
                          <w:szCs w:val="18"/>
                        </w:rPr>
                      </w:pPr>
                    </w:p>
                  </w:txbxContent>
                </v:textbox>
              </v:shape>
              <v:shape id="Text Box 1419" o:spid="_x0000_s1054" type="#_x0000_t202" style="position:absolute;left:8808;top:15643;width:2835;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ta8UA&#10;AADbAAAADwAAAGRycy9kb3ducmV2LnhtbESP3WrCQBSE7wt9h+UUvCm6qQaV1DUUi+BFi/jzAMfs&#10;aZImezbsria+fbdQ6OUwM98wq3wwrbiR87VlBS+TBARxYXXNpYLzaTtegvABWWNrmRTcyUO+fnxY&#10;YaZtzwe6HUMpIoR9hgqqELpMSl9UZNBPbEccvS/rDIYoXSm1wz7CTSunSTKXBmuOCxV2tKmoaI5X&#10;o4C/p7N28/mBptfp0Nj3y7PbL5QaPQ1vryACDeE//NfeaQVp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1rxQAAANsAAAAPAAAAAAAAAAAAAAAAAJgCAABkcnMv&#10;ZG93bnJldi54bWxQSwUGAAAAAAQABAD1AAAAigMAAAAA&#10;" filled="f" strokeweight="2.25pt">
                <v:textbox inset="0,0,0,0">
                  <w:txbxContent>
                    <w:p w:rsidR="00756DDE" w:rsidRDefault="00756DDE" w:rsidP="007A04A9">
                      <w:pPr>
                        <w:pStyle w:val="affb"/>
                        <w:spacing w:before="60"/>
                        <w:jc w:val="left"/>
                        <w:rPr>
                          <w:noProof w:val="0"/>
                          <w:szCs w:val="18"/>
                        </w:rPr>
                      </w:pPr>
                    </w:p>
                    <w:p w:rsidR="00756DDE" w:rsidRPr="00DC6F3D" w:rsidRDefault="00756DDE" w:rsidP="007A04A9">
                      <w:pPr>
                        <w:pStyle w:val="aff7"/>
                        <w:jc w:val="center"/>
                        <w:rPr>
                          <w:rFonts w:ascii="Times New Roman" w:hAnsi="Times New Roman"/>
                          <w:sz w:val="20"/>
                        </w:rPr>
                      </w:pPr>
                      <w:r w:rsidRPr="00DC6F3D">
                        <w:rPr>
                          <w:rFonts w:ascii="Times New Roman" w:hAnsi="Times New Roman"/>
                          <w:sz w:val="20"/>
                        </w:rPr>
                        <w:t>ООО «Градостроительс</w:t>
                      </w:r>
                      <w:r w:rsidRPr="00DC6F3D">
                        <w:rPr>
                          <w:rFonts w:ascii="Times New Roman" w:hAnsi="Times New Roman"/>
                          <w:sz w:val="20"/>
                        </w:rPr>
                        <w:t>т</w:t>
                      </w:r>
                      <w:r w:rsidRPr="00DC6F3D">
                        <w:rPr>
                          <w:rFonts w:ascii="Times New Roman" w:hAnsi="Times New Roman"/>
                          <w:sz w:val="20"/>
                        </w:rPr>
                        <w:t>во»</w:t>
                      </w:r>
                    </w:p>
                  </w:txbxContent>
                </v:textbox>
              </v:shape>
              <v:shape id="Text Box 1420" o:spid="_x0000_s1055" type="#_x0000_t202" style="position:absolute;left:6201;top:14453;width:4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11MUA&#10;AADbAAAADwAAAGRycy9kb3ducmV2LnhtbESPzWoCQRCE70LeYehAbjobMRpWR1EhmFNQ80O8NTud&#10;3cGdnnV7opu3zwQCHouq+oqaLTpfqzO14gIbuB9koIiLYB2XBt5en/qPoCQiW6wDk4EfEljMb3oz&#10;zG248I7O+1iqBGHJ0UAVY5NrLUVFHmUQGuLkfYXWY0yyLbVt8ZLgvtbDLBtrj47TQoUNrSsqjvtv&#10;b+A9Gx8mH6tyIxuRz5eT29ZutDXm7rZbTkFF6uI1/N9+tgZGD/D3Jf0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PXUxQAAANsAAAAPAAAAAAAAAAAAAAAAAJgCAABkcnMv&#10;ZG93bnJldi54bWxQSwUGAAAAAAQABAD1AAAAigMAAAAA&#10;" filled="f" stroked="f" strokeweight="2.25pt">
                <v:textbox inset="0,0,0,0">
                  <w:txbxContent>
                    <w:p w:rsidR="00756DDE" w:rsidRDefault="00756DDE" w:rsidP="00DC6F3D">
                      <w:pPr>
                        <w:ind w:firstLine="0"/>
                        <w:jc w:val="center"/>
                        <w:rPr>
                          <w:i/>
                          <w:sz w:val="20"/>
                        </w:rPr>
                      </w:pPr>
                      <w:r w:rsidRPr="0012512E">
                        <w:rPr>
                          <w:bCs/>
                          <w:i/>
                          <w:sz w:val="20"/>
                        </w:rPr>
                        <w:t>МК№</w:t>
                      </w:r>
                      <w:r>
                        <w:rPr>
                          <w:i/>
                          <w:sz w:val="20"/>
                        </w:rPr>
                        <w:t>1-2015-ОМ</w:t>
                      </w:r>
                    </w:p>
                    <w:p w:rsidR="00756DDE" w:rsidRPr="0012512E" w:rsidRDefault="00756DDE" w:rsidP="00DC6F3D">
                      <w:pPr>
                        <w:ind w:firstLine="0"/>
                        <w:jc w:val="center"/>
                        <w:rPr>
                          <w:i/>
                          <w:sz w:val="22"/>
                          <w:szCs w:val="22"/>
                        </w:rPr>
                      </w:pPr>
                    </w:p>
                  </w:txbxContent>
                </v:textbox>
              </v:shape>
              <v:group id="Group 1421" o:spid="_x0000_s1056" style="position:absolute;left:1143;top:14264;width:3685;height:2205" coordorigin="3028,10033" coordsize="3685,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1422" o:spid="_x0000_s1057" style="position:absolute;left:3031;top:10614;width:3682;height:1693"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1423" o:spid="_x0000_s1058"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1424" o:spid="_x0000_s105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C9cQA&#10;AADbAAAADwAAAGRycy9kb3ducmV2LnhtbESP3WoCMRSE7wu+QziCN6Vm/cHqahRRBC9airYPcNwc&#10;d1c3J0sS3fXtTaHQy2FmvmEWq9ZU4k7Ol5YVDPoJCOLM6pJzBT/fu7cpCB+QNVaWScGDPKyWnZcF&#10;pto2fKD7MeQiQtinqKAIoU6l9FlBBn3f1sTRO1tnMETpcqkdNhFuKjlMkok0WHJcKLCmTUHZ9Xgz&#10;CvgyHFWbzw80jR63V7s9vbqvd6V63XY9BxGoDf/hv/ZeKxjP4P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vXEAAAA2wAAAA8AAAAAAAAAAAAAAAAAmAIAAGRycy9k&#10;b3ducmV2LnhtbFBLBQYAAAAABAAEAPUAAACJAwAAAAA=&#10;" filled="f" strokeweight="2.25pt">
                      <v:textbox inset="0,0,0,0">
                        <w:txbxContent>
                          <w:p w:rsidR="00756DDE" w:rsidRPr="00B80A47" w:rsidRDefault="00756DDE" w:rsidP="007A04A9">
                            <w:pPr>
                              <w:pStyle w:val="aff7"/>
                              <w:jc w:val="center"/>
                              <w:rPr>
                                <w:sz w:val="18"/>
                                <w:szCs w:val="18"/>
                              </w:rPr>
                            </w:pPr>
                            <w:r w:rsidRPr="00B80A47">
                              <w:rPr>
                                <w:sz w:val="18"/>
                                <w:szCs w:val="18"/>
                              </w:rPr>
                              <w:t>Изм.</w:t>
                            </w:r>
                          </w:p>
                        </w:txbxContent>
                      </v:textbox>
                    </v:shape>
                    <v:shape id="Text Box 1425" o:spid="_x0000_s106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9tcIA&#10;AADbAAAADwAAAGRycy9kb3ducmV2LnhtbERP3WrCMBS+H/gO4QjejJnq5ibVVEQRdjERfx7grDm2&#10;tc1JSaLt3n65GOzy4/tfrnrTiAc5X1lWMBknIIhzqysuFFzOu5c5CB+QNTaWScEPeVhlg6clptp2&#10;fKTHKRQihrBPUUEZQptK6fOSDPqxbYkjd7XOYIjQFVI77GK4aeQ0Sd6lwYpjQ4ktbUrK69PdKODb&#10;9LXZ7L/QdPqtr+32+9kdPpQaDfv1AkSgPvyL/9yfWsEsro9f4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n21wgAAANsAAAAPAAAAAAAAAAAAAAAAAJgCAABkcnMvZG93&#10;bnJldi54bWxQSwUGAAAAAAQABAD1AAAAhwMAAAAA&#10;" filled="f" strokeweight="2.25pt">
                      <v:textbox inset="0,0,0,0">
                        <w:txbxContent>
                          <w:p w:rsidR="00756DDE" w:rsidRPr="00A91495" w:rsidRDefault="00756DDE" w:rsidP="007A04A9">
                            <w:pPr>
                              <w:pStyle w:val="aff7"/>
                              <w:jc w:val="left"/>
                              <w:rPr>
                                <w:sz w:val="18"/>
                                <w:szCs w:val="18"/>
                                <w:lang w:val="ru-RU"/>
                              </w:rPr>
                            </w:pPr>
                            <w:r>
                              <w:rPr>
                                <w:sz w:val="18"/>
                                <w:szCs w:val="18"/>
                                <w:lang w:val="ru-RU"/>
                              </w:rPr>
                              <w:t xml:space="preserve"> Лист    </w:t>
                            </w:r>
                            <w:r w:rsidRPr="00B80A47">
                              <w:rPr>
                                <w:sz w:val="18"/>
                                <w:szCs w:val="18"/>
                              </w:rPr>
                              <w:t>№ док.</w:t>
                            </w:r>
                          </w:p>
                        </w:txbxContent>
                      </v:textbox>
                    </v:shape>
                    <v:shape id="Text Box 1426" o:spid="_x0000_s106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YLsUA&#10;AADbAAAADwAAAGRycy9kb3ducmV2LnhtbESPzWrDMBCE74W8g9hALyWRkzY/OFZCSSn0kFLy8wAb&#10;a2M7tlZGUmP37aNCocdhZr5hsk1vGnEj5yvLCibjBARxbnXFhYLT8X20BOEDssbGMin4IQ+b9eAh&#10;w1Tbjvd0O4RCRAj7FBWUIbSplD4vyaAf25Y4ehfrDIYoXSG1wy7CTSOnSTKXBiuOCyW2tC0prw/f&#10;RgFfp8/N9nOHptMvfW3fzk/ua6HU47B/XYEI1If/8F/7QyuYTeD3S/w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tguxQAAANsAAAAPAAAAAAAAAAAAAAAAAJgCAABkcnMv&#10;ZG93bnJldi54bWxQSwUGAAAAAAQABAD1AAAAigMAAAAA&#10;" filled="f" strokeweight="2.25pt">
                      <v:textbox inset="0,0,0,0">
                        <w:txbxContent>
                          <w:p w:rsidR="00756DDE" w:rsidRPr="00B80A47" w:rsidRDefault="00756DDE" w:rsidP="007A04A9">
                            <w:pPr>
                              <w:pStyle w:val="aff7"/>
                              <w:jc w:val="center"/>
                              <w:rPr>
                                <w:sz w:val="18"/>
                                <w:szCs w:val="18"/>
                              </w:rPr>
                            </w:pPr>
                            <w:r w:rsidRPr="00B80A47">
                              <w:rPr>
                                <w:sz w:val="18"/>
                                <w:szCs w:val="18"/>
                              </w:rPr>
                              <w:t>Кол.</w:t>
                            </w:r>
                          </w:p>
                        </w:txbxContent>
                      </v:textbox>
                    </v:shape>
                    <v:shape id="Text Box 1427" o:spid="_x0000_s106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GWcQA&#10;AADbAAAADwAAAGRycy9kb3ducmV2LnhtbESP3WrCQBSE7wu+w3IKvRHdGFuV6CrFIvRCKf48wDF7&#10;TFKzZ8Pu1qRv7xaEXg4z8w2zWHWmFjdyvrKsYDRMQBDnVldcKDgdN4MZCB+QNdaWScEveVgte08L&#10;zLRteU+3QyhEhLDPUEEZQpNJ6fOSDPqhbYijd7HOYIjSFVI7bCPc1DJNkok0WHFcKLGhdUn59fBj&#10;FPB3Oq7Xuy2aVr92V/tx7ruvqVIvz937HESgLvyHH+1PreAthb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4RlnEAAAA2wAAAA8AAAAAAAAAAAAAAAAAmAIAAGRycy9k&#10;b3ducmV2LnhtbFBLBQYAAAAABAAEAPUAAACJAwAAAAA=&#10;" filled="f" strokeweight="2.25pt">
                      <v:textbox inset="0,0,0,0">
                        <w:txbxContent>
                          <w:p w:rsidR="00756DDE" w:rsidRPr="00B80A47" w:rsidRDefault="00756DDE" w:rsidP="007A04A9">
                            <w:pPr>
                              <w:pStyle w:val="aff7"/>
                              <w:jc w:val="center"/>
                              <w:rPr>
                                <w:sz w:val="18"/>
                                <w:szCs w:val="18"/>
                              </w:rPr>
                            </w:pPr>
                            <w:r w:rsidRPr="00B80A47">
                              <w:rPr>
                                <w:sz w:val="18"/>
                                <w:szCs w:val="18"/>
                              </w:rPr>
                              <w:t>Подп.</w:t>
                            </w:r>
                          </w:p>
                        </w:txbxContent>
                      </v:textbox>
                    </v:shape>
                    <v:shape id="Text Box 1428" o:spid="_x0000_s106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wsQA&#10;AADbAAAADwAAAGRycy9kb3ducmV2LnhtbESP0WoCMRRE3wX/IVyhL6Vm1VplNYpYCj4oou0HXDfX&#10;3dXNzZKk7vr3plDwcZiZM8x82ZpK3Mj50rKCQT8BQZxZXXKu4Of7620KwgdkjZVlUnAnD8tFtzPH&#10;VNuGD3Q7hlxECPsUFRQh1KmUPivIoO/bmjh6Z+sMhihdLrXDJsJNJYdJ8iENlhwXCqxpXVB2Pf4a&#10;BXwZjqr1boum0e/t1X6eXt1+otRLr13NQARqwzP8395oBeMR/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48LEAAAA2wAAAA8AAAAAAAAAAAAAAAAAmAIAAGRycy9k&#10;b3ducmV2LnhtbFBLBQYAAAAABAAEAPUAAACJAwAAAAA=&#10;" filled="f" strokeweight="2.25pt">
                      <v:textbox inset="0,0,0,0">
                        <w:txbxContent>
                          <w:p w:rsidR="00756DDE" w:rsidRPr="00B80A47" w:rsidRDefault="00756DDE" w:rsidP="007A04A9">
                            <w:pPr>
                              <w:pStyle w:val="aff7"/>
                              <w:jc w:val="center"/>
                              <w:rPr>
                                <w:sz w:val="18"/>
                                <w:szCs w:val="18"/>
                              </w:rPr>
                            </w:pPr>
                            <w:r w:rsidRPr="00B80A47">
                              <w:rPr>
                                <w:sz w:val="18"/>
                                <w:szCs w:val="18"/>
                              </w:rPr>
                              <w:t>Дата</w:t>
                            </w:r>
                          </w:p>
                        </w:txbxContent>
                      </v:textbox>
                    </v:shape>
                  </v:group>
                  <v:group id="Group 1429" o:spid="_x0000_s1064"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430" o:spid="_x0000_s1065"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431" o:spid="_x0000_s1066"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1432" o:spid="_x0000_s106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EQsMA&#10;AADbAAAADwAAAGRycy9kb3ducmV2LnhtbESP0WrCQBRE34X+w3ILvtWNQmyJrtKKgqKgVT/gkr0m&#10;wezdsLvG+PduoeDjMDNnmOm8M7VoyfnKsoLhIAFBnFtdcaHgfFp9fIHwAVljbZkUPMjDfPbWm2Km&#10;7Z1/qT2GQkQI+wwVlCE0mZQ+L8mgH9iGOHoX6wyGKF0htcN7hJtajpJkLA1WHBdKbGhRUn493oyC&#10;pV8/RnROf8btYef2uE13w26jVP+9+56ACNSFV/i/vdYK0k/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EQsMAAADbAAAADwAAAAAAAAAAAAAAAACYAgAAZHJzL2Rv&#10;d25yZXYueG1sUEsFBgAAAAAEAAQA9QAAAIgDAAAAAA==&#10;" filled="f" strokeweight="1pt">
                          <v:textbox inset="0,0,0,0">
                            <w:txbxContent>
                              <w:p w:rsidR="00756DDE" w:rsidRPr="00B947D0" w:rsidRDefault="00756DDE" w:rsidP="000704ED">
                                <w:pPr>
                                  <w:pStyle w:val="aff7"/>
                                  <w:rPr>
                                    <w:sz w:val="18"/>
                                    <w:szCs w:val="18"/>
                                    <w:lang w:val="ru-RU"/>
                                  </w:rPr>
                                </w:pPr>
                              </w:p>
                            </w:txbxContent>
                          </v:textbox>
                        </v:shape>
                        <v:shape id="Text Box 1433" o:spid="_x0000_s106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QMMEA&#10;AADbAAAADwAAAGRycy9kb3ducmV2LnhtbERP3WrCMBS+F/YO4Qx2Z1OFFumMso0NHCuoXR/g0Bzb&#10;YnNSkqzWt18uBrv8+P63+9kMYiLne8sKVkkKgrixuudWQf39sdyA8AFZ42CZFNzJw373sNhioe2N&#10;zzRVoRUxhH2BCroQxkJK33Rk0Cd2JI7cxTqDIULXSu3wFsPNINdpmkuDPceGDkd666i5Vj9Gwbs/&#10;3NdUZ6/5dCrdEb+ycjV/KvX0OL88gwg0h3/xn/ugFWRxbP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Y0DDBAAAA2wAAAA8AAAAAAAAAAAAAAAAAmAIAAGRycy9kb3du&#10;cmV2LnhtbFBLBQYAAAAABAAEAPUAAACGAwAAAAA=&#10;" filled="f" strokeweight="1pt">
                          <v:textbox inset="0,0,0,0">
                            <w:txbxContent>
                              <w:p w:rsidR="00756DDE" w:rsidRPr="00DC6F3D" w:rsidRDefault="00756DDE" w:rsidP="003D2D52">
                                <w:pPr>
                                  <w:pStyle w:val="aff7"/>
                                  <w:rPr>
                                    <w:rFonts w:ascii="Times New Roman" w:hAnsi="Times New Roman"/>
                                    <w:sz w:val="20"/>
                                    <w:lang w:val="ru-RU"/>
                                  </w:rPr>
                                </w:pPr>
                              </w:p>
                            </w:txbxContent>
                          </v:textbox>
                        </v:shape>
                        <v:shape id="Text Box 1434" o:spid="_x0000_s106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1q8MA&#10;AADbAAAADwAAAGRycy9kb3ducmV2LnhtbESP0WrCQBRE34X+w3ILvtWNQqSNrtKKgqKgVT/gkr0m&#10;wezdsLvG+PduoeDjMDNnmOm8M7VoyfnKsoLhIAFBnFtdcaHgfFp9fILwAVljbZkUPMjDfPbWm2Km&#10;7Z1/qT2GQkQI+wwVlCE0mZQ+L8mgH9iGOHoX6wyGKF0htcN7hJtajpJkLA1WHBdKbGhRUn493oyC&#10;pV8/RnROf8btYef2uE13w26jVP+9+56ACNSFV/i/vdYK0i/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1q8MAAADbAAAADwAAAAAAAAAAAAAAAACYAgAAZHJzL2Rv&#10;d25yZXYueG1sUEsFBgAAAAAEAAQA9QAAAIgDAAAAAA==&#10;" filled="f" strokeweight="1pt">
                          <v:textbox inset="0,0,0,0">
                            <w:txbxContent>
                              <w:p w:rsidR="00756DDE" w:rsidRDefault="00756DDE" w:rsidP="007A04A9">
                                <w:pPr>
                                  <w:pStyle w:val="affb"/>
                                </w:pPr>
                              </w:p>
                            </w:txbxContent>
                          </v:textbox>
                        </v:shape>
                        <v:shape id="Text Box 1435" o:spid="_x0000_s107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Wi8AA&#10;AADbAAAADwAAAGRycy9kb3ducmV2LnhtbERPzYrCMBC+C/sOYRb2pqmCRapRdpcVXBTU6gMMzdgW&#10;m0lJYq1vbw6Cx4/vf7HqTSM6cr62rGA8SkAQF1bXXCo4n9bDGQgfkDU2lknBgzyslh+DBWba3vlI&#10;XR5KEUPYZ6igCqHNpPRFRQb9yLbEkbtYZzBE6EqpHd5juGnkJElSabDm2FBhS78VFdf8ZhT8+c1j&#10;QufpT9oddm6P2+lu3P8r9fXZf89BBOrDW/xyb7SCNK6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IWi8AAAADbAAAADwAAAAAAAAAAAAAAAACYAgAAZHJzL2Rvd25y&#10;ZXYueG1sUEsFBgAAAAAEAAQA9QAAAIUDAAAAAA==&#10;" filled="f" strokeweight="1pt">
                          <v:textbox inset="0,0,0,0">
                            <w:txbxContent>
                              <w:p w:rsidR="00756DDE" w:rsidRPr="003501FA" w:rsidRDefault="00756DDE" w:rsidP="007A04A9">
                                <w:pPr>
                                  <w:rPr>
                                    <w:szCs w:val="18"/>
                                  </w:rPr>
                                </w:pPr>
                              </w:p>
                            </w:txbxContent>
                          </v:textbox>
                        </v:shape>
                      </v:group>
                      <v:group id="Group 1436" o:spid="_x0000_s1071"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1437" o:spid="_x0000_s107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tZ8MA&#10;AADbAAAADwAAAGRycy9kb3ducmV2LnhtbESP0WrCQBRE3wv9h+UKfasbA4aSZiNaFJQKtdYPuGRv&#10;k2D2btjdxvj3bkHwcZiZM0yxGE0nBnK+taxgNk1AEFdWt1wrOP1sXt9A+ICssbNMCq7kYVE+PxWY&#10;a3vhbxqOoRYRwj5HBU0IfS6lrxoy6Ke2J47er3UGQ5SultrhJcJNJ9MkyaTBluNCgz19NFSdj39G&#10;wdpvrymd5qtsOOzdF37O97Nxp9TLZFy+gwg0hkf43t5qBVkK/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wtZ8MAAADbAAAADwAAAAAAAAAAAAAAAACYAgAAZHJzL2Rv&#10;d25yZXYueG1sUEsFBgAAAAAEAAQA9QAAAIgDAAAAAA==&#10;" filled="f" strokeweight="1pt">
                          <v:textbox inset="0,0,0,0">
                            <w:txbxContent>
                              <w:p w:rsidR="00756DDE" w:rsidRPr="00DC6F3D" w:rsidRDefault="00756DDE" w:rsidP="00DC6F3D">
                                <w:pPr>
                                  <w:ind w:firstLine="0"/>
                                  <w:rPr>
                                    <w:i/>
                                    <w:sz w:val="18"/>
                                    <w:szCs w:val="18"/>
                                  </w:rPr>
                                </w:pPr>
                              </w:p>
                            </w:txbxContent>
                          </v:textbox>
                        </v:shape>
                        <v:shape id="Text Box 1438" o:spid="_x0000_s107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I/MQA&#10;AADbAAAADwAAAGRycy9kb3ducmV2LnhtbESP0WrCQBRE34X+w3ILvulGxVDSbKQVC0oFrfUDLtnb&#10;JDR7N+xuY/x7tyD4OMzMGSZfDaYVPTnfWFYwmyYgiEurG64UnL8/Ji8gfEDW2FomBVfysCqeRjlm&#10;2l74i/pTqESEsM9QQR1Cl0npy5oM+qntiKP3Y53BEKWrpHZ4iXDTynmSpNJgw3Ghxo7WNZW/pz+j&#10;YOO31zmdl+9pf9y7A34u97Nhp9T4eXh7BRFoCI/wvb3VCtIF/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iPzEAAAA2wAAAA8AAAAAAAAAAAAAAAAAmAIAAGRycy9k&#10;b3ducmV2LnhtbFBLBQYAAAAABAAEAPUAAACJAwAAAAA=&#10;" filled="f" strokeweight="1pt">
                          <v:textbox inset="0,0,0,0">
                            <w:txbxContent>
                              <w:p w:rsidR="00756DDE" w:rsidRPr="00DC6F3D" w:rsidRDefault="00756DDE" w:rsidP="00DC6F3D">
                                <w:pPr>
                                  <w:pStyle w:val="aff7"/>
                                  <w:rPr>
                                    <w:rFonts w:ascii="Times New Roman" w:hAnsi="Times New Roman"/>
                                    <w:sz w:val="16"/>
                                    <w:szCs w:val="16"/>
                                    <w:lang w:val="ru-RU"/>
                                  </w:rPr>
                                </w:pPr>
                              </w:p>
                            </w:txbxContent>
                          </v:textbox>
                        </v:shape>
                        <v:shape id="Text Box 1439" o:spid="_x0000_s107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QiMQA&#10;AADbAAAADwAAAGRycy9kb3ducmV2LnhtbESP0WrCQBRE34X+w3ILvulG0VDSbKQVC0oFrfUDLtnb&#10;JDR7N+xuY/x7tyD4OMzMGSZfDaYVPTnfWFYwmyYgiEurG64UnL8/Ji8gfEDW2FomBVfysCqeRjlm&#10;2l74i/pTqESEsM9QQR1Cl0npy5oM+qntiKP3Y53BEKWrpHZ4iXDTynmSpNJgw3Ghxo7WNZW/pz+j&#10;YOO31zmdl+9pf9y7A34u97Nhp9T4eXh7BRFoCI/wvb3VCtIF/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EIjEAAAA2wAAAA8AAAAAAAAAAAAAAAAAmAIAAGRycy9k&#10;b3ducmV2LnhtbFBLBQYAAAAABAAEAPUAAACJAwAAAAA=&#10;" filled="f" strokeweight="1pt">
                          <v:textbox inset="0,0,0,0">
                            <w:txbxContent>
                              <w:p w:rsidR="00756DDE" w:rsidRDefault="00756DDE" w:rsidP="007A04A9">
                                <w:pPr>
                                  <w:pStyle w:val="affb"/>
                                </w:pPr>
                              </w:p>
                            </w:txbxContent>
                          </v:textbox>
                        </v:shape>
                        <v:shape id="Text Box 1440" o:spid="_x0000_s107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1E8MA&#10;AADbAAAADwAAAGRycy9kb3ducmV2LnhtbESP0WrCQBRE3wv9h+UKfasbhYSSZiNaFJQKtdYPuGRv&#10;k2D2btjdxvj3bkHwcZiZM0yxGE0nBnK+taxgNk1AEFdWt1wrOP1sXt9A+ICssbNMCq7kYVE+PxWY&#10;a3vhbxqOoRYRwj5HBU0IfS6lrxoy6Ke2J47er3UGQ5SultrhJcJNJ+dJkkmDLceFBnv6aKg6H/+M&#10;grXfXud0SlfZcNi7L/xM97Nxp9TLZFy+gwg0hkf43t5qBVkK/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1E8MAAADbAAAADwAAAAAAAAAAAAAAAACYAgAAZHJzL2Rv&#10;d25yZXYueG1sUEsFBgAAAAAEAAQA9QAAAIgDAAAAAA==&#10;" filled="f" strokeweight="1pt">
                          <v:textbox inset="0,0,0,0">
                            <w:txbxContent>
                              <w:p w:rsidR="00756DDE" w:rsidRPr="008447BE" w:rsidRDefault="00756DDE" w:rsidP="007A04A9">
                                <w:pPr>
                                  <w:rPr>
                                    <w:szCs w:val="18"/>
                                  </w:rPr>
                                </w:pPr>
                              </w:p>
                            </w:txbxContent>
                          </v:textbox>
                        </v:shape>
                      </v:group>
                      <v:group id="Group 1441" o:spid="_x0000_s1076"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442" o:spid="_x0000_s107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O/8MA&#10;AADbAAAADwAAAGRycy9kb3ducmV2LnhtbESP0WrCQBRE34X+w3ILvtWNgmmJrtKWCoqCVv2AS/aa&#10;BLN3w+4a49+7guDjMDNnmOm8M7VoyfnKsoLhIAFBnFtdcaHgeFh8fIHwAVljbZkU3MjDfPbWm2Km&#10;7ZX/qd2HQkQI+wwVlCE0mZQ+L8mgH9iGOHon6wyGKF0htcNrhJtajpIklQYrjgslNvRbUn7eX4yC&#10;P7+8jeg4/knb3cZtcT3eDLuVUv337nsCIlAXXuFne6kVpJ/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O/8MAAADbAAAADwAAAAAAAAAAAAAAAACYAgAAZHJzL2Rv&#10;d25yZXYueG1sUEsFBgAAAAAEAAQA9QAAAIgDAAAAAA==&#10;" filled="f" strokeweight="1pt">
                          <v:textbox inset="0,0,0,0">
                            <w:txbxContent>
                              <w:p w:rsidR="00756DDE" w:rsidRPr="005A630A" w:rsidRDefault="00756DDE" w:rsidP="005A630A">
                                <w:pPr>
                                  <w:rPr>
                                    <w:szCs w:val="18"/>
                                  </w:rPr>
                                </w:pPr>
                              </w:p>
                            </w:txbxContent>
                          </v:textbox>
                        </v:shape>
                        <v:shape id="Text Box 1443" o:spid="_x0000_s107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jcAA&#10;AADbAAAADwAAAGRycy9kb3ducmV2LnhtbERPzYrCMBC+C/sOYRb2pqmCRapRdpcVXBTU6gMMzdgW&#10;m0lJYq1vbw6Cx4/vf7HqTSM6cr62rGA8SkAQF1bXXCo4n9bDGQgfkDU2lknBgzyslh+DBWba3vlI&#10;XR5KEUPYZ6igCqHNpPRFRQb9yLbEkbtYZzBE6EqpHd5juGnkJElSabDm2FBhS78VFdf8ZhT8+c1j&#10;QufpT9oddm6P2+lu3P8r9fXZf89BBOrDW/xyb7SCNI6N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QajcAAAADbAAAADwAAAAAAAAAAAAAAAACYAgAAZHJzL2Rvd25y&#10;ZXYueG1sUEsFBgAAAAAEAAQA9QAAAIUDAAAAAA==&#10;" filled="f" strokeweight="1pt">
                          <v:textbox inset="0,0,0,0">
                            <w:txbxContent>
                              <w:p w:rsidR="00756DDE" w:rsidRPr="005A630A" w:rsidRDefault="00756DDE" w:rsidP="005A630A">
                                <w:pPr>
                                  <w:rPr>
                                    <w:szCs w:val="18"/>
                                  </w:rPr>
                                </w:pPr>
                              </w:p>
                            </w:txbxContent>
                          </v:textbox>
                        </v:shape>
                        <v:shape id="Text Box 1444" o:spid="_x0000_s107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sMA&#10;AADbAAAADwAAAGRycy9kb3ducmV2LnhtbESP0WrCQBRE34X+w3ILvtWNgqGNrtKWCoqCVv2AS/aa&#10;BLN3w+4a49+7guDjMDNnmOm8M7VoyfnKsoLhIAFBnFtdcaHgeFh8fILwAVljbZkU3MjDfPbWm2Km&#10;7ZX/qd2HQkQI+wwVlCE0mZQ+L8mgH9iGOHon6wyGKF0htcNrhJtajpIklQYrjgslNvRbUn7eX4yC&#10;P7+8jeg4/knb3cZtcT3eDLuVUv337nsCIlAXXuFne6kVpF/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sMAAADbAAAADwAAAAAAAAAAAAAAAACYAgAAZHJzL2Rv&#10;d25yZXYueG1sUEsFBgAAAAAEAAQA9QAAAIgDAAAAAA==&#10;" filled="f" strokeweight="1pt">
                          <v:textbox inset="0,0,0,0">
                            <w:txbxContent>
                              <w:p w:rsidR="00756DDE" w:rsidRDefault="00756DDE" w:rsidP="007A04A9">
                                <w:pPr>
                                  <w:pStyle w:val="affb"/>
                                </w:pPr>
                              </w:p>
                            </w:txbxContent>
                          </v:textbox>
                        </v:shape>
                        <v:shape id="Text Box 1445" o:spid="_x0000_s108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AVr8A&#10;AADbAAAADwAAAGRycy9kb3ducmV2LnhtbERPy4rCMBTdC/5DuII7TRV8UI2iMoLDCD4/4NJc22Jz&#10;U5JMrX8/WQy4PJz3ct2aSjTkfGlZwWiYgCDOrC45V3C/7QdzED4ga6wsk4I3eVivup0lptq++ELN&#10;NeQihrBPUUERQp1K6bOCDPqhrYkj97DOYIjQ5VI7fMVwU8lxkkylwZJjQ4E17QrKntdfo+DLH95j&#10;uk+20+Z8dCf8mRxH7bdS/V67WYAI1IaP+N990ApmcX38E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4BWvwAAANsAAAAPAAAAAAAAAAAAAAAAAJgCAABkcnMvZG93bnJl&#10;di54bWxQSwUGAAAAAAQABAD1AAAAhAMAAAAA&#10;" filled="f" strokeweight="1pt">
                          <v:textbox inset="0,0,0,0">
                            <w:txbxContent>
                              <w:p w:rsidR="00756DDE" w:rsidRPr="008447BE" w:rsidRDefault="00756DDE" w:rsidP="007A04A9"/>
                            </w:txbxContent>
                          </v:textbox>
                        </v:shape>
                      </v:group>
                      <v:group id="Group 1446" o:spid="_x0000_s1081"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1447" o:spid="_x0000_s108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7usQA&#10;AADbAAAADwAAAGRycy9kb3ducmV2LnhtbESP0WrCQBRE3wv+w3KFvtWNAa2k2YiWChaFVusHXLK3&#10;SWj2bthdY/x7VxD6OMzMGSZfDqYVPTnfWFYwnSQgiEurG64UnH42LwsQPiBrbC2Tgit5WBajpxwz&#10;bS98oP4YKhEh7DNUUIfQZVL6siaDfmI74uj9WmcwROkqqR1eIty0Mk2SuTTYcFyosaP3msq/49ko&#10;+PDba0qn2Xref+/dF+5m++nwqdTzeFi9gQg0hP/wo73VCl5T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u7rEAAAA2wAAAA8AAAAAAAAAAAAAAAAAmAIAAGRycy9k&#10;b3ducmV2LnhtbFBLBQYAAAAABAAEAPUAAACJAwAAAAA=&#10;" filled="f" strokeweight="1pt">
                          <v:textbox inset="0,0,0,0">
                            <w:txbxContent>
                              <w:p w:rsidR="00756DDE" w:rsidRPr="002C102E" w:rsidRDefault="00756DDE" w:rsidP="002C102E">
                                <w:pPr>
                                  <w:ind w:firstLine="0"/>
                                  <w:rPr>
                                    <w:i/>
                                    <w:sz w:val="18"/>
                                    <w:szCs w:val="18"/>
                                  </w:rPr>
                                </w:pPr>
                              </w:p>
                            </w:txbxContent>
                          </v:textbox>
                        </v:shape>
                        <v:shape id="Text Box 1448" o:spid="_x0000_s108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eIcQA&#10;AADbAAAADwAAAGRycy9kb3ducmV2LnhtbESP3WrCQBSE7wXfYTlC73SjRS1pNmJLBUsFf+oDHLKn&#10;STB7NuxuY3x7t1DwcpiZb5hs1ZtGdOR8bVnBdJKAIC6srrlUcP7ejF9A+ICssbFMCm7kYZUPBxmm&#10;2l75SN0plCJC2KeooAqhTaX0RUUG/cS2xNH7sc5giNKVUju8Rrhp5CxJFtJgzXGhwpbeKyoup1+j&#10;4MNvbzM6z98W3WHn9vg13037T6WeRv36FUSgPjzC/+2tVrB8hr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HiHEAAAA2wAAAA8AAAAAAAAAAAAAAAAAmAIAAGRycy9k&#10;b3ducmV2LnhtbFBLBQYAAAAABAAEAPUAAACJAwAAAAA=&#10;" filled="f" strokeweight="1pt">
                          <v:textbox inset="0,0,0,0">
                            <w:txbxContent>
                              <w:p w:rsidR="00756DDE" w:rsidRPr="002C102E" w:rsidRDefault="00756DDE" w:rsidP="002C102E">
                                <w:pPr>
                                  <w:ind w:firstLine="0"/>
                                  <w:rPr>
                                    <w:i/>
                                    <w:sz w:val="18"/>
                                    <w:szCs w:val="18"/>
                                  </w:rPr>
                                </w:pPr>
                              </w:p>
                            </w:txbxContent>
                          </v:textbox>
                        </v:shape>
                        <v:shape id="Text Box 1449" o:spid="_x0000_s108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GVcQA&#10;AADbAAAADwAAAGRycy9kb3ducmV2LnhtbESP3WrCQBSE7wXfYTlC73SjVC1pNmJLBUsFf+oDHLKn&#10;STB7NuxuY3x7t1DwcpiZb5hs1ZtGdOR8bVnBdJKAIC6srrlUcP7ejF9A+ICssbFMCm7kYZUPBxmm&#10;2l75SN0plCJC2KeooAqhTaX0RUUG/cS2xNH7sc5giNKVUju8Rrhp5CxJFtJgzXGhwpbeKyoup1+j&#10;4MNvbzM6z98W3WHn9vg13037T6WeRv36FUSgPjzC/+2tVrB8hr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hlXEAAAA2wAAAA8AAAAAAAAAAAAAAAAAmAIAAGRycy9k&#10;b3ducmV2LnhtbFBLBQYAAAAABAAEAPUAAACJAwAAAAA=&#10;" filled="f" strokeweight="1pt">
                          <v:textbox inset="0,0,0,0">
                            <w:txbxContent>
                              <w:p w:rsidR="00756DDE" w:rsidRDefault="00756DDE" w:rsidP="007A04A9">
                                <w:pPr>
                                  <w:pStyle w:val="affb"/>
                                </w:pPr>
                              </w:p>
                            </w:txbxContent>
                          </v:textbox>
                        </v:shape>
                        <v:shape id="Text Box 1450" o:spid="_x0000_s108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zsMA&#10;AADbAAAADwAAAGRycy9kb3ducmV2LnhtbESP0WrCQBRE34X+w3ILvtWNQmyJrtKKgqKgVT/gkr0m&#10;wezdsLvG+PduoeDjMDNnmOm8M7VoyfnKsoLhIAFBnFtdcaHgfFp9fIHwAVljbZkUPMjDfPbWm2Km&#10;7Z1/qT2GQkQI+wwVlCE0mZQ+L8mgH9iGOHoX6wyGKF0htcN7hJtajpJkLA1WHBdKbGhRUn493oyC&#10;pV8/RnROf8btYef2uE13w26jVP+9+56ACNSFV/i/vdYKPlP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zsMAAADbAAAADwAAAAAAAAAAAAAAAACYAgAAZHJzL2Rv&#10;d25yZXYueG1sUEsFBgAAAAAEAAQA9QAAAIgDAAAAAA==&#10;" filled="f" strokeweight="1pt">
                          <v:textbox inset="0,0,0,0">
                            <w:txbxContent>
                              <w:p w:rsidR="00756DDE" w:rsidRDefault="00756DDE" w:rsidP="007A04A9">
                                <w:pPr>
                                  <w:pStyle w:val="affb"/>
                                </w:pPr>
                              </w:p>
                            </w:txbxContent>
                          </v:textbox>
                        </v:shape>
                      </v:group>
                      <v:group id="Group 1451" o:spid="_x0000_s1086"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1452" o:spid="_x0000_s108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IsUA&#10;AADbAAAADwAAAGRycy9kb3ducmV2LnhtbESPzWrDMBCE74W+g9hCbonsQH5wrYQmNJDSQNLUD7BY&#10;W9vUWhlJtZ23rwqBHoeZ+YbJt6NpRU/ON5YVpLMEBHFpdcOVguLzMF2D8AFZY2uZFNzIw3bz+JBj&#10;pu3AH9RfQyUihH2GCuoQukxKX9Zk0M9sRxy9L+sMhihdJbXDIcJNK+dJspQGG44LNXa0r6n8vv4Y&#10;Ba/+eJtTsdgt+8vJnfF9cUrHN6UmT+PLM4hAY/gP39tHrWC1g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hgixQAAANsAAAAPAAAAAAAAAAAAAAAAAJgCAABkcnMv&#10;ZG93bnJldi54bWxQSwUGAAAAAAQABAD1AAAAigMAAAAA&#10;" filled="f" strokeweight="1pt">
                          <v:textbox inset="0,0,0,0">
                            <w:txbxContent>
                              <w:p w:rsidR="00756DDE" w:rsidRPr="005A630A" w:rsidRDefault="00756DDE" w:rsidP="005A630A">
                                <w:pPr>
                                  <w:rPr>
                                    <w:szCs w:val="18"/>
                                  </w:rPr>
                                </w:pPr>
                              </w:p>
                            </w:txbxContent>
                          </v:textbox>
                        </v:shape>
                        <v:shape id="Text Box 1453" o:spid="_x0000_s108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MUL8A&#10;AADbAAAADwAAAGRycy9kb3ducmV2LnhtbERPy4rCMBTdC/5DuII7TRV8UI2iMoLDCD4/4NJc22Jz&#10;U5JMrX8/WQy4PJz3ct2aSjTkfGlZwWiYgCDOrC45V3C/7QdzED4ga6wsk4I3eVivup0lptq++ELN&#10;NeQihrBPUUERQp1K6bOCDPqhrYkj97DOYIjQ5VI7fMVwU8lxkkylwZJjQ4E17QrKntdfo+DLH95j&#10;uk+20+Z8dCf8mRxH7bdS/V67WYAI1IaP+N990ApmcWz8E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YxQvwAAANsAAAAPAAAAAAAAAAAAAAAAAJgCAABkcnMvZG93bnJl&#10;di54bWxQSwUGAAAAAAQABAD1AAAAhAMAAAAA&#10;" filled="f" strokeweight="1pt">
                          <v:textbox inset="0,0,0,0">
                            <w:txbxContent>
                              <w:p w:rsidR="00756DDE" w:rsidRPr="005A630A" w:rsidRDefault="00756DDE" w:rsidP="005A630A">
                                <w:pPr>
                                  <w:rPr>
                                    <w:szCs w:val="18"/>
                                  </w:rPr>
                                </w:pPr>
                              </w:p>
                            </w:txbxContent>
                          </v:textbox>
                        </v:shape>
                        <v:shape id="Text Box 1454" o:spid="_x0000_s108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py8QA&#10;AADbAAAADwAAAGRycy9kb3ducmV2LnhtbESP3WrCQBSE7wXfYTmCd2aj4E9TV1GxYKlga32AQ/Y0&#10;CWbPht1tjG/fLQheDjPzDbNcd6YWLTlfWVYwTlIQxLnVFRcKLt9vowUIH5A11pZJwZ08rFf93hIz&#10;bW/8Re05FCJC2GeooAyhyaT0eUkGfWIb4uj9WGcwROkKqR3eItzUcpKmM2mw4rhQYkO7kvLr+dco&#10;2PvDfUKX6XbWfh7dCT+mx3H3rtRw0G1eQQTqwjP8aB+0gvkL/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KcvEAAAA2wAAAA8AAAAAAAAAAAAAAAAAmAIAAGRycy9k&#10;b3ducmV2LnhtbFBLBQYAAAAABAAEAPUAAACJAwAAAAA=&#10;" filled="f" strokeweight="1pt">
                          <v:textbox inset="0,0,0,0">
                            <w:txbxContent>
                              <w:p w:rsidR="00756DDE" w:rsidRDefault="00756DDE" w:rsidP="007A04A9">
                                <w:pPr>
                                  <w:pStyle w:val="affb"/>
                                </w:pPr>
                              </w:p>
                            </w:txbxContent>
                          </v:textbox>
                        </v:shape>
                        <v:shape id="Text Box 1455" o:spid="_x0000_s109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wccEA&#10;AADbAAAADwAAAGRycy9kb3ducmV2LnhtbERP3WrCMBS+H+wdwhnsbqYKFekaxY0NKgpzrg9waM7a&#10;YnNSkqw/b28uhF1+fP/5bjKdGMj51rKC5SIBQVxZ3XKtoPz5fNmA8AFZY2eZFMzkYbd9fMgx03bk&#10;bxouoRYxhH2GCpoQ+kxKXzVk0C9sTxy5X+sMhghdLbXDMYabTq6SZC0NthwbGuzpvaHqevkzCj58&#10;Ma+oTN/Ww/nkvvCYnpbTQannp2n/CiLQFP7Fd3ehFWzi+vgl/g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8HHBAAAA2wAAAA8AAAAAAAAAAAAAAAAAmAIAAGRycy9kb3du&#10;cmV2LnhtbFBLBQYAAAAABAAEAPUAAACGAwAAAAA=&#10;" filled="f" strokeweight="1pt">
                          <v:textbox inset="0,0,0,0">
                            <w:txbxContent>
                              <w:p w:rsidR="00756DDE" w:rsidRDefault="00756DDE" w:rsidP="007A04A9">
                                <w:pPr>
                                  <w:pStyle w:val="affb"/>
                                </w:pPr>
                              </w:p>
                            </w:txbxContent>
                          </v:textbox>
                        </v:shape>
                      </v:group>
                    </v:group>
                    <v:line id="Line 1456" o:spid="_x0000_s1091"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bXMcAAADbAAAADwAAAGRycy9kb3ducmV2LnhtbESPQWvCQBCF7wX/wzKCl1I3EakSXYOo&#10;bQ0UodpDj2N2TILZ2ZDdmvjvu4VCj48373vzlmlvanGj1lWWFcTjCARxbnXFhYLP08vTHITzyBpr&#10;y6TgTg7S1eBhiYm2HX/Q7egLESDsElRQet8kUrq8JINubBvi4F1sa9AH2RZSt9gFuKnlJIqepcGK&#10;Q0OJDW1Kyq/HbxPe2E5P2f389jo77Db5+yWbPkb7L6VGw369AOGp9//Hf+m9VjCP4XdLAI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VtcxwAAANsAAAAPAAAAAAAA&#10;AAAAAAAAAKECAABkcnMvZG93bnJldi54bWxQSwUGAAAAAAQABAD5AAAAlQMAAAAA&#10;" strokeweight="2.25pt"/>
                    <v:line id="Line 1457" o:spid="_x0000_s1092"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FK8cAAADbAAAADwAAAGRycy9kb3ducmV2LnhtbESPT2vCQBDF7wW/wzKCF2k2FakS3YhY&#10;2yoUoaaHHsfs5A9mZ0N2q/HbdwtCj4837/fmLVe9acSFOldbVvAUxSCIc6trLhV8Za+PcxDOI2ts&#10;LJOCGzlYpYOHJSbaXvmTLkdfigBhl6CCyvs2kdLlFRl0kW2Jg1fYzqAPsiul7vAa4KaRkzh+lgZr&#10;Dg0VtrSpKD8ff0x442Wa7W+n97fZYbvJP4r9dBzvvpUaDfv1AoSn3v8f39M7rWA+gb8tAQA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8UrxwAAANsAAAAPAAAAAAAA&#10;AAAAAAAAAKECAABkcnMvZG93bnJldi54bWxQSwUGAAAAAAQABAD5AAAAlQMAAAAA&#10;" strokeweight="2.25pt"/>
                    <v:line id="Line 1458" o:spid="_x0000_s1093"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gsMcAAADbAAAADwAAAGRycy9kb3ducmV2LnhtbESPW2vCQBCF3wv9D8sUfCl14wUboquI&#10;typIoeqDj2N2TILZ2ZBdNf77rlDo4+HM+c6c0aQxpbhR7QrLCjrtCARxanXBmYLDfvkRg3AeWWNp&#10;mRQ8yMFk/PoywkTbO//QbeczESDsElSQe18lUro0J4OubSvi4J1tbdAHWWdS13gPcFPKbhQNpMGC&#10;Q0OOFc1ySi+7qwlvzPv7zeP0tfr8XszS7XnTf4/WR6Vab810CMJT4/+P/9JrrSDuwXNLAIA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2CwxwAAANsAAAAPAAAAAAAA&#10;AAAAAAAAAKECAABkcnMvZG93bnJldi54bWxQSwUGAAAAAAQABAD5AAAAlQMAAAAA&#10;" strokeweight="2.25pt"/>
                    <v:line id="Line 1459" o:spid="_x0000_s1094"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4xMcAAADbAAAADwAAAGRycy9kb3ducmV2LnhtbESPT2vCQBDF7wW/wzKCl2I2lVBDmlWK&#10;bf0DUqh66HHMjkkwOxuyW43fvisUeny8eb83L5/3phEX6lxtWcFTFIMgLqyuuVRw2H+MUxDOI2ts&#10;LJOCGzmYzwYPOWbaXvmLLjtfigBhl6GCyvs2k9IVFRl0kW2Jg3eynUEfZFdK3eE1wE0jJ3H8LA3W&#10;HBoqbGlRUXHe/Zjwxluy39yOq+X0831RbE+b5DFefys1GvavLyA89f7/+C+91grSBO5bAgD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vjExwAAANsAAAAPAAAAAAAA&#10;AAAAAAAAAKECAABkcnMvZG93bnJldi54bWxQSwUGAAAAAAQABAD5AAAAlQMAAAAA&#10;" strokeweight="2.25pt"/>
                    <v:line id="Line 1460" o:spid="_x0000_s1095"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dX8cAAADbAAAADwAAAGRycy9kb3ducmV2LnhtbESPzWoCQRCE74LvMLSQS9DZBKOycVbE&#10;mKgggppDjp2d3h/c6Vl2Rl3fPiMEPBbV9VXXdNaaSlyocaVlBS+DCARxanXJuYLv42d/AsJ5ZI2V&#10;ZVJwIwezpNuZYqztlfd0OfhcBAi7GBUU3texlC4tyKAb2Jo4eJltDPogm1zqBq8Bbir5GkUjabDk&#10;0FBgTYuC0tPhbMIbH8Pj5va7+hrvlot0m22Gz9H6R6mnXjt/B+Gp9Y/j//RaK5i8wX1LAIB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Sl1fxwAAANsAAAAPAAAAAAAA&#10;AAAAAAAAAKECAABkcnMvZG93bnJldi54bWxQSwUGAAAAAAQABAD5AAAAlQMAAAAA&#10;" strokeweight="2.25pt"/>
                  </v:group>
                </v:group>
                <v:group id="Group 1461" o:spid="_x0000_s1096" style="position:absolute;left:3028;top:10033;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1462" o:spid="_x0000_s1097"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1463" o:spid="_x0000_s1098"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1464" o:spid="_x0000_s10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Z7MQA&#10;AADbAAAADwAAAGRycy9kb3ducmV2LnhtbESP0WrCQBRE3wv9h+UWfNNNBEXTrFKlgqWC1uYDLtnb&#10;JDR7N+xuk/j33YLQx2FmzjD5djSt6Mn5xrKCdJaAIC6tbrhSUHwepisQPiBrbC2Tght52G4eH3LM&#10;tB34g/prqESEsM9QQR1Cl0npy5oM+pntiKP3ZZ3BEKWrpHY4RLhp5TxJltJgw3Ghxo72NZXf1x+j&#10;4NUfb3MqFrtlfzm5M74vTun4ptTkaXx5BhFoDP/he/uoFaz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WezEAAAA2wAAAA8AAAAAAAAAAAAAAAAAmAIAAGRycy9k&#10;b3ducmV2LnhtbFBLBQYAAAAABAAEAPUAAACJAwAAAAA=&#10;" filled="f" strokeweight="1pt">
                        <v:textbox inset="0,0,0,0">
                          <w:txbxContent>
                            <w:p w:rsidR="00756DDE" w:rsidRDefault="00756DDE" w:rsidP="007A04A9">
                              <w:pPr>
                                <w:pStyle w:val="affb"/>
                              </w:pPr>
                            </w:p>
                          </w:txbxContent>
                        </v:textbox>
                      </v:shape>
                      <v:shape id="Text Box 1465" o:spid="_x0000_s11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mrL8A&#10;AADbAAAADwAAAGRycy9kb3ducmV2LnhtbERPy4rCMBTdC/5DuII7TRUUrUZRGcFhBJ8fcGmubbG5&#10;KUmm1r+fLAZcHs57uW5NJRpyvrSsYDRMQBBnVpecK7jf9oMZCB+QNVaWScGbPKxX3c4SU21ffKHm&#10;GnIRQ9inqKAIoU6l9FlBBv3Q1sSRe1hnMETocqkdvmK4qeQ4SabSYMmxocCadgVlz+uvUfDlD+8x&#10;3SfbaXM+uhP+TI6j9lupfq/dLEAEasNH/O8+aAXzuD5+i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F2asvwAAANsAAAAPAAAAAAAAAAAAAAAAAJgCAABkcnMvZG93bnJl&#10;di54bWxQSwUGAAAAAAQABAD1AAAAhAMAAAAA&#10;" filled="f" strokeweight="1pt">
                        <v:textbox inset="0,0,0,0">
                          <w:txbxContent>
                            <w:p w:rsidR="00756DDE" w:rsidRDefault="00756DDE" w:rsidP="007A04A9">
                              <w:pPr>
                                <w:pStyle w:val="affb"/>
                              </w:pPr>
                            </w:p>
                          </w:txbxContent>
                        </v:textbox>
                      </v:shape>
                      <v:shape id="Text Box 1466" o:spid="_x0000_s11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DN8QA&#10;AADbAAAADwAAAGRycy9kb3ducmV2LnhtbESP0WrCQBRE3wv9h+UW+qabCIqN2UhbKlgU2kY/4JK9&#10;JsHs3bC7xvj3bqHQx2FmzjD5ejSdGMj51rKCdJqAIK6sbrlWcDxsJksQPiBr7CyTght5WBePDzlm&#10;2l75h4Yy1CJC2GeooAmhz6T0VUMG/dT2xNE7WWcwROlqqR1eI9x0cpYkC2mw5bjQYE/vDVXn8mIU&#10;fPjtbUbH+dti+N67L9zN9+n4qdTz0/i6AhFoDP/hv/ZWK3hJ4fdL/A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wzfEAAAA2wAAAA8AAAAAAAAAAAAAAAAAmAIAAGRycy9k&#10;b3ducmV2LnhtbFBLBQYAAAAABAAEAPUAAACJAwAAAAA=&#10;" filled="f" strokeweight="1pt">
                        <v:textbox inset="0,0,0,0">
                          <w:txbxContent>
                            <w:p w:rsidR="00756DDE" w:rsidRDefault="00756DDE" w:rsidP="007A04A9">
                              <w:pPr>
                                <w:pStyle w:val="affb"/>
                              </w:pPr>
                            </w:p>
                          </w:txbxContent>
                        </v:textbox>
                      </v:shape>
                      <v:shape id="Text Box 1467" o:spid="_x0000_s11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dQMQA&#10;AADbAAAADwAAAGRycy9kb3ducmV2LnhtbESP0WrCQBRE3wv+w3KFvtWNAaWm2YiWChaFVusHXLK3&#10;SWj2bthdY/x7VxD6OMzMGSZfDqYVPTnfWFYwnSQgiEurG64UnH42L68gfEDW2FomBVfysCxGTzlm&#10;2l74QP0xVCJC2GeooA6hy6T0ZU0G/cR2xNH7tc5giNJVUju8RLhpZZokc2mw4bhQY0fvNZV/x7NR&#10;8OG315ROs/W8/967L9zN9tPhU6nn8bB6AxFoCP/hR3urFSxS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XUDEAAAA2wAAAA8AAAAAAAAAAAAAAAAAmAIAAGRycy9k&#10;b3ducmV2LnhtbFBLBQYAAAAABAAEAPUAAACJAwAAAAA=&#10;" filled="f" strokeweight="1pt">
                        <v:textbox inset="0,0,0,0">
                          <w:txbxContent>
                            <w:p w:rsidR="00756DDE" w:rsidRDefault="00756DDE" w:rsidP="007A04A9">
                              <w:pPr>
                                <w:pStyle w:val="affb"/>
                              </w:pPr>
                            </w:p>
                          </w:txbxContent>
                        </v:textbox>
                      </v:shape>
                      <v:shape id="Text Box 1468" o:spid="_x0000_s11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428QA&#10;AADbAAAADwAAAGRycy9kb3ducmV2LnhtbESP3WrCQBSE7wXfYTlC73SjRbFpNmJLBUsFf+oDHLKn&#10;STB7NuxuY3x7t1DwcpiZb5hs1ZtGdOR8bVnBdJKAIC6srrlUcP7ejJcgfEDW2FgmBTfysMqHgwxT&#10;ba98pO4UShEh7FNUUIXQplL6oiKDfmJb4uj9WGcwROlKqR1eI9w0cpYkC2mw5rhQYUvvFRWX069R&#10;8OG3txmd52+L7rBze/ya76b9p1JPo379CiJQHx7h//ZWK3h5hr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NvEAAAA2wAAAA8AAAAAAAAAAAAAAAAAmAIAAGRycy9k&#10;b3ducmV2LnhtbFBLBQYAAAAABAAEAPUAAACJAwAAAAA=&#10;" filled="f" strokeweight="1pt">
                        <v:textbox inset="0,0,0,0">
                          <w:txbxContent>
                            <w:p w:rsidR="00756DDE" w:rsidRDefault="00756DDE" w:rsidP="007A04A9">
                              <w:pPr>
                                <w:pStyle w:val="affb"/>
                              </w:pPr>
                            </w:p>
                          </w:txbxContent>
                        </v:textbox>
                      </v:shape>
                    </v:group>
                    <v:group id="Group 1469" o:spid="_x0000_s1104"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1470" o:spid="_x0000_s1105"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FNMMA&#10;AADbAAAADwAAAGRycy9kb3ducmV2LnhtbESP0WrCQBRE34X+w3ILvtWNQqSNrtKKgqKgVT/gkr0m&#10;wezdsLvG+PduoeDjMDNnmOm8M7VoyfnKsoLhIAFBnFtdcaHgfFp9fILwAVljbZkUPMjDfPbWm2Km&#10;7Z1/qT2GQkQI+wwVlCE0mZQ+L8mgH9iGOHoX6wyGKF0htcN7hJtajpJkLA1WHBdKbGhRUn493oyC&#10;pV8/RnROf8btYef2uE13w26jVP+9+56ACNSFV/i/vdYKvlL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DFNMMAAADbAAAADwAAAAAAAAAAAAAAAACYAgAAZHJzL2Rv&#10;d25yZXYueG1sUEsFBgAAAAAEAAQA9QAAAIgDAAAAAA==&#10;" filled="f" strokeweight="1pt">
                        <v:textbox inset="0,0,0,0">
                          <w:txbxContent>
                            <w:p w:rsidR="00756DDE" w:rsidRDefault="00756DDE" w:rsidP="007A04A9">
                              <w:pPr>
                                <w:pStyle w:val="affb"/>
                              </w:pPr>
                            </w:p>
                          </w:txbxContent>
                        </v:textbox>
                      </v:shape>
                      <v:shape id="Text Box 1471" o:spid="_x0000_s1106"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bQ8MA&#10;AADbAAAADwAAAGRycy9kb3ducmV2LnhtbESP0WrCQBRE34X+w3ILvtWNgqGNrtKWCoqCVv2AS/aa&#10;BLN3w+4a49+7guDjMDNnmOm8M7VoyfnKsoLhIAFBnFtdcaHgeFh8fILwAVljbZkU3MjDfPbWm2Km&#10;7ZX/qd2HQkQI+wwVlCE0mZQ+L8mgH9iGOHon6wyGKF0htcNrhJtajpIklQYrjgslNvRbUn7eX4yC&#10;P7+8jeg4/knb3cZtcT3eDLuVUv337nsCIlAXXuFne6kVfKX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bQ8MAAADbAAAADwAAAAAAAAAAAAAAAACYAgAAZHJzL2Rv&#10;d25yZXYueG1sUEsFBgAAAAAEAAQA9QAAAIgDAAAAAA==&#10;" filled="f" strokeweight="1pt">
                        <v:textbox inset="0,0,0,0">
                          <w:txbxContent>
                            <w:p w:rsidR="00756DDE" w:rsidRDefault="00756DDE" w:rsidP="007A04A9">
                              <w:pPr>
                                <w:pStyle w:val="affb"/>
                              </w:pPr>
                            </w:p>
                          </w:txbxContent>
                        </v:textbox>
                      </v:shape>
                      <v:shape id="Text Box 1472" o:spid="_x0000_s1107"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MQA&#10;AADbAAAADwAAAGRycy9kb3ducmV2LnhtbESP3WrCQBSE7wXfYTmCd2aj4E9TV1GxYKlga32AQ/Y0&#10;CWbPht1tjG/fLQheDjPzDbNcd6YWLTlfWVYwTlIQxLnVFRcKLt9vowUIH5A11pZJwZ08rFf93hIz&#10;bW/8Re05FCJC2GeooAyhyaT0eUkGfWIb4uj9WGcwROkKqR3eItzUcpKmM2mw4rhQYkO7kvLr+dco&#10;2PvDfUKX6XbWfh7dCT+mx3H3rtRw0G1eQQTqwjP8aB+0gpc5/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jEAAAA2wAAAA8AAAAAAAAAAAAAAAAAmAIAAGRycy9k&#10;b3ducmV2LnhtbFBLBQYAAAAABAAEAPUAAACJAwAAAAA=&#10;" filled="f" strokeweight="1pt">
                        <v:textbox inset="0,0,0,0">
                          <w:txbxContent>
                            <w:p w:rsidR="00756DDE" w:rsidRDefault="00756DDE" w:rsidP="007A04A9">
                              <w:pPr>
                                <w:pStyle w:val="affb"/>
                              </w:pPr>
                            </w:p>
                          </w:txbxContent>
                        </v:textbox>
                      </v:shape>
                      <v:shape id="Text Box 1473" o:spid="_x0000_s1108"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qqr8A&#10;AADbAAAADwAAAGRycy9kb3ducmV2LnhtbERPy4rCMBTdC/5DuII7TRUUrUZRGcFhBJ8fcGmubbG5&#10;KUmm1r+fLAZcHs57uW5NJRpyvrSsYDRMQBBnVpecK7jf9oMZCB+QNVaWScGbPKxX3c4SU21ffKHm&#10;GnIRQ9inqKAIoU6l9FlBBv3Q1sSRe1hnMETocqkdvmK4qeQ4SabSYMmxocCadgVlz+uvUfDlD+8x&#10;3SfbaXM+uhP+TI6j9lupfq/dLEAEasNH/O8+aAXzODZ+i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YWqqvwAAANsAAAAPAAAAAAAAAAAAAAAAAJgCAABkcnMvZG93bnJl&#10;di54bWxQSwUGAAAAAAQABAD1AAAAhAMAAAAA&#10;" filled="f" strokeweight="1pt">
                        <v:textbox inset="0,0,0,0">
                          <w:txbxContent>
                            <w:p w:rsidR="00756DDE" w:rsidRDefault="00756DDE" w:rsidP="007A04A9">
                              <w:pPr>
                                <w:pStyle w:val="affb"/>
                              </w:pPr>
                            </w:p>
                          </w:txbxContent>
                        </v:textbox>
                      </v:shape>
                      <v:shape id="Text Box 1474" o:spid="_x0000_s1109"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PMcIA&#10;AADbAAAADwAAAGRycy9kb3ducmV2LnhtbESP0YrCMBRE34X9h3AXfNNUQdFqlF1RUBTcVT/g0lzb&#10;YnNTkljr35uFBR+HmTnDzJetqURDzpeWFQz6CQjizOqScwWX86Y3AeEDssbKMil4kofl4qMzx1Tb&#10;B/9Scwq5iBD2KSooQqhTKX1WkEHftzVx9K7WGQxRulxqh48IN5UcJslYGiw5LhRY06qg7Ha6GwVr&#10;v30O6TL6Hjc/B3fE/egwaHdKdT/brxmIQG14h//bW61gOoW/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c8xwgAAANsAAAAPAAAAAAAAAAAAAAAAAJgCAABkcnMvZG93&#10;bnJldi54bWxQSwUGAAAAAAQABAD1AAAAhwMAAAAA&#10;" filled="f" strokeweight="1pt">
                        <v:textbox inset="0,0,0,0">
                          <w:txbxContent>
                            <w:p w:rsidR="00756DDE" w:rsidRDefault="00756DDE" w:rsidP="007A04A9">
                              <w:pPr>
                                <w:pStyle w:val="affb"/>
                              </w:pPr>
                            </w:p>
                          </w:txbxContent>
                        </v:textbox>
                      </v:shape>
                    </v:group>
                  </v:group>
                  <v:line id="Line 1475" o:spid="_x0000_s1110"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JdMQAAADcAAAADwAAAGRycy9kb3ducmV2LnhtbESPQWvDMAyF74P9B6PBbo29UkbJ6pZS&#10;GOTQHZqW7SpiLQ6N5TR22+zfT4fBbhLv6b1Pq80UenWjMXWRLbwUBhRxE13HrYXT8X22BJUyssM+&#10;Mln4oQSb9ePDCksX73ygW51bJSGcSrTgcx5KrVPjKWAq4kAs2nccA2ZZx1a7Ee8SHno9N+ZVB+xY&#10;GjwOtPPUnOtrsLD4qLz7mvZpfzDVJ3WXxe5SR2ufn6btG6hMU/43/11XTvCN4M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Ml0xAAAANwAAAAPAAAAAAAAAAAA&#10;AAAAAKECAABkcnMvZG93bnJldi54bWxQSwUGAAAAAAQABAD5AAAAkgMAAAAA&#10;" strokeweight="2.25pt"/>
                  <v:line id="Line 1476" o:spid="_x0000_s1111"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s78AAAADcAAAADwAAAGRycy9kb3ducmV2LnhtbERPTYvCMBC9C/sfwizsTRMXEalGEWGh&#10;Bz1YRa9DMzbFZlKbqN1/v1kQvM3jfc5i1btGPKgLtWcN45ECQVx6U3Ol4Xj4Gc5AhIhssPFMGn4p&#10;wGr5MVhgZvyT9/QoYiVSCIcMNdgY20zKUFpyGEa+JU7cxXcOY4JdJU2HzxTuGvmt1FQ6rDk1WGxp&#10;Y6m8FnenYbLLrTn327Ddq/xE9W2yuRVe66/Pfj0HEamPb/HLnZs0X43h/5l0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sbO/AAAAA3AAAAA8AAAAAAAAAAAAAAAAA&#10;oQIAAGRycy9kb3ducmV2LnhtbFBLBQYAAAAABAAEAPkAAACOAwAAAAA=&#10;" strokeweight="2.25pt"/>
                  <v:line id="Line 1477" o:spid="_x0000_s1112"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ymMAAAADcAAAADwAAAGRycy9kb3ducmV2LnhtbERPTYvCMBC9C/6HMIK3NVFElq5RFkHo&#10;wT1YRa9DM9uUbSa1yWr990YQvM3jfc5y3btGXKkLtWcN04kCQVx6U3Ol4XjYfnyCCBHZYOOZNNwp&#10;wHo1HCwxM/7Ge7oWsRIphEOGGmyMbSZlKC05DBPfEifu13cOY4JdJU2HtxTuGjlTaiEd1pwaLLa0&#10;sVT+Ff9Ow/wnt+bc78Jur/IT1Zf55lJ4rcej/vsLRKQ+vsUvd27SfDWD5zPp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8pjAAAAA3AAAAA8AAAAAAAAAAAAAAAAA&#10;oQIAAGRycy9kb3ducmV2LnhtbFBLBQYAAAAABAAEAPkAAACOAwAAAAA=&#10;" strokeweight="2.25pt"/>
                  <v:line id="Line 1478" o:spid="_x0000_s1113"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line id="Line 1479" o:spid="_x0000_s1114"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Pd8IAAADcAAAADwAAAGRycy9kb3ducmV2LnhtbERPPWvDMBDdC/kP4gLdYinBlOBGMcEQ&#10;8JAOcUu6HtbVMrVOjqUm7r+vCoVu93iftytnN4gbTaH3rGGdKRDErTc9dxreXo+rLYgQkQ0OnknD&#10;NwUo94uHHRbG3/lMtyZ2IoVwKFCDjXEspAytJYch8yNx4j785DAmOHXSTHhP4W6QG6WepMOeU4PF&#10;kSpL7Wfz5TTkL7U17/MpnM6qvlB/zatr47V+XM6HZxCR5vgv/nPXJs1XOfw+ky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vPd8IAAADcAAAADwAAAAAAAAAAAAAA&#10;AAChAgAAZHJzL2Rvd25yZXYueG1sUEsFBgAAAAAEAAQA+QAAAJADAAAAAA==&#10;" strokeweight="2.25pt"/>
                  <v:line id="Line 1480" o:spid="_x0000_s1115"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q7MIAAADcAAAADwAAAGRycy9kb3ducmV2LnhtbERPTWvCQBC9C/6HZYTedNdiRVLXUAQh&#10;Bz0YS70O2Wk2NDubZLea/nu3UOhtHu9ztvnoWnGjITSeNSwXCgRx5U3DtYb3y2G+AREissHWM2n4&#10;oQD5bjrZYmb8nc90K2MtUgiHDDXYGLtMylBZchgWviNO3KcfHMYEh1qaAe8p3LXyWam1dNhwarDY&#10;0d5S9VV+Ow2rU2HNdTyG41kVH9T0q31feq2fZuPbK4hIY/wX/7kLk+arF/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dq7MIAAADcAAAADwAAAAAAAAAAAAAA&#10;AAChAgAAZHJzL2Rvd25yZXYueG1sUEsFBgAAAAAEAAQA+QAAAJADAAAAAA==&#10;" strokeweight="2.25pt"/>
                </v:group>
              </v:group>
              <v:shape id="Text Box 1481" o:spid="_x0000_s1116" type="#_x0000_t202" style="position:absolute;left:4840;top:15093;width:3969;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TcMA&#10;AADcAAAADwAAAGRycy9kb3ducmV2LnhtbERPTWvCQBC9F/wPywi9lLrbFGKJriJCIdBLjfbQ25Ad&#10;s8HsbMiuMf77bqHQ2zze56y3k+vESENoPWt4WSgQxLU3LTcaTsf35zcQISIb7DyThjsF2G5mD2ss&#10;jL/xgcYqNiKFcChQg42xL6QMtSWHYeF74sSd/eAwJjg00gx4S+Guk5lSuXTYcmqw2NPeUn2prk7D&#10;lQ/VJ72WJn+687eV2bL82n1o/TifdisQkab4L/5zlybNVzn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0TcMAAADcAAAADwAAAAAAAAAAAAAAAACYAgAAZHJzL2Rv&#10;d25yZXYueG1sUEsFBgAAAAAEAAQA9QAAAIgDAAAAAA==&#10;" strokeweight="2.25pt">
                <v:textbox inset="0,0,0,0">
                  <w:txbxContent>
                    <w:p w:rsidR="00756DDE" w:rsidRPr="005C3D08" w:rsidRDefault="00756DDE" w:rsidP="007A04A9">
                      <w:pPr>
                        <w:rPr>
                          <w:szCs w:val="22"/>
                        </w:rPr>
                      </w:pPr>
                    </w:p>
                  </w:txbxContent>
                </v:textbox>
              </v:shape>
              <v:shape id="Text Box 1482" o:spid="_x0000_s1117" type="#_x0000_t202" style="position:absolute;left:4941;top:15353;width:3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McsMA&#10;AADcAAAADwAAAGRycy9kb3ducmV2LnhtbERP30sCQRB+D/oflgl8091CNE5XsSDsKdRS7G24ne4W&#10;b2evm02v/74Ngt7m4/s582UfGnWmTnxkC7cjA4q4jM5zZeHt9Wl4D0oSssMmMln4JoHl4vpqjoWL&#10;F97SeZcqlUNYCrRQp9QWWktZU0AZxZY4cx+xC5gy7CrtOrzk8NDoO2MmOqDn3FBjS481lafdV7Cw&#10;N5P36eGhWsta5Pjy6TeNH2+sHdz0qxmoRH36F/+5n12eb6bw+0y+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lMcsMAAADcAAAADwAAAAAAAAAAAAAAAACYAgAAZHJzL2Rv&#10;d25yZXYueG1sUEsFBgAAAAAEAAQA9QAAAIgDAAAAAA==&#10;" filled="f" stroked="f" strokeweight="2.25pt">
                <v:textbox inset="0,0,0,0">
                  <w:txbxContent>
                    <w:p w:rsidR="00756DDE" w:rsidRPr="00DC6F3D" w:rsidRDefault="00756DDE" w:rsidP="007D5BFB">
                      <w:pPr>
                        <w:pStyle w:val="aff7"/>
                        <w:jc w:val="center"/>
                        <w:rPr>
                          <w:rFonts w:ascii="Times New Roman" w:hAnsi="Times New Roman"/>
                          <w:sz w:val="20"/>
                          <w:lang w:val="ru-RU"/>
                        </w:rPr>
                      </w:pPr>
                      <w:r w:rsidRPr="00DC6F3D">
                        <w:rPr>
                          <w:rFonts w:ascii="Times New Roman" w:hAnsi="Times New Roman"/>
                          <w:sz w:val="20"/>
                          <w:lang w:val="ru-RU"/>
                        </w:rPr>
                        <w:t xml:space="preserve">Генеральный план </w:t>
                      </w:r>
                    </w:p>
                    <w:p w:rsidR="00756DDE" w:rsidRPr="00DC6F3D" w:rsidRDefault="00756DDE" w:rsidP="007D5BFB">
                      <w:pPr>
                        <w:pStyle w:val="aff7"/>
                        <w:jc w:val="center"/>
                        <w:rPr>
                          <w:rFonts w:ascii="Times New Roman" w:hAnsi="Times New Roman"/>
                          <w:sz w:val="20"/>
                          <w:lang w:val="ru-RU"/>
                        </w:rPr>
                      </w:pPr>
                      <w:r>
                        <w:rPr>
                          <w:rFonts w:ascii="Times New Roman" w:hAnsi="Times New Roman"/>
                          <w:sz w:val="20"/>
                          <w:lang w:val="ru-RU"/>
                        </w:rPr>
                        <w:t>м</w:t>
                      </w:r>
                      <w:r w:rsidRPr="00DC6F3D">
                        <w:rPr>
                          <w:rFonts w:ascii="Times New Roman" w:hAnsi="Times New Roman"/>
                          <w:sz w:val="20"/>
                          <w:lang w:val="ru-RU"/>
                        </w:rPr>
                        <w:t>униципального образования</w:t>
                      </w:r>
                      <w:r>
                        <w:rPr>
                          <w:rFonts w:ascii="Times New Roman" w:hAnsi="Times New Roman"/>
                          <w:sz w:val="20"/>
                          <w:lang w:val="ru-RU"/>
                        </w:rPr>
                        <w:t xml:space="preserve"> «Сосновское»</w:t>
                      </w:r>
                    </w:p>
                    <w:p w:rsidR="00756DDE" w:rsidRPr="00DC6F3D" w:rsidRDefault="00756DDE" w:rsidP="007D5BFB">
                      <w:pPr>
                        <w:pStyle w:val="aff7"/>
                        <w:jc w:val="center"/>
                        <w:rPr>
                          <w:rFonts w:ascii="Times New Roman" w:hAnsi="Times New Roman"/>
                          <w:sz w:val="20"/>
                          <w:lang w:val="ru-RU"/>
                        </w:rPr>
                      </w:pPr>
                      <w:r>
                        <w:rPr>
                          <w:rFonts w:ascii="Times New Roman" w:hAnsi="Times New Roman"/>
                          <w:sz w:val="20"/>
                          <w:lang w:val="ru-RU"/>
                        </w:rPr>
                        <w:t>Пинежского</w:t>
                      </w:r>
                      <w:r w:rsidRPr="00DC6F3D">
                        <w:rPr>
                          <w:rFonts w:ascii="Times New Roman" w:hAnsi="Times New Roman"/>
                          <w:sz w:val="20"/>
                          <w:lang w:val="ru-RU"/>
                        </w:rPr>
                        <w:t xml:space="preserve"> муниципального района </w:t>
                      </w:r>
                    </w:p>
                    <w:p w:rsidR="00756DDE" w:rsidRPr="00DC6F3D" w:rsidRDefault="00756DDE" w:rsidP="007D5BFB">
                      <w:pPr>
                        <w:pStyle w:val="aff7"/>
                        <w:jc w:val="center"/>
                        <w:rPr>
                          <w:rFonts w:ascii="Times New Roman" w:hAnsi="Times New Roman"/>
                          <w:sz w:val="20"/>
                          <w:lang w:val="ru-RU"/>
                        </w:rPr>
                      </w:pPr>
                      <w:r w:rsidRPr="00DC6F3D">
                        <w:rPr>
                          <w:rFonts w:ascii="Times New Roman" w:hAnsi="Times New Roman"/>
                          <w:sz w:val="20"/>
                          <w:lang w:val="ru-RU"/>
                        </w:rPr>
                        <w:t>Архангельской обл</w:t>
                      </w:r>
                      <w:r w:rsidRPr="00DC6F3D">
                        <w:rPr>
                          <w:rFonts w:ascii="Times New Roman" w:hAnsi="Times New Roman"/>
                          <w:sz w:val="20"/>
                          <w:lang w:val="ru-RU"/>
                        </w:rPr>
                        <w:t>а</w:t>
                      </w:r>
                      <w:r w:rsidRPr="00DC6F3D">
                        <w:rPr>
                          <w:rFonts w:ascii="Times New Roman" w:hAnsi="Times New Roman"/>
                          <w:sz w:val="20"/>
                          <w:lang w:val="ru-RU"/>
                        </w:rPr>
                        <w:t xml:space="preserve">сти </w:t>
                      </w:r>
                    </w:p>
                    <w:p w:rsidR="00756DDE" w:rsidRPr="00DC6F3D" w:rsidRDefault="00756DDE" w:rsidP="007D5BFB">
                      <w:pPr>
                        <w:pStyle w:val="aff7"/>
                        <w:jc w:val="center"/>
                        <w:rPr>
                          <w:rFonts w:ascii="Times New Roman" w:hAnsi="Times New Roman"/>
                          <w:sz w:val="20"/>
                          <w:lang w:val="ru-RU"/>
                        </w:rPr>
                      </w:pPr>
                    </w:p>
                  </w:txbxContent>
                </v:textbox>
              </v:shape>
              <v:shape id="Text Box 1483" o:spid="_x0000_s1118" type="#_x0000_t202" style="position:absolute;left:8901;top:15353;width:72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756DDE" w:rsidRPr="00DC6F3D" w:rsidRDefault="00756DDE" w:rsidP="007A04A9">
                      <w:pPr>
                        <w:pStyle w:val="aff7"/>
                        <w:jc w:val="left"/>
                        <w:rPr>
                          <w:rFonts w:ascii="Times New Roman" w:hAnsi="Times New Roman"/>
                          <w:sz w:val="18"/>
                          <w:szCs w:val="18"/>
                        </w:rPr>
                      </w:pPr>
                      <w:r w:rsidRPr="00DC6F3D">
                        <w:rPr>
                          <w:rStyle w:val="aff8"/>
                          <w:rFonts w:ascii="Times New Roman" w:hAnsi="Times New Roman"/>
                          <w:sz w:val="18"/>
                          <w:szCs w:val="18"/>
                        </w:rPr>
                        <w:t>Р</w:t>
                      </w:r>
                      <w:r w:rsidRPr="00DC6F3D">
                        <w:rPr>
                          <w:rFonts w:ascii="Times New Roman" w:hAnsi="Times New Roman"/>
                          <w:sz w:val="18"/>
                          <w:szCs w:val="18"/>
                        </w:rPr>
                        <w:t>П</w:t>
                      </w:r>
                    </w:p>
                  </w:txbxContent>
                </v:textbox>
              </v:shape>
              <v:shape id="Freeform 1484" o:spid="_x0000_s1119" style="position:absolute;left:2775;top:14273;width:6;height:843;visibility:visible;mso-wrap-style:square;v-text-anchor:top" coordsize="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X+cEA&#10;AADcAAAADwAAAGRycy9kb3ducmV2LnhtbERPzYrCMBC+C75DGGFvmvqDuNUo28VlvXhQ9wHGZmxr&#10;m0lpou2+vREEb/Px/c5q05lK3KlxhWUF41EEgji1uuBMwd/pZ7gA4TyyxsoyKfgnB5t1v7fCWNuW&#10;D3Q/+kyEEHYxKsi9r2MpXZqTQTeyNXHgLrYx6ANsMqkbbEO4qeQkiubSYMGhIceavnNKy+PNKGiT&#10;bTme7pPfhKrkWt7SyUyfjVIfg+5rCcJT59/il3unw/zoE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V/nBAAAA3AAAAA8AAAAAAAAAAAAAAAAAmAIAAGRycy9kb3du&#10;cmV2LnhtbFBLBQYAAAAABAAEAPUAAACGAwAAAAA=&#10;" path="m6,l,843e" filled="f" strokeweight="2.25pt">
                <v:path arrowok="t" o:connecttype="custom" o:connectlocs="6,0;0,843" o:connectangles="0,0"/>
              </v:shape>
              <v:shape id="Freeform 1485" o:spid="_x0000_s1120" style="position:absolute;top:11876;width:1149;height:1;visibility:visible;mso-wrap-style:square;v-text-anchor:top" coordsize="1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EsYA&#10;AADcAAAADwAAAGRycy9kb3ducmV2LnhtbESPQWvCQBCF74X+h2UKvZS6SRAp0VVKQfFgFdP+gCE7&#10;JsHsbMxuY/z3nYPgbYb35r1vFqvRtWqgPjSeDaSTBBRx6W3DlYHfn/X7B6gQkS22nsnAjQKsls9P&#10;C8ytv/KRhiJWSkI45GigjrHLtQ5lTQ7DxHfEop187zDK2lfa9niVcNfqLElm2mHD0lBjR181lefi&#10;zxk4vu32h02WnqdZcdlO1+OQtt8HY15fxs85qEhjfJjv11sr+K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zEsYAAADcAAAADwAAAAAAAAAAAAAAAACYAgAAZHJz&#10;L2Rvd25yZXYueG1sUEsFBgAAAAAEAAQA9QAAAIsDAAAAAA==&#10;" path="m,l1149,e" strokeweight="1pt">
                <v:path arrowok="t" o:connecttype="custom" o:connectlocs="0,0;1149,0" o:connectangles="0,0"/>
              </v:shape>
              <v:shape id="Freeform 1486" o:spid="_x0000_s1121" style="position:absolute;left:561;top:8522;width:2;height:3357;visibility:visible;mso-wrap-style:square;v-text-anchor:top" coordsize="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JjsAA&#10;AADcAAAADwAAAGRycy9kb3ducmV2LnhtbERPTWvCQBC9F/wPywje6iYVpI2uIoLGY2u9eBuyYzYk&#10;Oxt2tyb+e7dQ6G0e73PW29F24k4+NI4V5PMMBHHldMO1gsv34fUdRIjIGjvHpOBBAbabycsaC+0G&#10;/qL7OdYihXAoUIGJsS+kDJUhi2HueuLE3Zy3GBP0tdQehxRuO/mWZUtpseHUYLCnvaGqPf9YBSyH&#10;8lr69vJRls4vj2YY28WnUrPpuFuBiDTGf/Gf+6TT/DyH3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gJjsAAAADcAAAADwAAAAAAAAAAAAAAAACYAgAAZHJzL2Rvd25y&#10;ZXYueG1sUEsFBgAAAAAEAAQA9QAAAIUDAAAAAA==&#10;" path="m2,l,3357e" strokeweight="1pt">
                <v:path arrowok="t" o:connecttype="custom" o:connectlocs="2,0;0,3357" o:connectangles="0,0"/>
              </v:shape>
              <v:shape id="Freeform 1487" o:spid="_x0000_s1122" style="position:absolute;left:1152;top:9935;width:1;height:2145;visibility:visible;mso-wrap-style:square;v-text-anchor:top" coordsize="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BPsMA&#10;AADcAAAADwAAAGRycy9kb3ducmV2LnhtbERP32vCMBB+H/g/hBP2pmllbLMaRTY2hi9DHT4fzdkU&#10;m0vWZG3dX78Iwt7u4/t5y/VgG9FRG2rHCvJpBoK4dLrmSsHX4W3yDCJEZI2NY1JwoQDr1ehuiYV2&#10;Pe+o28dKpBAOBSowMfpCylAashimzhMn7uRaizHBtpK6xT6F20bOsuxRWqw5NRj09GKoPO9/rAL/&#10;2x3MJT8+nJ58//r5HrZuM/9W6n48bBYgIg3xX3xzf+g0P5/B9Z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7BPsMAAADcAAAADwAAAAAAAAAAAAAAAACYAgAAZHJzL2Rv&#10;d25yZXYueG1sUEsFBgAAAAAEAAQA9QAAAIgDAAAAAA==&#10;" path="m,l,2145e" strokeweight="1pt">
                <v:path arrowok="t" o:connecttype="custom" o:connectlocs="0,0;0,2145" o:connectangles="0,0"/>
              </v:shape>
              <v:shape id="Freeform 1488" o:spid="_x0000_s1123" style="position:absolute;left:844;top:8528;width:5;height:3351;visibility:visible;mso-wrap-style:square;v-text-anchor:top" coordsize="5,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7DcIA&#10;AADcAAAADwAAAGRycy9kb3ducmV2LnhtbERPTWsCMRC9F/ofwhS81USlRVajtAWheFjQFs/jZtyN&#10;3UyWJN1d/31TKPQ2j/c56+3oWtFTiNazhtlUgSCuvLFca/j82D0uQcSEbLD1TBpuFGG7ub9bY2H8&#10;wAfqj6kWOYRjgRqalLpCylg15DBOfUecuYsPDlOGoZYm4JDDXSvnSj1Lh5ZzQ4MdvTVUfR2/nYb9&#10;7dWWp8EquvZpr57KULrDWevJw/iyApFoTP/iP/e7yfNnC/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vsNwgAAANwAAAAPAAAAAAAAAAAAAAAAAJgCAABkcnMvZG93&#10;bnJldi54bWxQSwUGAAAAAAQABAD1AAAAhwMAAAAA&#10;" path="m,l5,3351e" strokeweight="1pt">
                <v:path arrowok="t" o:connecttype="custom" o:connectlocs="0,0;5,3351" o:connectangles="0,0"/>
              </v:shape>
              <v:shape id="Freeform 1489" o:spid="_x0000_s1124" style="position:absolute;left:1152;top:9935;width:1;height:2145;visibility:visible;mso-wrap-style:square;v-text-anchor:top" coordsize="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80cMA&#10;AADcAAAADwAAAGRycy9kb3ducmV2LnhtbERPS2sCMRC+F/ofwhR6q9ktYu1qFLFYpJfig56HzbhZ&#10;3EziJu6u/fVNodDbfHzPmS8H24iO2lA7VpCPMhDEpdM1VwqOh83TFESIyBobx6TgRgGWi/u7ORba&#10;9byjbh8rkUI4FKjAxOgLKUNpyGIYOU+cuJNrLcYE20rqFvsUbhv5nGUTabHm1GDQ09pQed5frQL/&#10;3R3MLf8an158//b5Hj7c6vWi1OPDsJqBiDTEf/Gfe6vT/HwM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80cMAAADcAAAADwAAAAAAAAAAAAAAAACYAgAAZHJzL2Rv&#10;d25yZXYueG1sUEsFBgAAAAAEAAQA9QAAAIgDAAAAAA==&#10;" path="m,l,2145e" strokeweight="1pt">
                <v:path arrowok="t" o:connecttype="custom" o:connectlocs="0,0;0,2145" o:connectangles="0,0"/>
              </v:shape>
              <v:shape id="Freeform 1490" o:spid="_x0000_s1125" style="position:absolute;left:282;top:8522;width:1;height:3351;visibility:visible;mso-wrap-style:square;v-text-anchor:top" coordsize="1,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SzcIA&#10;AADcAAAADwAAAGRycy9kb3ducmV2LnhtbERPzWrCQBC+C77DMkJvulGo2tRNUGmhFDw07QNMs9Mk&#10;NTsbd7cxvn1XELzNx/c7m3wwrejJ+caygvksAUFcWt1wpeDr83W6BuEDssbWMim4kIc8G482mGp7&#10;5g/qi1CJGMI+RQV1CF0qpS9rMuhntiOO3I91BkOErpLa4TmGm1YukmQpDTYcG2rsaF9TeSz+jAK3&#10;OizYrfvv5l0affp92T2d+kGph8mwfQYRaAh38c39puP8+SNcn4kX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pLNwgAAANwAAAAPAAAAAAAAAAAAAAAAAJgCAABkcnMvZG93&#10;bnJldi54bWxQSwUGAAAAAAQABAD1AAAAhwMAAAAA&#10;" path="m,l,3351e" strokeweight="1pt">
                <v:path arrowok="t" o:connecttype="custom" o:connectlocs="0,0;0,3351" o:connectangles="0,0"/>
              </v:shape>
              <v:shape id="Freeform 1491" o:spid="_x0000_s1126" style="position:absolute;left:3;top:8525;width:1;height:3354;visibility:visible;mso-wrap-style:square;v-text-anchor:top" coordsize="1,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RjsMA&#10;AADcAAAADwAAAGRycy9kb3ducmV2LnhtbERPTYvCMBC9L+x/CLPgbU0rKFKNIssuioigux68Dc3Y&#10;1G0mpYla/fVGELzN433OeNraSpyp8aVjBWk3AUGcO11yoeDv9+dzCMIHZI2VY1JwJQ/TyfvbGDPt&#10;Lryh8zYUIoawz1CBCaHOpPS5IYu+62riyB1cYzFE2BRSN3iJ4baSvSQZSIslxwaDNX0Zyv+3J6tg&#10;k+5uy/Ux6a8rvV/y6mbM99wo1floZyMQgdrwEj/dCx3npwN4PBMv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RjsMAAADcAAAADwAAAAAAAAAAAAAAAACYAgAAZHJzL2Rv&#10;d25yZXYueG1sUEsFBgAAAAAEAAQA9QAAAIgDAAAAAA==&#10;" path="m,l,3354e" strokeweight="1pt">
                <v:path arrowok="t" o:connecttype="custom" o:connectlocs="0,0;0,3354" o:connectangles="0,0"/>
              </v:shape>
              <v:shape id="Freeform 1492" o:spid="_x0000_s1127" style="position:absolute;left:435;top:11888;width:3;height:4581;visibility:visible;mso-wrap-style:square;v-text-anchor:top" coordsize="3,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4ZcQA&#10;AADcAAAADwAAAGRycy9kb3ducmV2LnhtbESP0WrCQBBF3wX/YRmhb3Wj0LRNXUUURQo+1PYDptlp&#10;sm12NmRHjX/vFgTfZrh37rkzW/S+USfqogtsYDLOQBGXwTquDHx9bh5fQEVBttgEJgMXirCYDwcz&#10;LGw48wedDlKpFMKxQAO1SFtoHcuaPMZxaImT9hM6j5LWrtK2w3MK942eZlmuPTpOhBpbWtVU/h2O&#10;PnHFPW3X29XlNWz2ufwKfr+73JiHUb98AyXUy918u97ZVH/yDP/PpAn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uGXEAAAA3AAAAA8AAAAAAAAAAAAAAAAAmAIAAGRycy9k&#10;b3ducmV2LnhtbFBLBQYAAAAABAAEAPUAAACJAwAAAAA=&#10;" path="m,l3,4581e" strokeweight="2.25pt">
                <v:path arrowok="t" o:connecttype="custom" o:connectlocs="0,0;3,4581" o:connectangles="0,0"/>
              </v:shape>
              <v:shape id="Freeform 1493" o:spid="_x0000_s1128" style="position:absolute;left:417;top:16478;width:750;height:1;visibility:visible;mso-wrap-style:square;v-text-anchor:top" coordsize="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R08QA&#10;AADcAAAADwAAAGRycy9kb3ducmV2LnhtbESPT2vDMAzF74N9B6NBb6vdHdaR1S1lMFZYL/3DdhWx&#10;GmeN5RC7Sfrtq0NhN4n39N5Pi9UYGtVTl+rIFmZTA4q4jK7mysLx8Pn8BiplZIdNZLJwpQSr5ePD&#10;AgsXB95Rv8+VkhBOBVrwObeF1qn0FDBNY0ss2il2AbOsXaVdh4OEh0a/GPOqA9YsDR5b+vBUnveX&#10;YOGPm8FUJ7M9+GO48s/vVz//ZmsnT+P6HVSmMf+b79cbJ/gz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EdPEAAAA3AAAAA8AAAAAAAAAAAAAAAAAmAIAAGRycy9k&#10;b3ducmV2LnhtbFBLBQYAAAAABAAEAPUAAACJAwAAAAA=&#10;" path="m750,l,e" strokeweight="2.25pt">
                <v:path arrowok="t" o:connecttype="custom" o:connectlocs="750,0;0,0" o:connectangles="0,0"/>
              </v:shape>
              <v:shape id="Freeform 1494" o:spid="_x0000_s1129" style="position:absolute;left:741;top:11902;width:2;height:4564;visibility:visible;mso-wrap-style:square;v-text-anchor:top" coordsize="2,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MIA&#10;AADcAAAADwAAAGRycy9kb3ducmV2LnhtbERPzYrCMBC+C75DGGEvoqkLilajuLIL4s3WBxiasa02&#10;k9Jka7tPvxEEb/Px/c5m15lKtNS40rKC2TQCQZxZXXKu4JL+TJYgnEfWWFkmBT052G2Hgw3G2j74&#10;TG3icxFC2MWooPC+jqV0WUEG3dTWxIG72sagD7DJpW7wEcJNJT+jaCENlhwaCqzpUFB2T36Ngvv4&#10;8lcevnq/uM31d3pqk/q875X6GHX7NQhPnX+LX+6jDvNnK3g+Ey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kowgAAANwAAAAPAAAAAAAAAAAAAAAAAJgCAABkcnMvZG93&#10;bnJldi54bWxQSwUGAAAAAAQABAD1AAAAhwMAAAAA&#10;" path="m2,l,4564e" strokeweight="2.25pt">
                <v:path arrowok="t" o:connecttype="custom" o:connectlocs="2,0;0,4564" o:connectangles="0,0"/>
              </v:shape>
              <v:shape id="Freeform 1495" o:spid="_x0000_s1130" style="position:absolute;left:441;top:15107;width:717;height: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FcUA&#10;AADcAAAADwAAAGRycy9kb3ducmV2LnhtbESPzW7CQAyE75X6DitX6q1s4IDawIJaJASXln/OVtYk&#10;IVlvlN2S9O3xoRI3WzOe+Tyd965WN2pD6dnAcJCAIs68LTk3cDws395BhYhssfZMBv4owHz2/DTF&#10;1PqOd3Tbx1xJCIcUDRQxNqnWISvIYRj4hli0i28dRlnbXNsWOwl3tR4lyVg7LFkaCmxoUVBW7X+d&#10;gerU9Vfq6q/vzc92Pdyej6uPa2XM60v/OQEVqY8P8//12gr+SPD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6AVxQAAANwAAAAPAAAAAAAAAAAAAAAAAJgCAABkcnMv&#10;ZG93bnJldi54bWxQSwUGAAAAAAQABAD1AAAAigMAAAAA&#10;" path="m,l717,e" strokeweight="2.25pt">
                <v:path arrowok="t" o:connecttype="custom" o:connectlocs="0,0;717,0" o:connectangles="0,0"/>
              </v:shape>
              <v:shape id="Freeform 1496" o:spid="_x0000_s1131" style="position:absolute;left:435;top:13322;width:711;height:1;visibility:visible;mso-wrap-style:square;v-text-anchor:top" coordsize="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fRsIA&#10;AADcAAAADwAAAGRycy9kb3ducmV2LnhtbERPS4vCMBC+L/gfwgheRNPKsmg1ioiKBxd8gdehGdti&#10;MylN1Lq/3gjC3ubje85k1phS3Kl2hWUFcT8CQZxaXXCm4HRc9YYgnEfWWFomBU9yMJu2viaYaPvg&#10;Pd0PPhMhhF2CCnLvq0RKl+Zk0PVtRRy4i60N+gDrTOoaHyHclHIQRT/SYMGhIceKFjml18PNKNh3&#10;z3/x6PlLzXqxnX9v09NulC2V6rSb+RiEp8b/iz/ujQ7zBzG8nwkX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Z9GwgAAANwAAAAPAAAAAAAAAAAAAAAAAJgCAABkcnMvZG93&#10;bnJldi54bWxQSwUGAAAAAAQABAD1AAAAhwMAAAAA&#10;" path="m,l711,e" strokeweight="2.25pt">
                <v:path arrowok="t" o:connecttype="custom" o:connectlocs="0,0;711,0" o:connectangles="0,0"/>
              </v:shape>
              <v:shape id="Freeform 1497" o:spid="_x0000_s1132" style="position:absolute;left:414;top:11900;width:735;height:1;visibility:visible;mso-wrap-style:square;v-text-anchor:top" coordsize="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i8sIA&#10;AADcAAAADwAAAGRycy9kb3ducmV2LnhtbERPTWuDQBC9F/oflink1qwaKMG6SlJaCMkpSS+5De5U&#10;re6sultj/323EMhtHu9zsmI2nZhodI1lBfEyAkFcWt1wpeDz/PG8BuE8ssbOMin4JQdF/viQYart&#10;lY80nXwlQgi7FBXU3veplK6syaBb2p44cF92NOgDHCupR7yGcNPJJIpepMGGQ0ONPb3VVLanH6Og&#10;OuyHy+FdDqs2abbym+LygrFSi6d58wrC0+zv4pt7p8P8JIH/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GLywgAAANwAAAAPAAAAAAAAAAAAAAAAAJgCAABkcnMvZG93&#10;bnJldi54bWxQSwUGAAAAAAQABAD1AAAAhwMAAAAA&#10;" path="m,l735,e" strokeweight="2.25pt">
                <v:path arrowok="t" o:connecttype="custom" o:connectlocs="0,0;735,0" o:connectangles="0,0"/>
              </v:shape>
              <v:shape id="Freeform 1498" o:spid="_x0000_s1133" style="position:absolute;left:285;top:10862;width:867;height:1;visibility:visible;mso-wrap-style:square;v-text-anchor:top" coordsize="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Gw8EA&#10;AADcAAAADwAAAGRycy9kb3ducmV2LnhtbERPS4vCMBC+C/6HMAt7s2m7IFKNsgiip118nmeb2bbY&#10;TGoTtfrrjSB4m4/vOZNZZ2pxodZVlhUkUQyCOLe64kLBbrsYjEA4j6yxtkwKbuRgNu33Jphpe+U1&#10;XTa+ECGEXYYKSu+bTEqXl2TQRbYhDty/bQ36ANtC6havIdzUMo3joTRYcWgosaF5SflxczYKln+/&#10;++PudHfJ3azS4WF+viXFj1KfH933GISnzr/FL/dKh/npFzyfC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JRsPBAAAA3AAAAA8AAAAAAAAAAAAAAAAAmAIAAGRycy9kb3du&#10;cmV2LnhtbFBLBQYAAAAABAAEAPUAAACGAwAAAAA=&#10;" path="m,l867,e" strokeweight="1pt">
                <v:path arrowok="t" o:connecttype="custom" o:connectlocs="0,0;867,0" o:connectangles="0,0"/>
              </v:shape>
              <v:shape id="Freeform 1499" o:spid="_x0000_s1134" style="position:absolute;left:279;top:9836;width:864;height:1;visibility:visible;mso-wrap-style:square;v-text-anchor:top" coordsize="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pesMA&#10;AADcAAAADwAAAGRycy9kb3ducmV2LnhtbERPTWvCQBC9C/0Pywi91Y2hiqauElIKxUPRtAd7G7Jj&#10;EszOptltEv99Vyh4m8f7nM1uNI3oqXO1ZQXzWQSCuLC65lLB1+fb0wqE88gaG8uk4EoOdtuHyQYT&#10;bQc+Up/7UoQQdgkqqLxvEyldUZFBN7MtceDOtjPoA+xKqTscQrhpZBxFS2mw5tBQYUtZRcUl/zUK&#10;9Gv7cci/9/JnWFO2dPV+cUpRqcfpmL6A8DT6u/jf/a7D/PgZbs+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kpesMAAADcAAAADwAAAAAAAAAAAAAAAACYAgAAZHJzL2Rv&#10;d25yZXYueG1sUEsFBgAAAAAEAAQA9QAAAIgDAAAAAA==&#10;" path="m,l864,e" strokeweight="1pt">
                <v:path arrowok="t" o:connecttype="custom" o:connectlocs="0,0;864,0" o:connectangles="0,0"/>
              </v:shape>
              <v:shape id="Freeform 1500" o:spid="_x0000_s1135" style="position:absolute;left:282;top:9020;width:870;height:1;visibility:visible;mso-wrap-style:square;v-text-anchor:top" coordsize="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uA8UA&#10;AADcAAAADwAAAGRycy9kb3ducmV2LnhtbESPQWsCMRCF7wX/QxjBW80qVcrWKCq06KFI1Utvw2Z2&#10;s+1msiTpuvrrTaHQ2wzvzfveLFa9bURHPtSOFUzGGQjiwumaKwXn0+vjM4gQkTU2jknBlQKsloOH&#10;BebaXfiDumOsRArhkKMCE2ObSxkKQxbD2LXESSudtxjT6iupPV5SuG3kNMvm0mLNiWCwpa2h4vv4&#10;YxPEfhbVm781nXza4Ff5Xu735qDUaNivX0BE6uO/+e96p1P96Qx+n0kT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G4DxQAAANwAAAAPAAAAAAAAAAAAAAAAAJgCAABkcnMv&#10;ZG93bnJldi54bWxQSwUGAAAAAAQABAD1AAAAigMAAAAA&#10;" path="m,l870,e" strokeweight="1pt">
                <v:path arrowok="t" o:connecttype="custom" o:connectlocs="0,0;870,0" o:connectangles="0,0"/>
              </v:shape>
              <v:shape id="Freeform 1501" o:spid="_x0000_s1136" style="position:absolute;left:3;top:8528;width:1149;height:1;visibility:visible;mso-wrap-style:square;v-text-anchor:top" coordsize="1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EQMIA&#10;AADcAAAADwAAAGRycy9kb3ducmV2LnhtbERPzYrCMBC+C/sOYYS9yJq2iEg1iiwoHnTFug8wNGNb&#10;bCa1ydb69mZB8DYf3+8sVr2pRUetqywriMcRCOLc6ooLBb/nzdcMhPPIGmvLpOBBDlbLj8ECU23v&#10;fKIu84UIIexSVFB636RSurwkg25sG+LAXWxr0AfYFlK3eA/hppZJFE2lwYpDQ4kNfZeUX7M/o+A0&#10;2v8ct0l8nSTZbTfZ9F1cH45KfQ779RyEp96/xS/3Tof5yRT+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YRAwgAAANwAAAAPAAAAAAAAAAAAAAAAAJgCAABkcnMvZG93&#10;bnJldi54bWxQSwUGAAAAAAQABAD1AAAAhwMAAAAA&#10;" path="m,l1149,e" strokeweight="1pt">
                <v:path arrowok="t" o:connecttype="custom" o:connectlocs="0,0;1149,0" o:connectangles="0,0"/>
              </v:shape>
              <v:shape id="Text Box 1502" o:spid="_x0000_s1137" type="#_x0000_t202" style="position:absolute;left:-96;top:10313;width:540;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Gi8MA&#10;AADcAAAADwAAAGRycy9kb3ducmV2LnhtbERPTWvCQBC9F/oflil4qxsVqkRXkRbFXopGPXgbs2MS&#10;zM7G7Griv3cLgrd5vM+ZzFpTihvVrrCsoNeNQBCnVhecKdhtF58jEM4jaywtk4I7OZhN398mGGvb&#10;8IZuic9ECGEXo4Lc+yqW0qU5GXRdWxEH7mRrgz7AOpO6xiaEm1L2o+hLGiw4NORY0XdO6Tm5GgX7&#10;49+93FSDQ1Q0v+t2eVknP8tMqc5HOx+D8NT6l/jpXukwvz+E/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dGi8MAAADcAAAADwAAAAAAAAAAAAAAAACYAgAAZHJzL2Rv&#10;d25yZXYueG1sUEsFBgAAAAAEAAQA9QAAAIgDAAAAAA==&#10;" filled="f" stroked="f">
                <v:textbox style="layout-flow:vertical;mso-layout-flow-alt:bottom-to-top">
                  <w:txbxContent>
                    <w:p w:rsidR="00756DDE" w:rsidRDefault="00756DDE" w:rsidP="007A04A9">
                      <w:pPr>
                        <w:pStyle w:val="aff7"/>
                      </w:pPr>
                      <w:r w:rsidRPr="005F15FF">
                        <w:rPr>
                          <w:sz w:val="18"/>
                          <w:szCs w:val="18"/>
                        </w:rPr>
                        <w:t>Согласовано</w:t>
                      </w: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DE" w:rsidRDefault="00E278B2" w:rsidP="005F4F7B">
    <w:pPr>
      <w:ind w:firstLine="851"/>
      <w:jc w:val="both"/>
    </w:pPr>
    <w:r>
      <w:rPr>
        <w:noProof/>
      </w:rPr>
      <mc:AlternateContent>
        <mc:Choice Requires="wpg">
          <w:drawing>
            <wp:anchor distT="0" distB="0" distL="114300" distR="114300" simplePos="0" relativeHeight="251657216" behindDoc="0" locked="0" layoutInCell="1" allowOverlap="1">
              <wp:simplePos x="0" y="0"/>
              <wp:positionH relativeFrom="column">
                <wp:posOffset>-571500</wp:posOffset>
              </wp:positionH>
              <wp:positionV relativeFrom="paragraph">
                <wp:posOffset>131445</wp:posOffset>
              </wp:positionV>
              <wp:extent cx="7216140" cy="10172700"/>
              <wp:effectExtent l="0" t="17145" r="13335" b="20955"/>
              <wp:wrapNone/>
              <wp:docPr id="1"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172700"/>
                        <a:chOff x="345" y="389"/>
                        <a:chExt cx="11184" cy="16086"/>
                      </a:xfrm>
                    </wpg:grpSpPr>
                    <wps:wsp>
                      <wps:cNvPr id="2" name="Rectangle 1377"/>
                      <wps:cNvSpPr>
                        <a:spLocks noChangeArrowheads="1"/>
                      </wps:cNvSpPr>
                      <wps:spPr bwMode="auto">
                        <a:xfrm>
                          <a:off x="1128" y="389"/>
                          <a:ext cx="10401" cy="160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1378"/>
                      <wpg:cNvGrpSpPr>
                        <a:grpSpLocks/>
                      </wpg:cNvGrpSpPr>
                      <wpg:grpSpPr bwMode="auto">
                        <a:xfrm>
                          <a:off x="345" y="11657"/>
                          <a:ext cx="806" cy="4818"/>
                          <a:chOff x="345" y="11657"/>
                          <a:chExt cx="806" cy="4818"/>
                        </a:xfrm>
                      </wpg:grpSpPr>
                      <wps:wsp>
                        <wps:cNvPr id="4" name="Rectangle 1379"/>
                        <wps:cNvSpPr>
                          <a:spLocks noChangeArrowheads="1"/>
                        </wps:cNvSpPr>
                        <wps:spPr bwMode="auto">
                          <a:xfrm>
                            <a:off x="458" y="11699"/>
                            <a:ext cx="669" cy="4776"/>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 name="Line 1380"/>
                        <wps:cNvCnPr/>
                        <wps:spPr bwMode="auto">
                          <a:xfrm>
                            <a:off x="475" y="15081"/>
                            <a:ext cx="6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1381"/>
                        <wps:cNvCnPr/>
                        <wps:spPr bwMode="auto">
                          <a:xfrm>
                            <a:off x="464" y="13105"/>
                            <a:ext cx="65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1382"/>
                        <wps:cNvCnPr/>
                        <wps:spPr bwMode="auto">
                          <a:xfrm>
                            <a:off x="748" y="11693"/>
                            <a:ext cx="3" cy="477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383"/>
                        <wps:cNvSpPr txBox="1">
                          <a:spLocks noChangeArrowheads="1"/>
                        </wps:cNvSpPr>
                        <wps:spPr bwMode="auto">
                          <a:xfrm>
                            <a:off x="345" y="15134"/>
                            <a:ext cx="46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Pr="00081652" w:rsidRDefault="00756DDE" w:rsidP="005F4F7B">
                              <w:pPr>
                                <w:pStyle w:val="aff7"/>
                                <w:jc w:val="left"/>
                              </w:pPr>
                              <w:r w:rsidRPr="00081652">
                                <w:rPr>
                                  <w:rStyle w:val="aff8"/>
                                  <w:sz w:val="18"/>
                                  <w:szCs w:val="18"/>
                                </w:rPr>
                                <w:t>Инв. №</w:t>
                              </w:r>
                              <w:r>
                                <w:rPr>
                                  <w:rStyle w:val="aff8"/>
                                  <w:sz w:val="18"/>
                                  <w:szCs w:val="18"/>
                                  <w:lang w:val="ru-RU"/>
                                </w:rPr>
                                <w:t xml:space="preserve"> </w:t>
                              </w:r>
                              <w:r w:rsidRPr="00081652">
                                <w:rPr>
                                  <w:rStyle w:val="aff8"/>
                                  <w:sz w:val="18"/>
                                  <w:szCs w:val="18"/>
                                </w:rPr>
                                <w:t>п</w:t>
                              </w:r>
                              <w:r w:rsidRPr="00081652">
                                <w:rPr>
                                  <w:sz w:val="16"/>
                                  <w:szCs w:val="16"/>
                                </w:rPr>
                                <w:t>одл.</w:t>
                              </w:r>
                              <w:r w:rsidRPr="00081652">
                                <w:t xml:space="preserve"> </w:t>
                              </w:r>
                            </w:p>
                          </w:txbxContent>
                        </wps:txbx>
                        <wps:bodyPr rot="0" vert="vert270" wrap="square" lIns="91440" tIns="45720" rIns="91440" bIns="45720" anchor="t" anchorCtr="0" upright="1">
                          <a:noAutofit/>
                        </wps:bodyPr>
                      </wps:wsp>
                      <wps:wsp>
                        <wps:cNvPr id="9" name="Text Box 1384"/>
                        <wps:cNvSpPr txBox="1">
                          <a:spLocks noChangeArrowheads="1"/>
                        </wps:cNvSpPr>
                        <wps:spPr bwMode="auto">
                          <a:xfrm>
                            <a:off x="345" y="13001"/>
                            <a:ext cx="480"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Pr="00562B90" w:rsidRDefault="00756DDE" w:rsidP="005F4F7B">
                              <w:pPr>
                                <w:pStyle w:val="aff7"/>
                                <w:rPr>
                                  <w:sz w:val="18"/>
                                  <w:szCs w:val="18"/>
                                </w:rPr>
                              </w:pPr>
                              <w:r w:rsidRPr="00562B90">
                                <w:rPr>
                                  <w:sz w:val="18"/>
                                  <w:szCs w:val="18"/>
                                </w:rPr>
                                <w:t>Подп. и д</w:t>
                              </w:r>
                              <w:r w:rsidRPr="00562B90">
                                <w:rPr>
                                  <w:sz w:val="18"/>
                                  <w:szCs w:val="18"/>
                                </w:rPr>
                                <w:t>а</w:t>
                              </w:r>
                              <w:r w:rsidRPr="00562B90">
                                <w:rPr>
                                  <w:sz w:val="18"/>
                                  <w:szCs w:val="18"/>
                                </w:rPr>
                                <w:t>та</w:t>
                              </w:r>
                            </w:p>
                          </w:txbxContent>
                        </wps:txbx>
                        <wps:bodyPr rot="0" vert="vert270" wrap="square" lIns="91440" tIns="45720" rIns="91440" bIns="45720" anchor="t" anchorCtr="0" upright="1">
                          <a:noAutofit/>
                        </wps:bodyPr>
                      </wps:wsp>
                      <wps:wsp>
                        <wps:cNvPr id="10" name="Text Box 1385"/>
                        <wps:cNvSpPr txBox="1">
                          <a:spLocks noChangeArrowheads="1"/>
                        </wps:cNvSpPr>
                        <wps:spPr bwMode="auto">
                          <a:xfrm>
                            <a:off x="357" y="11657"/>
                            <a:ext cx="533"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Pr="00081652" w:rsidRDefault="00756DDE" w:rsidP="005F4F7B">
                              <w:pPr>
                                <w:pStyle w:val="aff7"/>
                                <w:rPr>
                                  <w:sz w:val="18"/>
                                  <w:szCs w:val="18"/>
                                </w:rPr>
                              </w:pPr>
                              <w:r w:rsidRPr="00081652">
                                <w:rPr>
                                  <w:rStyle w:val="aff8"/>
                                  <w:sz w:val="18"/>
                                  <w:szCs w:val="18"/>
                                </w:rPr>
                                <w:t>Взам</w:t>
                              </w:r>
                              <w:r w:rsidRPr="00081652">
                                <w:rPr>
                                  <w:sz w:val="18"/>
                                  <w:szCs w:val="18"/>
                                </w:rPr>
                                <w:t>. инв. №</w:t>
                              </w:r>
                            </w:p>
                          </w:txbxContent>
                        </wps:txbx>
                        <wps:bodyPr rot="0" vert="vert270" wrap="square" lIns="91440" tIns="45720" rIns="91440" bIns="45720" anchor="t" anchorCtr="0" upright="1">
                          <a:noAutofit/>
                        </wps:bodyPr>
                      </wps:wsp>
                    </wpg:grpSp>
                    <wpg:grpSp>
                      <wpg:cNvPr id="11" name="Group 1386"/>
                      <wpg:cNvGrpSpPr>
                        <a:grpSpLocks/>
                      </wpg:cNvGrpSpPr>
                      <wpg:grpSpPr bwMode="auto">
                        <a:xfrm>
                          <a:off x="1107" y="15611"/>
                          <a:ext cx="10422" cy="864"/>
                          <a:chOff x="1107" y="15611"/>
                          <a:chExt cx="10422" cy="864"/>
                        </a:xfrm>
                      </wpg:grpSpPr>
                      <wpg:grpSp>
                        <wpg:cNvPr id="12" name="Group 1387"/>
                        <wpg:cNvGrpSpPr>
                          <a:grpSpLocks/>
                        </wpg:cNvGrpSpPr>
                        <wpg:grpSpPr bwMode="auto">
                          <a:xfrm>
                            <a:off x="1107" y="15611"/>
                            <a:ext cx="10422" cy="864"/>
                            <a:chOff x="1107" y="15611"/>
                            <a:chExt cx="10422" cy="864"/>
                          </a:xfrm>
                        </wpg:grpSpPr>
                        <wps:wsp>
                          <wps:cNvPr id="13" name="Line 1388"/>
                          <wps:cNvCnPr/>
                          <wps:spPr bwMode="auto">
                            <a:xfrm>
                              <a:off x="1119" y="16181"/>
                              <a:ext cx="36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89"/>
                          <wps:cNvCnPr/>
                          <wps:spPr bwMode="auto">
                            <a:xfrm>
                              <a:off x="10901" y="15989"/>
                              <a:ext cx="6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90"/>
                          <wps:cNvCnPr/>
                          <wps:spPr bwMode="auto">
                            <a:xfrm flipH="1">
                              <a:off x="1641" y="15611"/>
                              <a:ext cx="0" cy="85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91"/>
                          <wps:cNvCnPr/>
                          <wps:spPr bwMode="auto">
                            <a:xfrm flipH="1">
                              <a:off x="2811" y="15623"/>
                              <a:ext cx="0" cy="8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92"/>
                          <wps:cNvCnPr/>
                          <wps:spPr bwMode="auto">
                            <a:xfrm>
                              <a:off x="3375" y="15623"/>
                              <a:ext cx="0" cy="85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393"/>
                          <wps:cNvCnPr/>
                          <wps:spPr bwMode="auto">
                            <a:xfrm flipH="1">
                              <a:off x="4221" y="15623"/>
                              <a:ext cx="0"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1394"/>
                          <wps:cNvCnPr/>
                          <wps:spPr bwMode="auto">
                            <a:xfrm>
                              <a:off x="4779" y="15629"/>
                              <a:ext cx="0" cy="8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395"/>
                          <wps:cNvCnPr/>
                          <wps:spPr bwMode="auto">
                            <a:xfrm>
                              <a:off x="1125" y="15893"/>
                              <a:ext cx="36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396"/>
                          <wps:cNvSpPr>
                            <a:spLocks noChangeArrowheads="1"/>
                          </wps:cNvSpPr>
                          <wps:spPr bwMode="auto">
                            <a:xfrm>
                              <a:off x="1107" y="1621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Default="00756DDE" w:rsidP="005F4F7B">
                                <w:pPr>
                                  <w:pStyle w:val="aff7"/>
                                  <w:jc w:val="center"/>
                                  <w:rPr>
                                    <w:rFonts w:ascii="Times New Roman" w:hAnsi="Times New Roman"/>
                                    <w:i w:val="0"/>
                                    <w:sz w:val="16"/>
                                    <w:szCs w:val="16"/>
                                  </w:rPr>
                                </w:pPr>
                                <w:r>
                                  <w:rPr>
                                    <w:rFonts w:ascii="Times New Roman" w:hAnsi="Times New Roman"/>
                                    <w:i w:val="0"/>
                                    <w:sz w:val="18"/>
                                    <w:lang w:val="ru-RU"/>
                                  </w:rPr>
                                  <w:t xml:space="preserve"> </w:t>
                                </w:r>
                                <w:r w:rsidRPr="002353FB">
                                  <w:rPr>
                                    <w:sz w:val="18"/>
                                    <w:szCs w:val="18"/>
                                  </w:rPr>
                                  <w:t>Изм</w:t>
                                </w:r>
                                <w:r>
                                  <w:rPr>
                                    <w:rFonts w:ascii="Times New Roman" w:hAnsi="Times New Roman"/>
                                    <w:i w:val="0"/>
                                    <w:sz w:val="16"/>
                                    <w:szCs w:val="16"/>
                                  </w:rPr>
                                  <w:t>.</w:t>
                                </w:r>
                              </w:p>
                            </w:txbxContent>
                          </wps:txbx>
                          <wps:bodyPr rot="0" vert="horz" wrap="square" lIns="12700" tIns="12700" rIns="12700" bIns="12700" anchor="t" anchorCtr="0" upright="1">
                            <a:noAutofit/>
                          </wps:bodyPr>
                        </wps:wsp>
                        <wps:wsp>
                          <wps:cNvPr id="22" name="Rectangle 1397"/>
                          <wps:cNvSpPr>
                            <a:spLocks noChangeArrowheads="1"/>
                          </wps:cNvSpPr>
                          <wps:spPr bwMode="auto">
                            <a:xfrm>
                              <a:off x="1689" y="16205"/>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Pr="002353FB" w:rsidRDefault="00756DDE" w:rsidP="005F4F7B">
                                <w:pPr>
                                  <w:pStyle w:val="aff7"/>
                                  <w:rPr>
                                    <w:sz w:val="18"/>
                                    <w:szCs w:val="18"/>
                                  </w:rPr>
                                </w:pPr>
                                <w:r w:rsidRPr="002353FB">
                                  <w:rPr>
                                    <w:sz w:val="18"/>
                                    <w:szCs w:val="18"/>
                                  </w:rPr>
                                  <w:t>Кол.уч</w:t>
                                </w:r>
                                <w:r>
                                  <w:rPr>
                                    <w:sz w:val="18"/>
                                    <w:szCs w:val="18"/>
                                    <w:lang w:val="ru-RU"/>
                                  </w:rPr>
                                  <w:t>.</w:t>
                                </w:r>
                                <w:r w:rsidRPr="002353FB">
                                  <w:rPr>
                                    <w:sz w:val="18"/>
                                    <w:szCs w:val="18"/>
                                  </w:rPr>
                                  <w:t>.ччччч. Уч..</w:t>
                                </w:r>
                              </w:p>
                            </w:txbxContent>
                          </wps:txbx>
                          <wps:bodyPr rot="0" vert="horz" wrap="square" lIns="12700" tIns="12700" rIns="12700" bIns="12700" anchor="t" anchorCtr="0" upright="1">
                            <a:noAutofit/>
                          </wps:bodyPr>
                        </wps:wsp>
                        <wps:wsp>
                          <wps:cNvPr id="23" name="Rectangle 1398"/>
                          <wps:cNvSpPr>
                            <a:spLocks noChangeArrowheads="1"/>
                          </wps:cNvSpPr>
                          <wps:spPr bwMode="auto">
                            <a:xfrm>
                              <a:off x="2259" y="16205"/>
                              <a:ext cx="54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Pr="002353FB" w:rsidRDefault="00756DDE" w:rsidP="005F4F7B">
                                <w:pPr>
                                  <w:pStyle w:val="aff7"/>
                                  <w:rPr>
                                    <w:sz w:val="18"/>
                                    <w:szCs w:val="18"/>
                                    <w:lang w:val="ru-RU"/>
                                  </w:rPr>
                                </w:pPr>
                                <w:r>
                                  <w:rPr>
                                    <w:sz w:val="18"/>
                                    <w:szCs w:val="18"/>
                                    <w:lang w:val="ru-RU"/>
                                  </w:rPr>
                                  <w:t>Лист</w:t>
                                </w:r>
                              </w:p>
                              <w:p w:rsidR="00756DDE" w:rsidRDefault="00756DDE" w:rsidP="005F4F7B">
                                <w:pPr>
                                  <w:pStyle w:val="aff7"/>
                                  <w:jc w:val="center"/>
                                  <w:rPr>
                                    <w:rFonts w:ascii="Times New Roman" w:hAnsi="Times New Roman"/>
                                    <w:i w:val="0"/>
                                    <w:sz w:val="16"/>
                                    <w:szCs w:val="16"/>
                                    <w:lang w:val="ru-RU"/>
                                  </w:rPr>
                                </w:pPr>
                              </w:p>
                            </w:txbxContent>
                          </wps:txbx>
                          <wps:bodyPr rot="0" vert="horz" wrap="square" lIns="12700" tIns="12700" rIns="12700" bIns="12700" anchor="t" anchorCtr="0" upright="1">
                            <a:noAutofit/>
                          </wps:bodyPr>
                        </wps:wsp>
                        <wps:wsp>
                          <wps:cNvPr id="24" name="Rectangle 1399"/>
                          <wps:cNvSpPr>
                            <a:spLocks noChangeArrowheads="1"/>
                          </wps:cNvSpPr>
                          <wps:spPr bwMode="auto">
                            <a:xfrm>
                              <a:off x="3399" y="16211"/>
                              <a:ext cx="7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Pr="007271E9" w:rsidRDefault="00756DDE" w:rsidP="005F4F7B">
                                <w:pPr>
                                  <w:pStyle w:val="aff7"/>
                                  <w:rPr>
                                    <w:sz w:val="18"/>
                                    <w:szCs w:val="18"/>
                                  </w:rPr>
                                </w:pPr>
                                <w:r w:rsidRPr="007271E9">
                                  <w:rPr>
                                    <w:sz w:val="18"/>
                                    <w:szCs w:val="18"/>
                                  </w:rPr>
                                  <w:t>Подпись</w:t>
                                </w:r>
                              </w:p>
                            </w:txbxContent>
                          </wps:txbx>
                          <wps:bodyPr rot="0" vert="horz" wrap="square" lIns="12700" tIns="12700" rIns="12700" bIns="12700" anchor="t" anchorCtr="0" upright="1">
                            <a:noAutofit/>
                          </wps:bodyPr>
                        </wps:wsp>
                        <wps:wsp>
                          <wps:cNvPr id="25" name="Rectangle 1400"/>
                          <wps:cNvSpPr>
                            <a:spLocks noChangeArrowheads="1"/>
                          </wps:cNvSpPr>
                          <wps:spPr bwMode="auto">
                            <a:xfrm>
                              <a:off x="4233" y="1621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Pr="007271E9" w:rsidRDefault="00756DDE" w:rsidP="005F4F7B">
                                <w:pPr>
                                  <w:pStyle w:val="aff7"/>
                                  <w:rPr>
                                    <w:sz w:val="18"/>
                                    <w:szCs w:val="18"/>
                                  </w:rPr>
                                </w:pPr>
                                <w:r w:rsidRPr="007271E9">
                                  <w:rPr>
                                    <w:sz w:val="18"/>
                                    <w:szCs w:val="18"/>
                                  </w:rPr>
                                  <w:t>Дата</w:t>
                                </w:r>
                              </w:p>
                            </w:txbxContent>
                          </wps:txbx>
                          <wps:bodyPr rot="0" vert="horz" wrap="square" lIns="12700" tIns="12700" rIns="12700" bIns="12700" anchor="t" anchorCtr="0" upright="1">
                            <a:noAutofit/>
                          </wps:bodyPr>
                        </wps:wsp>
                        <wps:wsp>
                          <wps:cNvPr id="26" name="Line 1401"/>
                          <wps:cNvCnPr/>
                          <wps:spPr bwMode="auto">
                            <a:xfrm flipH="1">
                              <a:off x="2247" y="15629"/>
                              <a:ext cx="0" cy="8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1402"/>
                          <wps:cNvSpPr txBox="1">
                            <a:spLocks noChangeArrowheads="1"/>
                          </wps:cNvSpPr>
                          <wps:spPr bwMode="auto">
                            <a:xfrm>
                              <a:off x="2673" y="16151"/>
                              <a:ext cx="8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Pr="002353FB" w:rsidRDefault="00756DDE" w:rsidP="005F4F7B">
                                <w:pPr>
                                  <w:pStyle w:val="aff7"/>
                                  <w:jc w:val="center"/>
                                  <w:rPr>
                                    <w:sz w:val="18"/>
                                    <w:szCs w:val="18"/>
                                  </w:rPr>
                                </w:pPr>
                                <w:r w:rsidRPr="002353FB">
                                  <w:rPr>
                                    <w:sz w:val="18"/>
                                    <w:szCs w:val="18"/>
                                  </w:rPr>
                                  <w:t>№ док.</w:t>
                                </w:r>
                              </w:p>
                            </w:txbxContent>
                          </wps:txbx>
                          <wps:bodyPr rot="0" vert="horz" wrap="square" lIns="91440" tIns="45720" rIns="91440" bIns="45720" anchor="t" anchorCtr="0" upright="1">
                            <a:noAutofit/>
                          </wps:bodyPr>
                        </wps:wsp>
                        <wps:wsp>
                          <wps:cNvPr id="28" name="Line 1403"/>
                          <wps:cNvCnPr/>
                          <wps:spPr bwMode="auto">
                            <a:xfrm flipV="1">
                              <a:off x="1119" y="15611"/>
                              <a:ext cx="1039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1404"/>
                          <wps:cNvSpPr>
                            <a:spLocks noChangeArrowheads="1"/>
                          </wps:cNvSpPr>
                          <wps:spPr bwMode="auto">
                            <a:xfrm>
                              <a:off x="4971" y="15887"/>
                              <a:ext cx="572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Pr="00490ECC" w:rsidRDefault="00756DDE" w:rsidP="00E92767">
                                <w:pPr>
                                  <w:ind w:firstLine="0"/>
                                  <w:jc w:val="center"/>
                                  <w:rPr>
                                    <w:sz w:val="22"/>
                                    <w:szCs w:val="22"/>
                                  </w:rPr>
                                </w:pPr>
                                <w:r w:rsidRPr="00490ECC">
                                  <w:rPr>
                                    <w:bCs/>
                                    <w:sz w:val="22"/>
                                    <w:szCs w:val="22"/>
                                  </w:rPr>
                                  <w:t>МК№</w:t>
                                </w:r>
                                <w:r>
                                  <w:rPr>
                                    <w:sz w:val="22"/>
                                    <w:szCs w:val="22"/>
                                  </w:rPr>
                                  <w:t>1-2015</w:t>
                                </w:r>
                                <w:r w:rsidRPr="00490ECC">
                                  <w:rPr>
                                    <w:bCs/>
                                    <w:sz w:val="22"/>
                                    <w:szCs w:val="22"/>
                                  </w:rPr>
                                  <w:t>-ОМ</w:t>
                                </w:r>
                              </w:p>
                              <w:p w:rsidR="00756DDE" w:rsidRPr="00E92767" w:rsidRDefault="00756DDE" w:rsidP="00E92767">
                                <w:pPr>
                                  <w:jc w:val="center"/>
                                  <w:rPr>
                                    <w:szCs w:val="24"/>
                                  </w:rPr>
                                </w:pPr>
                              </w:p>
                            </w:txbxContent>
                          </wps:txbx>
                          <wps:bodyPr rot="0" vert="horz" wrap="square" lIns="12700" tIns="12700" rIns="12700" bIns="12700" anchor="t" anchorCtr="0" upright="1">
                            <a:noAutofit/>
                          </wps:bodyPr>
                        </wps:wsp>
                        <wps:wsp>
                          <wps:cNvPr id="30" name="Line 1405"/>
                          <wps:cNvCnPr/>
                          <wps:spPr bwMode="auto">
                            <a:xfrm>
                              <a:off x="10887" y="15629"/>
                              <a:ext cx="6" cy="8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406"/>
                          <wps:cNvSpPr>
                            <a:spLocks noChangeArrowheads="1"/>
                          </wps:cNvSpPr>
                          <wps:spPr bwMode="auto">
                            <a:xfrm>
                              <a:off x="10947" y="15677"/>
                              <a:ext cx="5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56DDE" w:rsidRPr="007271E9" w:rsidRDefault="00756DDE" w:rsidP="005F4F7B">
                                <w:pPr>
                                  <w:pStyle w:val="aff7"/>
                                  <w:rPr>
                                    <w:sz w:val="18"/>
                                    <w:szCs w:val="18"/>
                                  </w:rPr>
                                </w:pPr>
                                <w:r w:rsidRPr="007271E9">
                                  <w:rPr>
                                    <w:sz w:val="18"/>
                                    <w:szCs w:val="18"/>
                                  </w:rPr>
                                  <w:t>Лист</w:t>
                                </w:r>
                              </w:p>
                            </w:txbxContent>
                          </wps:txbx>
                          <wps:bodyPr rot="0" vert="horz" wrap="square" lIns="12700" tIns="12700" rIns="12700" bIns="12700" anchor="t" anchorCtr="0" upright="1">
                            <a:noAutofit/>
                          </wps:bodyPr>
                        </wps:wsp>
                      </wpg:grpSp>
                      <wps:wsp>
                        <wps:cNvPr id="32" name="Text Box 1407"/>
                        <wps:cNvSpPr txBox="1">
                          <a:spLocks noChangeArrowheads="1"/>
                        </wps:cNvSpPr>
                        <wps:spPr bwMode="auto">
                          <a:xfrm>
                            <a:off x="10985" y="16049"/>
                            <a:ext cx="47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DE" w:rsidRPr="001D545B" w:rsidRDefault="00756DDE" w:rsidP="005F4F7B">
                              <w:r>
                                <w:rPr>
                                  <w:rStyle w:val="af6"/>
                                </w:rPr>
                                <w:fldChar w:fldCharType="begin"/>
                              </w:r>
                              <w:r>
                                <w:rPr>
                                  <w:rStyle w:val="af6"/>
                                </w:rPr>
                                <w:instrText xml:space="preserve"> PAGE </w:instrText>
                              </w:r>
                              <w:r>
                                <w:rPr>
                                  <w:rStyle w:val="af6"/>
                                </w:rPr>
                                <w:fldChar w:fldCharType="separate"/>
                              </w:r>
                              <w:r w:rsidR="00E278B2">
                                <w:rPr>
                                  <w:rStyle w:val="af6"/>
                                  <w:noProof/>
                                </w:rPr>
                                <w:t>52</w:t>
                              </w:r>
                              <w:r>
                                <w:rPr>
                                  <w:rStyle w:val="af6"/>
                                </w:rPr>
                                <w:fldChar w:fldCharType="end"/>
                              </w:r>
                              <w:r>
                                <w:rPr>
                                  <w:rStyle w:val="af6"/>
                                </w:rPr>
                                <w:fldChar w:fldCharType="begin"/>
                              </w:r>
                              <w:r>
                                <w:rPr>
                                  <w:rStyle w:val="af6"/>
                                </w:rPr>
                                <w:instrText xml:space="preserve"> NUMPAGES </w:instrText>
                              </w:r>
                              <w:r>
                                <w:rPr>
                                  <w:rStyle w:val="af6"/>
                                </w:rPr>
                                <w:fldChar w:fldCharType="separate"/>
                              </w:r>
                              <w:r w:rsidR="00E278B2">
                                <w:rPr>
                                  <w:rStyle w:val="af6"/>
                                  <w:noProof/>
                                </w:rPr>
                                <w:t>53</w:t>
                              </w:r>
                              <w:r>
                                <w:rPr>
                                  <w:rStyle w:val="af6"/>
                                </w:rPr>
                                <w:fldChar w:fldCharType="end"/>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6" o:spid="_x0000_s1138" style="position:absolute;left:0;text-align:left;margin-left:-45pt;margin-top:10.35pt;width:568.2pt;height:801pt;z-index:251657216" coordorigin="345,389" coordsize="11184,1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">
              <v:rect id="Rectangle 1377" o:spid="_x0000_s1139" style="position:absolute;left:1128;top:389;width:10401;height:16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group id="Group 1378" o:spid="_x0000_s1140" style="position:absolute;left:345;top:11657;width:806;height:4818" coordorigin="345,11657" coordsize="806,4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379" o:spid="_x0000_s1141" style="position:absolute;left:458;top:11699;width:669;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lm8MA&#10;AADaAAAADwAAAGRycy9kb3ducmV2LnhtbESPQWsCMRSE70L/Q3iF3jRbsVZWo5RCsSAF3er9sXnu&#10;Lt28bJOspv56UxA8DjPzDbNYRdOKEznfWFbwPMpAEJdWN1wp2H9/DGcgfEDW2FomBX/kYbV8GCww&#10;1/bMOzoVoRIJwj5HBXUIXS6lL2sy6Ee2I07e0TqDIUlXSe3wnOCmleMsm0qDDaeFGjt6r6n8KXqj&#10;oPt66devvxt3Ocz6bYmbaMM4KvX0GN/mIALFcA/f2p9awQT+r6Qb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lm8MAAADaAAAADwAAAAAAAAAAAAAAAACYAgAAZHJzL2Rv&#10;d25yZXYueG1sUEsFBgAAAAAEAAQA9QAAAIgDAAAAAA==&#10;" strokeweight="2pt"/>
                <v:line id="Line 1380" o:spid="_x0000_s1142" style="position:absolute;visibility:visible;mso-wrap-style:square" from="475,15081" to="1151,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1381" o:spid="_x0000_s1143" style="position:absolute;visibility:visible;mso-wrap-style:square" from="464,13105" to="1115,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1382" o:spid="_x0000_s1144" style="position:absolute;visibility:visible;mso-wrap-style:square" from="748,11693" to="751,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shapetype id="_x0000_t202" coordsize="21600,21600" o:spt="202" path="m,l,21600r21600,l21600,xe">
                  <v:stroke joinstyle="miter"/>
                  <v:path gradientshapeok="t" o:connecttype="rect"/>
                </v:shapetype>
                <v:shape id="Text Box 1383" o:spid="_x0000_s1145" type="#_x0000_t202" style="position:absolute;left:345;top:15134;width:46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qtsIA&#10;AADaAAAADwAAAGRycy9kb3ducmV2LnhtbERPy2rCQBTdF/yH4QrdNRNbKCU6ilgq7aYkURfurplr&#10;EszcSTPTPP6+syi4PJz3ajOaRvTUudqygkUUgyAurK65VHA8fDy9gXAeWWNjmRRM5GCznj2sMNF2&#10;4Iz63JcihLBLUEHlfZtI6YqKDLrItsSBu9rOoA+wK6XucAjhppHPcfwqDdYcGipsaVdRcct/jYLT&#10;5XtqsvblHNfDVzruf9L8fV8q9Tgft0sQnkZ/F/+7P7WCsDVc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uq2wgAAANoAAAAPAAAAAAAAAAAAAAAAAJgCAABkcnMvZG93&#10;bnJldi54bWxQSwUGAAAAAAQABAD1AAAAhwMAAAAA&#10;" filled="f" stroked="f">
                  <v:textbox style="layout-flow:vertical;mso-layout-flow-alt:bottom-to-top">
                    <w:txbxContent>
                      <w:p w:rsidR="00756DDE" w:rsidRPr="00081652" w:rsidRDefault="00756DDE" w:rsidP="005F4F7B">
                        <w:pPr>
                          <w:pStyle w:val="aff7"/>
                          <w:jc w:val="left"/>
                        </w:pPr>
                        <w:r w:rsidRPr="00081652">
                          <w:rPr>
                            <w:rStyle w:val="aff8"/>
                            <w:sz w:val="18"/>
                            <w:szCs w:val="18"/>
                          </w:rPr>
                          <w:t>Инв. №</w:t>
                        </w:r>
                        <w:r>
                          <w:rPr>
                            <w:rStyle w:val="aff8"/>
                            <w:sz w:val="18"/>
                            <w:szCs w:val="18"/>
                            <w:lang w:val="ru-RU"/>
                          </w:rPr>
                          <w:t xml:space="preserve"> </w:t>
                        </w:r>
                        <w:r w:rsidRPr="00081652">
                          <w:rPr>
                            <w:rStyle w:val="aff8"/>
                            <w:sz w:val="18"/>
                            <w:szCs w:val="18"/>
                          </w:rPr>
                          <w:t>п</w:t>
                        </w:r>
                        <w:r w:rsidRPr="00081652">
                          <w:rPr>
                            <w:sz w:val="16"/>
                            <w:szCs w:val="16"/>
                          </w:rPr>
                          <w:t>одл.</w:t>
                        </w:r>
                        <w:r w:rsidRPr="00081652">
                          <w:t xml:space="preserve"> </w:t>
                        </w:r>
                      </w:p>
                    </w:txbxContent>
                  </v:textbox>
                </v:shape>
                <v:shape id="Text Box 1384" o:spid="_x0000_s1146" type="#_x0000_t202" style="position:absolute;left:345;top:13001;width:480;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PLcUA&#10;AADaAAAADwAAAGRycy9kb3ducmV2LnhtbESPQWvCQBSE70L/w/IKvZlNLUiNrqFUDHopGtuDt2f2&#10;mYRm38bsauK/7xYKPQ4z8w2zSAfTiBt1rras4DmKQRAXVtdcKvg8rMevIJxH1thYJgV3cpAuH0YL&#10;TLTteU+33JciQNglqKDyvk2kdEVFBl1kW+LgnW1n0AfZlVJ32Ae4aeQkjqfSYM1hocKW3isqvvOr&#10;UfB1+rg3+/blGNf9djdkl12+ykqlnh6HtzkIT4P/D/+1N1rBD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k8txQAAANoAAAAPAAAAAAAAAAAAAAAAAJgCAABkcnMv&#10;ZG93bnJldi54bWxQSwUGAAAAAAQABAD1AAAAigMAAAAA&#10;" filled="f" stroked="f">
                  <v:textbox style="layout-flow:vertical;mso-layout-flow-alt:bottom-to-top">
                    <w:txbxContent>
                      <w:p w:rsidR="00756DDE" w:rsidRPr="00562B90" w:rsidRDefault="00756DDE" w:rsidP="005F4F7B">
                        <w:pPr>
                          <w:pStyle w:val="aff7"/>
                          <w:rPr>
                            <w:sz w:val="18"/>
                            <w:szCs w:val="18"/>
                          </w:rPr>
                        </w:pPr>
                        <w:r w:rsidRPr="00562B90">
                          <w:rPr>
                            <w:sz w:val="18"/>
                            <w:szCs w:val="18"/>
                          </w:rPr>
                          <w:t>Подп. и д</w:t>
                        </w:r>
                        <w:r w:rsidRPr="00562B90">
                          <w:rPr>
                            <w:sz w:val="18"/>
                            <w:szCs w:val="18"/>
                          </w:rPr>
                          <w:t>а</w:t>
                        </w:r>
                        <w:r w:rsidRPr="00562B90">
                          <w:rPr>
                            <w:sz w:val="18"/>
                            <w:szCs w:val="18"/>
                          </w:rPr>
                          <w:t>та</w:t>
                        </w:r>
                      </w:p>
                    </w:txbxContent>
                  </v:textbox>
                </v:shape>
                <v:shape id="Text Box 1385" o:spid="_x0000_s1147" type="#_x0000_t202" style="position:absolute;left:357;top:11657;width:53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DDsUA&#10;AADbAAAADwAAAGRycy9kb3ducmV2LnhtbESPQWvCQBCF74L/YRmhN91oQUrqKmKp1Itoqofeptlp&#10;EszOxuzWxH/vHAq9zfDevPfNYtW7Wt2oDZVnA9NJAoo497biwsDp8338AipEZIu1ZzJwpwCr5XCw&#10;wNT6jo90y2KhJIRDigbKGJtU65CX5DBMfEMs2o9vHUZZ20LbFjsJd7WeJclcO6xYGkpsaFNSfsl+&#10;nYHz9/5eH5vnr6Tqdod+ez1kb9vCmKdRv34FFamP/+a/6w8r+EIvv8gA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8MOxQAAANsAAAAPAAAAAAAAAAAAAAAAAJgCAABkcnMv&#10;ZG93bnJldi54bWxQSwUGAAAAAAQABAD1AAAAigMAAAAA&#10;" filled="f" stroked="f">
                  <v:textbox style="layout-flow:vertical;mso-layout-flow-alt:bottom-to-top">
                    <w:txbxContent>
                      <w:p w:rsidR="00756DDE" w:rsidRPr="00081652" w:rsidRDefault="00756DDE" w:rsidP="005F4F7B">
                        <w:pPr>
                          <w:pStyle w:val="aff7"/>
                          <w:rPr>
                            <w:sz w:val="18"/>
                            <w:szCs w:val="18"/>
                          </w:rPr>
                        </w:pPr>
                        <w:r w:rsidRPr="00081652">
                          <w:rPr>
                            <w:rStyle w:val="aff8"/>
                            <w:sz w:val="18"/>
                            <w:szCs w:val="18"/>
                          </w:rPr>
                          <w:t>Взам</w:t>
                        </w:r>
                        <w:r w:rsidRPr="00081652">
                          <w:rPr>
                            <w:sz w:val="18"/>
                            <w:szCs w:val="18"/>
                          </w:rPr>
                          <w:t>. инв. №</w:t>
                        </w:r>
                      </w:p>
                    </w:txbxContent>
                  </v:textbox>
                </v:shape>
              </v:group>
              <v:group id="Group 1386" o:spid="_x0000_s1148" style="position:absolute;left:1107;top:15611;width:10422;height:864" coordorigin="1107,15611" coordsize="1042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87" o:spid="_x0000_s1149" style="position:absolute;left:1107;top:15611;width:10422;height:864" coordorigin="1107,15611" coordsize="1042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1388" o:spid="_x0000_s1150" style="position:absolute;visibility:visible;mso-wrap-style:square" from="1119,16181" to="4773,1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389" o:spid="_x0000_s1151" style="position:absolute;visibility:visible;mso-wrap-style:square" from="10901,15989" to="11529,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1390" o:spid="_x0000_s1152" style="position:absolute;flip:x;visibility:visible;mso-wrap-style:square" from="1641,15611" to="1641,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bRMEAAADbAAAADwAAAGRycy9kb3ducmV2LnhtbERP24rCMBB9F/yHMIJvmqqsSNdYlqog&#10;++blA2absa3bTGoTa92v3wiCb3M411kmnalES40rLSuYjCMQxJnVJecKTsftaAHCeWSNlWVS8CAH&#10;yarfW2Ks7Z331B58LkIIuxgVFN7XsZQuK8igG9uaOHBn2xj0ATa51A3eQ7ip5DSK5tJgyaGhwJrS&#10;grLfw80oWK/z4/U2Xeza7GfD6bX8s9+zi1LDQff1CcJT59/il3unw/wPeP4SD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5tEwQAAANsAAAAPAAAAAAAAAAAAAAAA&#10;AKECAABkcnMvZG93bnJldi54bWxQSwUGAAAAAAQABAD5AAAAjwMAAAAA&#10;" strokeweight="2pt"/>
                  <v:line id="Line 1391" o:spid="_x0000_s1153" style="position:absolute;flip:x;visibility:visible;mso-wrap-style:square" from="2811,15623" to="2811,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FM8AAAADbAAAADwAAAGRycy9kb3ducmV2LnhtbERPzYrCMBC+C75DGGFvNtUFkWosUhXE&#10;26oPMDZjW20mtYm17tNvFhb2Nh/f7yzT3tSio9ZVlhVMohgEcW51xYWC82k3noNwHlljbZkUvMlB&#10;uhoOlpho++Iv6o6+ECGEXYIKSu+bREqXl2TQRbYhDtzVtgZ9gG0hdYuvEG5qOY3jmTRYcWgosaGs&#10;pPx+fBoFm01xejyn832XX7acPapve/i8KfUx6tcLEJ56/y/+c+91mD+D31/CAXL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FBTPAAAAA2wAAAA8AAAAAAAAAAAAAAAAA&#10;oQIAAGRycy9kb3ducmV2LnhtbFBLBQYAAAAABAAEAPkAAACOAwAAAAA=&#10;" strokeweight="2pt"/>
                  <v:line id="Line 1392" o:spid="_x0000_s1154" style="position:absolute;visibility:visible;mso-wrap-style:square" from="3375,15623" to="337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393" o:spid="_x0000_s1155" style="position:absolute;flip:x;visibility:visible;mso-wrap-style:square" from="4221,15623" to="4221,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02sQAAADbAAAADwAAAGRycy9kb3ducmV2LnhtbESPwW7CQAxE75X6DytX6q1sSqUqCiyo&#10;glaKeivhA0zWJIGsN2SXJOXr8aFSb7ZmPPO8XE+uVQP1ofFs4HWWgCIuvW24MrAvvl5SUCEiW2w9&#10;k4FfCrBePT4sMbN+5B8adrFSEsIhQwN1jF2mdShrchhmviMW7eh7h1HWvtK2x1HCXavnSfKuHTYs&#10;DTV2tKmpPO+uzsB2WxWX6zzNh/LwyZtLc/Pfbydjnp+mjwWoSFP8N/9d51bwBVZ+kQ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jTaxAAAANsAAAAPAAAAAAAAAAAA&#10;AAAAAKECAABkcnMvZG93bnJldi54bWxQSwUGAAAAAAQABAD5AAAAkgMAAAAA&#10;" strokeweight="2pt"/>
                  <v:line id="Line 1394" o:spid="_x0000_s1156" style="position:absolute;visibility:visible;mso-wrap-style:square" from="4779,15629" to="4779,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1395" o:spid="_x0000_s1157" style="position:absolute;visibility:visible;mso-wrap-style:square" from="1125,15893" to="4767,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rect id="Rectangle 1396" o:spid="_x0000_s1158" style="position:absolute;left:1107;top:16211;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756DDE" w:rsidRDefault="00756DDE" w:rsidP="005F4F7B">
                          <w:pPr>
                            <w:pStyle w:val="aff7"/>
                            <w:jc w:val="center"/>
                            <w:rPr>
                              <w:rFonts w:ascii="Times New Roman" w:hAnsi="Times New Roman"/>
                              <w:i w:val="0"/>
                              <w:sz w:val="16"/>
                              <w:szCs w:val="16"/>
                            </w:rPr>
                          </w:pPr>
                          <w:r>
                            <w:rPr>
                              <w:rFonts w:ascii="Times New Roman" w:hAnsi="Times New Roman"/>
                              <w:i w:val="0"/>
                              <w:sz w:val="18"/>
                              <w:lang w:val="ru-RU"/>
                            </w:rPr>
                            <w:t xml:space="preserve"> </w:t>
                          </w:r>
                          <w:r w:rsidRPr="002353FB">
                            <w:rPr>
                              <w:sz w:val="18"/>
                              <w:szCs w:val="18"/>
                            </w:rPr>
                            <w:t>Изм</w:t>
                          </w:r>
                          <w:r>
                            <w:rPr>
                              <w:rFonts w:ascii="Times New Roman" w:hAnsi="Times New Roman"/>
                              <w:i w:val="0"/>
                              <w:sz w:val="16"/>
                              <w:szCs w:val="16"/>
                            </w:rPr>
                            <w:t>.</w:t>
                          </w:r>
                        </w:p>
                      </w:txbxContent>
                    </v:textbox>
                  </v:rect>
                  <v:rect id="Rectangle 1397" o:spid="_x0000_s1159" style="position:absolute;left:1689;top:16205;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756DDE" w:rsidRPr="002353FB" w:rsidRDefault="00756DDE" w:rsidP="005F4F7B">
                          <w:pPr>
                            <w:pStyle w:val="aff7"/>
                            <w:rPr>
                              <w:sz w:val="18"/>
                              <w:szCs w:val="18"/>
                            </w:rPr>
                          </w:pPr>
                          <w:r w:rsidRPr="002353FB">
                            <w:rPr>
                              <w:sz w:val="18"/>
                              <w:szCs w:val="18"/>
                            </w:rPr>
                            <w:t>Кол.уч</w:t>
                          </w:r>
                          <w:r>
                            <w:rPr>
                              <w:sz w:val="18"/>
                              <w:szCs w:val="18"/>
                              <w:lang w:val="ru-RU"/>
                            </w:rPr>
                            <w:t>.</w:t>
                          </w:r>
                          <w:r w:rsidRPr="002353FB">
                            <w:rPr>
                              <w:sz w:val="18"/>
                              <w:szCs w:val="18"/>
                            </w:rPr>
                            <w:t>.ччччч. Уч..</w:t>
                          </w:r>
                        </w:p>
                      </w:txbxContent>
                    </v:textbox>
                  </v:rect>
                  <v:rect id="Rectangle 1398" o:spid="_x0000_s1160" style="position:absolute;left:2259;top:16205;width:54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756DDE" w:rsidRPr="002353FB" w:rsidRDefault="00756DDE" w:rsidP="005F4F7B">
                          <w:pPr>
                            <w:pStyle w:val="aff7"/>
                            <w:rPr>
                              <w:sz w:val="18"/>
                              <w:szCs w:val="18"/>
                              <w:lang w:val="ru-RU"/>
                            </w:rPr>
                          </w:pPr>
                          <w:r>
                            <w:rPr>
                              <w:sz w:val="18"/>
                              <w:szCs w:val="18"/>
                              <w:lang w:val="ru-RU"/>
                            </w:rPr>
                            <w:t>Лист</w:t>
                          </w:r>
                        </w:p>
                        <w:p w:rsidR="00756DDE" w:rsidRDefault="00756DDE" w:rsidP="005F4F7B">
                          <w:pPr>
                            <w:pStyle w:val="aff7"/>
                            <w:jc w:val="center"/>
                            <w:rPr>
                              <w:rFonts w:ascii="Times New Roman" w:hAnsi="Times New Roman"/>
                              <w:i w:val="0"/>
                              <w:sz w:val="16"/>
                              <w:szCs w:val="16"/>
                              <w:lang w:val="ru-RU"/>
                            </w:rPr>
                          </w:pPr>
                        </w:p>
                      </w:txbxContent>
                    </v:textbox>
                  </v:rect>
                  <v:rect id="Rectangle 1399" o:spid="_x0000_s1161" style="position:absolute;left:3399;top:16211;width:79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756DDE" w:rsidRPr="007271E9" w:rsidRDefault="00756DDE" w:rsidP="005F4F7B">
                          <w:pPr>
                            <w:pStyle w:val="aff7"/>
                            <w:rPr>
                              <w:sz w:val="18"/>
                              <w:szCs w:val="18"/>
                            </w:rPr>
                          </w:pPr>
                          <w:r w:rsidRPr="007271E9">
                            <w:rPr>
                              <w:sz w:val="18"/>
                              <w:szCs w:val="18"/>
                            </w:rPr>
                            <w:t>Подпись</w:t>
                          </w:r>
                        </w:p>
                      </w:txbxContent>
                    </v:textbox>
                  </v:rect>
                  <v:rect id="Rectangle 1400" o:spid="_x0000_s1162" style="position:absolute;left:4233;top:16211;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756DDE" w:rsidRPr="007271E9" w:rsidRDefault="00756DDE" w:rsidP="005F4F7B">
                          <w:pPr>
                            <w:pStyle w:val="aff7"/>
                            <w:rPr>
                              <w:sz w:val="18"/>
                              <w:szCs w:val="18"/>
                            </w:rPr>
                          </w:pPr>
                          <w:r w:rsidRPr="007271E9">
                            <w:rPr>
                              <w:sz w:val="18"/>
                              <w:szCs w:val="18"/>
                            </w:rPr>
                            <w:t>Дата</w:t>
                          </w:r>
                        </w:p>
                      </w:txbxContent>
                    </v:textbox>
                  </v:rect>
                  <v:line id="Line 1401" o:spid="_x0000_s1163" style="position:absolute;flip:x;visibility:visible;mso-wrap-style:square" from="2247,15629" to="2247,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PjsQAAADbAAAADwAAAGRycy9kb3ducmV2LnhtbESP0WqDQBRE3wv5h+UG+lbXWgjBukox&#10;LYS8NckH3Li3auveVXdjTL4+Wyj0cZiZM0xWzKYTE42utazgOYpBEFdWt1wrOB4+ntYgnEfW2Fkm&#10;BVdyUOSLhwxTbS/8SdPe1yJA2KWooPG+T6V0VUMGXWR74uB92dGgD3KspR7xEuCmk0kcr6TBlsNC&#10;gz2VDVU/+7NRsNnUh+GcrLdTdXrncmhvdvfyrdTjcn57BeFp9v/hv/ZWK0hW8Psl/A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c+OxAAAANsAAAAPAAAAAAAAAAAA&#10;AAAAAKECAABkcnMvZG93bnJldi54bWxQSwUGAAAAAAQABAD5AAAAkgMAAAAA&#10;" strokeweight="2pt"/>
                  <v:shape id="Text Box 1402" o:spid="_x0000_s1164" type="#_x0000_t202" style="position:absolute;left:2673;top:16151;width:85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56DDE" w:rsidRPr="002353FB" w:rsidRDefault="00756DDE" w:rsidP="005F4F7B">
                          <w:pPr>
                            <w:pStyle w:val="aff7"/>
                            <w:jc w:val="center"/>
                            <w:rPr>
                              <w:sz w:val="18"/>
                              <w:szCs w:val="18"/>
                            </w:rPr>
                          </w:pPr>
                          <w:r w:rsidRPr="002353FB">
                            <w:rPr>
                              <w:sz w:val="18"/>
                              <w:szCs w:val="18"/>
                            </w:rPr>
                            <w:t>№ док.</w:t>
                          </w:r>
                        </w:p>
                      </w:txbxContent>
                    </v:textbox>
                  </v:shape>
                  <v:line id="Line 1403" o:spid="_x0000_s1165" style="position:absolute;flip:y;visibility:visible;mso-wrap-style:square" from="1119,15611" to="11511,1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Z78AAADbAAAADwAAAGRycy9kb3ducmV2LnhtbERPzYrCMBC+L/gOYQRva2oFkWosUhXE&#10;m7oPMNuMbbWZ1CbWuk+/OQgeP77/ZdqbWnTUusqygsk4AkGcW11xoeDnvPueg3AeWWNtmRS8yEG6&#10;GnwtMdH2yUfqTr4QIYRdggpK75tESpeXZNCNbUMcuIttDfoA20LqFp8h3NQyjqKZNFhxaCixoayk&#10;/HZ6GAWbTXG+P+L5vst/t5zdqz97mF6VGg379QKEp95/xG/3XiuIw9j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jr+Z78AAADbAAAADwAAAAAAAAAAAAAAAACh&#10;AgAAZHJzL2Rvd25yZXYueG1sUEsFBgAAAAAEAAQA+QAAAI0DAAAAAA==&#10;" strokeweight="2pt"/>
                  <v:rect id="Rectangle 1404" o:spid="_x0000_s1166" style="position:absolute;left:4971;top:15887;width:572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756DDE" w:rsidRPr="00490ECC" w:rsidRDefault="00756DDE" w:rsidP="00E92767">
                          <w:pPr>
                            <w:ind w:firstLine="0"/>
                            <w:jc w:val="center"/>
                            <w:rPr>
                              <w:sz w:val="22"/>
                              <w:szCs w:val="22"/>
                            </w:rPr>
                          </w:pPr>
                          <w:r w:rsidRPr="00490ECC">
                            <w:rPr>
                              <w:bCs/>
                              <w:sz w:val="22"/>
                              <w:szCs w:val="22"/>
                            </w:rPr>
                            <w:t>МК№</w:t>
                          </w:r>
                          <w:r>
                            <w:rPr>
                              <w:sz w:val="22"/>
                              <w:szCs w:val="22"/>
                            </w:rPr>
                            <w:t>1-2015</w:t>
                          </w:r>
                          <w:r w:rsidRPr="00490ECC">
                            <w:rPr>
                              <w:bCs/>
                              <w:sz w:val="22"/>
                              <w:szCs w:val="22"/>
                            </w:rPr>
                            <w:t>-ОМ</w:t>
                          </w:r>
                        </w:p>
                        <w:p w:rsidR="00756DDE" w:rsidRPr="00E92767" w:rsidRDefault="00756DDE" w:rsidP="00E92767">
                          <w:pPr>
                            <w:jc w:val="center"/>
                            <w:rPr>
                              <w:szCs w:val="24"/>
                            </w:rPr>
                          </w:pPr>
                        </w:p>
                      </w:txbxContent>
                    </v:textbox>
                  </v:rect>
                  <v:line id="Line 1405" o:spid="_x0000_s1167" style="position:absolute;visibility:visible;mso-wrap-style:square" from="10887,15629" to="10893,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rect id="Rectangle 1406" o:spid="_x0000_s1168" style="position:absolute;left:10947;top:15677;width:51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756DDE" w:rsidRPr="007271E9" w:rsidRDefault="00756DDE" w:rsidP="005F4F7B">
                          <w:pPr>
                            <w:pStyle w:val="aff7"/>
                            <w:rPr>
                              <w:sz w:val="18"/>
                              <w:szCs w:val="18"/>
                            </w:rPr>
                          </w:pPr>
                          <w:r w:rsidRPr="007271E9">
                            <w:rPr>
                              <w:sz w:val="18"/>
                              <w:szCs w:val="18"/>
                            </w:rPr>
                            <w:t>Лист</w:t>
                          </w:r>
                        </w:p>
                      </w:txbxContent>
                    </v:textbox>
                  </v:rect>
                </v:group>
                <v:shape id="Text Box 1407" o:spid="_x0000_s1169" type="#_x0000_t202" style="position:absolute;left:10985;top:16049;width:47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56DDE" w:rsidRPr="001D545B" w:rsidRDefault="00756DDE" w:rsidP="005F4F7B">
                        <w:r>
                          <w:rPr>
                            <w:rStyle w:val="af6"/>
                          </w:rPr>
                          <w:fldChar w:fldCharType="begin"/>
                        </w:r>
                        <w:r>
                          <w:rPr>
                            <w:rStyle w:val="af6"/>
                          </w:rPr>
                          <w:instrText xml:space="preserve"> PAGE </w:instrText>
                        </w:r>
                        <w:r>
                          <w:rPr>
                            <w:rStyle w:val="af6"/>
                          </w:rPr>
                          <w:fldChar w:fldCharType="separate"/>
                        </w:r>
                        <w:r w:rsidR="00E278B2">
                          <w:rPr>
                            <w:rStyle w:val="af6"/>
                            <w:noProof/>
                          </w:rPr>
                          <w:t>52</w:t>
                        </w:r>
                        <w:r>
                          <w:rPr>
                            <w:rStyle w:val="af6"/>
                          </w:rPr>
                          <w:fldChar w:fldCharType="end"/>
                        </w:r>
                        <w:r>
                          <w:rPr>
                            <w:rStyle w:val="af6"/>
                          </w:rPr>
                          <w:fldChar w:fldCharType="begin"/>
                        </w:r>
                        <w:r>
                          <w:rPr>
                            <w:rStyle w:val="af6"/>
                          </w:rPr>
                          <w:instrText xml:space="preserve"> NUMPAGES </w:instrText>
                        </w:r>
                        <w:r>
                          <w:rPr>
                            <w:rStyle w:val="af6"/>
                          </w:rPr>
                          <w:fldChar w:fldCharType="separate"/>
                        </w:r>
                        <w:r w:rsidR="00E278B2">
                          <w:rPr>
                            <w:rStyle w:val="af6"/>
                            <w:noProof/>
                          </w:rPr>
                          <w:t>53</w:t>
                        </w:r>
                        <w:r>
                          <w:rPr>
                            <w:rStyle w:val="af6"/>
                          </w:rPr>
                          <w:fldChar w:fldCharType="end"/>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83"/>
    <w:multiLevelType w:val="singleLevel"/>
    <w:tmpl w:val="D4D6B152"/>
    <w:lvl w:ilvl="0">
      <w:start w:val="1"/>
      <w:numFmt w:val="bullet"/>
      <w:pStyle w:val="2"/>
      <w:lvlText w:val=""/>
      <w:lvlJc w:val="left"/>
      <w:pPr>
        <w:tabs>
          <w:tab w:val="num" w:pos="643"/>
        </w:tabs>
        <w:ind w:left="643" w:hanging="360"/>
      </w:pPr>
      <w:rPr>
        <w:rFonts w:ascii="Symbol" w:hAnsi="Symbol" w:hint="default"/>
      </w:rPr>
    </w:lvl>
  </w:abstractNum>
  <w:abstractNum w:abstractNumId="2">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nsid w:val="00000004"/>
    <w:multiLevelType w:val="singleLevel"/>
    <w:tmpl w:val="00000004"/>
    <w:name w:val="WW8Num4"/>
    <w:lvl w:ilvl="0">
      <w:start w:val="1"/>
      <w:numFmt w:val="bullet"/>
      <w:lvlText w:val=""/>
      <w:lvlJc w:val="left"/>
      <w:pPr>
        <w:tabs>
          <w:tab w:val="num" w:pos="765"/>
        </w:tabs>
        <w:ind w:left="765" w:hanging="340"/>
      </w:pPr>
      <w:rPr>
        <w:rFonts w:ascii="Symbol" w:hAnsi="Symbol"/>
      </w:rPr>
    </w:lvl>
  </w:abstractNum>
  <w:abstractNum w:abstractNumId="5">
    <w:nsid w:val="00000005"/>
    <w:multiLevelType w:val="multilevel"/>
    <w:tmpl w:val="00000005"/>
    <w:name w:val="WW8Num5"/>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6"/>
    <w:multiLevelType w:val="multilevel"/>
    <w:tmpl w:val="00000006"/>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8">
    <w:nsid w:val="00000008"/>
    <w:multiLevelType w:val="multilevel"/>
    <w:tmpl w:val="00000008"/>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9">
    <w:nsid w:val="00000009"/>
    <w:multiLevelType w:val="multilevel"/>
    <w:tmpl w:val="00000009"/>
    <w:name w:val="WW8Num9"/>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0">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1">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2">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3">
    <w:nsid w:val="0000000D"/>
    <w:multiLevelType w:val="multilevel"/>
    <w:tmpl w:val="0000000D"/>
    <w:name w:val="WW8Num13"/>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4">
    <w:nsid w:val="0000000E"/>
    <w:multiLevelType w:val="multilevel"/>
    <w:tmpl w:val="0000000E"/>
    <w:name w:val="WW8Num14"/>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5">
    <w:nsid w:val="0000000F"/>
    <w:multiLevelType w:val="multilevel"/>
    <w:tmpl w:val="0000000F"/>
    <w:name w:val="WW8Num15"/>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6">
    <w:nsid w:val="00000010"/>
    <w:multiLevelType w:val="multilevel"/>
    <w:tmpl w:val="00000010"/>
    <w:name w:val="WW8Num16"/>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7">
    <w:nsid w:val="00000011"/>
    <w:multiLevelType w:val="multilevel"/>
    <w:tmpl w:val="00000011"/>
    <w:name w:val="WW8Num17"/>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8">
    <w:nsid w:val="00000012"/>
    <w:multiLevelType w:val="multilevel"/>
    <w:tmpl w:val="00000012"/>
    <w:name w:val="WW8Num1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9">
    <w:nsid w:val="00000013"/>
    <w:multiLevelType w:val="singleLevel"/>
    <w:tmpl w:val="00000013"/>
    <w:name w:val="WW8Num19"/>
    <w:lvl w:ilvl="0">
      <w:start w:val="1"/>
      <w:numFmt w:val="bullet"/>
      <w:lvlText w:val=""/>
      <w:lvlJc w:val="left"/>
      <w:pPr>
        <w:tabs>
          <w:tab w:val="num" w:pos="709"/>
        </w:tabs>
        <w:ind w:left="709" w:hanging="369"/>
      </w:pPr>
      <w:rPr>
        <w:rFonts w:ascii="Symbol" w:hAnsi="Symbol"/>
      </w:rPr>
    </w:lvl>
  </w:abstractNum>
  <w:abstractNum w:abstractNumId="20">
    <w:nsid w:val="00000014"/>
    <w:multiLevelType w:val="multilevel"/>
    <w:tmpl w:val="00000014"/>
    <w:name w:val="WW8Num20"/>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1">
    <w:nsid w:val="00000015"/>
    <w:multiLevelType w:val="multilevel"/>
    <w:tmpl w:val="00000015"/>
    <w:name w:val="WW8Num2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2">
    <w:nsid w:val="00000018"/>
    <w:multiLevelType w:val="multilevel"/>
    <w:tmpl w:val="00000018"/>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9"/>
    <w:multiLevelType w:val="multilevel"/>
    <w:tmpl w:val="00000019"/>
    <w:name w:val="WW8Num2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4">
    <w:nsid w:val="0000001A"/>
    <w:multiLevelType w:val="multilevel"/>
    <w:tmpl w:val="0000001A"/>
    <w:name w:val="WW8Num2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6">
    <w:nsid w:val="0000001C"/>
    <w:multiLevelType w:val="singleLevel"/>
    <w:tmpl w:val="0000001C"/>
    <w:name w:val="WW8Num28"/>
    <w:lvl w:ilvl="0">
      <w:start w:val="1"/>
      <w:numFmt w:val="bullet"/>
      <w:lvlText w:val=""/>
      <w:lvlJc w:val="left"/>
      <w:pPr>
        <w:tabs>
          <w:tab w:val="num" w:pos="720"/>
        </w:tabs>
        <w:ind w:left="720" w:hanging="360"/>
      </w:pPr>
      <w:rPr>
        <w:rFonts w:ascii="Symbol" w:hAnsi="Symbol" w:cs="Symbol"/>
      </w:rPr>
    </w:lvl>
  </w:abstractNum>
  <w:abstractNum w:abstractNumId="27">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8">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29">
    <w:nsid w:val="0000001F"/>
    <w:multiLevelType w:val="singleLevel"/>
    <w:tmpl w:val="0000001F"/>
    <w:name w:val="WW8Num31"/>
    <w:lvl w:ilvl="0">
      <w:start w:val="1"/>
      <w:numFmt w:val="bullet"/>
      <w:lvlText w:val=""/>
      <w:lvlJc w:val="left"/>
      <w:pPr>
        <w:tabs>
          <w:tab w:val="num" w:pos="1080"/>
        </w:tabs>
        <w:ind w:left="1080" w:hanging="360"/>
      </w:pPr>
      <w:rPr>
        <w:rFonts w:ascii="Symbol" w:hAnsi="Symbol" w:cs="Symbol"/>
      </w:rPr>
    </w:lvl>
  </w:abstractNum>
  <w:abstractNum w:abstractNumId="30">
    <w:nsid w:val="00000020"/>
    <w:multiLevelType w:val="multilevel"/>
    <w:tmpl w:val="00000020"/>
    <w:name w:val="WW8Num3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1"/>
    <w:multiLevelType w:val="multilevel"/>
    <w:tmpl w:val="00000021"/>
    <w:name w:val="WW8Num3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2">
    <w:nsid w:val="00000064"/>
    <w:multiLevelType w:val="singleLevel"/>
    <w:tmpl w:val="00000064"/>
    <w:name w:val="WW8Num102"/>
    <w:lvl w:ilvl="0">
      <w:start w:val="1"/>
      <w:numFmt w:val="bullet"/>
      <w:lvlText w:val="—"/>
      <w:lvlJc w:val="left"/>
      <w:pPr>
        <w:tabs>
          <w:tab w:val="num" w:pos="915"/>
        </w:tabs>
        <w:ind w:left="915" w:hanging="480"/>
      </w:pPr>
      <w:rPr>
        <w:rFonts w:ascii="Times New Roman" w:hAnsi="Times New Roman" w:cs="Times New Roman"/>
      </w:rPr>
    </w:lvl>
  </w:abstractNum>
  <w:abstractNum w:abstractNumId="33">
    <w:nsid w:val="00000089"/>
    <w:multiLevelType w:val="singleLevel"/>
    <w:tmpl w:val="00000089"/>
    <w:name w:val="WW8Num139"/>
    <w:lvl w:ilvl="0">
      <w:start w:val="1"/>
      <w:numFmt w:val="bullet"/>
      <w:lvlText w:val="—"/>
      <w:lvlJc w:val="left"/>
      <w:pPr>
        <w:tabs>
          <w:tab w:val="num" w:pos="620"/>
        </w:tabs>
        <w:ind w:left="620" w:hanging="480"/>
      </w:pPr>
      <w:rPr>
        <w:rFonts w:ascii="Times New Roman" w:hAnsi="Times New Roman" w:cs="Times New Roman"/>
      </w:rPr>
    </w:lvl>
  </w:abstractNum>
  <w:abstractNum w:abstractNumId="34">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31B5D0E"/>
    <w:multiLevelType w:val="hybridMultilevel"/>
    <w:tmpl w:val="617C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3992855"/>
    <w:multiLevelType w:val="hybridMultilevel"/>
    <w:tmpl w:val="E284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5776294"/>
    <w:multiLevelType w:val="hybridMultilevel"/>
    <w:tmpl w:val="053648CC"/>
    <w:styleLink w:val="1111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4B5E7A"/>
    <w:multiLevelType w:val="hybridMultilevel"/>
    <w:tmpl w:val="7D1AB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0D6D3F54"/>
    <w:multiLevelType w:val="hybridMultilevel"/>
    <w:tmpl w:val="504E5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0D9246FA"/>
    <w:multiLevelType w:val="hybridMultilevel"/>
    <w:tmpl w:val="E6389F3A"/>
    <w:lvl w:ilvl="0" w:tplc="C980BA20">
      <w:numFmt w:val="bullet"/>
      <w:lvlText w:val="-"/>
      <w:lvlJc w:val="left"/>
      <w:pPr>
        <w:tabs>
          <w:tab w:val="num" w:pos="885"/>
        </w:tabs>
        <w:ind w:left="885" w:hanging="52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0FEF791A"/>
    <w:multiLevelType w:val="hybridMultilevel"/>
    <w:tmpl w:val="40C06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nsid w:val="10C91EBE"/>
    <w:multiLevelType w:val="hybridMultilevel"/>
    <w:tmpl w:val="44E0D316"/>
    <w:lvl w:ilvl="0" w:tplc="08F8916E">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6BF5676"/>
    <w:multiLevelType w:val="hybridMultilevel"/>
    <w:tmpl w:val="14F099A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4">
    <w:nsid w:val="17F43319"/>
    <w:multiLevelType w:val="hybridMultilevel"/>
    <w:tmpl w:val="A6BC0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87A285E"/>
    <w:multiLevelType w:val="hybridMultilevel"/>
    <w:tmpl w:val="C818B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157152"/>
    <w:multiLevelType w:val="hybridMultilevel"/>
    <w:tmpl w:val="B9FEF6EA"/>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47">
    <w:nsid w:val="28655612"/>
    <w:multiLevelType w:val="hybridMultilevel"/>
    <w:tmpl w:val="91CA8DB0"/>
    <w:lvl w:ilvl="0" w:tplc="04190001">
      <w:start w:val="1"/>
      <w:numFmt w:val="bullet"/>
      <w:lvlText w:val=""/>
      <w:lvlJc w:val="left"/>
      <w:pPr>
        <w:ind w:left="2458" w:hanging="360"/>
      </w:pPr>
      <w:rPr>
        <w:rFonts w:ascii="Symbol" w:hAnsi="Symbol"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48">
    <w:nsid w:val="29EC7645"/>
    <w:multiLevelType w:val="hybridMultilevel"/>
    <w:tmpl w:val="F7DE93F0"/>
    <w:lvl w:ilvl="0" w:tplc="C638F56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EE16489A" w:tentative="1">
      <w:start w:val="1"/>
      <w:numFmt w:val="bullet"/>
      <w:lvlText w:val=""/>
      <w:lvlJc w:val="left"/>
      <w:pPr>
        <w:tabs>
          <w:tab w:val="num" w:pos="2160"/>
        </w:tabs>
        <w:ind w:left="2160" w:hanging="360"/>
      </w:pPr>
      <w:rPr>
        <w:rFonts w:ascii="Wingdings" w:hAnsi="Wingdings" w:hint="default"/>
      </w:rPr>
    </w:lvl>
    <w:lvl w:ilvl="3" w:tplc="BD90CC3C"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A1E6DAC"/>
    <w:multiLevelType w:val="hybridMultilevel"/>
    <w:tmpl w:val="77A0B4E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nsid w:val="2B7267F7"/>
    <w:multiLevelType w:val="hybridMultilevel"/>
    <w:tmpl w:val="98DEEFFC"/>
    <w:lvl w:ilvl="0" w:tplc="56266C5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BD840BA"/>
    <w:multiLevelType w:val="hybridMultilevel"/>
    <w:tmpl w:val="7938C04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371"/>
        </w:tabs>
        <w:ind w:left="371" w:hanging="360"/>
      </w:pPr>
      <w:rPr>
        <w:rFonts w:ascii="Courier New" w:hAnsi="Courier New" w:cs="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52">
    <w:nsid w:val="2CA027BD"/>
    <w:multiLevelType w:val="hybridMultilevel"/>
    <w:tmpl w:val="54EC4EB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3">
    <w:nsid w:val="2DA26C92"/>
    <w:multiLevelType w:val="hybridMultilevel"/>
    <w:tmpl w:val="E4D0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8D185A"/>
    <w:multiLevelType w:val="hybridMultilevel"/>
    <w:tmpl w:val="C05E889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5">
    <w:nsid w:val="301F461D"/>
    <w:multiLevelType w:val="hybridMultilevel"/>
    <w:tmpl w:val="FFE82AAA"/>
    <w:lvl w:ilvl="0" w:tplc="04190001">
      <w:start w:val="1"/>
      <w:numFmt w:val="bullet"/>
      <w:lvlText w:val=""/>
      <w:lvlJc w:val="left"/>
      <w:pPr>
        <w:ind w:left="433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3212EFE"/>
    <w:multiLevelType w:val="hybridMultilevel"/>
    <w:tmpl w:val="1E3A1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4531F3A"/>
    <w:multiLevelType w:val="hybridMultilevel"/>
    <w:tmpl w:val="60482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9">
    <w:nsid w:val="385A1982"/>
    <w:multiLevelType w:val="hybridMultilevel"/>
    <w:tmpl w:val="AFFA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BFC6AA1"/>
    <w:multiLevelType w:val="hybridMultilevel"/>
    <w:tmpl w:val="CEC88B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CE26027"/>
    <w:multiLevelType w:val="hybridMultilevel"/>
    <w:tmpl w:val="60DAE68C"/>
    <w:lvl w:ilvl="0" w:tplc="170A3CD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DC8574A"/>
    <w:multiLevelType w:val="hybridMultilevel"/>
    <w:tmpl w:val="D12C3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27E2C4C"/>
    <w:multiLevelType w:val="hybridMultilevel"/>
    <w:tmpl w:val="3074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2C70FDC"/>
    <w:multiLevelType w:val="hybridMultilevel"/>
    <w:tmpl w:val="B02AEF78"/>
    <w:lvl w:ilvl="0" w:tplc="93465C2E">
      <w:start w:val="24"/>
      <w:numFmt w:val="bullet"/>
      <w:lvlText w:val="-"/>
      <w:lvlJc w:val="left"/>
      <w:pPr>
        <w:tabs>
          <w:tab w:val="num" w:pos="660"/>
        </w:tabs>
        <w:ind w:left="660" w:hanging="360"/>
      </w:pPr>
      <w:rPr>
        <w:rFonts w:ascii="Times New Roman" w:eastAsia="MS Mincho"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65">
    <w:nsid w:val="439F615A"/>
    <w:multiLevelType w:val="hybridMultilevel"/>
    <w:tmpl w:val="053044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5D37E80"/>
    <w:multiLevelType w:val="hybridMultilevel"/>
    <w:tmpl w:val="9CA632D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7">
    <w:nsid w:val="499E7C6C"/>
    <w:multiLevelType w:val="hybridMultilevel"/>
    <w:tmpl w:val="60CE50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E55597C"/>
    <w:multiLevelType w:val="multilevel"/>
    <w:tmpl w:val="5A8E8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02E3F58"/>
    <w:multiLevelType w:val="hybridMultilevel"/>
    <w:tmpl w:val="C0900746"/>
    <w:lvl w:ilvl="0" w:tplc="04190001">
      <w:start w:val="1"/>
      <w:numFmt w:val="bullet"/>
      <w:lvlText w:val=""/>
      <w:lvlJc w:val="left"/>
      <w:pPr>
        <w:ind w:left="3294" w:hanging="360"/>
      </w:pPr>
      <w:rPr>
        <w:rFonts w:ascii="Symbol" w:hAnsi="Symbol"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70">
    <w:nsid w:val="50E53698"/>
    <w:multiLevelType w:val="hybridMultilevel"/>
    <w:tmpl w:val="203E60D8"/>
    <w:lvl w:ilvl="0" w:tplc="A8BA616A">
      <w:start w:val="1"/>
      <w:numFmt w:val="bullet"/>
      <w:lvlText w:val=""/>
      <w:lvlJc w:val="left"/>
      <w:pPr>
        <w:ind w:left="3905" w:hanging="360"/>
      </w:pPr>
      <w:rPr>
        <w:rFonts w:ascii="Symbol" w:hAnsi="Symbol" w:hint="default"/>
        <w:color w:val="auto"/>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1">
    <w:nsid w:val="52B07F8A"/>
    <w:multiLevelType w:val="hybridMultilevel"/>
    <w:tmpl w:val="2638B86E"/>
    <w:styleLink w:val="WWOutlineListStyle11"/>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47F4E85"/>
    <w:multiLevelType w:val="hybridMultilevel"/>
    <w:tmpl w:val="3E7EC2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6D86181"/>
    <w:multiLevelType w:val="hybridMultilevel"/>
    <w:tmpl w:val="B7888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7F5083F"/>
    <w:multiLevelType w:val="hybridMultilevel"/>
    <w:tmpl w:val="0A944D1E"/>
    <w:lvl w:ilvl="0" w:tplc="0419000F">
      <w:start w:val="1"/>
      <w:numFmt w:val="bullet"/>
      <w:lvlText w:val=""/>
      <w:lvlJc w:val="left"/>
      <w:pPr>
        <w:tabs>
          <w:tab w:val="num" w:pos="720"/>
        </w:tabs>
        <w:ind w:left="720" w:hanging="363"/>
      </w:pPr>
      <w:rPr>
        <w:rFonts w:ascii="Symbol" w:hAnsi="Symbol" w:hint="default"/>
      </w:rPr>
    </w:lvl>
    <w:lvl w:ilvl="1" w:tplc="6356775E">
      <w:start w:val="1"/>
      <w:numFmt w:val="bullet"/>
      <w:lvlText w:val="-"/>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5">
    <w:nsid w:val="591A0C0F"/>
    <w:multiLevelType w:val="hybridMultilevel"/>
    <w:tmpl w:val="B894B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9DA594C"/>
    <w:multiLevelType w:val="hybridMultilevel"/>
    <w:tmpl w:val="05420CC2"/>
    <w:lvl w:ilvl="0" w:tplc="08F891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AD310E8"/>
    <w:multiLevelType w:val="hybridMultilevel"/>
    <w:tmpl w:val="9C4CB7A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8">
    <w:nsid w:val="5CC65F31"/>
    <w:multiLevelType w:val="hybridMultilevel"/>
    <w:tmpl w:val="16BC79D8"/>
    <w:lvl w:ilvl="0" w:tplc="D61A3590">
      <w:start w:val="1"/>
      <w:numFmt w:val="bullet"/>
      <w:lvlText w:val=""/>
      <w:lvlJc w:val="left"/>
      <w:pPr>
        <w:tabs>
          <w:tab w:val="num" w:pos="1003"/>
        </w:tabs>
        <w:ind w:left="1003" w:hanging="360"/>
      </w:pPr>
      <w:rPr>
        <w:rFonts w:ascii="Symbol" w:hAnsi="Symbol" w:hint="default"/>
        <w:color w:val="auto"/>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79">
    <w:nsid w:val="5EA2341B"/>
    <w:multiLevelType w:val="hybridMultilevel"/>
    <w:tmpl w:val="777C3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2B036EC"/>
    <w:multiLevelType w:val="hybridMultilevel"/>
    <w:tmpl w:val="3F866E58"/>
    <w:lvl w:ilvl="0" w:tplc="A748E84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7556BFF"/>
    <w:multiLevelType w:val="hybridMultilevel"/>
    <w:tmpl w:val="DB72425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3">
    <w:nsid w:val="67696F7B"/>
    <w:multiLevelType w:val="hybridMultilevel"/>
    <w:tmpl w:val="E30CFF22"/>
    <w:lvl w:ilvl="0" w:tplc="69D0AD0C">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67F73C2C"/>
    <w:multiLevelType w:val="hybridMultilevel"/>
    <w:tmpl w:val="D2F80942"/>
    <w:lvl w:ilvl="0" w:tplc="2CC01924">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6821792C"/>
    <w:multiLevelType w:val="singleLevel"/>
    <w:tmpl w:val="DB48F106"/>
    <w:lvl w:ilvl="0">
      <w:start w:val="1"/>
      <w:numFmt w:val="bullet"/>
      <w:lvlText w:val="-"/>
      <w:lvlJc w:val="left"/>
      <w:pPr>
        <w:tabs>
          <w:tab w:val="num" w:pos="360"/>
        </w:tabs>
        <w:ind w:left="360" w:hanging="360"/>
      </w:pPr>
    </w:lvl>
  </w:abstractNum>
  <w:abstractNum w:abstractNumId="86">
    <w:nsid w:val="69936938"/>
    <w:multiLevelType w:val="hybridMultilevel"/>
    <w:tmpl w:val="92E006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AF92E0C"/>
    <w:multiLevelType w:val="hybridMultilevel"/>
    <w:tmpl w:val="98CAFE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B6F4851"/>
    <w:multiLevelType w:val="hybridMultilevel"/>
    <w:tmpl w:val="1F9A9928"/>
    <w:lvl w:ilvl="0" w:tplc="FFFFFFFF">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6BDB040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6C8746AA"/>
    <w:multiLevelType w:val="hybridMultilevel"/>
    <w:tmpl w:val="56BA9ABC"/>
    <w:lvl w:ilvl="0" w:tplc="91CA54D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6D286DE5"/>
    <w:multiLevelType w:val="hybridMultilevel"/>
    <w:tmpl w:val="507AC9E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E225270"/>
    <w:multiLevelType w:val="hybridMultilevel"/>
    <w:tmpl w:val="6294290C"/>
    <w:lvl w:ilvl="0" w:tplc="BD56274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3">
    <w:nsid w:val="6FAB3B7D"/>
    <w:multiLevelType w:val="hybridMultilevel"/>
    <w:tmpl w:val="CA64DC6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0861EC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5">
    <w:nsid w:val="73635F1D"/>
    <w:multiLevelType w:val="hybridMultilevel"/>
    <w:tmpl w:val="3F44726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6">
    <w:nsid w:val="7A9F0168"/>
    <w:multiLevelType w:val="hybridMultilevel"/>
    <w:tmpl w:val="41E8F2FE"/>
    <w:lvl w:ilvl="0" w:tplc="4DB0D172">
      <w:start w:val="1"/>
      <w:numFmt w:val="bullet"/>
      <w:lvlText w:val=""/>
      <w:lvlJc w:val="left"/>
      <w:pPr>
        <w:ind w:left="1854"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8"/>
  </w:num>
  <w:num w:numId="2">
    <w:abstractNumId w:val="0"/>
  </w:num>
  <w:num w:numId="3">
    <w:abstractNumId w:val="74"/>
  </w:num>
  <w:num w:numId="4">
    <w:abstractNumId w:val="1"/>
  </w:num>
  <w:num w:numId="5">
    <w:abstractNumId w:val="42"/>
  </w:num>
  <w:num w:numId="6">
    <w:abstractNumId w:val="71"/>
  </w:num>
  <w:num w:numId="7">
    <w:abstractNumId w:val="48"/>
  </w:num>
  <w:num w:numId="8">
    <w:abstractNumId w:val="80"/>
  </w:num>
  <w:num w:numId="9">
    <w:abstractNumId w:val="45"/>
  </w:num>
  <w:num w:numId="10">
    <w:abstractNumId w:val="84"/>
  </w:num>
  <w:num w:numId="11">
    <w:abstractNumId w:val="89"/>
  </w:num>
  <w:num w:numId="12">
    <w:abstractNumId w:val="90"/>
  </w:num>
  <w:num w:numId="13">
    <w:abstractNumId w:val="73"/>
  </w:num>
  <w:num w:numId="14">
    <w:abstractNumId w:val="75"/>
  </w:num>
  <w:num w:numId="15">
    <w:abstractNumId w:val="67"/>
  </w:num>
  <w:num w:numId="16">
    <w:abstractNumId w:val="44"/>
  </w:num>
  <w:num w:numId="17">
    <w:abstractNumId w:val="72"/>
  </w:num>
  <w:num w:numId="18">
    <w:abstractNumId w:val="52"/>
  </w:num>
  <w:num w:numId="19">
    <w:abstractNumId w:val="43"/>
  </w:num>
  <w:num w:numId="20">
    <w:abstractNumId w:val="38"/>
  </w:num>
  <w:num w:numId="21">
    <w:abstractNumId w:val="81"/>
  </w:num>
  <w:num w:numId="22">
    <w:abstractNumId w:val="91"/>
  </w:num>
  <w:num w:numId="23">
    <w:abstractNumId w:val="93"/>
  </w:num>
  <w:num w:numId="24">
    <w:abstractNumId w:val="55"/>
  </w:num>
  <w:num w:numId="25">
    <w:abstractNumId w:val="47"/>
  </w:num>
  <w:num w:numId="26">
    <w:abstractNumId w:val="36"/>
  </w:num>
  <w:num w:numId="27">
    <w:abstractNumId w:val="53"/>
  </w:num>
  <w:num w:numId="28">
    <w:abstractNumId w:val="35"/>
  </w:num>
  <w:num w:numId="29">
    <w:abstractNumId w:val="69"/>
  </w:num>
  <w:num w:numId="30">
    <w:abstractNumId w:val="66"/>
  </w:num>
  <w:num w:numId="31">
    <w:abstractNumId w:val="57"/>
  </w:num>
  <w:num w:numId="32">
    <w:abstractNumId w:val="94"/>
  </w:num>
  <w:num w:numId="33">
    <w:abstractNumId w:val="37"/>
  </w:num>
  <w:num w:numId="34">
    <w:abstractNumId w:val="88"/>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lvlOverride w:ilvl="0"/>
    <w:lvlOverride w:ilvl="1"/>
    <w:lvlOverride w:ilvl="2"/>
    <w:lvlOverride w:ilvl="3"/>
    <w:lvlOverride w:ilvl="4"/>
    <w:lvlOverride w:ilvl="5"/>
    <w:lvlOverride w:ilvl="6"/>
    <w:lvlOverride w:ilvl="7"/>
    <w:lvlOverride w:ilvl="8"/>
  </w:num>
  <w:num w:numId="37">
    <w:abstractNumId w:val="92"/>
  </w:num>
  <w:num w:numId="38">
    <w:abstractNumId w:val="46"/>
    <w:lvlOverride w:ilvl="0"/>
    <w:lvlOverride w:ilvl="1"/>
    <w:lvlOverride w:ilvl="2"/>
    <w:lvlOverride w:ilvl="3"/>
    <w:lvlOverride w:ilvl="4"/>
    <w:lvlOverride w:ilvl="5"/>
    <w:lvlOverride w:ilvl="6"/>
    <w:lvlOverride w:ilvl="7"/>
    <w:lvlOverride w:ilvl="8"/>
  </w:num>
  <w:num w:numId="39">
    <w:abstractNumId w:val="51"/>
    <w:lvlOverride w:ilvl="0"/>
    <w:lvlOverride w:ilvl="1"/>
    <w:lvlOverride w:ilvl="2"/>
    <w:lvlOverride w:ilvl="3"/>
    <w:lvlOverride w:ilvl="4"/>
    <w:lvlOverride w:ilvl="5"/>
    <w:lvlOverride w:ilvl="6"/>
    <w:lvlOverride w:ilvl="7"/>
    <w:lvlOverride w:ilvl="8"/>
  </w:num>
  <w:num w:numId="40">
    <w:abstractNumId w:val="86"/>
    <w:lvlOverride w:ilvl="0"/>
    <w:lvlOverride w:ilvl="1"/>
    <w:lvlOverride w:ilvl="2"/>
    <w:lvlOverride w:ilvl="3"/>
    <w:lvlOverride w:ilvl="4"/>
    <w:lvlOverride w:ilvl="5"/>
    <w:lvlOverride w:ilvl="6"/>
    <w:lvlOverride w:ilvl="7"/>
    <w:lvlOverride w:ilvl="8"/>
  </w:num>
  <w:num w:numId="41">
    <w:abstractNumId w:val="63"/>
  </w:num>
  <w:num w:numId="42">
    <w:abstractNumId w:val="83"/>
  </w:num>
  <w:num w:numId="43">
    <w:abstractNumId w:val="56"/>
  </w:num>
  <w:num w:numId="44">
    <w:abstractNumId w:val="65"/>
  </w:num>
  <w:num w:numId="45">
    <w:abstractNumId w:val="96"/>
  </w:num>
  <w:num w:numId="46">
    <w:abstractNumId w:val="50"/>
  </w:num>
  <w:num w:numId="47">
    <w:abstractNumId w:val="59"/>
  </w:num>
  <w:num w:numId="48">
    <w:abstractNumId w:val="79"/>
  </w:num>
  <w:num w:numId="49">
    <w:abstractNumId w:val="41"/>
  </w:num>
  <w:num w:numId="50">
    <w:abstractNumId w:val="70"/>
  </w:num>
  <w:num w:numId="51">
    <w:abstractNumId w:val="77"/>
  </w:num>
  <w:num w:numId="52">
    <w:abstractNumId w:val="87"/>
  </w:num>
  <w:num w:numId="53">
    <w:abstractNumId w:val="54"/>
  </w:num>
  <w:num w:numId="54">
    <w:abstractNumId w:val="39"/>
  </w:num>
  <w:num w:numId="55">
    <w:abstractNumId w:val="60"/>
  </w:num>
  <w:num w:numId="56">
    <w:abstractNumId w:val="49"/>
  </w:num>
  <w:num w:numId="57">
    <w:abstractNumId w:val="95"/>
  </w:num>
  <w:num w:numId="58">
    <w:abstractNumId w:val="76"/>
  </w:num>
  <w:num w:numId="59">
    <w:abstractNumId w:val="64"/>
  </w:num>
  <w:num w:numId="60">
    <w:abstractNumId w:val="85"/>
    <w:lvlOverride w:ilvl="0"/>
  </w:num>
  <w:num w:numId="61">
    <w:abstractNumId w:val="82"/>
  </w:num>
  <w:num w:numId="62">
    <w:abstractNumId w:val="62"/>
  </w:num>
  <w:num w:numId="6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num>
  <w:num w:numId="65">
    <w:abstractNumId w:val="6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567"/>
  <w:autoHyphenation/>
  <w:characterSpacingControl w:val="doNotCompress"/>
  <w:hdrShapeDefaults>
    <o:shapedefaults v:ext="edit" spidmax="2049">
      <o:colormru v:ext="edit" colors="#09f,#53b9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ABC"/>
    <w:rsid w:val="000003AB"/>
    <w:rsid w:val="00000912"/>
    <w:rsid w:val="0000129D"/>
    <w:rsid w:val="00001C03"/>
    <w:rsid w:val="00003365"/>
    <w:rsid w:val="00003E85"/>
    <w:rsid w:val="00004143"/>
    <w:rsid w:val="00004439"/>
    <w:rsid w:val="00005032"/>
    <w:rsid w:val="00005069"/>
    <w:rsid w:val="000050A1"/>
    <w:rsid w:val="0000532E"/>
    <w:rsid w:val="000058BA"/>
    <w:rsid w:val="000058FB"/>
    <w:rsid w:val="00005C45"/>
    <w:rsid w:val="00005FBA"/>
    <w:rsid w:val="00006693"/>
    <w:rsid w:val="00006A13"/>
    <w:rsid w:val="00007023"/>
    <w:rsid w:val="000078A7"/>
    <w:rsid w:val="00007BA2"/>
    <w:rsid w:val="00007F90"/>
    <w:rsid w:val="000107FF"/>
    <w:rsid w:val="00011148"/>
    <w:rsid w:val="000120BF"/>
    <w:rsid w:val="00013184"/>
    <w:rsid w:val="000142BA"/>
    <w:rsid w:val="00014BF3"/>
    <w:rsid w:val="00014D67"/>
    <w:rsid w:val="00014F9F"/>
    <w:rsid w:val="000150B8"/>
    <w:rsid w:val="00015140"/>
    <w:rsid w:val="00015BEB"/>
    <w:rsid w:val="00015E87"/>
    <w:rsid w:val="00016492"/>
    <w:rsid w:val="000168F3"/>
    <w:rsid w:val="0001742B"/>
    <w:rsid w:val="00017D65"/>
    <w:rsid w:val="00017ED4"/>
    <w:rsid w:val="000200C4"/>
    <w:rsid w:val="0002032F"/>
    <w:rsid w:val="0002051B"/>
    <w:rsid w:val="00020E2C"/>
    <w:rsid w:val="00021150"/>
    <w:rsid w:val="00021E16"/>
    <w:rsid w:val="00021E1B"/>
    <w:rsid w:val="00021EF5"/>
    <w:rsid w:val="00021F2B"/>
    <w:rsid w:val="00022041"/>
    <w:rsid w:val="000222D5"/>
    <w:rsid w:val="000223A4"/>
    <w:rsid w:val="00022FF9"/>
    <w:rsid w:val="0002328C"/>
    <w:rsid w:val="000235DE"/>
    <w:rsid w:val="00023986"/>
    <w:rsid w:val="00024045"/>
    <w:rsid w:val="000244A8"/>
    <w:rsid w:val="000247F8"/>
    <w:rsid w:val="00024E76"/>
    <w:rsid w:val="00025352"/>
    <w:rsid w:val="0002571D"/>
    <w:rsid w:val="00026C76"/>
    <w:rsid w:val="00026DDA"/>
    <w:rsid w:val="00027493"/>
    <w:rsid w:val="000274C9"/>
    <w:rsid w:val="00027543"/>
    <w:rsid w:val="00027AD8"/>
    <w:rsid w:val="00027DD0"/>
    <w:rsid w:val="00027F82"/>
    <w:rsid w:val="00030405"/>
    <w:rsid w:val="0003184F"/>
    <w:rsid w:val="000318FC"/>
    <w:rsid w:val="00031C8D"/>
    <w:rsid w:val="00032909"/>
    <w:rsid w:val="00032FDD"/>
    <w:rsid w:val="00033A92"/>
    <w:rsid w:val="00033DCC"/>
    <w:rsid w:val="000347E5"/>
    <w:rsid w:val="000358C2"/>
    <w:rsid w:val="00035B7E"/>
    <w:rsid w:val="00036159"/>
    <w:rsid w:val="00036358"/>
    <w:rsid w:val="000367F6"/>
    <w:rsid w:val="00037299"/>
    <w:rsid w:val="00040264"/>
    <w:rsid w:val="000406FF"/>
    <w:rsid w:val="00040F77"/>
    <w:rsid w:val="00041596"/>
    <w:rsid w:val="000416C8"/>
    <w:rsid w:val="0004193A"/>
    <w:rsid w:val="00041F34"/>
    <w:rsid w:val="00042085"/>
    <w:rsid w:val="00042287"/>
    <w:rsid w:val="000428B1"/>
    <w:rsid w:val="0004373A"/>
    <w:rsid w:val="00043A23"/>
    <w:rsid w:val="00043E67"/>
    <w:rsid w:val="00044040"/>
    <w:rsid w:val="00044378"/>
    <w:rsid w:val="00045390"/>
    <w:rsid w:val="000459E8"/>
    <w:rsid w:val="00045A35"/>
    <w:rsid w:val="00045D41"/>
    <w:rsid w:val="00045EAE"/>
    <w:rsid w:val="00047088"/>
    <w:rsid w:val="000473F3"/>
    <w:rsid w:val="00050B64"/>
    <w:rsid w:val="000511FE"/>
    <w:rsid w:val="00051B20"/>
    <w:rsid w:val="000522A3"/>
    <w:rsid w:val="0005269B"/>
    <w:rsid w:val="0005292D"/>
    <w:rsid w:val="000530E2"/>
    <w:rsid w:val="00053917"/>
    <w:rsid w:val="0005405D"/>
    <w:rsid w:val="00054583"/>
    <w:rsid w:val="00054C06"/>
    <w:rsid w:val="000551A2"/>
    <w:rsid w:val="00055E27"/>
    <w:rsid w:val="00055E76"/>
    <w:rsid w:val="000564C8"/>
    <w:rsid w:val="0005658F"/>
    <w:rsid w:val="00057627"/>
    <w:rsid w:val="00057938"/>
    <w:rsid w:val="00057C56"/>
    <w:rsid w:val="00057CD0"/>
    <w:rsid w:val="000603B1"/>
    <w:rsid w:val="00060465"/>
    <w:rsid w:val="00060BC6"/>
    <w:rsid w:val="00061CED"/>
    <w:rsid w:val="000623C0"/>
    <w:rsid w:val="00062849"/>
    <w:rsid w:val="000629EF"/>
    <w:rsid w:val="000631BE"/>
    <w:rsid w:val="00063456"/>
    <w:rsid w:val="00063C8C"/>
    <w:rsid w:val="00063CEC"/>
    <w:rsid w:val="000644DA"/>
    <w:rsid w:val="000644FC"/>
    <w:rsid w:val="000645C1"/>
    <w:rsid w:val="0006550C"/>
    <w:rsid w:val="00065886"/>
    <w:rsid w:val="00066540"/>
    <w:rsid w:val="000665CA"/>
    <w:rsid w:val="00066A61"/>
    <w:rsid w:val="000704ED"/>
    <w:rsid w:val="0007084A"/>
    <w:rsid w:val="00070865"/>
    <w:rsid w:val="0007188F"/>
    <w:rsid w:val="00071AB3"/>
    <w:rsid w:val="000724A1"/>
    <w:rsid w:val="00072E5A"/>
    <w:rsid w:val="0007353A"/>
    <w:rsid w:val="000741EF"/>
    <w:rsid w:val="00074A9F"/>
    <w:rsid w:val="00074C83"/>
    <w:rsid w:val="0007594D"/>
    <w:rsid w:val="00075B07"/>
    <w:rsid w:val="00075B6B"/>
    <w:rsid w:val="000760B4"/>
    <w:rsid w:val="00076183"/>
    <w:rsid w:val="000764BE"/>
    <w:rsid w:val="0007650D"/>
    <w:rsid w:val="0007662A"/>
    <w:rsid w:val="00076C05"/>
    <w:rsid w:val="00076C4F"/>
    <w:rsid w:val="00076CDF"/>
    <w:rsid w:val="00076F85"/>
    <w:rsid w:val="00077DA4"/>
    <w:rsid w:val="000801FE"/>
    <w:rsid w:val="00080321"/>
    <w:rsid w:val="00080F54"/>
    <w:rsid w:val="00081074"/>
    <w:rsid w:val="000813EB"/>
    <w:rsid w:val="0008152F"/>
    <w:rsid w:val="00081652"/>
    <w:rsid w:val="00081ADD"/>
    <w:rsid w:val="00082FDB"/>
    <w:rsid w:val="00083863"/>
    <w:rsid w:val="00083FC4"/>
    <w:rsid w:val="00084741"/>
    <w:rsid w:val="00084973"/>
    <w:rsid w:val="00084989"/>
    <w:rsid w:val="000849F2"/>
    <w:rsid w:val="00084C75"/>
    <w:rsid w:val="00084FED"/>
    <w:rsid w:val="000853B3"/>
    <w:rsid w:val="000855D6"/>
    <w:rsid w:val="00085834"/>
    <w:rsid w:val="000863EA"/>
    <w:rsid w:val="00086EB5"/>
    <w:rsid w:val="0008794B"/>
    <w:rsid w:val="00091207"/>
    <w:rsid w:val="000913C7"/>
    <w:rsid w:val="0009196A"/>
    <w:rsid w:val="00091F24"/>
    <w:rsid w:val="00092D0D"/>
    <w:rsid w:val="00092F6D"/>
    <w:rsid w:val="00093C82"/>
    <w:rsid w:val="00094052"/>
    <w:rsid w:val="00094EE1"/>
    <w:rsid w:val="00095AFD"/>
    <w:rsid w:val="00095BF6"/>
    <w:rsid w:val="000960DE"/>
    <w:rsid w:val="00096C34"/>
    <w:rsid w:val="00097176"/>
    <w:rsid w:val="000971D7"/>
    <w:rsid w:val="0009763F"/>
    <w:rsid w:val="00097A01"/>
    <w:rsid w:val="000A0FAF"/>
    <w:rsid w:val="000A192B"/>
    <w:rsid w:val="000A19EF"/>
    <w:rsid w:val="000A2CC1"/>
    <w:rsid w:val="000A34E0"/>
    <w:rsid w:val="000A358C"/>
    <w:rsid w:val="000A4018"/>
    <w:rsid w:val="000A48CA"/>
    <w:rsid w:val="000A4923"/>
    <w:rsid w:val="000A52C1"/>
    <w:rsid w:val="000A5BC6"/>
    <w:rsid w:val="000A621D"/>
    <w:rsid w:val="000A63A1"/>
    <w:rsid w:val="000A6BD3"/>
    <w:rsid w:val="000A6FDF"/>
    <w:rsid w:val="000A704C"/>
    <w:rsid w:val="000A7140"/>
    <w:rsid w:val="000A77D2"/>
    <w:rsid w:val="000A7A58"/>
    <w:rsid w:val="000A7CD4"/>
    <w:rsid w:val="000B03F5"/>
    <w:rsid w:val="000B0492"/>
    <w:rsid w:val="000B0B91"/>
    <w:rsid w:val="000B1124"/>
    <w:rsid w:val="000B1ECF"/>
    <w:rsid w:val="000B23F6"/>
    <w:rsid w:val="000B275B"/>
    <w:rsid w:val="000B2E4D"/>
    <w:rsid w:val="000B3295"/>
    <w:rsid w:val="000B34A5"/>
    <w:rsid w:val="000B35DB"/>
    <w:rsid w:val="000B3984"/>
    <w:rsid w:val="000B450C"/>
    <w:rsid w:val="000B47E6"/>
    <w:rsid w:val="000B4A44"/>
    <w:rsid w:val="000B4C3B"/>
    <w:rsid w:val="000B51EB"/>
    <w:rsid w:val="000B52FF"/>
    <w:rsid w:val="000B581F"/>
    <w:rsid w:val="000B585B"/>
    <w:rsid w:val="000B6953"/>
    <w:rsid w:val="000B7370"/>
    <w:rsid w:val="000B79DA"/>
    <w:rsid w:val="000B7E07"/>
    <w:rsid w:val="000C0F7C"/>
    <w:rsid w:val="000C172B"/>
    <w:rsid w:val="000C1B46"/>
    <w:rsid w:val="000C2331"/>
    <w:rsid w:val="000C2769"/>
    <w:rsid w:val="000C30E5"/>
    <w:rsid w:val="000C4B2B"/>
    <w:rsid w:val="000C5036"/>
    <w:rsid w:val="000C52E0"/>
    <w:rsid w:val="000C595F"/>
    <w:rsid w:val="000C5DC8"/>
    <w:rsid w:val="000C7579"/>
    <w:rsid w:val="000C75AF"/>
    <w:rsid w:val="000C79FB"/>
    <w:rsid w:val="000C7C6E"/>
    <w:rsid w:val="000D01B4"/>
    <w:rsid w:val="000D0573"/>
    <w:rsid w:val="000D14DB"/>
    <w:rsid w:val="000D206F"/>
    <w:rsid w:val="000D24A4"/>
    <w:rsid w:val="000D27B8"/>
    <w:rsid w:val="000D27C3"/>
    <w:rsid w:val="000D3379"/>
    <w:rsid w:val="000D3610"/>
    <w:rsid w:val="000D3643"/>
    <w:rsid w:val="000D3854"/>
    <w:rsid w:val="000D3F12"/>
    <w:rsid w:val="000D413C"/>
    <w:rsid w:val="000D4830"/>
    <w:rsid w:val="000D4A54"/>
    <w:rsid w:val="000D4E26"/>
    <w:rsid w:val="000D51C7"/>
    <w:rsid w:val="000D5519"/>
    <w:rsid w:val="000D6342"/>
    <w:rsid w:val="000D68A4"/>
    <w:rsid w:val="000D6A86"/>
    <w:rsid w:val="000D6CDF"/>
    <w:rsid w:val="000D7D6F"/>
    <w:rsid w:val="000E34A6"/>
    <w:rsid w:val="000E367A"/>
    <w:rsid w:val="000E3C31"/>
    <w:rsid w:val="000E3DE8"/>
    <w:rsid w:val="000E40B6"/>
    <w:rsid w:val="000E5C10"/>
    <w:rsid w:val="000E6822"/>
    <w:rsid w:val="000E6BB8"/>
    <w:rsid w:val="000E7093"/>
    <w:rsid w:val="000E7630"/>
    <w:rsid w:val="000E7ACC"/>
    <w:rsid w:val="000E7DB2"/>
    <w:rsid w:val="000E7DEC"/>
    <w:rsid w:val="000F05F3"/>
    <w:rsid w:val="000F08FB"/>
    <w:rsid w:val="000F1518"/>
    <w:rsid w:val="000F2448"/>
    <w:rsid w:val="000F2C1A"/>
    <w:rsid w:val="000F2FE5"/>
    <w:rsid w:val="000F33C4"/>
    <w:rsid w:val="000F3512"/>
    <w:rsid w:val="000F357A"/>
    <w:rsid w:val="000F3FC1"/>
    <w:rsid w:val="000F44F6"/>
    <w:rsid w:val="000F4DAB"/>
    <w:rsid w:val="000F532E"/>
    <w:rsid w:val="000F53D3"/>
    <w:rsid w:val="000F567D"/>
    <w:rsid w:val="000F6410"/>
    <w:rsid w:val="000F6C44"/>
    <w:rsid w:val="000F6CFE"/>
    <w:rsid w:val="000F72F1"/>
    <w:rsid w:val="001003A6"/>
    <w:rsid w:val="00101990"/>
    <w:rsid w:val="001020EA"/>
    <w:rsid w:val="00102180"/>
    <w:rsid w:val="00102218"/>
    <w:rsid w:val="0010282D"/>
    <w:rsid w:val="00102B92"/>
    <w:rsid w:val="00102BA1"/>
    <w:rsid w:val="0010326C"/>
    <w:rsid w:val="00103343"/>
    <w:rsid w:val="00103CE4"/>
    <w:rsid w:val="00104A56"/>
    <w:rsid w:val="00104E3A"/>
    <w:rsid w:val="00104E3B"/>
    <w:rsid w:val="001053FE"/>
    <w:rsid w:val="001055AC"/>
    <w:rsid w:val="00106112"/>
    <w:rsid w:val="00106F16"/>
    <w:rsid w:val="00107444"/>
    <w:rsid w:val="00107544"/>
    <w:rsid w:val="00107A4E"/>
    <w:rsid w:val="00107F3F"/>
    <w:rsid w:val="00110743"/>
    <w:rsid w:val="0011090F"/>
    <w:rsid w:val="00110931"/>
    <w:rsid w:val="00110F35"/>
    <w:rsid w:val="001113FA"/>
    <w:rsid w:val="00111A92"/>
    <w:rsid w:val="00111B73"/>
    <w:rsid w:val="0011222D"/>
    <w:rsid w:val="00112452"/>
    <w:rsid w:val="001125F0"/>
    <w:rsid w:val="0011355A"/>
    <w:rsid w:val="00113E8F"/>
    <w:rsid w:val="00114969"/>
    <w:rsid w:val="001156BB"/>
    <w:rsid w:val="00116742"/>
    <w:rsid w:val="00116C90"/>
    <w:rsid w:val="00117349"/>
    <w:rsid w:val="0011764C"/>
    <w:rsid w:val="00117B9D"/>
    <w:rsid w:val="00117D0E"/>
    <w:rsid w:val="00117DFA"/>
    <w:rsid w:val="00117EFD"/>
    <w:rsid w:val="0012013E"/>
    <w:rsid w:val="00120A26"/>
    <w:rsid w:val="001210AA"/>
    <w:rsid w:val="001219EC"/>
    <w:rsid w:val="00121D3D"/>
    <w:rsid w:val="0012205F"/>
    <w:rsid w:val="0012273F"/>
    <w:rsid w:val="001227D3"/>
    <w:rsid w:val="00122C02"/>
    <w:rsid w:val="00122C8B"/>
    <w:rsid w:val="00123BF5"/>
    <w:rsid w:val="00123DF4"/>
    <w:rsid w:val="0012438E"/>
    <w:rsid w:val="00124D9C"/>
    <w:rsid w:val="0012512E"/>
    <w:rsid w:val="001253AC"/>
    <w:rsid w:val="001263B1"/>
    <w:rsid w:val="00126B6A"/>
    <w:rsid w:val="0013012D"/>
    <w:rsid w:val="001301BB"/>
    <w:rsid w:val="00131320"/>
    <w:rsid w:val="001317C4"/>
    <w:rsid w:val="00131B29"/>
    <w:rsid w:val="00132266"/>
    <w:rsid w:val="00132377"/>
    <w:rsid w:val="0013240B"/>
    <w:rsid w:val="001330B5"/>
    <w:rsid w:val="001343E7"/>
    <w:rsid w:val="0013543D"/>
    <w:rsid w:val="0013574C"/>
    <w:rsid w:val="001366FD"/>
    <w:rsid w:val="00136ABD"/>
    <w:rsid w:val="00136B26"/>
    <w:rsid w:val="001374E5"/>
    <w:rsid w:val="00137647"/>
    <w:rsid w:val="00141168"/>
    <w:rsid w:val="0014252F"/>
    <w:rsid w:val="00142BBC"/>
    <w:rsid w:val="00142D6D"/>
    <w:rsid w:val="001435D2"/>
    <w:rsid w:val="00143873"/>
    <w:rsid w:val="00143BAD"/>
    <w:rsid w:val="00144025"/>
    <w:rsid w:val="0014586B"/>
    <w:rsid w:val="00145894"/>
    <w:rsid w:val="001459A4"/>
    <w:rsid w:val="001459CB"/>
    <w:rsid w:val="00145BE6"/>
    <w:rsid w:val="0014666C"/>
    <w:rsid w:val="00146A2C"/>
    <w:rsid w:val="001476DB"/>
    <w:rsid w:val="00147F24"/>
    <w:rsid w:val="001517A5"/>
    <w:rsid w:val="001517C2"/>
    <w:rsid w:val="0015237A"/>
    <w:rsid w:val="001526D9"/>
    <w:rsid w:val="00152FED"/>
    <w:rsid w:val="00153A24"/>
    <w:rsid w:val="00153EB1"/>
    <w:rsid w:val="00153FBD"/>
    <w:rsid w:val="001550F6"/>
    <w:rsid w:val="00155492"/>
    <w:rsid w:val="00155694"/>
    <w:rsid w:val="001560EB"/>
    <w:rsid w:val="001561E5"/>
    <w:rsid w:val="001577DD"/>
    <w:rsid w:val="00157CF8"/>
    <w:rsid w:val="00157ED7"/>
    <w:rsid w:val="00160559"/>
    <w:rsid w:val="0016085A"/>
    <w:rsid w:val="001608C3"/>
    <w:rsid w:val="00160B72"/>
    <w:rsid w:val="00161102"/>
    <w:rsid w:val="00161175"/>
    <w:rsid w:val="0016118E"/>
    <w:rsid w:val="001618E1"/>
    <w:rsid w:val="00162321"/>
    <w:rsid w:val="00162375"/>
    <w:rsid w:val="0016240E"/>
    <w:rsid w:val="00162446"/>
    <w:rsid w:val="00162904"/>
    <w:rsid w:val="00162995"/>
    <w:rsid w:val="00162A7F"/>
    <w:rsid w:val="00162F9F"/>
    <w:rsid w:val="00162FAB"/>
    <w:rsid w:val="001643EE"/>
    <w:rsid w:val="00164406"/>
    <w:rsid w:val="0016468E"/>
    <w:rsid w:val="00164DC5"/>
    <w:rsid w:val="00165022"/>
    <w:rsid w:val="00165046"/>
    <w:rsid w:val="0016535F"/>
    <w:rsid w:val="00165908"/>
    <w:rsid w:val="00166184"/>
    <w:rsid w:val="00170248"/>
    <w:rsid w:val="0017039F"/>
    <w:rsid w:val="00170DC5"/>
    <w:rsid w:val="00171E0F"/>
    <w:rsid w:val="0017232C"/>
    <w:rsid w:val="00172ABB"/>
    <w:rsid w:val="00173053"/>
    <w:rsid w:val="00173343"/>
    <w:rsid w:val="00173586"/>
    <w:rsid w:val="0017453E"/>
    <w:rsid w:val="00174C01"/>
    <w:rsid w:val="001757BE"/>
    <w:rsid w:val="00175EE9"/>
    <w:rsid w:val="00176CBE"/>
    <w:rsid w:val="00176EBB"/>
    <w:rsid w:val="00176F29"/>
    <w:rsid w:val="001771F6"/>
    <w:rsid w:val="00177505"/>
    <w:rsid w:val="00177AEA"/>
    <w:rsid w:val="001808D6"/>
    <w:rsid w:val="00180C91"/>
    <w:rsid w:val="00180E02"/>
    <w:rsid w:val="001813BD"/>
    <w:rsid w:val="00181725"/>
    <w:rsid w:val="0018185E"/>
    <w:rsid w:val="00182DD8"/>
    <w:rsid w:val="001835CA"/>
    <w:rsid w:val="0018451D"/>
    <w:rsid w:val="00184D17"/>
    <w:rsid w:val="001851AA"/>
    <w:rsid w:val="001858C4"/>
    <w:rsid w:val="00185B4B"/>
    <w:rsid w:val="001860D6"/>
    <w:rsid w:val="001865F7"/>
    <w:rsid w:val="00186B63"/>
    <w:rsid w:val="00186DBB"/>
    <w:rsid w:val="001873C9"/>
    <w:rsid w:val="001879DB"/>
    <w:rsid w:val="00187EF1"/>
    <w:rsid w:val="001918BA"/>
    <w:rsid w:val="00191ABF"/>
    <w:rsid w:val="0019309B"/>
    <w:rsid w:val="001931CC"/>
    <w:rsid w:val="00193595"/>
    <w:rsid w:val="00193B99"/>
    <w:rsid w:val="00194550"/>
    <w:rsid w:val="001949AF"/>
    <w:rsid w:val="00194D14"/>
    <w:rsid w:val="001966D1"/>
    <w:rsid w:val="00196D45"/>
    <w:rsid w:val="00197027"/>
    <w:rsid w:val="00197200"/>
    <w:rsid w:val="0019734F"/>
    <w:rsid w:val="00197F2C"/>
    <w:rsid w:val="001A03AD"/>
    <w:rsid w:val="001A08EE"/>
    <w:rsid w:val="001A0C17"/>
    <w:rsid w:val="001A0E90"/>
    <w:rsid w:val="001A1221"/>
    <w:rsid w:val="001A1932"/>
    <w:rsid w:val="001A1E45"/>
    <w:rsid w:val="001A207D"/>
    <w:rsid w:val="001A2199"/>
    <w:rsid w:val="001A22D5"/>
    <w:rsid w:val="001A28E4"/>
    <w:rsid w:val="001A30CA"/>
    <w:rsid w:val="001A31B5"/>
    <w:rsid w:val="001A38E6"/>
    <w:rsid w:val="001A5210"/>
    <w:rsid w:val="001A5C6C"/>
    <w:rsid w:val="001A6149"/>
    <w:rsid w:val="001A6B97"/>
    <w:rsid w:val="001A6F6B"/>
    <w:rsid w:val="001A7B05"/>
    <w:rsid w:val="001A7FE9"/>
    <w:rsid w:val="001B0716"/>
    <w:rsid w:val="001B0791"/>
    <w:rsid w:val="001B159F"/>
    <w:rsid w:val="001B294E"/>
    <w:rsid w:val="001B296E"/>
    <w:rsid w:val="001B29BB"/>
    <w:rsid w:val="001B378E"/>
    <w:rsid w:val="001B4A3F"/>
    <w:rsid w:val="001B4C87"/>
    <w:rsid w:val="001B52C5"/>
    <w:rsid w:val="001B6058"/>
    <w:rsid w:val="001B61E7"/>
    <w:rsid w:val="001B6426"/>
    <w:rsid w:val="001B646E"/>
    <w:rsid w:val="001B697E"/>
    <w:rsid w:val="001B7154"/>
    <w:rsid w:val="001B7187"/>
    <w:rsid w:val="001B71AC"/>
    <w:rsid w:val="001B762E"/>
    <w:rsid w:val="001B766D"/>
    <w:rsid w:val="001B7684"/>
    <w:rsid w:val="001B7CDB"/>
    <w:rsid w:val="001C07B9"/>
    <w:rsid w:val="001C1CDA"/>
    <w:rsid w:val="001C1EDA"/>
    <w:rsid w:val="001C264E"/>
    <w:rsid w:val="001C2747"/>
    <w:rsid w:val="001C2BB0"/>
    <w:rsid w:val="001C3176"/>
    <w:rsid w:val="001C328E"/>
    <w:rsid w:val="001C35FA"/>
    <w:rsid w:val="001C375D"/>
    <w:rsid w:val="001C542D"/>
    <w:rsid w:val="001C60AF"/>
    <w:rsid w:val="001C6156"/>
    <w:rsid w:val="001C6224"/>
    <w:rsid w:val="001C6479"/>
    <w:rsid w:val="001C6808"/>
    <w:rsid w:val="001C6825"/>
    <w:rsid w:val="001C7270"/>
    <w:rsid w:val="001C76A9"/>
    <w:rsid w:val="001C79AE"/>
    <w:rsid w:val="001C7CD6"/>
    <w:rsid w:val="001C7FB4"/>
    <w:rsid w:val="001D069B"/>
    <w:rsid w:val="001D08F1"/>
    <w:rsid w:val="001D0B4C"/>
    <w:rsid w:val="001D1A30"/>
    <w:rsid w:val="001D1A80"/>
    <w:rsid w:val="001D1C39"/>
    <w:rsid w:val="001D2263"/>
    <w:rsid w:val="001D2F32"/>
    <w:rsid w:val="001D30F9"/>
    <w:rsid w:val="001D3C1B"/>
    <w:rsid w:val="001D41AF"/>
    <w:rsid w:val="001D433D"/>
    <w:rsid w:val="001D4377"/>
    <w:rsid w:val="001D4788"/>
    <w:rsid w:val="001D484A"/>
    <w:rsid w:val="001D4BA5"/>
    <w:rsid w:val="001D5444"/>
    <w:rsid w:val="001D61A3"/>
    <w:rsid w:val="001D69F2"/>
    <w:rsid w:val="001D777E"/>
    <w:rsid w:val="001D7D7B"/>
    <w:rsid w:val="001E06F0"/>
    <w:rsid w:val="001E0CB0"/>
    <w:rsid w:val="001E1054"/>
    <w:rsid w:val="001E14A9"/>
    <w:rsid w:val="001E265C"/>
    <w:rsid w:val="001E3863"/>
    <w:rsid w:val="001E397D"/>
    <w:rsid w:val="001E3B85"/>
    <w:rsid w:val="001E4499"/>
    <w:rsid w:val="001E4982"/>
    <w:rsid w:val="001E5035"/>
    <w:rsid w:val="001E59EE"/>
    <w:rsid w:val="001E629B"/>
    <w:rsid w:val="001E6DA8"/>
    <w:rsid w:val="001E72C9"/>
    <w:rsid w:val="001E7760"/>
    <w:rsid w:val="001E7D8D"/>
    <w:rsid w:val="001F08D6"/>
    <w:rsid w:val="001F0952"/>
    <w:rsid w:val="001F0F96"/>
    <w:rsid w:val="001F20FB"/>
    <w:rsid w:val="001F23A6"/>
    <w:rsid w:val="001F2986"/>
    <w:rsid w:val="001F2A64"/>
    <w:rsid w:val="001F30F2"/>
    <w:rsid w:val="001F3526"/>
    <w:rsid w:val="001F35B0"/>
    <w:rsid w:val="001F368F"/>
    <w:rsid w:val="001F3C51"/>
    <w:rsid w:val="001F4F7E"/>
    <w:rsid w:val="001F531B"/>
    <w:rsid w:val="001F59F0"/>
    <w:rsid w:val="001F667C"/>
    <w:rsid w:val="001F72A6"/>
    <w:rsid w:val="001F7627"/>
    <w:rsid w:val="001F7650"/>
    <w:rsid w:val="001F780C"/>
    <w:rsid w:val="001F7AB0"/>
    <w:rsid w:val="002002FB"/>
    <w:rsid w:val="002017E9"/>
    <w:rsid w:val="00201A7E"/>
    <w:rsid w:val="002024A5"/>
    <w:rsid w:val="00203053"/>
    <w:rsid w:val="00204C31"/>
    <w:rsid w:val="00204C94"/>
    <w:rsid w:val="002053A1"/>
    <w:rsid w:val="00205C28"/>
    <w:rsid w:val="00207842"/>
    <w:rsid w:val="0020797D"/>
    <w:rsid w:val="00207B0E"/>
    <w:rsid w:val="00211C4B"/>
    <w:rsid w:val="0021250C"/>
    <w:rsid w:val="002128AA"/>
    <w:rsid w:val="00212BDC"/>
    <w:rsid w:val="00212D3F"/>
    <w:rsid w:val="00212DAD"/>
    <w:rsid w:val="00213167"/>
    <w:rsid w:val="002137E1"/>
    <w:rsid w:val="0021409D"/>
    <w:rsid w:val="00215C10"/>
    <w:rsid w:val="002160E0"/>
    <w:rsid w:val="00216EAE"/>
    <w:rsid w:val="002173B4"/>
    <w:rsid w:val="002174DA"/>
    <w:rsid w:val="002179A2"/>
    <w:rsid w:val="00217E3E"/>
    <w:rsid w:val="00217F57"/>
    <w:rsid w:val="0022167E"/>
    <w:rsid w:val="00221EDC"/>
    <w:rsid w:val="0022200C"/>
    <w:rsid w:val="0022240D"/>
    <w:rsid w:val="00223ACB"/>
    <w:rsid w:val="00223CB0"/>
    <w:rsid w:val="00223D19"/>
    <w:rsid w:val="00223D33"/>
    <w:rsid w:val="002242BD"/>
    <w:rsid w:val="00225358"/>
    <w:rsid w:val="00225583"/>
    <w:rsid w:val="002266FB"/>
    <w:rsid w:val="00226A01"/>
    <w:rsid w:val="00226DE7"/>
    <w:rsid w:val="00232080"/>
    <w:rsid w:val="002320E1"/>
    <w:rsid w:val="0023216C"/>
    <w:rsid w:val="002329D6"/>
    <w:rsid w:val="00234862"/>
    <w:rsid w:val="0023534F"/>
    <w:rsid w:val="002353FB"/>
    <w:rsid w:val="00235861"/>
    <w:rsid w:val="002376B5"/>
    <w:rsid w:val="00240563"/>
    <w:rsid w:val="002409E4"/>
    <w:rsid w:val="0024192C"/>
    <w:rsid w:val="00242D63"/>
    <w:rsid w:val="00243183"/>
    <w:rsid w:val="0024375D"/>
    <w:rsid w:val="00243935"/>
    <w:rsid w:val="00243A7E"/>
    <w:rsid w:val="0024479B"/>
    <w:rsid w:val="0024534B"/>
    <w:rsid w:val="00245574"/>
    <w:rsid w:val="00245DAE"/>
    <w:rsid w:val="0024694C"/>
    <w:rsid w:val="0024698C"/>
    <w:rsid w:val="002469E0"/>
    <w:rsid w:val="00246C6C"/>
    <w:rsid w:val="002476D0"/>
    <w:rsid w:val="002478A5"/>
    <w:rsid w:val="00247B73"/>
    <w:rsid w:val="002501CB"/>
    <w:rsid w:val="00250364"/>
    <w:rsid w:val="002509CF"/>
    <w:rsid w:val="00250CDF"/>
    <w:rsid w:val="00250FEA"/>
    <w:rsid w:val="002513CB"/>
    <w:rsid w:val="00251CD7"/>
    <w:rsid w:val="00252006"/>
    <w:rsid w:val="00252068"/>
    <w:rsid w:val="0025218E"/>
    <w:rsid w:val="0025341F"/>
    <w:rsid w:val="00253427"/>
    <w:rsid w:val="002534C4"/>
    <w:rsid w:val="0025366E"/>
    <w:rsid w:val="00253B3D"/>
    <w:rsid w:val="002547C9"/>
    <w:rsid w:val="00254CB0"/>
    <w:rsid w:val="00256093"/>
    <w:rsid w:val="00256681"/>
    <w:rsid w:val="0025691C"/>
    <w:rsid w:val="00256ADA"/>
    <w:rsid w:val="00256ED3"/>
    <w:rsid w:val="002576AF"/>
    <w:rsid w:val="00257C12"/>
    <w:rsid w:val="00257F5A"/>
    <w:rsid w:val="00257FBD"/>
    <w:rsid w:val="00260152"/>
    <w:rsid w:val="00260549"/>
    <w:rsid w:val="00260748"/>
    <w:rsid w:val="00260933"/>
    <w:rsid w:val="00261515"/>
    <w:rsid w:val="002620E9"/>
    <w:rsid w:val="0026263D"/>
    <w:rsid w:val="0026270E"/>
    <w:rsid w:val="00262D0D"/>
    <w:rsid w:val="00263113"/>
    <w:rsid w:val="002633EC"/>
    <w:rsid w:val="002646C5"/>
    <w:rsid w:val="002648DA"/>
    <w:rsid w:val="00264E7F"/>
    <w:rsid w:val="00265AA6"/>
    <w:rsid w:val="0026679C"/>
    <w:rsid w:val="00266D4E"/>
    <w:rsid w:val="002675E6"/>
    <w:rsid w:val="002706DF"/>
    <w:rsid w:val="00270B09"/>
    <w:rsid w:val="00271139"/>
    <w:rsid w:val="0027124D"/>
    <w:rsid w:val="00271DF5"/>
    <w:rsid w:val="0027230D"/>
    <w:rsid w:val="00272C11"/>
    <w:rsid w:val="00272C41"/>
    <w:rsid w:val="002731CC"/>
    <w:rsid w:val="0027326F"/>
    <w:rsid w:val="00273568"/>
    <w:rsid w:val="0027367D"/>
    <w:rsid w:val="002747D8"/>
    <w:rsid w:val="002755E4"/>
    <w:rsid w:val="00275CD2"/>
    <w:rsid w:val="00275D73"/>
    <w:rsid w:val="00276114"/>
    <w:rsid w:val="00276950"/>
    <w:rsid w:val="00276E18"/>
    <w:rsid w:val="002775B8"/>
    <w:rsid w:val="00277C2F"/>
    <w:rsid w:val="00277C60"/>
    <w:rsid w:val="0028010D"/>
    <w:rsid w:val="002805E3"/>
    <w:rsid w:val="00280A5E"/>
    <w:rsid w:val="002815FB"/>
    <w:rsid w:val="00281DD8"/>
    <w:rsid w:val="00281EF9"/>
    <w:rsid w:val="00282064"/>
    <w:rsid w:val="0028268C"/>
    <w:rsid w:val="002828A5"/>
    <w:rsid w:val="00282B56"/>
    <w:rsid w:val="002838B1"/>
    <w:rsid w:val="00283E50"/>
    <w:rsid w:val="0028423B"/>
    <w:rsid w:val="002842E9"/>
    <w:rsid w:val="00284872"/>
    <w:rsid w:val="002849C9"/>
    <w:rsid w:val="00285138"/>
    <w:rsid w:val="00285293"/>
    <w:rsid w:val="00285432"/>
    <w:rsid w:val="00285F5E"/>
    <w:rsid w:val="0028674E"/>
    <w:rsid w:val="00286B20"/>
    <w:rsid w:val="002872AA"/>
    <w:rsid w:val="0028781D"/>
    <w:rsid w:val="00290A8D"/>
    <w:rsid w:val="00290D00"/>
    <w:rsid w:val="00291981"/>
    <w:rsid w:val="002925FA"/>
    <w:rsid w:val="00292D0E"/>
    <w:rsid w:val="0029420B"/>
    <w:rsid w:val="00294434"/>
    <w:rsid w:val="00294A6E"/>
    <w:rsid w:val="00295074"/>
    <w:rsid w:val="00295D39"/>
    <w:rsid w:val="00296339"/>
    <w:rsid w:val="00296669"/>
    <w:rsid w:val="002966EF"/>
    <w:rsid w:val="002967C7"/>
    <w:rsid w:val="00297A01"/>
    <w:rsid w:val="00297D86"/>
    <w:rsid w:val="002A02EF"/>
    <w:rsid w:val="002A03AC"/>
    <w:rsid w:val="002A05BA"/>
    <w:rsid w:val="002A0982"/>
    <w:rsid w:val="002A0BBA"/>
    <w:rsid w:val="002A0CCF"/>
    <w:rsid w:val="002A0D4A"/>
    <w:rsid w:val="002A10EC"/>
    <w:rsid w:val="002A1217"/>
    <w:rsid w:val="002A16FB"/>
    <w:rsid w:val="002A1F77"/>
    <w:rsid w:val="002A2524"/>
    <w:rsid w:val="002A3115"/>
    <w:rsid w:val="002A320E"/>
    <w:rsid w:val="002A3C3F"/>
    <w:rsid w:val="002A489C"/>
    <w:rsid w:val="002A4A8C"/>
    <w:rsid w:val="002A4A9D"/>
    <w:rsid w:val="002A515B"/>
    <w:rsid w:val="002A5501"/>
    <w:rsid w:val="002A5D33"/>
    <w:rsid w:val="002A5D42"/>
    <w:rsid w:val="002A6047"/>
    <w:rsid w:val="002A61F7"/>
    <w:rsid w:val="002A6690"/>
    <w:rsid w:val="002A6A72"/>
    <w:rsid w:val="002A6BB0"/>
    <w:rsid w:val="002A6C20"/>
    <w:rsid w:val="002A6F0D"/>
    <w:rsid w:val="002A781C"/>
    <w:rsid w:val="002A7BD3"/>
    <w:rsid w:val="002B0621"/>
    <w:rsid w:val="002B0774"/>
    <w:rsid w:val="002B08B7"/>
    <w:rsid w:val="002B09E8"/>
    <w:rsid w:val="002B0BA4"/>
    <w:rsid w:val="002B0FF6"/>
    <w:rsid w:val="002B243E"/>
    <w:rsid w:val="002B2E22"/>
    <w:rsid w:val="002B379C"/>
    <w:rsid w:val="002B382F"/>
    <w:rsid w:val="002B3B52"/>
    <w:rsid w:val="002B4286"/>
    <w:rsid w:val="002B43D5"/>
    <w:rsid w:val="002B4F26"/>
    <w:rsid w:val="002B504C"/>
    <w:rsid w:val="002B740A"/>
    <w:rsid w:val="002C102E"/>
    <w:rsid w:val="002C12AC"/>
    <w:rsid w:val="002C2929"/>
    <w:rsid w:val="002C2B4C"/>
    <w:rsid w:val="002C3578"/>
    <w:rsid w:val="002C3EC3"/>
    <w:rsid w:val="002C49F1"/>
    <w:rsid w:val="002C570B"/>
    <w:rsid w:val="002C63C8"/>
    <w:rsid w:val="002C677A"/>
    <w:rsid w:val="002C6955"/>
    <w:rsid w:val="002C6DA7"/>
    <w:rsid w:val="002C712C"/>
    <w:rsid w:val="002C75DC"/>
    <w:rsid w:val="002C794E"/>
    <w:rsid w:val="002C7FA0"/>
    <w:rsid w:val="002D04D1"/>
    <w:rsid w:val="002D0723"/>
    <w:rsid w:val="002D0A5B"/>
    <w:rsid w:val="002D1EC2"/>
    <w:rsid w:val="002D2B91"/>
    <w:rsid w:val="002D2C54"/>
    <w:rsid w:val="002D2D74"/>
    <w:rsid w:val="002D2DB2"/>
    <w:rsid w:val="002D2E2B"/>
    <w:rsid w:val="002D369C"/>
    <w:rsid w:val="002D3B6F"/>
    <w:rsid w:val="002D3D80"/>
    <w:rsid w:val="002D3DB0"/>
    <w:rsid w:val="002D4A8F"/>
    <w:rsid w:val="002D5101"/>
    <w:rsid w:val="002D56BA"/>
    <w:rsid w:val="002D5767"/>
    <w:rsid w:val="002D5958"/>
    <w:rsid w:val="002D5B32"/>
    <w:rsid w:val="002D5FB1"/>
    <w:rsid w:val="002D60DF"/>
    <w:rsid w:val="002D65EB"/>
    <w:rsid w:val="002D6804"/>
    <w:rsid w:val="002D6D14"/>
    <w:rsid w:val="002D71FF"/>
    <w:rsid w:val="002D739C"/>
    <w:rsid w:val="002D73DE"/>
    <w:rsid w:val="002D7444"/>
    <w:rsid w:val="002E0522"/>
    <w:rsid w:val="002E0DDD"/>
    <w:rsid w:val="002E0E37"/>
    <w:rsid w:val="002E1061"/>
    <w:rsid w:val="002E1506"/>
    <w:rsid w:val="002E1514"/>
    <w:rsid w:val="002E16A4"/>
    <w:rsid w:val="002E21A9"/>
    <w:rsid w:val="002E30CA"/>
    <w:rsid w:val="002E33CC"/>
    <w:rsid w:val="002E3865"/>
    <w:rsid w:val="002E3A1B"/>
    <w:rsid w:val="002E3BD9"/>
    <w:rsid w:val="002E3EB6"/>
    <w:rsid w:val="002E3FA0"/>
    <w:rsid w:val="002E4103"/>
    <w:rsid w:val="002E4400"/>
    <w:rsid w:val="002E4A27"/>
    <w:rsid w:val="002E5606"/>
    <w:rsid w:val="002E5844"/>
    <w:rsid w:val="002E585E"/>
    <w:rsid w:val="002E604E"/>
    <w:rsid w:val="002E6C13"/>
    <w:rsid w:val="002F0224"/>
    <w:rsid w:val="002F022B"/>
    <w:rsid w:val="002F05E0"/>
    <w:rsid w:val="002F0A41"/>
    <w:rsid w:val="002F0B59"/>
    <w:rsid w:val="002F0CF7"/>
    <w:rsid w:val="002F0EE7"/>
    <w:rsid w:val="002F1820"/>
    <w:rsid w:val="002F1F18"/>
    <w:rsid w:val="002F24ED"/>
    <w:rsid w:val="002F26B3"/>
    <w:rsid w:val="002F2927"/>
    <w:rsid w:val="002F3383"/>
    <w:rsid w:val="002F37A6"/>
    <w:rsid w:val="002F4478"/>
    <w:rsid w:val="002F4D0B"/>
    <w:rsid w:val="002F61EF"/>
    <w:rsid w:val="002F63D8"/>
    <w:rsid w:val="002F64AD"/>
    <w:rsid w:val="002F64B9"/>
    <w:rsid w:val="002F6B36"/>
    <w:rsid w:val="002F6DF2"/>
    <w:rsid w:val="002F7320"/>
    <w:rsid w:val="002F7C0A"/>
    <w:rsid w:val="00300435"/>
    <w:rsid w:val="00301168"/>
    <w:rsid w:val="0030116D"/>
    <w:rsid w:val="003018FF"/>
    <w:rsid w:val="003025F1"/>
    <w:rsid w:val="003026FF"/>
    <w:rsid w:val="00302EF4"/>
    <w:rsid w:val="0030302A"/>
    <w:rsid w:val="00303189"/>
    <w:rsid w:val="00304036"/>
    <w:rsid w:val="0030472B"/>
    <w:rsid w:val="00304B40"/>
    <w:rsid w:val="0030553E"/>
    <w:rsid w:val="003056E5"/>
    <w:rsid w:val="00305745"/>
    <w:rsid w:val="00305CE8"/>
    <w:rsid w:val="003065F9"/>
    <w:rsid w:val="0030684B"/>
    <w:rsid w:val="00306863"/>
    <w:rsid w:val="00306E28"/>
    <w:rsid w:val="003074F0"/>
    <w:rsid w:val="003077A3"/>
    <w:rsid w:val="00307D27"/>
    <w:rsid w:val="00310271"/>
    <w:rsid w:val="003104B5"/>
    <w:rsid w:val="0031160D"/>
    <w:rsid w:val="00311744"/>
    <w:rsid w:val="00311A70"/>
    <w:rsid w:val="00311B01"/>
    <w:rsid w:val="00311C5F"/>
    <w:rsid w:val="003123DE"/>
    <w:rsid w:val="0031241E"/>
    <w:rsid w:val="003133A2"/>
    <w:rsid w:val="003137BA"/>
    <w:rsid w:val="0031388A"/>
    <w:rsid w:val="00314232"/>
    <w:rsid w:val="003145A7"/>
    <w:rsid w:val="00314CE9"/>
    <w:rsid w:val="0031516A"/>
    <w:rsid w:val="00315528"/>
    <w:rsid w:val="003159DC"/>
    <w:rsid w:val="00315A9C"/>
    <w:rsid w:val="00315F44"/>
    <w:rsid w:val="0031643B"/>
    <w:rsid w:val="00317FCB"/>
    <w:rsid w:val="00320554"/>
    <w:rsid w:val="003205B6"/>
    <w:rsid w:val="00320D4B"/>
    <w:rsid w:val="00320F2D"/>
    <w:rsid w:val="00321780"/>
    <w:rsid w:val="00322E84"/>
    <w:rsid w:val="00322F0C"/>
    <w:rsid w:val="00323685"/>
    <w:rsid w:val="00323C76"/>
    <w:rsid w:val="00323D6A"/>
    <w:rsid w:val="00323E35"/>
    <w:rsid w:val="003240DC"/>
    <w:rsid w:val="00324BD6"/>
    <w:rsid w:val="003254C7"/>
    <w:rsid w:val="003254F6"/>
    <w:rsid w:val="003256E6"/>
    <w:rsid w:val="00325CBC"/>
    <w:rsid w:val="003261D1"/>
    <w:rsid w:val="0032694D"/>
    <w:rsid w:val="00327883"/>
    <w:rsid w:val="003278DE"/>
    <w:rsid w:val="00327937"/>
    <w:rsid w:val="00327D40"/>
    <w:rsid w:val="0033161F"/>
    <w:rsid w:val="00331E40"/>
    <w:rsid w:val="00331F2E"/>
    <w:rsid w:val="00333769"/>
    <w:rsid w:val="0033412A"/>
    <w:rsid w:val="003341C3"/>
    <w:rsid w:val="00334261"/>
    <w:rsid w:val="003347FD"/>
    <w:rsid w:val="00334B56"/>
    <w:rsid w:val="00335C13"/>
    <w:rsid w:val="00335F4F"/>
    <w:rsid w:val="0033669D"/>
    <w:rsid w:val="0033671F"/>
    <w:rsid w:val="003377D2"/>
    <w:rsid w:val="003379C5"/>
    <w:rsid w:val="003400DA"/>
    <w:rsid w:val="003411A2"/>
    <w:rsid w:val="003414B5"/>
    <w:rsid w:val="00341C3D"/>
    <w:rsid w:val="00341D12"/>
    <w:rsid w:val="003423F8"/>
    <w:rsid w:val="00342AC2"/>
    <w:rsid w:val="0034311B"/>
    <w:rsid w:val="00343743"/>
    <w:rsid w:val="00343CF6"/>
    <w:rsid w:val="00343E20"/>
    <w:rsid w:val="0034554D"/>
    <w:rsid w:val="00345C93"/>
    <w:rsid w:val="00346209"/>
    <w:rsid w:val="0034641F"/>
    <w:rsid w:val="00346F91"/>
    <w:rsid w:val="00347A31"/>
    <w:rsid w:val="00350130"/>
    <w:rsid w:val="00350F02"/>
    <w:rsid w:val="00351F53"/>
    <w:rsid w:val="003522FD"/>
    <w:rsid w:val="00352467"/>
    <w:rsid w:val="00353125"/>
    <w:rsid w:val="00353628"/>
    <w:rsid w:val="00353C32"/>
    <w:rsid w:val="00354410"/>
    <w:rsid w:val="0035474B"/>
    <w:rsid w:val="00354A03"/>
    <w:rsid w:val="003553EF"/>
    <w:rsid w:val="003559F6"/>
    <w:rsid w:val="00355A85"/>
    <w:rsid w:val="00355F59"/>
    <w:rsid w:val="0035618A"/>
    <w:rsid w:val="0035630A"/>
    <w:rsid w:val="00356319"/>
    <w:rsid w:val="003569FC"/>
    <w:rsid w:val="00357F6E"/>
    <w:rsid w:val="003600C0"/>
    <w:rsid w:val="00360161"/>
    <w:rsid w:val="0036041A"/>
    <w:rsid w:val="00360840"/>
    <w:rsid w:val="00360C2A"/>
    <w:rsid w:val="003614F6"/>
    <w:rsid w:val="0036154C"/>
    <w:rsid w:val="00361761"/>
    <w:rsid w:val="00361A30"/>
    <w:rsid w:val="00361C21"/>
    <w:rsid w:val="003621C5"/>
    <w:rsid w:val="0036293B"/>
    <w:rsid w:val="00362F1B"/>
    <w:rsid w:val="00363C5D"/>
    <w:rsid w:val="00364024"/>
    <w:rsid w:val="00364CE5"/>
    <w:rsid w:val="00364FDE"/>
    <w:rsid w:val="003655A4"/>
    <w:rsid w:val="00365846"/>
    <w:rsid w:val="00365CBC"/>
    <w:rsid w:val="003664FB"/>
    <w:rsid w:val="003667D1"/>
    <w:rsid w:val="00366814"/>
    <w:rsid w:val="0036690E"/>
    <w:rsid w:val="00366EA9"/>
    <w:rsid w:val="00367307"/>
    <w:rsid w:val="00367938"/>
    <w:rsid w:val="00370052"/>
    <w:rsid w:val="00370BF0"/>
    <w:rsid w:val="00370C55"/>
    <w:rsid w:val="00370C66"/>
    <w:rsid w:val="00370F43"/>
    <w:rsid w:val="00371AA7"/>
    <w:rsid w:val="00371C8C"/>
    <w:rsid w:val="00371F4A"/>
    <w:rsid w:val="00372A9C"/>
    <w:rsid w:val="00372B03"/>
    <w:rsid w:val="00372DD7"/>
    <w:rsid w:val="00373511"/>
    <w:rsid w:val="00373709"/>
    <w:rsid w:val="003737CB"/>
    <w:rsid w:val="003754D1"/>
    <w:rsid w:val="00375D00"/>
    <w:rsid w:val="00375FC0"/>
    <w:rsid w:val="003763E7"/>
    <w:rsid w:val="00376DCB"/>
    <w:rsid w:val="00377454"/>
    <w:rsid w:val="00377716"/>
    <w:rsid w:val="00377A87"/>
    <w:rsid w:val="0038066E"/>
    <w:rsid w:val="00380D71"/>
    <w:rsid w:val="00380DA0"/>
    <w:rsid w:val="003817B9"/>
    <w:rsid w:val="00381D41"/>
    <w:rsid w:val="00382702"/>
    <w:rsid w:val="00382BF5"/>
    <w:rsid w:val="0038306E"/>
    <w:rsid w:val="0038449A"/>
    <w:rsid w:val="00384B2E"/>
    <w:rsid w:val="00384F88"/>
    <w:rsid w:val="0038525C"/>
    <w:rsid w:val="00385418"/>
    <w:rsid w:val="00385B81"/>
    <w:rsid w:val="00385F43"/>
    <w:rsid w:val="00386058"/>
    <w:rsid w:val="003862F0"/>
    <w:rsid w:val="00386326"/>
    <w:rsid w:val="003872B0"/>
    <w:rsid w:val="003872DC"/>
    <w:rsid w:val="00387BA1"/>
    <w:rsid w:val="00390401"/>
    <w:rsid w:val="00390D41"/>
    <w:rsid w:val="00391571"/>
    <w:rsid w:val="003916A2"/>
    <w:rsid w:val="003917C2"/>
    <w:rsid w:val="00391FDE"/>
    <w:rsid w:val="003921BC"/>
    <w:rsid w:val="00392431"/>
    <w:rsid w:val="00392728"/>
    <w:rsid w:val="00392869"/>
    <w:rsid w:val="00392E22"/>
    <w:rsid w:val="00393065"/>
    <w:rsid w:val="00393689"/>
    <w:rsid w:val="00397066"/>
    <w:rsid w:val="00397157"/>
    <w:rsid w:val="0039757B"/>
    <w:rsid w:val="00397966"/>
    <w:rsid w:val="003A0485"/>
    <w:rsid w:val="003A0942"/>
    <w:rsid w:val="003A0B9F"/>
    <w:rsid w:val="003A13A6"/>
    <w:rsid w:val="003A1BAA"/>
    <w:rsid w:val="003A2103"/>
    <w:rsid w:val="003A2988"/>
    <w:rsid w:val="003A2DB2"/>
    <w:rsid w:val="003A2EE4"/>
    <w:rsid w:val="003A3957"/>
    <w:rsid w:val="003A39AD"/>
    <w:rsid w:val="003A4531"/>
    <w:rsid w:val="003A47FE"/>
    <w:rsid w:val="003A4DC1"/>
    <w:rsid w:val="003A50B2"/>
    <w:rsid w:val="003A5BE6"/>
    <w:rsid w:val="003A5EC5"/>
    <w:rsid w:val="003A69CB"/>
    <w:rsid w:val="003A6D9E"/>
    <w:rsid w:val="003A707E"/>
    <w:rsid w:val="003A7101"/>
    <w:rsid w:val="003A7E68"/>
    <w:rsid w:val="003B0C1A"/>
    <w:rsid w:val="003B1F33"/>
    <w:rsid w:val="003B289A"/>
    <w:rsid w:val="003B3686"/>
    <w:rsid w:val="003B37C7"/>
    <w:rsid w:val="003B3AAF"/>
    <w:rsid w:val="003B3C98"/>
    <w:rsid w:val="003B4B4F"/>
    <w:rsid w:val="003B4C53"/>
    <w:rsid w:val="003B5B3D"/>
    <w:rsid w:val="003B5D01"/>
    <w:rsid w:val="003B6707"/>
    <w:rsid w:val="003B6B51"/>
    <w:rsid w:val="003B6FBD"/>
    <w:rsid w:val="003B7C5E"/>
    <w:rsid w:val="003C05CA"/>
    <w:rsid w:val="003C0E11"/>
    <w:rsid w:val="003C1B5A"/>
    <w:rsid w:val="003C2B8A"/>
    <w:rsid w:val="003C3A9F"/>
    <w:rsid w:val="003C3DF3"/>
    <w:rsid w:val="003C543A"/>
    <w:rsid w:val="003C5BCB"/>
    <w:rsid w:val="003C68D8"/>
    <w:rsid w:val="003C6C69"/>
    <w:rsid w:val="003C6D5C"/>
    <w:rsid w:val="003C70FA"/>
    <w:rsid w:val="003C785C"/>
    <w:rsid w:val="003C7C6F"/>
    <w:rsid w:val="003C7C73"/>
    <w:rsid w:val="003D006C"/>
    <w:rsid w:val="003D0420"/>
    <w:rsid w:val="003D0693"/>
    <w:rsid w:val="003D0DE1"/>
    <w:rsid w:val="003D0E3E"/>
    <w:rsid w:val="003D1760"/>
    <w:rsid w:val="003D1C90"/>
    <w:rsid w:val="003D1ECC"/>
    <w:rsid w:val="003D24B2"/>
    <w:rsid w:val="003D2D52"/>
    <w:rsid w:val="003D30A0"/>
    <w:rsid w:val="003D3648"/>
    <w:rsid w:val="003D3C12"/>
    <w:rsid w:val="003D3D51"/>
    <w:rsid w:val="003D48E4"/>
    <w:rsid w:val="003D5397"/>
    <w:rsid w:val="003D6EF1"/>
    <w:rsid w:val="003D7186"/>
    <w:rsid w:val="003D73D8"/>
    <w:rsid w:val="003D777D"/>
    <w:rsid w:val="003D7A89"/>
    <w:rsid w:val="003E0955"/>
    <w:rsid w:val="003E0996"/>
    <w:rsid w:val="003E0CA9"/>
    <w:rsid w:val="003E18EE"/>
    <w:rsid w:val="003E1C54"/>
    <w:rsid w:val="003E223D"/>
    <w:rsid w:val="003E2639"/>
    <w:rsid w:val="003E2ACE"/>
    <w:rsid w:val="003E2C76"/>
    <w:rsid w:val="003E2D8C"/>
    <w:rsid w:val="003E3043"/>
    <w:rsid w:val="003E3629"/>
    <w:rsid w:val="003E392F"/>
    <w:rsid w:val="003E4371"/>
    <w:rsid w:val="003E45BB"/>
    <w:rsid w:val="003E46B4"/>
    <w:rsid w:val="003E59EE"/>
    <w:rsid w:val="003E5DEA"/>
    <w:rsid w:val="003E63F9"/>
    <w:rsid w:val="003E663F"/>
    <w:rsid w:val="003E68F7"/>
    <w:rsid w:val="003E6D0C"/>
    <w:rsid w:val="003E6F93"/>
    <w:rsid w:val="003E7703"/>
    <w:rsid w:val="003E7AE4"/>
    <w:rsid w:val="003F0146"/>
    <w:rsid w:val="003F0169"/>
    <w:rsid w:val="003F07C6"/>
    <w:rsid w:val="003F0C88"/>
    <w:rsid w:val="003F0F66"/>
    <w:rsid w:val="003F1057"/>
    <w:rsid w:val="003F13F2"/>
    <w:rsid w:val="003F361F"/>
    <w:rsid w:val="003F493E"/>
    <w:rsid w:val="003F4D6B"/>
    <w:rsid w:val="003F4EEB"/>
    <w:rsid w:val="003F502F"/>
    <w:rsid w:val="003F5CFC"/>
    <w:rsid w:val="003F62F8"/>
    <w:rsid w:val="003F6C3E"/>
    <w:rsid w:val="003F72FF"/>
    <w:rsid w:val="003F7927"/>
    <w:rsid w:val="003F79DA"/>
    <w:rsid w:val="003F7B08"/>
    <w:rsid w:val="003F7D54"/>
    <w:rsid w:val="003F7F61"/>
    <w:rsid w:val="0040027F"/>
    <w:rsid w:val="00400F67"/>
    <w:rsid w:val="0040126D"/>
    <w:rsid w:val="004013E5"/>
    <w:rsid w:val="0040155E"/>
    <w:rsid w:val="004027B9"/>
    <w:rsid w:val="00402C23"/>
    <w:rsid w:val="0040321B"/>
    <w:rsid w:val="00403C54"/>
    <w:rsid w:val="00404241"/>
    <w:rsid w:val="00404B3F"/>
    <w:rsid w:val="00404C89"/>
    <w:rsid w:val="00404DC6"/>
    <w:rsid w:val="0040529D"/>
    <w:rsid w:val="00406267"/>
    <w:rsid w:val="00406295"/>
    <w:rsid w:val="00406616"/>
    <w:rsid w:val="00406C6F"/>
    <w:rsid w:val="0040709E"/>
    <w:rsid w:val="0040752F"/>
    <w:rsid w:val="004101C6"/>
    <w:rsid w:val="004103EA"/>
    <w:rsid w:val="004105FC"/>
    <w:rsid w:val="0041091A"/>
    <w:rsid w:val="00410C71"/>
    <w:rsid w:val="004110B4"/>
    <w:rsid w:val="00411354"/>
    <w:rsid w:val="0041141C"/>
    <w:rsid w:val="00411EBA"/>
    <w:rsid w:val="004126FD"/>
    <w:rsid w:val="00412F49"/>
    <w:rsid w:val="004138B1"/>
    <w:rsid w:val="0041438B"/>
    <w:rsid w:val="00414527"/>
    <w:rsid w:val="00414EEC"/>
    <w:rsid w:val="00415207"/>
    <w:rsid w:val="004154CF"/>
    <w:rsid w:val="00415B1D"/>
    <w:rsid w:val="00415FD2"/>
    <w:rsid w:val="004160B5"/>
    <w:rsid w:val="0041610C"/>
    <w:rsid w:val="004161FB"/>
    <w:rsid w:val="0041652F"/>
    <w:rsid w:val="004167D9"/>
    <w:rsid w:val="0041691A"/>
    <w:rsid w:val="00416F92"/>
    <w:rsid w:val="004170EF"/>
    <w:rsid w:val="004171A4"/>
    <w:rsid w:val="004176FA"/>
    <w:rsid w:val="00417D2C"/>
    <w:rsid w:val="00417D4C"/>
    <w:rsid w:val="0042090F"/>
    <w:rsid w:val="00420962"/>
    <w:rsid w:val="00420B80"/>
    <w:rsid w:val="004214D3"/>
    <w:rsid w:val="00421632"/>
    <w:rsid w:val="00421C1A"/>
    <w:rsid w:val="00422504"/>
    <w:rsid w:val="00423238"/>
    <w:rsid w:val="0042364A"/>
    <w:rsid w:val="004238ED"/>
    <w:rsid w:val="004239CB"/>
    <w:rsid w:val="00423EE2"/>
    <w:rsid w:val="00424015"/>
    <w:rsid w:val="00424E10"/>
    <w:rsid w:val="00424E64"/>
    <w:rsid w:val="00424E9D"/>
    <w:rsid w:val="00424F72"/>
    <w:rsid w:val="00425349"/>
    <w:rsid w:val="00425D92"/>
    <w:rsid w:val="00425EFC"/>
    <w:rsid w:val="00426A29"/>
    <w:rsid w:val="00426A4B"/>
    <w:rsid w:val="00426B65"/>
    <w:rsid w:val="0042712F"/>
    <w:rsid w:val="00427EBF"/>
    <w:rsid w:val="00430E7C"/>
    <w:rsid w:val="0043115C"/>
    <w:rsid w:val="004323AA"/>
    <w:rsid w:val="00432B2C"/>
    <w:rsid w:val="00433737"/>
    <w:rsid w:val="00434018"/>
    <w:rsid w:val="004341F0"/>
    <w:rsid w:val="00434FDC"/>
    <w:rsid w:val="004352AC"/>
    <w:rsid w:val="0043580D"/>
    <w:rsid w:val="0043604F"/>
    <w:rsid w:val="004363B3"/>
    <w:rsid w:val="00437028"/>
    <w:rsid w:val="00437467"/>
    <w:rsid w:val="00437518"/>
    <w:rsid w:val="0043794D"/>
    <w:rsid w:val="00437BD0"/>
    <w:rsid w:val="004403D1"/>
    <w:rsid w:val="004403FD"/>
    <w:rsid w:val="004405FB"/>
    <w:rsid w:val="004409BC"/>
    <w:rsid w:val="00440B0B"/>
    <w:rsid w:val="00441B31"/>
    <w:rsid w:val="00442371"/>
    <w:rsid w:val="0044257A"/>
    <w:rsid w:val="00442ACB"/>
    <w:rsid w:val="00442C23"/>
    <w:rsid w:val="00442E74"/>
    <w:rsid w:val="00443C3E"/>
    <w:rsid w:val="00443CC6"/>
    <w:rsid w:val="00443E62"/>
    <w:rsid w:val="004441F8"/>
    <w:rsid w:val="00444E86"/>
    <w:rsid w:val="00444F75"/>
    <w:rsid w:val="00446FCC"/>
    <w:rsid w:val="00447024"/>
    <w:rsid w:val="00447ABE"/>
    <w:rsid w:val="0045022C"/>
    <w:rsid w:val="00450A8A"/>
    <w:rsid w:val="00450E4B"/>
    <w:rsid w:val="00451034"/>
    <w:rsid w:val="004511B8"/>
    <w:rsid w:val="00451A84"/>
    <w:rsid w:val="004526CC"/>
    <w:rsid w:val="00452C1F"/>
    <w:rsid w:val="00452EC5"/>
    <w:rsid w:val="00453151"/>
    <w:rsid w:val="004535F6"/>
    <w:rsid w:val="00453AD4"/>
    <w:rsid w:val="00453CE0"/>
    <w:rsid w:val="004540E6"/>
    <w:rsid w:val="0045431F"/>
    <w:rsid w:val="004548B9"/>
    <w:rsid w:val="00455207"/>
    <w:rsid w:val="00455867"/>
    <w:rsid w:val="00455C00"/>
    <w:rsid w:val="00456263"/>
    <w:rsid w:val="00456A84"/>
    <w:rsid w:val="00457487"/>
    <w:rsid w:val="004577C5"/>
    <w:rsid w:val="004604BA"/>
    <w:rsid w:val="00460D7C"/>
    <w:rsid w:val="004621D5"/>
    <w:rsid w:val="004621EC"/>
    <w:rsid w:val="0046296D"/>
    <w:rsid w:val="00462C1F"/>
    <w:rsid w:val="00463015"/>
    <w:rsid w:val="00463BE4"/>
    <w:rsid w:val="00463F3D"/>
    <w:rsid w:val="00464AA9"/>
    <w:rsid w:val="00465BDA"/>
    <w:rsid w:val="004664E7"/>
    <w:rsid w:val="0046652B"/>
    <w:rsid w:val="00467729"/>
    <w:rsid w:val="004678F1"/>
    <w:rsid w:val="0047037C"/>
    <w:rsid w:val="00471222"/>
    <w:rsid w:val="00471401"/>
    <w:rsid w:val="00471633"/>
    <w:rsid w:val="00471F4E"/>
    <w:rsid w:val="0047210E"/>
    <w:rsid w:val="00472A04"/>
    <w:rsid w:val="00473007"/>
    <w:rsid w:val="00473E28"/>
    <w:rsid w:val="0047438A"/>
    <w:rsid w:val="00474EC3"/>
    <w:rsid w:val="004753F1"/>
    <w:rsid w:val="004769B2"/>
    <w:rsid w:val="00476BD4"/>
    <w:rsid w:val="00476DB8"/>
    <w:rsid w:val="004770E6"/>
    <w:rsid w:val="00477328"/>
    <w:rsid w:val="00477D92"/>
    <w:rsid w:val="00480423"/>
    <w:rsid w:val="00480607"/>
    <w:rsid w:val="00480B64"/>
    <w:rsid w:val="0048232D"/>
    <w:rsid w:val="00482D1C"/>
    <w:rsid w:val="00483789"/>
    <w:rsid w:val="00483A47"/>
    <w:rsid w:val="00483C66"/>
    <w:rsid w:val="004843A2"/>
    <w:rsid w:val="00484554"/>
    <w:rsid w:val="004847E4"/>
    <w:rsid w:val="00484990"/>
    <w:rsid w:val="00484B94"/>
    <w:rsid w:val="0048564F"/>
    <w:rsid w:val="004859D6"/>
    <w:rsid w:val="00486ECA"/>
    <w:rsid w:val="00490A23"/>
    <w:rsid w:val="00490ECC"/>
    <w:rsid w:val="00492672"/>
    <w:rsid w:val="00493163"/>
    <w:rsid w:val="00493205"/>
    <w:rsid w:val="004939BD"/>
    <w:rsid w:val="00494256"/>
    <w:rsid w:val="0049433E"/>
    <w:rsid w:val="004949FA"/>
    <w:rsid w:val="00495AE4"/>
    <w:rsid w:val="00495DCA"/>
    <w:rsid w:val="0049636B"/>
    <w:rsid w:val="0049714A"/>
    <w:rsid w:val="00497635"/>
    <w:rsid w:val="0049771B"/>
    <w:rsid w:val="00497BE2"/>
    <w:rsid w:val="004A05B1"/>
    <w:rsid w:val="004A0671"/>
    <w:rsid w:val="004A0A1D"/>
    <w:rsid w:val="004A0E01"/>
    <w:rsid w:val="004A0FCB"/>
    <w:rsid w:val="004A1839"/>
    <w:rsid w:val="004A1B83"/>
    <w:rsid w:val="004A26E8"/>
    <w:rsid w:val="004A2E90"/>
    <w:rsid w:val="004A3050"/>
    <w:rsid w:val="004A30A4"/>
    <w:rsid w:val="004A33E6"/>
    <w:rsid w:val="004A39D5"/>
    <w:rsid w:val="004A3AE0"/>
    <w:rsid w:val="004A3C6A"/>
    <w:rsid w:val="004A4134"/>
    <w:rsid w:val="004A4608"/>
    <w:rsid w:val="004A467E"/>
    <w:rsid w:val="004A46E4"/>
    <w:rsid w:val="004A49EE"/>
    <w:rsid w:val="004A4E08"/>
    <w:rsid w:val="004A518D"/>
    <w:rsid w:val="004A528F"/>
    <w:rsid w:val="004A57C6"/>
    <w:rsid w:val="004A62B1"/>
    <w:rsid w:val="004A6928"/>
    <w:rsid w:val="004A71EC"/>
    <w:rsid w:val="004A7350"/>
    <w:rsid w:val="004A7FF3"/>
    <w:rsid w:val="004B04B1"/>
    <w:rsid w:val="004B0B1E"/>
    <w:rsid w:val="004B0F69"/>
    <w:rsid w:val="004B12BE"/>
    <w:rsid w:val="004B1967"/>
    <w:rsid w:val="004B1AC8"/>
    <w:rsid w:val="004B21AA"/>
    <w:rsid w:val="004B24F2"/>
    <w:rsid w:val="004B31B6"/>
    <w:rsid w:val="004B47C1"/>
    <w:rsid w:val="004B4F6B"/>
    <w:rsid w:val="004B50FE"/>
    <w:rsid w:val="004B56B3"/>
    <w:rsid w:val="004B62ED"/>
    <w:rsid w:val="004B69DF"/>
    <w:rsid w:val="004B6E70"/>
    <w:rsid w:val="004B6F31"/>
    <w:rsid w:val="004B70A8"/>
    <w:rsid w:val="004B780B"/>
    <w:rsid w:val="004C0272"/>
    <w:rsid w:val="004C1D48"/>
    <w:rsid w:val="004C2051"/>
    <w:rsid w:val="004C30B3"/>
    <w:rsid w:val="004C337A"/>
    <w:rsid w:val="004C3685"/>
    <w:rsid w:val="004C400F"/>
    <w:rsid w:val="004C4257"/>
    <w:rsid w:val="004C483D"/>
    <w:rsid w:val="004C48D9"/>
    <w:rsid w:val="004C4C30"/>
    <w:rsid w:val="004C512C"/>
    <w:rsid w:val="004C5386"/>
    <w:rsid w:val="004C570E"/>
    <w:rsid w:val="004C6070"/>
    <w:rsid w:val="004D02F3"/>
    <w:rsid w:val="004D03B0"/>
    <w:rsid w:val="004D051D"/>
    <w:rsid w:val="004D07A0"/>
    <w:rsid w:val="004D0D61"/>
    <w:rsid w:val="004D12CD"/>
    <w:rsid w:val="004D133D"/>
    <w:rsid w:val="004D14CA"/>
    <w:rsid w:val="004D2147"/>
    <w:rsid w:val="004D24C6"/>
    <w:rsid w:val="004D27D8"/>
    <w:rsid w:val="004D280F"/>
    <w:rsid w:val="004D2C36"/>
    <w:rsid w:val="004D313A"/>
    <w:rsid w:val="004D3780"/>
    <w:rsid w:val="004D4241"/>
    <w:rsid w:val="004D4277"/>
    <w:rsid w:val="004D4B9D"/>
    <w:rsid w:val="004D524F"/>
    <w:rsid w:val="004D5276"/>
    <w:rsid w:val="004D5295"/>
    <w:rsid w:val="004D554B"/>
    <w:rsid w:val="004D56FE"/>
    <w:rsid w:val="004D5BD2"/>
    <w:rsid w:val="004D5C56"/>
    <w:rsid w:val="004D5CD8"/>
    <w:rsid w:val="004D6044"/>
    <w:rsid w:val="004D6250"/>
    <w:rsid w:val="004D658C"/>
    <w:rsid w:val="004D6C21"/>
    <w:rsid w:val="004D761C"/>
    <w:rsid w:val="004D7C1C"/>
    <w:rsid w:val="004E0A0D"/>
    <w:rsid w:val="004E11B4"/>
    <w:rsid w:val="004E192A"/>
    <w:rsid w:val="004E219F"/>
    <w:rsid w:val="004E29C8"/>
    <w:rsid w:val="004E2ACB"/>
    <w:rsid w:val="004E2BAD"/>
    <w:rsid w:val="004E2D79"/>
    <w:rsid w:val="004E2ED0"/>
    <w:rsid w:val="004E313B"/>
    <w:rsid w:val="004E327E"/>
    <w:rsid w:val="004E4FAB"/>
    <w:rsid w:val="004E5685"/>
    <w:rsid w:val="004E5856"/>
    <w:rsid w:val="004E5DBC"/>
    <w:rsid w:val="004E6143"/>
    <w:rsid w:val="004E737F"/>
    <w:rsid w:val="004E7A4E"/>
    <w:rsid w:val="004E7E13"/>
    <w:rsid w:val="004F027E"/>
    <w:rsid w:val="004F0620"/>
    <w:rsid w:val="004F0DB8"/>
    <w:rsid w:val="004F0DDE"/>
    <w:rsid w:val="004F0E17"/>
    <w:rsid w:val="004F0EC6"/>
    <w:rsid w:val="004F12EA"/>
    <w:rsid w:val="004F277C"/>
    <w:rsid w:val="004F28B3"/>
    <w:rsid w:val="004F33D6"/>
    <w:rsid w:val="004F3BF7"/>
    <w:rsid w:val="004F4018"/>
    <w:rsid w:val="004F4235"/>
    <w:rsid w:val="004F426D"/>
    <w:rsid w:val="004F47B5"/>
    <w:rsid w:val="004F54AB"/>
    <w:rsid w:val="004F5967"/>
    <w:rsid w:val="004F615D"/>
    <w:rsid w:val="004F6867"/>
    <w:rsid w:val="004F6C21"/>
    <w:rsid w:val="004F6FA8"/>
    <w:rsid w:val="004F6FD7"/>
    <w:rsid w:val="004F7776"/>
    <w:rsid w:val="00500061"/>
    <w:rsid w:val="005000D0"/>
    <w:rsid w:val="0050034B"/>
    <w:rsid w:val="005014C5"/>
    <w:rsid w:val="00502CFF"/>
    <w:rsid w:val="0050315E"/>
    <w:rsid w:val="0050406A"/>
    <w:rsid w:val="005041D1"/>
    <w:rsid w:val="0050459F"/>
    <w:rsid w:val="005058F5"/>
    <w:rsid w:val="00505942"/>
    <w:rsid w:val="00506401"/>
    <w:rsid w:val="00506898"/>
    <w:rsid w:val="00506D79"/>
    <w:rsid w:val="0050707E"/>
    <w:rsid w:val="00507A27"/>
    <w:rsid w:val="005116A3"/>
    <w:rsid w:val="00511C41"/>
    <w:rsid w:val="00511ECD"/>
    <w:rsid w:val="00512AED"/>
    <w:rsid w:val="00512AF8"/>
    <w:rsid w:val="00513ACB"/>
    <w:rsid w:val="00513AFA"/>
    <w:rsid w:val="00513D56"/>
    <w:rsid w:val="00514038"/>
    <w:rsid w:val="005144E9"/>
    <w:rsid w:val="00514F1D"/>
    <w:rsid w:val="00515092"/>
    <w:rsid w:val="005152C5"/>
    <w:rsid w:val="00515E7C"/>
    <w:rsid w:val="00515F03"/>
    <w:rsid w:val="00515FDA"/>
    <w:rsid w:val="00516B04"/>
    <w:rsid w:val="00516CB5"/>
    <w:rsid w:val="00516DF3"/>
    <w:rsid w:val="00517D77"/>
    <w:rsid w:val="00517FA2"/>
    <w:rsid w:val="0052046A"/>
    <w:rsid w:val="00520B9A"/>
    <w:rsid w:val="00521300"/>
    <w:rsid w:val="00521370"/>
    <w:rsid w:val="00521AD2"/>
    <w:rsid w:val="00522046"/>
    <w:rsid w:val="00522BF4"/>
    <w:rsid w:val="00523F1F"/>
    <w:rsid w:val="0052414D"/>
    <w:rsid w:val="005245BF"/>
    <w:rsid w:val="00524671"/>
    <w:rsid w:val="005253D5"/>
    <w:rsid w:val="00526064"/>
    <w:rsid w:val="005264DF"/>
    <w:rsid w:val="00526686"/>
    <w:rsid w:val="00526CA7"/>
    <w:rsid w:val="005277C8"/>
    <w:rsid w:val="00530094"/>
    <w:rsid w:val="00530B83"/>
    <w:rsid w:val="00530C94"/>
    <w:rsid w:val="00531046"/>
    <w:rsid w:val="00531E60"/>
    <w:rsid w:val="005328CB"/>
    <w:rsid w:val="00532D19"/>
    <w:rsid w:val="00532D9E"/>
    <w:rsid w:val="0053370E"/>
    <w:rsid w:val="0053503B"/>
    <w:rsid w:val="00535824"/>
    <w:rsid w:val="00536D0F"/>
    <w:rsid w:val="005370A0"/>
    <w:rsid w:val="005400D0"/>
    <w:rsid w:val="005402C7"/>
    <w:rsid w:val="0054039E"/>
    <w:rsid w:val="0054151D"/>
    <w:rsid w:val="00541818"/>
    <w:rsid w:val="0054229B"/>
    <w:rsid w:val="0054232E"/>
    <w:rsid w:val="005426A0"/>
    <w:rsid w:val="005428CB"/>
    <w:rsid w:val="00542C4D"/>
    <w:rsid w:val="00544432"/>
    <w:rsid w:val="00544496"/>
    <w:rsid w:val="0054543C"/>
    <w:rsid w:val="005454B6"/>
    <w:rsid w:val="005458D6"/>
    <w:rsid w:val="00546445"/>
    <w:rsid w:val="00547169"/>
    <w:rsid w:val="005502BB"/>
    <w:rsid w:val="00550990"/>
    <w:rsid w:val="0055129F"/>
    <w:rsid w:val="0055147E"/>
    <w:rsid w:val="005516E1"/>
    <w:rsid w:val="00551E51"/>
    <w:rsid w:val="0055250F"/>
    <w:rsid w:val="00552BD4"/>
    <w:rsid w:val="005533F2"/>
    <w:rsid w:val="00553792"/>
    <w:rsid w:val="00553E0A"/>
    <w:rsid w:val="00553E5A"/>
    <w:rsid w:val="00553EF4"/>
    <w:rsid w:val="00553FAF"/>
    <w:rsid w:val="00554ACC"/>
    <w:rsid w:val="00555043"/>
    <w:rsid w:val="0055549E"/>
    <w:rsid w:val="00555B0F"/>
    <w:rsid w:val="00555CA7"/>
    <w:rsid w:val="00556853"/>
    <w:rsid w:val="00556B35"/>
    <w:rsid w:val="00557328"/>
    <w:rsid w:val="00557EBD"/>
    <w:rsid w:val="00560D25"/>
    <w:rsid w:val="0056228E"/>
    <w:rsid w:val="00562B90"/>
    <w:rsid w:val="00562BB9"/>
    <w:rsid w:val="00562D2C"/>
    <w:rsid w:val="00563252"/>
    <w:rsid w:val="005632A9"/>
    <w:rsid w:val="005636C1"/>
    <w:rsid w:val="005637F9"/>
    <w:rsid w:val="005646DD"/>
    <w:rsid w:val="0056528F"/>
    <w:rsid w:val="00565801"/>
    <w:rsid w:val="00566B23"/>
    <w:rsid w:val="00566D87"/>
    <w:rsid w:val="0056762E"/>
    <w:rsid w:val="00567A91"/>
    <w:rsid w:val="00567E3D"/>
    <w:rsid w:val="005712E0"/>
    <w:rsid w:val="00571665"/>
    <w:rsid w:val="00571FA7"/>
    <w:rsid w:val="0057232C"/>
    <w:rsid w:val="00572AF4"/>
    <w:rsid w:val="00573066"/>
    <w:rsid w:val="00573547"/>
    <w:rsid w:val="00573619"/>
    <w:rsid w:val="00573972"/>
    <w:rsid w:val="00573D3D"/>
    <w:rsid w:val="00573F36"/>
    <w:rsid w:val="005744E7"/>
    <w:rsid w:val="00574EED"/>
    <w:rsid w:val="00575471"/>
    <w:rsid w:val="00575482"/>
    <w:rsid w:val="005758A4"/>
    <w:rsid w:val="005758EA"/>
    <w:rsid w:val="005758F7"/>
    <w:rsid w:val="0057617C"/>
    <w:rsid w:val="00577A58"/>
    <w:rsid w:val="00577C2E"/>
    <w:rsid w:val="00581AB5"/>
    <w:rsid w:val="00581EA7"/>
    <w:rsid w:val="0058228E"/>
    <w:rsid w:val="00583E07"/>
    <w:rsid w:val="00584074"/>
    <w:rsid w:val="005848CE"/>
    <w:rsid w:val="00584C17"/>
    <w:rsid w:val="005859A1"/>
    <w:rsid w:val="00585BF3"/>
    <w:rsid w:val="00585FA5"/>
    <w:rsid w:val="00586DD6"/>
    <w:rsid w:val="00586E41"/>
    <w:rsid w:val="00587504"/>
    <w:rsid w:val="00587DA6"/>
    <w:rsid w:val="005902E8"/>
    <w:rsid w:val="005902EE"/>
    <w:rsid w:val="00590B50"/>
    <w:rsid w:val="0059108F"/>
    <w:rsid w:val="00591718"/>
    <w:rsid w:val="0059177C"/>
    <w:rsid w:val="005918F4"/>
    <w:rsid w:val="00591D9A"/>
    <w:rsid w:val="005922D1"/>
    <w:rsid w:val="005924CC"/>
    <w:rsid w:val="00593384"/>
    <w:rsid w:val="00593471"/>
    <w:rsid w:val="0059378D"/>
    <w:rsid w:val="00593F27"/>
    <w:rsid w:val="005943DA"/>
    <w:rsid w:val="005945C7"/>
    <w:rsid w:val="00594EBC"/>
    <w:rsid w:val="0059528F"/>
    <w:rsid w:val="005959EC"/>
    <w:rsid w:val="00595B94"/>
    <w:rsid w:val="0059618E"/>
    <w:rsid w:val="005967FA"/>
    <w:rsid w:val="00596EC3"/>
    <w:rsid w:val="00596F4E"/>
    <w:rsid w:val="005A02CD"/>
    <w:rsid w:val="005A06E0"/>
    <w:rsid w:val="005A0C72"/>
    <w:rsid w:val="005A13C2"/>
    <w:rsid w:val="005A1878"/>
    <w:rsid w:val="005A25B0"/>
    <w:rsid w:val="005A2B6F"/>
    <w:rsid w:val="005A2F81"/>
    <w:rsid w:val="005A3A27"/>
    <w:rsid w:val="005A4104"/>
    <w:rsid w:val="005A492F"/>
    <w:rsid w:val="005A4CB2"/>
    <w:rsid w:val="005A56B4"/>
    <w:rsid w:val="005A58AB"/>
    <w:rsid w:val="005A5FC6"/>
    <w:rsid w:val="005A630A"/>
    <w:rsid w:val="005A63C0"/>
    <w:rsid w:val="005A6543"/>
    <w:rsid w:val="005A6654"/>
    <w:rsid w:val="005A6B24"/>
    <w:rsid w:val="005A77F3"/>
    <w:rsid w:val="005A7F1C"/>
    <w:rsid w:val="005B182A"/>
    <w:rsid w:val="005B1A67"/>
    <w:rsid w:val="005B1A95"/>
    <w:rsid w:val="005B1F31"/>
    <w:rsid w:val="005B2096"/>
    <w:rsid w:val="005B236B"/>
    <w:rsid w:val="005B2E23"/>
    <w:rsid w:val="005B33B5"/>
    <w:rsid w:val="005B3765"/>
    <w:rsid w:val="005B38A7"/>
    <w:rsid w:val="005B3B61"/>
    <w:rsid w:val="005B412D"/>
    <w:rsid w:val="005B41D6"/>
    <w:rsid w:val="005B448A"/>
    <w:rsid w:val="005B52C4"/>
    <w:rsid w:val="005B5FDF"/>
    <w:rsid w:val="005B6288"/>
    <w:rsid w:val="005B675F"/>
    <w:rsid w:val="005B6AE0"/>
    <w:rsid w:val="005B6EA6"/>
    <w:rsid w:val="005B6F5C"/>
    <w:rsid w:val="005C0EC1"/>
    <w:rsid w:val="005C0FF6"/>
    <w:rsid w:val="005C1609"/>
    <w:rsid w:val="005C1D2C"/>
    <w:rsid w:val="005C1EE4"/>
    <w:rsid w:val="005C21CB"/>
    <w:rsid w:val="005C2550"/>
    <w:rsid w:val="005C26D4"/>
    <w:rsid w:val="005C2D96"/>
    <w:rsid w:val="005C3B04"/>
    <w:rsid w:val="005C4991"/>
    <w:rsid w:val="005C4CAA"/>
    <w:rsid w:val="005C4DBD"/>
    <w:rsid w:val="005C52DD"/>
    <w:rsid w:val="005C5305"/>
    <w:rsid w:val="005C59E9"/>
    <w:rsid w:val="005C64B4"/>
    <w:rsid w:val="005C6C94"/>
    <w:rsid w:val="005C6CC4"/>
    <w:rsid w:val="005C710E"/>
    <w:rsid w:val="005C72B7"/>
    <w:rsid w:val="005C7366"/>
    <w:rsid w:val="005C7B55"/>
    <w:rsid w:val="005C7ED3"/>
    <w:rsid w:val="005D0338"/>
    <w:rsid w:val="005D03D8"/>
    <w:rsid w:val="005D08E6"/>
    <w:rsid w:val="005D1038"/>
    <w:rsid w:val="005D1C58"/>
    <w:rsid w:val="005D2607"/>
    <w:rsid w:val="005D28E8"/>
    <w:rsid w:val="005D2A49"/>
    <w:rsid w:val="005D2CE7"/>
    <w:rsid w:val="005D35AF"/>
    <w:rsid w:val="005D3C56"/>
    <w:rsid w:val="005D4780"/>
    <w:rsid w:val="005D4E98"/>
    <w:rsid w:val="005D5325"/>
    <w:rsid w:val="005D5833"/>
    <w:rsid w:val="005D6468"/>
    <w:rsid w:val="005D7A02"/>
    <w:rsid w:val="005D7A83"/>
    <w:rsid w:val="005E00AB"/>
    <w:rsid w:val="005E17C7"/>
    <w:rsid w:val="005E1C1D"/>
    <w:rsid w:val="005E1E38"/>
    <w:rsid w:val="005E2544"/>
    <w:rsid w:val="005E25D8"/>
    <w:rsid w:val="005E2ADA"/>
    <w:rsid w:val="005E2EA5"/>
    <w:rsid w:val="005E38E7"/>
    <w:rsid w:val="005E3E6E"/>
    <w:rsid w:val="005E470D"/>
    <w:rsid w:val="005E47E6"/>
    <w:rsid w:val="005E4D3A"/>
    <w:rsid w:val="005E4E21"/>
    <w:rsid w:val="005E55AE"/>
    <w:rsid w:val="005E634A"/>
    <w:rsid w:val="005E6741"/>
    <w:rsid w:val="005E7402"/>
    <w:rsid w:val="005E7A27"/>
    <w:rsid w:val="005E7F24"/>
    <w:rsid w:val="005E7FD6"/>
    <w:rsid w:val="005F0034"/>
    <w:rsid w:val="005F0D82"/>
    <w:rsid w:val="005F0F15"/>
    <w:rsid w:val="005F0FBB"/>
    <w:rsid w:val="005F161F"/>
    <w:rsid w:val="005F1692"/>
    <w:rsid w:val="005F1EC1"/>
    <w:rsid w:val="005F279F"/>
    <w:rsid w:val="005F2C79"/>
    <w:rsid w:val="005F37DE"/>
    <w:rsid w:val="005F39BA"/>
    <w:rsid w:val="005F44ED"/>
    <w:rsid w:val="005F4E97"/>
    <w:rsid w:val="005F4F7B"/>
    <w:rsid w:val="005F555D"/>
    <w:rsid w:val="005F572D"/>
    <w:rsid w:val="005F5AF6"/>
    <w:rsid w:val="005F5EB6"/>
    <w:rsid w:val="005F64AD"/>
    <w:rsid w:val="005F64DC"/>
    <w:rsid w:val="005F6655"/>
    <w:rsid w:val="005F6D53"/>
    <w:rsid w:val="005F7E93"/>
    <w:rsid w:val="00600743"/>
    <w:rsid w:val="00600757"/>
    <w:rsid w:val="00600CEE"/>
    <w:rsid w:val="0060101D"/>
    <w:rsid w:val="00601326"/>
    <w:rsid w:val="00602539"/>
    <w:rsid w:val="00602572"/>
    <w:rsid w:val="00603282"/>
    <w:rsid w:val="00603EB6"/>
    <w:rsid w:val="0060461A"/>
    <w:rsid w:val="00604B26"/>
    <w:rsid w:val="006055B4"/>
    <w:rsid w:val="00605B53"/>
    <w:rsid w:val="00605BE8"/>
    <w:rsid w:val="006064F3"/>
    <w:rsid w:val="00606848"/>
    <w:rsid w:val="00606A01"/>
    <w:rsid w:val="0060701F"/>
    <w:rsid w:val="00607199"/>
    <w:rsid w:val="00607266"/>
    <w:rsid w:val="00607BAD"/>
    <w:rsid w:val="00607C3D"/>
    <w:rsid w:val="00607F67"/>
    <w:rsid w:val="00610126"/>
    <w:rsid w:val="006107C4"/>
    <w:rsid w:val="00610F2F"/>
    <w:rsid w:val="006115A2"/>
    <w:rsid w:val="0061185C"/>
    <w:rsid w:val="006118CE"/>
    <w:rsid w:val="006119C9"/>
    <w:rsid w:val="00611F7F"/>
    <w:rsid w:val="006122C6"/>
    <w:rsid w:val="006139C3"/>
    <w:rsid w:val="00613A63"/>
    <w:rsid w:val="00614987"/>
    <w:rsid w:val="00615323"/>
    <w:rsid w:val="00615EBF"/>
    <w:rsid w:val="00615F55"/>
    <w:rsid w:val="006165B7"/>
    <w:rsid w:val="00616CB3"/>
    <w:rsid w:val="00616CF8"/>
    <w:rsid w:val="00616F0A"/>
    <w:rsid w:val="00617AA7"/>
    <w:rsid w:val="00617B44"/>
    <w:rsid w:val="00617C30"/>
    <w:rsid w:val="006203A3"/>
    <w:rsid w:val="0062074F"/>
    <w:rsid w:val="00620927"/>
    <w:rsid w:val="006210F8"/>
    <w:rsid w:val="006220AE"/>
    <w:rsid w:val="00622C4B"/>
    <w:rsid w:val="00622C90"/>
    <w:rsid w:val="0062311A"/>
    <w:rsid w:val="00623131"/>
    <w:rsid w:val="0062358C"/>
    <w:rsid w:val="00623A02"/>
    <w:rsid w:val="0062447B"/>
    <w:rsid w:val="006268BF"/>
    <w:rsid w:val="00626FF7"/>
    <w:rsid w:val="00630630"/>
    <w:rsid w:val="006307A0"/>
    <w:rsid w:val="00631000"/>
    <w:rsid w:val="00631113"/>
    <w:rsid w:val="00631EC1"/>
    <w:rsid w:val="0063264C"/>
    <w:rsid w:val="00633FB2"/>
    <w:rsid w:val="00634177"/>
    <w:rsid w:val="0063447E"/>
    <w:rsid w:val="006344AB"/>
    <w:rsid w:val="006356B3"/>
    <w:rsid w:val="00635841"/>
    <w:rsid w:val="00635A41"/>
    <w:rsid w:val="00635F2A"/>
    <w:rsid w:val="00636347"/>
    <w:rsid w:val="006369D1"/>
    <w:rsid w:val="00636B5E"/>
    <w:rsid w:val="0063730B"/>
    <w:rsid w:val="00637C5E"/>
    <w:rsid w:val="00640373"/>
    <w:rsid w:val="00640974"/>
    <w:rsid w:val="00640B08"/>
    <w:rsid w:val="006410BC"/>
    <w:rsid w:val="0064143D"/>
    <w:rsid w:val="006421F5"/>
    <w:rsid w:val="00642F72"/>
    <w:rsid w:val="006451C2"/>
    <w:rsid w:val="00646FAC"/>
    <w:rsid w:val="0064768E"/>
    <w:rsid w:val="00650546"/>
    <w:rsid w:val="00651CB5"/>
    <w:rsid w:val="00652BD5"/>
    <w:rsid w:val="00653562"/>
    <w:rsid w:val="00654517"/>
    <w:rsid w:val="00654D87"/>
    <w:rsid w:val="00654E22"/>
    <w:rsid w:val="0065575D"/>
    <w:rsid w:val="006558BC"/>
    <w:rsid w:val="00655FF3"/>
    <w:rsid w:val="00657B55"/>
    <w:rsid w:val="00657C1E"/>
    <w:rsid w:val="00657F63"/>
    <w:rsid w:val="00660E89"/>
    <w:rsid w:val="00660F1B"/>
    <w:rsid w:val="00661022"/>
    <w:rsid w:val="0066115C"/>
    <w:rsid w:val="00661FF9"/>
    <w:rsid w:val="0066220F"/>
    <w:rsid w:val="006624F8"/>
    <w:rsid w:val="00662798"/>
    <w:rsid w:val="00662D37"/>
    <w:rsid w:val="006632CF"/>
    <w:rsid w:val="00663427"/>
    <w:rsid w:val="006637D2"/>
    <w:rsid w:val="00664332"/>
    <w:rsid w:val="00664457"/>
    <w:rsid w:val="00664AD2"/>
    <w:rsid w:val="0066537A"/>
    <w:rsid w:val="006658CA"/>
    <w:rsid w:val="00666498"/>
    <w:rsid w:val="0066731A"/>
    <w:rsid w:val="00667392"/>
    <w:rsid w:val="00667448"/>
    <w:rsid w:val="0067031A"/>
    <w:rsid w:val="006708DF"/>
    <w:rsid w:val="006709B9"/>
    <w:rsid w:val="0067100C"/>
    <w:rsid w:val="00671929"/>
    <w:rsid w:val="006719B6"/>
    <w:rsid w:val="00672107"/>
    <w:rsid w:val="00672C7C"/>
    <w:rsid w:val="006744E5"/>
    <w:rsid w:val="006746C2"/>
    <w:rsid w:val="0067494A"/>
    <w:rsid w:val="00675B91"/>
    <w:rsid w:val="006760E2"/>
    <w:rsid w:val="00676389"/>
    <w:rsid w:val="006764AA"/>
    <w:rsid w:val="0067684E"/>
    <w:rsid w:val="00677477"/>
    <w:rsid w:val="00680496"/>
    <w:rsid w:val="0068083B"/>
    <w:rsid w:val="00681142"/>
    <w:rsid w:val="00681206"/>
    <w:rsid w:val="0068157C"/>
    <w:rsid w:val="00681629"/>
    <w:rsid w:val="0068177F"/>
    <w:rsid w:val="00682859"/>
    <w:rsid w:val="00682921"/>
    <w:rsid w:val="00682B5C"/>
    <w:rsid w:val="00682E29"/>
    <w:rsid w:val="00683699"/>
    <w:rsid w:val="00683A9F"/>
    <w:rsid w:val="006842A4"/>
    <w:rsid w:val="00684705"/>
    <w:rsid w:val="00685D2A"/>
    <w:rsid w:val="0068633A"/>
    <w:rsid w:val="00687016"/>
    <w:rsid w:val="00687440"/>
    <w:rsid w:val="00687878"/>
    <w:rsid w:val="006904B0"/>
    <w:rsid w:val="0069078B"/>
    <w:rsid w:val="0069083C"/>
    <w:rsid w:val="00690A53"/>
    <w:rsid w:val="00690B36"/>
    <w:rsid w:val="00690BAB"/>
    <w:rsid w:val="00690D5E"/>
    <w:rsid w:val="006916CC"/>
    <w:rsid w:val="006927B8"/>
    <w:rsid w:val="006929B4"/>
    <w:rsid w:val="00693215"/>
    <w:rsid w:val="0069335A"/>
    <w:rsid w:val="00693388"/>
    <w:rsid w:val="0069350D"/>
    <w:rsid w:val="00693997"/>
    <w:rsid w:val="00694A33"/>
    <w:rsid w:val="00695716"/>
    <w:rsid w:val="00695D8F"/>
    <w:rsid w:val="00695EE2"/>
    <w:rsid w:val="0069647C"/>
    <w:rsid w:val="00696C7F"/>
    <w:rsid w:val="00697266"/>
    <w:rsid w:val="00697DFD"/>
    <w:rsid w:val="006A00CA"/>
    <w:rsid w:val="006A093B"/>
    <w:rsid w:val="006A0A3F"/>
    <w:rsid w:val="006A173C"/>
    <w:rsid w:val="006A1891"/>
    <w:rsid w:val="006A1943"/>
    <w:rsid w:val="006A2034"/>
    <w:rsid w:val="006A24C8"/>
    <w:rsid w:val="006A2681"/>
    <w:rsid w:val="006A27CB"/>
    <w:rsid w:val="006A2ED8"/>
    <w:rsid w:val="006A365B"/>
    <w:rsid w:val="006A398A"/>
    <w:rsid w:val="006A444E"/>
    <w:rsid w:val="006A4A94"/>
    <w:rsid w:val="006A52C0"/>
    <w:rsid w:val="006A5861"/>
    <w:rsid w:val="006A5FFC"/>
    <w:rsid w:val="006A6B27"/>
    <w:rsid w:val="006A6C29"/>
    <w:rsid w:val="006A739A"/>
    <w:rsid w:val="006A7580"/>
    <w:rsid w:val="006A7728"/>
    <w:rsid w:val="006A7995"/>
    <w:rsid w:val="006A7DFE"/>
    <w:rsid w:val="006B0545"/>
    <w:rsid w:val="006B12F5"/>
    <w:rsid w:val="006B1CDD"/>
    <w:rsid w:val="006B28CF"/>
    <w:rsid w:val="006B2B40"/>
    <w:rsid w:val="006B36CD"/>
    <w:rsid w:val="006B3D9E"/>
    <w:rsid w:val="006B3ECE"/>
    <w:rsid w:val="006B481D"/>
    <w:rsid w:val="006B496C"/>
    <w:rsid w:val="006B49C2"/>
    <w:rsid w:val="006B4C1C"/>
    <w:rsid w:val="006B5437"/>
    <w:rsid w:val="006B59F3"/>
    <w:rsid w:val="006B5C0D"/>
    <w:rsid w:val="006B60E4"/>
    <w:rsid w:val="006B6512"/>
    <w:rsid w:val="006B70BE"/>
    <w:rsid w:val="006B7B7B"/>
    <w:rsid w:val="006C0CCC"/>
    <w:rsid w:val="006C0D48"/>
    <w:rsid w:val="006C11D2"/>
    <w:rsid w:val="006C1356"/>
    <w:rsid w:val="006C1EEC"/>
    <w:rsid w:val="006C2605"/>
    <w:rsid w:val="006C37C4"/>
    <w:rsid w:val="006C3B9E"/>
    <w:rsid w:val="006C4278"/>
    <w:rsid w:val="006C538F"/>
    <w:rsid w:val="006C5478"/>
    <w:rsid w:val="006C54BB"/>
    <w:rsid w:val="006C553D"/>
    <w:rsid w:val="006C5A4A"/>
    <w:rsid w:val="006C64B5"/>
    <w:rsid w:val="006C6981"/>
    <w:rsid w:val="006C6B49"/>
    <w:rsid w:val="006C7CE9"/>
    <w:rsid w:val="006D04D0"/>
    <w:rsid w:val="006D0557"/>
    <w:rsid w:val="006D0C6C"/>
    <w:rsid w:val="006D0C78"/>
    <w:rsid w:val="006D0D29"/>
    <w:rsid w:val="006D179B"/>
    <w:rsid w:val="006D1B0C"/>
    <w:rsid w:val="006D1D00"/>
    <w:rsid w:val="006D1F84"/>
    <w:rsid w:val="006D1F86"/>
    <w:rsid w:val="006D20B2"/>
    <w:rsid w:val="006D2127"/>
    <w:rsid w:val="006D2936"/>
    <w:rsid w:val="006D497A"/>
    <w:rsid w:val="006D54A6"/>
    <w:rsid w:val="006D582E"/>
    <w:rsid w:val="006D5FBA"/>
    <w:rsid w:val="006D67E4"/>
    <w:rsid w:val="006D6B46"/>
    <w:rsid w:val="006D6B6B"/>
    <w:rsid w:val="006D7C93"/>
    <w:rsid w:val="006E03BB"/>
    <w:rsid w:val="006E0AD2"/>
    <w:rsid w:val="006E0B85"/>
    <w:rsid w:val="006E1FE9"/>
    <w:rsid w:val="006E21C3"/>
    <w:rsid w:val="006E232C"/>
    <w:rsid w:val="006E233C"/>
    <w:rsid w:val="006E27B5"/>
    <w:rsid w:val="006E2B78"/>
    <w:rsid w:val="006E2DBE"/>
    <w:rsid w:val="006E2FD8"/>
    <w:rsid w:val="006E3506"/>
    <w:rsid w:val="006E3B6B"/>
    <w:rsid w:val="006E476C"/>
    <w:rsid w:val="006E4B8B"/>
    <w:rsid w:val="006E4C0C"/>
    <w:rsid w:val="006E58A4"/>
    <w:rsid w:val="006E62DA"/>
    <w:rsid w:val="006E641D"/>
    <w:rsid w:val="006E7892"/>
    <w:rsid w:val="006E7919"/>
    <w:rsid w:val="006E7964"/>
    <w:rsid w:val="006E7D32"/>
    <w:rsid w:val="006F0B63"/>
    <w:rsid w:val="006F0E8D"/>
    <w:rsid w:val="006F1230"/>
    <w:rsid w:val="006F12F8"/>
    <w:rsid w:val="006F25D7"/>
    <w:rsid w:val="006F2734"/>
    <w:rsid w:val="006F27A6"/>
    <w:rsid w:val="006F2CDB"/>
    <w:rsid w:val="006F2D59"/>
    <w:rsid w:val="006F3FBC"/>
    <w:rsid w:val="006F4E78"/>
    <w:rsid w:val="006F4EB8"/>
    <w:rsid w:val="006F561E"/>
    <w:rsid w:val="006F57AF"/>
    <w:rsid w:val="006F6418"/>
    <w:rsid w:val="006F6834"/>
    <w:rsid w:val="006F7C56"/>
    <w:rsid w:val="006F7E3A"/>
    <w:rsid w:val="00700B6C"/>
    <w:rsid w:val="00700B78"/>
    <w:rsid w:val="00700C26"/>
    <w:rsid w:val="00700E67"/>
    <w:rsid w:val="00701027"/>
    <w:rsid w:val="007011DD"/>
    <w:rsid w:val="00701DA6"/>
    <w:rsid w:val="00702078"/>
    <w:rsid w:val="007023A6"/>
    <w:rsid w:val="0070284C"/>
    <w:rsid w:val="00702B4B"/>
    <w:rsid w:val="00702E9B"/>
    <w:rsid w:val="007034EE"/>
    <w:rsid w:val="00704481"/>
    <w:rsid w:val="00704533"/>
    <w:rsid w:val="00704784"/>
    <w:rsid w:val="00704B66"/>
    <w:rsid w:val="00705CBF"/>
    <w:rsid w:val="00706087"/>
    <w:rsid w:val="007066D1"/>
    <w:rsid w:val="007072E1"/>
    <w:rsid w:val="007078E3"/>
    <w:rsid w:val="00707BF6"/>
    <w:rsid w:val="007100BA"/>
    <w:rsid w:val="00710354"/>
    <w:rsid w:val="007112B5"/>
    <w:rsid w:val="00711A52"/>
    <w:rsid w:val="0071232B"/>
    <w:rsid w:val="007124B6"/>
    <w:rsid w:val="00712CE9"/>
    <w:rsid w:val="00713F19"/>
    <w:rsid w:val="0071415A"/>
    <w:rsid w:val="00714348"/>
    <w:rsid w:val="0071445C"/>
    <w:rsid w:val="007150B4"/>
    <w:rsid w:val="00715D87"/>
    <w:rsid w:val="007176FA"/>
    <w:rsid w:val="007179B1"/>
    <w:rsid w:val="007200B9"/>
    <w:rsid w:val="0072054E"/>
    <w:rsid w:val="00720CE5"/>
    <w:rsid w:val="00721461"/>
    <w:rsid w:val="00721F16"/>
    <w:rsid w:val="007232D1"/>
    <w:rsid w:val="00723C22"/>
    <w:rsid w:val="00723F13"/>
    <w:rsid w:val="00724434"/>
    <w:rsid w:val="007246AE"/>
    <w:rsid w:val="00724BCF"/>
    <w:rsid w:val="00725353"/>
    <w:rsid w:val="007255FA"/>
    <w:rsid w:val="007259E5"/>
    <w:rsid w:val="00727137"/>
    <w:rsid w:val="007271E9"/>
    <w:rsid w:val="00727662"/>
    <w:rsid w:val="00727A66"/>
    <w:rsid w:val="00727CA7"/>
    <w:rsid w:val="0073084C"/>
    <w:rsid w:val="00731B37"/>
    <w:rsid w:val="0073254B"/>
    <w:rsid w:val="00732F00"/>
    <w:rsid w:val="007332CC"/>
    <w:rsid w:val="00733303"/>
    <w:rsid w:val="00733850"/>
    <w:rsid w:val="00734894"/>
    <w:rsid w:val="00736150"/>
    <w:rsid w:val="00736CF2"/>
    <w:rsid w:val="00736D2D"/>
    <w:rsid w:val="00736FCA"/>
    <w:rsid w:val="00737444"/>
    <w:rsid w:val="00737965"/>
    <w:rsid w:val="00737A25"/>
    <w:rsid w:val="00737E75"/>
    <w:rsid w:val="00740AC2"/>
    <w:rsid w:val="00740F7C"/>
    <w:rsid w:val="0074130A"/>
    <w:rsid w:val="00741730"/>
    <w:rsid w:val="007423E8"/>
    <w:rsid w:val="00742E43"/>
    <w:rsid w:val="007434CB"/>
    <w:rsid w:val="00743642"/>
    <w:rsid w:val="00743E49"/>
    <w:rsid w:val="00744779"/>
    <w:rsid w:val="00744EC5"/>
    <w:rsid w:val="00745247"/>
    <w:rsid w:val="007455B1"/>
    <w:rsid w:val="00745FF8"/>
    <w:rsid w:val="00746939"/>
    <w:rsid w:val="00746A61"/>
    <w:rsid w:val="00747167"/>
    <w:rsid w:val="00747BEC"/>
    <w:rsid w:val="00750613"/>
    <w:rsid w:val="00750683"/>
    <w:rsid w:val="007508E3"/>
    <w:rsid w:val="00750D0F"/>
    <w:rsid w:val="00750F3D"/>
    <w:rsid w:val="007514AD"/>
    <w:rsid w:val="00752EEB"/>
    <w:rsid w:val="007530D4"/>
    <w:rsid w:val="00753E65"/>
    <w:rsid w:val="00753E89"/>
    <w:rsid w:val="00753F3D"/>
    <w:rsid w:val="00754047"/>
    <w:rsid w:val="007541C1"/>
    <w:rsid w:val="00755DF5"/>
    <w:rsid w:val="0075624E"/>
    <w:rsid w:val="00756274"/>
    <w:rsid w:val="00756C12"/>
    <w:rsid w:val="00756DDE"/>
    <w:rsid w:val="00757299"/>
    <w:rsid w:val="00757A61"/>
    <w:rsid w:val="00757A62"/>
    <w:rsid w:val="00760030"/>
    <w:rsid w:val="007605D6"/>
    <w:rsid w:val="007606D9"/>
    <w:rsid w:val="00761723"/>
    <w:rsid w:val="0076190F"/>
    <w:rsid w:val="00761EBE"/>
    <w:rsid w:val="00762349"/>
    <w:rsid w:val="00763459"/>
    <w:rsid w:val="00763B5D"/>
    <w:rsid w:val="007646A7"/>
    <w:rsid w:val="007652E9"/>
    <w:rsid w:val="0076587C"/>
    <w:rsid w:val="00765ABF"/>
    <w:rsid w:val="00765DB9"/>
    <w:rsid w:val="0076641A"/>
    <w:rsid w:val="00766496"/>
    <w:rsid w:val="007664E6"/>
    <w:rsid w:val="00766978"/>
    <w:rsid w:val="00766AB2"/>
    <w:rsid w:val="007671F5"/>
    <w:rsid w:val="00767399"/>
    <w:rsid w:val="00767A80"/>
    <w:rsid w:val="00767D9D"/>
    <w:rsid w:val="0077024A"/>
    <w:rsid w:val="0077035F"/>
    <w:rsid w:val="0077048B"/>
    <w:rsid w:val="0077051D"/>
    <w:rsid w:val="007707C5"/>
    <w:rsid w:val="00771253"/>
    <w:rsid w:val="0077156E"/>
    <w:rsid w:val="00771BDE"/>
    <w:rsid w:val="00771CF3"/>
    <w:rsid w:val="00772F65"/>
    <w:rsid w:val="0077317B"/>
    <w:rsid w:val="007732C4"/>
    <w:rsid w:val="007733A0"/>
    <w:rsid w:val="007737A1"/>
    <w:rsid w:val="007741A3"/>
    <w:rsid w:val="0077473A"/>
    <w:rsid w:val="00774A49"/>
    <w:rsid w:val="0077564A"/>
    <w:rsid w:val="00775F56"/>
    <w:rsid w:val="007768EF"/>
    <w:rsid w:val="00777590"/>
    <w:rsid w:val="0078004D"/>
    <w:rsid w:val="0078013F"/>
    <w:rsid w:val="00780540"/>
    <w:rsid w:val="007809FA"/>
    <w:rsid w:val="00780A14"/>
    <w:rsid w:val="00782042"/>
    <w:rsid w:val="00782157"/>
    <w:rsid w:val="007823A4"/>
    <w:rsid w:val="007825A1"/>
    <w:rsid w:val="00782858"/>
    <w:rsid w:val="00783238"/>
    <w:rsid w:val="00783667"/>
    <w:rsid w:val="007846D1"/>
    <w:rsid w:val="0078491E"/>
    <w:rsid w:val="00784979"/>
    <w:rsid w:val="00785175"/>
    <w:rsid w:val="0078523C"/>
    <w:rsid w:val="00785972"/>
    <w:rsid w:val="00785E35"/>
    <w:rsid w:val="007863D6"/>
    <w:rsid w:val="00786478"/>
    <w:rsid w:val="0078654A"/>
    <w:rsid w:val="00786810"/>
    <w:rsid w:val="00787A01"/>
    <w:rsid w:val="007901F1"/>
    <w:rsid w:val="007903B9"/>
    <w:rsid w:val="00790A65"/>
    <w:rsid w:val="00792B3B"/>
    <w:rsid w:val="007934A3"/>
    <w:rsid w:val="007935C6"/>
    <w:rsid w:val="0079378A"/>
    <w:rsid w:val="00793BE0"/>
    <w:rsid w:val="00793FCD"/>
    <w:rsid w:val="00794598"/>
    <w:rsid w:val="00795B4D"/>
    <w:rsid w:val="007A017E"/>
    <w:rsid w:val="007A04A9"/>
    <w:rsid w:val="007A1662"/>
    <w:rsid w:val="007A2038"/>
    <w:rsid w:val="007A24DD"/>
    <w:rsid w:val="007A2805"/>
    <w:rsid w:val="007A2825"/>
    <w:rsid w:val="007A2D7C"/>
    <w:rsid w:val="007A3140"/>
    <w:rsid w:val="007A3240"/>
    <w:rsid w:val="007A3E4A"/>
    <w:rsid w:val="007A43C3"/>
    <w:rsid w:val="007A4A03"/>
    <w:rsid w:val="007A5887"/>
    <w:rsid w:val="007A5B14"/>
    <w:rsid w:val="007A5E75"/>
    <w:rsid w:val="007A5EDD"/>
    <w:rsid w:val="007A5F7B"/>
    <w:rsid w:val="007A6603"/>
    <w:rsid w:val="007A6B64"/>
    <w:rsid w:val="007A6BA5"/>
    <w:rsid w:val="007A7094"/>
    <w:rsid w:val="007A7DCC"/>
    <w:rsid w:val="007A7EE1"/>
    <w:rsid w:val="007A7F20"/>
    <w:rsid w:val="007B0481"/>
    <w:rsid w:val="007B0A50"/>
    <w:rsid w:val="007B0F0E"/>
    <w:rsid w:val="007B108F"/>
    <w:rsid w:val="007B1626"/>
    <w:rsid w:val="007B1C2D"/>
    <w:rsid w:val="007B2DC0"/>
    <w:rsid w:val="007B3307"/>
    <w:rsid w:val="007B4AC6"/>
    <w:rsid w:val="007B4DFF"/>
    <w:rsid w:val="007B5A00"/>
    <w:rsid w:val="007B5B53"/>
    <w:rsid w:val="007B61FA"/>
    <w:rsid w:val="007B6367"/>
    <w:rsid w:val="007B6BD5"/>
    <w:rsid w:val="007B6DA8"/>
    <w:rsid w:val="007B74FC"/>
    <w:rsid w:val="007B796E"/>
    <w:rsid w:val="007B7DC2"/>
    <w:rsid w:val="007C0829"/>
    <w:rsid w:val="007C0D3E"/>
    <w:rsid w:val="007C0F1B"/>
    <w:rsid w:val="007C1184"/>
    <w:rsid w:val="007C2302"/>
    <w:rsid w:val="007C298E"/>
    <w:rsid w:val="007C29E4"/>
    <w:rsid w:val="007C3A23"/>
    <w:rsid w:val="007C4AC2"/>
    <w:rsid w:val="007C563E"/>
    <w:rsid w:val="007C5ABC"/>
    <w:rsid w:val="007C5D42"/>
    <w:rsid w:val="007C5EB9"/>
    <w:rsid w:val="007C5ED1"/>
    <w:rsid w:val="007C66E2"/>
    <w:rsid w:val="007C67DA"/>
    <w:rsid w:val="007D0031"/>
    <w:rsid w:val="007D153D"/>
    <w:rsid w:val="007D1D32"/>
    <w:rsid w:val="007D1DD8"/>
    <w:rsid w:val="007D24D4"/>
    <w:rsid w:val="007D2BDE"/>
    <w:rsid w:val="007D2BF5"/>
    <w:rsid w:val="007D3307"/>
    <w:rsid w:val="007D356E"/>
    <w:rsid w:val="007D3AF2"/>
    <w:rsid w:val="007D41C6"/>
    <w:rsid w:val="007D48F3"/>
    <w:rsid w:val="007D4AD3"/>
    <w:rsid w:val="007D5BFB"/>
    <w:rsid w:val="007D5C82"/>
    <w:rsid w:val="007D70DF"/>
    <w:rsid w:val="007D71D8"/>
    <w:rsid w:val="007D74F8"/>
    <w:rsid w:val="007D7E14"/>
    <w:rsid w:val="007E1FC1"/>
    <w:rsid w:val="007E22D0"/>
    <w:rsid w:val="007E2302"/>
    <w:rsid w:val="007E233F"/>
    <w:rsid w:val="007E2800"/>
    <w:rsid w:val="007E2CBB"/>
    <w:rsid w:val="007E33D3"/>
    <w:rsid w:val="007E392D"/>
    <w:rsid w:val="007E4F78"/>
    <w:rsid w:val="007E4FF9"/>
    <w:rsid w:val="007E549A"/>
    <w:rsid w:val="007E5760"/>
    <w:rsid w:val="007E581A"/>
    <w:rsid w:val="007E6F14"/>
    <w:rsid w:val="007F0431"/>
    <w:rsid w:val="007F0944"/>
    <w:rsid w:val="007F16BC"/>
    <w:rsid w:val="007F2000"/>
    <w:rsid w:val="007F266B"/>
    <w:rsid w:val="007F2B58"/>
    <w:rsid w:val="007F2BC9"/>
    <w:rsid w:val="007F2BFD"/>
    <w:rsid w:val="007F2D85"/>
    <w:rsid w:val="007F3A08"/>
    <w:rsid w:val="007F4EBE"/>
    <w:rsid w:val="007F607F"/>
    <w:rsid w:val="007F6850"/>
    <w:rsid w:val="007F755A"/>
    <w:rsid w:val="007F7C68"/>
    <w:rsid w:val="00800400"/>
    <w:rsid w:val="00800440"/>
    <w:rsid w:val="0080151D"/>
    <w:rsid w:val="008016EA"/>
    <w:rsid w:val="00802451"/>
    <w:rsid w:val="00802AF2"/>
    <w:rsid w:val="0080336A"/>
    <w:rsid w:val="008034C4"/>
    <w:rsid w:val="008041CA"/>
    <w:rsid w:val="00804BB6"/>
    <w:rsid w:val="0080529F"/>
    <w:rsid w:val="008056BE"/>
    <w:rsid w:val="00805C0E"/>
    <w:rsid w:val="008062E7"/>
    <w:rsid w:val="00807463"/>
    <w:rsid w:val="00807625"/>
    <w:rsid w:val="008102F8"/>
    <w:rsid w:val="00811597"/>
    <w:rsid w:val="008120FE"/>
    <w:rsid w:val="008124FF"/>
    <w:rsid w:val="00813448"/>
    <w:rsid w:val="008136B5"/>
    <w:rsid w:val="00813940"/>
    <w:rsid w:val="00814341"/>
    <w:rsid w:val="00814B13"/>
    <w:rsid w:val="00815000"/>
    <w:rsid w:val="00815C20"/>
    <w:rsid w:val="008165E3"/>
    <w:rsid w:val="00817B6A"/>
    <w:rsid w:val="00817C24"/>
    <w:rsid w:val="00821331"/>
    <w:rsid w:val="00822437"/>
    <w:rsid w:val="008228E5"/>
    <w:rsid w:val="008229F3"/>
    <w:rsid w:val="00822B95"/>
    <w:rsid w:val="00822E80"/>
    <w:rsid w:val="0082441F"/>
    <w:rsid w:val="00825242"/>
    <w:rsid w:val="008258D4"/>
    <w:rsid w:val="00825C08"/>
    <w:rsid w:val="0082637E"/>
    <w:rsid w:val="00826DA7"/>
    <w:rsid w:val="00826E62"/>
    <w:rsid w:val="00826F7C"/>
    <w:rsid w:val="00826FBF"/>
    <w:rsid w:val="00827A30"/>
    <w:rsid w:val="00827DF6"/>
    <w:rsid w:val="00830BD5"/>
    <w:rsid w:val="00830F0C"/>
    <w:rsid w:val="008312C7"/>
    <w:rsid w:val="008317A5"/>
    <w:rsid w:val="00831D3B"/>
    <w:rsid w:val="00831E11"/>
    <w:rsid w:val="00831E5F"/>
    <w:rsid w:val="00831FB9"/>
    <w:rsid w:val="00832ECC"/>
    <w:rsid w:val="00833A67"/>
    <w:rsid w:val="00833C2D"/>
    <w:rsid w:val="0083411F"/>
    <w:rsid w:val="0083438B"/>
    <w:rsid w:val="0083598B"/>
    <w:rsid w:val="0083625A"/>
    <w:rsid w:val="00837666"/>
    <w:rsid w:val="00837FB5"/>
    <w:rsid w:val="008410A8"/>
    <w:rsid w:val="00841B64"/>
    <w:rsid w:val="00842121"/>
    <w:rsid w:val="008430E3"/>
    <w:rsid w:val="00843505"/>
    <w:rsid w:val="00843DF6"/>
    <w:rsid w:val="00844397"/>
    <w:rsid w:val="00845AE1"/>
    <w:rsid w:val="00846639"/>
    <w:rsid w:val="0084715A"/>
    <w:rsid w:val="008473B1"/>
    <w:rsid w:val="00847D97"/>
    <w:rsid w:val="00850427"/>
    <w:rsid w:val="008505F9"/>
    <w:rsid w:val="00850F26"/>
    <w:rsid w:val="00850F6F"/>
    <w:rsid w:val="00851785"/>
    <w:rsid w:val="00851A1F"/>
    <w:rsid w:val="00851E76"/>
    <w:rsid w:val="0085224D"/>
    <w:rsid w:val="00852313"/>
    <w:rsid w:val="00852C16"/>
    <w:rsid w:val="00852C56"/>
    <w:rsid w:val="00852D73"/>
    <w:rsid w:val="00853680"/>
    <w:rsid w:val="00853682"/>
    <w:rsid w:val="00853A07"/>
    <w:rsid w:val="00853A36"/>
    <w:rsid w:val="00853C3E"/>
    <w:rsid w:val="00853F91"/>
    <w:rsid w:val="00854E9A"/>
    <w:rsid w:val="00855486"/>
    <w:rsid w:val="00855510"/>
    <w:rsid w:val="00855669"/>
    <w:rsid w:val="00855793"/>
    <w:rsid w:val="00855B73"/>
    <w:rsid w:val="0085610C"/>
    <w:rsid w:val="00856CB1"/>
    <w:rsid w:val="0085712D"/>
    <w:rsid w:val="0085732A"/>
    <w:rsid w:val="008573F6"/>
    <w:rsid w:val="00857466"/>
    <w:rsid w:val="00857CA2"/>
    <w:rsid w:val="00860282"/>
    <w:rsid w:val="008603A8"/>
    <w:rsid w:val="00860787"/>
    <w:rsid w:val="00860971"/>
    <w:rsid w:val="00860CA9"/>
    <w:rsid w:val="00860F7D"/>
    <w:rsid w:val="00861090"/>
    <w:rsid w:val="00861CE8"/>
    <w:rsid w:val="008627DB"/>
    <w:rsid w:val="00862885"/>
    <w:rsid w:val="00862928"/>
    <w:rsid w:val="00862EAB"/>
    <w:rsid w:val="008630BB"/>
    <w:rsid w:val="008633CE"/>
    <w:rsid w:val="008633F1"/>
    <w:rsid w:val="00863569"/>
    <w:rsid w:val="008636E9"/>
    <w:rsid w:val="008637C8"/>
    <w:rsid w:val="00863A00"/>
    <w:rsid w:val="00863C4E"/>
    <w:rsid w:val="00864126"/>
    <w:rsid w:val="00864209"/>
    <w:rsid w:val="00864294"/>
    <w:rsid w:val="0086452F"/>
    <w:rsid w:val="0086522F"/>
    <w:rsid w:val="008654EC"/>
    <w:rsid w:val="008655C6"/>
    <w:rsid w:val="008655D2"/>
    <w:rsid w:val="00865632"/>
    <w:rsid w:val="00866548"/>
    <w:rsid w:val="00866D01"/>
    <w:rsid w:val="00867BF9"/>
    <w:rsid w:val="00870E94"/>
    <w:rsid w:val="00871274"/>
    <w:rsid w:val="0087154B"/>
    <w:rsid w:val="00871796"/>
    <w:rsid w:val="008722CD"/>
    <w:rsid w:val="008725B3"/>
    <w:rsid w:val="008726CD"/>
    <w:rsid w:val="008726FD"/>
    <w:rsid w:val="008728F7"/>
    <w:rsid w:val="008732B4"/>
    <w:rsid w:val="00873A9E"/>
    <w:rsid w:val="00874696"/>
    <w:rsid w:val="008747E7"/>
    <w:rsid w:val="008752A9"/>
    <w:rsid w:val="00875922"/>
    <w:rsid w:val="00875E51"/>
    <w:rsid w:val="00876AC9"/>
    <w:rsid w:val="00876E99"/>
    <w:rsid w:val="00877113"/>
    <w:rsid w:val="00877230"/>
    <w:rsid w:val="00880113"/>
    <w:rsid w:val="0088045E"/>
    <w:rsid w:val="00880E68"/>
    <w:rsid w:val="00880FDF"/>
    <w:rsid w:val="00881811"/>
    <w:rsid w:val="00881AC1"/>
    <w:rsid w:val="00881BB3"/>
    <w:rsid w:val="00881C3F"/>
    <w:rsid w:val="00881E4E"/>
    <w:rsid w:val="008822E9"/>
    <w:rsid w:val="00882E42"/>
    <w:rsid w:val="00883666"/>
    <w:rsid w:val="00883B2E"/>
    <w:rsid w:val="008840E2"/>
    <w:rsid w:val="00884ADA"/>
    <w:rsid w:val="00884B9F"/>
    <w:rsid w:val="008853C3"/>
    <w:rsid w:val="00885916"/>
    <w:rsid w:val="00885A69"/>
    <w:rsid w:val="00885B34"/>
    <w:rsid w:val="00885C45"/>
    <w:rsid w:val="00886290"/>
    <w:rsid w:val="008863AF"/>
    <w:rsid w:val="00886748"/>
    <w:rsid w:val="00886C23"/>
    <w:rsid w:val="00886CA8"/>
    <w:rsid w:val="008879B8"/>
    <w:rsid w:val="00890A20"/>
    <w:rsid w:val="00891081"/>
    <w:rsid w:val="0089182B"/>
    <w:rsid w:val="00891A98"/>
    <w:rsid w:val="00891D2D"/>
    <w:rsid w:val="00891DE2"/>
    <w:rsid w:val="00891F6F"/>
    <w:rsid w:val="008920CF"/>
    <w:rsid w:val="008922A9"/>
    <w:rsid w:val="00894410"/>
    <w:rsid w:val="008945D9"/>
    <w:rsid w:val="00894B53"/>
    <w:rsid w:val="00895A87"/>
    <w:rsid w:val="00895ACC"/>
    <w:rsid w:val="008974B4"/>
    <w:rsid w:val="008977FC"/>
    <w:rsid w:val="00897B4B"/>
    <w:rsid w:val="008A0432"/>
    <w:rsid w:val="008A0E15"/>
    <w:rsid w:val="008A19E4"/>
    <w:rsid w:val="008A214B"/>
    <w:rsid w:val="008A23C5"/>
    <w:rsid w:val="008A25E1"/>
    <w:rsid w:val="008A265D"/>
    <w:rsid w:val="008A2EC7"/>
    <w:rsid w:val="008A39FB"/>
    <w:rsid w:val="008A3C7B"/>
    <w:rsid w:val="008A46DB"/>
    <w:rsid w:val="008A48F4"/>
    <w:rsid w:val="008A4D35"/>
    <w:rsid w:val="008A581D"/>
    <w:rsid w:val="008A5DB0"/>
    <w:rsid w:val="008A691E"/>
    <w:rsid w:val="008A711E"/>
    <w:rsid w:val="008A7343"/>
    <w:rsid w:val="008A76E8"/>
    <w:rsid w:val="008A7D14"/>
    <w:rsid w:val="008A7F8A"/>
    <w:rsid w:val="008B155A"/>
    <w:rsid w:val="008B203F"/>
    <w:rsid w:val="008B20EE"/>
    <w:rsid w:val="008B2CD3"/>
    <w:rsid w:val="008B2F2F"/>
    <w:rsid w:val="008B35BC"/>
    <w:rsid w:val="008B3793"/>
    <w:rsid w:val="008B380B"/>
    <w:rsid w:val="008B3E1F"/>
    <w:rsid w:val="008B4001"/>
    <w:rsid w:val="008B46EF"/>
    <w:rsid w:val="008B4A42"/>
    <w:rsid w:val="008B52C2"/>
    <w:rsid w:val="008B5DCA"/>
    <w:rsid w:val="008B681D"/>
    <w:rsid w:val="008B6D24"/>
    <w:rsid w:val="008B6E29"/>
    <w:rsid w:val="008B71D9"/>
    <w:rsid w:val="008C00DB"/>
    <w:rsid w:val="008C0F92"/>
    <w:rsid w:val="008C1145"/>
    <w:rsid w:val="008C14AC"/>
    <w:rsid w:val="008C1BE2"/>
    <w:rsid w:val="008C2B46"/>
    <w:rsid w:val="008C37F1"/>
    <w:rsid w:val="008C3867"/>
    <w:rsid w:val="008C3BAA"/>
    <w:rsid w:val="008C49A3"/>
    <w:rsid w:val="008C576B"/>
    <w:rsid w:val="008C5BC7"/>
    <w:rsid w:val="008C5E92"/>
    <w:rsid w:val="008C6610"/>
    <w:rsid w:val="008C664A"/>
    <w:rsid w:val="008C73F3"/>
    <w:rsid w:val="008C7D7C"/>
    <w:rsid w:val="008C7F6A"/>
    <w:rsid w:val="008D06B0"/>
    <w:rsid w:val="008D0929"/>
    <w:rsid w:val="008D0B9B"/>
    <w:rsid w:val="008D114B"/>
    <w:rsid w:val="008D21A3"/>
    <w:rsid w:val="008D4110"/>
    <w:rsid w:val="008D53D1"/>
    <w:rsid w:val="008D5D91"/>
    <w:rsid w:val="008D61A3"/>
    <w:rsid w:val="008D6373"/>
    <w:rsid w:val="008D66CF"/>
    <w:rsid w:val="008D6C31"/>
    <w:rsid w:val="008D6DE1"/>
    <w:rsid w:val="008D705B"/>
    <w:rsid w:val="008D7912"/>
    <w:rsid w:val="008D7EA0"/>
    <w:rsid w:val="008E0463"/>
    <w:rsid w:val="008E06FA"/>
    <w:rsid w:val="008E19A8"/>
    <w:rsid w:val="008E2BEB"/>
    <w:rsid w:val="008E304D"/>
    <w:rsid w:val="008E31D2"/>
    <w:rsid w:val="008E3889"/>
    <w:rsid w:val="008E3BA9"/>
    <w:rsid w:val="008E3CE5"/>
    <w:rsid w:val="008E40BF"/>
    <w:rsid w:val="008E50B2"/>
    <w:rsid w:val="008E528E"/>
    <w:rsid w:val="008E538B"/>
    <w:rsid w:val="008E5F2A"/>
    <w:rsid w:val="008E605E"/>
    <w:rsid w:val="008E63ED"/>
    <w:rsid w:val="008E732E"/>
    <w:rsid w:val="008F038E"/>
    <w:rsid w:val="008F2548"/>
    <w:rsid w:val="008F3399"/>
    <w:rsid w:val="008F4029"/>
    <w:rsid w:val="008F4DE4"/>
    <w:rsid w:val="008F5AAC"/>
    <w:rsid w:val="008F5B3F"/>
    <w:rsid w:val="008F5C78"/>
    <w:rsid w:val="008F6258"/>
    <w:rsid w:val="008F62F5"/>
    <w:rsid w:val="008F67F1"/>
    <w:rsid w:val="008F6EB7"/>
    <w:rsid w:val="008F6F71"/>
    <w:rsid w:val="008F6FAF"/>
    <w:rsid w:val="008F73BA"/>
    <w:rsid w:val="008F7C27"/>
    <w:rsid w:val="00900769"/>
    <w:rsid w:val="00901098"/>
    <w:rsid w:val="00901259"/>
    <w:rsid w:val="009012A0"/>
    <w:rsid w:val="00902406"/>
    <w:rsid w:val="00902E0D"/>
    <w:rsid w:val="00903512"/>
    <w:rsid w:val="009037F5"/>
    <w:rsid w:val="009039BF"/>
    <w:rsid w:val="00903B56"/>
    <w:rsid w:val="00903BA0"/>
    <w:rsid w:val="00903E99"/>
    <w:rsid w:val="009040A6"/>
    <w:rsid w:val="00904655"/>
    <w:rsid w:val="00904673"/>
    <w:rsid w:val="00904935"/>
    <w:rsid w:val="00904AC7"/>
    <w:rsid w:val="00904BEB"/>
    <w:rsid w:val="0090551D"/>
    <w:rsid w:val="009103EA"/>
    <w:rsid w:val="009104AA"/>
    <w:rsid w:val="0091054C"/>
    <w:rsid w:val="00910B8D"/>
    <w:rsid w:val="00910C58"/>
    <w:rsid w:val="0091155B"/>
    <w:rsid w:val="009127EC"/>
    <w:rsid w:val="00912B8C"/>
    <w:rsid w:val="00913146"/>
    <w:rsid w:val="0091342E"/>
    <w:rsid w:val="00913A00"/>
    <w:rsid w:val="00913A61"/>
    <w:rsid w:val="00913EDC"/>
    <w:rsid w:val="00914E4B"/>
    <w:rsid w:val="00915488"/>
    <w:rsid w:val="00916BAD"/>
    <w:rsid w:val="00917246"/>
    <w:rsid w:val="00917892"/>
    <w:rsid w:val="00917F6B"/>
    <w:rsid w:val="009202B0"/>
    <w:rsid w:val="0092044F"/>
    <w:rsid w:val="00920B0A"/>
    <w:rsid w:val="00920B6C"/>
    <w:rsid w:val="00920DBC"/>
    <w:rsid w:val="009227E7"/>
    <w:rsid w:val="00922C44"/>
    <w:rsid w:val="00922DB9"/>
    <w:rsid w:val="00923354"/>
    <w:rsid w:val="0092349A"/>
    <w:rsid w:val="00923B24"/>
    <w:rsid w:val="00924619"/>
    <w:rsid w:val="009248D4"/>
    <w:rsid w:val="00924D86"/>
    <w:rsid w:val="00925F7C"/>
    <w:rsid w:val="009262F0"/>
    <w:rsid w:val="00926346"/>
    <w:rsid w:val="00927D27"/>
    <w:rsid w:val="009300F0"/>
    <w:rsid w:val="00930612"/>
    <w:rsid w:val="009314E1"/>
    <w:rsid w:val="00931611"/>
    <w:rsid w:val="0093258A"/>
    <w:rsid w:val="0093267C"/>
    <w:rsid w:val="009328D0"/>
    <w:rsid w:val="00932BD8"/>
    <w:rsid w:val="0093349A"/>
    <w:rsid w:val="00933835"/>
    <w:rsid w:val="009338EE"/>
    <w:rsid w:val="009344BA"/>
    <w:rsid w:val="00934B45"/>
    <w:rsid w:val="00935372"/>
    <w:rsid w:val="00936D69"/>
    <w:rsid w:val="00936DA7"/>
    <w:rsid w:val="00937BDD"/>
    <w:rsid w:val="009404E2"/>
    <w:rsid w:val="009407D1"/>
    <w:rsid w:val="009412A3"/>
    <w:rsid w:val="00941B35"/>
    <w:rsid w:val="00941E46"/>
    <w:rsid w:val="009423E5"/>
    <w:rsid w:val="00942576"/>
    <w:rsid w:val="00942FEC"/>
    <w:rsid w:val="00944020"/>
    <w:rsid w:val="009444C9"/>
    <w:rsid w:val="0094468F"/>
    <w:rsid w:val="0094524B"/>
    <w:rsid w:val="009455F1"/>
    <w:rsid w:val="00945EF9"/>
    <w:rsid w:val="0094631F"/>
    <w:rsid w:val="0094670D"/>
    <w:rsid w:val="00946C7E"/>
    <w:rsid w:val="0094719F"/>
    <w:rsid w:val="00947323"/>
    <w:rsid w:val="0094752D"/>
    <w:rsid w:val="00950A41"/>
    <w:rsid w:val="00950DE7"/>
    <w:rsid w:val="00952140"/>
    <w:rsid w:val="00952232"/>
    <w:rsid w:val="00952247"/>
    <w:rsid w:val="00952F8C"/>
    <w:rsid w:val="0095398F"/>
    <w:rsid w:val="00953E34"/>
    <w:rsid w:val="009545F1"/>
    <w:rsid w:val="009550C7"/>
    <w:rsid w:val="0095524E"/>
    <w:rsid w:val="009552C5"/>
    <w:rsid w:val="00955486"/>
    <w:rsid w:val="009557ED"/>
    <w:rsid w:val="00956741"/>
    <w:rsid w:val="009569A7"/>
    <w:rsid w:val="009575E8"/>
    <w:rsid w:val="00957749"/>
    <w:rsid w:val="00957FEA"/>
    <w:rsid w:val="009600EF"/>
    <w:rsid w:val="00960294"/>
    <w:rsid w:val="009609C8"/>
    <w:rsid w:val="00960A50"/>
    <w:rsid w:val="009610F8"/>
    <w:rsid w:val="00961155"/>
    <w:rsid w:val="0096218D"/>
    <w:rsid w:val="0096234E"/>
    <w:rsid w:val="00962688"/>
    <w:rsid w:val="0096297D"/>
    <w:rsid w:val="00962C96"/>
    <w:rsid w:val="0096328B"/>
    <w:rsid w:val="00963A20"/>
    <w:rsid w:val="00963DAA"/>
    <w:rsid w:val="00963E84"/>
    <w:rsid w:val="00964080"/>
    <w:rsid w:val="00964202"/>
    <w:rsid w:val="009646AC"/>
    <w:rsid w:val="00964AAC"/>
    <w:rsid w:val="0096572B"/>
    <w:rsid w:val="00965C43"/>
    <w:rsid w:val="00965FD9"/>
    <w:rsid w:val="009666E7"/>
    <w:rsid w:val="00966872"/>
    <w:rsid w:val="009670A4"/>
    <w:rsid w:val="00967CDE"/>
    <w:rsid w:val="00967F8C"/>
    <w:rsid w:val="00967FD1"/>
    <w:rsid w:val="00970827"/>
    <w:rsid w:val="00970FD7"/>
    <w:rsid w:val="00971672"/>
    <w:rsid w:val="00971704"/>
    <w:rsid w:val="0097268E"/>
    <w:rsid w:val="0097275F"/>
    <w:rsid w:val="00972D0B"/>
    <w:rsid w:val="009730E9"/>
    <w:rsid w:val="009737C1"/>
    <w:rsid w:val="009739B0"/>
    <w:rsid w:val="00973A15"/>
    <w:rsid w:val="00974265"/>
    <w:rsid w:val="00974466"/>
    <w:rsid w:val="00974AD2"/>
    <w:rsid w:val="00975658"/>
    <w:rsid w:val="009776AC"/>
    <w:rsid w:val="00977AA6"/>
    <w:rsid w:val="00980AEB"/>
    <w:rsid w:val="00981551"/>
    <w:rsid w:val="00981817"/>
    <w:rsid w:val="00981E43"/>
    <w:rsid w:val="00983554"/>
    <w:rsid w:val="009838EF"/>
    <w:rsid w:val="00983F49"/>
    <w:rsid w:val="00984097"/>
    <w:rsid w:val="0098469D"/>
    <w:rsid w:val="00984C5B"/>
    <w:rsid w:val="00984D19"/>
    <w:rsid w:val="00985756"/>
    <w:rsid w:val="00985BD6"/>
    <w:rsid w:val="00986011"/>
    <w:rsid w:val="009864E4"/>
    <w:rsid w:val="009864EF"/>
    <w:rsid w:val="0098659B"/>
    <w:rsid w:val="0098660E"/>
    <w:rsid w:val="0098778D"/>
    <w:rsid w:val="00987F55"/>
    <w:rsid w:val="0099081E"/>
    <w:rsid w:val="009908AD"/>
    <w:rsid w:val="00990D58"/>
    <w:rsid w:val="0099112A"/>
    <w:rsid w:val="00991834"/>
    <w:rsid w:val="0099183A"/>
    <w:rsid w:val="00991B4D"/>
    <w:rsid w:val="00992890"/>
    <w:rsid w:val="00992E64"/>
    <w:rsid w:val="0099496B"/>
    <w:rsid w:val="0099508B"/>
    <w:rsid w:val="00995492"/>
    <w:rsid w:val="00996544"/>
    <w:rsid w:val="00996569"/>
    <w:rsid w:val="00996830"/>
    <w:rsid w:val="00996A5C"/>
    <w:rsid w:val="00996D83"/>
    <w:rsid w:val="00996D96"/>
    <w:rsid w:val="0099710D"/>
    <w:rsid w:val="009971C5"/>
    <w:rsid w:val="00997542"/>
    <w:rsid w:val="0099788A"/>
    <w:rsid w:val="00997FCA"/>
    <w:rsid w:val="009A03A5"/>
    <w:rsid w:val="009A0855"/>
    <w:rsid w:val="009A0EDC"/>
    <w:rsid w:val="009A1162"/>
    <w:rsid w:val="009A1679"/>
    <w:rsid w:val="009A18DA"/>
    <w:rsid w:val="009A20B3"/>
    <w:rsid w:val="009A382D"/>
    <w:rsid w:val="009A3B8E"/>
    <w:rsid w:val="009A42F7"/>
    <w:rsid w:val="009A44AE"/>
    <w:rsid w:val="009A4937"/>
    <w:rsid w:val="009A509F"/>
    <w:rsid w:val="009A525F"/>
    <w:rsid w:val="009A53B1"/>
    <w:rsid w:val="009A5FB2"/>
    <w:rsid w:val="009A63DE"/>
    <w:rsid w:val="009A6877"/>
    <w:rsid w:val="009A6992"/>
    <w:rsid w:val="009A6D3C"/>
    <w:rsid w:val="009A6E05"/>
    <w:rsid w:val="009A7267"/>
    <w:rsid w:val="009A73DD"/>
    <w:rsid w:val="009A73FF"/>
    <w:rsid w:val="009A75FD"/>
    <w:rsid w:val="009B00CB"/>
    <w:rsid w:val="009B0395"/>
    <w:rsid w:val="009B0474"/>
    <w:rsid w:val="009B2CD9"/>
    <w:rsid w:val="009B2E49"/>
    <w:rsid w:val="009B2EBF"/>
    <w:rsid w:val="009B3235"/>
    <w:rsid w:val="009B32CF"/>
    <w:rsid w:val="009B3BA5"/>
    <w:rsid w:val="009B57C1"/>
    <w:rsid w:val="009B5979"/>
    <w:rsid w:val="009B6A40"/>
    <w:rsid w:val="009B6AB7"/>
    <w:rsid w:val="009B7530"/>
    <w:rsid w:val="009B783B"/>
    <w:rsid w:val="009C029B"/>
    <w:rsid w:val="009C072A"/>
    <w:rsid w:val="009C0A21"/>
    <w:rsid w:val="009C10BA"/>
    <w:rsid w:val="009C1237"/>
    <w:rsid w:val="009C1DE4"/>
    <w:rsid w:val="009C2037"/>
    <w:rsid w:val="009C2987"/>
    <w:rsid w:val="009C3268"/>
    <w:rsid w:val="009C3549"/>
    <w:rsid w:val="009C3F5D"/>
    <w:rsid w:val="009C45F6"/>
    <w:rsid w:val="009C6E07"/>
    <w:rsid w:val="009C703F"/>
    <w:rsid w:val="009C77B8"/>
    <w:rsid w:val="009C78D7"/>
    <w:rsid w:val="009C7FEF"/>
    <w:rsid w:val="009D01B9"/>
    <w:rsid w:val="009D0423"/>
    <w:rsid w:val="009D0CE2"/>
    <w:rsid w:val="009D17E1"/>
    <w:rsid w:val="009D1B22"/>
    <w:rsid w:val="009D2055"/>
    <w:rsid w:val="009D2651"/>
    <w:rsid w:val="009D31F9"/>
    <w:rsid w:val="009D3A32"/>
    <w:rsid w:val="009D3C3B"/>
    <w:rsid w:val="009D3E1F"/>
    <w:rsid w:val="009D3FE6"/>
    <w:rsid w:val="009D413E"/>
    <w:rsid w:val="009D424D"/>
    <w:rsid w:val="009D48F9"/>
    <w:rsid w:val="009D4EB1"/>
    <w:rsid w:val="009D50C4"/>
    <w:rsid w:val="009D51F0"/>
    <w:rsid w:val="009D5907"/>
    <w:rsid w:val="009D5D7C"/>
    <w:rsid w:val="009D5E5C"/>
    <w:rsid w:val="009D66B3"/>
    <w:rsid w:val="009D6924"/>
    <w:rsid w:val="009D6E61"/>
    <w:rsid w:val="009D7576"/>
    <w:rsid w:val="009D789B"/>
    <w:rsid w:val="009E036C"/>
    <w:rsid w:val="009E037A"/>
    <w:rsid w:val="009E03FD"/>
    <w:rsid w:val="009E13F1"/>
    <w:rsid w:val="009E1752"/>
    <w:rsid w:val="009E1857"/>
    <w:rsid w:val="009E1BCD"/>
    <w:rsid w:val="009E1D37"/>
    <w:rsid w:val="009E298F"/>
    <w:rsid w:val="009E2DB6"/>
    <w:rsid w:val="009E3120"/>
    <w:rsid w:val="009E3660"/>
    <w:rsid w:val="009E36C6"/>
    <w:rsid w:val="009E380C"/>
    <w:rsid w:val="009E3BFB"/>
    <w:rsid w:val="009E3FF5"/>
    <w:rsid w:val="009E56EC"/>
    <w:rsid w:val="009E5915"/>
    <w:rsid w:val="009E593E"/>
    <w:rsid w:val="009E6017"/>
    <w:rsid w:val="009E632C"/>
    <w:rsid w:val="009E65BE"/>
    <w:rsid w:val="009E6647"/>
    <w:rsid w:val="009E66FC"/>
    <w:rsid w:val="009E6A14"/>
    <w:rsid w:val="009E6A21"/>
    <w:rsid w:val="009E71E9"/>
    <w:rsid w:val="009E7275"/>
    <w:rsid w:val="009E7BE3"/>
    <w:rsid w:val="009E7C2F"/>
    <w:rsid w:val="009E7D1D"/>
    <w:rsid w:val="009E7D86"/>
    <w:rsid w:val="009E7E62"/>
    <w:rsid w:val="009F0EB0"/>
    <w:rsid w:val="009F1B9A"/>
    <w:rsid w:val="009F35A5"/>
    <w:rsid w:val="009F363E"/>
    <w:rsid w:val="009F38EE"/>
    <w:rsid w:val="009F396D"/>
    <w:rsid w:val="009F3BED"/>
    <w:rsid w:val="009F3D98"/>
    <w:rsid w:val="009F531F"/>
    <w:rsid w:val="009F5CA9"/>
    <w:rsid w:val="009F61A1"/>
    <w:rsid w:val="009F66E9"/>
    <w:rsid w:val="009F6888"/>
    <w:rsid w:val="009F68C1"/>
    <w:rsid w:val="009F69E4"/>
    <w:rsid w:val="009F70F7"/>
    <w:rsid w:val="009F7718"/>
    <w:rsid w:val="00A0020A"/>
    <w:rsid w:val="00A00448"/>
    <w:rsid w:val="00A009DA"/>
    <w:rsid w:val="00A00F70"/>
    <w:rsid w:val="00A016E1"/>
    <w:rsid w:val="00A01A3F"/>
    <w:rsid w:val="00A01A4F"/>
    <w:rsid w:val="00A0202C"/>
    <w:rsid w:val="00A02578"/>
    <w:rsid w:val="00A0270A"/>
    <w:rsid w:val="00A0282E"/>
    <w:rsid w:val="00A02C1F"/>
    <w:rsid w:val="00A04DD2"/>
    <w:rsid w:val="00A0639B"/>
    <w:rsid w:val="00A06B90"/>
    <w:rsid w:val="00A06C7A"/>
    <w:rsid w:val="00A073A4"/>
    <w:rsid w:val="00A1024F"/>
    <w:rsid w:val="00A10CF4"/>
    <w:rsid w:val="00A10EDE"/>
    <w:rsid w:val="00A11131"/>
    <w:rsid w:val="00A12177"/>
    <w:rsid w:val="00A12D77"/>
    <w:rsid w:val="00A1438D"/>
    <w:rsid w:val="00A14A13"/>
    <w:rsid w:val="00A14F40"/>
    <w:rsid w:val="00A15434"/>
    <w:rsid w:val="00A16E58"/>
    <w:rsid w:val="00A172DB"/>
    <w:rsid w:val="00A17ED8"/>
    <w:rsid w:val="00A17FEB"/>
    <w:rsid w:val="00A2068E"/>
    <w:rsid w:val="00A20A85"/>
    <w:rsid w:val="00A20B4A"/>
    <w:rsid w:val="00A20CB6"/>
    <w:rsid w:val="00A2176D"/>
    <w:rsid w:val="00A21AD3"/>
    <w:rsid w:val="00A21BEC"/>
    <w:rsid w:val="00A21D85"/>
    <w:rsid w:val="00A21DB9"/>
    <w:rsid w:val="00A22148"/>
    <w:rsid w:val="00A2223F"/>
    <w:rsid w:val="00A224C3"/>
    <w:rsid w:val="00A2275A"/>
    <w:rsid w:val="00A22769"/>
    <w:rsid w:val="00A22831"/>
    <w:rsid w:val="00A2284B"/>
    <w:rsid w:val="00A2379E"/>
    <w:rsid w:val="00A23904"/>
    <w:rsid w:val="00A23E83"/>
    <w:rsid w:val="00A23F22"/>
    <w:rsid w:val="00A245A1"/>
    <w:rsid w:val="00A24623"/>
    <w:rsid w:val="00A25025"/>
    <w:rsid w:val="00A25A2B"/>
    <w:rsid w:val="00A25E76"/>
    <w:rsid w:val="00A26E92"/>
    <w:rsid w:val="00A2787C"/>
    <w:rsid w:val="00A300CB"/>
    <w:rsid w:val="00A30224"/>
    <w:rsid w:val="00A3047E"/>
    <w:rsid w:val="00A3161E"/>
    <w:rsid w:val="00A31898"/>
    <w:rsid w:val="00A31EAE"/>
    <w:rsid w:val="00A32EAC"/>
    <w:rsid w:val="00A335AD"/>
    <w:rsid w:val="00A34221"/>
    <w:rsid w:val="00A363D8"/>
    <w:rsid w:val="00A36482"/>
    <w:rsid w:val="00A36C2C"/>
    <w:rsid w:val="00A372BE"/>
    <w:rsid w:val="00A408B5"/>
    <w:rsid w:val="00A40BF9"/>
    <w:rsid w:val="00A40DDF"/>
    <w:rsid w:val="00A413C9"/>
    <w:rsid w:val="00A41458"/>
    <w:rsid w:val="00A41555"/>
    <w:rsid w:val="00A41CC0"/>
    <w:rsid w:val="00A4246F"/>
    <w:rsid w:val="00A4259D"/>
    <w:rsid w:val="00A4296D"/>
    <w:rsid w:val="00A42A68"/>
    <w:rsid w:val="00A42F09"/>
    <w:rsid w:val="00A43BB3"/>
    <w:rsid w:val="00A43DF7"/>
    <w:rsid w:val="00A44158"/>
    <w:rsid w:val="00A44B98"/>
    <w:rsid w:val="00A46890"/>
    <w:rsid w:val="00A468A7"/>
    <w:rsid w:val="00A46EED"/>
    <w:rsid w:val="00A47614"/>
    <w:rsid w:val="00A5057C"/>
    <w:rsid w:val="00A511BD"/>
    <w:rsid w:val="00A517B7"/>
    <w:rsid w:val="00A52313"/>
    <w:rsid w:val="00A52C91"/>
    <w:rsid w:val="00A53802"/>
    <w:rsid w:val="00A53DEC"/>
    <w:rsid w:val="00A53EF3"/>
    <w:rsid w:val="00A549D0"/>
    <w:rsid w:val="00A5509E"/>
    <w:rsid w:val="00A55E65"/>
    <w:rsid w:val="00A55EDC"/>
    <w:rsid w:val="00A562E1"/>
    <w:rsid w:val="00A56957"/>
    <w:rsid w:val="00A56D4F"/>
    <w:rsid w:val="00A56D61"/>
    <w:rsid w:val="00A5705D"/>
    <w:rsid w:val="00A57703"/>
    <w:rsid w:val="00A579F2"/>
    <w:rsid w:val="00A6171E"/>
    <w:rsid w:val="00A61C31"/>
    <w:rsid w:val="00A62186"/>
    <w:rsid w:val="00A624B6"/>
    <w:rsid w:val="00A62722"/>
    <w:rsid w:val="00A62DAD"/>
    <w:rsid w:val="00A63387"/>
    <w:rsid w:val="00A638EF"/>
    <w:rsid w:val="00A64190"/>
    <w:rsid w:val="00A649E6"/>
    <w:rsid w:val="00A64B2D"/>
    <w:rsid w:val="00A64FBE"/>
    <w:rsid w:val="00A655BE"/>
    <w:rsid w:val="00A658C5"/>
    <w:rsid w:val="00A66054"/>
    <w:rsid w:val="00A664F8"/>
    <w:rsid w:val="00A66F91"/>
    <w:rsid w:val="00A674A1"/>
    <w:rsid w:val="00A6774B"/>
    <w:rsid w:val="00A67C93"/>
    <w:rsid w:val="00A70229"/>
    <w:rsid w:val="00A7064D"/>
    <w:rsid w:val="00A709D8"/>
    <w:rsid w:val="00A70C42"/>
    <w:rsid w:val="00A71B46"/>
    <w:rsid w:val="00A71CF0"/>
    <w:rsid w:val="00A721F4"/>
    <w:rsid w:val="00A722DF"/>
    <w:rsid w:val="00A728D7"/>
    <w:rsid w:val="00A72B4E"/>
    <w:rsid w:val="00A72F8C"/>
    <w:rsid w:val="00A73C13"/>
    <w:rsid w:val="00A740E7"/>
    <w:rsid w:val="00A742B4"/>
    <w:rsid w:val="00A75BA3"/>
    <w:rsid w:val="00A75CCD"/>
    <w:rsid w:val="00A75E91"/>
    <w:rsid w:val="00A76536"/>
    <w:rsid w:val="00A76B39"/>
    <w:rsid w:val="00A802A3"/>
    <w:rsid w:val="00A80366"/>
    <w:rsid w:val="00A812BC"/>
    <w:rsid w:val="00A813B4"/>
    <w:rsid w:val="00A81509"/>
    <w:rsid w:val="00A822B3"/>
    <w:rsid w:val="00A8262F"/>
    <w:rsid w:val="00A829F7"/>
    <w:rsid w:val="00A82C33"/>
    <w:rsid w:val="00A83145"/>
    <w:rsid w:val="00A84178"/>
    <w:rsid w:val="00A8468B"/>
    <w:rsid w:val="00A84A15"/>
    <w:rsid w:val="00A84DF9"/>
    <w:rsid w:val="00A850CA"/>
    <w:rsid w:val="00A85166"/>
    <w:rsid w:val="00A8668E"/>
    <w:rsid w:val="00A86741"/>
    <w:rsid w:val="00A86756"/>
    <w:rsid w:val="00A868DE"/>
    <w:rsid w:val="00A872E2"/>
    <w:rsid w:val="00A87594"/>
    <w:rsid w:val="00A908CE"/>
    <w:rsid w:val="00A911EA"/>
    <w:rsid w:val="00A91352"/>
    <w:rsid w:val="00A91A6F"/>
    <w:rsid w:val="00A91BBF"/>
    <w:rsid w:val="00A920A9"/>
    <w:rsid w:val="00A93476"/>
    <w:rsid w:val="00A94EB0"/>
    <w:rsid w:val="00A94FAE"/>
    <w:rsid w:val="00A9745E"/>
    <w:rsid w:val="00A97CC7"/>
    <w:rsid w:val="00AA05A1"/>
    <w:rsid w:val="00AA06E1"/>
    <w:rsid w:val="00AA17A8"/>
    <w:rsid w:val="00AA1D36"/>
    <w:rsid w:val="00AA1E42"/>
    <w:rsid w:val="00AA1EFB"/>
    <w:rsid w:val="00AA2152"/>
    <w:rsid w:val="00AA2403"/>
    <w:rsid w:val="00AA2AE9"/>
    <w:rsid w:val="00AA2D47"/>
    <w:rsid w:val="00AA379D"/>
    <w:rsid w:val="00AA37B8"/>
    <w:rsid w:val="00AA3948"/>
    <w:rsid w:val="00AA3A4A"/>
    <w:rsid w:val="00AA3FD1"/>
    <w:rsid w:val="00AA4012"/>
    <w:rsid w:val="00AA4364"/>
    <w:rsid w:val="00AA592F"/>
    <w:rsid w:val="00AA641C"/>
    <w:rsid w:val="00AA6A8B"/>
    <w:rsid w:val="00AA6F3A"/>
    <w:rsid w:val="00AA7173"/>
    <w:rsid w:val="00AA7459"/>
    <w:rsid w:val="00AA7D4A"/>
    <w:rsid w:val="00AB080E"/>
    <w:rsid w:val="00AB1113"/>
    <w:rsid w:val="00AB166D"/>
    <w:rsid w:val="00AB16CD"/>
    <w:rsid w:val="00AB19F9"/>
    <w:rsid w:val="00AB1A78"/>
    <w:rsid w:val="00AB1FAC"/>
    <w:rsid w:val="00AB2628"/>
    <w:rsid w:val="00AB2AE6"/>
    <w:rsid w:val="00AB2BC0"/>
    <w:rsid w:val="00AB2EB6"/>
    <w:rsid w:val="00AB30C3"/>
    <w:rsid w:val="00AB359F"/>
    <w:rsid w:val="00AB3933"/>
    <w:rsid w:val="00AB39A1"/>
    <w:rsid w:val="00AB3C63"/>
    <w:rsid w:val="00AB41EB"/>
    <w:rsid w:val="00AB59D8"/>
    <w:rsid w:val="00AB6195"/>
    <w:rsid w:val="00AB6D77"/>
    <w:rsid w:val="00AB6F8C"/>
    <w:rsid w:val="00AB7225"/>
    <w:rsid w:val="00AB7AA7"/>
    <w:rsid w:val="00AC0333"/>
    <w:rsid w:val="00AC28B0"/>
    <w:rsid w:val="00AC2BAF"/>
    <w:rsid w:val="00AC4C83"/>
    <w:rsid w:val="00AC5379"/>
    <w:rsid w:val="00AC5DAA"/>
    <w:rsid w:val="00AC62CA"/>
    <w:rsid w:val="00AC64C8"/>
    <w:rsid w:val="00AC66EC"/>
    <w:rsid w:val="00AC6823"/>
    <w:rsid w:val="00AC6D1E"/>
    <w:rsid w:val="00AC79E0"/>
    <w:rsid w:val="00AD0805"/>
    <w:rsid w:val="00AD0A76"/>
    <w:rsid w:val="00AD0BDB"/>
    <w:rsid w:val="00AD0CB6"/>
    <w:rsid w:val="00AD0F1A"/>
    <w:rsid w:val="00AD0F22"/>
    <w:rsid w:val="00AD1745"/>
    <w:rsid w:val="00AD19AE"/>
    <w:rsid w:val="00AD2DCC"/>
    <w:rsid w:val="00AD3019"/>
    <w:rsid w:val="00AD301A"/>
    <w:rsid w:val="00AD31BD"/>
    <w:rsid w:val="00AD46C9"/>
    <w:rsid w:val="00AD4D24"/>
    <w:rsid w:val="00AD52E8"/>
    <w:rsid w:val="00AD7184"/>
    <w:rsid w:val="00AD7337"/>
    <w:rsid w:val="00AD7AE6"/>
    <w:rsid w:val="00AE0008"/>
    <w:rsid w:val="00AE1616"/>
    <w:rsid w:val="00AE1924"/>
    <w:rsid w:val="00AE1BF6"/>
    <w:rsid w:val="00AE1E37"/>
    <w:rsid w:val="00AE218B"/>
    <w:rsid w:val="00AE2305"/>
    <w:rsid w:val="00AE249D"/>
    <w:rsid w:val="00AE4326"/>
    <w:rsid w:val="00AE5288"/>
    <w:rsid w:val="00AE53CA"/>
    <w:rsid w:val="00AE58C6"/>
    <w:rsid w:val="00AE6077"/>
    <w:rsid w:val="00AE6530"/>
    <w:rsid w:val="00AE6FF8"/>
    <w:rsid w:val="00AF1349"/>
    <w:rsid w:val="00AF14DF"/>
    <w:rsid w:val="00AF2921"/>
    <w:rsid w:val="00AF365B"/>
    <w:rsid w:val="00AF377C"/>
    <w:rsid w:val="00AF3FEC"/>
    <w:rsid w:val="00AF43A9"/>
    <w:rsid w:val="00AF44F7"/>
    <w:rsid w:val="00AF4733"/>
    <w:rsid w:val="00AF4B99"/>
    <w:rsid w:val="00AF4EE6"/>
    <w:rsid w:val="00AF54F1"/>
    <w:rsid w:val="00AF5AAD"/>
    <w:rsid w:val="00AF5B55"/>
    <w:rsid w:val="00AF5B5E"/>
    <w:rsid w:val="00AF5CBD"/>
    <w:rsid w:val="00AF6B85"/>
    <w:rsid w:val="00AF6D72"/>
    <w:rsid w:val="00AF6F5E"/>
    <w:rsid w:val="00AF6FC9"/>
    <w:rsid w:val="00AF70B6"/>
    <w:rsid w:val="00AF7312"/>
    <w:rsid w:val="00B004B0"/>
    <w:rsid w:val="00B00B4F"/>
    <w:rsid w:val="00B00CA1"/>
    <w:rsid w:val="00B012C8"/>
    <w:rsid w:val="00B01E93"/>
    <w:rsid w:val="00B0218A"/>
    <w:rsid w:val="00B02201"/>
    <w:rsid w:val="00B02519"/>
    <w:rsid w:val="00B0283C"/>
    <w:rsid w:val="00B029D8"/>
    <w:rsid w:val="00B02DC9"/>
    <w:rsid w:val="00B02EFF"/>
    <w:rsid w:val="00B03266"/>
    <w:rsid w:val="00B03778"/>
    <w:rsid w:val="00B0398A"/>
    <w:rsid w:val="00B04240"/>
    <w:rsid w:val="00B04B0A"/>
    <w:rsid w:val="00B04BAA"/>
    <w:rsid w:val="00B05205"/>
    <w:rsid w:val="00B0569B"/>
    <w:rsid w:val="00B05D96"/>
    <w:rsid w:val="00B061DA"/>
    <w:rsid w:val="00B06808"/>
    <w:rsid w:val="00B0754D"/>
    <w:rsid w:val="00B104E7"/>
    <w:rsid w:val="00B105DE"/>
    <w:rsid w:val="00B10B38"/>
    <w:rsid w:val="00B10C8C"/>
    <w:rsid w:val="00B10FE6"/>
    <w:rsid w:val="00B1164D"/>
    <w:rsid w:val="00B13065"/>
    <w:rsid w:val="00B1355C"/>
    <w:rsid w:val="00B14DA0"/>
    <w:rsid w:val="00B14DF6"/>
    <w:rsid w:val="00B152FD"/>
    <w:rsid w:val="00B15412"/>
    <w:rsid w:val="00B155AF"/>
    <w:rsid w:val="00B1599E"/>
    <w:rsid w:val="00B15CB0"/>
    <w:rsid w:val="00B15E1D"/>
    <w:rsid w:val="00B1620D"/>
    <w:rsid w:val="00B1656B"/>
    <w:rsid w:val="00B16831"/>
    <w:rsid w:val="00B16DCA"/>
    <w:rsid w:val="00B179CE"/>
    <w:rsid w:val="00B17D09"/>
    <w:rsid w:val="00B17D67"/>
    <w:rsid w:val="00B17E58"/>
    <w:rsid w:val="00B204DB"/>
    <w:rsid w:val="00B20DAD"/>
    <w:rsid w:val="00B21B75"/>
    <w:rsid w:val="00B21EA8"/>
    <w:rsid w:val="00B21F21"/>
    <w:rsid w:val="00B22BD6"/>
    <w:rsid w:val="00B23E00"/>
    <w:rsid w:val="00B241F8"/>
    <w:rsid w:val="00B24660"/>
    <w:rsid w:val="00B24E81"/>
    <w:rsid w:val="00B24F91"/>
    <w:rsid w:val="00B25EA8"/>
    <w:rsid w:val="00B26487"/>
    <w:rsid w:val="00B27E7B"/>
    <w:rsid w:val="00B3034F"/>
    <w:rsid w:val="00B30D44"/>
    <w:rsid w:val="00B31A49"/>
    <w:rsid w:val="00B321F1"/>
    <w:rsid w:val="00B328A6"/>
    <w:rsid w:val="00B32910"/>
    <w:rsid w:val="00B330AB"/>
    <w:rsid w:val="00B3357F"/>
    <w:rsid w:val="00B35814"/>
    <w:rsid w:val="00B35C6D"/>
    <w:rsid w:val="00B360A5"/>
    <w:rsid w:val="00B360B1"/>
    <w:rsid w:val="00B36772"/>
    <w:rsid w:val="00B36B64"/>
    <w:rsid w:val="00B36DC3"/>
    <w:rsid w:val="00B37AFA"/>
    <w:rsid w:val="00B40313"/>
    <w:rsid w:val="00B404C0"/>
    <w:rsid w:val="00B407B1"/>
    <w:rsid w:val="00B40C17"/>
    <w:rsid w:val="00B413EC"/>
    <w:rsid w:val="00B415D8"/>
    <w:rsid w:val="00B41623"/>
    <w:rsid w:val="00B42156"/>
    <w:rsid w:val="00B422E3"/>
    <w:rsid w:val="00B42A4C"/>
    <w:rsid w:val="00B42AB0"/>
    <w:rsid w:val="00B433BF"/>
    <w:rsid w:val="00B4345D"/>
    <w:rsid w:val="00B4356B"/>
    <w:rsid w:val="00B43878"/>
    <w:rsid w:val="00B43EBA"/>
    <w:rsid w:val="00B43F73"/>
    <w:rsid w:val="00B440AB"/>
    <w:rsid w:val="00B45515"/>
    <w:rsid w:val="00B4553C"/>
    <w:rsid w:val="00B46591"/>
    <w:rsid w:val="00B46BE2"/>
    <w:rsid w:val="00B4707F"/>
    <w:rsid w:val="00B47086"/>
    <w:rsid w:val="00B470D1"/>
    <w:rsid w:val="00B47302"/>
    <w:rsid w:val="00B47544"/>
    <w:rsid w:val="00B5073A"/>
    <w:rsid w:val="00B50A49"/>
    <w:rsid w:val="00B50D66"/>
    <w:rsid w:val="00B5170C"/>
    <w:rsid w:val="00B51842"/>
    <w:rsid w:val="00B5274E"/>
    <w:rsid w:val="00B531BF"/>
    <w:rsid w:val="00B53962"/>
    <w:rsid w:val="00B550B6"/>
    <w:rsid w:val="00B5534A"/>
    <w:rsid w:val="00B55633"/>
    <w:rsid w:val="00B55B6A"/>
    <w:rsid w:val="00B5614A"/>
    <w:rsid w:val="00B56939"/>
    <w:rsid w:val="00B56E71"/>
    <w:rsid w:val="00B56E9A"/>
    <w:rsid w:val="00B57C2A"/>
    <w:rsid w:val="00B6039C"/>
    <w:rsid w:val="00B605EC"/>
    <w:rsid w:val="00B619FC"/>
    <w:rsid w:val="00B61B6A"/>
    <w:rsid w:val="00B6236D"/>
    <w:rsid w:val="00B62A9E"/>
    <w:rsid w:val="00B62B8E"/>
    <w:rsid w:val="00B63254"/>
    <w:rsid w:val="00B63FE4"/>
    <w:rsid w:val="00B63FE6"/>
    <w:rsid w:val="00B644AF"/>
    <w:rsid w:val="00B64673"/>
    <w:rsid w:val="00B65471"/>
    <w:rsid w:val="00B65F67"/>
    <w:rsid w:val="00B66485"/>
    <w:rsid w:val="00B66DB8"/>
    <w:rsid w:val="00B672A0"/>
    <w:rsid w:val="00B67355"/>
    <w:rsid w:val="00B6748A"/>
    <w:rsid w:val="00B67C9B"/>
    <w:rsid w:val="00B70986"/>
    <w:rsid w:val="00B70CD9"/>
    <w:rsid w:val="00B7141E"/>
    <w:rsid w:val="00B71475"/>
    <w:rsid w:val="00B719FA"/>
    <w:rsid w:val="00B71D50"/>
    <w:rsid w:val="00B721C9"/>
    <w:rsid w:val="00B7294A"/>
    <w:rsid w:val="00B7301A"/>
    <w:rsid w:val="00B73155"/>
    <w:rsid w:val="00B735E2"/>
    <w:rsid w:val="00B7381C"/>
    <w:rsid w:val="00B73A22"/>
    <w:rsid w:val="00B73C7E"/>
    <w:rsid w:val="00B7443B"/>
    <w:rsid w:val="00B7459E"/>
    <w:rsid w:val="00B759AE"/>
    <w:rsid w:val="00B76197"/>
    <w:rsid w:val="00B769A4"/>
    <w:rsid w:val="00B76ACB"/>
    <w:rsid w:val="00B7731B"/>
    <w:rsid w:val="00B77AB3"/>
    <w:rsid w:val="00B800A2"/>
    <w:rsid w:val="00B80288"/>
    <w:rsid w:val="00B807B3"/>
    <w:rsid w:val="00B80C57"/>
    <w:rsid w:val="00B82502"/>
    <w:rsid w:val="00B82905"/>
    <w:rsid w:val="00B82F36"/>
    <w:rsid w:val="00B840EE"/>
    <w:rsid w:val="00B84724"/>
    <w:rsid w:val="00B84CBB"/>
    <w:rsid w:val="00B857B7"/>
    <w:rsid w:val="00B85A02"/>
    <w:rsid w:val="00B85C0A"/>
    <w:rsid w:val="00B85F00"/>
    <w:rsid w:val="00B86325"/>
    <w:rsid w:val="00B86C83"/>
    <w:rsid w:val="00B86DF4"/>
    <w:rsid w:val="00B87352"/>
    <w:rsid w:val="00B87F60"/>
    <w:rsid w:val="00B907DF"/>
    <w:rsid w:val="00B90B94"/>
    <w:rsid w:val="00B9120D"/>
    <w:rsid w:val="00B9265C"/>
    <w:rsid w:val="00B92D4B"/>
    <w:rsid w:val="00B9395F"/>
    <w:rsid w:val="00B939BE"/>
    <w:rsid w:val="00B93AE3"/>
    <w:rsid w:val="00B93D76"/>
    <w:rsid w:val="00B95EAE"/>
    <w:rsid w:val="00B961D7"/>
    <w:rsid w:val="00B963C1"/>
    <w:rsid w:val="00B96B9F"/>
    <w:rsid w:val="00B96DF3"/>
    <w:rsid w:val="00BA01AC"/>
    <w:rsid w:val="00BA05BE"/>
    <w:rsid w:val="00BA0F78"/>
    <w:rsid w:val="00BA2206"/>
    <w:rsid w:val="00BA22C6"/>
    <w:rsid w:val="00BA26D4"/>
    <w:rsid w:val="00BA343C"/>
    <w:rsid w:val="00BA34DF"/>
    <w:rsid w:val="00BA3537"/>
    <w:rsid w:val="00BA35B5"/>
    <w:rsid w:val="00BA4308"/>
    <w:rsid w:val="00BA4343"/>
    <w:rsid w:val="00BA58E6"/>
    <w:rsid w:val="00BA5FE3"/>
    <w:rsid w:val="00BA71D4"/>
    <w:rsid w:val="00BB0242"/>
    <w:rsid w:val="00BB0F9D"/>
    <w:rsid w:val="00BB180B"/>
    <w:rsid w:val="00BB197A"/>
    <w:rsid w:val="00BB1E8B"/>
    <w:rsid w:val="00BB2E3C"/>
    <w:rsid w:val="00BB2FBB"/>
    <w:rsid w:val="00BB40CC"/>
    <w:rsid w:val="00BB4D7A"/>
    <w:rsid w:val="00BB5051"/>
    <w:rsid w:val="00BB5391"/>
    <w:rsid w:val="00BB57ED"/>
    <w:rsid w:val="00BB6C2F"/>
    <w:rsid w:val="00BB6F17"/>
    <w:rsid w:val="00BB73AF"/>
    <w:rsid w:val="00BB7849"/>
    <w:rsid w:val="00BC01AF"/>
    <w:rsid w:val="00BC06F5"/>
    <w:rsid w:val="00BC0757"/>
    <w:rsid w:val="00BC0A82"/>
    <w:rsid w:val="00BC0C88"/>
    <w:rsid w:val="00BC0E27"/>
    <w:rsid w:val="00BC12E1"/>
    <w:rsid w:val="00BC1558"/>
    <w:rsid w:val="00BC20C4"/>
    <w:rsid w:val="00BC264B"/>
    <w:rsid w:val="00BC33CD"/>
    <w:rsid w:val="00BC36F9"/>
    <w:rsid w:val="00BC3E42"/>
    <w:rsid w:val="00BC3F46"/>
    <w:rsid w:val="00BC40E3"/>
    <w:rsid w:val="00BC440A"/>
    <w:rsid w:val="00BC4497"/>
    <w:rsid w:val="00BC5ADC"/>
    <w:rsid w:val="00BC5BC3"/>
    <w:rsid w:val="00BC5ED9"/>
    <w:rsid w:val="00BC60C9"/>
    <w:rsid w:val="00BC633B"/>
    <w:rsid w:val="00BC72B3"/>
    <w:rsid w:val="00BC743E"/>
    <w:rsid w:val="00BC75F2"/>
    <w:rsid w:val="00BC793D"/>
    <w:rsid w:val="00BC7EE6"/>
    <w:rsid w:val="00BC7F49"/>
    <w:rsid w:val="00BD0025"/>
    <w:rsid w:val="00BD0215"/>
    <w:rsid w:val="00BD0DFE"/>
    <w:rsid w:val="00BD0E0B"/>
    <w:rsid w:val="00BD14FA"/>
    <w:rsid w:val="00BD1598"/>
    <w:rsid w:val="00BD18A0"/>
    <w:rsid w:val="00BD1CAF"/>
    <w:rsid w:val="00BD223D"/>
    <w:rsid w:val="00BD28B5"/>
    <w:rsid w:val="00BD2BAD"/>
    <w:rsid w:val="00BD2C87"/>
    <w:rsid w:val="00BD3079"/>
    <w:rsid w:val="00BD3868"/>
    <w:rsid w:val="00BD4E0D"/>
    <w:rsid w:val="00BD549E"/>
    <w:rsid w:val="00BD5B97"/>
    <w:rsid w:val="00BD5CB6"/>
    <w:rsid w:val="00BD6486"/>
    <w:rsid w:val="00BD6A42"/>
    <w:rsid w:val="00BD735C"/>
    <w:rsid w:val="00BD748D"/>
    <w:rsid w:val="00BD7AC1"/>
    <w:rsid w:val="00BD7DA2"/>
    <w:rsid w:val="00BE0445"/>
    <w:rsid w:val="00BE117F"/>
    <w:rsid w:val="00BE15B6"/>
    <w:rsid w:val="00BE1672"/>
    <w:rsid w:val="00BE1859"/>
    <w:rsid w:val="00BE1BA5"/>
    <w:rsid w:val="00BE2039"/>
    <w:rsid w:val="00BE2253"/>
    <w:rsid w:val="00BE275C"/>
    <w:rsid w:val="00BE2E28"/>
    <w:rsid w:val="00BE30BF"/>
    <w:rsid w:val="00BE327F"/>
    <w:rsid w:val="00BE3464"/>
    <w:rsid w:val="00BE3C23"/>
    <w:rsid w:val="00BE3F52"/>
    <w:rsid w:val="00BE44B5"/>
    <w:rsid w:val="00BE49E7"/>
    <w:rsid w:val="00BE4FAB"/>
    <w:rsid w:val="00BE5B15"/>
    <w:rsid w:val="00BE5B1B"/>
    <w:rsid w:val="00BE60A4"/>
    <w:rsid w:val="00BE621B"/>
    <w:rsid w:val="00BE68F0"/>
    <w:rsid w:val="00BE6A7E"/>
    <w:rsid w:val="00BE6D8D"/>
    <w:rsid w:val="00BE7801"/>
    <w:rsid w:val="00BE7B68"/>
    <w:rsid w:val="00BE7CE6"/>
    <w:rsid w:val="00BF00C6"/>
    <w:rsid w:val="00BF0662"/>
    <w:rsid w:val="00BF0A90"/>
    <w:rsid w:val="00BF0B16"/>
    <w:rsid w:val="00BF20E6"/>
    <w:rsid w:val="00BF2861"/>
    <w:rsid w:val="00BF2965"/>
    <w:rsid w:val="00BF2A09"/>
    <w:rsid w:val="00BF302C"/>
    <w:rsid w:val="00BF308A"/>
    <w:rsid w:val="00BF3379"/>
    <w:rsid w:val="00BF3E36"/>
    <w:rsid w:val="00BF4284"/>
    <w:rsid w:val="00BF4B25"/>
    <w:rsid w:val="00BF5C7A"/>
    <w:rsid w:val="00BF6F1A"/>
    <w:rsid w:val="00BF7A4B"/>
    <w:rsid w:val="00BF7F63"/>
    <w:rsid w:val="00C004C9"/>
    <w:rsid w:val="00C00507"/>
    <w:rsid w:val="00C00714"/>
    <w:rsid w:val="00C00DDE"/>
    <w:rsid w:val="00C00F0F"/>
    <w:rsid w:val="00C00FAB"/>
    <w:rsid w:val="00C016F0"/>
    <w:rsid w:val="00C018CD"/>
    <w:rsid w:val="00C019DA"/>
    <w:rsid w:val="00C01B6E"/>
    <w:rsid w:val="00C031F2"/>
    <w:rsid w:val="00C0398D"/>
    <w:rsid w:val="00C0437D"/>
    <w:rsid w:val="00C04BE6"/>
    <w:rsid w:val="00C057EC"/>
    <w:rsid w:val="00C059E4"/>
    <w:rsid w:val="00C05BB4"/>
    <w:rsid w:val="00C05BFF"/>
    <w:rsid w:val="00C06078"/>
    <w:rsid w:val="00C0686D"/>
    <w:rsid w:val="00C070D8"/>
    <w:rsid w:val="00C0723F"/>
    <w:rsid w:val="00C074A0"/>
    <w:rsid w:val="00C0788D"/>
    <w:rsid w:val="00C07DD4"/>
    <w:rsid w:val="00C07F5E"/>
    <w:rsid w:val="00C1038C"/>
    <w:rsid w:val="00C10FBF"/>
    <w:rsid w:val="00C11432"/>
    <w:rsid w:val="00C11C6D"/>
    <w:rsid w:val="00C12562"/>
    <w:rsid w:val="00C14339"/>
    <w:rsid w:val="00C143D9"/>
    <w:rsid w:val="00C144AA"/>
    <w:rsid w:val="00C14543"/>
    <w:rsid w:val="00C171F7"/>
    <w:rsid w:val="00C1727F"/>
    <w:rsid w:val="00C174F3"/>
    <w:rsid w:val="00C17B62"/>
    <w:rsid w:val="00C201A5"/>
    <w:rsid w:val="00C209A3"/>
    <w:rsid w:val="00C20B3C"/>
    <w:rsid w:val="00C2125B"/>
    <w:rsid w:val="00C2156F"/>
    <w:rsid w:val="00C21A20"/>
    <w:rsid w:val="00C22D3D"/>
    <w:rsid w:val="00C22E7C"/>
    <w:rsid w:val="00C234C0"/>
    <w:rsid w:val="00C23BC0"/>
    <w:rsid w:val="00C24F81"/>
    <w:rsid w:val="00C25598"/>
    <w:rsid w:val="00C2561C"/>
    <w:rsid w:val="00C25B86"/>
    <w:rsid w:val="00C26CBE"/>
    <w:rsid w:val="00C26F25"/>
    <w:rsid w:val="00C3037E"/>
    <w:rsid w:val="00C3043D"/>
    <w:rsid w:val="00C304CD"/>
    <w:rsid w:val="00C3052D"/>
    <w:rsid w:val="00C3069E"/>
    <w:rsid w:val="00C30790"/>
    <w:rsid w:val="00C3085B"/>
    <w:rsid w:val="00C3142B"/>
    <w:rsid w:val="00C31614"/>
    <w:rsid w:val="00C3175A"/>
    <w:rsid w:val="00C317D4"/>
    <w:rsid w:val="00C31A6A"/>
    <w:rsid w:val="00C321B6"/>
    <w:rsid w:val="00C326EB"/>
    <w:rsid w:val="00C32703"/>
    <w:rsid w:val="00C327F2"/>
    <w:rsid w:val="00C330E8"/>
    <w:rsid w:val="00C338F8"/>
    <w:rsid w:val="00C348A4"/>
    <w:rsid w:val="00C353B9"/>
    <w:rsid w:val="00C35434"/>
    <w:rsid w:val="00C3546C"/>
    <w:rsid w:val="00C35AE3"/>
    <w:rsid w:val="00C35F05"/>
    <w:rsid w:val="00C36415"/>
    <w:rsid w:val="00C372A7"/>
    <w:rsid w:val="00C3734D"/>
    <w:rsid w:val="00C3746D"/>
    <w:rsid w:val="00C40BB2"/>
    <w:rsid w:val="00C40C62"/>
    <w:rsid w:val="00C41098"/>
    <w:rsid w:val="00C438DB"/>
    <w:rsid w:val="00C43C12"/>
    <w:rsid w:val="00C44120"/>
    <w:rsid w:val="00C442CE"/>
    <w:rsid w:val="00C459E9"/>
    <w:rsid w:val="00C45C6E"/>
    <w:rsid w:val="00C462C2"/>
    <w:rsid w:val="00C46348"/>
    <w:rsid w:val="00C46373"/>
    <w:rsid w:val="00C4647C"/>
    <w:rsid w:val="00C468F7"/>
    <w:rsid w:val="00C47380"/>
    <w:rsid w:val="00C47636"/>
    <w:rsid w:val="00C500D4"/>
    <w:rsid w:val="00C52249"/>
    <w:rsid w:val="00C523A8"/>
    <w:rsid w:val="00C528AB"/>
    <w:rsid w:val="00C53248"/>
    <w:rsid w:val="00C53271"/>
    <w:rsid w:val="00C534E9"/>
    <w:rsid w:val="00C566AC"/>
    <w:rsid w:val="00C56FCF"/>
    <w:rsid w:val="00C570A2"/>
    <w:rsid w:val="00C5757F"/>
    <w:rsid w:val="00C57773"/>
    <w:rsid w:val="00C60324"/>
    <w:rsid w:val="00C6038B"/>
    <w:rsid w:val="00C607F1"/>
    <w:rsid w:val="00C60F65"/>
    <w:rsid w:val="00C6106B"/>
    <w:rsid w:val="00C623E4"/>
    <w:rsid w:val="00C628FB"/>
    <w:rsid w:val="00C62FAC"/>
    <w:rsid w:val="00C63152"/>
    <w:rsid w:val="00C6325C"/>
    <w:rsid w:val="00C63AFB"/>
    <w:rsid w:val="00C6420A"/>
    <w:rsid w:val="00C646F2"/>
    <w:rsid w:val="00C64C04"/>
    <w:rsid w:val="00C653D6"/>
    <w:rsid w:val="00C65454"/>
    <w:rsid w:val="00C6575A"/>
    <w:rsid w:val="00C65CE8"/>
    <w:rsid w:val="00C65EDE"/>
    <w:rsid w:val="00C66640"/>
    <w:rsid w:val="00C668EF"/>
    <w:rsid w:val="00C66D76"/>
    <w:rsid w:val="00C66DF2"/>
    <w:rsid w:val="00C670DF"/>
    <w:rsid w:val="00C67177"/>
    <w:rsid w:val="00C672B0"/>
    <w:rsid w:val="00C67615"/>
    <w:rsid w:val="00C67695"/>
    <w:rsid w:val="00C677D6"/>
    <w:rsid w:val="00C67BFE"/>
    <w:rsid w:val="00C67E0F"/>
    <w:rsid w:val="00C706A4"/>
    <w:rsid w:val="00C71033"/>
    <w:rsid w:val="00C71BF4"/>
    <w:rsid w:val="00C72171"/>
    <w:rsid w:val="00C7307D"/>
    <w:rsid w:val="00C73CA1"/>
    <w:rsid w:val="00C74317"/>
    <w:rsid w:val="00C7436A"/>
    <w:rsid w:val="00C744F7"/>
    <w:rsid w:val="00C746B8"/>
    <w:rsid w:val="00C75429"/>
    <w:rsid w:val="00C754D3"/>
    <w:rsid w:val="00C7575E"/>
    <w:rsid w:val="00C8066C"/>
    <w:rsid w:val="00C8299C"/>
    <w:rsid w:val="00C8324E"/>
    <w:rsid w:val="00C847FE"/>
    <w:rsid w:val="00C84C5C"/>
    <w:rsid w:val="00C84E84"/>
    <w:rsid w:val="00C8508C"/>
    <w:rsid w:val="00C85EEA"/>
    <w:rsid w:val="00C86C3C"/>
    <w:rsid w:val="00C86C78"/>
    <w:rsid w:val="00C87530"/>
    <w:rsid w:val="00C87683"/>
    <w:rsid w:val="00C87E26"/>
    <w:rsid w:val="00C90357"/>
    <w:rsid w:val="00C9044D"/>
    <w:rsid w:val="00C907DD"/>
    <w:rsid w:val="00C91568"/>
    <w:rsid w:val="00C917DA"/>
    <w:rsid w:val="00C91C56"/>
    <w:rsid w:val="00C91E41"/>
    <w:rsid w:val="00C920B8"/>
    <w:rsid w:val="00C92147"/>
    <w:rsid w:val="00C92294"/>
    <w:rsid w:val="00C92A43"/>
    <w:rsid w:val="00C92FF5"/>
    <w:rsid w:val="00C93A73"/>
    <w:rsid w:val="00C947B1"/>
    <w:rsid w:val="00C9535B"/>
    <w:rsid w:val="00C95C08"/>
    <w:rsid w:val="00C96216"/>
    <w:rsid w:val="00C968DE"/>
    <w:rsid w:val="00C96E8C"/>
    <w:rsid w:val="00C9745C"/>
    <w:rsid w:val="00C975B0"/>
    <w:rsid w:val="00C977F9"/>
    <w:rsid w:val="00C97E99"/>
    <w:rsid w:val="00CA066A"/>
    <w:rsid w:val="00CA0F0A"/>
    <w:rsid w:val="00CA11FE"/>
    <w:rsid w:val="00CA1632"/>
    <w:rsid w:val="00CA1906"/>
    <w:rsid w:val="00CA1B28"/>
    <w:rsid w:val="00CA2138"/>
    <w:rsid w:val="00CA2E68"/>
    <w:rsid w:val="00CA3A38"/>
    <w:rsid w:val="00CA3B68"/>
    <w:rsid w:val="00CA3C96"/>
    <w:rsid w:val="00CA4A4D"/>
    <w:rsid w:val="00CA508E"/>
    <w:rsid w:val="00CA557D"/>
    <w:rsid w:val="00CA57B0"/>
    <w:rsid w:val="00CA57F3"/>
    <w:rsid w:val="00CA625E"/>
    <w:rsid w:val="00CA69EA"/>
    <w:rsid w:val="00CA704B"/>
    <w:rsid w:val="00CA7FD5"/>
    <w:rsid w:val="00CB1080"/>
    <w:rsid w:val="00CB1AE6"/>
    <w:rsid w:val="00CB1B8B"/>
    <w:rsid w:val="00CB1D01"/>
    <w:rsid w:val="00CB29A1"/>
    <w:rsid w:val="00CB3409"/>
    <w:rsid w:val="00CB3D6D"/>
    <w:rsid w:val="00CB4B33"/>
    <w:rsid w:val="00CB4F54"/>
    <w:rsid w:val="00CB514F"/>
    <w:rsid w:val="00CB52E1"/>
    <w:rsid w:val="00CB5BF9"/>
    <w:rsid w:val="00CB5DEA"/>
    <w:rsid w:val="00CB5FD9"/>
    <w:rsid w:val="00CB73B0"/>
    <w:rsid w:val="00CC005D"/>
    <w:rsid w:val="00CC0D32"/>
    <w:rsid w:val="00CC0F0C"/>
    <w:rsid w:val="00CC1509"/>
    <w:rsid w:val="00CC16B5"/>
    <w:rsid w:val="00CC1969"/>
    <w:rsid w:val="00CC280D"/>
    <w:rsid w:val="00CC2EDF"/>
    <w:rsid w:val="00CC37F6"/>
    <w:rsid w:val="00CC3844"/>
    <w:rsid w:val="00CC3A07"/>
    <w:rsid w:val="00CC46BC"/>
    <w:rsid w:val="00CC4906"/>
    <w:rsid w:val="00CC4AD2"/>
    <w:rsid w:val="00CC4B3E"/>
    <w:rsid w:val="00CC51D5"/>
    <w:rsid w:val="00CC53F6"/>
    <w:rsid w:val="00CC57EB"/>
    <w:rsid w:val="00CC65D5"/>
    <w:rsid w:val="00CC67CC"/>
    <w:rsid w:val="00CC6886"/>
    <w:rsid w:val="00CC6EB7"/>
    <w:rsid w:val="00CC723C"/>
    <w:rsid w:val="00CC72C0"/>
    <w:rsid w:val="00CC78E4"/>
    <w:rsid w:val="00CD0153"/>
    <w:rsid w:val="00CD0CFD"/>
    <w:rsid w:val="00CD0D38"/>
    <w:rsid w:val="00CD1D3B"/>
    <w:rsid w:val="00CD22AA"/>
    <w:rsid w:val="00CD2671"/>
    <w:rsid w:val="00CD29E1"/>
    <w:rsid w:val="00CD2FEF"/>
    <w:rsid w:val="00CD311D"/>
    <w:rsid w:val="00CD314D"/>
    <w:rsid w:val="00CD355F"/>
    <w:rsid w:val="00CD3804"/>
    <w:rsid w:val="00CD3BE7"/>
    <w:rsid w:val="00CD4CED"/>
    <w:rsid w:val="00CD4DA7"/>
    <w:rsid w:val="00CD5333"/>
    <w:rsid w:val="00CD5B48"/>
    <w:rsid w:val="00CD5F79"/>
    <w:rsid w:val="00CD6913"/>
    <w:rsid w:val="00CD7233"/>
    <w:rsid w:val="00CD73DB"/>
    <w:rsid w:val="00CD7681"/>
    <w:rsid w:val="00CD7A71"/>
    <w:rsid w:val="00CD7BC4"/>
    <w:rsid w:val="00CE0C0C"/>
    <w:rsid w:val="00CE10A7"/>
    <w:rsid w:val="00CE23FF"/>
    <w:rsid w:val="00CE3541"/>
    <w:rsid w:val="00CE39CF"/>
    <w:rsid w:val="00CE4A55"/>
    <w:rsid w:val="00CE51AC"/>
    <w:rsid w:val="00CE5479"/>
    <w:rsid w:val="00CE6392"/>
    <w:rsid w:val="00CE677F"/>
    <w:rsid w:val="00CE734C"/>
    <w:rsid w:val="00CE790D"/>
    <w:rsid w:val="00CE7CE6"/>
    <w:rsid w:val="00CE7F1B"/>
    <w:rsid w:val="00CF052A"/>
    <w:rsid w:val="00CF0BD5"/>
    <w:rsid w:val="00CF1323"/>
    <w:rsid w:val="00CF1C73"/>
    <w:rsid w:val="00CF1DBD"/>
    <w:rsid w:val="00CF1E74"/>
    <w:rsid w:val="00CF2505"/>
    <w:rsid w:val="00CF2F54"/>
    <w:rsid w:val="00CF328D"/>
    <w:rsid w:val="00CF35BB"/>
    <w:rsid w:val="00CF35CE"/>
    <w:rsid w:val="00CF38DF"/>
    <w:rsid w:val="00CF3EC5"/>
    <w:rsid w:val="00CF4E72"/>
    <w:rsid w:val="00CF5409"/>
    <w:rsid w:val="00CF67EF"/>
    <w:rsid w:val="00CF67F5"/>
    <w:rsid w:val="00CF6E5F"/>
    <w:rsid w:val="00CF746F"/>
    <w:rsid w:val="00D014E4"/>
    <w:rsid w:val="00D025E3"/>
    <w:rsid w:val="00D038B1"/>
    <w:rsid w:val="00D03CF9"/>
    <w:rsid w:val="00D04373"/>
    <w:rsid w:val="00D04CFE"/>
    <w:rsid w:val="00D04F82"/>
    <w:rsid w:val="00D05077"/>
    <w:rsid w:val="00D052A9"/>
    <w:rsid w:val="00D05CD1"/>
    <w:rsid w:val="00D05DA6"/>
    <w:rsid w:val="00D06E56"/>
    <w:rsid w:val="00D07483"/>
    <w:rsid w:val="00D076F8"/>
    <w:rsid w:val="00D077DB"/>
    <w:rsid w:val="00D07857"/>
    <w:rsid w:val="00D10907"/>
    <w:rsid w:val="00D10A6F"/>
    <w:rsid w:val="00D10CEA"/>
    <w:rsid w:val="00D11459"/>
    <w:rsid w:val="00D115D1"/>
    <w:rsid w:val="00D1171A"/>
    <w:rsid w:val="00D12026"/>
    <w:rsid w:val="00D1209F"/>
    <w:rsid w:val="00D1318E"/>
    <w:rsid w:val="00D1325B"/>
    <w:rsid w:val="00D13785"/>
    <w:rsid w:val="00D13A1F"/>
    <w:rsid w:val="00D144A5"/>
    <w:rsid w:val="00D14E7D"/>
    <w:rsid w:val="00D14E8E"/>
    <w:rsid w:val="00D1513F"/>
    <w:rsid w:val="00D15731"/>
    <w:rsid w:val="00D15848"/>
    <w:rsid w:val="00D16E2C"/>
    <w:rsid w:val="00D1778F"/>
    <w:rsid w:val="00D17D03"/>
    <w:rsid w:val="00D17E25"/>
    <w:rsid w:val="00D2021E"/>
    <w:rsid w:val="00D20601"/>
    <w:rsid w:val="00D20783"/>
    <w:rsid w:val="00D208C5"/>
    <w:rsid w:val="00D208F1"/>
    <w:rsid w:val="00D20A9C"/>
    <w:rsid w:val="00D21862"/>
    <w:rsid w:val="00D21E73"/>
    <w:rsid w:val="00D226B3"/>
    <w:rsid w:val="00D2341D"/>
    <w:rsid w:val="00D23B8A"/>
    <w:rsid w:val="00D240DC"/>
    <w:rsid w:val="00D2435C"/>
    <w:rsid w:val="00D25010"/>
    <w:rsid w:val="00D25757"/>
    <w:rsid w:val="00D25A6B"/>
    <w:rsid w:val="00D25DD8"/>
    <w:rsid w:val="00D2602E"/>
    <w:rsid w:val="00D277DC"/>
    <w:rsid w:val="00D27A22"/>
    <w:rsid w:val="00D3021A"/>
    <w:rsid w:val="00D30922"/>
    <w:rsid w:val="00D315F2"/>
    <w:rsid w:val="00D31B57"/>
    <w:rsid w:val="00D32595"/>
    <w:rsid w:val="00D33238"/>
    <w:rsid w:val="00D33820"/>
    <w:rsid w:val="00D33910"/>
    <w:rsid w:val="00D3457E"/>
    <w:rsid w:val="00D34678"/>
    <w:rsid w:val="00D34CCD"/>
    <w:rsid w:val="00D35E00"/>
    <w:rsid w:val="00D36377"/>
    <w:rsid w:val="00D36CCA"/>
    <w:rsid w:val="00D37603"/>
    <w:rsid w:val="00D40097"/>
    <w:rsid w:val="00D403DC"/>
    <w:rsid w:val="00D406CF"/>
    <w:rsid w:val="00D411A4"/>
    <w:rsid w:val="00D41619"/>
    <w:rsid w:val="00D41668"/>
    <w:rsid w:val="00D42346"/>
    <w:rsid w:val="00D43D0D"/>
    <w:rsid w:val="00D44337"/>
    <w:rsid w:val="00D44497"/>
    <w:rsid w:val="00D4451D"/>
    <w:rsid w:val="00D4485C"/>
    <w:rsid w:val="00D44E2C"/>
    <w:rsid w:val="00D4535B"/>
    <w:rsid w:val="00D454AB"/>
    <w:rsid w:val="00D454E6"/>
    <w:rsid w:val="00D45F37"/>
    <w:rsid w:val="00D4640D"/>
    <w:rsid w:val="00D46755"/>
    <w:rsid w:val="00D46EE5"/>
    <w:rsid w:val="00D47322"/>
    <w:rsid w:val="00D50715"/>
    <w:rsid w:val="00D50F2A"/>
    <w:rsid w:val="00D51281"/>
    <w:rsid w:val="00D539F1"/>
    <w:rsid w:val="00D53A06"/>
    <w:rsid w:val="00D53F69"/>
    <w:rsid w:val="00D53F78"/>
    <w:rsid w:val="00D543BC"/>
    <w:rsid w:val="00D5578C"/>
    <w:rsid w:val="00D56BE5"/>
    <w:rsid w:val="00D577E4"/>
    <w:rsid w:val="00D579B7"/>
    <w:rsid w:val="00D57A59"/>
    <w:rsid w:val="00D57DA8"/>
    <w:rsid w:val="00D612DC"/>
    <w:rsid w:val="00D627E9"/>
    <w:rsid w:val="00D62806"/>
    <w:rsid w:val="00D62837"/>
    <w:rsid w:val="00D62CC7"/>
    <w:rsid w:val="00D632E4"/>
    <w:rsid w:val="00D64120"/>
    <w:rsid w:val="00D643C0"/>
    <w:rsid w:val="00D645F9"/>
    <w:rsid w:val="00D6465A"/>
    <w:rsid w:val="00D64C5D"/>
    <w:rsid w:val="00D658BB"/>
    <w:rsid w:val="00D65955"/>
    <w:rsid w:val="00D6646E"/>
    <w:rsid w:val="00D66810"/>
    <w:rsid w:val="00D6689E"/>
    <w:rsid w:val="00D66C0A"/>
    <w:rsid w:val="00D7030E"/>
    <w:rsid w:val="00D7053F"/>
    <w:rsid w:val="00D70798"/>
    <w:rsid w:val="00D71229"/>
    <w:rsid w:val="00D7225C"/>
    <w:rsid w:val="00D724C5"/>
    <w:rsid w:val="00D727A2"/>
    <w:rsid w:val="00D7289B"/>
    <w:rsid w:val="00D72A23"/>
    <w:rsid w:val="00D72F9F"/>
    <w:rsid w:val="00D7310A"/>
    <w:rsid w:val="00D73F3B"/>
    <w:rsid w:val="00D74F1B"/>
    <w:rsid w:val="00D750D7"/>
    <w:rsid w:val="00D764D4"/>
    <w:rsid w:val="00D766A1"/>
    <w:rsid w:val="00D76C44"/>
    <w:rsid w:val="00D76D14"/>
    <w:rsid w:val="00D76D97"/>
    <w:rsid w:val="00D7794B"/>
    <w:rsid w:val="00D800F5"/>
    <w:rsid w:val="00D81429"/>
    <w:rsid w:val="00D81E4C"/>
    <w:rsid w:val="00D823A6"/>
    <w:rsid w:val="00D82406"/>
    <w:rsid w:val="00D827A0"/>
    <w:rsid w:val="00D8281C"/>
    <w:rsid w:val="00D83A69"/>
    <w:rsid w:val="00D846F4"/>
    <w:rsid w:val="00D85498"/>
    <w:rsid w:val="00D86779"/>
    <w:rsid w:val="00D869B4"/>
    <w:rsid w:val="00D86E9D"/>
    <w:rsid w:val="00D902B4"/>
    <w:rsid w:val="00D90B15"/>
    <w:rsid w:val="00D91518"/>
    <w:rsid w:val="00D91662"/>
    <w:rsid w:val="00D923A7"/>
    <w:rsid w:val="00D928E4"/>
    <w:rsid w:val="00D9301A"/>
    <w:rsid w:val="00D93673"/>
    <w:rsid w:val="00D94104"/>
    <w:rsid w:val="00D9426C"/>
    <w:rsid w:val="00D94621"/>
    <w:rsid w:val="00D95B37"/>
    <w:rsid w:val="00D95E3B"/>
    <w:rsid w:val="00D9628C"/>
    <w:rsid w:val="00D96906"/>
    <w:rsid w:val="00D96E3E"/>
    <w:rsid w:val="00D972B0"/>
    <w:rsid w:val="00D973DF"/>
    <w:rsid w:val="00D97653"/>
    <w:rsid w:val="00D97C34"/>
    <w:rsid w:val="00D97EBC"/>
    <w:rsid w:val="00D97F7E"/>
    <w:rsid w:val="00DA02EA"/>
    <w:rsid w:val="00DA0B78"/>
    <w:rsid w:val="00DA0CE3"/>
    <w:rsid w:val="00DA188D"/>
    <w:rsid w:val="00DA19DA"/>
    <w:rsid w:val="00DA1E16"/>
    <w:rsid w:val="00DA2A58"/>
    <w:rsid w:val="00DA2FD0"/>
    <w:rsid w:val="00DA3373"/>
    <w:rsid w:val="00DA3B00"/>
    <w:rsid w:val="00DA3D26"/>
    <w:rsid w:val="00DA4288"/>
    <w:rsid w:val="00DA4524"/>
    <w:rsid w:val="00DA477D"/>
    <w:rsid w:val="00DA4C3E"/>
    <w:rsid w:val="00DA61EE"/>
    <w:rsid w:val="00DA6229"/>
    <w:rsid w:val="00DA6932"/>
    <w:rsid w:val="00DA6D44"/>
    <w:rsid w:val="00DA7478"/>
    <w:rsid w:val="00DA7A6B"/>
    <w:rsid w:val="00DB1200"/>
    <w:rsid w:val="00DB13C2"/>
    <w:rsid w:val="00DB167E"/>
    <w:rsid w:val="00DB2048"/>
    <w:rsid w:val="00DB269C"/>
    <w:rsid w:val="00DB297E"/>
    <w:rsid w:val="00DB2F38"/>
    <w:rsid w:val="00DB4F17"/>
    <w:rsid w:val="00DB59AA"/>
    <w:rsid w:val="00DB6997"/>
    <w:rsid w:val="00DB69F0"/>
    <w:rsid w:val="00DB6A96"/>
    <w:rsid w:val="00DB6DD8"/>
    <w:rsid w:val="00DB72BE"/>
    <w:rsid w:val="00DB79D0"/>
    <w:rsid w:val="00DC003E"/>
    <w:rsid w:val="00DC01A7"/>
    <w:rsid w:val="00DC03A7"/>
    <w:rsid w:val="00DC0583"/>
    <w:rsid w:val="00DC08A6"/>
    <w:rsid w:val="00DC0AEA"/>
    <w:rsid w:val="00DC0E22"/>
    <w:rsid w:val="00DC0E6D"/>
    <w:rsid w:val="00DC0ECD"/>
    <w:rsid w:val="00DC0F7F"/>
    <w:rsid w:val="00DC18FD"/>
    <w:rsid w:val="00DC2E20"/>
    <w:rsid w:val="00DC3023"/>
    <w:rsid w:val="00DC4558"/>
    <w:rsid w:val="00DC46CC"/>
    <w:rsid w:val="00DC5109"/>
    <w:rsid w:val="00DC5580"/>
    <w:rsid w:val="00DC5F59"/>
    <w:rsid w:val="00DC641E"/>
    <w:rsid w:val="00DC6651"/>
    <w:rsid w:val="00DC6B7C"/>
    <w:rsid w:val="00DC6F3D"/>
    <w:rsid w:val="00DC71FD"/>
    <w:rsid w:val="00DC726F"/>
    <w:rsid w:val="00DC7B2E"/>
    <w:rsid w:val="00DC7F61"/>
    <w:rsid w:val="00DD0CC3"/>
    <w:rsid w:val="00DD1570"/>
    <w:rsid w:val="00DD18A0"/>
    <w:rsid w:val="00DD18AE"/>
    <w:rsid w:val="00DD1E57"/>
    <w:rsid w:val="00DD2476"/>
    <w:rsid w:val="00DD24BC"/>
    <w:rsid w:val="00DD2594"/>
    <w:rsid w:val="00DD29CB"/>
    <w:rsid w:val="00DD2F27"/>
    <w:rsid w:val="00DD348E"/>
    <w:rsid w:val="00DD411C"/>
    <w:rsid w:val="00DD488A"/>
    <w:rsid w:val="00DD4B0C"/>
    <w:rsid w:val="00DD5366"/>
    <w:rsid w:val="00DD53A2"/>
    <w:rsid w:val="00DD57B5"/>
    <w:rsid w:val="00DD6270"/>
    <w:rsid w:val="00DD6A0E"/>
    <w:rsid w:val="00DD6D34"/>
    <w:rsid w:val="00DD6F60"/>
    <w:rsid w:val="00DD74DF"/>
    <w:rsid w:val="00DD7C94"/>
    <w:rsid w:val="00DE0870"/>
    <w:rsid w:val="00DE0970"/>
    <w:rsid w:val="00DE0C80"/>
    <w:rsid w:val="00DE15FB"/>
    <w:rsid w:val="00DE16C8"/>
    <w:rsid w:val="00DE186C"/>
    <w:rsid w:val="00DE1962"/>
    <w:rsid w:val="00DE2397"/>
    <w:rsid w:val="00DE2A2E"/>
    <w:rsid w:val="00DE2E5C"/>
    <w:rsid w:val="00DE3018"/>
    <w:rsid w:val="00DE36F8"/>
    <w:rsid w:val="00DE3B1E"/>
    <w:rsid w:val="00DE4057"/>
    <w:rsid w:val="00DE4124"/>
    <w:rsid w:val="00DE41F9"/>
    <w:rsid w:val="00DE479E"/>
    <w:rsid w:val="00DE4DD7"/>
    <w:rsid w:val="00DE5B26"/>
    <w:rsid w:val="00DE5EB1"/>
    <w:rsid w:val="00DE6343"/>
    <w:rsid w:val="00DE6C97"/>
    <w:rsid w:val="00DE715A"/>
    <w:rsid w:val="00DE7330"/>
    <w:rsid w:val="00DF0020"/>
    <w:rsid w:val="00DF09CF"/>
    <w:rsid w:val="00DF09D2"/>
    <w:rsid w:val="00DF17A2"/>
    <w:rsid w:val="00DF18E5"/>
    <w:rsid w:val="00DF1AB3"/>
    <w:rsid w:val="00DF2064"/>
    <w:rsid w:val="00DF271C"/>
    <w:rsid w:val="00DF2902"/>
    <w:rsid w:val="00DF3606"/>
    <w:rsid w:val="00DF3640"/>
    <w:rsid w:val="00DF3875"/>
    <w:rsid w:val="00DF3F64"/>
    <w:rsid w:val="00DF460A"/>
    <w:rsid w:val="00DF5349"/>
    <w:rsid w:val="00DF53EB"/>
    <w:rsid w:val="00DF543F"/>
    <w:rsid w:val="00DF600D"/>
    <w:rsid w:val="00DF63A6"/>
    <w:rsid w:val="00DF73DC"/>
    <w:rsid w:val="00DF7486"/>
    <w:rsid w:val="00DF79DE"/>
    <w:rsid w:val="00E001E7"/>
    <w:rsid w:val="00E00491"/>
    <w:rsid w:val="00E0055A"/>
    <w:rsid w:val="00E00B95"/>
    <w:rsid w:val="00E0187E"/>
    <w:rsid w:val="00E01CA2"/>
    <w:rsid w:val="00E0431E"/>
    <w:rsid w:val="00E04623"/>
    <w:rsid w:val="00E04C19"/>
    <w:rsid w:val="00E04D00"/>
    <w:rsid w:val="00E055B5"/>
    <w:rsid w:val="00E0587E"/>
    <w:rsid w:val="00E05A11"/>
    <w:rsid w:val="00E06164"/>
    <w:rsid w:val="00E062B3"/>
    <w:rsid w:val="00E06BF3"/>
    <w:rsid w:val="00E06F22"/>
    <w:rsid w:val="00E0722B"/>
    <w:rsid w:val="00E07753"/>
    <w:rsid w:val="00E078DF"/>
    <w:rsid w:val="00E11496"/>
    <w:rsid w:val="00E11858"/>
    <w:rsid w:val="00E11D4D"/>
    <w:rsid w:val="00E11FB4"/>
    <w:rsid w:val="00E1255A"/>
    <w:rsid w:val="00E12712"/>
    <w:rsid w:val="00E129B5"/>
    <w:rsid w:val="00E13452"/>
    <w:rsid w:val="00E136E5"/>
    <w:rsid w:val="00E13D24"/>
    <w:rsid w:val="00E14264"/>
    <w:rsid w:val="00E1427E"/>
    <w:rsid w:val="00E14FC3"/>
    <w:rsid w:val="00E153E5"/>
    <w:rsid w:val="00E153E9"/>
    <w:rsid w:val="00E159E1"/>
    <w:rsid w:val="00E16374"/>
    <w:rsid w:val="00E16C32"/>
    <w:rsid w:val="00E17035"/>
    <w:rsid w:val="00E172DF"/>
    <w:rsid w:val="00E21932"/>
    <w:rsid w:val="00E22503"/>
    <w:rsid w:val="00E228BB"/>
    <w:rsid w:val="00E230EE"/>
    <w:rsid w:val="00E243B3"/>
    <w:rsid w:val="00E247F1"/>
    <w:rsid w:val="00E253CD"/>
    <w:rsid w:val="00E255DC"/>
    <w:rsid w:val="00E25E0D"/>
    <w:rsid w:val="00E26EE8"/>
    <w:rsid w:val="00E274E4"/>
    <w:rsid w:val="00E278B2"/>
    <w:rsid w:val="00E27A8F"/>
    <w:rsid w:val="00E3006D"/>
    <w:rsid w:val="00E305AB"/>
    <w:rsid w:val="00E30610"/>
    <w:rsid w:val="00E30821"/>
    <w:rsid w:val="00E309B9"/>
    <w:rsid w:val="00E31048"/>
    <w:rsid w:val="00E31052"/>
    <w:rsid w:val="00E31128"/>
    <w:rsid w:val="00E312B8"/>
    <w:rsid w:val="00E326D2"/>
    <w:rsid w:val="00E33BFF"/>
    <w:rsid w:val="00E33EDF"/>
    <w:rsid w:val="00E34728"/>
    <w:rsid w:val="00E34C72"/>
    <w:rsid w:val="00E356E8"/>
    <w:rsid w:val="00E3594B"/>
    <w:rsid w:val="00E35C18"/>
    <w:rsid w:val="00E36771"/>
    <w:rsid w:val="00E36772"/>
    <w:rsid w:val="00E3699C"/>
    <w:rsid w:val="00E371F0"/>
    <w:rsid w:val="00E37209"/>
    <w:rsid w:val="00E37496"/>
    <w:rsid w:val="00E374A4"/>
    <w:rsid w:val="00E376DD"/>
    <w:rsid w:val="00E37A30"/>
    <w:rsid w:val="00E37D31"/>
    <w:rsid w:val="00E41709"/>
    <w:rsid w:val="00E418CC"/>
    <w:rsid w:val="00E41EA4"/>
    <w:rsid w:val="00E42CEB"/>
    <w:rsid w:val="00E42E5C"/>
    <w:rsid w:val="00E4310F"/>
    <w:rsid w:val="00E43475"/>
    <w:rsid w:val="00E441EE"/>
    <w:rsid w:val="00E449AF"/>
    <w:rsid w:val="00E44C26"/>
    <w:rsid w:val="00E44C4A"/>
    <w:rsid w:val="00E44E99"/>
    <w:rsid w:val="00E44FC1"/>
    <w:rsid w:val="00E45E84"/>
    <w:rsid w:val="00E46020"/>
    <w:rsid w:val="00E46CCE"/>
    <w:rsid w:val="00E46CD7"/>
    <w:rsid w:val="00E505A2"/>
    <w:rsid w:val="00E5097D"/>
    <w:rsid w:val="00E51EFC"/>
    <w:rsid w:val="00E525A3"/>
    <w:rsid w:val="00E527E6"/>
    <w:rsid w:val="00E530E7"/>
    <w:rsid w:val="00E53440"/>
    <w:rsid w:val="00E53441"/>
    <w:rsid w:val="00E53B9D"/>
    <w:rsid w:val="00E5495E"/>
    <w:rsid w:val="00E549E7"/>
    <w:rsid w:val="00E54D3F"/>
    <w:rsid w:val="00E560F1"/>
    <w:rsid w:val="00E5665E"/>
    <w:rsid w:val="00E57641"/>
    <w:rsid w:val="00E57C9B"/>
    <w:rsid w:val="00E60637"/>
    <w:rsid w:val="00E6234D"/>
    <w:rsid w:val="00E62C01"/>
    <w:rsid w:val="00E62CA3"/>
    <w:rsid w:val="00E62DD0"/>
    <w:rsid w:val="00E63DFB"/>
    <w:rsid w:val="00E6403F"/>
    <w:rsid w:val="00E646CD"/>
    <w:rsid w:val="00E669A0"/>
    <w:rsid w:val="00E672F4"/>
    <w:rsid w:val="00E674D1"/>
    <w:rsid w:val="00E701A8"/>
    <w:rsid w:val="00E704B6"/>
    <w:rsid w:val="00E71091"/>
    <w:rsid w:val="00E710B8"/>
    <w:rsid w:val="00E7211E"/>
    <w:rsid w:val="00E726D5"/>
    <w:rsid w:val="00E729F6"/>
    <w:rsid w:val="00E72C29"/>
    <w:rsid w:val="00E73530"/>
    <w:rsid w:val="00E73542"/>
    <w:rsid w:val="00E73D2D"/>
    <w:rsid w:val="00E73F27"/>
    <w:rsid w:val="00E745FC"/>
    <w:rsid w:val="00E74617"/>
    <w:rsid w:val="00E75336"/>
    <w:rsid w:val="00E75587"/>
    <w:rsid w:val="00E760B9"/>
    <w:rsid w:val="00E764D7"/>
    <w:rsid w:val="00E76E45"/>
    <w:rsid w:val="00E772BB"/>
    <w:rsid w:val="00E775EB"/>
    <w:rsid w:val="00E777E2"/>
    <w:rsid w:val="00E77A25"/>
    <w:rsid w:val="00E80D2A"/>
    <w:rsid w:val="00E8113F"/>
    <w:rsid w:val="00E81446"/>
    <w:rsid w:val="00E826FE"/>
    <w:rsid w:val="00E828DE"/>
    <w:rsid w:val="00E8353B"/>
    <w:rsid w:val="00E845E1"/>
    <w:rsid w:val="00E85170"/>
    <w:rsid w:val="00E8533E"/>
    <w:rsid w:val="00E85795"/>
    <w:rsid w:val="00E86709"/>
    <w:rsid w:val="00E8696F"/>
    <w:rsid w:val="00E86C0C"/>
    <w:rsid w:val="00E87132"/>
    <w:rsid w:val="00E87247"/>
    <w:rsid w:val="00E87459"/>
    <w:rsid w:val="00E9021E"/>
    <w:rsid w:val="00E90253"/>
    <w:rsid w:val="00E90ABD"/>
    <w:rsid w:val="00E90C86"/>
    <w:rsid w:val="00E91611"/>
    <w:rsid w:val="00E9196F"/>
    <w:rsid w:val="00E919AD"/>
    <w:rsid w:val="00E92767"/>
    <w:rsid w:val="00E92A39"/>
    <w:rsid w:val="00E92E74"/>
    <w:rsid w:val="00E93526"/>
    <w:rsid w:val="00E935FF"/>
    <w:rsid w:val="00E93D27"/>
    <w:rsid w:val="00E94052"/>
    <w:rsid w:val="00E94710"/>
    <w:rsid w:val="00E95449"/>
    <w:rsid w:val="00E959FF"/>
    <w:rsid w:val="00E95BC5"/>
    <w:rsid w:val="00E96AD2"/>
    <w:rsid w:val="00E96B7A"/>
    <w:rsid w:val="00E96DAC"/>
    <w:rsid w:val="00EA13E2"/>
    <w:rsid w:val="00EA1DA5"/>
    <w:rsid w:val="00EA2396"/>
    <w:rsid w:val="00EA2CAB"/>
    <w:rsid w:val="00EA2FB6"/>
    <w:rsid w:val="00EA31FB"/>
    <w:rsid w:val="00EA37D1"/>
    <w:rsid w:val="00EA3C60"/>
    <w:rsid w:val="00EA403C"/>
    <w:rsid w:val="00EA451D"/>
    <w:rsid w:val="00EA48FB"/>
    <w:rsid w:val="00EA4B71"/>
    <w:rsid w:val="00EA54C9"/>
    <w:rsid w:val="00EA5A42"/>
    <w:rsid w:val="00EA5B86"/>
    <w:rsid w:val="00EA6132"/>
    <w:rsid w:val="00EA66A4"/>
    <w:rsid w:val="00EA7869"/>
    <w:rsid w:val="00EB0828"/>
    <w:rsid w:val="00EB15B1"/>
    <w:rsid w:val="00EB1AAF"/>
    <w:rsid w:val="00EB22CB"/>
    <w:rsid w:val="00EB23EC"/>
    <w:rsid w:val="00EB24F9"/>
    <w:rsid w:val="00EB2A0E"/>
    <w:rsid w:val="00EB2B4C"/>
    <w:rsid w:val="00EB2CFD"/>
    <w:rsid w:val="00EB3237"/>
    <w:rsid w:val="00EB3EA9"/>
    <w:rsid w:val="00EB42FC"/>
    <w:rsid w:val="00EB4952"/>
    <w:rsid w:val="00EB5433"/>
    <w:rsid w:val="00EB5532"/>
    <w:rsid w:val="00EB7FAC"/>
    <w:rsid w:val="00EC0489"/>
    <w:rsid w:val="00EC0500"/>
    <w:rsid w:val="00EC0A5C"/>
    <w:rsid w:val="00EC0B63"/>
    <w:rsid w:val="00EC0F65"/>
    <w:rsid w:val="00EC1869"/>
    <w:rsid w:val="00EC2233"/>
    <w:rsid w:val="00EC2A38"/>
    <w:rsid w:val="00EC3409"/>
    <w:rsid w:val="00EC3634"/>
    <w:rsid w:val="00EC3DF0"/>
    <w:rsid w:val="00EC4220"/>
    <w:rsid w:val="00EC46FF"/>
    <w:rsid w:val="00EC4DC0"/>
    <w:rsid w:val="00EC5374"/>
    <w:rsid w:val="00EC5E6D"/>
    <w:rsid w:val="00EC64BF"/>
    <w:rsid w:val="00EC665E"/>
    <w:rsid w:val="00EC6676"/>
    <w:rsid w:val="00EC66CE"/>
    <w:rsid w:val="00EC69E6"/>
    <w:rsid w:val="00EC7369"/>
    <w:rsid w:val="00EC7CE3"/>
    <w:rsid w:val="00EC7D95"/>
    <w:rsid w:val="00EC7F4E"/>
    <w:rsid w:val="00ED0B5F"/>
    <w:rsid w:val="00ED0E8D"/>
    <w:rsid w:val="00ED116A"/>
    <w:rsid w:val="00ED1261"/>
    <w:rsid w:val="00ED1755"/>
    <w:rsid w:val="00ED1763"/>
    <w:rsid w:val="00ED1BDC"/>
    <w:rsid w:val="00ED1C3D"/>
    <w:rsid w:val="00ED20DA"/>
    <w:rsid w:val="00ED2B51"/>
    <w:rsid w:val="00ED36C2"/>
    <w:rsid w:val="00ED46B4"/>
    <w:rsid w:val="00ED46D1"/>
    <w:rsid w:val="00ED53A1"/>
    <w:rsid w:val="00ED5485"/>
    <w:rsid w:val="00ED553B"/>
    <w:rsid w:val="00ED584D"/>
    <w:rsid w:val="00ED6406"/>
    <w:rsid w:val="00ED64EB"/>
    <w:rsid w:val="00ED6AA4"/>
    <w:rsid w:val="00ED6DD0"/>
    <w:rsid w:val="00ED6F46"/>
    <w:rsid w:val="00ED7017"/>
    <w:rsid w:val="00ED7103"/>
    <w:rsid w:val="00ED7E7B"/>
    <w:rsid w:val="00EE0049"/>
    <w:rsid w:val="00EE0863"/>
    <w:rsid w:val="00EE0996"/>
    <w:rsid w:val="00EE1261"/>
    <w:rsid w:val="00EE15C7"/>
    <w:rsid w:val="00EE15ED"/>
    <w:rsid w:val="00EE1AD3"/>
    <w:rsid w:val="00EE1BCF"/>
    <w:rsid w:val="00EE1E66"/>
    <w:rsid w:val="00EE2192"/>
    <w:rsid w:val="00EE23C1"/>
    <w:rsid w:val="00EE29B7"/>
    <w:rsid w:val="00EE379F"/>
    <w:rsid w:val="00EE4095"/>
    <w:rsid w:val="00EE4F8A"/>
    <w:rsid w:val="00EE51CF"/>
    <w:rsid w:val="00EE5570"/>
    <w:rsid w:val="00EE5BF0"/>
    <w:rsid w:val="00EE5D75"/>
    <w:rsid w:val="00EE7A0C"/>
    <w:rsid w:val="00EF1087"/>
    <w:rsid w:val="00EF1537"/>
    <w:rsid w:val="00EF1669"/>
    <w:rsid w:val="00EF1970"/>
    <w:rsid w:val="00EF1ECB"/>
    <w:rsid w:val="00EF25F4"/>
    <w:rsid w:val="00EF27B4"/>
    <w:rsid w:val="00EF322A"/>
    <w:rsid w:val="00EF3636"/>
    <w:rsid w:val="00EF3778"/>
    <w:rsid w:val="00EF3A93"/>
    <w:rsid w:val="00EF3F80"/>
    <w:rsid w:val="00EF5678"/>
    <w:rsid w:val="00EF65E3"/>
    <w:rsid w:val="00EF66DA"/>
    <w:rsid w:val="00EF6D4A"/>
    <w:rsid w:val="00EF6FF3"/>
    <w:rsid w:val="00EF70CD"/>
    <w:rsid w:val="00F00396"/>
    <w:rsid w:val="00F009C5"/>
    <w:rsid w:val="00F00A07"/>
    <w:rsid w:val="00F00A50"/>
    <w:rsid w:val="00F00B9E"/>
    <w:rsid w:val="00F00BD3"/>
    <w:rsid w:val="00F015A0"/>
    <w:rsid w:val="00F01C67"/>
    <w:rsid w:val="00F01E43"/>
    <w:rsid w:val="00F02134"/>
    <w:rsid w:val="00F02305"/>
    <w:rsid w:val="00F024B7"/>
    <w:rsid w:val="00F028AD"/>
    <w:rsid w:val="00F03554"/>
    <w:rsid w:val="00F036D1"/>
    <w:rsid w:val="00F04C16"/>
    <w:rsid w:val="00F05190"/>
    <w:rsid w:val="00F05EE2"/>
    <w:rsid w:val="00F0681E"/>
    <w:rsid w:val="00F06E70"/>
    <w:rsid w:val="00F071A1"/>
    <w:rsid w:val="00F073C0"/>
    <w:rsid w:val="00F0759A"/>
    <w:rsid w:val="00F07AFB"/>
    <w:rsid w:val="00F101A6"/>
    <w:rsid w:val="00F106AD"/>
    <w:rsid w:val="00F10CDE"/>
    <w:rsid w:val="00F10F20"/>
    <w:rsid w:val="00F1148E"/>
    <w:rsid w:val="00F11588"/>
    <w:rsid w:val="00F1165B"/>
    <w:rsid w:val="00F11820"/>
    <w:rsid w:val="00F1221A"/>
    <w:rsid w:val="00F12E52"/>
    <w:rsid w:val="00F13078"/>
    <w:rsid w:val="00F132FC"/>
    <w:rsid w:val="00F13395"/>
    <w:rsid w:val="00F13751"/>
    <w:rsid w:val="00F1421B"/>
    <w:rsid w:val="00F14680"/>
    <w:rsid w:val="00F14684"/>
    <w:rsid w:val="00F14A46"/>
    <w:rsid w:val="00F14BC3"/>
    <w:rsid w:val="00F14BCC"/>
    <w:rsid w:val="00F14C2A"/>
    <w:rsid w:val="00F150EE"/>
    <w:rsid w:val="00F15285"/>
    <w:rsid w:val="00F15648"/>
    <w:rsid w:val="00F16A8B"/>
    <w:rsid w:val="00F16F1D"/>
    <w:rsid w:val="00F17CCB"/>
    <w:rsid w:val="00F17EDE"/>
    <w:rsid w:val="00F17FEA"/>
    <w:rsid w:val="00F20460"/>
    <w:rsid w:val="00F20A3F"/>
    <w:rsid w:val="00F21F23"/>
    <w:rsid w:val="00F231C5"/>
    <w:rsid w:val="00F236E4"/>
    <w:rsid w:val="00F23EF4"/>
    <w:rsid w:val="00F24513"/>
    <w:rsid w:val="00F24730"/>
    <w:rsid w:val="00F256EE"/>
    <w:rsid w:val="00F25895"/>
    <w:rsid w:val="00F25B15"/>
    <w:rsid w:val="00F25FF3"/>
    <w:rsid w:val="00F2618F"/>
    <w:rsid w:val="00F2645E"/>
    <w:rsid w:val="00F26805"/>
    <w:rsid w:val="00F26B5C"/>
    <w:rsid w:val="00F274F7"/>
    <w:rsid w:val="00F2773B"/>
    <w:rsid w:val="00F30575"/>
    <w:rsid w:val="00F30BF1"/>
    <w:rsid w:val="00F3118F"/>
    <w:rsid w:val="00F31242"/>
    <w:rsid w:val="00F312AD"/>
    <w:rsid w:val="00F31C6E"/>
    <w:rsid w:val="00F31F3B"/>
    <w:rsid w:val="00F323BE"/>
    <w:rsid w:val="00F32782"/>
    <w:rsid w:val="00F32843"/>
    <w:rsid w:val="00F334A0"/>
    <w:rsid w:val="00F33803"/>
    <w:rsid w:val="00F344AF"/>
    <w:rsid w:val="00F34B5C"/>
    <w:rsid w:val="00F34B79"/>
    <w:rsid w:val="00F3509E"/>
    <w:rsid w:val="00F356BB"/>
    <w:rsid w:val="00F3664F"/>
    <w:rsid w:val="00F37AF7"/>
    <w:rsid w:val="00F37C28"/>
    <w:rsid w:val="00F40713"/>
    <w:rsid w:val="00F40BC9"/>
    <w:rsid w:val="00F40C90"/>
    <w:rsid w:val="00F40DEE"/>
    <w:rsid w:val="00F40E4D"/>
    <w:rsid w:val="00F414DB"/>
    <w:rsid w:val="00F41651"/>
    <w:rsid w:val="00F417AD"/>
    <w:rsid w:val="00F41B8E"/>
    <w:rsid w:val="00F41DE3"/>
    <w:rsid w:val="00F425FE"/>
    <w:rsid w:val="00F42D5F"/>
    <w:rsid w:val="00F43895"/>
    <w:rsid w:val="00F43C4C"/>
    <w:rsid w:val="00F4540A"/>
    <w:rsid w:val="00F45A3F"/>
    <w:rsid w:val="00F46171"/>
    <w:rsid w:val="00F46F50"/>
    <w:rsid w:val="00F47145"/>
    <w:rsid w:val="00F4719D"/>
    <w:rsid w:val="00F4788B"/>
    <w:rsid w:val="00F47CBF"/>
    <w:rsid w:val="00F47CEF"/>
    <w:rsid w:val="00F47E75"/>
    <w:rsid w:val="00F47EDD"/>
    <w:rsid w:val="00F5078B"/>
    <w:rsid w:val="00F51569"/>
    <w:rsid w:val="00F51E34"/>
    <w:rsid w:val="00F5287C"/>
    <w:rsid w:val="00F52DE6"/>
    <w:rsid w:val="00F52E58"/>
    <w:rsid w:val="00F533D9"/>
    <w:rsid w:val="00F53435"/>
    <w:rsid w:val="00F53CFD"/>
    <w:rsid w:val="00F545E5"/>
    <w:rsid w:val="00F57624"/>
    <w:rsid w:val="00F60424"/>
    <w:rsid w:val="00F61C2A"/>
    <w:rsid w:val="00F62570"/>
    <w:rsid w:val="00F62654"/>
    <w:rsid w:val="00F62A80"/>
    <w:rsid w:val="00F62FCD"/>
    <w:rsid w:val="00F630CC"/>
    <w:rsid w:val="00F63470"/>
    <w:rsid w:val="00F6349E"/>
    <w:rsid w:val="00F637AA"/>
    <w:rsid w:val="00F63E7C"/>
    <w:rsid w:val="00F64137"/>
    <w:rsid w:val="00F6472C"/>
    <w:rsid w:val="00F647E0"/>
    <w:rsid w:val="00F65210"/>
    <w:rsid w:val="00F65F8C"/>
    <w:rsid w:val="00F660CD"/>
    <w:rsid w:val="00F66B9E"/>
    <w:rsid w:val="00F67439"/>
    <w:rsid w:val="00F6763B"/>
    <w:rsid w:val="00F67F5A"/>
    <w:rsid w:val="00F70186"/>
    <w:rsid w:val="00F70329"/>
    <w:rsid w:val="00F708C1"/>
    <w:rsid w:val="00F70957"/>
    <w:rsid w:val="00F711AE"/>
    <w:rsid w:val="00F71987"/>
    <w:rsid w:val="00F71DB6"/>
    <w:rsid w:val="00F71E97"/>
    <w:rsid w:val="00F71EA3"/>
    <w:rsid w:val="00F71F2F"/>
    <w:rsid w:val="00F72225"/>
    <w:rsid w:val="00F722E7"/>
    <w:rsid w:val="00F72404"/>
    <w:rsid w:val="00F72AF1"/>
    <w:rsid w:val="00F72E96"/>
    <w:rsid w:val="00F74D03"/>
    <w:rsid w:val="00F7506E"/>
    <w:rsid w:val="00F75697"/>
    <w:rsid w:val="00F75C65"/>
    <w:rsid w:val="00F75D68"/>
    <w:rsid w:val="00F75F08"/>
    <w:rsid w:val="00F76524"/>
    <w:rsid w:val="00F76946"/>
    <w:rsid w:val="00F77527"/>
    <w:rsid w:val="00F801E2"/>
    <w:rsid w:val="00F80264"/>
    <w:rsid w:val="00F8054D"/>
    <w:rsid w:val="00F8071C"/>
    <w:rsid w:val="00F80FBA"/>
    <w:rsid w:val="00F81205"/>
    <w:rsid w:val="00F81935"/>
    <w:rsid w:val="00F81CED"/>
    <w:rsid w:val="00F82272"/>
    <w:rsid w:val="00F8235C"/>
    <w:rsid w:val="00F82B0B"/>
    <w:rsid w:val="00F831AA"/>
    <w:rsid w:val="00F834F1"/>
    <w:rsid w:val="00F837F0"/>
    <w:rsid w:val="00F83F9F"/>
    <w:rsid w:val="00F85490"/>
    <w:rsid w:val="00F85B50"/>
    <w:rsid w:val="00F864C1"/>
    <w:rsid w:val="00F875ED"/>
    <w:rsid w:val="00F87D7A"/>
    <w:rsid w:val="00F905A8"/>
    <w:rsid w:val="00F90A4E"/>
    <w:rsid w:val="00F90F02"/>
    <w:rsid w:val="00F914E3"/>
    <w:rsid w:val="00F9156A"/>
    <w:rsid w:val="00F91D9C"/>
    <w:rsid w:val="00F91DED"/>
    <w:rsid w:val="00F9244A"/>
    <w:rsid w:val="00F94141"/>
    <w:rsid w:val="00F942BE"/>
    <w:rsid w:val="00F94384"/>
    <w:rsid w:val="00F947B6"/>
    <w:rsid w:val="00F94CB9"/>
    <w:rsid w:val="00F95560"/>
    <w:rsid w:val="00F957E0"/>
    <w:rsid w:val="00F95CD7"/>
    <w:rsid w:val="00F9604F"/>
    <w:rsid w:val="00F965F4"/>
    <w:rsid w:val="00F968B6"/>
    <w:rsid w:val="00F96CC6"/>
    <w:rsid w:val="00F97222"/>
    <w:rsid w:val="00F979E7"/>
    <w:rsid w:val="00F97F01"/>
    <w:rsid w:val="00FA0886"/>
    <w:rsid w:val="00FA08F4"/>
    <w:rsid w:val="00FA2F69"/>
    <w:rsid w:val="00FA30C1"/>
    <w:rsid w:val="00FA33DA"/>
    <w:rsid w:val="00FA3698"/>
    <w:rsid w:val="00FA37D7"/>
    <w:rsid w:val="00FA38F5"/>
    <w:rsid w:val="00FA51F1"/>
    <w:rsid w:val="00FA5496"/>
    <w:rsid w:val="00FA5686"/>
    <w:rsid w:val="00FA6116"/>
    <w:rsid w:val="00FA6366"/>
    <w:rsid w:val="00FA6680"/>
    <w:rsid w:val="00FA685D"/>
    <w:rsid w:val="00FA68DD"/>
    <w:rsid w:val="00FA7AFF"/>
    <w:rsid w:val="00FB03F9"/>
    <w:rsid w:val="00FB09D6"/>
    <w:rsid w:val="00FB1393"/>
    <w:rsid w:val="00FB1DB8"/>
    <w:rsid w:val="00FB1E37"/>
    <w:rsid w:val="00FB2725"/>
    <w:rsid w:val="00FB44B7"/>
    <w:rsid w:val="00FB52FE"/>
    <w:rsid w:val="00FB5A0F"/>
    <w:rsid w:val="00FB5E35"/>
    <w:rsid w:val="00FB64D9"/>
    <w:rsid w:val="00FB6A97"/>
    <w:rsid w:val="00FB6BE5"/>
    <w:rsid w:val="00FB6D77"/>
    <w:rsid w:val="00FB71FE"/>
    <w:rsid w:val="00FC0E7B"/>
    <w:rsid w:val="00FC1BCD"/>
    <w:rsid w:val="00FC1D11"/>
    <w:rsid w:val="00FC1D90"/>
    <w:rsid w:val="00FC1D9F"/>
    <w:rsid w:val="00FC259F"/>
    <w:rsid w:val="00FC3DE9"/>
    <w:rsid w:val="00FC451E"/>
    <w:rsid w:val="00FC4BFD"/>
    <w:rsid w:val="00FC4CB7"/>
    <w:rsid w:val="00FC5103"/>
    <w:rsid w:val="00FC5314"/>
    <w:rsid w:val="00FC5A2C"/>
    <w:rsid w:val="00FC5BB6"/>
    <w:rsid w:val="00FC63FB"/>
    <w:rsid w:val="00FC7DC8"/>
    <w:rsid w:val="00FD0259"/>
    <w:rsid w:val="00FD0FCF"/>
    <w:rsid w:val="00FD1DCD"/>
    <w:rsid w:val="00FD1F1F"/>
    <w:rsid w:val="00FD2735"/>
    <w:rsid w:val="00FD28D3"/>
    <w:rsid w:val="00FD2C92"/>
    <w:rsid w:val="00FD3545"/>
    <w:rsid w:val="00FD3779"/>
    <w:rsid w:val="00FD3BA6"/>
    <w:rsid w:val="00FD3E65"/>
    <w:rsid w:val="00FD3F9E"/>
    <w:rsid w:val="00FD4D2B"/>
    <w:rsid w:val="00FD4EC8"/>
    <w:rsid w:val="00FD5B03"/>
    <w:rsid w:val="00FD5EB5"/>
    <w:rsid w:val="00FD717C"/>
    <w:rsid w:val="00FD75B1"/>
    <w:rsid w:val="00FD7FD1"/>
    <w:rsid w:val="00FE0475"/>
    <w:rsid w:val="00FE11E6"/>
    <w:rsid w:val="00FE1E87"/>
    <w:rsid w:val="00FE2303"/>
    <w:rsid w:val="00FE23DD"/>
    <w:rsid w:val="00FE2A2B"/>
    <w:rsid w:val="00FE2A95"/>
    <w:rsid w:val="00FE2E11"/>
    <w:rsid w:val="00FE3843"/>
    <w:rsid w:val="00FE3FA4"/>
    <w:rsid w:val="00FE5682"/>
    <w:rsid w:val="00FE5A68"/>
    <w:rsid w:val="00FE623A"/>
    <w:rsid w:val="00FE624B"/>
    <w:rsid w:val="00FE6D3E"/>
    <w:rsid w:val="00FE78FA"/>
    <w:rsid w:val="00FE7B9D"/>
    <w:rsid w:val="00FE7C1B"/>
    <w:rsid w:val="00FE7C4C"/>
    <w:rsid w:val="00FF0C0D"/>
    <w:rsid w:val="00FF0EEB"/>
    <w:rsid w:val="00FF0F58"/>
    <w:rsid w:val="00FF0FC9"/>
    <w:rsid w:val="00FF2E0B"/>
    <w:rsid w:val="00FF30A4"/>
    <w:rsid w:val="00FF383F"/>
    <w:rsid w:val="00FF4344"/>
    <w:rsid w:val="00FF45A1"/>
    <w:rsid w:val="00FF515F"/>
    <w:rsid w:val="00FF58D4"/>
    <w:rsid w:val="00FF5D7E"/>
    <w:rsid w:val="00FF65CC"/>
    <w:rsid w:val="00FF6AE0"/>
    <w:rsid w:val="00FF7426"/>
    <w:rsid w:val="00FF7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colormru v:ext="edit" colors="#09f,#53b9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99" w:qFormat="1"/>
    <w:lsdException w:name="toc 2" w:uiPriority="9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uiPriority="99"/>
    <w:lsdException w:name="List 2"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Subtitle" w:qFormat="1"/>
    <w:lsdException w:name="Body Text First Indent" w:uiPriority="99"/>
    <w:lsdException w:name="Note Heading" w:uiPriority="99"/>
    <w:lsdException w:name="Block Text" w:uiPriority="99"/>
    <w:lsdException w:name="Hyperlink" w:uiPriority="99"/>
    <w:lsdException w:name="FollowedHyperlink" w:uiPriority="99"/>
    <w:lsdException w:name="Strong" w:uiPriority="22" w:qFormat="1"/>
    <w:lsdException w:name="Emphasis" w:uiPriority="99" w:qFormat="1"/>
    <w:lsdException w:name="Document Map" w:uiPriority="99"/>
    <w:lsdException w:name="Normal (Web)" w:qFormat="1"/>
    <w:lsdException w:name="HTML Address" w:uiPriority="99"/>
    <w:lsdException w:name="HTML Cite" w:uiPriority="99"/>
    <w:lsdException w:name="HTML Preformatted" w:uiPriority="99"/>
    <w:lsdException w:name="HTML Sample" w:uiPriority="99"/>
    <w:lsdException w:name="annotation subject" w:uiPriority="99"/>
    <w:lsdException w:name="No List" w:uiPriority="99"/>
    <w:lsdException w:name="Table Classic 1"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857B7"/>
    <w:pPr>
      <w:spacing w:line="360" w:lineRule="auto"/>
      <w:ind w:firstLine="567"/>
    </w:pPr>
    <w:rPr>
      <w:rFonts w:ascii="Times New Roman" w:hAnsi="Times New Roman"/>
      <w:sz w:val="24"/>
    </w:rPr>
  </w:style>
  <w:style w:type="paragraph" w:styleId="1">
    <w:name w:val="heading 1"/>
    <w:basedOn w:val="a"/>
    <w:next w:val="a"/>
    <w:link w:val="10"/>
    <w:qFormat/>
    <w:rsid w:val="00423238"/>
    <w:pPr>
      <w:keepNext/>
      <w:keepLines/>
      <w:spacing w:after="300" w:line="276" w:lineRule="auto"/>
      <w:ind w:firstLine="0"/>
      <w:contextualSpacing/>
      <w:jc w:val="center"/>
      <w:outlineLvl w:val="0"/>
    </w:pPr>
    <w:rPr>
      <w:b/>
      <w:bCs/>
      <w:szCs w:val="28"/>
      <w:lang w:val="x-none"/>
    </w:rPr>
  </w:style>
  <w:style w:type="paragraph" w:styleId="20">
    <w:name w:val="heading 2"/>
    <w:aliases w:val="Заголовок 2 Знак Знак"/>
    <w:basedOn w:val="a"/>
    <w:next w:val="a"/>
    <w:link w:val="21"/>
    <w:qFormat/>
    <w:rsid w:val="00B35814"/>
    <w:pPr>
      <w:keepNext/>
      <w:keepLines/>
      <w:spacing w:before="200"/>
      <w:outlineLvl w:val="1"/>
    </w:pPr>
    <w:rPr>
      <w:rFonts w:ascii="Cambria" w:hAnsi="Cambria"/>
      <w:b/>
      <w:bCs/>
      <w:color w:val="4F81BD"/>
      <w:sz w:val="26"/>
      <w:szCs w:val="26"/>
      <w:lang w:val="x-none"/>
    </w:rPr>
  </w:style>
  <w:style w:type="paragraph" w:styleId="3">
    <w:name w:val="heading 3"/>
    <w:basedOn w:val="a"/>
    <w:next w:val="a"/>
    <w:link w:val="30"/>
    <w:qFormat/>
    <w:rsid w:val="00001C03"/>
    <w:pPr>
      <w:keepNext/>
      <w:keepLines/>
      <w:spacing w:after="300" w:line="276" w:lineRule="auto"/>
      <w:ind w:firstLine="0"/>
      <w:contextualSpacing/>
      <w:jc w:val="center"/>
      <w:outlineLvl w:val="2"/>
    </w:pPr>
    <w:rPr>
      <w:b/>
      <w:bCs/>
      <w:lang w:val="x-none"/>
    </w:rPr>
  </w:style>
  <w:style w:type="paragraph" w:styleId="40">
    <w:name w:val="heading 4"/>
    <w:basedOn w:val="a"/>
    <w:next w:val="a"/>
    <w:link w:val="41"/>
    <w:qFormat/>
    <w:rsid w:val="008920CF"/>
    <w:pPr>
      <w:keepNext/>
      <w:keepLines/>
      <w:spacing w:before="200" w:line="240" w:lineRule="auto"/>
      <w:ind w:firstLine="0"/>
      <w:jc w:val="center"/>
      <w:outlineLvl w:val="3"/>
    </w:pPr>
    <w:rPr>
      <w:rFonts w:ascii="Cambria" w:hAnsi="Cambria"/>
      <w:b/>
      <w:bCs/>
      <w:i/>
      <w:iCs/>
      <w:color w:val="4F81BD"/>
      <w:lang w:val="x-none"/>
    </w:rPr>
  </w:style>
  <w:style w:type="paragraph" w:styleId="5">
    <w:name w:val="heading 5"/>
    <w:basedOn w:val="a"/>
    <w:next w:val="a"/>
    <w:link w:val="50"/>
    <w:qFormat/>
    <w:rsid w:val="00AD7AE6"/>
    <w:pPr>
      <w:keepNext/>
      <w:keepLines/>
      <w:spacing w:before="200"/>
      <w:outlineLvl w:val="4"/>
    </w:pPr>
    <w:rPr>
      <w:rFonts w:ascii="Cambria" w:hAnsi="Cambria"/>
      <w:color w:val="243F60"/>
      <w:lang w:val="x-none"/>
    </w:rPr>
  </w:style>
  <w:style w:type="paragraph" w:styleId="6">
    <w:name w:val="heading 6"/>
    <w:basedOn w:val="a"/>
    <w:next w:val="a"/>
    <w:link w:val="60"/>
    <w:qFormat/>
    <w:rsid w:val="00D1513F"/>
    <w:pPr>
      <w:spacing w:before="240" w:after="60" w:line="240" w:lineRule="auto"/>
      <w:ind w:firstLine="0"/>
      <w:outlineLvl w:val="5"/>
    </w:pPr>
    <w:rPr>
      <w:b/>
      <w:bCs/>
      <w:sz w:val="22"/>
      <w:szCs w:val="22"/>
      <w:lang w:val="x-none" w:eastAsia="x-none"/>
    </w:rPr>
  </w:style>
  <w:style w:type="paragraph" w:styleId="7">
    <w:name w:val="heading 7"/>
    <w:basedOn w:val="a"/>
    <w:next w:val="a"/>
    <w:link w:val="70"/>
    <w:qFormat/>
    <w:rsid w:val="00813940"/>
    <w:pPr>
      <w:spacing w:before="240" w:after="60"/>
      <w:outlineLvl w:val="6"/>
    </w:pPr>
    <w:rPr>
      <w:szCs w:val="24"/>
      <w:lang w:val="x-none" w:eastAsia="x-none"/>
    </w:rPr>
  </w:style>
  <w:style w:type="paragraph" w:styleId="8">
    <w:name w:val="heading 8"/>
    <w:basedOn w:val="a"/>
    <w:next w:val="a"/>
    <w:link w:val="80"/>
    <w:qFormat/>
    <w:rsid w:val="0033412A"/>
    <w:pPr>
      <w:keepNext/>
      <w:tabs>
        <w:tab w:val="num" w:pos="0"/>
      </w:tabs>
      <w:suppressAutoHyphens/>
      <w:ind w:left="720" w:firstLine="0"/>
      <w:jc w:val="center"/>
      <w:outlineLvl w:val="7"/>
    </w:pPr>
    <w:rPr>
      <w:b/>
      <w:u w:val="single"/>
      <w:lang w:val="x-none" w:eastAsia="ar-SA"/>
    </w:rPr>
  </w:style>
  <w:style w:type="paragraph" w:styleId="9">
    <w:name w:val="heading 9"/>
    <w:basedOn w:val="a"/>
    <w:next w:val="a"/>
    <w:link w:val="90"/>
    <w:qFormat/>
    <w:rsid w:val="0033412A"/>
    <w:pPr>
      <w:keepNext/>
      <w:tabs>
        <w:tab w:val="num" w:pos="0"/>
      </w:tabs>
      <w:suppressAutoHyphens/>
      <w:ind w:left="851" w:firstLine="0"/>
      <w:jc w:val="center"/>
      <w:outlineLvl w:val="8"/>
    </w:pPr>
    <w:rPr>
      <w:b/>
      <w:u w:val="single"/>
      <w:lang w:val="x-none"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23238"/>
    <w:rPr>
      <w:rFonts w:ascii="Times New Roman" w:hAnsi="Times New Roman" w:cs="Times New Roman"/>
      <w:b/>
      <w:bCs/>
      <w:sz w:val="24"/>
      <w:szCs w:val="28"/>
      <w:lang w:eastAsia="ru-RU"/>
    </w:rPr>
  </w:style>
  <w:style w:type="character" w:customStyle="1" w:styleId="21">
    <w:name w:val="Заголовок 2 Знак"/>
    <w:aliases w:val="Заголовок 2 Знак Знак Знак"/>
    <w:link w:val="20"/>
    <w:rsid w:val="00B35814"/>
    <w:rPr>
      <w:rFonts w:ascii="Cambria" w:eastAsia="Times New Roman" w:hAnsi="Cambria" w:cs="Times New Roman"/>
      <w:b/>
      <w:bCs/>
      <w:color w:val="4F81BD"/>
      <w:sz w:val="26"/>
      <w:szCs w:val="26"/>
      <w:lang w:eastAsia="ru-RU"/>
    </w:rPr>
  </w:style>
  <w:style w:type="character" w:customStyle="1" w:styleId="30">
    <w:name w:val="Заголовок 3 Знак"/>
    <w:link w:val="3"/>
    <w:rsid w:val="00001C03"/>
    <w:rPr>
      <w:rFonts w:ascii="Times New Roman" w:eastAsia="Times New Roman" w:hAnsi="Times New Roman" w:cs="Times New Roman"/>
      <w:b/>
      <w:bCs/>
      <w:sz w:val="24"/>
      <w:szCs w:val="20"/>
      <w:lang w:eastAsia="ru-RU"/>
    </w:rPr>
  </w:style>
  <w:style w:type="character" w:customStyle="1" w:styleId="41">
    <w:name w:val="Заголовок 4 Знак"/>
    <w:link w:val="40"/>
    <w:rsid w:val="008920CF"/>
    <w:rPr>
      <w:rFonts w:ascii="Cambria" w:hAnsi="Cambria" w:cs="Times New Roman"/>
      <w:b/>
      <w:bCs/>
      <w:i/>
      <w:iCs/>
      <w:color w:val="4F81BD"/>
      <w:sz w:val="24"/>
      <w:lang w:eastAsia="ru-RU"/>
    </w:rPr>
  </w:style>
  <w:style w:type="character" w:customStyle="1" w:styleId="50">
    <w:name w:val="Заголовок 5 Знак"/>
    <w:link w:val="5"/>
    <w:rsid w:val="00AD7AE6"/>
    <w:rPr>
      <w:rFonts w:ascii="Cambria" w:eastAsia="Times New Roman" w:hAnsi="Cambria" w:cs="Times New Roman"/>
      <w:color w:val="243F60"/>
      <w:sz w:val="24"/>
      <w:szCs w:val="20"/>
      <w:lang w:eastAsia="ru-RU"/>
    </w:rPr>
  </w:style>
  <w:style w:type="character" w:customStyle="1" w:styleId="60">
    <w:name w:val="Заголовок 6 Знак"/>
    <w:link w:val="6"/>
    <w:rsid w:val="00D1513F"/>
    <w:rPr>
      <w:rFonts w:ascii="Times New Roman" w:hAnsi="Times New Roman"/>
      <w:b/>
      <w:bCs/>
      <w:sz w:val="22"/>
      <w:szCs w:val="22"/>
    </w:rPr>
  </w:style>
  <w:style w:type="character" w:customStyle="1" w:styleId="70">
    <w:name w:val="Заголовок 7 Знак"/>
    <w:link w:val="7"/>
    <w:rsid w:val="0033412A"/>
    <w:rPr>
      <w:rFonts w:ascii="Times New Roman" w:hAnsi="Times New Roman"/>
      <w:sz w:val="24"/>
      <w:szCs w:val="24"/>
    </w:rPr>
  </w:style>
  <w:style w:type="character" w:customStyle="1" w:styleId="80">
    <w:name w:val="Заголовок 8 Знак"/>
    <w:link w:val="8"/>
    <w:rsid w:val="0033412A"/>
    <w:rPr>
      <w:rFonts w:ascii="Times New Roman" w:hAnsi="Times New Roman"/>
      <w:b/>
      <w:sz w:val="24"/>
      <w:u w:val="single"/>
      <w:lang w:eastAsia="ar-SA"/>
    </w:rPr>
  </w:style>
  <w:style w:type="character" w:customStyle="1" w:styleId="90">
    <w:name w:val="Заголовок 9 Знак"/>
    <w:link w:val="9"/>
    <w:rsid w:val="0033412A"/>
    <w:rPr>
      <w:rFonts w:ascii="Times New Roman" w:hAnsi="Times New Roman"/>
      <w:b/>
      <w:sz w:val="24"/>
      <w:u w:val="single"/>
      <w:lang w:eastAsia="ar-SA"/>
    </w:rPr>
  </w:style>
  <w:style w:type="paragraph" w:styleId="a3">
    <w:name w:val="Subtitle"/>
    <w:aliases w:val="заголовок 2"/>
    <w:basedOn w:val="22"/>
    <w:next w:val="22"/>
    <w:link w:val="a4"/>
    <w:qFormat/>
    <w:rsid w:val="00B35814"/>
    <w:pPr>
      <w:spacing w:after="300" w:line="276" w:lineRule="auto"/>
      <w:jc w:val="center"/>
      <w:outlineLvl w:val="1"/>
    </w:pPr>
    <w:rPr>
      <w:b/>
      <w:szCs w:val="24"/>
      <w:lang w:val="x-none" w:eastAsia="x-none"/>
    </w:rPr>
  </w:style>
  <w:style w:type="paragraph" w:styleId="22">
    <w:name w:val="toc 2"/>
    <w:basedOn w:val="a"/>
    <w:next w:val="a"/>
    <w:autoRedefine/>
    <w:uiPriority w:val="99"/>
    <w:unhideWhenUsed/>
    <w:qFormat/>
    <w:rsid w:val="0058228E"/>
    <w:pPr>
      <w:tabs>
        <w:tab w:val="right" w:leader="dot" w:pos="10206"/>
      </w:tabs>
      <w:contextualSpacing/>
    </w:pPr>
    <w:rPr>
      <w:lang w:eastAsia="en-US"/>
    </w:rPr>
  </w:style>
  <w:style w:type="character" w:customStyle="1" w:styleId="a4">
    <w:name w:val="Подзаголовок Знак"/>
    <w:aliases w:val="заголовок 2 Знак"/>
    <w:link w:val="a3"/>
    <w:rsid w:val="00B35814"/>
    <w:rPr>
      <w:rFonts w:ascii="Times New Roman" w:eastAsia="Times New Roman" w:hAnsi="Times New Roman" w:cs="Times New Roman"/>
      <w:b/>
      <w:sz w:val="24"/>
      <w:szCs w:val="24"/>
    </w:rPr>
  </w:style>
  <w:style w:type="paragraph" w:styleId="a5">
    <w:name w:val="Balloon Text"/>
    <w:basedOn w:val="a"/>
    <w:link w:val="a6"/>
    <w:uiPriority w:val="99"/>
    <w:semiHidden/>
    <w:unhideWhenUsed/>
    <w:rsid w:val="00FF5D7E"/>
    <w:pPr>
      <w:spacing w:line="240" w:lineRule="auto"/>
    </w:pPr>
    <w:rPr>
      <w:rFonts w:ascii="Tahoma" w:hAnsi="Tahoma"/>
      <w:sz w:val="16"/>
      <w:szCs w:val="16"/>
      <w:lang w:val="x-none"/>
    </w:rPr>
  </w:style>
  <w:style w:type="character" w:customStyle="1" w:styleId="a6">
    <w:name w:val="Текст выноски Знак"/>
    <w:link w:val="a5"/>
    <w:uiPriority w:val="99"/>
    <w:semiHidden/>
    <w:rsid w:val="00FF5D7E"/>
    <w:rPr>
      <w:rFonts w:ascii="Tahoma" w:hAnsi="Tahoma" w:cs="Tahoma"/>
      <w:sz w:val="16"/>
      <w:szCs w:val="16"/>
      <w:lang w:eastAsia="ru-RU"/>
    </w:rPr>
  </w:style>
  <w:style w:type="paragraph" w:styleId="a7">
    <w:name w:val="header"/>
    <w:aliases w:val="ВерхКолонтитул"/>
    <w:basedOn w:val="a"/>
    <w:link w:val="a8"/>
    <w:unhideWhenUsed/>
    <w:rsid w:val="00FF5D7E"/>
    <w:pPr>
      <w:tabs>
        <w:tab w:val="center" w:pos="4677"/>
        <w:tab w:val="right" w:pos="9355"/>
      </w:tabs>
      <w:spacing w:line="240" w:lineRule="auto"/>
    </w:pPr>
    <w:rPr>
      <w:lang w:val="x-none"/>
    </w:rPr>
  </w:style>
  <w:style w:type="character" w:customStyle="1" w:styleId="a8">
    <w:name w:val="Верхний колонтитул Знак"/>
    <w:aliases w:val="ВерхКолонтитул Знак"/>
    <w:link w:val="a7"/>
    <w:rsid w:val="00FF5D7E"/>
    <w:rPr>
      <w:rFonts w:ascii="Times New Roman" w:hAnsi="Times New Roman" w:cs="Times New Roman"/>
      <w:sz w:val="24"/>
      <w:szCs w:val="20"/>
      <w:lang w:eastAsia="ru-RU"/>
    </w:rPr>
  </w:style>
  <w:style w:type="paragraph" w:styleId="a9">
    <w:name w:val="footer"/>
    <w:basedOn w:val="a"/>
    <w:link w:val="aa"/>
    <w:uiPriority w:val="99"/>
    <w:unhideWhenUsed/>
    <w:rsid w:val="00FF5D7E"/>
    <w:pPr>
      <w:tabs>
        <w:tab w:val="center" w:pos="4677"/>
        <w:tab w:val="right" w:pos="9355"/>
      </w:tabs>
      <w:spacing w:line="240" w:lineRule="auto"/>
    </w:pPr>
    <w:rPr>
      <w:lang w:val="x-none"/>
    </w:rPr>
  </w:style>
  <w:style w:type="character" w:customStyle="1" w:styleId="aa">
    <w:name w:val="Нижний колонтитул Знак"/>
    <w:link w:val="a9"/>
    <w:uiPriority w:val="99"/>
    <w:rsid w:val="00FF5D7E"/>
    <w:rPr>
      <w:rFonts w:ascii="Times New Roman" w:hAnsi="Times New Roman" w:cs="Times New Roman"/>
      <w:sz w:val="24"/>
      <w:szCs w:val="20"/>
      <w:lang w:eastAsia="ru-RU"/>
    </w:rPr>
  </w:style>
  <w:style w:type="paragraph" w:styleId="ab">
    <w:name w:val="Body Text"/>
    <w:aliases w:val="Основной текст Знак Знак Знак Знак,Основной текст1,bt,text,Body Text2,Text1,Таймс Нью,Основной текст Знак2 Знак,Основной текст Знак1 Знак Знак1,Основной текст Знак Знак Знак Знак1,Основной текст Знак Знак1 Знак,Основной текст Знак Знак1"/>
    <w:basedOn w:val="a"/>
    <w:link w:val="ac"/>
    <w:unhideWhenUsed/>
    <w:rsid w:val="00B35814"/>
    <w:pPr>
      <w:spacing w:after="120" w:line="240" w:lineRule="auto"/>
      <w:ind w:firstLine="0"/>
      <w:jc w:val="center"/>
    </w:pPr>
    <w:rPr>
      <w:rFonts w:ascii="Calibri" w:hAnsi="Calibri"/>
      <w:lang w:val="x-none"/>
    </w:rPr>
  </w:style>
  <w:style w:type="character" w:customStyle="1" w:styleId="ac">
    <w:name w:val="Основной текст Знак"/>
    <w:aliases w:val="Основной текст Знак Знак Знак Знак Знак,Основной текст1 Знак1,bt Знак1,text Знак1,Body Text2 Знак1,Text1 Знак1,Таймс Нью Знак1,Основной текст Знак2 Знак Знак1,Основной текст Знак1 Знак Знак1 Знак1,Основной текст Знак Знак1 Знак Знак"/>
    <w:link w:val="ab"/>
    <w:rsid w:val="00B35814"/>
    <w:rPr>
      <w:rFonts w:ascii="Calibri" w:hAnsi="Calibri" w:cs="Times New Roman"/>
      <w:sz w:val="24"/>
      <w:lang w:eastAsia="ru-RU"/>
    </w:rPr>
  </w:style>
  <w:style w:type="paragraph" w:styleId="11">
    <w:name w:val="toc 1"/>
    <w:basedOn w:val="a"/>
    <w:next w:val="a"/>
    <w:autoRedefine/>
    <w:uiPriority w:val="99"/>
    <w:unhideWhenUsed/>
    <w:qFormat/>
    <w:rsid w:val="001B0716"/>
    <w:pPr>
      <w:tabs>
        <w:tab w:val="right" w:leader="dot" w:pos="10195"/>
      </w:tabs>
      <w:ind w:firstLine="0"/>
      <w:jc w:val="center"/>
    </w:pPr>
    <w:rPr>
      <w:b/>
      <w:caps/>
      <w:noProof/>
      <w:sz w:val="26"/>
      <w:szCs w:val="26"/>
    </w:rPr>
  </w:style>
  <w:style w:type="character" w:styleId="ad">
    <w:name w:val="Hyperlink"/>
    <w:uiPriority w:val="99"/>
    <w:unhideWhenUsed/>
    <w:rsid w:val="00B35814"/>
    <w:rPr>
      <w:color w:val="0000FF"/>
      <w:u w:val="single"/>
    </w:rPr>
  </w:style>
  <w:style w:type="paragraph" w:styleId="ae">
    <w:name w:val="TOC Heading"/>
    <w:basedOn w:val="1"/>
    <w:next w:val="a"/>
    <w:uiPriority w:val="99"/>
    <w:qFormat/>
    <w:rsid w:val="00B35814"/>
    <w:pPr>
      <w:spacing w:before="480" w:after="0"/>
      <w:jc w:val="left"/>
      <w:outlineLvl w:val="9"/>
    </w:pPr>
    <w:rPr>
      <w:rFonts w:ascii="Cambria" w:hAnsi="Cambria"/>
      <w:color w:val="365F91"/>
      <w:sz w:val="28"/>
      <w:lang w:eastAsia="en-US"/>
    </w:rPr>
  </w:style>
  <w:style w:type="paragraph" w:styleId="31">
    <w:name w:val="toc 3"/>
    <w:basedOn w:val="a"/>
    <w:next w:val="a"/>
    <w:link w:val="32"/>
    <w:autoRedefine/>
    <w:uiPriority w:val="99"/>
    <w:unhideWhenUsed/>
    <w:qFormat/>
    <w:rsid w:val="005E7F24"/>
    <w:pPr>
      <w:tabs>
        <w:tab w:val="right" w:leader="dot" w:pos="10206"/>
      </w:tabs>
      <w:ind w:left="992" w:firstLine="57"/>
    </w:pPr>
    <w:rPr>
      <w:lang w:val="x-none" w:eastAsia="x-none"/>
    </w:rPr>
  </w:style>
  <w:style w:type="character" w:customStyle="1" w:styleId="32">
    <w:name w:val="Оглавление 3 Знак"/>
    <w:link w:val="31"/>
    <w:uiPriority w:val="99"/>
    <w:rsid w:val="0033412A"/>
    <w:rPr>
      <w:rFonts w:ascii="Times New Roman" w:hAnsi="Times New Roman"/>
      <w:sz w:val="24"/>
    </w:rPr>
  </w:style>
  <w:style w:type="paragraph" w:styleId="af">
    <w:name w:val="List Paragraph"/>
    <w:basedOn w:val="a"/>
    <w:link w:val="af0"/>
    <w:qFormat/>
    <w:rsid w:val="00D91518"/>
    <w:pPr>
      <w:spacing w:after="200" w:line="240" w:lineRule="auto"/>
      <w:ind w:left="720" w:firstLine="0"/>
      <w:contextualSpacing/>
      <w:jc w:val="center"/>
    </w:pPr>
    <w:rPr>
      <w:szCs w:val="22"/>
      <w:lang w:val="x-none" w:eastAsia="x-none"/>
    </w:rPr>
  </w:style>
  <w:style w:type="character" w:customStyle="1" w:styleId="af0">
    <w:name w:val="Абзац списка Знак"/>
    <w:link w:val="af"/>
    <w:rsid w:val="0033412A"/>
    <w:rPr>
      <w:rFonts w:ascii="Times New Roman" w:hAnsi="Times New Roman"/>
      <w:sz w:val="24"/>
      <w:szCs w:val="22"/>
    </w:rPr>
  </w:style>
  <w:style w:type="character" w:styleId="af1">
    <w:name w:val="FollowedHyperlink"/>
    <w:uiPriority w:val="99"/>
    <w:unhideWhenUsed/>
    <w:rsid w:val="007A43C3"/>
    <w:rPr>
      <w:color w:val="800080"/>
      <w:u w:val="single"/>
    </w:rPr>
  </w:style>
  <w:style w:type="table" w:styleId="af2">
    <w:name w:val="Table Grid"/>
    <w:basedOn w:val="a1"/>
    <w:rsid w:val="008920CF"/>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f4"/>
    <w:unhideWhenUsed/>
    <w:qFormat/>
    <w:rsid w:val="008920CF"/>
    <w:pPr>
      <w:spacing w:before="100" w:beforeAutospacing="1" w:after="100" w:afterAutospacing="1" w:line="240" w:lineRule="auto"/>
      <w:ind w:firstLine="0"/>
      <w:jc w:val="center"/>
    </w:pPr>
    <w:rPr>
      <w:color w:val="333333"/>
      <w:sz w:val="20"/>
      <w:lang w:val="x-none" w:eastAsia="x-none"/>
    </w:rPr>
  </w:style>
  <w:style w:type="character" w:styleId="af5">
    <w:name w:val="Placeholder Text"/>
    <w:uiPriority w:val="99"/>
    <w:semiHidden/>
    <w:rsid w:val="008920CF"/>
    <w:rPr>
      <w:color w:val="808080"/>
    </w:rPr>
  </w:style>
  <w:style w:type="paragraph" w:customStyle="1" w:styleId="Style2">
    <w:name w:val="Style2"/>
    <w:basedOn w:val="a"/>
    <w:uiPriority w:val="99"/>
    <w:rsid w:val="008920CF"/>
    <w:pPr>
      <w:widowControl w:val="0"/>
      <w:autoSpaceDE w:val="0"/>
      <w:autoSpaceDN w:val="0"/>
      <w:adjustRightInd w:val="0"/>
      <w:spacing w:line="410" w:lineRule="exact"/>
      <w:ind w:firstLine="468"/>
      <w:jc w:val="both"/>
    </w:pPr>
    <w:rPr>
      <w:rFonts w:ascii="MS Reference Sans Serif" w:hAnsi="MS Reference Sans Serif"/>
      <w:szCs w:val="24"/>
    </w:rPr>
  </w:style>
  <w:style w:type="paragraph" w:customStyle="1" w:styleId="Style3">
    <w:name w:val="Style3"/>
    <w:basedOn w:val="a"/>
    <w:uiPriority w:val="99"/>
    <w:rsid w:val="008920CF"/>
    <w:pPr>
      <w:widowControl w:val="0"/>
      <w:autoSpaceDE w:val="0"/>
      <w:autoSpaceDN w:val="0"/>
      <w:adjustRightInd w:val="0"/>
      <w:spacing w:line="410" w:lineRule="exact"/>
      <w:ind w:firstLine="0"/>
      <w:jc w:val="center"/>
    </w:pPr>
    <w:rPr>
      <w:rFonts w:ascii="MS Reference Sans Serif" w:hAnsi="MS Reference Sans Serif"/>
      <w:szCs w:val="24"/>
    </w:rPr>
  </w:style>
  <w:style w:type="paragraph" w:customStyle="1" w:styleId="Style4">
    <w:name w:val="Style4"/>
    <w:basedOn w:val="a"/>
    <w:uiPriority w:val="99"/>
    <w:rsid w:val="008920CF"/>
    <w:pPr>
      <w:widowControl w:val="0"/>
      <w:autoSpaceDE w:val="0"/>
      <w:autoSpaceDN w:val="0"/>
      <w:adjustRightInd w:val="0"/>
      <w:spacing w:line="411" w:lineRule="exact"/>
      <w:ind w:firstLine="540"/>
      <w:jc w:val="center"/>
    </w:pPr>
    <w:rPr>
      <w:rFonts w:ascii="MS Reference Sans Serif" w:hAnsi="MS Reference Sans Serif"/>
      <w:szCs w:val="24"/>
    </w:rPr>
  </w:style>
  <w:style w:type="paragraph" w:customStyle="1" w:styleId="Style5">
    <w:name w:val="Style5"/>
    <w:basedOn w:val="a"/>
    <w:uiPriority w:val="99"/>
    <w:rsid w:val="008920CF"/>
    <w:pPr>
      <w:widowControl w:val="0"/>
      <w:autoSpaceDE w:val="0"/>
      <w:autoSpaceDN w:val="0"/>
      <w:adjustRightInd w:val="0"/>
      <w:spacing w:line="410" w:lineRule="exact"/>
      <w:ind w:hanging="331"/>
      <w:jc w:val="center"/>
    </w:pPr>
    <w:rPr>
      <w:rFonts w:ascii="MS Reference Sans Serif" w:hAnsi="MS Reference Sans Serif"/>
      <w:szCs w:val="24"/>
    </w:rPr>
  </w:style>
  <w:style w:type="paragraph" w:customStyle="1" w:styleId="Style6">
    <w:name w:val="Style6"/>
    <w:basedOn w:val="a"/>
    <w:uiPriority w:val="99"/>
    <w:rsid w:val="008920CF"/>
    <w:pPr>
      <w:widowControl w:val="0"/>
      <w:autoSpaceDE w:val="0"/>
      <w:autoSpaceDN w:val="0"/>
      <w:adjustRightInd w:val="0"/>
      <w:spacing w:line="410" w:lineRule="exact"/>
      <w:ind w:firstLine="0"/>
      <w:jc w:val="center"/>
    </w:pPr>
    <w:rPr>
      <w:rFonts w:ascii="MS Reference Sans Serif" w:hAnsi="MS Reference Sans Serif"/>
      <w:szCs w:val="24"/>
    </w:rPr>
  </w:style>
  <w:style w:type="character" w:customStyle="1" w:styleId="FontStyle13">
    <w:name w:val="Font Style13"/>
    <w:uiPriority w:val="99"/>
    <w:rsid w:val="008920CF"/>
    <w:rPr>
      <w:rFonts w:ascii="MS Reference Sans Serif" w:hAnsi="MS Reference Sans Serif" w:cs="MS Reference Sans Serif"/>
      <w:sz w:val="20"/>
      <w:szCs w:val="20"/>
    </w:rPr>
  </w:style>
  <w:style w:type="paragraph" w:customStyle="1" w:styleId="Style1">
    <w:name w:val="Style1"/>
    <w:basedOn w:val="a"/>
    <w:uiPriority w:val="99"/>
    <w:rsid w:val="008920CF"/>
    <w:pPr>
      <w:widowControl w:val="0"/>
      <w:autoSpaceDE w:val="0"/>
      <w:autoSpaceDN w:val="0"/>
      <w:adjustRightInd w:val="0"/>
      <w:spacing w:line="410" w:lineRule="exact"/>
      <w:ind w:firstLine="468"/>
      <w:jc w:val="both"/>
    </w:pPr>
    <w:rPr>
      <w:rFonts w:ascii="MS Reference Sans Serif" w:hAnsi="MS Reference Sans Serif"/>
      <w:szCs w:val="24"/>
    </w:rPr>
  </w:style>
  <w:style w:type="character" w:customStyle="1" w:styleId="FontStyle11">
    <w:name w:val="Font Style11"/>
    <w:uiPriority w:val="99"/>
    <w:rsid w:val="008920CF"/>
    <w:rPr>
      <w:rFonts w:ascii="MS Reference Sans Serif" w:hAnsi="MS Reference Sans Serif" w:cs="MS Reference Sans Serif"/>
      <w:b/>
      <w:bCs/>
      <w:i/>
      <w:iCs/>
      <w:spacing w:val="-10"/>
      <w:sz w:val="20"/>
      <w:szCs w:val="20"/>
    </w:rPr>
  </w:style>
  <w:style w:type="character" w:customStyle="1" w:styleId="FontStyle12">
    <w:name w:val="Font Style12"/>
    <w:uiPriority w:val="99"/>
    <w:rsid w:val="008920CF"/>
    <w:rPr>
      <w:rFonts w:ascii="MS Reference Sans Serif" w:hAnsi="MS Reference Sans Serif" w:cs="MS Reference Sans Serif"/>
      <w:sz w:val="20"/>
      <w:szCs w:val="20"/>
    </w:rPr>
  </w:style>
  <w:style w:type="character" w:customStyle="1" w:styleId="FontStyle14">
    <w:name w:val="Font Style14"/>
    <w:uiPriority w:val="99"/>
    <w:rsid w:val="008920CF"/>
    <w:rPr>
      <w:rFonts w:ascii="MS Reference Sans Serif" w:hAnsi="MS Reference Sans Serif" w:cs="MS Reference Sans Serif"/>
      <w:sz w:val="30"/>
      <w:szCs w:val="30"/>
    </w:rPr>
  </w:style>
  <w:style w:type="character" w:customStyle="1" w:styleId="FontStyle15">
    <w:name w:val="Font Style15"/>
    <w:uiPriority w:val="99"/>
    <w:rsid w:val="008920CF"/>
    <w:rPr>
      <w:rFonts w:ascii="MS Reference Sans Serif" w:hAnsi="MS Reference Sans Serif" w:cs="MS Reference Sans Serif"/>
      <w:b/>
      <w:bCs/>
      <w:sz w:val="30"/>
      <w:szCs w:val="30"/>
    </w:rPr>
  </w:style>
  <w:style w:type="paragraph" w:customStyle="1" w:styleId="Style7">
    <w:name w:val="Style7"/>
    <w:basedOn w:val="a"/>
    <w:uiPriority w:val="99"/>
    <w:rsid w:val="008920CF"/>
    <w:pPr>
      <w:widowControl w:val="0"/>
      <w:autoSpaceDE w:val="0"/>
      <w:autoSpaceDN w:val="0"/>
      <w:adjustRightInd w:val="0"/>
      <w:spacing w:line="240" w:lineRule="auto"/>
      <w:ind w:firstLine="0"/>
      <w:jc w:val="center"/>
    </w:pPr>
    <w:rPr>
      <w:rFonts w:ascii="MS Reference Sans Serif" w:hAnsi="MS Reference Sans Serif"/>
      <w:szCs w:val="24"/>
    </w:rPr>
  </w:style>
  <w:style w:type="table" w:customStyle="1" w:styleId="12">
    <w:name w:val="Светлая заливка1"/>
    <w:basedOn w:val="a1"/>
    <w:uiPriority w:val="60"/>
    <w:rsid w:val="008920C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8920C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8920CF"/>
    <w:rPr>
      <w:rFonts w:ascii="MS Reference Sans Serif" w:hAnsi="MS Reference Sans Serif" w:cs="MS Reference Sans Serif"/>
      <w:b/>
      <w:bCs/>
      <w:sz w:val="18"/>
      <w:szCs w:val="18"/>
    </w:rPr>
  </w:style>
  <w:style w:type="paragraph" w:customStyle="1" w:styleId="Style8">
    <w:name w:val="Style8"/>
    <w:basedOn w:val="a"/>
    <w:uiPriority w:val="99"/>
    <w:rsid w:val="008920CF"/>
    <w:pPr>
      <w:widowControl w:val="0"/>
      <w:autoSpaceDE w:val="0"/>
      <w:autoSpaceDN w:val="0"/>
      <w:adjustRightInd w:val="0"/>
      <w:spacing w:line="216" w:lineRule="exact"/>
      <w:ind w:firstLine="122"/>
      <w:jc w:val="center"/>
    </w:pPr>
    <w:rPr>
      <w:rFonts w:ascii="MS Reference Sans Serif" w:hAnsi="MS Reference Sans Serif"/>
      <w:szCs w:val="24"/>
    </w:rPr>
  </w:style>
  <w:style w:type="character" w:customStyle="1" w:styleId="FontStyle18">
    <w:name w:val="Font Style18"/>
    <w:uiPriority w:val="99"/>
    <w:rsid w:val="008920CF"/>
    <w:rPr>
      <w:rFonts w:ascii="MS Reference Sans Serif" w:hAnsi="MS Reference Sans Serif" w:cs="MS Reference Sans Serif"/>
      <w:sz w:val="20"/>
      <w:szCs w:val="20"/>
    </w:rPr>
  </w:style>
  <w:style w:type="character" w:customStyle="1" w:styleId="FontStyle20">
    <w:name w:val="Font Style20"/>
    <w:uiPriority w:val="99"/>
    <w:rsid w:val="008920CF"/>
    <w:rPr>
      <w:rFonts w:ascii="Consolas" w:hAnsi="Consolas" w:cs="Consolas"/>
      <w:b/>
      <w:bCs/>
      <w:sz w:val="22"/>
      <w:szCs w:val="22"/>
    </w:rPr>
  </w:style>
  <w:style w:type="paragraph" w:customStyle="1" w:styleId="Style11">
    <w:name w:val="Style11"/>
    <w:basedOn w:val="a"/>
    <w:uiPriority w:val="99"/>
    <w:rsid w:val="008920CF"/>
    <w:pPr>
      <w:widowControl w:val="0"/>
      <w:autoSpaceDE w:val="0"/>
      <w:autoSpaceDN w:val="0"/>
      <w:adjustRightInd w:val="0"/>
      <w:spacing w:line="274" w:lineRule="exact"/>
      <w:ind w:firstLine="0"/>
      <w:jc w:val="both"/>
    </w:pPr>
    <w:rPr>
      <w:rFonts w:ascii="MS Reference Sans Serif" w:hAnsi="MS Reference Sans Serif"/>
      <w:szCs w:val="24"/>
    </w:rPr>
  </w:style>
  <w:style w:type="paragraph" w:customStyle="1" w:styleId="Style13">
    <w:name w:val="Style13"/>
    <w:basedOn w:val="a"/>
    <w:uiPriority w:val="99"/>
    <w:rsid w:val="008920CF"/>
    <w:pPr>
      <w:widowControl w:val="0"/>
      <w:autoSpaceDE w:val="0"/>
      <w:autoSpaceDN w:val="0"/>
      <w:adjustRightInd w:val="0"/>
      <w:spacing w:line="277" w:lineRule="exact"/>
      <w:ind w:firstLine="0"/>
      <w:jc w:val="center"/>
    </w:pPr>
    <w:rPr>
      <w:rFonts w:ascii="MS Reference Sans Serif" w:hAnsi="MS Reference Sans Serif"/>
      <w:szCs w:val="24"/>
    </w:rPr>
  </w:style>
  <w:style w:type="paragraph" w:customStyle="1" w:styleId="Style12">
    <w:name w:val="Style12"/>
    <w:basedOn w:val="a"/>
    <w:uiPriority w:val="99"/>
    <w:rsid w:val="008920CF"/>
    <w:pPr>
      <w:widowControl w:val="0"/>
      <w:autoSpaceDE w:val="0"/>
      <w:autoSpaceDN w:val="0"/>
      <w:adjustRightInd w:val="0"/>
      <w:spacing w:line="281" w:lineRule="exact"/>
      <w:ind w:hanging="94"/>
      <w:jc w:val="both"/>
    </w:pPr>
    <w:rPr>
      <w:rFonts w:ascii="MS Reference Sans Serif" w:hAnsi="MS Reference Sans Serif"/>
      <w:szCs w:val="24"/>
    </w:rPr>
  </w:style>
  <w:style w:type="character" w:customStyle="1" w:styleId="FontStyle16">
    <w:name w:val="Font Style16"/>
    <w:uiPriority w:val="99"/>
    <w:rsid w:val="008920CF"/>
    <w:rPr>
      <w:rFonts w:ascii="MS Reference Sans Serif" w:hAnsi="MS Reference Sans Serif" w:cs="MS Reference Sans Serif"/>
      <w:sz w:val="18"/>
      <w:szCs w:val="18"/>
    </w:rPr>
  </w:style>
  <w:style w:type="paragraph" w:customStyle="1" w:styleId="Style9">
    <w:name w:val="Style9"/>
    <w:basedOn w:val="a"/>
    <w:uiPriority w:val="99"/>
    <w:rsid w:val="008920CF"/>
    <w:pPr>
      <w:widowControl w:val="0"/>
      <w:autoSpaceDE w:val="0"/>
      <w:autoSpaceDN w:val="0"/>
      <w:adjustRightInd w:val="0"/>
      <w:spacing w:line="238" w:lineRule="exact"/>
      <w:ind w:firstLine="0"/>
      <w:jc w:val="center"/>
    </w:pPr>
    <w:rPr>
      <w:rFonts w:ascii="MS Reference Sans Serif" w:hAnsi="MS Reference Sans Serif"/>
      <w:szCs w:val="24"/>
    </w:rPr>
  </w:style>
  <w:style w:type="character" w:customStyle="1" w:styleId="FontStyle17">
    <w:name w:val="Font Style17"/>
    <w:uiPriority w:val="99"/>
    <w:rsid w:val="008920CF"/>
    <w:rPr>
      <w:rFonts w:ascii="MS Reference Sans Serif" w:hAnsi="MS Reference Sans Serif" w:cs="MS Reference Sans Serif"/>
      <w:b/>
      <w:bCs/>
      <w:spacing w:val="10"/>
      <w:sz w:val="14"/>
      <w:szCs w:val="14"/>
    </w:rPr>
  </w:style>
  <w:style w:type="character" w:customStyle="1" w:styleId="FontStyle19">
    <w:name w:val="Font Style19"/>
    <w:uiPriority w:val="99"/>
    <w:rsid w:val="008920CF"/>
    <w:rPr>
      <w:rFonts w:ascii="MS Reference Sans Serif" w:hAnsi="MS Reference Sans Serif" w:cs="MS Reference Sans Serif"/>
      <w:sz w:val="18"/>
      <w:szCs w:val="18"/>
    </w:rPr>
  </w:style>
  <w:style w:type="character" w:customStyle="1" w:styleId="FontStyle22">
    <w:name w:val="Font Style22"/>
    <w:uiPriority w:val="99"/>
    <w:rsid w:val="008920CF"/>
    <w:rPr>
      <w:rFonts w:ascii="MS Reference Sans Serif" w:hAnsi="MS Reference Sans Serif" w:cs="MS Reference Sans Serif"/>
      <w:b/>
      <w:bCs/>
      <w:sz w:val="18"/>
      <w:szCs w:val="18"/>
    </w:rPr>
  </w:style>
  <w:style w:type="paragraph" w:customStyle="1" w:styleId="Style10">
    <w:name w:val="Style10"/>
    <w:basedOn w:val="a"/>
    <w:uiPriority w:val="99"/>
    <w:rsid w:val="008920CF"/>
    <w:pPr>
      <w:widowControl w:val="0"/>
      <w:autoSpaceDE w:val="0"/>
      <w:autoSpaceDN w:val="0"/>
      <w:adjustRightInd w:val="0"/>
      <w:spacing w:line="240" w:lineRule="auto"/>
      <w:ind w:firstLine="0"/>
      <w:jc w:val="center"/>
    </w:pPr>
    <w:rPr>
      <w:rFonts w:ascii="Garamond" w:hAnsi="Garamond"/>
      <w:szCs w:val="24"/>
    </w:rPr>
  </w:style>
  <w:style w:type="character" w:customStyle="1" w:styleId="FontStyle23">
    <w:name w:val="Font Style23"/>
    <w:uiPriority w:val="99"/>
    <w:rsid w:val="008920CF"/>
    <w:rPr>
      <w:rFonts w:ascii="Verdana" w:hAnsi="Verdana" w:cs="Verdana"/>
      <w:i/>
      <w:iCs/>
      <w:sz w:val="20"/>
      <w:szCs w:val="20"/>
    </w:rPr>
  </w:style>
  <w:style w:type="character" w:customStyle="1" w:styleId="FontStyle24">
    <w:name w:val="Font Style24"/>
    <w:uiPriority w:val="99"/>
    <w:rsid w:val="008920CF"/>
    <w:rPr>
      <w:rFonts w:ascii="MS Reference Sans Serif" w:hAnsi="MS Reference Sans Serif" w:cs="MS Reference Sans Serif"/>
      <w:b/>
      <w:bCs/>
      <w:sz w:val="52"/>
      <w:szCs w:val="52"/>
    </w:rPr>
  </w:style>
  <w:style w:type="character" w:customStyle="1" w:styleId="FontStyle25">
    <w:name w:val="Font Style25"/>
    <w:uiPriority w:val="99"/>
    <w:rsid w:val="008920CF"/>
    <w:rPr>
      <w:rFonts w:ascii="MS Reference Sans Serif" w:hAnsi="MS Reference Sans Serif" w:cs="MS Reference Sans Serif"/>
      <w:b/>
      <w:bCs/>
      <w:w w:val="20"/>
      <w:sz w:val="20"/>
      <w:szCs w:val="20"/>
    </w:rPr>
  </w:style>
  <w:style w:type="paragraph" w:customStyle="1" w:styleId="S1">
    <w:name w:val="S_Заголовок 1"/>
    <w:basedOn w:val="a"/>
    <w:uiPriority w:val="99"/>
    <w:rsid w:val="008920CF"/>
    <w:pPr>
      <w:numPr>
        <w:numId w:val="1"/>
      </w:numPr>
      <w:tabs>
        <w:tab w:val="clear" w:pos="360"/>
        <w:tab w:val="num" w:pos="720"/>
      </w:tabs>
      <w:spacing w:line="240" w:lineRule="auto"/>
      <w:ind w:left="720"/>
      <w:jc w:val="center"/>
    </w:pPr>
    <w:rPr>
      <w:b/>
      <w:caps/>
      <w:szCs w:val="24"/>
    </w:rPr>
  </w:style>
  <w:style w:type="paragraph" w:customStyle="1" w:styleId="S2">
    <w:name w:val="S_Заголовок 2"/>
    <w:basedOn w:val="20"/>
    <w:uiPriority w:val="99"/>
    <w:rsid w:val="008920CF"/>
    <w:pPr>
      <w:keepNext w:val="0"/>
      <w:keepLines w:val="0"/>
      <w:numPr>
        <w:ilvl w:val="1"/>
        <w:numId w:val="1"/>
      </w:numPr>
      <w:spacing w:before="0" w:after="300" w:line="240" w:lineRule="auto"/>
      <w:jc w:val="both"/>
    </w:pPr>
    <w:rPr>
      <w:rFonts w:ascii="Times New Roman" w:hAnsi="Times New Roman"/>
      <w:bCs w:val="0"/>
      <w:color w:val="auto"/>
      <w:sz w:val="24"/>
      <w:szCs w:val="24"/>
    </w:rPr>
  </w:style>
  <w:style w:type="paragraph" w:customStyle="1" w:styleId="S3">
    <w:name w:val="S_Заголовок 3"/>
    <w:basedOn w:val="3"/>
    <w:uiPriority w:val="99"/>
    <w:rsid w:val="008920CF"/>
    <w:pPr>
      <w:keepNext w:val="0"/>
      <w:keepLines w:val="0"/>
      <w:numPr>
        <w:ilvl w:val="2"/>
        <w:numId w:val="1"/>
      </w:numPr>
      <w:spacing w:after="0" w:line="360" w:lineRule="auto"/>
      <w:contextualSpacing w:val="0"/>
    </w:pPr>
    <w:rPr>
      <w:b w:val="0"/>
      <w:bCs w:val="0"/>
      <w:szCs w:val="24"/>
      <w:u w:val="single"/>
    </w:rPr>
  </w:style>
  <w:style w:type="paragraph" w:customStyle="1" w:styleId="S4">
    <w:name w:val="S_Заголовок 4"/>
    <w:basedOn w:val="40"/>
    <w:uiPriority w:val="99"/>
    <w:rsid w:val="008920CF"/>
    <w:pPr>
      <w:keepNext w:val="0"/>
      <w:keepLines w:val="0"/>
      <w:numPr>
        <w:ilvl w:val="3"/>
        <w:numId w:val="1"/>
      </w:numPr>
      <w:spacing w:before="0"/>
    </w:pPr>
    <w:rPr>
      <w:rFonts w:ascii="Times New Roman" w:hAnsi="Times New Roman"/>
      <w:b w:val="0"/>
      <w:bCs w:val="0"/>
      <w:iCs w:val="0"/>
      <w:color w:val="auto"/>
      <w:szCs w:val="24"/>
    </w:rPr>
  </w:style>
  <w:style w:type="character" w:styleId="af6">
    <w:name w:val="page number"/>
    <w:basedOn w:val="a0"/>
    <w:rsid w:val="008920CF"/>
  </w:style>
  <w:style w:type="paragraph" w:customStyle="1" w:styleId="S">
    <w:name w:val="S_Обычный"/>
    <w:basedOn w:val="a"/>
    <w:link w:val="S0"/>
    <w:uiPriority w:val="99"/>
    <w:rsid w:val="008920CF"/>
    <w:pPr>
      <w:ind w:firstLine="709"/>
      <w:jc w:val="both"/>
    </w:pPr>
    <w:rPr>
      <w:szCs w:val="24"/>
      <w:lang w:val="x-none"/>
    </w:rPr>
  </w:style>
  <w:style w:type="character" w:customStyle="1" w:styleId="S0">
    <w:name w:val="S_Обычный Знак"/>
    <w:link w:val="S"/>
    <w:uiPriority w:val="99"/>
    <w:rsid w:val="008920CF"/>
    <w:rPr>
      <w:rFonts w:ascii="Times New Roman" w:hAnsi="Times New Roman" w:cs="Times New Roman"/>
      <w:sz w:val="24"/>
      <w:szCs w:val="24"/>
      <w:lang w:eastAsia="ru-RU"/>
    </w:rPr>
  </w:style>
  <w:style w:type="paragraph" w:customStyle="1" w:styleId="S5">
    <w:name w:val="S_Титульный"/>
    <w:basedOn w:val="a"/>
    <w:uiPriority w:val="99"/>
    <w:rsid w:val="008920CF"/>
    <w:pPr>
      <w:ind w:left="3060" w:firstLine="0"/>
      <w:jc w:val="right"/>
    </w:pPr>
    <w:rPr>
      <w:b/>
      <w:caps/>
      <w:szCs w:val="24"/>
    </w:rPr>
  </w:style>
  <w:style w:type="character" w:styleId="af7">
    <w:name w:val="Intense Reference"/>
    <w:uiPriority w:val="99"/>
    <w:qFormat/>
    <w:rsid w:val="008920CF"/>
    <w:rPr>
      <w:b/>
      <w:bCs/>
      <w:smallCaps/>
      <w:color w:val="C0504D"/>
      <w:spacing w:val="5"/>
      <w:u w:val="single"/>
    </w:rPr>
  </w:style>
  <w:style w:type="paragraph" w:customStyle="1" w:styleId="af8">
    <w:name w:val="Таблица"/>
    <w:basedOn w:val="a"/>
    <w:link w:val="af9"/>
    <w:qFormat/>
    <w:rsid w:val="008920CF"/>
    <w:pPr>
      <w:spacing w:line="240" w:lineRule="auto"/>
      <w:ind w:firstLine="0"/>
      <w:jc w:val="both"/>
    </w:pPr>
    <w:rPr>
      <w:szCs w:val="24"/>
      <w:lang w:val="x-none" w:eastAsia="x-none"/>
    </w:rPr>
  </w:style>
  <w:style w:type="paragraph" w:customStyle="1" w:styleId="afa">
    <w:name w:val="Заголовок таблици"/>
    <w:basedOn w:val="a"/>
    <w:uiPriority w:val="99"/>
    <w:semiHidden/>
    <w:rsid w:val="008920CF"/>
    <w:pPr>
      <w:spacing w:line="240" w:lineRule="auto"/>
      <w:ind w:firstLine="540"/>
      <w:jc w:val="both"/>
    </w:pPr>
    <w:rPr>
      <w:szCs w:val="24"/>
    </w:rPr>
  </w:style>
  <w:style w:type="paragraph" w:styleId="afb">
    <w:name w:val="Body Text Indent"/>
    <w:aliases w:val="Основной текст с отступом Знак1,Основной текст 1,Нумерованный список !!,Надин стиль"/>
    <w:basedOn w:val="a"/>
    <w:link w:val="afc"/>
    <w:rsid w:val="008920CF"/>
    <w:pPr>
      <w:spacing w:line="240" w:lineRule="auto"/>
      <w:jc w:val="both"/>
    </w:pPr>
    <w:rPr>
      <w:sz w:val="28"/>
      <w:lang w:val="x-none"/>
    </w:rPr>
  </w:style>
  <w:style w:type="character" w:customStyle="1" w:styleId="afc">
    <w:name w:val="Основной текст с отступом Знак"/>
    <w:aliases w:val="Основной текст с отступом Знак1 Знак1,Основной текст 1 Знак1,Нумерованный список !! Знак1,Надин стиль Знак"/>
    <w:link w:val="afb"/>
    <w:rsid w:val="008920CF"/>
    <w:rPr>
      <w:rFonts w:ascii="Times New Roman" w:hAnsi="Times New Roman" w:cs="Times New Roman"/>
      <w:sz w:val="28"/>
      <w:szCs w:val="20"/>
      <w:lang w:eastAsia="ru-RU"/>
    </w:rPr>
  </w:style>
  <w:style w:type="paragraph" w:styleId="afd">
    <w:name w:val="Title"/>
    <w:aliases w:val=" Знак15 Знак,Знак14 Знак, Знак15,Знак14 Знак Знак Знак Знак,Знак15 Знак,Знак15"/>
    <w:basedOn w:val="a"/>
    <w:link w:val="afe"/>
    <w:qFormat/>
    <w:rsid w:val="008920CF"/>
    <w:pPr>
      <w:spacing w:line="240" w:lineRule="auto"/>
      <w:ind w:firstLine="0"/>
      <w:jc w:val="center"/>
    </w:pPr>
    <w:rPr>
      <w:b/>
      <w:sz w:val="28"/>
      <w:lang w:val="x-none"/>
    </w:rPr>
  </w:style>
  <w:style w:type="character" w:customStyle="1" w:styleId="afe">
    <w:name w:val="Название Знак"/>
    <w:aliases w:val=" Знак15 Знак Знак,Знак14 Знак Знак, Знак15 Знак1,Знак14 Знак Знак Знак Знак Знак,Знак15 Знак Знак,Знак15 Знак1"/>
    <w:link w:val="afd"/>
    <w:rsid w:val="008920CF"/>
    <w:rPr>
      <w:rFonts w:ascii="Times New Roman" w:hAnsi="Times New Roman" w:cs="Times New Roman"/>
      <w:b/>
      <w:sz w:val="28"/>
      <w:szCs w:val="20"/>
      <w:lang w:eastAsia="ru-RU"/>
    </w:rPr>
  </w:style>
  <w:style w:type="paragraph" w:styleId="23">
    <w:name w:val="Body Text 2"/>
    <w:basedOn w:val="a"/>
    <w:link w:val="24"/>
    <w:unhideWhenUsed/>
    <w:rsid w:val="008920CF"/>
    <w:pPr>
      <w:spacing w:after="120" w:line="480" w:lineRule="auto"/>
      <w:ind w:firstLine="0"/>
      <w:jc w:val="center"/>
    </w:pPr>
    <w:rPr>
      <w:lang w:val="x-none"/>
    </w:rPr>
  </w:style>
  <w:style w:type="character" w:customStyle="1" w:styleId="24">
    <w:name w:val="Основной текст 2 Знак"/>
    <w:link w:val="23"/>
    <w:rsid w:val="008920CF"/>
    <w:rPr>
      <w:rFonts w:ascii="Times New Roman" w:hAnsi="Times New Roman" w:cs="Times New Roman"/>
      <w:sz w:val="24"/>
      <w:lang w:eastAsia="ru-RU"/>
    </w:rPr>
  </w:style>
  <w:style w:type="paragraph" w:customStyle="1" w:styleId="13">
    <w:name w:val="Обычный1"/>
    <w:uiPriority w:val="99"/>
    <w:rsid w:val="008920CF"/>
    <w:rPr>
      <w:rFonts w:ascii="Times New Roman" w:hAnsi="Times New Roman"/>
      <w:sz w:val="24"/>
    </w:rPr>
  </w:style>
  <w:style w:type="paragraph" w:customStyle="1" w:styleId="aff">
    <w:name w:val="Обычный в таблице"/>
    <w:basedOn w:val="a"/>
    <w:link w:val="aff0"/>
    <w:uiPriority w:val="99"/>
    <w:rsid w:val="008920CF"/>
    <w:pPr>
      <w:ind w:hanging="6"/>
      <w:jc w:val="center"/>
    </w:pPr>
    <w:rPr>
      <w:szCs w:val="24"/>
      <w:lang w:val="x-none"/>
    </w:rPr>
  </w:style>
  <w:style w:type="character" w:customStyle="1" w:styleId="aff0">
    <w:name w:val="Обычный в таблице Знак"/>
    <w:link w:val="aff"/>
    <w:uiPriority w:val="99"/>
    <w:rsid w:val="008920CF"/>
    <w:rPr>
      <w:rFonts w:ascii="Times New Roman" w:hAnsi="Times New Roman" w:cs="Times New Roman"/>
      <w:sz w:val="24"/>
      <w:szCs w:val="24"/>
      <w:lang w:eastAsia="ru-RU"/>
    </w:rPr>
  </w:style>
  <w:style w:type="paragraph" w:customStyle="1" w:styleId="aff1">
    <w:name w:val="Заголовок таблицы"/>
    <w:basedOn w:val="a"/>
    <w:uiPriority w:val="99"/>
    <w:rsid w:val="008920CF"/>
    <w:pPr>
      <w:spacing w:before="60"/>
      <w:ind w:firstLine="709"/>
      <w:jc w:val="center"/>
    </w:pPr>
    <w:rPr>
      <w:rFonts w:ascii="Arial Black" w:hAnsi="Arial Black" w:cs="Arial Black"/>
      <w:spacing w:val="-5"/>
      <w:sz w:val="16"/>
      <w:szCs w:val="16"/>
      <w:lang w:eastAsia="en-US"/>
    </w:rPr>
  </w:style>
  <w:style w:type="paragraph" w:styleId="aff2">
    <w:name w:val="caption"/>
    <w:basedOn w:val="a"/>
    <w:next w:val="a"/>
    <w:link w:val="aff3"/>
    <w:qFormat/>
    <w:rsid w:val="008920CF"/>
    <w:pPr>
      <w:spacing w:after="200" w:line="240" w:lineRule="auto"/>
      <w:ind w:firstLine="0"/>
      <w:jc w:val="center"/>
    </w:pPr>
    <w:rPr>
      <w:b/>
      <w:bCs/>
      <w:color w:val="4F81BD"/>
      <w:sz w:val="18"/>
      <w:szCs w:val="18"/>
      <w:lang w:val="x-none" w:eastAsia="x-none"/>
    </w:rPr>
  </w:style>
  <w:style w:type="paragraph" w:styleId="33">
    <w:name w:val="Body Text 3"/>
    <w:basedOn w:val="a"/>
    <w:link w:val="34"/>
    <w:unhideWhenUsed/>
    <w:rsid w:val="001D4377"/>
    <w:pPr>
      <w:spacing w:after="120"/>
    </w:pPr>
    <w:rPr>
      <w:sz w:val="16"/>
      <w:szCs w:val="16"/>
      <w:lang w:val="x-none"/>
    </w:rPr>
  </w:style>
  <w:style w:type="character" w:customStyle="1" w:styleId="34">
    <w:name w:val="Основной текст 3 Знак"/>
    <w:link w:val="33"/>
    <w:rsid w:val="001D4377"/>
    <w:rPr>
      <w:rFonts w:ascii="Times New Roman" w:hAnsi="Times New Roman" w:cs="Times New Roman"/>
      <w:sz w:val="16"/>
      <w:szCs w:val="16"/>
      <w:lang w:eastAsia="ru-RU"/>
    </w:rPr>
  </w:style>
  <w:style w:type="paragraph" w:styleId="aff4">
    <w:name w:val="List Bullet"/>
    <w:basedOn w:val="a"/>
    <w:autoRedefine/>
    <w:uiPriority w:val="99"/>
    <w:rsid w:val="00A20B4A"/>
    <w:pPr>
      <w:widowControl w:val="0"/>
      <w:autoSpaceDE w:val="0"/>
      <w:autoSpaceDN w:val="0"/>
      <w:adjustRightInd w:val="0"/>
      <w:spacing w:before="60" w:after="60" w:line="240" w:lineRule="auto"/>
      <w:ind w:firstLine="709"/>
      <w:jc w:val="both"/>
    </w:pPr>
    <w:rPr>
      <w:color w:val="333399"/>
      <w:w w:val="109"/>
      <w:szCs w:val="24"/>
    </w:rPr>
  </w:style>
  <w:style w:type="paragraph" w:customStyle="1" w:styleId="S6">
    <w:name w:val="S_Маркированный"/>
    <w:basedOn w:val="aff4"/>
    <w:link w:val="S7"/>
    <w:uiPriority w:val="99"/>
    <w:rsid w:val="000E3DE8"/>
    <w:pPr>
      <w:tabs>
        <w:tab w:val="left" w:pos="992"/>
      </w:tabs>
    </w:pPr>
    <w:rPr>
      <w:color w:val="auto"/>
      <w:lang w:val="x-none" w:eastAsia="x-none"/>
    </w:rPr>
  </w:style>
  <w:style w:type="character" w:customStyle="1" w:styleId="S7">
    <w:name w:val="S_Маркированный Знак"/>
    <w:link w:val="S6"/>
    <w:uiPriority w:val="99"/>
    <w:rsid w:val="000E3DE8"/>
    <w:rPr>
      <w:rFonts w:ascii="Times New Roman" w:hAnsi="Times New Roman"/>
      <w:w w:val="109"/>
      <w:sz w:val="24"/>
      <w:szCs w:val="24"/>
      <w:lang w:val="x-none" w:eastAsia="x-none"/>
    </w:rPr>
  </w:style>
  <w:style w:type="paragraph" w:customStyle="1" w:styleId="aff5">
    <w:name w:val="Абзац рядовой"/>
    <w:basedOn w:val="a"/>
    <w:link w:val="aff6"/>
    <w:autoRedefine/>
    <w:uiPriority w:val="99"/>
    <w:rsid w:val="000E3DE8"/>
    <w:pPr>
      <w:spacing w:line="240" w:lineRule="auto"/>
      <w:ind w:firstLine="0"/>
      <w:jc w:val="both"/>
    </w:pPr>
    <w:rPr>
      <w:sz w:val="28"/>
      <w:szCs w:val="28"/>
      <w:lang w:val="x-none"/>
    </w:rPr>
  </w:style>
  <w:style w:type="character" w:customStyle="1" w:styleId="aff6">
    <w:name w:val="Абзац рядовой Знак"/>
    <w:link w:val="aff5"/>
    <w:uiPriority w:val="99"/>
    <w:rsid w:val="000E3DE8"/>
    <w:rPr>
      <w:rFonts w:ascii="Times New Roman" w:hAnsi="Times New Roman" w:cs="Times New Roman"/>
      <w:sz w:val="28"/>
      <w:szCs w:val="28"/>
      <w:lang w:eastAsia="ru-RU"/>
    </w:rPr>
  </w:style>
  <w:style w:type="paragraph" w:customStyle="1" w:styleId="ConsPlusNormal">
    <w:name w:val="ConsPlusNormal"/>
    <w:rsid w:val="000E3DE8"/>
    <w:pPr>
      <w:widowControl w:val="0"/>
      <w:autoSpaceDE w:val="0"/>
      <w:autoSpaceDN w:val="0"/>
      <w:adjustRightInd w:val="0"/>
      <w:ind w:firstLine="720"/>
    </w:pPr>
    <w:rPr>
      <w:rFonts w:ascii="Arial" w:hAnsi="Arial" w:cs="Arial"/>
    </w:rPr>
  </w:style>
  <w:style w:type="paragraph" w:customStyle="1" w:styleId="ConsNormal">
    <w:name w:val="ConsNormal"/>
    <w:link w:val="ConsNormal0"/>
    <w:uiPriority w:val="99"/>
    <w:rsid w:val="000E3DE8"/>
    <w:pPr>
      <w:widowControl w:val="0"/>
      <w:suppressAutoHyphens/>
      <w:autoSpaceDE w:val="0"/>
      <w:ind w:firstLine="720"/>
    </w:pPr>
    <w:rPr>
      <w:rFonts w:ascii="Arial" w:eastAsia="Arial" w:hAnsi="Arial" w:cs="Arial"/>
      <w:lang w:eastAsia="ar-SA"/>
    </w:rPr>
  </w:style>
  <w:style w:type="character" w:customStyle="1" w:styleId="ConsNormal0">
    <w:name w:val="ConsNormal Знак"/>
    <w:link w:val="ConsNormal"/>
    <w:uiPriority w:val="99"/>
    <w:locked/>
    <w:rsid w:val="00D1513F"/>
    <w:rPr>
      <w:rFonts w:ascii="Arial" w:eastAsia="Arial" w:hAnsi="Arial" w:cs="Arial"/>
      <w:lang w:val="ru-RU" w:eastAsia="ar-SA" w:bidi="ar-SA"/>
    </w:rPr>
  </w:style>
  <w:style w:type="paragraph" w:customStyle="1" w:styleId="25">
    <w:name w:val="Знак2"/>
    <w:basedOn w:val="a"/>
    <w:uiPriority w:val="99"/>
    <w:rsid w:val="00AE5288"/>
    <w:pPr>
      <w:spacing w:after="160" w:line="240" w:lineRule="exact"/>
      <w:ind w:firstLine="0"/>
    </w:pPr>
    <w:rPr>
      <w:rFonts w:ascii="Verdana" w:hAnsi="Verdana"/>
      <w:sz w:val="20"/>
      <w:lang w:val="en-US" w:eastAsia="en-US"/>
    </w:rPr>
  </w:style>
  <w:style w:type="paragraph" w:customStyle="1" w:styleId="aff7">
    <w:name w:val="Чертежный"/>
    <w:link w:val="aff8"/>
    <w:uiPriority w:val="99"/>
    <w:rsid w:val="00AE5288"/>
    <w:pPr>
      <w:jc w:val="both"/>
    </w:pPr>
    <w:rPr>
      <w:rFonts w:ascii="ISOCPEUR" w:hAnsi="ISOCPEUR"/>
      <w:i/>
      <w:sz w:val="28"/>
      <w:lang w:val="uk-UA"/>
    </w:rPr>
  </w:style>
  <w:style w:type="character" w:customStyle="1" w:styleId="aff8">
    <w:name w:val="Чертежный Знак"/>
    <w:link w:val="aff7"/>
    <w:uiPriority w:val="99"/>
    <w:rsid w:val="0031160D"/>
    <w:rPr>
      <w:rFonts w:ascii="ISOCPEUR" w:hAnsi="ISOCPEUR"/>
      <w:i/>
      <w:sz w:val="28"/>
      <w:lang w:val="uk-UA" w:eastAsia="ru-RU" w:bidi="ar-SA"/>
    </w:rPr>
  </w:style>
  <w:style w:type="paragraph" w:styleId="aff9">
    <w:name w:val="footnote text"/>
    <w:aliases w:val="Table_Footnote_last,Текст сноски Знак,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26"/>
    <w:uiPriority w:val="99"/>
    <w:rsid w:val="009A509F"/>
    <w:pPr>
      <w:spacing w:line="240" w:lineRule="auto"/>
      <w:ind w:firstLine="0"/>
    </w:pPr>
    <w:rPr>
      <w:rFonts w:ascii="Calibri" w:hAnsi="Calibri"/>
      <w:sz w:val="20"/>
      <w:szCs w:val="22"/>
    </w:rPr>
  </w:style>
  <w:style w:type="character" w:customStyle="1" w:styleId="26">
    <w:name w:val="Текст сноски Знак2"/>
    <w:aliases w:val="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Table_Footnote_last Знак Знак"/>
    <w:link w:val="aff9"/>
    <w:uiPriority w:val="99"/>
    <w:rsid w:val="009A509F"/>
    <w:rPr>
      <w:szCs w:val="22"/>
      <w:lang w:val="ru-RU" w:eastAsia="ru-RU" w:bidi="ar-SA"/>
    </w:rPr>
  </w:style>
  <w:style w:type="character" w:styleId="affa">
    <w:name w:val="footnote reference"/>
    <w:aliases w:val="Знак сноски 1"/>
    <w:uiPriority w:val="99"/>
    <w:rsid w:val="009A509F"/>
    <w:rPr>
      <w:vertAlign w:val="superscript"/>
    </w:rPr>
  </w:style>
  <w:style w:type="paragraph" w:customStyle="1" w:styleId="210">
    <w:name w:val="Знак21"/>
    <w:basedOn w:val="a"/>
    <w:uiPriority w:val="99"/>
    <w:rsid w:val="00DB269C"/>
    <w:pPr>
      <w:spacing w:after="160" w:line="240" w:lineRule="exact"/>
      <w:ind w:firstLine="0"/>
    </w:pPr>
    <w:rPr>
      <w:rFonts w:ascii="Verdana" w:hAnsi="Verdana"/>
      <w:sz w:val="20"/>
      <w:lang w:val="en-US" w:eastAsia="en-US"/>
    </w:rPr>
  </w:style>
  <w:style w:type="character" w:customStyle="1" w:styleId="42">
    <w:name w:val="Знак Знак4"/>
    <w:uiPriority w:val="99"/>
    <w:locked/>
    <w:rsid w:val="00D612DC"/>
    <w:rPr>
      <w:rFonts w:ascii="Calibri" w:hAnsi="Calibri"/>
      <w:sz w:val="24"/>
      <w:szCs w:val="22"/>
      <w:lang w:val="ru-RU" w:eastAsia="ru-RU" w:bidi="ar-SA"/>
    </w:rPr>
  </w:style>
  <w:style w:type="character" w:customStyle="1" w:styleId="130">
    <w:name w:val="Знак Знак13"/>
    <w:uiPriority w:val="99"/>
    <w:rsid w:val="00492672"/>
    <w:rPr>
      <w:bCs/>
      <w:sz w:val="28"/>
      <w:lang w:val="ru-RU" w:eastAsia="ru-RU" w:bidi="ar-SA"/>
    </w:rPr>
  </w:style>
  <w:style w:type="paragraph" w:customStyle="1" w:styleId="14">
    <w:name w:val="Знак1"/>
    <w:basedOn w:val="a"/>
    <w:rsid w:val="00C3734D"/>
    <w:pPr>
      <w:spacing w:after="160" w:line="240" w:lineRule="exact"/>
      <w:ind w:firstLine="0"/>
    </w:pPr>
    <w:rPr>
      <w:rFonts w:ascii="Verdana" w:hAnsi="Verdana"/>
      <w:sz w:val="20"/>
      <w:lang w:val="en-US" w:eastAsia="en-US"/>
    </w:rPr>
  </w:style>
  <w:style w:type="paragraph" w:styleId="35">
    <w:name w:val="Body Text Indent 3"/>
    <w:basedOn w:val="a"/>
    <w:link w:val="36"/>
    <w:rsid w:val="005C64B4"/>
    <w:pPr>
      <w:spacing w:after="120"/>
      <w:ind w:left="283"/>
    </w:pPr>
    <w:rPr>
      <w:sz w:val="16"/>
      <w:szCs w:val="16"/>
      <w:lang w:val="x-none" w:eastAsia="x-none"/>
    </w:rPr>
  </w:style>
  <w:style w:type="character" w:customStyle="1" w:styleId="36">
    <w:name w:val="Основной текст с отступом 3 Знак"/>
    <w:link w:val="35"/>
    <w:rsid w:val="0033412A"/>
    <w:rPr>
      <w:rFonts w:ascii="Times New Roman" w:hAnsi="Times New Roman"/>
      <w:sz w:val="16"/>
      <w:szCs w:val="16"/>
    </w:rPr>
  </w:style>
  <w:style w:type="paragraph" w:customStyle="1" w:styleId="15">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8F62F5"/>
    <w:pPr>
      <w:widowControl w:val="0"/>
      <w:adjustRightInd w:val="0"/>
      <w:spacing w:after="160" w:line="240" w:lineRule="exact"/>
      <w:ind w:firstLine="0"/>
      <w:jc w:val="right"/>
    </w:pPr>
    <w:rPr>
      <w:sz w:val="20"/>
      <w:lang w:val="en-GB" w:eastAsia="en-US"/>
    </w:rPr>
  </w:style>
  <w:style w:type="paragraph" w:customStyle="1" w:styleId="affb">
    <w:name w:val="Штамп"/>
    <w:basedOn w:val="a"/>
    <w:uiPriority w:val="99"/>
    <w:rsid w:val="005758A4"/>
    <w:pPr>
      <w:spacing w:line="240" w:lineRule="auto"/>
      <w:ind w:firstLine="0"/>
      <w:jc w:val="center"/>
    </w:pPr>
    <w:rPr>
      <w:rFonts w:ascii="ГОСТ тип А" w:hAnsi="ГОСТ тип А"/>
      <w:i/>
      <w:noProof/>
      <w:sz w:val="18"/>
    </w:rPr>
  </w:style>
  <w:style w:type="paragraph" w:customStyle="1" w:styleId="affc">
    <w:name w:val="Îáû÷íûé"/>
    <w:uiPriority w:val="99"/>
    <w:rsid w:val="00331F2E"/>
    <w:pPr>
      <w:widowControl w:val="0"/>
    </w:pPr>
    <w:rPr>
      <w:sz w:val="28"/>
    </w:rPr>
  </w:style>
  <w:style w:type="paragraph" w:customStyle="1" w:styleId="Char">
    <w:name w:val="Char Знак"/>
    <w:basedOn w:val="a"/>
    <w:uiPriority w:val="99"/>
    <w:rsid w:val="00F71E97"/>
    <w:pPr>
      <w:spacing w:before="100" w:beforeAutospacing="1" w:after="100" w:afterAutospacing="1" w:line="240" w:lineRule="auto"/>
      <w:ind w:firstLine="0"/>
    </w:pPr>
    <w:rPr>
      <w:rFonts w:ascii="Tahoma" w:hAnsi="Tahoma"/>
      <w:sz w:val="20"/>
      <w:lang w:val="en-US" w:eastAsia="en-US"/>
    </w:rPr>
  </w:style>
  <w:style w:type="paragraph" w:customStyle="1" w:styleId="affd">
    <w:name w:val="Стиль статьи правил"/>
    <w:basedOn w:val="a"/>
    <w:uiPriority w:val="99"/>
    <w:rsid w:val="003A7101"/>
    <w:pPr>
      <w:spacing w:line="240" w:lineRule="auto"/>
      <w:ind w:firstLine="680"/>
      <w:jc w:val="both"/>
    </w:pPr>
    <w:rPr>
      <w:b/>
      <w:i/>
      <w:sz w:val="28"/>
      <w:szCs w:val="28"/>
    </w:rPr>
  </w:style>
  <w:style w:type="paragraph" w:customStyle="1" w:styleId="affe">
    <w:name w:val="Основной стиль"/>
    <w:basedOn w:val="a"/>
    <w:link w:val="afff"/>
    <w:uiPriority w:val="99"/>
    <w:rsid w:val="00891F6F"/>
    <w:pPr>
      <w:spacing w:line="240" w:lineRule="auto"/>
      <w:ind w:firstLine="680"/>
      <w:jc w:val="both"/>
    </w:pPr>
    <w:rPr>
      <w:rFonts w:ascii="Arial" w:hAnsi="Arial"/>
      <w:szCs w:val="28"/>
    </w:rPr>
  </w:style>
  <w:style w:type="character" w:customStyle="1" w:styleId="afff">
    <w:name w:val="Основной стиль Знак"/>
    <w:link w:val="affe"/>
    <w:uiPriority w:val="99"/>
    <w:rsid w:val="00891F6F"/>
    <w:rPr>
      <w:rFonts w:ascii="Arial" w:hAnsi="Arial"/>
      <w:sz w:val="24"/>
      <w:szCs w:val="28"/>
      <w:lang w:val="ru-RU" w:eastAsia="ru-RU" w:bidi="ar-SA"/>
    </w:rPr>
  </w:style>
  <w:style w:type="paragraph" w:customStyle="1" w:styleId="16">
    <w:name w:val="1 Знак Знак Знак Знак Знак Знак Знак"/>
    <w:basedOn w:val="a"/>
    <w:uiPriority w:val="99"/>
    <w:rsid w:val="00341D12"/>
    <w:pPr>
      <w:spacing w:after="160" w:line="240" w:lineRule="exact"/>
      <w:ind w:firstLine="0"/>
    </w:pPr>
    <w:rPr>
      <w:rFonts w:ascii="Verdana" w:hAnsi="Verdana"/>
      <w:sz w:val="20"/>
      <w:lang w:val="en-US" w:eastAsia="en-US"/>
    </w:rPr>
  </w:style>
  <w:style w:type="paragraph" w:styleId="afff0">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
    <w:link w:val="afff1"/>
    <w:rsid w:val="0078523C"/>
    <w:pPr>
      <w:spacing w:line="240" w:lineRule="auto"/>
      <w:ind w:firstLine="0"/>
    </w:pPr>
    <w:rPr>
      <w:rFonts w:ascii="Courier New" w:hAnsi="Courier New"/>
      <w:sz w:val="20"/>
      <w:lang w:val="x-none" w:eastAsia="x-none"/>
    </w:rPr>
  </w:style>
  <w:style w:type="character" w:customStyle="1" w:styleId="afff1">
    <w:name w:val="Текст Знак"/>
    <w:aliases w:val="Текст Знак Знак Знак Знак Знак Знак,Текст Знак Знак Знак Знак Знак З Знак,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w:link w:val="afff0"/>
    <w:rsid w:val="0033412A"/>
    <w:rPr>
      <w:rFonts w:ascii="Courier New" w:hAnsi="Courier New" w:cs="Courier New"/>
    </w:rPr>
  </w:style>
  <w:style w:type="paragraph" w:styleId="afff2">
    <w:name w:val="Document Map"/>
    <w:basedOn w:val="a"/>
    <w:link w:val="afff3"/>
    <w:uiPriority w:val="99"/>
    <w:semiHidden/>
    <w:rsid w:val="00631113"/>
    <w:pPr>
      <w:shd w:val="clear" w:color="auto" w:fill="000080"/>
    </w:pPr>
    <w:rPr>
      <w:rFonts w:ascii="Tahoma" w:hAnsi="Tahoma"/>
      <w:sz w:val="20"/>
      <w:lang w:val="x-none" w:eastAsia="x-none"/>
    </w:rPr>
  </w:style>
  <w:style w:type="character" w:customStyle="1" w:styleId="afff3">
    <w:name w:val="Схема документа Знак"/>
    <w:link w:val="afff2"/>
    <w:uiPriority w:val="99"/>
    <w:semiHidden/>
    <w:rsid w:val="0033412A"/>
    <w:rPr>
      <w:rFonts w:ascii="Tahoma" w:hAnsi="Tahoma" w:cs="Tahoma"/>
      <w:shd w:val="clear" w:color="auto" w:fill="000080"/>
    </w:rPr>
  </w:style>
  <w:style w:type="paragraph" w:customStyle="1" w:styleId="afff4">
    <w:name w:val="Стиль раздела"/>
    <w:basedOn w:val="a"/>
    <w:uiPriority w:val="99"/>
    <w:rsid w:val="003F62F8"/>
    <w:pPr>
      <w:tabs>
        <w:tab w:val="left" w:pos="0"/>
      </w:tabs>
      <w:spacing w:after="60" w:line="240" w:lineRule="auto"/>
      <w:ind w:firstLine="0"/>
      <w:jc w:val="center"/>
      <w:outlineLvl w:val="0"/>
    </w:pPr>
    <w:rPr>
      <w:b/>
      <w:kern w:val="28"/>
      <w:sz w:val="28"/>
      <w:szCs w:val="28"/>
    </w:rPr>
  </w:style>
  <w:style w:type="paragraph" w:customStyle="1" w:styleId="17">
    <w:name w:val="Название1"/>
    <w:basedOn w:val="a"/>
    <w:uiPriority w:val="99"/>
    <w:rsid w:val="00962688"/>
    <w:pPr>
      <w:keepLines/>
      <w:suppressLineNumbers/>
      <w:suppressAutoHyphens/>
      <w:overflowPunct w:val="0"/>
      <w:autoSpaceDE w:val="0"/>
      <w:spacing w:before="120" w:after="120" w:line="320" w:lineRule="exact"/>
      <w:jc w:val="both"/>
      <w:textAlignment w:val="baseline"/>
    </w:pPr>
    <w:rPr>
      <w:rFonts w:ascii="Arial" w:hAnsi="Arial" w:cs="Tahoma"/>
      <w:i/>
      <w:iCs/>
      <w:szCs w:val="24"/>
      <w:lang w:eastAsia="ar-SA"/>
    </w:rPr>
  </w:style>
  <w:style w:type="paragraph" w:customStyle="1" w:styleId="ConsNonformat">
    <w:name w:val="ConsNonformat"/>
    <w:uiPriority w:val="99"/>
    <w:rsid w:val="00A76536"/>
    <w:pPr>
      <w:widowControl w:val="0"/>
      <w:autoSpaceDE w:val="0"/>
      <w:autoSpaceDN w:val="0"/>
      <w:adjustRightInd w:val="0"/>
    </w:pPr>
    <w:rPr>
      <w:rFonts w:ascii="Courier New" w:hAnsi="Courier New" w:cs="Courier New"/>
    </w:rPr>
  </w:style>
  <w:style w:type="paragraph" w:customStyle="1" w:styleId="afff5">
    <w:name w:val="Стиль названия"/>
    <w:basedOn w:val="a"/>
    <w:uiPriority w:val="99"/>
    <w:rsid w:val="00813940"/>
    <w:pPr>
      <w:spacing w:after="60" w:line="240" w:lineRule="auto"/>
      <w:ind w:firstLine="680"/>
      <w:jc w:val="both"/>
    </w:pPr>
    <w:rPr>
      <w:rFonts w:ascii="Arial" w:hAnsi="Arial"/>
      <w:b/>
      <w:i/>
      <w:szCs w:val="28"/>
    </w:rPr>
  </w:style>
  <w:style w:type="paragraph" w:customStyle="1" w:styleId="Iauiue">
    <w:name w:val="Iau?iue"/>
    <w:rsid w:val="00813940"/>
    <w:pPr>
      <w:widowControl w:val="0"/>
    </w:pPr>
    <w:rPr>
      <w:rFonts w:ascii="Times New Roman" w:hAnsi="Times New Roman"/>
    </w:rPr>
  </w:style>
  <w:style w:type="paragraph" w:customStyle="1" w:styleId="ArialNarrow13pt1">
    <w:name w:val="Arial Narrow 13 pt по ширине Первая строка:  1 см"/>
    <w:basedOn w:val="a"/>
    <w:uiPriority w:val="99"/>
    <w:rsid w:val="004E2BAD"/>
    <w:pPr>
      <w:spacing w:line="240" w:lineRule="auto"/>
      <w:jc w:val="both"/>
    </w:pPr>
    <w:rPr>
      <w:rFonts w:ascii="Arial Narrow" w:hAnsi="Arial Narrow"/>
      <w:sz w:val="26"/>
      <w:lang w:val="en-US"/>
    </w:rPr>
  </w:style>
  <w:style w:type="paragraph" w:customStyle="1" w:styleId="HeadDoc">
    <w:name w:val="HeadDoc"/>
    <w:uiPriority w:val="99"/>
    <w:rsid w:val="00D30922"/>
    <w:pPr>
      <w:keepLines/>
      <w:overflowPunct w:val="0"/>
      <w:autoSpaceDE w:val="0"/>
      <w:autoSpaceDN w:val="0"/>
      <w:adjustRightInd w:val="0"/>
      <w:jc w:val="both"/>
      <w:textAlignment w:val="baseline"/>
    </w:pPr>
    <w:rPr>
      <w:rFonts w:ascii="Times New Roman" w:hAnsi="Times New Roman"/>
      <w:sz w:val="28"/>
      <w:szCs w:val="28"/>
    </w:rPr>
  </w:style>
  <w:style w:type="paragraph" w:customStyle="1" w:styleId="Iauiue2">
    <w:name w:val="Iau?iue2"/>
    <w:uiPriority w:val="99"/>
    <w:rsid w:val="00D30922"/>
    <w:pPr>
      <w:widowControl w:val="0"/>
    </w:pPr>
    <w:rPr>
      <w:rFonts w:ascii="Times New Roman" w:hAnsi="Times New Roman"/>
      <w:sz w:val="28"/>
      <w:szCs w:val="28"/>
    </w:rPr>
  </w:style>
  <w:style w:type="paragraph" w:styleId="27">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Знак4"/>
    <w:basedOn w:val="a"/>
    <w:link w:val="28"/>
    <w:rsid w:val="00D30922"/>
    <w:pPr>
      <w:spacing w:line="240" w:lineRule="auto"/>
      <w:ind w:firstLine="720"/>
    </w:pPr>
    <w:rPr>
      <w:sz w:val="28"/>
      <w:szCs w:val="28"/>
      <w:lang w:val="x-none" w:eastAsia="x-none"/>
    </w:rPr>
  </w:style>
  <w:style w:type="character" w:customStyle="1" w:styleId="28">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1,Знак4 Знак"/>
    <w:link w:val="27"/>
    <w:rsid w:val="0033412A"/>
    <w:rPr>
      <w:rFonts w:ascii="Times New Roman" w:hAnsi="Times New Roman"/>
      <w:sz w:val="28"/>
      <w:szCs w:val="28"/>
    </w:rPr>
  </w:style>
  <w:style w:type="paragraph" w:customStyle="1" w:styleId="18">
    <w:name w:val="Основной текст с отступом1"/>
    <w:basedOn w:val="a"/>
    <w:uiPriority w:val="99"/>
    <w:rsid w:val="00D30922"/>
    <w:pPr>
      <w:keepLines/>
      <w:widowControl w:val="0"/>
      <w:overflowPunct w:val="0"/>
      <w:autoSpaceDE w:val="0"/>
      <w:autoSpaceDN w:val="0"/>
      <w:adjustRightInd w:val="0"/>
      <w:spacing w:line="320" w:lineRule="atLeast"/>
      <w:ind w:firstLine="709"/>
      <w:jc w:val="both"/>
    </w:pPr>
    <w:rPr>
      <w:sz w:val="28"/>
      <w:szCs w:val="28"/>
    </w:rPr>
  </w:style>
  <w:style w:type="paragraph" w:styleId="4">
    <w:name w:val="List Bullet 4"/>
    <w:basedOn w:val="a"/>
    <w:autoRedefine/>
    <w:uiPriority w:val="99"/>
    <w:rsid w:val="00D30922"/>
    <w:pPr>
      <w:numPr>
        <w:numId w:val="2"/>
      </w:numPr>
      <w:spacing w:line="240" w:lineRule="auto"/>
    </w:pPr>
    <w:rPr>
      <w:sz w:val="20"/>
      <w:lang w:val="en-GB"/>
    </w:rPr>
  </w:style>
  <w:style w:type="paragraph" w:customStyle="1" w:styleId="29">
    <w:name w:val="Îñíîâíîé òåêñò 2"/>
    <w:basedOn w:val="affc"/>
    <w:uiPriority w:val="99"/>
    <w:rsid w:val="00D30922"/>
    <w:pPr>
      <w:ind w:firstLine="720"/>
      <w:jc w:val="both"/>
    </w:pPr>
    <w:rPr>
      <w:rFonts w:ascii="Times New Roman" w:hAnsi="Times New Roman"/>
      <w:b/>
      <w:bCs/>
      <w:color w:val="000000"/>
      <w:sz w:val="24"/>
      <w:szCs w:val="24"/>
      <w:lang w:val="en-US"/>
    </w:rPr>
  </w:style>
  <w:style w:type="paragraph" w:customStyle="1" w:styleId="afff6">
    <w:name w:val="основной"/>
    <w:basedOn w:val="a"/>
    <w:uiPriority w:val="99"/>
    <w:rsid w:val="00D30922"/>
    <w:pPr>
      <w:keepNext/>
      <w:spacing w:line="240" w:lineRule="auto"/>
      <w:ind w:firstLine="0"/>
    </w:pPr>
    <w:rPr>
      <w:szCs w:val="24"/>
    </w:rPr>
  </w:style>
  <w:style w:type="paragraph" w:customStyle="1" w:styleId="37">
    <w:name w:val="Îñíîâíîé òåêñò ñ îòñòóïîì 3"/>
    <w:basedOn w:val="affc"/>
    <w:uiPriority w:val="99"/>
    <w:rsid w:val="00D30922"/>
    <w:pPr>
      <w:ind w:firstLine="567"/>
      <w:jc w:val="both"/>
    </w:pPr>
    <w:rPr>
      <w:rFonts w:ascii="Peterburg" w:hAnsi="Peterburg" w:cs="Peterburg"/>
      <w:b/>
      <w:bCs/>
      <w:i/>
      <w:iCs/>
      <w:sz w:val="24"/>
      <w:szCs w:val="24"/>
    </w:rPr>
  </w:style>
  <w:style w:type="paragraph" w:customStyle="1" w:styleId="nienie">
    <w:name w:val="nienie"/>
    <w:basedOn w:val="Iauiue"/>
    <w:uiPriority w:val="99"/>
    <w:rsid w:val="00D30922"/>
    <w:pPr>
      <w:keepLines/>
      <w:ind w:left="709" w:hanging="284"/>
      <w:jc w:val="both"/>
    </w:pPr>
    <w:rPr>
      <w:rFonts w:ascii="Peterburg" w:hAnsi="Peterburg" w:cs="Peterburg"/>
      <w:sz w:val="24"/>
      <w:szCs w:val="24"/>
    </w:rPr>
  </w:style>
  <w:style w:type="paragraph" w:customStyle="1" w:styleId="Iniiaiieoaeno">
    <w:name w:val="Iniiaiie oaeno"/>
    <w:basedOn w:val="Iauiue"/>
    <w:uiPriority w:val="99"/>
    <w:rsid w:val="00D30922"/>
    <w:pPr>
      <w:widowControl/>
      <w:jc w:val="both"/>
    </w:pPr>
    <w:rPr>
      <w:rFonts w:ascii="Peterburg" w:hAnsi="Peterburg" w:cs="Peterburg"/>
    </w:rPr>
  </w:style>
  <w:style w:type="paragraph" w:customStyle="1" w:styleId="Iniiaiieoaeno2">
    <w:name w:val="Iniiaiie oaeno 2"/>
    <w:basedOn w:val="a"/>
    <w:uiPriority w:val="99"/>
    <w:rsid w:val="00D30922"/>
    <w:pPr>
      <w:widowControl w:val="0"/>
      <w:spacing w:line="240" w:lineRule="auto"/>
      <w:jc w:val="both"/>
    </w:pPr>
    <w:rPr>
      <w:b/>
      <w:bCs/>
      <w:color w:val="000000"/>
      <w:szCs w:val="24"/>
    </w:rPr>
  </w:style>
  <w:style w:type="paragraph" w:customStyle="1" w:styleId="caaieiaie2">
    <w:name w:val="caaieiaie 2"/>
    <w:basedOn w:val="Iauiue"/>
    <w:next w:val="Iauiue"/>
    <w:uiPriority w:val="99"/>
    <w:rsid w:val="00D30922"/>
    <w:pPr>
      <w:keepNext/>
      <w:keepLines/>
      <w:spacing w:before="240" w:after="60"/>
      <w:jc w:val="center"/>
    </w:pPr>
    <w:rPr>
      <w:rFonts w:ascii="Peterburg" w:hAnsi="Peterburg" w:cs="Peterburg"/>
      <w:b/>
      <w:bCs/>
      <w:sz w:val="24"/>
      <w:szCs w:val="24"/>
    </w:rPr>
  </w:style>
  <w:style w:type="paragraph" w:customStyle="1" w:styleId="19">
    <w:name w:val="çàãîëîâîê 1"/>
    <w:basedOn w:val="affc"/>
    <w:next w:val="affc"/>
    <w:uiPriority w:val="99"/>
    <w:rsid w:val="00D30922"/>
    <w:pPr>
      <w:keepNext/>
    </w:pPr>
    <w:rPr>
      <w:rFonts w:ascii="Times New Roman" w:hAnsi="Times New Roman"/>
      <w:szCs w:val="28"/>
    </w:rPr>
  </w:style>
  <w:style w:type="paragraph" w:customStyle="1" w:styleId="afff7">
    <w:name w:val="Îñíîâíîé òåêñò"/>
    <w:basedOn w:val="affc"/>
    <w:uiPriority w:val="99"/>
    <w:rsid w:val="00D30922"/>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uiPriority w:val="99"/>
    <w:rsid w:val="00D30922"/>
    <w:pPr>
      <w:widowControl/>
      <w:ind w:firstLine="284"/>
      <w:jc w:val="both"/>
    </w:pPr>
    <w:rPr>
      <w:rFonts w:ascii="Peterburg" w:hAnsi="Peterburg" w:cs="Peterburg"/>
    </w:rPr>
  </w:style>
  <w:style w:type="character" w:styleId="afff8">
    <w:name w:val="line number"/>
    <w:basedOn w:val="a0"/>
    <w:uiPriority w:val="99"/>
    <w:rsid w:val="00D30922"/>
  </w:style>
  <w:style w:type="paragraph" w:customStyle="1" w:styleId="320">
    <w:name w:val="Основной текст с отступом 32"/>
    <w:basedOn w:val="a"/>
    <w:uiPriority w:val="99"/>
    <w:rsid w:val="00D30922"/>
    <w:pPr>
      <w:spacing w:after="120" w:line="240" w:lineRule="auto"/>
      <w:ind w:left="283" w:firstLine="0"/>
    </w:pPr>
    <w:rPr>
      <w:sz w:val="16"/>
      <w:szCs w:val="16"/>
      <w:lang w:eastAsia="ar-SA"/>
    </w:rPr>
  </w:style>
  <w:style w:type="character" w:customStyle="1" w:styleId="WW8Num1z0">
    <w:name w:val="WW8Num1z0"/>
    <w:uiPriority w:val="99"/>
    <w:rsid w:val="00D30922"/>
    <w:rPr>
      <w:rFonts w:ascii="Symbol" w:hAnsi="Symbol" w:cs="Symbol"/>
    </w:rPr>
  </w:style>
  <w:style w:type="character" w:customStyle="1" w:styleId="WW8Num2z0">
    <w:name w:val="WW8Num2z0"/>
    <w:uiPriority w:val="99"/>
    <w:rsid w:val="00D30922"/>
    <w:rPr>
      <w:rFonts w:ascii="Symbol" w:hAnsi="Symbol" w:cs="Symbol"/>
    </w:rPr>
  </w:style>
  <w:style w:type="character" w:customStyle="1" w:styleId="WW8Num3z0">
    <w:name w:val="WW8Num3z0"/>
    <w:uiPriority w:val="99"/>
    <w:rsid w:val="00D30922"/>
    <w:rPr>
      <w:rFonts w:ascii="Symbol" w:hAnsi="Symbol"/>
    </w:rPr>
  </w:style>
  <w:style w:type="character" w:customStyle="1" w:styleId="WW8Num4z0">
    <w:name w:val="WW8Num4z0"/>
    <w:uiPriority w:val="99"/>
    <w:rsid w:val="00D30922"/>
    <w:rPr>
      <w:rFonts w:ascii="Symbol" w:hAnsi="Symbol"/>
    </w:rPr>
  </w:style>
  <w:style w:type="character" w:customStyle="1" w:styleId="WW8Num4z2">
    <w:name w:val="WW8Num4z2"/>
    <w:uiPriority w:val="99"/>
    <w:rsid w:val="00D30922"/>
    <w:rPr>
      <w:rFonts w:ascii="Wingdings" w:hAnsi="Wingdings" w:cs="Wingdings"/>
    </w:rPr>
  </w:style>
  <w:style w:type="character" w:customStyle="1" w:styleId="WW8Num4z4">
    <w:name w:val="WW8Num4z4"/>
    <w:uiPriority w:val="99"/>
    <w:rsid w:val="00D30922"/>
    <w:rPr>
      <w:rFonts w:ascii="Courier New" w:hAnsi="Courier New" w:cs="Courier New"/>
    </w:rPr>
  </w:style>
  <w:style w:type="character" w:customStyle="1" w:styleId="WW8Num5z0">
    <w:name w:val="WW8Num5z0"/>
    <w:uiPriority w:val="99"/>
    <w:rsid w:val="00D30922"/>
    <w:rPr>
      <w:rFonts w:ascii="Symbol" w:hAnsi="Symbol"/>
    </w:rPr>
  </w:style>
  <w:style w:type="character" w:customStyle="1" w:styleId="WW8Num6z0">
    <w:name w:val="WW8Num6z0"/>
    <w:uiPriority w:val="99"/>
    <w:rsid w:val="00D30922"/>
    <w:rPr>
      <w:rFonts w:ascii="Symbol" w:hAnsi="Symbol"/>
    </w:rPr>
  </w:style>
  <w:style w:type="character" w:customStyle="1" w:styleId="WW8Num7z0">
    <w:name w:val="WW8Num7z0"/>
    <w:uiPriority w:val="99"/>
    <w:rsid w:val="00D30922"/>
    <w:rPr>
      <w:rFonts w:ascii="Symbol" w:hAnsi="Symbol"/>
    </w:rPr>
  </w:style>
  <w:style w:type="character" w:customStyle="1" w:styleId="WW8Num8z0">
    <w:name w:val="WW8Num8z0"/>
    <w:uiPriority w:val="99"/>
    <w:rsid w:val="00D30922"/>
    <w:rPr>
      <w:rFonts w:ascii="Symbol" w:hAnsi="Symbol"/>
    </w:rPr>
  </w:style>
  <w:style w:type="character" w:customStyle="1" w:styleId="WW8Num9z0">
    <w:name w:val="WW8Num9z0"/>
    <w:uiPriority w:val="99"/>
    <w:rsid w:val="00D30922"/>
    <w:rPr>
      <w:rFonts w:ascii="Symbol" w:hAnsi="Symbol" w:cs="Symbol"/>
    </w:rPr>
  </w:style>
  <w:style w:type="character" w:customStyle="1" w:styleId="WW8Num10z0">
    <w:name w:val="WW8Num10z0"/>
    <w:uiPriority w:val="99"/>
    <w:rsid w:val="00D30922"/>
    <w:rPr>
      <w:rFonts w:ascii="Symbol" w:hAnsi="Symbol" w:cs="Symbol"/>
    </w:rPr>
  </w:style>
  <w:style w:type="character" w:customStyle="1" w:styleId="WW8Num11z0">
    <w:name w:val="WW8Num11z0"/>
    <w:uiPriority w:val="99"/>
    <w:rsid w:val="00D30922"/>
    <w:rPr>
      <w:rFonts w:ascii="Times New Roman" w:eastAsia="Times New Roman" w:hAnsi="Times New Roman"/>
    </w:rPr>
  </w:style>
  <w:style w:type="character" w:customStyle="1" w:styleId="WW8Num11z1">
    <w:name w:val="WW8Num11z1"/>
    <w:uiPriority w:val="99"/>
    <w:rsid w:val="00D30922"/>
    <w:rPr>
      <w:rFonts w:ascii="Symbol" w:hAnsi="Symbol" w:cs="Symbol"/>
    </w:rPr>
  </w:style>
  <w:style w:type="character" w:customStyle="1" w:styleId="WW8Num11z2">
    <w:name w:val="WW8Num11z2"/>
    <w:uiPriority w:val="99"/>
    <w:rsid w:val="00D30922"/>
    <w:rPr>
      <w:rFonts w:ascii="Wingdings" w:hAnsi="Wingdings" w:cs="Wingdings"/>
    </w:rPr>
  </w:style>
  <w:style w:type="character" w:customStyle="1" w:styleId="WW8Num11z4">
    <w:name w:val="WW8Num11z4"/>
    <w:uiPriority w:val="99"/>
    <w:rsid w:val="00D30922"/>
    <w:rPr>
      <w:rFonts w:ascii="Courier New" w:hAnsi="Courier New" w:cs="Courier New"/>
    </w:rPr>
  </w:style>
  <w:style w:type="character" w:customStyle="1" w:styleId="WW8Num12z0">
    <w:name w:val="WW8Num12z0"/>
    <w:uiPriority w:val="99"/>
    <w:rsid w:val="00D30922"/>
    <w:rPr>
      <w:rFonts w:ascii="Symbol" w:hAnsi="Symbol" w:cs="Symbol"/>
    </w:rPr>
  </w:style>
  <w:style w:type="character" w:customStyle="1" w:styleId="WW8Num12z1">
    <w:name w:val="WW8Num12z1"/>
    <w:uiPriority w:val="99"/>
    <w:rsid w:val="00D30922"/>
    <w:rPr>
      <w:rFonts w:ascii="Courier New" w:hAnsi="Courier New" w:cs="Courier New"/>
    </w:rPr>
  </w:style>
  <w:style w:type="character" w:customStyle="1" w:styleId="WW8Num12z2">
    <w:name w:val="WW8Num12z2"/>
    <w:uiPriority w:val="99"/>
    <w:rsid w:val="00D30922"/>
    <w:rPr>
      <w:rFonts w:ascii="Wingdings" w:hAnsi="Wingdings" w:cs="Wingdings"/>
    </w:rPr>
  </w:style>
  <w:style w:type="character" w:customStyle="1" w:styleId="WW8Num14z0">
    <w:name w:val="WW8Num14z0"/>
    <w:uiPriority w:val="99"/>
    <w:rsid w:val="00D30922"/>
    <w:rPr>
      <w:rFonts w:ascii="Times New Roman" w:eastAsia="Times New Roman" w:hAnsi="Times New Roman"/>
    </w:rPr>
  </w:style>
  <w:style w:type="character" w:customStyle="1" w:styleId="WW8Num14z1">
    <w:name w:val="WW8Num14z1"/>
    <w:uiPriority w:val="99"/>
    <w:rsid w:val="00D30922"/>
    <w:rPr>
      <w:rFonts w:ascii="Symbol" w:hAnsi="Symbol" w:cs="Symbol"/>
    </w:rPr>
  </w:style>
  <w:style w:type="character" w:customStyle="1" w:styleId="WW8Num14z2">
    <w:name w:val="WW8Num14z2"/>
    <w:uiPriority w:val="99"/>
    <w:rsid w:val="00D30922"/>
    <w:rPr>
      <w:rFonts w:ascii="Wingdings" w:hAnsi="Wingdings" w:cs="Wingdings"/>
    </w:rPr>
  </w:style>
  <w:style w:type="character" w:customStyle="1" w:styleId="WW8Num14z4">
    <w:name w:val="WW8Num14z4"/>
    <w:uiPriority w:val="99"/>
    <w:rsid w:val="00D30922"/>
    <w:rPr>
      <w:rFonts w:ascii="Courier New" w:hAnsi="Courier New" w:cs="Courier New"/>
    </w:rPr>
  </w:style>
  <w:style w:type="character" w:customStyle="1" w:styleId="WW8Num15z0">
    <w:name w:val="WW8Num15z0"/>
    <w:uiPriority w:val="99"/>
    <w:rsid w:val="00D30922"/>
    <w:rPr>
      <w:rFonts w:ascii="Symbol" w:hAnsi="Symbol" w:cs="Symbol"/>
    </w:rPr>
  </w:style>
  <w:style w:type="character" w:customStyle="1" w:styleId="WW8Num15z1">
    <w:name w:val="WW8Num15z1"/>
    <w:uiPriority w:val="99"/>
    <w:rsid w:val="00D30922"/>
    <w:rPr>
      <w:rFonts w:ascii="Courier New" w:hAnsi="Courier New" w:cs="Courier New"/>
    </w:rPr>
  </w:style>
  <w:style w:type="character" w:customStyle="1" w:styleId="WW8Num15z2">
    <w:name w:val="WW8Num15z2"/>
    <w:uiPriority w:val="99"/>
    <w:rsid w:val="00D30922"/>
    <w:rPr>
      <w:rFonts w:ascii="Wingdings" w:hAnsi="Wingdings" w:cs="Wingdings"/>
    </w:rPr>
  </w:style>
  <w:style w:type="character" w:customStyle="1" w:styleId="WW8Num16z0">
    <w:name w:val="WW8Num16z0"/>
    <w:uiPriority w:val="99"/>
    <w:rsid w:val="00D30922"/>
    <w:rPr>
      <w:rFonts w:ascii="Symbol" w:hAnsi="Symbol" w:cs="Symbol"/>
    </w:rPr>
  </w:style>
  <w:style w:type="character" w:customStyle="1" w:styleId="WW8Num16z1">
    <w:name w:val="WW8Num16z1"/>
    <w:uiPriority w:val="99"/>
    <w:rsid w:val="00D30922"/>
    <w:rPr>
      <w:rFonts w:ascii="Courier New" w:hAnsi="Courier New" w:cs="Courier New"/>
    </w:rPr>
  </w:style>
  <w:style w:type="character" w:customStyle="1" w:styleId="WW8Num16z2">
    <w:name w:val="WW8Num16z2"/>
    <w:uiPriority w:val="99"/>
    <w:rsid w:val="00D30922"/>
    <w:rPr>
      <w:rFonts w:ascii="Wingdings" w:hAnsi="Wingdings" w:cs="Wingdings"/>
    </w:rPr>
  </w:style>
  <w:style w:type="character" w:customStyle="1" w:styleId="WW8Num17z0">
    <w:name w:val="WW8Num17z0"/>
    <w:uiPriority w:val="99"/>
    <w:rsid w:val="00D30922"/>
    <w:rPr>
      <w:rFonts w:ascii="Symbol" w:hAnsi="Symbol" w:cs="Symbol"/>
    </w:rPr>
  </w:style>
  <w:style w:type="character" w:customStyle="1" w:styleId="WW8Num17z2">
    <w:name w:val="WW8Num17z2"/>
    <w:uiPriority w:val="99"/>
    <w:rsid w:val="00D30922"/>
    <w:rPr>
      <w:rFonts w:ascii="Wingdings" w:hAnsi="Wingdings" w:cs="Wingdings"/>
    </w:rPr>
  </w:style>
  <w:style w:type="character" w:customStyle="1" w:styleId="WW8Num17z4">
    <w:name w:val="WW8Num17z4"/>
    <w:uiPriority w:val="99"/>
    <w:rsid w:val="00D30922"/>
    <w:rPr>
      <w:rFonts w:ascii="Courier New" w:hAnsi="Courier New" w:cs="Courier New"/>
    </w:rPr>
  </w:style>
  <w:style w:type="character" w:customStyle="1" w:styleId="WW8Num18z0">
    <w:name w:val="WW8Num18z0"/>
    <w:uiPriority w:val="99"/>
    <w:rsid w:val="00D30922"/>
    <w:rPr>
      <w:rFonts w:ascii="Symbol" w:hAnsi="Symbol" w:cs="Symbol"/>
    </w:rPr>
  </w:style>
  <w:style w:type="character" w:customStyle="1" w:styleId="WW8Num18z1">
    <w:name w:val="WW8Num18z1"/>
    <w:uiPriority w:val="99"/>
    <w:rsid w:val="00D30922"/>
    <w:rPr>
      <w:rFonts w:ascii="Courier New" w:hAnsi="Courier New" w:cs="Courier New"/>
    </w:rPr>
  </w:style>
  <w:style w:type="character" w:customStyle="1" w:styleId="WW8Num18z2">
    <w:name w:val="WW8Num18z2"/>
    <w:uiPriority w:val="99"/>
    <w:rsid w:val="00D30922"/>
    <w:rPr>
      <w:rFonts w:ascii="Wingdings" w:hAnsi="Wingdings" w:cs="Wingdings"/>
    </w:rPr>
  </w:style>
  <w:style w:type="character" w:customStyle="1" w:styleId="WW8Num19z0">
    <w:name w:val="WW8Num19z0"/>
    <w:uiPriority w:val="99"/>
    <w:rsid w:val="00D30922"/>
    <w:rPr>
      <w:rFonts w:ascii="Symbol" w:hAnsi="Symbol" w:cs="Symbol"/>
    </w:rPr>
  </w:style>
  <w:style w:type="character" w:customStyle="1" w:styleId="WW8Num19z2">
    <w:name w:val="WW8Num19z2"/>
    <w:uiPriority w:val="99"/>
    <w:rsid w:val="00D30922"/>
    <w:rPr>
      <w:rFonts w:ascii="Wingdings" w:hAnsi="Wingdings" w:cs="Wingdings"/>
    </w:rPr>
  </w:style>
  <w:style w:type="character" w:customStyle="1" w:styleId="WW8Num19z4">
    <w:name w:val="WW8Num19z4"/>
    <w:uiPriority w:val="99"/>
    <w:rsid w:val="00D30922"/>
    <w:rPr>
      <w:rFonts w:ascii="Courier New" w:hAnsi="Courier New" w:cs="Courier New"/>
    </w:rPr>
  </w:style>
  <w:style w:type="character" w:customStyle="1" w:styleId="WW8Num20z0">
    <w:name w:val="WW8Num20z0"/>
    <w:uiPriority w:val="99"/>
    <w:rsid w:val="00D30922"/>
    <w:rPr>
      <w:rFonts w:ascii="Symbol" w:hAnsi="Symbol" w:cs="Symbol"/>
    </w:rPr>
  </w:style>
  <w:style w:type="character" w:customStyle="1" w:styleId="WW8Num20z1">
    <w:name w:val="WW8Num20z1"/>
    <w:uiPriority w:val="99"/>
    <w:rsid w:val="00D30922"/>
    <w:rPr>
      <w:rFonts w:ascii="Courier New" w:hAnsi="Courier New" w:cs="Courier New"/>
    </w:rPr>
  </w:style>
  <w:style w:type="character" w:customStyle="1" w:styleId="WW8Num20z2">
    <w:name w:val="WW8Num20z2"/>
    <w:uiPriority w:val="99"/>
    <w:rsid w:val="00D30922"/>
    <w:rPr>
      <w:rFonts w:ascii="Wingdings" w:hAnsi="Wingdings" w:cs="Wingdings"/>
    </w:rPr>
  </w:style>
  <w:style w:type="character" w:customStyle="1" w:styleId="WW8Num21z0">
    <w:name w:val="WW8Num21z0"/>
    <w:uiPriority w:val="99"/>
    <w:rsid w:val="00D30922"/>
    <w:rPr>
      <w:rFonts w:ascii="Symbol" w:hAnsi="Symbol" w:cs="Symbol"/>
    </w:rPr>
  </w:style>
  <w:style w:type="character" w:customStyle="1" w:styleId="WW8Num21z1">
    <w:name w:val="WW8Num21z1"/>
    <w:uiPriority w:val="99"/>
    <w:rsid w:val="00D30922"/>
    <w:rPr>
      <w:rFonts w:ascii="Courier New" w:hAnsi="Courier New" w:cs="Courier New"/>
    </w:rPr>
  </w:style>
  <w:style w:type="character" w:customStyle="1" w:styleId="WW8Num21z2">
    <w:name w:val="WW8Num21z2"/>
    <w:uiPriority w:val="99"/>
    <w:rsid w:val="00D30922"/>
    <w:rPr>
      <w:rFonts w:ascii="Wingdings" w:hAnsi="Wingdings" w:cs="Wingdings"/>
    </w:rPr>
  </w:style>
  <w:style w:type="character" w:customStyle="1" w:styleId="WW8Num22z0">
    <w:name w:val="WW8Num22z0"/>
    <w:uiPriority w:val="99"/>
    <w:rsid w:val="00D30922"/>
    <w:rPr>
      <w:rFonts w:ascii="Symbol" w:hAnsi="Symbol" w:cs="Symbol"/>
    </w:rPr>
  </w:style>
  <w:style w:type="character" w:customStyle="1" w:styleId="WW8Num22z2">
    <w:name w:val="WW8Num22z2"/>
    <w:uiPriority w:val="99"/>
    <w:rsid w:val="00D30922"/>
    <w:rPr>
      <w:rFonts w:ascii="Wingdings" w:hAnsi="Wingdings" w:cs="Wingdings"/>
    </w:rPr>
  </w:style>
  <w:style w:type="character" w:customStyle="1" w:styleId="WW8Num22z4">
    <w:name w:val="WW8Num22z4"/>
    <w:uiPriority w:val="99"/>
    <w:rsid w:val="00D30922"/>
    <w:rPr>
      <w:rFonts w:ascii="Courier New" w:hAnsi="Courier New" w:cs="Courier New"/>
    </w:rPr>
  </w:style>
  <w:style w:type="character" w:customStyle="1" w:styleId="WW8Num23z0">
    <w:name w:val="WW8Num23z0"/>
    <w:uiPriority w:val="99"/>
    <w:rsid w:val="00D30922"/>
    <w:rPr>
      <w:rFonts w:ascii="Symbol" w:hAnsi="Symbol" w:cs="Symbol"/>
    </w:rPr>
  </w:style>
  <w:style w:type="character" w:customStyle="1" w:styleId="WW8Num23z1">
    <w:name w:val="WW8Num23z1"/>
    <w:uiPriority w:val="99"/>
    <w:rsid w:val="00D30922"/>
    <w:rPr>
      <w:rFonts w:ascii="Courier New" w:hAnsi="Courier New" w:cs="Courier New"/>
    </w:rPr>
  </w:style>
  <w:style w:type="character" w:customStyle="1" w:styleId="WW8Num23z2">
    <w:name w:val="WW8Num23z2"/>
    <w:uiPriority w:val="99"/>
    <w:rsid w:val="00D30922"/>
    <w:rPr>
      <w:rFonts w:ascii="Wingdings" w:hAnsi="Wingdings" w:cs="Wingdings"/>
    </w:rPr>
  </w:style>
  <w:style w:type="character" w:customStyle="1" w:styleId="WW8Num24z0">
    <w:name w:val="WW8Num24z0"/>
    <w:uiPriority w:val="99"/>
    <w:rsid w:val="00D30922"/>
    <w:rPr>
      <w:rFonts w:ascii="Symbol" w:hAnsi="Symbol" w:cs="Symbol"/>
    </w:rPr>
  </w:style>
  <w:style w:type="character" w:customStyle="1" w:styleId="WW8Num24z1">
    <w:name w:val="WW8Num24z1"/>
    <w:uiPriority w:val="99"/>
    <w:rsid w:val="00D30922"/>
    <w:rPr>
      <w:rFonts w:ascii="Courier New" w:hAnsi="Courier New" w:cs="Courier New"/>
    </w:rPr>
  </w:style>
  <w:style w:type="character" w:customStyle="1" w:styleId="WW8Num24z2">
    <w:name w:val="WW8Num24z2"/>
    <w:uiPriority w:val="99"/>
    <w:rsid w:val="00D30922"/>
    <w:rPr>
      <w:rFonts w:ascii="Wingdings" w:hAnsi="Wingdings" w:cs="Wingdings"/>
    </w:rPr>
  </w:style>
  <w:style w:type="character" w:customStyle="1" w:styleId="WW8Num25z0">
    <w:name w:val="WW8Num25z0"/>
    <w:uiPriority w:val="99"/>
    <w:rsid w:val="00D30922"/>
    <w:rPr>
      <w:rFonts w:ascii="Symbol" w:hAnsi="Symbol" w:cs="Symbol"/>
    </w:rPr>
  </w:style>
  <w:style w:type="character" w:customStyle="1" w:styleId="WW8Num25z1">
    <w:name w:val="WW8Num25z1"/>
    <w:uiPriority w:val="99"/>
    <w:rsid w:val="00D30922"/>
    <w:rPr>
      <w:rFonts w:ascii="Courier New" w:hAnsi="Courier New" w:cs="Courier New"/>
    </w:rPr>
  </w:style>
  <w:style w:type="character" w:customStyle="1" w:styleId="WW8Num25z2">
    <w:name w:val="WW8Num25z2"/>
    <w:uiPriority w:val="99"/>
    <w:rsid w:val="00D30922"/>
    <w:rPr>
      <w:rFonts w:ascii="Wingdings" w:hAnsi="Wingdings" w:cs="Wingdings"/>
    </w:rPr>
  </w:style>
  <w:style w:type="character" w:customStyle="1" w:styleId="WW8Num27z0">
    <w:name w:val="WW8Num27z0"/>
    <w:uiPriority w:val="99"/>
    <w:rsid w:val="00D30922"/>
    <w:rPr>
      <w:rFonts w:ascii="Symbol" w:hAnsi="Symbol" w:cs="Symbol"/>
    </w:rPr>
  </w:style>
  <w:style w:type="character" w:customStyle="1" w:styleId="WW8Num27z1">
    <w:name w:val="WW8Num27z1"/>
    <w:uiPriority w:val="99"/>
    <w:rsid w:val="00D30922"/>
    <w:rPr>
      <w:rFonts w:ascii="Courier New" w:hAnsi="Courier New" w:cs="Courier New"/>
    </w:rPr>
  </w:style>
  <w:style w:type="character" w:customStyle="1" w:styleId="WW8Num27z2">
    <w:name w:val="WW8Num27z2"/>
    <w:uiPriority w:val="99"/>
    <w:rsid w:val="00D30922"/>
    <w:rPr>
      <w:rFonts w:ascii="Wingdings" w:hAnsi="Wingdings" w:cs="Wingdings"/>
    </w:rPr>
  </w:style>
  <w:style w:type="character" w:customStyle="1" w:styleId="WW8Num28z0">
    <w:name w:val="WW8Num28z0"/>
    <w:uiPriority w:val="99"/>
    <w:rsid w:val="00D30922"/>
    <w:rPr>
      <w:rFonts w:ascii="Times New Roman" w:eastAsia="Times New Roman" w:hAnsi="Times New Roman"/>
    </w:rPr>
  </w:style>
  <w:style w:type="character" w:customStyle="1" w:styleId="WW8Num28z1">
    <w:name w:val="WW8Num28z1"/>
    <w:uiPriority w:val="99"/>
    <w:rsid w:val="00D30922"/>
    <w:rPr>
      <w:rFonts w:ascii="Symbol" w:hAnsi="Symbol" w:cs="Symbol"/>
    </w:rPr>
  </w:style>
  <w:style w:type="character" w:customStyle="1" w:styleId="WW8Num28z2">
    <w:name w:val="WW8Num28z2"/>
    <w:uiPriority w:val="99"/>
    <w:rsid w:val="00D30922"/>
    <w:rPr>
      <w:rFonts w:ascii="Wingdings" w:hAnsi="Wingdings" w:cs="Wingdings"/>
    </w:rPr>
  </w:style>
  <w:style w:type="character" w:customStyle="1" w:styleId="WW8Num28z4">
    <w:name w:val="WW8Num28z4"/>
    <w:uiPriority w:val="99"/>
    <w:rsid w:val="00D30922"/>
    <w:rPr>
      <w:rFonts w:ascii="Courier New" w:hAnsi="Courier New" w:cs="Courier New"/>
    </w:rPr>
  </w:style>
  <w:style w:type="character" w:customStyle="1" w:styleId="WW8Num29z0">
    <w:name w:val="WW8Num29z0"/>
    <w:uiPriority w:val="99"/>
    <w:rsid w:val="00D30922"/>
    <w:rPr>
      <w:rFonts w:ascii="Symbol" w:hAnsi="Symbol" w:cs="Symbol"/>
    </w:rPr>
  </w:style>
  <w:style w:type="character" w:customStyle="1" w:styleId="WW8Num29z1">
    <w:name w:val="WW8Num29z1"/>
    <w:uiPriority w:val="99"/>
    <w:rsid w:val="00D30922"/>
    <w:rPr>
      <w:rFonts w:ascii="Courier New" w:hAnsi="Courier New" w:cs="Courier New"/>
    </w:rPr>
  </w:style>
  <w:style w:type="character" w:customStyle="1" w:styleId="WW8Num29z2">
    <w:name w:val="WW8Num29z2"/>
    <w:uiPriority w:val="99"/>
    <w:rsid w:val="00D30922"/>
    <w:rPr>
      <w:rFonts w:ascii="Wingdings" w:hAnsi="Wingdings" w:cs="Wingdings"/>
    </w:rPr>
  </w:style>
  <w:style w:type="character" w:customStyle="1" w:styleId="1a">
    <w:name w:val="Основной шрифт абзаца1"/>
    <w:uiPriority w:val="99"/>
    <w:rsid w:val="00D30922"/>
  </w:style>
  <w:style w:type="paragraph" w:customStyle="1" w:styleId="afff9">
    <w:name w:val="Заголовок"/>
    <w:basedOn w:val="a"/>
    <w:next w:val="ab"/>
    <w:uiPriority w:val="99"/>
    <w:rsid w:val="00D30922"/>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lang w:eastAsia="ar-SA"/>
    </w:rPr>
  </w:style>
  <w:style w:type="paragraph" w:styleId="afffa">
    <w:name w:val="List"/>
    <w:basedOn w:val="ab"/>
    <w:uiPriority w:val="99"/>
    <w:rsid w:val="00D30922"/>
    <w:pPr>
      <w:widowControl w:val="0"/>
      <w:suppressAutoHyphens/>
      <w:autoSpaceDE w:val="0"/>
      <w:jc w:val="left"/>
    </w:pPr>
    <w:rPr>
      <w:rFonts w:ascii="Arial" w:hAnsi="Arial" w:cs="Tahoma"/>
      <w:sz w:val="20"/>
      <w:lang w:eastAsia="ar-SA"/>
    </w:rPr>
  </w:style>
  <w:style w:type="paragraph" w:customStyle="1" w:styleId="1b">
    <w:name w:val="Указатель1"/>
    <w:basedOn w:val="a"/>
    <w:uiPriority w:val="99"/>
    <w:rsid w:val="00D30922"/>
    <w:pPr>
      <w:keepLines/>
      <w:suppressLineNumbers/>
      <w:suppressAutoHyphens/>
      <w:overflowPunct w:val="0"/>
      <w:autoSpaceDE w:val="0"/>
      <w:spacing w:line="320" w:lineRule="exact"/>
      <w:jc w:val="both"/>
      <w:textAlignment w:val="baseline"/>
    </w:pPr>
    <w:rPr>
      <w:rFonts w:ascii="Arial" w:hAnsi="Arial" w:cs="Tahoma"/>
      <w:sz w:val="28"/>
      <w:szCs w:val="28"/>
      <w:lang w:eastAsia="ar-SA"/>
    </w:rPr>
  </w:style>
  <w:style w:type="paragraph" w:customStyle="1" w:styleId="410">
    <w:name w:val="Маркированный список 41"/>
    <w:basedOn w:val="a"/>
    <w:uiPriority w:val="99"/>
    <w:rsid w:val="00D30922"/>
    <w:pPr>
      <w:suppressAutoHyphens/>
      <w:spacing w:line="240" w:lineRule="auto"/>
      <w:ind w:firstLine="0"/>
    </w:pPr>
    <w:rPr>
      <w:sz w:val="20"/>
      <w:lang w:val="en-GB" w:eastAsia="ar-SA"/>
    </w:rPr>
  </w:style>
  <w:style w:type="paragraph" w:customStyle="1" w:styleId="afffb">
    <w:name w:val="Содержимое таблицы"/>
    <w:basedOn w:val="a"/>
    <w:uiPriority w:val="99"/>
    <w:rsid w:val="00D30922"/>
    <w:pPr>
      <w:keepLines/>
      <w:suppressLineNumbers/>
      <w:suppressAutoHyphens/>
      <w:overflowPunct w:val="0"/>
      <w:autoSpaceDE w:val="0"/>
      <w:spacing w:line="320" w:lineRule="exact"/>
      <w:jc w:val="both"/>
      <w:textAlignment w:val="baseline"/>
    </w:pPr>
    <w:rPr>
      <w:sz w:val="28"/>
      <w:szCs w:val="28"/>
      <w:lang w:eastAsia="ar-SA"/>
    </w:rPr>
  </w:style>
  <w:style w:type="paragraph" w:customStyle="1" w:styleId="ConsPlusNonformat">
    <w:name w:val="ConsPlusNonformat"/>
    <w:rsid w:val="00304B40"/>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04B40"/>
    <w:pPr>
      <w:widowControl w:val="0"/>
      <w:autoSpaceDE w:val="0"/>
      <w:autoSpaceDN w:val="0"/>
      <w:adjustRightInd w:val="0"/>
    </w:pPr>
    <w:rPr>
      <w:rFonts w:ascii="Times New Roman" w:hAnsi="Times New Roman"/>
      <w:b/>
      <w:bCs/>
      <w:sz w:val="24"/>
      <w:szCs w:val="24"/>
    </w:rPr>
  </w:style>
  <w:style w:type="paragraph" w:styleId="afffc">
    <w:name w:val="Revision"/>
    <w:hidden/>
    <w:uiPriority w:val="99"/>
    <w:semiHidden/>
    <w:rsid w:val="00821331"/>
    <w:rPr>
      <w:rFonts w:ascii="Times New Roman" w:hAnsi="Times New Roman"/>
      <w:sz w:val="24"/>
    </w:rPr>
  </w:style>
  <w:style w:type="character" w:styleId="afffd">
    <w:name w:val="Strong"/>
    <w:uiPriority w:val="22"/>
    <w:qFormat/>
    <w:rsid w:val="00B963C1"/>
    <w:rPr>
      <w:b/>
      <w:bCs/>
    </w:rPr>
  </w:style>
  <w:style w:type="paragraph" w:customStyle="1" w:styleId="Default">
    <w:name w:val="Default"/>
    <w:rsid w:val="005F37DE"/>
    <w:pPr>
      <w:autoSpaceDE w:val="0"/>
      <w:autoSpaceDN w:val="0"/>
      <w:adjustRightInd w:val="0"/>
    </w:pPr>
    <w:rPr>
      <w:rFonts w:ascii="Times New Roman" w:hAnsi="Times New Roman"/>
      <w:color w:val="000000"/>
      <w:sz w:val="24"/>
      <w:szCs w:val="24"/>
    </w:rPr>
  </w:style>
  <w:style w:type="paragraph" w:customStyle="1" w:styleId="constitle">
    <w:name w:val="constitle"/>
    <w:basedOn w:val="a"/>
    <w:uiPriority w:val="99"/>
    <w:rsid w:val="00021E16"/>
    <w:pPr>
      <w:spacing w:before="100" w:beforeAutospacing="1" w:after="100" w:afterAutospacing="1" w:line="240" w:lineRule="auto"/>
      <w:ind w:firstLine="0"/>
    </w:pPr>
    <w:rPr>
      <w:szCs w:val="24"/>
    </w:rPr>
  </w:style>
  <w:style w:type="paragraph" w:customStyle="1" w:styleId="afffe">
    <w:name w:val="Заголовок статьи"/>
    <w:basedOn w:val="a"/>
    <w:next w:val="a"/>
    <w:uiPriority w:val="99"/>
    <w:rsid w:val="007846D1"/>
    <w:pPr>
      <w:widowControl w:val="0"/>
      <w:autoSpaceDE w:val="0"/>
      <w:autoSpaceDN w:val="0"/>
      <w:adjustRightInd w:val="0"/>
      <w:spacing w:line="240" w:lineRule="auto"/>
      <w:ind w:left="1612" w:hanging="892"/>
      <w:jc w:val="both"/>
    </w:pPr>
    <w:rPr>
      <w:rFonts w:ascii="Arial" w:hAnsi="Arial" w:cs="Arial"/>
      <w:sz w:val="26"/>
      <w:szCs w:val="26"/>
    </w:rPr>
  </w:style>
  <w:style w:type="paragraph" w:customStyle="1" w:styleId="affff">
    <w:name w:val="Комментарий"/>
    <w:basedOn w:val="a"/>
    <w:next w:val="a"/>
    <w:uiPriority w:val="99"/>
    <w:rsid w:val="007846D1"/>
    <w:pPr>
      <w:widowControl w:val="0"/>
      <w:autoSpaceDE w:val="0"/>
      <w:autoSpaceDN w:val="0"/>
      <w:adjustRightInd w:val="0"/>
      <w:spacing w:line="240" w:lineRule="auto"/>
      <w:ind w:left="170" w:firstLine="0"/>
      <w:jc w:val="both"/>
    </w:pPr>
    <w:rPr>
      <w:rFonts w:ascii="Arial" w:hAnsi="Arial" w:cs="Arial"/>
      <w:i/>
      <w:iCs/>
      <w:color w:val="800080"/>
      <w:sz w:val="26"/>
      <w:szCs w:val="26"/>
    </w:rPr>
  </w:style>
  <w:style w:type="character" w:customStyle="1" w:styleId="f">
    <w:name w:val="f"/>
    <w:basedOn w:val="a0"/>
    <w:uiPriority w:val="99"/>
    <w:rsid w:val="00000912"/>
  </w:style>
  <w:style w:type="paragraph" w:customStyle="1" w:styleId="Style36">
    <w:name w:val="Style36"/>
    <w:basedOn w:val="a"/>
    <w:next w:val="a"/>
    <w:uiPriority w:val="99"/>
    <w:rsid w:val="00E14264"/>
    <w:pPr>
      <w:widowControl w:val="0"/>
      <w:autoSpaceDE w:val="0"/>
      <w:autoSpaceDN w:val="0"/>
      <w:adjustRightInd w:val="0"/>
      <w:spacing w:line="277" w:lineRule="exact"/>
      <w:ind w:firstLine="0"/>
    </w:pPr>
    <w:rPr>
      <w:szCs w:val="24"/>
    </w:rPr>
  </w:style>
  <w:style w:type="paragraph" w:customStyle="1" w:styleId="Style69">
    <w:name w:val="Style69"/>
    <w:basedOn w:val="a"/>
    <w:next w:val="a"/>
    <w:uiPriority w:val="99"/>
    <w:rsid w:val="00E14264"/>
    <w:pPr>
      <w:widowControl w:val="0"/>
      <w:autoSpaceDE w:val="0"/>
      <w:autoSpaceDN w:val="0"/>
      <w:adjustRightInd w:val="0"/>
      <w:spacing w:line="259" w:lineRule="exact"/>
      <w:ind w:firstLine="0"/>
    </w:pPr>
    <w:rPr>
      <w:szCs w:val="24"/>
    </w:rPr>
  </w:style>
  <w:style w:type="character" w:customStyle="1" w:styleId="FontStyle102">
    <w:name w:val="Font Style102"/>
    <w:uiPriority w:val="99"/>
    <w:rsid w:val="00E14264"/>
    <w:rPr>
      <w:b/>
      <w:bCs/>
      <w:sz w:val="22"/>
      <w:szCs w:val="22"/>
    </w:rPr>
  </w:style>
  <w:style w:type="character" w:customStyle="1" w:styleId="FontStyle103">
    <w:name w:val="Font Style103"/>
    <w:uiPriority w:val="99"/>
    <w:rsid w:val="00E14264"/>
    <w:rPr>
      <w:sz w:val="22"/>
      <w:szCs w:val="22"/>
    </w:rPr>
  </w:style>
  <w:style w:type="paragraph" w:customStyle="1" w:styleId="2a">
    <w:name w:val="Основной текст с отступом2"/>
    <w:basedOn w:val="a"/>
    <w:uiPriority w:val="99"/>
    <w:rsid w:val="00881AC1"/>
    <w:pPr>
      <w:keepLines/>
      <w:widowControl w:val="0"/>
      <w:overflowPunct w:val="0"/>
      <w:autoSpaceDE w:val="0"/>
      <w:autoSpaceDN w:val="0"/>
      <w:adjustRightInd w:val="0"/>
      <w:spacing w:line="320" w:lineRule="atLeast"/>
      <w:ind w:firstLine="709"/>
      <w:jc w:val="both"/>
    </w:pPr>
    <w:rPr>
      <w:sz w:val="28"/>
      <w:szCs w:val="28"/>
    </w:rPr>
  </w:style>
  <w:style w:type="paragraph" w:customStyle="1" w:styleId="titledict">
    <w:name w:val="titledict"/>
    <w:basedOn w:val="a"/>
    <w:uiPriority w:val="99"/>
    <w:rsid w:val="00FC5A2C"/>
    <w:pPr>
      <w:spacing w:before="120" w:after="240" w:line="240" w:lineRule="auto"/>
      <w:ind w:firstLine="0"/>
    </w:pPr>
    <w:rPr>
      <w:vanish/>
      <w:szCs w:val="24"/>
    </w:rPr>
  </w:style>
  <w:style w:type="character" w:customStyle="1" w:styleId="ep">
    <w:name w:val="ep"/>
    <w:basedOn w:val="a0"/>
    <w:uiPriority w:val="99"/>
    <w:rsid w:val="00FC5A2C"/>
  </w:style>
  <w:style w:type="paragraph" w:customStyle="1" w:styleId="tekstob">
    <w:name w:val="tekstob"/>
    <w:basedOn w:val="a"/>
    <w:uiPriority w:val="99"/>
    <w:rsid w:val="00E45E84"/>
    <w:pPr>
      <w:spacing w:before="100" w:beforeAutospacing="1" w:after="100" w:afterAutospacing="1" w:line="240" w:lineRule="auto"/>
      <w:ind w:firstLine="0"/>
    </w:pPr>
    <w:rPr>
      <w:szCs w:val="24"/>
    </w:rPr>
  </w:style>
  <w:style w:type="paragraph" w:customStyle="1" w:styleId="tekstvlev">
    <w:name w:val="tekstvlev"/>
    <w:basedOn w:val="a"/>
    <w:uiPriority w:val="99"/>
    <w:rsid w:val="00FD0259"/>
    <w:pPr>
      <w:spacing w:before="100" w:beforeAutospacing="1" w:after="100" w:afterAutospacing="1" w:line="240" w:lineRule="auto"/>
      <w:ind w:firstLine="0"/>
    </w:pPr>
    <w:rPr>
      <w:szCs w:val="24"/>
    </w:rPr>
  </w:style>
  <w:style w:type="paragraph" w:customStyle="1" w:styleId="110">
    <w:name w:val="Знак11"/>
    <w:basedOn w:val="a"/>
    <w:uiPriority w:val="99"/>
    <w:rsid w:val="007541C1"/>
    <w:pPr>
      <w:spacing w:before="100" w:beforeAutospacing="1" w:after="100" w:afterAutospacing="1" w:line="240" w:lineRule="auto"/>
      <w:ind w:firstLine="0"/>
    </w:pPr>
    <w:rPr>
      <w:rFonts w:ascii="Tahoma" w:hAnsi="Tahoma"/>
      <w:sz w:val="20"/>
      <w:lang w:val="en-US" w:eastAsia="en-US"/>
    </w:rPr>
  </w:style>
  <w:style w:type="paragraph" w:styleId="affff0">
    <w:name w:val="Block Text"/>
    <w:basedOn w:val="a"/>
    <w:uiPriority w:val="99"/>
    <w:rsid w:val="00B65471"/>
    <w:pPr>
      <w:spacing w:line="240" w:lineRule="auto"/>
      <w:ind w:left="708" w:right="-6" w:firstLine="0"/>
    </w:pPr>
    <w:rPr>
      <w:b/>
      <w:bCs/>
      <w:sz w:val="28"/>
      <w:szCs w:val="24"/>
    </w:rPr>
  </w:style>
  <w:style w:type="character" w:customStyle="1" w:styleId="apple-converted-space">
    <w:name w:val="apple-converted-space"/>
    <w:basedOn w:val="a0"/>
    <w:uiPriority w:val="99"/>
    <w:rsid w:val="008A39FB"/>
  </w:style>
  <w:style w:type="character" w:customStyle="1" w:styleId="highlighthighlightactive">
    <w:name w:val="highlight highlight_active"/>
    <w:basedOn w:val="a0"/>
    <w:uiPriority w:val="99"/>
    <w:rsid w:val="00EC0A5C"/>
  </w:style>
  <w:style w:type="paragraph" w:customStyle="1" w:styleId="justppt">
    <w:name w:val="justppt"/>
    <w:basedOn w:val="a"/>
    <w:uiPriority w:val="99"/>
    <w:rsid w:val="00D1513F"/>
    <w:pPr>
      <w:spacing w:before="100" w:beforeAutospacing="1" w:after="100" w:afterAutospacing="1" w:line="240" w:lineRule="auto"/>
      <w:ind w:firstLine="0"/>
    </w:pPr>
    <w:rPr>
      <w:szCs w:val="24"/>
    </w:rPr>
  </w:style>
  <w:style w:type="paragraph" w:customStyle="1" w:styleId="2b">
    <w:name w:val="З2"/>
    <w:basedOn w:val="a"/>
    <w:next w:val="a"/>
    <w:uiPriority w:val="99"/>
    <w:rsid w:val="00D1513F"/>
    <w:pPr>
      <w:ind w:firstLine="748"/>
      <w:jc w:val="both"/>
    </w:pPr>
    <w:rPr>
      <w:b/>
      <w:snapToGrid w:val="0"/>
    </w:rPr>
  </w:style>
  <w:style w:type="paragraph" w:customStyle="1" w:styleId="2c">
    <w:name w:val="Обычный2"/>
    <w:uiPriority w:val="99"/>
    <w:rsid w:val="00D1513F"/>
    <w:pPr>
      <w:widowControl w:val="0"/>
      <w:tabs>
        <w:tab w:val="right" w:pos="567"/>
      </w:tabs>
      <w:ind w:firstLine="567"/>
      <w:jc w:val="both"/>
    </w:pPr>
    <w:rPr>
      <w:rFonts w:ascii="Kudriashov" w:hAnsi="Kudriashov"/>
      <w:snapToGrid w:val="0"/>
      <w:sz w:val="24"/>
    </w:rPr>
  </w:style>
  <w:style w:type="paragraph" w:customStyle="1" w:styleId="affff1">
    <w:name w:val="Знак Знак Знак Знак Знак Знак Знак Знак Знак Знак Знак Знак Знак Знак Знак Знак Знак"/>
    <w:basedOn w:val="a"/>
    <w:uiPriority w:val="99"/>
    <w:rsid w:val="00593384"/>
    <w:pPr>
      <w:spacing w:after="160" w:line="240" w:lineRule="exact"/>
      <w:ind w:firstLine="0"/>
    </w:pPr>
    <w:rPr>
      <w:rFonts w:ascii="Verdana" w:hAnsi="Verdana" w:cs="Verdana"/>
      <w:szCs w:val="24"/>
      <w:lang w:val="en-US" w:eastAsia="en-US"/>
    </w:rPr>
  </w:style>
  <w:style w:type="character" w:customStyle="1" w:styleId="-">
    <w:name w:val="Таблица - текст основной Знак"/>
    <w:link w:val="-0"/>
    <w:uiPriority w:val="99"/>
    <w:locked/>
    <w:rsid w:val="00D643C0"/>
    <w:rPr>
      <w:rFonts w:ascii="Arial" w:eastAsia="Calibri" w:hAnsi="Arial" w:cs="Arial"/>
      <w:color w:val="000000"/>
    </w:rPr>
  </w:style>
  <w:style w:type="paragraph" w:customStyle="1" w:styleId="-0">
    <w:name w:val="Таблица - текст основной"/>
    <w:basedOn w:val="ab"/>
    <w:link w:val="-"/>
    <w:uiPriority w:val="99"/>
    <w:qFormat/>
    <w:rsid w:val="00D643C0"/>
    <w:pPr>
      <w:suppressAutoHyphens/>
      <w:spacing w:before="40" w:after="0" w:line="276" w:lineRule="auto"/>
      <w:jc w:val="left"/>
    </w:pPr>
    <w:rPr>
      <w:rFonts w:ascii="Arial" w:eastAsia="Calibri" w:hAnsi="Arial"/>
      <w:color w:val="000000"/>
      <w:sz w:val="20"/>
      <w:lang w:eastAsia="x-none"/>
    </w:rPr>
  </w:style>
  <w:style w:type="paragraph" w:customStyle="1" w:styleId="-1">
    <w:name w:val="Таблица - шапка"/>
    <w:basedOn w:val="a"/>
    <w:uiPriority w:val="99"/>
    <w:qFormat/>
    <w:rsid w:val="00D643C0"/>
    <w:pPr>
      <w:suppressAutoHyphens/>
      <w:spacing w:before="60" w:after="60" w:line="240" w:lineRule="auto"/>
      <w:ind w:firstLine="0"/>
      <w:jc w:val="center"/>
    </w:pPr>
    <w:rPr>
      <w:rFonts w:ascii="Arial" w:eastAsia="Calibri" w:hAnsi="Arial" w:cs="Arial"/>
      <w:b/>
      <w:sz w:val="20"/>
      <w:lang w:eastAsia="en-US"/>
    </w:rPr>
  </w:style>
  <w:style w:type="paragraph" w:customStyle="1" w:styleId="2d">
    <w:name w:val=" Знак2"/>
    <w:basedOn w:val="a"/>
    <w:rsid w:val="0033412A"/>
    <w:pPr>
      <w:spacing w:after="160" w:line="240" w:lineRule="exact"/>
      <w:ind w:firstLine="0"/>
    </w:pPr>
    <w:rPr>
      <w:rFonts w:ascii="Verdana" w:hAnsi="Verdana"/>
      <w:sz w:val="20"/>
      <w:lang w:val="en-US" w:eastAsia="en-US"/>
    </w:rPr>
  </w:style>
  <w:style w:type="character" w:customStyle="1" w:styleId="131">
    <w:name w:val=" Знак Знак13"/>
    <w:rsid w:val="0033412A"/>
    <w:rPr>
      <w:bCs/>
      <w:sz w:val="28"/>
      <w:lang w:val="ru-RU" w:eastAsia="ru-RU" w:bidi="ar-SA"/>
    </w:rPr>
  </w:style>
  <w:style w:type="paragraph" w:customStyle="1" w:styleId="1c">
    <w:name w:val=" Знак1"/>
    <w:basedOn w:val="a"/>
    <w:rsid w:val="0033412A"/>
    <w:pPr>
      <w:spacing w:after="160" w:line="240" w:lineRule="exact"/>
      <w:ind w:firstLine="0"/>
    </w:pPr>
    <w:rPr>
      <w:rFonts w:ascii="Verdana" w:hAnsi="Verdana"/>
      <w:sz w:val="20"/>
      <w:lang w:val="en-US" w:eastAsia="en-US"/>
    </w:rPr>
  </w:style>
  <w:style w:type="paragraph" w:customStyle="1" w:styleId="1d">
    <w:name w:val="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33412A"/>
    <w:pPr>
      <w:widowControl w:val="0"/>
      <w:adjustRightInd w:val="0"/>
      <w:spacing w:after="160" w:line="240" w:lineRule="exact"/>
      <w:ind w:firstLine="0"/>
      <w:jc w:val="right"/>
    </w:pPr>
    <w:rPr>
      <w:sz w:val="20"/>
      <w:lang w:val="en-GB" w:eastAsia="en-US"/>
    </w:rPr>
  </w:style>
  <w:style w:type="paragraph" w:customStyle="1" w:styleId="111">
    <w:name w:val="Знак1 Знак Знак Знак1"/>
    <w:basedOn w:val="a"/>
    <w:uiPriority w:val="99"/>
    <w:rsid w:val="0033412A"/>
    <w:pPr>
      <w:spacing w:before="100" w:beforeAutospacing="1" w:after="100" w:afterAutospacing="1" w:line="240" w:lineRule="auto"/>
      <w:ind w:firstLine="0"/>
    </w:pPr>
    <w:rPr>
      <w:rFonts w:ascii="Tahoma" w:hAnsi="Tahoma"/>
      <w:sz w:val="20"/>
      <w:lang w:val="en-US" w:eastAsia="en-US"/>
    </w:rPr>
  </w:style>
  <w:style w:type="paragraph" w:customStyle="1" w:styleId="Normal">
    <w:name w:val="Normal"/>
    <w:link w:val="Normal0"/>
    <w:uiPriority w:val="99"/>
    <w:rsid w:val="0033412A"/>
    <w:pPr>
      <w:snapToGrid w:val="0"/>
    </w:pPr>
    <w:rPr>
      <w:rFonts w:ascii="Times New Roman" w:hAnsi="Times New Roman"/>
      <w:sz w:val="22"/>
      <w:szCs w:val="24"/>
    </w:rPr>
  </w:style>
  <w:style w:type="character" w:customStyle="1" w:styleId="Normal0">
    <w:name w:val="Normal Знак"/>
    <w:link w:val="Normal"/>
    <w:uiPriority w:val="99"/>
    <w:rsid w:val="0033412A"/>
    <w:rPr>
      <w:rFonts w:ascii="Times New Roman" w:hAnsi="Times New Roman"/>
      <w:sz w:val="22"/>
      <w:szCs w:val="24"/>
      <w:lang w:val="ru-RU" w:eastAsia="ru-RU" w:bidi="ar-SA"/>
    </w:rPr>
  </w:style>
  <w:style w:type="paragraph" w:customStyle="1" w:styleId="112">
    <w:name w:val=" Знак1 Знак Знак Знак1"/>
    <w:basedOn w:val="a"/>
    <w:rsid w:val="0033412A"/>
    <w:pPr>
      <w:spacing w:before="100" w:beforeAutospacing="1" w:after="100" w:afterAutospacing="1" w:line="240" w:lineRule="auto"/>
      <w:ind w:firstLine="0"/>
    </w:pPr>
    <w:rPr>
      <w:rFonts w:ascii="Tahoma" w:hAnsi="Tahoma"/>
      <w:sz w:val="20"/>
      <w:lang w:val="en-US" w:eastAsia="en-US"/>
    </w:rPr>
  </w:style>
  <w:style w:type="character" w:customStyle="1" w:styleId="affff2">
    <w:name w:val="ВерхКолонтитул Знак Знак"/>
    <w:uiPriority w:val="99"/>
    <w:rsid w:val="0033412A"/>
    <w:rPr>
      <w:sz w:val="28"/>
    </w:rPr>
  </w:style>
  <w:style w:type="paragraph" w:customStyle="1" w:styleId="100">
    <w:name w:val="Стиль 10 пт По центру"/>
    <w:basedOn w:val="a"/>
    <w:uiPriority w:val="99"/>
    <w:qFormat/>
    <w:rsid w:val="0033412A"/>
    <w:pPr>
      <w:spacing w:line="240" w:lineRule="auto"/>
      <w:ind w:firstLine="0"/>
      <w:jc w:val="center"/>
    </w:pPr>
    <w:rPr>
      <w:rFonts w:eastAsia="Calibri"/>
      <w:sz w:val="20"/>
      <w:lang w:eastAsia="en-US"/>
    </w:rPr>
  </w:style>
  <w:style w:type="paragraph" w:customStyle="1" w:styleId="Main">
    <w:name w:val="Main"/>
    <w:uiPriority w:val="99"/>
    <w:rsid w:val="0033412A"/>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43">
    <w:name w:val="Стиль4 Знак"/>
    <w:basedOn w:val="afb"/>
    <w:uiPriority w:val="99"/>
    <w:rsid w:val="0033412A"/>
    <w:pPr>
      <w:suppressAutoHyphens/>
      <w:spacing w:line="360" w:lineRule="auto"/>
      <w:ind w:firstLine="708"/>
    </w:pPr>
    <w:rPr>
      <w:sz w:val="24"/>
      <w:szCs w:val="24"/>
      <w:lang w:eastAsia="ar-SA"/>
    </w:rPr>
  </w:style>
  <w:style w:type="character" w:styleId="affff3">
    <w:name w:val="annotation reference"/>
    <w:uiPriority w:val="99"/>
    <w:unhideWhenUsed/>
    <w:rsid w:val="0033412A"/>
    <w:rPr>
      <w:sz w:val="16"/>
      <w:szCs w:val="16"/>
    </w:rPr>
  </w:style>
  <w:style w:type="paragraph" w:styleId="affff4">
    <w:name w:val="annotation text"/>
    <w:basedOn w:val="a"/>
    <w:link w:val="affff5"/>
    <w:uiPriority w:val="99"/>
    <w:unhideWhenUsed/>
    <w:rsid w:val="0033412A"/>
    <w:pPr>
      <w:spacing w:after="200" w:line="240" w:lineRule="auto"/>
      <w:ind w:firstLine="0"/>
    </w:pPr>
    <w:rPr>
      <w:rFonts w:ascii="Calibri" w:eastAsia="Calibri" w:hAnsi="Calibri"/>
      <w:sz w:val="20"/>
      <w:lang w:val="x-none" w:eastAsia="en-US"/>
    </w:rPr>
  </w:style>
  <w:style w:type="character" w:customStyle="1" w:styleId="affff5">
    <w:name w:val="Текст примечания Знак"/>
    <w:link w:val="affff4"/>
    <w:uiPriority w:val="99"/>
    <w:rsid w:val="0033412A"/>
    <w:rPr>
      <w:rFonts w:eastAsia="Calibri"/>
      <w:lang w:eastAsia="en-US"/>
    </w:rPr>
  </w:style>
  <w:style w:type="paragraph" w:styleId="affff6">
    <w:name w:val="annotation subject"/>
    <w:basedOn w:val="affff4"/>
    <w:next w:val="affff4"/>
    <w:link w:val="affff7"/>
    <w:uiPriority w:val="99"/>
    <w:unhideWhenUsed/>
    <w:rsid w:val="0033412A"/>
    <w:rPr>
      <w:b/>
      <w:bCs/>
    </w:rPr>
  </w:style>
  <w:style w:type="character" w:customStyle="1" w:styleId="affff7">
    <w:name w:val="Тема примечания Знак"/>
    <w:link w:val="affff6"/>
    <w:uiPriority w:val="99"/>
    <w:rsid w:val="0033412A"/>
    <w:rPr>
      <w:rFonts w:eastAsia="Calibri"/>
      <w:b/>
      <w:bCs/>
      <w:lang w:eastAsia="en-US"/>
    </w:rPr>
  </w:style>
  <w:style w:type="character" w:customStyle="1" w:styleId="WW-1">
    <w:name w:val="WW- Знак1"/>
    <w:uiPriority w:val="99"/>
    <w:rsid w:val="0033412A"/>
    <w:rPr>
      <w:sz w:val="24"/>
      <w:szCs w:val="24"/>
    </w:rPr>
  </w:style>
  <w:style w:type="paragraph" w:customStyle="1" w:styleId="2e">
    <w:name w:val="Красная строка2"/>
    <w:basedOn w:val="ab"/>
    <w:uiPriority w:val="99"/>
    <w:rsid w:val="0033412A"/>
    <w:pPr>
      <w:suppressAutoHyphens/>
      <w:spacing w:line="100" w:lineRule="atLeast"/>
      <w:ind w:firstLine="210"/>
      <w:jc w:val="left"/>
    </w:pPr>
    <w:rPr>
      <w:rFonts w:ascii="Times New Roman" w:hAnsi="Times New Roman"/>
      <w:szCs w:val="24"/>
      <w:lang w:eastAsia="ar-SA"/>
    </w:rPr>
  </w:style>
  <w:style w:type="paragraph" w:styleId="HTML">
    <w:name w:val="HTML Preformatted"/>
    <w:basedOn w:val="a"/>
    <w:link w:val="HTML0"/>
    <w:uiPriority w:val="99"/>
    <w:rsid w:val="0033412A"/>
    <w:pPr>
      <w:suppressAutoHyphens/>
      <w:spacing w:line="240" w:lineRule="auto"/>
      <w:ind w:firstLine="0"/>
    </w:pPr>
    <w:rPr>
      <w:rFonts w:ascii="Courier New" w:hAnsi="Courier New"/>
      <w:sz w:val="20"/>
      <w:lang w:val="x-none" w:eastAsia="ar-SA"/>
    </w:rPr>
  </w:style>
  <w:style w:type="character" w:customStyle="1" w:styleId="HTML0">
    <w:name w:val="Стандартный HTML Знак"/>
    <w:link w:val="HTML"/>
    <w:uiPriority w:val="99"/>
    <w:rsid w:val="0033412A"/>
    <w:rPr>
      <w:rFonts w:ascii="Courier New" w:hAnsi="Courier New" w:cs="Courier New"/>
      <w:lang w:eastAsia="ar-SA"/>
    </w:rPr>
  </w:style>
  <w:style w:type="paragraph" w:customStyle="1" w:styleId="1e">
    <w:name w:val="Текст1"/>
    <w:basedOn w:val="a"/>
    <w:uiPriority w:val="99"/>
    <w:rsid w:val="0033412A"/>
    <w:pPr>
      <w:suppressAutoHyphens/>
      <w:spacing w:line="240" w:lineRule="auto"/>
      <w:ind w:firstLine="0"/>
    </w:pPr>
    <w:rPr>
      <w:rFonts w:ascii="Courier New" w:hAnsi="Courier New" w:cs="Courier New"/>
      <w:sz w:val="20"/>
      <w:lang w:eastAsia="ar-SA"/>
    </w:rPr>
  </w:style>
  <w:style w:type="character" w:customStyle="1" w:styleId="affff8">
    <w:name w:val="Символ сноски"/>
    <w:uiPriority w:val="99"/>
    <w:rsid w:val="0033412A"/>
    <w:rPr>
      <w:vertAlign w:val="superscript"/>
    </w:rPr>
  </w:style>
  <w:style w:type="paragraph" w:customStyle="1" w:styleId="220">
    <w:name w:val="Основной текст с отступом 22"/>
    <w:basedOn w:val="a"/>
    <w:uiPriority w:val="99"/>
    <w:rsid w:val="0033412A"/>
    <w:pPr>
      <w:suppressAutoHyphens/>
      <w:spacing w:after="120" w:line="480" w:lineRule="auto"/>
      <w:ind w:left="283" w:firstLine="0"/>
    </w:pPr>
    <w:rPr>
      <w:szCs w:val="24"/>
      <w:lang w:eastAsia="ar-SA"/>
    </w:rPr>
  </w:style>
  <w:style w:type="paragraph" w:customStyle="1" w:styleId="211">
    <w:name w:val="Список 21"/>
    <w:basedOn w:val="a"/>
    <w:uiPriority w:val="99"/>
    <w:rsid w:val="0033412A"/>
    <w:pPr>
      <w:suppressAutoHyphens/>
      <w:spacing w:line="240" w:lineRule="auto"/>
      <w:ind w:left="566" w:hanging="283"/>
    </w:pPr>
    <w:rPr>
      <w:szCs w:val="24"/>
      <w:lang w:eastAsia="ar-SA"/>
    </w:rPr>
  </w:style>
  <w:style w:type="paragraph" w:customStyle="1" w:styleId="Normal1">
    <w:name w:val="Normal1"/>
    <w:uiPriority w:val="99"/>
    <w:rsid w:val="0033412A"/>
    <w:pPr>
      <w:widowControl w:val="0"/>
      <w:suppressAutoHyphens/>
      <w:spacing w:line="276" w:lineRule="auto"/>
      <w:ind w:firstLine="560"/>
      <w:jc w:val="both"/>
    </w:pPr>
    <w:rPr>
      <w:rFonts w:ascii="Times New Roman" w:eastAsia="Arial" w:hAnsi="Times New Roman"/>
      <w:lang w:eastAsia="ar-SA"/>
    </w:rPr>
  </w:style>
  <w:style w:type="character" w:customStyle="1" w:styleId="WW8Num3z1">
    <w:name w:val="WW8Num3z1"/>
    <w:uiPriority w:val="99"/>
    <w:rsid w:val="0033412A"/>
    <w:rPr>
      <w:rFonts w:ascii="Times New Roman" w:hAnsi="Times New Roman" w:cs="StarSymbol"/>
      <w:sz w:val="18"/>
      <w:szCs w:val="18"/>
    </w:rPr>
  </w:style>
  <w:style w:type="character" w:customStyle="1" w:styleId="WW8Num4z1">
    <w:name w:val="WW8Num4z1"/>
    <w:uiPriority w:val="99"/>
    <w:rsid w:val="0033412A"/>
    <w:rPr>
      <w:rFonts w:ascii="Times New Roman" w:hAnsi="Times New Roman" w:cs="Courier New"/>
      <w:b/>
      <w:bCs/>
      <w:sz w:val="32"/>
      <w:szCs w:val="32"/>
    </w:rPr>
  </w:style>
  <w:style w:type="character" w:customStyle="1" w:styleId="WW8Num13z0">
    <w:name w:val="WW8Num13z0"/>
    <w:uiPriority w:val="99"/>
    <w:rsid w:val="0033412A"/>
    <w:rPr>
      <w:rFonts w:ascii="Symbol" w:hAnsi="Symbol"/>
    </w:rPr>
  </w:style>
  <w:style w:type="character" w:customStyle="1" w:styleId="WW8Num26z0">
    <w:name w:val="WW8Num26z0"/>
    <w:uiPriority w:val="99"/>
    <w:rsid w:val="0033412A"/>
    <w:rPr>
      <w:rFonts w:ascii="Symbol" w:hAnsi="Symbol"/>
    </w:rPr>
  </w:style>
  <w:style w:type="character" w:customStyle="1" w:styleId="WW8Num30z0">
    <w:name w:val="WW8Num30z0"/>
    <w:uiPriority w:val="99"/>
    <w:rsid w:val="0033412A"/>
    <w:rPr>
      <w:rFonts w:ascii="Symbol" w:hAnsi="Symbol"/>
    </w:rPr>
  </w:style>
  <w:style w:type="character" w:customStyle="1" w:styleId="WW8Num31z0">
    <w:name w:val="WW8Num31z0"/>
    <w:uiPriority w:val="99"/>
    <w:rsid w:val="0033412A"/>
    <w:rPr>
      <w:rFonts w:ascii="Symbol" w:hAnsi="Symbol"/>
    </w:rPr>
  </w:style>
  <w:style w:type="character" w:customStyle="1" w:styleId="WW8Num31z1">
    <w:name w:val="WW8Num31z1"/>
    <w:uiPriority w:val="99"/>
    <w:rsid w:val="0033412A"/>
    <w:rPr>
      <w:rFonts w:ascii="Courier New" w:hAnsi="Courier New"/>
    </w:rPr>
  </w:style>
  <w:style w:type="character" w:customStyle="1" w:styleId="WW8Num31z2">
    <w:name w:val="WW8Num31z2"/>
    <w:uiPriority w:val="99"/>
    <w:rsid w:val="0033412A"/>
    <w:rPr>
      <w:rFonts w:ascii="Wingdings" w:hAnsi="Wingdings"/>
    </w:rPr>
  </w:style>
  <w:style w:type="character" w:customStyle="1" w:styleId="WW8Num32z0">
    <w:name w:val="WW8Num32z0"/>
    <w:uiPriority w:val="99"/>
    <w:rsid w:val="0033412A"/>
    <w:rPr>
      <w:rFonts w:ascii="Symbol" w:hAnsi="Symbol"/>
    </w:rPr>
  </w:style>
  <w:style w:type="character" w:customStyle="1" w:styleId="WW8Num32z1">
    <w:name w:val="WW8Num32z1"/>
    <w:uiPriority w:val="99"/>
    <w:rsid w:val="0033412A"/>
    <w:rPr>
      <w:rFonts w:ascii="Courier New" w:hAnsi="Courier New" w:cs="Courier New"/>
    </w:rPr>
  </w:style>
  <w:style w:type="character" w:customStyle="1" w:styleId="WW8Num32z2">
    <w:name w:val="WW8Num32z2"/>
    <w:uiPriority w:val="99"/>
    <w:rsid w:val="0033412A"/>
    <w:rPr>
      <w:rFonts w:ascii="Wingdings" w:hAnsi="Wingdings"/>
    </w:rPr>
  </w:style>
  <w:style w:type="character" w:customStyle="1" w:styleId="WW8Num33z0">
    <w:name w:val="WW8Num33z0"/>
    <w:uiPriority w:val="99"/>
    <w:rsid w:val="0033412A"/>
    <w:rPr>
      <w:rFonts w:ascii="Symbol" w:hAnsi="Symbol"/>
    </w:rPr>
  </w:style>
  <w:style w:type="character" w:customStyle="1" w:styleId="WW8Num33z1">
    <w:name w:val="WW8Num33z1"/>
    <w:uiPriority w:val="99"/>
    <w:rsid w:val="0033412A"/>
    <w:rPr>
      <w:rFonts w:ascii="Courier New" w:hAnsi="Courier New" w:cs="Courier New"/>
    </w:rPr>
  </w:style>
  <w:style w:type="character" w:customStyle="1" w:styleId="WW8Num33z2">
    <w:name w:val="WW8Num33z2"/>
    <w:uiPriority w:val="99"/>
    <w:rsid w:val="0033412A"/>
    <w:rPr>
      <w:rFonts w:ascii="Wingdings" w:hAnsi="Wingdings"/>
    </w:rPr>
  </w:style>
  <w:style w:type="character" w:customStyle="1" w:styleId="WW8Num34z0">
    <w:name w:val="WW8Num34z0"/>
    <w:uiPriority w:val="99"/>
    <w:rsid w:val="0033412A"/>
    <w:rPr>
      <w:rFonts w:ascii="Symbol" w:hAnsi="Symbol"/>
    </w:rPr>
  </w:style>
  <w:style w:type="character" w:customStyle="1" w:styleId="WW8Num34z1">
    <w:name w:val="WW8Num34z1"/>
    <w:uiPriority w:val="99"/>
    <w:rsid w:val="0033412A"/>
    <w:rPr>
      <w:rFonts w:ascii="Courier New" w:hAnsi="Courier New" w:cs="Courier New"/>
    </w:rPr>
  </w:style>
  <w:style w:type="character" w:customStyle="1" w:styleId="WW8Num34z2">
    <w:name w:val="WW8Num34z2"/>
    <w:uiPriority w:val="99"/>
    <w:rsid w:val="0033412A"/>
    <w:rPr>
      <w:rFonts w:ascii="Wingdings" w:hAnsi="Wingdings"/>
    </w:rPr>
  </w:style>
  <w:style w:type="character" w:customStyle="1" w:styleId="WW8Num35z0">
    <w:name w:val="WW8Num35z0"/>
    <w:uiPriority w:val="99"/>
    <w:rsid w:val="0033412A"/>
    <w:rPr>
      <w:rFonts w:ascii="Times New Roman" w:hAnsi="Times New Roman"/>
      <w:b/>
      <w:i w:val="0"/>
    </w:rPr>
  </w:style>
  <w:style w:type="character" w:customStyle="1" w:styleId="WW8Num36z0">
    <w:name w:val="WW8Num36z0"/>
    <w:uiPriority w:val="99"/>
    <w:rsid w:val="0033412A"/>
    <w:rPr>
      <w:rFonts w:ascii="Symbol" w:hAnsi="Symbol"/>
    </w:rPr>
  </w:style>
  <w:style w:type="character" w:customStyle="1" w:styleId="WW8Num38z0">
    <w:name w:val="WW8Num38z0"/>
    <w:uiPriority w:val="99"/>
    <w:rsid w:val="0033412A"/>
    <w:rPr>
      <w:rFonts w:ascii="Times New Roman" w:hAnsi="Times New Roman"/>
      <w:b/>
      <w:i w:val="0"/>
    </w:rPr>
  </w:style>
  <w:style w:type="character" w:customStyle="1" w:styleId="WW8Num39z0">
    <w:name w:val="WW8Num39z0"/>
    <w:uiPriority w:val="99"/>
    <w:rsid w:val="0033412A"/>
    <w:rPr>
      <w:rFonts w:ascii="Symbol" w:hAnsi="Symbol"/>
    </w:rPr>
  </w:style>
  <w:style w:type="character" w:customStyle="1" w:styleId="WW8Num40z0">
    <w:name w:val="WW8Num40z0"/>
    <w:uiPriority w:val="99"/>
    <w:rsid w:val="0033412A"/>
    <w:rPr>
      <w:rFonts w:ascii="Times New Roman" w:hAnsi="Times New Roman"/>
    </w:rPr>
  </w:style>
  <w:style w:type="character" w:customStyle="1" w:styleId="WW8Num43z0">
    <w:name w:val="WW8Num43z0"/>
    <w:uiPriority w:val="99"/>
    <w:rsid w:val="0033412A"/>
    <w:rPr>
      <w:rFonts w:ascii="Symbol" w:hAnsi="Symbol"/>
    </w:rPr>
  </w:style>
  <w:style w:type="character" w:customStyle="1" w:styleId="WW8Num45z0">
    <w:name w:val="WW8Num45z0"/>
    <w:uiPriority w:val="99"/>
    <w:rsid w:val="0033412A"/>
    <w:rPr>
      <w:rFonts w:ascii="Wingdings" w:hAnsi="Wingdings"/>
    </w:rPr>
  </w:style>
  <w:style w:type="character" w:customStyle="1" w:styleId="WW8Num45z1">
    <w:name w:val="WW8Num45z1"/>
    <w:uiPriority w:val="99"/>
    <w:rsid w:val="0033412A"/>
    <w:rPr>
      <w:rFonts w:ascii="Courier New" w:hAnsi="Courier New" w:cs="Courier New"/>
    </w:rPr>
  </w:style>
  <w:style w:type="character" w:customStyle="1" w:styleId="WW8Num45z2">
    <w:name w:val="WW8Num45z2"/>
    <w:uiPriority w:val="99"/>
    <w:rsid w:val="0033412A"/>
    <w:rPr>
      <w:rFonts w:ascii="StarSymbol" w:hAnsi="StarSymbol"/>
    </w:rPr>
  </w:style>
  <w:style w:type="character" w:customStyle="1" w:styleId="WW8Num48z0">
    <w:name w:val="WW8Num48z0"/>
    <w:uiPriority w:val="99"/>
    <w:rsid w:val="0033412A"/>
    <w:rPr>
      <w:rFonts w:ascii="Symbol" w:hAnsi="Symbol"/>
    </w:rPr>
  </w:style>
  <w:style w:type="character" w:customStyle="1" w:styleId="WW8Num48z1">
    <w:name w:val="WW8Num48z1"/>
    <w:uiPriority w:val="99"/>
    <w:rsid w:val="0033412A"/>
    <w:rPr>
      <w:rFonts w:ascii="Wingdings 2" w:hAnsi="Wingdings 2" w:cs="Courier New"/>
    </w:rPr>
  </w:style>
  <w:style w:type="character" w:customStyle="1" w:styleId="WW8Num48z2">
    <w:name w:val="WW8Num48z2"/>
    <w:uiPriority w:val="99"/>
    <w:rsid w:val="0033412A"/>
    <w:rPr>
      <w:rFonts w:ascii="StarSymbol" w:hAnsi="StarSymbol"/>
    </w:rPr>
  </w:style>
  <w:style w:type="character" w:customStyle="1" w:styleId="WW8Num49z0">
    <w:name w:val="WW8Num49z0"/>
    <w:uiPriority w:val="99"/>
    <w:rsid w:val="0033412A"/>
    <w:rPr>
      <w:rFonts w:ascii="Symbol" w:hAnsi="Symbol"/>
    </w:rPr>
  </w:style>
  <w:style w:type="character" w:customStyle="1" w:styleId="WW8Num50z0">
    <w:name w:val="WW8Num50z0"/>
    <w:uiPriority w:val="99"/>
    <w:rsid w:val="0033412A"/>
    <w:rPr>
      <w:rFonts w:ascii="Times New Roman" w:hAnsi="Times New Roman"/>
      <w:b/>
      <w:bCs/>
    </w:rPr>
  </w:style>
  <w:style w:type="character" w:customStyle="1" w:styleId="WW8Num51z0">
    <w:name w:val="WW8Num51z0"/>
    <w:uiPriority w:val="99"/>
    <w:rsid w:val="0033412A"/>
    <w:rPr>
      <w:rFonts w:ascii="Symbol" w:hAnsi="Symbol"/>
    </w:rPr>
  </w:style>
  <w:style w:type="character" w:customStyle="1" w:styleId="WW8Num52z0">
    <w:name w:val="WW8Num52z0"/>
    <w:uiPriority w:val="99"/>
    <w:rsid w:val="0033412A"/>
    <w:rPr>
      <w:rFonts w:ascii="Times New Roman" w:hAnsi="Times New Roman"/>
      <w:b/>
      <w:bCs/>
      <w:i w:val="0"/>
      <w:sz w:val="18"/>
      <w:szCs w:val="18"/>
    </w:rPr>
  </w:style>
  <w:style w:type="character" w:customStyle="1" w:styleId="WW8Num52z1">
    <w:name w:val="WW8Num52z1"/>
    <w:uiPriority w:val="99"/>
    <w:rsid w:val="0033412A"/>
    <w:rPr>
      <w:rFonts w:ascii="Times New Roman" w:hAnsi="Times New Roman"/>
      <w:b/>
      <w:bCs/>
      <w:strike w:val="0"/>
      <w:dstrike w:val="0"/>
      <w:sz w:val="28"/>
      <w:szCs w:val="28"/>
    </w:rPr>
  </w:style>
  <w:style w:type="character" w:customStyle="1" w:styleId="WW8Num52z2">
    <w:name w:val="WW8Num52z2"/>
    <w:uiPriority w:val="99"/>
    <w:rsid w:val="0033412A"/>
    <w:rPr>
      <w:rFonts w:ascii="StarSymbol" w:hAnsi="StarSymbol" w:cs="StarSymbol"/>
      <w:sz w:val="18"/>
      <w:szCs w:val="18"/>
    </w:rPr>
  </w:style>
  <w:style w:type="character" w:customStyle="1" w:styleId="WW8Num53z0">
    <w:name w:val="WW8Num53z0"/>
    <w:uiPriority w:val="99"/>
    <w:rsid w:val="0033412A"/>
    <w:rPr>
      <w:rFonts w:ascii="Symbol" w:hAnsi="Symbol"/>
    </w:rPr>
  </w:style>
  <w:style w:type="character" w:customStyle="1" w:styleId="WW8Num53z1">
    <w:name w:val="WW8Num53z1"/>
    <w:uiPriority w:val="99"/>
    <w:rsid w:val="0033412A"/>
    <w:rPr>
      <w:rFonts w:ascii="Courier New" w:hAnsi="Courier New" w:cs="Courier New"/>
    </w:rPr>
  </w:style>
  <w:style w:type="character" w:customStyle="1" w:styleId="WW8Num53z2">
    <w:name w:val="WW8Num53z2"/>
    <w:uiPriority w:val="99"/>
    <w:rsid w:val="0033412A"/>
    <w:rPr>
      <w:rFonts w:ascii="Wingdings" w:hAnsi="Wingdings"/>
    </w:rPr>
  </w:style>
  <w:style w:type="character" w:customStyle="1" w:styleId="WW8Num54z0">
    <w:name w:val="WW8Num54z0"/>
    <w:uiPriority w:val="99"/>
    <w:rsid w:val="0033412A"/>
    <w:rPr>
      <w:rFonts w:ascii="Symbol" w:hAnsi="Symbol"/>
    </w:rPr>
  </w:style>
  <w:style w:type="character" w:customStyle="1" w:styleId="WW8Num54z1">
    <w:name w:val="WW8Num54z1"/>
    <w:uiPriority w:val="99"/>
    <w:rsid w:val="0033412A"/>
    <w:rPr>
      <w:rFonts w:ascii="Courier New" w:hAnsi="Courier New"/>
    </w:rPr>
  </w:style>
  <w:style w:type="character" w:customStyle="1" w:styleId="WW8Num54z2">
    <w:name w:val="WW8Num54z2"/>
    <w:uiPriority w:val="99"/>
    <w:rsid w:val="0033412A"/>
    <w:rPr>
      <w:rFonts w:ascii="StarSymbol" w:hAnsi="StarSymbol" w:cs="StarSymbol"/>
      <w:sz w:val="18"/>
      <w:szCs w:val="18"/>
    </w:rPr>
  </w:style>
  <w:style w:type="character" w:customStyle="1" w:styleId="WW8Num55z0">
    <w:name w:val="WW8Num55z0"/>
    <w:uiPriority w:val="99"/>
    <w:rsid w:val="0033412A"/>
    <w:rPr>
      <w:rFonts w:ascii="Symbol" w:hAnsi="Symbol"/>
    </w:rPr>
  </w:style>
  <w:style w:type="character" w:customStyle="1" w:styleId="WW8Num55z1">
    <w:name w:val="WW8Num55z1"/>
    <w:uiPriority w:val="99"/>
    <w:rsid w:val="0033412A"/>
    <w:rPr>
      <w:rFonts w:ascii="Courier New" w:hAnsi="Courier New" w:cs="Courier New"/>
    </w:rPr>
  </w:style>
  <w:style w:type="character" w:customStyle="1" w:styleId="WW8Num55z2">
    <w:name w:val="WW8Num55z2"/>
    <w:uiPriority w:val="99"/>
    <w:rsid w:val="0033412A"/>
    <w:rPr>
      <w:rFonts w:ascii="Wingdings" w:hAnsi="Wingdings"/>
    </w:rPr>
  </w:style>
  <w:style w:type="character" w:customStyle="1" w:styleId="WW8Num56z0">
    <w:name w:val="WW8Num56z0"/>
    <w:uiPriority w:val="99"/>
    <w:rsid w:val="0033412A"/>
    <w:rPr>
      <w:rFonts w:ascii="Symbol" w:hAnsi="Symbol"/>
      <w:sz w:val="20"/>
    </w:rPr>
  </w:style>
  <w:style w:type="character" w:customStyle="1" w:styleId="WW8Num56z1">
    <w:name w:val="WW8Num56z1"/>
    <w:uiPriority w:val="99"/>
    <w:rsid w:val="0033412A"/>
    <w:rPr>
      <w:rFonts w:ascii="Courier New" w:hAnsi="Courier New"/>
      <w:sz w:val="20"/>
    </w:rPr>
  </w:style>
  <w:style w:type="character" w:customStyle="1" w:styleId="WW8Num56z2">
    <w:name w:val="WW8Num56z2"/>
    <w:uiPriority w:val="99"/>
    <w:rsid w:val="0033412A"/>
    <w:rPr>
      <w:rFonts w:ascii="Wingdings" w:hAnsi="Wingdings"/>
      <w:sz w:val="20"/>
    </w:rPr>
  </w:style>
  <w:style w:type="character" w:customStyle="1" w:styleId="WW8Num57z0">
    <w:name w:val="WW8Num57z0"/>
    <w:uiPriority w:val="99"/>
    <w:rsid w:val="0033412A"/>
    <w:rPr>
      <w:rFonts w:ascii="Wingdings" w:hAnsi="Wingdings" w:cs="StarSymbol"/>
      <w:sz w:val="18"/>
      <w:szCs w:val="18"/>
    </w:rPr>
  </w:style>
  <w:style w:type="character" w:customStyle="1" w:styleId="WW8Num57z1">
    <w:name w:val="WW8Num57z1"/>
    <w:uiPriority w:val="99"/>
    <w:rsid w:val="0033412A"/>
    <w:rPr>
      <w:rFonts w:ascii="Wingdings 2" w:hAnsi="Wingdings 2" w:cs="StarSymbol"/>
      <w:sz w:val="18"/>
      <w:szCs w:val="18"/>
    </w:rPr>
  </w:style>
  <w:style w:type="character" w:customStyle="1" w:styleId="WW8Num57z2">
    <w:name w:val="WW8Num57z2"/>
    <w:uiPriority w:val="99"/>
    <w:rsid w:val="0033412A"/>
    <w:rPr>
      <w:rFonts w:ascii="StarSymbol" w:hAnsi="StarSymbol" w:cs="StarSymbol"/>
      <w:sz w:val="18"/>
      <w:szCs w:val="18"/>
    </w:rPr>
  </w:style>
  <w:style w:type="character" w:customStyle="1" w:styleId="WW8Num58z0">
    <w:name w:val="WW8Num58z0"/>
    <w:uiPriority w:val="99"/>
    <w:rsid w:val="0033412A"/>
    <w:rPr>
      <w:b/>
    </w:rPr>
  </w:style>
  <w:style w:type="character" w:customStyle="1" w:styleId="WW8Num58z1">
    <w:name w:val="WW8Num58z1"/>
    <w:uiPriority w:val="99"/>
    <w:rsid w:val="0033412A"/>
    <w:rPr>
      <w:b w:val="0"/>
      <w:i w:val="0"/>
    </w:rPr>
  </w:style>
  <w:style w:type="character" w:customStyle="1" w:styleId="WW8Num58z2">
    <w:name w:val="WW8Num58z2"/>
    <w:uiPriority w:val="99"/>
    <w:rsid w:val="0033412A"/>
    <w:rPr>
      <w:rFonts w:ascii="Wingdings" w:hAnsi="Wingdings"/>
    </w:rPr>
  </w:style>
  <w:style w:type="character" w:customStyle="1" w:styleId="WW8Num59z0">
    <w:name w:val="WW8Num59z0"/>
    <w:uiPriority w:val="99"/>
    <w:rsid w:val="0033412A"/>
    <w:rPr>
      <w:rFonts w:ascii="Symbol" w:hAnsi="Symbol"/>
    </w:rPr>
  </w:style>
  <w:style w:type="character" w:customStyle="1" w:styleId="WW8Num59z1">
    <w:name w:val="WW8Num59z1"/>
    <w:uiPriority w:val="99"/>
    <w:rsid w:val="0033412A"/>
    <w:rPr>
      <w:rFonts w:ascii="Courier New" w:hAnsi="Courier New" w:cs="Courier New"/>
    </w:rPr>
  </w:style>
  <w:style w:type="character" w:customStyle="1" w:styleId="WW8Num59z2">
    <w:name w:val="WW8Num59z2"/>
    <w:uiPriority w:val="99"/>
    <w:rsid w:val="0033412A"/>
    <w:rPr>
      <w:rFonts w:ascii="Wingdings" w:hAnsi="Wingdings"/>
    </w:rPr>
  </w:style>
  <w:style w:type="character" w:customStyle="1" w:styleId="WW8Num60z0">
    <w:name w:val="WW8Num60z0"/>
    <w:uiPriority w:val="99"/>
    <w:rsid w:val="0033412A"/>
    <w:rPr>
      <w:rFonts w:ascii="Times New Roman" w:hAnsi="Times New Roman"/>
      <w:b/>
      <w:bCs/>
      <w:i w:val="0"/>
      <w:sz w:val="32"/>
      <w:szCs w:val="32"/>
    </w:rPr>
  </w:style>
  <w:style w:type="character" w:customStyle="1" w:styleId="WW8Num60z1">
    <w:name w:val="WW8Num60z1"/>
    <w:uiPriority w:val="99"/>
    <w:rsid w:val="0033412A"/>
    <w:rPr>
      <w:rFonts w:ascii="Times New Roman" w:hAnsi="Times New Roman"/>
      <w:b/>
      <w:bCs/>
      <w:strike w:val="0"/>
      <w:dstrike w:val="0"/>
      <w:sz w:val="28"/>
      <w:szCs w:val="28"/>
    </w:rPr>
  </w:style>
  <w:style w:type="character" w:customStyle="1" w:styleId="WW8Num60z2">
    <w:name w:val="WW8Num60z2"/>
    <w:uiPriority w:val="99"/>
    <w:rsid w:val="0033412A"/>
    <w:rPr>
      <w:rFonts w:ascii="Wingdings" w:hAnsi="Wingdings"/>
    </w:rPr>
  </w:style>
  <w:style w:type="character" w:customStyle="1" w:styleId="WW8Num61z0">
    <w:name w:val="WW8Num61z0"/>
    <w:uiPriority w:val="99"/>
    <w:rsid w:val="0033412A"/>
    <w:rPr>
      <w:rFonts w:ascii="Symbol" w:hAnsi="Symbol" w:cs="StarSymbol"/>
      <w:sz w:val="18"/>
      <w:szCs w:val="18"/>
    </w:rPr>
  </w:style>
  <w:style w:type="character" w:customStyle="1" w:styleId="WW8Num61z1">
    <w:name w:val="WW8Num61z1"/>
    <w:uiPriority w:val="99"/>
    <w:rsid w:val="0033412A"/>
    <w:rPr>
      <w:rFonts w:ascii="Courier New" w:hAnsi="Courier New" w:cs="Courier New"/>
    </w:rPr>
  </w:style>
  <w:style w:type="character" w:customStyle="1" w:styleId="WW8Num61z2">
    <w:name w:val="WW8Num61z2"/>
    <w:uiPriority w:val="99"/>
    <w:rsid w:val="0033412A"/>
    <w:rPr>
      <w:rFonts w:ascii="Wingdings" w:hAnsi="Wingdings"/>
    </w:rPr>
  </w:style>
  <w:style w:type="character" w:customStyle="1" w:styleId="WW8Num62z0">
    <w:name w:val="WW8Num62z0"/>
    <w:uiPriority w:val="99"/>
    <w:rsid w:val="0033412A"/>
    <w:rPr>
      <w:rFonts w:ascii="Symbol" w:hAnsi="Symbol"/>
    </w:rPr>
  </w:style>
  <w:style w:type="character" w:customStyle="1" w:styleId="WW8Num62z1">
    <w:name w:val="WW8Num62z1"/>
    <w:uiPriority w:val="99"/>
    <w:rsid w:val="0033412A"/>
    <w:rPr>
      <w:rFonts w:ascii="Courier New" w:hAnsi="Courier New" w:cs="Courier New"/>
    </w:rPr>
  </w:style>
  <w:style w:type="character" w:customStyle="1" w:styleId="WW8Num62z2">
    <w:name w:val="WW8Num62z2"/>
    <w:uiPriority w:val="99"/>
    <w:rsid w:val="0033412A"/>
    <w:rPr>
      <w:rFonts w:ascii="Wingdings" w:hAnsi="Wingdings"/>
    </w:rPr>
  </w:style>
  <w:style w:type="character" w:customStyle="1" w:styleId="WW8Num63z0">
    <w:name w:val="WW8Num63z0"/>
    <w:uiPriority w:val="99"/>
    <w:rsid w:val="0033412A"/>
    <w:rPr>
      <w:rFonts w:ascii="Times New Roman" w:hAnsi="Times New Roman"/>
      <w:b/>
      <w:bCs/>
      <w:i w:val="0"/>
      <w:sz w:val="32"/>
      <w:szCs w:val="32"/>
    </w:rPr>
  </w:style>
  <w:style w:type="character" w:customStyle="1" w:styleId="WW8Num63z1">
    <w:name w:val="WW8Num63z1"/>
    <w:uiPriority w:val="99"/>
    <w:rsid w:val="0033412A"/>
    <w:rPr>
      <w:rFonts w:ascii="Times New Roman" w:hAnsi="Times New Roman"/>
      <w:b/>
      <w:bCs/>
      <w:strike w:val="0"/>
      <w:dstrike w:val="0"/>
      <w:sz w:val="28"/>
      <w:szCs w:val="28"/>
    </w:rPr>
  </w:style>
  <w:style w:type="character" w:customStyle="1" w:styleId="WW8Num63z2">
    <w:name w:val="WW8Num63z2"/>
    <w:uiPriority w:val="99"/>
    <w:rsid w:val="0033412A"/>
    <w:rPr>
      <w:rFonts w:ascii="Wingdings" w:hAnsi="Wingdings"/>
    </w:rPr>
  </w:style>
  <w:style w:type="character" w:customStyle="1" w:styleId="WW8Num64z0">
    <w:name w:val="WW8Num64z0"/>
    <w:uiPriority w:val="99"/>
    <w:rsid w:val="0033412A"/>
    <w:rPr>
      <w:b/>
    </w:rPr>
  </w:style>
  <w:style w:type="character" w:customStyle="1" w:styleId="WW8Num64z1">
    <w:name w:val="WW8Num64z1"/>
    <w:uiPriority w:val="99"/>
    <w:rsid w:val="0033412A"/>
    <w:rPr>
      <w:b w:val="0"/>
      <w:i w:val="0"/>
    </w:rPr>
  </w:style>
  <w:style w:type="character" w:customStyle="1" w:styleId="WW8Num64z2">
    <w:name w:val="WW8Num64z2"/>
    <w:uiPriority w:val="99"/>
    <w:rsid w:val="0033412A"/>
    <w:rPr>
      <w:rFonts w:ascii="Wingdings" w:hAnsi="Wingdings"/>
    </w:rPr>
  </w:style>
  <w:style w:type="character" w:customStyle="1" w:styleId="WW8Num65z0">
    <w:name w:val="WW8Num65z0"/>
    <w:uiPriority w:val="99"/>
    <w:rsid w:val="0033412A"/>
    <w:rPr>
      <w:rFonts w:ascii="Times New Roman" w:hAnsi="Times New Roman"/>
      <w:b/>
      <w:bCs/>
      <w:i w:val="0"/>
      <w:sz w:val="32"/>
      <w:szCs w:val="32"/>
    </w:rPr>
  </w:style>
  <w:style w:type="character" w:customStyle="1" w:styleId="WW8Num65z1">
    <w:name w:val="WW8Num65z1"/>
    <w:uiPriority w:val="99"/>
    <w:rsid w:val="0033412A"/>
    <w:rPr>
      <w:rFonts w:ascii="Times New Roman" w:hAnsi="Times New Roman"/>
      <w:b/>
      <w:bCs/>
      <w:strike w:val="0"/>
      <w:dstrike w:val="0"/>
      <w:sz w:val="28"/>
      <w:szCs w:val="28"/>
    </w:rPr>
  </w:style>
  <w:style w:type="character" w:customStyle="1" w:styleId="WW8Num65z2">
    <w:name w:val="WW8Num65z2"/>
    <w:uiPriority w:val="99"/>
    <w:rsid w:val="0033412A"/>
    <w:rPr>
      <w:rFonts w:ascii="Wingdings" w:hAnsi="Wingdings"/>
    </w:rPr>
  </w:style>
  <w:style w:type="character" w:customStyle="1" w:styleId="WW8Num66z0">
    <w:name w:val="WW8Num66z0"/>
    <w:uiPriority w:val="99"/>
    <w:rsid w:val="0033412A"/>
    <w:rPr>
      <w:rFonts w:ascii="Times New Roman" w:hAnsi="Times New Roman"/>
      <w:b/>
      <w:bCs/>
      <w:i w:val="0"/>
      <w:sz w:val="32"/>
      <w:szCs w:val="32"/>
    </w:rPr>
  </w:style>
  <w:style w:type="character" w:customStyle="1" w:styleId="WW8Num66z1">
    <w:name w:val="WW8Num66z1"/>
    <w:uiPriority w:val="99"/>
    <w:rsid w:val="0033412A"/>
    <w:rPr>
      <w:rFonts w:ascii="Times New Roman" w:hAnsi="Times New Roman"/>
      <w:b/>
      <w:bCs/>
      <w:strike w:val="0"/>
      <w:dstrike w:val="0"/>
      <w:sz w:val="28"/>
      <w:szCs w:val="28"/>
    </w:rPr>
  </w:style>
  <w:style w:type="character" w:customStyle="1" w:styleId="WW8Num66z2">
    <w:name w:val="WW8Num66z2"/>
    <w:uiPriority w:val="99"/>
    <w:rsid w:val="0033412A"/>
    <w:rPr>
      <w:rFonts w:ascii="Wingdings" w:hAnsi="Wingdings"/>
    </w:rPr>
  </w:style>
  <w:style w:type="character" w:customStyle="1" w:styleId="WW8Num67z0">
    <w:name w:val="WW8Num67z0"/>
    <w:uiPriority w:val="99"/>
    <w:rsid w:val="0033412A"/>
    <w:rPr>
      <w:rFonts w:ascii="Symbol" w:hAnsi="Symbol"/>
    </w:rPr>
  </w:style>
  <w:style w:type="character" w:customStyle="1" w:styleId="WW8Num67z1">
    <w:name w:val="WW8Num67z1"/>
    <w:uiPriority w:val="99"/>
    <w:rsid w:val="0033412A"/>
    <w:rPr>
      <w:rFonts w:ascii="Courier New" w:hAnsi="Courier New"/>
    </w:rPr>
  </w:style>
  <w:style w:type="character" w:customStyle="1" w:styleId="WW8Num67z2">
    <w:name w:val="WW8Num67z2"/>
    <w:uiPriority w:val="99"/>
    <w:rsid w:val="0033412A"/>
    <w:rPr>
      <w:rFonts w:ascii="Wingdings" w:hAnsi="Wingdings"/>
    </w:rPr>
  </w:style>
  <w:style w:type="character" w:customStyle="1" w:styleId="WW8Num68z0">
    <w:name w:val="WW8Num68z0"/>
    <w:uiPriority w:val="99"/>
    <w:rsid w:val="0033412A"/>
    <w:rPr>
      <w:rFonts w:ascii="Symbol" w:hAnsi="Symbol"/>
    </w:rPr>
  </w:style>
  <w:style w:type="character" w:customStyle="1" w:styleId="WW8Num68z1">
    <w:name w:val="WW8Num68z1"/>
    <w:uiPriority w:val="99"/>
    <w:rsid w:val="0033412A"/>
    <w:rPr>
      <w:rFonts w:ascii="Wingdings 2" w:hAnsi="Wingdings 2" w:cs="StarSymbol"/>
      <w:sz w:val="18"/>
      <w:szCs w:val="18"/>
    </w:rPr>
  </w:style>
  <w:style w:type="character" w:customStyle="1" w:styleId="WW8Num68z2">
    <w:name w:val="WW8Num68z2"/>
    <w:uiPriority w:val="99"/>
    <w:rsid w:val="0033412A"/>
    <w:rPr>
      <w:rFonts w:ascii="StarSymbol" w:hAnsi="StarSymbol" w:cs="StarSymbol"/>
      <w:sz w:val="18"/>
      <w:szCs w:val="18"/>
    </w:rPr>
  </w:style>
  <w:style w:type="character" w:customStyle="1" w:styleId="WW8Num69z0">
    <w:name w:val="WW8Num69z0"/>
    <w:uiPriority w:val="99"/>
    <w:rsid w:val="0033412A"/>
    <w:rPr>
      <w:rFonts w:ascii="Symbol" w:hAnsi="Symbol"/>
    </w:rPr>
  </w:style>
  <w:style w:type="character" w:customStyle="1" w:styleId="WW8Num69z1">
    <w:name w:val="WW8Num69z1"/>
    <w:uiPriority w:val="99"/>
    <w:rsid w:val="0033412A"/>
    <w:rPr>
      <w:rFonts w:ascii="Wingdings 2" w:hAnsi="Wingdings 2" w:cs="StarSymbol"/>
      <w:sz w:val="18"/>
      <w:szCs w:val="18"/>
    </w:rPr>
  </w:style>
  <w:style w:type="character" w:customStyle="1" w:styleId="WW8Num69z2">
    <w:name w:val="WW8Num69z2"/>
    <w:uiPriority w:val="99"/>
    <w:rsid w:val="0033412A"/>
    <w:rPr>
      <w:rFonts w:ascii="StarSymbol" w:hAnsi="StarSymbol" w:cs="StarSymbol"/>
      <w:sz w:val="18"/>
      <w:szCs w:val="18"/>
    </w:rPr>
  </w:style>
  <w:style w:type="character" w:customStyle="1" w:styleId="WW8Num70z0">
    <w:name w:val="WW8Num70z0"/>
    <w:uiPriority w:val="99"/>
    <w:rsid w:val="0033412A"/>
    <w:rPr>
      <w:rFonts w:ascii="Symbol" w:hAnsi="Symbol"/>
    </w:rPr>
  </w:style>
  <w:style w:type="character" w:customStyle="1" w:styleId="WW8Num70z1">
    <w:name w:val="WW8Num70z1"/>
    <w:uiPriority w:val="99"/>
    <w:rsid w:val="0033412A"/>
    <w:rPr>
      <w:rFonts w:ascii="Wingdings 2" w:hAnsi="Wingdings 2" w:cs="StarSymbol"/>
      <w:sz w:val="18"/>
      <w:szCs w:val="18"/>
    </w:rPr>
  </w:style>
  <w:style w:type="character" w:customStyle="1" w:styleId="WW8Num70z2">
    <w:name w:val="WW8Num70z2"/>
    <w:uiPriority w:val="99"/>
    <w:rsid w:val="0033412A"/>
    <w:rPr>
      <w:rFonts w:ascii="StarSymbol" w:hAnsi="StarSymbol" w:cs="StarSymbol"/>
      <w:sz w:val="18"/>
      <w:szCs w:val="18"/>
    </w:rPr>
  </w:style>
  <w:style w:type="character" w:customStyle="1" w:styleId="WW8Num71z0">
    <w:name w:val="WW8Num71z0"/>
    <w:uiPriority w:val="99"/>
    <w:rsid w:val="0033412A"/>
    <w:rPr>
      <w:rFonts w:ascii="Times New Roman" w:hAnsi="Times New Roman"/>
      <w:b/>
      <w:bCs/>
      <w:sz w:val="32"/>
      <w:szCs w:val="32"/>
    </w:rPr>
  </w:style>
  <w:style w:type="character" w:customStyle="1" w:styleId="WW8Num71z1">
    <w:name w:val="WW8Num71z1"/>
    <w:uiPriority w:val="99"/>
    <w:rsid w:val="0033412A"/>
    <w:rPr>
      <w:rFonts w:ascii="Wingdings 2" w:hAnsi="Wingdings 2" w:cs="StarSymbol"/>
      <w:sz w:val="18"/>
      <w:szCs w:val="18"/>
    </w:rPr>
  </w:style>
  <w:style w:type="character" w:customStyle="1" w:styleId="WW8Num71z2">
    <w:name w:val="WW8Num71z2"/>
    <w:uiPriority w:val="99"/>
    <w:rsid w:val="0033412A"/>
    <w:rPr>
      <w:rFonts w:ascii="StarSymbol" w:hAnsi="StarSymbol" w:cs="StarSymbol"/>
      <w:sz w:val="18"/>
      <w:szCs w:val="18"/>
    </w:rPr>
  </w:style>
  <w:style w:type="character" w:customStyle="1" w:styleId="WW8Num72z0">
    <w:name w:val="WW8Num72z0"/>
    <w:uiPriority w:val="99"/>
    <w:rsid w:val="0033412A"/>
    <w:rPr>
      <w:b/>
    </w:rPr>
  </w:style>
  <w:style w:type="character" w:customStyle="1" w:styleId="WW8Num72z1">
    <w:name w:val="WW8Num72z1"/>
    <w:uiPriority w:val="99"/>
    <w:rsid w:val="0033412A"/>
    <w:rPr>
      <w:b w:val="0"/>
      <w:i w:val="0"/>
    </w:rPr>
  </w:style>
  <w:style w:type="character" w:customStyle="1" w:styleId="WW8Num72z2">
    <w:name w:val="WW8Num72z2"/>
    <w:uiPriority w:val="99"/>
    <w:rsid w:val="0033412A"/>
    <w:rPr>
      <w:rFonts w:ascii="StarSymbol" w:hAnsi="StarSymbol" w:cs="StarSymbol"/>
      <w:sz w:val="18"/>
      <w:szCs w:val="18"/>
    </w:rPr>
  </w:style>
  <w:style w:type="character" w:customStyle="1" w:styleId="WW8Num73z0">
    <w:name w:val="WW8Num73z0"/>
    <w:uiPriority w:val="99"/>
    <w:rsid w:val="0033412A"/>
    <w:rPr>
      <w:b/>
    </w:rPr>
  </w:style>
  <w:style w:type="character" w:customStyle="1" w:styleId="WW8Num73z1">
    <w:name w:val="WW8Num73z1"/>
    <w:uiPriority w:val="99"/>
    <w:rsid w:val="0033412A"/>
    <w:rPr>
      <w:b w:val="0"/>
      <w:i w:val="0"/>
    </w:rPr>
  </w:style>
  <w:style w:type="character" w:customStyle="1" w:styleId="WW8Num73z2">
    <w:name w:val="WW8Num73z2"/>
    <w:uiPriority w:val="99"/>
    <w:rsid w:val="0033412A"/>
    <w:rPr>
      <w:rFonts w:ascii="StarSymbol" w:hAnsi="StarSymbol" w:cs="StarSymbol"/>
      <w:sz w:val="18"/>
      <w:szCs w:val="18"/>
    </w:rPr>
  </w:style>
  <w:style w:type="character" w:customStyle="1" w:styleId="WW8Num74z0">
    <w:name w:val="WW8Num74z0"/>
    <w:uiPriority w:val="99"/>
    <w:rsid w:val="0033412A"/>
    <w:rPr>
      <w:b/>
    </w:rPr>
  </w:style>
  <w:style w:type="character" w:customStyle="1" w:styleId="WW8Num74z1">
    <w:name w:val="WW8Num74z1"/>
    <w:uiPriority w:val="99"/>
    <w:rsid w:val="0033412A"/>
    <w:rPr>
      <w:b w:val="0"/>
      <w:i w:val="0"/>
    </w:rPr>
  </w:style>
  <w:style w:type="character" w:customStyle="1" w:styleId="WW8Num74z2">
    <w:name w:val="WW8Num74z2"/>
    <w:uiPriority w:val="99"/>
    <w:rsid w:val="0033412A"/>
    <w:rPr>
      <w:rFonts w:ascii="StarSymbol" w:hAnsi="StarSymbol" w:cs="StarSymbol"/>
      <w:sz w:val="18"/>
      <w:szCs w:val="18"/>
    </w:rPr>
  </w:style>
  <w:style w:type="character" w:customStyle="1" w:styleId="WW8Num75z0">
    <w:name w:val="WW8Num75z0"/>
    <w:uiPriority w:val="99"/>
    <w:rsid w:val="0033412A"/>
    <w:rPr>
      <w:rFonts w:ascii="Symbol" w:hAnsi="Symbol"/>
    </w:rPr>
  </w:style>
  <w:style w:type="character" w:customStyle="1" w:styleId="WW8Num75z1">
    <w:name w:val="WW8Num75z1"/>
    <w:uiPriority w:val="99"/>
    <w:rsid w:val="0033412A"/>
    <w:rPr>
      <w:rFonts w:ascii="Courier New" w:hAnsi="Courier New"/>
    </w:rPr>
  </w:style>
  <w:style w:type="character" w:customStyle="1" w:styleId="WW8Num75z2">
    <w:name w:val="WW8Num75z2"/>
    <w:uiPriority w:val="99"/>
    <w:rsid w:val="0033412A"/>
    <w:rPr>
      <w:rFonts w:ascii="StarSymbol" w:hAnsi="StarSymbol" w:cs="StarSymbol"/>
      <w:sz w:val="18"/>
      <w:szCs w:val="18"/>
    </w:rPr>
  </w:style>
  <w:style w:type="character" w:customStyle="1" w:styleId="WW8Num76z0">
    <w:name w:val="WW8Num76z0"/>
    <w:uiPriority w:val="99"/>
    <w:rsid w:val="0033412A"/>
    <w:rPr>
      <w:rFonts w:ascii="Times New Roman" w:hAnsi="Times New Roman"/>
      <w:sz w:val="18"/>
      <w:szCs w:val="18"/>
    </w:rPr>
  </w:style>
  <w:style w:type="character" w:customStyle="1" w:styleId="WW8Num76z1">
    <w:name w:val="WW8Num76z1"/>
    <w:uiPriority w:val="99"/>
    <w:rsid w:val="0033412A"/>
    <w:rPr>
      <w:rFonts w:ascii="Courier New" w:hAnsi="Courier New" w:cs="Courier New"/>
    </w:rPr>
  </w:style>
  <w:style w:type="character" w:customStyle="1" w:styleId="WW8Num76z2">
    <w:name w:val="WW8Num76z2"/>
    <w:uiPriority w:val="99"/>
    <w:rsid w:val="0033412A"/>
    <w:rPr>
      <w:rFonts w:ascii="Wingdings" w:hAnsi="Wingdings"/>
    </w:rPr>
  </w:style>
  <w:style w:type="character" w:customStyle="1" w:styleId="WW8Num77z0">
    <w:name w:val="WW8Num77z0"/>
    <w:uiPriority w:val="99"/>
    <w:rsid w:val="0033412A"/>
    <w:rPr>
      <w:rFonts w:ascii="Times New Roman" w:hAnsi="Times New Roman"/>
      <w:b/>
      <w:bCs/>
      <w:i w:val="0"/>
      <w:sz w:val="18"/>
      <w:szCs w:val="18"/>
    </w:rPr>
  </w:style>
  <w:style w:type="character" w:customStyle="1" w:styleId="WW8Num77z1">
    <w:name w:val="WW8Num77z1"/>
    <w:uiPriority w:val="99"/>
    <w:rsid w:val="0033412A"/>
    <w:rPr>
      <w:rFonts w:ascii="Times New Roman" w:hAnsi="Times New Roman"/>
      <w:b/>
      <w:bCs/>
      <w:strike w:val="0"/>
      <w:dstrike w:val="0"/>
      <w:sz w:val="28"/>
      <w:szCs w:val="28"/>
    </w:rPr>
  </w:style>
  <w:style w:type="character" w:customStyle="1" w:styleId="WW8Num77z2">
    <w:name w:val="WW8Num77z2"/>
    <w:uiPriority w:val="99"/>
    <w:rsid w:val="0033412A"/>
    <w:rPr>
      <w:rFonts w:ascii="StarSymbol" w:hAnsi="StarSymbol" w:cs="StarSymbol"/>
      <w:sz w:val="18"/>
      <w:szCs w:val="18"/>
    </w:rPr>
  </w:style>
  <w:style w:type="character" w:customStyle="1" w:styleId="Absatz-Standardschriftart">
    <w:name w:val="Absatz-Standardschriftart"/>
    <w:uiPriority w:val="99"/>
    <w:rsid w:val="0033412A"/>
  </w:style>
  <w:style w:type="character" w:customStyle="1" w:styleId="WW8Num78z0">
    <w:name w:val="WW8Num78z0"/>
    <w:uiPriority w:val="99"/>
    <w:rsid w:val="0033412A"/>
    <w:rPr>
      <w:rFonts w:ascii="Symbol" w:hAnsi="Symbol"/>
    </w:rPr>
  </w:style>
  <w:style w:type="character" w:customStyle="1" w:styleId="WW8Num78z1">
    <w:name w:val="WW8Num78z1"/>
    <w:uiPriority w:val="99"/>
    <w:rsid w:val="0033412A"/>
    <w:rPr>
      <w:rFonts w:ascii="Courier New" w:hAnsi="Courier New"/>
    </w:rPr>
  </w:style>
  <w:style w:type="character" w:customStyle="1" w:styleId="WW8Num78z2">
    <w:name w:val="WW8Num78z2"/>
    <w:uiPriority w:val="99"/>
    <w:rsid w:val="0033412A"/>
    <w:rPr>
      <w:rFonts w:ascii="StarSymbol" w:hAnsi="StarSymbol" w:cs="StarSymbol"/>
      <w:sz w:val="18"/>
      <w:szCs w:val="18"/>
    </w:rPr>
  </w:style>
  <w:style w:type="character" w:customStyle="1" w:styleId="81">
    <w:name w:val="Основной шрифт абзаца8"/>
    <w:uiPriority w:val="99"/>
    <w:rsid w:val="0033412A"/>
  </w:style>
  <w:style w:type="character" w:customStyle="1" w:styleId="WW-Absatz-Standardschriftart">
    <w:name w:val="WW-Absatz-Standardschriftart"/>
    <w:uiPriority w:val="99"/>
    <w:rsid w:val="0033412A"/>
  </w:style>
  <w:style w:type="character" w:customStyle="1" w:styleId="WW-Absatz-Standardschriftart1">
    <w:name w:val="WW-Absatz-Standardschriftart1"/>
    <w:uiPriority w:val="99"/>
    <w:rsid w:val="0033412A"/>
  </w:style>
  <w:style w:type="character" w:customStyle="1" w:styleId="WW-Absatz-Standardschriftart11">
    <w:name w:val="WW-Absatz-Standardschriftart11"/>
    <w:uiPriority w:val="99"/>
    <w:rsid w:val="0033412A"/>
  </w:style>
  <w:style w:type="character" w:customStyle="1" w:styleId="WW-Absatz-Standardschriftart111">
    <w:name w:val="WW-Absatz-Standardschriftart111"/>
    <w:uiPriority w:val="99"/>
    <w:rsid w:val="0033412A"/>
  </w:style>
  <w:style w:type="character" w:customStyle="1" w:styleId="WW8Num41z0">
    <w:name w:val="WW8Num41z0"/>
    <w:uiPriority w:val="99"/>
    <w:rsid w:val="0033412A"/>
    <w:rPr>
      <w:rFonts w:ascii="Courier New" w:hAnsi="Courier New" w:cs="Courier New"/>
    </w:rPr>
  </w:style>
  <w:style w:type="character" w:customStyle="1" w:styleId="WW8Num47z0">
    <w:name w:val="WW8Num47z0"/>
    <w:uiPriority w:val="99"/>
    <w:rsid w:val="0033412A"/>
    <w:rPr>
      <w:rFonts w:ascii="Symbol" w:hAnsi="Symbol"/>
    </w:rPr>
  </w:style>
  <w:style w:type="character" w:customStyle="1" w:styleId="WW8Num47z1">
    <w:name w:val="WW8Num47z1"/>
    <w:uiPriority w:val="99"/>
    <w:rsid w:val="0033412A"/>
    <w:rPr>
      <w:rFonts w:ascii="Courier New" w:hAnsi="Courier New" w:cs="Courier New"/>
    </w:rPr>
  </w:style>
  <w:style w:type="character" w:customStyle="1" w:styleId="WW8Num47z2">
    <w:name w:val="WW8Num47z2"/>
    <w:uiPriority w:val="99"/>
    <w:rsid w:val="0033412A"/>
    <w:rPr>
      <w:rFonts w:ascii="Wingdings" w:hAnsi="Wingdings"/>
    </w:rPr>
  </w:style>
  <w:style w:type="character" w:customStyle="1" w:styleId="WW8Num50z1">
    <w:name w:val="WW8Num50z1"/>
    <w:uiPriority w:val="99"/>
    <w:rsid w:val="0033412A"/>
    <w:rPr>
      <w:rFonts w:ascii="Times New Roman" w:hAnsi="Times New Roman" w:cs="Courier New"/>
    </w:rPr>
  </w:style>
  <w:style w:type="character" w:customStyle="1" w:styleId="WW8Num50z2">
    <w:name w:val="WW8Num50z2"/>
    <w:uiPriority w:val="99"/>
    <w:rsid w:val="0033412A"/>
    <w:rPr>
      <w:rFonts w:ascii="Wingdings" w:hAnsi="Wingdings"/>
    </w:rPr>
  </w:style>
  <w:style w:type="character" w:customStyle="1" w:styleId="WW-Absatz-Standardschriftart1111">
    <w:name w:val="WW-Absatz-Standardschriftart1111"/>
    <w:uiPriority w:val="99"/>
    <w:rsid w:val="0033412A"/>
  </w:style>
  <w:style w:type="character" w:customStyle="1" w:styleId="WW8Num5z1">
    <w:name w:val="WW8Num5z1"/>
    <w:uiPriority w:val="99"/>
    <w:rsid w:val="0033412A"/>
    <w:rPr>
      <w:rFonts w:ascii="Courier New" w:hAnsi="Courier New" w:cs="Courier New"/>
    </w:rPr>
  </w:style>
  <w:style w:type="character" w:customStyle="1" w:styleId="WW8Num5z2">
    <w:name w:val="WW8Num5z2"/>
    <w:uiPriority w:val="99"/>
    <w:rsid w:val="0033412A"/>
    <w:rPr>
      <w:rFonts w:ascii="Wingdings" w:hAnsi="Wingdings"/>
    </w:rPr>
  </w:style>
  <w:style w:type="character" w:customStyle="1" w:styleId="WW8Num13z1">
    <w:name w:val="WW8Num13z1"/>
    <w:uiPriority w:val="99"/>
    <w:rsid w:val="0033412A"/>
    <w:rPr>
      <w:rFonts w:ascii="Courier New" w:hAnsi="Courier New" w:cs="Courier New"/>
    </w:rPr>
  </w:style>
  <w:style w:type="character" w:customStyle="1" w:styleId="WW8Num13z2">
    <w:name w:val="WW8Num13z2"/>
    <w:uiPriority w:val="99"/>
    <w:rsid w:val="0033412A"/>
    <w:rPr>
      <w:rFonts w:ascii="Wingdings" w:hAnsi="Wingdings"/>
    </w:rPr>
  </w:style>
  <w:style w:type="character" w:customStyle="1" w:styleId="WW8Num18z3">
    <w:name w:val="WW8Num18z3"/>
    <w:uiPriority w:val="99"/>
    <w:rsid w:val="0033412A"/>
    <w:rPr>
      <w:rFonts w:ascii="Symbol" w:hAnsi="Symbol"/>
    </w:rPr>
  </w:style>
  <w:style w:type="character" w:customStyle="1" w:styleId="WW8Num36z1">
    <w:name w:val="WW8Num36z1"/>
    <w:uiPriority w:val="99"/>
    <w:rsid w:val="0033412A"/>
    <w:rPr>
      <w:rFonts w:ascii="Courier New" w:hAnsi="Courier New" w:cs="Courier New"/>
    </w:rPr>
  </w:style>
  <w:style w:type="character" w:customStyle="1" w:styleId="WW8Num36z2">
    <w:name w:val="WW8Num36z2"/>
    <w:uiPriority w:val="99"/>
    <w:rsid w:val="0033412A"/>
    <w:rPr>
      <w:rFonts w:ascii="Wingdings" w:hAnsi="Wingdings"/>
    </w:rPr>
  </w:style>
  <w:style w:type="character" w:customStyle="1" w:styleId="WW8Num37z0">
    <w:name w:val="WW8Num37z0"/>
    <w:uiPriority w:val="99"/>
    <w:rsid w:val="0033412A"/>
    <w:rPr>
      <w:rFonts w:ascii="Symbol" w:hAnsi="Symbol"/>
    </w:rPr>
  </w:style>
  <w:style w:type="character" w:customStyle="1" w:styleId="WW8Num37z1">
    <w:name w:val="WW8Num37z1"/>
    <w:uiPriority w:val="99"/>
    <w:rsid w:val="0033412A"/>
    <w:rPr>
      <w:rFonts w:ascii="Courier New" w:hAnsi="Courier New" w:cs="Courier New"/>
    </w:rPr>
  </w:style>
  <w:style w:type="character" w:customStyle="1" w:styleId="WW8Num37z2">
    <w:name w:val="WW8Num37z2"/>
    <w:uiPriority w:val="99"/>
    <w:rsid w:val="0033412A"/>
    <w:rPr>
      <w:rFonts w:ascii="Wingdings" w:hAnsi="Wingdings"/>
    </w:rPr>
  </w:style>
  <w:style w:type="character" w:customStyle="1" w:styleId="WW8Num38z1">
    <w:name w:val="WW8Num38z1"/>
    <w:uiPriority w:val="99"/>
    <w:rsid w:val="0033412A"/>
    <w:rPr>
      <w:rFonts w:ascii="Courier New" w:hAnsi="Courier New"/>
    </w:rPr>
  </w:style>
  <w:style w:type="character" w:customStyle="1" w:styleId="WW8Num38z2">
    <w:name w:val="WW8Num38z2"/>
    <w:uiPriority w:val="99"/>
    <w:rsid w:val="0033412A"/>
    <w:rPr>
      <w:rFonts w:ascii="Wingdings" w:hAnsi="Wingdings"/>
    </w:rPr>
  </w:style>
  <w:style w:type="character" w:customStyle="1" w:styleId="WW8Num39z1">
    <w:name w:val="WW8Num39z1"/>
    <w:uiPriority w:val="99"/>
    <w:rsid w:val="0033412A"/>
    <w:rPr>
      <w:rFonts w:ascii="Courier New" w:hAnsi="Courier New"/>
    </w:rPr>
  </w:style>
  <w:style w:type="character" w:customStyle="1" w:styleId="WW8Num39z2">
    <w:name w:val="WW8Num39z2"/>
    <w:uiPriority w:val="99"/>
    <w:rsid w:val="0033412A"/>
    <w:rPr>
      <w:rFonts w:ascii="Wingdings" w:hAnsi="Wingdings"/>
    </w:rPr>
  </w:style>
  <w:style w:type="character" w:customStyle="1" w:styleId="WW8Num44z0">
    <w:name w:val="WW8Num44z0"/>
    <w:uiPriority w:val="99"/>
    <w:rsid w:val="0033412A"/>
    <w:rPr>
      <w:rFonts w:ascii="Symbol" w:hAnsi="Symbol"/>
    </w:rPr>
  </w:style>
  <w:style w:type="character" w:customStyle="1" w:styleId="WW8Num46z0">
    <w:name w:val="WW8Num46z0"/>
    <w:uiPriority w:val="99"/>
    <w:rsid w:val="0033412A"/>
    <w:rPr>
      <w:rFonts w:ascii="Symbol" w:hAnsi="Symbol"/>
    </w:rPr>
  </w:style>
  <w:style w:type="character" w:customStyle="1" w:styleId="WW8Num57z3">
    <w:name w:val="WW8Num57z3"/>
    <w:uiPriority w:val="99"/>
    <w:rsid w:val="0033412A"/>
    <w:rPr>
      <w:rFonts w:ascii="Symbol" w:hAnsi="Symbol"/>
    </w:rPr>
  </w:style>
  <w:style w:type="character" w:customStyle="1" w:styleId="WW8Num58z3">
    <w:name w:val="WW8Num58z3"/>
    <w:uiPriority w:val="99"/>
    <w:rsid w:val="0033412A"/>
    <w:rPr>
      <w:rFonts w:ascii="Symbol" w:hAnsi="Symbol"/>
    </w:rPr>
  </w:style>
  <w:style w:type="character" w:customStyle="1" w:styleId="WW-Absatz-Standardschriftart11111">
    <w:name w:val="WW-Absatz-Standardschriftart11111"/>
    <w:uiPriority w:val="99"/>
    <w:rsid w:val="0033412A"/>
  </w:style>
  <w:style w:type="character" w:customStyle="1" w:styleId="WW-Absatz-Standardschriftart111111">
    <w:name w:val="WW-Absatz-Standardschriftart111111"/>
    <w:uiPriority w:val="99"/>
    <w:rsid w:val="0033412A"/>
  </w:style>
  <w:style w:type="character" w:customStyle="1" w:styleId="WW8Num3z2">
    <w:name w:val="WW8Num3z2"/>
    <w:uiPriority w:val="99"/>
    <w:rsid w:val="0033412A"/>
    <w:rPr>
      <w:rFonts w:ascii="StarSymbol" w:hAnsi="StarSymbol" w:cs="StarSymbol"/>
      <w:sz w:val="18"/>
      <w:szCs w:val="18"/>
    </w:rPr>
  </w:style>
  <w:style w:type="character" w:customStyle="1" w:styleId="WW8Num3z3">
    <w:name w:val="WW8Num3z3"/>
    <w:uiPriority w:val="99"/>
    <w:rsid w:val="0033412A"/>
    <w:rPr>
      <w:rFonts w:ascii="Wingdings" w:hAnsi="Wingdings" w:cs="StarSymbol"/>
      <w:sz w:val="18"/>
      <w:szCs w:val="18"/>
    </w:rPr>
  </w:style>
  <w:style w:type="character" w:customStyle="1" w:styleId="WW8Num4z3">
    <w:name w:val="WW8Num4z3"/>
    <w:uiPriority w:val="99"/>
    <w:rsid w:val="0033412A"/>
    <w:rPr>
      <w:rFonts w:ascii="Wingdings" w:hAnsi="Wingdings"/>
    </w:rPr>
  </w:style>
  <w:style w:type="character" w:customStyle="1" w:styleId="WW8Num6z1">
    <w:name w:val="WW8Num6z1"/>
    <w:uiPriority w:val="99"/>
    <w:rsid w:val="0033412A"/>
    <w:rPr>
      <w:rFonts w:ascii="Times New Roman" w:hAnsi="Times New Roman" w:cs="Courier New"/>
    </w:rPr>
  </w:style>
  <w:style w:type="character" w:customStyle="1" w:styleId="WW8Num7z1">
    <w:name w:val="WW8Num7z1"/>
    <w:uiPriority w:val="99"/>
    <w:rsid w:val="0033412A"/>
    <w:rPr>
      <w:rFonts w:ascii="Times New Roman" w:hAnsi="Times New Roman"/>
    </w:rPr>
  </w:style>
  <w:style w:type="character" w:customStyle="1" w:styleId="WW8Num7z2">
    <w:name w:val="WW8Num7z2"/>
    <w:uiPriority w:val="99"/>
    <w:rsid w:val="0033412A"/>
    <w:rPr>
      <w:rFonts w:ascii="StarSymbol" w:hAnsi="StarSymbol"/>
    </w:rPr>
  </w:style>
  <w:style w:type="character" w:customStyle="1" w:styleId="WW8Num20z3">
    <w:name w:val="WW8Num20z3"/>
    <w:uiPriority w:val="99"/>
    <w:rsid w:val="0033412A"/>
    <w:rPr>
      <w:rFonts w:ascii="Symbol" w:hAnsi="Symbol"/>
    </w:rPr>
  </w:style>
  <w:style w:type="character" w:customStyle="1" w:styleId="WW8Num40z1">
    <w:name w:val="WW8Num40z1"/>
    <w:uiPriority w:val="99"/>
    <w:rsid w:val="0033412A"/>
    <w:rPr>
      <w:rFonts w:ascii="Courier New" w:hAnsi="Courier New" w:cs="Courier New"/>
    </w:rPr>
  </w:style>
  <w:style w:type="character" w:customStyle="1" w:styleId="WW8Num40z2">
    <w:name w:val="WW8Num40z2"/>
    <w:uiPriority w:val="99"/>
    <w:rsid w:val="0033412A"/>
    <w:rPr>
      <w:rFonts w:ascii="StarSymbol" w:hAnsi="StarSymbol"/>
    </w:rPr>
  </w:style>
  <w:style w:type="character" w:customStyle="1" w:styleId="WW8Num41z1">
    <w:name w:val="WW8Num41z1"/>
    <w:uiPriority w:val="99"/>
    <w:rsid w:val="0033412A"/>
    <w:rPr>
      <w:rFonts w:ascii="Wingdings 2" w:hAnsi="Wingdings 2"/>
      <w:b/>
      <w:bCs/>
      <w:strike w:val="0"/>
      <w:dstrike w:val="0"/>
      <w:sz w:val="28"/>
      <w:szCs w:val="28"/>
    </w:rPr>
  </w:style>
  <w:style w:type="character" w:customStyle="1" w:styleId="WW8Num41z2">
    <w:name w:val="WW8Num41z2"/>
    <w:uiPriority w:val="99"/>
    <w:rsid w:val="0033412A"/>
    <w:rPr>
      <w:rFonts w:ascii="Wingdings" w:hAnsi="Wingdings"/>
    </w:rPr>
  </w:style>
  <w:style w:type="character" w:customStyle="1" w:styleId="WW8Num42z0">
    <w:name w:val="WW8Num42z0"/>
    <w:uiPriority w:val="99"/>
    <w:rsid w:val="0033412A"/>
    <w:rPr>
      <w:rFonts w:ascii="Symbol" w:hAnsi="Symbol"/>
    </w:rPr>
  </w:style>
  <w:style w:type="character" w:customStyle="1" w:styleId="WW8Num42z1">
    <w:name w:val="WW8Num42z1"/>
    <w:uiPriority w:val="99"/>
    <w:rsid w:val="0033412A"/>
    <w:rPr>
      <w:rFonts w:ascii="Wingdings 2" w:hAnsi="Wingdings 2" w:cs="Courier New"/>
    </w:rPr>
  </w:style>
  <w:style w:type="character" w:customStyle="1" w:styleId="WW8Num42z2">
    <w:name w:val="WW8Num42z2"/>
    <w:uiPriority w:val="99"/>
    <w:rsid w:val="0033412A"/>
    <w:rPr>
      <w:rFonts w:ascii="StarSymbol" w:hAnsi="StarSymbol"/>
    </w:rPr>
  </w:style>
  <w:style w:type="character" w:customStyle="1" w:styleId="WW8Num43z1">
    <w:name w:val="WW8Num43z1"/>
    <w:uiPriority w:val="99"/>
    <w:rsid w:val="0033412A"/>
    <w:rPr>
      <w:rFonts w:ascii="Wingdings 2" w:hAnsi="Wingdings 2"/>
      <w:b/>
      <w:bCs/>
      <w:strike w:val="0"/>
      <w:dstrike w:val="0"/>
      <w:sz w:val="28"/>
      <w:szCs w:val="28"/>
    </w:rPr>
  </w:style>
  <w:style w:type="character" w:customStyle="1" w:styleId="WW8Num43z2">
    <w:name w:val="WW8Num43z2"/>
    <w:uiPriority w:val="99"/>
    <w:rsid w:val="0033412A"/>
    <w:rPr>
      <w:rFonts w:ascii="StarSymbol" w:hAnsi="StarSymbol" w:cs="StarSymbol"/>
      <w:sz w:val="18"/>
      <w:szCs w:val="18"/>
    </w:rPr>
  </w:style>
  <w:style w:type="character" w:customStyle="1" w:styleId="WW8Num61z3">
    <w:name w:val="WW8Num61z3"/>
    <w:uiPriority w:val="99"/>
    <w:rsid w:val="0033412A"/>
    <w:rPr>
      <w:rFonts w:ascii="Symbol" w:hAnsi="Symbol"/>
    </w:rPr>
  </w:style>
  <w:style w:type="character" w:customStyle="1" w:styleId="WW8Num62z3">
    <w:name w:val="WW8Num62z3"/>
    <w:uiPriority w:val="99"/>
    <w:rsid w:val="0033412A"/>
    <w:rPr>
      <w:rFonts w:ascii="Symbol" w:hAnsi="Symbol"/>
    </w:rPr>
  </w:style>
  <w:style w:type="character" w:customStyle="1" w:styleId="WW8Num79z0">
    <w:name w:val="WW8Num79z0"/>
    <w:uiPriority w:val="99"/>
    <w:rsid w:val="0033412A"/>
    <w:rPr>
      <w:rFonts w:ascii="Symbol" w:hAnsi="Symbol"/>
    </w:rPr>
  </w:style>
  <w:style w:type="character" w:customStyle="1" w:styleId="WW8Num79z1">
    <w:name w:val="WW8Num79z1"/>
    <w:uiPriority w:val="99"/>
    <w:rsid w:val="0033412A"/>
    <w:rPr>
      <w:rFonts w:ascii="Courier New" w:hAnsi="Courier New" w:cs="Courier New"/>
    </w:rPr>
  </w:style>
  <w:style w:type="character" w:customStyle="1" w:styleId="WW8Num79z2">
    <w:name w:val="WW8Num79z2"/>
    <w:uiPriority w:val="99"/>
    <w:rsid w:val="0033412A"/>
    <w:rPr>
      <w:rFonts w:ascii="Wingdings" w:hAnsi="Wingdings"/>
    </w:rPr>
  </w:style>
  <w:style w:type="character" w:customStyle="1" w:styleId="WW8Num79z3">
    <w:name w:val="WW8Num79z3"/>
    <w:uiPriority w:val="99"/>
    <w:rsid w:val="0033412A"/>
    <w:rPr>
      <w:rFonts w:ascii="Wingdings" w:hAnsi="Wingdings" w:cs="StarSymbol"/>
      <w:sz w:val="18"/>
      <w:szCs w:val="18"/>
    </w:rPr>
  </w:style>
  <w:style w:type="character" w:customStyle="1" w:styleId="WW8Num80z0">
    <w:name w:val="WW8Num80z0"/>
    <w:uiPriority w:val="99"/>
    <w:rsid w:val="0033412A"/>
    <w:rPr>
      <w:b/>
    </w:rPr>
  </w:style>
  <w:style w:type="character" w:customStyle="1" w:styleId="WW-Absatz-Standardschriftart1111111">
    <w:name w:val="WW-Absatz-Standardschriftart1111111"/>
    <w:uiPriority w:val="99"/>
    <w:rsid w:val="0033412A"/>
  </w:style>
  <w:style w:type="character" w:customStyle="1" w:styleId="WW-Absatz-Standardschriftart11111111">
    <w:name w:val="WW-Absatz-Standardschriftart11111111"/>
    <w:uiPriority w:val="99"/>
    <w:rsid w:val="0033412A"/>
  </w:style>
  <w:style w:type="character" w:customStyle="1" w:styleId="WW-Absatz-Standardschriftart111111111">
    <w:name w:val="WW-Absatz-Standardschriftart111111111"/>
    <w:uiPriority w:val="99"/>
    <w:rsid w:val="0033412A"/>
  </w:style>
  <w:style w:type="character" w:customStyle="1" w:styleId="WW-Absatz-Standardschriftart1111111111">
    <w:name w:val="WW-Absatz-Standardschriftart1111111111"/>
    <w:uiPriority w:val="99"/>
    <w:rsid w:val="0033412A"/>
  </w:style>
  <w:style w:type="character" w:customStyle="1" w:styleId="WW8Num22z1">
    <w:name w:val="WW8Num22z1"/>
    <w:uiPriority w:val="99"/>
    <w:rsid w:val="0033412A"/>
    <w:rPr>
      <w:rFonts w:ascii="Courier New" w:hAnsi="Courier New" w:cs="Courier New"/>
    </w:rPr>
  </w:style>
  <w:style w:type="character" w:customStyle="1" w:styleId="WW8Num22z3">
    <w:name w:val="WW8Num22z3"/>
    <w:uiPriority w:val="99"/>
    <w:rsid w:val="0033412A"/>
    <w:rPr>
      <w:rFonts w:ascii="Symbol" w:hAnsi="Symbol"/>
    </w:rPr>
  </w:style>
  <w:style w:type="character" w:customStyle="1" w:styleId="WW8Num44z1">
    <w:name w:val="WW8Num44z1"/>
    <w:uiPriority w:val="99"/>
    <w:rsid w:val="0033412A"/>
    <w:rPr>
      <w:rFonts w:ascii="Courier New" w:hAnsi="Courier New"/>
    </w:rPr>
  </w:style>
  <w:style w:type="character" w:customStyle="1" w:styleId="WW8Num44z2">
    <w:name w:val="WW8Num44z2"/>
    <w:uiPriority w:val="99"/>
    <w:rsid w:val="0033412A"/>
    <w:rPr>
      <w:rFonts w:ascii="Wingdings" w:hAnsi="Wingdings"/>
    </w:rPr>
  </w:style>
  <w:style w:type="character" w:customStyle="1" w:styleId="WW8Num65z3">
    <w:name w:val="WW8Num65z3"/>
    <w:uiPriority w:val="99"/>
    <w:rsid w:val="0033412A"/>
    <w:rPr>
      <w:rFonts w:ascii="Symbol" w:hAnsi="Symbol"/>
    </w:rPr>
  </w:style>
  <w:style w:type="character" w:customStyle="1" w:styleId="WW8Num66z3">
    <w:name w:val="WW8Num66z3"/>
    <w:uiPriority w:val="99"/>
    <w:rsid w:val="0033412A"/>
    <w:rPr>
      <w:rFonts w:ascii="Symbol" w:hAnsi="Symbol"/>
    </w:rPr>
  </w:style>
  <w:style w:type="character" w:customStyle="1" w:styleId="WW8Num81z0">
    <w:name w:val="WW8Num81z0"/>
    <w:uiPriority w:val="99"/>
    <w:rsid w:val="0033412A"/>
    <w:rPr>
      <w:rFonts w:ascii="Symbol" w:hAnsi="Symbol"/>
    </w:rPr>
  </w:style>
  <w:style w:type="character" w:customStyle="1" w:styleId="WW8Num82z0">
    <w:name w:val="WW8Num82z0"/>
    <w:uiPriority w:val="99"/>
    <w:rsid w:val="0033412A"/>
    <w:rPr>
      <w:rFonts w:ascii="Symbol" w:hAnsi="Symbol"/>
    </w:rPr>
  </w:style>
  <w:style w:type="character" w:customStyle="1" w:styleId="WW8Num83z0">
    <w:name w:val="WW8Num83z0"/>
    <w:uiPriority w:val="99"/>
    <w:rsid w:val="0033412A"/>
    <w:rPr>
      <w:rFonts w:ascii="Times New Roman" w:hAnsi="Times New Roman"/>
      <w:b/>
      <w:bCs/>
      <w:i w:val="0"/>
      <w:sz w:val="32"/>
      <w:szCs w:val="32"/>
    </w:rPr>
  </w:style>
  <w:style w:type="character" w:customStyle="1" w:styleId="WW8Num83z1">
    <w:name w:val="WW8Num83z1"/>
    <w:uiPriority w:val="99"/>
    <w:rsid w:val="0033412A"/>
    <w:rPr>
      <w:rFonts w:ascii="Times New Roman" w:hAnsi="Times New Roman"/>
      <w:b/>
      <w:bCs/>
      <w:strike w:val="0"/>
      <w:dstrike w:val="0"/>
      <w:sz w:val="28"/>
      <w:szCs w:val="28"/>
    </w:rPr>
  </w:style>
  <w:style w:type="character" w:customStyle="1" w:styleId="WW8Num83z2">
    <w:name w:val="WW8Num83z2"/>
    <w:uiPriority w:val="99"/>
    <w:rsid w:val="0033412A"/>
    <w:rPr>
      <w:rFonts w:ascii="StarSymbol" w:hAnsi="StarSymbol" w:cs="StarSymbol"/>
      <w:sz w:val="18"/>
      <w:szCs w:val="18"/>
    </w:rPr>
  </w:style>
  <w:style w:type="character" w:customStyle="1" w:styleId="WW8Num83z3">
    <w:name w:val="WW8Num83z3"/>
    <w:uiPriority w:val="99"/>
    <w:rsid w:val="0033412A"/>
    <w:rPr>
      <w:rFonts w:ascii="Wingdings" w:hAnsi="Wingdings" w:cs="StarSymbol"/>
      <w:sz w:val="18"/>
      <w:szCs w:val="18"/>
    </w:rPr>
  </w:style>
  <w:style w:type="character" w:customStyle="1" w:styleId="WW8Num84z0">
    <w:name w:val="WW8Num84z0"/>
    <w:uiPriority w:val="99"/>
    <w:rsid w:val="0033412A"/>
    <w:rPr>
      <w:rFonts w:ascii="Symbol" w:hAnsi="Symbol"/>
    </w:rPr>
  </w:style>
  <w:style w:type="character" w:customStyle="1" w:styleId="71">
    <w:name w:val="Основной шрифт абзаца7"/>
    <w:uiPriority w:val="99"/>
    <w:rsid w:val="0033412A"/>
  </w:style>
  <w:style w:type="character" w:customStyle="1" w:styleId="WW8Num46z1">
    <w:name w:val="WW8Num46z1"/>
    <w:uiPriority w:val="99"/>
    <w:rsid w:val="0033412A"/>
    <w:rPr>
      <w:rFonts w:ascii="Courier New" w:hAnsi="Courier New"/>
    </w:rPr>
  </w:style>
  <w:style w:type="character" w:customStyle="1" w:styleId="WW8Num46z2">
    <w:name w:val="WW8Num46z2"/>
    <w:uiPriority w:val="99"/>
    <w:rsid w:val="0033412A"/>
    <w:rPr>
      <w:rFonts w:ascii="Wingdings" w:hAnsi="Wingdings"/>
    </w:rPr>
  </w:style>
  <w:style w:type="character" w:customStyle="1" w:styleId="61">
    <w:name w:val="Основной шрифт абзаца6"/>
    <w:uiPriority w:val="99"/>
    <w:rsid w:val="0033412A"/>
  </w:style>
  <w:style w:type="character" w:customStyle="1" w:styleId="WW-Absatz-Standardschriftart11111111111">
    <w:name w:val="WW-Absatz-Standardschriftart11111111111"/>
    <w:uiPriority w:val="99"/>
    <w:rsid w:val="0033412A"/>
  </w:style>
  <w:style w:type="character" w:customStyle="1" w:styleId="WW-Absatz-Standardschriftart111111111111">
    <w:name w:val="WW-Absatz-Standardschriftart111111111111"/>
    <w:uiPriority w:val="99"/>
    <w:rsid w:val="0033412A"/>
  </w:style>
  <w:style w:type="character" w:customStyle="1" w:styleId="51">
    <w:name w:val="Основной шрифт абзаца5"/>
    <w:uiPriority w:val="99"/>
    <w:rsid w:val="0033412A"/>
  </w:style>
  <w:style w:type="character" w:customStyle="1" w:styleId="WW-Absatz-Standardschriftart1111111111111">
    <w:name w:val="WW-Absatz-Standardschriftart1111111111111"/>
    <w:uiPriority w:val="99"/>
    <w:rsid w:val="0033412A"/>
  </w:style>
  <w:style w:type="character" w:customStyle="1" w:styleId="WW8Num27z3">
    <w:name w:val="WW8Num27z3"/>
    <w:uiPriority w:val="99"/>
    <w:rsid w:val="0033412A"/>
    <w:rPr>
      <w:rFonts w:ascii="Symbol" w:hAnsi="Symbol"/>
    </w:rPr>
  </w:style>
  <w:style w:type="character" w:customStyle="1" w:styleId="WW8Num49z1">
    <w:name w:val="WW8Num49z1"/>
    <w:uiPriority w:val="99"/>
    <w:rsid w:val="0033412A"/>
    <w:rPr>
      <w:rFonts w:ascii="Wingdings 2" w:hAnsi="Wingdings 2"/>
      <w:b/>
      <w:bCs/>
      <w:strike w:val="0"/>
      <w:dstrike w:val="0"/>
      <w:sz w:val="28"/>
      <w:szCs w:val="28"/>
    </w:rPr>
  </w:style>
  <w:style w:type="character" w:customStyle="1" w:styleId="WW8Num49z2">
    <w:name w:val="WW8Num49z2"/>
    <w:uiPriority w:val="99"/>
    <w:rsid w:val="0033412A"/>
    <w:rPr>
      <w:rFonts w:ascii="StarSymbol" w:hAnsi="StarSymbol" w:cs="StarSymbol"/>
      <w:sz w:val="18"/>
      <w:szCs w:val="18"/>
    </w:rPr>
  </w:style>
  <w:style w:type="character" w:customStyle="1" w:styleId="WW8Num51z1">
    <w:name w:val="WW8Num51z1"/>
    <w:uiPriority w:val="99"/>
    <w:rsid w:val="0033412A"/>
    <w:rPr>
      <w:rFonts w:ascii="Courier New" w:hAnsi="Courier New" w:cs="Courier New"/>
    </w:rPr>
  </w:style>
  <w:style w:type="character" w:customStyle="1" w:styleId="WW8Num51z2">
    <w:name w:val="WW8Num51z2"/>
    <w:uiPriority w:val="99"/>
    <w:rsid w:val="0033412A"/>
    <w:rPr>
      <w:rFonts w:ascii="Wingdings" w:hAnsi="Wingdings"/>
    </w:rPr>
  </w:style>
  <w:style w:type="character" w:customStyle="1" w:styleId="WW8Num51z3">
    <w:name w:val="WW8Num51z3"/>
    <w:uiPriority w:val="99"/>
    <w:rsid w:val="0033412A"/>
    <w:rPr>
      <w:rFonts w:ascii="Wingdings" w:hAnsi="Wingdings"/>
    </w:rPr>
  </w:style>
  <w:style w:type="character" w:customStyle="1" w:styleId="44">
    <w:name w:val="Основной шрифт абзаца4"/>
    <w:uiPriority w:val="99"/>
    <w:rsid w:val="0033412A"/>
  </w:style>
  <w:style w:type="character" w:customStyle="1" w:styleId="WW-Absatz-Standardschriftart11111111111111">
    <w:name w:val="WW-Absatz-Standardschriftart11111111111111"/>
    <w:uiPriority w:val="99"/>
    <w:rsid w:val="0033412A"/>
  </w:style>
  <w:style w:type="character" w:customStyle="1" w:styleId="WW8Num19z1">
    <w:name w:val="WW8Num19z1"/>
    <w:uiPriority w:val="99"/>
    <w:rsid w:val="0033412A"/>
    <w:rPr>
      <w:rFonts w:ascii="Courier New" w:hAnsi="Courier New" w:cs="Courier New"/>
    </w:rPr>
  </w:style>
  <w:style w:type="character" w:customStyle="1" w:styleId="WW8Num30z1">
    <w:name w:val="WW8Num30z1"/>
    <w:uiPriority w:val="99"/>
    <w:rsid w:val="0033412A"/>
    <w:rPr>
      <w:rFonts w:ascii="Courier New" w:hAnsi="Courier New" w:cs="Courier New"/>
    </w:rPr>
  </w:style>
  <w:style w:type="character" w:customStyle="1" w:styleId="WW8Num30z2">
    <w:name w:val="WW8Num30z2"/>
    <w:uiPriority w:val="99"/>
    <w:rsid w:val="0033412A"/>
    <w:rPr>
      <w:rFonts w:ascii="Wingdings" w:hAnsi="Wingdings"/>
    </w:rPr>
  </w:style>
  <w:style w:type="character" w:customStyle="1" w:styleId="WW8Num30z3">
    <w:name w:val="WW8Num30z3"/>
    <w:uiPriority w:val="99"/>
    <w:rsid w:val="0033412A"/>
    <w:rPr>
      <w:rFonts w:ascii="Symbol" w:hAnsi="Symbol"/>
    </w:rPr>
  </w:style>
  <w:style w:type="character" w:customStyle="1" w:styleId="WW-Absatz-Standardschriftart111111111111111">
    <w:name w:val="WW-Absatz-Standardschriftart111111111111111"/>
    <w:uiPriority w:val="99"/>
    <w:rsid w:val="0033412A"/>
  </w:style>
  <w:style w:type="character" w:customStyle="1" w:styleId="WW8Num7z3">
    <w:name w:val="WW8Num7z3"/>
    <w:uiPriority w:val="99"/>
    <w:rsid w:val="0033412A"/>
    <w:rPr>
      <w:rFonts w:ascii="Wingdings" w:hAnsi="Wingdings"/>
    </w:rPr>
  </w:style>
  <w:style w:type="character" w:customStyle="1" w:styleId="WW-Absatz-Standardschriftart1111111111111111">
    <w:name w:val="WW-Absatz-Standardschriftart1111111111111111"/>
    <w:uiPriority w:val="99"/>
    <w:rsid w:val="0033412A"/>
  </w:style>
  <w:style w:type="character" w:customStyle="1" w:styleId="WW8Num5z3">
    <w:name w:val="WW8Num5z3"/>
    <w:uiPriority w:val="99"/>
    <w:rsid w:val="0033412A"/>
    <w:rPr>
      <w:rFonts w:ascii="Symbol" w:hAnsi="Symbol"/>
    </w:rPr>
  </w:style>
  <w:style w:type="character" w:customStyle="1" w:styleId="WW8Num8z1">
    <w:name w:val="WW8Num8z1"/>
    <w:uiPriority w:val="99"/>
    <w:rsid w:val="0033412A"/>
    <w:rPr>
      <w:rFonts w:ascii="Times New Roman" w:hAnsi="Times New Roman"/>
    </w:rPr>
  </w:style>
  <w:style w:type="character" w:customStyle="1" w:styleId="WW8Num8z2">
    <w:name w:val="WW8Num8z2"/>
    <w:uiPriority w:val="99"/>
    <w:rsid w:val="0033412A"/>
    <w:rPr>
      <w:rFonts w:ascii="Wingdings" w:hAnsi="Wingdings"/>
    </w:rPr>
  </w:style>
  <w:style w:type="character" w:customStyle="1" w:styleId="WW8Num8z3">
    <w:name w:val="WW8Num8z3"/>
    <w:uiPriority w:val="99"/>
    <w:rsid w:val="0033412A"/>
    <w:rPr>
      <w:rFonts w:ascii="Symbol" w:hAnsi="Symbol"/>
    </w:rPr>
  </w:style>
  <w:style w:type="character" w:customStyle="1" w:styleId="WW8Num33z3">
    <w:name w:val="WW8Num33z3"/>
    <w:uiPriority w:val="99"/>
    <w:rsid w:val="0033412A"/>
    <w:rPr>
      <w:rFonts w:ascii="Symbol" w:hAnsi="Symbol"/>
    </w:rPr>
  </w:style>
  <w:style w:type="character" w:customStyle="1" w:styleId="WW-Absatz-Standardschriftart11111111111111111">
    <w:name w:val="WW-Absatz-Standardschriftart11111111111111111"/>
    <w:uiPriority w:val="99"/>
    <w:rsid w:val="0033412A"/>
  </w:style>
  <w:style w:type="character" w:customStyle="1" w:styleId="WW8Num6z2">
    <w:name w:val="WW8Num6z2"/>
    <w:uiPriority w:val="99"/>
    <w:rsid w:val="0033412A"/>
    <w:rPr>
      <w:rFonts w:ascii="Wingdings" w:hAnsi="Wingdings"/>
    </w:rPr>
  </w:style>
  <w:style w:type="character" w:customStyle="1" w:styleId="WW8Num6z3">
    <w:name w:val="WW8Num6z3"/>
    <w:uiPriority w:val="99"/>
    <w:rsid w:val="0033412A"/>
    <w:rPr>
      <w:rFonts w:ascii="Wingdings" w:hAnsi="Wingdings" w:cs="StarSymbol"/>
      <w:sz w:val="18"/>
      <w:szCs w:val="18"/>
    </w:rPr>
  </w:style>
  <w:style w:type="character" w:customStyle="1" w:styleId="WW8Num9z1">
    <w:name w:val="WW8Num9z1"/>
    <w:uiPriority w:val="99"/>
    <w:rsid w:val="0033412A"/>
    <w:rPr>
      <w:rFonts w:ascii="Wingdings 2" w:hAnsi="Wingdings 2" w:cs="StarSymbol"/>
      <w:sz w:val="18"/>
      <w:szCs w:val="18"/>
    </w:rPr>
  </w:style>
  <w:style w:type="character" w:customStyle="1" w:styleId="WW8Num9z2">
    <w:name w:val="WW8Num9z2"/>
    <w:uiPriority w:val="99"/>
    <w:rsid w:val="0033412A"/>
    <w:rPr>
      <w:rFonts w:ascii="StarSymbol" w:hAnsi="StarSymbol" w:cs="StarSymbol"/>
      <w:sz w:val="18"/>
      <w:szCs w:val="18"/>
    </w:rPr>
  </w:style>
  <w:style w:type="character" w:customStyle="1" w:styleId="WW8Num9z3">
    <w:name w:val="WW8Num9z3"/>
    <w:uiPriority w:val="99"/>
    <w:rsid w:val="0033412A"/>
    <w:rPr>
      <w:rFonts w:ascii="Wingdings" w:hAnsi="Wingdings"/>
    </w:rPr>
  </w:style>
  <w:style w:type="character" w:customStyle="1" w:styleId="WW8Num17z1">
    <w:name w:val="WW8Num17z1"/>
    <w:uiPriority w:val="99"/>
    <w:rsid w:val="0033412A"/>
    <w:rPr>
      <w:rFonts w:ascii="Courier New" w:hAnsi="Courier New"/>
    </w:rPr>
  </w:style>
  <w:style w:type="character" w:customStyle="1" w:styleId="WW8Num35z1">
    <w:name w:val="WW8Num35z1"/>
    <w:uiPriority w:val="99"/>
    <w:rsid w:val="0033412A"/>
    <w:rPr>
      <w:rFonts w:ascii="Courier New" w:hAnsi="Courier New"/>
    </w:rPr>
  </w:style>
  <w:style w:type="character" w:customStyle="1" w:styleId="WW8Num35z2">
    <w:name w:val="WW8Num35z2"/>
    <w:uiPriority w:val="99"/>
    <w:rsid w:val="0033412A"/>
    <w:rPr>
      <w:rFonts w:ascii="Wingdings" w:hAnsi="Wingdings"/>
    </w:rPr>
  </w:style>
  <w:style w:type="character" w:customStyle="1" w:styleId="WW8Num35z3">
    <w:name w:val="WW8Num35z3"/>
    <w:uiPriority w:val="99"/>
    <w:rsid w:val="0033412A"/>
    <w:rPr>
      <w:rFonts w:ascii="Symbol" w:hAnsi="Symbol"/>
    </w:rPr>
  </w:style>
  <w:style w:type="character" w:customStyle="1" w:styleId="WW8Num80z1">
    <w:name w:val="WW8Num80z1"/>
    <w:uiPriority w:val="99"/>
    <w:rsid w:val="0033412A"/>
    <w:rPr>
      <w:b w:val="0"/>
      <w:i w:val="0"/>
    </w:rPr>
  </w:style>
  <w:style w:type="character" w:customStyle="1" w:styleId="WW8Num81z1">
    <w:name w:val="WW8Num81z1"/>
    <w:uiPriority w:val="99"/>
    <w:rsid w:val="0033412A"/>
    <w:rPr>
      <w:rFonts w:ascii="Courier New" w:hAnsi="Courier New"/>
    </w:rPr>
  </w:style>
  <w:style w:type="character" w:customStyle="1" w:styleId="WW8Num86z0">
    <w:name w:val="WW8Num86z0"/>
    <w:uiPriority w:val="99"/>
    <w:rsid w:val="0033412A"/>
    <w:rPr>
      <w:rFonts w:ascii="Symbol" w:hAnsi="Symbol"/>
    </w:rPr>
  </w:style>
  <w:style w:type="character" w:customStyle="1" w:styleId="WW8Num86z1">
    <w:name w:val="WW8Num86z1"/>
    <w:uiPriority w:val="99"/>
    <w:rsid w:val="0033412A"/>
    <w:rPr>
      <w:rFonts w:ascii="Courier New" w:hAnsi="Courier New"/>
    </w:rPr>
  </w:style>
  <w:style w:type="character" w:customStyle="1" w:styleId="WW8Num87z0">
    <w:name w:val="WW8Num87z0"/>
    <w:uiPriority w:val="99"/>
    <w:rsid w:val="0033412A"/>
    <w:rPr>
      <w:b/>
    </w:rPr>
  </w:style>
  <w:style w:type="character" w:customStyle="1" w:styleId="WW8Num87z1">
    <w:name w:val="WW8Num87z1"/>
    <w:uiPriority w:val="99"/>
    <w:rsid w:val="0033412A"/>
    <w:rPr>
      <w:b w:val="0"/>
      <w:i w:val="0"/>
    </w:rPr>
  </w:style>
  <w:style w:type="character" w:customStyle="1" w:styleId="WW8Num88z0">
    <w:name w:val="WW8Num88z0"/>
    <w:uiPriority w:val="99"/>
    <w:rsid w:val="0033412A"/>
    <w:rPr>
      <w:b/>
    </w:rPr>
  </w:style>
  <w:style w:type="character" w:customStyle="1" w:styleId="WW8Num88z1">
    <w:name w:val="WW8Num88z1"/>
    <w:uiPriority w:val="99"/>
    <w:rsid w:val="0033412A"/>
    <w:rPr>
      <w:b w:val="0"/>
      <w:i w:val="0"/>
    </w:rPr>
  </w:style>
  <w:style w:type="character" w:customStyle="1" w:styleId="WW8Num89z0">
    <w:name w:val="WW8Num89z0"/>
    <w:uiPriority w:val="99"/>
    <w:rsid w:val="0033412A"/>
    <w:rPr>
      <w:rFonts w:ascii="Times New Roman" w:hAnsi="Times New Roman"/>
      <w:b/>
      <w:bCs/>
      <w:i w:val="0"/>
      <w:sz w:val="32"/>
      <w:szCs w:val="32"/>
    </w:rPr>
  </w:style>
  <w:style w:type="character" w:customStyle="1" w:styleId="WW8Num89z1">
    <w:name w:val="WW8Num89z1"/>
    <w:uiPriority w:val="99"/>
    <w:rsid w:val="0033412A"/>
    <w:rPr>
      <w:rFonts w:ascii="Times New Roman" w:hAnsi="Times New Roman"/>
      <w:b/>
      <w:bCs/>
      <w:strike w:val="0"/>
      <w:dstrike w:val="0"/>
      <w:sz w:val="28"/>
      <w:szCs w:val="28"/>
    </w:rPr>
  </w:style>
  <w:style w:type="character" w:customStyle="1" w:styleId="WW8Num90z0">
    <w:name w:val="WW8Num90z0"/>
    <w:uiPriority w:val="99"/>
    <w:rsid w:val="0033412A"/>
    <w:rPr>
      <w:rFonts w:ascii="Symbol" w:hAnsi="Symbol"/>
    </w:rPr>
  </w:style>
  <w:style w:type="character" w:customStyle="1" w:styleId="WW8Num90z1">
    <w:name w:val="WW8Num90z1"/>
    <w:uiPriority w:val="99"/>
    <w:rsid w:val="0033412A"/>
    <w:rPr>
      <w:rFonts w:ascii="Courier New" w:hAnsi="Courier New" w:cs="Courier New"/>
    </w:rPr>
  </w:style>
  <w:style w:type="character" w:customStyle="1" w:styleId="WW8Num90z2">
    <w:name w:val="WW8Num90z2"/>
    <w:uiPriority w:val="99"/>
    <w:rsid w:val="0033412A"/>
    <w:rPr>
      <w:rFonts w:ascii="Wingdings" w:hAnsi="Wingdings"/>
    </w:rPr>
  </w:style>
  <w:style w:type="character" w:customStyle="1" w:styleId="WW8Num91z0">
    <w:name w:val="WW8Num91z0"/>
    <w:uiPriority w:val="99"/>
    <w:rsid w:val="0033412A"/>
    <w:rPr>
      <w:rFonts w:ascii="Symbol" w:hAnsi="Symbol"/>
    </w:rPr>
  </w:style>
  <w:style w:type="character" w:customStyle="1" w:styleId="WW8Num91z1">
    <w:name w:val="WW8Num91z1"/>
    <w:uiPriority w:val="99"/>
    <w:rsid w:val="0033412A"/>
    <w:rPr>
      <w:rFonts w:ascii="Courier New" w:hAnsi="Courier New"/>
    </w:rPr>
  </w:style>
  <w:style w:type="character" w:customStyle="1" w:styleId="WW8Num92z0">
    <w:name w:val="WW8Num92z0"/>
    <w:uiPriority w:val="99"/>
    <w:rsid w:val="0033412A"/>
    <w:rPr>
      <w:rFonts w:ascii="Symbol" w:hAnsi="Symbol"/>
    </w:rPr>
  </w:style>
  <w:style w:type="character" w:customStyle="1" w:styleId="WW8Num92z1">
    <w:name w:val="WW8Num92z1"/>
    <w:uiPriority w:val="99"/>
    <w:rsid w:val="0033412A"/>
    <w:rPr>
      <w:rFonts w:ascii="Courier New" w:hAnsi="Courier New"/>
    </w:rPr>
  </w:style>
  <w:style w:type="character" w:customStyle="1" w:styleId="WW8Num93z0">
    <w:name w:val="WW8Num93z0"/>
    <w:uiPriority w:val="99"/>
    <w:rsid w:val="0033412A"/>
    <w:rPr>
      <w:b/>
    </w:rPr>
  </w:style>
  <w:style w:type="character" w:customStyle="1" w:styleId="WW8Num93z1">
    <w:name w:val="WW8Num93z1"/>
    <w:uiPriority w:val="99"/>
    <w:rsid w:val="0033412A"/>
    <w:rPr>
      <w:b w:val="0"/>
      <w:i w:val="0"/>
    </w:rPr>
  </w:style>
  <w:style w:type="character" w:customStyle="1" w:styleId="WW8Num94z0">
    <w:name w:val="WW8Num94z0"/>
    <w:uiPriority w:val="99"/>
    <w:rsid w:val="0033412A"/>
    <w:rPr>
      <w:rFonts w:ascii="Times New Roman" w:hAnsi="Times New Roman"/>
      <w:b/>
      <w:bCs/>
      <w:i w:val="0"/>
      <w:sz w:val="32"/>
      <w:szCs w:val="32"/>
    </w:rPr>
  </w:style>
  <w:style w:type="character" w:customStyle="1" w:styleId="WW8Num94z1">
    <w:name w:val="WW8Num94z1"/>
    <w:uiPriority w:val="99"/>
    <w:rsid w:val="0033412A"/>
    <w:rPr>
      <w:rFonts w:ascii="Times New Roman" w:hAnsi="Times New Roman"/>
      <w:b/>
      <w:bCs/>
      <w:strike w:val="0"/>
      <w:dstrike w:val="0"/>
      <w:sz w:val="28"/>
      <w:szCs w:val="28"/>
    </w:rPr>
  </w:style>
  <w:style w:type="character" w:customStyle="1" w:styleId="38">
    <w:name w:val="Основной шрифт абзаца3"/>
    <w:uiPriority w:val="99"/>
    <w:rsid w:val="0033412A"/>
  </w:style>
  <w:style w:type="character" w:customStyle="1" w:styleId="WW-Absatz-Standardschriftart111111111111111111">
    <w:name w:val="WW-Absatz-Standardschriftart111111111111111111"/>
    <w:uiPriority w:val="99"/>
    <w:rsid w:val="0033412A"/>
  </w:style>
  <w:style w:type="character" w:customStyle="1" w:styleId="WW-Absatz-Standardschriftart1111111111111111111">
    <w:name w:val="WW-Absatz-Standardschriftart1111111111111111111"/>
    <w:uiPriority w:val="99"/>
    <w:rsid w:val="0033412A"/>
  </w:style>
  <w:style w:type="character" w:customStyle="1" w:styleId="WW-Absatz-Standardschriftart11111111111111111111">
    <w:name w:val="WW-Absatz-Standardschriftart11111111111111111111"/>
    <w:uiPriority w:val="99"/>
    <w:rsid w:val="0033412A"/>
  </w:style>
  <w:style w:type="character" w:customStyle="1" w:styleId="WW8Num10z1">
    <w:name w:val="WW8Num10z1"/>
    <w:uiPriority w:val="99"/>
    <w:rsid w:val="0033412A"/>
    <w:rPr>
      <w:rFonts w:ascii="Courier New" w:hAnsi="Courier New" w:cs="Courier New"/>
    </w:rPr>
  </w:style>
  <w:style w:type="character" w:customStyle="1" w:styleId="WW8Num10z2">
    <w:name w:val="WW8Num10z2"/>
    <w:uiPriority w:val="99"/>
    <w:rsid w:val="0033412A"/>
    <w:rPr>
      <w:rFonts w:ascii="Wingdings" w:hAnsi="Wingdings"/>
    </w:rPr>
  </w:style>
  <w:style w:type="character" w:customStyle="1" w:styleId="WW-Absatz-Standardschriftart111111111111111111111">
    <w:name w:val="WW-Absatz-Standardschriftart111111111111111111111"/>
    <w:uiPriority w:val="99"/>
    <w:rsid w:val="0033412A"/>
  </w:style>
  <w:style w:type="character" w:customStyle="1" w:styleId="WW-Absatz-Standardschriftart1111111111111111111111">
    <w:name w:val="WW-Absatz-Standardschriftart1111111111111111111111"/>
    <w:uiPriority w:val="99"/>
    <w:rsid w:val="0033412A"/>
  </w:style>
  <w:style w:type="character" w:customStyle="1" w:styleId="WW-Absatz-Standardschriftart11111111111111111111111">
    <w:name w:val="WW-Absatz-Standardschriftart11111111111111111111111"/>
    <w:uiPriority w:val="99"/>
    <w:rsid w:val="0033412A"/>
  </w:style>
  <w:style w:type="character" w:customStyle="1" w:styleId="2f">
    <w:name w:val="Основной шрифт абзаца2"/>
    <w:uiPriority w:val="99"/>
    <w:rsid w:val="0033412A"/>
  </w:style>
  <w:style w:type="character" w:customStyle="1" w:styleId="WW8Num26z1">
    <w:name w:val="WW8Num26z1"/>
    <w:uiPriority w:val="99"/>
    <w:rsid w:val="0033412A"/>
    <w:rPr>
      <w:rFonts w:ascii="Courier New" w:hAnsi="Courier New" w:cs="Courier New"/>
    </w:rPr>
  </w:style>
  <w:style w:type="character" w:customStyle="1" w:styleId="WW8Num26z2">
    <w:name w:val="WW8Num26z2"/>
    <w:uiPriority w:val="99"/>
    <w:rsid w:val="0033412A"/>
    <w:rPr>
      <w:rFonts w:ascii="Wingdings" w:hAnsi="Wingdings"/>
    </w:rPr>
  </w:style>
  <w:style w:type="character" w:customStyle="1" w:styleId="WW8NumSt24z0">
    <w:name w:val="WW8NumSt24z0"/>
    <w:uiPriority w:val="99"/>
    <w:rsid w:val="0033412A"/>
    <w:rPr>
      <w:rFonts w:ascii="Arial" w:hAnsi="Arial" w:cs="Arial"/>
    </w:rPr>
  </w:style>
  <w:style w:type="character" w:customStyle="1" w:styleId="WW8NumSt25z0">
    <w:name w:val="WW8NumSt25z0"/>
    <w:uiPriority w:val="99"/>
    <w:rsid w:val="0033412A"/>
    <w:rPr>
      <w:rFonts w:ascii="Arial" w:hAnsi="Arial" w:cs="Arial"/>
    </w:rPr>
  </w:style>
  <w:style w:type="character" w:customStyle="1" w:styleId="WW8NumSt26z0">
    <w:name w:val="WW8NumSt26z0"/>
    <w:uiPriority w:val="99"/>
    <w:rsid w:val="0033412A"/>
    <w:rPr>
      <w:rFonts w:ascii="Arial" w:hAnsi="Arial" w:cs="Arial"/>
    </w:rPr>
  </w:style>
  <w:style w:type="character" w:customStyle="1" w:styleId="MainChar">
    <w:name w:val="Main Char"/>
    <w:uiPriority w:val="99"/>
    <w:rsid w:val="0033412A"/>
    <w:rPr>
      <w:rFonts w:cs="Tahoma"/>
      <w:sz w:val="24"/>
      <w:szCs w:val="16"/>
      <w:lang w:val="ru-RU" w:eastAsia="ar-SA" w:bidi="ar-SA"/>
    </w:rPr>
  </w:style>
  <w:style w:type="character" w:styleId="affff9">
    <w:name w:val="Emphasis"/>
    <w:uiPriority w:val="99"/>
    <w:qFormat/>
    <w:rsid w:val="0033412A"/>
    <w:rPr>
      <w:i/>
      <w:iCs/>
    </w:rPr>
  </w:style>
  <w:style w:type="character" w:customStyle="1" w:styleId="MainCharChar">
    <w:name w:val="Main Char Char"/>
    <w:uiPriority w:val="99"/>
    <w:rsid w:val="0033412A"/>
    <w:rPr>
      <w:rFonts w:cs="Tahoma"/>
      <w:sz w:val="24"/>
      <w:szCs w:val="16"/>
      <w:lang w:val="ru-RU" w:eastAsia="ar-SA" w:bidi="ar-SA"/>
    </w:rPr>
  </w:style>
  <w:style w:type="character" w:customStyle="1" w:styleId="Char0">
    <w:name w:val=" Char"/>
    <w:rsid w:val="0033412A"/>
    <w:rPr>
      <w:b/>
      <w:bCs/>
      <w:sz w:val="24"/>
      <w:szCs w:val="24"/>
      <w:lang w:val="ru-RU" w:eastAsia="ar-SA" w:bidi="ar-SA"/>
    </w:rPr>
  </w:style>
  <w:style w:type="character" w:customStyle="1" w:styleId="mainattraction1">
    <w:name w:val="main_attraction1"/>
    <w:uiPriority w:val="99"/>
    <w:rsid w:val="0033412A"/>
    <w:rPr>
      <w:b/>
      <w:bCs/>
    </w:rPr>
  </w:style>
  <w:style w:type="character" w:customStyle="1" w:styleId="text31">
    <w:name w:val="text31"/>
    <w:uiPriority w:val="99"/>
    <w:rsid w:val="0033412A"/>
    <w:rPr>
      <w:rFonts w:ascii="Arial" w:hAnsi="Arial" w:cs="Arial"/>
      <w:b w:val="0"/>
      <w:bCs w:val="0"/>
      <w:color w:val="000000"/>
      <w:sz w:val="18"/>
      <w:szCs w:val="18"/>
    </w:rPr>
  </w:style>
  <w:style w:type="character" w:customStyle="1" w:styleId="1f">
    <w:name w:val="Знак сноски1"/>
    <w:uiPriority w:val="99"/>
    <w:rsid w:val="0033412A"/>
    <w:rPr>
      <w:vertAlign w:val="superscript"/>
    </w:rPr>
  </w:style>
  <w:style w:type="character" w:customStyle="1" w:styleId="affffa">
    <w:name w:val="Символы концевой сноски"/>
    <w:uiPriority w:val="99"/>
    <w:rsid w:val="0033412A"/>
    <w:rPr>
      <w:vertAlign w:val="superscript"/>
    </w:rPr>
  </w:style>
  <w:style w:type="character" w:customStyle="1" w:styleId="WW-">
    <w:name w:val="WW-Символы концевой сноски"/>
    <w:uiPriority w:val="99"/>
    <w:rsid w:val="0033412A"/>
  </w:style>
  <w:style w:type="character" w:customStyle="1" w:styleId="affffb">
    <w:name w:val="Символ нумерации"/>
    <w:uiPriority w:val="99"/>
    <w:rsid w:val="0033412A"/>
  </w:style>
  <w:style w:type="character" w:customStyle="1" w:styleId="affffc">
    <w:name w:val="Маркеры списка"/>
    <w:uiPriority w:val="99"/>
    <w:rsid w:val="0033412A"/>
    <w:rPr>
      <w:rFonts w:ascii="Times New Roman" w:eastAsia="StarSymbol" w:hAnsi="Times New Roman" w:cs="StarSymbol"/>
      <w:sz w:val="18"/>
      <w:szCs w:val="18"/>
    </w:rPr>
  </w:style>
  <w:style w:type="character" w:customStyle="1" w:styleId="2f0">
    <w:name w:val="Знак сноски2"/>
    <w:uiPriority w:val="99"/>
    <w:rsid w:val="0033412A"/>
    <w:rPr>
      <w:vertAlign w:val="superscript"/>
    </w:rPr>
  </w:style>
  <w:style w:type="character" w:customStyle="1" w:styleId="1f0">
    <w:name w:val="Знак концевой сноски1"/>
    <w:uiPriority w:val="99"/>
    <w:rsid w:val="0033412A"/>
    <w:rPr>
      <w:vertAlign w:val="superscript"/>
    </w:rPr>
  </w:style>
  <w:style w:type="character" w:customStyle="1" w:styleId="WW8Num25z3">
    <w:name w:val="WW8Num25z3"/>
    <w:uiPriority w:val="99"/>
    <w:rsid w:val="0033412A"/>
    <w:rPr>
      <w:rFonts w:ascii="Symbol" w:hAnsi="Symbol"/>
    </w:rPr>
  </w:style>
  <w:style w:type="character" w:customStyle="1" w:styleId="WW8Num41z3">
    <w:name w:val="WW8Num41z3"/>
    <w:uiPriority w:val="99"/>
    <w:rsid w:val="0033412A"/>
    <w:rPr>
      <w:rFonts w:ascii="Symbol" w:hAnsi="Symbol"/>
    </w:rPr>
  </w:style>
  <w:style w:type="character" w:customStyle="1" w:styleId="WW8Num45z3">
    <w:name w:val="WW8Num45z3"/>
    <w:uiPriority w:val="99"/>
    <w:rsid w:val="0033412A"/>
    <w:rPr>
      <w:rFonts w:ascii="Symbol" w:hAnsi="Symbol"/>
    </w:rPr>
  </w:style>
  <w:style w:type="character" w:customStyle="1" w:styleId="WW8Num40z3">
    <w:name w:val="WW8Num40z3"/>
    <w:uiPriority w:val="99"/>
    <w:rsid w:val="0033412A"/>
    <w:rPr>
      <w:rFonts w:ascii="Symbol" w:hAnsi="Symbol"/>
    </w:rPr>
  </w:style>
  <w:style w:type="character" w:customStyle="1" w:styleId="WW8Num59z3">
    <w:name w:val="WW8Num59z3"/>
    <w:uiPriority w:val="99"/>
    <w:rsid w:val="0033412A"/>
    <w:rPr>
      <w:rFonts w:ascii="Symbol" w:hAnsi="Symbol"/>
    </w:rPr>
  </w:style>
  <w:style w:type="character" w:customStyle="1" w:styleId="WW8Num38z3">
    <w:name w:val="WW8Num38z3"/>
    <w:uiPriority w:val="99"/>
    <w:rsid w:val="0033412A"/>
    <w:rPr>
      <w:rFonts w:ascii="Symbol" w:hAnsi="Symbol"/>
    </w:rPr>
  </w:style>
  <w:style w:type="character" w:customStyle="1" w:styleId="WW8Num13z3">
    <w:name w:val="WW8Num13z3"/>
    <w:uiPriority w:val="99"/>
    <w:rsid w:val="0033412A"/>
    <w:rPr>
      <w:rFonts w:ascii="Symbol" w:hAnsi="Symbol"/>
    </w:rPr>
  </w:style>
  <w:style w:type="character" w:customStyle="1" w:styleId="WW8Num26z3">
    <w:name w:val="WW8Num26z3"/>
    <w:uiPriority w:val="99"/>
    <w:rsid w:val="0033412A"/>
    <w:rPr>
      <w:rFonts w:ascii="Symbol" w:hAnsi="Symbol"/>
    </w:rPr>
  </w:style>
  <w:style w:type="character" w:customStyle="1" w:styleId="39">
    <w:name w:val="Знак сноски3"/>
    <w:uiPriority w:val="99"/>
    <w:rsid w:val="0033412A"/>
    <w:rPr>
      <w:vertAlign w:val="superscript"/>
    </w:rPr>
  </w:style>
  <w:style w:type="character" w:customStyle="1" w:styleId="2f1">
    <w:name w:val="Знак концевой сноски2"/>
    <w:uiPriority w:val="99"/>
    <w:rsid w:val="0033412A"/>
    <w:rPr>
      <w:vertAlign w:val="superscript"/>
    </w:rPr>
  </w:style>
  <w:style w:type="character" w:customStyle="1" w:styleId="45">
    <w:name w:val="Знак сноски4"/>
    <w:uiPriority w:val="99"/>
    <w:rsid w:val="0033412A"/>
    <w:rPr>
      <w:vertAlign w:val="superscript"/>
    </w:rPr>
  </w:style>
  <w:style w:type="character" w:customStyle="1" w:styleId="3a">
    <w:name w:val="Знак концевой сноски3"/>
    <w:uiPriority w:val="99"/>
    <w:rsid w:val="0033412A"/>
    <w:rPr>
      <w:vertAlign w:val="superscript"/>
    </w:rPr>
  </w:style>
  <w:style w:type="character" w:customStyle="1" w:styleId="52">
    <w:name w:val="Знак сноски5"/>
    <w:uiPriority w:val="99"/>
    <w:rsid w:val="0033412A"/>
    <w:rPr>
      <w:vertAlign w:val="superscript"/>
    </w:rPr>
  </w:style>
  <w:style w:type="character" w:customStyle="1" w:styleId="46">
    <w:name w:val="Знак концевой сноски4"/>
    <w:uiPriority w:val="99"/>
    <w:rsid w:val="0033412A"/>
    <w:rPr>
      <w:vertAlign w:val="superscript"/>
    </w:rPr>
  </w:style>
  <w:style w:type="character" w:customStyle="1" w:styleId="62">
    <w:name w:val="Знак сноски6"/>
    <w:uiPriority w:val="99"/>
    <w:rsid w:val="0033412A"/>
    <w:rPr>
      <w:vertAlign w:val="superscript"/>
    </w:rPr>
  </w:style>
  <w:style w:type="character" w:customStyle="1" w:styleId="53">
    <w:name w:val="Знак концевой сноски5"/>
    <w:uiPriority w:val="99"/>
    <w:rsid w:val="0033412A"/>
    <w:rPr>
      <w:vertAlign w:val="superscript"/>
    </w:rPr>
  </w:style>
  <w:style w:type="character" w:customStyle="1" w:styleId="72">
    <w:name w:val="Знак сноски7"/>
    <w:uiPriority w:val="99"/>
    <w:rsid w:val="0033412A"/>
    <w:rPr>
      <w:vertAlign w:val="superscript"/>
    </w:rPr>
  </w:style>
  <w:style w:type="character" w:customStyle="1" w:styleId="63">
    <w:name w:val="Знак концевой сноски6"/>
    <w:uiPriority w:val="99"/>
    <w:rsid w:val="0033412A"/>
    <w:rPr>
      <w:vertAlign w:val="superscript"/>
    </w:rPr>
  </w:style>
  <w:style w:type="paragraph" w:customStyle="1" w:styleId="82">
    <w:name w:val="Название8"/>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83">
    <w:name w:val="Указатель8"/>
    <w:basedOn w:val="a"/>
    <w:uiPriority w:val="99"/>
    <w:rsid w:val="0033412A"/>
    <w:pPr>
      <w:suppressLineNumbers/>
      <w:suppressAutoHyphens/>
      <w:spacing w:line="240" w:lineRule="auto"/>
      <w:ind w:firstLine="0"/>
    </w:pPr>
    <w:rPr>
      <w:rFonts w:cs="Tahoma"/>
      <w:szCs w:val="24"/>
      <w:lang w:eastAsia="ar-SA"/>
    </w:rPr>
  </w:style>
  <w:style w:type="paragraph" w:customStyle="1" w:styleId="73">
    <w:name w:val="Название7"/>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74">
    <w:name w:val="Указатель7"/>
    <w:basedOn w:val="a"/>
    <w:uiPriority w:val="99"/>
    <w:rsid w:val="0033412A"/>
    <w:pPr>
      <w:suppressLineNumbers/>
      <w:suppressAutoHyphens/>
      <w:spacing w:line="240" w:lineRule="auto"/>
      <w:ind w:firstLine="0"/>
    </w:pPr>
    <w:rPr>
      <w:rFonts w:cs="Tahoma"/>
      <w:szCs w:val="24"/>
      <w:lang w:eastAsia="ar-SA"/>
    </w:rPr>
  </w:style>
  <w:style w:type="paragraph" w:customStyle="1" w:styleId="64">
    <w:name w:val="Название6"/>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65">
    <w:name w:val="Указатель6"/>
    <w:basedOn w:val="a"/>
    <w:uiPriority w:val="99"/>
    <w:rsid w:val="0033412A"/>
    <w:pPr>
      <w:suppressLineNumbers/>
      <w:suppressAutoHyphens/>
      <w:spacing w:line="240" w:lineRule="auto"/>
      <w:ind w:firstLine="0"/>
    </w:pPr>
    <w:rPr>
      <w:rFonts w:cs="Tahoma"/>
      <w:szCs w:val="24"/>
      <w:lang w:eastAsia="ar-SA"/>
    </w:rPr>
  </w:style>
  <w:style w:type="paragraph" w:customStyle="1" w:styleId="54">
    <w:name w:val="Название5"/>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55">
    <w:name w:val="Указатель5"/>
    <w:basedOn w:val="a"/>
    <w:uiPriority w:val="99"/>
    <w:rsid w:val="0033412A"/>
    <w:pPr>
      <w:suppressLineNumbers/>
      <w:suppressAutoHyphens/>
      <w:spacing w:line="240" w:lineRule="auto"/>
      <w:ind w:firstLine="0"/>
    </w:pPr>
    <w:rPr>
      <w:rFonts w:cs="Tahoma"/>
      <w:szCs w:val="24"/>
      <w:lang w:eastAsia="ar-SA"/>
    </w:rPr>
  </w:style>
  <w:style w:type="paragraph" w:customStyle="1" w:styleId="47">
    <w:name w:val="Название4"/>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48">
    <w:name w:val="Указатель4"/>
    <w:basedOn w:val="a"/>
    <w:uiPriority w:val="99"/>
    <w:rsid w:val="0033412A"/>
    <w:pPr>
      <w:suppressLineNumbers/>
      <w:suppressAutoHyphens/>
      <w:spacing w:line="240" w:lineRule="auto"/>
      <w:ind w:firstLine="0"/>
    </w:pPr>
    <w:rPr>
      <w:rFonts w:cs="Tahoma"/>
      <w:szCs w:val="24"/>
      <w:lang w:eastAsia="ar-SA"/>
    </w:rPr>
  </w:style>
  <w:style w:type="paragraph" w:customStyle="1" w:styleId="3b">
    <w:name w:val="Название3"/>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3c">
    <w:name w:val="Указатель3"/>
    <w:basedOn w:val="a"/>
    <w:uiPriority w:val="99"/>
    <w:rsid w:val="0033412A"/>
    <w:pPr>
      <w:suppressLineNumbers/>
      <w:suppressAutoHyphens/>
      <w:spacing w:line="240" w:lineRule="auto"/>
      <w:ind w:firstLine="0"/>
    </w:pPr>
    <w:rPr>
      <w:rFonts w:cs="Tahoma"/>
      <w:szCs w:val="24"/>
      <w:lang w:eastAsia="ar-SA"/>
    </w:rPr>
  </w:style>
  <w:style w:type="paragraph" w:customStyle="1" w:styleId="2f2">
    <w:name w:val="Название2"/>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2f3">
    <w:name w:val="Указатель2"/>
    <w:basedOn w:val="a"/>
    <w:uiPriority w:val="99"/>
    <w:rsid w:val="0033412A"/>
    <w:pPr>
      <w:suppressLineNumbers/>
      <w:suppressAutoHyphens/>
      <w:spacing w:line="240" w:lineRule="auto"/>
      <w:ind w:firstLine="0"/>
    </w:pPr>
    <w:rPr>
      <w:rFonts w:cs="Tahoma"/>
      <w:szCs w:val="24"/>
      <w:lang w:eastAsia="ar-SA"/>
    </w:rPr>
  </w:style>
  <w:style w:type="paragraph" w:customStyle="1" w:styleId="212">
    <w:name w:val="Основной текст с отступом 21"/>
    <w:basedOn w:val="a"/>
    <w:uiPriority w:val="99"/>
    <w:rsid w:val="0033412A"/>
    <w:pPr>
      <w:suppressAutoHyphens/>
      <w:ind w:firstLine="708"/>
      <w:jc w:val="both"/>
    </w:pPr>
    <w:rPr>
      <w:bCs/>
      <w:szCs w:val="24"/>
      <w:lang w:eastAsia="ar-SA"/>
    </w:rPr>
  </w:style>
  <w:style w:type="paragraph" w:customStyle="1" w:styleId="310">
    <w:name w:val="Основной текст с отступом 31"/>
    <w:basedOn w:val="a"/>
    <w:uiPriority w:val="99"/>
    <w:rsid w:val="0033412A"/>
    <w:pPr>
      <w:suppressAutoHyphens/>
      <w:ind w:firstLine="900"/>
      <w:jc w:val="both"/>
    </w:pPr>
    <w:rPr>
      <w:szCs w:val="24"/>
      <w:lang w:eastAsia="ar-SA"/>
    </w:rPr>
  </w:style>
  <w:style w:type="paragraph" w:customStyle="1" w:styleId="BodyText21">
    <w:name w:val="Body Text 21"/>
    <w:basedOn w:val="a"/>
    <w:uiPriority w:val="99"/>
    <w:rsid w:val="0033412A"/>
    <w:pPr>
      <w:suppressAutoHyphens/>
      <w:spacing w:line="240" w:lineRule="auto"/>
      <w:ind w:firstLine="720"/>
      <w:jc w:val="both"/>
    </w:pPr>
    <w:rPr>
      <w:lang w:eastAsia="ar-SA"/>
    </w:rPr>
  </w:style>
  <w:style w:type="paragraph" w:customStyle="1" w:styleId="ConsTitle0">
    <w:name w:val="ConsTitle"/>
    <w:uiPriority w:val="99"/>
    <w:rsid w:val="0033412A"/>
    <w:pPr>
      <w:widowControl w:val="0"/>
      <w:suppressAutoHyphens/>
    </w:pPr>
    <w:rPr>
      <w:rFonts w:ascii="Arial" w:eastAsia="Arial" w:hAnsi="Arial"/>
      <w:b/>
      <w:sz w:val="16"/>
      <w:lang w:eastAsia="ar-SA"/>
    </w:rPr>
  </w:style>
  <w:style w:type="paragraph" w:customStyle="1" w:styleId="311">
    <w:name w:val="Основной текст 31"/>
    <w:basedOn w:val="a"/>
    <w:uiPriority w:val="99"/>
    <w:rsid w:val="0033412A"/>
    <w:pPr>
      <w:widowControl w:val="0"/>
      <w:suppressAutoHyphens/>
      <w:spacing w:line="240" w:lineRule="auto"/>
      <w:ind w:firstLine="0"/>
    </w:pPr>
    <w:rPr>
      <w:lang w:eastAsia="ar-SA"/>
    </w:rPr>
  </w:style>
  <w:style w:type="paragraph" w:customStyle="1" w:styleId="213">
    <w:name w:val="Основной текст 21"/>
    <w:basedOn w:val="a"/>
    <w:rsid w:val="0033412A"/>
    <w:pPr>
      <w:widowControl w:val="0"/>
      <w:suppressAutoHyphens/>
      <w:spacing w:before="120"/>
      <w:ind w:firstLine="0"/>
      <w:jc w:val="both"/>
    </w:pPr>
    <w:rPr>
      <w:b/>
      <w:color w:val="000000"/>
      <w:lang w:eastAsia="ar-SA"/>
    </w:rPr>
  </w:style>
  <w:style w:type="paragraph" w:customStyle="1" w:styleId="BodyTextIndent21">
    <w:name w:val="Body Text Indent 21"/>
    <w:basedOn w:val="a"/>
    <w:uiPriority w:val="99"/>
    <w:rsid w:val="0033412A"/>
    <w:pPr>
      <w:suppressAutoHyphens/>
      <w:spacing w:line="240" w:lineRule="auto"/>
      <w:ind w:firstLine="720"/>
      <w:jc w:val="both"/>
    </w:pPr>
    <w:rPr>
      <w:b/>
      <w:i/>
      <w:lang w:eastAsia="ar-SA"/>
    </w:rPr>
  </w:style>
  <w:style w:type="paragraph" w:customStyle="1" w:styleId="214">
    <w:name w:val="Нумерованный список 21"/>
    <w:basedOn w:val="a"/>
    <w:uiPriority w:val="99"/>
    <w:rsid w:val="0033412A"/>
    <w:pPr>
      <w:tabs>
        <w:tab w:val="left" w:pos="1065"/>
      </w:tabs>
      <w:suppressAutoHyphens/>
      <w:spacing w:line="240" w:lineRule="auto"/>
      <w:ind w:left="1065" w:hanging="360"/>
    </w:pPr>
    <w:rPr>
      <w:szCs w:val="24"/>
      <w:lang w:eastAsia="ar-SA"/>
    </w:rPr>
  </w:style>
  <w:style w:type="paragraph" w:customStyle="1" w:styleId="OTCHET00">
    <w:name w:val="OTCHET_00"/>
    <w:basedOn w:val="214"/>
    <w:uiPriority w:val="99"/>
    <w:rsid w:val="0033412A"/>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uiPriority w:val="99"/>
    <w:rsid w:val="0033412A"/>
    <w:pPr>
      <w:widowControl w:val="0"/>
      <w:suppressAutoHyphens/>
      <w:autoSpaceDE w:val="0"/>
      <w:ind w:right="19772"/>
    </w:pPr>
    <w:rPr>
      <w:rFonts w:ascii="Arial" w:eastAsia="Arial" w:hAnsi="Arial" w:cs="Arial"/>
      <w:lang w:eastAsia="ar-SA"/>
    </w:rPr>
  </w:style>
  <w:style w:type="paragraph" w:customStyle="1" w:styleId="1f1">
    <w:name w:val="Цитата1"/>
    <w:basedOn w:val="a"/>
    <w:uiPriority w:val="99"/>
    <w:rsid w:val="0033412A"/>
    <w:pPr>
      <w:suppressAutoHyphens/>
      <w:spacing w:line="240" w:lineRule="auto"/>
      <w:ind w:left="-108" w:right="-108" w:firstLine="0"/>
    </w:pPr>
    <w:rPr>
      <w:sz w:val="22"/>
      <w:szCs w:val="24"/>
      <w:lang w:eastAsia="ar-SA"/>
    </w:rPr>
  </w:style>
  <w:style w:type="paragraph" w:customStyle="1" w:styleId="1f2">
    <w:name w:val="Текст примечания1"/>
    <w:basedOn w:val="a"/>
    <w:uiPriority w:val="99"/>
    <w:rsid w:val="0033412A"/>
    <w:pPr>
      <w:suppressAutoHyphens/>
      <w:spacing w:line="240" w:lineRule="auto"/>
      <w:ind w:firstLine="0"/>
      <w:jc w:val="both"/>
    </w:pPr>
    <w:rPr>
      <w:sz w:val="20"/>
      <w:lang w:eastAsia="ar-SA"/>
    </w:rPr>
  </w:style>
  <w:style w:type="paragraph" w:customStyle="1" w:styleId="BodyText22">
    <w:name w:val="Body Text 22"/>
    <w:basedOn w:val="a"/>
    <w:uiPriority w:val="99"/>
    <w:rsid w:val="0033412A"/>
    <w:pPr>
      <w:suppressAutoHyphens/>
      <w:spacing w:line="240" w:lineRule="auto"/>
      <w:ind w:firstLine="720"/>
      <w:jc w:val="both"/>
    </w:pPr>
    <w:rPr>
      <w:lang w:eastAsia="ar-SA"/>
    </w:rPr>
  </w:style>
  <w:style w:type="paragraph" w:customStyle="1" w:styleId="affffd">
    <w:name w:val="таблица"/>
    <w:uiPriority w:val="99"/>
    <w:rsid w:val="0033412A"/>
    <w:pPr>
      <w:keepNext/>
      <w:keepLines/>
      <w:suppressAutoHyphens/>
      <w:spacing w:before="60" w:after="60"/>
    </w:pPr>
    <w:rPr>
      <w:rFonts w:ascii="Arial" w:eastAsia="Arial" w:hAnsi="Arial"/>
      <w:i/>
      <w:lang w:eastAsia="ar-SA"/>
    </w:rPr>
  </w:style>
  <w:style w:type="paragraph" w:customStyle="1" w:styleId="Normal2">
    <w:name w:val="Normal2"/>
    <w:uiPriority w:val="99"/>
    <w:rsid w:val="0033412A"/>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56">
    <w:name w:val="заголовок 5"/>
    <w:basedOn w:val="a"/>
    <w:next w:val="a"/>
    <w:uiPriority w:val="99"/>
    <w:rsid w:val="0033412A"/>
    <w:pPr>
      <w:keepNext/>
      <w:widowControl w:val="0"/>
      <w:suppressAutoHyphens/>
      <w:spacing w:line="240" w:lineRule="auto"/>
      <w:ind w:firstLine="720"/>
      <w:jc w:val="both"/>
    </w:pPr>
    <w:rPr>
      <w:rFonts w:ascii="Helvetica" w:hAnsi="Helvetica"/>
      <w:lang w:eastAsia="ar-SA"/>
    </w:rPr>
  </w:style>
  <w:style w:type="paragraph" w:customStyle="1" w:styleId="xl27">
    <w:name w:val="xl27"/>
    <w:basedOn w:val="a"/>
    <w:rsid w:val="0033412A"/>
    <w:pPr>
      <w:pBdr>
        <w:left w:val="single" w:sz="4" w:space="0" w:color="000000"/>
        <w:right w:val="single" w:sz="4" w:space="0" w:color="000000"/>
      </w:pBdr>
      <w:suppressAutoHyphens/>
      <w:spacing w:before="280" w:after="280" w:line="240" w:lineRule="auto"/>
      <w:ind w:firstLine="0"/>
      <w:jc w:val="center"/>
      <w:textAlignment w:val="center"/>
    </w:pPr>
    <w:rPr>
      <w:szCs w:val="24"/>
      <w:lang w:eastAsia="ar-SA"/>
    </w:rPr>
  </w:style>
  <w:style w:type="paragraph" w:customStyle="1" w:styleId="1f3">
    <w:name w:val="1"/>
    <w:basedOn w:val="a"/>
    <w:next w:val="af3"/>
    <w:rsid w:val="0033412A"/>
    <w:pPr>
      <w:suppressAutoHyphens/>
      <w:spacing w:before="280" w:after="280" w:line="240" w:lineRule="auto"/>
      <w:ind w:firstLine="0"/>
    </w:pPr>
    <w:rPr>
      <w:rFonts w:ascii="Arial Unicode MS" w:eastAsia="Arial Unicode MS" w:hAnsi="Arial Unicode MS" w:cs="Arial Unicode MS"/>
      <w:szCs w:val="24"/>
      <w:lang w:eastAsia="ar-SA"/>
    </w:rPr>
  </w:style>
  <w:style w:type="paragraph" w:customStyle="1" w:styleId="Normal3">
    <w:name w:val="Normal3"/>
    <w:uiPriority w:val="99"/>
    <w:rsid w:val="0033412A"/>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h2">
    <w:name w:val="h2"/>
    <w:basedOn w:val="afff9"/>
    <w:uiPriority w:val="99"/>
    <w:rsid w:val="0033412A"/>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
    <w:uiPriority w:val="99"/>
    <w:rsid w:val="0033412A"/>
    <w:pPr>
      <w:suppressAutoHyphens/>
      <w:spacing w:line="240" w:lineRule="auto"/>
      <w:ind w:firstLine="720"/>
      <w:jc w:val="both"/>
    </w:pPr>
    <w:rPr>
      <w:lang w:eastAsia="ar-SA"/>
    </w:rPr>
  </w:style>
  <w:style w:type="paragraph" w:customStyle="1" w:styleId="text2">
    <w:name w:val="text_2"/>
    <w:basedOn w:val="a"/>
    <w:uiPriority w:val="99"/>
    <w:rsid w:val="0033412A"/>
    <w:pPr>
      <w:suppressAutoHyphens/>
      <w:spacing w:before="30" w:after="280" w:line="240" w:lineRule="auto"/>
      <w:ind w:left="75" w:firstLine="0"/>
    </w:pPr>
    <w:rPr>
      <w:rFonts w:ascii="Arial" w:hAnsi="Arial" w:cs="Arial"/>
      <w:color w:val="336699"/>
      <w:sz w:val="20"/>
      <w:lang w:eastAsia="ar-SA"/>
    </w:rPr>
  </w:style>
  <w:style w:type="paragraph" w:customStyle="1" w:styleId="2f4">
    <w:name w:val="2"/>
    <w:basedOn w:val="a"/>
    <w:next w:val="af3"/>
    <w:uiPriority w:val="99"/>
    <w:rsid w:val="0033412A"/>
    <w:pPr>
      <w:suppressAutoHyphens/>
      <w:spacing w:line="240" w:lineRule="auto"/>
      <w:ind w:firstLine="0"/>
    </w:pPr>
    <w:rPr>
      <w:szCs w:val="24"/>
      <w:lang w:eastAsia="ar-SA"/>
    </w:rPr>
  </w:style>
  <w:style w:type="paragraph" w:customStyle="1" w:styleId="312">
    <w:name w:val="Маркированный список 31"/>
    <w:basedOn w:val="a"/>
    <w:uiPriority w:val="99"/>
    <w:rsid w:val="0033412A"/>
    <w:pPr>
      <w:suppressAutoHyphens/>
      <w:spacing w:line="264" w:lineRule="auto"/>
      <w:ind w:firstLine="0"/>
      <w:jc w:val="center"/>
    </w:pPr>
    <w:rPr>
      <w:sz w:val="28"/>
      <w:szCs w:val="24"/>
      <w:lang w:eastAsia="ar-SA"/>
    </w:rPr>
  </w:style>
  <w:style w:type="paragraph" w:customStyle="1" w:styleId="BodyText2">
    <w:name w:val="Body Text 2"/>
    <w:basedOn w:val="a"/>
    <w:rsid w:val="0033412A"/>
    <w:pPr>
      <w:suppressAutoHyphens/>
      <w:spacing w:line="240" w:lineRule="auto"/>
      <w:ind w:firstLine="720"/>
      <w:jc w:val="both"/>
    </w:pPr>
    <w:rPr>
      <w:lang w:eastAsia="ar-SA"/>
    </w:rPr>
  </w:style>
  <w:style w:type="paragraph" w:customStyle="1" w:styleId="text3">
    <w:name w:val="text3"/>
    <w:basedOn w:val="a"/>
    <w:uiPriority w:val="99"/>
    <w:rsid w:val="0033412A"/>
    <w:pPr>
      <w:suppressAutoHyphens/>
      <w:spacing w:before="280" w:after="280" w:line="240" w:lineRule="auto"/>
      <w:ind w:firstLine="0"/>
    </w:pPr>
    <w:rPr>
      <w:rFonts w:ascii="Arial" w:eastAsia="Arial Unicode MS" w:hAnsi="Arial" w:cs="Arial"/>
      <w:color w:val="000000"/>
      <w:sz w:val="18"/>
      <w:szCs w:val="18"/>
      <w:lang w:eastAsia="ar-SA"/>
    </w:rPr>
  </w:style>
  <w:style w:type="paragraph" w:customStyle="1" w:styleId="mini">
    <w:name w:val="mini"/>
    <w:basedOn w:val="a"/>
    <w:uiPriority w:val="99"/>
    <w:rsid w:val="0033412A"/>
    <w:pPr>
      <w:suppressAutoHyphens/>
      <w:spacing w:before="280" w:after="280" w:line="240" w:lineRule="auto"/>
      <w:ind w:firstLine="0"/>
    </w:pPr>
    <w:rPr>
      <w:rFonts w:ascii="Arial" w:eastAsia="Arial Unicode MS" w:hAnsi="Arial" w:cs="Arial"/>
      <w:color w:val="333333"/>
      <w:sz w:val="15"/>
      <w:szCs w:val="15"/>
      <w:lang w:eastAsia="ar-SA"/>
    </w:rPr>
  </w:style>
  <w:style w:type="paragraph" w:customStyle="1" w:styleId="two">
    <w:name w:val="two"/>
    <w:basedOn w:val="a"/>
    <w:uiPriority w:val="99"/>
    <w:rsid w:val="0033412A"/>
    <w:pPr>
      <w:suppressAutoHyphens/>
      <w:spacing w:before="280" w:after="280" w:line="240" w:lineRule="auto"/>
      <w:ind w:firstLine="0"/>
    </w:pPr>
    <w:rPr>
      <w:rFonts w:ascii="Arial" w:eastAsia="Arial Unicode MS" w:hAnsi="Arial" w:cs="Arial"/>
      <w:b/>
      <w:bCs/>
      <w:color w:val="990000"/>
      <w:sz w:val="17"/>
      <w:szCs w:val="17"/>
      <w:u w:val="single"/>
      <w:lang w:eastAsia="ar-SA"/>
    </w:rPr>
  </w:style>
  <w:style w:type="paragraph" w:customStyle="1" w:styleId="2x2gray">
    <w:name w:val="2x2gray"/>
    <w:basedOn w:val="a"/>
    <w:uiPriority w:val="99"/>
    <w:rsid w:val="0033412A"/>
    <w:pPr>
      <w:shd w:val="clear" w:color="auto" w:fill="FFFFFF"/>
      <w:suppressAutoHyphens/>
      <w:spacing w:before="280" w:after="280" w:line="240" w:lineRule="auto"/>
      <w:ind w:firstLine="0"/>
    </w:pPr>
    <w:rPr>
      <w:rFonts w:ascii="Verdana" w:eastAsia="Arial Unicode MS" w:hAnsi="Verdana" w:cs="Arial Unicode MS"/>
      <w:color w:val="000000"/>
      <w:sz w:val="18"/>
      <w:szCs w:val="18"/>
      <w:lang w:eastAsia="ar-SA"/>
    </w:rPr>
  </w:style>
  <w:style w:type="paragraph" w:customStyle="1" w:styleId="news">
    <w:name w:val="news"/>
    <w:basedOn w:val="a"/>
    <w:uiPriority w:val="99"/>
    <w:rsid w:val="0033412A"/>
    <w:pPr>
      <w:suppressAutoHyphens/>
      <w:spacing w:before="280" w:after="280" w:line="240" w:lineRule="auto"/>
      <w:ind w:firstLine="0"/>
    </w:pPr>
    <w:rPr>
      <w:rFonts w:ascii="Arial" w:eastAsia="Arial Unicode MS" w:hAnsi="Arial" w:cs="Arial"/>
      <w:b/>
      <w:bCs/>
      <w:color w:val="990000"/>
      <w:sz w:val="21"/>
      <w:szCs w:val="21"/>
      <w:lang w:eastAsia="ar-SA"/>
    </w:rPr>
  </w:style>
  <w:style w:type="paragraph" w:customStyle="1" w:styleId="style20">
    <w:name w:val="style2"/>
    <w:basedOn w:val="a"/>
    <w:uiPriority w:val="99"/>
    <w:rsid w:val="0033412A"/>
    <w:pPr>
      <w:suppressAutoHyphens/>
      <w:spacing w:before="280" w:after="280" w:line="240" w:lineRule="auto"/>
      <w:ind w:firstLine="0"/>
    </w:pPr>
    <w:rPr>
      <w:rFonts w:ascii="Verdana" w:eastAsia="Arial Unicode MS" w:hAnsi="Verdana" w:cs="Arial Unicode MS"/>
      <w:color w:val="FFFFFF"/>
      <w:sz w:val="18"/>
      <w:szCs w:val="18"/>
      <w:lang w:eastAsia="ar-SA"/>
    </w:rPr>
  </w:style>
  <w:style w:type="paragraph" w:styleId="66">
    <w:name w:val="toc 6"/>
    <w:basedOn w:val="a"/>
    <w:next w:val="a"/>
    <w:uiPriority w:val="99"/>
    <w:rsid w:val="0033412A"/>
    <w:pPr>
      <w:spacing w:line="276" w:lineRule="auto"/>
      <w:ind w:left="880" w:firstLine="0"/>
    </w:pPr>
    <w:rPr>
      <w:rFonts w:ascii="Calibri" w:eastAsia="Calibri" w:hAnsi="Calibri"/>
      <w:sz w:val="20"/>
      <w:lang w:eastAsia="en-US"/>
    </w:rPr>
  </w:style>
  <w:style w:type="paragraph" w:styleId="75">
    <w:name w:val="toc 7"/>
    <w:basedOn w:val="a"/>
    <w:next w:val="a"/>
    <w:uiPriority w:val="99"/>
    <w:rsid w:val="0033412A"/>
    <w:pPr>
      <w:spacing w:line="276" w:lineRule="auto"/>
      <w:ind w:left="1100" w:firstLine="0"/>
    </w:pPr>
    <w:rPr>
      <w:rFonts w:ascii="Calibri" w:eastAsia="Calibri" w:hAnsi="Calibri"/>
      <w:sz w:val="20"/>
      <w:lang w:eastAsia="en-US"/>
    </w:rPr>
  </w:style>
  <w:style w:type="paragraph" w:styleId="1f4">
    <w:name w:val="index 1"/>
    <w:basedOn w:val="a"/>
    <w:next w:val="a"/>
    <w:uiPriority w:val="99"/>
    <w:rsid w:val="0033412A"/>
    <w:pPr>
      <w:suppressAutoHyphens/>
      <w:spacing w:line="240" w:lineRule="auto"/>
      <w:ind w:left="240" w:hanging="240"/>
    </w:pPr>
    <w:rPr>
      <w:szCs w:val="24"/>
      <w:lang w:eastAsia="ar-SA"/>
    </w:rPr>
  </w:style>
  <w:style w:type="paragraph" w:customStyle="1" w:styleId="1f5">
    <w:name w:val="Название объекта1"/>
    <w:basedOn w:val="a"/>
    <w:next w:val="a"/>
    <w:uiPriority w:val="99"/>
    <w:rsid w:val="0033412A"/>
    <w:pPr>
      <w:suppressAutoHyphens/>
      <w:spacing w:before="120" w:after="120" w:line="240" w:lineRule="auto"/>
      <w:ind w:firstLine="0"/>
    </w:pPr>
    <w:rPr>
      <w:b/>
      <w:bCs/>
      <w:sz w:val="20"/>
      <w:lang w:eastAsia="ar-SA"/>
    </w:rPr>
  </w:style>
  <w:style w:type="paragraph" w:customStyle="1" w:styleId="1f6">
    <w:name w:val="Схема документа1"/>
    <w:basedOn w:val="a"/>
    <w:uiPriority w:val="99"/>
    <w:rsid w:val="0033412A"/>
    <w:pPr>
      <w:shd w:val="clear" w:color="auto" w:fill="000080"/>
      <w:suppressAutoHyphens/>
      <w:spacing w:line="240" w:lineRule="auto"/>
      <w:ind w:firstLine="0"/>
    </w:pPr>
    <w:rPr>
      <w:rFonts w:ascii="Tahoma" w:hAnsi="Tahoma" w:cs="Tahoma"/>
      <w:szCs w:val="24"/>
      <w:lang w:eastAsia="ar-SA"/>
    </w:rPr>
  </w:style>
  <w:style w:type="character" w:customStyle="1" w:styleId="affffe">
    <w:name w:val="Текст концевой сноски Знак"/>
    <w:link w:val="afffff"/>
    <w:uiPriority w:val="99"/>
    <w:rsid w:val="0033412A"/>
    <w:rPr>
      <w:rFonts w:ascii="Times New Roman" w:hAnsi="Times New Roman"/>
      <w:lang w:eastAsia="ar-SA"/>
    </w:rPr>
  </w:style>
  <w:style w:type="paragraph" w:styleId="afffff">
    <w:name w:val="endnote text"/>
    <w:basedOn w:val="a"/>
    <w:link w:val="affffe"/>
    <w:uiPriority w:val="99"/>
    <w:rsid w:val="0033412A"/>
    <w:pPr>
      <w:suppressAutoHyphens/>
      <w:spacing w:line="240" w:lineRule="auto"/>
      <w:ind w:firstLine="0"/>
    </w:pPr>
    <w:rPr>
      <w:sz w:val="20"/>
      <w:lang w:val="x-none" w:eastAsia="ar-SA"/>
    </w:rPr>
  </w:style>
  <w:style w:type="character" w:customStyle="1" w:styleId="1f7">
    <w:name w:val="Текст концевой сноски Знак1"/>
    <w:uiPriority w:val="99"/>
    <w:rsid w:val="0033412A"/>
    <w:rPr>
      <w:rFonts w:ascii="Times New Roman" w:hAnsi="Times New Roman"/>
    </w:rPr>
  </w:style>
  <w:style w:type="paragraph" w:customStyle="1" w:styleId="BalloonText">
    <w:name w:val="Balloon Text"/>
    <w:basedOn w:val="a"/>
    <w:rsid w:val="0033412A"/>
    <w:pPr>
      <w:suppressAutoHyphens/>
      <w:spacing w:line="240" w:lineRule="auto"/>
      <w:ind w:firstLine="0"/>
    </w:pPr>
    <w:rPr>
      <w:rFonts w:ascii="Tahoma" w:hAnsi="Tahoma" w:cs="Tahoma"/>
      <w:sz w:val="16"/>
      <w:szCs w:val="16"/>
      <w:lang w:eastAsia="ar-SA"/>
    </w:rPr>
  </w:style>
  <w:style w:type="paragraph" w:customStyle="1" w:styleId="1f8">
    <w:name w:val="заголовок 1"/>
    <w:basedOn w:val="a"/>
    <w:next w:val="a"/>
    <w:uiPriority w:val="99"/>
    <w:rsid w:val="0033412A"/>
    <w:pPr>
      <w:keepNext/>
      <w:suppressAutoHyphens/>
      <w:autoSpaceDE w:val="0"/>
      <w:spacing w:line="240" w:lineRule="auto"/>
      <w:ind w:firstLine="0"/>
      <w:jc w:val="center"/>
    </w:pPr>
    <w:rPr>
      <w:b/>
      <w:bCs/>
      <w:i/>
      <w:iCs/>
      <w:szCs w:val="24"/>
      <w:lang w:eastAsia="ar-SA"/>
    </w:rPr>
  </w:style>
  <w:style w:type="paragraph" w:customStyle="1" w:styleId="49">
    <w:name w:val="заголовок 4"/>
    <w:basedOn w:val="a"/>
    <w:next w:val="a"/>
    <w:uiPriority w:val="99"/>
    <w:rsid w:val="0033412A"/>
    <w:pPr>
      <w:keepNext/>
      <w:suppressAutoHyphens/>
      <w:autoSpaceDE w:val="0"/>
      <w:spacing w:line="240" w:lineRule="auto"/>
      <w:ind w:firstLine="0"/>
      <w:jc w:val="center"/>
    </w:pPr>
    <w:rPr>
      <w:b/>
      <w:bCs/>
      <w:szCs w:val="24"/>
      <w:lang w:eastAsia="ar-SA"/>
    </w:rPr>
  </w:style>
  <w:style w:type="paragraph" w:customStyle="1" w:styleId="1f9">
    <w:name w:val="Маркированный список1"/>
    <w:basedOn w:val="a"/>
    <w:uiPriority w:val="99"/>
    <w:rsid w:val="0033412A"/>
    <w:pPr>
      <w:suppressAutoHyphens/>
      <w:spacing w:line="240" w:lineRule="auto"/>
      <w:ind w:firstLine="0"/>
    </w:pPr>
    <w:rPr>
      <w:szCs w:val="24"/>
      <w:lang w:eastAsia="ar-SA"/>
    </w:rPr>
  </w:style>
  <w:style w:type="paragraph" w:customStyle="1" w:styleId="215">
    <w:name w:val="Маркированный список 21"/>
    <w:basedOn w:val="a"/>
    <w:uiPriority w:val="99"/>
    <w:rsid w:val="0033412A"/>
    <w:pPr>
      <w:suppressAutoHyphens/>
      <w:spacing w:line="240" w:lineRule="auto"/>
      <w:ind w:left="-283" w:firstLine="0"/>
    </w:pPr>
    <w:rPr>
      <w:szCs w:val="24"/>
      <w:lang w:eastAsia="ar-SA"/>
    </w:rPr>
  </w:style>
  <w:style w:type="paragraph" w:customStyle="1" w:styleId="216">
    <w:name w:val="Продолжение списка 21"/>
    <w:basedOn w:val="a"/>
    <w:uiPriority w:val="99"/>
    <w:rsid w:val="0033412A"/>
    <w:pPr>
      <w:suppressAutoHyphens/>
      <w:spacing w:after="120" w:line="240" w:lineRule="auto"/>
      <w:ind w:left="566" w:firstLine="0"/>
    </w:pPr>
    <w:rPr>
      <w:szCs w:val="24"/>
      <w:lang w:eastAsia="ar-SA"/>
    </w:rPr>
  </w:style>
  <w:style w:type="paragraph" w:customStyle="1" w:styleId="1fa">
    <w:name w:val="Красная строка1"/>
    <w:basedOn w:val="ab"/>
    <w:uiPriority w:val="99"/>
    <w:rsid w:val="0033412A"/>
    <w:pPr>
      <w:suppressAutoHyphens/>
      <w:spacing w:line="100" w:lineRule="atLeast"/>
      <w:ind w:firstLine="210"/>
      <w:jc w:val="left"/>
    </w:pPr>
    <w:rPr>
      <w:rFonts w:ascii="Times New Roman" w:hAnsi="Times New Roman"/>
      <w:szCs w:val="24"/>
      <w:lang w:eastAsia="ar-SA"/>
    </w:rPr>
  </w:style>
  <w:style w:type="paragraph" w:customStyle="1" w:styleId="217">
    <w:name w:val="Красная строка 21"/>
    <w:basedOn w:val="afb"/>
    <w:uiPriority w:val="99"/>
    <w:rsid w:val="0033412A"/>
    <w:pPr>
      <w:suppressAutoHyphens/>
      <w:spacing w:after="120" w:line="100" w:lineRule="atLeast"/>
      <w:ind w:left="283" w:firstLine="210"/>
      <w:jc w:val="left"/>
    </w:pPr>
    <w:rPr>
      <w:sz w:val="24"/>
      <w:szCs w:val="24"/>
      <w:lang w:eastAsia="ar-SA"/>
    </w:rPr>
  </w:style>
  <w:style w:type="paragraph" w:customStyle="1" w:styleId="afffff0">
    <w:name w:val="Содержимое врезки"/>
    <w:basedOn w:val="ab"/>
    <w:uiPriority w:val="99"/>
    <w:rsid w:val="0033412A"/>
    <w:pPr>
      <w:suppressAutoHyphens/>
      <w:spacing w:after="0" w:line="360" w:lineRule="auto"/>
      <w:jc w:val="both"/>
    </w:pPr>
    <w:rPr>
      <w:rFonts w:ascii="Times New Roman" w:hAnsi="Times New Roman"/>
      <w:szCs w:val="24"/>
      <w:lang w:eastAsia="ar-SA"/>
    </w:rPr>
  </w:style>
  <w:style w:type="paragraph" w:customStyle="1" w:styleId="afffff1">
    <w:name w:val="Содержимое списка"/>
    <w:basedOn w:val="a"/>
    <w:uiPriority w:val="99"/>
    <w:rsid w:val="0033412A"/>
    <w:pPr>
      <w:suppressAutoHyphens/>
      <w:spacing w:line="240" w:lineRule="auto"/>
      <w:ind w:left="567" w:firstLine="0"/>
    </w:pPr>
    <w:rPr>
      <w:szCs w:val="24"/>
      <w:lang w:eastAsia="ar-SA"/>
    </w:rPr>
  </w:style>
  <w:style w:type="paragraph" w:customStyle="1" w:styleId="221">
    <w:name w:val="Список 22"/>
    <w:basedOn w:val="a"/>
    <w:uiPriority w:val="99"/>
    <w:rsid w:val="0033412A"/>
    <w:pPr>
      <w:suppressAutoHyphens/>
      <w:spacing w:line="240" w:lineRule="auto"/>
      <w:ind w:left="566" w:hanging="283"/>
    </w:pPr>
    <w:rPr>
      <w:szCs w:val="24"/>
      <w:lang w:eastAsia="ar-SA"/>
    </w:rPr>
  </w:style>
  <w:style w:type="paragraph" w:customStyle="1" w:styleId="321">
    <w:name w:val="Основной текст 32"/>
    <w:basedOn w:val="a"/>
    <w:uiPriority w:val="99"/>
    <w:rsid w:val="0033412A"/>
    <w:pPr>
      <w:suppressAutoHyphens/>
      <w:spacing w:after="120" w:line="240" w:lineRule="auto"/>
      <w:ind w:firstLine="0"/>
    </w:pPr>
    <w:rPr>
      <w:sz w:val="16"/>
      <w:szCs w:val="16"/>
      <w:lang w:eastAsia="ar-SA"/>
    </w:rPr>
  </w:style>
  <w:style w:type="paragraph" w:customStyle="1" w:styleId="Preformat">
    <w:name w:val="Preformat"/>
    <w:uiPriority w:val="99"/>
    <w:rsid w:val="0033412A"/>
    <w:pPr>
      <w:suppressAutoHyphens/>
    </w:pPr>
    <w:rPr>
      <w:rFonts w:ascii="Courier New" w:eastAsia="Arial" w:hAnsi="Courier New"/>
      <w:lang w:eastAsia="ar-SA"/>
    </w:rPr>
  </w:style>
  <w:style w:type="paragraph" w:customStyle="1" w:styleId="afffff2">
    <w:name w:val="Таблицы (моноширинный)"/>
    <w:basedOn w:val="a"/>
    <w:next w:val="a"/>
    <w:uiPriority w:val="99"/>
    <w:rsid w:val="0033412A"/>
    <w:pPr>
      <w:widowControl w:val="0"/>
      <w:suppressAutoHyphens/>
      <w:autoSpaceDE w:val="0"/>
      <w:spacing w:line="240" w:lineRule="auto"/>
      <w:ind w:firstLine="0"/>
      <w:jc w:val="both"/>
    </w:pPr>
    <w:rPr>
      <w:rFonts w:ascii="Courier New" w:hAnsi="Courier New" w:cs="Courier New"/>
      <w:sz w:val="20"/>
      <w:lang w:eastAsia="ar-SA"/>
    </w:rPr>
  </w:style>
  <w:style w:type="paragraph" w:customStyle="1" w:styleId="afffff3">
    <w:name w:val="Текст в заданном формате"/>
    <w:basedOn w:val="a"/>
    <w:uiPriority w:val="99"/>
    <w:rsid w:val="0033412A"/>
    <w:pPr>
      <w:suppressAutoHyphens/>
      <w:spacing w:line="240" w:lineRule="auto"/>
      <w:ind w:firstLine="0"/>
    </w:pPr>
    <w:rPr>
      <w:sz w:val="20"/>
      <w:lang w:eastAsia="ar-SA"/>
    </w:rPr>
  </w:style>
  <w:style w:type="paragraph" w:customStyle="1" w:styleId="afffff4">
    <w:name w:val="Иллюстрация"/>
    <w:basedOn w:val="73"/>
    <w:uiPriority w:val="99"/>
    <w:rsid w:val="0033412A"/>
  </w:style>
  <w:style w:type="paragraph" w:customStyle="1" w:styleId="2f5">
    <w:name w:val="Текст2"/>
    <w:basedOn w:val="73"/>
    <w:uiPriority w:val="99"/>
    <w:rsid w:val="0033412A"/>
  </w:style>
  <w:style w:type="paragraph" w:customStyle="1" w:styleId="afffff5">
    <w:name w:val="Рисунок"/>
    <w:basedOn w:val="73"/>
    <w:uiPriority w:val="99"/>
    <w:rsid w:val="0033412A"/>
  </w:style>
  <w:style w:type="paragraph" w:customStyle="1" w:styleId="101">
    <w:name w:val="Заголовок 10"/>
    <w:basedOn w:val="afff9"/>
    <w:next w:val="ab"/>
    <w:uiPriority w:val="99"/>
    <w:rsid w:val="0033412A"/>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uiPriority w:val="99"/>
    <w:rsid w:val="0033412A"/>
    <w:pPr>
      <w:widowControl w:val="0"/>
      <w:autoSpaceDE w:val="0"/>
      <w:autoSpaceDN w:val="0"/>
      <w:adjustRightInd w:val="0"/>
    </w:pPr>
    <w:rPr>
      <w:rFonts w:ascii="Arial" w:hAnsi="Arial" w:cs="Arial"/>
    </w:rPr>
  </w:style>
  <w:style w:type="paragraph" w:customStyle="1" w:styleId="ConsPlusDocList">
    <w:name w:val="ConsPlusDocList"/>
    <w:uiPriority w:val="99"/>
    <w:rsid w:val="0033412A"/>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autoRedefine/>
    <w:uiPriority w:val="99"/>
    <w:rsid w:val="0033412A"/>
    <w:pPr>
      <w:tabs>
        <w:tab w:val="num" w:pos="0"/>
      </w:tabs>
      <w:suppressAutoHyphens/>
      <w:spacing w:after="240" w:line="360" w:lineRule="auto"/>
      <w:contextualSpacing w:val="0"/>
      <w:jc w:val="left"/>
    </w:pPr>
    <w:rPr>
      <w:i/>
      <w:iCs/>
      <w:sz w:val="28"/>
      <w:lang w:eastAsia="ar-SA"/>
    </w:rPr>
  </w:style>
  <w:style w:type="character" w:customStyle="1" w:styleId="218">
    <w:name w:val="Основной текст 2 Знак1"/>
    <w:uiPriority w:val="99"/>
    <w:rsid w:val="0033412A"/>
    <w:rPr>
      <w:rFonts w:ascii="Times New Roman" w:eastAsia="Times New Roman" w:hAnsi="Times New Roman"/>
      <w:sz w:val="24"/>
      <w:szCs w:val="24"/>
    </w:rPr>
  </w:style>
  <w:style w:type="paragraph" w:customStyle="1" w:styleId="Style14">
    <w:name w:val="Style14"/>
    <w:basedOn w:val="a"/>
    <w:uiPriority w:val="99"/>
    <w:rsid w:val="0033412A"/>
    <w:pPr>
      <w:widowControl w:val="0"/>
      <w:autoSpaceDE w:val="0"/>
      <w:autoSpaceDN w:val="0"/>
      <w:adjustRightInd w:val="0"/>
      <w:spacing w:line="275" w:lineRule="exact"/>
      <w:ind w:firstLine="154"/>
      <w:jc w:val="both"/>
    </w:pPr>
    <w:rPr>
      <w:szCs w:val="24"/>
    </w:rPr>
  </w:style>
  <w:style w:type="paragraph" w:customStyle="1" w:styleId="afffff6">
    <w:name w:val=" Знак Знак Знак Знак"/>
    <w:basedOn w:val="a"/>
    <w:rsid w:val="0033412A"/>
    <w:pPr>
      <w:spacing w:line="240" w:lineRule="auto"/>
      <w:ind w:firstLine="0"/>
    </w:pPr>
    <w:rPr>
      <w:rFonts w:ascii="Verdana" w:hAnsi="Verdana" w:cs="Verdana"/>
      <w:sz w:val="20"/>
      <w:lang w:val="en-US" w:eastAsia="en-US"/>
    </w:rPr>
  </w:style>
  <w:style w:type="paragraph" w:styleId="4a">
    <w:name w:val="toc 4"/>
    <w:basedOn w:val="a"/>
    <w:next w:val="a"/>
    <w:autoRedefine/>
    <w:uiPriority w:val="99"/>
    <w:unhideWhenUsed/>
    <w:rsid w:val="0033412A"/>
    <w:pPr>
      <w:spacing w:line="276" w:lineRule="auto"/>
      <w:ind w:left="440" w:firstLine="0"/>
    </w:pPr>
    <w:rPr>
      <w:rFonts w:ascii="Calibri" w:eastAsia="Calibri" w:hAnsi="Calibri"/>
      <w:sz w:val="20"/>
      <w:lang w:eastAsia="en-US"/>
    </w:rPr>
  </w:style>
  <w:style w:type="paragraph" w:customStyle="1" w:styleId="1fb">
    <w:name w:val="Знак Знак Знак Знак Знак1 Знак Знак Знак Знак"/>
    <w:basedOn w:val="a"/>
    <w:uiPriority w:val="99"/>
    <w:rsid w:val="0033412A"/>
    <w:pPr>
      <w:widowControl w:val="0"/>
      <w:adjustRightInd w:val="0"/>
      <w:spacing w:after="160" w:line="240" w:lineRule="exact"/>
      <w:ind w:left="11" w:right="45" w:firstLine="0"/>
      <w:jc w:val="right"/>
    </w:pPr>
    <w:rPr>
      <w:sz w:val="20"/>
      <w:lang w:val="en-GB" w:eastAsia="en-US"/>
    </w:rPr>
  </w:style>
  <w:style w:type="paragraph" w:customStyle="1" w:styleId="rvps59">
    <w:name w:val="rvps59"/>
    <w:basedOn w:val="a"/>
    <w:uiPriority w:val="99"/>
    <w:rsid w:val="0033412A"/>
    <w:pPr>
      <w:spacing w:after="120" w:line="480" w:lineRule="auto"/>
      <w:ind w:left="11" w:right="45" w:firstLine="705"/>
      <w:jc w:val="both"/>
    </w:pPr>
    <w:rPr>
      <w:szCs w:val="24"/>
    </w:rPr>
  </w:style>
  <w:style w:type="paragraph" w:customStyle="1" w:styleId="rvps61">
    <w:name w:val="rvps61"/>
    <w:basedOn w:val="a"/>
    <w:uiPriority w:val="99"/>
    <w:rsid w:val="0033412A"/>
    <w:pPr>
      <w:spacing w:after="120" w:line="480" w:lineRule="auto"/>
      <w:ind w:left="11" w:right="45" w:firstLine="705"/>
      <w:jc w:val="center"/>
    </w:pPr>
    <w:rPr>
      <w:szCs w:val="24"/>
    </w:rPr>
  </w:style>
  <w:style w:type="character" w:customStyle="1" w:styleId="rvts24">
    <w:name w:val="rvts24"/>
    <w:uiPriority w:val="99"/>
    <w:rsid w:val="0033412A"/>
    <w:rPr>
      <w:rFonts w:ascii="Times New Roman" w:hAnsi="Times New Roman" w:cs="Times New Roman" w:hint="default"/>
      <w:sz w:val="24"/>
      <w:szCs w:val="24"/>
    </w:rPr>
  </w:style>
  <w:style w:type="paragraph" w:customStyle="1" w:styleId="rvps1">
    <w:name w:val="rvps1"/>
    <w:basedOn w:val="a"/>
    <w:uiPriority w:val="99"/>
    <w:rsid w:val="0033412A"/>
    <w:pPr>
      <w:spacing w:after="120" w:line="480" w:lineRule="auto"/>
      <w:ind w:left="11" w:right="45" w:firstLine="0"/>
      <w:jc w:val="center"/>
    </w:pPr>
    <w:rPr>
      <w:szCs w:val="24"/>
    </w:rPr>
  </w:style>
  <w:style w:type="paragraph" w:customStyle="1" w:styleId="Iiiaeuiue">
    <w:name w:val="Ii?iaeuiue"/>
    <w:uiPriority w:val="99"/>
    <w:rsid w:val="0033412A"/>
    <w:pPr>
      <w:spacing w:after="120" w:line="480" w:lineRule="auto"/>
      <w:ind w:left="11" w:right="45"/>
      <w:jc w:val="both"/>
    </w:pPr>
    <w:rPr>
      <w:rFonts w:ascii="Baltica" w:hAnsi="Baltica"/>
      <w:sz w:val="24"/>
    </w:rPr>
  </w:style>
  <w:style w:type="paragraph" w:customStyle="1" w:styleId="FR3">
    <w:name w:val="FR3"/>
    <w:uiPriority w:val="99"/>
    <w:rsid w:val="0033412A"/>
    <w:pPr>
      <w:widowControl w:val="0"/>
      <w:spacing w:before="420" w:after="120" w:line="340" w:lineRule="auto"/>
      <w:ind w:left="11" w:right="45"/>
      <w:jc w:val="both"/>
    </w:pPr>
    <w:rPr>
      <w:rFonts w:ascii="Arial" w:hAnsi="Arial"/>
      <w:snapToGrid w:val="0"/>
      <w:sz w:val="22"/>
    </w:rPr>
  </w:style>
  <w:style w:type="paragraph" w:customStyle="1" w:styleId="3d">
    <w:name w:val="Верхний колонтит.3л"/>
    <w:basedOn w:val="a"/>
    <w:uiPriority w:val="99"/>
    <w:rsid w:val="0033412A"/>
    <w:pPr>
      <w:tabs>
        <w:tab w:val="center" w:pos="4153"/>
        <w:tab w:val="right" w:pos="8306"/>
      </w:tabs>
      <w:spacing w:after="120" w:line="480" w:lineRule="auto"/>
      <w:ind w:left="11" w:right="45" w:firstLine="0"/>
      <w:jc w:val="both"/>
    </w:pPr>
    <w:rPr>
      <w:sz w:val="26"/>
    </w:rPr>
  </w:style>
  <w:style w:type="paragraph" w:customStyle="1" w:styleId="afffff7">
    <w:name w:val="No Spacing"/>
    <w:aliases w:val="Перечисление"/>
    <w:link w:val="afffff8"/>
    <w:uiPriority w:val="99"/>
    <w:qFormat/>
    <w:rsid w:val="0033412A"/>
    <w:pPr>
      <w:spacing w:after="120" w:line="480" w:lineRule="auto"/>
      <w:ind w:left="11" w:right="45"/>
      <w:jc w:val="both"/>
    </w:pPr>
    <w:rPr>
      <w:rFonts w:eastAsia="Calibri"/>
      <w:sz w:val="22"/>
      <w:szCs w:val="22"/>
      <w:lang w:eastAsia="en-US"/>
    </w:rPr>
  </w:style>
  <w:style w:type="character" w:customStyle="1" w:styleId="afffff8">
    <w:name w:val="Без интервала Знак"/>
    <w:aliases w:val="Перечисление Знак"/>
    <w:link w:val="afffff7"/>
    <w:uiPriority w:val="99"/>
    <w:rsid w:val="0033412A"/>
    <w:rPr>
      <w:rFonts w:eastAsia="Calibri"/>
      <w:sz w:val="22"/>
      <w:szCs w:val="22"/>
      <w:lang w:eastAsia="en-US" w:bidi="ar-SA"/>
    </w:rPr>
  </w:style>
  <w:style w:type="paragraph" w:customStyle="1" w:styleId="afffff9">
    <w:name w:val="основной текст Знак"/>
    <w:basedOn w:val="a"/>
    <w:uiPriority w:val="99"/>
    <w:rsid w:val="0033412A"/>
    <w:pPr>
      <w:spacing w:after="120" w:line="480" w:lineRule="auto"/>
      <w:ind w:left="11" w:right="45" w:firstLine="851"/>
      <w:jc w:val="both"/>
    </w:pPr>
    <w:rPr>
      <w:rFonts w:ascii="Arial" w:hAnsi="Arial"/>
      <w:sz w:val="28"/>
    </w:rPr>
  </w:style>
  <w:style w:type="paragraph" w:customStyle="1" w:styleId="FR1">
    <w:name w:val="FR1"/>
    <w:uiPriority w:val="99"/>
    <w:rsid w:val="0033412A"/>
    <w:pPr>
      <w:widowControl w:val="0"/>
      <w:autoSpaceDE w:val="0"/>
      <w:autoSpaceDN w:val="0"/>
      <w:spacing w:before="20" w:after="120" w:line="480" w:lineRule="auto"/>
      <w:ind w:left="760" w:right="45"/>
      <w:jc w:val="both"/>
    </w:pPr>
    <w:rPr>
      <w:rFonts w:ascii="Times New Roman" w:hAnsi="Times New Roman"/>
      <w:sz w:val="32"/>
    </w:rPr>
  </w:style>
  <w:style w:type="paragraph" w:customStyle="1" w:styleId="1fc">
    <w:name w:val=" Знак Знак Знак Знак Знак1 Знак Знак Знак Знак"/>
    <w:basedOn w:val="a"/>
    <w:rsid w:val="0033412A"/>
    <w:pPr>
      <w:widowControl w:val="0"/>
      <w:adjustRightInd w:val="0"/>
      <w:spacing w:after="160" w:line="240" w:lineRule="exact"/>
      <w:ind w:left="11" w:right="45" w:firstLine="0"/>
      <w:jc w:val="right"/>
    </w:pPr>
    <w:rPr>
      <w:sz w:val="20"/>
      <w:lang w:val="en-GB" w:eastAsia="en-US"/>
    </w:rPr>
  </w:style>
  <w:style w:type="paragraph" w:customStyle="1" w:styleId="afffffa">
    <w:name w:val="основной текст"/>
    <w:basedOn w:val="a"/>
    <w:uiPriority w:val="99"/>
    <w:rsid w:val="0033412A"/>
    <w:pPr>
      <w:spacing w:after="120" w:line="480" w:lineRule="auto"/>
      <w:ind w:left="11" w:right="45" w:firstLine="851"/>
      <w:jc w:val="both"/>
    </w:pPr>
    <w:rPr>
      <w:rFonts w:ascii="Arial" w:hAnsi="Arial"/>
      <w:sz w:val="28"/>
    </w:rPr>
  </w:style>
  <w:style w:type="paragraph" w:customStyle="1" w:styleId="FR2">
    <w:name w:val="FR2"/>
    <w:uiPriority w:val="99"/>
    <w:rsid w:val="0033412A"/>
    <w:pPr>
      <w:widowControl w:val="0"/>
      <w:autoSpaceDE w:val="0"/>
      <w:autoSpaceDN w:val="0"/>
      <w:adjustRightInd w:val="0"/>
      <w:spacing w:after="120" w:line="480" w:lineRule="auto"/>
      <w:ind w:left="11" w:right="45"/>
      <w:jc w:val="both"/>
    </w:pPr>
    <w:rPr>
      <w:rFonts w:ascii="Times New Roman" w:hAnsi="Times New Roman"/>
      <w:sz w:val="28"/>
      <w:szCs w:val="28"/>
    </w:rPr>
  </w:style>
  <w:style w:type="paragraph" w:customStyle="1" w:styleId="afffffb">
    <w:name w:val=" Знак"/>
    <w:basedOn w:val="a"/>
    <w:rsid w:val="0033412A"/>
    <w:pPr>
      <w:widowControl w:val="0"/>
      <w:adjustRightInd w:val="0"/>
      <w:spacing w:after="160" w:line="240" w:lineRule="exact"/>
      <w:ind w:left="11" w:right="45" w:firstLine="0"/>
      <w:jc w:val="right"/>
    </w:pPr>
    <w:rPr>
      <w:rFonts w:eastAsia="Calibri"/>
      <w:sz w:val="20"/>
      <w:lang w:val="en-GB" w:eastAsia="en-US"/>
    </w:rPr>
  </w:style>
  <w:style w:type="paragraph" w:customStyle="1" w:styleId="afffffc">
    <w:name w:val="íàçâàíèå"/>
    <w:basedOn w:val="a"/>
    <w:uiPriority w:val="99"/>
    <w:rsid w:val="0033412A"/>
    <w:pPr>
      <w:widowControl w:val="0"/>
      <w:spacing w:after="120" w:line="480" w:lineRule="auto"/>
      <w:ind w:left="11" w:right="45" w:firstLine="0"/>
      <w:jc w:val="both"/>
    </w:pPr>
  </w:style>
  <w:style w:type="paragraph" w:customStyle="1" w:styleId="BodyTextIndent2">
    <w:name w:val="Body Text Indent 2"/>
    <w:basedOn w:val="a"/>
    <w:rsid w:val="0033412A"/>
    <w:pPr>
      <w:spacing w:after="120" w:line="480" w:lineRule="auto"/>
      <w:ind w:left="11" w:right="45"/>
      <w:jc w:val="both"/>
    </w:pPr>
    <w:rPr>
      <w:sz w:val="28"/>
    </w:rPr>
  </w:style>
  <w:style w:type="paragraph" w:customStyle="1" w:styleId="120">
    <w:name w:val="осн.текст 12 Знак"/>
    <w:basedOn w:val="a"/>
    <w:link w:val="121"/>
    <w:uiPriority w:val="99"/>
    <w:rsid w:val="0033412A"/>
    <w:pPr>
      <w:spacing w:after="120" w:line="480" w:lineRule="auto"/>
      <w:ind w:left="11" w:right="45" w:firstLine="851"/>
      <w:jc w:val="both"/>
    </w:pPr>
    <w:rPr>
      <w:rFonts w:ascii="Arial" w:hAnsi="Arial"/>
      <w:lang w:val="x-none" w:eastAsia="x-none"/>
    </w:rPr>
  </w:style>
  <w:style w:type="character" w:customStyle="1" w:styleId="121">
    <w:name w:val="осн.текст 12 Знак Знак"/>
    <w:link w:val="120"/>
    <w:uiPriority w:val="99"/>
    <w:rsid w:val="0033412A"/>
    <w:rPr>
      <w:rFonts w:ascii="Arial" w:hAnsi="Arial"/>
      <w:sz w:val="24"/>
    </w:rPr>
  </w:style>
  <w:style w:type="paragraph" w:customStyle="1" w:styleId="122">
    <w:name w:val="осн.текст 12"/>
    <w:basedOn w:val="a"/>
    <w:uiPriority w:val="99"/>
    <w:rsid w:val="0033412A"/>
    <w:pPr>
      <w:spacing w:after="120" w:line="480" w:lineRule="auto"/>
      <w:ind w:left="11" w:right="45" w:firstLine="851"/>
      <w:jc w:val="both"/>
    </w:pPr>
    <w:rPr>
      <w:rFonts w:ascii="Arial" w:hAnsi="Arial"/>
    </w:rPr>
  </w:style>
  <w:style w:type="paragraph" w:customStyle="1" w:styleId="aHeader">
    <w:name w:val="a_Header"/>
    <w:basedOn w:val="a"/>
    <w:uiPriority w:val="99"/>
    <w:rsid w:val="0033412A"/>
    <w:pPr>
      <w:tabs>
        <w:tab w:val="left" w:pos="1985"/>
      </w:tabs>
      <w:spacing w:after="60" w:line="480" w:lineRule="auto"/>
      <w:ind w:left="11" w:right="45" w:firstLine="0"/>
      <w:jc w:val="center"/>
    </w:pPr>
    <w:rPr>
      <w:rFonts w:ascii="Courier New" w:hAnsi="Courier New"/>
    </w:rPr>
  </w:style>
  <w:style w:type="character" w:customStyle="1" w:styleId="rvts21">
    <w:name w:val="rvts21"/>
    <w:uiPriority w:val="99"/>
    <w:rsid w:val="0033412A"/>
    <w:rPr>
      <w:rFonts w:ascii="Times New Roman" w:hAnsi="Times New Roman" w:cs="Times New Roman" w:hint="default"/>
      <w:color w:val="000000"/>
      <w:sz w:val="24"/>
      <w:szCs w:val="24"/>
    </w:rPr>
  </w:style>
  <w:style w:type="character" w:customStyle="1" w:styleId="rvts97">
    <w:name w:val="rvts97"/>
    <w:uiPriority w:val="99"/>
    <w:rsid w:val="0033412A"/>
    <w:rPr>
      <w:rFonts w:ascii="Times New Roman" w:hAnsi="Times New Roman" w:cs="Times New Roman" w:hint="default"/>
      <w:color w:val="000000"/>
      <w:sz w:val="24"/>
      <w:szCs w:val="24"/>
    </w:rPr>
  </w:style>
  <w:style w:type="paragraph" w:customStyle="1" w:styleId="rvps7">
    <w:name w:val="rvps7"/>
    <w:basedOn w:val="a"/>
    <w:uiPriority w:val="99"/>
    <w:rsid w:val="0033412A"/>
    <w:pPr>
      <w:spacing w:after="120" w:line="480" w:lineRule="auto"/>
      <w:ind w:left="150" w:right="150" w:firstLine="0"/>
      <w:jc w:val="both"/>
    </w:pPr>
    <w:rPr>
      <w:szCs w:val="24"/>
    </w:rPr>
  </w:style>
  <w:style w:type="paragraph" w:styleId="57">
    <w:name w:val="toc 5"/>
    <w:basedOn w:val="a"/>
    <w:next w:val="a"/>
    <w:autoRedefine/>
    <w:uiPriority w:val="99"/>
    <w:rsid w:val="0033412A"/>
    <w:pPr>
      <w:spacing w:line="276" w:lineRule="auto"/>
      <w:ind w:left="660" w:firstLine="0"/>
    </w:pPr>
    <w:rPr>
      <w:rFonts w:ascii="Calibri" w:eastAsia="Calibri" w:hAnsi="Calibri"/>
      <w:sz w:val="20"/>
      <w:lang w:eastAsia="en-US"/>
    </w:rPr>
  </w:style>
  <w:style w:type="paragraph" w:styleId="84">
    <w:name w:val="toc 8"/>
    <w:basedOn w:val="a"/>
    <w:next w:val="a"/>
    <w:autoRedefine/>
    <w:uiPriority w:val="99"/>
    <w:rsid w:val="0033412A"/>
    <w:pPr>
      <w:spacing w:line="276" w:lineRule="auto"/>
      <w:ind w:left="1320" w:firstLine="0"/>
    </w:pPr>
    <w:rPr>
      <w:rFonts w:ascii="Calibri" w:eastAsia="Calibri" w:hAnsi="Calibri"/>
      <w:sz w:val="20"/>
      <w:lang w:eastAsia="en-US"/>
    </w:rPr>
  </w:style>
  <w:style w:type="paragraph" w:styleId="91">
    <w:name w:val="toc 9"/>
    <w:basedOn w:val="a"/>
    <w:next w:val="a"/>
    <w:autoRedefine/>
    <w:uiPriority w:val="99"/>
    <w:rsid w:val="0033412A"/>
    <w:pPr>
      <w:spacing w:line="276" w:lineRule="auto"/>
      <w:ind w:left="1540" w:firstLine="0"/>
    </w:pPr>
    <w:rPr>
      <w:rFonts w:ascii="Calibri" w:eastAsia="Calibri" w:hAnsi="Calibri"/>
      <w:sz w:val="20"/>
      <w:lang w:eastAsia="en-US"/>
    </w:rPr>
  </w:style>
  <w:style w:type="character" w:customStyle="1" w:styleId="76">
    <w:name w:val=" Знак Знак7"/>
    <w:rsid w:val="0033412A"/>
    <w:rPr>
      <w:b/>
      <w:snapToGrid w:val="0"/>
      <w:color w:val="000000"/>
      <w:sz w:val="24"/>
      <w:lang w:val="ru-RU" w:eastAsia="ru-RU" w:bidi="ar-SA"/>
    </w:rPr>
  </w:style>
  <w:style w:type="paragraph" w:customStyle="1" w:styleId="219">
    <w:name w:val="Заголовок 21"/>
    <w:basedOn w:val="13"/>
    <w:next w:val="13"/>
    <w:uiPriority w:val="99"/>
    <w:rsid w:val="0033412A"/>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
    <w:uiPriority w:val="99"/>
    <w:rsid w:val="0033412A"/>
    <w:pPr>
      <w:spacing w:line="240" w:lineRule="auto"/>
      <w:ind w:firstLine="0"/>
    </w:pPr>
    <w:rPr>
      <w:sz w:val="20"/>
      <w:szCs w:val="24"/>
    </w:rPr>
  </w:style>
  <w:style w:type="paragraph" w:styleId="afffffd">
    <w:name w:val="Body Text First Indent"/>
    <w:basedOn w:val="ab"/>
    <w:link w:val="afffffe"/>
    <w:uiPriority w:val="99"/>
    <w:rsid w:val="0033412A"/>
    <w:pPr>
      <w:ind w:firstLine="210"/>
      <w:jc w:val="left"/>
    </w:pPr>
    <w:rPr>
      <w:rFonts w:ascii="Times New Roman" w:hAnsi="Times New Roman"/>
      <w:szCs w:val="24"/>
    </w:rPr>
  </w:style>
  <w:style w:type="character" w:customStyle="1" w:styleId="afffffe">
    <w:name w:val="Красная строка Знак"/>
    <w:link w:val="afffffd"/>
    <w:uiPriority w:val="99"/>
    <w:rsid w:val="0033412A"/>
    <w:rPr>
      <w:rFonts w:ascii="Times New Roman" w:hAnsi="Times New Roman" w:cs="Times New Roman"/>
      <w:sz w:val="24"/>
      <w:szCs w:val="24"/>
      <w:lang w:eastAsia="ru-RU"/>
    </w:rPr>
  </w:style>
  <w:style w:type="paragraph" w:customStyle="1" w:styleId="heading4">
    <w:name w:val="heading 4"/>
    <w:basedOn w:val="Normal"/>
    <w:next w:val="Normal"/>
    <w:rsid w:val="0033412A"/>
  </w:style>
  <w:style w:type="paragraph" w:customStyle="1" w:styleId="xl69">
    <w:name w:val="xl69"/>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0">
    <w:name w:val="xl70"/>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1">
    <w:name w:val="xl71"/>
    <w:basedOn w:val="a"/>
    <w:rsid w:val="0033412A"/>
    <w:pPr>
      <w:spacing w:before="100" w:beforeAutospacing="1" w:after="100" w:afterAutospacing="1" w:line="240" w:lineRule="auto"/>
      <w:ind w:firstLine="0"/>
      <w:jc w:val="center"/>
      <w:textAlignment w:val="center"/>
    </w:pPr>
    <w:rPr>
      <w:sz w:val="16"/>
      <w:szCs w:val="16"/>
      <w:lang w:val="en-US" w:bidi="en-US"/>
    </w:rPr>
  </w:style>
  <w:style w:type="paragraph" w:customStyle="1" w:styleId="xl72">
    <w:name w:val="xl72"/>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3">
    <w:name w:val="xl73"/>
    <w:basedOn w:val="a"/>
    <w:rsid w:val="0033412A"/>
    <w:pPr>
      <w:spacing w:before="100" w:beforeAutospacing="1" w:after="100" w:afterAutospacing="1" w:line="240" w:lineRule="auto"/>
      <w:ind w:firstLine="0"/>
      <w:jc w:val="center"/>
      <w:textAlignment w:val="center"/>
    </w:pPr>
    <w:rPr>
      <w:sz w:val="16"/>
      <w:szCs w:val="16"/>
      <w:lang w:val="en-US" w:bidi="en-US"/>
    </w:rPr>
  </w:style>
  <w:style w:type="paragraph" w:customStyle="1" w:styleId="xl74">
    <w:name w:val="xl74"/>
    <w:basedOn w:val="a"/>
    <w:rsid w:val="0033412A"/>
    <w:pPr>
      <w:spacing w:before="100" w:beforeAutospacing="1" w:after="100" w:afterAutospacing="1" w:line="240" w:lineRule="auto"/>
      <w:ind w:firstLine="0"/>
      <w:jc w:val="center"/>
      <w:textAlignment w:val="center"/>
    </w:pPr>
    <w:rPr>
      <w:b/>
      <w:bCs/>
      <w:sz w:val="16"/>
      <w:szCs w:val="16"/>
      <w:lang w:val="en-US" w:bidi="en-US"/>
    </w:rPr>
  </w:style>
  <w:style w:type="paragraph" w:customStyle="1" w:styleId="xl75">
    <w:name w:val="xl75"/>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6">
    <w:name w:val="xl76"/>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7">
    <w:name w:val="xl77"/>
    <w:basedOn w:val="a"/>
    <w:rsid w:val="0033412A"/>
    <w:pPr>
      <w:spacing w:before="100" w:beforeAutospacing="1" w:after="100" w:afterAutospacing="1" w:line="240" w:lineRule="auto"/>
      <w:ind w:firstLine="0"/>
      <w:jc w:val="center"/>
      <w:textAlignment w:val="center"/>
    </w:pPr>
    <w:rPr>
      <w:sz w:val="16"/>
      <w:szCs w:val="16"/>
      <w:lang w:val="en-US" w:bidi="en-US"/>
    </w:rPr>
  </w:style>
  <w:style w:type="paragraph" w:customStyle="1" w:styleId="xl78">
    <w:name w:val="xl78"/>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2f6">
    <w:name w:val="Обычный (веб)2"/>
    <w:basedOn w:val="a"/>
    <w:uiPriority w:val="99"/>
    <w:rsid w:val="0033412A"/>
    <w:pPr>
      <w:spacing w:line="240" w:lineRule="auto"/>
      <w:ind w:firstLine="0"/>
    </w:pPr>
    <w:rPr>
      <w:rFonts w:ascii="Arial" w:eastAsia="SimSun" w:hAnsi="Arial" w:cs="Arial"/>
      <w:color w:val="6C6C6C"/>
      <w:szCs w:val="24"/>
      <w:lang w:val="en-US" w:eastAsia="zh-CN" w:bidi="en-US"/>
    </w:rPr>
  </w:style>
  <w:style w:type="character" w:customStyle="1" w:styleId="4b">
    <w:name w:val="Стиль4 Знак Знак"/>
    <w:uiPriority w:val="99"/>
    <w:locked/>
    <w:rsid w:val="0033412A"/>
    <w:rPr>
      <w:rFonts w:ascii="Calibri" w:eastAsia="Calibri" w:hAnsi="Calibri" w:cs="Times New Roman"/>
      <w:lang w:val="en-US" w:bidi="en-US"/>
    </w:rPr>
  </w:style>
  <w:style w:type="paragraph" w:customStyle="1" w:styleId="1fd">
    <w:name w:val="Стиль1"/>
    <w:basedOn w:val="20"/>
    <w:uiPriority w:val="99"/>
    <w:rsid w:val="0033412A"/>
    <w:pPr>
      <w:keepLines w:val="0"/>
      <w:spacing w:before="240" w:after="60" w:line="240" w:lineRule="auto"/>
      <w:ind w:firstLine="0"/>
      <w:jc w:val="both"/>
    </w:pPr>
    <w:rPr>
      <w:rFonts w:ascii="Times New Roman" w:hAnsi="Times New Roman"/>
      <w:i/>
      <w:iCs/>
      <w:color w:val="auto"/>
      <w:sz w:val="28"/>
      <w:szCs w:val="28"/>
      <w:lang w:val="en-US" w:eastAsia="en-US" w:bidi="en-US"/>
    </w:rPr>
  </w:style>
  <w:style w:type="paragraph" w:customStyle="1" w:styleId="2f7">
    <w:name w:val="Стиль Заголовок 2 + По ширине"/>
    <w:basedOn w:val="20"/>
    <w:uiPriority w:val="99"/>
    <w:rsid w:val="0033412A"/>
    <w:pPr>
      <w:keepLines w:val="0"/>
      <w:spacing w:before="240" w:after="60" w:line="240" w:lineRule="auto"/>
      <w:ind w:firstLine="0"/>
      <w:jc w:val="both"/>
    </w:pPr>
    <w:rPr>
      <w:i/>
      <w:iCs/>
      <w:color w:val="auto"/>
      <w:sz w:val="28"/>
      <w:szCs w:val="20"/>
      <w:lang w:val="en-US" w:eastAsia="en-US" w:bidi="en-US"/>
    </w:rPr>
  </w:style>
  <w:style w:type="paragraph" w:customStyle="1" w:styleId="2f8">
    <w:name w:val="Стиль2"/>
    <w:basedOn w:val="2f7"/>
    <w:uiPriority w:val="99"/>
    <w:rsid w:val="0033412A"/>
    <w:rPr>
      <w:rFonts w:ascii="Times New Roman" w:hAnsi="Times New Roman"/>
    </w:rPr>
  </w:style>
  <w:style w:type="paragraph" w:styleId="2f9">
    <w:name w:val="Quote"/>
    <w:basedOn w:val="a"/>
    <w:next w:val="a"/>
    <w:link w:val="2fa"/>
    <w:uiPriority w:val="99"/>
    <w:qFormat/>
    <w:rsid w:val="0033412A"/>
    <w:pPr>
      <w:spacing w:line="240" w:lineRule="auto"/>
      <w:ind w:firstLine="0"/>
    </w:pPr>
    <w:rPr>
      <w:rFonts w:ascii="Calibri" w:hAnsi="Calibri"/>
      <w:i/>
      <w:szCs w:val="24"/>
      <w:lang w:val="en-US" w:eastAsia="en-US" w:bidi="en-US"/>
    </w:rPr>
  </w:style>
  <w:style w:type="character" w:customStyle="1" w:styleId="2fa">
    <w:name w:val="Цитата 2 Знак"/>
    <w:link w:val="2f9"/>
    <w:uiPriority w:val="99"/>
    <w:rsid w:val="0033412A"/>
    <w:rPr>
      <w:i/>
      <w:sz w:val="24"/>
      <w:szCs w:val="24"/>
      <w:lang w:val="en-US" w:eastAsia="en-US" w:bidi="en-US"/>
    </w:rPr>
  </w:style>
  <w:style w:type="paragraph" w:styleId="affffff">
    <w:name w:val="Intense Quote"/>
    <w:basedOn w:val="a"/>
    <w:next w:val="a"/>
    <w:link w:val="affffff0"/>
    <w:uiPriority w:val="99"/>
    <w:qFormat/>
    <w:rsid w:val="0033412A"/>
    <w:pPr>
      <w:spacing w:line="240" w:lineRule="auto"/>
      <w:ind w:left="720" w:right="720" w:firstLine="0"/>
    </w:pPr>
    <w:rPr>
      <w:rFonts w:ascii="Calibri" w:hAnsi="Calibri"/>
      <w:b/>
      <w:i/>
      <w:szCs w:val="22"/>
      <w:lang w:val="en-US" w:eastAsia="en-US" w:bidi="en-US"/>
    </w:rPr>
  </w:style>
  <w:style w:type="character" w:customStyle="1" w:styleId="affffff0">
    <w:name w:val="Выделенная цитата Знак"/>
    <w:link w:val="affffff"/>
    <w:uiPriority w:val="99"/>
    <w:rsid w:val="0033412A"/>
    <w:rPr>
      <w:b/>
      <w:i/>
      <w:sz w:val="24"/>
      <w:szCs w:val="22"/>
      <w:lang w:val="en-US" w:eastAsia="en-US" w:bidi="en-US"/>
    </w:rPr>
  </w:style>
  <w:style w:type="character" w:styleId="affffff1">
    <w:name w:val="Subtle Emphasis"/>
    <w:uiPriority w:val="99"/>
    <w:qFormat/>
    <w:rsid w:val="0033412A"/>
    <w:rPr>
      <w:i/>
      <w:color w:val="5A5A5A"/>
    </w:rPr>
  </w:style>
  <w:style w:type="character" w:styleId="affffff2">
    <w:name w:val="Intense Emphasis"/>
    <w:uiPriority w:val="99"/>
    <w:qFormat/>
    <w:rsid w:val="0033412A"/>
    <w:rPr>
      <w:b/>
      <w:i/>
      <w:sz w:val="24"/>
      <w:szCs w:val="24"/>
      <w:u w:val="single"/>
    </w:rPr>
  </w:style>
  <w:style w:type="character" w:styleId="affffff3">
    <w:name w:val="Subtle Reference"/>
    <w:uiPriority w:val="99"/>
    <w:qFormat/>
    <w:rsid w:val="0033412A"/>
    <w:rPr>
      <w:sz w:val="24"/>
      <w:szCs w:val="24"/>
      <w:u w:val="single"/>
    </w:rPr>
  </w:style>
  <w:style w:type="character" w:styleId="affffff4">
    <w:name w:val="Book Title"/>
    <w:uiPriority w:val="99"/>
    <w:qFormat/>
    <w:rsid w:val="0033412A"/>
    <w:rPr>
      <w:rFonts w:ascii="Cambria" w:eastAsia="Times New Roman" w:hAnsi="Cambria"/>
      <w:b/>
      <w:i/>
      <w:sz w:val="24"/>
      <w:szCs w:val="24"/>
    </w:rPr>
  </w:style>
  <w:style w:type="paragraph" w:customStyle="1" w:styleId="3e">
    <w:name w:val="Стиль3"/>
    <w:basedOn w:val="20"/>
    <w:link w:val="3f"/>
    <w:autoRedefine/>
    <w:qFormat/>
    <w:rsid w:val="0033412A"/>
    <w:pPr>
      <w:keepLines w:val="0"/>
      <w:spacing w:before="240" w:after="60" w:line="240" w:lineRule="auto"/>
      <w:ind w:firstLine="0"/>
    </w:pPr>
    <w:rPr>
      <w:rFonts w:ascii="Times New Roman" w:hAnsi="Times New Roman"/>
      <w:iCs/>
      <w:color w:val="auto"/>
      <w:szCs w:val="28"/>
      <w:lang w:val="en-US" w:eastAsia="en-US" w:bidi="en-US"/>
    </w:rPr>
  </w:style>
  <w:style w:type="paragraph" w:customStyle="1" w:styleId="font5">
    <w:name w:val="font5"/>
    <w:basedOn w:val="a"/>
    <w:rsid w:val="0033412A"/>
    <w:pPr>
      <w:spacing w:before="100" w:beforeAutospacing="1" w:after="100" w:afterAutospacing="1" w:line="240" w:lineRule="auto"/>
      <w:ind w:firstLine="0"/>
    </w:pPr>
    <w:rPr>
      <w:color w:val="000000"/>
      <w:sz w:val="20"/>
    </w:rPr>
  </w:style>
  <w:style w:type="paragraph" w:customStyle="1" w:styleId="font6">
    <w:name w:val="font6"/>
    <w:basedOn w:val="a"/>
    <w:rsid w:val="0033412A"/>
    <w:pPr>
      <w:spacing w:before="100" w:beforeAutospacing="1" w:after="100" w:afterAutospacing="1" w:line="240" w:lineRule="auto"/>
      <w:ind w:firstLine="0"/>
    </w:pPr>
    <w:rPr>
      <w:color w:val="000000"/>
      <w:sz w:val="20"/>
    </w:rPr>
  </w:style>
  <w:style w:type="paragraph" w:customStyle="1" w:styleId="xl68">
    <w:name w:val="xl68"/>
    <w:basedOn w:val="a"/>
    <w:rsid w:val="0033412A"/>
    <w:pPr>
      <w:spacing w:before="100" w:beforeAutospacing="1" w:after="100" w:afterAutospacing="1" w:line="240" w:lineRule="auto"/>
      <w:ind w:firstLine="0"/>
      <w:jc w:val="center"/>
      <w:textAlignment w:val="center"/>
    </w:pPr>
    <w:rPr>
      <w:sz w:val="20"/>
    </w:rPr>
  </w:style>
  <w:style w:type="paragraph" w:customStyle="1" w:styleId="xl79">
    <w:name w:val="xl79"/>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0">
    <w:name w:val="xl80"/>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1">
    <w:name w:val="xl81"/>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rPr>
  </w:style>
  <w:style w:type="paragraph" w:customStyle="1" w:styleId="xl82">
    <w:name w:val="xl82"/>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3">
    <w:name w:val="xl83"/>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4">
    <w:name w:val="xl84"/>
    <w:basedOn w:val="a"/>
    <w:rsid w:val="0033412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5">
    <w:name w:val="xl85"/>
    <w:basedOn w:val="a"/>
    <w:rsid w:val="0033412A"/>
    <w:pPr>
      <w:pBdr>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6">
    <w:name w:val="xl86"/>
    <w:basedOn w:val="a"/>
    <w:rsid w:val="0033412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7">
    <w:name w:val="xl87"/>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88">
    <w:name w:val="xl88"/>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9">
    <w:name w:val="xl89"/>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0">
    <w:name w:val="xl90"/>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1">
    <w:name w:val="xl91"/>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2">
    <w:name w:val="xl92"/>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93">
    <w:name w:val="xl93"/>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0"/>
    </w:rPr>
  </w:style>
  <w:style w:type="paragraph" w:customStyle="1" w:styleId="xl63">
    <w:name w:val="xl63"/>
    <w:basedOn w:val="a"/>
    <w:rsid w:val="0033412A"/>
    <w:pPr>
      <w:spacing w:before="100" w:beforeAutospacing="1" w:after="100" w:afterAutospacing="1" w:line="240" w:lineRule="auto"/>
      <w:ind w:firstLine="0"/>
      <w:jc w:val="center"/>
      <w:textAlignment w:val="center"/>
    </w:pPr>
    <w:rPr>
      <w:szCs w:val="24"/>
    </w:rPr>
  </w:style>
  <w:style w:type="paragraph" w:customStyle="1" w:styleId="xl64">
    <w:name w:val="xl64"/>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ListParagraph">
    <w:name w:val="List Paragraph"/>
    <w:basedOn w:val="a"/>
    <w:rsid w:val="0033412A"/>
    <w:pPr>
      <w:spacing w:after="200" w:line="276" w:lineRule="auto"/>
      <w:ind w:left="720" w:firstLine="0"/>
    </w:pPr>
    <w:rPr>
      <w:rFonts w:ascii="Calibri" w:hAnsi="Calibri"/>
      <w:sz w:val="22"/>
      <w:szCs w:val="22"/>
      <w:lang w:eastAsia="en-US"/>
    </w:rPr>
  </w:style>
  <w:style w:type="paragraph" w:styleId="HTML1">
    <w:name w:val="HTML Address"/>
    <w:basedOn w:val="a"/>
    <w:link w:val="HTML2"/>
    <w:uiPriority w:val="99"/>
    <w:rsid w:val="0033412A"/>
    <w:pPr>
      <w:spacing w:line="240" w:lineRule="auto"/>
      <w:ind w:firstLine="0"/>
    </w:pPr>
    <w:rPr>
      <w:i/>
      <w:iCs/>
      <w:szCs w:val="24"/>
      <w:lang w:val="x-none" w:eastAsia="x-none"/>
    </w:rPr>
  </w:style>
  <w:style w:type="character" w:customStyle="1" w:styleId="HTML2">
    <w:name w:val="Адрес HTML Знак"/>
    <w:link w:val="HTML1"/>
    <w:uiPriority w:val="99"/>
    <w:rsid w:val="0033412A"/>
    <w:rPr>
      <w:rFonts w:ascii="Times New Roman" w:hAnsi="Times New Roman"/>
      <w:i/>
      <w:iCs/>
      <w:sz w:val="24"/>
      <w:szCs w:val="24"/>
    </w:rPr>
  </w:style>
  <w:style w:type="character" w:customStyle="1" w:styleId="FontStyle78">
    <w:name w:val="Font Style78"/>
    <w:uiPriority w:val="99"/>
    <w:rsid w:val="0033412A"/>
    <w:rPr>
      <w:rFonts w:ascii="Times New Roman" w:hAnsi="Times New Roman" w:cs="Times New Roman"/>
      <w:color w:val="000000"/>
      <w:sz w:val="26"/>
      <w:szCs w:val="26"/>
    </w:rPr>
  </w:style>
  <w:style w:type="paragraph" w:customStyle="1" w:styleId="affffff5">
    <w:name w:val="Оновкка"/>
    <w:uiPriority w:val="99"/>
    <w:rsid w:val="0033412A"/>
    <w:pPr>
      <w:ind w:firstLine="709"/>
      <w:jc w:val="both"/>
    </w:pPr>
    <w:rPr>
      <w:rFonts w:ascii="Times New Roman" w:hAnsi="Times New Roman"/>
      <w:sz w:val="24"/>
      <w:szCs w:val="28"/>
    </w:rPr>
  </w:style>
  <w:style w:type="paragraph" w:customStyle="1" w:styleId="1fe">
    <w:name w:val=" Знак Знак Знак1 Знак"/>
    <w:basedOn w:val="a"/>
    <w:rsid w:val="0033412A"/>
    <w:pPr>
      <w:spacing w:before="100" w:beforeAutospacing="1" w:after="100" w:afterAutospacing="1" w:line="240" w:lineRule="auto"/>
      <w:ind w:firstLine="0"/>
    </w:pPr>
    <w:rPr>
      <w:rFonts w:ascii="Tahoma" w:hAnsi="Tahoma"/>
      <w:sz w:val="20"/>
      <w:lang w:val="en-US" w:eastAsia="en-US"/>
    </w:rPr>
  </w:style>
  <w:style w:type="paragraph" w:customStyle="1" w:styleId="affffff6">
    <w:name w:val="Заголовок ПЗ"/>
    <w:uiPriority w:val="99"/>
    <w:rsid w:val="0033412A"/>
    <w:pPr>
      <w:jc w:val="center"/>
    </w:pPr>
    <w:rPr>
      <w:rFonts w:ascii="ISOCPEUR" w:hAnsi="ISOCPEUR"/>
      <w:b/>
      <w:i/>
      <w:sz w:val="28"/>
      <w:szCs w:val="24"/>
    </w:rPr>
  </w:style>
  <w:style w:type="paragraph" w:customStyle="1" w:styleId="Style24">
    <w:name w:val="Style24"/>
    <w:basedOn w:val="a"/>
    <w:uiPriority w:val="99"/>
    <w:rsid w:val="0033412A"/>
    <w:pPr>
      <w:widowControl w:val="0"/>
      <w:autoSpaceDE w:val="0"/>
      <w:autoSpaceDN w:val="0"/>
      <w:adjustRightInd w:val="0"/>
      <w:spacing w:line="346" w:lineRule="exact"/>
      <w:ind w:hanging="360"/>
      <w:jc w:val="both"/>
    </w:pPr>
    <w:rPr>
      <w:szCs w:val="24"/>
    </w:rPr>
  </w:style>
  <w:style w:type="paragraph" w:customStyle="1" w:styleId="Style33">
    <w:name w:val="Style33"/>
    <w:basedOn w:val="a"/>
    <w:uiPriority w:val="99"/>
    <w:rsid w:val="0033412A"/>
    <w:pPr>
      <w:widowControl w:val="0"/>
      <w:autoSpaceDE w:val="0"/>
      <w:autoSpaceDN w:val="0"/>
      <w:adjustRightInd w:val="0"/>
      <w:spacing w:line="346" w:lineRule="exact"/>
      <w:ind w:firstLine="965"/>
    </w:pPr>
    <w:rPr>
      <w:szCs w:val="24"/>
    </w:rPr>
  </w:style>
  <w:style w:type="character" w:customStyle="1" w:styleId="FontStyle42">
    <w:name w:val="Font Style42"/>
    <w:uiPriority w:val="99"/>
    <w:rsid w:val="0033412A"/>
    <w:rPr>
      <w:rFonts w:ascii="Times New Roman" w:hAnsi="Times New Roman" w:cs="Times New Roman"/>
      <w:sz w:val="18"/>
      <w:szCs w:val="18"/>
    </w:rPr>
  </w:style>
  <w:style w:type="character" w:customStyle="1" w:styleId="FontStyle45">
    <w:name w:val="Font Style45"/>
    <w:uiPriority w:val="99"/>
    <w:rsid w:val="0033412A"/>
    <w:rPr>
      <w:rFonts w:ascii="Times New Roman" w:hAnsi="Times New Roman" w:cs="Times New Roman"/>
      <w:b/>
      <w:bCs/>
      <w:sz w:val="18"/>
      <w:szCs w:val="18"/>
    </w:rPr>
  </w:style>
  <w:style w:type="paragraph" w:customStyle="1" w:styleId="Style16">
    <w:name w:val="Style16"/>
    <w:basedOn w:val="a"/>
    <w:uiPriority w:val="99"/>
    <w:rsid w:val="0033412A"/>
    <w:pPr>
      <w:widowControl w:val="0"/>
      <w:autoSpaceDE w:val="0"/>
      <w:autoSpaceDN w:val="0"/>
      <w:adjustRightInd w:val="0"/>
      <w:spacing w:line="240" w:lineRule="auto"/>
      <w:ind w:firstLine="0"/>
    </w:pPr>
    <w:rPr>
      <w:szCs w:val="24"/>
    </w:rPr>
  </w:style>
  <w:style w:type="paragraph" w:customStyle="1" w:styleId="Style15">
    <w:name w:val="Style15"/>
    <w:basedOn w:val="a"/>
    <w:uiPriority w:val="99"/>
    <w:rsid w:val="0033412A"/>
    <w:pPr>
      <w:widowControl w:val="0"/>
      <w:autoSpaceDE w:val="0"/>
      <w:autoSpaceDN w:val="0"/>
      <w:adjustRightInd w:val="0"/>
      <w:spacing w:line="240" w:lineRule="auto"/>
      <w:ind w:firstLine="0"/>
    </w:pPr>
    <w:rPr>
      <w:szCs w:val="24"/>
    </w:rPr>
  </w:style>
  <w:style w:type="paragraph" w:customStyle="1" w:styleId="Style26">
    <w:name w:val="Style26"/>
    <w:basedOn w:val="a"/>
    <w:uiPriority w:val="99"/>
    <w:rsid w:val="0033412A"/>
    <w:pPr>
      <w:widowControl w:val="0"/>
      <w:autoSpaceDE w:val="0"/>
      <w:autoSpaceDN w:val="0"/>
      <w:adjustRightInd w:val="0"/>
      <w:spacing w:line="240" w:lineRule="auto"/>
      <w:ind w:firstLine="0"/>
    </w:pPr>
    <w:rPr>
      <w:szCs w:val="24"/>
    </w:rPr>
  </w:style>
  <w:style w:type="paragraph" w:customStyle="1" w:styleId="Style32">
    <w:name w:val="Style32"/>
    <w:basedOn w:val="a"/>
    <w:uiPriority w:val="99"/>
    <w:rsid w:val="0033412A"/>
    <w:pPr>
      <w:widowControl w:val="0"/>
      <w:autoSpaceDE w:val="0"/>
      <w:autoSpaceDN w:val="0"/>
      <w:adjustRightInd w:val="0"/>
      <w:spacing w:line="240" w:lineRule="auto"/>
      <w:ind w:firstLine="0"/>
    </w:pPr>
    <w:rPr>
      <w:szCs w:val="24"/>
    </w:rPr>
  </w:style>
  <w:style w:type="character" w:customStyle="1" w:styleId="FontStyle39">
    <w:name w:val="Font Style39"/>
    <w:uiPriority w:val="99"/>
    <w:rsid w:val="0033412A"/>
    <w:rPr>
      <w:rFonts w:ascii="Times New Roman" w:hAnsi="Times New Roman" w:cs="Times New Roman"/>
      <w:b/>
      <w:bCs/>
      <w:spacing w:val="-20"/>
      <w:w w:val="150"/>
      <w:sz w:val="22"/>
      <w:szCs w:val="22"/>
    </w:rPr>
  </w:style>
  <w:style w:type="character" w:customStyle="1" w:styleId="FontStyle51">
    <w:name w:val="Font Style51"/>
    <w:uiPriority w:val="99"/>
    <w:rsid w:val="0033412A"/>
    <w:rPr>
      <w:rFonts w:ascii="Times New Roman" w:hAnsi="Times New Roman" w:cs="Times New Roman"/>
      <w:sz w:val="18"/>
      <w:szCs w:val="18"/>
    </w:rPr>
  </w:style>
  <w:style w:type="paragraph" w:customStyle="1" w:styleId="bodytext1">
    <w:name w:val="bodytext1"/>
    <w:basedOn w:val="a"/>
    <w:uiPriority w:val="99"/>
    <w:rsid w:val="0033412A"/>
    <w:pPr>
      <w:spacing w:after="157" w:line="235" w:lineRule="atLeast"/>
      <w:ind w:firstLine="0"/>
      <w:jc w:val="both"/>
    </w:pPr>
    <w:rPr>
      <w:szCs w:val="24"/>
    </w:rPr>
  </w:style>
  <w:style w:type="paragraph" w:customStyle="1" w:styleId="style13333531450000001001msonormal">
    <w:name w:val="style_13333531450000001001msonormal"/>
    <w:basedOn w:val="a"/>
    <w:uiPriority w:val="99"/>
    <w:rsid w:val="0033412A"/>
    <w:pPr>
      <w:spacing w:before="100" w:beforeAutospacing="1" w:after="100" w:afterAutospacing="1" w:line="240" w:lineRule="auto"/>
      <w:ind w:firstLine="0"/>
    </w:pPr>
    <w:rPr>
      <w:szCs w:val="24"/>
    </w:rPr>
  </w:style>
  <w:style w:type="paragraph" w:customStyle="1" w:styleId="1ff">
    <w:name w:val="УРОВЕНЬ 1"/>
    <w:next w:val="ab"/>
    <w:link w:val="1ff0"/>
    <w:autoRedefine/>
    <w:uiPriority w:val="99"/>
    <w:rsid w:val="0033412A"/>
    <w:pPr>
      <w:jc w:val="center"/>
      <w:outlineLvl w:val="0"/>
    </w:pPr>
    <w:rPr>
      <w:rFonts w:ascii="Times New Roman" w:hAnsi="Times New Roman"/>
      <w:b/>
      <w:caps/>
      <w:sz w:val="24"/>
      <w:szCs w:val="24"/>
    </w:rPr>
  </w:style>
  <w:style w:type="character" w:customStyle="1" w:styleId="1ff0">
    <w:name w:val="УРОВЕНЬ 1 Знак"/>
    <w:link w:val="1ff"/>
    <w:uiPriority w:val="99"/>
    <w:rsid w:val="0033412A"/>
    <w:rPr>
      <w:rFonts w:ascii="Times New Roman" w:hAnsi="Times New Roman"/>
      <w:b/>
      <w:caps/>
      <w:sz w:val="24"/>
      <w:szCs w:val="24"/>
      <w:lang w:bidi="ar-SA"/>
    </w:rPr>
  </w:style>
  <w:style w:type="paragraph" w:customStyle="1" w:styleId="1ff1">
    <w:name w:val=" Знак Знак1 Знак Знак Знак Знак Знак Знак Знак"/>
    <w:basedOn w:val="a"/>
    <w:rsid w:val="0033412A"/>
    <w:pPr>
      <w:spacing w:after="160" w:line="240" w:lineRule="exact"/>
      <w:ind w:firstLine="0"/>
    </w:pPr>
    <w:rPr>
      <w:rFonts w:ascii="Verdana" w:hAnsi="Verdana"/>
      <w:szCs w:val="24"/>
      <w:lang w:val="en-US" w:eastAsia="en-US"/>
    </w:rPr>
  </w:style>
  <w:style w:type="character" w:customStyle="1" w:styleId="2fb">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uiPriority w:val="99"/>
    <w:rsid w:val="0033412A"/>
    <w:rPr>
      <w:sz w:val="24"/>
      <w:szCs w:val="24"/>
      <w:lang w:val="ru-RU" w:eastAsia="ar-SA" w:bidi="ar-SA"/>
    </w:rPr>
  </w:style>
  <w:style w:type="paragraph" w:customStyle="1" w:styleId="1ff2">
    <w:name w:val=" Знак Знак Знак Знак Знак1"/>
    <w:basedOn w:val="a"/>
    <w:rsid w:val="0033412A"/>
    <w:pPr>
      <w:spacing w:after="160" w:line="240" w:lineRule="exact"/>
      <w:ind w:firstLine="0"/>
    </w:pPr>
    <w:rPr>
      <w:rFonts w:ascii="Verdana" w:hAnsi="Verdana"/>
      <w:szCs w:val="24"/>
      <w:lang w:val="en-US" w:eastAsia="en-US"/>
    </w:rPr>
  </w:style>
  <w:style w:type="paragraph" w:customStyle="1" w:styleId="affffff7">
    <w:name w:val="Знак"/>
    <w:basedOn w:val="a"/>
    <w:uiPriority w:val="99"/>
    <w:rsid w:val="0033412A"/>
    <w:pPr>
      <w:spacing w:line="240" w:lineRule="auto"/>
      <w:ind w:firstLine="0"/>
    </w:pPr>
    <w:rPr>
      <w:rFonts w:ascii="Verdana" w:hAnsi="Verdana" w:cs="Verdana"/>
      <w:sz w:val="20"/>
      <w:lang w:val="en-US" w:eastAsia="en-US"/>
    </w:rPr>
  </w:style>
  <w:style w:type="paragraph" w:customStyle="1" w:styleId="affffff8">
    <w:name w:val=" Знак Знак Знак"/>
    <w:basedOn w:val="a"/>
    <w:rsid w:val="0033412A"/>
    <w:pPr>
      <w:spacing w:line="240" w:lineRule="auto"/>
      <w:ind w:firstLine="0"/>
    </w:pPr>
    <w:rPr>
      <w:rFonts w:ascii="Verdana" w:hAnsi="Verdana" w:cs="Verdana"/>
      <w:sz w:val="20"/>
      <w:lang w:val="en-US" w:eastAsia="en-US"/>
    </w:rPr>
  </w:style>
  <w:style w:type="character" w:customStyle="1" w:styleId="1ff3">
    <w:name w:val="Основной текст Знак1"/>
    <w:aliases w:val="Основной текст1 Знак,bt Знак,Основной текст Знак Знак,text Знак,Body Text2 Знак,Text1 Знак,Таймс Нью Знак,Основной текст Знак2 Знак Знак,Основной текст Знак1 Знак Знак1 Знак,Основной текст Знак Знак Знак Знак1 Знак"/>
    <w:uiPriority w:val="99"/>
    <w:rsid w:val="0033412A"/>
    <w:rPr>
      <w:sz w:val="24"/>
      <w:szCs w:val="24"/>
      <w:lang w:val="ru-RU" w:eastAsia="ru-RU" w:bidi="ar-SA"/>
    </w:rPr>
  </w:style>
  <w:style w:type="paragraph" w:customStyle="1" w:styleId="3f0">
    <w:name w:val="Уровень 3"/>
    <w:next w:val="ab"/>
    <w:link w:val="3f1"/>
    <w:autoRedefine/>
    <w:uiPriority w:val="99"/>
    <w:rsid w:val="0033412A"/>
    <w:pPr>
      <w:jc w:val="center"/>
    </w:pPr>
    <w:rPr>
      <w:rFonts w:ascii="Times New Roman" w:hAnsi="Times New Roman"/>
      <w:b/>
      <w:caps/>
      <w:sz w:val="24"/>
      <w:szCs w:val="24"/>
    </w:rPr>
  </w:style>
  <w:style w:type="character" w:customStyle="1" w:styleId="3f1">
    <w:name w:val="Уровень 3 Знак"/>
    <w:link w:val="3f0"/>
    <w:uiPriority w:val="99"/>
    <w:rsid w:val="0033412A"/>
    <w:rPr>
      <w:rFonts w:ascii="Times New Roman" w:hAnsi="Times New Roman"/>
      <w:b/>
      <w:caps/>
      <w:sz w:val="24"/>
      <w:szCs w:val="24"/>
      <w:lang w:bidi="ar-SA"/>
    </w:rPr>
  </w:style>
  <w:style w:type="paragraph" w:customStyle="1" w:styleId="Normal4">
    <w:name w:val="Normal Знак Знак Знак Знак Знак"/>
    <w:uiPriority w:val="99"/>
    <w:rsid w:val="0033412A"/>
    <w:pPr>
      <w:spacing w:before="100" w:after="100"/>
      <w:jc w:val="both"/>
    </w:pPr>
    <w:rPr>
      <w:rFonts w:ascii="Times New Roman" w:hAnsi="Times New Roman"/>
      <w:snapToGrid w:val="0"/>
      <w:sz w:val="24"/>
    </w:rPr>
  </w:style>
  <w:style w:type="paragraph" w:customStyle="1" w:styleId="2fc">
    <w:name w:val="УРОВЕНЬ 2"/>
    <w:next w:val="ab"/>
    <w:link w:val="2fd"/>
    <w:autoRedefine/>
    <w:uiPriority w:val="99"/>
    <w:rsid w:val="0033412A"/>
    <w:pPr>
      <w:jc w:val="center"/>
    </w:pPr>
    <w:rPr>
      <w:rFonts w:ascii="Times New Roman" w:hAnsi="Times New Roman"/>
      <w:b/>
      <w:bCs/>
      <w:i/>
      <w:sz w:val="24"/>
    </w:rPr>
  </w:style>
  <w:style w:type="character" w:customStyle="1" w:styleId="2fd">
    <w:name w:val="УРОВЕНЬ 2 Знак"/>
    <w:link w:val="2fc"/>
    <w:uiPriority w:val="99"/>
    <w:rsid w:val="0033412A"/>
    <w:rPr>
      <w:rFonts w:ascii="Times New Roman" w:hAnsi="Times New Roman"/>
      <w:b/>
      <w:bCs/>
      <w:i/>
      <w:sz w:val="24"/>
      <w:lang w:bidi="ar-SA"/>
    </w:rPr>
  </w:style>
  <w:style w:type="paragraph" w:customStyle="1" w:styleId="affffff9">
    <w:name w:val="А_текст"/>
    <w:link w:val="affffffa"/>
    <w:autoRedefine/>
    <w:uiPriority w:val="99"/>
    <w:qFormat/>
    <w:rsid w:val="0033412A"/>
    <w:pPr>
      <w:ind w:firstLine="720"/>
      <w:jc w:val="both"/>
    </w:pPr>
    <w:rPr>
      <w:rFonts w:ascii="Times New Roman" w:hAnsi="Times New Roman"/>
      <w:sz w:val="24"/>
      <w:szCs w:val="24"/>
    </w:rPr>
  </w:style>
  <w:style w:type="character" w:customStyle="1" w:styleId="affffffa">
    <w:name w:val="А_текст Знак"/>
    <w:link w:val="affffff9"/>
    <w:uiPriority w:val="99"/>
    <w:rsid w:val="0033412A"/>
    <w:rPr>
      <w:rFonts w:ascii="Times New Roman" w:hAnsi="Times New Roman"/>
      <w:sz w:val="24"/>
      <w:szCs w:val="24"/>
      <w:lang w:bidi="ar-SA"/>
    </w:rPr>
  </w:style>
  <w:style w:type="paragraph" w:styleId="2">
    <w:name w:val="List Bullet 2"/>
    <w:basedOn w:val="a"/>
    <w:uiPriority w:val="99"/>
    <w:rsid w:val="0033412A"/>
    <w:pPr>
      <w:numPr>
        <w:numId w:val="4"/>
      </w:numPr>
      <w:spacing w:line="240" w:lineRule="auto"/>
    </w:pPr>
    <w:rPr>
      <w:szCs w:val="24"/>
    </w:rPr>
  </w:style>
  <w:style w:type="paragraph" w:styleId="2fe">
    <w:name w:val="List Number 2"/>
    <w:basedOn w:val="a"/>
    <w:uiPriority w:val="99"/>
    <w:rsid w:val="0033412A"/>
    <w:pPr>
      <w:tabs>
        <w:tab w:val="num" w:pos="720"/>
      </w:tabs>
      <w:spacing w:line="240" w:lineRule="auto"/>
      <w:ind w:left="720" w:hanging="360"/>
      <w:contextualSpacing/>
    </w:pPr>
    <w:rPr>
      <w:szCs w:val="24"/>
    </w:rPr>
  </w:style>
  <w:style w:type="paragraph" w:customStyle="1" w:styleId="affffffb">
    <w:name w:val="Основа"/>
    <w:basedOn w:val="a"/>
    <w:uiPriority w:val="99"/>
    <w:rsid w:val="0033412A"/>
    <w:pPr>
      <w:spacing w:before="120" w:line="240" w:lineRule="auto"/>
      <w:ind w:firstLine="720"/>
      <w:jc w:val="both"/>
    </w:pPr>
  </w:style>
  <w:style w:type="paragraph" w:customStyle="1" w:styleId="affffffc">
    <w:name w:val="Новый абзац"/>
    <w:basedOn w:val="a"/>
    <w:link w:val="affffffd"/>
    <w:uiPriority w:val="99"/>
    <w:rsid w:val="0033412A"/>
    <w:pPr>
      <w:spacing w:after="120" w:line="240" w:lineRule="auto"/>
      <w:jc w:val="both"/>
    </w:pPr>
    <w:rPr>
      <w:rFonts w:ascii="Arial" w:hAnsi="Arial"/>
      <w:szCs w:val="24"/>
      <w:lang w:val="x-none" w:eastAsia="x-none"/>
    </w:rPr>
  </w:style>
  <w:style w:type="character" w:customStyle="1" w:styleId="affffffd">
    <w:name w:val="Новый абзац Знак"/>
    <w:link w:val="affffffc"/>
    <w:uiPriority w:val="99"/>
    <w:rsid w:val="0033412A"/>
    <w:rPr>
      <w:rFonts w:ascii="Arial" w:hAnsi="Arial"/>
      <w:sz w:val="24"/>
      <w:szCs w:val="24"/>
      <w:lang w:val="x-none" w:eastAsia="x-none"/>
    </w:rPr>
  </w:style>
  <w:style w:type="paragraph" w:customStyle="1" w:styleId="Normal10-022">
    <w:name w:val="Стиль Normal + 10 пт полужирный По центру Слева:  -02 см Справ...2"/>
    <w:basedOn w:val="a"/>
    <w:uiPriority w:val="99"/>
    <w:rsid w:val="0033412A"/>
    <w:pPr>
      <w:snapToGrid w:val="0"/>
      <w:spacing w:line="240" w:lineRule="auto"/>
      <w:ind w:left="-113" w:right="-113" w:firstLine="0"/>
      <w:jc w:val="center"/>
    </w:pPr>
    <w:rPr>
      <w:b/>
      <w:bCs/>
      <w:sz w:val="20"/>
    </w:rPr>
  </w:style>
  <w:style w:type="paragraph" w:customStyle="1" w:styleId="affffffe">
    <w:name w:val="шапка таблицы"/>
    <w:basedOn w:val="a"/>
    <w:uiPriority w:val="99"/>
    <w:rsid w:val="0033412A"/>
    <w:pPr>
      <w:spacing w:line="240" w:lineRule="auto"/>
      <w:ind w:firstLine="0"/>
      <w:jc w:val="center"/>
    </w:pPr>
    <w:rPr>
      <w:szCs w:val="24"/>
    </w:rPr>
  </w:style>
  <w:style w:type="character" w:customStyle="1" w:styleId="2ff">
    <w:name w:val="Новый абзац Знак2"/>
    <w:uiPriority w:val="99"/>
    <w:rsid w:val="0033412A"/>
    <w:rPr>
      <w:rFonts w:ascii="Arial" w:hAnsi="Arial"/>
      <w:sz w:val="24"/>
      <w:lang w:val="ru-RU" w:eastAsia="ru-RU" w:bidi="ar-SA"/>
    </w:rPr>
  </w:style>
  <w:style w:type="paragraph" w:customStyle="1" w:styleId="afffffff">
    <w:name w:val="Знак Знак Знак"/>
    <w:basedOn w:val="a"/>
    <w:rsid w:val="0033412A"/>
    <w:pPr>
      <w:spacing w:line="240" w:lineRule="auto"/>
      <w:ind w:firstLine="0"/>
    </w:pPr>
    <w:rPr>
      <w:rFonts w:ascii="Verdana" w:hAnsi="Verdana" w:cs="Verdana"/>
      <w:sz w:val="20"/>
      <w:lang w:val="en-US" w:eastAsia="en-US"/>
    </w:rPr>
  </w:style>
  <w:style w:type="paragraph" w:customStyle="1" w:styleId="western">
    <w:name w:val="western"/>
    <w:basedOn w:val="a"/>
    <w:uiPriority w:val="99"/>
    <w:rsid w:val="0033412A"/>
    <w:pPr>
      <w:spacing w:before="100" w:beforeAutospacing="1" w:after="100" w:afterAutospacing="1" w:line="240" w:lineRule="auto"/>
      <w:ind w:firstLine="0"/>
    </w:pPr>
    <w:rPr>
      <w:szCs w:val="24"/>
    </w:rPr>
  </w:style>
  <w:style w:type="paragraph" w:customStyle="1" w:styleId="4c">
    <w:name w:val="Уровень 4"/>
    <w:next w:val="ab"/>
    <w:link w:val="4d"/>
    <w:autoRedefine/>
    <w:uiPriority w:val="99"/>
    <w:rsid w:val="0033412A"/>
    <w:pPr>
      <w:spacing w:before="120"/>
    </w:pPr>
    <w:rPr>
      <w:rFonts w:ascii="Times New Roman" w:hAnsi="Times New Roman"/>
      <w:b/>
      <w:i/>
      <w:caps/>
      <w:sz w:val="22"/>
      <w:szCs w:val="22"/>
    </w:rPr>
  </w:style>
  <w:style w:type="character" w:customStyle="1" w:styleId="4d">
    <w:name w:val="Уровень 4 Знак"/>
    <w:link w:val="4c"/>
    <w:uiPriority w:val="99"/>
    <w:rsid w:val="0033412A"/>
    <w:rPr>
      <w:rFonts w:ascii="Times New Roman" w:hAnsi="Times New Roman"/>
      <w:b/>
      <w:i/>
      <w:caps/>
      <w:sz w:val="22"/>
      <w:szCs w:val="22"/>
      <w:lang w:bidi="ar-SA"/>
    </w:rPr>
  </w:style>
  <w:style w:type="paragraph" w:customStyle="1" w:styleId="1ff4">
    <w:name w:val=" Знак1 Знак Знак Знак Знак Знак Знак Знак Знак Знак Знак Знак Знак Знак Знак Знак Знак Знак Знак Знак"/>
    <w:basedOn w:val="a"/>
    <w:rsid w:val="0033412A"/>
    <w:pPr>
      <w:spacing w:after="160" w:line="240" w:lineRule="exact"/>
      <w:ind w:firstLine="0"/>
    </w:pPr>
    <w:rPr>
      <w:rFonts w:ascii="Verdana" w:hAnsi="Verdana"/>
      <w:szCs w:val="24"/>
      <w:lang w:val="en-US" w:eastAsia="en-US"/>
    </w:rPr>
  </w:style>
  <w:style w:type="paragraph" w:customStyle="1" w:styleId="xl30">
    <w:name w:val="xl30"/>
    <w:basedOn w:val="a"/>
    <w:rsid w:val="0033412A"/>
    <w:pPr>
      <w:spacing w:before="100" w:beforeAutospacing="1" w:after="100" w:afterAutospacing="1" w:line="240" w:lineRule="auto"/>
      <w:ind w:firstLine="0"/>
      <w:jc w:val="center"/>
    </w:pPr>
    <w:rPr>
      <w:szCs w:val="24"/>
    </w:rPr>
  </w:style>
  <w:style w:type="paragraph" w:customStyle="1" w:styleId="2ff0">
    <w:name w:val="поясн_записка_2"/>
    <w:basedOn w:val="a"/>
    <w:uiPriority w:val="99"/>
    <w:rsid w:val="0033412A"/>
    <w:pPr>
      <w:spacing w:before="240" w:after="240" w:line="240" w:lineRule="auto"/>
      <w:ind w:firstLine="0"/>
      <w:jc w:val="both"/>
    </w:pPr>
    <w:rPr>
      <w:b/>
      <w:szCs w:val="24"/>
    </w:rPr>
  </w:style>
  <w:style w:type="paragraph" w:customStyle="1" w:styleId="3f2">
    <w:name w:val="поясн_записка_3"/>
    <w:basedOn w:val="2ff0"/>
    <w:uiPriority w:val="99"/>
    <w:rsid w:val="0033412A"/>
  </w:style>
  <w:style w:type="character" w:customStyle="1" w:styleId="afffffff0">
    <w:name w:val="Основной текст_"/>
    <w:link w:val="77"/>
    <w:uiPriority w:val="99"/>
    <w:rsid w:val="006A2681"/>
    <w:rPr>
      <w:rFonts w:ascii="Times New Roman" w:hAnsi="Times New Roman"/>
      <w:sz w:val="26"/>
      <w:szCs w:val="26"/>
      <w:shd w:val="clear" w:color="auto" w:fill="FFFFFF"/>
    </w:rPr>
  </w:style>
  <w:style w:type="paragraph" w:customStyle="1" w:styleId="77">
    <w:name w:val="Основной текст7"/>
    <w:basedOn w:val="a"/>
    <w:link w:val="afffffff0"/>
    <w:uiPriority w:val="99"/>
    <w:rsid w:val="006A2681"/>
    <w:pPr>
      <w:shd w:val="clear" w:color="auto" w:fill="FFFFFF"/>
      <w:spacing w:before="540" w:line="470" w:lineRule="exact"/>
      <w:ind w:hanging="320"/>
      <w:jc w:val="both"/>
    </w:pPr>
    <w:rPr>
      <w:sz w:val="26"/>
      <w:szCs w:val="26"/>
      <w:lang w:val="x-none" w:eastAsia="x-none"/>
    </w:rPr>
  </w:style>
  <w:style w:type="character" w:customStyle="1" w:styleId="2ff1">
    <w:name w:val="Основной текст2"/>
    <w:basedOn w:val="afffffff0"/>
    <w:uiPriority w:val="99"/>
    <w:rsid w:val="006A2681"/>
    <w:rPr>
      <w:rFonts w:ascii="Times New Roman" w:hAnsi="Times New Roman"/>
      <w:sz w:val="26"/>
      <w:szCs w:val="26"/>
      <w:shd w:val="clear" w:color="auto" w:fill="FFFFFF"/>
    </w:rPr>
  </w:style>
  <w:style w:type="character" w:customStyle="1" w:styleId="125pt">
    <w:name w:val="Основной текст + 12;5 pt"/>
    <w:rsid w:val="006A2681"/>
    <w:rPr>
      <w:rFonts w:ascii="Times New Roman" w:hAnsi="Times New Roman"/>
      <w:sz w:val="25"/>
      <w:szCs w:val="25"/>
      <w:shd w:val="clear" w:color="auto" w:fill="FFFFFF"/>
    </w:rPr>
  </w:style>
  <w:style w:type="character" w:customStyle="1" w:styleId="Arial115pt">
    <w:name w:val="Основной текст + Arial;11;5 pt;Курсив"/>
    <w:rsid w:val="006A2681"/>
    <w:rPr>
      <w:rFonts w:ascii="Arial" w:eastAsia="Arial" w:hAnsi="Arial" w:cs="Arial"/>
      <w:i/>
      <w:iCs/>
      <w:sz w:val="23"/>
      <w:szCs w:val="23"/>
      <w:shd w:val="clear" w:color="auto" w:fill="FFFFFF"/>
    </w:rPr>
  </w:style>
  <w:style w:type="character" w:customStyle="1" w:styleId="3f3">
    <w:name w:val="Основной текст3"/>
    <w:basedOn w:val="afffffff0"/>
    <w:uiPriority w:val="99"/>
    <w:rsid w:val="006A2681"/>
    <w:rPr>
      <w:rFonts w:ascii="Times New Roman" w:hAnsi="Times New Roman"/>
      <w:sz w:val="26"/>
      <w:szCs w:val="26"/>
      <w:shd w:val="clear" w:color="auto" w:fill="FFFFFF"/>
    </w:rPr>
  </w:style>
  <w:style w:type="character" w:customStyle="1" w:styleId="Arial115pt0">
    <w:name w:val="Основной текст + Arial;11;5 pt;Полужирный"/>
    <w:rsid w:val="006A2681"/>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uiPriority w:val="99"/>
    <w:rsid w:val="006A2681"/>
    <w:rPr>
      <w:rFonts w:ascii="Arial" w:eastAsia="Arial" w:hAnsi="Arial" w:cs="Arial"/>
      <w:sz w:val="17"/>
      <w:szCs w:val="17"/>
      <w:shd w:val="clear" w:color="auto" w:fill="FFFFFF"/>
    </w:rPr>
  </w:style>
  <w:style w:type="paragraph" w:customStyle="1" w:styleId="59">
    <w:name w:val="Основной текст (5)"/>
    <w:basedOn w:val="a"/>
    <w:link w:val="58"/>
    <w:uiPriority w:val="99"/>
    <w:rsid w:val="006A2681"/>
    <w:pPr>
      <w:shd w:val="clear" w:color="auto" w:fill="FFFFFF"/>
      <w:spacing w:line="206" w:lineRule="exact"/>
      <w:ind w:firstLine="0"/>
      <w:jc w:val="both"/>
    </w:pPr>
    <w:rPr>
      <w:rFonts w:ascii="Arial" w:eastAsia="Arial" w:hAnsi="Arial"/>
      <w:sz w:val="17"/>
      <w:szCs w:val="17"/>
      <w:lang w:val="x-none" w:eastAsia="x-none"/>
    </w:rPr>
  </w:style>
  <w:style w:type="character" w:customStyle="1" w:styleId="51pt">
    <w:name w:val="Основной текст (5) + Интервал 1 pt"/>
    <w:uiPriority w:val="99"/>
    <w:rsid w:val="006A2681"/>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6A2681"/>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BodyTextIndent">
    <w:name w:val="Body Text Indent"/>
    <w:basedOn w:val="a"/>
    <w:rsid w:val="006A2681"/>
    <w:pPr>
      <w:spacing w:after="120" w:line="240" w:lineRule="auto"/>
      <w:ind w:left="283" w:firstLine="0"/>
    </w:pPr>
    <w:rPr>
      <w:szCs w:val="24"/>
    </w:rPr>
  </w:style>
  <w:style w:type="paragraph" w:customStyle="1" w:styleId="afffffff1">
    <w:name w:val=" Знак Знак"/>
    <w:basedOn w:val="a"/>
    <w:rsid w:val="006A2681"/>
    <w:pPr>
      <w:spacing w:line="240" w:lineRule="auto"/>
      <w:ind w:firstLine="0"/>
    </w:pPr>
    <w:rPr>
      <w:rFonts w:ascii="Verdana" w:hAnsi="Verdana" w:cs="Verdana"/>
      <w:sz w:val="20"/>
      <w:lang w:val="en-US" w:eastAsia="en-US"/>
    </w:rPr>
  </w:style>
  <w:style w:type="character" w:customStyle="1" w:styleId="2ff2">
    <w:name w:val="Основной текст (2)_"/>
    <w:link w:val="21a"/>
    <w:uiPriority w:val="99"/>
    <w:rsid w:val="00852C16"/>
    <w:rPr>
      <w:rFonts w:ascii="Times New Roman" w:hAnsi="Times New Roman"/>
      <w:sz w:val="29"/>
      <w:szCs w:val="29"/>
      <w:shd w:val="clear" w:color="auto" w:fill="FFFFFF"/>
    </w:rPr>
  </w:style>
  <w:style w:type="paragraph" w:customStyle="1" w:styleId="21a">
    <w:name w:val="Основной текст (2)1"/>
    <w:basedOn w:val="a"/>
    <w:link w:val="2ff2"/>
    <w:uiPriority w:val="99"/>
    <w:rsid w:val="00852C16"/>
    <w:pPr>
      <w:shd w:val="clear" w:color="auto" w:fill="FFFFFF"/>
      <w:spacing w:line="240" w:lineRule="atLeast"/>
      <w:ind w:firstLine="0"/>
    </w:pPr>
    <w:rPr>
      <w:sz w:val="29"/>
      <w:szCs w:val="29"/>
      <w:lang w:val="x-none" w:eastAsia="x-none"/>
    </w:rPr>
  </w:style>
  <w:style w:type="character" w:customStyle="1" w:styleId="21pt">
    <w:name w:val="Основной текст (2) + Интервал 1 pt"/>
    <w:uiPriority w:val="99"/>
    <w:rsid w:val="00852C16"/>
    <w:rPr>
      <w:rFonts w:ascii="Times New Roman" w:hAnsi="Times New Roman"/>
      <w:spacing w:val="30"/>
      <w:sz w:val="29"/>
      <w:szCs w:val="29"/>
      <w:shd w:val="clear" w:color="auto" w:fill="FFFFFF"/>
    </w:rPr>
  </w:style>
  <w:style w:type="character" w:customStyle="1" w:styleId="4e">
    <w:name w:val="Основной текст (4)_"/>
    <w:link w:val="4f"/>
    <w:uiPriority w:val="99"/>
    <w:rsid w:val="00852C16"/>
    <w:rPr>
      <w:rFonts w:ascii="Times New Roman" w:hAnsi="Times New Roman"/>
      <w:noProof/>
      <w:sz w:val="49"/>
      <w:szCs w:val="49"/>
      <w:shd w:val="clear" w:color="auto" w:fill="FFFFFF"/>
    </w:rPr>
  </w:style>
  <w:style w:type="paragraph" w:customStyle="1" w:styleId="4f">
    <w:name w:val="Основной текст (4)"/>
    <w:basedOn w:val="a"/>
    <w:link w:val="4e"/>
    <w:uiPriority w:val="99"/>
    <w:rsid w:val="00852C16"/>
    <w:pPr>
      <w:shd w:val="clear" w:color="auto" w:fill="FFFFFF"/>
      <w:spacing w:line="240" w:lineRule="atLeast"/>
      <w:ind w:firstLine="0"/>
    </w:pPr>
    <w:rPr>
      <w:noProof/>
      <w:sz w:val="49"/>
      <w:szCs w:val="49"/>
      <w:lang w:val="x-none" w:eastAsia="x-none"/>
    </w:rPr>
  </w:style>
  <w:style w:type="paragraph" w:styleId="afffffff2">
    <w:name w:val="toa heading"/>
    <w:basedOn w:val="a"/>
    <w:next w:val="a"/>
    <w:rsid w:val="00CF5409"/>
    <w:pPr>
      <w:spacing w:before="120" w:after="60" w:line="240" w:lineRule="auto"/>
      <w:ind w:firstLine="0"/>
      <w:jc w:val="center"/>
    </w:pPr>
    <w:rPr>
      <w:b/>
      <w:bCs/>
      <w:szCs w:val="24"/>
      <w:lang w:eastAsia="en-US"/>
    </w:rPr>
  </w:style>
  <w:style w:type="paragraph" w:customStyle="1" w:styleId="Normal10-02">
    <w:name w:val="Normal + 10 пт полужирный По центру Слева:  -02 см Справ..."/>
    <w:basedOn w:val="13"/>
    <w:rsid w:val="00D2435C"/>
    <w:pPr>
      <w:ind w:left="-113" w:right="-113"/>
      <w:jc w:val="center"/>
    </w:pPr>
    <w:rPr>
      <w:b/>
      <w:bCs/>
      <w:sz w:val="20"/>
    </w:rPr>
  </w:style>
  <w:style w:type="character" w:customStyle="1" w:styleId="aff3">
    <w:name w:val="Название объекта Знак"/>
    <w:link w:val="aff2"/>
    <w:rsid w:val="007934A3"/>
    <w:rPr>
      <w:rFonts w:ascii="Times New Roman" w:hAnsi="Times New Roman"/>
      <w:b/>
      <w:bCs/>
      <w:color w:val="4F81BD"/>
      <w:sz w:val="18"/>
      <w:szCs w:val="18"/>
    </w:rPr>
  </w:style>
  <w:style w:type="paragraph" w:customStyle="1" w:styleId="3f4">
    <w:name w:val="Обычный3"/>
    <w:uiPriority w:val="99"/>
    <w:rsid w:val="00AE249D"/>
    <w:pPr>
      <w:snapToGrid w:val="0"/>
    </w:pPr>
    <w:rPr>
      <w:rFonts w:ascii="Times New Roman" w:hAnsi="Times New Roman"/>
      <w:sz w:val="22"/>
    </w:rPr>
  </w:style>
  <w:style w:type="paragraph" w:customStyle="1" w:styleId="222">
    <w:name w:val="Основной текст 22"/>
    <w:basedOn w:val="a"/>
    <w:rsid w:val="00A674A1"/>
    <w:pPr>
      <w:spacing w:after="120" w:line="480" w:lineRule="auto"/>
      <w:ind w:firstLine="0"/>
      <w:jc w:val="center"/>
    </w:pPr>
    <w:rPr>
      <w:rFonts w:cs="Calibri"/>
      <w:lang w:val="x-none" w:eastAsia="ar-SA"/>
    </w:rPr>
  </w:style>
  <w:style w:type="paragraph" w:styleId="z-">
    <w:name w:val="HTML Bottom of Form"/>
    <w:basedOn w:val="a"/>
    <w:next w:val="a"/>
    <w:link w:val="z-0"/>
    <w:hidden/>
    <w:rsid w:val="001020EA"/>
    <w:pPr>
      <w:pBdr>
        <w:top w:val="single" w:sz="6" w:space="1" w:color="auto"/>
      </w:pBdr>
      <w:spacing w:line="240" w:lineRule="auto"/>
      <w:ind w:firstLine="0"/>
      <w:jc w:val="center"/>
    </w:pPr>
    <w:rPr>
      <w:rFonts w:ascii="Arial" w:hAnsi="Arial"/>
      <w:vanish/>
      <w:sz w:val="16"/>
      <w:szCs w:val="16"/>
      <w:lang w:val="x-none" w:eastAsia="x-none"/>
    </w:rPr>
  </w:style>
  <w:style w:type="character" w:customStyle="1" w:styleId="z-0">
    <w:name w:val="z-Конец формы Знак"/>
    <w:link w:val="z-"/>
    <w:rsid w:val="001020EA"/>
    <w:rPr>
      <w:rFonts w:ascii="Arial" w:hAnsi="Arial" w:cs="Arial"/>
      <w:vanish/>
      <w:sz w:val="16"/>
      <w:szCs w:val="16"/>
    </w:rPr>
  </w:style>
  <w:style w:type="numbering" w:customStyle="1" w:styleId="WWOutlineListStyle11">
    <w:name w:val="WW_OutlineListStyle11"/>
    <w:rsid w:val="00D923A7"/>
    <w:pPr>
      <w:numPr>
        <w:numId w:val="6"/>
      </w:numPr>
    </w:pPr>
  </w:style>
  <w:style w:type="paragraph" w:customStyle="1" w:styleId="0">
    <w:name w:val="ТитулЗнак0"/>
    <w:basedOn w:val="a"/>
    <w:rsid w:val="00072E5A"/>
    <w:pPr>
      <w:spacing w:before="2000" w:after="560" w:line="240" w:lineRule="auto"/>
      <w:ind w:firstLine="0"/>
      <w:jc w:val="center"/>
    </w:pPr>
    <w:rPr>
      <w:szCs w:val="24"/>
    </w:rPr>
  </w:style>
  <w:style w:type="character" w:customStyle="1" w:styleId="1ff5">
    <w:name w:val="ТитулЗнак1"/>
    <w:rsid w:val="00072E5A"/>
    <w:rPr>
      <w:rFonts w:ascii="Times New Roman" w:hAnsi="Times New Roman" w:cs="Times New Roman" w:hint="default"/>
      <w:b/>
      <w:bCs/>
      <w:sz w:val="28"/>
    </w:rPr>
  </w:style>
  <w:style w:type="paragraph" w:customStyle="1" w:styleId="afffffff3">
    <w:name w:val="Стиль заключения Знак"/>
    <w:basedOn w:val="a"/>
    <w:link w:val="afffffff4"/>
    <w:rsid w:val="00072E5A"/>
    <w:pPr>
      <w:ind w:firstLine="720"/>
      <w:jc w:val="both"/>
    </w:pPr>
    <w:rPr>
      <w:sz w:val="28"/>
      <w:szCs w:val="28"/>
      <w:lang w:val="x-none" w:eastAsia="x-none"/>
    </w:rPr>
  </w:style>
  <w:style w:type="character" w:customStyle="1" w:styleId="afffffff4">
    <w:name w:val="Стиль заключения Знак Знак"/>
    <w:link w:val="afffffff3"/>
    <w:rsid w:val="00072E5A"/>
    <w:rPr>
      <w:rFonts w:ascii="Times New Roman" w:hAnsi="Times New Roman"/>
      <w:sz w:val="28"/>
      <w:szCs w:val="28"/>
      <w:lang w:val="x-none" w:eastAsia="x-none"/>
    </w:rPr>
  </w:style>
  <w:style w:type="paragraph" w:customStyle="1" w:styleId="afffffff5">
    <w:name w:val="Основной"/>
    <w:basedOn w:val="afb"/>
    <w:rsid w:val="00072E5A"/>
    <w:pPr>
      <w:ind w:firstLine="680"/>
    </w:pPr>
    <w:rPr>
      <w:szCs w:val="24"/>
      <w:lang w:val="ru-RU"/>
    </w:rPr>
  </w:style>
  <w:style w:type="paragraph" w:customStyle="1" w:styleId="afffffff6">
    <w:name w:val="Стиль пункта схемы Знак Знак"/>
    <w:basedOn w:val="a"/>
    <w:link w:val="afffffff7"/>
    <w:rsid w:val="00072E5A"/>
    <w:pPr>
      <w:autoSpaceDE w:val="0"/>
      <w:autoSpaceDN w:val="0"/>
      <w:adjustRightInd w:val="0"/>
      <w:ind w:firstLine="680"/>
      <w:jc w:val="both"/>
    </w:pPr>
    <w:rPr>
      <w:sz w:val="28"/>
      <w:szCs w:val="28"/>
      <w:lang w:val="x-none" w:eastAsia="x-none"/>
    </w:rPr>
  </w:style>
  <w:style w:type="character" w:customStyle="1" w:styleId="afffffff7">
    <w:name w:val="Стиль пункта схемы Знак Знак Знак"/>
    <w:link w:val="afffffff6"/>
    <w:rsid w:val="00072E5A"/>
    <w:rPr>
      <w:rFonts w:ascii="Times New Roman" w:hAnsi="Times New Roman"/>
      <w:sz w:val="28"/>
      <w:szCs w:val="28"/>
      <w:lang w:val="x-none" w:eastAsia="x-none"/>
    </w:rPr>
  </w:style>
  <w:style w:type="character" w:customStyle="1" w:styleId="2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E92767"/>
    <w:rPr>
      <w:rFonts w:ascii="Courier New" w:eastAsia="Times New Roman" w:hAnsi="Courier New" w:cs="Courier New"/>
    </w:rPr>
  </w:style>
  <w:style w:type="character" w:customStyle="1" w:styleId="3f">
    <w:name w:val="Стиль3 Знак"/>
    <w:link w:val="3e"/>
    <w:rsid w:val="00E92767"/>
    <w:rPr>
      <w:rFonts w:ascii="Times New Roman" w:hAnsi="Times New Roman"/>
      <w:b/>
      <w:bCs/>
      <w:iCs/>
      <w:sz w:val="26"/>
      <w:szCs w:val="28"/>
      <w:lang w:val="en-US" w:eastAsia="en-US" w:bidi="en-US"/>
    </w:rPr>
  </w:style>
  <w:style w:type="character" w:customStyle="1" w:styleId="af4">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f3"/>
    <w:rsid w:val="00E92767"/>
    <w:rPr>
      <w:rFonts w:ascii="Times New Roman" w:hAnsi="Times New Roman"/>
      <w:color w:val="333333"/>
    </w:rPr>
  </w:style>
  <w:style w:type="paragraph" w:customStyle="1" w:styleId="127">
    <w:name w:val="127 см"/>
    <w:basedOn w:val="a"/>
    <w:rsid w:val="00EE1BCF"/>
    <w:pPr>
      <w:widowControl w:val="0"/>
      <w:autoSpaceDE w:val="0"/>
      <w:autoSpaceDN w:val="0"/>
      <w:adjustRightInd w:val="0"/>
      <w:spacing w:before="120" w:line="240" w:lineRule="auto"/>
      <w:ind w:left="720" w:firstLine="0"/>
      <w:jc w:val="both"/>
    </w:pPr>
    <w:rPr>
      <w:sz w:val="26"/>
    </w:rPr>
  </w:style>
  <w:style w:type="paragraph" w:customStyle="1" w:styleId="consplusnormal0">
    <w:name w:val="consplusnormal"/>
    <w:basedOn w:val="a"/>
    <w:rsid w:val="00EE1BCF"/>
    <w:pPr>
      <w:spacing w:before="100" w:beforeAutospacing="1" w:after="100" w:afterAutospacing="1" w:line="240" w:lineRule="auto"/>
      <w:ind w:firstLine="0"/>
    </w:pPr>
    <w:rPr>
      <w:szCs w:val="24"/>
    </w:rPr>
  </w:style>
  <w:style w:type="paragraph" w:customStyle="1" w:styleId="consplustitle0">
    <w:name w:val="consplustitle"/>
    <w:basedOn w:val="a"/>
    <w:uiPriority w:val="99"/>
    <w:rsid w:val="00EE1BCF"/>
    <w:pPr>
      <w:spacing w:before="100" w:beforeAutospacing="1" w:after="100" w:afterAutospacing="1" w:line="240" w:lineRule="auto"/>
      <w:ind w:firstLine="0"/>
    </w:pPr>
    <w:rPr>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D4AD3"/>
    <w:pPr>
      <w:spacing w:before="100" w:beforeAutospacing="1" w:after="100" w:afterAutospacing="1" w:line="240" w:lineRule="auto"/>
      <w:ind w:firstLine="0"/>
    </w:pPr>
    <w:rPr>
      <w:rFonts w:ascii="Tahoma" w:hAnsi="Tahoma" w:cs="Tahoma"/>
      <w:sz w:val="20"/>
      <w:lang w:val="en-US" w:eastAsia="en-US"/>
    </w:rPr>
  </w:style>
  <w:style w:type="paragraph" w:customStyle="1" w:styleId="CharChar">
    <w:name w:val=" Char Char"/>
    <w:basedOn w:val="a"/>
    <w:autoRedefine/>
    <w:rsid w:val="00D025E3"/>
    <w:pPr>
      <w:spacing w:after="160" w:line="240" w:lineRule="auto"/>
      <w:ind w:firstLine="720"/>
    </w:pPr>
    <w:rPr>
      <w:sz w:val="28"/>
      <w:lang w:val="en-US" w:eastAsia="en-US"/>
    </w:rPr>
  </w:style>
  <w:style w:type="paragraph" w:customStyle="1" w:styleId="3f5">
    <w:name w:val=" Знак Знак3 Знак Знак Знак Знак Знак Знак Знак"/>
    <w:basedOn w:val="a"/>
    <w:rsid w:val="00555CA7"/>
    <w:pPr>
      <w:spacing w:after="160" w:line="240" w:lineRule="exact"/>
      <w:ind w:firstLine="0"/>
    </w:pPr>
    <w:rPr>
      <w:rFonts w:ascii="Verdana" w:hAnsi="Verdana"/>
      <w:sz w:val="20"/>
      <w:lang w:val="en-US" w:eastAsia="en-US"/>
    </w:rPr>
  </w:style>
  <w:style w:type="numbering" w:customStyle="1" w:styleId="1ff6">
    <w:name w:val="Нет списка1"/>
    <w:next w:val="a2"/>
    <w:uiPriority w:val="99"/>
    <w:semiHidden/>
    <w:unhideWhenUsed/>
    <w:rsid w:val="00F91D9C"/>
  </w:style>
  <w:style w:type="table" w:customStyle="1" w:styleId="1ff7">
    <w:name w:val="Сетка таблицы1"/>
    <w:basedOn w:val="a1"/>
    <w:next w:val="af2"/>
    <w:uiPriority w:val="59"/>
    <w:rsid w:val="00F91D9C"/>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8">
    <w:name w:val="Оглавление"/>
    <w:basedOn w:val="2f9"/>
    <w:link w:val="afffffff9"/>
    <w:qFormat/>
    <w:rsid w:val="00F91D9C"/>
    <w:pPr>
      <w:spacing w:before="100" w:beforeAutospacing="1" w:after="100" w:afterAutospacing="1"/>
      <w:contextualSpacing/>
    </w:pPr>
    <w:rPr>
      <w:rFonts w:ascii="Times New Roman" w:eastAsia="Franklin Gothic Book" w:hAnsi="Times New Roman"/>
      <w:i w:val="0"/>
      <w:iCs/>
      <w:szCs w:val="20"/>
    </w:rPr>
  </w:style>
  <w:style w:type="character" w:customStyle="1" w:styleId="af9">
    <w:name w:val="Таблица Знак"/>
    <w:link w:val="af8"/>
    <w:rsid w:val="00F91D9C"/>
    <w:rPr>
      <w:rFonts w:ascii="Times New Roman" w:hAnsi="Times New Roman"/>
      <w:sz w:val="24"/>
      <w:szCs w:val="24"/>
    </w:rPr>
  </w:style>
  <w:style w:type="character" w:customStyle="1" w:styleId="afffffff9">
    <w:name w:val="Оглавление Знак"/>
    <w:link w:val="afffffff8"/>
    <w:rsid w:val="00F91D9C"/>
    <w:rPr>
      <w:rFonts w:ascii="Times New Roman" w:eastAsia="Franklin Gothic Book" w:hAnsi="Times New Roman"/>
      <w:iCs/>
      <w:sz w:val="24"/>
      <w:lang w:val="en-US" w:eastAsia="en-US" w:bidi="en-US"/>
    </w:rPr>
  </w:style>
  <w:style w:type="paragraph" w:customStyle="1" w:styleId="afffffffa">
    <w:name w:val="Таблица_ужатая"/>
    <w:basedOn w:val="af8"/>
    <w:link w:val="afffffffb"/>
    <w:uiPriority w:val="99"/>
    <w:qFormat/>
    <w:rsid w:val="00F91D9C"/>
    <w:pPr>
      <w:spacing w:before="120" w:after="120"/>
      <w:contextualSpacing/>
      <w:jc w:val="left"/>
    </w:pPr>
    <w:rPr>
      <w:szCs w:val="22"/>
      <w:lang w:eastAsia="en-US" w:bidi="en-US"/>
    </w:rPr>
  </w:style>
  <w:style w:type="character" w:customStyle="1" w:styleId="afffffffb">
    <w:name w:val="Таблица_ужатая Знак"/>
    <w:link w:val="afffffffa"/>
    <w:uiPriority w:val="99"/>
    <w:rsid w:val="00F91D9C"/>
    <w:rPr>
      <w:rFonts w:ascii="Times New Roman" w:hAnsi="Times New Roman"/>
      <w:sz w:val="24"/>
      <w:szCs w:val="22"/>
      <w:lang w:eastAsia="en-US" w:bidi="en-US"/>
    </w:rPr>
  </w:style>
  <w:style w:type="paragraph" w:customStyle="1" w:styleId="afffffffc">
    <w:name w:val="Заголовок_табл"/>
    <w:basedOn w:val="a"/>
    <w:link w:val="afffffffd"/>
    <w:rsid w:val="00F91D9C"/>
    <w:pPr>
      <w:spacing w:line="240" w:lineRule="auto"/>
      <w:ind w:firstLine="539"/>
      <w:jc w:val="center"/>
      <w:outlineLvl w:val="4"/>
    </w:pPr>
    <w:rPr>
      <w:bCs/>
      <w:i/>
      <w:sz w:val="28"/>
      <w:szCs w:val="28"/>
      <w:lang w:val="x-none" w:eastAsia="x-none"/>
    </w:rPr>
  </w:style>
  <w:style w:type="character" w:customStyle="1" w:styleId="afffffffd">
    <w:name w:val="Заголовок_табл Знак"/>
    <w:link w:val="afffffffc"/>
    <w:rsid w:val="00F91D9C"/>
    <w:rPr>
      <w:rFonts w:ascii="Times New Roman" w:hAnsi="Times New Roman"/>
      <w:bCs/>
      <w:i/>
      <w:sz w:val="28"/>
      <w:szCs w:val="28"/>
    </w:rPr>
  </w:style>
  <w:style w:type="paragraph" w:customStyle="1" w:styleId="1ff8">
    <w:name w:val="Без интервала1"/>
    <w:rsid w:val="00F91D9C"/>
    <w:pPr>
      <w:suppressAutoHyphens/>
      <w:spacing w:line="100" w:lineRule="atLeast"/>
    </w:pPr>
    <w:rPr>
      <w:rFonts w:ascii="Times New Roman" w:eastAsia="SimSun" w:hAnsi="Times New Roman" w:cs="Mangal"/>
      <w:kern w:val="1"/>
      <w:sz w:val="24"/>
      <w:szCs w:val="24"/>
      <w:lang w:eastAsia="hi-IN" w:bidi="hi-IN"/>
    </w:rPr>
  </w:style>
  <w:style w:type="numbering" w:customStyle="1" w:styleId="113">
    <w:name w:val="Нет списка11"/>
    <w:next w:val="a2"/>
    <w:semiHidden/>
    <w:rsid w:val="00F91D9C"/>
  </w:style>
  <w:style w:type="paragraph" w:customStyle="1" w:styleId="maintext">
    <w:name w:val="maintext"/>
    <w:basedOn w:val="a"/>
    <w:rsid w:val="00F91D9C"/>
    <w:pPr>
      <w:spacing w:before="100" w:beforeAutospacing="1" w:after="100" w:afterAutospacing="1" w:line="240" w:lineRule="auto"/>
      <w:ind w:firstLine="0"/>
    </w:pPr>
    <w:rPr>
      <w:szCs w:val="24"/>
    </w:rPr>
  </w:style>
  <w:style w:type="paragraph" w:customStyle="1" w:styleId="afffffffe">
    <w:name w:val="Текст (лев)"/>
    <w:rsid w:val="00F91D9C"/>
    <w:pPr>
      <w:spacing w:before="60"/>
      <w:ind w:firstLine="567"/>
      <w:jc w:val="both"/>
    </w:pPr>
    <w:rPr>
      <w:rFonts w:ascii="Arial" w:hAnsi="Arial"/>
      <w:sz w:val="18"/>
    </w:rPr>
  </w:style>
  <w:style w:type="character" w:customStyle="1" w:styleId="affffffff">
    <w:name w:val="Выдел текст"/>
    <w:rsid w:val="00F91D9C"/>
    <w:rPr>
      <w:rFonts w:ascii="Arial" w:hAnsi="Arial"/>
      <w:b/>
      <w:i/>
      <w:noProof w:val="0"/>
      <w:sz w:val="18"/>
      <w:lang w:val="ru-RU"/>
    </w:rPr>
  </w:style>
  <w:style w:type="paragraph" w:customStyle="1" w:styleId="affffffff0">
    <w:name w:val="Текст (цнтр)"/>
    <w:basedOn w:val="afffffffe"/>
    <w:next w:val="afffffffe"/>
    <w:rsid w:val="00F91D9C"/>
  </w:style>
  <w:style w:type="character" w:customStyle="1" w:styleId="affffffff1">
    <w:name w:val="Текст в табл"/>
    <w:rsid w:val="00F91D9C"/>
    <w:rPr>
      <w:rFonts w:ascii="Arial" w:hAnsi="Arial"/>
      <w:noProof w:val="0"/>
      <w:sz w:val="16"/>
      <w:lang w:val="ru-RU"/>
    </w:rPr>
  </w:style>
  <w:style w:type="paragraph" w:customStyle="1" w:styleId="affffffff2">
    <w:name w:val="Заголовок подраздела"/>
    <w:next w:val="afffffffe"/>
    <w:rsid w:val="00F91D9C"/>
    <w:pPr>
      <w:spacing w:before="60" w:after="60"/>
      <w:jc w:val="center"/>
      <w:outlineLvl w:val="1"/>
    </w:pPr>
    <w:rPr>
      <w:rFonts w:ascii="Arial" w:hAnsi="Arial"/>
      <w:b/>
    </w:rPr>
  </w:style>
  <w:style w:type="character" w:customStyle="1" w:styleId="affffffff3">
    <w:name w:val="Выдел текст табл НК"/>
    <w:rsid w:val="00F91D9C"/>
    <w:rPr>
      <w:rFonts w:ascii="Arial" w:hAnsi="Arial"/>
      <w:b/>
      <w:sz w:val="16"/>
    </w:rPr>
  </w:style>
  <w:style w:type="character" w:customStyle="1" w:styleId="affffffff4">
    <w:name w:val="Выдел текст табл"/>
    <w:rsid w:val="00F91D9C"/>
    <w:rPr>
      <w:rFonts w:ascii="Arial" w:hAnsi="Arial"/>
      <w:b/>
      <w:i/>
      <w:noProof w:val="0"/>
      <w:sz w:val="16"/>
      <w:lang w:val="ru-RU"/>
    </w:rPr>
  </w:style>
  <w:style w:type="paragraph" w:customStyle="1" w:styleId="affffffff5">
    <w:name w:val="Заголовок раздела"/>
    <w:next w:val="afffffffe"/>
    <w:rsid w:val="00F91D9C"/>
    <w:pPr>
      <w:spacing w:before="120" w:after="120"/>
      <w:jc w:val="center"/>
      <w:outlineLvl w:val="0"/>
    </w:pPr>
    <w:rPr>
      <w:rFonts w:ascii="Arial" w:hAnsi="Arial"/>
      <w:b/>
      <w:caps/>
      <w:spacing w:val="24"/>
    </w:rPr>
  </w:style>
  <w:style w:type="paragraph" w:customStyle="1" w:styleId="1ff9">
    <w:name w:val="Заголовок 1._Подзаголовок"/>
    <w:basedOn w:val="a"/>
    <w:next w:val="a"/>
    <w:rsid w:val="00F91D9C"/>
    <w:pPr>
      <w:keepNext/>
      <w:tabs>
        <w:tab w:val="left" w:pos="85"/>
        <w:tab w:val="left" w:pos="170"/>
        <w:tab w:val="left" w:pos="255"/>
      </w:tabs>
      <w:spacing w:line="240" w:lineRule="auto"/>
      <w:ind w:left="170" w:firstLine="0"/>
    </w:pPr>
    <w:rPr>
      <w:sz w:val="20"/>
    </w:rPr>
  </w:style>
  <w:style w:type="table" w:customStyle="1" w:styleId="114">
    <w:name w:val="Сетка таблицы11"/>
    <w:basedOn w:val="a1"/>
    <w:next w:val="af2"/>
    <w:rsid w:val="00F91D9C"/>
    <w:pPr>
      <w:widowControl w:val="0"/>
      <w:snapToGri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Знак Знак1 Знак"/>
    <w:basedOn w:val="a"/>
    <w:rsid w:val="00F91D9C"/>
    <w:pPr>
      <w:spacing w:after="160" w:line="240" w:lineRule="exact"/>
      <w:ind w:firstLine="0"/>
    </w:pPr>
    <w:rPr>
      <w:rFonts w:ascii="Verdana" w:hAnsi="Verdana" w:cs="Verdana"/>
      <w:sz w:val="20"/>
      <w:lang w:val="en-US" w:eastAsia="en-US"/>
    </w:rPr>
  </w:style>
  <w:style w:type="paragraph" w:customStyle="1" w:styleId="1ffb">
    <w:name w:val="Обычный (веб)1"/>
    <w:basedOn w:val="a"/>
    <w:rsid w:val="00F91D9C"/>
    <w:pPr>
      <w:spacing w:before="100" w:after="100" w:line="240" w:lineRule="auto"/>
      <w:ind w:firstLine="0"/>
    </w:p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
    <w:rsid w:val="00F91D9C"/>
    <w:pPr>
      <w:tabs>
        <w:tab w:val="num" w:pos="1980"/>
      </w:tabs>
      <w:spacing w:after="160" w:line="240" w:lineRule="exact"/>
      <w:ind w:firstLine="0"/>
    </w:pPr>
    <w:rPr>
      <w:rFonts w:eastAsia="Calibri"/>
      <w:sz w:val="20"/>
      <w:lang w:eastAsia="zh-CN"/>
    </w:rPr>
  </w:style>
  <w:style w:type="paragraph" w:customStyle="1" w:styleId="affffffff7">
    <w:name w:val="Абзац"/>
    <w:basedOn w:val="a"/>
    <w:link w:val="affffffff8"/>
    <w:uiPriority w:val="99"/>
    <w:rsid w:val="00F91D9C"/>
    <w:pPr>
      <w:spacing w:before="120" w:after="60" w:line="240" w:lineRule="auto"/>
      <w:jc w:val="both"/>
    </w:pPr>
    <w:rPr>
      <w:szCs w:val="24"/>
      <w:lang w:val="x-none" w:eastAsia="x-none"/>
    </w:rPr>
  </w:style>
  <w:style w:type="character" w:customStyle="1" w:styleId="affffffff8">
    <w:name w:val="Абзац Знак"/>
    <w:link w:val="affffffff7"/>
    <w:uiPriority w:val="99"/>
    <w:rsid w:val="00F91D9C"/>
    <w:rPr>
      <w:rFonts w:ascii="Times New Roman" w:hAnsi="Times New Roman"/>
      <w:sz w:val="24"/>
      <w:szCs w:val="24"/>
    </w:rPr>
  </w:style>
  <w:style w:type="paragraph" w:customStyle="1" w:styleId="11pt">
    <w:name w:val="Обычный + 11 pt"/>
    <w:aliases w:val="Черный"/>
    <w:basedOn w:val="a"/>
    <w:rsid w:val="00F91D9C"/>
    <w:pPr>
      <w:autoSpaceDE w:val="0"/>
      <w:autoSpaceDN w:val="0"/>
      <w:adjustRightInd w:val="0"/>
      <w:spacing w:line="240" w:lineRule="auto"/>
      <w:ind w:firstLine="709"/>
      <w:jc w:val="both"/>
    </w:pPr>
    <w:rPr>
      <w:rFonts w:ascii="Arial" w:hAnsi="Arial" w:cs="Arial"/>
      <w:color w:val="000000"/>
      <w:sz w:val="18"/>
      <w:szCs w:val="18"/>
    </w:rPr>
  </w:style>
  <w:style w:type="paragraph" w:customStyle="1" w:styleId="131276">
    <w:name w:val="Стиль 13 пт По ширине Первая строка:  127 см Перед:  6 пт"/>
    <w:basedOn w:val="a"/>
    <w:rsid w:val="00F91D9C"/>
    <w:pPr>
      <w:shd w:val="clear" w:color="auto" w:fill="FFFFFF"/>
      <w:spacing w:line="240" w:lineRule="auto"/>
      <w:ind w:firstLine="709"/>
      <w:jc w:val="both"/>
    </w:pPr>
    <w:rPr>
      <w:sz w:val="26"/>
      <w:szCs w:val="26"/>
    </w:rPr>
  </w:style>
  <w:style w:type="paragraph" w:customStyle="1" w:styleId="affffffff9">
    <w:name w:val="Текст (лп)"/>
    <w:basedOn w:val="afffffffe"/>
    <w:next w:val="afffffffe"/>
    <w:rsid w:val="00F91D9C"/>
  </w:style>
  <w:style w:type="table" w:customStyle="1" w:styleId="1110">
    <w:name w:val="Сетка таблицы111"/>
    <w:basedOn w:val="a1"/>
    <w:next w:val="af2"/>
    <w:rsid w:val="00F91D9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
    <w:rsid w:val="00F91D9C"/>
    <w:pPr>
      <w:tabs>
        <w:tab w:val="left" w:pos="284"/>
      </w:tabs>
      <w:spacing w:line="240" w:lineRule="auto"/>
      <w:ind w:firstLine="0"/>
      <w:jc w:val="both"/>
    </w:pPr>
    <w:rPr>
      <w:rFonts w:ascii="TimesET" w:hAnsi="TimesET"/>
      <w:sz w:val="18"/>
    </w:rPr>
  </w:style>
  <w:style w:type="character" w:customStyle="1" w:styleId="style90">
    <w:name w:val="style9"/>
    <w:rsid w:val="00F91D9C"/>
  </w:style>
  <w:style w:type="paragraph" w:customStyle="1" w:styleId="5a">
    <w:name w:val="Знак Знак5"/>
    <w:basedOn w:val="a"/>
    <w:rsid w:val="00F91D9C"/>
    <w:pPr>
      <w:tabs>
        <w:tab w:val="num" w:pos="1980"/>
      </w:tabs>
      <w:spacing w:after="160" w:line="240" w:lineRule="exact"/>
      <w:ind w:firstLine="0"/>
    </w:pPr>
    <w:rPr>
      <w:rFonts w:eastAsia="Calibri"/>
      <w:sz w:val="20"/>
      <w:lang w:eastAsia="zh-CN"/>
    </w:rPr>
  </w:style>
  <w:style w:type="paragraph" w:customStyle="1" w:styleId="1ffc">
    <w:name w:val="Абзац списка1"/>
    <w:basedOn w:val="a"/>
    <w:uiPriority w:val="99"/>
    <w:rsid w:val="00F91D9C"/>
    <w:pPr>
      <w:widowControl w:val="0"/>
      <w:autoSpaceDE w:val="0"/>
      <w:autoSpaceDN w:val="0"/>
      <w:adjustRightInd w:val="0"/>
      <w:spacing w:line="240" w:lineRule="auto"/>
      <w:ind w:left="708" w:firstLine="0"/>
    </w:pPr>
    <w:rPr>
      <w:rFonts w:ascii="Arial" w:hAnsi="Arial" w:cs="Arial"/>
      <w:sz w:val="20"/>
    </w:rPr>
  </w:style>
  <w:style w:type="paragraph" w:customStyle="1" w:styleId="2ff4">
    <w:name w:val="Без интервала2"/>
    <w:rsid w:val="00F91D9C"/>
    <w:pPr>
      <w:suppressAutoHyphens/>
      <w:spacing w:line="100" w:lineRule="atLeast"/>
    </w:pPr>
    <w:rPr>
      <w:rFonts w:ascii="Times New Roman" w:eastAsia="SimSun" w:hAnsi="Times New Roman" w:cs="Mangal"/>
      <w:kern w:val="1"/>
      <w:sz w:val="24"/>
      <w:szCs w:val="24"/>
      <w:lang w:eastAsia="hi-IN" w:bidi="hi-IN"/>
    </w:rPr>
  </w:style>
  <w:style w:type="paragraph" w:customStyle="1" w:styleId="3f6">
    <w:name w:val="Без интервала3"/>
    <w:rsid w:val="00F91D9C"/>
    <w:pPr>
      <w:suppressAutoHyphens/>
      <w:spacing w:line="100" w:lineRule="atLeast"/>
    </w:pPr>
    <w:rPr>
      <w:rFonts w:ascii="Times New Roman" w:eastAsia="SimSun" w:hAnsi="Times New Roman" w:cs="Mangal"/>
      <w:kern w:val="1"/>
      <w:sz w:val="24"/>
      <w:szCs w:val="24"/>
      <w:lang w:eastAsia="hi-IN" w:bidi="hi-IN"/>
    </w:rPr>
  </w:style>
  <w:style w:type="table" w:customStyle="1" w:styleId="123">
    <w:name w:val="Сетка таблицы12"/>
    <w:basedOn w:val="a1"/>
    <w:next w:val="af2"/>
    <w:uiPriority w:val="59"/>
    <w:rsid w:val="00F91D9C"/>
    <w:rPr>
      <w:rFonts w:ascii="Franklin Gothic Book" w:eastAsia="Franklin Gothic Book" w:hAnsi="Franklin Gothic Book"/>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5">
    <w:name w:val="Сетка таблицы2"/>
    <w:basedOn w:val="a1"/>
    <w:next w:val="af2"/>
    <w:uiPriority w:val="59"/>
    <w:rsid w:val="00055E27"/>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7">
    <w:name w:val="Сетка таблицы3"/>
    <w:basedOn w:val="a1"/>
    <w:next w:val="af2"/>
    <w:uiPriority w:val="59"/>
    <w:rsid w:val="00055E27"/>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2"/>
    <w:uiPriority w:val="59"/>
    <w:rsid w:val="00450E4B"/>
    <w:rPr>
      <w:rFonts w:ascii="Franklin Gothic Book" w:eastAsia="Franklin Gothic Book" w:hAnsi="Franklin Gothic Book"/>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0">
    <w:name w:val="Сетка таблицы4"/>
    <w:basedOn w:val="a1"/>
    <w:next w:val="af2"/>
    <w:rsid w:val="0049763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1"/>
    <w:next w:val="af2"/>
    <w:uiPriority w:val="59"/>
    <w:rsid w:val="00A41CC0"/>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1"/>
    <w:next w:val="af2"/>
    <w:uiPriority w:val="59"/>
    <w:rsid w:val="00AD301A"/>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6">
    <w:name w:val="Нет списка2"/>
    <w:next w:val="a2"/>
    <w:uiPriority w:val="99"/>
    <w:semiHidden/>
    <w:unhideWhenUsed/>
    <w:rsid w:val="00EB2CFD"/>
  </w:style>
  <w:style w:type="table" w:customStyle="1" w:styleId="78">
    <w:name w:val="Сетка таблицы7"/>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ветлая заливка11"/>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uiPriority w:val="99"/>
    <w:semiHidden/>
    <w:rsid w:val="00EB2CFD"/>
    <w:rPr>
      <w:rFonts w:cs="Calibri"/>
      <w:sz w:val="20"/>
      <w:szCs w:val="20"/>
      <w:lang w:eastAsia="en-US"/>
    </w:rPr>
  </w:style>
  <w:style w:type="character" w:customStyle="1" w:styleId="1310">
    <w:name w:val="Знак Знак131"/>
    <w:uiPriority w:val="99"/>
    <w:rsid w:val="00EB2CFD"/>
    <w:rPr>
      <w:sz w:val="28"/>
      <w:szCs w:val="28"/>
      <w:lang w:val="ru-RU" w:eastAsia="ru-RU"/>
    </w:rPr>
  </w:style>
  <w:style w:type="paragraph" w:customStyle="1" w:styleId="1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uiPriority w:val="99"/>
    <w:rsid w:val="00EB2CFD"/>
    <w:pPr>
      <w:widowControl w:val="0"/>
      <w:adjustRightInd w:val="0"/>
      <w:spacing w:after="160" w:line="240" w:lineRule="exact"/>
      <w:ind w:firstLine="0"/>
      <w:jc w:val="right"/>
    </w:pPr>
    <w:rPr>
      <w:sz w:val="20"/>
      <w:lang w:val="en-GB" w:eastAsia="en-US"/>
    </w:rPr>
  </w:style>
  <w:style w:type="paragraph" w:customStyle="1" w:styleId="1111">
    <w:name w:val="Знак1 Знак Знак Знак11"/>
    <w:basedOn w:val="a"/>
    <w:uiPriority w:val="99"/>
    <w:rsid w:val="00EB2CFD"/>
    <w:pPr>
      <w:spacing w:before="100" w:beforeAutospacing="1" w:after="100" w:afterAutospacing="1" w:line="240" w:lineRule="auto"/>
      <w:ind w:firstLine="0"/>
    </w:pPr>
    <w:rPr>
      <w:rFonts w:ascii="Tahoma" w:hAnsi="Tahoma" w:cs="Tahoma"/>
      <w:sz w:val="20"/>
      <w:lang w:val="en-US" w:eastAsia="en-US"/>
    </w:rPr>
  </w:style>
  <w:style w:type="paragraph" w:customStyle="1" w:styleId="Normal11">
    <w:name w:val="Normal11"/>
    <w:uiPriority w:val="99"/>
    <w:rsid w:val="00EB2CFD"/>
    <w:pPr>
      <w:widowControl w:val="0"/>
      <w:suppressAutoHyphens/>
      <w:spacing w:line="276" w:lineRule="auto"/>
      <w:ind w:firstLine="560"/>
      <w:jc w:val="both"/>
    </w:pPr>
    <w:rPr>
      <w:rFonts w:eastAsia="Calibri"/>
      <w:lang w:eastAsia="ar-SA"/>
    </w:rPr>
  </w:style>
  <w:style w:type="character" w:customStyle="1" w:styleId="Char1">
    <w:name w:val="Char"/>
    <w:uiPriority w:val="99"/>
    <w:rsid w:val="00EB2CFD"/>
    <w:rPr>
      <w:b/>
      <w:bCs/>
      <w:sz w:val="24"/>
      <w:szCs w:val="24"/>
      <w:lang w:val="ru-RU" w:eastAsia="ar-SA" w:bidi="ar-SA"/>
    </w:rPr>
  </w:style>
  <w:style w:type="paragraph" w:customStyle="1" w:styleId="BodyText24">
    <w:name w:val="Body Text 24"/>
    <w:basedOn w:val="a"/>
    <w:uiPriority w:val="99"/>
    <w:rsid w:val="00EB2CFD"/>
    <w:pPr>
      <w:suppressAutoHyphens/>
      <w:spacing w:line="240" w:lineRule="auto"/>
      <w:ind w:firstLine="720"/>
      <w:jc w:val="both"/>
    </w:pPr>
    <w:rPr>
      <w:szCs w:val="24"/>
      <w:lang w:eastAsia="ar-SA"/>
    </w:rPr>
  </w:style>
  <w:style w:type="character" w:customStyle="1" w:styleId="EndnoteTextChar1">
    <w:name w:val="Endnote Text Char1"/>
    <w:uiPriority w:val="99"/>
    <w:semiHidden/>
    <w:rsid w:val="00EB2CFD"/>
    <w:rPr>
      <w:rFonts w:cs="Calibri"/>
      <w:sz w:val="20"/>
      <w:szCs w:val="20"/>
      <w:lang w:eastAsia="en-US"/>
    </w:rPr>
  </w:style>
  <w:style w:type="paragraph" w:customStyle="1" w:styleId="BalloonText1">
    <w:name w:val="Balloon Text1"/>
    <w:basedOn w:val="a"/>
    <w:uiPriority w:val="99"/>
    <w:rsid w:val="00EB2CFD"/>
    <w:pPr>
      <w:suppressAutoHyphens/>
      <w:spacing w:line="240" w:lineRule="auto"/>
      <w:ind w:firstLine="0"/>
    </w:pPr>
    <w:rPr>
      <w:rFonts w:ascii="Tahoma" w:hAnsi="Tahoma" w:cs="Tahoma"/>
      <w:sz w:val="16"/>
      <w:szCs w:val="16"/>
      <w:lang w:eastAsia="ar-SA"/>
    </w:rPr>
  </w:style>
  <w:style w:type="paragraph" w:customStyle="1" w:styleId="117">
    <w:name w:val="Знак Знак Знак Знак Знак1 Знак Знак Знак Знак1"/>
    <w:basedOn w:val="a"/>
    <w:uiPriority w:val="99"/>
    <w:rsid w:val="00EB2CFD"/>
    <w:pPr>
      <w:widowControl w:val="0"/>
      <w:adjustRightInd w:val="0"/>
      <w:spacing w:after="160" w:line="240" w:lineRule="exact"/>
      <w:ind w:left="11" w:right="45" w:firstLine="0"/>
      <w:jc w:val="right"/>
    </w:pPr>
    <w:rPr>
      <w:sz w:val="20"/>
      <w:lang w:val="en-GB" w:eastAsia="en-US"/>
    </w:rPr>
  </w:style>
  <w:style w:type="paragraph" w:customStyle="1" w:styleId="BodyTextIndent22">
    <w:name w:val="Body Text Indent 22"/>
    <w:basedOn w:val="a"/>
    <w:uiPriority w:val="99"/>
    <w:rsid w:val="00EB2CFD"/>
    <w:pPr>
      <w:spacing w:after="120" w:line="480" w:lineRule="auto"/>
      <w:ind w:left="11" w:right="45"/>
      <w:jc w:val="both"/>
    </w:pPr>
    <w:rPr>
      <w:sz w:val="28"/>
      <w:szCs w:val="28"/>
    </w:rPr>
  </w:style>
  <w:style w:type="character" w:customStyle="1" w:styleId="79">
    <w:name w:val="Знак Знак7"/>
    <w:uiPriority w:val="99"/>
    <w:rsid w:val="00EB2CFD"/>
    <w:rPr>
      <w:b/>
      <w:bCs/>
      <w:snapToGrid w:val="0"/>
      <w:color w:val="000000"/>
      <w:sz w:val="24"/>
      <w:szCs w:val="24"/>
      <w:lang w:val="ru-RU" w:eastAsia="ru-RU"/>
    </w:rPr>
  </w:style>
  <w:style w:type="paragraph" w:customStyle="1" w:styleId="Heading41">
    <w:name w:val="Heading 41"/>
    <w:basedOn w:val="Normal1"/>
    <w:next w:val="Normal1"/>
    <w:uiPriority w:val="99"/>
    <w:rsid w:val="00EB2CFD"/>
    <w:pPr>
      <w:widowControl/>
      <w:suppressAutoHyphens w:val="0"/>
      <w:snapToGrid w:val="0"/>
      <w:spacing w:line="240" w:lineRule="auto"/>
      <w:ind w:firstLine="0"/>
      <w:jc w:val="left"/>
    </w:pPr>
    <w:rPr>
      <w:rFonts w:eastAsia="Calibri"/>
      <w:sz w:val="24"/>
      <w:szCs w:val="24"/>
      <w:lang w:eastAsia="ru-RU"/>
    </w:rPr>
  </w:style>
  <w:style w:type="paragraph" w:customStyle="1" w:styleId="ListParagraph1">
    <w:name w:val="List Paragraph1"/>
    <w:basedOn w:val="a"/>
    <w:uiPriority w:val="99"/>
    <w:rsid w:val="00EB2CFD"/>
    <w:pPr>
      <w:spacing w:after="200" w:line="276" w:lineRule="auto"/>
      <w:ind w:left="720" w:firstLine="0"/>
    </w:pPr>
    <w:rPr>
      <w:rFonts w:ascii="Calibri" w:hAnsi="Calibri" w:cs="Calibri"/>
      <w:sz w:val="22"/>
      <w:szCs w:val="22"/>
      <w:lang w:eastAsia="en-US"/>
    </w:rPr>
  </w:style>
  <w:style w:type="paragraph" w:customStyle="1" w:styleId="1ffd">
    <w:name w:val="Знак Знак Знак1 Знак"/>
    <w:basedOn w:val="a"/>
    <w:uiPriority w:val="99"/>
    <w:rsid w:val="00EB2CFD"/>
    <w:pPr>
      <w:spacing w:before="100" w:beforeAutospacing="1" w:after="100" w:afterAutospacing="1" w:line="240" w:lineRule="auto"/>
      <w:ind w:firstLine="0"/>
    </w:pPr>
    <w:rPr>
      <w:rFonts w:ascii="Tahoma" w:hAnsi="Tahoma" w:cs="Tahoma"/>
      <w:sz w:val="20"/>
      <w:lang w:val="en-US" w:eastAsia="en-US"/>
    </w:rPr>
  </w:style>
  <w:style w:type="paragraph" w:customStyle="1" w:styleId="1ffe">
    <w:name w:val="Знак Знак1 Знак Знак Знак Знак Знак Знак Знак"/>
    <w:basedOn w:val="a"/>
    <w:uiPriority w:val="99"/>
    <w:rsid w:val="00EB2CFD"/>
    <w:pPr>
      <w:spacing w:after="160" w:line="240" w:lineRule="exact"/>
      <w:ind w:firstLine="0"/>
    </w:pPr>
    <w:rPr>
      <w:rFonts w:ascii="Verdana" w:hAnsi="Verdana" w:cs="Verdana"/>
      <w:szCs w:val="24"/>
      <w:lang w:val="en-US" w:eastAsia="en-US"/>
    </w:rPr>
  </w:style>
  <w:style w:type="paragraph" w:customStyle="1" w:styleId="3f8">
    <w:name w:val="Знак3"/>
    <w:basedOn w:val="a"/>
    <w:uiPriority w:val="99"/>
    <w:rsid w:val="00EB2CFD"/>
    <w:pPr>
      <w:spacing w:line="240" w:lineRule="auto"/>
      <w:ind w:firstLine="0"/>
    </w:pPr>
    <w:rPr>
      <w:rFonts w:ascii="Verdana" w:hAnsi="Verdana" w:cs="Verdana"/>
      <w:sz w:val="20"/>
      <w:lang w:val="en-US" w:eastAsia="en-US"/>
    </w:rPr>
  </w:style>
  <w:style w:type="paragraph" w:customStyle="1" w:styleId="1fff">
    <w:name w:val="Знак Знак Знак1"/>
    <w:basedOn w:val="a"/>
    <w:uiPriority w:val="99"/>
    <w:rsid w:val="00EB2CFD"/>
    <w:pPr>
      <w:spacing w:line="240" w:lineRule="auto"/>
      <w:ind w:firstLine="0"/>
    </w:pPr>
    <w:rPr>
      <w:rFonts w:ascii="Verdana" w:hAnsi="Verdana" w:cs="Verdana"/>
      <w:sz w:val="20"/>
      <w:lang w:val="en-US" w:eastAsia="en-US"/>
    </w:rPr>
  </w:style>
  <w:style w:type="paragraph" w:customStyle="1" w:styleId="1fff0">
    <w:name w:val="Знак1 Знак Знак Знак Знак Знак Знак Знак Знак Знак Знак Знак Знак Знак Знак Знак Знак Знак Знак Знак"/>
    <w:basedOn w:val="a"/>
    <w:uiPriority w:val="99"/>
    <w:rsid w:val="00EB2CFD"/>
    <w:pPr>
      <w:spacing w:after="160" w:line="240" w:lineRule="exact"/>
      <w:ind w:firstLine="0"/>
    </w:pPr>
    <w:rPr>
      <w:rFonts w:ascii="Verdana" w:hAnsi="Verdana" w:cs="Verdana"/>
      <w:szCs w:val="24"/>
      <w:lang w:val="en-US" w:eastAsia="en-US"/>
    </w:rPr>
  </w:style>
  <w:style w:type="character" w:customStyle="1" w:styleId="124">
    <w:name w:val="Основной текст + 12"/>
    <w:aliases w:val="5 pt"/>
    <w:uiPriority w:val="99"/>
    <w:rsid w:val="00EB2CFD"/>
    <w:rPr>
      <w:rFonts w:ascii="Times New Roman" w:hAnsi="Times New Roman" w:cs="Times New Roman"/>
      <w:sz w:val="25"/>
      <w:szCs w:val="25"/>
      <w:shd w:val="clear" w:color="auto" w:fill="FFFFFF"/>
    </w:rPr>
  </w:style>
  <w:style w:type="character" w:customStyle="1" w:styleId="Arial">
    <w:name w:val="Основной текст + Arial"/>
    <w:aliases w:val="11,5 pt2,Курсив"/>
    <w:uiPriority w:val="99"/>
    <w:rsid w:val="00EB2CFD"/>
    <w:rPr>
      <w:rFonts w:ascii="Arial" w:eastAsia="Times New Roman" w:hAnsi="Arial" w:cs="Arial"/>
      <w:i/>
      <w:iCs/>
      <w:sz w:val="23"/>
      <w:szCs w:val="23"/>
      <w:shd w:val="clear" w:color="auto" w:fill="FFFFFF"/>
    </w:rPr>
  </w:style>
  <w:style w:type="character" w:customStyle="1" w:styleId="Arial1">
    <w:name w:val="Основной текст + Arial1"/>
    <w:aliases w:val="111,5 pt1,Полужирный"/>
    <w:uiPriority w:val="99"/>
    <w:rsid w:val="00EB2CFD"/>
    <w:rPr>
      <w:rFonts w:ascii="Arial" w:eastAsia="Times New Roman" w:hAnsi="Arial" w:cs="Arial"/>
      <w:b/>
      <w:bCs/>
      <w:spacing w:val="0"/>
      <w:sz w:val="23"/>
      <w:szCs w:val="23"/>
      <w:shd w:val="clear" w:color="auto" w:fill="FFFFFF"/>
    </w:rPr>
  </w:style>
  <w:style w:type="character" w:customStyle="1" w:styleId="5TimesNewRoman">
    <w:name w:val="Основной текст (5) + Times New Roman"/>
    <w:aliases w:val="13 pt,Интервал -1 pt"/>
    <w:uiPriority w:val="99"/>
    <w:rsid w:val="00EB2CFD"/>
    <w:rPr>
      <w:rFonts w:ascii="Times New Roman" w:hAnsi="Times New Roman" w:cs="Times New Roman"/>
      <w:spacing w:val="-20"/>
      <w:sz w:val="26"/>
      <w:szCs w:val="26"/>
      <w:shd w:val="clear" w:color="auto" w:fill="FFFFFF"/>
    </w:rPr>
  </w:style>
  <w:style w:type="paragraph" w:customStyle="1" w:styleId="BodyTextIndent1">
    <w:name w:val="Body Text Indent1"/>
    <w:basedOn w:val="a"/>
    <w:uiPriority w:val="99"/>
    <w:rsid w:val="00EB2CFD"/>
    <w:pPr>
      <w:spacing w:after="120" w:line="240" w:lineRule="auto"/>
      <w:ind w:left="283" w:firstLine="0"/>
    </w:pPr>
    <w:rPr>
      <w:szCs w:val="24"/>
    </w:rPr>
  </w:style>
  <w:style w:type="character" w:customStyle="1" w:styleId="affffffffa">
    <w:name w:val="Гипертекстовая ссылка"/>
    <w:rsid w:val="00EB2CFD"/>
    <w:rPr>
      <w:color w:val="008000"/>
    </w:rPr>
  </w:style>
  <w:style w:type="character" w:customStyle="1" w:styleId="FontStyle48">
    <w:name w:val="Font Style48"/>
    <w:uiPriority w:val="99"/>
    <w:rsid w:val="00EB2CFD"/>
    <w:rPr>
      <w:rFonts w:ascii="Times New Roman" w:hAnsi="Times New Roman" w:cs="Times New Roman"/>
      <w:sz w:val="22"/>
      <w:szCs w:val="22"/>
    </w:rPr>
  </w:style>
  <w:style w:type="paragraph" w:customStyle="1" w:styleId="Style27">
    <w:name w:val="Style27"/>
    <w:basedOn w:val="a"/>
    <w:uiPriority w:val="99"/>
    <w:rsid w:val="00EB2CFD"/>
    <w:pPr>
      <w:widowControl w:val="0"/>
      <w:autoSpaceDE w:val="0"/>
      <w:autoSpaceDN w:val="0"/>
      <w:adjustRightInd w:val="0"/>
      <w:spacing w:line="320" w:lineRule="exact"/>
      <w:ind w:firstLine="869"/>
      <w:jc w:val="both"/>
    </w:pPr>
    <w:rPr>
      <w:szCs w:val="24"/>
    </w:rPr>
  </w:style>
  <w:style w:type="paragraph" w:customStyle="1" w:styleId="txt">
    <w:name w:val="txt"/>
    <w:basedOn w:val="a"/>
    <w:uiPriority w:val="99"/>
    <w:rsid w:val="00EB2CFD"/>
    <w:pPr>
      <w:spacing w:before="15" w:after="15" w:line="240" w:lineRule="auto"/>
      <w:ind w:left="15" w:right="15" w:firstLine="0"/>
      <w:jc w:val="both"/>
    </w:pPr>
    <w:rPr>
      <w:rFonts w:ascii="Verdana" w:hAnsi="Verdana" w:cs="Verdana"/>
      <w:color w:val="000000"/>
      <w:sz w:val="17"/>
      <w:szCs w:val="17"/>
    </w:rPr>
  </w:style>
  <w:style w:type="character" w:customStyle="1" w:styleId="affffffffb">
    <w:name w:val="Вставка"/>
    <w:uiPriority w:val="99"/>
    <w:rsid w:val="00EB2CFD"/>
    <w:rPr>
      <w:rFonts w:ascii="Arial" w:hAnsi="Arial" w:cs="Arial"/>
      <w:color w:val="FF00FF"/>
      <w:sz w:val="26"/>
      <w:szCs w:val="26"/>
    </w:rPr>
  </w:style>
  <w:style w:type="character" w:customStyle="1" w:styleId="FontStyle46">
    <w:name w:val="Font Style46"/>
    <w:uiPriority w:val="99"/>
    <w:rsid w:val="00EB2CFD"/>
    <w:rPr>
      <w:rFonts w:ascii="Times New Roman" w:hAnsi="Times New Roman" w:cs="Times New Roman"/>
      <w:b/>
      <w:bCs/>
      <w:sz w:val="22"/>
      <w:szCs w:val="22"/>
    </w:rPr>
  </w:style>
  <w:style w:type="character" w:customStyle="1" w:styleId="FontStyle47">
    <w:name w:val="Font Style47"/>
    <w:uiPriority w:val="99"/>
    <w:rsid w:val="00EB2CFD"/>
    <w:rPr>
      <w:rFonts w:ascii="Times New Roman" w:hAnsi="Times New Roman" w:cs="Times New Roman"/>
      <w:b/>
      <w:bCs/>
      <w:sz w:val="22"/>
      <w:szCs w:val="22"/>
    </w:rPr>
  </w:style>
  <w:style w:type="paragraph" w:customStyle="1" w:styleId="Style28">
    <w:name w:val="Style28"/>
    <w:basedOn w:val="a"/>
    <w:uiPriority w:val="99"/>
    <w:rsid w:val="00EB2CFD"/>
    <w:pPr>
      <w:widowControl w:val="0"/>
      <w:autoSpaceDE w:val="0"/>
      <w:autoSpaceDN w:val="0"/>
      <w:adjustRightInd w:val="0"/>
      <w:spacing w:line="320" w:lineRule="exact"/>
      <w:ind w:firstLine="926"/>
      <w:jc w:val="both"/>
    </w:pPr>
    <w:rPr>
      <w:szCs w:val="24"/>
    </w:rPr>
  </w:style>
  <w:style w:type="paragraph" w:customStyle="1" w:styleId="Style18">
    <w:name w:val="Style18"/>
    <w:basedOn w:val="a"/>
    <w:uiPriority w:val="99"/>
    <w:rsid w:val="00EB2CFD"/>
    <w:pPr>
      <w:widowControl w:val="0"/>
      <w:autoSpaceDE w:val="0"/>
      <w:autoSpaceDN w:val="0"/>
      <w:adjustRightInd w:val="0"/>
      <w:spacing w:line="275" w:lineRule="exact"/>
      <w:ind w:firstLine="710"/>
      <w:jc w:val="both"/>
    </w:pPr>
    <w:rPr>
      <w:szCs w:val="24"/>
    </w:rPr>
  </w:style>
  <w:style w:type="paragraph" w:customStyle="1" w:styleId="Style22">
    <w:name w:val="Style22"/>
    <w:basedOn w:val="a"/>
    <w:uiPriority w:val="99"/>
    <w:rsid w:val="00EB2CFD"/>
    <w:pPr>
      <w:widowControl w:val="0"/>
      <w:autoSpaceDE w:val="0"/>
      <w:autoSpaceDN w:val="0"/>
      <w:adjustRightInd w:val="0"/>
      <w:spacing w:line="557" w:lineRule="exact"/>
      <w:ind w:hanging="859"/>
    </w:pPr>
    <w:rPr>
      <w:szCs w:val="24"/>
    </w:rPr>
  </w:style>
  <w:style w:type="paragraph" w:customStyle="1" w:styleId="Style38">
    <w:name w:val="Style38"/>
    <w:basedOn w:val="a"/>
    <w:uiPriority w:val="99"/>
    <w:rsid w:val="00EB2CFD"/>
    <w:pPr>
      <w:widowControl w:val="0"/>
      <w:autoSpaceDE w:val="0"/>
      <w:autoSpaceDN w:val="0"/>
      <w:adjustRightInd w:val="0"/>
      <w:spacing w:line="278" w:lineRule="exact"/>
      <w:ind w:firstLine="0"/>
    </w:pPr>
    <w:rPr>
      <w:szCs w:val="24"/>
    </w:rPr>
  </w:style>
  <w:style w:type="paragraph" w:customStyle="1" w:styleId="Style39">
    <w:name w:val="Style39"/>
    <w:basedOn w:val="a"/>
    <w:uiPriority w:val="99"/>
    <w:rsid w:val="00EB2CFD"/>
    <w:pPr>
      <w:widowControl w:val="0"/>
      <w:autoSpaceDE w:val="0"/>
      <w:autoSpaceDN w:val="0"/>
      <w:adjustRightInd w:val="0"/>
      <w:spacing w:line="278" w:lineRule="exact"/>
      <w:ind w:firstLine="0"/>
      <w:jc w:val="both"/>
    </w:pPr>
    <w:rPr>
      <w:szCs w:val="24"/>
    </w:rPr>
  </w:style>
  <w:style w:type="character" w:customStyle="1" w:styleId="searchmatch">
    <w:name w:val="searchmatch"/>
    <w:uiPriority w:val="99"/>
    <w:rsid w:val="00EB2CFD"/>
  </w:style>
  <w:style w:type="character" w:customStyle="1" w:styleId="placeholder-c01">
    <w:name w:val="placeholder-c01"/>
    <w:uiPriority w:val="99"/>
    <w:rsid w:val="00EB2CFD"/>
    <w:rPr>
      <w:rFonts w:ascii="Arial" w:hAnsi="Arial" w:cs="Arial"/>
      <w:color w:val="800000"/>
      <w:sz w:val="20"/>
      <w:szCs w:val="20"/>
    </w:rPr>
  </w:style>
  <w:style w:type="character" w:customStyle="1" w:styleId="rvts9">
    <w:name w:val="rvts9"/>
    <w:uiPriority w:val="99"/>
    <w:rsid w:val="00EB2CFD"/>
  </w:style>
  <w:style w:type="character" w:customStyle="1" w:styleId="rvts6">
    <w:name w:val="rvts6"/>
    <w:uiPriority w:val="99"/>
    <w:rsid w:val="00EB2CFD"/>
  </w:style>
  <w:style w:type="paragraph" w:customStyle="1" w:styleId="Iauiue3">
    <w:name w:val="Iau?iue3"/>
    <w:uiPriority w:val="99"/>
    <w:rsid w:val="00EB2CFD"/>
    <w:pPr>
      <w:widowControl w:val="0"/>
      <w:suppressAutoHyphens/>
    </w:pPr>
    <w:rPr>
      <w:rFonts w:eastAsia="Calibri"/>
      <w:lang w:eastAsia="ar-SA"/>
    </w:rPr>
  </w:style>
  <w:style w:type="paragraph" w:customStyle="1" w:styleId="BodyTxt">
    <w:name w:val="Body Txt"/>
    <w:basedOn w:val="a"/>
    <w:uiPriority w:val="99"/>
    <w:rsid w:val="00EB2CFD"/>
    <w:pPr>
      <w:keepLines/>
      <w:spacing w:before="60" w:after="60" w:line="240" w:lineRule="auto"/>
      <w:jc w:val="both"/>
    </w:pPr>
    <w:rPr>
      <w:rFonts w:ascii="Arial Narrow" w:hAnsi="Arial Narrow" w:cs="Arial Narrow"/>
      <w:szCs w:val="24"/>
    </w:rPr>
  </w:style>
  <w:style w:type="paragraph" w:customStyle="1" w:styleId="1fff1">
    <w:name w:val="Стиль1 Знак"/>
    <w:basedOn w:val="3"/>
    <w:uiPriority w:val="99"/>
    <w:rsid w:val="00EB2CFD"/>
    <w:pPr>
      <w:spacing w:before="60" w:after="120" w:line="240" w:lineRule="auto"/>
      <w:contextualSpacing w:val="0"/>
      <w:jc w:val="both"/>
    </w:pPr>
    <w:rPr>
      <w:rFonts w:ascii="Arial" w:hAnsi="Arial" w:cs="Arial"/>
      <w:sz w:val="22"/>
      <w:szCs w:val="22"/>
      <w:lang w:val="ru-RU"/>
    </w:rPr>
  </w:style>
  <w:style w:type="paragraph" w:customStyle="1" w:styleId="4f1">
    <w:name w:val="Основной текст4"/>
    <w:basedOn w:val="a"/>
    <w:uiPriority w:val="99"/>
    <w:rsid w:val="00EB2CFD"/>
    <w:pPr>
      <w:spacing w:before="60" w:after="60" w:line="240" w:lineRule="auto"/>
      <w:jc w:val="both"/>
    </w:pPr>
    <w:rPr>
      <w:rFonts w:ascii="Arial" w:hAnsi="Arial" w:cs="Arial"/>
      <w:sz w:val="22"/>
      <w:szCs w:val="22"/>
      <w:lang w:val="en-US"/>
    </w:rPr>
  </w:style>
  <w:style w:type="paragraph" w:styleId="3f9">
    <w:name w:val="List Bullet 3"/>
    <w:basedOn w:val="a"/>
    <w:autoRedefine/>
    <w:uiPriority w:val="99"/>
    <w:rsid w:val="00EB2CFD"/>
    <w:pPr>
      <w:tabs>
        <w:tab w:val="num" w:pos="926"/>
      </w:tabs>
      <w:spacing w:line="240" w:lineRule="auto"/>
      <w:ind w:left="926" w:hanging="360"/>
      <w:jc w:val="both"/>
    </w:pPr>
    <w:rPr>
      <w:rFonts w:ascii="Arial Narrow" w:hAnsi="Arial Narrow" w:cs="Arial Narrow"/>
      <w:sz w:val="26"/>
      <w:szCs w:val="26"/>
      <w:lang w:val="en-GB"/>
    </w:rPr>
  </w:style>
  <w:style w:type="paragraph" w:styleId="5c">
    <w:name w:val="List Bullet 5"/>
    <w:basedOn w:val="a"/>
    <w:autoRedefine/>
    <w:uiPriority w:val="99"/>
    <w:rsid w:val="00EB2CFD"/>
    <w:pPr>
      <w:tabs>
        <w:tab w:val="num" w:pos="1492"/>
      </w:tabs>
      <w:spacing w:line="240" w:lineRule="auto"/>
      <w:ind w:left="1492" w:hanging="360"/>
      <w:jc w:val="both"/>
    </w:pPr>
    <w:rPr>
      <w:rFonts w:ascii="Arial Narrow" w:hAnsi="Arial Narrow" w:cs="Arial Narrow"/>
      <w:sz w:val="26"/>
      <w:szCs w:val="26"/>
      <w:lang w:val="en-GB"/>
    </w:rPr>
  </w:style>
  <w:style w:type="paragraph" w:styleId="affffffffc">
    <w:name w:val="List Number"/>
    <w:basedOn w:val="a"/>
    <w:uiPriority w:val="99"/>
    <w:rsid w:val="00EB2CFD"/>
    <w:pPr>
      <w:tabs>
        <w:tab w:val="num" w:pos="360"/>
      </w:tabs>
      <w:spacing w:line="240" w:lineRule="auto"/>
      <w:ind w:left="360" w:hanging="360"/>
      <w:jc w:val="both"/>
    </w:pPr>
    <w:rPr>
      <w:rFonts w:ascii="Arial Narrow" w:hAnsi="Arial Narrow" w:cs="Arial Narrow"/>
      <w:sz w:val="26"/>
      <w:szCs w:val="26"/>
      <w:lang w:val="en-GB"/>
    </w:rPr>
  </w:style>
  <w:style w:type="paragraph" w:styleId="3fa">
    <w:name w:val="List Number 3"/>
    <w:basedOn w:val="a"/>
    <w:uiPriority w:val="99"/>
    <w:rsid w:val="00EB2CFD"/>
    <w:pPr>
      <w:tabs>
        <w:tab w:val="num" w:pos="926"/>
      </w:tabs>
      <w:spacing w:line="240" w:lineRule="auto"/>
      <w:ind w:left="926" w:hanging="360"/>
      <w:jc w:val="both"/>
    </w:pPr>
    <w:rPr>
      <w:rFonts w:ascii="Arial Narrow" w:hAnsi="Arial Narrow" w:cs="Arial Narrow"/>
      <w:sz w:val="26"/>
      <w:szCs w:val="26"/>
      <w:lang w:val="en-GB"/>
    </w:rPr>
  </w:style>
  <w:style w:type="paragraph" w:styleId="4f2">
    <w:name w:val="List Number 4"/>
    <w:basedOn w:val="a"/>
    <w:uiPriority w:val="99"/>
    <w:rsid w:val="00EB2CFD"/>
    <w:pPr>
      <w:tabs>
        <w:tab w:val="num" w:pos="1209"/>
      </w:tabs>
      <w:spacing w:line="240" w:lineRule="auto"/>
      <w:ind w:left="1209" w:hanging="360"/>
      <w:jc w:val="both"/>
    </w:pPr>
    <w:rPr>
      <w:rFonts w:ascii="Arial Narrow" w:hAnsi="Arial Narrow" w:cs="Arial Narrow"/>
      <w:sz w:val="26"/>
      <w:szCs w:val="26"/>
      <w:lang w:val="en-GB"/>
    </w:rPr>
  </w:style>
  <w:style w:type="paragraph" w:styleId="5d">
    <w:name w:val="List Number 5"/>
    <w:basedOn w:val="a"/>
    <w:uiPriority w:val="99"/>
    <w:rsid w:val="00EB2CFD"/>
    <w:pPr>
      <w:tabs>
        <w:tab w:val="num" w:pos="1492"/>
      </w:tabs>
      <w:spacing w:line="240" w:lineRule="auto"/>
      <w:ind w:left="1492" w:hanging="360"/>
      <w:jc w:val="both"/>
    </w:pPr>
    <w:rPr>
      <w:rFonts w:ascii="Arial Narrow" w:hAnsi="Arial Narrow" w:cs="Arial Narrow"/>
      <w:sz w:val="26"/>
      <w:szCs w:val="26"/>
      <w:lang w:val="en-GB"/>
    </w:rPr>
  </w:style>
  <w:style w:type="paragraph" w:customStyle="1" w:styleId="caaieiaie4">
    <w:name w:val="caaieiaie 4"/>
    <w:basedOn w:val="Iauiue1"/>
    <w:next w:val="Iauiue1"/>
    <w:uiPriority w:val="99"/>
    <w:rsid w:val="00EB2CFD"/>
    <w:pPr>
      <w:keepNext/>
    </w:pPr>
    <w:rPr>
      <w:b/>
      <w:bCs/>
      <w:sz w:val="24"/>
      <w:szCs w:val="24"/>
      <w:u w:val="single"/>
    </w:rPr>
  </w:style>
  <w:style w:type="paragraph" w:customStyle="1" w:styleId="Iauiue1">
    <w:name w:val="Iau?iue1"/>
    <w:uiPriority w:val="99"/>
    <w:rsid w:val="00EB2CFD"/>
    <w:pPr>
      <w:widowControl w:val="0"/>
    </w:pPr>
    <w:rPr>
      <w:rFonts w:ascii="Times New Roman" w:hAnsi="Times New Roman"/>
    </w:rPr>
  </w:style>
  <w:style w:type="paragraph" w:customStyle="1" w:styleId="caaieiaie6">
    <w:name w:val="caaieiaie 6"/>
    <w:basedOn w:val="Iauiue1"/>
    <w:next w:val="Iauiue1"/>
    <w:uiPriority w:val="99"/>
    <w:rsid w:val="00EB2CFD"/>
    <w:pPr>
      <w:keepNext/>
      <w:ind w:firstLine="567"/>
      <w:jc w:val="both"/>
    </w:pPr>
    <w:rPr>
      <w:b/>
      <w:bCs/>
      <w:color w:val="000000"/>
      <w:u w:val="single"/>
    </w:rPr>
  </w:style>
  <w:style w:type="paragraph" w:customStyle="1" w:styleId="caaieiaie1">
    <w:name w:val="caaieiaie 1"/>
    <w:basedOn w:val="Iauiue"/>
    <w:next w:val="Iauiue"/>
    <w:uiPriority w:val="99"/>
    <w:rsid w:val="00EB2CFD"/>
    <w:pPr>
      <w:keepNext/>
    </w:pPr>
    <w:rPr>
      <w:b/>
      <w:bCs/>
      <w:sz w:val="28"/>
      <w:szCs w:val="28"/>
    </w:rPr>
  </w:style>
  <w:style w:type="paragraph" w:customStyle="1" w:styleId="caaieiaie5">
    <w:name w:val="caaieiaie 5"/>
    <w:basedOn w:val="Iauiue1"/>
    <w:next w:val="Iauiue1"/>
    <w:uiPriority w:val="99"/>
    <w:rsid w:val="00EB2CFD"/>
    <w:pPr>
      <w:keepNext/>
      <w:ind w:firstLine="567"/>
      <w:jc w:val="both"/>
    </w:pPr>
    <w:rPr>
      <w:b/>
      <w:bCs/>
      <w:u w:val="single"/>
    </w:rPr>
  </w:style>
  <w:style w:type="paragraph" w:customStyle="1" w:styleId="caaieiaie51">
    <w:name w:val="caaieiaie 51"/>
    <w:basedOn w:val="Iauiue2"/>
    <w:next w:val="Iauiue2"/>
    <w:uiPriority w:val="99"/>
    <w:rsid w:val="00EB2CFD"/>
    <w:pPr>
      <w:keepNext/>
      <w:ind w:firstLine="567"/>
      <w:jc w:val="both"/>
    </w:pPr>
    <w:rPr>
      <w:b/>
      <w:bCs/>
      <w:sz w:val="20"/>
      <w:szCs w:val="20"/>
      <w:u w:val="single"/>
    </w:rPr>
  </w:style>
  <w:style w:type="paragraph" w:customStyle="1" w:styleId="Iniiaiieoaenonionooiii3">
    <w:name w:val="Iniiaiie oaeno n ionooiii 3"/>
    <w:basedOn w:val="Iauiue1"/>
    <w:uiPriority w:val="99"/>
    <w:rsid w:val="00EB2CFD"/>
    <w:pPr>
      <w:ind w:firstLine="567"/>
      <w:jc w:val="both"/>
    </w:pPr>
  </w:style>
  <w:style w:type="paragraph" w:customStyle="1" w:styleId="caaieiaie8">
    <w:name w:val="caaieiaie 8"/>
    <w:basedOn w:val="Iauiue1"/>
    <w:next w:val="Iauiue1"/>
    <w:uiPriority w:val="99"/>
    <w:rsid w:val="00EB2CFD"/>
    <w:pPr>
      <w:keepNext/>
      <w:ind w:firstLine="720"/>
      <w:jc w:val="both"/>
    </w:pPr>
    <w:rPr>
      <w:b/>
      <w:bCs/>
      <w:sz w:val="24"/>
      <w:szCs w:val="24"/>
    </w:rPr>
  </w:style>
  <w:style w:type="paragraph" w:customStyle="1" w:styleId="caaieiaie7">
    <w:name w:val="caaieiaie 7"/>
    <w:basedOn w:val="Iauiue1"/>
    <w:next w:val="Iauiue1"/>
    <w:uiPriority w:val="99"/>
    <w:rsid w:val="00EB2CFD"/>
    <w:pPr>
      <w:keepNext/>
      <w:ind w:firstLine="567"/>
      <w:jc w:val="both"/>
    </w:pPr>
    <w:rPr>
      <w:b/>
      <w:bCs/>
      <w:color w:val="000000"/>
      <w:sz w:val="24"/>
      <w:szCs w:val="24"/>
    </w:rPr>
  </w:style>
  <w:style w:type="paragraph" w:customStyle="1" w:styleId="Iniiaiieoaeno1">
    <w:name w:val="Iniiaiie oaeno1"/>
    <w:basedOn w:val="Iauiue1"/>
    <w:uiPriority w:val="99"/>
    <w:rsid w:val="00EB2CFD"/>
    <w:rPr>
      <w:b/>
      <w:bCs/>
      <w:sz w:val="24"/>
      <w:szCs w:val="24"/>
    </w:rPr>
  </w:style>
  <w:style w:type="paragraph" w:customStyle="1" w:styleId="nienie1">
    <w:name w:val="nienie1"/>
    <w:basedOn w:val="Iauiue2"/>
    <w:uiPriority w:val="99"/>
    <w:rsid w:val="00EB2CFD"/>
    <w:pPr>
      <w:keepLines/>
      <w:ind w:left="709" w:hanging="284"/>
      <w:jc w:val="both"/>
    </w:pPr>
    <w:rPr>
      <w:sz w:val="24"/>
      <w:szCs w:val="24"/>
    </w:rPr>
  </w:style>
  <w:style w:type="paragraph" w:customStyle="1" w:styleId="Iniiaiieoaeno21">
    <w:name w:val="Iniiaiie oaeno 21"/>
    <w:basedOn w:val="Iauiue2"/>
    <w:uiPriority w:val="99"/>
    <w:rsid w:val="00EB2CFD"/>
    <w:pPr>
      <w:ind w:firstLine="567"/>
      <w:jc w:val="both"/>
    </w:pPr>
    <w:rPr>
      <w:b/>
      <w:bCs/>
      <w:color w:val="000000"/>
      <w:sz w:val="24"/>
      <w:szCs w:val="24"/>
    </w:rPr>
  </w:style>
  <w:style w:type="paragraph" w:customStyle="1" w:styleId="Aaoieeeieiioeooe">
    <w:name w:val="Aa?oiee eieiioeooe"/>
    <w:basedOn w:val="Iauiue"/>
    <w:uiPriority w:val="99"/>
    <w:rsid w:val="00EB2CFD"/>
    <w:pPr>
      <w:tabs>
        <w:tab w:val="center" w:pos="4153"/>
        <w:tab w:val="right" w:pos="8306"/>
      </w:tabs>
    </w:pPr>
    <w:rPr>
      <w:lang w:val="en-US"/>
    </w:rPr>
  </w:style>
  <w:style w:type="paragraph" w:customStyle="1" w:styleId="Iniiaiieoaenonionooiii21">
    <w:name w:val="Iniiaiie oaeno n ionooiii 21"/>
    <w:basedOn w:val="Iauiue1"/>
    <w:uiPriority w:val="99"/>
    <w:rsid w:val="00EB2CFD"/>
    <w:pPr>
      <w:ind w:firstLine="720"/>
      <w:jc w:val="both"/>
    </w:pPr>
    <w:rPr>
      <w:color w:val="000000"/>
      <w:sz w:val="24"/>
      <w:szCs w:val="24"/>
    </w:rPr>
  </w:style>
  <w:style w:type="paragraph" w:customStyle="1" w:styleId="Iniiaiieoaenonionooiii31">
    <w:name w:val="Iniiaiie oaeno n ionooiii 31"/>
    <w:basedOn w:val="Iauiue2"/>
    <w:uiPriority w:val="99"/>
    <w:rsid w:val="00EB2CFD"/>
    <w:pPr>
      <w:ind w:firstLine="567"/>
      <w:jc w:val="both"/>
    </w:pPr>
    <w:rPr>
      <w:sz w:val="20"/>
      <w:szCs w:val="20"/>
    </w:rPr>
  </w:style>
  <w:style w:type="paragraph" w:customStyle="1" w:styleId="caaieiaie11">
    <w:name w:val="caaieiaie 11"/>
    <w:basedOn w:val="Iauiue3"/>
    <w:next w:val="Iauiue3"/>
    <w:uiPriority w:val="99"/>
    <w:rsid w:val="00EB2CFD"/>
    <w:pPr>
      <w:keepNext/>
      <w:suppressAutoHyphens w:val="0"/>
      <w:ind w:left="1701" w:hanging="1"/>
    </w:pPr>
    <w:rPr>
      <w:rFonts w:ascii="Times New Roman" w:eastAsia="Times New Roman" w:hAnsi="Times New Roman"/>
      <w:sz w:val="24"/>
      <w:szCs w:val="24"/>
      <w:lang w:eastAsia="ru-RU"/>
    </w:rPr>
  </w:style>
  <w:style w:type="paragraph" w:customStyle="1" w:styleId="affffffffd">
    <w:name w:val="ñïèñîê"/>
    <w:basedOn w:val="a"/>
    <w:uiPriority w:val="99"/>
    <w:rsid w:val="00EB2CFD"/>
    <w:pPr>
      <w:keepLines/>
      <w:spacing w:line="240" w:lineRule="auto"/>
      <w:ind w:left="709" w:hanging="284"/>
      <w:jc w:val="both"/>
    </w:pPr>
    <w:rPr>
      <w:rFonts w:ascii="Arial Narrow" w:hAnsi="Arial Narrow" w:cs="Arial Narrow"/>
      <w:szCs w:val="24"/>
    </w:rPr>
  </w:style>
  <w:style w:type="paragraph" w:customStyle="1" w:styleId="affffffffe">
    <w:name w:val="Адресат"/>
    <w:basedOn w:val="a"/>
    <w:next w:val="a"/>
    <w:uiPriority w:val="99"/>
    <w:rsid w:val="00EB2CFD"/>
    <w:pPr>
      <w:spacing w:line="240" w:lineRule="auto"/>
      <w:ind w:left="5670" w:firstLine="720"/>
      <w:jc w:val="both"/>
    </w:pPr>
    <w:rPr>
      <w:rFonts w:ascii="Arial Narrow" w:hAnsi="Arial Narrow" w:cs="Arial Narrow"/>
      <w:szCs w:val="24"/>
      <w:lang w:val="en-US"/>
    </w:rPr>
  </w:style>
  <w:style w:type="paragraph" w:customStyle="1" w:styleId="2ff7">
    <w:name w:val="Îñíîâíîé òåêñò ñ îòñòóïîì 2"/>
    <w:basedOn w:val="affc"/>
    <w:uiPriority w:val="99"/>
    <w:rsid w:val="00EB2CFD"/>
    <w:pPr>
      <w:ind w:left="720"/>
      <w:jc w:val="both"/>
    </w:pPr>
    <w:rPr>
      <w:rFonts w:ascii="Times New Roman" w:hAnsi="Times New Roman"/>
      <w:color w:val="000000"/>
      <w:sz w:val="24"/>
      <w:szCs w:val="24"/>
      <w:lang w:val="en-US"/>
    </w:rPr>
  </w:style>
  <w:style w:type="paragraph" w:customStyle="1" w:styleId="caaieiaie3">
    <w:name w:val="caaieiaie 3"/>
    <w:basedOn w:val="Iauiue"/>
    <w:next w:val="Iauiue"/>
    <w:uiPriority w:val="99"/>
    <w:rsid w:val="00EB2CFD"/>
    <w:pPr>
      <w:keepNext/>
      <w:jc w:val="center"/>
    </w:pPr>
    <w:rPr>
      <w:b/>
      <w:bCs/>
      <w:sz w:val="24"/>
      <w:szCs w:val="24"/>
    </w:rPr>
  </w:style>
  <w:style w:type="paragraph" w:customStyle="1" w:styleId="afffffffff">
    <w:name w:val="список"/>
    <w:basedOn w:val="a"/>
    <w:uiPriority w:val="99"/>
    <w:rsid w:val="00EB2CFD"/>
    <w:pPr>
      <w:keepLines/>
      <w:overflowPunct w:val="0"/>
      <w:autoSpaceDE w:val="0"/>
      <w:autoSpaceDN w:val="0"/>
      <w:adjustRightInd w:val="0"/>
      <w:spacing w:line="240" w:lineRule="auto"/>
      <w:ind w:left="709" w:hanging="284"/>
      <w:jc w:val="both"/>
      <w:textAlignment w:val="baseline"/>
    </w:pPr>
    <w:rPr>
      <w:rFonts w:ascii="Peterburg" w:hAnsi="Peterburg" w:cs="Peterburg"/>
      <w:szCs w:val="24"/>
    </w:rPr>
  </w:style>
  <w:style w:type="paragraph" w:customStyle="1" w:styleId="85">
    <w:name w:val="çàãîëîâîê 8"/>
    <w:basedOn w:val="affc"/>
    <w:next w:val="affc"/>
    <w:uiPriority w:val="99"/>
    <w:rsid w:val="00EB2CFD"/>
    <w:pPr>
      <w:keepNext/>
      <w:ind w:firstLine="720"/>
      <w:jc w:val="both"/>
    </w:pPr>
    <w:rPr>
      <w:rFonts w:ascii="Times New Roman" w:hAnsi="Times New Roman"/>
      <w:b/>
      <w:bCs/>
      <w:sz w:val="24"/>
      <w:szCs w:val="24"/>
    </w:rPr>
  </w:style>
  <w:style w:type="table" w:customStyle="1" w:styleId="132">
    <w:name w:val="Сетка таблицы13"/>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EB2CFD"/>
    <w:pPr>
      <w:autoSpaceDE w:val="0"/>
      <w:autoSpaceDN w:val="0"/>
      <w:adjustRightInd w:val="0"/>
    </w:pPr>
    <w:rPr>
      <w:rFonts w:ascii="Arial" w:hAnsi="Arial" w:cs="Arial"/>
      <w:b/>
      <w:bCs/>
      <w:sz w:val="22"/>
      <w:szCs w:val="22"/>
    </w:rPr>
  </w:style>
  <w:style w:type="paragraph" w:customStyle="1" w:styleId="justify2">
    <w:name w:val="justify2"/>
    <w:basedOn w:val="a"/>
    <w:uiPriority w:val="99"/>
    <w:rsid w:val="00EB2CFD"/>
    <w:pPr>
      <w:spacing w:before="200" w:after="100" w:afterAutospacing="1" w:line="240" w:lineRule="auto"/>
      <w:ind w:firstLine="600"/>
      <w:jc w:val="both"/>
    </w:pPr>
    <w:rPr>
      <w:color w:val="000000"/>
      <w:szCs w:val="24"/>
    </w:rPr>
  </w:style>
  <w:style w:type="paragraph" w:customStyle="1" w:styleId="textn">
    <w:name w:val="textn"/>
    <w:basedOn w:val="a"/>
    <w:uiPriority w:val="99"/>
    <w:rsid w:val="00EB2CFD"/>
    <w:pPr>
      <w:spacing w:before="100" w:beforeAutospacing="1" w:after="100" w:afterAutospacing="1" w:line="240" w:lineRule="auto"/>
      <w:ind w:firstLine="0"/>
    </w:pPr>
    <w:rPr>
      <w:szCs w:val="24"/>
    </w:rPr>
  </w:style>
  <w:style w:type="paragraph" w:customStyle="1" w:styleId="npb">
    <w:name w:val="npb"/>
    <w:basedOn w:val="a"/>
    <w:uiPriority w:val="99"/>
    <w:rsid w:val="00EB2CFD"/>
    <w:pPr>
      <w:spacing w:line="240" w:lineRule="auto"/>
      <w:ind w:firstLine="100"/>
    </w:pPr>
    <w:rPr>
      <w:szCs w:val="24"/>
    </w:rPr>
  </w:style>
  <w:style w:type="character" w:customStyle="1" w:styleId="afffffffff0">
    <w:name w:val="Узел"/>
    <w:uiPriority w:val="99"/>
    <w:rsid w:val="00EB2CFD"/>
    <w:rPr>
      <w:i/>
      <w:iCs/>
    </w:rPr>
  </w:style>
  <w:style w:type="character" w:customStyle="1" w:styleId="1fff2">
    <w:name w:val="Стиль1 Знак Знак"/>
    <w:uiPriority w:val="99"/>
    <w:rsid w:val="00EB2CFD"/>
    <w:rPr>
      <w:rFonts w:ascii="Arial" w:hAnsi="Arial" w:cs="Arial"/>
      <w:b/>
      <w:bCs/>
      <w:sz w:val="22"/>
      <w:szCs w:val="22"/>
      <w:lang w:val="ru-RU" w:eastAsia="ru-RU"/>
    </w:rPr>
  </w:style>
  <w:style w:type="paragraph" w:customStyle="1" w:styleId="1fff3">
    <w:name w:val="Знак Знак Знак1 Знак Знак Знак Знак"/>
    <w:basedOn w:val="a"/>
    <w:uiPriority w:val="99"/>
    <w:rsid w:val="00EB2CFD"/>
    <w:pPr>
      <w:spacing w:line="240" w:lineRule="auto"/>
      <w:ind w:firstLine="0"/>
    </w:pPr>
    <w:rPr>
      <w:rFonts w:ascii="Verdana" w:hAnsi="Verdana" w:cs="Verdana"/>
      <w:sz w:val="20"/>
      <w:lang w:val="en-US" w:eastAsia="en-US"/>
    </w:rPr>
  </w:style>
  <w:style w:type="paragraph" w:customStyle="1" w:styleId="u">
    <w:name w:val="u"/>
    <w:basedOn w:val="a"/>
    <w:uiPriority w:val="99"/>
    <w:rsid w:val="00EB2CFD"/>
    <w:pPr>
      <w:spacing w:before="100" w:beforeAutospacing="1" w:after="100" w:afterAutospacing="1" w:line="240" w:lineRule="auto"/>
      <w:ind w:firstLine="0"/>
    </w:pPr>
    <w:rPr>
      <w:szCs w:val="24"/>
    </w:rPr>
  </w:style>
  <w:style w:type="paragraph" w:customStyle="1" w:styleId="uni">
    <w:name w:val="uni"/>
    <w:basedOn w:val="a"/>
    <w:uiPriority w:val="99"/>
    <w:rsid w:val="00EB2CFD"/>
    <w:pPr>
      <w:spacing w:before="100" w:beforeAutospacing="1" w:after="100" w:afterAutospacing="1" w:line="240" w:lineRule="auto"/>
      <w:ind w:firstLine="0"/>
    </w:pPr>
    <w:rPr>
      <w:szCs w:val="24"/>
    </w:rPr>
  </w:style>
  <w:style w:type="paragraph" w:customStyle="1" w:styleId="unip">
    <w:name w:val="unip"/>
    <w:basedOn w:val="a"/>
    <w:uiPriority w:val="99"/>
    <w:rsid w:val="00EB2CFD"/>
    <w:pPr>
      <w:spacing w:before="100" w:beforeAutospacing="1" w:after="100" w:afterAutospacing="1" w:line="240" w:lineRule="auto"/>
      <w:ind w:firstLine="0"/>
    </w:pPr>
    <w:rPr>
      <w:szCs w:val="24"/>
    </w:rPr>
  </w:style>
  <w:style w:type="character" w:customStyle="1" w:styleId="apple-style-span">
    <w:name w:val="apple-style-span"/>
    <w:uiPriority w:val="99"/>
    <w:rsid w:val="00EB2CFD"/>
  </w:style>
  <w:style w:type="paragraph" w:customStyle="1" w:styleId="uv">
    <w:name w:val="uv"/>
    <w:basedOn w:val="a"/>
    <w:uiPriority w:val="99"/>
    <w:rsid w:val="00EB2CFD"/>
    <w:pPr>
      <w:spacing w:before="100" w:beforeAutospacing="1" w:after="100" w:afterAutospacing="1" w:line="240" w:lineRule="auto"/>
      <w:ind w:firstLine="0"/>
    </w:pPr>
    <w:rPr>
      <w:szCs w:val="24"/>
    </w:rPr>
  </w:style>
  <w:style w:type="paragraph" w:customStyle="1" w:styleId="cpy">
    <w:name w:val="cpy"/>
    <w:basedOn w:val="a"/>
    <w:uiPriority w:val="99"/>
    <w:rsid w:val="00EB2CFD"/>
    <w:pPr>
      <w:spacing w:before="3000" w:after="100" w:afterAutospacing="1" w:line="240" w:lineRule="auto"/>
      <w:ind w:firstLine="0"/>
      <w:jc w:val="center"/>
    </w:pPr>
    <w:rPr>
      <w:sz w:val="18"/>
      <w:szCs w:val="18"/>
    </w:rPr>
  </w:style>
  <w:style w:type="paragraph" w:customStyle="1" w:styleId="rght">
    <w:name w:val="rght"/>
    <w:basedOn w:val="a"/>
    <w:uiPriority w:val="99"/>
    <w:rsid w:val="00EB2CFD"/>
    <w:pPr>
      <w:spacing w:before="100" w:beforeAutospacing="1" w:after="100" w:afterAutospacing="1" w:line="240" w:lineRule="auto"/>
      <w:ind w:firstLine="0"/>
      <w:jc w:val="right"/>
    </w:pPr>
    <w:rPr>
      <w:sz w:val="26"/>
      <w:szCs w:val="26"/>
    </w:rPr>
  </w:style>
  <w:style w:type="paragraph" w:customStyle="1" w:styleId="cntr">
    <w:name w:val="cntr"/>
    <w:basedOn w:val="a"/>
    <w:uiPriority w:val="99"/>
    <w:rsid w:val="00EB2CFD"/>
    <w:pPr>
      <w:spacing w:before="100" w:beforeAutospacing="1" w:after="100" w:afterAutospacing="1" w:line="240" w:lineRule="auto"/>
      <w:ind w:firstLine="0"/>
      <w:jc w:val="center"/>
    </w:pPr>
    <w:rPr>
      <w:sz w:val="26"/>
      <w:szCs w:val="26"/>
    </w:rPr>
  </w:style>
  <w:style w:type="paragraph" w:customStyle="1" w:styleId="ch">
    <w:name w:val="ch"/>
    <w:basedOn w:val="a"/>
    <w:uiPriority w:val="99"/>
    <w:rsid w:val="00EB2CFD"/>
    <w:pPr>
      <w:shd w:val="clear" w:color="auto" w:fill="FFFFFF"/>
      <w:spacing w:before="100" w:beforeAutospacing="1" w:after="100" w:afterAutospacing="1" w:line="240" w:lineRule="auto"/>
      <w:ind w:firstLine="0"/>
    </w:pPr>
    <w:rPr>
      <w:sz w:val="26"/>
      <w:szCs w:val="26"/>
    </w:rPr>
  </w:style>
  <w:style w:type="paragraph" w:customStyle="1" w:styleId="sml">
    <w:name w:val="sml"/>
    <w:basedOn w:val="a"/>
    <w:uiPriority w:val="99"/>
    <w:rsid w:val="00EB2CFD"/>
    <w:pPr>
      <w:spacing w:before="100" w:beforeAutospacing="1" w:after="100" w:afterAutospacing="1" w:line="240" w:lineRule="auto"/>
      <w:ind w:firstLine="0"/>
      <w:jc w:val="center"/>
    </w:pPr>
    <w:rPr>
      <w:b/>
      <w:bCs/>
      <w:sz w:val="22"/>
      <w:szCs w:val="22"/>
    </w:rPr>
  </w:style>
  <w:style w:type="paragraph" w:customStyle="1" w:styleId="smlll">
    <w:name w:val="smlll"/>
    <w:basedOn w:val="a"/>
    <w:uiPriority w:val="99"/>
    <w:rsid w:val="00EB2CFD"/>
    <w:pPr>
      <w:spacing w:line="240" w:lineRule="auto"/>
      <w:ind w:firstLine="0"/>
    </w:pPr>
    <w:rPr>
      <w:b/>
      <w:bCs/>
      <w:sz w:val="26"/>
      <w:szCs w:val="26"/>
    </w:rPr>
  </w:style>
  <w:style w:type="paragraph" w:customStyle="1" w:styleId="dr">
    <w:name w:val="dr"/>
    <w:basedOn w:val="a"/>
    <w:uiPriority w:val="99"/>
    <w:rsid w:val="00EB2CFD"/>
    <w:pPr>
      <w:spacing w:before="100" w:beforeAutospacing="1" w:after="100" w:afterAutospacing="1" w:line="240" w:lineRule="auto"/>
      <w:ind w:left="300" w:firstLine="0"/>
    </w:pPr>
    <w:rPr>
      <w:sz w:val="26"/>
      <w:szCs w:val="26"/>
    </w:rPr>
  </w:style>
  <w:style w:type="table" w:customStyle="1" w:styleId="21b">
    <w:name w:val="Сетка таблицы21"/>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1">
    <w:name w:val="Текст (лев. подпись)"/>
    <w:basedOn w:val="a"/>
    <w:next w:val="a"/>
    <w:uiPriority w:val="99"/>
    <w:rsid w:val="00EB2CFD"/>
    <w:pPr>
      <w:widowControl w:val="0"/>
      <w:autoSpaceDE w:val="0"/>
      <w:autoSpaceDN w:val="0"/>
      <w:adjustRightInd w:val="0"/>
      <w:spacing w:line="240" w:lineRule="auto"/>
      <w:ind w:firstLine="0"/>
    </w:pPr>
    <w:rPr>
      <w:rFonts w:ascii="Arial" w:hAnsi="Arial" w:cs="Arial"/>
      <w:sz w:val="20"/>
    </w:rPr>
  </w:style>
  <w:style w:type="paragraph" w:customStyle="1" w:styleId="afffffffff2">
    <w:name w:val="Текст (прав. подпись)"/>
    <w:basedOn w:val="a"/>
    <w:next w:val="a"/>
    <w:uiPriority w:val="99"/>
    <w:rsid w:val="00EB2CFD"/>
    <w:pPr>
      <w:widowControl w:val="0"/>
      <w:autoSpaceDE w:val="0"/>
      <w:autoSpaceDN w:val="0"/>
      <w:adjustRightInd w:val="0"/>
      <w:spacing w:line="240" w:lineRule="auto"/>
      <w:ind w:firstLine="0"/>
      <w:jc w:val="right"/>
    </w:pPr>
    <w:rPr>
      <w:rFonts w:ascii="Arial" w:hAnsi="Arial" w:cs="Arial"/>
      <w:sz w:val="20"/>
    </w:rPr>
  </w:style>
  <w:style w:type="character" w:styleId="afffffffff3">
    <w:name w:val="endnote reference"/>
    <w:uiPriority w:val="99"/>
    <w:rsid w:val="00EB2CFD"/>
    <w:rPr>
      <w:vertAlign w:val="superscript"/>
    </w:rPr>
  </w:style>
  <w:style w:type="paragraph" w:customStyle="1" w:styleId="afffffffff4">
    <w:name w:val="Стиль"/>
    <w:basedOn w:val="a"/>
    <w:uiPriority w:val="99"/>
    <w:rsid w:val="00EB2CFD"/>
    <w:pPr>
      <w:spacing w:after="160" w:line="240" w:lineRule="exact"/>
      <w:ind w:firstLine="0"/>
    </w:pPr>
    <w:rPr>
      <w:rFonts w:ascii="Verdana" w:eastAsia="Arial Unicode MS" w:hAnsi="Verdana" w:cs="Verdana"/>
      <w:sz w:val="20"/>
      <w:lang w:val="en-US" w:eastAsia="en-US"/>
    </w:rPr>
  </w:style>
  <w:style w:type="character" w:customStyle="1" w:styleId="118">
    <w:name w:val="Заголовок 1 Знак1"/>
    <w:uiPriority w:val="99"/>
    <w:rsid w:val="00EB2CFD"/>
    <w:rPr>
      <w:rFonts w:ascii="Arial" w:hAnsi="Arial" w:cs="Arial"/>
      <w:b/>
      <w:bCs/>
      <w:kern w:val="32"/>
      <w:sz w:val="32"/>
      <w:szCs w:val="32"/>
      <w:lang w:eastAsia="ru-RU"/>
    </w:rPr>
  </w:style>
  <w:style w:type="character" w:customStyle="1" w:styleId="610">
    <w:name w:val="Заголовок 6 Знак1"/>
    <w:uiPriority w:val="99"/>
    <w:semiHidden/>
    <w:rsid w:val="00EB2CFD"/>
    <w:rPr>
      <w:rFonts w:ascii="Cambria" w:hAnsi="Cambria" w:cs="Cambria"/>
      <w:i/>
      <w:iCs/>
      <w:color w:val="243F60"/>
    </w:rPr>
  </w:style>
  <w:style w:type="character" w:customStyle="1" w:styleId="1fff4">
    <w:name w:val="Название Знак1"/>
    <w:uiPriority w:val="99"/>
    <w:rsid w:val="00EB2CFD"/>
    <w:rPr>
      <w:rFonts w:ascii="Times New Roman" w:hAnsi="Times New Roman" w:cs="Times New Roman"/>
      <w:b/>
      <w:bCs/>
      <w:sz w:val="28"/>
      <w:szCs w:val="28"/>
      <w:lang w:eastAsia="ru-RU"/>
    </w:rPr>
  </w:style>
  <w:style w:type="paragraph" w:customStyle="1" w:styleId="p1">
    <w:name w:val="p1"/>
    <w:basedOn w:val="a"/>
    <w:uiPriority w:val="99"/>
    <w:rsid w:val="00EB2CFD"/>
    <w:pPr>
      <w:spacing w:before="100" w:beforeAutospacing="1" w:after="100" w:afterAutospacing="1" w:line="240" w:lineRule="auto"/>
      <w:ind w:firstLine="0"/>
    </w:pPr>
    <w:rPr>
      <w:color w:val="000000"/>
      <w:sz w:val="22"/>
      <w:szCs w:val="22"/>
    </w:rPr>
  </w:style>
  <w:style w:type="paragraph" w:customStyle="1" w:styleId="normalsbsleft">
    <w:name w:val="normalsbsleft"/>
    <w:basedOn w:val="a"/>
    <w:uiPriority w:val="99"/>
    <w:rsid w:val="00EB2CFD"/>
    <w:pPr>
      <w:spacing w:before="100" w:beforeAutospacing="1" w:after="100" w:afterAutospacing="1" w:line="240" w:lineRule="auto"/>
      <w:ind w:firstLine="0"/>
    </w:pPr>
    <w:rPr>
      <w:szCs w:val="24"/>
    </w:rPr>
  </w:style>
  <w:style w:type="paragraph" w:styleId="afffffffff5">
    <w:name w:val="Note Heading"/>
    <w:basedOn w:val="a"/>
    <w:link w:val="1fff5"/>
    <w:uiPriority w:val="99"/>
    <w:rsid w:val="00EB2CFD"/>
    <w:pPr>
      <w:spacing w:line="240" w:lineRule="auto"/>
      <w:ind w:firstLine="0"/>
      <w:jc w:val="center"/>
    </w:pPr>
    <w:rPr>
      <w:b/>
      <w:bCs/>
      <w:sz w:val="28"/>
      <w:szCs w:val="28"/>
      <w:lang w:val="x-none" w:eastAsia="x-none"/>
    </w:rPr>
  </w:style>
  <w:style w:type="character" w:customStyle="1" w:styleId="afffffffff6">
    <w:name w:val="Заголовок записки Знак"/>
    <w:uiPriority w:val="99"/>
    <w:rsid w:val="00EB2CFD"/>
    <w:rPr>
      <w:rFonts w:ascii="Times New Roman" w:hAnsi="Times New Roman"/>
      <w:sz w:val="24"/>
    </w:rPr>
  </w:style>
  <w:style w:type="character" w:customStyle="1" w:styleId="1fff5">
    <w:name w:val="Заголовок записки Знак1"/>
    <w:link w:val="afffffffff5"/>
    <w:uiPriority w:val="99"/>
    <w:locked/>
    <w:rsid w:val="00EB2CFD"/>
    <w:rPr>
      <w:rFonts w:ascii="Times New Roman" w:hAnsi="Times New Roman"/>
      <w:b/>
      <w:bCs/>
      <w:sz w:val="28"/>
      <w:szCs w:val="28"/>
    </w:rPr>
  </w:style>
  <w:style w:type="table" w:customStyle="1" w:styleId="313">
    <w:name w:val="Сетка таблицы31"/>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Знак Знак Знак2 Знак Знак Знак Знак Знак Знак Знак"/>
    <w:basedOn w:val="a"/>
    <w:uiPriority w:val="99"/>
    <w:rsid w:val="00EB2CFD"/>
    <w:pPr>
      <w:spacing w:line="240" w:lineRule="auto"/>
      <w:ind w:firstLine="0"/>
    </w:pPr>
    <w:rPr>
      <w:rFonts w:ascii="Verdana" w:hAnsi="Verdana" w:cs="Verdana"/>
      <w:sz w:val="20"/>
      <w:lang w:val="en-US" w:eastAsia="en-US"/>
    </w:rPr>
  </w:style>
  <w:style w:type="paragraph" w:customStyle="1" w:styleId="text1">
    <w:name w:val="text1"/>
    <w:basedOn w:val="a"/>
    <w:uiPriority w:val="99"/>
    <w:rsid w:val="00EB2CFD"/>
    <w:pPr>
      <w:spacing w:before="150" w:after="150" w:line="240" w:lineRule="auto"/>
      <w:ind w:firstLine="150"/>
      <w:jc w:val="both"/>
    </w:pPr>
    <w:rPr>
      <w:rFonts w:ascii="Tahoma" w:hAnsi="Tahoma" w:cs="Tahoma"/>
      <w:color w:val="3E3D3D"/>
      <w:sz w:val="20"/>
    </w:rPr>
  </w:style>
  <w:style w:type="character" w:styleId="HTML3">
    <w:name w:val="HTML Cite"/>
    <w:uiPriority w:val="99"/>
    <w:rsid w:val="00EB2CFD"/>
    <w:rPr>
      <w:i/>
      <w:iCs/>
    </w:rPr>
  </w:style>
  <w:style w:type="paragraph" w:customStyle="1" w:styleId="2ff9">
    <w:name w:val="обычный 2"/>
    <w:basedOn w:val="a"/>
    <w:link w:val="2ffa"/>
    <w:uiPriority w:val="99"/>
    <w:rsid w:val="00EB2CFD"/>
    <w:pPr>
      <w:ind w:firstLine="709"/>
      <w:jc w:val="both"/>
    </w:pPr>
    <w:rPr>
      <w:rFonts w:eastAsia="Calibri"/>
      <w:sz w:val="28"/>
      <w:szCs w:val="28"/>
      <w:lang w:val="x-none" w:eastAsia="en-US"/>
    </w:rPr>
  </w:style>
  <w:style w:type="character" w:customStyle="1" w:styleId="2ffa">
    <w:name w:val="обычный 2 Знак"/>
    <w:link w:val="2ff9"/>
    <w:uiPriority w:val="99"/>
    <w:locked/>
    <w:rsid w:val="00EB2CFD"/>
    <w:rPr>
      <w:rFonts w:ascii="Times New Roman" w:eastAsia="Calibri" w:hAnsi="Times New Roman"/>
      <w:sz w:val="28"/>
      <w:szCs w:val="28"/>
      <w:lang w:eastAsia="en-US"/>
    </w:rPr>
  </w:style>
  <w:style w:type="table" w:styleId="1fff6">
    <w:name w:val="Table Classic 1"/>
    <w:basedOn w:val="a1"/>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Сетка таблицы41"/>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4">
    <w:name w:val="HTML Sample"/>
    <w:uiPriority w:val="99"/>
    <w:rsid w:val="00EB2CFD"/>
    <w:rPr>
      <w:rFonts w:ascii="Courier New" w:hAnsi="Courier New" w:cs="Courier New"/>
    </w:rPr>
  </w:style>
  <w:style w:type="paragraph" w:customStyle="1" w:styleId="1fff7">
    <w:name w:val="обычный 1"/>
    <w:basedOn w:val="a"/>
    <w:link w:val="1fff8"/>
    <w:uiPriority w:val="99"/>
    <w:rsid w:val="00EB2CFD"/>
    <w:pPr>
      <w:spacing w:after="200"/>
      <w:ind w:firstLine="708"/>
      <w:jc w:val="both"/>
    </w:pPr>
    <w:rPr>
      <w:rFonts w:eastAsia="Calibri"/>
      <w:sz w:val="28"/>
      <w:szCs w:val="28"/>
      <w:lang w:val="x-none" w:eastAsia="en-US"/>
    </w:rPr>
  </w:style>
  <w:style w:type="character" w:customStyle="1" w:styleId="1fff8">
    <w:name w:val="обычный 1 Знак"/>
    <w:link w:val="1fff7"/>
    <w:uiPriority w:val="99"/>
    <w:locked/>
    <w:rsid w:val="00EB2CFD"/>
    <w:rPr>
      <w:rFonts w:ascii="Times New Roman" w:eastAsia="Calibri" w:hAnsi="Times New Roman"/>
      <w:sz w:val="28"/>
      <w:szCs w:val="28"/>
      <w:lang w:eastAsia="en-US"/>
    </w:rPr>
  </w:style>
  <w:style w:type="character" w:customStyle="1" w:styleId="blk">
    <w:name w:val="blk"/>
    <w:basedOn w:val="a0"/>
    <w:uiPriority w:val="99"/>
    <w:rsid w:val="00EB2CFD"/>
  </w:style>
  <w:style w:type="character" w:customStyle="1" w:styleId="r">
    <w:name w:val="r"/>
    <w:basedOn w:val="a0"/>
    <w:uiPriority w:val="99"/>
    <w:rsid w:val="00EB2CFD"/>
  </w:style>
  <w:style w:type="paragraph" w:customStyle="1" w:styleId="WW-0">
    <w:name w:val="WW-Обычный (веб)"/>
    <w:basedOn w:val="a"/>
    <w:uiPriority w:val="99"/>
    <w:rsid w:val="00EB2CFD"/>
    <w:pPr>
      <w:suppressAutoHyphens/>
      <w:spacing w:before="21" w:after="21" w:line="252" w:lineRule="auto"/>
      <w:ind w:firstLine="215"/>
      <w:jc w:val="both"/>
    </w:pPr>
    <w:rPr>
      <w:rFonts w:ascii="Arial" w:hAnsi="Arial" w:cs="Arial"/>
      <w:sz w:val="18"/>
      <w:szCs w:val="18"/>
      <w:lang w:val="en-US" w:eastAsia="en-US"/>
    </w:rPr>
  </w:style>
  <w:style w:type="paragraph" w:styleId="2ffb">
    <w:name w:val="List 2"/>
    <w:basedOn w:val="a"/>
    <w:uiPriority w:val="99"/>
    <w:rsid w:val="00EB2CFD"/>
    <w:pPr>
      <w:ind w:left="566" w:hanging="283"/>
    </w:pPr>
    <w:rPr>
      <w:szCs w:val="24"/>
    </w:rPr>
  </w:style>
  <w:style w:type="paragraph" w:customStyle="1" w:styleId="1fff9">
    <w:name w:val="Список_маркерный_1_уровень"/>
    <w:link w:val="1fffa"/>
    <w:uiPriority w:val="99"/>
    <w:rsid w:val="00EB2CFD"/>
    <w:pPr>
      <w:spacing w:before="60" w:after="100"/>
      <w:ind w:left="426"/>
      <w:jc w:val="both"/>
    </w:pPr>
    <w:rPr>
      <w:rFonts w:ascii="Times New Roman" w:eastAsia="Calibri" w:hAnsi="Times New Roman"/>
      <w:sz w:val="24"/>
      <w:szCs w:val="24"/>
    </w:rPr>
  </w:style>
  <w:style w:type="character" w:customStyle="1" w:styleId="1fffa">
    <w:name w:val="Список_маркерный_1_уровень Знак"/>
    <w:link w:val="1fff9"/>
    <w:uiPriority w:val="99"/>
    <w:locked/>
    <w:rsid w:val="00EB2CFD"/>
    <w:rPr>
      <w:rFonts w:ascii="Times New Roman" w:eastAsia="Calibri" w:hAnsi="Times New Roman"/>
      <w:sz w:val="24"/>
      <w:szCs w:val="24"/>
      <w:lang w:bidi="ar-SA"/>
    </w:rPr>
  </w:style>
  <w:style w:type="character" w:customStyle="1" w:styleId="afffffffff7">
    <w:name w:val="Текст_Обычный"/>
    <w:uiPriority w:val="99"/>
    <w:rsid w:val="00EB2CFD"/>
  </w:style>
  <w:style w:type="table" w:customStyle="1" w:styleId="510">
    <w:name w:val="Сетка таблицы51"/>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2"/>
    <w:rsid w:val="00EB2CFD"/>
    <w:pPr>
      <w:numPr>
        <w:numId w:val="32"/>
      </w:numPr>
    </w:pPr>
  </w:style>
  <w:style w:type="numbering" w:customStyle="1" w:styleId="125">
    <w:name w:val="Нет списка12"/>
    <w:next w:val="a2"/>
    <w:uiPriority w:val="99"/>
    <w:semiHidden/>
    <w:unhideWhenUsed/>
    <w:rsid w:val="00EB2CFD"/>
  </w:style>
  <w:style w:type="paragraph" w:customStyle="1" w:styleId="xl24">
    <w:name w:val="xl24"/>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8">
    <w:name w:val="xl28"/>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1">
    <w:name w:val="xl31"/>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32">
    <w:name w:val="xl32"/>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
    <w:rsid w:val="00EB2CFD"/>
    <w:pPr>
      <w:pBdr>
        <w:top w:val="single" w:sz="4" w:space="0" w:color="auto"/>
        <w:bottom w:val="single" w:sz="4" w:space="0" w:color="auto"/>
      </w:pBdr>
      <w:spacing w:before="100" w:beforeAutospacing="1" w:after="100" w:afterAutospacing="1" w:line="240" w:lineRule="auto"/>
      <w:ind w:firstLine="0"/>
    </w:pPr>
    <w:rPr>
      <w:szCs w:val="24"/>
    </w:rPr>
  </w:style>
  <w:style w:type="paragraph" w:customStyle="1" w:styleId="xl35">
    <w:name w:val="xl35"/>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EB2CFD"/>
  </w:style>
  <w:style w:type="paragraph" w:customStyle="1" w:styleId="afffffffff8">
    <w:name w:val="Обычный + по центру"/>
    <w:basedOn w:val="a"/>
    <w:rsid w:val="00EB2CFD"/>
    <w:pPr>
      <w:spacing w:line="240" w:lineRule="auto"/>
      <w:ind w:firstLine="0"/>
      <w:jc w:val="center"/>
    </w:pPr>
    <w:rPr>
      <w:szCs w:val="24"/>
    </w:rPr>
  </w:style>
  <w:style w:type="paragraph" w:customStyle="1" w:styleId="heading0">
    <w:name w:val="heading"/>
    <w:basedOn w:val="a"/>
    <w:rsid w:val="00EB2CFD"/>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
    <w:rsid w:val="00EB2CFD"/>
    <w:pPr>
      <w:spacing w:before="100" w:beforeAutospacing="1" w:after="100" w:afterAutospacing="1" w:line="240" w:lineRule="auto"/>
      <w:ind w:firstLine="0"/>
    </w:pPr>
    <w:rPr>
      <w:rFonts w:ascii="Verdana" w:hAnsi="Verdana"/>
      <w:b/>
      <w:bCs/>
      <w:color w:val="25416B"/>
      <w:sz w:val="18"/>
      <w:szCs w:val="18"/>
    </w:rPr>
  </w:style>
  <w:style w:type="paragraph" w:customStyle="1" w:styleId="style120">
    <w:name w:val="style12"/>
    <w:basedOn w:val="a"/>
    <w:rsid w:val="00EB2CFD"/>
    <w:pPr>
      <w:spacing w:before="100" w:beforeAutospacing="1" w:after="100" w:afterAutospacing="1" w:line="240" w:lineRule="auto"/>
      <w:ind w:firstLine="0"/>
    </w:pPr>
    <w:rPr>
      <w:szCs w:val="24"/>
    </w:rPr>
  </w:style>
  <w:style w:type="character" w:customStyle="1" w:styleId="kontakt1">
    <w:name w:val="kontakt1"/>
    <w:rsid w:val="00EB2CFD"/>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
    <w:rsid w:val="00EB2CFD"/>
    <w:pPr>
      <w:overflowPunct w:val="0"/>
      <w:autoSpaceDE w:val="0"/>
      <w:autoSpaceDN w:val="0"/>
      <w:adjustRightInd w:val="0"/>
      <w:spacing w:line="240" w:lineRule="auto"/>
      <w:ind w:firstLine="720"/>
      <w:jc w:val="both"/>
      <w:textAlignment w:val="baseline"/>
    </w:pPr>
    <w:rPr>
      <w:sz w:val="28"/>
    </w:rPr>
  </w:style>
  <w:style w:type="paragraph" w:customStyle="1" w:styleId="1fffb">
    <w:name w:val="Знак Знак Знак Знак Знак Знак Знак Знак1"/>
    <w:basedOn w:val="a"/>
    <w:rsid w:val="00EB2CFD"/>
    <w:pPr>
      <w:spacing w:before="100" w:beforeAutospacing="1" w:after="100" w:afterAutospacing="1" w:line="240" w:lineRule="auto"/>
      <w:ind w:firstLine="0"/>
    </w:pPr>
    <w:rPr>
      <w:rFonts w:ascii="Tahoma" w:hAnsi="Tahoma"/>
      <w:sz w:val="20"/>
      <w:lang w:val="en-US" w:eastAsia="en-US"/>
    </w:rPr>
  </w:style>
  <w:style w:type="paragraph" w:customStyle="1" w:styleId="2ffc">
    <w:name w:val="Знак Знак Знак2"/>
    <w:basedOn w:val="a"/>
    <w:rsid w:val="00EB2CFD"/>
    <w:pPr>
      <w:spacing w:before="100" w:beforeAutospacing="1" w:after="100" w:afterAutospacing="1" w:line="240" w:lineRule="auto"/>
      <w:ind w:firstLine="0"/>
    </w:pPr>
    <w:rPr>
      <w:rFonts w:ascii="Tahoma" w:hAnsi="Tahoma"/>
      <w:sz w:val="20"/>
      <w:lang w:val="en-US" w:eastAsia="en-US"/>
    </w:rPr>
  </w:style>
  <w:style w:type="table" w:customStyle="1" w:styleId="611">
    <w:name w:val="Сетка таблицы6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semiHidden/>
    <w:unhideWhenUsed/>
    <w:rsid w:val="00EB2CFD"/>
  </w:style>
  <w:style w:type="numbering" w:customStyle="1" w:styleId="11110">
    <w:name w:val="Нет списка1111"/>
    <w:next w:val="a2"/>
    <w:uiPriority w:val="99"/>
    <w:semiHidden/>
    <w:rsid w:val="00EB2CFD"/>
  </w:style>
  <w:style w:type="table" w:customStyle="1" w:styleId="1120">
    <w:name w:val="Сетка таблицы11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1">
    <w:name w:val="xl41"/>
    <w:basedOn w:val="a"/>
    <w:rsid w:val="00EB2CF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42">
    <w:name w:val="xl42"/>
    <w:basedOn w:val="a"/>
    <w:rsid w:val="00EB2CFD"/>
    <w:pPr>
      <w:pBdr>
        <w:top w:val="single" w:sz="4" w:space="0" w:color="auto"/>
        <w:left w:val="single" w:sz="8"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43">
    <w:name w:val="xl43"/>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4">
    <w:name w:val="xl44"/>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45">
    <w:name w:val="xl45"/>
    <w:basedOn w:val="a"/>
    <w:rsid w:val="00EB2CF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6">
    <w:name w:val="xl46"/>
    <w:basedOn w:val="a"/>
    <w:rsid w:val="00EB2CF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7">
    <w:name w:val="xl47"/>
    <w:basedOn w:val="a"/>
    <w:rsid w:val="00EB2CFD"/>
    <w:pPr>
      <w:pBdr>
        <w:top w:val="single" w:sz="4" w:space="0" w:color="auto"/>
        <w:left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48">
    <w:name w:val="xl48"/>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9">
    <w:name w:val="xl49"/>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0">
    <w:name w:val="xl50"/>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1">
    <w:name w:val="xl51"/>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2">
    <w:name w:val="xl52"/>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3">
    <w:name w:val="xl53"/>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4">
    <w:name w:val="xl54"/>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5">
    <w:name w:val="xl55"/>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6">
    <w:name w:val="xl56"/>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7">
    <w:name w:val="xl57"/>
    <w:basedOn w:val="a"/>
    <w:rsid w:val="00EB2CF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8">
    <w:name w:val="xl58"/>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9">
    <w:name w:val="xl59"/>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60">
    <w:name w:val="xl60"/>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1">
    <w:name w:val="xl61"/>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2">
    <w:name w:val="xl62"/>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5">
    <w:name w:val="xl65"/>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66">
    <w:name w:val="xl66"/>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67">
    <w:name w:val="xl67"/>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94">
    <w:name w:val="xl94"/>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95">
    <w:name w:val="xl95"/>
    <w:basedOn w:val="a"/>
    <w:rsid w:val="00EB2CFD"/>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96">
    <w:name w:val="xl96"/>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97">
    <w:name w:val="xl97"/>
    <w:basedOn w:val="a"/>
    <w:rsid w:val="00EB2CF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98">
    <w:name w:val="xl98"/>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99">
    <w:name w:val="xl99"/>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100">
    <w:name w:val="xl100"/>
    <w:basedOn w:val="a"/>
    <w:rsid w:val="00EB2CFD"/>
    <w:pPr>
      <w:pBdr>
        <w:left w:val="single" w:sz="8" w:space="0" w:color="auto"/>
        <w:bottom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101">
    <w:name w:val="xl101"/>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102">
    <w:name w:val="xl102"/>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03">
    <w:name w:val="xl103"/>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104">
    <w:name w:val="xl104"/>
    <w:basedOn w:val="a"/>
    <w:rsid w:val="00EB2CF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05">
    <w:name w:val="xl105"/>
    <w:basedOn w:val="a"/>
    <w:rsid w:val="00EB2CFD"/>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06">
    <w:name w:val="xl106"/>
    <w:basedOn w:val="a"/>
    <w:rsid w:val="00EB2CFD"/>
    <w:pPr>
      <w:pBdr>
        <w:left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07">
    <w:name w:val="xl107"/>
    <w:basedOn w:val="a"/>
    <w:rsid w:val="00EB2CF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08">
    <w:name w:val="xl108"/>
    <w:basedOn w:val="a"/>
    <w:rsid w:val="00EB2CF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09">
    <w:name w:val="xl109"/>
    <w:basedOn w:val="a"/>
    <w:rsid w:val="00EB2CF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10">
    <w:name w:val="xl110"/>
    <w:basedOn w:val="a"/>
    <w:rsid w:val="00EB2CFD"/>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11">
    <w:name w:val="xl111"/>
    <w:basedOn w:val="a"/>
    <w:rsid w:val="00EB2CFD"/>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12">
    <w:name w:val="xl112"/>
    <w:basedOn w:val="a"/>
    <w:rsid w:val="00EB2CFD"/>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13">
    <w:name w:val="xl113"/>
    <w:basedOn w:val="a"/>
    <w:rsid w:val="00EB2CF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14">
    <w:name w:val="xl114"/>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5">
    <w:name w:val="xl115"/>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6">
    <w:name w:val="xl116"/>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117">
    <w:name w:val="xl117"/>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8">
    <w:name w:val="xl118"/>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9">
    <w:name w:val="xl119"/>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0">
    <w:name w:val="xl120"/>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1">
    <w:name w:val="xl121"/>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2">
    <w:name w:val="xl122"/>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3">
    <w:name w:val="xl123"/>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4">
    <w:name w:val="xl124"/>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5">
    <w:name w:val="xl125"/>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126">
    <w:name w:val="xl126"/>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7">
    <w:name w:val="xl127"/>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28">
    <w:name w:val="xl128"/>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29">
    <w:name w:val="xl129"/>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130">
    <w:name w:val="xl130"/>
    <w:basedOn w:val="a"/>
    <w:rsid w:val="00EB2CFD"/>
    <w:pPr>
      <w:pBdr>
        <w:top w:val="single" w:sz="8" w:space="0" w:color="auto"/>
        <w:left w:val="single" w:sz="4"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31">
    <w:name w:val="xl131"/>
    <w:basedOn w:val="a"/>
    <w:rsid w:val="00EB2CFD"/>
    <w:pPr>
      <w:pBdr>
        <w:top w:val="single" w:sz="8"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32">
    <w:name w:val="xl132"/>
    <w:basedOn w:val="a"/>
    <w:rsid w:val="00EB2CFD"/>
    <w:pPr>
      <w:pBdr>
        <w:top w:val="single" w:sz="8"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numbering" w:customStyle="1" w:styleId="11111">
    <w:name w:val="Нет списка11111"/>
    <w:next w:val="a2"/>
    <w:semiHidden/>
    <w:rsid w:val="00EB2CFD"/>
  </w:style>
  <w:style w:type="numbering" w:customStyle="1" w:styleId="21c">
    <w:name w:val="Нет списка21"/>
    <w:next w:val="a2"/>
    <w:semiHidden/>
    <w:rsid w:val="00EB2CFD"/>
  </w:style>
  <w:style w:type="paragraph" w:customStyle="1" w:styleId="afffffffff9">
    <w:name w:val="Знак Знак Знак Знак Знак Знак Знак Знак Знак Знак Знак Знак"/>
    <w:basedOn w:val="a"/>
    <w:rsid w:val="00EB2CFD"/>
    <w:pPr>
      <w:spacing w:before="100" w:beforeAutospacing="1" w:after="100" w:afterAutospacing="1" w:line="240" w:lineRule="auto"/>
      <w:ind w:firstLine="0"/>
    </w:pPr>
    <w:rPr>
      <w:rFonts w:ascii="Tahoma" w:hAnsi="Tahoma"/>
      <w:sz w:val="20"/>
      <w:lang w:val="en-US" w:eastAsia="en-US"/>
    </w:rPr>
  </w:style>
  <w:style w:type="numbering" w:customStyle="1" w:styleId="1111110">
    <w:name w:val="Нет списка111111"/>
    <w:next w:val="a2"/>
    <w:semiHidden/>
    <w:rsid w:val="00EB2CFD"/>
  </w:style>
  <w:style w:type="paragraph" w:customStyle="1" w:styleId="xl133">
    <w:name w:val="xl133"/>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pPr>
    <w:rPr>
      <w:szCs w:val="24"/>
    </w:rPr>
  </w:style>
  <w:style w:type="paragraph" w:customStyle="1" w:styleId="xl134">
    <w:name w:val="xl134"/>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5">
    <w:name w:val="xl135"/>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7">
    <w:name w:val="xl137"/>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8">
    <w:name w:val="xl138"/>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9">
    <w:name w:val="xl139"/>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0">
    <w:name w:val="xl140"/>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1">
    <w:name w:val="xl141"/>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2">
    <w:name w:val="xl142"/>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3">
    <w:name w:val="xl143"/>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4">
    <w:name w:val="xl144"/>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5">
    <w:name w:val="xl145"/>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font7">
    <w:name w:val="font7"/>
    <w:basedOn w:val="a"/>
    <w:rsid w:val="00EB2CFD"/>
    <w:pPr>
      <w:spacing w:before="100" w:beforeAutospacing="1" w:after="100" w:afterAutospacing="1" w:line="240" w:lineRule="auto"/>
      <w:ind w:firstLine="0"/>
    </w:pPr>
    <w:rPr>
      <w:b/>
      <w:bCs/>
      <w:sz w:val="18"/>
      <w:szCs w:val="18"/>
    </w:rPr>
  </w:style>
  <w:style w:type="paragraph" w:customStyle="1" w:styleId="xl146">
    <w:name w:val="xl146"/>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147">
    <w:name w:val="xl147"/>
    <w:basedOn w:val="a"/>
    <w:rsid w:val="00EB2CFD"/>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8">
    <w:name w:val="xl148"/>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sz w:val="18"/>
      <w:szCs w:val="18"/>
    </w:rPr>
  </w:style>
  <w:style w:type="paragraph" w:customStyle="1" w:styleId="xl149">
    <w:name w:val="xl149"/>
    <w:basedOn w:val="a"/>
    <w:rsid w:val="00EB2CFD"/>
    <w:pPr>
      <w:pBdr>
        <w:bottom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0">
    <w:name w:val="xl150"/>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1">
    <w:name w:val="xl151"/>
    <w:basedOn w:val="a"/>
    <w:rsid w:val="00EB2C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2">
    <w:name w:val="xl152"/>
    <w:basedOn w:val="a"/>
    <w:rsid w:val="00EB2CFD"/>
    <w:pPr>
      <w:pBdr>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53">
    <w:name w:val="xl153"/>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154">
    <w:name w:val="xl154"/>
    <w:basedOn w:val="a"/>
    <w:rsid w:val="00EB2CFD"/>
    <w:pPr>
      <w:pBdr>
        <w:bottom w:val="single" w:sz="4" w:space="0" w:color="auto"/>
        <w:right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5">
    <w:name w:val="xl155"/>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6">
    <w:name w:val="xl156"/>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7">
    <w:name w:val="xl157"/>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8">
    <w:name w:val="xl158"/>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9">
    <w:name w:val="xl159"/>
    <w:basedOn w:val="a"/>
    <w:rsid w:val="00EB2CFD"/>
    <w:pPr>
      <w:pBdr>
        <w:bottom w:val="single" w:sz="4" w:space="0" w:color="auto"/>
      </w:pBdr>
      <w:spacing w:before="100" w:beforeAutospacing="1" w:after="100" w:afterAutospacing="1" w:line="240" w:lineRule="auto"/>
      <w:ind w:firstLine="0"/>
      <w:textAlignment w:val="center"/>
    </w:pPr>
    <w:rPr>
      <w:sz w:val="18"/>
      <w:szCs w:val="18"/>
    </w:rPr>
  </w:style>
  <w:style w:type="paragraph" w:customStyle="1" w:styleId="xl160">
    <w:name w:val="xl160"/>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1">
    <w:name w:val="xl161"/>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2">
    <w:name w:val="xl162"/>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3">
    <w:name w:val="xl163"/>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4">
    <w:name w:val="xl164"/>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5">
    <w:name w:val="xl165"/>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6">
    <w:name w:val="xl166"/>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7">
    <w:name w:val="xl167"/>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8">
    <w:name w:val="xl168"/>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9">
    <w:name w:val="xl169"/>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0">
    <w:name w:val="xl170"/>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1">
    <w:name w:val="xl171"/>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2">
    <w:name w:val="xl172"/>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3">
    <w:name w:val="xl173"/>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4">
    <w:name w:val="xl174"/>
    <w:basedOn w:val="a"/>
    <w:rsid w:val="00EB2CFD"/>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5">
    <w:name w:val="xl175"/>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6">
    <w:name w:val="xl176"/>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7">
    <w:name w:val="xl177"/>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8">
    <w:name w:val="xl178"/>
    <w:basedOn w:val="a"/>
    <w:rsid w:val="00EB2CFD"/>
    <w:pPr>
      <w:pBdr>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179">
    <w:name w:val="xl179"/>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0">
    <w:name w:val="xl180"/>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181">
    <w:name w:val="xl181"/>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182">
    <w:name w:val="xl182"/>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font1">
    <w:name w:val="font1"/>
    <w:basedOn w:val="a"/>
    <w:rsid w:val="00EB2CFD"/>
    <w:pPr>
      <w:spacing w:before="100" w:beforeAutospacing="1" w:after="100" w:afterAutospacing="1" w:line="240" w:lineRule="auto"/>
      <w:ind w:firstLine="0"/>
    </w:pPr>
    <w:rPr>
      <w:rFonts w:ascii="Arial" w:hAnsi="Arial" w:cs="Arial"/>
      <w:sz w:val="20"/>
    </w:rPr>
  </w:style>
  <w:style w:type="paragraph" w:customStyle="1" w:styleId="afffffffffa">
    <w:name w:val="Знак Знак Знак Знак Знак Знак Знак Знак Знак Знак Знак Знак Знак Знак Знак"/>
    <w:basedOn w:val="a"/>
    <w:rsid w:val="00EB2CFD"/>
    <w:pPr>
      <w:spacing w:before="100" w:beforeAutospacing="1" w:after="100" w:afterAutospacing="1" w:line="240" w:lineRule="auto"/>
      <w:ind w:firstLine="0"/>
    </w:pPr>
    <w:rPr>
      <w:rFonts w:ascii="Tahoma" w:hAnsi="Tahoma"/>
      <w:sz w:val="20"/>
      <w:lang w:val="en-US" w:eastAsia="en-US"/>
    </w:rPr>
  </w:style>
  <w:style w:type="paragraph" w:customStyle="1" w:styleId="font0">
    <w:name w:val="font0"/>
    <w:basedOn w:val="a"/>
    <w:rsid w:val="00EB2CFD"/>
    <w:pPr>
      <w:spacing w:before="100" w:beforeAutospacing="1" w:after="100" w:afterAutospacing="1" w:line="240" w:lineRule="auto"/>
      <w:ind w:firstLine="0"/>
    </w:pPr>
    <w:rPr>
      <w:rFonts w:ascii="Arial" w:hAnsi="Arial" w:cs="Arial"/>
      <w:sz w:val="20"/>
    </w:rPr>
  </w:style>
  <w:style w:type="paragraph" w:customStyle="1" w:styleId="xl183">
    <w:name w:val="xl183"/>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4">
    <w:name w:val="xl184"/>
    <w:basedOn w:val="a"/>
    <w:rsid w:val="00EB2CFD"/>
    <w:pPr>
      <w:pBdr>
        <w:top w:val="single" w:sz="4" w:space="0" w:color="auto"/>
        <w:lef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5">
    <w:name w:val="xl185"/>
    <w:basedOn w:val="a"/>
    <w:rsid w:val="00EB2CF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6">
    <w:name w:val="xl186"/>
    <w:basedOn w:val="a"/>
    <w:rsid w:val="00EB2C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7">
    <w:name w:val="xl187"/>
    <w:basedOn w:val="a"/>
    <w:rsid w:val="00EB2CFD"/>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8">
    <w:name w:val="xl188"/>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89">
    <w:name w:val="xl189"/>
    <w:basedOn w:val="a"/>
    <w:rsid w:val="00EB2CFD"/>
    <w:pPr>
      <w:pBdr>
        <w:lef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90">
    <w:name w:val="xl190"/>
    <w:basedOn w:val="a"/>
    <w:rsid w:val="00EB2CFD"/>
    <w:pPr>
      <w:pBdr>
        <w:lef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91">
    <w:name w:val="xl191"/>
    <w:basedOn w:val="a"/>
    <w:rsid w:val="00EB2CFD"/>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92">
    <w:name w:val="xl192"/>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93">
    <w:name w:val="xl193"/>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194">
    <w:name w:val="xl194"/>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195">
    <w:name w:val="xl195"/>
    <w:basedOn w:val="a"/>
    <w:rsid w:val="00EB2CFD"/>
    <w:pPr>
      <w:spacing w:before="100" w:beforeAutospacing="1" w:after="100" w:afterAutospacing="1" w:line="240" w:lineRule="auto"/>
      <w:ind w:firstLine="0"/>
      <w:textAlignment w:val="center"/>
    </w:pPr>
    <w:rPr>
      <w:color w:val="FF0000"/>
      <w:sz w:val="18"/>
      <w:szCs w:val="18"/>
    </w:rPr>
  </w:style>
  <w:style w:type="numbering" w:customStyle="1" w:styleId="1111111">
    <w:name w:val="Нет списка1111111"/>
    <w:next w:val="a2"/>
    <w:semiHidden/>
    <w:rsid w:val="00EB2CFD"/>
  </w:style>
  <w:style w:type="numbering" w:customStyle="1" w:styleId="3fb">
    <w:name w:val="Нет списка3"/>
    <w:next w:val="a2"/>
    <w:uiPriority w:val="99"/>
    <w:semiHidden/>
    <w:unhideWhenUsed/>
    <w:rsid w:val="00EB2CFD"/>
  </w:style>
  <w:style w:type="numbering" w:customStyle="1" w:styleId="1211">
    <w:name w:val="Нет списка121"/>
    <w:next w:val="a2"/>
    <w:semiHidden/>
    <w:unhideWhenUsed/>
    <w:rsid w:val="00EB2CFD"/>
  </w:style>
  <w:style w:type="numbering" w:customStyle="1" w:styleId="1121">
    <w:name w:val="Нет списка112"/>
    <w:next w:val="a2"/>
    <w:uiPriority w:val="99"/>
    <w:semiHidden/>
    <w:rsid w:val="00EB2CFD"/>
  </w:style>
  <w:style w:type="numbering" w:customStyle="1" w:styleId="11120">
    <w:name w:val="Нет списка1112"/>
    <w:next w:val="a2"/>
    <w:semiHidden/>
    <w:rsid w:val="00EB2CFD"/>
  </w:style>
  <w:style w:type="numbering" w:customStyle="1" w:styleId="2110">
    <w:name w:val="Нет списка211"/>
    <w:next w:val="a2"/>
    <w:semiHidden/>
    <w:rsid w:val="00EB2CFD"/>
  </w:style>
  <w:style w:type="numbering" w:customStyle="1" w:styleId="11112">
    <w:name w:val="Нет списка11112"/>
    <w:next w:val="a2"/>
    <w:semiHidden/>
    <w:rsid w:val="00EB2CFD"/>
  </w:style>
  <w:style w:type="numbering" w:customStyle="1" w:styleId="11111111">
    <w:name w:val="Нет списка11111111"/>
    <w:next w:val="a2"/>
    <w:semiHidden/>
    <w:rsid w:val="00EB2CFD"/>
  </w:style>
  <w:style w:type="numbering" w:customStyle="1" w:styleId="4f3">
    <w:name w:val="Нет списка4"/>
    <w:next w:val="a2"/>
    <w:uiPriority w:val="99"/>
    <w:semiHidden/>
    <w:unhideWhenUsed/>
    <w:rsid w:val="00EB2CFD"/>
  </w:style>
  <w:style w:type="table" w:customStyle="1" w:styleId="710">
    <w:name w:val="Сетка таблицы7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semiHidden/>
    <w:unhideWhenUsed/>
    <w:rsid w:val="00EB2CFD"/>
  </w:style>
  <w:style w:type="numbering" w:customStyle="1" w:styleId="1130">
    <w:name w:val="Нет списка113"/>
    <w:next w:val="a2"/>
    <w:uiPriority w:val="99"/>
    <w:semiHidden/>
    <w:rsid w:val="00EB2CFD"/>
  </w:style>
  <w:style w:type="table" w:customStyle="1" w:styleId="1220">
    <w:name w:val="Сетка таблицы12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semiHidden/>
    <w:rsid w:val="00EB2CFD"/>
  </w:style>
  <w:style w:type="numbering" w:customStyle="1" w:styleId="223">
    <w:name w:val="Нет списка22"/>
    <w:next w:val="a2"/>
    <w:semiHidden/>
    <w:rsid w:val="00EB2CFD"/>
  </w:style>
  <w:style w:type="numbering" w:customStyle="1" w:styleId="11113">
    <w:name w:val="Нет списка11113"/>
    <w:next w:val="a2"/>
    <w:semiHidden/>
    <w:rsid w:val="00EB2CFD"/>
  </w:style>
  <w:style w:type="numbering" w:customStyle="1" w:styleId="111112">
    <w:name w:val="Нет списка111112"/>
    <w:next w:val="a2"/>
    <w:semiHidden/>
    <w:rsid w:val="00EB2CFD"/>
  </w:style>
  <w:style w:type="numbering" w:customStyle="1" w:styleId="314">
    <w:name w:val="Нет списка31"/>
    <w:next w:val="a2"/>
    <w:uiPriority w:val="99"/>
    <w:semiHidden/>
    <w:unhideWhenUsed/>
    <w:rsid w:val="00EB2CFD"/>
  </w:style>
  <w:style w:type="table" w:customStyle="1" w:styleId="224">
    <w:name w:val="Сетка таблицы22"/>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2"/>
    <w:semiHidden/>
    <w:unhideWhenUsed/>
    <w:rsid w:val="00EB2CFD"/>
  </w:style>
  <w:style w:type="numbering" w:customStyle="1" w:styleId="11210">
    <w:name w:val="Нет списка1121"/>
    <w:next w:val="a2"/>
    <w:uiPriority w:val="99"/>
    <w:semiHidden/>
    <w:rsid w:val="00EB2CFD"/>
  </w:style>
  <w:style w:type="numbering" w:customStyle="1" w:styleId="11121">
    <w:name w:val="Нет списка11121"/>
    <w:next w:val="a2"/>
    <w:semiHidden/>
    <w:rsid w:val="00EB2CFD"/>
  </w:style>
  <w:style w:type="numbering" w:customStyle="1" w:styleId="2111">
    <w:name w:val="Нет списка2111"/>
    <w:next w:val="a2"/>
    <w:semiHidden/>
    <w:rsid w:val="00EB2CFD"/>
  </w:style>
  <w:style w:type="numbering" w:customStyle="1" w:styleId="111121">
    <w:name w:val="Нет списка111121"/>
    <w:next w:val="a2"/>
    <w:semiHidden/>
    <w:rsid w:val="00EB2CFD"/>
  </w:style>
  <w:style w:type="numbering" w:customStyle="1" w:styleId="1111112">
    <w:name w:val="Нет списка1111112"/>
    <w:next w:val="a2"/>
    <w:semiHidden/>
    <w:rsid w:val="00EB2CFD"/>
  </w:style>
  <w:style w:type="numbering" w:customStyle="1" w:styleId="5e">
    <w:name w:val="Нет списка5"/>
    <w:next w:val="a2"/>
    <w:uiPriority w:val="99"/>
    <w:semiHidden/>
    <w:unhideWhenUsed/>
    <w:rsid w:val="00EB2CFD"/>
  </w:style>
  <w:style w:type="table" w:customStyle="1" w:styleId="86">
    <w:name w:val="Сетка таблицы8"/>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semiHidden/>
    <w:unhideWhenUsed/>
    <w:rsid w:val="00EB2CFD"/>
  </w:style>
  <w:style w:type="numbering" w:customStyle="1" w:styleId="1140">
    <w:name w:val="Нет списка114"/>
    <w:next w:val="a2"/>
    <w:uiPriority w:val="99"/>
    <w:semiHidden/>
    <w:rsid w:val="00EB2CFD"/>
  </w:style>
  <w:style w:type="table" w:customStyle="1" w:styleId="1311">
    <w:name w:val="Сетка таблицы13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2"/>
    <w:semiHidden/>
    <w:rsid w:val="00EB2CFD"/>
  </w:style>
  <w:style w:type="numbering" w:customStyle="1" w:styleId="231">
    <w:name w:val="Нет списка23"/>
    <w:next w:val="a2"/>
    <w:semiHidden/>
    <w:rsid w:val="00EB2CFD"/>
  </w:style>
  <w:style w:type="numbering" w:customStyle="1" w:styleId="11114">
    <w:name w:val="Нет списка11114"/>
    <w:next w:val="a2"/>
    <w:semiHidden/>
    <w:rsid w:val="00EB2CFD"/>
  </w:style>
  <w:style w:type="numbering" w:customStyle="1" w:styleId="111113">
    <w:name w:val="Нет списка111113"/>
    <w:next w:val="a2"/>
    <w:semiHidden/>
    <w:rsid w:val="00EB2CFD"/>
  </w:style>
  <w:style w:type="numbering" w:customStyle="1" w:styleId="322">
    <w:name w:val="Нет списка32"/>
    <w:next w:val="a2"/>
    <w:uiPriority w:val="99"/>
    <w:semiHidden/>
    <w:unhideWhenUsed/>
    <w:rsid w:val="00EB2CFD"/>
  </w:style>
  <w:style w:type="numbering" w:customStyle="1" w:styleId="1221">
    <w:name w:val="Нет списка122"/>
    <w:next w:val="a2"/>
    <w:semiHidden/>
    <w:unhideWhenUsed/>
    <w:rsid w:val="00EB2CFD"/>
  </w:style>
  <w:style w:type="numbering" w:customStyle="1" w:styleId="1122">
    <w:name w:val="Нет списка1122"/>
    <w:next w:val="a2"/>
    <w:uiPriority w:val="99"/>
    <w:semiHidden/>
    <w:rsid w:val="00EB2CFD"/>
  </w:style>
  <w:style w:type="numbering" w:customStyle="1" w:styleId="11122">
    <w:name w:val="Нет списка11122"/>
    <w:next w:val="a2"/>
    <w:semiHidden/>
    <w:rsid w:val="00EB2CFD"/>
  </w:style>
  <w:style w:type="numbering" w:customStyle="1" w:styleId="2120">
    <w:name w:val="Нет списка212"/>
    <w:next w:val="a2"/>
    <w:semiHidden/>
    <w:rsid w:val="00EB2CFD"/>
  </w:style>
  <w:style w:type="numbering" w:customStyle="1" w:styleId="111122">
    <w:name w:val="Нет списка111122"/>
    <w:next w:val="a2"/>
    <w:semiHidden/>
    <w:rsid w:val="00EB2CFD"/>
  </w:style>
  <w:style w:type="numbering" w:customStyle="1" w:styleId="1111113">
    <w:name w:val="Нет списка1111113"/>
    <w:next w:val="a2"/>
    <w:semiHidden/>
    <w:rsid w:val="00EB2CFD"/>
  </w:style>
  <w:style w:type="numbering" w:customStyle="1" w:styleId="68">
    <w:name w:val="Нет списка6"/>
    <w:next w:val="a2"/>
    <w:uiPriority w:val="99"/>
    <w:semiHidden/>
    <w:unhideWhenUsed/>
    <w:rsid w:val="00EB2CFD"/>
  </w:style>
  <w:style w:type="numbering" w:customStyle="1" w:styleId="150">
    <w:name w:val="Нет списка15"/>
    <w:next w:val="a2"/>
    <w:uiPriority w:val="99"/>
    <w:semiHidden/>
    <w:unhideWhenUsed/>
    <w:rsid w:val="00EB2CFD"/>
  </w:style>
  <w:style w:type="table" w:customStyle="1" w:styleId="92">
    <w:name w:val="Сетка таблицы9"/>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Классическая таблица 11"/>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customStyle="1" w:styleId="11111110">
    <w:name w:val="1 / 1.1 / 1.1.11"/>
    <w:basedOn w:val="a2"/>
    <w:next w:val="111111"/>
    <w:rsid w:val="00EB2CFD"/>
  </w:style>
  <w:style w:type="numbering" w:customStyle="1" w:styleId="1150">
    <w:name w:val="Нет списка115"/>
    <w:next w:val="a2"/>
    <w:uiPriority w:val="99"/>
    <w:semiHidden/>
    <w:unhideWhenUsed/>
    <w:rsid w:val="00EB2CFD"/>
  </w:style>
  <w:style w:type="paragraph" w:customStyle="1" w:styleId="240">
    <w:name w:val="Основной текст 24"/>
    <w:basedOn w:val="a"/>
    <w:rsid w:val="00EB2CFD"/>
    <w:pPr>
      <w:overflowPunct w:val="0"/>
      <w:autoSpaceDE w:val="0"/>
      <w:autoSpaceDN w:val="0"/>
      <w:adjustRightInd w:val="0"/>
      <w:spacing w:line="240" w:lineRule="auto"/>
      <w:ind w:firstLine="720"/>
      <w:jc w:val="both"/>
      <w:textAlignment w:val="baseline"/>
    </w:pPr>
    <w:rPr>
      <w:sz w:val="28"/>
    </w:rPr>
  </w:style>
  <w:style w:type="numbering" w:customStyle="1" w:styleId="1115">
    <w:name w:val="Нет списка1115"/>
    <w:next w:val="a2"/>
    <w:semiHidden/>
    <w:unhideWhenUsed/>
    <w:rsid w:val="00EB2CFD"/>
  </w:style>
  <w:style w:type="numbering" w:customStyle="1" w:styleId="11115">
    <w:name w:val="Нет списка11115"/>
    <w:next w:val="a2"/>
    <w:uiPriority w:val="99"/>
    <w:semiHidden/>
    <w:rsid w:val="00EB2CFD"/>
  </w:style>
  <w:style w:type="table" w:customStyle="1" w:styleId="11116">
    <w:name w:val="Сетка таблицы111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Нет списка111114"/>
    <w:next w:val="a2"/>
    <w:semiHidden/>
    <w:rsid w:val="00EB2CFD"/>
  </w:style>
  <w:style w:type="numbering" w:customStyle="1" w:styleId="241">
    <w:name w:val="Нет списка24"/>
    <w:next w:val="a2"/>
    <w:semiHidden/>
    <w:rsid w:val="00EB2CFD"/>
  </w:style>
  <w:style w:type="numbering" w:customStyle="1" w:styleId="11111140">
    <w:name w:val="Нет списка1111114"/>
    <w:next w:val="a2"/>
    <w:semiHidden/>
    <w:rsid w:val="00EB2CFD"/>
  </w:style>
  <w:style w:type="numbering" w:customStyle="1" w:styleId="111111111">
    <w:name w:val="Нет списка111111111"/>
    <w:next w:val="a2"/>
    <w:semiHidden/>
    <w:rsid w:val="00EB2CFD"/>
  </w:style>
  <w:style w:type="numbering" w:customStyle="1" w:styleId="330">
    <w:name w:val="Нет списка33"/>
    <w:next w:val="a2"/>
    <w:uiPriority w:val="99"/>
    <w:semiHidden/>
    <w:unhideWhenUsed/>
    <w:rsid w:val="00EB2CFD"/>
  </w:style>
  <w:style w:type="table" w:customStyle="1" w:styleId="2112">
    <w:name w:val="Сетка таблицы211"/>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2"/>
    <w:semiHidden/>
    <w:unhideWhenUsed/>
    <w:rsid w:val="00EB2CFD"/>
  </w:style>
  <w:style w:type="numbering" w:customStyle="1" w:styleId="1123">
    <w:name w:val="Нет списка1123"/>
    <w:next w:val="a2"/>
    <w:uiPriority w:val="99"/>
    <w:semiHidden/>
    <w:rsid w:val="00EB2CFD"/>
  </w:style>
  <w:style w:type="numbering" w:customStyle="1" w:styleId="11123">
    <w:name w:val="Нет списка11123"/>
    <w:next w:val="a2"/>
    <w:semiHidden/>
    <w:rsid w:val="00EB2CFD"/>
  </w:style>
  <w:style w:type="numbering" w:customStyle="1" w:styleId="2130">
    <w:name w:val="Нет списка213"/>
    <w:next w:val="a2"/>
    <w:semiHidden/>
    <w:rsid w:val="00EB2CFD"/>
  </w:style>
  <w:style w:type="numbering" w:customStyle="1" w:styleId="111123">
    <w:name w:val="Нет списка111123"/>
    <w:next w:val="a2"/>
    <w:semiHidden/>
    <w:rsid w:val="00EB2CFD"/>
  </w:style>
  <w:style w:type="numbering" w:customStyle="1" w:styleId="1111111111">
    <w:name w:val="Нет списка1111111111"/>
    <w:next w:val="a2"/>
    <w:semiHidden/>
    <w:rsid w:val="00EB2CFD"/>
  </w:style>
  <w:style w:type="numbering" w:customStyle="1" w:styleId="412">
    <w:name w:val="Нет списка41"/>
    <w:next w:val="a2"/>
    <w:uiPriority w:val="99"/>
    <w:semiHidden/>
    <w:unhideWhenUsed/>
    <w:rsid w:val="00EB2CFD"/>
  </w:style>
  <w:style w:type="numbering" w:customStyle="1" w:styleId="1312">
    <w:name w:val="Нет списка131"/>
    <w:next w:val="a2"/>
    <w:semiHidden/>
    <w:unhideWhenUsed/>
    <w:rsid w:val="00EB2CFD"/>
  </w:style>
  <w:style w:type="numbering" w:customStyle="1" w:styleId="1131">
    <w:name w:val="Нет списка1131"/>
    <w:next w:val="a2"/>
    <w:uiPriority w:val="99"/>
    <w:semiHidden/>
    <w:rsid w:val="00EB2CFD"/>
  </w:style>
  <w:style w:type="table" w:customStyle="1" w:styleId="12111">
    <w:name w:val="Сетка таблицы121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Нет списка11131"/>
    <w:next w:val="a2"/>
    <w:semiHidden/>
    <w:rsid w:val="00EB2CFD"/>
  </w:style>
  <w:style w:type="numbering" w:customStyle="1" w:styleId="2210">
    <w:name w:val="Нет списка221"/>
    <w:next w:val="a2"/>
    <w:semiHidden/>
    <w:rsid w:val="00EB2CFD"/>
  </w:style>
  <w:style w:type="numbering" w:customStyle="1" w:styleId="111131">
    <w:name w:val="Нет списка111131"/>
    <w:next w:val="a2"/>
    <w:semiHidden/>
    <w:rsid w:val="00EB2CFD"/>
  </w:style>
  <w:style w:type="numbering" w:customStyle="1" w:styleId="1111121">
    <w:name w:val="Нет списка1111121"/>
    <w:next w:val="a2"/>
    <w:semiHidden/>
    <w:rsid w:val="00EB2CFD"/>
  </w:style>
  <w:style w:type="numbering" w:customStyle="1" w:styleId="3110">
    <w:name w:val="Нет списка311"/>
    <w:next w:val="a2"/>
    <w:uiPriority w:val="99"/>
    <w:semiHidden/>
    <w:unhideWhenUsed/>
    <w:rsid w:val="00EB2CFD"/>
  </w:style>
  <w:style w:type="table" w:customStyle="1" w:styleId="2211">
    <w:name w:val="Сетка таблицы221"/>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next w:val="a2"/>
    <w:semiHidden/>
    <w:unhideWhenUsed/>
    <w:rsid w:val="00EB2CFD"/>
  </w:style>
  <w:style w:type="numbering" w:customStyle="1" w:styleId="11211">
    <w:name w:val="Нет списка11211"/>
    <w:next w:val="a2"/>
    <w:uiPriority w:val="99"/>
    <w:semiHidden/>
    <w:rsid w:val="00EB2CFD"/>
  </w:style>
  <w:style w:type="numbering" w:customStyle="1" w:styleId="111211">
    <w:name w:val="Нет списка111211"/>
    <w:next w:val="a2"/>
    <w:semiHidden/>
    <w:rsid w:val="00EB2CFD"/>
  </w:style>
  <w:style w:type="numbering" w:customStyle="1" w:styleId="21111">
    <w:name w:val="Нет списка21111"/>
    <w:next w:val="a2"/>
    <w:semiHidden/>
    <w:rsid w:val="00EB2CFD"/>
  </w:style>
  <w:style w:type="numbering" w:customStyle="1" w:styleId="1111211">
    <w:name w:val="Нет списка1111211"/>
    <w:next w:val="a2"/>
    <w:semiHidden/>
    <w:rsid w:val="00EB2CFD"/>
  </w:style>
  <w:style w:type="numbering" w:customStyle="1" w:styleId="11111121">
    <w:name w:val="Нет списка11111121"/>
    <w:next w:val="a2"/>
    <w:semiHidden/>
    <w:rsid w:val="00EB2CFD"/>
  </w:style>
  <w:style w:type="numbering" w:customStyle="1" w:styleId="511">
    <w:name w:val="Нет списка51"/>
    <w:next w:val="a2"/>
    <w:uiPriority w:val="99"/>
    <w:semiHidden/>
    <w:unhideWhenUsed/>
    <w:rsid w:val="00EB2CFD"/>
  </w:style>
  <w:style w:type="table" w:customStyle="1" w:styleId="810">
    <w:name w:val="Сетка таблицы8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semiHidden/>
    <w:unhideWhenUsed/>
    <w:rsid w:val="00EB2CFD"/>
  </w:style>
  <w:style w:type="numbering" w:customStyle="1" w:styleId="1141">
    <w:name w:val="Нет списка1141"/>
    <w:next w:val="a2"/>
    <w:uiPriority w:val="99"/>
    <w:semiHidden/>
    <w:rsid w:val="00EB2CFD"/>
  </w:style>
  <w:style w:type="numbering" w:customStyle="1" w:styleId="11141">
    <w:name w:val="Нет списка11141"/>
    <w:next w:val="a2"/>
    <w:semiHidden/>
    <w:rsid w:val="00EB2CFD"/>
  </w:style>
  <w:style w:type="numbering" w:customStyle="1" w:styleId="2310">
    <w:name w:val="Нет списка231"/>
    <w:next w:val="a2"/>
    <w:semiHidden/>
    <w:rsid w:val="00EB2CFD"/>
  </w:style>
  <w:style w:type="numbering" w:customStyle="1" w:styleId="111141">
    <w:name w:val="Нет списка111141"/>
    <w:next w:val="a2"/>
    <w:semiHidden/>
    <w:rsid w:val="00EB2CFD"/>
  </w:style>
  <w:style w:type="numbering" w:customStyle="1" w:styleId="1111131">
    <w:name w:val="Нет списка1111131"/>
    <w:next w:val="a2"/>
    <w:semiHidden/>
    <w:rsid w:val="00EB2CFD"/>
  </w:style>
  <w:style w:type="numbering" w:customStyle="1" w:styleId="3210">
    <w:name w:val="Нет списка321"/>
    <w:next w:val="a2"/>
    <w:uiPriority w:val="99"/>
    <w:semiHidden/>
    <w:unhideWhenUsed/>
    <w:rsid w:val="00EB2CFD"/>
  </w:style>
  <w:style w:type="numbering" w:customStyle="1" w:styleId="12210">
    <w:name w:val="Нет списка1221"/>
    <w:next w:val="a2"/>
    <w:semiHidden/>
    <w:unhideWhenUsed/>
    <w:rsid w:val="00EB2CFD"/>
  </w:style>
  <w:style w:type="numbering" w:customStyle="1" w:styleId="11221">
    <w:name w:val="Нет списка11221"/>
    <w:next w:val="a2"/>
    <w:uiPriority w:val="99"/>
    <w:semiHidden/>
    <w:rsid w:val="00EB2CFD"/>
  </w:style>
  <w:style w:type="numbering" w:customStyle="1" w:styleId="111221">
    <w:name w:val="Нет списка111221"/>
    <w:next w:val="a2"/>
    <w:semiHidden/>
    <w:rsid w:val="00EB2CFD"/>
  </w:style>
  <w:style w:type="numbering" w:customStyle="1" w:styleId="2121">
    <w:name w:val="Нет списка2121"/>
    <w:next w:val="a2"/>
    <w:semiHidden/>
    <w:rsid w:val="00EB2CFD"/>
  </w:style>
  <w:style w:type="numbering" w:customStyle="1" w:styleId="1111221">
    <w:name w:val="Нет списка1111221"/>
    <w:next w:val="a2"/>
    <w:semiHidden/>
    <w:rsid w:val="00EB2CFD"/>
  </w:style>
  <w:style w:type="numbering" w:customStyle="1" w:styleId="11111131">
    <w:name w:val="Нет списка11111131"/>
    <w:next w:val="a2"/>
    <w:semiHidden/>
    <w:rsid w:val="00EB2CFD"/>
  </w:style>
  <w:style w:type="numbering" w:customStyle="1" w:styleId="612">
    <w:name w:val="Нет списка61"/>
    <w:next w:val="a2"/>
    <w:uiPriority w:val="99"/>
    <w:semiHidden/>
    <w:unhideWhenUsed/>
    <w:rsid w:val="00EB2CFD"/>
  </w:style>
  <w:style w:type="table" w:customStyle="1" w:styleId="910">
    <w:name w:val="Сетка таблицы9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semiHidden/>
    <w:unhideWhenUsed/>
    <w:rsid w:val="00EB2CFD"/>
  </w:style>
  <w:style w:type="numbering" w:customStyle="1" w:styleId="1151">
    <w:name w:val="Нет списка1151"/>
    <w:next w:val="a2"/>
    <w:uiPriority w:val="99"/>
    <w:semiHidden/>
    <w:rsid w:val="00EB2CFD"/>
  </w:style>
  <w:style w:type="table" w:customStyle="1" w:styleId="1411">
    <w:name w:val="Сетка таблицы14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2"/>
    <w:semiHidden/>
    <w:rsid w:val="00EB2CFD"/>
  </w:style>
  <w:style w:type="numbering" w:customStyle="1" w:styleId="2410">
    <w:name w:val="Нет списка241"/>
    <w:next w:val="a2"/>
    <w:semiHidden/>
    <w:rsid w:val="00EB2CFD"/>
  </w:style>
  <w:style w:type="numbering" w:customStyle="1" w:styleId="111151">
    <w:name w:val="Нет списка111151"/>
    <w:next w:val="a2"/>
    <w:semiHidden/>
    <w:rsid w:val="00EB2CFD"/>
  </w:style>
  <w:style w:type="numbering" w:customStyle="1" w:styleId="1111141">
    <w:name w:val="Нет списка1111141"/>
    <w:next w:val="a2"/>
    <w:semiHidden/>
    <w:rsid w:val="00EB2CFD"/>
  </w:style>
  <w:style w:type="numbering" w:customStyle="1" w:styleId="331">
    <w:name w:val="Нет списка331"/>
    <w:next w:val="a2"/>
    <w:uiPriority w:val="99"/>
    <w:semiHidden/>
    <w:unhideWhenUsed/>
    <w:rsid w:val="00EB2CFD"/>
  </w:style>
  <w:style w:type="numbering" w:customStyle="1" w:styleId="1231">
    <w:name w:val="Нет списка1231"/>
    <w:next w:val="a2"/>
    <w:semiHidden/>
    <w:unhideWhenUsed/>
    <w:rsid w:val="00EB2CFD"/>
  </w:style>
  <w:style w:type="numbering" w:customStyle="1" w:styleId="11231">
    <w:name w:val="Нет списка11231"/>
    <w:next w:val="a2"/>
    <w:uiPriority w:val="99"/>
    <w:semiHidden/>
    <w:rsid w:val="00EB2CFD"/>
  </w:style>
  <w:style w:type="numbering" w:customStyle="1" w:styleId="111231">
    <w:name w:val="Нет списка111231"/>
    <w:next w:val="a2"/>
    <w:semiHidden/>
    <w:rsid w:val="00EB2CFD"/>
  </w:style>
  <w:style w:type="numbering" w:customStyle="1" w:styleId="2131">
    <w:name w:val="Нет списка2131"/>
    <w:next w:val="a2"/>
    <w:semiHidden/>
    <w:rsid w:val="00EB2CFD"/>
  </w:style>
  <w:style w:type="numbering" w:customStyle="1" w:styleId="1111231">
    <w:name w:val="Нет списка1111231"/>
    <w:next w:val="a2"/>
    <w:semiHidden/>
    <w:rsid w:val="00EB2CFD"/>
  </w:style>
  <w:style w:type="numbering" w:customStyle="1" w:styleId="11111141">
    <w:name w:val="Нет списка11111141"/>
    <w:next w:val="a2"/>
    <w:semiHidden/>
    <w:rsid w:val="00EB2CFD"/>
  </w:style>
  <w:style w:type="numbering" w:customStyle="1" w:styleId="7a">
    <w:name w:val="Нет списка7"/>
    <w:next w:val="a2"/>
    <w:uiPriority w:val="99"/>
    <w:semiHidden/>
    <w:unhideWhenUsed/>
    <w:rsid w:val="00EB2CFD"/>
  </w:style>
  <w:style w:type="table" w:customStyle="1" w:styleId="103">
    <w:name w:val="Сетка таблицы10"/>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semiHidden/>
    <w:unhideWhenUsed/>
    <w:rsid w:val="00EB2CFD"/>
  </w:style>
  <w:style w:type="numbering" w:customStyle="1" w:styleId="1160">
    <w:name w:val="Нет списка116"/>
    <w:next w:val="a2"/>
    <w:uiPriority w:val="99"/>
    <w:semiHidden/>
    <w:rsid w:val="00EB2CFD"/>
  </w:style>
  <w:style w:type="table" w:customStyle="1" w:styleId="152">
    <w:name w:val="Сетка таблицы15"/>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2"/>
    <w:semiHidden/>
    <w:rsid w:val="00EB2CFD"/>
  </w:style>
  <w:style w:type="numbering" w:customStyle="1" w:styleId="250">
    <w:name w:val="Нет списка25"/>
    <w:next w:val="a2"/>
    <w:semiHidden/>
    <w:rsid w:val="00EB2CFD"/>
  </w:style>
  <w:style w:type="numbering" w:customStyle="1" w:styleId="111160">
    <w:name w:val="Нет списка11116"/>
    <w:next w:val="a2"/>
    <w:semiHidden/>
    <w:rsid w:val="00EB2CFD"/>
  </w:style>
  <w:style w:type="numbering" w:customStyle="1" w:styleId="111115">
    <w:name w:val="Нет списка111115"/>
    <w:next w:val="a2"/>
    <w:semiHidden/>
    <w:rsid w:val="00EB2CFD"/>
  </w:style>
  <w:style w:type="numbering" w:customStyle="1" w:styleId="340">
    <w:name w:val="Нет списка34"/>
    <w:next w:val="a2"/>
    <w:uiPriority w:val="99"/>
    <w:semiHidden/>
    <w:unhideWhenUsed/>
    <w:rsid w:val="00EB2CFD"/>
  </w:style>
  <w:style w:type="numbering" w:customStyle="1" w:styleId="1240">
    <w:name w:val="Нет списка124"/>
    <w:next w:val="a2"/>
    <w:semiHidden/>
    <w:unhideWhenUsed/>
    <w:rsid w:val="00EB2CFD"/>
  </w:style>
  <w:style w:type="numbering" w:customStyle="1" w:styleId="1124">
    <w:name w:val="Нет списка1124"/>
    <w:next w:val="a2"/>
    <w:uiPriority w:val="99"/>
    <w:semiHidden/>
    <w:rsid w:val="00EB2CFD"/>
  </w:style>
  <w:style w:type="numbering" w:customStyle="1" w:styleId="11124">
    <w:name w:val="Нет списка11124"/>
    <w:next w:val="a2"/>
    <w:semiHidden/>
    <w:rsid w:val="00EB2CFD"/>
  </w:style>
  <w:style w:type="numbering" w:customStyle="1" w:styleId="2140">
    <w:name w:val="Нет списка214"/>
    <w:next w:val="a2"/>
    <w:semiHidden/>
    <w:rsid w:val="00EB2CFD"/>
  </w:style>
  <w:style w:type="numbering" w:customStyle="1" w:styleId="111124">
    <w:name w:val="Нет списка111124"/>
    <w:next w:val="a2"/>
    <w:semiHidden/>
    <w:rsid w:val="00EB2CFD"/>
  </w:style>
  <w:style w:type="numbering" w:customStyle="1" w:styleId="1111115">
    <w:name w:val="Нет списка1111115"/>
    <w:next w:val="a2"/>
    <w:semiHidden/>
    <w:rsid w:val="00EB2CFD"/>
  </w:style>
  <w:style w:type="numbering" w:customStyle="1" w:styleId="87">
    <w:name w:val="Нет списка8"/>
    <w:next w:val="a2"/>
    <w:uiPriority w:val="99"/>
    <w:semiHidden/>
    <w:unhideWhenUsed/>
    <w:rsid w:val="00EB2CFD"/>
  </w:style>
  <w:style w:type="table" w:customStyle="1" w:styleId="161">
    <w:name w:val="Сетка таблицы16"/>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semiHidden/>
    <w:unhideWhenUsed/>
    <w:rsid w:val="00EB2CFD"/>
  </w:style>
  <w:style w:type="numbering" w:customStyle="1" w:styleId="1170">
    <w:name w:val="Нет списка117"/>
    <w:next w:val="a2"/>
    <w:uiPriority w:val="99"/>
    <w:semiHidden/>
    <w:rsid w:val="00EB2CFD"/>
  </w:style>
  <w:style w:type="table" w:customStyle="1" w:styleId="171">
    <w:name w:val="Сетка таблицы17"/>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2"/>
    <w:semiHidden/>
    <w:rsid w:val="00EB2CFD"/>
  </w:style>
  <w:style w:type="numbering" w:customStyle="1" w:styleId="260">
    <w:name w:val="Нет списка26"/>
    <w:next w:val="a2"/>
    <w:semiHidden/>
    <w:rsid w:val="00EB2CFD"/>
  </w:style>
  <w:style w:type="numbering" w:customStyle="1" w:styleId="11117">
    <w:name w:val="Нет списка11117"/>
    <w:next w:val="a2"/>
    <w:semiHidden/>
    <w:rsid w:val="00EB2CFD"/>
  </w:style>
  <w:style w:type="numbering" w:customStyle="1" w:styleId="111116">
    <w:name w:val="Нет списка111116"/>
    <w:next w:val="a2"/>
    <w:semiHidden/>
    <w:rsid w:val="00EB2CFD"/>
  </w:style>
  <w:style w:type="numbering" w:customStyle="1" w:styleId="350">
    <w:name w:val="Нет списка35"/>
    <w:next w:val="a2"/>
    <w:uiPriority w:val="99"/>
    <w:semiHidden/>
    <w:unhideWhenUsed/>
    <w:rsid w:val="00EB2CFD"/>
  </w:style>
  <w:style w:type="numbering" w:customStyle="1" w:styleId="1250">
    <w:name w:val="Нет списка125"/>
    <w:next w:val="a2"/>
    <w:semiHidden/>
    <w:unhideWhenUsed/>
    <w:rsid w:val="00EB2CFD"/>
  </w:style>
  <w:style w:type="numbering" w:customStyle="1" w:styleId="1125">
    <w:name w:val="Нет списка1125"/>
    <w:next w:val="a2"/>
    <w:uiPriority w:val="99"/>
    <w:semiHidden/>
    <w:rsid w:val="00EB2CFD"/>
  </w:style>
  <w:style w:type="numbering" w:customStyle="1" w:styleId="11125">
    <w:name w:val="Нет списка11125"/>
    <w:next w:val="a2"/>
    <w:semiHidden/>
    <w:rsid w:val="00EB2CFD"/>
  </w:style>
  <w:style w:type="numbering" w:customStyle="1" w:styleId="2150">
    <w:name w:val="Нет списка215"/>
    <w:next w:val="a2"/>
    <w:semiHidden/>
    <w:rsid w:val="00EB2CFD"/>
  </w:style>
  <w:style w:type="numbering" w:customStyle="1" w:styleId="111125">
    <w:name w:val="Нет списка111125"/>
    <w:next w:val="a2"/>
    <w:semiHidden/>
    <w:rsid w:val="00EB2CFD"/>
  </w:style>
  <w:style w:type="numbering" w:customStyle="1" w:styleId="1111116">
    <w:name w:val="Нет списка1111116"/>
    <w:next w:val="a2"/>
    <w:semiHidden/>
    <w:rsid w:val="00EB2CFD"/>
  </w:style>
  <w:style w:type="numbering" w:customStyle="1" w:styleId="93">
    <w:name w:val="Нет списка9"/>
    <w:next w:val="a2"/>
    <w:uiPriority w:val="99"/>
    <w:semiHidden/>
    <w:unhideWhenUsed/>
    <w:rsid w:val="00EB2CFD"/>
  </w:style>
  <w:style w:type="numbering" w:customStyle="1" w:styleId="180">
    <w:name w:val="Нет списка18"/>
    <w:next w:val="a2"/>
    <w:uiPriority w:val="99"/>
    <w:semiHidden/>
    <w:unhideWhenUsed/>
    <w:rsid w:val="00EB2CFD"/>
  </w:style>
  <w:style w:type="table" w:customStyle="1" w:styleId="181">
    <w:name w:val="Сетка таблицы18"/>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ветлая заливка12"/>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90">
    <w:name w:val="Сетка таблицы19"/>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Классическая таблица 12"/>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0">
    <w:name w:val="Сетка таблицы42"/>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
    <w:basedOn w:val="a2"/>
    <w:next w:val="111111"/>
    <w:rsid w:val="00EB2CFD"/>
  </w:style>
  <w:style w:type="numbering" w:customStyle="1" w:styleId="1180">
    <w:name w:val="Нет списка118"/>
    <w:next w:val="a2"/>
    <w:uiPriority w:val="99"/>
    <w:semiHidden/>
    <w:unhideWhenUsed/>
    <w:rsid w:val="00EB2CFD"/>
  </w:style>
  <w:style w:type="table" w:customStyle="1" w:styleId="620">
    <w:name w:val="Сетка таблицы6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2"/>
    <w:semiHidden/>
    <w:unhideWhenUsed/>
    <w:rsid w:val="00EB2CFD"/>
  </w:style>
  <w:style w:type="numbering" w:customStyle="1" w:styleId="11118">
    <w:name w:val="Нет списка11118"/>
    <w:next w:val="a2"/>
    <w:uiPriority w:val="99"/>
    <w:semiHidden/>
    <w:rsid w:val="00EB2CFD"/>
  </w:style>
  <w:style w:type="numbering" w:customStyle="1" w:styleId="111117">
    <w:name w:val="Нет списка111117"/>
    <w:next w:val="a2"/>
    <w:semiHidden/>
    <w:rsid w:val="00EB2CFD"/>
  </w:style>
  <w:style w:type="numbering" w:customStyle="1" w:styleId="270">
    <w:name w:val="Нет списка27"/>
    <w:next w:val="a2"/>
    <w:semiHidden/>
    <w:rsid w:val="00EB2CFD"/>
  </w:style>
  <w:style w:type="numbering" w:customStyle="1" w:styleId="1111117">
    <w:name w:val="Нет списка1111117"/>
    <w:next w:val="a2"/>
    <w:semiHidden/>
    <w:rsid w:val="00EB2CFD"/>
  </w:style>
  <w:style w:type="numbering" w:customStyle="1" w:styleId="11111112">
    <w:name w:val="Нет списка11111112"/>
    <w:next w:val="a2"/>
    <w:semiHidden/>
    <w:rsid w:val="00EB2CFD"/>
  </w:style>
  <w:style w:type="numbering" w:customStyle="1" w:styleId="360">
    <w:name w:val="Нет списка36"/>
    <w:next w:val="a2"/>
    <w:uiPriority w:val="99"/>
    <w:semiHidden/>
    <w:unhideWhenUsed/>
    <w:rsid w:val="00EB2CFD"/>
  </w:style>
  <w:style w:type="table" w:customStyle="1" w:styleId="2122">
    <w:name w:val="Сетка таблицы212"/>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2"/>
    <w:semiHidden/>
    <w:unhideWhenUsed/>
    <w:rsid w:val="00EB2CFD"/>
  </w:style>
  <w:style w:type="numbering" w:customStyle="1" w:styleId="1126">
    <w:name w:val="Нет списка1126"/>
    <w:next w:val="a2"/>
    <w:uiPriority w:val="99"/>
    <w:semiHidden/>
    <w:rsid w:val="00EB2CFD"/>
  </w:style>
  <w:style w:type="numbering" w:customStyle="1" w:styleId="11126">
    <w:name w:val="Нет списка11126"/>
    <w:next w:val="a2"/>
    <w:semiHidden/>
    <w:rsid w:val="00EB2CFD"/>
  </w:style>
  <w:style w:type="numbering" w:customStyle="1" w:styleId="2160">
    <w:name w:val="Нет списка216"/>
    <w:next w:val="a2"/>
    <w:semiHidden/>
    <w:rsid w:val="00EB2CFD"/>
  </w:style>
  <w:style w:type="numbering" w:customStyle="1" w:styleId="111126">
    <w:name w:val="Нет списка111126"/>
    <w:next w:val="a2"/>
    <w:semiHidden/>
    <w:rsid w:val="00EB2CFD"/>
  </w:style>
  <w:style w:type="numbering" w:customStyle="1" w:styleId="111111112">
    <w:name w:val="Нет списка111111112"/>
    <w:next w:val="a2"/>
    <w:semiHidden/>
    <w:rsid w:val="00EB2CFD"/>
  </w:style>
  <w:style w:type="numbering" w:customStyle="1" w:styleId="421">
    <w:name w:val="Нет списка42"/>
    <w:next w:val="a2"/>
    <w:uiPriority w:val="99"/>
    <w:semiHidden/>
    <w:unhideWhenUsed/>
    <w:rsid w:val="00EB2CFD"/>
  </w:style>
  <w:style w:type="table" w:customStyle="1" w:styleId="720">
    <w:name w:val="Сетка таблицы7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2"/>
    <w:semiHidden/>
    <w:unhideWhenUsed/>
    <w:rsid w:val="00EB2CFD"/>
  </w:style>
  <w:style w:type="numbering" w:customStyle="1" w:styleId="1132">
    <w:name w:val="Нет списка1132"/>
    <w:next w:val="a2"/>
    <w:uiPriority w:val="99"/>
    <w:semiHidden/>
    <w:rsid w:val="00EB2CFD"/>
  </w:style>
  <w:style w:type="numbering" w:customStyle="1" w:styleId="11132">
    <w:name w:val="Нет списка11132"/>
    <w:next w:val="a2"/>
    <w:semiHidden/>
    <w:rsid w:val="00EB2CFD"/>
  </w:style>
  <w:style w:type="numbering" w:customStyle="1" w:styleId="2220">
    <w:name w:val="Нет списка222"/>
    <w:next w:val="a2"/>
    <w:semiHidden/>
    <w:rsid w:val="00EB2CFD"/>
  </w:style>
  <w:style w:type="numbering" w:customStyle="1" w:styleId="111132">
    <w:name w:val="Нет списка111132"/>
    <w:next w:val="a2"/>
    <w:semiHidden/>
    <w:rsid w:val="00EB2CFD"/>
  </w:style>
  <w:style w:type="numbering" w:customStyle="1" w:styleId="1111122">
    <w:name w:val="Нет списка1111122"/>
    <w:next w:val="a2"/>
    <w:semiHidden/>
    <w:rsid w:val="00EB2CFD"/>
  </w:style>
  <w:style w:type="numbering" w:customStyle="1" w:styleId="3120">
    <w:name w:val="Нет списка312"/>
    <w:next w:val="a2"/>
    <w:uiPriority w:val="99"/>
    <w:semiHidden/>
    <w:unhideWhenUsed/>
    <w:rsid w:val="00EB2CFD"/>
  </w:style>
  <w:style w:type="table" w:customStyle="1" w:styleId="2221">
    <w:name w:val="Сетка таблицы222"/>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2"/>
    <w:semiHidden/>
    <w:unhideWhenUsed/>
    <w:rsid w:val="00EB2CFD"/>
  </w:style>
  <w:style w:type="numbering" w:customStyle="1" w:styleId="11212">
    <w:name w:val="Нет списка11212"/>
    <w:next w:val="a2"/>
    <w:uiPriority w:val="99"/>
    <w:semiHidden/>
    <w:rsid w:val="00EB2CFD"/>
  </w:style>
  <w:style w:type="numbering" w:customStyle="1" w:styleId="111212">
    <w:name w:val="Нет списка111212"/>
    <w:next w:val="a2"/>
    <w:semiHidden/>
    <w:rsid w:val="00EB2CFD"/>
  </w:style>
  <w:style w:type="numbering" w:customStyle="1" w:styleId="21120">
    <w:name w:val="Нет списка2112"/>
    <w:next w:val="a2"/>
    <w:semiHidden/>
    <w:rsid w:val="00EB2CFD"/>
  </w:style>
  <w:style w:type="numbering" w:customStyle="1" w:styleId="1111212">
    <w:name w:val="Нет списка1111212"/>
    <w:next w:val="a2"/>
    <w:semiHidden/>
    <w:rsid w:val="00EB2CFD"/>
  </w:style>
  <w:style w:type="numbering" w:customStyle="1" w:styleId="11111122">
    <w:name w:val="Нет списка11111122"/>
    <w:next w:val="a2"/>
    <w:semiHidden/>
    <w:rsid w:val="00EB2CFD"/>
  </w:style>
  <w:style w:type="numbering" w:customStyle="1" w:styleId="521">
    <w:name w:val="Нет списка52"/>
    <w:next w:val="a2"/>
    <w:uiPriority w:val="99"/>
    <w:semiHidden/>
    <w:unhideWhenUsed/>
    <w:rsid w:val="00EB2CFD"/>
  </w:style>
  <w:style w:type="table" w:customStyle="1" w:styleId="820">
    <w:name w:val="Сетка таблицы8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2"/>
    <w:semiHidden/>
    <w:unhideWhenUsed/>
    <w:rsid w:val="00EB2CFD"/>
  </w:style>
  <w:style w:type="numbering" w:customStyle="1" w:styleId="1142">
    <w:name w:val="Нет списка1142"/>
    <w:next w:val="a2"/>
    <w:uiPriority w:val="99"/>
    <w:semiHidden/>
    <w:rsid w:val="00EB2CFD"/>
  </w:style>
  <w:style w:type="table" w:customStyle="1" w:styleId="1321">
    <w:name w:val="Сетка таблицы13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2"/>
    <w:semiHidden/>
    <w:rsid w:val="00EB2CFD"/>
  </w:style>
  <w:style w:type="numbering" w:customStyle="1" w:styleId="2320">
    <w:name w:val="Нет списка232"/>
    <w:next w:val="a2"/>
    <w:semiHidden/>
    <w:rsid w:val="00EB2CFD"/>
  </w:style>
  <w:style w:type="numbering" w:customStyle="1" w:styleId="111142">
    <w:name w:val="Нет списка111142"/>
    <w:next w:val="a2"/>
    <w:semiHidden/>
    <w:rsid w:val="00EB2CFD"/>
  </w:style>
  <w:style w:type="numbering" w:customStyle="1" w:styleId="1111132">
    <w:name w:val="Нет списка1111132"/>
    <w:next w:val="a2"/>
    <w:semiHidden/>
    <w:rsid w:val="00EB2CFD"/>
  </w:style>
  <w:style w:type="numbering" w:customStyle="1" w:styleId="3220">
    <w:name w:val="Нет списка322"/>
    <w:next w:val="a2"/>
    <w:uiPriority w:val="99"/>
    <w:semiHidden/>
    <w:unhideWhenUsed/>
    <w:rsid w:val="00EB2CFD"/>
  </w:style>
  <w:style w:type="numbering" w:customStyle="1" w:styleId="1222">
    <w:name w:val="Нет списка1222"/>
    <w:next w:val="a2"/>
    <w:semiHidden/>
    <w:unhideWhenUsed/>
    <w:rsid w:val="00EB2CFD"/>
  </w:style>
  <w:style w:type="numbering" w:customStyle="1" w:styleId="11222">
    <w:name w:val="Нет списка11222"/>
    <w:next w:val="a2"/>
    <w:uiPriority w:val="99"/>
    <w:semiHidden/>
    <w:rsid w:val="00EB2CFD"/>
  </w:style>
  <w:style w:type="numbering" w:customStyle="1" w:styleId="111222">
    <w:name w:val="Нет списка111222"/>
    <w:next w:val="a2"/>
    <w:semiHidden/>
    <w:rsid w:val="00EB2CFD"/>
  </w:style>
  <w:style w:type="numbering" w:customStyle="1" w:styleId="21220">
    <w:name w:val="Нет списка2122"/>
    <w:next w:val="a2"/>
    <w:semiHidden/>
    <w:rsid w:val="00EB2CFD"/>
  </w:style>
  <w:style w:type="numbering" w:customStyle="1" w:styleId="1111222">
    <w:name w:val="Нет списка1111222"/>
    <w:next w:val="a2"/>
    <w:semiHidden/>
    <w:rsid w:val="00EB2CFD"/>
  </w:style>
  <w:style w:type="numbering" w:customStyle="1" w:styleId="11111132">
    <w:name w:val="Нет списка11111132"/>
    <w:next w:val="a2"/>
    <w:semiHidden/>
    <w:rsid w:val="00EB2CFD"/>
  </w:style>
  <w:style w:type="numbering" w:customStyle="1" w:styleId="621">
    <w:name w:val="Нет списка62"/>
    <w:next w:val="a2"/>
    <w:uiPriority w:val="99"/>
    <w:semiHidden/>
    <w:unhideWhenUsed/>
    <w:rsid w:val="00EB2CFD"/>
  </w:style>
  <w:style w:type="table" w:customStyle="1" w:styleId="920">
    <w:name w:val="Сетка таблицы9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2"/>
    <w:semiHidden/>
    <w:unhideWhenUsed/>
    <w:rsid w:val="00EB2CFD"/>
  </w:style>
  <w:style w:type="numbering" w:customStyle="1" w:styleId="1152">
    <w:name w:val="Нет списка1152"/>
    <w:next w:val="a2"/>
    <w:uiPriority w:val="99"/>
    <w:semiHidden/>
    <w:rsid w:val="00EB2CFD"/>
  </w:style>
  <w:style w:type="table" w:customStyle="1" w:styleId="1420">
    <w:name w:val="Сетка таблицы14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2"/>
    <w:semiHidden/>
    <w:rsid w:val="00EB2CFD"/>
  </w:style>
  <w:style w:type="numbering" w:customStyle="1" w:styleId="2420">
    <w:name w:val="Нет списка242"/>
    <w:next w:val="a2"/>
    <w:semiHidden/>
    <w:rsid w:val="00EB2CFD"/>
  </w:style>
  <w:style w:type="numbering" w:customStyle="1" w:styleId="111152">
    <w:name w:val="Нет списка111152"/>
    <w:next w:val="a2"/>
    <w:semiHidden/>
    <w:rsid w:val="00EB2CFD"/>
  </w:style>
  <w:style w:type="numbering" w:customStyle="1" w:styleId="1111142">
    <w:name w:val="Нет списка1111142"/>
    <w:next w:val="a2"/>
    <w:semiHidden/>
    <w:rsid w:val="00EB2CFD"/>
  </w:style>
  <w:style w:type="numbering" w:customStyle="1" w:styleId="332">
    <w:name w:val="Нет списка332"/>
    <w:next w:val="a2"/>
    <w:uiPriority w:val="99"/>
    <w:semiHidden/>
    <w:unhideWhenUsed/>
    <w:rsid w:val="00EB2CFD"/>
  </w:style>
  <w:style w:type="numbering" w:customStyle="1" w:styleId="1232">
    <w:name w:val="Нет списка1232"/>
    <w:next w:val="a2"/>
    <w:semiHidden/>
    <w:unhideWhenUsed/>
    <w:rsid w:val="00EB2CFD"/>
  </w:style>
  <w:style w:type="numbering" w:customStyle="1" w:styleId="11232">
    <w:name w:val="Нет списка11232"/>
    <w:next w:val="a2"/>
    <w:uiPriority w:val="99"/>
    <w:semiHidden/>
    <w:rsid w:val="00EB2CFD"/>
  </w:style>
  <w:style w:type="numbering" w:customStyle="1" w:styleId="111232">
    <w:name w:val="Нет списка111232"/>
    <w:next w:val="a2"/>
    <w:semiHidden/>
    <w:rsid w:val="00EB2CFD"/>
  </w:style>
  <w:style w:type="numbering" w:customStyle="1" w:styleId="2132">
    <w:name w:val="Нет списка2132"/>
    <w:next w:val="a2"/>
    <w:semiHidden/>
    <w:rsid w:val="00EB2CFD"/>
  </w:style>
  <w:style w:type="numbering" w:customStyle="1" w:styleId="1111232">
    <w:name w:val="Нет списка1111232"/>
    <w:next w:val="a2"/>
    <w:semiHidden/>
    <w:rsid w:val="00EB2CFD"/>
  </w:style>
  <w:style w:type="numbering" w:customStyle="1" w:styleId="11111142">
    <w:name w:val="Нет списка11111142"/>
    <w:next w:val="a2"/>
    <w:semiHidden/>
    <w:rsid w:val="00EB2CFD"/>
  </w:style>
  <w:style w:type="numbering" w:customStyle="1" w:styleId="711">
    <w:name w:val="Нет списка71"/>
    <w:next w:val="a2"/>
    <w:uiPriority w:val="99"/>
    <w:semiHidden/>
    <w:unhideWhenUsed/>
    <w:rsid w:val="00EB2CFD"/>
  </w:style>
  <w:style w:type="table" w:customStyle="1" w:styleId="1010">
    <w:name w:val="Сетка таблицы10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semiHidden/>
    <w:unhideWhenUsed/>
    <w:rsid w:val="00EB2CFD"/>
  </w:style>
  <w:style w:type="numbering" w:customStyle="1" w:styleId="1161">
    <w:name w:val="Нет списка1161"/>
    <w:next w:val="a2"/>
    <w:uiPriority w:val="99"/>
    <w:semiHidden/>
    <w:rsid w:val="00EB2CFD"/>
  </w:style>
  <w:style w:type="table" w:customStyle="1" w:styleId="1510">
    <w:name w:val="Сетка таблицы15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2"/>
    <w:semiHidden/>
    <w:rsid w:val="00EB2CFD"/>
  </w:style>
  <w:style w:type="numbering" w:customStyle="1" w:styleId="251">
    <w:name w:val="Нет списка251"/>
    <w:next w:val="a2"/>
    <w:semiHidden/>
    <w:rsid w:val="00EB2CFD"/>
  </w:style>
  <w:style w:type="numbering" w:customStyle="1" w:styleId="111161">
    <w:name w:val="Нет списка111161"/>
    <w:next w:val="a2"/>
    <w:semiHidden/>
    <w:rsid w:val="00EB2CFD"/>
  </w:style>
  <w:style w:type="numbering" w:customStyle="1" w:styleId="1111151">
    <w:name w:val="Нет списка1111151"/>
    <w:next w:val="a2"/>
    <w:semiHidden/>
    <w:rsid w:val="00EB2CFD"/>
  </w:style>
  <w:style w:type="numbering" w:customStyle="1" w:styleId="341">
    <w:name w:val="Нет списка341"/>
    <w:next w:val="a2"/>
    <w:uiPriority w:val="99"/>
    <w:semiHidden/>
    <w:unhideWhenUsed/>
    <w:rsid w:val="00EB2CFD"/>
  </w:style>
  <w:style w:type="numbering" w:customStyle="1" w:styleId="1241">
    <w:name w:val="Нет списка1241"/>
    <w:next w:val="a2"/>
    <w:semiHidden/>
    <w:unhideWhenUsed/>
    <w:rsid w:val="00EB2CFD"/>
  </w:style>
  <w:style w:type="numbering" w:customStyle="1" w:styleId="11241">
    <w:name w:val="Нет списка11241"/>
    <w:next w:val="a2"/>
    <w:uiPriority w:val="99"/>
    <w:semiHidden/>
    <w:rsid w:val="00EB2CFD"/>
  </w:style>
  <w:style w:type="numbering" w:customStyle="1" w:styleId="111241">
    <w:name w:val="Нет списка111241"/>
    <w:next w:val="a2"/>
    <w:semiHidden/>
    <w:rsid w:val="00EB2CFD"/>
  </w:style>
  <w:style w:type="numbering" w:customStyle="1" w:styleId="2141">
    <w:name w:val="Нет списка2141"/>
    <w:next w:val="a2"/>
    <w:semiHidden/>
    <w:rsid w:val="00EB2CFD"/>
  </w:style>
  <w:style w:type="numbering" w:customStyle="1" w:styleId="1111241">
    <w:name w:val="Нет списка1111241"/>
    <w:next w:val="a2"/>
    <w:semiHidden/>
    <w:rsid w:val="00EB2CFD"/>
  </w:style>
  <w:style w:type="numbering" w:customStyle="1" w:styleId="11111151">
    <w:name w:val="Нет списка11111151"/>
    <w:next w:val="a2"/>
    <w:semiHidden/>
    <w:rsid w:val="00EB2CFD"/>
  </w:style>
  <w:style w:type="numbering" w:customStyle="1" w:styleId="811">
    <w:name w:val="Нет списка81"/>
    <w:next w:val="a2"/>
    <w:uiPriority w:val="99"/>
    <w:semiHidden/>
    <w:unhideWhenUsed/>
    <w:rsid w:val="00EB2CFD"/>
  </w:style>
  <w:style w:type="table" w:customStyle="1" w:styleId="1611">
    <w:name w:val="Сетка таблицы16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2"/>
    <w:semiHidden/>
    <w:unhideWhenUsed/>
    <w:rsid w:val="00EB2CFD"/>
  </w:style>
  <w:style w:type="numbering" w:customStyle="1" w:styleId="1171">
    <w:name w:val="Нет списка1171"/>
    <w:next w:val="a2"/>
    <w:uiPriority w:val="99"/>
    <w:semiHidden/>
    <w:rsid w:val="00EB2CFD"/>
  </w:style>
  <w:style w:type="table" w:customStyle="1" w:styleId="1711">
    <w:name w:val="Сетка таблицы17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
    <w:name w:val="Нет списка11171"/>
    <w:next w:val="a2"/>
    <w:semiHidden/>
    <w:rsid w:val="00EB2CFD"/>
  </w:style>
  <w:style w:type="numbering" w:customStyle="1" w:styleId="261">
    <w:name w:val="Нет списка261"/>
    <w:next w:val="a2"/>
    <w:semiHidden/>
    <w:rsid w:val="00EB2CFD"/>
  </w:style>
  <w:style w:type="numbering" w:customStyle="1" w:styleId="111171">
    <w:name w:val="Нет списка111171"/>
    <w:next w:val="a2"/>
    <w:semiHidden/>
    <w:rsid w:val="00EB2CFD"/>
  </w:style>
  <w:style w:type="numbering" w:customStyle="1" w:styleId="1111161">
    <w:name w:val="Нет списка1111161"/>
    <w:next w:val="a2"/>
    <w:semiHidden/>
    <w:rsid w:val="00EB2CFD"/>
  </w:style>
  <w:style w:type="numbering" w:customStyle="1" w:styleId="351">
    <w:name w:val="Нет списка351"/>
    <w:next w:val="a2"/>
    <w:uiPriority w:val="99"/>
    <w:semiHidden/>
    <w:unhideWhenUsed/>
    <w:rsid w:val="00EB2CFD"/>
  </w:style>
  <w:style w:type="numbering" w:customStyle="1" w:styleId="1251">
    <w:name w:val="Нет списка1251"/>
    <w:next w:val="a2"/>
    <w:semiHidden/>
    <w:unhideWhenUsed/>
    <w:rsid w:val="00EB2CFD"/>
  </w:style>
  <w:style w:type="numbering" w:customStyle="1" w:styleId="11251">
    <w:name w:val="Нет списка11251"/>
    <w:next w:val="a2"/>
    <w:uiPriority w:val="99"/>
    <w:semiHidden/>
    <w:rsid w:val="00EB2CFD"/>
  </w:style>
  <w:style w:type="numbering" w:customStyle="1" w:styleId="111251">
    <w:name w:val="Нет списка111251"/>
    <w:next w:val="a2"/>
    <w:semiHidden/>
    <w:rsid w:val="00EB2CFD"/>
  </w:style>
  <w:style w:type="numbering" w:customStyle="1" w:styleId="2151">
    <w:name w:val="Нет списка2151"/>
    <w:next w:val="a2"/>
    <w:semiHidden/>
    <w:rsid w:val="00EB2CFD"/>
  </w:style>
  <w:style w:type="numbering" w:customStyle="1" w:styleId="1111251">
    <w:name w:val="Нет списка1111251"/>
    <w:next w:val="a2"/>
    <w:semiHidden/>
    <w:rsid w:val="00EB2CFD"/>
  </w:style>
  <w:style w:type="numbering" w:customStyle="1" w:styleId="11111161">
    <w:name w:val="Нет списка11111161"/>
    <w:next w:val="a2"/>
    <w:semiHidden/>
    <w:rsid w:val="00EB2CFD"/>
  </w:style>
  <w:style w:type="numbering" w:customStyle="1" w:styleId="104">
    <w:name w:val="Нет списка10"/>
    <w:next w:val="a2"/>
    <w:uiPriority w:val="99"/>
    <w:semiHidden/>
    <w:unhideWhenUsed/>
    <w:rsid w:val="00EB2CFD"/>
  </w:style>
  <w:style w:type="numbering" w:customStyle="1" w:styleId="191">
    <w:name w:val="Нет списка19"/>
    <w:next w:val="a2"/>
    <w:uiPriority w:val="99"/>
    <w:semiHidden/>
    <w:unhideWhenUsed/>
    <w:rsid w:val="00EB2CFD"/>
  </w:style>
  <w:style w:type="table" w:customStyle="1" w:styleId="200">
    <w:name w:val="Сетка таблицы20"/>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ветлая заливка13"/>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0">
    <w:name w:val="Сетка таблицы110"/>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Классическая таблица 13"/>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0">
    <w:name w:val="Сетка таблицы43"/>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
    <w:basedOn w:val="a2"/>
    <w:next w:val="111111"/>
    <w:rsid w:val="00EB2CFD"/>
  </w:style>
  <w:style w:type="numbering" w:customStyle="1" w:styleId="1190">
    <w:name w:val="Нет списка119"/>
    <w:next w:val="a2"/>
    <w:uiPriority w:val="99"/>
    <w:semiHidden/>
    <w:unhideWhenUsed/>
    <w:rsid w:val="00EB2CFD"/>
  </w:style>
  <w:style w:type="table" w:customStyle="1" w:styleId="630">
    <w:name w:val="Сетка таблицы6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semiHidden/>
    <w:unhideWhenUsed/>
    <w:rsid w:val="00EB2CFD"/>
  </w:style>
  <w:style w:type="numbering" w:customStyle="1" w:styleId="11119">
    <w:name w:val="Нет списка11119"/>
    <w:next w:val="a2"/>
    <w:uiPriority w:val="99"/>
    <w:semiHidden/>
    <w:rsid w:val="00EB2CFD"/>
  </w:style>
  <w:style w:type="table" w:customStyle="1" w:styleId="1133">
    <w:name w:val="Сетка таблицы11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8">
    <w:name w:val="Нет списка111118"/>
    <w:next w:val="a2"/>
    <w:semiHidden/>
    <w:rsid w:val="00EB2CFD"/>
  </w:style>
  <w:style w:type="numbering" w:customStyle="1" w:styleId="280">
    <w:name w:val="Нет списка28"/>
    <w:next w:val="a2"/>
    <w:semiHidden/>
    <w:rsid w:val="00EB2CFD"/>
  </w:style>
  <w:style w:type="numbering" w:customStyle="1" w:styleId="1111118">
    <w:name w:val="Нет списка1111118"/>
    <w:next w:val="a2"/>
    <w:semiHidden/>
    <w:rsid w:val="00EB2CFD"/>
  </w:style>
  <w:style w:type="numbering" w:customStyle="1" w:styleId="11111113">
    <w:name w:val="Нет списка11111113"/>
    <w:next w:val="a2"/>
    <w:semiHidden/>
    <w:rsid w:val="00EB2CFD"/>
  </w:style>
  <w:style w:type="numbering" w:customStyle="1" w:styleId="370">
    <w:name w:val="Нет списка37"/>
    <w:next w:val="a2"/>
    <w:uiPriority w:val="99"/>
    <w:semiHidden/>
    <w:unhideWhenUsed/>
    <w:rsid w:val="00EB2CFD"/>
  </w:style>
  <w:style w:type="table" w:customStyle="1" w:styleId="2133">
    <w:name w:val="Сетка таблицы213"/>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2"/>
    <w:semiHidden/>
    <w:unhideWhenUsed/>
    <w:rsid w:val="00EB2CFD"/>
  </w:style>
  <w:style w:type="numbering" w:customStyle="1" w:styleId="1127">
    <w:name w:val="Нет списка1127"/>
    <w:next w:val="a2"/>
    <w:uiPriority w:val="99"/>
    <w:semiHidden/>
    <w:rsid w:val="00EB2CFD"/>
  </w:style>
  <w:style w:type="numbering" w:customStyle="1" w:styleId="11127">
    <w:name w:val="Нет списка11127"/>
    <w:next w:val="a2"/>
    <w:semiHidden/>
    <w:rsid w:val="00EB2CFD"/>
  </w:style>
  <w:style w:type="numbering" w:customStyle="1" w:styleId="2170">
    <w:name w:val="Нет списка217"/>
    <w:next w:val="a2"/>
    <w:semiHidden/>
    <w:rsid w:val="00EB2CFD"/>
  </w:style>
  <w:style w:type="numbering" w:customStyle="1" w:styleId="111127">
    <w:name w:val="Нет списка111127"/>
    <w:next w:val="a2"/>
    <w:semiHidden/>
    <w:rsid w:val="00EB2CFD"/>
  </w:style>
  <w:style w:type="numbering" w:customStyle="1" w:styleId="111111113">
    <w:name w:val="Нет списка111111113"/>
    <w:next w:val="a2"/>
    <w:semiHidden/>
    <w:rsid w:val="00EB2CFD"/>
  </w:style>
  <w:style w:type="numbering" w:customStyle="1" w:styleId="431">
    <w:name w:val="Нет списка43"/>
    <w:next w:val="a2"/>
    <w:uiPriority w:val="99"/>
    <w:semiHidden/>
    <w:unhideWhenUsed/>
    <w:rsid w:val="00EB2CFD"/>
  </w:style>
  <w:style w:type="table" w:customStyle="1" w:styleId="730">
    <w:name w:val="Сетка таблицы7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2"/>
    <w:semiHidden/>
    <w:unhideWhenUsed/>
    <w:rsid w:val="00EB2CFD"/>
  </w:style>
  <w:style w:type="numbering" w:customStyle="1" w:styleId="11330">
    <w:name w:val="Нет списка1133"/>
    <w:next w:val="a2"/>
    <w:uiPriority w:val="99"/>
    <w:semiHidden/>
    <w:rsid w:val="00EB2CFD"/>
  </w:style>
  <w:style w:type="table" w:customStyle="1" w:styleId="1233">
    <w:name w:val="Сетка таблицы12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Нет списка11133"/>
    <w:next w:val="a2"/>
    <w:semiHidden/>
    <w:rsid w:val="00EB2CFD"/>
  </w:style>
  <w:style w:type="numbering" w:customStyle="1" w:styleId="2230">
    <w:name w:val="Нет списка223"/>
    <w:next w:val="a2"/>
    <w:semiHidden/>
    <w:rsid w:val="00EB2CFD"/>
  </w:style>
  <w:style w:type="numbering" w:customStyle="1" w:styleId="111133">
    <w:name w:val="Нет списка111133"/>
    <w:next w:val="a2"/>
    <w:semiHidden/>
    <w:rsid w:val="00EB2CFD"/>
  </w:style>
  <w:style w:type="numbering" w:customStyle="1" w:styleId="1111123">
    <w:name w:val="Нет списка1111123"/>
    <w:next w:val="a2"/>
    <w:semiHidden/>
    <w:rsid w:val="00EB2CFD"/>
  </w:style>
  <w:style w:type="numbering" w:customStyle="1" w:styleId="3130">
    <w:name w:val="Нет списка313"/>
    <w:next w:val="a2"/>
    <w:uiPriority w:val="99"/>
    <w:semiHidden/>
    <w:unhideWhenUsed/>
    <w:rsid w:val="00EB2CFD"/>
  </w:style>
  <w:style w:type="table" w:customStyle="1" w:styleId="2231">
    <w:name w:val="Сетка таблицы223"/>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2"/>
    <w:semiHidden/>
    <w:unhideWhenUsed/>
    <w:rsid w:val="00EB2CFD"/>
  </w:style>
  <w:style w:type="numbering" w:customStyle="1" w:styleId="11213">
    <w:name w:val="Нет списка11213"/>
    <w:next w:val="a2"/>
    <w:uiPriority w:val="99"/>
    <w:semiHidden/>
    <w:rsid w:val="00EB2CFD"/>
  </w:style>
  <w:style w:type="numbering" w:customStyle="1" w:styleId="111213">
    <w:name w:val="Нет списка111213"/>
    <w:next w:val="a2"/>
    <w:semiHidden/>
    <w:rsid w:val="00EB2CFD"/>
  </w:style>
  <w:style w:type="numbering" w:customStyle="1" w:styleId="2113">
    <w:name w:val="Нет списка2113"/>
    <w:next w:val="a2"/>
    <w:semiHidden/>
    <w:rsid w:val="00EB2CFD"/>
  </w:style>
  <w:style w:type="numbering" w:customStyle="1" w:styleId="1111213">
    <w:name w:val="Нет списка1111213"/>
    <w:next w:val="a2"/>
    <w:semiHidden/>
    <w:rsid w:val="00EB2CFD"/>
  </w:style>
  <w:style w:type="numbering" w:customStyle="1" w:styleId="11111123">
    <w:name w:val="Нет списка11111123"/>
    <w:next w:val="a2"/>
    <w:semiHidden/>
    <w:rsid w:val="00EB2CFD"/>
  </w:style>
  <w:style w:type="numbering" w:customStyle="1" w:styleId="531">
    <w:name w:val="Нет списка53"/>
    <w:next w:val="a2"/>
    <w:uiPriority w:val="99"/>
    <w:semiHidden/>
    <w:unhideWhenUsed/>
    <w:rsid w:val="00EB2CFD"/>
  </w:style>
  <w:style w:type="table" w:customStyle="1" w:styleId="830">
    <w:name w:val="Сетка таблицы8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2"/>
    <w:semiHidden/>
    <w:unhideWhenUsed/>
    <w:rsid w:val="00EB2CFD"/>
  </w:style>
  <w:style w:type="numbering" w:customStyle="1" w:styleId="1143">
    <w:name w:val="Нет списка1143"/>
    <w:next w:val="a2"/>
    <w:uiPriority w:val="99"/>
    <w:semiHidden/>
    <w:rsid w:val="00EB2CFD"/>
  </w:style>
  <w:style w:type="table" w:customStyle="1" w:styleId="1331">
    <w:name w:val="Сетка таблицы13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Нет списка11143"/>
    <w:next w:val="a2"/>
    <w:semiHidden/>
    <w:rsid w:val="00EB2CFD"/>
  </w:style>
  <w:style w:type="numbering" w:customStyle="1" w:styleId="233">
    <w:name w:val="Нет списка233"/>
    <w:next w:val="a2"/>
    <w:semiHidden/>
    <w:rsid w:val="00EB2CFD"/>
  </w:style>
  <w:style w:type="numbering" w:customStyle="1" w:styleId="111143">
    <w:name w:val="Нет списка111143"/>
    <w:next w:val="a2"/>
    <w:semiHidden/>
    <w:rsid w:val="00EB2CFD"/>
  </w:style>
  <w:style w:type="numbering" w:customStyle="1" w:styleId="1111133">
    <w:name w:val="Нет списка1111133"/>
    <w:next w:val="a2"/>
    <w:semiHidden/>
    <w:rsid w:val="00EB2CFD"/>
  </w:style>
  <w:style w:type="numbering" w:customStyle="1" w:styleId="3230">
    <w:name w:val="Нет списка323"/>
    <w:next w:val="a2"/>
    <w:uiPriority w:val="99"/>
    <w:semiHidden/>
    <w:unhideWhenUsed/>
    <w:rsid w:val="00EB2CFD"/>
  </w:style>
  <w:style w:type="numbering" w:customStyle="1" w:styleId="1223">
    <w:name w:val="Нет списка1223"/>
    <w:next w:val="a2"/>
    <w:semiHidden/>
    <w:unhideWhenUsed/>
    <w:rsid w:val="00EB2CFD"/>
  </w:style>
  <w:style w:type="numbering" w:customStyle="1" w:styleId="11223">
    <w:name w:val="Нет списка11223"/>
    <w:next w:val="a2"/>
    <w:uiPriority w:val="99"/>
    <w:semiHidden/>
    <w:rsid w:val="00EB2CFD"/>
  </w:style>
  <w:style w:type="numbering" w:customStyle="1" w:styleId="111223">
    <w:name w:val="Нет списка111223"/>
    <w:next w:val="a2"/>
    <w:semiHidden/>
    <w:rsid w:val="00EB2CFD"/>
  </w:style>
  <w:style w:type="numbering" w:customStyle="1" w:styleId="2123">
    <w:name w:val="Нет списка2123"/>
    <w:next w:val="a2"/>
    <w:semiHidden/>
    <w:rsid w:val="00EB2CFD"/>
  </w:style>
  <w:style w:type="numbering" w:customStyle="1" w:styleId="1111223">
    <w:name w:val="Нет списка1111223"/>
    <w:next w:val="a2"/>
    <w:semiHidden/>
    <w:rsid w:val="00EB2CFD"/>
  </w:style>
  <w:style w:type="numbering" w:customStyle="1" w:styleId="11111133">
    <w:name w:val="Нет списка11111133"/>
    <w:next w:val="a2"/>
    <w:semiHidden/>
    <w:rsid w:val="00EB2CFD"/>
  </w:style>
  <w:style w:type="numbering" w:customStyle="1" w:styleId="631">
    <w:name w:val="Нет списка63"/>
    <w:next w:val="a2"/>
    <w:uiPriority w:val="99"/>
    <w:semiHidden/>
    <w:unhideWhenUsed/>
    <w:rsid w:val="00EB2CFD"/>
  </w:style>
  <w:style w:type="table" w:customStyle="1" w:styleId="930">
    <w:name w:val="Сетка таблицы9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3"/>
    <w:next w:val="a2"/>
    <w:semiHidden/>
    <w:unhideWhenUsed/>
    <w:rsid w:val="00EB2CFD"/>
  </w:style>
  <w:style w:type="numbering" w:customStyle="1" w:styleId="1153">
    <w:name w:val="Нет списка1153"/>
    <w:next w:val="a2"/>
    <w:uiPriority w:val="99"/>
    <w:semiHidden/>
    <w:rsid w:val="00EB2CFD"/>
  </w:style>
  <w:style w:type="table" w:customStyle="1" w:styleId="1430">
    <w:name w:val="Сетка таблицы14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
    <w:name w:val="Нет списка11153"/>
    <w:next w:val="a2"/>
    <w:semiHidden/>
    <w:rsid w:val="00EB2CFD"/>
  </w:style>
  <w:style w:type="numbering" w:customStyle="1" w:styleId="243">
    <w:name w:val="Нет списка243"/>
    <w:next w:val="a2"/>
    <w:semiHidden/>
    <w:rsid w:val="00EB2CFD"/>
  </w:style>
  <w:style w:type="numbering" w:customStyle="1" w:styleId="111153">
    <w:name w:val="Нет списка111153"/>
    <w:next w:val="a2"/>
    <w:semiHidden/>
    <w:rsid w:val="00EB2CFD"/>
  </w:style>
  <w:style w:type="numbering" w:customStyle="1" w:styleId="1111143">
    <w:name w:val="Нет списка1111143"/>
    <w:next w:val="a2"/>
    <w:semiHidden/>
    <w:rsid w:val="00EB2CFD"/>
  </w:style>
  <w:style w:type="numbering" w:customStyle="1" w:styleId="3330">
    <w:name w:val="Нет списка333"/>
    <w:next w:val="a2"/>
    <w:uiPriority w:val="99"/>
    <w:semiHidden/>
    <w:unhideWhenUsed/>
    <w:rsid w:val="00EB2CFD"/>
  </w:style>
  <w:style w:type="numbering" w:customStyle="1" w:styleId="12330">
    <w:name w:val="Нет списка1233"/>
    <w:next w:val="a2"/>
    <w:semiHidden/>
    <w:unhideWhenUsed/>
    <w:rsid w:val="00EB2CFD"/>
  </w:style>
  <w:style w:type="numbering" w:customStyle="1" w:styleId="11233">
    <w:name w:val="Нет списка11233"/>
    <w:next w:val="a2"/>
    <w:uiPriority w:val="99"/>
    <w:semiHidden/>
    <w:rsid w:val="00EB2CFD"/>
  </w:style>
  <w:style w:type="numbering" w:customStyle="1" w:styleId="111233">
    <w:name w:val="Нет списка111233"/>
    <w:next w:val="a2"/>
    <w:semiHidden/>
    <w:rsid w:val="00EB2CFD"/>
  </w:style>
  <w:style w:type="numbering" w:customStyle="1" w:styleId="21330">
    <w:name w:val="Нет списка2133"/>
    <w:next w:val="a2"/>
    <w:semiHidden/>
    <w:rsid w:val="00EB2CFD"/>
  </w:style>
  <w:style w:type="numbering" w:customStyle="1" w:styleId="1111233">
    <w:name w:val="Нет списка1111233"/>
    <w:next w:val="a2"/>
    <w:semiHidden/>
    <w:rsid w:val="00EB2CFD"/>
  </w:style>
  <w:style w:type="numbering" w:customStyle="1" w:styleId="11111143">
    <w:name w:val="Нет списка11111143"/>
    <w:next w:val="a2"/>
    <w:semiHidden/>
    <w:rsid w:val="00EB2CFD"/>
  </w:style>
  <w:style w:type="numbering" w:customStyle="1" w:styleId="721">
    <w:name w:val="Нет списка72"/>
    <w:next w:val="a2"/>
    <w:uiPriority w:val="99"/>
    <w:semiHidden/>
    <w:unhideWhenUsed/>
    <w:rsid w:val="00EB2CFD"/>
  </w:style>
  <w:style w:type="table" w:customStyle="1" w:styleId="1020">
    <w:name w:val="Сетка таблицы10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2"/>
    <w:semiHidden/>
    <w:unhideWhenUsed/>
    <w:rsid w:val="00EB2CFD"/>
  </w:style>
  <w:style w:type="numbering" w:customStyle="1" w:styleId="1162">
    <w:name w:val="Нет списка1162"/>
    <w:next w:val="a2"/>
    <w:uiPriority w:val="99"/>
    <w:semiHidden/>
    <w:rsid w:val="00EB2CFD"/>
  </w:style>
  <w:style w:type="table" w:customStyle="1" w:styleId="1521">
    <w:name w:val="Сетка таблицы15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2"/>
    <w:semiHidden/>
    <w:rsid w:val="00EB2CFD"/>
  </w:style>
  <w:style w:type="numbering" w:customStyle="1" w:styleId="2520">
    <w:name w:val="Нет списка252"/>
    <w:next w:val="a2"/>
    <w:semiHidden/>
    <w:rsid w:val="00EB2CFD"/>
  </w:style>
  <w:style w:type="numbering" w:customStyle="1" w:styleId="111162">
    <w:name w:val="Нет списка111162"/>
    <w:next w:val="a2"/>
    <w:semiHidden/>
    <w:rsid w:val="00EB2CFD"/>
  </w:style>
  <w:style w:type="numbering" w:customStyle="1" w:styleId="1111152">
    <w:name w:val="Нет списка1111152"/>
    <w:next w:val="a2"/>
    <w:semiHidden/>
    <w:rsid w:val="00EB2CFD"/>
  </w:style>
  <w:style w:type="numbering" w:customStyle="1" w:styleId="342">
    <w:name w:val="Нет списка342"/>
    <w:next w:val="a2"/>
    <w:uiPriority w:val="99"/>
    <w:semiHidden/>
    <w:unhideWhenUsed/>
    <w:rsid w:val="00EB2CFD"/>
  </w:style>
  <w:style w:type="numbering" w:customStyle="1" w:styleId="1242">
    <w:name w:val="Нет списка1242"/>
    <w:next w:val="a2"/>
    <w:semiHidden/>
    <w:unhideWhenUsed/>
    <w:rsid w:val="00EB2CFD"/>
  </w:style>
  <w:style w:type="numbering" w:customStyle="1" w:styleId="11242">
    <w:name w:val="Нет списка11242"/>
    <w:next w:val="a2"/>
    <w:uiPriority w:val="99"/>
    <w:semiHidden/>
    <w:rsid w:val="00EB2CFD"/>
  </w:style>
  <w:style w:type="numbering" w:customStyle="1" w:styleId="111242">
    <w:name w:val="Нет списка111242"/>
    <w:next w:val="a2"/>
    <w:semiHidden/>
    <w:rsid w:val="00EB2CFD"/>
  </w:style>
  <w:style w:type="numbering" w:customStyle="1" w:styleId="2142">
    <w:name w:val="Нет списка2142"/>
    <w:next w:val="a2"/>
    <w:semiHidden/>
    <w:rsid w:val="00EB2CFD"/>
  </w:style>
  <w:style w:type="numbering" w:customStyle="1" w:styleId="1111242">
    <w:name w:val="Нет списка1111242"/>
    <w:next w:val="a2"/>
    <w:semiHidden/>
    <w:rsid w:val="00EB2CFD"/>
  </w:style>
  <w:style w:type="numbering" w:customStyle="1" w:styleId="11111152">
    <w:name w:val="Нет списка11111152"/>
    <w:next w:val="a2"/>
    <w:semiHidden/>
    <w:rsid w:val="00EB2CFD"/>
  </w:style>
  <w:style w:type="numbering" w:customStyle="1" w:styleId="821">
    <w:name w:val="Нет списка82"/>
    <w:next w:val="a2"/>
    <w:uiPriority w:val="99"/>
    <w:semiHidden/>
    <w:unhideWhenUsed/>
    <w:rsid w:val="00EB2CFD"/>
  </w:style>
  <w:style w:type="table" w:customStyle="1" w:styleId="1620">
    <w:name w:val="Сетка таблицы16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2"/>
    <w:semiHidden/>
    <w:unhideWhenUsed/>
    <w:rsid w:val="00EB2CFD"/>
  </w:style>
  <w:style w:type="numbering" w:customStyle="1" w:styleId="1172">
    <w:name w:val="Нет списка1172"/>
    <w:next w:val="a2"/>
    <w:uiPriority w:val="99"/>
    <w:semiHidden/>
    <w:rsid w:val="00EB2CFD"/>
  </w:style>
  <w:style w:type="table" w:customStyle="1" w:styleId="1720">
    <w:name w:val="Сетка таблицы17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Нет списка11172"/>
    <w:next w:val="a2"/>
    <w:semiHidden/>
    <w:rsid w:val="00EB2CFD"/>
  </w:style>
  <w:style w:type="numbering" w:customStyle="1" w:styleId="262">
    <w:name w:val="Нет списка262"/>
    <w:next w:val="a2"/>
    <w:semiHidden/>
    <w:rsid w:val="00EB2CFD"/>
  </w:style>
  <w:style w:type="numbering" w:customStyle="1" w:styleId="111172">
    <w:name w:val="Нет списка111172"/>
    <w:next w:val="a2"/>
    <w:semiHidden/>
    <w:rsid w:val="00EB2CFD"/>
  </w:style>
  <w:style w:type="numbering" w:customStyle="1" w:styleId="1111162">
    <w:name w:val="Нет списка1111162"/>
    <w:next w:val="a2"/>
    <w:semiHidden/>
    <w:rsid w:val="00EB2CFD"/>
  </w:style>
  <w:style w:type="numbering" w:customStyle="1" w:styleId="352">
    <w:name w:val="Нет списка352"/>
    <w:next w:val="a2"/>
    <w:uiPriority w:val="99"/>
    <w:semiHidden/>
    <w:unhideWhenUsed/>
    <w:rsid w:val="00EB2CFD"/>
  </w:style>
  <w:style w:type="numbering" w:customStyle="1" w:styleId="1252">
    <w:name w:val="Нет списка1252"/>
    <w:next w:val="a2"/>
    <w:semiHidden/>
    <w:unhideWhenUsed/>
    <w:rsid w:val="00EB2CFD"/>
  </w:style>
  <w:style w:type="numbering" w:customStyle="1" w:styleId="11252">
    <w:name w:val="Нет списка11252"/>
    <w:next w:val="a2"/>
    <w:uiPriority w:val="99"/>
    <w:semiHidden/>
    <w:rsid w:val="00EB2CFD"/>
  </w:style>
  <w:style w:type="numbering" w:customStyle="1" w:styleId="111252">
    <w:name w:val="Нет списка111252"/>
    <w:next w:val="a2"/>
    <w:semiHidden/>
    <w:rsid w:val="00EB2CFD"/>
  </w:style>
  <w:style w:type="numbering" w:customStyle="1" w:styleId="2152">
    <w:name w:val="Нет списка2152"/>
    <w:next w:val="a2"/>
    <w:semiHidden/>
    <w:rsid w:val="00EB2CFD"/>
  </w:style>
  <w:style w:type="numbering" w:customStyle="1" w:styleId="1111252">
    <w:name w:val="Нет списка1111252"/>
    <w:next w:val="a2"/>
    <w:semiHidden/>
    <w:rsid w:val="00EB2CFD"/>
  </w:style>
  <w:style w:type="numbering" w:customStyle="1" w:styleId="11111162">
    <w:name w:val="Нет списка11111162"/>
    <w:next w:val="a2"/>
    <w:semiHidden/>
    <w:rsid w:val="00EB2CFD"/>
  </w:style>
  <w:style w:type="numbering" w:customStyle="1" w:styleId="201">
    <w:name w:val="Нет списка20"/>
    <w:next w:val="a2"/>
    <w:uiPriority w:val="99"/>
    <w:semiHidden/>
    <w:unhideWhenUsed/>
    <w:rsid w:val="00EB2CFD"/>
  </w:style>
  <w:style w:type="numbering" w:customStyle="1" w:styleId="1101">
    <w:name w:val="Нет списка110"/>
    <w:next w:val="a2"/>
    <w:uiPriority w:val="99"/>
    <w:semiHidden/>
    <w:unhideWhenUsed/>
    <w:rsid w:val="00EB2CFD"/>
  </w:style>
  <w:style w:type="table" w:customStyle="1" w:styleId="263">
    <w:name w:val="Сетка таблицы26"/>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ветлая заливка14"/>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
    <w:name w:val="Светлая заливка - Акцент 114"/>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44">
    <w:name w:val="Сетка таблицы114"/>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Классическая таблица 14"/>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0">
    <w:name w:val="Сетка таблицы44"/>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2"/>
    <w:next w:val="111111"/>
    <w:rsid w:val="00EB2CFD"/>
    <w:pPr>
      <w:numPr>
        <w:numId w:val="33"/>
      </w:numPr>
    </w:pPr>
  </w:style>
  <w:style w:type="numbering" w:customStyle="1" w:styleId="11100">
    <w:name w:val="Нет списка1110"/>
    <w:next w:val="a2"/>
    <w:uiPriority w:val="99"/>
    <w:semiHidden/>
    <w:unhideWhenUsed/>
    <w:rsid w:val="00EB2CFD"/>
  </w:style>
  <w:style w:type="table" w:customStyle="1" w:styleId="640">
    <w:name w:val="Сетка таблицы6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2"/>
    <w:semiHidden/>
    <w:unhideWhenUsed/>
    <w:rsid w:val="00EB2CFD"/>
  </w:style>
  <w:style w:type="numbering" w:customStyle="1" w:styleId="111110">
    <w:name w:val="Нет списка111110"/>
    <w:next w:val="a2"/>
    <w:uiPriority w:val="99"/>
    <w:semiHidden/>
    <w:rsid w:val="00EB2CFD"/>
  </w:style>
  <w:style w:type="table" w:customStyle="1" w:styleId="1154">
    <w:name w:val="Сетка таблицы115"/>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
    <w:name w:val="Нет списка111119"/>
    <w:next w:val="a2"/>
    <w:semiHidden/>
    <w:rsid w:val="00EB2CFD"/>
  </w:style>
  <w:style w:type="numbering" w:customStyle="1" w:styleId="290">
    <w:name w:val="Нет списка29"/>
    <w:next w:val="a2"/>
    <w:semiHidden/>
    <w:rsid w:val="00EB2CFD"/>
  </w:style>
  <w:style w:type="numbering" w:customStyle="1" w:styleId="1111119">
    <w:name w:val="Нет списка1111119"/>
    <w:next w:val="a2"/>
    <w:semiHidden/>
    <w:rsid w:val="00EB2CFD"/>
  </w:style>
  <w:style w:type="numbering" w:customStyle="1" w:styleId="11111114">
    <w:name w:val="Нет списка11111114"/>
    <w:next w:val="a2"/>
    <w:semiHidden/>
    <w:rsid w:val="00EB2CFD"/>
  </w:style>
  <w:style w:type="numbering" w:customStyle="1" w:styleId="380">
    <w:name w:val="Нет списка38"/>
    <w:next w:val="a2"/>
    <w:uiPriority w:val="99"/>
    <w:semiHidden/>
    <w:unhideWhenUsed/>
    <w:rsid w:val="00EB2CFD"/>
  </w:style>
  <w:style w:type="table" w:customStyle="1" w:styleId="2143">
    <w:name w:val="Сетка таблицы214"/>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2"/>
    <w:semiHidden/>
    <w:unhideWhenUsed/>
    <w:rsid w:val="00EB2CFD"/>
  </w:style>
  <w:style w:type="numbering" w:customStyle="1" w:styleId="1128">
    <w:name w:val="Нет списка1128"/>
    <w:next w:val="a2"/>
    <w:uiPriority w:val="99"/>
    <w:semiHidden/>
    <w:rsid w:val="00EB2CFD"/>
  </w:style>
  <w:style w:type="numbering" w:customStyle="1" w:styleId="11128">
    <w:name w:val="Нет списка11128"/>
    <w:next w:val="a2"/>
    <w:semiHidden/>
    <w:rsid w:val="00EB2CFD"/>
  </w:style>
  <w:style w:type="numbering" w:customStyle="1" w:styleId="2180">
    <w:name w:val="Нет списка218"/>
    <w:next w:val="a2"/>
    <w:semiHidden/>
    <w:rsid w:val="00EB2CFD"/>
  </w:style>
  <w:style w:type="numbering" w:customStyle="1" w:styleId="111128">
    <w:name w:val="Нет списка111128"/>
    <w:next w:val="a2"/>
    <w:semiHidden/>
    <w:rsid w:val="00EB2CFD"/>
  </w:style>
  <w:style w:type="numbering" w:customStyle="1" w:styleId="111111114">
    <w:name w:val="Нет списка111111114"/>
    <w:next w:val="a2"/>
    <w:semiHidden/>
    <w:rsid w:val="00EB2CFD"/>
  </w:style>
  <w:style w:type="numbering" w:customStyle="1" w:styleId="441">
    <w:name w:val="Нет списка44"/>
    <w:next w:val="a2"/>
    <w:uiPriority w:val="99"/>
    <w:semiHidden/>
    <w:unhideWhenUsed/>
    <w:rsid w:val="00EB2CFD"/>
  </w:style>
  <w:style w:type="table" w:customStyle="1" w:styleId="740">
    <w:name w:val="Сетка таблицы7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2"/>
    <w:semiHidden/>
    <w:unhideWhenUsed/>
    <w:rsid w:val="00EB2CFD"/>
  </w:style>
  <w:style w:type="numbering" w:customStyle="1" w:styleId="1134">
    <w:name w:val="Нет списка1134"/>
    <w:next w:val="a2"/>
    <w:uiPriority w:val="99"/>
    <w:semiHidden/>
    <w:rsid w:val="00EB2CFD"/>
  </w:style>
  <w:style w:type="table" w:customStyle="1" w:styleId="1243">
    <w:name w:val="Сетка таблицы124"/>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4">
    <w:name w:val="Нет списка11134"/>
    <w:next w:val="a2"/>
    <w:semiHidden/>
    <w:rsid w:val="00EB2CFD"/>
  </w:style>
  <w:style w:type="numbering" w:customStyle="1" w:styleId="2240">
    <w:name w:val="Нет списка224"/>
    <w:next w:val="a2"/>
    <w:semiHidden/>
    <w:rsid w:val="00EB2CFD"/>
  </w:style>
  <w:style w:type="numbering" w:customStyle="1" w:styleId="111134">
    <w:name w:val="Нет списка111134"/>
    <w:next w:val="a2"/>
    <w:semiHidden/>
    <w:rsid w:val="00EB2CFD"/>
  </w:style>
  <w:style w:type="numbering" w:customStyle="1" w:styleId="1111124">
    <w:name w:val="Нет списка1111124"/>
    <w:next w:val="a2"/>
    <w:semiHidden/>
    <w:rsid w:val="00EB2CFD"/>
  </w:style>
  <w:style w:type="numbering" w:customStyle="1" w:styleId="3140">
    <w:name w:val="Нет списка314"/>
    <w:next w:val="a2"/>
    <w:uiPriority w:val="99"/>
    <w:semiHidden/>
    <w:unhideWhenUsed/>
    <w:rsid w:val="00EB2CFD"/>
  </w:style>
  <w:style w:type="table" w:customStyle="1" w:styleId="2241">
    <w:name w:val="Сетка таблицы224"/>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2"/>
    <w:semiHidden/>
    <w:unhideWhenUsed/>
    <w:rsid w:val="00EB2CFD"/>
  </w:style>
  <w:style w:type="numbering" w:customStyle="1" w:styleId="11214">
    <w:name w:val="Нет списка11214"/>
    <w:next w:val="a2"/>
    <w:uiPriority w:val="99"/>
    <w:semiHidden/>
    <w:rsid w:val="00EB2CFD"/>
  </w:style>
  <w:style w:type="numbering" w:customStyle="1" w:styleId="111214">
    <w:name w:val="Нет списка111214"/>
    <w:next w:val="a2"/>
    <w:semiHidden/>
    <w:rsid w:val="00EB2CFD"/>
  </w:style>
  <w:style w:type="numbering" w:customStyle="1" w:styleId="2114">
    <w:name w:val="Нет списка2114"/>
    <w:next w:val="a2"/>
    <w:semiHidden/>
    <w:rsid w:val="00EB2CFD"/>
  </w:style>
  <w:style w:type="numbering" w:customStyle="1" w:styleId="1111214">
    <w:name w:val="Нет списка1111214"/>
    <w:next w:val="a2"/>
    <w:semiHidden/>
    <w:rsid w:val="00EB2CFD"/>
  </w:style>
  <w:style w:type="numbering" w:customStyle="1" w:styleId="11111124">
    <w:name w:val="Нет списка11111124"/>
    <w:next w:val="a2"/>
    <w:semiHidden/>
    <w:rsid w:val="00EB2CFD"/>
  </w:style>
  <w:style w:type="numbering" w:customStyle="1" w:styleId="541">
    <w:name w:val="Нет списка54"/>
    <w:next w:val="a2"/>
    <w:uiPriority w:val="99"/>
    <w:semiHidden/>
    <w:unhideWhenUsed/>
    <w:rsid w:val="00EB2CFD"/>
  </w:style>
  <w:style w:type="table" w:customStyle="1" w:styleId="840">
    <w:name w:val="Сетка таблицы8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2"/>
    <w:semiHidden/>
    <w:unhideWhenUsed/>
    <w:rsid w:val="00EB2CFD"/>
  </w:style>
  <w:style w:type="numbering" w:customStyle="1" w:styleId="11440">
    <w:name w:val="Нет списка1144"/>
    <w:next w:val="a2"/>
    <w:uiPriority w:val="99"/>
    <w:semiHidden/>
    <w:rsid w:val="00EB2CFD"/>
  </w:style>
  <w:style w:type="table" w:customStyle="1" w:styleId="1341">
    <w:name w:val="Сетка таблицы134"/>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4">
    <w:name w:val="Нет списка11144"/>
    <w:next w:val="a2"/>
    <w:semiHidden/>
    <w:rsid w:val="00EB2CFD"/>
  </w:style>
  <w:style w:type="numbering" w:customStyle="1" w:styleId="234">
    <w:name w:val="Нет списка234"/>
    <w:next w:val="a2"/>
    <w:semiHidden/>
    <w:rsid w:val="00EB2CFD"/>
  </w:style>
  <w:style w:type="numbering" w:customStyle="1" w:styleId="111144">
    <w:name w:val="Нет списка111144"/>
    <w:next w:val="a2"/>
    <w:semiHidden/>
    <w:rsid w:val="00EB2CFD"/>
  </w:style>
  <w:style w:type="numbering" w:customStyle="1" w:styleId="1111134">
    <w:name w:val="Нет списка1111134"/>
    <w:next w:val="a2"/>
    <w:semiHidden/>
    <w:rsid w:val="00EB2CFD"/>
  </w:style>
  <w:style w:type="numbering" w:customStyle="1" w:styleId="324">
    <w:name w:val="Нет списка324"/>
    <w:next w:val="a2"/>
    <w:uiPriority w:val="99"/>
    <w:semiHidden/>
    <w:unhideWhenUsed/>
    <w:rsid w:val="00EB2CFD"/>
  </w:style>
  <w:style w:type="numbering" w:customStyle="1" w:styleId="1224">
    <w:name w:val="Нет списка1224"/>
    <w:next w:val="a2"/>
    <w:semiHidden/>
    <w:unhideWhenUsed/>
    <w:rsid w:val="00EB2CFD"/>
  </w:style>
  <w:style w:type="numbering" w:customStyle="1" w:styleId="11224">
    <w:name w:val="Нет списка11224"/>
    <w:next w:val="a2"/>
    <w:uiPriority w:val="99"/>
    <w:semiHidden/>
    <w:rsid w:val="00EB2CFD"/>
  </w:style>
  <w:style w:type="numbering" w:customStyle="1" w:styleId="111224">
    <w:name w:val="Нет списка111224"/>
    <w:next w:val="a2"/>
    <w:semiHidden/>
    <w:rsid w:val="00EB2CFD"/>
  </w:style>
  <w:style w:type="numbering" w:customStyle="1" w:styleId="2124">
    <w:name w:val="Нет списка2124"/>
    <w:next w:val="a2"/>
    <w:semiHidden/>
    <w:rsid w:val="00EB2CFD"/>
  </w:style>
  <w:style w:type="numbering" w:customStyle="1" w:styleId="1111224">
    <w:name w:val="Нет списка1111224"/>
    <w:next w:val="a2"/>
    <w:semiHidden/>
    <w:rsid w:val="00EB2CFD"/>
  </w:style>
  <w:style w:type="numbering" w:customStyle="1" w:styleId="11111134">
    <w:name w:val="Нет списка11111134"/>
    <w:next w:val="a2"/>
    <w:semiHidden/>
    <w:rsid w:val="00EB2CFD"/>
  </w:style>
  <w:style w:type="numbering" w:customStyle="1" w:styleId="641">
    <w:name w:val="Нет списка64"/>
    <w:next w:val="a2"/>
    <w:uiPriority w:val="99"/>
    <w:semiHidden/>
    <w:unhideWhenUsed/>
    <w:rsid w:val="00EB2CFD"/>
  </w:style>
  <w:style w:type="table" w:customStyle="1" w:styleId="94">
    <w:name w:val="Сетка таблицы9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2"/>
    <w:semiHidden/>
    <w:unhideWhenUsed/>
    <w:rsid w:val="00EB2CFD"/>
  </w:style>
  <w:style w:type="numbering" w:customStyle="1" w:styleId="11540">
    <w:name w:val="Нет списка1154"/>
    <w:next w:val="a2"/>
    <w:uiPriority w:val="99"/>
    <w:semiHidden/>
    <w:rsid w:val="00EB2CFD"/>
  </w:style>
  <w:style w:type="table" w:customStyle="1" w:styleId="1441">
    <w:name w:val="Сетка таблицы144"/>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4">
    <w:name w:val="Нет списка11154"/>
    <w:next w:val="a2"/>
    <w:semiHidden/>
    <w:rsid w:val="00EB2CFD"/>
  </w:style>
  <w:style w:type="numbering" w:customStyle="1" w:styleId="244">
    <w:name w:val="Нет списка244"/>
    <w:next w:val="a2"/>
    <w:semiHidden/>
    <w:rsid w:val="00EB2CFD"/>
  </w:style>
  <w:style w:type="numbering" w:customStyle="1" w:styleId="111154">
    <w:name w:val="Нет списка111154"/>
    <w:next w:val="a2"/>
    <w:semiHidden/>
    <w:rsid w:val="00EB2CFD"/>
  </w:style>
  <w:style w:type="numbering" w:customStyle="1" w:styleId="1111144">
    <w:name w:val="Нет списка1111144"/>
    <w:next w:val="a2"/>
    <w:semiHidden/>
    <w:rsid w:val="00EB2CFD"/>
  </w:style>
  <w:style w:type="numbering" w:customStyle="1" w:styleId="334">
    <w:name w:val="Нет списка334"/>
    <w:next w:val="a2"/>
    <w:uiPriority w:val="99"/>
    <w:semiHidden/>
    <w:unhideWhenUsed/>
    <w:rsid w:val="00EB2CFD"/>
  </w:style>
  <w:style w:type="numbering" w:customStyle="1" w:styleId="1234">
    <w:name w:val="Нет списка1234"/>
    <w:next w:val="a2"/>
    <w:semiHidden/>
    <w:unhideWhenUsed/>
    <w:rsid w:val="00EB2CFD"/>
  </w:style>
  <w:style w:type="numbering" w:customStyle="1" w:styleId="11234">
    <w:name w:val="Нет списка11234"/>
    <w:next w:val="a2"/>
    <w:uiPriority w:val="99"/>
    <w:semiHidden/>
    <w:rsid w:val="00EB2CFD"/>
  </w:style>
  <w:style w:type="numbering" w:customStyle="1" w:styleId="111234">
    <w:name w:val="Нет списка111234"/>
    <w:next w:val="a2"/>
    <w:semiHidden/>
    <w:rsid w:val="00EB2CFD"/>
  </w:style>
  <w:style w:type="numbering" w:customStyle="1" w:styleId="2134">
    <w:name w:val="Нет списка2134"/>
    <w:next w:val="a2"/>
    <w:semiHidden/>
    <w:rsid w:val="00EB2CFD"/>
  </w:style>
  <w:style w:type="numbering" w:customStyle="1" w:styleId="1111234">
    <w:name w:val="Нет списка1111234"/>
    <w:next w:val="a2"/>
    <w:semiHidden/>
    <w:rsid w:val="00EB2CFD"/>
  </w:style>
  <w:style w:type="numbering" w:customStyle="1" w:styleId="11111144">
    <w:name w:val="Нет списка11111144"/>
    <w:next w:val="a2"/>
    <w:semiHidden/>
    <w:rsid w:val="00EB2CFD"/>
  </w:style>
  <w:style w:type="numbering" w:customStyle="1" w:styleId="731">
    <w:name w:val="Нет списка73"/>
    <w:next w:val="a2"/>
    <w:uiPriority w:val="99"/>
    <w:semiHidden/>
    <w:unhideWhenUsed/>
    <w:rsid w:val="00EB2CFD"/>
  </w:style>
  <w:style w:type="table" w:customStyle="1" w:styleId="1030">
    <w:name w:val="Сетка таблицы10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2"/>
    <w:semiHidden/>
    <w:unhideWhenUsed/>
    <w:rsid w:val="00EB2CFD"/>
  </w:style>
  <w:style w:type="numbering" w:customStyle="1" w:styleId="1163">
    <w:name w:val="Нет списка1163"/>
    <w:next w:val="a2"/>
    <w:uiPriority w:val="99"/>
    <w:semiHidden/>
    <w:rsid w:val="00EB2CFD"/>
  </w:style>
  <w:style w:type="table" w:customStyle="1" w:styleId="1530">
    <w:name w:val="Сетка таблицы15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3">
    <w:name w:val="Нет списка11163"/>
    <w:next w:val="a2"/>
    <w:semiHidden/>
    <w:rsid w:val="00EB2CFD"/>
  </w:style>
  <w:style w:type="numbering" w:customStyle="1" w:styleId="253">
    <w:name w:val="Нет списка253"/>
    <w:next w:val="a2"/>
    <w:semiHidden/>
    <w:rsid w:val="00EB2CFD"/>
  </w:style>
  <w:style w:type="numbering" w:customStyle="1" w:styleId="111163">
    <w:name w:val="Нет списка111163"/>
    <w:next w:val="a2"/>
    <w:semiHidden/>
    <w:rsid w:val="00EB2CFD"/>
  </w:style>
  <w:style w:type="numbering" w:customStyle="1" w:styleId="1111153">
    <w:name w:val="Нет списка1111153"/>
    <w:next w:val="a2"/>
    <w:semiHidden/>
    <w:rsid w:val="00EB2CFD"/>
  </w:style>
  <w:style w:type="numbering" w:customStyle="1" w:styleId="3430">
    <w:name w:val="Нет списка343"/>
    <w:next w:val="a2"/>
    <w:uiPriority w:val="99"/>
    <w:semiHidden/>
    <w:unhideWhenUsed/>
    <w:rsid w:val="00EB2CFD"/>
  </w:style>
  <w:style w:type="numbering" w:customStyle="1" w:styleId="12430">
    <w:name w:val="Нет списка1243"/>
    <w:next w:val="a2"/>
    <w:semiHidden/>
    <w:unhideWhenUsed/>
    <w:rsid w:val="00EB2CFD"/>
  </w:style>
  <w:style w:type="numbering" w:customStyle="1" w:styleId="11243">
    <w:name w:val="Нет списка11243"/>
    <w:next w:val="a2"/>
    <w:uiPriority w:val="99"/>
    <w:semiHidden/>
    <w:rsid w:val="00EB2CFD"/>
  </w:style>
  <w:style w:type="numbering" w:customStyle="1" w:styleId="111243">
    <w:name w:val="Нет списка111243"/>
    <w:next w:val="a2"/>
    <w:semiHidden/>
    <w:rsid w:val="00EB2CFD"/>
  </w:style>
  <w:style w:type="numbering" w:customStyle="1" w:styleId="21430">
    <w:name w:val="Нет списка2143"/>
    <w:next w:val="a2"/>
    <w:semiHidden/>
    <w:rsid w:val="00EB2CFD"/>
  </w:style>
  <w:style w:type="numbering" w:customStyle="1" w:styleId="1111243">
    <w:name w:val="Нет списка1111243"/>
    <w:next w:val="a2"/>
    <w:semiHidden/>
    <w:rsid w:val="00EB2CFD"/>
  </w:style>
  <w:style w:type="numbering" w:customStyle="1" w:styleId="11111153">
    <w:name w:val="Нет списка11111153"/>
    <w:next w:val="a2"/>
    <w:semiHidden/>
    <w:rsid w:val="00EB2CFD"/>
  </w:style>
  <w:style w:type="numbering" w:customStyle="1" w:styleId="831">
    <w:name w:val="Нет списка83"/>
    <w:next w:val="a2"/>
    <w:uiPriority w:val="99"/>
    <w:semiHidden/>
    <w:unhideWhenUsed/>
    <w:rsid w:val="00EB2CFD"/>
  </w:style>
  <w:style w:type="table" w:customStyle="1" w:styleId="1630">
    <w:name w:val="Сетка таблицы16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2"/>
    <w:semiHidden/>
    <w:unhideWhenUsed/>
    <w:rsid w:val="00EB2CFD"/>
  </w:style>
  <w:style w:type="numbering" w:customStyle="1" w:styleId="1173">
    <w:name w:val="Нет списка1173"/>
    <w:next w:val="a2"/>
    <w:uiPriority w:val="99"/>
    <w:semiHidden/>
    <w:rsid w:val="00EB2CFD"/>
  </w:style>
  <w:style w:type="table" w:customStyle="1" w:styleId="1730">
    <w:name w:val="Сетка таблицы17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3">
    <w:name w:val="Нет списка11173"/>
    <w:next w:val="a2"/>
    <w:semiHidden/>
    <w:rsid w:val="00EB2CFD"/>
  </w:style>
  <w:style w:type="numbering" w:customStyle="1" w:styleId="2630">
    <w:name w:val="Нет списка263"/>
    <w:next w:val="a2"/>
    <w:semiHidden/>
    <w:rsid w:val="00EB2CFD"/>
  </w:style>
  <w:style w:type="numbering" w:customStyle="1" w:styleId="111173">
    <w:name w:val="Нет списка111173"/>
    <w:next w:val="a2"/>
    <w:semiHidden/>
    <w:rsid w:val="00EB2CFD"/>
  </w:style>
  <w:style w:type="numbering" w:customStyle="1" w:styleId="1111163">
    <w:name w:val="Нет списка1111163"/>
    <w:next w:val="a2"/>
    <w:semiHidden/>
    <w:rsid w:val="00EB2CFD"/>
  </w:style>
  <w:style w:type="numbering" w:customStyle="1" w:styleId="353">
    <w:name w:val="Нет списка353"/>
    <w:next w:val="a2"/>
    <w:uiPriority w:val="99"/>
    <w:semiHidden/>
    <w:unhideWhenUsed/>
    <w:rsid w:val="00EB2CFD"/>
  </w:style>
  <w:style w:type="numbering" w:customStyle="1" w:styleId="1253">
    <w:name w:val="Нет списка1253"/>
    <w:next w:val="a2"/>
    <w:semiHidden/>
    <w:unhideWhenUsed/>
    <w:rsid w:val="00EB2CFD"/>
  </w:style>
  <w:style w:type="numbering" w:customStyle="1" w:styleId="11253">
    <w:name w:val="Нет списка11253"/>
    <w:next w:val="a2"/>
    <w:uiPriority w:val="99"/>
    <w:semiHidden/>
    <w:rsid w:val="00EB2CFD"/>
  </w:style>
  <w:style w:type="numbering" w:customStyle="1" w:styleId="111253">
    <w:name w:val="Нет списка111253"/>
    <w:next w:val="a2"/>
    <w:semiHidden/>
    <w:rsid w:val="00EB2CFD"/>
  </w:style>
  <w:style w:type="numbering" w:customStyle="1" w:styleId="2153">
    <w:name w:val="Нет списка2153"/>
    <w:next w:val="a2"/>
    <w:semiHidden/>
    <w:rsid w:val="00EB2CFD"/>
  </w:style>
  <w:style w:type="numbering" w:customStyle="1" w:styleId="1111253">
    <w:name w:val="Нет списка1111253"/>
    <w:next w:val="a2"/>
    <w:semiHidden/>
    <w:rsid w:val="00EB2CFD"/>
  </w:style>
  <w:style w:type="numbering" w:customStyle="1" w:styleId="11111163">
    <w:name w:val="Нет списка11111163"/>
    <w:next w:val="a2"/>
    <w:semiHidden/>
    <w:rsid w:val="00EB2CFD"/>
  </w:style>
  <w:style w:type="character" w:customStyle="1" w:styleId="1281">
    <w:name w:val="Основной текст (128)_"/>
    <w:link w:val="12810"/>
    <w:uiPriority w:val="99"/>
    <w:rsid w:val="00EB2CFD"/>
    <w:rPr>
      <w:rFonts w:ascii="Times New Roman" w:hAnsi="Times New Roman"/>
      <w:sz w:val="23"/>
      <w:szCs w:val="23"/>
      <w:shd w:val="clear" w:color="auto" w:fill="FFFFFF"/>
    </w:rPr>
  </w:style>
  <w:style w:type="paragraph" w:customStyle="1" w:styleId="12810">
    <w:name w:val="Основной текст (128)1"/>
    <w:basedOn w:val="a"/>
    <w:link w:val="1281"/>
    <w:uiPriority w:val="99"/>
    <w:rsid w:val="00EB2CFD"/>
    <w:pPr>
      <w:shd w:val="clear" w:color="auto" w:fill="FFFFFF"/>
      <w:spacing w:before="120" w:line="278" w:lineRule="exact"/>
      <w:ind w:hanging="1440"/>
    </w:pPr>
    <w:rPr>
      <w:sz w:val="23"/>
      <w:szCs w:val="23"/>
      <w:lang w:val="x-none" w:eastAsia="x-none"/>
    </w:rPr>
  </w:style>
  <w:style w:type="character" w:customStyle="1" w:styleId="21d">
    <w:name w:val="Основной текст (21)_"/>
    <w:link w:val="21e"/>
    <w:uiPriority w:val="99"/>
    <w:rsid w:val="00EB2CFD"/>
    <w:rPr>
      <w:rFonts w:ascii="Arial Narrow" w:hAnsi="Arial Narrow" w:cs="Arial Narrow"/>
      <w:sz w:val="22"/>
      <w:szCs w:val="22"/>
      <w:shd w:val="clear" w:color="auto" w:fill="FFFFFF"/>
    </w:rPr>
  </w:style>
  <w:style w:type="paragraph" w:customStyle="1" w:styleId="21e">
    <w:name w:val="Основной текст (21)"/>
    <w:basedOn w:val="a"/>
    <w:link w:val="21d"/>
    <w:uiPriority w:val="99"/>
    <w:rsid w:val="00EB2CFD"/>
    <w:pPr>
      <w:shd w:val="clear" w:color="auto" w:fill="FFFFFF"/>
      <w:spacing w:line="264" w:lineRule="exact"/>
      <w:ind w:firstLine="0"/>
      <w:jc w:val="both"/>
    </w:pPr>
    <w:rPr>
      <w:rFonts w:ascii="Arial Narrow" w:hAnsi="Arial Narrow"/>
      <w:sz w:val="22"/>
      <w:szCs w:val="22"/>
      <w:lang w:val="x-none" w:eastAsia="x-none"/>
    </w:rPr>
  </w:style>
  <w:style w:type="character" w:customStyle="1" w:styleId="1261">
    <w:name w:val="Основной текст (126)_"/>
    <w:link w:val="12610"/>
    <w:uiPriority w:val="99"/>
    <w:locked/>
    <w:rsid w:val="00EB2CFD"/>
    <w:rPr>
      <w:rFonts w:ascii="Times New Roman" w:hAnsi="Times New Roman"/>
      <w:b/>
      <w:bCs/>
      <w:sz w:val="23"/>
      <w:szCs w:val="23"/>
      <w:shd w:val="clear" w:color="auto" w:fill="FFFFFF"/>
    </w:rPr>
  </w:style>
  <w:style w:type="character" w:customStyle="1" w:styleId="1262">
    <w:name w:val="Основной текст (126)"/>
    <w:uiPriority w:val="99"/>
    <w:rsid w:val="00EB2CFD"/>
    <w:rPr>
      <w:rFonts w:ascii="Times New Roman" w:hAnsi="Times New Roman"/>
      <w:b/>
      <w:bCs/>
      <w:sz w:val="23"/>
      <w:szCs w:val="23"/>
      <w:shd w:val="clear" w:color="auto" w:fill="FFFFFF"/>
    </w:rPr>
  </w:style>
  <w:style w:type="paragraph" w:customStyle="1" w:styleId="12610">
    <w:name w:val="Основной текст (126)1"/>
    <w:basedOn w:val="a"/>
    <w:link w:val="1261"/>
    <w:uiPriority w:val="99"/>
    <w:rsid w:val="00EB2CFD"/>
    <w:pPr>
      <w:shd w:val="clear" w:color="auto" w:fill="FFFFFF"/>
      <w:spacing w:after="120" w:line="240" w:lineRule="atLeast"/>
      <w:ind w:firstLine="0"/>
    </w:pPr>
    <w:rPr>
      <w:b/>
      <w:bCs/>
      <w:sz w:val="23"/>
      <w:szCs w:val="23"/>
      <w:lang w:val="x-none" w:eastAsia="x-none"/>
    </w:rPr>
  </w:style>
  <w:style w:type="character" w:customStyle="1" w:styleId="147">
    <w:name w:val="Основной текст (147)_"/>
    <w:link w:val="1470"/>
    <w:uiPriority w:val="99"/>
    <w:locked/>
    <w:rsid w:val="00EB2CFD"/>
    <w:rPr>
      <w:rFonts w:ascii="Arial Narrow" w:hAnsi="Arial Narrow" w:cs="Arial Narrow"/>
      <w:noProof/>
      <w:sz w:val="24"/>
      <w:szCs w:val="24"/>
      <w:shd w:val="clear" w:color="auto" w:fill="FFFFFF"/>
    </w:rPr>
  </w:style>
  <w:style w:type="character" w:customStyle="1" w:styleId="147Candara">
    <w:name w:val="Основной текст (147) + Candara"/>
    <w:aliases w:val="10 pt1"/>
    <w:uiPriority w:val="99"/>
    <w:rsid w:val="00EB2CFD"/>
    <w:rPr>
      <w:rFonts w:ascii="Candara" w:hAnsi="Candara" w:cs="Candara"/>
      <w:noProof/>
      <w:sz w:val="20"/>
      <w:szCs w:val="20"/>
      <w:shd w:val="clear" w:color="auto" w:fill="FFFFFF"/>
    </w:rPr>
  </w:style>
  <w:style w:type="character" w:customStyle="1" w:styleId="1500">
    <w:name w:val="Основной текст (150)_"/>
    <w:link w:val="1501"/>
    <w:uiPriority w:val="99"/>
    <w:locked/>
    <w:rsid w:val="00EB2CFD"/>
    <w:rPr>
      <w:rFonts w:ascii="Arial Narrow" w:hAnsi="Arial Narrow" w:cs="Arial Narrow"/>
      <w:noProof/>
      <w:shd w:val="clear" w:color="auto" w:fill="FFFFFF"/>
    </w:rPr>
  </w:style>
  <w:style w:type="character" w:customStyle="1" w:styleId="150Candara">
    <w:name w:val="Основной текст (150) + Candara"/>
    <w:uiPriority w:val="99"/>
    <w:rsid w:val="00EB2CFD"/>
    <w:rPr>
      <w:rFonts w:ascii="Candara" w:hAnsi="Candara" w:cs="Candara"/>
      <w:noProof/>
      <w:shd w:val="clear" w:color="auto" w:fill="FFFFFF"/>
    </w:rPr>
  </w:style>
  <w:style w:type="character" w:customStyle="1" w:styleId="159">
    <w:name w:val="Основной текст (159)_"/>
    <w:link w:val="1590"/>
    <w:uiPriority w:val="99"/>
    <w:locked/>
    <w:rsid w:val="00EB2CFD"/>
    <w:rPr>
      <w:rFonts w:ascii="Arial Narrow" w:hAnsi="Arial Narrow" w:cs="Arial Narrow"/>
      <w:noProof/>
      <w:shd w:val="clear" w:color="auto" w:fill="FFFFFF"/>
    </w:rPr>
  </w:style>
  <w:style w:type="character" w:customStyle="1" w:styleId="159Candara">
    <w:name w:val="Основной текст (159) + Candara"/>
    <w:uiPriority w:val="99"/>
    <w:rsid w:val="00EB2CFD"/>
    <w:rPr>
      <w:rFonts w:ascii="Candara" w:hAnsi="Candara"/>
      <w:noProof/>
      <w:sz w:val="20"/>
    </w:rPr>
  </w:style>
  <w:style w:type="character" w:customStyle="1" w:styleId="507">
    <w:name w:val="Основной текст (507)_"/>
    <w:link w:val="5070"/>
    <w:uiPriority w:val="99"/>
    <w:locked/>
    <w:rsid w:val="00EB2CFD"/>
    <w:rPr>
      <w:rFonts w:ascii="Candara" w:hAnsi="Candara" w:cs="Candara"/>
      <w:noProof/>
      <w:shd w:val="clear" w:color="auto" w:fill="FFFFFF"/>
    </w:rPr>
  </w:style>
  <w:style w:type="character" w:customStyle="1" w:styleId="149">
    <w:name w:val="Основной текст (149)_"/>
    <w:link w:val="1490"/>
    <w:uiPriority w:val="99"/>
    <w:locked/>
    <w:rsid w:val="00EB2CFD"/>
    <w:rPr>
      <w:rFonts w:ascii="Arial Narrow" w:hAnsi="Arial Narrow" w:cs="Arial Narrow"/>
      <w:noProof/>
      <w:shd w:val="clear" w:color="auto" w:fill="FFFFFF"/>
    </w:rPr>
  </w:style>
  <w:style w:type="character" w:customStyle="1" w:styleId="149Candara">
    <w:name w:val="Основной текст (149) + Candara"/>
    <w:uiPriority w:val="99"/>
    <w:rsid w:val="00EB2CFD"/>
    <w:rPr>
      <w:rFonts w:ascii="Candara" w:hAnsi="Candara" w:cs="Candara"/>
      <w:noProof/>
      <w:shd w:val="clear" w:color="auto" w:fill="FFFFFF"/>
    </w:rPr>
  </w:style>
  <w:style w:type="character" w:customStyle="1" w:styleId="158">
    <w:name w:val="Основной текст (158)_"/>
    <w:link w:val="1580"/>
    <w:uiPriority w:val="99"/>
    <w:locked/>
    <w:rsid w:val="00EB2CFD"/>
    <w:rPr>
      <w:rFonts w:ascii="Arial Narrow" w:hAnsi="Arial Narrow" w:cs="Arial Narrow"/>
      <w:noProof/>
      <w:shd w:val="clear" w:color="auto" w:fill="FFFFFF"/>
    </w:rPr>
  </w:style>
  <w:style w:type="character" w:customStyle="1" w:styleId="158Candara">
    <w:name w:val="Основной текст (158) + Candara"/>
    <w:uiPriority w:val="99"/>
    <w:rsid w:val="00EB2CFD"/>
    <w:rPr>
      <w:rFonts w:ascii="Candara" w:hAnsi="Candara" w:cs="Candara"/>
      <w:noProof/>
      <w:shd w:val="clear" w:color="auto" w:fill="FFFFFF"/>
    </w:rPr>
  </w:style>
  <w:style w:type="character" w:customStyle="1" w:styleId="508">
    <w:name w:val="Основной текст (508)_"/>
    <w:link w:val="5080"/>
    <w:uiPriority w:val="99"/>
    <w:locked/>
    <w:rsid w:val="00EB2CFD"/>
    <w:rPr>
      <w:rFonts w:ascii="Candara" w:hAnsi="Candara" w:cs="Candara"/>
      <w:noProof/>
      <w:shd w:val="clear" w:color="auto" w:fill="FFFFFF"/>
    </w:rPr>
  </w:style>
  <w:style w:type="character" w:customStyle="1" w:styleId="156">
    <w:name w:val="Основной текст (156)_"/>
    <w:link w:val="1560"/>
    <w:uiPriority w:val="99"/>
    <w:locked/>
    <w:rsid w:val="00EB2CFD"/>
    <w:rPr>
      <w:rFonts w:ascii="Arial Narrow" w:hAnsi="Arial Narrow" w:cs="Arial Narrow"/>
      <w:noProof/>
      <w:shd w:val="clear" w:color="auto" w:fill="FFFFFF"/>
    </w:rPr>
  </w:style>
  <w:style w:type="character" w:customStyle="1" w:styleId="156Candara">
    <w:name w:val="Основной текст (156) + Candara"/>
    <w:uiPriority w:val="99"/>
    <w:rsid w:val="00EB2CFD"/>
    <w:rPr>
      <w:rFonts w:ascii="Candara" w:hAnsi="Candara" w:cs="Candara"/>
      <w:noProof/>
      <w:shd w:val="clear" w:color="auto" w:fill="FFFFFF"/>
    </w:rPr>
  </w:style>
  <w:style w:type="character" w:customStyle="1" w:styleId="1431">
    <w:name w:val="Основной текст (143)_"/>
    <w:link w:val="1432"/>
    <w:uiPriority w:val="99"/>
    <w:locked/>
    <w:rsid w:val="00EB2CFD"/>
    <w:rPr>
      <w:rFonts w:ascii="Arial Narrow" w:hAnsi="Arial Narrow" w:cs="Arial Narrow"/>
      <w:noProof/>
      <w:shd w:val="clear" w:color="auto" w:fill="FFFFFF"/>
    </w:rPr>
  </w:style>
  <w:style w:type="character" w:customStyle="1" w:styleId="143Candara">
    <w:name w:val="Основной текст (143) + Candara"/>
    <w:uiPriority w:val="99"/>
    <w:rsid w:val="00EB2CFD"/>
    <w:rPr>
      <w:rFonts w:ascii="Candara" w:hAnsi="Candara" w:cs="Candara"/>
      <w:noProof/>
      <w:shd w:val="clear" w:color="auto" w:fill="FFFFFF"/>
    </w:rPr>
  </w:style>
  <w:style w:type="character" w:customStyle="1" w:styleId="1511">
    <w:name w:val="Основной текст (151)_"/>
    <w:link w:val="1512"/>
    <w:uiPriority w:val="99"/>
    <w:locked/>
    <w:rsid w:val="00EB2CFD"/>
    <w:rPr>
      <w:rFonts w:ascii="Arial Narrow" w:hAnsi="Arial Narrow" w:cs="Arial Narrow"/>
      <w:noProof/>
      <w:shd w:val="clear" w:color="auto" w:fill="FFFFFF"/>
    </w:rPr>
  </w:style>
  <w:style w:type="character" w:customStyle="1" w:styleId="151Candara">
    <w:name w:val="Основной текст (151) + Candara"/>
    <w:uiPriority w:val="99"/>
    <w:rsid w:val="00EB2CFD"/>
    <w:rPr>
      <w:rFonts w:ascii="Candara" w:hAnsi="Candara" w:cs="Candara"/>
      <w:noProof/>
      <w:shd w:val="clear" w:color="auto" w:fill="FFFFFF"/>
    </w:rPr>
  </w:style>
  <w:style w:type="character" w:customStyle="1" w:styleId="157">
    <w:name w:val="Основной текст (157)_"/>
    <w:link w:val="1570"/>
    <w:uiPriority w:val="99"/>
    <w:locked/>
    <w:rsid w:val="00EB2CFD"/>
    <w:rPr>
      <w:rFonts w:ascii="Arial Narrow" w:hAnsi="Arial Narrow" w:cs="Arial Narrow"/>
      <w:noProof/>
      <w:shd w:val="clear" w:color="auto" w:fill="FFFFFF"/>
    </w:rPr>
  </w:style>
  <w:style w:type="character" w:customStyle="1" w:styleId="157Candara">
    <w:name w:val="Основной текст (157) + Candara"/>
    <w:uiPriority w:val="99"/>
    <w:rsid w:val="00EB2CFD"/>
    <w:rPr>
      <w:rFonts w:ascii="Candara" w:hAnsi="Candara" w:cs="Candara"/>
      <w:noProof/>
      <w:shd w:val="clear" w:color="auto" w:fill="FFFFFF"/>
    </w:rPr>
  </w:style>
  <w:style w:type="character" w:customStyle="1" w:styleId="6210">
    <w:name w:val="Основной текст (621)_"/>
    <w:link w:val="6211"/>
    <w:uiPriority w:val="99"/>
    <w:locked/>
    <w:rsid w:val="00EB2CFD"/>
    <w:rPr>
      <w:rFonts w:ascii="Candara" w:hAnsi="Candara" w:cs="Candara"/>
      <w:noProof/>
      <w:shd w:val="clear" w:color="auto" w:fill="FFFFFF"/>
    </w:rPr>
  </w:style>
  <w:style w:type="paragraph" w:customStyle="1" w:styleId="1470">
    <w:name w:val="Основной текст (147)"/>
    <w:basedOn w:val="a"/>
    <w:link w:val="147"/>
    <w:uiPriority w:val="99"/>
    <w:rsid w:val="00EB2CFD"/>
    <w:pPr>
      <w:shd w:val="clear" w:color="auto" w:fill="FFFFFF"/>
      <w:spacing w:line="240" w:lineRule="atLeast"/>
      <w:ind w:firstLine="0"/>
      <w:jc w:val="center"/>
    </w:pPr>
    <w:rPr>
      <w:rFonts w:ascii="Arial Narrow" w:hAnsi="Arial Narrow"/>
      <w:noProof/>
      <w:szCs w:val="24"/>
      <w:lang w:val="x-none" w:eastAsia="x-none"/>
    </w:rPr>
  </w:style>
  <w:style w:type="paragraph" w:customStyle="1" w:styleId="1501">
    <w:name w:val="Основной текст (150)"/>
    <w:basedOn w:val="a"/>
    <w:link w:val="1500"/>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90">
    <w:name w:val="Основной текст (159)"/>
    <w:basedOn w:val="a"/>
    <w:link w:val="159"/>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5070">
    <w:name w:val="Основной текст (507)"/>
    <w:basedOn w:val="a"/>
    <w:link w:val="507"/>
    <w:uiPriority w:val="99"/>
    <w:rsid w:val="00EB2CFD"/>
    <w:pPr>
      <w:shd w:val="clear" w:color="auto" w:fill="FFFFFF"/>
      <w:spacing w:line="240" w:lineRule="atLeast"/>
      <w:ind w:firstLine="0"/>
    </w:pPr>
    <w:rPr>
      <w:rFonts w:ascii="Candara" w:hAnsi="Candara"/>
      <w:noProof/>
      <w:sz w:val="20"/>
      <w:lang w:val="x-none" w:eastAsia="x-none"/>
    </w:rPr>
  </w:style>
  <w:style w:type="paragraph" w:customStyle="1" w:styleId="1490">
    <w:name w:val="Основной текст (149)"/>
    <w:basedOn w:val="a"/>
    <w:link w:val="149"/>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80">
    <w:name w:val="Основной текст (158)"/>
    <w:basedOn w:val="a"/>
    <w:link w:val="158"/>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5080">
    <w:name w:val="Основной текст (508)"/>
    <w:basedOn w:val="a"/>
    <w:link w:val="508"/>
    <w:uiPriority w:val="99"/>
    <w:rsid w:val="00EB2CFD"/>
    <w:pPr>
      <w:shd w:val="clear" w:color="auto" w:fill="FFFFFF"/>
      <w:spacing w:line="240" w:lineRule="atLeast"/>
      <w:ind w:firstLine="0"/>
    </w:pPr>
    <w:rPr>
      <w:rFonts w:ascii="Candara" w:hAnsi="Candara"/>
      <w:noProof/>
      <w:sz w:val="20"/>
      <w:lang w:val="x-none" w:eastAsia="x-none"/>
    </w:rPr>
  </w:style>
  <w:style w:type="paragraph" w:customStyle="1" w:styleId="1560">
    <w:name w:val="Основной текст (156)"/>
    <w:basedOn w:val="a"/>
    <w:link w:val="156"/>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1432">
    <w:name w:val="Основной текст (143)"/>
    <w:basedOn w:val="a"/>
    <w:link w:val="1431"/>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12">
    <w:name w:val="Основной текст (151)"/>
    <w:basedOn w:val="a"/>
    <w:link w:val="1511"/>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70">
    <w:name w:val="Основной текст (157)"/>
    <w:basedOn w:val="a"/>
    <w:link w:val="157"/>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6211">
    <w:name w:val="Основной текст (621)"/>
    <w:basedOn w:val="a"/>
    <w:link w:val="6210"/>
    <w:uiPriority w:val="99"/>
    <w:rsid w:val="00EB2CFD"/>
    <w:pPr>
      <w:shd w:val="clear" w:color="auto" w:fill="FFFFFF"/>
      <w:spacing w:line="240" w:lineRule="atLeast"/>
      <w:ind w:firstLine="0"/>
    </w:pPr>
    <w:rPr>
      <w:rFonts w:ascii="Candara" w:hAnsi="Candara"/>
      <w:noProof/>
      <w:sz w:val="20"/>
      <w:lang w:val="x-none" w:eastAsia="x-none"/>
    </w:rPr>
  </w:style>
  <w:style w:type="character" w:customStyle="1" w:styleId="st1">
    <w:name w:val="st1"/>
    <w:rsid w:val="00EB2CFD"/>
  </w:style>
  <w:style w:type="character" w:customStyle="1" w:styleId="272">
    <w:name w:val="Основной текст (27)_"/>
    <w:link w:val="2710"/>
    <w:uiPriority w:val="99"/>
    <w:locked/>
    <w:rsid w:val="00EB2CFD"/>
    <w:rPr>
      <w:rFonts w:ascii="Times New Roman" w:hAnsi="Times New Roman"/>
      <w:sz w:val="21"/>
      <w:szCs w:val="21"/>
      <w:shd w:val="clear" w:color="auto" w:fill="FFFFFF"/>
    </w:rPr>
  </w:style>
  <w:style w:type="character" w:customStyle="1" w:styleId="273">
    <w:name w:val="Основной текст (27)"/>
    <w:uiPriority w:val="99"/>
    <w:rsid w:val="00EB2CFD"/>
    <w:rPr>
      <w:rFonts w:ascii="Times New Roman" w:hAnsi="Times New Roman"/>
      <w:sz w:val="21"/>
      <w:szCs w:val="21"/>
      <w:shd w:val="clear" w:color="auto" w:fill="FFFFFF"/>
    </w:rPr>
  </w:style>
  <w:style w:type="character" w:customStyle="1" w:styleId="562">
    <w:name w:val="Основной текст (562)_"/>
    <w:link w:val="5620"/>
    <w:uiPriority w:val="99"/>
    <w:locked/>
    <w:rsid w:val="00EB2CFD"/>
    <w:rPr>
      <w:rFonts w:ascii="Constantia" w:hAnsi="Constantia" w:cs="Constantia"/>
      <w:sz w:val="9"/>
      <w:szCs w:val="9"/>
      <w:shd w:val="clear" w:color="auto" w:fill="FFFFFF"/>
    </w:rPr>
  </w:style>
  <w:style w:type="character" w:customStyle="1" w:styleId="563">
    <w:name w:val="Основной текст (563)_"/>
    <w:link w:val="5630"/>
    <w:uiPriority w:val="99"/>
    <w:locked/>
    <w:rsid w:val="00EB2CFD"/>
    <w:rPr>
      <w:rFonts w:ascii="Constantia" w:hAnsi="Constantia" w:cs="Constantia"/>
      <w:sz w:val="9"/>
      <w:szCs w:val="9"/>
      <w:shd w:val="clear" w:color="auto" w:fill="FFFFFF"/>
    </w:rPr>
  </w:style>
  <w:style w:type="character" w:customStyle="1" w:styleId="560">
    <w:name w:val="Основной текст (560)_"/>
    <w:link w:val="5600"/>
    <w:uiPriority w:val="99"/>
    <w:locked/>
    <w:rsid w:val="00EB2CFD"/>
    <w:rPr>
      <w:rFonts w:ascii="Constantia" w:hAnsi="Constantia" w:cs="Constantia"/>
      <w:sz w:val="8"/>
      <w:szCs w:val="8"/>
      <w:shd w:val="clear" w:color="auto" w:fill="FFFFFF"/>
    </w:rPr>
  </w:style>
  <w:style w:type="character" w:customStyle="1" w:styleId="561">
    <w:name w:val="Основной текст (561)_"/>
    <w:link w:val="5610"/>
    <w:uiPriority w:val="99"/>
    <w:locked/>
    <w:rsid w:val="00EB2CFD"/>
    <w:rPr>
      <w:rFonts w:ascii="Constantia" w:hAnsi="Constantia" w:cs="Constantia"/>
      <w:sz w:val="10"/>
      <w:szCs w:val="10"/>
      <w:shd w:val="clear" w:color="auto" w:fill="FFFFFF"/>
    </w:rPr>
  </w:style>
  <w:style w:type="character" w:customStyle="1" w:styleId="634">
    <w:name w:val="Основной текст (634)_"/>
    <w:link w:val="6340"/>
    <w:uiPriority w:val="99"/>
    <w:locked/>
    <w:rsid w:val="00EB2CFD"/>
    <w:rPr>
      <w:rFonts w:ascii="Times New Roman" w:hAnsi="Times New Roman"/>
      <w:noProof/>
      <w:sz w:val="8"/>
      <w:szCs w:val="8"/>
      <w:shd w:val="clear" w:color="auto" w:fill="FFFFFF"/>
    </w:rPr>
  </w:style>
  <w:style w:type="character" w:customStyle="1" w:styleId="565">
    <w:name w:val="Основной текст (565)_"/>
    <w:link w:val="5650"/>
    <w:uiPriority w:val="99"/>
    <w:locked/>
    <w:rsid w:val="00EB2CFD"/>
    <w:rPr>
      <w:rFonts w:ascii="Constantia" w:hAnsi="Constantia" w:cs="Constantia"/>
      <w:sz w:val="9"/>
      <w:szCs w:val="9"/>
      <w:shd w:val="clear" w:color="auto" w:fill="FFFFFF"/>
    </w:rPr>
  </w:style>
  <w:style w:type="character" w:customStyle="1" w:styleId="633">
    <w:name w:val="Основной текст (633)_"/>
    <w:link w:val="6330"/>
    <w:uiPriority w:val="99"/>
    <w:locked/>
    <w:rsid w:val="00EB2CFD"/>
    <w:rPr>
      <w:rFonts w:ascii="Times New Roman" w:hAnsi="Times New Roman"/>
      <w:noProof/>
      <w:sz w:val="8"/>
      <w:szCs w:val="8"/>
      <w:shd w:val="clear" w:color="auto" w:fill="FFFFFF"/>
    </w:rPr>
  </w:style>
  <w:style w:type="character" w:customStyle="1" w:styleId="564">
    <w:name w:val="Основной текст (564)_"/>
    <w:link w:val="5640"/>
    <w:uiPriority w:val="99"/>
    <w:locked/>
    <w:rsid w:val="00EB2CFD"/>
    <w:rPr>
      <w:rFonts w:ascii="Constantia" w:hAnsi="Constantia" w:cs="Constantia"/>
      <w:sz w:val="8"/>
      <w:szCs w:val="8"/>
      <w:shd w:val="clear" w:color="auto" w:fill="FFFFFF"/>
    </w:rPr>
  </w:style>
  <w:style w:type="paragraph" w:customStyle="1" w:styleId="2710">
    <w:name w:val="Основной текст (27)1"/>
    <w:basedOn w:val="a"/>
    <w:link w:val="272"/>
    <w:uiPriority w:val="99"/>
    <w:rsid w:val="00EB2CFD"/>
    <w:pPr>
      <w:shd w:val="clear" w:color="auto" w:fill="FFFFFF"/>
      <w:spacing w:line="240" w:lineRule="atLeast"/>
      <w:ind w:firstLine="0"/>
    </w:pPr>
    <w:rPr>
      <w:sz w:val="21"/>
      <w:szCs w:val="21"/>
      <w:lang w:val="x-none" w:eastAsia="x-none"/>
    </w:rPr>
  </w:style>
  <w:style w:type="paragraph" w:customStyle="1" w:styleId="5620">
    <w:name w:val="Основной текст (562)"/>
    <w:basedOn w:val="a"/>
    <w:link w:val="562"/>
    <w:uiPriority w:val="99"/>
    <w:rsid w:val="00EB2CFD"/>
    <w:pPr>
      <w:shd w:val="clear" w:color="auto" w:fill="FFFFFF"/>
      <w:spacing w:line="240" w:lineRule="atLeast"/>
      <w:ind w:firstLine="0"/>
    </w:pPr>
    <w:rPr>
      <w:rFonts w:ascii="Constantia" w:hAnsi="Constantia"/>
      <w:sz w:val="9"/>
      <w:szCs w:val="9"/>
      <w:lang w:val="x-none" w:eastAsia="x-none"/>
    </w:rPr>
  </w:style>
  <w:style w:type="paragraph" w:customStyle="1" w:styleId="5630">
    <w:name w:val="Основной текст (563)"/>
    <w:basedOn w:val="a"/>
    <w:link w:val="563"/>
    <w:uiPriority w:val="99"/>
    <w:rsid w:val="00EB2CFD"/>
    <w:pPr>
      <w:shd w:val="clear" w:color="auto" w:fill="FFFFFF"/>
      <w:spacing w:line="240" w:lineRule="atLeast"/>
      <w:ind w:firstLine="0"/>
    </w:pPr>
    <w:rPr>
      <w:rFonts w:ascii="Constantia" w:hAnsi="Constantia"/>
      <w:sz w:val="9"/>
      <w:szCs w:val="9"/>
      <w:lang w:val="x-none" w:eastAsia="x-none"/>
    </w:rPr>
  </w:style>
  <w:style w:type="paragraph" w:customStyle="1" w:styleId="5600">
    <w:name w:val="Основной текст (560)"/>
    <w:basedOn w:val="a"/>
    <w:link w:val="560"/>
    <w:uiPriority w:val="99"/>
    <w:rsid w:val="00EB2CFD"/>
    <w:pPr>
      <w:shd w:val="clear" w:color="auto" w:fill="FFFFFF"/>
      <w:spacing w:line="240" w:lineRule="atLeast"/>
      <w:ind w:firstLine="0"/>
    </w:pPr>
    <w:rPr>
      <w:rFonts w:ascii="Constantia" w:hAnsi="Constantia"/>
      <w:sz w:val="8"/>
      <w:szCs w:val="8"/>
      <w:lang w:val="x-none" w:eastAsia="x-none"/>
    </w:rPr>
  </w:style>
  <w:style w:type="paragraph" w:customStyle="1" w:styleId="5610">
    <w:name w:val="Основной текст (561)"/>
    <w:basedOn w:val="a"/>
    <w:link w:val="561"/>
    <w:uiPriority w:val="99"/>
    <w:rsid w:val="00EB2CFD"/>
    <w:pPr>
      <w:shd w:val="clear" w:color="auto" w:fill="FFFFFF"/>
      <w:spacing w:line="240" w:lineRule="atLeast"/>
      <w:ind w:firstLine="0"/>
    </w:pPr>
    <w:rPr>
      <w:rFonts w:ascii="Constantia" w:hAnsi="Constantia"/>
      <w:sz w:val="10"/>
      <w:szCs w:val="10"/>
      <w:lang w:val="x-none" w:eastAsia="x-none"/>
    </w:rPr>
  </w:style>
  <w:style w:type="paragraph" w:customStyle="1" w:styleId="6340">
    <w:name w:val="Основной текст (634)"/>
    <w:basedOn w:val="a"/>
    <w:link w:val="634"/>
    <w:uiPriority w:val="99"/>
    <w:rsid w:val="00EB2CFD"/>
    <w:pPr>
      <w:shd w:val="clear" w:color="auto" w:fill="FFFFFF"/>
      <w:spacing w:line="240" w:lineRule="atLeast"/>
      <w:ind w:firstLine="0"/>
    </w:pPr>
    <w:rPr>
      <w:noProof/>
      <w:sz w:val="8"/>
      <w:szCs w:val="8"/>
      <w:lang w:val="x-none" w:eastAsia="x-none"/>
    </w:rPr>
  </w:style>
  <w:style w:type="paragraph" w:customStyle="1" w:styleId="5650">
    <w:name w:val="Основной текст (565)"/>
    <w:basedOn w:val="a"/>
    <w:link w:val="565"/>
    <w:uiPriority w:val="99"/>
    <w:rsid w:val="00EB2CFD"/>
    <w:pPr>
      <w:shd w:val="clear" w:color="auto" w:fill="FFFFFF"/>
      <w:spacing w:line="240" w:lineRule="atLeast"/>
      <w:ind w:firstLine="0"/>
    </w:pPr>
    <w:rPr>
      <w:rFonts w:ascii="Constantia" w:hAnsi="Constantia"/>
      <w:sz w:val="9"/>
      <w:szCs w:val="9"/>
      <w:lang w:val="x-none" w:eastAsia="x-none"/>
    </w:rPr>
  </w:style>
  <w:style w:type="paragraph" w:customStyle="1" w:styleId="6330">
    <w:name w:val="Основной текст (633)"/>
    <w:basedOn w:val="a"/>
    <w:link w:val="633"/>
    <w:uiPriority w:val="99"/>
    <w:rsid w:val="00EB2CFD"/>
    <w:pPr>
      <w:shd w:val="clear" w:color="auto" w:fill="FFFFFF"/>
      <w:spacing w:line="240" w:lineRule="atLeast"/>
      <w:ind w:firstLine="0"/>
    </w:pPr>
    <w:rPr>
      <w:noProof/>
      <w:sz w:val="8"/>
      <w:szCs w:val="8"/>
      <w:lang w:val="x-none" w:eastAsia="x-none"/>
    </w:rPr>
  </w:style>
  <w:style w:type="paragraph" w:customStyle="1" w:styleId="5640">
    <w:name w:val="Основной текст (564)"/>
    <w:basedOn w:val="a"/>
    <w:link w:val="564"/>
    <w:uiPriority w:val="99"/>
    <w:rsid w:val="00EB2CFD"/>
    <w:pPr>
      <w:shd w:val="clear" w:color="auto" w:fill="FFFFFF"/>
      <w:spacing w:line="240" w:lineRule="atLeast"/>
      <w:ind w:firstLine="0"/>
    </w:pPr>
    <w:rPr>
      <w:rFonts w:ascii="Constantia" w:hAnsi="Constantia"/>
      <w:sz w:val="8"/>
      <w:szCs w:val="8"/>
      <w:lang w:val="x-none" w:eastAsia="x-none"/>
    </w:rPr>
  </w:style>
  <w:style w:type="character" w:customStyle="1" w:styleId="572">
    <w:name w:val="Основной текст (572)_"/>
    <w:link w:val="5720"/>
    <w:uiPriority w:val="99"/>
    <w:locked/>
    <w:rsid w:val="00EB2CFD"/>
    <w:rPr>
      <w:rFonts w:ascii="Constantia" w:hAnsi="Constantia" w:cs="Constantia"/>
      <w:noProof/>
      <w:sz w:val="23"/>
      <w:szCs w:val="23"/>
      <w:shd w:val="clear" w:color="auto" w:fill="FFFFFF"/>
    </w:rPr>
  </w:style>
  <w:style w:type="paragraph" w:customStyle="1" w:styleId="5720">
    <w:name w:val="Основной текст (572)"/>
    <w:basedOn w:val="a"/>
    <w:link w:val="572"/>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67">
    <w:name w:val="Основной текст (567)_"/>
    <w:link w:val="5670"/>
    <w:uiPriority w:val="99"/>
    <w:locked/>
    <w:rsid w:val="00EB2CFD"/>
    <w:rPr>
      <w:rFonts w:ascii="Constantia" w:hAnsi="Constantia" w:cs="Constantia"/>
      <w:noProof/>
      <w:sz w:val="24"/>
      <w:szCs w:val="24"/>
      <w:shd w:val="clear" w:color="auto" w:fill="FFFFFF"/>
    </w:rPr>
  </w:style>
  <w:style w:type="paragraph" w:customStyle="1" w:styleId="5670">
    <w:name w:val="Основной текст (567)"/>
    <w:basedOn w:val="a"/>
    <w:link w:val="567"/>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0">
    <w:name w:val="Основной текст (570)_"/>
    <w:link w:val="5700"/>
    <w:uiPriority w:val="99"/>
    <w:locked/>
    <w:rsid w:val="00EB2CFD"/>
    <w:rPr>
      <w:rFonts w:ascii="Constantia" w:hAnsi="Constantia" w:cs="Constantia"/>
      <w:noProof/>
      <w:sz w:val="25"/>
      <w:szCs w:val="25"/>
      <w:shd w:val="clear" w:color="auto" w:fill="FFFFFF"/>
    </w:rPr>
  </w:style>
  <w:style w:type="paragraph" w:customStyle="1" w:styleId="5700">
    <w:name w:val="Основной текст (570)"/>
    <w:basedOn w:val="a"/>
    <w:link w:val="570"/>
    <w:uiPriority w:val="99"/>
    <w:rsid w:val="00EB2CFD"/>
    <w:pPr>
      <w:shd w:val="clear" w:color="auto" w:fill="FFFFFF"/>
      <w:spacing w:line="240" w:lineRule="atLeast"/>
      <w:ind w:firstLine="0"/>
    </w:pPr>
    <w:rPr>
      <w:rFonts w:ascii="Constantia" w:hAnsi="Constantia"/>
      <w:noProof/>
      <w:sz w:val="25"/>
      <w:szCs w:val="25"/>
      <w:lang w:val="x-none" w:eastAsia="x-none"/>
    </w:rPr>
  </w:style>
  <w:style w:type="character" w:customStyle="1" w:styleId="568">
    <w:name w:val="Основной текст (568)_"/>
    <w:link w:val="5680"/>
    <w:uiPriority w:val="99"/>
    <w:locked/>
    <w:rsid w:val="00EB2CFD"/>
    <w:rPr>
      <w:rFonts w:ascii="Constantia" w:hAnsi="Constantia" w:cs="Constantia"/>
      <w:noProof/>
      <w:sz w:val="24"/>
      <w:szCs w:val="24"/>
      <w:shd w:val="clear" w:color="auto" w:fill="FFFFFF"/>
    </w:rPr>
  </w:style>
  <w:style w:type="paragraph" w:customStyle="1" w:styleId="5680">
    <w:name w:val="Основной текст (568)"/>
    <w:basedOn w:val="a"/>
    <w:link w:val="568"/>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4">
    <w:name w:val="Основной текст (574)_"/>
    <w:link w:val="5740"/>
    <w:uiPriority w:val="99"/>
    <w:locked/>
    <w:rsid w:val="00EB2CFD"/>
    <w:rPr>
      <w:rFonts w:ascii="Constantia" w:hAnsi="Constantia" w:cs="Constantia"/>
      <w:noProof/>
      <w:sz w:val="24"/>
      <w:szCs w:val="24"/>
      <w:shd w:val="clear" w:color="auto" w:fill="FFFFFF"/>
    </w:rPr>
  </w:style>
  <w:style w:type="paragraph" w:customStyle="1" w:styleId="5740">
    <w:name w:val="Основной текст (574)"/>
    <w:basedOn w:val="a"/>
    <w:link w:val="574"/>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69">
    <w:name w:val="Основной текст (569)_"/>
    <w:link w:val="5690"/>
    <w:uiPriority w:val="99"/>
    <w:locked/>
    <w:rsid w:val="00EB2CFD"/>
    <w:rPr>
      <w:rFonts w:ascii="Constantia" w:hAnsi="Constantia" w:cs="Constantia"/>
      <w:noProof/>
      <w:sz w:val="24"/>
      <w:szCs w:val="24"/>
      <w:shd w:val="clear" w:color="auto" w:fill="FFFFFF"/>
    </w:rPr>
  </w:style>
  <w:style w:type="paragraph" w:customStyle="1" w:styleId="5690">
    <w:name w:val="Основной текст (569)"/>
    <w:basedOn w:val="a"/>
    <w:link w:val="569"/>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66">
    <w:name w:val="Основной текст (566)_"/>
    <w:link w:val="5660"/>
    <w:uiPriority w:val="99"/>
    <w:locked/>
    <w:rsid w:val="00EB2CFD"/>
    <w:rPr>
      <w:rFonts w:ascii="Constantia" w:hAnsi="Constantia" w:cs="Constantia"/>
      <w:noProof/>
      <w:sz w:val="23"/>
      <w:szCs w:val="23"/>
      <w:shd w:val="clear" w:color="auto" w:fill="FFFFFF"/>
    </w:rPr>
  </w:style>
  <w:style w:type="paragraph" w:customStyle="1" w:styleId="5660">
    <w:name w:val="Основной текст (566)"/>
    <w:basedOn w:val="a"/>
    <w:link w:val="566"/>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71">
    <w:name w:val="Основной текст (571)_"/>
    <w:link w:val="5710"/>
    <w:uiPriority w:val="99"/>
    <w:locked/>
    <w:rsid w:val="00EB2CFD"/>
    <w:rPr>
      <w:rFonts w:ascii="Constantia" w:hAnsi="Constantia" w:cs="Constantia"/>
      <w:noProof/>
      <w:sz w:val="24"/>
      <w:szCs w:val="24"/>
      <w:shd w:val="clear" w:color="auto" w:fill="FFFFFF"/>
    </w:rPr>
  </w:style>
  <w:style w:type="paragraph" w:customStyle="1" w:styleId="5710">
    <w:name w:val="Основной текст (571)"/>
    <w:basedOn w:val="a"/>
    <w:link w:val="571"/>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3">
    <w:name w:val="Основной текст (573)_"/>
    <w:link w:val="5730"/>
    <w:uiPriority w:val="99"/>
    <w:locked/>
    <w:rsid w:val="00EB2CFD"/>
    <w:rPr>
      <w:rFonts w:ascii="Constantia" w:hAnsi="Constantia" w:cs="Constantia"/>
      <w:noProof/>
      <w:sz w:val="24"/>
      <w:szCs w:val="24"/>
      <w:shd w:val="clear" w:color="auto" w:fill="FFFFFF"/>
    </w:rPr>
  </w:style>
  <w:style w:type="paragraph" w:customStyle="1" w:styleId="5730">
    <w:name w:val="Основной текст (573)"/>
    <w:basedOn w:val="a"/>
    <w:link w:val="573"/>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92">
    <w:name w:val="Основной текст (592)_"/>
    <w:link w:val="5920"/>
    <w:uiPriority w:val="99"/>
    <w:locked/>
    <w:rsid w:val="00EB2CFD"/>
    <w:rPr>
      <w:rFonts w:ascii="Constantia" w:hAnsi="Constantia" w:cs="Constantia"/>
      <w:noProof/>
      <w:sz w:val="24"/>
      <w:szCs w:val="24"/>
      <w:shd w:val="clear" w:color="auto" w:fill="FFFFFF"/>
    </w:rPr>
  </w:style>
  <w:style w:type="paragraph" w:customStyle="1" w:styleId="5920">
    <w:name w:val="Основной текст (592)"/>
    <w:basedOn w:val="a"/>
    <w:link w:val="592"/>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9">
    <w:name w:val="Основной текст (579)_"/>
    <w:link w:val="5790"/>
    <w:uiPriority w:val="99"/>
    <w:locked/>
    <w:rsid w:val="00EB2CFD"/>
    <w:rPr>
      <w:rFonts w:ascii="Constantia" w:hAnsi="Constantia" w:cs="Constantia"/>
      <w:noProof/>
      <w:sz w:val="24"/>
      <w:szCs w:val="24"/>
      <w:shd w:val="clear" w:color="auto" w:fill="FFFFFF"/>
    </w:rPr>
  </w:style>
  <w:style w:type="paragraph" w:customStyle="1" w:styleId="5790">
    <w:name w:val="Основной текст (579)"/>
    <w:basedOn w:val="a"/>
    <w:link w:val="579"/>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82">
    <w:name w:val="Основной текст (582)_"/>
    <w:link w:val="5820"/>
    <w:uiPriority w:val="99"/>
    <w:locked/>
    <w:rsid w:val="00EB2CFD"/>
    <w:rPr>
      <w:rFonts w:ascii="Constantia" w:hAnsi="Constantia" w:cs="Constantia"/>
      <w:noProof/>
      <w:sz w:val="23"/>
      <w:szCs w:val="23"/>
      <w:shd w:val="clear" w:color="auto" w:fill="FFFFFF"/>
    </w:rPr>
  </w:style>
  <w:style w:type="paragraph" w:customStyle="1" w:styleId="5820">
    <w:name w:val="Основной текст (582)"/>
    <w:basedOn w:val="a"/>
    <w:link w:val="582"/>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86">
    <w:name w:val="Основной текст (586)_"/>
    <w:link w:val="5860"/>
    <w:uiPriority w:val="99"/>
    <w:locked/>
    <w:rsid w:val="00EB2CFD"/>
    <w:rPr>
      <w:rFonts w:ascii="Constantia" w:hAnsi="Constantia" w:cs="Constantia"/>
      <w:noProof/>
      <w:sz w:val="23"/>
      <w:szCs w:val="23"/>
      <w:shd w:val="clear" w:color="auto" w:fill="FFFFFF"/>
    </w:rPr>
  </w:style>
  <w:style w:type="paragraph" w:customStyle="1" w:styleId="5860">
    <w:name w:val="Основной текст (586)"/>
    <w:basedOn w:val="a"/>
    <w:link w:val="586"/>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76">
    <w:name w:val="Основной текст (576)_"/>
    <w:link w:val="5760"/>
    <w:uiPriority w:val="99"/>
    <w:locked/>
    <w:rsid w:val="00EB2CFD"/>
    <w:rPr>
      <w:rFonts w:ascii="Constantia" w:hAnsi="Constantia" w:cs="Constantia"/>
      <w:noProof/>
      <w:sz w:val="23"/>
      <w:szCs w:val="23"/>
      <w:shd w:val="clear" w:color="auto" w:fill="FFFFFF"/>
    </w:rPr>
  </w:style>
  <w:style w:type="paragraph" w:customStyle="1" w:styleId="5760">
    <w:name w:val="Основной текст (576)"/>
    <w:basedOn w:val="a"/>
    <w:link w:val="576"/>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89">
    <w:name w:val="Основной текст (589)_"/>
    <w:link w:val="5890"/>
    <w:uiPriority w:val="99"/>
    <w:locked/>
    <w:rsid w:val="00EB2CFD"/>
    <w:rPr>
      <w:rFonts w:ascii="Constantia" w:hAnsi="Constantia" w:cs="Constantia"/>
      <w:noProof/>
      <w:sz w:val="23"/>
      <w:szCs w:val="23"/>
      <w:shd w:val="clear" w:color="auto" w:fill="FFFFFF"/>
    </w:rPr>
  </w:style>
  <w:style w:type="paragraph" w:customStyle="1" w:styleId="5890">
    <w:name w:val="Основной текст (589)"/>
    <w:basedOn w:val="a"/>
    <w:link w:val="589"/>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91">
    <w:name w:val="Основной текст (591)_"/>
    <w:link w:val="5910"/>
    <w:uiPriority w:val="99"/>
    <w:locked/>
    <w:rsid w:val="00EB2CFD"/>
    <w:rPr>
      <w:rFonts w:ascii="Constantia" w:hAnsi="Constantia" w:cs="Constantia"/>
      <w:noProof/>
      <w:sz w:val="23"/>
      <w:szCs w:val="23"/>
      <w:shd w:val="clear" w:color="auto" w:fill="FFFFFF"/>
    </w:rPr>
  </w:style>
  <w:style w:type="paragraph" w:customStyle="1" w:styleId="5910">
    <w:name w:val="Основной текст (591)"/>
    <w:basedOn w:val="a"/>
    <w:link w:val="591"/>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83">
    <w:name w:val="Основной текст (583)_"/>
    <w:link w:val="5830"/>
    <w:uiPriority w:val="99"/>
    <w:locked/>
    <w:rsid w:val="00EB2CFD"/>
    <w:rPr>
      <w:rFonts w:ascii="Constantia" w:hAnsi="Constantia" w:cs="Constantia"/>
      <w:noProof/>
      <w:sz w:val="24"/>
      <w:szCs w:val="24"/>
      <w:shd w:val="clear" w:color="auto" w:fill="FFFFFF"/>
    </w:rPr>
  </w:style>
  <w:style w:type="paragraph" w:customStyle="1" w:styleId="5830">
    <w:name w:val="Основной текст (583)"/>
    <w:basedOn w:val="a"/>
    <w:link w:val="583"/>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5">
    <w:name w:val="Основной текст (575)_"/>
    <w:link w:val="5750"/>
    <w:uiPriority w:val="99"/>
    <w:locked/>
    <w:rsid w:val="00EB2CFD"/>
    <w:rPr>
      <w:rFonts w:ascii="Constantia" w:hAnsi="Constantia" w:cs="Constantia"/>
      <w:noProof/>
      <w:sz w:val="25"/>
      <w:szCs w:val="25"/>
      <w:shd w:val="clear" w:color="auto" w:fill="FFFFFF"/>
    </w:rPr>
  </w:style>
  <w:style w:type="paragraph" w:customStyle="1" w:styleId="5750">
    <w:name w:val="Основной текст (575)"/>
    <w:basedOn w:val="a"/>
    <w:link w:val="575"/>
    <w:uiPriority w:val="99"/>
    <w:rsid w:val="00EB2CFD"/>
    <w:pPr>
      <w:shd w:val="clear" w:color="auto" w:fill="FFFFFF"/>
      <w:spacing w:line="240" w:lineRule="atLeast"/>
      <w:ind w:firstLine="0"/>
    </w:pPr>
    <w:rPr>
      <w:rFonts w:ascii="Constantia" w:hAnsi="Constantia"/>
      <w:noProof/>
      <w:sz w:val="25"/>
      <w:szCs w:val="25"/>
      <w:lang w:val="x-none" w:eastAsia="x-none"/>
    </w:rPr>
  </w:style>
  <w:style w:type="numbering" w:customStyle="1" w:styleId="WWOutlineListStyle4">
    <w:name w:val="WW_OutlineListStyle4"/>
    <w:basedOn w:val="a2"/>
    <w:rsid w:val="00EB2CFD"/>
  </w:style>
  <w:style w:type="character" w:customStyle="1" w:styleId="95">
    <w:name w:val="Заголовок №9_"/>
    <w:link w:val="911"/>
    <w:uiPriority w:val="99"/>
    <w:rsid w:val="00EB2CFD"/>
    <w:rPr>
      <w:rFonts w:ascii="Times New Roman" w:hAnsi="Times New Roman"/>
      <w:sz w:val="23"/>
      <w:szCs w:val="23"/>
      <w:shd w:val="clear" w:color="auto" w:fill="FFFFFF"/>
    </w:rPr>
  </w:style>
  <w:style w:type="paragraph" w:customStyle="1" w:styleId="911">
    <w:name w:val="Заголовок №91"/>
    <w:basedOn w:val="a"/>
    <w:link w:val="95"/>
    <w:uiPriority w:val="99"/>
    <w:rsid w:val="00EB2CFD"/>
    <w:pPr>
      <w:shd w:val="clear" w:color="auto" w:fill="FFFFFF"/>
      <w:spacing w:before="60" w:line="264" w:lineRule="exact"/>
      <w:ind w:firstLine="0"/>
      <w:jc w:val="both"/>
      <w:outlineLvl w:val="8"/>
    </w:pPr>
    <w:rPr>
      <w:sz w:val="23"/>
      <w:szCs w:val="23"/>
      <w:lang w:val="x-none" w:eastAsia="x-none"/>
    </w:rPr>
  </w:style>
  <w:style w:type="character" w:customStyle="1" w:styleId="blk3">
    <w:name w:val="blk3"/>
    <w:rsid w:val="00D5578C"/>
    <w:rPr>
      <w:vanish w:val="0"/>
      <w:webHidden w:val="0"/>
      <w:specVanish w:val="0"/>
    </w:rPr>
  </w:style>
  <w:style w:type="character" w:customStyle="1" w:styleId="spelle">
    <w:name w:val="spelle"/>
    <w:rsid w:val="00A740E7"/>
  </w:style>
  <w:style w:type="character" w:customStyle="1" w:styleId="docaccesstitle1">
    <w:name w:val="docaccess_title1"/>
    <w:rsid w:val="004511B8"/>
    <w:rPr>
      <w:rFonts w:ascii="Times New Roman" w:hAnsi="Times New Roman" w:cs="Times New Roman" w:hint="default"/>
      <w:sz w:val="28"/>
      <w:szCs w:val="28"/>
    </w:rPr>
  </w:style>
  <w:style w:type="character" w:customStyle="1" w:styleId="docaccessactnever">
    <w:name w:val="docaccess_act_never"/>
    <w:rsid w:val="004511B8"/>
  </w:style>
  <w:style w:type="character" w:customStyle="1" w:styleId="docaccessbase">
    <w:name w:val="docaccess_base"/>
    <w:rsid w:val="004511B8"/>
  </w:style>
  <w:style w:type="table" w:customStyle="1" w:styleId="281">
    <w:name w:val="Сетка таблицы28"/>
    <w:basedOn w:val="a1"/>
    <w:next w:val="af2"/>
    <w:uiPriority w:val="59"/>
    <w:rsid w:val="008C5BC7"/>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1">
    <w:name w:val="w1"/>
    <w:rsid w:val="00F979E7"/>
  </w:style>
  <w:style w:type="table" w:customStyle="1" w:styleId="291">
    <w:name w:val="Сетка таблицы29"/>
    <w:basedOn w:val="a1"/>
    <w:next w:val="af2"/>
    <w:rsid w:val="002872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c">
    <w:name w:val=" Знак Знак Знак Знак Знак Знак Знак Знак Знак Знак Знак Знак Знак Знак Знак1 Знак Знак Знак Знак Знак Знак Знак"/>
    <w:basedOn w:val="a"/>
    <w:rsid w:val="00484554"/>
    <w:pPr>
      <w:spacing w:before="100" w:beforeAutospacing="1" w:after="100" w:afterAutospacing="1" w:line="240" w:lineRule="auto"/>
      <w:ind w:firstLine="0"/>
    </w:pPr>
    <w:rPr>
      <w:rFonts w:ascii="Tahoma" w:hAnsi="Tahoma"/>
      <w:sz w:val="20"/>
      <w:lang w:val="en-US" w:eastAsia="en-US"/>
    </w:rPr>
  </w:style>
  <w:style w:type="character" w:customStyle="1" w:styleId="Bodytext20">
    <w:name w:val="Body text (2)_"/>
    <w:link w:val="Bodytext25"/>
    <w:rsid w:val="006A1891"/>
    <w:rPr>
      <w:sz w:val="22"/>
      <w:szCs w:val="22"/>
      <w:shd w:val="clear" w:color="auto" w:fill="FFFFFF"/>
    </w:rPr>
  </w:style>
  <w:style w:type="character" w:customStyle="1" w:styleId="Bodytext6">
    <w:name w:val="Body text (6)_"/>
    <w:link w:val="Bodytext60"/>
    <w:rsid w:val="006A1891"/>
    <w:rPr>
      <w:b/>
      <w:bCs/>
      <w:i/>
      <w:iCs/>
      <w:shd w:val="clear" w:color="auto" w:fill="FFFFFF"/>
    </w:rPr>
  </w:style>
  <w:style w:type="character" w:customStyle="1" w:styleId="Bodytext611ptNotBoldNotItalic">
    <w:name w:val="Body text (6) + 11 pt;Not Bold;Not Italic"/>
    <w:rsid w:val="006A189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Bodytext64ptNotItalic">
    <w:name w:val="Body text (6) + 4 pt;Not Italic"/>
    <w:rsid w:val="006A1891"/>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Bodytext212ptBoldItalic">
    <w:name w:val="Body text (2) + 12 pt;Bold;Italic"/>
    <w:rsid w:val="006A18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4ptBold">
    <w:name w:val="Body text (2) + 4 pt;Bold"/>
    <w:rsid w:val="006A1891"/>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paragraph" w:customStyle="1" w:styleId="Bodytext25">
    <w:name w:val="Body text (2)"/>
    <w:basedOn w:val="a"/>
    <w:link w:val="Bodytext20"/>
    <w:rsid w:val="006A1891"/>
    <w:pPr>
      <w:widowControl w:val="0"/>
      <w:shd w:val="clear" w:color="auto" w:fill="FFFFFF"/>
      <w:spacing w:line="413" w:lineRule="exact"/>
      <w:ind w:hanging="360"/>
      <w:jc w:val="both"/>
    </w:pPr>
    <w:rPr>
      <w:rFonts w:ascii="Calibri" w:hAnsi="Calibri"/>
      <w:sz w:val="22"/>
      <w:szCs w:val="22"/>
      <w:lang w:val="x-none" w:eastAsia="x-none"/>
    </w:rPr>
  </w:style>
  <w:style w:type="paragraph" w:customStyle="1" w:styleId="Bodytext60">
    <w:name w:val="Body text (6)"/>
    <w:basedOn w:val="a"/>
    <w:link w:val="Bodytext6"/>
    <w:rsid w:val="006A1891"/>
    <w:pPr>
      <w:widowControl w:val="0"/>
      <w:shd w:val="clear" w:color="auto" w:fill="FFFFFF"/>
      <w:spacing w:before="420" w:line="413" w:lineRule="exact"/>
      <w:ind w:hanging="660"/>
    </w:pPr>
    <w:rPr>
      <w:rFonts w:ascii="Calibri" w:hAnsi="Calibri"/>
      <w:b/>
      <w:bCs/>
      <w:i/>
      <w:iCs/>
      <w:sz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99" w:qFormat="1"/>
    <w:lsdException w:name="toc 2" w:uiPriority="9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uiPriority="99"/>
    <w:lsdException w:name="List 2"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Subtitle" w:qFormat="1"/>
    <w:lsdException w:name="Body Text First Indent" w:uiPriority="99"/>
    <w:lsdException w:name="Note Heading" w:uiPriority="99"/>
    <w:lsdException w:name="Block Text" w:uiPriority="99"/>
    <w:lsdException w:name="Hyperlink" w:uiPriority="99"/>
    <w:lsdException w:name="FollowedHyperlink" w:uiPriority="99"/>
    <w:lsdException w:name="Strong" w:uiPriority="22" w:qFormat="1"/>
    <w:lsdException w:name="Emphasis" w:uiPriority="99" w:qFormat="1"/>
    <w:lsdException w:name="Document Map" w:uiPriority="99"/>
    <w:lsdException w:name="Normal (Web)" w:qFormat="1"/>
    <w:lsdException w:name="HTML Address" w:uiPriority="99"/>
    <w:lsdException w:name="HTML Cite" w:uiPriority="99"/>
    <w:lsdException w:name="HTML Preformatted" w:uiPriority="99"/>
    <w:lsdException w:name="HTML Sample" w:uiPriority="99"/>
    <w:lsdException w:name="annotation subject" w:uiPriority="99"/>
    <w:lsdException w:name="No List" w:uiPriority="99"/>
    <w:lsdException w:name="Table Classic 1"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857B7"/>
    <w:pPr>
      <w:spacing w:line="360" w:lineRule="auto"/>
      <w:ind w:firstLine="567"/>
    </w:pPr>
    <w:rPr>
      <w:rFonts w:ascii="Times New Roman" w:hAnsi="Times New Roman"/>
      <w:sz w:val="24"/>
    </w:rPr>
  </w:style>
  <w:style w:type="paragraph" w:styleId="1">
    <w:name w:val="heading 1"/>
    <w:basedOn w:val="a"/>
    <w:next w:val="a"/>
    <w:link w:val="10"/>
    <w:qFormat/>
    <w:rsid w:val="00423238"/>
    <w:pPr>
      <w:keepNext/>
      <w:keepLines/>
      <w:spacing w:after="300" w:line="276" w:lineRule="auto"/>
      <w:ind w:firstLine="0"/>
      <w:contextualSpacing/>
      <w:jc w:val="center"/>
      <w:outlineLvl w:val="0"/>
    </w:pPr>
    <w:rPr>
      <w:b/>
      <w:bCs/>
      <w:szCs w:val="28"/>
      <w:lang w:val="x-none"/>
    </w:rPr>
  </w:style>
  <w:style w:type="paragraph" w:styleId="20">
    <w:name w:val="heading 2"/>
    <w:aliases w:val="Заголовок 2 Знак Знак"/>
    <w:basedOn w:val="a"/>
    <w:next w:val="a"/>
    <w:link w:val="21"/>
    <w:qFormat/>
    <w:rsid w:val="00B35814"/>
    <w:pPr>
      <w:keepNext/>
      <w:keepLines/>
      <w:spacing w:before="200"/>
      <w:outlineLvl w:val="1"/>
    </w:pPr>
    <w:rPr>
      <w:rFonts w:ascii="Cambria" w:hAnsi="Cambria"/>
      <w:b/>
      <w:bCs/>
      <w:color w:val="4F81BD"/>
      <w:sz w:val="26"/>
      <w:szCs w:val="26"/>
      <w:lang w:val="x-none"/>
    </w:rPr>
  </w:style>
  <w:style w:type="paragraph" w:styleId="3">
    <w:name w:val="heading 3"/>
    <w:basedOn w:val="a"/>
    <w:next w:val="a"/>
    <w:link w:val="30"/>
    <w:qFormat/>
    <w:rsid w:val="00001C03"/>
    <w:pPr>
      <w:keepNext/>
      <w:keepLines/>
      <w:spacing w:after="300" w:line="276" w:lineRule="auto"/>
      <w:ind w:firstLine="0"/>
      <w:contextualSpacing/>
      <w:jc w:val="center"/>
      <w:outlineLvl w:val="2"/>
    </w:pPr>
    <w:rPr>
      <w:b/>
      <w:bCs/>
      <w:lang w:val="x-none"/>
    </w:rPr>
  </w:style>
  <w:style w:type="paragraph" w:styleId="40">
    <w:name w:val="heading 4"/>
    <w:basedOn w:val="a"/>
    <w:next w:val="a"/>
    <w:link w:val="41"/>
    <w:qFormat/>
    <w:rsid w:val="008920CF"/>
    <w:pPr>
      <w:keepNext/>
      <w:keepLines/>
      <w:spacing w:before="200" w:line="240" w:lineRule="auto"/>
      <w:ind w:firstLine="0"/>
      <w:jc w:val="center"/>
      <w:outlineLvl w:val="3"/>
    </w:pPr>
    <w:rPr>
      <w:rFonts w:ascii="Cambria" w:hAnsi="Cambria"/>
      <w:b/>
      <w:bCs/>
      <w:i/>
      <w:iCs/>
      <w:color w:val="4F81BD"/>
      <w:lang w:val="x-none"/>
    </w:rPr>
  </w:style>
  <w:style w:type="paragraph" w:styleId="5">
    <w:name w:val="heading 5"/>
    <w:basedOn w:val="a"/>
    <w:next w:val="a"/>
    <w:link w:val="50"/>
    <w:qFormat/>
    <w:rsid w:val="00AD7AE6"/>
    <w:pPr>
      <w:keepNext/>
      <w:keepLines/>
      <w:spacing w:before="200"/>
      <w:outlineLvl w:val="4"/>
    </w:pPr>
    <w:rPr>
      <w:rFonts w:ascii="Cambria" w:hAnsi="Cambria"/>
      <w:color w:val="243F60"/>
      <w:lang w:val="x-none"/>
    </w:rPr>
  </w:style>
  <w:style w:type="paragraph" w:styleId="6">
    <w:name w:val="heading 6"/>
    <w:basedOn w:val="a"/>
    <w:next w:val="a"/>
    <w:link w:val="60"/>
    <w:qFormat/>
    <w:rsid w:val="00D1513F"/>
    <w:pPr>
      <w:spacing w:before="240" w:after="60" w:line="240" w:lineRule="auto"/>
      <w:ind w:firstLine="0"/>
      <w:outlineLvl w:val="5"/>
    </w:pPr>
    <w:rPr>
      <w:b/>
      <w:bCs/>
      <w:sz w:val="22"/>
      <w:szCs w:val="22"/>
      <w:lang w:val="x-none" w:eastAsia="x-none"/>
    </w:rPr>
  </w:style>
  <w:style w:type="paragraph" w:styleId="7">
    <w:name w:val="heading 7"/>
    <w:basedOn w:val="a"/>
    <w:next w:val="a"/>
    <w:link w:val="70"/>
    <w:qFormat/>
    <w:rsid w:val="00813940"/>
    <w:pPr>
      <w:spacing w:before="240" w:after="60"/>
      <w:outlineLvl w:val="6"/>
    </w:pPr>
    <w:rPr>
      <w:szCs w:val="24"/>
      <w:lang w:val="x-none" w:eastAsia="x-none"/>
    </w:rPr>
  </w:style>
  <w:style w:type="paragraph" w:styleId="8">
    <w:name w:val="heading 8"/>
    <w:basedOn w:val="a"/>
    <w:next w:val="a"/>
    <w:link w:val="80"/>
    <w:qFormat/>
    <w:rsid w:val="0033412A"/>
    <w:pPr>
      <w:keepNext/>
      <w:tabs>
        <w:tab w:val="num" w:pos="0"/>
      </w:tabs>
      <w:suppressAutoHyphens/>
      <w:ind w:left="720" w:firstLine="0"/>
      <w:jc w:val="center"/>
      <w:outlineLvl w:val="7"/>
    </w:pPr>
    <w:rPr>
      <w:b/>
      <w:u w:val="single"/>
      <w:lang w:val="x-none" w:eastAsia="ar-SA"/>
    </w:rPr>
  </w:style>
  <w:style w:type="paragraph" w:styleId="9">
    <w:name w:val="heading 9"/>
    <w:basedOn w:val="a"/>
    <w:next w:val="a"/>
    <w:link w:val="90"/>
    <w:qFormat/>
    <w:rsid w:val="0033412A"/>
    <w:pPr>
      <w:keepNext/>
      <w:tabs>
        <w:tab w:val="num" w:pos="0"/>
      </w:tabs>
      <w:suppressAutoHyphens/>
      <w:ind w:left="851" w:firstLine="0"/>
      <w:jc w:val="center"/>
      <w:outlineLvl w:val="8"/>
    </w:pPr>
    <w:rPr>
      <w:b/>
      <w:u w:val="single"/>
      <w:lang w:val="x-none"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23238"/>
    <w:rPr>
      <w:rFonts w:ascii="Times New Roman" w:hAnsi="Times New Roman" w:cs="Times New Roman"/>
      <w:b/>
      <w:bCs/>
      <w:sz w:val="24"/>
      <w:szCs w:val="28"/>
      <w:lang w:eastAsia="ru-RU"/>
    </w:rPr>
  </w:style>
  <w:style w:type="character" w:customStyle="1" w:styleId="21">
    <w:name w:val="Заголовок 2 Знак"/>
    <w:aliases w:val="Заголовок 2 Знак Знак Знак"/>
    <w:link w:val="20"/>
    <w:rsid w:val="00B35814"/>
    <w:rPr>
      <w:rFonts w:ascii="Cambria" w:eastAsia="Times New Roman" w:hAnsi="Cambria" w:cs="Times New Roman"/>
      <w:b/>
      <w:bCs/>
      <w:color w:val="4F81BD"/>
      <w:sz w:val="26"/>
      <w:szCs w:val="26"/>
      <w:lang w:eastAsia="ru-RU"/>
    </w:rPr>
  </w:style>
  <w:style w:type="character" w:customStyle="1" w:styleId="30">
    <w:name w:val="Заголовок 3 Знак"/>
    <w:link w:val="3"/>
    <w:rsid w:val="00001C03"/>
    <w:rPr>
      <w:rFonts w:ascii="Times New Roman" w:eastAsia="Times New Roman" w:hAnsi="Times New Roman" w:cs="Times New Roman"/>
      <w:b/>
      <w:bCs/>
      <w:sz w:val="24"/>
      <w:szCs w:val="20"/>
      <w:lang w:eastAsia="ru-RU"/>
    </w:rPr>
  </w:style>
  <w:style w:type="character" w:customStyle="1" w:styleId="41">
    <w:name w:val="Заголовок 4 Знак"/>
    <w:link w:val="40"/>
    <w:rsid w:val="008920CF"/>
    <w:rPr>
      <w:rFonts w:ascii="Cambria" w:hAnsi="Cambria" w:cs="Times New Roman"/>
      <w:b/>
      <w:bCs/>
      <w:i/>
      <w:iCs/>
      <w:color w:val="4F81BD"/>
      <w:sz w:val="24"/>
      <w:lang w:eastAsia="ru-RU"/>
    </w:rPr>
  </w:style>
  <w:style w:type="character" w:customStyle="1" w:styleId="50">
    <w:name w:val="Заголовок 5 Знак"/>
    <w:link w:val="5"/>
    <w:rsid w:val="00AD7AE6"/>
    <w:rPr>
      <w:rFonts w:ascii="Cambria" w:eastAsia="Times New Roman" w:hAnsi="Cambria" w:cs="Times New Roman"/>
      <w:color w:val="243F60"/>
      <w:sz w:val="24"/>
      <w:szCs w:val="20"/>
      <w:lang w:eastAsia="ru-RU"/>
    </w:rPr>
  </w:style>
  <w:style w:type="character" w:customStyle="1" w:styleId="60">
    <w:name w:val="Заголовок 6 Знак"/>
    <w:link w:val="6"/>
    <w:rsid w:val="00D1513F"/>
    <w:rPr>
      <w:rFonts w:ascii="Times New Roman" w:hAnsi="Times New Roman"/>
      <w:b/>
      <w:bCs/>
      <w:sz w:val="22"/>
      <w:szCs w:val="22"/>
    </w:rPr>
  </w:style>
  <w:style w:type="character" w:customStyle="1" w:styleId="70">
    <w:name w:val="Заголовок 7 Знак"/>
    <w:link w:val="7"/>
    <w:rsid w:val="0033412A"/>
    <w:rPr>
      <w:rFonts w:ascii="Times New Roman" w:hAnsi="Times New Roman"/>
      <w:sz w:val="24"/>
      <w:szCs w:val="24"/>
    </w:rPr>
  </w:style>
  <w:style w:type="character" w:customStyle="1" w:styleId="80">
    <w:name w:val="Заголовок 8 Знак"/>
    <w:link w:val="8"/>
    <w:rsid w:val="0033412A"/>
    <w:rPr>
      <w:rFonts w:ascii="Times New Roman" w:hAnsi="Times New Roman"/>
      <w:b/>
      <w:sz w:val="24"/>
      <w:u w:val="single"/>
      <w:lang w:eastAsia="ar-SA"/>
    </w:rPr>
  </w:style>
  <w:style w:type="character" w:customStyle="1" w:styleId="90">
    <w:name w:val="Заголовок 9 Знак"/>
    <w:link w:val="9"/>
    <w:rsid w:val="0033412A"/>
    <w:rPr>
      <w:rFonts w:ascii="Times New Roman" w:hAnsi="Times New Roman"/>
      <w:b/>
      <w:sz w:val="24"/>
      <w:u w:val="single"/>
      <w:lang w:eastAsia="ar-SA"/>
    </w:rPr>
  </w:style>
  <w:style w:type="paragraph" w:styleId="a3">
    <w:name w:val="Subtitle"/>
    <w:aliases w:val="заголовок 2"/>
    <w:basedOn w:val="22"/>
    <w:next w:val="22"/>
    <w:link w:val="a4"/>
    <w:qFormat/>
    <w:rsid w:val="00B35814"/>
    <w:pPr>
      <w:spacing w:after="300" w:line="276" w:lineRule="auto"/>
      <w:jc w:val="center"/>
      <w:outlineLvl w:val="1"/>
    </w:pPr>
    <w:rPr>
      <w:b/>
      <w:szCs w:val="24"/>
      <w:lang w:val="x-none" w:eastAsia="x-none"/>
    </w:rPr>
  </w:style>
  <w:style w:type="paragraph" w:styleId="22">
    <w:name w:val="toc 2"/>
    <w:basedOn w:val="a"/>
    <w:next w:val="a"/>
    <w:autoRedefine/>
    <w:uiPriority w:val="99"/>
    <w:unhideWhenUsed/>
    <w:qFormat/>
    <w:rsid w:val="0058228E"/>
    <w:pPr>
      <w:tabs>
        <w:tab w:val="right" w:leader="dot" w:pos="10206"/>
      </w:tabs>
      <w:contextualSpacing/>
    </w:pPr>
    <w:rPr>
      <w:lang w:eastAsia="en-US"/>
    </w:rPr>
  </w:style>
  <w:style w:type="character" w:customStyle="1" w:styleId="a4">
    <w:name w:val="Подзаголовок Знак"/>
    <w:aliases w:val="заголовок 2 Знак"/>
    <w:link w:val="a3"/>
    <w:rsid w:val="00B35814"/>
    <w:rPr>
      <w:rFonts w:ascii="Times New Roman" w:eastAsia="Times New Roman" w:hAnsi="Times New Roman" w:cs="Times New Roman"/>
      <w:b/>
      <w:sz w:val="24"/>
      <w:szCs w:val="24"/>
    </w:rPr>
  </w:style>
  <w:style w:type="paragraph" w:styleId="a5">
    <w:name w:val="Balloon Text"/>
    <w:basedOn w:val="a"/>
    <w:link w:val="a6"/>
    <w:uiPriority w:val="99"/>
    <w:semiHidden/>
    <w:unhideWhenUsed/>
    <w:rsid w:val="00FF5D7E"/>
    <w:pPr>
      <w:spacing w:line="240" w:lineRule="auto"/>
    </w:pPr>
    <w:rPr>
      <w:rFonts w:ascii="Tahoma" w:hAnsi="Tahoma"/>
      <w:sz w:val="16"/>
      <w:szCs w:val="16"/>
      <w:lang w:val="x-none"/>
    </w:rPr>
  </w:style>
  <w:style w:type="character" w:customStyle="1" w:styleId="a6">
    <w:name w:val="Текст выноски Знак"/>
    <w:link w:val="a5"/>
    <w:uiPriority w:val="99"/>
    <w:semiHidden/>
    <w:rsid w:val="00FF5D7E"/>
    <w:rPr>
      <w:rFonts w:ascii="Tahoma" w:hAnsi="Tahoma" w:cs="Tahoma"/>
      <w:sz w:val="16"/>
      <w:szCs w:val="16"/>
      <w:lang w:eastAsia="ru-RU"/>
    </w:rPr>
  </w:style>
  <w:style w:type="paragraph" w:styleId="a7">
    <w:name w:val="header"/>
    <w:aliases w:val="ВерхКолонтитул"/>
    <w:basedOn w:val="a"/>
    <w:link w:val="a8"/>
    <w:unhideWhenUsed/>
    <w:rsid w:val="00FF5D7E"/>
    <w:pPr>
      <w:tabs>
        <w:tab w:val="center" w:pos="4677"/>
        <w:tab w:val="right" w:pos="9355"/>
      </w:tabs>
      <w:spacing w:line="240" w:lineRule="auto"/>
    </w:pPr>
    <w:rPr>
      <w:lang w:val="x-none"/>
    </w:rPr>
  </w:style>
  <w:style w:type="character" w:customStyle="1" w:styleId="a8">
    <w:name w:val="Верхний колонтитул Знак"/>
    <w:aliases w:val="ВерхКолонтитул Знак"/>
    <w:link w:val="a7"/>
    <w:rsid w:val="00FF5D7E"/>
    <w:rPr>
      <w:rFonts w:ascii="Times New Roman" w:hAnsi="Times New Roman" w:cs="Times New Roman"/>
      <w:sz w:val="24"/>
      <w:szCs w:val="20"/>
      <w:lang w:eastAsia="ru-RU"/>
    </w:rPr>
  </w:style>
  <w:style w:type="paragraph" w:styleId="a9">
    <w:name w:val="footer"/>
    <w:basedOn w:val="a"/>
    <w:link w:val="aa"/>
    <w:uiPriority w:val="99"/>
    <w:unhideWhenUsed/>
    <w:rsid w:val="00FF5D7E"/>
    <w:pPr>
      <w:tabs>
        <w:tab w:val="center" w:pos="4677"/>
        <w:tab w:val="right" w:pos="9355"/>
      </w:tabs>
      <w:spacing w:line="240" w:lineRule="auto"/>
    </w:pPr>
    <w:rPr>
      <w:lang w:val="x-none"/>
    </w:rPr>
  </w:style>
  <w:style w:type="character" w:customStyle="1" w:styleId="aa">
    <w:name w:val="Нижний колонтитул Знак"/>
    <w:link w:val="a9"/>
    <w:uiPriority w:val="99"/>
    <w:rsid w:val="00FF5D7E"/>
    <w:rPr>
      <w:rFonts w:ascii="Times New Roman" w:hAnsi="Times New Roman" w:cs="Times New Roman"/>
      <w:sz w:val="24"/>
      <w:szCs w:val="20"/>
      <w:lang w:eastAsia="ru-RU"/>
    </w:rPr>
  </w:style>
  <w:style w:type="paragraph" w:styleId="ab">
    <w:name w:val="Body Text"/>
    <w:aliases w:val="Основной текст Знак Знак Знак Знак,Основной текст1,bt,text,Body Text2,Text1,Таймс Нью,Основной текст Знак2 Знак,Основной текст Знак1 Знак Знак1,Основной текст Знак Знак Знак Знак1,Основной текст Знак Знак1 Знак,Основной текст Знак Знак1"/>
    <w:basedOn w:val="a"/>
    <w:link w:val="ac"/>
    <w:unhideWhenUsed/>
    <w:rsid w:val="00B35814"/>
    <w:pPr>
      <w:spacing w:after="120" w:line="240" w:lineRule="auto"/>
      <w:ind w:firstLine="0"/>
      <w:jc w:val="center"/>
    </w:pPr>
    <w:rPr>
      <w:rFonts w:ascii="Calibri" w:hAnsi="Calibri"/>
      <w:lang w:val="x-none"/>
    </w:rPr>
  </w:style>
  <w:style w:type="character" w:customStyle="1" w:styleId="ac">
    <w:name w:val="Основной текст Знак"/>
    <w:aliases w:val="Основной текст Знак Знак Знак Знак Знак,Основной текст1 Знак1,bt Знак1,text Знак1,Body Text2 Знак1,Text1 Знак1,Таймс Нью Знак1,Основной текст Знак2 Знак Знак1,Основной текст Знак1 Знак Знак1 Знак1,Основной текст Знак Знак1 Знак Знак"/>
    <w:link w:val="ab"/>
    <w:rsid w:val="00B35814"/>
    <w:rPr>
      <w:rFonts w:ascii="Calibri" w:hAnsi="Calibri" w:cs="Times New Roman"/>
      <w:sz w:val="24"/>
      <w:lang w:eastAsia="ru-RU"/>
    </w:rPr>
  </w:style>
  <w:style w:type="paragraph" w:styleId="11">
    <w:name w:val="toc 1"/>
    <w:basedOn w:val="a"/>
    <w:next w:val="a"/>
    <w:autoRedefine/>
    <w:uiPriority w:val="99"/>
    <w:unhideWhenUsed/>
    <w:qFormat/>
    <w:rsid w:val="001B0716"/>
    <w:pPr>
      <w:tabs>
        <w:tab w:val="right" w:leader="dot" w:pos="10195"/>
      </w:tabs>
      <w:ind w:firstLine="0"/>
      <w:jc w:val="center"/>
    </w:pPr>
    <w:rPr>
      <w:b/>
      <w:caps/>
      <w:noProof/>
      <w:sz w:val="26"/>
      <w:szCs w:val="26"/>
    </w:rPr>
  </w:style>
  <w:style w:type="character" w:styleId="ad">
    <w:name w:val="Hyperlink"/>
    <w:uiPriority w:val="99"/>
    <w:unhideWhenUsed/>
    <w:rsid w:val="00B35814"/>
    <w:rPr>
      <w:color w:val="0000FF"/>
      <w:u w:val="single"/>
    </w:rPr>
  </w:style>
  <w:style w:type="paragraph" w:styleId="ae">
    <w:name w:val="TOC Heading"/>
    <w:basedOn w:val="1"/>
    <w:next w:val="a"/>
    <w:uiPriority w:val="99"/>
    <w:qFormat/>
    <w:rsid w:val="00B35814"/>
    <w:pPr>
      <w:spacing w:before="480" w:after="0"/>
      <w:jc w:val="left"/>
      <w:outlineLvl w:val="9"/>
    </w:pPr>
    <w:rPr>
      <w:rFonts w:ascii="Cambria" w:hAnsi="Cambria"/>
      <w:color w:val="365F91"/>
      <w:sz w:val="28"/>
      <w:lang w:eastAsia="en-US"/>
    </w:rPr>
  </w:style>
  <w:style w:type="paragraph" w:styleId="31">
    <w:name w:val="toc 3"/>
    <w:basedOn w:val="a"/>
    <w:next w:val="a"/>
    <w:link w:val="32"/>
    <w:autoRedefine/>
    <w:uiPriority w:val="99"/>
    <w:unhideWhenUsed/>
    <w:qFormat/>
    <w:rsid w:val="005E7F24"/>
    <w:pPr>
      <w:tabs>
        <w:tab w:val="right" w:leader="dot" w:pos="10206"/>
      </w:tabs>
      <w:ind w:left="992" w:firstLine="57"/>
    </w:pPr>
    <w:rPr>
      <w:lang w:val="x-none" w:eastAsia="x-none"/>
    </w:rPr>
  </w:style>
  <w:style w:type="character" w:customStyle="1" w:styleId="32">
    <w:name w:val="Оглавление 3 Знак"/>
    <w:link w:val="31"/>
    <w:uiPriority w:val="99"/>
    <w:rsid w:val="0033412A"/>
    <w:rPr>
      <w:rFonts w:ascii="Times New Roman" w:hAnsi="Times New Roman"/>
      <w:sz w:val="24"/>
    </w:rPr>
  </w:style>
  <w:style w:type="paragraph" w:styleId="af">
    <w:name w:val="List Paragraph"/>
    <w:basedOn w:val="a"/>
    <w:link w:val="af0"/>
    <w:qFormat/>
    <w:rsid w:val="00D91518"/>
    <w:pPr>
      <w:spacing w:after="200" w:line="240" w:lineRule="auto"/>
      <w:ind w:left="720" w:firstLine="0"/>
      <w:contextualSpacing/>
      <w:jc w:val="center"/>
    </w:pPr>
    <w:rPr>
      <w:szCs w:val="22"/>
      <w:lang w:val="x-none" w:eastAsia="x-none"/>
    </w:rPr>
  </w:style>
  <w:style w:type="character" w:customStyle="1" w:styleId="af0">
    <w:name w:val="Абзац списка Знак"/>
    <w:link w:val="af"/>
    <w:rsid w:val="0033412A"/>
    <w:rPr>
      <w:rFonts w:ascii="Times New Roman" w:hAnsi="Times New Roman"/>
      <w:sz w:val="24"/>
      <w:szCs w:val="22"/>
    </w:rPr>
  </w:style>
  <w:style w:type="character" w:styleId="af1">
    <w:name w:val="FollowedHyperlink"/>
    <w:uiPriority w:val="99"/>
    <w:unhideWhenUsed/>
    <w:rsid w:val="007A43C3"/>
    <w:rPr>
      <w:color w:val="800080"/>
      <w:u w:val="single"/>
    </w:rPr>
  </w:style>
  <w:style w:type="table" w:styleId="af2">
    <w:name w:val="Table Grid"/>
    <w:basedOn w:val="a1"/>
    <w:rsid w:val="008920CF"/>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f4"/>
    <w:unhideWhenUsed/>
    <w:qFormat/>
    <w:rsid w:val="008920CF"/>
    <w:pPr>
      <w:spacing w:before="100" w:beforeAutospacing="1" w:after="100" w:afterAutospacing="1" w:line="240" w:lineRule="auto"/>
      <w:ind w:firstLine="0"/>
      <w:jc w:val="center"/>
    </w:pPr>
    <w:rPr>
      <w:color w:val="333333"/>
      <w:sz w:val="20"/>
      <w:lang w:val="x-none" w:eastAsia="x-none"/>
    </w:rPr>
  </w:style>
  <w:style w:type="character" w:styleId="af5">
    <w:name w:val="Placeholder Text"/>
    <w:uiPriority w:val="99"/>
    <w:semiHidden/>
    <w:rsid w:val="008920CF"/>
    <w:rPr>
      <w:color w:val="808080"/>
    </w:rPr>
  </w:style>
  <w:style w:type="paragraph" w:customStyle="1" w:styleId="Style2">
    <w:name w:val="Style2"/>
    <w:basedOn w:val="a"/>
    <w:uiPriority w:val="99"/>
    <w:rsid w:val="008920CF"/>
    <w:pPr>
      <w:widowControl w:val="0"/>
      <w:autoSpaceDE w:val="0"/>
      <w:autoSpaceDN w:val="0"/>
      <w:adjustRightInd w:val="0"/>
      <w:spacing w:line="410" w:lineRule="exact"/>
      <w:ind w:firstLine="468"/>
      <w:jc w:val="both"/>
    </w:pPr>
    <w:rPr>
      <w:rFonts w:ascii="MS Reference Sans Serif" w:hAnsi="MS Reference Sans Serif"/>
      <w:szCs w:val="24"/>
    </w:rPr>
  </w:style>
  <w:style w:type="paragraph" w:customStyle="1" w:styleId="Style3">
    <w:name w:val="Style3"/>
    <w:basedOn w:val="a"/>
    <w:uiPriority w:val="99"/>
    <w:rsid w:val="008920CF"/>
    <w:pPr>
      <w:widowControl w:val="0"/>
      <w:autoSpaceDE w:val="0"/>
      <w:autoSpaceDN w:val="0"/>
      <w:adjustRightInd w:val="0"/>
      <w:spacing w:line="410" w:lineRule="exact"/>
      <w:ind w:firstLine="0"/>
      <w:jc w:val="center"/>
    </w:pPr>
    <w:rPr>
      <w:rFonts w:ascii="MS Reference Sans Serif" w:hAnsi="MS Reference Sans Serif"/>
      <w:szCs w:val="24"/>
    </w:rPr>
  </w:style>
  <w:style w:type="paragraph" w:customStyle="1" w:styleId="Style4">
    <w:name w:val="Style4"/>
    <w:basedOn w:val="a"/>
    <w:uiPriority w:val="99"/>
    <w:rsid w:val="008920CF"/>
    <w:pPr>
      <w:widowControl w:val="0"/>
      <w:autoSpaceDE w:val="0"/>
      <w:autoSpaceDN w:val="0"/>
      <w:adjustRightInd w:val="0"/>
      <w:spacing w:line="411" w:lineRule="exact"/>
      <w:ind w:firstLine="540"/>
      <w:jc w:val="center"/>
    </w:pPr>
    <w:rPr>
      <w:rFonts w:ascii="MS Reference Sans Serif" w:hAnsi="MS Reference Sans Serif"/>
      <w:szCs w:val="24"/>
    </w:rPr>
  </w:style>
  <w:style w:type="paragraph" w:customStyle="1" w:styleId="Style5">
    <w:name w:val="Style5"/>
    <w:basedOn w:val="a"/>
    <w:uiPriority w:val="99"/>
    <w:rsid w:val="008920CF"/>
    <w:pPr>
      <w:widowControl w:val="0"/>
      <w:autoSpaceDE w:val="0"/>
      <w:autoSpaceDN w:val="0"/>
      <w:adjustRightInd w:val="0"/>
      <w:spacing w:line="410" w:lineRule="exact"/>
      <w:ind w:hanging="331"/>
      <w:jc w:val="center"/>
    </w:pPr>
    <w:rPr>
      <w:rFonts w:ascii="MS Reference Sans Serif" w:hAnsi="MS Reference Sans Serif"/>
      <w:szCs w:val="24"/>
    </w:rPr>
  </w:style>
  <w:style w:type="paragraph" w:customStyle="1" w:styleId="Style6">
    <w:name w:val="Style6"/>
    <w:basedOn w:val="a"/>
    <w:uiPriority w:val="99"/>
    <w:rsid w:val="008920CF"/>
    <w:pPr>
      <w:widowControl w:val="0"/>
      <w:autoSpaceDE w:val="0"/>
      <w:autoSpaceDN w:val="0"/>
      <w:adjustRightInd w:val="0"/>
      <w:spacing w:line="410" w:lineRule="exact"/>
      <w:ind w:firstLine="0"/>
      <w:jc w:val="center"/>
    </w:pPr>
    <w:rPr>
      <w:rFonts w:ascii="MS Reference Sans Serif" w:hAnsi="MS Reference Sans Serif"/>
      <w:szCs w:val="24"/>
    </w:rPr>
  </w:style>
  <w:style w:type="character" w:customStyle="1" w:styleId="FontStyle13">
    <w:name w:val="Font Style13"/>
    <w:uiPriority w:val="99"/>
    <w:rsid w:val="008920CF"/>
    <w:rPr>
      <w:rFonts w:ascii="MS Reference Sans Serif" w:hAnsi="MS Reference Sans Serif" w:cs="MS Reference Sans Serif"/>
      <w:sz w:val="20"/>
      <w:szCs w:val="20"/>
    </w:rPr>
  </w:style>
  <w:style w:type="paragraph" w:customStyle="1" w:styleId="Style1">
    <w:name w:val="Style1"/>
    <w:basedOn w:val="a"/>
    <w:uiPriority w:val="99"/>
    <w:rsid w:val="008920CF"/>
    <w:pPr>
      <w:widowControl w:val="0"/>
      <w:autoSpaceDE w:val="0"/>
      <w:autoSpaceDN w:val="0"/>
      <w:adjustRightInd w:val="0"/>
      <w:spacing w:line="410" w:lineRule="exact"/>
      <w:ind w:firstLine="468"/>
      <w:jc w:val="both"/>
    </w:pPr>
    <w:rPr>
      <w:rFonts w:ascii="MS Reference Sans Serif" w:hAnsi="MS Reference Sans Serif"/>
      <w:szCs w:val="24"/>
    </w:rPr>
  </w:style>
  <w:style w:type="character" w:customStyle="1" w:styleId="FontStyle11">
    <w:name w:val="Font Style11"/>
    <w:uiPriority w:val="99"/>
    <w:rsid w:val="008920CF"/>
    <w:rPr>
      <w:rFonts w:ascii="MS Reference Sans Serif" w:hAnsi="MS Reference Sans Serif" w:cs="MS Reference Sans Serif"/>
      <w:b/>
      <w:bCs/>
      <w:i/>
      <w:iCs/>
      <w:spacing w:val="-10"/>
      <w:sz w:val="20"/>
      <w:szCs w:val="20"/>
    </w:rPr>
  </w:style>
  <w:style w:type="character" w:customStyle="1" w:styleId="FontStyle12">
    <w:name w:val="Font Style12"/>
    <w:uiPriority w:val="99"/>
    <w:rsid w:val="008920CF"/>
    <w:rPr>
      <w:rFonts w:ascii="MS Reference Sans Serif" w:hAnsi="MS Reference Sans Serif" w:cs="MS Reference Sans Serif"/>
      <w:sz w:val="20"/>
      <w:szCs w:val="20"/>
    </w:rPr>
  </w:style>
  <w:style w:type="character" w:customStyle="1" w:styleId="FontStyle14">
    <w:name w:val="Font Style14"/>
    <w:uiPriority w:val="99"/>
    <w:rsid w:val="008920CF"/>
    <w:rPr>
      <w:rFonts w:ascii="MS Reference Sans Serif" w:hAnsi="MS Reference Sans Serif" w:cs="MS Reference Sans Serif"/>
      <w:sz w:val="30"/>
      <w:szCs w:val="30"/>
    </w:rPr>
  </w:style>
  <w:style w:type="character" w:customStyle="1" w:styleId="FontStyle15">
    <w:name w:val="Font Style15"/>
    <w:uiPriority w:val="99"/>
    <w:rsid w:val="008920CF"/>
    <w:rPr>
      <w:rFonts w:ascii="MS Reference Sans Serif" w:hAnsi="MS Reference Sans Serif" w:cs="MS Reference Sans Serif"/>
      <w:b/>
      <w:bCs/>
      <w:sz w:val="30"/>
      <w:szCs w:val="30"/>
    </w:rPr>
  </w:style>
  <w:style w:type="paragraph" w:customStyle="1" w:styleId="Style7">
    <w:name w:val="Style7"/>
    <w:basedOn w:val="a"/>
    <w:uiPriority w:val="99"/>
    <w:rsid w:val="008920CF"/>
    <w:pPr>
      <w:widowControl w:val="0"/>
      <w:autoSpaceDE w:val="0"/>
      <w:autoSpaceDN w:val="0"/>
      <w:adjustRightInd w:val="0"/>
      <w:spacing w:line="240" w:lineRule="auto"/>
      <w:ind w:firstLine="0"/>
      <w:jc w:val="center"/>
    </w:pPr>
    <w:rPr>
      <w:rFonts w:ascii="MS Reference Sans Serif" w:hAnsi="MS Reference Sans Serif"/>
      <w:szCs w:val="24"/>
    </w:rPr>
  </w:style>
  <w:style w:type="table" w:customStyle="1" w:styleId="12">
    <w:name w:val="Светлая заливка1"/>
    <w:basedOn w:val="a1"/>
    <w:uiPriority w:val="60"/>
    <w:rsid w:val="008920C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8920C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8920CF"/>
    <w:rPr>
      <w:rFonts w:ascii="MS Reference Sans Serif" w:hAnsi="MS Reference Sans Serif" w:cs="MS Reference Sans Serif"/>
      <w:b/>
      <w:bCs/>
      <w:sz w:val="18"/>
      <w:szCs w:val="18"/>
    </w:rPr>
  </w:style>
  <w:style w:type="paragraph" w:customStyle="1" w:styleId="Style8">
    <w:name w:val="Style8"/>
    <w:basedOn w:val="a"/>
    <w:uiPriority w:val="99"/>
    <w:rsid w:val="008920CF"/>
    <w:pPr>
      <w:widowControl w:val="0"/>
      <w:autoSpaceDE w:val="0"/>
      <w:autoSpaceDN w:val="0"/>
      <w:adjustRightInd w:val="0"/>
      <w:spacing w:line="216" w:lineRule="exact"/>
      <w:ind w:firstLine="122"/>
      <w:jc w:val="center"/>
    </w:pPr>
    <w:rPr>
      <w:rFonts w:ascii="MS Reference Sans Serif" w:hAnsi="MS Reference Sans Serif"/>
      <w:szCs w:val="24"/>
    </w:rPr>
  </w:style>
  <w:style w:type="character" w:customStyle="1" w:styleId="FontStyle18">
    <w:name w:val="Font Style18"/>
    <w:uiPriority w:val="99"/>
    <w:rsid w:val="008920CF"/>
    <w:rPr>
      <w:rFonts w:ascii="MS Reference Sans Serif" w:hAnsi="MS Reference Sans Serif" w:cs="MS Reference Sans Serif"/>
      <w:sz w:val="20"/>
      <w:szCs w:val="20"/>
    </w:rPr>
  </w:style>
  <w:style w:type="character" w:customStyle="1" w:styleId="FontStyle20">
    <w:name w:val="Font Style20"/>
    <w:uiPriority w:val="99"/>
    <w:rsid w:val="008920CF"/>
    <w:rPr>
      <w:rFonts w:ascii="Consolas" w:hAnsi="Consolas" w:cs="Consolas"/>
      <w:b/>
      <w:bCs/>
      <w:sz w:val="22"/>
      <w:szCs w:val="22"/>
    </w:rPr>
  </w:style>
  <w:style w:type="paragraph" w:customStyle="1" w:styleId="Style11">
    <w:name w:val="Style11"/>
    <w:basedOn w:val="a"/>
    <w:uiPriority w:val="99"/>
    <w:rsid w:val="008920CF"/>
    <w:pPr>
      <w:widowControl w:val="0"/>
      <w:autoSpaceDE w:val="0"/>
      <w:autoSpaceDN w:val="0"/>
      <w:adjustRightInd w:val="0"/>
      <w:spacing w:line="274" w:lineRule="exact"/>
      <w:ind w:firstLine="0"/>
      <w:jc w:val="both"/>
    </w:pPr>
    <w:rPr>
      <w:rFonts w:ascii="MS Reference Sans Serif" w:hAnsi="MS Reference Sans Serif"/>
      <w:szCs w:val="24"/>
    </w:rPr>
  </w:style>
  <w:style w:type="paragraph" w:customStyle="1" w:styleId="Style13">
    <w:name w:val="Style13"/>
    <w:basedOn w:val="a"/>
    <w:uiPriority w:val="99"/>
    <w:rsid w:val="008920CF"/>
    <w:pPr>
      <w:widowControl w:val="0"/>
      <w:autoSpaceDE w:val="0"/>
      <w:autoSpaceDN w:val="0"/>
      <w:adjustRightInd w:val="0"/>
      <w:spacing w:line="277" w:lineRule="exact"/>
      <w:ind w:firstLine="0"/>
      <w:jc w:val="center"/>
    </w:pPr>
    <w:rPr>
      <w:rFonts w:ascii="MS Reference Sans Serif" w:hAnsi="MS Reference Sans Serif"/>
      <w:szCs w:val="24"/>
    </w:rPr>
  </w:style>
  <w:style w:type="paragraph" w:customStyle="1" w:styleId="Style12">
    <w:name w:val="Style12"/>
    <w:basedOn w:val="a"/>
    <w:uiPriority w:val="99"/>
    <w:rsid w:val="008920CF"/>
    <w:pPr>
      <w:widowControl w:val="0"/>
      <w:autoSpaceDE w:val="0"/>
      <w:autoSpaceDN w:val="0"/>
      <w:adjustRightInd w:val="0"/>
      <w:spacing w:line="281" w:lineRule="exact"/>
      <w:ind w:hanging="94"/>
      <w:jc w:val="both"/>
    </w:pPr>
    <w:rPr>
      <w:rFonts w:ascii="MS Reference Sans Serif" w:hAnsi="MS Reference Sans Serif"/>
      <w:szCs w:val="24"/>
    </w:rPr>
  </w:style>
  <w:style w:type="character" w:customStyle="1" w:styleId="FontStyle16">
    <w:name w:val="Font Style16"/>
    <w:uiPriority w:val="99"/>
    <w:rsid w:val="008920CF"/>
    <w:rPr>
      <w:rFonts w:ascii="MS Reference Sans Serif" w:hAnsi="MS Reference Sans Serif" w:cs="MS Reference Sans Serif"/>
      <w:sz w:val="18"/>
      <w:szCs w:val="18"/>
    </w:rPr>
  </w:style>
  <w:style w:type="paragraph" w:customStyle="1" w:styleId="Style9">
    <w:name w:val="Style9"/>
    <w:basedOn w:val="a"/>
    <w:uiPriority w:val="99"/>
    <w:rsid w:val="008920CF"/>
    <w:pPr>
      <w:widowControl w:val="0"/>
      <w:autoSpaceDE w:val="0"/>
      <w:autoSpaceDN w:val="0"/>
      <w:adjustRightInd w:val="0"/>
      <w:spacing w:line="238" w:lineRule="exact"/>
      <w:ind w:firstLine="0"/>
      <w:jc w:val="center"/>
    </w:pPr>
    <w:rPr>
      <w:rFonts w:ascii="MS Reference Sans Serif" w:hAnsi="MS Reference Sans Serif"/>
      <w:szCs w:val="24"/>
    </w:rPr>
  </w:style>
  <w:style w:type="character" w:customStyle="1" w:styleId="FontStyle17">
    <w:name w:val="Font Style17"/>
    <w:uiPriority w:val="99"/>
    <w:rsid w:val="008920CF"/>
    <w:rPr>
      <w:rFonts w:ascii="MS Reference Sans Serif" w:hAnsi="MS Reference Sans Serif" w:cs="MS Reference Sans Serif"/>
      <w:b/>
      <w:bCs/>
      <w:spacing w:val="10"/>
      <w:sz w:val="14"/>
      <w:szCs w:val="14"/>
    </w:rPr>
  </w:style>
  <w:style w:type="character" w:customStyle="1" w:styleId="FontStyle19">
    <w:name w:val="Font Style19"/>
    <w:uiPriority w:val="99"/>
    <w:rsid w:val="008920CF"/>
    <w:rPr>
      <w:rFonts w:ascii="MS Reference Sans Serif" w:hAnsi="MS Reference Sans Serif" w:cs="MS Reference Sans Serif"/>
      <w:sz w:val="18"/>
      <w:szCs w:val="18"/>
    </w:rPr>
  </w:style>
  <w:style w:type="character" w:customStyle="1" w:styleId="FontStyle22">
    <w:name w:val="Font Style22"/>
    <w:uiPriority w:val="99"/>
    <w:rsid w:val="008920CF"/>
    <w:rPr>
      <w:rFonts w:ascii="MS Reference Sans Serif" w:hAnsi="MS Reference Sans Serif" w:cs="MS Reference Sans Serif"/>
      <w:b/>
      <w:bCs/>
      <w:sz w:val="18"/>
      <w:szCs w:val="18"/>
    </w:rPr>
  </w:style>
  <w:style w:type="paragraph" w:customStyle="1" w:styleId="Style10">
    <w:name w:val="Style10"/>
    <w:basedOn w:val="a"/>
    <w:uiPriority w:val="99"/>
    <w:rsid w:val="008920CF"/>
    <w:pPr>
      <w:widowControl w:val="0"/>
      <w:autoSpaceDE w:val="0"/>
      <w:autoSpaceDN w:val="0"/>
      <w:adjustRightInd w:val="0"/>
      <w:spacing w:line="240" w:lineRule="auto"/>
      <w:ind w:firstLine="0"/>
      <w:jc w:val="center"/>
    </w:pPr>
    <w:rPr>
      <w:rFonts w:ascii="Garamond" w:hAnsi="Garamond"/>
      <w:szCs w:val="24"/>
    </w:rPr>
  </w:style>
  <w:style w:type="character" w:customStyle="1" w:styleId="FontStyle23">
    <w:name w:val="Font Style23"/>
    <w:uiPriority w:val="99"/>
    <w:rsid w:val="008920CF"/>
    <w:rPr>
      <w:rFonts w:ascii="Verdana" w:hAnsi="Verdana" w:cs="Verdana"/>
      <w:i/>
      <w:iCs/>
      <w:sz w:val="20"/>
      <w:szCs w:val="20"/>
    </w:rPr>
  </w:style>
  <w:style w:type="character" w:customStyle="1" w:styleId="FontStyle24">
    <w:name w:val="Font Style24"/>
    <w:uiPriority w:val="99"/>
    <w:rsid w:val="008920CF"/>
    <w:rPr>
      <w:rFonts w:ascii="MS Reference Sans Serif" w:hAnsi="MS Reference Sans Serif" w:cs="MS Reference Sans Serif"/>
      <w:b/>
      <w:bCs/>
      <w:sz w:val="52"/>
      <w:szCs w:val="52"/>
    </w:rPr>
  </w:style>
  <w:style w:type="character" w:customStyle="1" w:styleId="FontStyle25">
    <w:name w:val="Font Style25"/>
    <w:uiPriority w:val="99"/>
    <w:rsid w:val="008920CF"/>
    <w:rPr>
      <w:rFonts w:ascii="MS Reference Sans Serif" w:hAnsi="MS Reference Sans Serif" w:cs="MS Reference Sans Serif"/>
      <w:b/>
      <w:bCs/>
      <w:w w:val="20"/>
      <w:sz w:val="20"/>
      <w:szCs w:val="20"/>
    </w:rPr>
  </w:style>
  <w:style w:type="paragraph" w:customStyle="1" w:styleId="S1">
    <w:name w:val="S_Заголовок 1"/>
    <w:basedOn w:val="a"/>
    <w:uiPriority w:val="99"/>
    <w:rsid w:val="008920CF"/>
    <w:pPr>
      <w:numPr>
        <w:numId w:val="1"/>
      </w:numPr>
      <w:tabs>
        <w:tab w:val="clear" w:pos="360"/>
        <w:tab w:val="num" w:pos="720"/>
      </w:tabs>
      <w:spacing w:line="240" w:lineRule="auto"/>
      <w:ind w:left="720"/>
      <w:jc w:val="center"/>
    </w:pPr>
    <w:rPr>
      <w:b/>
      <w:caps/>
      <w:szCs w:val="24"/>
    </w:rPr>
  </w:style>
  <w:style w:type="paragraph" w:customStyle="1" w:styleId="S2">
    <w:name w:val="S_Заголовок 2"/>
    <w:basedOn w:val="20"/>
    <w:uiPriority w:val="99"/>
    <w:rsid w:val="008920CF"/>
    <w:pPr>
      <w:keepNext w:val="0"/>
      <w:keepLines w:val="0"/>
      <w:numPr>
        <w:ilvl w:val="1"/>
        <w:numId w:val="1"/>
      </w:numPr>
      <w:spacing w:before="0" w:after="300" w:line="240" w:lineRule="auto"/>
      <w:jc w:val="both"/>
    </w:pPr>
    <w:rPr>
      <w:rFonts w:ascii="Times New Roman" w:hAnsi="Times New Roman"/>
      <w:bCs w:val="0"/>
      <w:color w:val="auto"/>
      <w:sz w:val="24"/>
      <w:szCs w:val="24"/>
    </w:rPr>
  </w:style>
  <w:style w:type="paragraph" w:customStyle="1" w:styleId="S3">
    <w:name w:val="S_Заголовок 3"/>
    <w:basedOn w:val="3"/>
    <w:uiPriority w:val="99"/>
    <w:rsid w:val="008920CF"/>
    <w:pPr>
      <w:keepNext w:val="0"/>
      <w:keepLines w:val="0"/>
      <w:numPr>
        <w:ilvl w:val="2"/>
        <w:numId w:val="1"/>
      </w:numPr>
      <w:spacing w:after="0" w:line="360" w:lineRule="auto"/>
      <w:contextualSpacing w:val="0"/>
    </w:pPr>
    <w:rPr>
      <w:b w:val="0"/>
      <w:bCs w:val="0"/>
      <w:szCs w:val="24"/>
      <w:u w:val="single"/>
    </w:rPr>
  </w:style>
  <w:style w:type="paragraph" w:customStyle="1" w:styleId="S4">
    <w:name w:val="S_Заголовок 4"/>
    <w:basedOn w:val="40"/>
    <w:uiPriority w:val="99"/>
    <w:rsid w:val="008920CF"/>
    <w:pPr>
      <w:keepNext w:val="0"/>
      <w:keepLines w:val="0"/>
      <w:numPr>
        <w:ilvl w:val="3"/>
        <w:numId w:val="1"/>
      </w:numPr>
      <w:spacing w:before="0"/>
    </w:pPr>
    <w:rPr>
      <w:rFonts w:ascii="Times New Roman" w:hAnsi="Times New Roman"/>
      <w:b w:val="0"/>
      <w:bCs w:val="0"/>
      <w:iCs w:val="0"/>
      <w:color w:val="auto"/>
      <w:szCs w:val="24"/>
    </w:rPr>
  </w:style>
  <w:style w:type="character" w:styleId="af6">
    <w:name w:val="page number"/>
    <w:basedOn w:val="a0"/>
    <w:rsid w:val="008920CF"/>
  </w:style>
  <w:style w:type="paragraph" w:customStyle="1" w:styleId="S">
    <w:name w:val="S_Обычный"/>
    <w:basedOn w:val="a"/>
    <w:link w:val="S0"/>
    <w:uiPriority w:val="99"/>
    <w:rsid w:val="008920CF"/>
    <w:pPr>
      <w:ind w:firstLine="709"/>
      <w:jc w:val="both"/>
    </w:pPr>
    <w:rPr>
      <w:szCs w:val="24"/>
      <w:lang w:val="x-none"/>
    </w:rPr>
  </w:style>
  <w:style w:type="character" w:customStyle="1" w:styleId="S0">
    <w:name w:val="S_Обычный Знак"/>
    <w:link w:val="S"/>
    <w:uiPriority w:val="99"/>
    <w:rsid w:val="008920CF"/>
    <w:rPr>
      <w:rFonts w:ascii="Times New Roman" w:hAnsi="Times New Roman" w:cs="Times New Roman"/>
      <w:sz w:val="24"/>
      <w:szCs w:val="24"/>
      <w:lang w:eastAsia="ru-RU"/>
    </w:rPr>
  </w:style>
  <w:style w:type="paragraph" w:customStyle="1" w:styleId="S5">
    <w:name w:val="S_Титульный"/>
    <w:basedOn w:val="a"/>
    <w:uiPriority w:val="99"/>
    <w:rsid w:val="008920CF"/>
    <w:pPr>
      <w:ind w:left="3060" w:firstLine="0"/>
      <w:jc w:val="right"/>
    </w:pPr>
    <w:rPr>
      <w:b/>
      <w:caps/>
      <w:szCs w:val="24"/>
    </w:rPr>
  </w:style>
  <w:style w:type="character" w:styleId="af7">
    <w:name w:val="Intense Reference"/>
    <w:uiPriority w:val="99"/>
    <w:qFormat/>
    <w:rsid w:val="008920CF"/>
    <w:rPr>
      <w:b/>
      <w:bCs/>
      <w:smallCaps/>
      <w:color w:val="C0504D"/>
      <w:spacing w:val="5"/>
      <w:u w:val="single"/>
    </w:rPr>
  </w:style>
  <w:style w:type="paragraph" w:customStyle="1" w:styleId="af8">
    <w:name w:val="Таблица"/>
    <w:basedOn w:val="a"/>
    <w:link w:val="af9"/>
    <w:qFormat/>
    <w:rsid w:val="008920CF"/>
    <w:pPr>
      <w:spacing w:line="240" w:lineRule="auto"/>
      <w:ind w:firstLine="0"/>
      <w:jc w:val="both"/>
    </w:pPr>
    <w:rPr>
      <w:szCs w:val="24"/>
      <w:lang w:val="x-none" w:eastAsia="x-none"/>
    </w:rPr>
  </w:style>
  <w:style w:type="paragraph" w:customStyle="1" w:styleId="afa">
    <w:name w:val="Заголовок таблици"/>
    <w:basedOn w:val="a"/>
    <w:uiPriority w:val="99"/>
    <w:semiHidden/>
    <w:rsid w:val="008920CF"/>
    <w:pPr>
      <w:spacing w:line="240" w:lineRule="auto"/>
      <w:ind w:firstLine="540"/>
      <w:jc w:val="both"/>
    </w:pPr>
    <w:rPr>
      <w:szCs w:val="24"/>
    </w:rPr>
  </w:style>
  <w:style w:type="paragraph" w:styleId="afb">
    <w:name w:val="Body Text Indent"/>
    <w:aliases w:val="Основной текст с отступом Знак1,Основной текст 1,Нумерованный список !!,Надин стиль"/>
    <w:basedOn w:val="a"/>
    <w:link w:val="afc"/>
    <w:rsid w:val="008920CF"/>
    <w:pPr>
      <w:spacing w:line="240" w:lineRule="auto"/>
      <w:jc w:val="both"/>
    </w:pPr>
    <w:rPr>
      <w:sz w:val="28"/>
      <w:lang w:val="x-none"/>
    </w:rPr>
  </w:style>
  <w:style w:type="character" w:customStyle="1" w:styleId="afc">
    <w:name w:val="Основной текст с отступом Знак"/>
    <w:aliases w:val="Основной текст с отступом Знак1 Знак1,Основной текст 1 Знак1,Нумерованный список !! Знак1,Надин стиль Знак"/>
    <w:link w:val="afb"/>
    <w:rsid w:val="008920CF"/>
    <w:rPr>
      <w:rFonts w:ascii="Times New Roman" w:hAnsi="Times New Roman" w:cs="Times New Roman"/>
      <w:sz w:val="28"/>
      <w:szCs w:val="20"/>
      <w:lang w:eastAsia="ru-RU"/>
    </w:rPr>
  </w:style>
  <w:style w:type="paragraph" w:styleId="afd">
    <w:name w:val="Title"/>
    <w:aliases w:val=" Знак15 Знак,Знак14 Знак, Знак15,Знак14 Знак Знак Знак Знак,Знак15 Знак,Знак15"/>
    <w:basedOn w:val="a"/>
    <w:link w:val="afe"/>
    <w:qFormat/>
    <w:rsid w:val="008920CF"/>
    <w:pPr>
      <w:spacing w:line="240" w:lineRule="auto"/>
      <w:ind w:firstLine="0"/>
      <w:jc w:val="center"/>
    </w:pPr>
    <w:rPr>
      <w:b/>
      <w:sz w:val="28"/>
      <w:lang w:val="x-none"/>
    </w:rPr>
  </w:style>
  <w:style w:type="character" w:customStyle="1" w:styleId="afe">
    <w:name w:val="Название Знак"/>
    <w:aliases w:val=" Знак15 Знак Знак,Знак14 Знак Знак, Знак15 Знак1,Знак14 Знак Знак Знак Знак Знак,Знак15 Знак Знак,Знак15 Знак1"/>
    <w:link w:val="afd"/>
    <w:rsid w:val="008920CF"/>
    <w:rPr>
      <w:rFonts w:ascii="Times New Roman" w:hAnsi="Times New Roman" w:cs="Times New Roman"/>
      <w:b/>
      <w:sz w:val="28"/>
      <w:szCs w:val="20"/>
      <w:lang w:eastAsia="ru-RU"/>
    </w:rPr>
  </w:style>
  <w:style w:type="paragraph" w:styleId="23">
    <w:name w:val="Body Text 2"/>
    <w:basedOn w:val="a"/>
    <w:link w:val="24"/>
    <w:unhideWhenUsed/>
    <w:rsid w:val="008920CF"/>
    <w:pPr>
      <w:spacing w:after="120" w:line="480" w:lineRule="auto"/>
      <w:ind w:firstLine="0"/>
      <w:jc w:val="center"/>
    </w:pPr>
    <w:rPr>
      <w:lang w:val="x-none"/>
    </w:rPr>
  </w:style>
  <w:style w:type="character" w:customStyle="1" w:styleId="24">
    <w:name w:val="Основной текст 2 Знак"/>
    <w:link w:val="23"/>
    <w:rsid w:val="008920CF"/>
    <w:rPr>
      <w:rFonts w:ascii="Times New Roman" w:hAnsi="Times New Roman" w:cs="Times New Roman"/>
      <w:sz w:val="24"/>
      <w:lang w:eastAsia="ru-RU"/>
    </w:rPr>
  </w:style>
  <w:style w:type="paragraph" w:customStyle="1" w:styleId="13">
    <w:name w:val="Обычный1"/>
    <w:uiPriority w:val="99"/>
    <w:rsid w:val="008920CF"/>
    <w:rPr>
      <w:rFonts w:ascii="Times New Roman" w:hAnsi="Times New Roman"/>
      <w:sz w:val="24"/>
    </w:rPr>
  </w:style>
  <w:style w:type="paragraph" w:customStyle="1" w:styleId="aff">
    <w:name w:val="Обычный в таблице"/>
    <w:basedOn w:val="a"/>
    <w:link w:val="aff0"/>
    <w:uiPriority w:val="99"/>
    <w:rsid w:val="008920CF"/>
    <w:pPr>
      <w:ind w:hanging="6"/>
      <w:jc w:val="center"/>
    </w:pPr>
    <w:rPr>
      <w:szCs w:val="24"/>
      <w:lang w:val="x-none"/>
    </w:rPr>
  </w:style>
  <w:style w:type="character" w:customStyle="1" w:styleId="aff0">
    <w:name w:val="Обычный в таблице Знак"/>
    <w:link w:val="aff"/>
    <w:uiPriority w:val="99"/>
    <w:rsid w:val="008920CF"/>
    <w:rPr>
      <w:rFonts w:ascii="Times New Roman" w:hAnsi="Times New Roman" w:cs="Times New Roman"/>
      <w:sz w:val="24"/>
      <w:szCs w:val="24"/>
      <w:lang w:eastAsia="ru-RU"/>
    </w:rPr>
  </w:style>
  <w:style w:type="paragraph" w:customStyle="1" w:styleId="aff1">
    <w:name w:val="Заголовок таблицы"/>
    <w:basedOn w:val="a"/>
    <w:uiPriority w:val="99"/>
    <w:rsid w:val="008920CF"/>
    <w:pPr>
      <w:spacing w:before="60"/>
      <w:ind w:firstLine="709"/>
      <w:jc w:val="center"/>
    </w:pPr>
    <w:rPr>
      <w:rFonts w:ascii="Arial Black" w:hAnsi="Arial Black" w:cs="Arial Black"/>
      <w:spacing w:val="-5"/>
      <w:sz w:val="16"/>
      <w:szCs w:val="16"/>
      <w:lang w:eastAsia="en-US"/>
    </w:rPr>
  </w:style>
  <w:style w:type="paragraph" w:styleId="aff2">
    <w:name w:val="caption"/>
    <w:basedOn w:val="a"/>
    <w:next w:val="a"/>
    <w:link w:val="aff3"/>
    <w:qFormat/>
    <w:rsid w:val="008920CF"/>
    <w:pPr>
      <w:spacing w:after="200" w:line="240" w:lineRule="auto"/>
      <w:ind w:firstLine="0"/>
      <w:jc w:val="center"/>
    </w:pPr>
    <w:rPr>
      <w:b/>
      <w:bCs/>
      <w:color w:val="4F81BD"/>
      <w:sz w:val="18"/>
      <w:szCs w:val="18"/>
      <w:lang w:val="x-none" w:eastAsia="x-none"/>
    </w:rPr>
  </w:style>
  <w:style w:type="paragraph" w:styleId="33">
    <w:name w:val="Body Text 3"/>
    <w:basedOn w:val="a"/>
    <w:link w:val="34"/>
    <w:unhideWhenUsed/>
    <w:rsid w:val="001D4377"/>
    <w:pPr>
      <w:spacing w:after="120"/>
    </w:pPr>
    <w:rPr>
      <w:sz w:val="16"/>
      <w:szCs w:val="16"/>
      <w:lang w:val="x-none"/>
    </w:rPr>
  </w:style>
  <w:style w:type="character" w:customStyle="1" w:styleId="34">
    <w:name w:val="Основной текст 3 Знак"/>
    <w:link w:val="33"/>
    <w:rsid w:val="001D4377"/>
    <w:rPr>
      <w:rFonts w:ascii="Times New Roman" w:hAnsi="Times New Roman" w:cs="Times New Roman"/>
      <w:sz w:val="16"/>
      <w:szCs w:val="16"/>
      <w:lang w:eastAsia="ru-RU"/>
    </w:rPr>
  </w:style>
  <w:style w:type="paragraph" w:styleId="aff4">
    <w:name w:val="List Bullet"/>
    <w:basedOn w:val="a"/>
    <w:autoRedefine/>
    <w:uiPriority w:val="99"/>
    <w:rsid w:val="00A20B4A"/>
    <w:pPr>
      <w:widowControl w:val="0"/>
      <w:autoSpaceDE w:val="0"/>
      <w:autoSpaceDN w:val="0"/>
      <w:adjustRightInd w:val="0"/>
      <w:spacing w:before="60" w:after="60" w:line="240" w:lineRule="auto"/>
      <w:ind w:firstLine="709"/>
      <w:jc w:val="both"/>
    </w:pPr>
    <w:rPr>
      <w:color w:val="333399"/>
      <w:w w:val="109"/>
      <w:szCs w:val="24"/>
    </w:rPr>
  </w:style>
  <w:style w:type="paragraph" w:customStyle="1" w:styleId="S6">
    <w:name w:val="S_Маркированный"/>
    <w:basedOn w:val="aff4"/>
    <w:link w:val="S7"/>
    <w:uiPriority w:val="99"/>
    <w:rsid w:val="000E3DE8"/>
    <w:pPr>
      <w:tabs>
        <w:tab w:val="left" w:pos="992"/>
      </w:tabs>
    </w:pPr>
    <w:rPr>
      <w:color w:val="auto"/>
      <w:lang w:val="x-none" w:eastAsia="x-none"/>
    </w:rPr>
  </w:style>
  <w:style w:type="character" w:customStyle="1" w:styleId="S7">
    <w:name w:val="S_Маркированный Знак"/>
    <w:link w:val="S6"/>
    <w:uiPriority w:val="99"/>
    <w:rsid w:val="000E3DE8"/>
    <w:rPr>
      <w:rFonts w:ascii="Times New Roman" w:hAnsi="Times New Roman"/>
      <w:w w:val="109"/>
      <w:sz w:val="24"/>
      <w:szCs w:val="24"/>
      <w:lang w:val="x-none" w:eastAsia="x-none"/>
    </w:rPr>
  </w:style>
  <w:style w:type="paragraph" w:customStyle="1" w:styleId="aff5">
    <w:name w:val="Абзац рядовой"/>
    <w:basedOn w:val="a"/>
    <w:link w:val="aff6"/>
    <w:autoRedefine/>
    <w:uiPriority w:val="99"/>
    <w:rsid w:val="000E3DE8"/>
    <w:pPr>
      <w:spacing w:line="240" w:lineRule="auto"/>
      <w:ind w:firstLine="0"/>
      <w:jc w:val="both"/>
    </w:pPr>
    <w:rPr>
      <w:sz w:val="28"/>
      <w:szCs w:val="28"/>
      <w:lang w:val="x-none"/>
    </w:rPr>
  </w:style>
  <w:style w:type="character" w:customStyle="1" w:styleId="aff6">
    <w:name w:val="Абзац рядовой Знак"/>
    <w:link w:val="aff5"/>
    <w:uiPriority w:val="99"/>
    <w:rsid w:val="000E3DE8"/>
    <w:rPr>
      <w:rFonts w:ascii="Times New Roman" w:hAnsi="Times New Roman" w:cs="Times New Roman"/>
      <w:sz w:val="28"/>
      <w:szCs w:val="28"/>
      <w:lang w:eastAsia="ru-RU"/>
    </w:rPr>
  </w:style>
  <w:style w:type="paragraph" w:customStyle="1" w:styleId="ConsPlusNormal">
    <w:name w:val="ConsPlusNormal"/>
    <w:rsid w:val="000E3DE8"/>
    <w:pPr>
      <w:widowControl w:val="0"/>
      <w:autoSpaceDE w:val="0"/>
      <w:autoSpaceDN w:val="0"/>
      <w:adjustRightInd w:val="0"/>
      <w:ind w:firstLine="720"/>
    </w:pPr>
    <w:rPr>
      <w:rFonts w:ascii="Arial" w:hAnsi="Arial" w:cs="Arial"/>
    </w:rPr>
  </w:style>
  <w:style w:type="paragraph" w:customStyle="1" w:styleId="ConsNormal">
    <w:name w:val="ConsNormal"/>
    <w:link w:val="ConsNormal0"/>
    <w:uiPriority w:val="99"/>
    <w:rsid w:val="000E3DE8"/>
    <w:pPr>
      <w:widowControl w:val="0"/>
      <w:suppressAutoHyphens/>
      <w:autoSpaceDE w:val="0"/>
      <w:ind w:firstLine="720"/>
    </w:pPr>
    <w:rPr>
      <w:rFonts w:ascii="Arial" w:eastAsia="Arial" w:hAnsi="Arial" w:cs="Arial"/>
      <w:lang w:eastAsia="ar-SA"/>
    </w:rPr>
  </w:style>
  <w:style w:type="character" w:customStyle="1" w:styleId="ConsNormal0">
    <w:name w:val="ConsNormal Знак"/>
    <w:link w:val="ConsNormal"/>
    <w:uiPriority w:val="99"/>
    <w:locked/>
    <w:rsid w:val="00D1513F"/>
    <w:rPr>
      <w:rFonts w:ascii="Arial" w:eastAsia="Arial" w:hAnsi="Arial" w:cs="Arial"/>
      <w:lang w:val="ru-RU" w:eastAsia="ar-SA" w:bidi="ar-SA"/>
    </w:rPr>
  </w:style>
  <w:style w:type="paragraph" w:customStyle="1" w:styleId="25">
    <w:name w:val="Знак2"/>
    <w:basedOn w:val="a"/>
    <w:uiPriority w:val="99"/>
    <w:rsid w:val="00AE5288"/>
    <w:pPr>
      <w:spacing w:after="160" w:line="240" w:lineRule="exact"/>
      <w:ind w:firstLine="0"/>
    </w:pPr>
    <w:rPr>
      <w:rFonts w:ascii="Verdana" w:hAnsi="Verdana"/>
      <w:sz w:val="20"/>
      <w:lang w:val="en-US" w:eastAsia="en-US"/>
    </w:rPr>
  </w:style>
  <w:style w:type="paragraph" w:customStyle="1" w:styleId="aff7">
    <w:name w:val="Чертежный"/>
    <w:link w:val="aff8"/>
    <w:uiPriority w:val="99"/>
    <w:rsid w:val="00AE5288"/>
    <w:pPr>
      <w:jc w:val="both"/>
    </w:pPr>
    <w:rPr>
      <w:rFonts w:ascii="ISOCPEUR" w:hAnsi="ISOCPEUR"/>
      <w:i/>
      <w:sz w:val="28"/>
      <w:lang w:val="uk-UA"/>
    </w:rPr>
  </w:style>
  <w:style w:type="character" w:customStyle="1" w:styleId="aff8">
    <w:name w:val="Чертежный Знак"/>
    <w:link w:val="aff7"/>
    <w:uiPriority w:val="99"/>
    <w:rsid w:val="0031160D"/>
    <w:rPr>
      <w:rFonts w:ascii="ISOCPEUR" w:hAnsi="ISOCPEUR"/>
      <w:i/>
      <w:sz w:val="28"/>
      <w:lang w:val="uk-UA" w:eastAsia="ru-RU" w:bidi="ar-SA"/>
    </w:rPr>
  </w:style>
  <w:style w:type="paragraph" w:styleId="aff9">
    <w:name w:val="footnote text"/>
    <w:aliases w:val="Table_Footnote_last,Текст сноски Знак,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26"/>
    <w:uiPriority w:val="99"/>
    <w:rsid w:val="009A509F"/>
    <w:pPr>
      <w:spacing w:line="240" w:lineRule="auto"/>
      <w:ind w:firstLine="0"/>
    </w:pPr>
    <w:rPr>
      <w:rFonts w:ascii="Calibri" w:hAnsi="Calibri"/>
      <w:sz w:val="20"/>
      <w:szCs w:val="22"/>
    </w:rPr>
  </w:style>
  <w:style w:type="character" w:customStyle="1" w:styleId="26">
    <w:name w:val="Текст сноски Знак2"/>
    <w:aliases w:val="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Table_Footnote_last Знак Знак"/>
    <w:link w:val="aff9"/>
    <w:uiPriority w:val="99"/>
    <w:rsid w:val="009A509F"/>
    <w:rPr>
      <w:szCs w:val="22"/>
      <w:lang w:val="ru-RU" w:eastAsia="ru-RU" w:bidi="ar-SA"/>
    </w:rPr>
  </w:style>
  <w:style w:type="character" w:styleId="affa">
    <w:name w:val="footnote reference"/>
    <w:aliases w:val="Знак сноски 1"/>
    <w:uiPriority w:val="99"/>
    <w:rsid w:val="009A509F"/>
    <w:rPr>
      <w:vertAlign w:val="superscript"/>
    </w:rPr>
  </w:style>
  <w:style w:type="paragraph" w:customStyle="1" w:styleId="210">
    <w:name w:val="Знак21"/>
    <w:basedOn w:val="a"/>
    <w:uiPriority w:val="99"/>
    <w:rsid w:val="00DB269C"/>
    <w:pPr>
      <w:spacing w:after="160" w:line="240" w:lineRule="exact"/>
      <w:ind w:firstLine="0"/>
    </w:pPr>
    <w:rPr>
      <w:rFonts w:ascii="Verdana" w:hAnsi="Verdana"/>
      <w:sz w:val="20"/>
      <w:lang w:val="en-US" w:eastAsia="en-US"/>
    </w:rPr>
  </w:style>
  <w:style w:type="character" w:customStyle="1" w:styleId="42">
    <w:name w:val="Знак Знак4"/>
    <w:uiPriority w:val="99"/>
    <w:locked/>
    <w:rsid w:val="00D612DC"/>
    <w:rPr>
      <w:rFonts w:ascii="Calibri" w:hAnsi="Calibri"/>
      <w:sz w:val="24"/>
      <w:szCs w:val="22"/>
      <w:lang w:val="ru-RU" w:eastAsia="ru-RU" w:bidi="ar-SA"/>
    </w:rPr>
  </w:style>
  <w:style w:type="character" w:customStyle="1" w:styleId="130">
    <w:name w:val="Знак Знак13"/>
    <w:uiPriority w:val="99"/>
    <w:rsid w:val="00492672"/>
    <w:rPr>
      <w:bCs/>
      <w:sz w:val="28"/>
      <w:lang w:val="ru-RU" w:eastAsia="ru-RU" w:bidi="ar-SA"/>
    </w:rPr>
  </w:style>
  <w:style w:type="paragraph" w:customStyle="1" w:styleId="14">
    <w:name w:val="Знак1"/>
    <w:basedOn w:val="a"/>
    <w:rsid w:val="00C3734D"/>
    <w:pPr>
      <w:spacing w:after="160" w:line="240" w:lineRule="exact"/>
      <w:ind w:firstLine="0"/>
    </w:pPr>
    <w:rPr>
      <w:rFonts w:ascii="Verdana" w:hAnsi="Verdana"/>
      <w:sz w:val="20"/>
      <w:lang w:val="en-US" w:eastAsia="en-US"/>
    </w:rPr>
  </w:style>
  <w:style w:type="paragraph" w:styleId="35">
    <w:name w:val="Body Text Indent 3"/>
    <w:basedOn w:val="a"/>
    <w:link w:val="36"/>
    <w:rsid w:val="005C64B4"/>
    <w:pPr>
      <w:spacing w:after="120"/>
      <w:ind w:left="283"/>
    </w:pPr>
    <w:rPr>
      <w:sz w:val="16"/>
      <w:szCs w:val="16"/>
      <w:lang w:val="x-none" w:eastAsia="x-none"/>
    </w:rPr>
  </w:style>
  <w:style w:type="character" w:customStyle="1" w:styleId="36">
    <w:name w:val="Основной текст с отступом 3 Знак"/>
    <w:link w:val="35"/>
    <w:rsid w:val="0033412A"/>
    <w:rPr>
      <w:rFonts w:ascii="Times New Roman" w:hAnsi="Times New Roman"/>
      <w:sz w:val="16"/>
      <w:szCs w:val="16"/>
    </w:rPr>
  </w:style>
  <w:style w:type="paragraph" w:customStyle="1" w:styleId="15">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8F62F5"/>
    <w:pPr>
      <w:widowControl w:val="0"/>
      <w:adjustRightInd w:val="0"/>
      <w:spacing w:after="160" w:line="240" w:lineRule="exact"/>
      <w:ind w:firstLine="0"/>
      <w:jc w:val="right"/>
    </w:pPr>
    <w:rPr>
      <w:sz w:val="20"/>
      <w:lang w:val="en-GB" w:eastAsia="en-US"/>
    </w:rPr>
  </w:style>
  <w:style w:type="paragraph" w:customStyle="1" w:styleId="affb">
    <w:name w:val="Штамп"/>
    <w:basedOn w:val="a"/>
    <w:uiPriority w:val="99"/>
    <w:rsid w:val="005758A4"/>
    <w:pPr>
      <w:spacing w:line="240" w:lineRule="auto"/>
      <w:ind w:firstLine="0"/>
      <w:jc w:val="center"/>
    </w:pPr>
    <w:rPr>
      <w:rFonts w:ascii="ГОСТ тип А" w:hAnsi="ГОСТ тип А"/>
      <w:i/>
      <w:noProof/>
      <w:sz w:val="18"/>
    </w:rPr>
  </w:style>
  <w:style w:type="paragraph" w:customStyle="1" w:styleId="affc">
    <w:name w:val="Îáû÷íûé"/>
    <w:uiPriority w:val="99"/>
    <w:rsid w:val="00331F2E"/>
    <w:pPr>
      <w:widowControl w:val="0"/>
    </w:pPr>
    <w:rPr>
      <w:sz w:val="28"/>
    </w:rPr>
  </w:style>
  <w:style w:type="paragraph" w:customStyle="1" w:styleId="Char">
    <w:name w:val="Char Знак"/>
    <w:basedOn w:val="a"/>
    <w:uiPriority w:val="99"/>
    <w:rsid w:val="00F71E97"/>
    <w:pPr>
      <w:spacing w:before="100" w:beforeAutospacing="1" w:after="100" w:afterAutospacing="1" w:line="240" w:lineRule="auto"/>
      <w:ind w:firstLine="0"/>
    </w:pPr>
    <w:rPr>
      <w:rFonts w:ascii="Tahoma" w:hAnsi="Tahoma"/>
      <w:sz w:val="20"/>
      <w:lang w:val="en-US" w:eastAsia="en-US"/>
    </w:rPr>
  </w:style>
  <w:style w:type="paragraph" w:customStyle="1" w:styleId="affd">
    <w:name w:val="Стиль статьи правил"/>
    <w:basedOn w:val="a"/>
    <w:uiPriority w:val="99"/>
    <w:rsid w:val="003A7101"/>
    <w:pPr>
      <w:spacing w:line="240" w:lineRule="auto"/>
      <w:ind w:firstLine="680"/>
      <w:jc w:val="both"/>
    </w:pPr>
    <w:rPr>
      <w:b/>
      <w:i/>
      <w:sz w:val="28"/>
      <w:szCs w:val="28"/>
    </w:rPr>
  </w:style>
  <w:style w:type="paragraph" w:customStyle="1" w:styleId="affe">
    <w:name w:val="Основной стиль"/>
    <w:basedOn w:val="a"/>
    <w:link w:val="afff"/>
    <w:uiPriority w:val="99"/>
    <w:rsid w:val="00891F6F"/>
    <w:pPr>
      <w:spacing w:line="240" w:lineRule="auto"/>
      <w:ind w:firstLine="680"/>
      <w:jc w:val="both"/>
    </w:pPr>
    <w:rPr>
      <w:rFonts w:ascii="Arial" w:hAnsi="Arial"/>
      <w:szCs w:val="28"/>
    </w:rPr>
  </w:style>
  <w:style w:type="character" w:customStyle="1" w:styleId="afff">
    <w:name w:val="Основной стиль Знак"/>
    <w:link w:val="affe"/>
    <w:uiPriority w:val="99"/>
    <w:rsid w:val="00891F6F"/>
    <w:rPr>
      <w:rFonts w:ascii="Arial" w:hAnsi="Arial"/>
      <w:sz w:val="24"/>
      <w:szCs w:val="28"/>
      <w:lang w:val="ru-RU" w:eastAsia="ru-RU" w:bidi="ar-SA"/>
    </w:rPr>
  </w:style>
  <w:style w:type="paragraph" w:customStyle="1" w:styleId="16">
    <w:name w:val="1 Знак Знак Знак Знак Знак Знак Знак"/>
    <w:basedOn w:val="a"/>
    <w:uiPriority w:val="99"/>
    <w:rsid w:val="00341D12"/>
    <w:pPr>
      <w:spacing w:after="160" w:line="240" w:lineRule="exact"/>
      <w:ind w:firstLine="0"/>
    </w:pPr>
    <w:rPr>
      <w:rFonts w:ascii="Verdana" w:hAnsi="Verdana"/>
      <w:sz w:val="20"/>
      <w:lang w:val="en-US" w:eastAsia="en-US"/>
    </w:rPr>
  </w:style>
  <w:style w:type="paragraph" w:styleId="afff0">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
    <w:link w:val="afff1"/>
    <w:rsid w:val="0078523C"/>
    <w:pPr>
      <w:spacing w:line="240" w:lineRule="auto"/>
      <w:ind w:firstLine="0"/>
    </w:pPr>
    <w:rPr>
      <w:rFonts w:ascii="Courier New" w:hAnsi="Courier New"/>
      <w:sz w:val="20"/>
      <w:lang w:val="x-none" w:eastAsia="x-none"/>
    </w:rPr>
  </w:style>
  <w:style w:type="character" w:customStyle="1" w:styleId="afff1">
    <w:name w:val="Текст Знак"/>
    <w:aliases w:val="Текст Знак Знак Знак Знак Знак Знак,Текст Знак Знак Знак Знак Знак З Знак,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w:link w:val="afff0"/>
    <w:rsid w:val="0033412A"/>
    <w:rPr>
      <w:rFonts w:ascii="Courier New" w:hAnsi="Courier New" w:cs="Courier New"/>
    </w:rPr>
  </w:style>
  <w:style w:type="paragraph" w:styleId="afff2">
    <w:name w:val="Document Map"/>
    <w:basedOn w:val="a"/>
    <w:link w:val="afff3"/>
    <w:uiPriority w:val="99"/>
    <w:semiHidden/>
    <w:rsid w:val="00631113"/>
    <w:pPr>
      <w:shd w:val="clear" w:color="auto" w:fill="000080"/>
    </w:pPr>
    <w:rPr>
      <w:rFonts w:ascii="Tahoma" w:hAnsi="Tahoma"/>
      <w:sz w:val="20"/>
      <w:lang w:val="x-none" w:eastAsia="x-none"/>
    </w:rPr>
  </w:style>
  <w:style w:type="character" w:customStyle="1" w:styleId="afff3">
    <w:name w:val="Схема документа Знак"/>
    <w:link w:val="afff2"/>
    <w:uiPriority w:val="99"/>
    <w:semiHidden/>
    <w:rsid w:val="0033412A"/>
    <w:rPr>
      <w:rFonts w:ascii="Tahoma" w:hAnsi="Tahoma" w:cs="Tahoma"/>
      <w:shd w:val="clear" w:color="auto" w:fill="000080"/>
    </w:rPr>
  </w:style>
  <w:style w:type="paragraph" w:customStyle="1" w:styleId="afff4">
    <w:name w:val="Стиль раздела"/>
    <w:basedOn w:val="a"/>
    <w:uiPriority w:val="99"/>
    <w:rsid w:val="003F62F8"/>
    <w:pPr>
      <w:tabs>
        <w:tab w:val="left" w:pos="0"/>
      </w:tabs>
      <w:spacing w:after="60" w:line="240" w:lineRule="auto"/>
      <w:ind w:firstLine="0"/>
      <w:jc w:val="center"/>
      <w:outlineLvl w:val="0"/>
    </w:pPr>
    <w:rPr>
      <w:b/>
      <w:kern w:val="28"/>
      <w:sz w:val="28"/>
      <w:szCs w:val="28"/>
    </w:rPr>
  </w:style>
  <w:style w:type="paragraph" w:customStyle="1" w:styleId="17">
    <w:name w:val="Название1"/>
    <w:basedOn w:val="a"/>
    <w:uiPriority w:val="99"/>
    <w:rsid w:val="00962688"/>
    <w:pPr>
      <w:keepLines/>
      <w:suppressLineNumbers/>
      <w:suppressAutoHyphens/>
      <w:overflowPunct w:val="0"/>
      <w:autoSpaceDE w:val="0"/>
      <w:spacing w:before="120" w:after="120" w:line="320" w:lineRule="exact"/>
      <w:jc w:val="both"/>
      <w:textAlignment w:val="baseline"/>
    </w:pPr>
    <w:rPr>
      <w:rFonts w:ascii="Arial" w:hAnsi="Arial" w:cs="Tahoma"/>
      <w:i/>
      <w:iCs/>
      <w:szCs w:val="24"/>
      <w:lang w:eastAsia="ar-SA"/>
    </w:rPr>
  </w:style>
  <w:style w:type="paragraph" w:customStyle="1" w:styleId="ConsNonformat">
    <w:name w:val="ConsNonformat"/>
    <w:uiPriority w:val="99"/>
    <w:rsid w:val="00A76536"/>
    <w:pPr>
      <w:widowControl w:val="0"/>
      <w:autoSpaceDE w:val="0"/>
      <w:autoSpaceDN w:val="0"/>
      <w:adjustRightInd w:val="0"/>
    </w:pPr>
    <w:rPr>
      <w:rFonts w:ascii="Courier New" w:hAnsi="Courier New" w:cs="Courier New"/>
    </w:rPr>
  </w:style>
  <w:style w:type="paragraph" w:customStyle="1" w:styleId="afff5">
    <w:name w:val="Стиль названия"/>
    <w:basedOn w:val="a"/>
    <w:uiPriority w:val="99"/>
    <w:rsid w:val="00813940"/>
    <w:pPr>
      <w:spacing w:after="60" w:line="240" w:lineRule="auto"/>
      <w:ind w:firstLine="680"/>
      <w:jc w:val="both"/>
    </w:pPr>
    <w:rPr>
      <w:rFonts w:ascii="Arial" w:hAnsi="Arial"/>
      <w:b/>
      <w:i/>
      <w:szCs w:val="28"/>
    </w:rPr>
  </w:style>
  <w:style w:type="paragraph" w:customStyle="1" w:styleId="Iauiue">
    <w:name w:val="Iau?iue"/>
    <w:rsid w:val="00813940"/>
    <w:pPr>
      <w:widowControl w:val="0"/>
    </w:pPr>
    <w:rPr>
      <w:rFonts w:ascii="Times New Roman" w:hAnsi="Times New Roman"/>
    </w:rPr>
  </w:style>
  <w:style w:type="paragraph" w:customStyle="1" w:styleId="ArialNarrow13pt1">
    <w:name w:val="Arial Narrow 13 pt по ширине Первая строка:  1 см"/>
    <w:basedOn w:val="a"/>
    <w:uiPriority w:val="99"/>
    <w:rsid w:val="004E2BAD"/>
    <w:pPr>
      <w:spacing w:line="240" w:lineRule="auto"/>
      <w:jc w:val="both"/>
    </w:pPr>
    <w:rPr>
      <w:rFonts w:ascii="Arial Narrow" w:hAnsi="Arial Narrow"/>
      <w:sz w:val="26"/>
      <w:lang w:val="en-US"/>
    </w:rPr>
  </w:style>
  <w:style w:type="paragraph" w:customStyle="1" w:styleId="HeadDoc">
    <w:name w:val="HeadDoc"/>
    <w:uiPriority w:val="99"/>
    <w:rsid w:val="00D30922"/>
    <w:pPr>
      <w:keepLines/>
      <w:overflowPunct w:val="0"/>
      <w:autoSpaceDE w:val="0"/>
      <w:autoSpaceDN w:val="0"/>
      <w:adjustRightInd w:val="0"/>
      <w:jc w:val="both"/>
      <w:textAlignment w:val="baseline"/>
    </w:pPr>
    <w:rPr>
      <w:rFonts w:ascii="Times New Roman" w:hAnsi="Times New Roman"/>
      <w:sz w:val="28"/>
      <w:szCs w:val="28"/>
    </w:rPr>
  </w:style>
  <w:style w:type="paragraph" w:customStyle="1" w:styleId="Iauiue2">
    <w:name w:val="Iau?iue2"/>
    <w:uiPriority w:val="99"/>
    <w:rsid w:val="00D30922"/>
    <w:pPr>
      <w:widowControl w:val="0"/>
    </w:pPr>
    <w:rPr>
      <w:rFonts w:ascii="Times New Roman" w:hAnsi="Times New Roman"/>
      <w:sz w:val="28"/>
      <w:szCs w:val="28"/>
    </w:rPr>
  </w:style>
  <w:style w:type="paragraph" w:styleId="27">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Знак4"/>
    <w:basedOn w:val="a"/>
    <w:link w:val="28"/>
    <w:rsid w:val="00D30922"/>
    <w:pPr>
      <w:spacing w:line="240" w:lineRule="auto"/>
      <w:ind w:firstLine="720"/>
    </w:pPr>
    <w:rPr>
      <w:sz w:val="28"/>
      <w:szCs w:val="28"/>
      <w:lang w:val="x-none" w:eastAsia="x-none"/>
    </w:rPr>
  </w:style>
  <w:style w:type="character" w:customStyle="1" w:styleId="28">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1,Знак4 Знак"/>
    <w:link w:val="27"/>
    <w:rsid w:val="0033412A"/>
    <w:rPr>
      <w:rFonts w:ascii="Times New Roman" w:hAnsi="Times New Roman"/>
      <w:sz w:val="28"/>
      <w:szCs w:val="28"/>
    </w:rPr>
  </w:style>
  <w:style w:type="paragraph" w:customStyle="1" w:styleId="18">
    <w:name w:val="Основной текст с отступом1"/>
    <w:basedOn w:val="a"/>
    <w:uiPriority w:val="99"/>
    <w:rsid w:val="00D30922"/>
    <w:pPr>
      <w:keepLines/>
      <w:widowControl w:val="0"/>
      <w:overflowPunct w:val="0"/>
      <w:autoSpaceDE w:val="0"/>
      <w:autoSpaceDN w:val="0"/>
      <w:adjustRightInd w:val="0"/>
      <w:spacing w:line="320" w:lineRule="atLeast"/>
      <w:ind w:firstLine="709"/>
      <w:jc w:val="both"/>
    </w:pPr>
    <w:rPr>
      <w:sz w:val="28"/>
      <w:szCs w:val="28"/>
    </w:rPr>
  </w:style>
  <w:style w:type="paragraph" w:styleId="4">
    <w:name w:val="List Bullet 4"/>
    <w:basedOn w:val="a"/>
    <w:autoRedefine/>
    <w:uiPriority w:val="99"/>
    <w:rsid w:val="00D30922"/>
    <w:pPr>
      <w:numPr>
        <w:numId w:val="2"/>
      </w:numPr>
      <w:spacing w:line="240" w:lineRule="auto"/>
    </w:pPr>
    <w:rPr>
      <w:sz w:val="20"/>
      <w:lang w:val="en-GB"/>
    </w:rPr>
  </w:style>
  <w:style w:type="paragraph" w:customStyle="1" w:styleId="29">
    <w:name w:val="Îñíîâíîé òåêñò 2"/>
    <w:basedOn w:val="affc"/>
    <w:uiPriority w:val="99"/>
    <w:rsid w:val="00D30922"/>
    <w:pPr>
      <w:ind w:firstLine="720"/>
      <w:jc w:val="both"/>
    </w:pPr>
    <w:rPr>
      <w:rFonts w:ascii="Times New Roman" w:hAnsi="Times New Roman"/>
      <w:b/>
      <w:bCs/>
      <w:color w:val="000000"/>
      <w:sz w:val="24"/>
      <w:szCs w:val="24"/>
      <w:lang w:val="en-US"/>
    </w:rPr>
  </w:style>
  <w:style w:type="paragraph" w:customStyle="1" w:styleId="afff6">
    <w:name w:val="основной"/>
    <w:basedOn w:val="a"/>
    <w:uiPriority w:val="99"/>
    <w:rsid w:val="00D30922"/>
    <w:pPr>
      <w:keepNext/>
      <w:spacing w:line="240" w:lineRule="auto"/>
      <w:ind w:firstLine="0"/>
    </w:pPr>
    <w:rPr>
      <w:szCs w:val="24"/>
    </w:rPr>
  </w:style>
  <w:style w:type="paragraph" w:customStyle="1" w:styleId="37">
    <w:name w:val="Îñíîâíîé òåêñò ñ îòñòóïîì 3"/>
    <w:basedOn w:val="affc"/>
    <w:uiPriority w:val="99"/>
    <w:rsid w:val="00D30922"/>
    <w:pPr>
      <w:ind w:firstLine="567"/>
      <w:jc w:val="both"/>
    </w:pPr>
    <w:rPr>
      <w:rFonts w:ascii="Peterburg" w:hAnsi="Peterburg" w:cs="Peterburg"/>
      <w:b/>
      <w:bCs/>
      <w:i/>
      <w:iCs/>
      <w:sz w:val="24"/>
      <w:szCs w:val="24"/>
    </w:rPr>
  </w:style>
  <w:style w:type="paragraph" w:customStyle="1" w:styleId="nienie">
    <w:name w:val="nienie"/>
    <w:basedOn w:val="Iauiue"/>
    <w:uiPriority w:val="99"/>
    <w:rsid w:val="00D30922"/>
    <w:pPr>
      <w:keepLines/>
      <w:ind w:left="709" w:hanging="284"/>
      <w:jc w:val="both"/>
    </w:pPr>
    <w:rPr>
      <w:rFonts w:ascii="Peterburg" w:hAnsi="Peterburg" w:cs="Peterburg"/>
      <w:sz w:val="24"/>
      <w:szCs w:val="24"/>
    </w:rPr>
  </w:style>
  <w:style w:type="paragraph" w:customStyle="1" w:styleId="Iniiaiieoaeno">
    <w:name w:val="Iniiaiie oaeno"/>
    <w:basedOn w:val="Iauiue"/>
    <w:uiPriority w:val="99"/>
    <w:rsid w:val="00D30922"/>
    <w:pPr>
      <w:widowControl/>
      <w:jc w:val="both"/>
    </w:pPr>
    <w:rPr>
      <w:rFonts w:ascii="Peterburg" w:hAnsi="Peterburg" w:cs="Peterburg"/>
    </w:rPr>
  </w:style>
  <w:style w:type="paragraph" w:customStyle="1" w:styleId="Iniiaiieoaeno2">
    <w:name w:val="Iniiaiie oaeno 2"/>
    <w:basedOn w:val="a"/>
    <w:uiPriority w:val="99"/>
    <w:rsid w:val="00D30922"/>
    <w:pPr>
      <w:widowControl w:val="0"/>
      <w:spacing w:line="240" w:lineRule="auto"/>
      <w:jc w:val="both"/>
    </w:pPr>
    <w:rPr>
      <w:b/>
      <w:bCs/>
      <w:color w:val="000000"/>
      <w:szCs w:val="24"/>
    </w:rPr>
  </w:style>
  <w:style w:type="paragraph" w:customStyle="1" w:styleId="caaieiaie2">
    <w:name w:val="caaieiaie 2"/>
    <w:basedOn w:val="Iauiue"/>
    <w:next w:val="Iauiue"/>
    <w:uiPriority w:val="99"/>
    <w:rsid w:val="00D30922"/>
    <w:pPr>
      <w:keepNext/>
      <w:keepLines/>
      <w:spacing w:before="240" w:after="60"/>
      <w:jc w:val="center"/>
    </w:pPr>
    <w:rPr>
      <w:rFonts w:ascii="Peterburg" w:hAnsi="Peterburg" w:cs="Peterburg"/>
      <w:b/>
      <w:bCs/>
      <w:sz w:val="24"/>
      <w:szCs w:val="24"/>
    </w:rPr>
  </w:style>
  <w:style w:type="paragraph" w:customStyle="1" w:styleId="19">
    <w:name w:val="çàãîëîâîê 1"/>
    <w:basedOn w:val="affc"/>
    <w:next w:val="affc"/>
    <w:uiPriority w:val="99"/>
    <w:rsid w:val="00D30922"/>
    <w:pPr>
      <w:keepNext/>
    </w:pPr>
    <w:rPr>
      <w:rFonts w:ascii="Times New Roman" w:hAnsi="Times New Roman"/>
      <w:szCs w:val="28"/>
    </w:rPr>
  </w:style>
  <w:style w:type="paragraph" w:customStyle="1" w:styleId="afff7">
    <w:name w:val="Îñíîâíîé òåêñò"/>
    <w:basedOn w:val="affc"/>
    <w:uiPriority w:val="99"/>
    <w:rsid w:val="00D30922"/>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uiPriority w:val="99"/>
    <w:rsid w:val="00D30922"/>
    <w:pPr>
      <w:widowControl/>
      <w:ind w:firstLine="284"/>
      <w:jc w:val="both"/>
    </w:pPr>
    <w:rPr>
      <w:rFonts w:ascii="Peterburg" w:hAnsi="Peterburg" w:cs="Peterburg"/>
    </w:rPr>
  </w:style>
  <w:style w:type="character" w:styleId="afff8">
    <w:name w:val="line number"/>
    <w:basedOn w:val="a0"/>
    <w:uiPriority w:val="99"/>
    <w:rsid w:val="00D30922"/>
  </w:style>
  <w:style w:type="paragraph" w:customStyle="1" w:styleId="320">
    <w:name w:val="Основной текст с отступом 32"/>
    <w:basedOn w:val="a"/>
    <w:uiPriority w:val="99"/>
    <w:rsid w:val="00D30922"/>
    <w:pPr>
      <w:spacing w:after="120" w:line="240" w:lineRule="auto"/>
      <w:ind w:left="283" w:firstLine="0"/>
    </w:pPr>
    <w:rPr>
      <w:sz w:val="16"/>
      <w:szCs w:val="16"/>
      <w:lang w:eastAsia="ar-SA"/>
    </w:rPr>
  </w:style>
  <w:style w:type="character" w:customStyle="1" w:styleId="WW8Num1z0">
    <w:name w:val="WW8Num1z0"/>
    <w:uiPriority w:val="99"/>
    <w:rsid w:val="00D30922"/>
    <w:rPr>
      <w:rFonts w:ascii="Symbol" w:hAnsi="Symbol" w:cs="Symbol"/>
    </w:rPr>
  </w:style>
  <w:style w:type="character" w:customStyle="1" w:styleId="WW8Num2z0">
    <w:name w:val="WW8Num2z0"/>
    <w:uiPriority w:val="99"/>
    <w:rsid w:val="00D30922"/>
    <w:rPr>
      <w:rFonts w:ascii="Symbol" w:hAnsi="Symbol" w:cs="Symbol"/>
    </w:rPr>
  </w:style>
  <w:style w:type="character" w:customStyle="1" w:styleId="WW8Num3z0">
    <w:name w:val="WW8Num3z0"/>
    <w:uiPriority w:val="99"/>
    <w:rsid w:val="00D30922"/>
    <w:rPr>
      <w:rFonts w:ascii="Symbol" w:hAnsi="Symbol"/>
    </w:rPr>
  </w:style>
  <w:style w:type="character" w:customStyle="1" w:styleId="WW8Num4z0">
    <w:name w:val="WW8Num4z0"/>
    <w:uiPriority w:val="99"/>
    <w:rsid w:val="00D30922"/>
    <w:rPr>
      <w:rFonts w:ascii="Symbol" w:hAnsi="Symbol"/>
    </w:rPr>
  </w:style>
  <w:style w:type="character" w:customStyle="1" w:styleId="WW8Num4z2">
    <w:name w:val="WW8Num4z2"/>
    <w:uiPriority w:val="99"/>
    <w:rsid w:val="00D30922"/>
    <w:rPr>
      <w:rFonts w:ascii="Wingdings" w:hAnsi="Wingdings" w:cs="Wingdings"/>
    </w:rPr>
  </w:style>
  <w:style w:type="character" w:customStyle="1" w:styleId="WW8Num4z4">
    <w:name w:val="WW8Num4z4"/>
    <w:uiPriority w:val="99"/>
    <w:rsid w:val="00D30922"/>
    <w:rPr>
      <w:rFonts w:ascii="Courier New" w:hAnsi="Courier New" w:cs="Courier New"/>
    </w:rPr>
  </w:style>
  <w:style w:type="character" w:customStyle="1" w:styleId="WW8Num5z0">
    <w:name w:val="WW8Num5z0"/>
    <w:uiPriority w:val="99"/>
    <w:rsid w:val="00D30922"/>
    <w:rPr>
      <w:rFonts w:ascii="Symbol" w:hAnsi="Symbol"/>
    </w:rPr>
  </w:style>
  <w:style w:type="character" w:customStyle="1" w:styleId="WW8Num6z0">
    <w:name w:val="WW8Num6z0"/>
    <w:uiPriority w:val="99"/>
    <w:rsid w:val="00D30922"/>
    <w:rPr>
      <w:rFonts w:ascii="Symbol" w:hAnsi="Symbol"/>
    </w:rPr>
  </w:style>
  <w:style w:type="character" w:customStyle="1" w:styleId="WW8Num7z0">
    <w:name w:val="WW8Num7z0"/>
    <w:uiPriority w:val="99"/>
    <w:rsid w:val="00D30922"/>
    <w:rPr>
      <w:rFonts w:ascii="Symbol" w:hAnsi="Symbol"/>
    </w:rPr>
  </w:style>
  <w:style w:type="character" w:customStyle="1" w:styleId="WW8Num8z0">
    <w:name w:val="WW8Num8z0"/>
    <w:uiPriority w:val="99"/>
    <w:rsid w:val="00D30922"/>
    <w:rPr>
      <w:rFonts w:ascii="Symbol" w:hAnsi="Symbol"/>
    </w:rPr>
  </w:style>
  <w:style w:type="character" w:customStyle="1" w:styleId="WW8Num9z0">
    <w:name w:val="WW8Num9z0"/>
    <w:uiPriority w:val="99"/>
    <w:rsid w:val="00D30922"/>
    <w:rPr>
      <w:rFonts w:ascii="Symbol" w:hAnsi="Symbol" w:cs="Symbol"/>
    </w:rPr>
  </w:style>
  <w:style w:type="character" w:customStyle="1" w:styleId="WW8Num10z0">
    <w:name w:val="WW8Num10z0"/>
    <w:uiPriority w:val="99"/>
    <w:rsid w:val="00D30922"/>
    <w:rPr>
      <w:rFonts w:ascii="Symbol" w:hAnsi="Symbol" w:cs="Symbol"/>
    </w:rPr>
  </w:style>
  <w:style w:type="character" w:customStyle="1" w:styleId="WW8Num11z0">
    <w:name w:val="WW8Num11z0"/>
    <w:uiPriority w:val="99"/>
    <w:rsid w:val="00D30922"/>
    <w:rPr>
      <w:rFonts w:ascii="Times New Roman" w:eastAsia="Times New Roman" w:hAnsi="Times New Roman"/>
    </w:rPr>
  </w:style>
  <w:style w:type="character" w:customStyle="1" w:styleId="WW8Num11z1">
    <w:name w:val="WW8Num11z1"/>
    <w:uiPriority w:val="99"/>
    <w:rsid w:val="00D30922"/>
    <w:rPr>
      <w:rFonts w:ascii="Symbol" w:hAnsi="Symbol" w:cs="Symbol"/>
    </w:rPr>
  </w:style>
  <w:style w:type="character" w:customStyle="1" w:styleId="WW8Num11z2">
    <w:name w:val="WW8Num11z2"/>
    <w:uiPriority w:val="99"/>
    <w:rsid w:val="00D30922"/>
    <w:rPr>
      <w:rFonts w:ascii="Wingdings" w:hAnsi="Wingdings" w:cs="Wingdings"/>
    </w:rPr>
  </w:style>
  <w:style w:type="character" w:customStyle="1" w:styleId="WW8Num11z4">
    <w:name w:val="WW8Num11z4"/>
    <w:uiPriority w:val="99"/>
    <w:rsid w:val="00D30922"/>
    <w:rPr>
      <w:rFonts w:ascii="Courier New" w:hAnsi="Courier New" w:cs="Courier New"/>
    </w:rPr>
  </w:style>
  <w:style w:type="character" w:customStyle="1" w:styleId="WW8Num12z0">
    <w:name w:val="WW8Num12z0"/>
    <w:uiPriority w:val="99"/>
    <w:rsid w:val="00D30922"/>
    <w:rPr>
      <w:rFonts w:ascii="Symbol" w:hAnsi="Symbol" w:cs="Symbol"/>
    </w:rPr>
  </w:style>
  <w:style w:type="character" w:customStyle="1" w:styleId="WW8Num12z1">
    <w:name w:val="WW8Num12z1"/>
    <w:uiPriority w:val="99"/>
    <w:rsid w:val="00D30922"/>
    <w:rPr>
      <w:rFonts w:ascii="Courier New" w:hAnsi="Courier New" w:cs="Courier New"/>
    </w:rPr>
  </w:style>
  <w:style w:type="character" w:customStyle="1" w:styleId="WW8Num12z2">
    <w:name w:val="WW8Num12z2"/>
    <w:uiPriority w:val="99"/>
    <w:rsid w:val="00D30922"/>
    <w:rPr>
      <w:rFonts w:ascii="Wingdings" w:hAnsi="Wingdings" w:cs="Wingdings"/>
    </w:rPr>
  </w:style>
  <w:style w:type="character" w:customStyle="1" w:styleId="WW8Num14z0">
    <w:name w:val="WW8Num14z0"/>
    <w:uiPriority w:val="99"/>
    <w:rsid w:val="00D30922"/>
    <w:rPr>
      <w:rFonts w:ascii="Times New Roman" w:eastAsia="Times New Roman" w:hAnsi="Times New Roman"/>
    </w:rPr>
  </w:style>
  <w:style w:type="character" w:customStyle="1" w:styleId="WW8Num14z1">
    <w:name w:val="WW8Num14z1"/>
    <w:uiPriority w:val="99"/>
    <w:rsid w:val="00D30922"/>
    <w:rPr>
      <w:rFonts w:ascii="Symbol" w:hAnsi="Symbol" w:cs="Symbol"/>
    </w:rPr>
  </w:style>
  <w:style w:type="character" w:customStyle="1" w:styleId="WW8Num14z2">
    <w:name w:val="WW8Num14z2"/>
    <w:uiPriority w:val="99"/>
    <w:rsid w:val="00D30922"/>
    <w:rPr>
      <w:rFonts w:ascii="Wingdings" w:hAnsi="Wingdings" w:cs="Wingdings"/>
    </w:rPr>
  </w:style>
  <w:style w:type="character" w:customStyle="1" w:styleId="WW8Num14z4">
    <w:name w:val="WW8Num14z4"/>
    <w:uiPriority w:val="99"/>
    <w:rsid w:val="00D30922"/>
    <w:rPr>
      <w:rFonts w:ascii="Courier New" w:hAnsi="Courier New" w:cs="Courier New"/>
    </w:rPr>
  </w:style>
  <w:style w:type="character" w:customStyle="1" w:styleId="WW8Num15z0">
    <w:name w:val="WW8Num15z0"/>
    <w:uiPriority w:val="99"/>
    <w:rsid w:val="00D30922"/>
    <w:rPr>
      <w:rFonts w:ascii="Symbol" w:hAnsi="Symbol" w:cs="Symbol"/>
    </w:rPr>
  </w:style>
  <w:style w:type="character" w:customStyle="1" w:styleId="WW8Num15z1">
    <w:name w:val="WW8Num15z1"/>
    <w:uiPriority w:val="99"/>
    <w:rsid w:val="00D30922"/>
    <w:rPr>
      <w:rFonts w:ascii="Courier New" w:hAnsi="Courier New" w:cs="Courier New"/>
    </w:rPr>
  </w:style>
  <w:style w:type="character" w:customStyle="1" w:styleId="WW8Num15z2">
    <w:name w:val="WW8Num15z2"/>
    <w:uiPriority w:val="99"/>
    <w:rsid w:val="00D30922"/>
    <w:rPr>
      <w:rFonts w:ascii="Wingdings" w:hAnsi="Wingdings" w:cs="Wingdings"/>
    </w:rPr>
  </w:style>
  <w:style w:type="character" w:customStyle="1" w:styleId="WW8Num16z0">
    <w:name w:val="WW8Num16z0"/>
    <w:uiPriority w:val="99"/>
    <w:rsid w:val="00D30922"/>
    <w:rPr>
      <w:rFonts w:ascii="Symbol" w:hAnsi="Symbol" w:cs="Symbol"/>
    </w:rPr>
  </w:style>
  <w:style w:type="character" w:customStyle="1" w:styleId="WW8Num16z1">
    <w:name w:val="WW8Num16z1"/>
    <w:uiPriority w:val="99"/>
    <w:rsid w:val="00D30922"/>
    <w:rPr>
      <w:rFonts w:ascii="Courier New" w:hAnsi="Courier New" w:cs="Courier New"/>
    </w:rPr>
  </w:style>
  <w:style w:type="character" w:customStyle="1" w:styleId="WW8Num16z2">
    <w:name w:val="WW8Num16z2"/>
    <w:uiPriority w:val="99"/>
    <w:rsid w:val="00D30922"/>
    <w:rPr>
      <w:rFonts w:ascii="Wingdings" w:hAnsi="Wingdings" w:cs="Wingdings"/>
    </w:rPr>
  </w:style>
  <w:style w:type="character" w:customStyle="1" w:styleId="WW8Num17z0">
    <w:name w:val="WW8Num17z0"/>
    <w:uiPriority w:val="99"/>
    <w:rsid w:val="00D30922"/>
    <w:rPr>
      <w:rFonts w:ascii="Symbol" w:hAnsi="Symbol" w:cs="Symbol"/>
    </w:rPr>
  </w:style>
  <w:style w:type="character" w:customStyle="1" w:styleId="WW8Num17z2">
    <w:name w:val="WW8Num17z2"/>
    <w:uiPriority w:val="99"/>
    <w:rsid w:val="00D30922"/>
    <w:rPr>
      <w:rFonts w:ascii="Wingdings" w:hAnsi="Wingdings" w:cs="Wingdings"/>
    </w:rPr>
  </w:style>
  <w:style w:type="character" w:customStyle="1" w:styleId="WW8Num17z4">
    <w:name w:val="WW8Num17z4"/>
    <w:uiPriority w:val="99"/>
    <w:rsid w:val="00D30922"/>
    <w:rPr>
      <w:rFonts w:ascii="Courier New" w:hAnsi="Courier New" w:cs="Courier New"/>
    </w:rPr>
  </w:style>
  <w:style w:type="character" w:customStyle="1" w:styleId="WW8Num18z0">
    <w:name w:val="WW8Num18z0"/>
    <w:uiPriority w:val="99"/>
    <w:rsid w:val="00D30922"/>
    <w:rPr>
      <w:rFonts w:ascii="Symbol" w:hAnsi="Symbol" w:cs="Symbol"/>
    </w:rPr>
  </w:style>
  <w:style w:type="character" w:customStyle="1" w:styleId="WW8Num18z1">
    <w:name w:val="WW8Num18z1"/>
    <w:uiPriority w:val="99"/>
    <w:rsid w:val="00D30922"/>
    <w:rPr>
      <w:rFonts w:ascii="Courier New" w:hAnsi="Courier New" w:cs="Courier New"/>
    </w:rPr>
  </w:style>
  <w:style w:type="character" w:customStyle="1" w:styleId="WW8Num18z2">
    <w:name w:val="WW8Num18z2"/>
    <w:uiPriority w:val="99"/>
    <w:rsid w:val="00D30922"/>
    <w:rPr>
      <w:rFonts w:ascii="Wingdings" w:hAnsi="Wingdings" w:cs="Wingdings"/>
    </w:rPr>
  </w:style>
  <w:style w:type="character" w:customStyle="1" w:styleId="WW8Num19z0">
    <w:name w:val="WW8Num19z0"/>
    <w:uiPriority w:val="99"/>
    <w:rsid w:val="00D30922"/>
    <w:rPr>
      <w:rFonts w:ascii="Symbol" w:hAnsi="Symbol" w:cs="Symbol"/>
    </w:rPr>
  </w:style>
  <w:style w:type="character" w:customStyle="1" w:styleId="WW8Num19z2">
    <w:name w:val="WW8Num19z2"/>
    <w:uiPriority w:val="99"/>
    <w:rsid w:val="00D30922"/>
    <w:rPr>
      <w:rFonts w:ascii="Wingdings" w:hAnsi="Wingdings" w:cs="Wingdings"/>
    </w:rPr>
  </w:style>
  <w:style w:type="character" w:customStyle="1" w:styleId="WW8Num19z4">
    <w:name w:val="WW8Num19z4"/>
    <w:uiPriority w:val="99"/>
    <w:rsid w:val="00D30922"/>
    <w:rPr>
      <w:rFonts w:ascii="Courier New" w:hAnsi="Courier New" w:cs="Courier New"/>
    </w:rPr>
  </w:style>
  <w:style w:type="character" w:customStyle="1" w:styleId="WW8Num20z0">
    <w:name w:val="WW8Num20z0"/>
    <w:uiPriority w:val="99"/>
    <w:rsid w:val="00D30922"/>
    <w:rPr>
      <w:rFonts w:ascii="Symbol" w:hAnsi="Symbol" w:cs="Symbol"/>
    </w:rPr>
  </w:style>
  <w:style w:type="character" w:customStyle="1" w:styleId="WW8Num20z1">
    <w:name w:val="WW8Num20z1"/>
    <w:uiPriority w:val="99"/>
    <w:rsid w:val="00D30922"/>
    <w:rPr>
      <w:rFonts w:ascii="Courier New" w:hAnsi="Courier New" w:cs="Courier New"/>
    </w:rPr>
  </w:style>
  <w:style w:type="character" w:customStyle="1" w:styleId="WW8Num20z2">
    <w:name w:val="WW8Num20z2"/>
    <w:uiPriority w:val="99"/>
    <w:rsid w:val="00D30922"/>
    <w:rPr>
      <w:rFonts w:ascii="Wingdings" w:hAnsi="Wingdings" w:cs="Wingdings"/>
    </w:rPr>
  </w:style>
  <w:style w:type="character" w:customStyle="1" w:styleId="WW8Num21z0">
    <w:name w:val="WW8Num21z0"/>
    <w:uiPriority w:val="99"/>
    <w:rsid w:val="00D30922"/>
    <w:rPr>
      <w:rFonts w:ascii="Symbol" w:hAnsi="Symbol" w:cs="Symbol"/>
    </w:rPr>
  </w:style>
  <w:style w:type="character" w:customStyle="1" w:styleId="WW8Num21z1">
    <w:name w:val="WW8Num21z1"/>
    <w:uiPriority w:val="99"/>
    <w:rsid w:val="00D30922"/>
    <w:rPr>
      <w:rFonts w:ascii="Courier New" w:hAnsi="Courier New" w:cs="Courier New"/>
    </w:rPr>
  </w:style>
  <w:style w:type="character" w:customStyle="1" w:styleId="WW8Num21z2">
    <w:name w:val="WW8Num21z2"/>
    <w:uiPriority w:val="99"/>
    <w:rsid w:val="00D30922"/>
    <w:rPr>
      <w:rFonts w:ascii="Wingdings" w:hAnsi="Wingdings" w:cs="Wingdings"/>
    </w:rPr>
  </w:style>
  <w:style w:type="character" w:customStyle="1" w:styleId="WW8Num22z0">
    <w:name w:val="WW8Num22z0"/>
    <w:uiPriority w:val="99"/>
    <w:rsid w:val="00D30922"/>
    <w:rPr>
      <w:rFonts w:ascii="Symbol" w:hAnsi="Symbol" w:cs="Symbol"/>
    </w:rPr>
  </w:style>
  <w:style w:type="character" w:customStyle="1" w:styleId="WW8Num22z2">
    <w:name w:val="WW8Num22z2"/>
    <w:uiPriority w:val="99"/>
    <w:rsid w:val="00D30922"/>
    <w:rPr>
      <w:rFonts w:ascii="Wingdings" w:hAnsi="Wingdings" w:cs="Wingdings"/>
    </w:rPr>
  </w:style>
  <w:style w:type="character" w:customStyle="1" w:styleId="WW8Num22z4">
    <w:name w:val="WW8Num22z4"/>
    <w:uiPriority w:val="99"/>
    <w:rsid w:val="00D30922"/>
    <w:rPr>
      <w:rFonts w:ascii="Courier New" w:hAnsi="Courier New" w:cs="Courier New"/>
    </w:rPr>
  </w:style>
  <w:style w:type="character" w:customStyle="1" w:styleId="WW8Num23z0">
    <w:name w:val="WW8Num23z0"/>
    <w:uiPriority w:val="99"/>
    <w:rsid w:val="00D30922"/>
    <w:rPr>
      <w:rFonts w:ascii="Symbol" w:hAnsi="Symbol" w:cs="Symbol"/>
    </w:rPr>
  </w:style>
  <w:style w:type="character" w:customStyle="1" w:styleId="WW8Num23z1">
    <w:name w:val="WW8Num23z1"/>
    <w:uiPriority w:val="99"/>
    <w:rsid w:val="00D30922"/>
    <w:rPr>
      <w:rFonts w:ascii="Courier New" w:hAnsi="Courier New" w:cs="Courier New"/>
    </w:rPr>
  </w:style>
  <w:style w:type="character" w:customStyle="1" w:styleId="WW8Num23z2">
    <w:name w:val="WW8Num23z2"/>
    <w:uiPriority w:val="99"/>
    <w:rsid w:val="00D30922"/>
    <w:rPr>
      <w:rFonts w:ascii="Wingdings" w:hAnsi="Wingdings" w:cs="Wingdings"/>
    </w:rPr>
  </w:style>
  <w:style w:type="character" w:customStyle="1" w:styleId="WW8Num24z0">
    <w:name w:val="WW8Num24z0"/>
    <w:uiPriority w:val="99"/>
    <w:rsid w:val="00D30922"/>
    <w:rPr>
      <w:rFonts w:ascii="Symbol" w:hAnsi="Symbol" w:cs="Symbol"/>
    </w:rPr>
  </w:style>
  <w:style w:type="character" w:customStyle="1" w:styleId="WW8Num24z1">
    <w:name w:val="WW8Num24z1"/>
    <w:uiPriority w:val="99"/>
    <w:rsid w:val="00D30922"/>
    <w:rPr>
      <w:rFonts w:ascii="Courier New" w:hAnsi="Courier New" w:cs="Courier New"/>
    </w:rPr>
  </w:style>
  <w:style w:type="character" w:customStyle="1" w:styleId="WW8Num24z2">
    <w:name w:val="WW8Num24z2"/>
    <w:uiPriority w:val="99"/>
    <w:rsid w:val="00D30922"/>
    <w:rPr>
      <w:rFonts w:ascii="Wingdings" w:hAnsi="Wingdings" w:cs="Wingdings"/>
    </w:rPr>
  </w:style>
  <w:style w:type="character" w:customStyle="1" w:styleId="WW8Num25z0">
    <w:name w:val="WW8Num25z0"/>
    <w:uiPriority w:val="99"/>
    <w:rsid w:val="00D30922"/>
    <w:rPr>
      <w:rFonts w:ascii="Symbol" w:hAnsi="Symbol" w:cs="Symbol"/>
    </w:rPr>
  </w:style>
  <w:style w:type="character" w:customStyle="1" w:styleId="WW8Num25z1">
    <w:name w:val="WW8Num25z1"/>
    <w:uiPriority w:val="99"/>
    <w:rsid w:val="00D30922"/>
    <w:rPr>
      <w:rFonts w:ascii="Courier New" w:hAnsi="Courier New" w:cs="Courier New"/>
    </w:rPr>
  </w:style>
  <w:style w:type="character" w:customStyle="1" w:styleId="WW8Num25z2">
    <w:name w:val="WW8Num25z2"/>
    <w:uiPriority w:val="99"/>
    <w:rsid w:val="00D30922"/>
    <w:rPr>
      <w:rFonts w:ascii="Wingdings" w:hAnsi="Wingdings" w:cs="Wingdings"/>
    </w:rPr>
  </w:style>
  <w:style w:type="character" w:customStyle="1" w:styleId="WW8Num27z0">
    <w:name w:val="WW8Num27z0"/>
    <w:uiPriority w:val="99"/>
    <w:rsid w:val="00D30922"/>
    <w:rPr>
      <w:rFonts w:ascii="Symbol" w:hAnsi="Symbol" w:cs="Symbol"/>
    </w:rPr>
  </w:style>
  <w:style w:type="character" w:customStyle="1" w:styleId="WW8Num27z1">
    <w:name w:val="WW8Num27z1"/>
    <w:uiPriority w:val="99"/>
    <w:rsid w:val="00D30922"/>
    <w:rPr>
      <w:rFonts w:ascii="Courier New" w:hAnsi="Courier New" w:cs="Courier New"/>
    </w:rPr>
  </w:style>
  <w:style w:type="character" w:customStyle="1" w:styleId="WW8Num27z2">
    <w:name w:val="WW8Num27z2"/>
    <w:uiPriority w:val="99"/>
    <w:rsid w:val="00D30922"/>
    <w:rPr>
      <w:rFonts w:ascii="Wingdings" w:hAnsi="Wingdings" w:cs="Wingdings"/>
    </w:rPr>
  </w:style>
  <w:style w:type="character" w:customStyle="1" w:styleId="WW8Num28z0">
    <w:name w:val="WW8Num28z0"/>
    <w:uiPriority w:val="99"/>
    <w:rsid w:val="00D30922"/>
    <w:rPr>
      <w:rFonts w:ascii="Times New Roman" w:eastAsia="Times New Roman" w:hAnsi="Times New Roman"/>
    </w:rPr>
  </w:style>
  <w:style w:type="character" w:customStyle="1" w:styleId="WW8Num28z1">
    <w:name w:val="WW8Num28z1"/>
    <w:uiPriority w:val="99"/>
    <w:rsid w:val="00D30922"/>
    <w:rPr>
      <w:rFonts w:ascii="Symbol" w:hAnsi="Symbol" w:cs="Symbol"/>
    </w:rPr>
  </w:style>
  <w:style w:type="character" w:customStyle="1" w:styleId="WW8Num28z2">
    <w:name w:val="WW8Num28z2"/>
    <w:uiPriority w:val="99"/>
    <w:rsid w:val="00D30922"/>
    <w:rPr>
      <w:rFonts w:ascii="Wingdings" w:hAnsi="Wingdings" w:cs="Wingdings"/>
    </w:rPr>
  </w:style>
  <w:style w:type="character" w:customStyle="1" w:styleId="WW8Num28z4">
    <w:name w:val="WW8Num28z4"/>
    <w:uiPriority w:val="99"/>
    <w:rsid w:val="00D30922"/>
    <w:rPr>
      <w:rFonts w:ascii="Courier New" w:hAnsi="Courier New" w:cs="Courier New"/>
    </w:rPr>
  </w:style>
  <w:style w:type="character" w:customStyle="1" w:styleId="WW8Num29z0">
    <w:name w:val="WW8Num29z0"/>
    <w:uiPriority w:val="99"/>
    <w:rsid w:val="00D30922"/>
    <w:rPr>
      <w:rFonts w:ascii="Symbol" w:hAnsi="Symbol" w:cs="Symbol"/>
    </w:rPr>
  </w:style>
  <w:style w:type="character" w:customStyle="1" w:styleId="WW8Num29z1">
    <w:name w:val="WW8Num29z1"/>
    <w:uiPriority w:val="99"/>
    <w:rsid w:val="00D30922"/>
    <w:rPr>
      <w:rFonts w:ascii="Courier New" w:hAnsi="Courier New" w:cs="Courier New"/>
    </w:rPr>
  </w:style>
  <w:style w:type="character" w:customStyle="1" w:styleId="WW8Num29z2">
    <w:name w:val="WW8Num29z2"/>
    <w:uiPriority w:val="99"/>
    <w:rsid w:val="00D30922"/>
    <w:rPr>
      <w:rFonts w:ascii="Wingdings" w:hAnsi="Wingdings" w:cs="Wingdings"/>
    </w:rPr>
  </w:style>
  <w:style w:type="character" w:customStyle="1" w:styleId="1a">
    <w:name w:val="Основной шрифт абзаца1"/>
    <w:uiPriority w:val="99"/>
    <w:rsid w:val="00D30922"/>
  </w:style>
  <w:style w:type="paragraph" w:customStyle="1" w:styleId="afff9">
    <w:name w:val="Заголовок"/>
    <w:basedOn w:val="a"/>
    <w:next w:val="ab"/>
    <w:uiPriority w:val="99"/>
    <w:rsid w:val="00D30922"/>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lang w:eastAsia="ar-SA"/>
    </w:rPr>
  </w:style>
  <w:style w:type="paragraph" w:styleId="afffa">
    <w:name w:val="List"/>
    <w:basedOn w:val="ab"/>
    <w:uiPriority w:val="99"/>
    <w:rsid w:val="00D30922"/>
    <w:pPr>
      <w:widowControl w:val="0"/>
      <w:suppressAutoHyphens/>
      <w:autoSpaceDE w:val="0"/>
      <w:jc w:val="left"/>
    </w:pPr>
    <w:rPr>
      <w:rFonts w:ascii="Arial" w:hAnsi="Arial" w:cs="Tahoma"/>
      <w:sz w:val="20"/>
      <w:lang w:eastAsia="ar-SA"/>
    </w:rPr>
  </w:style>
  <w:style w:type="paragraph" w:customStyle="1" w:styleId="1b">
    <w:name w:val="Указатель1"/>
    <w:basedOn w:val="a"/>
    <w:uiPriority w:val="99"/>
    <w:rsid w:val="00D30922"/>
    <w:pPr>
      <w:keepLines/>
      <w:suppressLineNumbers/>
      <w:suppressAutoHyphens/>
      <w:overflowPunct w:val="0"/>
      <w:autoSpaceDE w:val="0"/>
      <w:spacing w:line="320" w:lineRule="exact"/>
      <w:jc w:val="both"/>
      <w:textAlignment w:val="baseline"/>
    </w:pPr>
    <w:rPr>
      <w:rFonts w:ascii="Arial" w:hAnsi="Arial" w:cs="Tahoma"/>
      <w:sz w:val="28"/>
      <w:szCs w:val="28"/>
      <w:lang w:eastAsia="ar-SA"/>
    </w:rPr>
  </w:style>
  <w:style w:type="paragraph" w:customStyle="1" w:styleId="410">
    <w:name w:val="Маркированный список 41"/>
    <w:basedOn w:val="a"/>
    <w:uiPriority w:val="99"/>
    <w:rsid w:val="00D30922"/>
    <w:pPr>
      <w:suppressAutoHyphens/>
      <w:spacing w:line="240" w:lineRule="auto"/>
      <w:ind w:firstLine="0"/>
    </w:pPr>
    <w:rPr>
      <w:sz w:val="20"/>
      <w:lang w:val="en-GB" w:eastAsia="ar-SA"/>
    </w:rPr>
  </w:style>
  <w:style w:type="paragraph" w:customStyle="1" w:styleId="afffb">
    <w:name w:val="Содержимое таблицы"/>
    <w:basedOn w:val="a"/>
    <w:uiPriority w:val="99"/>
    <w:rsid w:val="00D30922"/>
    <w:pPr>
      <w:keepLines/>
      <w:suppressLineNumbers/>
      <w:suppressAutoHyphens/>
      <w:overflowPunct w:val="0"/>
      <w:autoSpaceDE w:val="0"/>
      <w:spacing w:line="320" w:lineRule="exact"/>
      <w:jc w:val="both"/>
      <w:textAlignment w:val="baseline"/>
    </w:pPr>
    <w:rPr>
      <w:sz w:val="28"/>
      <w:szCs w:val="28"/>
      <w:lang w:eastAsia="ar-SA"/>
    </w:rPr>
  </w:style>
  <w:style w:type="paragraph" w:customStyle="1" w:styleId="ConsPlusNonformat">
    <w:name w:val="ConsPlusNonformat"/>
    <w:rsid w:val="00304B40"/>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04B40"/>
    <w:pPr>
      <w:widowControl w:val="0"/>
      <w:autoSpaceDE w:val="0"/>
      <w:autoSpaceDN w:val="0"/>
      <w:adjustRightInd w:val="0"/>
    </w:pPr>
    <w:rPr>
      <w:rFonts w:ascii="Times New Roman" w:hAnsi="Times New Roman"/>
      <w:b/>
      <w:bCs/>
      <w:sz w:val="24"/>
      <w:szCs w:val="24"/>
    </w:rPr>
  </w:style>
  <w:style w:type="paragraph" w:styleId="afffc">
    <w:name w:val="Revision"/>
    <w:hidden/>
    <w:uiPriority w:val="99"/>
    <w:semiHidden/>
    <w:rsid w:val="00821331"/>
    <w:rPr>
      <w:rFonts w:ascii="Times New Roman" w:hAnsi="Times New Roman"/>
      <w:sz w:val="24"/>
    </w:rPr>
  </w:style>
  <w:style w:type="character" w:styleId="afffd">
    <w:name w:val="Strong"/>
    <w:uiPriority w:val="22"/>
    <w:qFormat/>
    <w:rsid w:val="00B963C1"/>
    <w:rPr>
      <w:b/>
      <w:bCs/>
    </w:rPr>
  </w:style>
  <w:style w:type="paragraph" w:customStyle="1" w:styleId="Default">
    <w:name w:val="Default"/>
    <w:rsid w:val="005F37DE"/>
    <w:pPr>
      <w:autoSpaceDE w:val="0"/>
      <w:autoSpaceDN w:val="0"/>
      <w:adjustRightInd w:val="0"/>
    </w:pPr>
    <w:rPr>
      <w:rFonts w:ascii="Times New Roman" w:hAnsi="Times New Roman"/>
      <w:color w:val="000000"/>
      <w:sz w:val="24"/>
      <w:szCs w:val="24"/>
    </w:rPr>
  </w:style>
  <w:style w:type="paragraph" w:customStyle="1" w:styleId="constitle">
    <w:name w:val="constitle"/>
    <w:basedOn w:val="a"/>
    <w:uiPriority w:val="99"/>
    <w:rsid w:val="00021E16"/>
    <w:pPr>
      <w:spacing w:before="100" w:beforeAutospacing="1" w:after="100" w:afterAutospacing="1" w:line="240" w:lineRule="auto"/>
      <w:ind w:firstLine="0"/>
    </w:pPr>
    <w:rPr>
      <w:szCs w:val="24"/>
    </w:rPr>
  </w:style>
  <w:style w:type="paragraph" w:customStyle="1" w:styleId="afffe">
    <w:name w:val="Заголовок статьи"/>
    <w:basedOn w:val="a"/>
    <w:next w:val="a"/>
    <w:uiPriority w:val="99"/>
    <w:rsid w:val="007846D1"/>
    <w:pPr>
      <w:widowControl w:val="0"/>
      <w:autoSpaceDE w:val="0"/>
      <w:autoSpaceDN w:val="0"/>
      <w:adjustRightInd w:val="0"/>
      <w:spacing w:line="240" w:lineRule="auto"/>
      <w:ind w:left="1612" w:hanging="892"/>
      <w:jc w:val="both"/>
    </w:pPr>
    <w:rPr>
      <w:rFonts w:ascii="Arial" w:hAnsi="Arial" w:cs="Arial"/>
      <w:sz w:val="26"/>
      <w:szCs w:val="26"/>
    </w:rPr>
  </w:style>
  <w:style w:type="paragraph" w:customStyle="1" w:styleId="affff">
    <w:name w:val="Комментарий"/>
    <w:basedOn w:val="a"/>
    <w:next w:val="a"/>
    <w:uiPriority w:val="99"/>
    <w:rsid w:val="007846D1"/>
    <w:pPr>
      <w:widowControl w:val="0"/>
      <w:autoSpaceDE w:val="0"/>
      <w:autoSpaceDN w:val="0"/>
      <w:adjustRightInd w:val="0"/>
      <w:spacing w:line="240" w:lineRule="auto"/>
      <w:ind w:left="170" w:firstLine="0"/>
      <w:jc w:val="both"/>
    </w:pPr>
    <w:rPr>
      <w:rFonts w:ascii="Arial" w:hAnsi="Arial" w:cs="Arial"/>
      <w:i/>
      <w:iCs/>
      <w:color w:val="800080"/>
      <w:sz w:val="26"/>
      <w:szCs w:val="26"/>
    </w:rPr>
  </w:style>
  <w:style w:type="character" w:customStyle="1" w:styleId="f">
    <w:name w:val="f"/>
    <w:basedOn w:val="a0"/>
    <w:uiPriority w:val="99"/>
    <w:rsid w:val="00000912"/>
  </w:style>
  <w:style w:type="paragraph" w:customStyle="1" w:styleId="Style36">
    <w:name w:val="Style36"/>
    <w:basedOn w:val="a"/>
    <w:next w:val="a"/>
    <w:uiPriority w:val="99"/>
    <w:rsid w:val="00E14264"/>
    <w:pPr>
      <w:widowControl w:val="0"/>
      <w:autoSpaceDE w:val="0"/>
      <w:autoSpaceDN w:val="0"/>
      <w:adjustRightInd w:val="0"/>
      <w:spacing w:line="277" w:lineRule="exact"/>
      <w:ind w:firstLine="0"/>
    </w:pPr>
    <w:rPr>
      <w:szCs w:val="24"/>
    </w:rPr>
  </w:style>
  <w:style w:type="paragraph" w:customStyle="1" w:styleId="Style69">
    <w:name w:val="Style69"/>
    <w:basedOn w:val="a"/>
    <w:next w:val="a"/>
    <w:uiPriority w:val="99"/>
    <w:rsid w:val="00E14264"/>
    <w:pPr>
      <w:widowControl w:val="0"/>
      <w:autoSpaceDE w:val="0"/>
      <w:autoSpaceDN w:val="0"/>
      <w:adjustRightInd w:val="0"/>
      <w:spacing w:line="259" w:lineRule="exact"/>
      <w:ind w:firstLine="0"/>
    </w:pPr>
    <w:rPr>
      <w:szCs w:val="24"/>
    </w:rPr>
  </w:style>
  <w:style w:type="character" w:customStyle="1" w:styleId="FontStyle102">
    <w:name w:val="Font Style102"/>
    <w:uiPriority w:val="99"/>
    <w:rsid w:val="00E14264"/>
    <w:rPr>
      <w:b/>
      <w:bCs/>
      <w:sz w:val="22"/>
      <w:szCs w:val="22"/>
    </w:rPr>
  </w:style>
  <w:style w:type="character" w:customStyle="1" w:styleId="FontStyle103">
    <w:name w:val="Font Style103"/>
    <w:uiPriority w:val="99"/>
    <w:rsid w:val="00E14264"/>
    <w:rPr>
      <w:sz w:val="22"/>
      <w:szCs w:val="22"/>
    </w:rPr>
  </w:style>
  <w:style w:type="paragraph" w:customStyle="1" w:styleId="2a">
    <w:name w:val="Основной текст с отступом2"/>
    <w:basedOn w:val="a"/>
    <w:uiPriority w:val="99"/>
    <w:rsid w:val="00881AC1"/>
    <w:pPr>
      <w:keepLines/>
      <w:widowControl w:val="0"/>
      <w:overflowPunct w:val="0"/>
      <w:autoSpaceDE w:val="0"/>
      <w:autoSpaceDN w:val="0"/>
      <w:adjustRightInd w:val="0"/>
      <w:spacing w:line="320" w:lineRule="atLeast"/>
      <w:ind w:firstLine="709"/>
      <w:jc w:val="both"/>
    </w:pPr>
    <w:rPr>
      <w:sz w:val="28"/>
      <w:szCs w:val="28"/>
    </w:rPr>
  </w:style>
  <w:style w:type="paragraph" w:customStyle="1" w:styleId="titledict">
    <w:name w:val="titledict"/>
    <w:basedOn w:val="a"/>
    <w:uiPriority w:val="99"/>
    <w:rsid w:val="00FC5A2C"/>
    <w:pPr>
      <w:spacing w:before="120" w:after="240" w:line="240" w:lineRule="auto"/>
      <w:ind w:firstLine="0"/>
    </w:pPr>
    <w:rPr>
      <w:vanish/>
      <w:szCs w:val="24"/>
    </w:rPr>
  </w:style>
  <w:style w:type="character" w:customStyle="1" w:styleId="ep">
    <w:name w:val="ep"/>
    <w:basedOn w:val="a0"/>
    <w:uiPriority w:val="99"/>
    <w:rsid w:val="00FC5A2C"/>
  </w:style>
  <w:style w:type="paragraph" w:customStyle="1" w:styleId="tekstob">
    <w:name w:val="tekstob"/>
    <w:basedOn w:val="a"/>
    <w:uiPriority w:val="99"/>
    <w:rsid w:val="00E45E84"/>
    <w:pPr>
      <w:spacing w:before="100" w:beforeAutospacing="1" w:after="100" w:afterAutospacing="1" w:line="240" w:lineRule="auto"/>
      <w:ind w:firstLine="0"/>
    </w:pPr>
    <w:rPr>
      <w:szCs w:val="24"/>
    </w:rPr>
  </w:style>
  <w:style w:type="paragraph" w:customStyle="1" w:styleId="tekstvlev">
    <w:name w:val="tekstvlev"/>
    <w:basedOn w:val="a"/>
    <w:uiPriority w:val="99"/>
    <w:rsid w:val="00FD0259"/>
    <w:pPr>
      <w:spacing w:before="100" w:beforeAutospacing="1" w:after="100" w:afterAutospacing="1" w:line="240" w:lineRule="auto"/>
      <w:ind w:firstLine="0"/>
    </w:pPr>
    <w:rPr>
      <w:szCs w:val="24"/>
    </w:rPr>
  </w:style>
  <w:style w:type="paragraph" w:customStyle="1" w:styleId="110">
    <w:name w:val="Знак11"/>
    <w:basedOn w:val="a"/>
    <w:uiPriority w:val="99"/>
    <w:rsid w:val="007541C1"/>
    <w:pPr>
      <w:spacing w:before="100" w:beforeAutospacing="1" w:after="100" w:afterAutospacing="1" w:line="240" w:lineRule="auto"/>
      <w:ind w:firstLine="0"/>
    </w:pPr>
    <w:rPr>
      <w:rFonts w:ascii="Tahoma" w:hAnsi="Tahoma"/>
      <w:sz w:val="20"/>
      <w:lang w:val="en-US" w:eastAsia="en-US"/>
    </w:rPr>
  </w:style>
  <w:style w:type="paragraph" w:styleId="affff0">
    <w:name w:val="Block Text"/>
    <w:basedOn w:val="a"/>
    <w:uiPriority w:val="99"/>
    <w:rsid w:val="00B65471"/>
    <w:pPr>
      <w:spacing w:line="240" w:lineRule="auto"/>
      <w:ind w:left="708" w:right="-6" w:firstLine="0"/>
    </w:pPr>
    <w:rPr>
      <w:b/>
      <w:bCs/>
      <w:sz w:val="28"/>
      <w:szCs w:val="24"/>
    </w:rPr>
  </w:style>
  <w:style w:type="character" w:customStyle="1" w:styleId="apple-converted-space">
    <w:name w:val="apple-converted-space"/>
    <w:basedOn w:val="a0"/>
    <w:uiPriority w:val="99"/>
    <w:rsid w:val="008A39FB"/>
  </w:style>
  <w:style w:type="character" w:customStyle="1" w:styleId="highlighthighlightactive">
    <w:name w:val="highlight highlight_active"/>
    <w:basedOn w:val="a0"/>
    <w:uiPriority w:val="99"/>
    <w:rsid w:val="00EC0A5C"/>
  </w:style>
  <w:style w:type="paragraph" w:customStyle="1" w:styleId="justppt">
    <w:name w:val="justppt"/>
    <w:basedOn w:val="a"/>
    <w:uiPriority w:val="99"/>
    <w:rsid w:val="00D1513F"/>
    <w:pPr>
      <w:spacing w:before="100" w:beforeAutospacing="1" w:after="100" w:afterAutospacing="1" w:line="240" w:lineRule="auto"/>
      <w:ind w:firstLine="0"/>
    </w:pPr>
    <w:rPr>
      <w:szCs w:val="24"/>
    </w:rPr>
  </w:style>
  <w:style w:type="paragraph" w:customStyle="1" w:styleId="2b">
    <w:name w:val="З2"/>
    <w:basedOn w:val="a"/>
    <w:next w:val="a"/>
    <w:uiPriority w:val="99"/>
    <w:rsid w:val="00D1513F"/>
    <w:pPr>
      <w:ind w:firstLine="748"/>
      <w:jc w:val="both"/>
    </w:pPr>
    <w:rPr>
      <w:b/>
      <w:snapToGrid w:val="0"/>
    </w:rPr>
  </w:style>
  <w:style w:type="paragraph" w:customStyle="1" w:styleId="2c">
    <w:name w:val="Обычный2"/>
    <w:uiPriority w:val="99"/>
    <w:rsid w:val="00D1513F"/>
    <w:pPr>
      <w:widowControl w:val="0"/>
      <w:tabs>
        <w:tab w:val="right" w:pos="567"/>
      </w:tabs>
      <w:ind w:firstLine="567"/>
      <w:jc w:val="both"/>
    </w:pPr>
    <w:rPr>
      <w:rFonts w:ascii="Kudriashov" w:hAnsi="Kudriashov"/>
      <w:snapToGrid w:val="0"/>
      <w:sz w:val="24"/>
    </w:rPr>
  </w:style>
  <w:style w:type="paragraph" w:customStyle="1" w:styleId="affff1">
    <w:name w:val="Знак Знак Знак Знак Знак Знак Знак Знак Знак Знак Знак Знак Знак Знак Знак Знак Знак"/>
    <w:basedOn w:val="a"/>
    <w:uiPriority w:val="99"/>
    <w:rsid w:val="00593384"/>
    <w:pPr>
      <w:spacing w:after="160" w:line="240" w:lineRule="exact"/>
      <w:ind w:firstLine="0"/>
    </w:pPr>
    <w:rPr>
      <w:rFonts w:ascii="Verdana" w:hAnsi="Verdana" w:cs="Verdana"/>
      <w:szCs w:val="24"/>
      <w:lang w:val="en-US" w:eastAsia="en-US"/>
    </w:rPr>
  </w:style>
  <w:style w:type="character" w:customStyle="1" w:styleId="-">
    <w:name w:val="Таблица - текст основной Знак"/>
    <w:link w:val="-0"/>
    <w:uiPriority w:val="99"/>
    <w:locked/>
    <w:rsid w:val="00D643C0"/>
    <w:rPr>
      <w:rFonts w:ascii="Arial" w:eastAsia="Calibri" w:hAnsi="Arial" w:cs="Arial"/>
      <w:color w:val="000000"/>
    </w:rPr>
  </w:style>
  <w:style w:type="paragraph" w:customStyle="1" w:styleId="-0">
    <w:name w:val="Таблица - текст основной"/>
    <w:basedOn w:val="ab"/>
    <w:link w:val="-"/>
    <w:uiPriority w:val="99"/>
    <w:qFormat/>
    <w:rsid w:val="00D643C0"/>
    <w:pPr>
      <w:suppressAutoHyphens/>
      <w:spacing w:before="40" w:after="0" w:line="276" w:lineRule="auto"/>
      <w:jc w:val="left"/>
    </w:pPr>
    <w:rPr>
      <w:rFonts w:ascii="Arial" w:eastAsia="Calibri" w:hAnsi="Arial"/>
      <w:color w:val="000000"/>
      <w:sz w:val="20"/>
      <w:lang w:eastAsia="x-none"/>
    </w:rPr>
  </w:style>
  <w:style w:type="paragraph" w:customStyle="1" w:styleId="-1">
    <w:name w:val="Таблица - шапка"/>
    <w:basedOn w:val="a"/>
    <w:uiPriority w:val="99"/>
    <w:qFormat/>
    <w:rsid w:val="00D643C0"/>
    <w:pPr>
      <w:suppressAutoHyphens/>
      <w:spacing w:before="60" w:after="60" w:line="240" w:lineRule="auto"/>
      <w:ind w:firstLine="0"/>
      <w:jc w:val="center"/>
    </w:pPr>
    <w:rPr>
      <w:rFonts w:ascii="Arial" w:eastAsia="Calibri" w:hAnsi="Arial" w:cs="Arial"/>
      <w:b/>
      <w:sz w:val="20"/>
      <w:lang w:eastAsia="en-US"/>
    </w:rPr>
  </w:style>
  <w:style w:type="paragraph" w:customStyle="1" w:styleId="2d">
    <w:name w:val=" Знак2"/>
    <w:basedOn w:val="a"/>
    <w:rsid w:val="0033412A"/>
    <w:pPr>
      <w:spacing w:after="160" w:line="240" w:lineRule="exact"/>
      <w:ind w:firstLine="0"/>
    </w:pPr>
    <w:rPr>
      <w:rFonts w:ascii="Verdana" w:hAnsi="Verdana"/>
      <w:sz w:val="20"/>
      <w:lang w:val="en-US" w:eastAsia="en-US"/>
    </w:rPr>
  </w:style>
  <w:style w:type="character" w:customStyle="1" w:styleId="131">
    <w:name w:val=" Знак Знак13"/>
    <w:rsid w:val="0033412A"/>
    <w:rPr>
      <w:bCs/>
      <w:sz w:val="28"/>
      <w:lang w:val="ru-RU" w:eastAsia="ru-RU" w:bidi="ar-SA"/>
    </w:rPr>
  </w:style>
  <w:style w:type="paragraph" w:customStyle="1" w:styleId="1c">
    <w:name w:val=" Знак1"/>
    <w:basedOn w:val="a"/>
    <w:rsid w:val="0033412A"/>
    <w:pPr>
      <w:spacing w:after="160" w:line="240" w:lineRule="exact"/>
      <w:ind w:firstLine="0"/>
    </w:pPr>
    <w:rPr>
      <w:rFonts w:ascii="Verdana" w:hAnsi="Verdana"/>
      <w:sz w:val="20"/>
      <w:lang w:val="en-US" w:eastAsia="en-US"/>
    </w:rPr>
  </w:style>
  <w:style w:type="paragraph" w:customStyle="1" w:styleId="1d">
    <w:name w:val="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33412A"/>
    <w:pPr>
      <w:widowControl w:val="0"/>
      <w:adjustRightInd w:val="0"/>
      <w:spacing w:after="160" w:line="240" w:lineRule="exact"/>
      <w:ind w:firstLine="0"/>
      <w:jc w:val="right"/>
    </w:pPr>
    <w:rPr>
      <w:sz w:val="20"/>
      <w:lang w:val="en-GB" w:eastAsia="en-US"/>
    </w:rPr>
  </w:style>
  <w:style w:type="paragraph" w:customStyle="1" w:styleId="111">
    <w:name w:val="Знак1 Знак Знак Знак1"/>
    <w:basedOn w:val="a"/>
    <w:uiPriority w:val="99"/>
    <w:rsid w:val="0033412A"/>
    <w:pPr>
      <w:spacing w:before="100" w:beforeAutospacing="1" w:after="100" w:afterAutospacing="1" w:line="240" w:lineRule="auto"/>
      <w:ind w:firstLine="0"/>
    </w:pPr>
    <w:rPr>
      <w:rFonts w:ascii="Tahoma" w:hAnsi="Tahoma"/>
      <w:sz w:val="20"/>
      <w:lang w:val="en-US" w:eastAsia="en-US"/>
    </w:rPr>
  </w:style>
  <w:style w:type="paragraph" w:customStyle="1" w:styleId="Normal">
    <w:name w:val="Normal"/>
    <w:link w:val="Normal0"/>
    <w:uiPriority w:val="99"/>
    <w:rsid w:val="0033412A"/>
    <w:pPr>
      <w:snapToGrid w:val="0"/>
    </w:pPr>
    <w:rPr>
      <w:rFonts w:ascii="Times New Roman" w:hAnsi="Times New Roman"/>
      <w:sz w:val="22"/>
      <w:szCs w:val="24"/>
    </w:rPr>
  </w:style>
  <w:style w:type="character" w:customStyle="1" w:styleId="Normal0">
    <w:name w:val="Normal Знак"/>
    <w:link w:val="Normal"/>
    <w:uiPriority w:val="99"/>
    <w:rsid w:val="0033412A"/>
    <w:rPr>
      <w:rFonts w:ascii="Times New Roman" w:hAnsi="Times New Roman"/>
      <w:sz w:val="22"/>
      <w:szCs w:val="24"/>
      <w:lang w:val="ru-RU" w:eastAsia="ru-RU" w:bidi="ar-SA"/>
    </w:rPr>
  </w:style>
  <w:style w:type="paragraph" w:customStyle="1" w:styleId="112">
    <w:name w:val=" Знак1 Знак Знак Знак1"/>
    <w:basedOn w:val="a"/>
    <w:rsid w:val="0033412A"/>
    <w:pPr>
      <w:spacing w:before="100" w:beforeAutospacing="1" w:after="100" w:afterAutospacing="1" w:line="240" w:lineRule="auto"/>
      <w:ind w:firstLine="0"/>
    </w:pPr>
    <w:rPr>
      <w:rFonts w:ascii="Tahoma" w:hAnsi="Tahoma"/>
      <w:sz w:val="20"/>
      <w:lang w:val="en-US" w:eastAsia="en-US"/>
    </w:rPr>
  </w:style>
  <w:style w:type="character" w:customStyle="1" w:styleId="affff2">
    <w:name w:val="ВерхКолонтитул Знак Знак"/>
    <w:uiPriority w:val="99"/>
    <w:rsid w:val="0033412A"/>
    <w:rPr>
      <w:sz w:val="28"/>
    </w:rPr>
  </w:style>
  <w:style w:type="paragraph" w:customStyle="1" w:styleId="100">
    <w:name w:val="Стиль 10 пт По центру"/>
    <w:basedOn w:val="a"/>
    <w:uiPriority w:val="99"/>
    <w:qFormat/>
    <w:rsid w:val="0033412A"/>
    <w:pPr>
      <w:spacing w:line="240" w:lineRule="auto"/>
      <w:ind w:firstLine="0"/>
      <w:jc w:val="center"/>
    </w:pPr>
    <w:rPr>
      <w:rFonts w:eastAsia="Calibri"/>
      <w:sz w:val="20"/>
      <w:lang w:eastAsia="en-US"/>
    </w:rPr>
  </w:style>
  <w:style w:type="paragraph" w:customStyle="1" w:styleId="Main">
    <w:name w:val="Main"/>
    <w:uiPriority w:val="99"/>
    <w:rsid w:val="0033412A"/>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43">
    <w:name w:val="Стиль4 Знак"/>
    <w:basedOn w:val="afb"/>
    <w:uiPriority w:val="99"/>
    <w:rsid w:val="0033412A"/>
    <w:pPr>
      <w:suppressAutoHyphens/>
      <w:spacing w:line="360" w:lineRule="auto"/>
      <w:ind w:firstLine="708"/>
    </w:pPr>
    <w:rPr>
      <w:sz w:val="24"/>
      <w:szCs w:val="24"/>
      <w:lang w:eastAsia="ar-SA"/>
    </w:rPr>
  </w:style>
  <w:style w:type="character" w:styleId="affff3">
    <w:name w:val="annotation reference"/>
    <w:uiPriority w:val="99"/>
    <w:unhideWhenUsed/>
    <w:rsid w:val="0033412A"/>
    <w:rPr>
      <w:sz w:val="16"/>
      <w:szCs w:val="16"/>
    </w:rPr>
  </w:style>
  <w:style w:type="paragraph" w:styleId="affff4">
    <w:name w:val="annotation text"/>
    <w:basedOn w:val="a"/>
    <w:link w:val="affff5"/>
    <w:uiPriority w:val="99"/>
    <w:unhideWhenUsed/>
    <w:rsid w:val="0033412A"/>
    <w:pPr>
      <w:spacing w:after="200" w:line="240" w:lineRule="auto"/>
      <w:ind w:firstLine="0"/>
    </w:pPr>
    <w:rPr>
      <w:rFonts w:ascii="Calibri" w:eastAsia="Calibri" w:hAnsi="Calibri"/>
      <w:sz w:val="20"/>
      <w:lang w:val="x-none" w:eastAsia="en-US"/>
    </w:rPr>
  </w:style>
  <w:style w:type="character" w:customStyle="1" w:styleId="affff5">
    <w:name w:val="Текст примечания Знак"/>
    <w:link w:val="affff4"/>
    <w:uiPriority w:val="99"/>
    <w:rsid w:val="0033412A"/>
    <w:rPr>
      <w:rFonts w:eastAsia="Calibri"/>
      <w:lang w:eastAsia="en-US"/>
    </w:rPr>
  </w:style>
  <w:style w:type="paragraph" w:styleId="affff6">
    <w:name w:val="annotation subject"/>
    <w:basedOn w:val="affff4"/>
    <w:next w:val="affff4"/>
    <w:link w:val="affff7"/>
    <w:uiPriority w:val="99"/>
    <w:unhideWhenUsed/>
    <w:rsid w:val="0033412A"/>
    <w:rPr>
      <w:b/>
      <w:bCs/>
    </w:rPr>
  </w:style>
  <w:style w:type="character" w:customStyle="1" w:styleId="affff7">
    <w:name w:val="Тема примечания Знак"/>
    <w:link w:val="affff6"/>
    <w:uiPriority w:val="99"/>
    <w:rsid w:val="0033412A"/>
    <w:rPr>
      <w:rFonts w:eastAsia="Calibri"/>
      <w:b/>
      <w:bCs/>
      <w:lang w:eastAsia="en-US"/>
    </w:rPr>
  </w:style>
  <w:style w:type="character" w:customStyle="1" w:styleId="WW-1">
    <w:name w:val="WW- Знак1"/>
    <w:uiPriority w:val="99"/>
    <w:rsid w:val="0033412A"/>
    <w:rPr>
      <w:sz w:val="24"/>
      <w:szCs w:val="24"/>
    </w:rPr>
  </w:style>
  <w:style w:type="paragraph" w:customStyle="1" w:styleId="2e">
    <w:name w:val="Красная строка2"/>
    <w:basedOn w:val="ab"/>
    <w:uiPriority w:val="99"/>
    <w:rsid w:val="0033412A"/>
    <w:pPr>
      <w:suppressAutoHyphens/>
      <w:spacing w:line="100" w:lineRule="atLeast"/>
      <w:ind w:firstLine="210"/>
      <w:jc w:val="left"/>
    </w:pPr>
    <w:rPr>
      <w:rFonts w:ascii="Times New Roman" w:hAnsi="Times New Roman"/>
      <w:szCs w:val="24"/>
      <w:lang w:eastAsia="ar-SA"/>
    </w:rPr>
  </w:style>
  <w:style w:type="paragraph" w:styleId="HTML">
    <w:name w:val="HTML Preformatted"/>
    <w:basedOn w:val="a"/>
    <w:link w:val="HTML0"/>
    <w:uiPriority w:val="99"/>
    <w:rsid w:val="0033412A"/>
    <w:pPr>
      <w:suppressAutoHyphens/>
      <w:spacing w:line="240" w:lineRule="auto"/>
      <w:ind w:firstLine="0"/>
    </w:pPr>
    <w:rPr>
      <w:rFonts w:ascii="Courier New" w:hAnsi="Courier New"/>
      <w:sz w:val="20"/>
      <w:lang w:val="x-none" w:eastAsia="ar-SA"/>
    </w:rPr>
  </w:style>
  <w:style w:type="character" w:customStyle="1" w:styleId="HTML0">
    <w:name w:val="Стандартный HTML Знак"/>
    <w:link w:val="HTML"/>
    <w:uiPriority w:val="99"/>
    <w:rsid w:val="0033412A"/>
    <w:rPr>
      <w:rFonts w:ascii="Courier New" w:hAnsi="Courier New" w:cs="Courier New"/>
      <w:lang w:eastAsia="ar-SA"/>
    </w:rPr>
  </w:style>
  <w:style w:type="paragraph" w:customStyle="1" w:styleId="1e">
    <w:name w:val="Текст1"/>
    <w:basedOn w:val="a"/>
    <w:uiPriority w:val="99"/>
    <w:rsid w:val="0033412A"/>
    <w:pPr>
      <w:suppressAutoHyphens/>
      <w:spacing w:line="240" w:lineRule="auto"/>
      <w:ind w:firstLine="0"/>
    </w:pPr>
    <w:rPr>
      <w:rFonts w:ascii="Courier New" w:hAnsi="Courier New" w:cs="Courier New"/>
      <w:sz w:val="20"/>
      <w:lang w:eastAsia="ar-SA"/>
    </w:rPr>
  </w:style>
  <w:style w:type="character" w:customStyle="1" w:styleId="affff8">
    <w:name w:val="Символ сноски"/>
    <w:uiPriority w:val="99"/>
    <w:rsid w:val="0033412A"/>
    <w:rPr>
      <w:vertAlign w:val="superscript"/>
    </w:rPr>
  </w:style>
  <w:style w:type="paragraph" w:customStyle="1" w:styleId="220">
    <w:name w:val="Основной текст с отступом 22"/>
    <w:basedOn w:val="a"/>
    <w:uiPriority w:val="99"/>
    <w:rsid w:val="0033412A"/>
    <w:pPr>
      <w:suppressAutoHyphens/>
      <w:spacing w:after="120" w:line="480" w:lineRule="auto"/>
      <w:ind w:left="283" w:firstLine="0"/>
    </w:pPr>
    <w:rPr>
      <w:szCs w:val="24"/>
      <w:lang w:eastAsia="ar-SA"/>
    </w:rPr>
  </w:style>
  <w:style w:type="paragraph" w:customStyle="1" w:styleId="211">
    <w:name w:val="Список 21"/>
    <w:basedOn w:val="a"/>
    <w:uiPriority w:val="99"/>
    <w:rsid w:val="0033412A"/>
    <w:pPr>
      <w:suppressAutoHyphens/>
      <w:spacing w:line="240" w:lineRule="auto"/>
      <w:ind w:left="566" w:hanging="283"/>
    </w:pPr>
    <w:rPr>
      <w:szCs w:val="24"/>
      <w:lang w:eastAsia="ar-SA"/>
    </w:rPr>
  </w:style>
  <w:style w:type="paragraph" w:customStyle="1" w:styleId="Normal1">
    <w:name w:val="Normal1"/>
    <w:uiPriority w:val="99"/>
    <w:rsid w:val="0033412A"/>
    <w:pPr>
      <w:widowControl w:val="0"/>
      <w:suppressAutoHyphens/>
      <w:spacing w:line="276" w:lineRule="auto"/>
      <w:ind w:firstLine="560"/>
      <w:jc w:val="both"/>
    </w:pPr>
    <w:rPr>
      <w:rFonts w:ascii="Times New Roman" w:eastAsia="Arial" w:hAnsi="Times New Roman"/>
      <w:lang w:eastAsia="ar-SA"/>
    </w:rPr>
  </w:style>
  <w:style w:type="character" w:customStyle="1" w:styleId="WW8Num3z1">
    <w:name w:val="WW8Num3z1"/>
    <w:uiPriority w:val="99"/>
    <w:rsid w:val="0033412A"/>
    <w:rPr>
      <w:rFonts w:ascii="Times New Roman" w:hAnsi="Times New Roman" w:cs="StarSymbol"/>
      <w:sz w:val="18"/>
      <w:szCs w:val="18"/>
    </w:rPr>
  </w:style>
  <w:style w:type="character" w:customStyle="1" w:styleId="WW8Num4z1">
    <w:name w:val="WW8Num4z1"/>
    <w:uiPriority w:val="99"/>
    <w:rsid w:val="0033412A"/>
    <w:rPr>
      <w:rFonts w:ascii="Times New Roman" w:hAnsi="Times New Roman" w:cs="Courier New"/>
      <w:b/>
      <w:bCs/>
      <w:sz w:val="32"/>
      <w:szCs w:val="32"/>
    </w:rPr>
  </w:style>
  <w:style w:type="character" w:customStyle="1" w:styleId="WW8Num13z0">
    <w:name w:val="WW8Num13z0"/>
    <w:uiPriority w:val="99"/>
    <w:rsid w:val="0033412A"/>
    <w:rPr>
      <w:rFonts w:ascii="Symbol" w:hAnsi="Symbol"/>
    </w:rPr>
  </w:style>
  <w:style w:type="character" w:customStyle="1" w:styleId="WW8Num26z0">
    <w:name w:val="WW8Num26z0"/>
    <w:uiPriority w:val="99"/>
    <w:rsid w:val="0033412A"/>
    <w:rPr>
      <w:rFonts w:ascii="Symbol" w:hAnsi="Symbol"/>
    </w:rPr>
  </w:style>
  <w:style w:type="character" w:customStyle="1" w:styleId="WW8Num30z0">
    <w:name w:val="WW8Num30z0"/>
    <w:uiPriority w:val="99"/>
    <w:rsid w:val="0033412A"/>
    <w:rPr>
      <w:rFonts w:ascii="Symbol" w:hAnsi="Symbol"/>
    </w:rPr>
  </w:style>
  <w:style w:type="character" w:customStyle="1" w:styleId="WW8Num31z0">
    <w:name w:val="WW8Num31z0"/>
    <w:uiPriority w:val="99"/>
    <w:rsid w:val="0033412A"/>
    <w:rPr>
      <w:rFonts w:ascii="Symbol" w:hAnsi="Symbol"/>
    </w:rPr>
  </w:style>
  <w:style w:type="character" w:customStyle="1" w:styleId="WW8Num31z1">
    <w:name w:val="WW8Num31z1"/>
    <w:uiPriority w:val="99"/>
    <w:rsid w:val="0033412A"/>
    <w:rPr>
      <w:rFonts w:ascii="Courier New" w:hAnsi="Courier New"/>
    </w:rPr>
  </w:style>
  <w:style w:type="character" w:customStyle="1" w:styleId="WW8Num31z2">
    <w:name w:val="WW8Num31z2"/>
    <w:uiPriority w:val="99"/>
    <w:rsid w:val="0033412A"/>
    <w:rPr>
      <w:rFonts w:ascii="Wingdings" w:hAnsi="Wingdings"/>
    </w:rPr>
  </w:style>
  <w:style w:type="character" w:customStyle="1" w:styleId="WW8Num32z0">
    <w:name w:val="WW8Num32z0"/>
    <w:uiPriority w:val="99"/>
    <w:rsid w:val="0033412A"/>
    <w:rPr>
      <w:rFonts w:ascii="Symbol" w:hAnsi="Symbol"/>
    </w:rPr>
  </w:style>
  <w:style w:type="character" w:customStyle="1" w:styleId="WW8Num32z1">
    <w:name w:val="WW8Num32z1"/>
    <w:uiPriority w:val="99"/>
    <w:rsid w:val="0033412A"/>
    <w:rPr>
      <w:rFonts w:ascii="Courier New" w:hAnsi="Courier New" w:cs="Courier New"/>
    </w:rPr>
  </w:style>
  <w:style w:type="character" w:customStyle="1" w:styleId="WW8Num32z2">
    <w:name w:val="WW8Num32z2"/>
    <w:uiPriority w:val="99"/>
    <w:rsid w:val="0033412A"/>
    <w:rPr>
      <w:rFonts w:ascii="Wingdings" w:hAnsi="Wingdings"/>
    </w:rPr>
  </w:style>
  <w:style w:type="character" w:customStyle="1" w:styleId="WW8Num33z0">
    <w:name w:val="WW8Num33z0"/>
    <w:uiPriority w:val="99"/>
    <w:rsid w:val="0033412A"/>
    <w:rPr>
      <w:rFonts w:ascii="Symbol" w:hAnsi="Symbol"/>
    </w:rPr>
  </w:style>
  <w:style w:type="character" w:customStyle="1" w:styleId="WW8Num33z1">
    <w:name w:val="WW8Num33z1"/>
    <w:uiPriority w:val="99"/>
    <w:rsid w:val="0033412A"/>
    <w:rPr>
      <w:rFonts w:ascii="Courier New" w:hAnsi="Courier New" w:cs="Courier New"/>
    </w:rPr>
  </w:style>
  <w:style w:type="character" w:customStyle="1" w:styleId="WW8Num33z2">
    <w:name w:val="WW8Num33z2"/>
    <w:uiPriority w:val="99"/>
    <w:rsid w:val="0033412A"/>
    <w:rPr>
      <w:rFonts w:ascii="Wingdings" w:hAnsi="Wingdings"/>
    </w:rPr>
  </w:style>
  <w:style w:type="character" w:customStyle="1" w:styleId="WW8Num34z0">
    <w:name w:val="WW8Num34z0"/>
    <w:uiPriority w:val="99"/>
    <w:rsid w:val="0033412A"/>
    <w:rPr>
      <w:rFonts w:ascii="Symbol" w:hAnsi="Symbol"/>
    </w:rPr>
  </w:style>
  <w:style w:type="character" w:customStyle="1" w:styleId="WW8Num34z1">
    <w:name w:val="WW8Num34z1"/>
    <w:uiPriority w:val="99"/>
    <w:rsid w:val="0033412A"/>
    <w:rPr>
      <w:rFonts w:ascii="Courier New" w:hAnsi="Courier New" w:cs="Courier New"/>
    </w:rPr>
  </w:style>
  <w:style w:type="character" w:customStyle="1" w:styleId="WW8Num34z2">
    <w:name w:val="WW8Num34z2"/>
    <w:uiPriority w:val="99"/>
    <w:rsid w:val="0033412A"/>
    <w:rPr>
      <w:rFonts w:ascii="Wingdings" w:hAnsi="Wingdings"/>
    </w:rPr>
  </w:style>
  <w:style w:type="character" w:customStyle="1" w:styleId="WW8Num35z0">
    <w:name w:val="WW8Num35z0"/>
    <w:uiPriority w:val="99"/>
    <w:rsid w:val="0033412A"/>
    <w:rPr>
      <w:rFonts w:ascii="Times New Roman" w:hAnsi="Times New Roman"/>
      <w:b/>
      <w:i w:val="0"/>
    </w:rPr>
  </w:style>
  <w:style w:type="character" w:customStyle="1" w:styleId="WW8Num36z0">
    <w:name w:val="WW8Num36z0"/>
    <w:uiPriority w:val="99"/>
    <w:rsid w:val="0033412A"/>
    <w:rPr>
      <w:rFonts w:ascii="Symbol" w:hAnsi="Symbol"/>
    </w:rPr>
  </w:style>
  <w:style w:type="character" w:customStyle="1" w:styleId="WW8Num38z0">
    <w:name w:val="WW8Num38z0"/>
    <w:uiPriority w:val="99"/>
    <w:rsid w:val="0033412A"/>
    <w:rPr>
      <w:rFonts w:ascii="Times New Roman" w:hAnsi="Times New Roman"/>
      <w:b/>
      <w:i w:val="0"/>
    </w:rPr>
  </w:style>
  <w:style w:type="character" w:customStyle="1" w:styleId="WW8Num39z0">
    <w:name w:val="WW8Num39z0"/>
    <w:uiPriority w:val="99"/>
    <w:rsid w:val="0033412A"/>
    <w:rPr>
      <w:rFonts w:ascii="Symbol" w:hAnsi="Symbol"/>
    </w:rPr>
  </w:style>
  <w:style w:type="character" w:customStyle="1" w:styleId="WW8Num40z0">
    <w:name w:val="WW8Num40z0"/>
    <w:uiPriority w:val="99"/>
    <w:rsid w:val="0033412A"/>
    <w:rPr>
      <w:rFonts w:ascii="Times New Roman" w:hAnsi="Times New Roman"/>
    </w:rPr>
  </w:style>
  <w:style w:type="character" w:customStyle="1" w:styleId="WW8Num43z0">
    <w:name w:val="WW8Num43z0"/>
    <w:uiPriority w:val="99"/>
    <w:rsid w:val="0033412A"/>
    <w:rPr>
      <w:rFonts w:ascii="Symbol" w:hAnsi="Symbol"/>
    </w:rPr>
  </w:style>
  <w:style w:type="character" w:customStyle="1" w:styleId="WW8Num45z0">
    <w:name w:val="WW8Num45z0"/>
    <w:uiPriority w:val="99"/>
    <w:rsid w:val="0033412A"/>
    <w:rPr>
      <w:rFonts w:ascii="Wingdings" w:hAnsi="Wingdings"/>
    </w:rPr>
  </w:style>
  <w:style w:type="character" w:customStyle="1" w:styleId="WW8Num45z1">
    <w:name w:val="WW8Num45z1"/>
    <w:uiPriority w:val="99"/>
    <w:rsid w:val="0033412A"/>
    <w:rPr>
      <w:rFonts w:ascii="Courier New" w:hAnsi="Courier New" w:cs="Courier New"/>
    </w:rPr>
  </w:style>
  <w:style w:type="character" w:customStyle="1" w:styleId="WW8Num45z2">
    <w:name w:val="WW8Num45z2"/>
    <w:uiPriority w:val="99"/>
    <w:rsid w:val="0033412A"/>
    <w:rPr>
      <w:rFonts w:ascii="StarSymbol" w:hAnsi="StarSymbol"/>
    </w:rPr>
  </w:style>
  <w:style w:type="character" w:customStyle="1" w:styleId="WW8Num48z0">
    <w:name w:val="WW8Num48z0"/>
    <w:uiPriority w:val="99"/>
    <w:rsid w:val="0033412A"/>
    <w:rPr>
      <w:rFonts w:ascii="Symbol" w:hAnsi="Symbol"/>
    </w:rPr>
  </w:style>
  <w:style w:type="character" w:customStyle="1" w:styleId="WW8Num48z1">
    <w:name w:val="WW8Num48z1"/>
    <w:uiPriority w:val="99"/>
    <w:rsid w:val="0033412A"/>
    <w:rPr>
      <w:rFonts w:ascii="Wingdings 2" w:hAnsi="Wingdings 2" w:cs="Courier New"/>
    </w:rPr>
  </w:style>
  <w:style w:type="character" w:customStyle="1" w:styleId="WW8Num48z2">
    <w:name w:val="WW8Num48z2"/>
    <w:uiPriority w:val="99"/>
    <w:rsid w:val="0033412A"/>
    <w:rPr>
      <w:rFonts w:ascii="StarSymbol" w:hAnsi="StarSymbol"/>
    </w:rPr>
  </w:style>
  <w:style w:type="character" w:customStyle="1" w:styleId="WW8Num49z0">
    <w:name w:val="WW8Num49z0"/>
    <w:uiPriority w:val="99"/>
    <w:rsid w:val="0033412A"/>
    <w:rPr>
      <w:rFonts w:ascii="Symbol" w:hAnsi="Symbol"/>
    </w:rPr>
  </w:style>
  <w:style w:type="character" w:customStyle="1" w:styleId="WW8Num50z0">
    <w:name w:val="WW8Num50z0"/>
    <w:uiPriority w:val="99"/>
    <w:rsid w:val="0033412A"/>
    <w:rPr>
      <w:rFonts w:ascii="Times New Roman" w:hAnsi="Times New Roman"/>
      <w:b/>
      <w:bCs/>
    </w:rPr>
  </w:style>
  <w:style w:type="character" w:customStyle="1" w:styleId="WW8Num51z0">
    <w:name w:val="WW8Num51z0"/>
    <w:uiPriority w:val="99"/>
    <w:rsid w:val="0033412A"/>
    <w:rPr>
      <w:rFonts w:ascii="Symbol" w:hAnsi="Symbol"/>
    </w:rPr>
  </w:style>
  <w:style w:type="character" w:customStyle="1" w:styleId="WW8Num52z0">
    <w:name w:val="WW8Num52z0"/>
    <w:uiPriority w:val="99"/>
    <w:rsid w:val="0033412A"/>
    <w:rPr>
      <w:rFonts w:ascii="Times New Roman" w:hAnsi="Times New Roman"/>
      <w:b/>
      <w:bCs/>
      <w:i w:val="0"/>
      <w:sz w:val="18"/>
      <w:szCs w:val="18"/>
    </w:rPr>
  </w:style>
  <w:style w:type="character" w:customStyle="1" w:styleId="WW8Num52z1">
    <w:name w:val="WW8Num52z1"/>
    <w:uiPriority w:val="99"/>
    <w:rsid w:val="0033412A"/>
    <w:rPr>
      <w:rFonts w:ascii="Times New Roman" w:hAnsi="Times New Roman"/>
      <w:b/>
      <w:bCs/>
      <w:strike w:val="0"/>
      <w:dstrike w:val="0"/>
      <w:sz w:val="28"/>
      <w:szCs w:val="28"/>
    </w:rPr>
  </w:style>
  <w:style w:type="character" w:customStyle="1" w:styleId="WW8Num52z2">
    <w:name w:val="WW8Num52z2"/>
    <w:uiPriority w:val="99"/>
    <w:rsid w:val="0033412A"/>
    <w:rPr>
      <w:rFonts w:ascii="StarSymbol" w:hAnsi="StarSymbol" w:cs="StarSymbol"/>
      <w:sz w:val="18"/>
      <w:szCs w:val="18"/>
    </w:rPr>
  </w:style>
  <w:style w:type="character" w:customStyle="1" w:styleId="WW8Num53z0">
    <w:name w:val="WW8Num53z0"/>
    <w:uiPriority w:val="99"/>
    <w:rsid w:val="0033412A"/>
    <w:rPr>
      <w:rFonts w:ascii="Symbol" w:hAnsi="Symbol"/>
    </w:rPr>
  </w:style>
  <w:style w:type="character" w:customStyle="1" w:styleId="WW8Num53z1">
    <w:name w:val="WW8Num53z1"/>
    <w:uiPriority w:val="99"/>
    <w:rsid w:val="0033412A"/>
    <w:rPr>
      <w:rFonts w:ascii="Courier New" w:hAnsi="Courier New" w:cs="Courier New"/>
    </w:rPr>
  </w:style>
  <w:style w:type="character" w:customStyle="1" w:styleId="WW8Num53z2">
    <w:name w:val="WW8Num53z2"/>
    <w:uiPriority w:val="99"/>
    <w:rsid w:val="0033412A"/>
    <w:rPr>
      <w:rFonts w:ascii="Wingdings" w:hAnsi="Wingdings"/>
    </w:rPr>
  </w:style>
  <w:style w:type="character" w:customStyle="1" w:styleId="WW8Num54z0">
    <w:name w:val="WW8Num54z0"/>
    <w:uiPriority w:val="99"/>
    <w:rsid w:val="0033412A"/>
    <w:rPr>
      <w:rFonts w:ascii="Symbol" w:hAnsi="Symbol"/>
    </w:rPr>
  </w:style>
  <w:style w:type="character" w:customStyle="1" w:styleId="WW8Num54z1">
    <w:name w:val="WW8Num54z1"/>
    <w:uiPriority w:val="99"/>
    <w:rsid w:val="0033412A"/>
    <w:rPr>
      <w:rFonts w:ascii="Courier New" w:hAnsi="Courier New"/>
    </w:rPr>
  </w:style>
  <w:style w:type="character" w:customStyle="1" w:styleId="WW8Num54z2">
    <w:name w:val="WW8Num54z2"/>
    <w:uiPriority w:val="99"/>
    <w:rsid w:val="0033412A"/>
    <w:rPr>
      <w:rFonts w:ascii="StarSymbol" w:hAnsi="StarSymbol" w:cs="StarSymbol"/>
      <w:sz w:val="18"/>
      <w:szCs w:val="18"/>
    </w:rPr>
  </w:style>
  <w:style w:type="character" w:customStyle="1" w:styleId="WW8Num55z0">
    <w:name w:val="WW8Num55z0"/>
    <w:uiPriority w:val="99"/>
    <w:rsid w:val="0033412A"/>
    <w:rPr>
      <w:rFonts w:ascii="Symbol" w:hAnsi="Symbol"/>
    </w:rPr>
  </w:style>
  <w:style w:type="character" w:customStyle="1" w:styleId="WW8Num55z1">
    <w:name w:val="WW8Num55z1"/>
    <w:uiPriority w:val="99"/>
    <w:rsid w:val="0033412A"/>
    <w:rPr>
      <w:rFonts w:ascii="Courier New" w:hAnsi="Courier New" w:cs="Courier New"/>
    </w:rPr>
  </w:style>
  <w:style w:type="character" w:customStyle="1" w:styleId="WW8Num55z2">
    <w:name w:val="WW8Num55z2"/>
    <w:uiPriority w:val="99"/>
    <w:rsid w:val="0033412A"/>
    <w:rPr>
      <w:rFonts w:ascii="Wingdings" w:hAnsi="Wingdings"/>
    </w:rPr>
  </w:style>
  <w:style w:type="character" w:customStyle="1" w:styleId="WW8Num56z0">
    <w:name w:val="WW8Num56z0"/>
    <w:uiPriority w:val="99"/>
    <w:rsid w:val="0033412A"/>
    <w:rPr>
      <w:rFonts w:ascii="Symbol" w:hAnsi="Symbol"/>
      <w:sz w:val="20"/>
    </w:rPr>
  </w:style>
  <w:style w:type="character" w:customStyle="1" w:styleId="WW8Num56z1">
    <w:name w:val="WW8Num56z1"/>
    <w:uiPriority w:val="99"/>
    <w:rsid w:val="0033412A"/>
    <w:rPr>
      <w:rFonts w:ascii="Courier New" w:hAnsi="Courier New"/>
      <w:sz w:val="20"/>
    </w:rPr>
  </w:style>
  <w:style w:type="character" w:customStyle="1" w:styleId="WW8Num56z2">
    <w:name w:val="WW8Num56z2"/>
    <w:uiPriority w:val="99"/>
    <w:rsid w:val="0033412A"/>
    <w:rPr>
      <w:rFonts w:ascii="Wingdings" w:hAnsi="Wingdings"/>
      <w:sz w:val="20"/>
    </w:rPr>
  </w:style>
  <w:style w:type="character" w:customStyle="1" w:styleId="WW8Num57z0">
    <w:name w:val="WW8Num57z0"/>
    <w:uiPriority w:val="99"/>
    <w:rsid w:val="0033412A"/>
    <w:rPr>
      <w:rFonts w:ascii="Wingdings" w:hAnsi="Wingdings" w:cs="StarSymbol"/>
      <w:sz w:val="18"/>
      <w:szCs w:val="18"/>
    </w:rPr>
  </w:style>
  <w:style w:type="character" w:customStyle="1" w:styleId="WW8Num57z1">
    <w:name w:val="WW8Num57z1"/>
    <w:uiPriority w:val="99"/>
    <w:rsid w:val="0033412A"/>
    <w:rPr>
      <w:rFonts w:ascii="Wingdings 2" w:hAnsi="Wingdings 2" w:cs="StarSymbol"/>
      <w:sz w:val="18"/>
      <w:szCs w:val="18"/>
    </w:rPr>
  </w:style>
  <w:style w:type="character" w:customStyle="1" w:styleId="WW8Num57z2">
    <w:name w:val="WW8Num57z2"/>
    <w:uiPriority w:val="99"/>
    <w:rsid w:val="0033412A"/>
    <w:rPr>
      <w:rFonts w:ascii="StarSymbol" w:hAnsi="StarSymbol" w:cs="StarSymbol"/>
      <w:sz w:val="18"/>
      <w:szCs w:val="18"/>
    </w:rPr>
  </w:style>
  <w:style w:type="character" w:customStyle="1" w:styleId="WW8Num58z0">
    <w:name w:val="WW8Num58z0"/>
    <w:uiPriority w:val="99"/>
    <w:rsid w:val="0033412A"/>
    <w:rPr>
      <w:b/>
    </w:rPr>
  </w:style>
  <w:style w:type="character" w:customStyle="1" w:styleId="WW8Num58z1">
    <w:name w:val="WW8Num58z1"/>
    <w:uiPriority w:val="99"/>
    <w:rsid w:val="0033412A"/>
    <w:rPr>
      <w:b w:val="0"/>
      <w:i w:val="0"/>
    </w:rPr>
  </w:style>
  <w:style w:type="character" w:customStyle="1" w:styleId="WW8Num58z2">
    <w:name w:val="WW8Num58z2"/>
    <w:uiPriority w:val="99"/>
    <w:rsid w:val="0033412A"/>
    <w:rPr>
      <w:rFonts w:ascii="Wingdings" w:hAnsi="Wingdings"/>
    </w:rPr>
  </w:style>
  <w:style w:type="character" w:customStyle="1" w:styleId="WW8Num59z0">
    <w:name w:val="WW8Num59z0"/>
    <w:uiPriority w:val="99"/>
    <w:rsid w:val="0033412A"/>
    <w:rPr>
      <w:rFonts w:ascii="Symbol" w:hAnsi="Symbol"/>
    </w:rPr>
  </w:style>
  <w:style w:type="character" w:customStyle="1" w:styleId="WW8Num59z1">
    <w:name w:val="WW8Num59z1"/>
    <w:uiPriority w:val="99"/>
    <w:rsid w:val="0033412A"/>
    <w:rPr>
      <w:rFonts w:ascii="Courier New" w:hAnsi="Courier New" w:cs="Courier New"/>
    </w:rPr>
  </w:style>
  <w:style w:type="character" w:customStyle="1" w:styleId="WW8Num59z2">
    <w:name w:val="WW8Num59z2"/>
    <w:uiPriority w:val="99"/>
    <w:rsid w:val="0033412A"/>
    <w:rPr>
      <w:rFonts w:ascii="Wingdings" w:hAnsi="Wingdings"/>
    </w:rPr>
  </w:style>
  <w:style w:type="character" w:customStyle="1" w:styleId="WW8Num60z0">
    <w:name w:val="WW8Num60z0"/>
    <w:uiPriority w:val="99"/>
    <w:rsid w:val="0033412A"/>
    <w:rPr>
      <w:rFonts w:ascii="Times New Roman" w:hAnsi="Times New Roman"/>
      <w:b/>
      <w:bCs/>
      <w:i w:val="0"/>
      <w:sz w:val="32"/>
      <w:szCs w:val="32"/>
    </w:rPr>
  </w:style>
  <w:style w:type="character" w:customStyle="1" w:styleId="WW8Num60z1">
    <w:name w:val="WW8Num60z1"/>
    <w:uiPriority w:val="99"/>
    <w:rsid w:val="0033412A"/>
    <w:rPr>
      <w:rFonts w:ascii="Times New Roman" w:hAnsi="Times New Roman"/>
      <w:b/>
      <w:bCs/>
      <w:strike w:val="0"/>
      <w:dstrike w:val="0"/>
      <w:sz w:val="28"/>
      <w:szCs w:val="28"/>
    </w:rPr>
  </w:style>
  <w:style w:type="character" w:customStyle="1" w:styleId="WW8Num60z2">
    <w:name w:val="WW8Num60z2"/>
    <w:uiPriority w:val="99"/>
    <w:rsid w:val="0033412A"/>
    <w:rPr>
      <w:rFonts w:ascii="Wingdings" w:hAnsi="Wingdings"/>
    </w:rPr>
  </w:style>
  <w:style w:type="character" w:customStyle="1" w:styleId="WW8Num61z0">
    <w:name w:val="WW8Num61z0"/>
    <w:uiPriority w:val="99"/>
    <w:rsid w:val="0033412A"/>
    <w:rPr>
      <w:rFonts w:ascii="Symbol" w:hAnsi="Symbol" w:cs="StarSymbol"/>
      <w:sz w:val="18"/>
      <w:szCs w:val="18"/>
    </w:rPr>
  </w:style>
  <w:style w:type="character" w:customStyle="1" w:styleId="WW8Num61z1">
    <w:name w:val="WW8Num61z1"/>
    <w:uiPriority w:val="99"/>
    <w:rsid w:val="0033412A"/>
    <w:rPr>
      <w:rFonts w:ascii="Courier New" w:hAnsi="Courier New" w:cs="Courier New"/>
    </w:rPr>
  </w:style>
  <w:style w:type="character" w:customStyle="1" w:styleId="WW8Num61z2">
    <w:name w:val="WW8Num61z2"/>
    <w:uiPriority w:val="99"/>
    <w:rsid w:val="0033412A"/>
    <w:rPr>
      <w:rFonts w:ascii="Wingdings" w:hAnsi="Wingdings"/>
    </w:rPr>
  </w:style>
  <w:style w:type="character" w:customStyle="1" w:styleId="WW8Num62z0">
    <w:name w:val="WW8Num62z0"/>
    <w:uiPriority w:val="99"/>
    <w:rsid w:val="0033412A"/>
    <w:rPr>
      <w:rFonts w:ascii="Symbol" w:hAnsi="Symbol"/>
    </w:rPr>
  </w:style>
  <w:style w:type="character" w:customStyle="1" w:styleId="WW8Num62z1">
    <w:name w:val="WW8Num62z1"/>
    <w:uiPriority w:val="99"/>
    <w:rsid w:val="0033412A"/>
    <w:rPr>
      <w:rFonts w:ascii="Courier New" w:hAnsi="Courier New" w:cs="Courier New"/>
    </w:rPr>
  </w:style>
  <w:style w:type="character" w:customStyle="1" w:styleId="WW8Num62z2">
    <w:name w:val="WW8Num62z2"/>
    <w:uiPriority w:val="99"/>
    <w:rsid w:val="0033412A"/>
    <w:rPr>
      <w:rFonts w:ascii="Wingdings" w:hAnsi="Wingdings"/>
    </w:rPr>
  </w:style>
  <w:style w:type="character" w:customStyle="1" w:styleId="WW8Num63z0">
    <w:name w:val="WW8Num63z0"/>
    <w:uiPriority w:val="99"/>
    <w:rsid w:val="0033412A"/>
    <w:rPr>
      <w:rFonts w:ascii="Times New Roman" w:hAnsi="Times New Roman"/>
      <w:b/>
      <w:bCs/>
      <w:i w:val="0"/>
      <w:sz w:val="32"/>
      <w:szCs w:val="32"/>
    </w:rPr>
  </w:style>
  <w:style w:type="character" w:customStyle="1" w:styleId="WW8Num63z1">
    <w:name w:val="WW8Num63z1"/>
    <w:uiPriority w:val="99"/>
    <w:rsid w:val="0033412A"/>
    <w:rPr>
      <w:rFonts w:ascii="Times New Roman" w:hAnsi="Times New Roman"/>
      <w:b/>
      <w:bCs/>
      <w:strike w:val="0"/>
      <w:dstrike w:val="0"/>
      <w:sz w:val="28"/>
      <w:szCs w:val="28"/>
    </w:rPr>
  </w:style>
  <w:style w:type="character" w:customStyle="1" w:styleId="WW8Num63z2">
    <w:name w:val="WW8Num63z2"/>
    <w:uiPriority w:val="99"/>
    <w:rsid w:val="0033412A"/>
    <w:rPr>
      <w:rFonts w:ascii="Wingdings" w:hAnsi="Wingdings"/>
    </w:rPr>
  </w:style>
  <w:style w:type="character" w:customStyle="1" w:styleId="WW8Num64z0">
    <w:name w:val="WW8Num64z0"/>
    <w:uiPriority w:val="99"/>
    <w:rsid w:val="0033412A"/>
    <w:rPr>
      <w:b/>
    </w:rPr>
  </w:style>
  <w:style w:type="character" w:customStyle="1" w:styleId="WW8Num64z1">
    <w:name w:val="WW8Num64z1"/>
    <w:uiPriority w:val="99"/>
    <w:rsid w:val="0033412A"/>
    <w:rPr>
      <w:b w:val="0"/>
      <w:i w:val="0"/>
    </w:rPr>
  </w:style>
  <w:style w:type="character" w:customStyle="1" w:styleId="WW8Num64z2">
    <w:name w:val="WW8Num64z2"/>
    <w:uiPriority w:val="99"/>
    <w:rsid w:val="0033412A"/>
    <w:rPr>
      <w:rFonts w:ascii="Wingdings" w:hAnsi="Wingdings"/>
    </w:rPr>
  </w:style>
  <w:style w:type="character" w:customStyle="1" w:styleId="WW8Num65z0">
    <w:name w:val="WW8Num65z0"/>
    <w:uiPriority w:val="99"/>
    <w:rsid w:val="0033412A"/>
    <w:rPr>
      <w:rFonts w:ascii="Times New Roman" w:hAnsi="Times New Roman"/>
      <w:b/>
      <w:bCs/>
      <w:i w:val="0"/>
      <w:sz w:val="32"/>
      <w:szCs w:val="32"/>
    </w:rPr>
  </w:style>
  <w:style w:type="character" w:customStyle="1" w:styleId="WW8Num65z1">
    <w:name w:val="WW8Num65z1"/>
    <w:uiPriority w:val="99"/>
    <w:rsid w:val="0033412A"/>
    <w:rPr>
      <w:rFonts w:ascii="Times New Roman" w:hAnsi="Times New Roman"/>
      <w:b/>
      <w:bCs/>
      <w:strike w:val="0"/>
      <w:dstrike w:val="0"/>
      <w:sz w:val="28"/>
      <w:szCs w:val="28"/>
    </w:rPr>
  </w:style>
  <w:style w:type="character" w:customStyle="1" w:styleId="WW8Num65z2">
    <w:name w:val="WW8Num65z2"/>
    <w:uiPriority w:val="99"/>
    <w:rsid w:val="0033412A"/>
    <w:rPr>
      <w:rFonts w:ascii="Wingdings" w:hAnsi="Wingdings"/>
    </w:rPr>
  </w:style>
  <w:style w:type="character" w:customStyle="1" w:styleId="WW8Num66z0">
    <w:name w:val="WW8Num66z0"/>
    <w:uiPriority w:val="99"/>
    <w:rsid w:val="0033412A"/>
    <w:rPr>
      <w:rFonts w:ascii="Times New Roman" w:hAnsi="Times New Roman"/>
      <w:b/>
      <w:bCs/>
      <w:i w:val="0"/>
      <w:sz w:val="32"/>
      <w:szCs w:val="32"/>
    </w:rPr>
  </w:style>
  <w:style w:type="character" w:customStyle="1" w:styleId="WW8Num66z1">
    <w:name w:val="WW8Num66z1"/>
    <w:uiPriority w:val="99"/>
    <w:rsid w:val="0033412A"/>
    <w:rPr>
      <w:rFonts w:ascii="Times New Roman" w:hAnsi="Times New Roman"/>
      <w:b/>
      <w:bCs/>
      <w:strike w:val="0"/>
      <w:dstrike w:val="0"/>
      <w:sz w:val="28"/>
      <w:szCs w:val="28"/>
    </w:rPr>
  </w:style>
  <w:style w:type="character" w:customStyle="1" w:styleId="WW8Num66z2">
    <w:name w:val="WW8Num66z2"/>
    <w:uiPriority w:val="99"/>
    <w:rsid w:val="0033412A"/>
    <w:rPr>
      <w:rFonts w:ascii="Wingdings" w:hAnsi="Wingdings"/>
    </w:rPr>
  </w:style>
  <w:style w:type="character" w:customStyle="1" w:styleId="WW8Num67z0">
    <w:name w:val="WW8Num67z0"/>
    <w:uiPriority w:val="99"/>
    <w:rsid w:val="0033412A"/>
    <w:rPr>
      <w:rFonts w:ascii="Symbol" w:hAnsi="Symbol"/>
    </w:rPr>
  </w:style>
  <w:style w:type="character" w:customStyle="1" w:styleId="WW8Num67z1">
    <w:name w:val="WW8Num67z1"/>
    <w:uiPriority w:val="99"/>
    <w:rsid w:val="0033412A"/>
    <w:rPr>
      <w:rFonts w:ascii="Courier New" w:hAnsi="Courier New"/>
    </w:rPr>
  </w:style>
  <w:style w:type="character" w:customStyle="1" w:styleId="WW8Num67z2">
    <w:name w:val="WW8Num67z2"/>
    <w:uiPriority w:val="99"/>
    <w:rsid w:val="0033412A"/>
    <w:rPr>
      <w:rFonts w:ascii="Wingdings" w:hAnsi="Wingdings"/>
    </w:rPr>
  </w:style>
  <w:style w:type="character" w:customStyle="1" w:styleId="WW8Num68z0">
    <w:name w:val="WW8Num68z0"/>
    <w:uiPriority w:val="99"/>
    <w:rsid w:val="0033412A"/>
    <w:rPr>
      <w:rFonts w:ascii="Symbol" w:hAnsi="Symbol"/>
    </w:rPr>
  </w:style>
  <w:style w:type="character" w:customStyle="1" w:styleId="WW8Num68z1">
    <w:name w:val="WW8Num68z1"/>
    <w:uiPriority w:val="99"/>
    <w:rsid w:val="0033412A"/>
    <w:rPr>
      <w:rFonts w:ascii="Wingdings 2" w:hAnsi="Wingdings 2" w:cs="StarSymbol"/>
      <w:sz w:val="18"/>
      <w:szCs w:val="18"/>
    </w:rPr>
  </w:style>
  <w:style w:type="character" w:customStyle="1" w:styleId="WW8Num68z2">
    <w:name w:val="WW8Num68z2"/>
    <w:uiPriority w:val="99"/>
    <w:rsid w:val="0033412A"/>
    <w:rPr>
      <w:rFonts w:ascii="StarSymbol" w:hAnsi="StarSymbol" w:cs="StarSymbol"/>
      <w:sz w:val="18"/>
      <w:szCs w:val="18"/>
    </w:rPr>
  </w:style>
  <w:style w:type="character" w:customStyle="1" w:styleId="WW8Num69z0">
    <w:name w:val="WW8Num69z0"/>
    <w:uiPriority w:val="99"/>
    <w:rsid w:val="0033412A"/>
    <w:rPr>
      <w:rFonts w:ascii="Symbol" w:hAnsi="Symbol"/>
    </w:rPr>
  </w:style>
  <w:style w:type="character" w:customStyle="1" w:styleId="WW8Num69z1">
    <w:name w:val="WW8Num69z1"/>
    <w:uiPriority w:val="99"/>
    <w:rsid w:val="0033412A"/>
    <w:rPr>
      <w:rFonts w:ascii="Wingdings 2" w:hAnsi="Wingdings 2" w:cs="StarSymbol"/>
      <w:sz w:val="18"/>
      <w:szCs w:val="18"/>
    </w:rPr>
  </w:style>
  <w:style w:type="character" w:customStyle="1" w:styleId="WW8Num69z2">
    <w:name w:val="WW8Num69z2"/>
    <w:uiPriority w:val="99"/>
    <w:rsid w:val="0033412A"/>
    <w:rPr>
      <w:rFonts w:ascii="StarSymbol" w:hAnsi="StarSymbol" w:cs="StarSymbol"/>
      <w:sz w:val="18"/>
      <w:szCs w:val="18"/>
    </w:rPr>
  </w:style>
  <w:style w:type="character" w:customStyle="1" w:styleId="WW8Num70z0">
    <w:name w:val="WW8Num70z0"/>
    <w:uiPriority w:val="99"/>
    <w:rsid w:val="0033412A"/>
    <w:rPr>
      <w:rFonts w:ascii="Symbol" w:hAnsi="Symbol"/>
    </w:rPr>
  </w:style>
  <w:style w:type="character" w:customStyle="1" w:styleId="WW8Num70z1">
    <w:name w:val="WW8Num70z1"/>
    <w:uiPriority w:val="99"/>
    <w:rsid w:val="0033412A"/>
    <w:rPr>
      <w:rFonts w:ascii="Wingdings 2" w:hAnsi="Wingdings 2" w:cs="StarSymbol"/>
      <w:sz w:val="18"/>
      <w:szCs w:val="18"/>
    </w:rPr>
  </w:style>
  <w:style w:type="character" w:customStyle="1" w:styleId="WW8Num70z2">
    <w:name w:val="WW8Num70z2"/>
    <w:uiPriority w:val="99"/>
    <w:rsid w:val="0033412A"/>
    <w:rPr>
      <w:rFonts w:ascii="StarSymbol" w:hAnsi="StarSymbol" w:cs="StarSymbol"/>
      <w:sz w:val="18"/>
      <w:szCs w:val="18"/>
    </w:rPr>
  </w:style>
  <w:style w:type="character" w:customStyle="1" w:styleId="WW8Num71z0">
    <w:name w:val="WW8Num71z0"/>
    <w:uiPriority w:val="99"/>
    <w:rsid w:val="0033412A"/>
    <w:rPr>
      <w:rFonts w:ascii="Times New Roman" w:hAnsi="Times New Roman"/>
      <w:b/>
      <w:bCs/>
      <w:sz w:val="32"/>
      <w:szCs w:val="32"/>
    </w:rPr>
  </w:style>
  <w:style w:type="character" w:customStyle="1" w:styleId="WW8Num71z1">
    <w:name w:val="WW8Num71z1"/>
    <w:uiPriority w:val="99"/>
    <w:rsid w:val="0033412A"/>
    <w:rPr>
      <w:rFonts w:ascii="Wingdings 2" w:hAnsi="Wingdings 2" w:cs="StarSymbol"/>
      <w:sz w:val="18"/>
      <w:szCs w:val="18"/>
    </w:rPr>
  </w:style>
  <w:style w:type="character" w:customStyle="1" w:styleId="WW8Num71z2">
    <w:name w:val="WW8Num71z2"/>
    <w:uiPriority w:val="99"/>
    <w:rsid w:val="0033412A"/>
    <w:rPr>
      <w:rFonts w:ascii="StarSymbol" w:hAnsi="StarSymbol" w:cs="StarSymbol"/>
      <w:sz w:val="18"/>
      <w:szCs w:val="18"/>
    </w:rPr>
  </w:style>
  <w:style w:type="character" w:customStyle="1" w:styleId="WW8Num72z0">
    <w:name w:val="WW8Num72z0"/>
    <w:uiPriority w:val="99"/>
    <w:rsid w:val="0033412A"/>
    <w:rPr>
      <w:b/>
    </w:rPr>
  </w:style>
  <w:style w:type="character" w:customStyle="1" w:styleId="WW8Num72z1">
    <w:name w:val="WW8Num72z1"/>
    <w:uiPriority w:val="99"/>
    <w:rsid w:val="0033412A"/>
    <w:rPr>
      <w:b w:val="0"/>
      <w:i w:val="0"/>
    </w:rPr>
  </w:style>
  <w:style w:type="character" w:customStyle="1" w:styleId="WW8Num72z2">
    <w:name w:val="WW8Num72z2"/>
    <w:uiPriority w:val="99"/>
    <w:rsid w:val="0033412A"/>
    <w:rPr>
      <w:rFonts w:ascii="StarSymbol" w:hAnsi="StarSymbol" w:cs="StarSymbol"/>
      <w:sz w:val="18"/>
      <w:szCs w:val="18"/>
    </w:rPr>
  </w:style>
  <w:style w:type="character" w:customStyle="1" w:styleId="WW8Num73z0">
    <w:name w:val="WW8Num73z0"/>
    <w:uiPriority w:val="99"/>
    <w:rsid w:val="0033412A"/>
    <w:rPr>
      <w:b/>
    </w:rPr>
  </w:style>
  <w:style w:type="character" w:customStyle="1" w:styleId="WW8Num73z1">
    <w:name w:val="WW8Num73z1"/>
    <w:uiPriority w:val="99"/>
    <w:rsid w:val="0033412A"/>
    <w:rPr>
      <w:b w:val="0"/>
      <w:i w:val="0"/>
    </w:rPr>
  </w:style>
  <w:style w:type="character" w:customStyle="1" w:styleId="WW8Num73z2">
    <w:name w:val="WW8Num73z2"/>
    <w:uiPriority w:val="99"/>
    <w:rsid w:val="0033412A"/>
    <w:rPr>
      <w:rFonts w:ascii="StarSymbol" w:hAnsi="StarSymbol" w:cs="StarSymbol"/>
      <w:sz w:val="18"/>
      <w:szCs w:val="18"/>
    </w:rPr>
  </w:style>
  <w:style w:type="character" w:customStyle="1" w:styleId="WW8Num74z0">
    <w:name w:val="WW8Num74z0"/>
    <w:uiPriority w:val="99"/>
    <w:rsid w:val="0033412A"/>
    <w:rPr>
      <w:b/>
    </w:rPr>
  </w:style>
  <w:style w:type="character" w:customStyle="1" w:styleId="WW8Num74z1">
    <w:name w:val="WW8Num74z1"/>
    <w:uiPriority w:val="99"/>
    <w:rsid w:val="0033412A"/>
    <w:rPr>
      <w:b w:val="0"/>
      <w:i w:val="0"/>
    </w:rPr>
  </w:style>
  <w:style w:type="character" w:customStyle="1" w:styleId="WW8Num74z2">
    <w:name w:val="WW8Num74z2"/>
    <w:uiPriority w:val="99"/>
    <w:rsid w:val="0033412A"/>
    <w:rPr>
      <w:rFonts w:ascii="StarSymbol" w:hAnsi="StarSymbol" w:cs="StarSymbol"/>
      <w:sz w:val="18"/>
      <w:szCs w:val="18"/>
    </w:rPr>
  </w:style>
  <w:style w:type="character" w:customStyle="1" w:styleId="WW8Num75z0">
    <w:name w:val="WW8Num75z0"/>
    <w:uiPriority w:val="99"/>
    <w:rsid w:val="0033412A"/>
    <w:rPr>
      <w:rFonts w:ascii="Symbol" w:hAnsi="Symbol"/>
    </w:rPr>
  </w:style>
  <w:style w:type="character" w:customStyle="1" w:styleId="WW8Num75z1">
    <w:name w:val="WW8Num75z1"/>
    <w:uiPriority w:val="99"/>
    <w:rsid w:val="0033412A"/>
    <w:rPr>
      <w:rFonts w:ascii="Courier New" w:hAnsi="Courier New"/>
    </w:rPr>
  </w:style>
  <w:style w:type="character" w:customStyle="1" w:styleId="WW8Num75z2">
    <w:name w:val="WW8Num75z2"/>
    <w:uiPriority w:val="99"/>
    <w:rsid w:val="0033412A"/>
    <w:rPr>
      <w:rFonts w:ascii="StarSymbol" w:hAnsi="StarSymbol" w:cs="StarSymbol"/>
      <w:sz w:val="18"/>
      <w:szCs w:val="18"/>
    </w:rPr>
  </w:style>
  <w:style w:type="character" w:customStyle="1" w:styleId="WW8Num76z0">
    <w:name w:val="WW8Num76z0"/>
    <w:uiPriority w:val="99"/>
    <w:rsid w:val="0033412A"/>
    <w:rPr>
      <w:rFonts w:ascii="Times New Roman" w:hAnsi="Times New Roman"/>
      <w:sz w:val="18"/>
      <w:szCs w:val="18"/>
    </w:rPr>
  </w:style>
  <w:style w:type="character" w:customStyle="1" w:styleId="WW8Num76z1">
    <w:name w:val="WW8Num76z1"/>
    <w:uiPriority w:val="99"/>
    <w:rsid w:val="0033412A"/>
    <w:rPr>
      <w:rFonts w:ascii="Courier New" w:hAnsi="Courier New" w:cs="Courier New"/>
    </w:rPr>
  </w:style>
  <w:style w:type="character" w:customStyle="1" w:styleId="WW8Num76z2">
    <w:name w:val="WW8Num76z2"/>
    <w:uiPriority w:val="99"/>
    <w:rsid w:val="0033412A"/>
    <w:rPr>
      <w:rFonts w:ascii="Wingdings" w:hAnsi="Wingdings"/>
    </w:rPr>
  </w:style>
  <w:style w:type="character" w:customStyle="1" w:styleId="WW8Num77z0">
    <w:name w:val="WW8Num77z0"/>
    <w:uiPriority w:val="99"/>
    <w:rsid w:val="0033412A"/>
    <w:rPr>
      <w:rFonts w:ascii="Times New Roman" w:hAnsi="Times New Roman"/>
      <w:b/>
      <w:bCs/>
      <w:i w:val="0"/>
      <w:sz w:val="18"/>
      <w:szCs w:val="18"/>
    </w:rPr>
  </w:style>
  <w:style w:type="character" w:customStyle="1" w:styleId="WW8Num77z1">
    <w:name w:val="WW8Num77z1"/>
    <w:uiPriority w:val="99"/>
    <w:rsid w:val="0033412A"/>
    <w:rPr>
      <w:rFonts w:ascii="Times New Roman" w:hAnsi="Times New Roman"/>
      <w:b/>
      <w:bCs/>
      <w:strike w:val="0"/>
      <w:dstrike w:val="0"/>
      <w:sz w:val="28"/>
      <w:szCs w:val="28"/>
    </w:rPr>
  </w:style>
  <w:style w:type="character" w:customStyle="1" w:styleId="WW8Num77z2">
    <w:name w:val="WW8Num77z2"/>
    <w:uiPriority w:val="99"/>
    <w:rsid w:val="0033412A"/>
    <w:rPr>
      <w:rFonts w:ascii="StarSymbol" w:hAnsi="StarSymbol" w:cs="StarSymbol"/>
      <w:sz w:val="18"/>
      <w:szCs w:val="18"/>
    </w:rPr>
  </w:style>
  <w:style w:type="character" w:customStyle="1" w:styleId="Absatz-Standardschriftart">
    <w:name w:val="Absatz-Standardschriftart"/>
    <w:uiPriority w:val="99"/>
    <w:rsid w:val="0033412A"/>
  </w:style>
  <w:style w:type="character" w:customStyle="1" w:styleId="WW8Num78z0">
    <w:name w:val="WW8Num78z0"/>
    <w:uiPriority w:val="99"/>
    <w:rsid w:val="0033412A"/>
    <w:rPr>
      <w:rFonts w:ascii="Symbol" w:hAnsi="Symbol"/>
    </w:rPr>
  </w:style>
  <w:style w:type="character" w:customStyle="1" w:styleId="WW8Num78z1">
    <w:name w:val="WW8Num78z1"/>
    <w:uiPriority w:val="99"/>
    <w:rsid w:val="0033412A"/>
    <w:rPr>
      <w:rFonts w:ascii="Courier New" w:hAnsi="Courier New"/>
    </w:rPr>
  </w:style>
  <w:style w:type="character" w:customStyle="1" w:styleId="WW8Num78z2">
    <w:name w:val="WW8Num78z2"/>
    <w:uiPriority w:val="99"/>
    <w:rsid w:val="0033412A"/>
    <w:rPr>
      <w:rFonts w:ascii="StarSymbol" w:hAnsi="StarSymbol" w:cs="StarSymbol"/>
      <w:sz w:val="18"/>
      <w:szCs w:val="18"/>
    </w:rPr>
  </w:style>
  <w:style w:type="character" w:customStyle="1" w:styleId="81">
    <w:name w:val="Основной шрифт абзаца8"/>
    <w:uiPriority w:val="99"/>
    <w:rsid w:val="0033412A"/>
  </w:style>
  <w:style w:type="character" w:customStyle="1" w:styleId="WW-Absatz-Standardschriftart">
    <w:name w:val="WW-Absatz-Standardschriftart"/>
    <w:uiPriority w:val="99"/>
    <w:rsid w:val="0033412A"/>
  </w:style>
  <w:style w:type="character" w:customStyle="1" w:styleId="WW-Absatz-Standardschriftart1">
    <w:name w:val="WW-Absatz-Standardschriftart1"/>
    <w:uiPriority w:val="99"/>
    <w:rsid w:val="0033412A"/>
  </w:style>
  <w:style w:type="character" w:customStyle="1" w:styleId="WW-Absatz-Standardschriftart11">
    <w:name w:val="WW-Absatz-Standardschriftart11"/>
    <w:uiPriority w:val="99"/>
    <w:rsid w:val="0033412A"/>
  </w:style>
  <w:style w:type="character" w:customStyle="1" w:styleId="WW-Absatz-Standardschriftart111">
    <w:name w:val="WW-Absatz-Standardschriftart111"/>
    <w:uiPriority w:val="99"/>
    <w:rsid w:val="0033412A"/>
  </w:style>
  <w:style w:type="character" w:customStyle="1" w:styleId="WW8Num41z0">
    <w:name w:val="WW8Num41z0"/>
    <w:uiPriority w:val="99"/>
    <w:rsid w:val="0033412A"/>
    <w:rPr>
      <w:rFonts w:ascii="Courier New" w:hAnsi="Courier New" w:cs="Courier New"/>
    </w:rPr>
  </w:style>
  <w:style w:type="character" w:customStyle="1" w:styleId="WW8Num47z0">
    <w:name w:val="WW8Num47z0"/>
    <w:uiPriority w:val="99"/>
    <w:rsid w:val="0033412A"/>
    <w:rPr>
      <w:rFonts w:ascii="Symbol" w:hAnsi="Symbol"/>
    </w:rPr>
  </w:style>
  <w:style w:type="character" w:customStyle="1" w:styleId="WW8Num47z1">
    <w:name w:val="WW8Num47z1"/>
    <w:uiPriority w:val="99"/>
    <w:rsid w:val="0033412A"/>
    <w:rPr>
      <w:rFonts w:ascii="Courier New" w:hAnsi="Courier New" w:cs="Courier New"/>
    </w:rPr>
  </w:style>
  <w:style w:type="character" w:customStyle="1" w:styleId="WW8Num47z2">
    <w:name w:val="WW8Num47z2"/>
    <w:uiPriority w:val="99"/>
    <w:rsid w:val="0033412A"/>
    <w:rPr>
      <w:rFonts w:ascii="Wingdings" w:hAnsi="Wingdings"/>
    </w:rPr>
  </w:style>
  <w:style w:type="character" w:customStyle="1" w:styleId="WW8Num50z1">
    <w:name w:val="WW8Num50z1"/>
    <w:uiPriority w:val="99"/>
    <w:rsid w:val="0033412A"/>
    <w:rPr>
      <w:rFonts w:ascii="Times New Roman" w:hAnsi="Times New Roman" w:cs="Courier New"/>
    </w:rPr>
  </w:style>
  <w:style w:type="character" w:customStyle="1" w:styleId="WW8Num50z2">
    <w:name w:val="WW8Num50z2"/>
    <w:uiPriority w:val="99"/>
    <w:rsid w:val="0033412A"/>
    <w:rPr>
      <w:rFonts w:ascii="Wingdings" w:hAnsi="Wingdings"/>
    </w:rPr>
  </w:style>
  <w:style w:type="character" w:customStyle="1" w:styleId="WW-Absatz-Standardschriftart1111">
    <w:name w:val="WW-Absatz-Standardschriftart1111"/>
    <w:uiPriority w:val="99"/>
    <w:rsid w:val="0033412A"/>
  </w:style>
  <w:style w:type="character" w:customStyle="1" w:styleId="WW8Num5z1">
    <w:name w:val="WW8Num5z1"/>
    <w:uiPriority w:val="99"/>
    <w:rsid w:val="0033412A"/>
    <w:rPr>
      <w:rFonts w:ascii="Courier New" w:hAnsi="Courier New" w:cs="Courier New"/>
    </w:rPr>
  </w:style>
  <w:style w:type="character" w:customStyle="1" w:styleId="WW8Num5z2">
    <w:name w:val="WW8Num5z2"/>
    <w:uiPriority w:val="99"/>
    <w:rsid w:val="0033412A"/>
    <w:rPr>
      <w:rFonts w:ascii="Wingdings" w:hAnsi="Wingdings"/>
    </w:rPr>
  </w:style>
  <w:style w:type="character" w:customStyle="1" w:styleId="WW8Num13z1">
    <w:name w:val="WW8Num13z1"/>
    <w:uiPriority w:val="99"/>
    <w:rsid w:val="0033412A"/>
    <w:rPr>
      <w:rFonts w:ascii="Courier New" w:hAnsi="Courier New" w:cs="Courier New"/>
    </w:rPr>
  </w:style>
  <w:style w:type="character" w:customStyle="1" w:styleId="WW8Num13z2">
    <w:name w:val="WW8Num13z2"/>
    <w:uiPriority w:val="99"/>
    <w:rsid w:val="0033412A"/>
    <w:rPr>
      <w:rFonts w:ascii="Wingdings" w:hAnsi="Wingdings"/>
    </w:rPr>
  </w:style>
  <w:style w:type="character" w:customStyle="1" w:styleId="WW8Num18z3">
    <w:name w:val="WW8Num18z3"/>
    <w:uiPriority w:val="99"/>
    <w:rsid w:val="0033412A"/>
    <w:rPr>
      <w:rFonts w:ascii="Symbol" w:hAnsi="Symbol"/>
    </w:rPr>
  </w:style>
  <w:style w:type="character" w:customStyle="1" w:styleId="WW8Num36z1">
    <w:name w:val="WW8Num36z1"/>
    <w:uiPriority w:val="99"/>
    <w:rsid w:val="0033412A"/>
    <w:rPr>
      <w:rFonts w:ascii="Courier New" w:hAnsi="Courier New" w:cs="Courier New"/>
    </w:rPr>
  </w:style>
  <w:style w:type="character" w:customStyle="1" w:styleId="WW8Num36z2">
    <w:name w:val="WW8Num36z2"/>
    <w:uiPriority w:val="99"/>
    <w:rsid w:val="0033412A"/>
    <w:rPr>
      <w:rFonts w:ascii="Wingdings" w:hAnsi="Wingdings"/>
    </w:rPr>
  </w:style>
  <w:style w:type="character" w:customStyle="1" w:styleId="WW8Num37z0">
    <w:name w:val="WW8Num37z0"/>
    <w:uiPriority w:val="99"/>
    <w:rsid w:val="0033412A"/>
    <w:rPr>
      <w:rFonts w:ascii="Symbol" w:hAnsi="Symbol"/>
    </w:rPr>
  </w:style>
  <w:style w:type="character" w:customStyle="1" w:styleId="WW8Num37z1">
    <w:name w:val="WW8Num37z1"/>
    <w:uiPriority w:val="99"/>
    <w:rsid w:val="0033412A"/>
    <w:rPr>
      <w:rFonts w:ascii="Courier New" w:hAnsi="Courier New" w:cs="Courier New"/>
    </w:rPr>
  </w:style>
  <w:style w:type="character" w:customStyle="1" w:styleId="WW8Num37z2">
    <w:name w:val="WW8Num37z2"/>
    <w:uiPriority w:val="99"/>
    <w:rsid w:val="0033412A"/>
    <w:rPr>
      <w:rFonts w:ascii="Wingdings" w:hAnsi="Wingdings"/>
    </w:rPr>
  </w:style>
  <w:style w:type="character" w:customStyle="1" w:styleId="WW8Num38z1">
    <w:name w:val="WW8Num38z1"/>
    <w:uiPriority w:val="99"/>
    <w:rsid w:val="0033412A"/>
    <w:rPr>
      <w:rFonts w:ascii="Courier New" w:hAnsi="Courier New"/>
    </w:rPr>
  </w:style>
  <w:style w:type="character" w:customStyle="1" w:styleId="WW8Num38z2">
    <w:name w:val="WW8Num38z2"/>
    <w:uiPriority w:val="99"/>
    <w:rsid w:val="0033412A"/>
    <w:rPr>
      <w:rFonts w:ascii="Wingdings" w:hAnsi="Wingdings"/>
    </w:rPr>
  </w:style>
  <w:style w:type="character" w:customStyle="1" w:styleId="WW8Num39z1">
    <w:name w:val="WW8Num39z1"/>
    <w:uiPriority w:val="99"/>
    <w:rsid w:val="0033412A"/>
    <w:rPr>
      <w:rFonts w:ascii="Courier New" w:hAnsi="Courier New"/>
    </w:rPr>
  </w:style>
  <w:style w:type="character" w:customStyle="1" w:styleId="WW8Num39z2">
    <w:name w:val="WW8Num39z2"/>
    <w:uiPriority w:val="99"/>
    <w:rsid w:val="0033412A"/>
    <w:rPr>
      <w:rFonts w:ascii="Wingdings" w:hAnsi="Wingdings"/>
    </w:rPr>
  </w:style>
  <w:style w:type="character" w:customStyle="1" w:styleId="WW8Num44z0">
    <w:name w:val="WW8Num44z0"/>
    <w:uiPriority w:val="99"/>
    <w:rsid w:val="0033412A"/>
    <w:rPr>
      <w:rFonts w:ascii="Symbol" w:hAnsi="Symbol"/>
    </w:rPr>
  </w:style>
  <w:style w:type="character" w:customStyle="1" w:styleId="WW8Num46z0">
    <w:name w:val="WW8Num46z0"/>
    <w:uiPriority w:val="99"/>
    <w:rsid w:val="0033412A"/>
    <w:rPr>
      <w:rFonts w:ascii="Symbol" w:hAnsi="Symbol"/>
    </w:rPr>
  </w:style>
  <w:style w:type="character" w:customStyle="1" w:styleId="WW8Num57z3">
    <w:name w:val="WW8Num57z3"/>
    <w:uiPriority w:val="99"/>
    <w:rsid w:val="0033412A"/>
    <w:rPr>
      <w:rFonts w:ascii="Symbol" w:hAnsi="Symbol"/>
    </w:rPr>
  </w:style>
  <w:style w:type="character" w:customStyle="1" w:styleId="WW8Num58z3">
    <w:name w:val="WW8Num58z3"/>
    <w:uiPriority w:val="99"/>
    <w:rsid w:val="0033412A"/>
    <w:rPr>
      <w:rFonts w:ascii="Symbol" w:hAnsi="Symbol"/>
    </w:rPr>
  </w:style>
  <w:style w:type="character" w:customStyle="1" w:styleId="WW-Absatz-Standardschriftart11111">
    <w:name w:val="WW-Absatz-Standardschriftart11111"/>
    <w:uiPriority w:val="99"/>
    <w:rsid w:val="0033412A"/>
  </w:style>
  <w:style w:type="character" w:customStyle="1" w:styleId="WW-Absatz-Standardschriftart111111">
    <w:name w:val="WW-Absatz-Standardschriftart111111"/>
    <w:uiPriority w:val="99"/>
    <w:rsid w:val="0033412A"/>
  </w:style>
  <w:style w:type="character" w:customStyle="1" w:styleId="WW8Num3z2">
    <w:name w:val="WW8Num3z2"/>
    <w:uiPriority w:val="99"/>
    <w:rsid w:val="0033412A"/>
    <w:rPr>
      <w:rFonts w:ascii="StarSymbol" w:hAnsi="StarSymbol" w:cs="StarSymbol"/>
      <w:sz w:val="18"/>
      <w:szCs w:val="18"/>
    </w:rPr>
  </w:style>
  <w:style w:type="character" w:customStyle="1" w:styleId="WW8Num3z3">
    <w:name w:val="WW8Num3z3"/>
    <w:uiPriority w:val="99"/>
    <w:rsid w:val="0033412A"/>
    <w:rPr>
      <w:rFonts w:ascii="Wingdings" w:hAnsi="Wingdings" w:cs="StarSymbol"/>
      <w:sz w:val="18"/>
      <w:szCs w:val="18"/>
    </w:rPr>
  </w:style>
  <w:style w:type="character" w:customStyle="1" w:styleId="WW8Num4z3">
    <w:name w:val="WW8Num4z3"/>
    <w:uiPriority w:val="99"/>
    <w:rsid w:val="0033412A"/>
    <w:rPr>
      <w:rFonts w:ascii="Wingdings" w:hAnsi="Wingdings"/>
    </w:rPr>
  </w:style>
  <w:style w:type="character" w:customStyle="1" w:styleId="WW8Num6z1">
    <w:name w:val="WW8Num6z1"/>
    <w:uiPriority w:val="99"/>
    <w:rsid w:val="0033412A"/>
    <w:rPr>
      <w:rFonts w:ascii="Times New Roman" w:hAnsi="Times New Roman" w:cs="Courier New"/>
    </w:rPr>
  </w:style>
  <w:style w:type="character" w:customStyle="1" w:styleId="WW8Num7z1">
    <w:name w:val="WW8Num7z1"/>
    <w:uiPriority w:val="99"/>
    <w:rsid w:val="0033412A"/>
    <w:rPr>
      <w:rFonts w:ascii="Times New Roman" w:hAnsi="Times New Roman"/>
    </w:rPr>
  </w:style>
  <w:style w:type="character" w:customStyle="1" w:styleId="WW8Num7z2">
    <w:name w:val="WW8Num7z2"/>
    <w:uiPriority w:val="99"/>
    <w:rsid w:val="0033412A"/>
    <w:rPr>
      <w:rFonts w:ascii="StarSymbol" w:hAnsi="StarSymbol"/>
    </w:rPr>
  </w:style>
  <w:style w:type="character" w:customStyle="1" w:styleId="WW8Num20z3">
    <w:name w:val="WW8Num20z3"/>
    <w:uiPriority w:val="99"/>
    <w:rsid w:val="0033412A"/>
    <w:rPr>
      <w:rFonts w:ascii="Symbol" w:hAnsi="Symbol"/>
    </w:rPr>
  </w:style>
  <w:style w:type="character" w:customStyle="1" w:styleId="WW8Num40z1">
    <w:name w:val="WW8Num40z1"/>
    <w:uiPriority w:val="99"/>
    <w:rsid w:val="0033412A"/>
    <w:rPr>
      <w:rFonts w:ascii="Courier New" w:hAnsi="Courier New" w:cs="Courier New"/>
    </w:rPr>
  </w:style>
  <w:style w:type="character" w:customStyle="1" w:styleId="WW8Num40z2">
    <w:name w:val="WW8Num40z2"/>
    <w:uiPriority w:val="99"/>
    <w:rsid w:val="0033412A"/>
    <w:rPr>
      <w:rFonts w:ascii="StarSymbol" w:hAnsi="StarSymbol"/>
    </w:rPr>
  </w:style>
  <w:style w:type="character" w:customStyle="1" w:styleId="WW8Num41z1">
    <w:name w:val="WW8Num41z1"/>
    <w:uiPriority w:val="99"/>
    <w:rsid w:val="0033412A"/>
    <w:rPr>
      <w:rFonts w:ascii="Wingdings 2" w:hAnsi="Wingdings 2"/>
      <w:b/>
      <w:bCs/>
      <w:strike w:val="0"/>
      <w:dstrike w:val="0"/>
      <w:sz w:val="28"/>
      <w:szCs w:val="28"/>
    </w:rPr>
  </w:style>
  <w:style w:type="character" w:customStyle="1" w:styleId="WW8Num41z2">
    <w:name w:val="WW8Num41z2"/>
    <w:uiPriority w:val="99"/>
    <w:rsid w:val="0033412A"/>
    <w:rPr>
      <w:rFonts w:ascii="Wingdings" w:hAnsi="Wingdings"/>
    </w:rPr>
  </w:style>
  <w:style w:type="character" w:customStyle="1" w:styleId="WW8Num42z0">
    <w:name w:val="WW8Num42z0"/>
    <w:uiPriority w:val="99"/>
    <w:rsid w:val="0033412A"/>
    <w:rPr>
      <w:rFonts w:ascii="Symbol" w:hAnsi="Symbol"/>
    </w:rPr>
  </w:style>
  <w:style w:type="character" w:customStyle="1" w:styleId="WW8Num42z1">
    <w:name w:val="WW8Num42z1"/>
    <w:uiPriority w:val="99"/>
    <w:rsid w:val="0033412A"/>
    <w:rPr>
      <w:rFonts w:ascii="Wingdings 2" w:hAnsi="Wingdings 2" w:cs="Courier New"/>
    </w:rPr>
  </w:style>
  <w:style w:type="character" w:customStyle="1" w:styleId="WW8Num42z2">
    <w:name w:val="WW8Num42z2"/>
    <w:uiPriority w:val="99"/>
    <w:rsid w:val="0033412A"/>
    <w:rPr>
      <w:rFonts w:ascii="StarSymbol" w:hAnsi="StarSymbol"/>
    </w:rPr>
  </w:style>
  <w:style w:type="character" w:customStyle="1" w:styleId="WW8Num43z1">
    <w:name w:val="WW8Num43z1"/>
    <w:uiPriority w:val="99"/>
    <w:rsid w:val="0033412A"/>
    <w:rPr>
      <w:rFonts w:ascii="Wingdings 2" w:hAnsi="Wingdings 2"/>
      <w:b/>
      <w:bCs/>
      <w:strike w:val="0"/>
      <w:dstrike w:val="0"/>
      <w:sz w:val="28"/>
      <w:szCs w:val="28"/>
    </w:rPr>
  </w:style>
  <w:style w:type="character" w:customStyle="1" w:styleId="WW8Num43z2">
    <w:name w:val="WW8Num43z2"/>
    <w:uiPriority w:val="99"/>
    <w:rsid w:val="0033412A"/>
    <w:rPr>
      <w:rFonts w:ascii="StarSymbol" w:hAnsi="StarSymbol" w:cs="StarSymbol"/>
      <w:sz w:val="18"/>
      <w:szCs w:val="18"/>
    </w:rPr>
  </w:style>
  <w:style w:type="character" w:customStyle="1" w:styleId="WW8Num61z3">
    <w:name w:val="WW8Num61z3"/>
    <w:uiPriority w:val="99"/>
    <w:rsid w:val="0033412A"/>
    <w:rPr>
      <w:rFonts w:ascii="Symbol" w:hAnsi="Symbol"/>
    </w:rPr>
  </w:style>
  <w:style w:type="character" w:customStyle="1" w:styleId="WW8Num62z3">
    <w:name w:val="WW8Num62z3"/>
    <w:uiPriority w:val="99"/>
    <w:rsid w:val="0033412A"/>
    <w:rPr>
      <w:rFonts w:ascii="Symbol" w:hAnsi="Symbol"/>
    </w:rPr>
  </w:style>
  <w:style w:type="character" w:customStyle="1" w:styleId="WW8Num79z0">
    <w:name w:val="WW8Num79z0"/>
    <w:uiPriority w:val="99"/>
    <w:rsid w:val="0033412A"/>
    <w:rPr>
      <w:rFonts w:ascii="Symbol" w:hAnsi="Symbol"/>
    </w:rPr>
  </w:style>
  <w:style w:type="character" w:customStyle="1" w:styleId="WW8Num79z1">
    <w:name w:val="WW8Num79z1"/>
    <w:uiPriority w:val="99"/>
    <w:rsid w:val="0033412A"/>
    <w:rPr>
      <w:rFonts w:ascii="Courier New" w:hAnsi="Courier New" w:cs="Courier New"/>
    </w:rPr>
  </w:style>
  <w:style w:type="character" w:customStyle="1" w:styleId="WW8Num79z2">
    <w:name w:val="WW8Num79z2"/>
    <w:uiPriority w:val="99"/>
    <w:rsid w:val="0033412A"/>
    <w:rPr>
      <w:rFonts w:ascii="Wingdings" w:hAnsi="Wingdings"/>
    </w:rPr>
  </w:style>
  <w:style w:type="character" w:customStyle="1" w:styleId="WW8Num79z3">
    <w:name w:val="WW8Num79z3"/>
    <w:uiPriority w:val="99"/>
    <w:rsid w:val="0033412A"/>
    <w:rPr>
      <w:rFonts w:ascii="Wingdings" w:hAnsi="Wingdings" w:cs="StarSymbol"/>
      <w:sz w:val="18"/>
      <w:szCs w:val="18"/>
    </w:rPr>
  </w:style>
  <w:style w:type="character" w:customStyle="1" w:styleId="WW8Num80z0">
    <w:name w:val="WW8Num80z0"/>
    <w:uiPriority w:val="99"/>
    <w:rsid w:val="0033412A"/>
    <w:rPr>
      <w:b/>
    </w:rPr>
  </w:style>
  <w:style w:type="character" w:customStyle="1" w:styleId="WW-Absatz-Standardschriftart1111111">
    <w:name w:val="WW-Absatz-Standardschriftart1111111"/>
    <w:uiPriority w:val="99"/>
    <w:rsid w:val="0033412A"/>
  </w:style>
  <w:style w:type="character" w:customStyle="1" w:styleId="WW-Absatz-Standardschriftart11111111">
    <w:name w:val="WW-Absatz-Standardschriftart11111111"/>
    <w:uiPriority w:val="99"/>
    <w:rsid w:val="0033412A"/>
  </w:style>
  <w:style w:type="character" w:customStyle="1" w:styleId="WW-Absatz-Standardschriftart111111111">
    <w:name w:val="WW-Absatz-Standardschriftart111111111"/>
    <w:uiPriority w:val="99"/>
    <w:rsid w:val="0033412A"/>
  </w:style>
  <w:style w:type="character" w:customStyle="1" w:styleId="WW-Absatz-Standardschriftart1111111111">
    <w:name w:val="WW-Absatz-Standardschriftart1111111111"/>
    <w:uiPriority w:val="99"/>
    <w:rsid w:val="0033412A"/>
  </w:style>
  <w:style w:type="character" w:customStyle="1" w:styleId="WW8Num22z1">
    <w:name w:val="WW8Num22z1"/>
    <w:uiPriority w:val="99"/>
    <w:rsid w:val="0033412A"/>
    <w:rPr>
      <w:rFonts w:ascii="Courier New" w:hAnsi="Courier New" w:cs="Courier New"/>
    </w:rPr>
  </w:style>
  <w:style w:type="character" w:customStyle="1" w:styleId="WW8Num22z3">
    <w:name w:val="WW8Num22z3"/>
    <w:uiPriority w:val="99"/>
    <w:rsid w:val="0033412A"/>
    <w:rPr>
      <w:rFonts w:ascii="Symbol" w:hAnsi="Symbol"/>
    </w:rPr>
  </w:style>
  <w:style w:type="character" w:customStyle="1" w:styleId="WW8Num44z1">
    <w:name w:val="WW8Num44z1"/>
    <w:uiPriority w:val="99"/>
    <w:rsid w:val="0033412A"/>
    <w:rPr>
      <w:rFonts w:ascii="Courier New" w:hAnsi="Courier New"/>
    </w:rPr>
  </w:style>
  <w:style w:type="character" w:customStyle="1" w:styleId="WW8Num44z2">
    <w:name w:val="WW8Num44z2"/>
    <w:uiPriority w:val="99"/>
    <w:rsid w:val="0033412A"/>
    <w:rPr>
      <w:rFonts w:ascii="Wingdings" w:hAnsi="Wingdings"/>
    </w:rPr>
  </w:style>
  <w:style w:type="character" w:customStyle="1" w:styleId="WW8Num65z3">
    <w:name w:val="WW8Num65z3"/>
    <w:uiPriority w:val="99"/>
    <w:rsid w:val="0033412A"/>
    <w:rPr>
      <w:rFonts w:ascii="Symbol" w:hAnsi="Symbol"/>
    </w:rPr>
  </w:style>
  <w:style w:type="character" w:customStyle="1" w:styleId="WW8Num66z3">
    <w:name w:val="WW8Num66z3"/>
    <w:uiPriority w:val="99"/>
    <w:rsid w:val="0033412A"/>
    <w:rPr>
      <w:rFonts w:ascii="Symbol" w:hAnsi="Symbol"/>
    </w:rPr>
  </w:style>
  <w:style w:type="character" w:customStyle="1" w:styleId="WW8Num81z0">
    <w:name w:val="WW8Num81z0"/>
    <w:uiPriority w:val="99"/>
    <w:rsid w:val="0033412A"/>
    <w:rPr>
      <w:rFonts w:ascii="Symbol" w:hAnsi="Symbol"/>
    </w:rPr>
  </w:style>
  <w:style w:type="character" w:customStyle="1" w:styleId="WW8Num82z0">
    <w:name w:val="WW8Num82z0"/>
    <w:uiPriority w:val="99"/>
    <w:rsid w:val="0033412A"/>
    <w:rPr>
      <w:rFonts w:ascii="Symbol" w:hAnsi="Symbol"/>
    </w:rPr>
  </w:style>
  <w:style w:type="character" w:customStyle="1" w:styleId="WW8Num83z0">
    <w:name w:val="WW8Num83z0"/>
    <w:uiPriority w:val="99"/>
    <w:rsid w:val="0033412A"/>
    <w:rPr>
      <w:rFonts w:ascii="Times New Roman" w:hAnsi="Times New Roman"/>
      <w:b/>
      <w:bCs/>
      <w:i w:val="0"/>
      <w:sz w:val="32"/>
      <w:szCs w:val="32"/>
    </w:rPr>
  </w:style>
  <w:style w:type="character" w:customStyle="1" w:styleId="WW8Num83z1">
    <w:name w:val="WW8Num83z1"/>
    <w:uiPriority w:val="99"/>
    <w:rsid w:val="0033412A"/>
    <w:rPr>
      <w:rFonts w:ascii="Times New Roman" w:hAnsi="Times New Roman"/>
      <w:b/>
      <w:bCs/>
      <w:strike w:val="0"/>
      <w:dstrike w:val="0"/>
      <w:sz w:val="28"/>
      <w:szCs w:val="28"/>
    </w:rPr>
  </w:style>
  <w:style w:type="character" w:customStyle="1" w:styleId="WW8Num83z2">
    <w:name w:val="WW8Num83z2"/>
    <w:uiPriority w:val="99"/>
    <w:rsid w:val="0033412A"/>
    <w:rPr>
      <w:rFonts w:ascii="StarSymbol" w:hAnsi="StarSymbol" w:cs="StarSymbol"/>
      <w:sz w:val="18"/>
      <w:szCs w:val="18"/>
    </w:rPr>
  </w:style>
  <w:style w:type="character" w:customStyle="1" w:styleId="WW8Num83z3">
    <w:name w:val="WW8Num83z3"/>
    <w:uiPriority w:val="99"/>
    <w:rsid w:val="0033412A"/>
    <w:rPr>
      <w:rFonts w:ascii="Wingdings" w:hAnsi="Wingdings" w:cs="StarSymbol"/>
      <w:sz w:val="18"/>
      <w:szCs w:val="18"/>
    </w:rPr>
  </w:style>
  <w:style w:type="character" w:customStyle="1" w:styleId="WW8Num84z0">
    <w:name w:val="WW8Num84z0"/>
    <w:uiPriority w:val="99"/>
    <w:rsid w:val="0033412A"/>
    <w:rPr>
      <w:rFonts w:ascii="Symbol" w:hAnsi="Symbol"/>
    </w:rPr>
  </w:style>
  <w:style w:type="character" w:customStyle="1" w:styleId="71">
    <w:name w:val="Основной шрифт абзаца7"/>
    <w:uiPriority w:val="99"/>
    <w:rsid w:val="0033412A"/>
  </w:style>
  <w:style w:type="character" w:customStyle="1" w:styleId="WW8Num46z1">
    <w:name w:val="WW8Num46z1"/>
    <w:uiPriority w:val="99"/>
    <w:rsid w:val="0033412A"/>
    <w:rPr>
      <w:rFonts w:ascii="Courier New" w:hAnsi="Courier New"/>
    </w:rPr>
  </w:style>
  <w:style w:type="character" w:customStyle="1" w:styleId="WW8Num46z2">
    <w:name w:val="WW8Num46z2"/>
    <w:uiPriority w:val="99"/>
    <w:rsid w:val="0033412A"/>
    <w:rPr>
      <w:rFonts w:ascii="Wingdings" w:hAnsi="Wingdings"/>
    </w:rPr>
  </w:style>
  <w:style w:type="character" w:customStyle="1" w:styleId="61">
    <w:name w:val="Основной шрифт абзаца6"/>
    <w:uiPriority w:val="99"/>
    <w:rsid w:val="0033412A"/>
  </w:style>
  <w:style w:type="character" w:customStyle="1" w:styleId="WW-Absatz-Standardschriftart11111111111">
    <w:name w:val="WW-Absatz-Standardschriftart11111111111"/>
    <w:uiPriority w:val="99"/>
    <w:rsid w:val="0033412A"/>
  </w:style>
  <w:style w:type="character" w:customStyle="1" w:styleId="WW-Absatz-Standardschriftart111111111111">
    <w:name w:val="WW-Absatz-Standardschriftart111111111111"/>
    <w:uiPriority w:val="99"/>
    <w:rsid w:val="0033412A"/>
  </w:style>
  <w:style w:type="character" w:customStyle="1" w:styleId="51">
    <w:name w:val="Основной шрифт абзаца5"/>
    <w:uiPriority w:val="99"/>
    <w:rsid w:val="0033412A"/>
  </w:style>
  <w:style w:type="character" w:customStyle="1" w:styleId="WW-Absatz-Standardschriftart1111111111111">
    <w:name w:val="WW-Absatz-Standardschriftart1111111111111"/>
    <w:uiPriority w:val="99"/>
    <w:rsid w:val="0033412A"/>
  </w:style>
  <w:style w:type="character" w:customStyle="1" w:styleId="WW8Num27z3">
    <w:name w:val="WW8Num27z3"/>
    <w:uiPriority w:val="99"/>
    <w:rsid w:val="0033412A"/>
    <w:rPr>
      <w:rFonts w:ascii="Symbol" w:hAnsi="Symbol"/>
    </w:rPr>
  </w:style>
  <w:style w:type="character" w:customStyle="1" w:styleId="WW8Num49z1">
    <w:name w:val="WW8Num49z1"/>
    <w:uiPriority w:val="99"/>
    <w:rsid w:val="0033412A"/>
    <w:rPr>
      <w:rFonts w:ascii="Wingdings 2" w:hAnsi="Wingdings 2"/>
      <w:b/>
      <w:bCs/>
      <w:strike w:val="0"/>
      <w:dstrike w:val="0"/>
      <w:sz w:val="28"/>
      <w:szCs w:val="28"/>
    </w:rPr>
  </w:style>
  <w:style w:type="character" w:customStyle="1" w:styleId="WW8Num49z2">
    <w:name w:val="WW8Num49z2"/>
    <w:uiPriority w:val="99"/>
    <w:rsid w:val="0033412A"/>
    <w:rPr>
      <w:rFonts w:ascii="StarSymbol" w:hAnsi="StarSymbol" w:cs="StarSymbol"/>
      <w:sz w:val="18"/>
      <w:szCs w:val="18"/>
    </w:rPr>
  </w:style>
  <w:style w:type="character" w:customStyle="1" w:styleId="WW8Num51z1">
    <w:name w:val="WW8Num51z1"/>
    <w:uiPriority w:val="99"/>
    <w:rsid w:val="0033412A"/>
    <w:rPr>
      <w:rFonts w:ascii="Courier New" w:hAnsi="Courier New" w:cs="Courier New"/>
    </w:rPr>
  </w:style>
  <w:style w:type="character" w:customStyle="1" w:styleId="WW8Num51z2">
    <w:name w:val="WW8Num51z2"/>
    <w:uiPriority w:val="99"/>
    <w:rsid w:val="0033412A"/>
    <w:rPr>
      <w:rFonts w:ascii="Wingdings" w:hAnsi="Wingdings"/>
    </w:rPr>
  </w:style>
  <w:style w:type="character" w:customStyle="1" w:styleId="WW8Num51z3">
    <w:name w:val="WW8Num51z3"/>
    <w:uiPriority w:val="99"/>
    <w:rsid w:val="0033412A"/>
    <w:rPr>
      <w:rFonts w:ascii="Wingdings" w:hAnsi="Wingdings"/>
    </w:rPr>
  </w:style>
  <w:style w:type="character" w:customStyle="1" w:styleId="44">
    <w:name w:val="Основной шрифт абзаца4"/>
    <w:uiPriority w:val="99"/>
    <w:rsid w:val="0033412A"/>
  </w:style>
  <w:style w:type="character" w:customStyle="1" w:styleId="WW-Absatz-Standardschriftart11111111111111">
    <w:name w:val="WW-Absatz-Standardschriftart11111111111111"/>
    <w:uiPriority w:val="99"/>
    <w:rsid w:val="0033412A"/>
  </w:style>
  <w:style w:type="character" w:customStyle="1" w:styleId="WW8Num19z1">
    <w:name w:val="WW8Num19z1"/>
    <w:uiPriority w:val="99"/>
    <w:rsid w:val="0033412A"/>
    <w:rPr>
      <w:rFonts w:ascii="Courier New" w:hAnsi="Courier New" w:cs="Courier New"/>
    </w:rPr>
  </w:style>
  <w:style w:type="character" w:customStyle="1" w:styleId="WW8Num30z1">
    <w:name w:val="WW8Num30z1"/>
    <w:uiPriority w:val="99"/>
    <w:rsid w:val="0033412A"/>
    <w:rPr>
      <w:rFonts w:ascii="Courier New" w:hAnsi="Courier New" w:cs="Courier New"/>
    </w:rPr>
  </w:style>
  <w:style w:type="character" w:customStyle="1" w:styleId="WW8Num30z2">
    <w:name w:val="WW8Num30z2"/>
    <w:uiPriority w:val="99"/>
    <w:rsid w:val="0033412A"/>
    <w:rPr>
      <w:rFonts w:ascii="Wingdings" w:hAnsi="Wingdings"/>
    </w:rPr>
  </w:style>
  <w:style w:type="character" w:customStyle="1" w:styleId="WW8Num30z3">
    <w:name w:val="WW8Num30z3"/>
    <w:uiPriority w:val="99"/>
    <w:rsid w:val="0033412A"/>
    <w:rPr>
      <w:rFonts w:ascii="Symbol" w:hAnsi="Symbol"/>
    </w:rPr>
  </w:style>
  <w:style w:type="character" w:customStyle="1" w:styleId="WW-Absatz-Standardschriftart111111111111111">
    <w:name w:val="WW-Absatz-Standardschriftart111111111111111"/>
    <w:uiPriority w:val="99"/>
    <w:rsid w:val="0033412A"/>
  </w:style>
  <w:style w:type="character" w:customStyle="1" w:styleId="WW8Num7z3">
    <w:name w:val="WW8Num7z3"/>
    <w:uiPriority w:val="99"/>
    <w:rsid w:val="0033412A"/>
    <w:rPr>
      <w:rFonts w:ascii="Wingdings" w:hAnsi="Wingdings"/>
    </w:rPr>
  </w:style>
  <w:style w:type="character" w:customStyle="1" w:styleId="WW-Absatz-Standardschriftart1111111111111111">
    <w:name w:val="WW-Absatz-Standardschriftart1111111111111111"/>
    <w:uiPriority w:val="99"/>
    <w:rsid w:val="0033412A"/>
  </w:style>
  <w:style w:type="character" w:customStyle="1" w:styleId="WW8Num5z3">
    <w:name w:val="WW8Num5z3"/>
    <w:uiPriority w:val="99"/>
    <w:rsid w:val="0033412A"/>
    <w:rPr>
      <w:rFonts w:ascii="Symbol" w:hAnsi="Symbol"/>
    </w:rPr>
  </w:style>
  <w:style w:type="character" w:customStyle="1" w:styleId="WW8Num8z1">
    <w:name w:val="WW8Num8z1"/>
    <w:uiPriority w:val="99"/>
    <w:rsid w:val="0033412A"/>
    <w:rPr>
      <w:rFonts w:ascii="Times New Roman" w:hAnsi="Times New Roman"/>
    </w:rPr>
  </w:style>
  <w:style w:type="character" w:customStyle="1" w:styleId="WW8Num8z2">
    <w:name w:val="WW8Num8z2"/>
    <w:uiPriority w:val="99"/>
    <w:rsid w:val="0033412A"/>
    <w:rPr>
      <w:rFonts w:ascii="Wingdings" w:hAnsi="Wingdings"/>
    </w:rPr>
  </w:style>
  <w:style w:type="character" w:customStyle="1" w:styleId="WW8Num8z3">
    <w:name w:val="WW8Num8z3"/>
    <w:uiPriority w:val="99"/>
    <w:rsid w:val="0033412A"/>
    <w:rPr>
      <w:rFonts w:ascii="Symbol" w:hAnsi="Symbol"/>
    </w:rPr>
  </w:style>
  <w:style w:type="character" w:customStyle="1" w:styleId="WW8Num33z3">
    <w:name w:val="WW8Num33z3"/>
    <w:uiPriority w:val="99"/>
    <w:rsid w:val="0033412A"/>
    <w:rPr>
      <w:rFonts w:ascii="Symbol" w:hAnsi="Symbol"/>
    </w:rPr>
  </w:style>
  <w:style w:type="character" w:customStyle="1" w:styleId="WW-Absatz-Standardschriftart11111111111111111">
    <w:name w:val="WW-Absatz-Standardschriftart11111111111111111"/>
    <w:uiPriority w:val="99"/>
    <w:rsid w:val="0033412A"/>
  </w:style>
  <w:style w:type="character" w:customStyle="1" w:styleId="WW8Num6z2">
    <w:name w:val="WW8Num6z2"/>
    <w:uiPriority w:val="99"/>
    <w:rsid w:val="0033412A"/>
    <w:rPr>
      <w:rFonts w:ascii="Wingdings" w:hAnsi="Wingdings"/>
    </w:rPr>
  </w:style>
  <w:style w:type="character" w:customStyle="1" w:styleId="WW8Num6z3">
    <w:name w:val="WW8Num6z3"/>
    <w:uiPriority w:val="99"/>
    <w:rsid w:val="0033412A"/>
    <w:rPr>
      <w:rFonts w:ascii="Wingdings" w:hAnsi="Wingdings" w:cs="StarSymbol"/>
      <w:sz w:val="18"/>
      <w:szCs w:val="18"/>
    </w:rPr>
  </w:style>
  <w:style w:type="character" w:customStyle="1" w:styleId="WW8Num9z1">
    <w:name w:val="WW8Num9z1"/>
    <w:uiPriority w:val="99"/>
    <w:rsid w:val="0033412A"/>
    <w:rPr>
      <w:rFonts w:ascii="Wingdings 2" w:hAnsi="Wingdings 2" w:cs="StarSymbol"/>
      <w:sz w:val="18"/>
      <w:szCs w:val="18"/>
    </w:rPr>
  </w:style>
  <w:style w:type="character" w:customStyle="1" w:styleId="WW8Num9z2">
    <w:name w:val="WW8Num9z2"/>
    <w:uiPriority w:val="99"/>
    <w:rsid w:val="0033412A"/>
    <w:rPr>
      <w:rFonts w:ascii="StarSymbol" w:hAnsi="StarSymbol" w:cs="StarSymbol"/>
      <w:sz w:val="18"/>
      <w:szCs w:val="18"/>
    </w:rPr>
  </w:style>
  <w:style w:type="character" w:customStyle="1" w:styleId="WW8Num9z3">
    <w:name w:val="WW8Num9z3"/>
    <w:uiPriority w:val="99"/>
    <w:rsid w:val="0033412A"/>
    <w:rPr>
      <w:rFonts w:ascii="Wingdings" w:hAnsi="Wingdings"/>
    </w:rPr>
  </w:style>
  <w:style w:type="character" w:customStyle="1" w:styleId="WW8Num17z1">
    <w:name w:val="WW8Num17z1"/>
    <w:uiPriority w:val="99"/>
    <w:rsid w:val="0033412A"/>
    <w:rPr>
      <w:rFonts w:ascii="Courier New" w:hAnsi="Courier New"/>
    </w:rPr>
  </w:style>
  <w:style w:type="character" w:customStyle="1" w:styleId="WW8Num35z1">
    <w:name w:val="WW8Num35z1"/>
    <w:uiPriority w:val="99"/>
    <w:rsid w:val="0033412A"/>
    <w:rPr>
      <w:rFonts w:ascii="Courier New" w:hAnsi="Courier New"/>
    </w:rPr>
  </w:style>
  <w:style w:type="character" w:customStyle="1" w:styleId="WW8Num35z2">
    <w:name w:val="WW8Num35z2"/>
    <w:uiPriority w:val="99"/>
    <w:rsid w:val="0033412A"/>
    <w:rPr>
      <w:rFonts w:ascii="Wingdings" w:hAnsi="Wingdings"/>
    </w:rPr>
  </w:style>
  <w:style w:type="character" w:customStyle="1" w:styleId="WW8Num35z3">
    <w:name w:val="WW8Num35z3"/>
    <w:uiPriority w:val="99"/>
    <w:rsid w:val="0033412A"/>
    <w:rPr>
      <w:rFonts w:ascii="Symbol" w:hAnsi="Symbol"/>
    </w:rPr>
  </w:style>
  <w:style w:type="character" w:customStyle="1" w:styleId="WW8Num80z1">
    <w:name w:val="WW8Num80z1"/>
    <w:uiPriority w:val="99"/>
    <w:rsid w:val="0033412A"/>
    <w:rPr>
      <w:b w:val="0"/>
      <w:i w:val="0"/>
    </w:rPr>
  </w:style>
  <w:style w:type="character" w:customStyle="1" w:styleId="WW8Num81z1">
    <w:name w:val="WW8Num81z1"/>
    <w:uiPriority w:val="99"/>
    <w:rsid w:val="0033412A"/>
    <w:rPr>
      <w:rFonts w:ascii="Courier New" w:hAnsi="Courier New"/>
    </w:rPr>
  </w:style>
  <w:style w:type="character" w:customStyle="1" w:styleId="WW8Num86z0">
    <w:name w:val="WW8Num86z0"/>
    <w:uiPriority w:val="99"/>
    <w:rsid w:val="0033412A"/>
    <w:rPr>
      <w:rFonts w:ascii="Symbol" w:hAnsi="Symbol"/>
    </w:rPr>
  </w:style>
  <w:style w:type="character" w:customStyle="1" w:styleId="WW8Num86z1">
    <w:name w:val="WW8Num86z1"/>
    <w:uiPriority w:val="99"/>
    <w:rsid w:val="0033412A"/>
    <w:rPr>
      <w:rFonts w:ascii="Courier New" w:hAnsi="Courier New"/>
    </w:rPr>
  </w:style>
  <w:style w:type="character" w:customStyle="1" w:styleId="WW8Num87z0">
    <w:name w:val="WW8Num87z0"/>
    <w:uiPriority w:val="99"/>
    <w:rsid w:val="0033412A"/>
    <w:rPr>
      <w:b/>
    </w:rPr>
  </w:style>
  <w:style w:type="character" w:customStyle="1" w:styleId="WW8Num87z1">
    <w:name w:val="WW8Num87z1"/>
    <w:uiPriority w:val="99"/>
    <w:rsid w:val="0033412A"/>
    <w:rPr>
      <w:b w:val="0"/>
      <w:i w:val="0"/>
    </w:rPr>
  </w:style>
  <w:style w:type="character" w:customStyle="1" w:styleId="WW8Num88z0">
    <w:name w:val="WW8Num88z0"/>
    <w:uiPriority w:val="99"/>
    <w:rsid w:val="0033412A"/>
    <w:rPr>
      <w:b/>
    </w:rPr>
  </w:style>
  <w:style w:type="character" w:customStyle="1" w:styleId="WW8Num88z1">
    <w:name w:val="WW8Num88z1"/>
    <w:uiPriority w:val="99"/>
    <w:rsid w:val="0033412A"/>
    <w:rPr>
      <w:b w:val="0"/>
      <w:i w:val="0"/>
    </w:rPr>
  </w:style>
  <w:style w:type="character" w:customStyle="1" w:styleId="WW8Num89z0">
    <w:name w:val="WW8Num89z0"/>
    <w:uiPriority w:val="99"/>
    <w:rsid w:val="0033412A"/>
    <w:rPr>
      <w:rFonts w:ascii="Times New Roman" w:hAnsi="Times New Roman"/>
      <w:b/>
      <w:bCs/>
      <w:i w:val="0"/>
      <w:sz w:val="32"/>
      <w:szCs w:val="32"/>
    </w:rPr>
  </w:style>
  <w:style w:type="character" w:customStyle="1" w:styleId="WW8Num89z1">
    <w:name w:val="WW8Num89z1"/>
    <w:uiPriority w:val="99"/>
    <w:rsid w:val="0033412A"/>
    <w:rPr>
      <w:rFonts w:ascii="Times New Roman" w:hAnsi="Times New Roman"/>
      <w:b/>
      <w:bCs/>
      <w:strike w:val="0"/>
      <w:dstrike w:val="0"/>
      <w:sz w:val="28"/>
      <w:szCs w:val="28"/>
    </w:rPr>
  </w:style>
  <w:style w:type="character" w:customStyle="1" w:styleId="WW8Num90z0">
    <w:name w:val="WW8Num90z0"/>
    <w:uiPriority w:val="99"/>
    <w:rsid w:val="0033412A"/>
    <w:rPr>
      <w:rFonts w:ascii="Symbol" w:hAnsi="Symbol"/>
    </w:rPr>
  </w:style>
  <w:style w:type="character" w:customStyle="1" w:styleId="WW8Num90z1">
    <w:name w:val="WW8Num90z1"/>
    <w:uiPriority w:val="99"/>
    <w:rsid w:val="0033412A"/>
    <w:rPr>
      <w:rFonts w:ascii="Courier New" w:hAnsi="Courier New" w:cs="Courier New"/>
    </w:rPr>
  </w:style>
  <w:style w:type="character" w:customStyle="1" w:styleId="WW8Num90z2">
    <w:name w:val="WW8Num90z2"/>
    <w:uiPriority w:val="99"/>
    <w:rsid w:val="0033412A"/>
    <w:rPr>
      <w:rFonts w:ascii="Wingdings" w:hAnsi="Wingdings"/>
    </w:rPr>
  </w:style>
  <w:style w:type="character" w:customStyle="1" w:styleId="WW8Num91z0">
    <w:name w:val="WW8Num91z0"/>
    <w:uiPriority w:val="99"/>
    <w:rsid w:val="0033412A"/>
    <w:rPr>
      <w:rFonts w:ascii="Symbol" w:hAnsi="Symbol"/>
    </w:rPr>
  </w:style>
  <w:style w:type="character" w:customStyle="1" w:styleId="WW8Num91z1">
    <w:name w:val="WW8Num91z1"/>
    <w:uiPriority w:val="99"/>
    <w:rsid w:val="0033412A"/>
    <w:rPr>
      <w:rFonts w:ascii="Courier New" w:hAnsi="Courier New"/>
    </w:rPr>
  </w:style>
  <w:style w:type="character" w:customStyle="1" w:styleId="WW8Num92z0">
    <w:name w:val="WW8Num92z0"/>
    <w:uiPriority w:val="99"/>
    <w:rsid w:val="0033412A"/>
    <w:rPr>
      <w:rFonts w:ascii="Symbol" w:hAnsi="Symbol"/>
    </w:rPr>
  </w:style>
  <w:style w:type="character" w:customStyle="1" w:styleId="WW8Num92z1">
    <w:name w:val="WW8Num92z1"/>
    <w:uiPriority w:val="99"/>
    <w:rsid w:val="0033412A"/>
    <w:rPr>
      <w:rFonts w:ascii="Courier New" w:hAnsi="Courier New"/>
    </w:rPr>
  </w:style>
  <w:style w:type="character" w:customStyle="1" w:styleId="WW8Num93z0">
    <w:name w:val="WW8Num93z0"/>
    <w:uiPriority w:val="99"/>
    <w:rsid w:val="0033412A"/>
    <w:rPr>
      <w:b/>
    </w:rPr>
  </w:style>
  <w:style w:type="character" w:customStyle="1" w:styleId="WW8Num93z1">
    <w:name w:val="WW8Num93z1"/>
    <w:uiPriority w:val="99"/>
    <w:rsid w:val="0033412A"/>
    <w:rPr>
      <w:b w:val="0"/>
      <w:i w:val="0"/>
    </w:rPr>
  </w:style>
  <w:style w:type="character" w:customStyle="1" w:styleId="WW8Num94z0">
    <w:name w:val="WW8Num94z0"/>
    <w:uiPriority w:val="99"/>
    <w:rsid w:val="0033412A"/>
    <w:rPr>
      <w:rFonts w:ascii="Times New Roman" w:hAnsi="Times New Roman"/>
      <w:b/>
      <w:bCs/>
      <w:i w:val="0"/>
      <w:sz w:val="32"/>
      <w:szCs w:val="32"/>
    </w:rPr>
  </w:style>
  <w:style w:type="character" w:customStyle="1" w:styleId="WW8Num94z1">
    <w:name w:val="WW8Num94z1"/>
    <w:uiPriority w:val="99"/>
    <w:rsid w:val="0033412A"/>
    <w:rPr>
      <w:rFonts w:ascii="Times New Roman" w:hAnsi="Times New Roman"/>
      <w:b/>
      <w:bCs/>
      <w:strike w:val="0"/>
      <w:dstrike w:val="0"/>
      <w:sz w:val="28"/>
      <w:szCs w:val="28"/>
    </w:rPr>
  </w:style>
  <w:style w:type="character" w:customStyle="1" w:styleId="38">
    <w:name w:val="Основной шрифт абзаца3"/>
    <w:uiPriority w:val="99"/>
    <w:rsid w:val="0033412A"/>
  </w:style>
  <w:style w:type="character" w:customStyle="1" w:styleId="WW-Absatz-Standardschriftart111111111111111111">
    <w:name w:val="WW-Absatz-Standardschriftart111111111111111111"/>
    <w:uiPriority w:val="99"/>
    <w:rsid w:val="0033412A"/>
  </w:style>
  <w:style w:type="character" w:customStyle="1" w:styleId="WW-Absatz-Standardschriftart1111111111111111111">
    <w:name w:val="WW-Absatz-Standardschriftart1111111111111111111"/>
    <w:uiPriority w:val="99"/>
    <w:rsid w:val="0033412A"/>
  </w:style>
  <w:style w:type="character" w:customStyle="1" w:styleId="WW-Absatz-Standardschriftart11111111111111111111">
    <w:name w:val="WW-Absatz-Standardschriftart11111111111111111111"/>
    <w:uiPriority w:val="99"/>
    <w:rsid w:val="0033412A"/>
  </w:style>
  <w:style w:type="character" w:customStyle="1" w:styleId="WW8Num10z1">
    <w:name w:val="WW8Num10z1"/>
    <w:uiPriority w:val="99"/>
    <w:rsid w:val="0033412A"/>
    <w:rPr>
      <w:rFonts w:ascii="Courier New" w:hAnsi="Courier New" w:cs="Courier New"/>
    </w:rPr>
  </w:style>
  <w:style w:type="character" w:customStyle="1" w:styleId="WW8Num10z2">
    <w:name w:val="WW8Num10z2"/>
    <w:uiPriority w:val="99"/>
    <w:rsid w:val="0033412A"/>
    <w:rPr>
      <w:rFonts w:ascii="Wingdings" w:hAnsi="Wingdings"/>
    </w:rPr>
  </w:style>
  <w:style w:type="character" w:customStyle="1" w:styleId="WW-Absatz-Standardschriftart111111111111111111111">
    <w:name w:val="WW-Absatz-Standardschriftart111111111111111111111"/>
    <w:uiPriority w:val="99"/>
    <w:rsid w:val="0033412A"/>
  </w:style>
  <w:style w:type="character" w:customStyle="1" w:styleId="WW-Absatz-Standardschriftart1111111111111111111111">
    <w:name w:val="WW-Absatz-Standardschriftart1111111111111111111111"/>
    <w:uiPriority w:val="99"/>
    <w:rsid w:val="0033412A"/>
  </w:style>
  <w:style w:type="character" w:customStyle="1" w:styleId="WW-Absatz-Standardschriftart11111111111111111111111">
    <w:name w:val="WW-Absatz-Standardschriftart11111111111111111111111"/>
    <w:uiPriority w:val="99"/>
    <w:rsid w:val="0033412A"/>
  </w:style>
  <w:style w:type="character" w:customStyle="1" w:styleId="2f">
    <w:name w:val="Основной шрифт абзаца2"/>
    <w:uiPriority w:val="99"/>
    <w:rsid w:val="0033412A"/>
  </w:style>
  <w:style w:type="character" w:customStyle="1" w:styleId="WW8Num26z1">
    <w:name w:val="WW8Num26z1"/>
    <w:uiPriority w:val="99"/>
    <w:rsid w:val="0033412A"/>
    <w:rPr>
      <w:rFonts w:ascii="Courier New" w:hAnsi="Courier New" w:cs="Courier New"/>
    </w:rPr>
  </w:style>
  <w:style w:type="character" w:customStyle="1" w:styleId="WW8Num26z2">
    <w:name w:val="WW8Num26z2"/>
    <w:uiPriority w:val="99"/>
    <w:rsid w:val="0033412A"/>
    <w:rPr>
      <w:rFonts w:ascii="Wingdings" w:hAnsi="Wingdings"/>
    </w:rPr>
  </w:style>
  <w:style w:type="character" w:customStyle="1" w:styleId="WW8NumSt24z0">
    <w:name w:val="WW8NumSt24z0"/>
    <w:uiPriority w:val="99"/>
    <w:rsid w:val="0033412A"/>
    <w:rPr>
      <w:rFonts w:ascii="Arial" w:hAnsi="Arial" w:cs="Arial"/>
    </w:rPr>
  </w:style>
  <w:style w:type="character" w:customStyle="1" w:styleId="WW8NumSt25z0">
    <w:name w:val="WW8NumSt25z0"/>
    <w:uiPriority w:val="99"/>
    <w:rsid w:val="0033412A"/>
    <w:rPr>
      <w:rFonts w:ascii="Arial" w:hAnsi="Arial" w:cs="Arial"/>
    </w:rPr>
  </w:style>
  <w:style w:type="character" w:customStyle="1" w:styleId="WW8NumSt26z0">
    <w:name w:val="WW8NumSt26z0"/>
    <w:uiPriority w:val="99"/>
    <w:rsid w:val="0033412A"/>
    <w:rPr>
      <w:rFonts w:ascii="Arial" w:hAnsi="Arial" w:cs="Arial"/>
    </w:rPr>
  </w:style>
  <w:style w:type="character" w:customStyle="1" w:styleId="MainChar">
    <w:name w:val="Main Char"/>
    <w:uiPriority w:val="99"/>
    <w:rsid w:val="0033412A"/>
    <w:rPr>
      <w:rFonts w:cs="Tahoma"/>
      <w:sz w:val="24"/>
      <w:szCs w:val="16"/>
      <w:lang w:val="ru-RU" w:eastAsia="ar-SA" w:bidi="ar-SA"/>
    </w:rPr>
  </w:style>
  <w:style w:type="character" w:styleId="affff9">
    <w:name w:val="Emphasis"/>
    <w:uiPriority w:val="99"/>
    <w:qFormat/>
    <w:rsid w:val="0033412A"/>
    <w:rPr>
      <w:i/>
      <w:iCs/>
    </w:rPr>
  </w:style>
  <w:style w:type="character" w:customStyle="1" w:styleId="MainCharChar">
    <w:name w:val="Main Char Char"/>
    <w:uiPriority w:val="99"/>
    <w:rsid w:val="0033412A"/>
    <w:rPr>
      <w:rFonts w:cs="Tahoma"/>
      <w:sz w:val="24"/>
      <w:szCs w:val="16"/>
      <w:lang w:val="ru-RU" w:eastAsia="ar-SA" w:bidi="ar-SA"/>
    </w:rPr>
  </w:style>
  <w:style w:type="character" w:customStyle="1" w:styleId="Char0">
    <w:name w:val=" Char"/>
    <w:rsid w:val="0033412A"/>
    <w:rPr>
      <w:b/>
      <w:bCs/>
      <w:sz w:val="24"/>
      <w:szCs w:val="24"/>
      <w:lang w:val="ru-RU" w:eastAsia="ar-SA" w:bidi="ar-SA"/>
    </w:rPr>
  </w:style>
  <w:style w:type="character" w:customStyle="1" w:styleId="mainattraction1">
    <w:name w:val="main_attraction1"/>
    <w:uiPriority w:val="99"/>
    <w:rsid w:val="0033412A"/>
    <w:rPr>
      <w:b/>
      <w:bCs/>
    </w:rPr>
  </w:style>
  <w:style w:type="character" w:customStyle="1" w:styleId="text31">
    <w:name w:val="text31"/>
    <w:uiPriority w:val="99"/>
    <w:rsid w:val="0033412A"/>
    <w:rPr>
      <w:rFonts w:ascii="Arial" w:hAnsi="Arial" w:cs="Arial"/>
      <w:b w:val="0"/>
      <w:bCs w:val="0"/>
      <w:color w:val="000000"/>
      <w:sz w:val="18"/>
      <w:szCs w:val="18"/>
    </w:rPr>
  </w:style>
  <w:style w:type="character" w:customStyle="1" w:styleId="1f">
    <w:name w:val="Знак сноски1"/>
    <w:uiPriority w:val="99"/>
    <w:rsid w:val="0033412A"/>
    <w:rPr>
      <w:vertAlign w:val="superscript"/>
    </w:rPr>
  </w:style>
  <w:style w:type="character" w:customStyle="1" w:styleId="affffa">
    <w:name w:val="Символы концевой сноски"/>
    <w:uiPriority w:val="99"/>
    <w:rsid w:val="0033412A"/>
    <w:rPr>
      <w:vertAlign w:val="superscript"/>
    </w:rPr>
  </w:style>
  <w:style w:type="character" w:customStyle="1" w:styleId="WW-">
    <w:name w:val="WW-Символы концевой сноски"/>
    <w:uiPriority w:val="99"/>
    <w:rsid w:val="0033412A"/>
  </w:style>
  <w:style w:type="character" w:customStyle="1" w:styleId="affffb">
    <w:name w:val="Символ нумерации"/>
    <w:uiPriority w:val="99"/>
    <w:rsid w:val="0033412A"/>
  </w:style>
  <w:style w:type="character" w:customStyle="1" w:styleId="affffc">
    <w:name w:val="Маркеры списка"/>
    <w:uiPriority w:val="99"/>
    <w:rsid w:val="0033412A"/>
    <w:rPr>
      <w:rFonts w:ascii="Times New Roman" w:eastAsia="StarSymbol" w:hAnsi="Times New Roman" w:cs="StarSymbol"/>
      <w:sz w:val="18"/>
      <w:szCs w:val="18"/>
    </w:rPr>
  </w:style>
  <w:style w:type="character" w:customStyle="1" w:styleId="2f0">
    <w:name w:val="Знак сноски2"/>
    <w:uiPriority w:val="99"/>
    <w:rsid w:val="0033412A"/>
    <w:rPr>
      <w:vertAlign w:val="superscript"/>
    </w:rPr>
  </w:style>
  <w:style w:type="character" w:customStyle="1" w:styleId="1f0">
    <w:name w:val="Знак концевой сноски1"/>
    <w:uiPriority w:val="99"/>
    <w:rsid w:val="0033412A"/>
    <w:rPr>
      <w:vertAlign w:val="superscript"/>
    </w:rPr>
  </w:style>
  <w:style w:type="character" w:customStyle="1" w:styleId="WW8Num25z3">
    <w:name w:val="WW8Num25z3"/>
    <w:uiPriority w:val="99"/>
    <w:rsid w:val="0033412A"/>
    <w:rPr>
      <w:rFonts w:ascii="Symbol" w:hAnsi="Symbol"/>
    </w:rPr>
  </w:style>
  <w:style w:type="character" w:customStyle="1" w:styleId="WW8Num41z3">
    <w:name w:val="WW8Num41z3"/>
    <w:uiPriority w:val="99"/>
    <w:rsid w:val="0033412A"/>
    <w:rPr>
      <w:rFonts w:ascii="Symbol" w:hAnsi="Symbol"/>
    </w:rPr>
  </w:style>
  <w:style w:type="character" w:customStyle="1" w:styleId="WW8Num45z3">
    <w:name w:val="WW8Num45z3"/>
    <w:uiPriority w:val="99"/>
    <w:rsid w:val="0033412A"/>
    <w:rPr>
      <w:rFonts w:ascii="Symbol" w:hAnsi="Symbol"/>
    </w:rPr>
  </w:style>
  <w:style w:type="character" w:customStyle="1" w:styleId="WW8Num40z3">
    <w:name w:val="WW8Num40z3"/>
    <w:uiPriority w:val="99"/>
    <w:rsid w:val="0033412A"/>
    <w:rPr>
      <w:rFonts w:ascii="Symbol" w:hAnsi="Symbol"/>
    </w:rPr>
  </w:style>
  <w:style w:type="character" w:customStyle="1" w:styleId="WW8Num59z3">
    <w:name w:val="WW8Num59z3"/>
    <w:uiPriority w:val="99"/>
    <w:rsid w:val="0033412A"/>
    <w:rPr>
      <w:rFonts w:ascii="Symbol" w:hAnsi="Symbol"/>
    </w:rPr>
  </w:style>
  <w:style w:type="character" w:customStyle="1" w:styleId="WW8Num38z3">
    <w:name w:val="WW8Num38z3"/>
    <w:uiPriority w:val="99"/>
    <w:rsid w:val="0033412A"/>
    <w:rPr>
      <w:rFonts w:ascii="Symbol" w:hAnsi="Symbol"/>
    </w:rPr>
  </w:style>
  <w:style w:type="character" w:customStyle="1" w:styleId="WW8Num13z3">
    <w:name w:val="WW8Num13z3"/>
    <w:uiPriority w:val="99"/>
    <w:rsid w:val="0033412A"/>
    <w:rPr>
      <w:rFonts w:ascii="Symbol" w:hAnsi="Symbol"/>
    </w:rPr>
  </w:style>
  <w:style w:type="character" w:customStyle="1" w:styleId="WW8Num26z3">
    <w:name w:val="WW8Num26z3"/>
    <w:uiPriority w:val="99"/>
    <w:rsid w:val="0033412A"/>
    <w:rPr>
      <w:rFonts w:ascii="Symbol" w:hAnsi="Symbol"/>
    </w:rPr>
  </w:style>
  <w:style w:type="character" w:customStyle="1" w:styleId="39">
    <w:name w:val="Знак сноски3"/>
    <w:uiPriority w:val="99"/>
    <w:rsid w:val="0033412A"/>
    <w:rPr>
      <w:vertAlign w:val="superscript"/>
    </w:rPr>
  </w:style>
  <w:style w:type="character" w:customStyle="1" w:styleId="2f1">
    <w:name w:val="Знак концевой сноски2"/>
    <w:uiPriority w:val="99"/>
    <w:rsid w:val="0033412A"/>
    <w:rPr>
      <w:vertAlign w:val="superscript"/>
    </w:rPr>
  </w:style>
  <w:style w:type="character" w:customStyle="1" w:styleId="45">
    <w:name w:val="Знак сноски4"/>
    <w:uiPriority w:val="99"/>
    <w:rsid w:val="0033412A"/>
    <w:rPr>
      <w:vertAlign w:val="superscript"/>
    </w:rPr>
  </w:style>
  <w:style w:type="character" w:customStyle="1" w:styleId="3a">
    <w:name w:val="Знак концевой сноски3"/>
    <w:uiPriority w:val="99"/>
    <w:rsid w:val="0033412A"/>
    <w:rPr>
      <w:vertAlign w:val="superscript"/>
    </w:rPr>
  </w:style>
  <w:style w:type="character" w:customStyle="1" w:styleId="52">
    <w:name w:val="Знак сноски5"/>
    <w:uiPriority w:val="99"/>
    <w:rsid w:val="0033412A"/>
    <w:rPr>
      <w:vertAlign w:val="superscript"/>
    </w:rPr>
  </w:style>
  <w:style w:type="character" w:customStyle="1" w:styleId="46">
    <w:name w:val="Знак концевой сноски4"/>
    <w:uiPriority w:val="99"/>
    <w:rsid w:val="0033412A"/>
    <w:rPr>
      <w:vertAlign w:val="superscript"/>
    </w:rPr>
  </w:style>
  <w:style w:type="character" w:customStyle="1" w:styleId="62">
    <w:name w:val="Знак сноски6"/>
    <w:uiPriority w:val="99"/>
    <w:rsid w:val="0033412A"/>
    <w:rPr>
      <w:vertAlign w:val="superscript"/>
    </w:rPr>
  </w:style>
  <w:style w:type="character" w:customStyle="1" w:styleId="53">
    <w:name w:val="Знак концевой сноски5"/>
    <w:uiPriority w:val="99"/>
    <w:rsid w:val="0033412A"/>
    <w:rPr>
      <w:vertAlign w:val="superscript"/>
    </w:rPr>
  </w:style>
  <w:style w:type="character" w:customStyle="1" w:styleId="72">
    <w:name w:val="Знак сноски7"/>
    <w:uiPriority w:val="99"/>
    <w:rsid w:val="0033412A"/>
    <w:rPr>
      <w:vertAlign w:val="superscript"/>
    </w:rPr>
  </w:style>
  <w:style w:type="character" w:customStyle="1" w:styleId="63">
    <w:name w:val="Знак концевой сноски6"/>
    <w:uiPriority w:val="99"/>
    <w:rsid w:val="0033412A"/>
    <w:rPr>
      <w:vertAlign w:val="superscript"/>
    </w:rPr>
  </w:style>
  <w:style w:type="paragraph" w:customStyle="1" w:styleId="82">
    <w:name w:val="Название8"/>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83">
    <w:name w:val="Указатель8"/>
    <w:basedOn w:val="a"/>
    <w:uiPriority w:val="99"/>
    <w:rsid w:val="0033412A"/>
    <w:pPr>
      <w:suppressLineNumbers/>
      <w:suppressAutoHyphens/>
      <w:spacing w:line="240" w:lineRule="auto"/>
      <w:ind w:firstLine="0"/>
    </w:pPr>
    <w:rPr>
      <w:rFonts w:cs="Tahoma"/>
      <w:szCs w:val="24"/>
      <w:lang w:eastAsia="ar-SA"/>
    </w:rPr>
  </w:style>
  <w:style w:type="paragraph" w:customStyle="1" w:styleId="73">
    <w:name w:val="Название7"/>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74">
    <w:name w:val="Указатель7"/>
    <w:basedOn w:val="a"/>
    <w:uiPriority w:val="99"/>
    <w:rsid w:val="0033412A"/>
    <w:pPr>
      <w:suppressLineNumbers/>
      <w:suppressAutoHyphens/>
      <w:spacing w:line="240" w:lineRule="auto"/>
      <w:ind w:firstLine="0"/>
    </w:pPr>
    <w:rPr>
      <w:rFonts w:cs="Tahoma"/>
      <w:szCs w:val="24"/>
      <w:lang w:eastAsia="ar-SA"/>
    </w:rPr>
  </w:style>
  <w:style w:type="paragraph" w:customStyle="1" w:styleId="64">
    <w:name w:val="Название6"/>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65">
    <w:name w:val="Указатель6"/>
    <w:basedOn w:val="a"/>
    <w:uiPriority w:val="99"/>
    <w:rsid w:val="0033412A"/>
    <w:pPr>
      <w:suppressLineNumbers/>
      <w:suppressAutoHyphens/>
      <w:spacing w:line="240" w:lineRule="auto"/>
      <w:ind w:firstLine="0"/>
    </w:pPr>
    <w:rPr>
      <w:rFonts w:cs="Tahoma"/>
      <w:szCs w:val="24"/>
      <w:lang w:eastAsia="ar-SA"/>
    </w:rPr>
  </w:style>
  <w:style w:type="paragraph" w:customStyle="1" w:styleId="54">
    <w:name w:val="Название5"/>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55">
    <w:name w:val="Указатель5"/>
    <w:basedOn w:val="a"/>
    <w:uiPriority w:val="99"/>
    <w:rsid w:val="0033412A"/>
    <w:pPr>
      <w:suppressLineNumbers/>
      <w:suppressAutoHyphens/>
      <w:spacing w:line="240" w:lineRule="auto"/>
      <w:ind w:firstLine="0"/>
    </w:pPr>
    <w:rPr>
      <w:rFonts w:cs="Tahoma"/>
      <w:szCs w:val="24"/>
      <w:lang w:eastAsia="ar-SA"/>
    </w:rPr>
  </w:style>
  <w:style w:type="paragraph" w:customStyle="1" w:styleId="47">
    <w:name w:val="Название4"/>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48">
    <w:name w:val="Указатель4"/>
    <w:basedOn w:val="a"/>
    <w:uiPriority w:val="99"/>
    <w:rsid w:val="0033412A"/>
    <w:pPr>
      <w:suppressLineNumbers/>
      <w:suppressAutoHyphens/>
      <w:spacing w:line="240" w:lineRule="auto"/>
      <w:ind w:firstLine="0"/>
    </w:pPr>
    <w:rPr>
      <w:rFonts w:cs="Tahoma"/>
      <w:szCs w:val="24"/>
      <w:lang w:eastAsia="ar-SA"/>
    </w:rPr>
  </w:style>
  <w:style w:type="paragraph" w:customStyle="1" w:styleId="3b">
    <w:name w:val="Название3"/>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3c">
    <w:name w:val="Указатель3"/>
    <w:basedOn w:val="a"/>
    <w:uiPriority w:val="99"/>
    <w:rsid w:val="0033412A"/>
    <w:pPr>
      <w:suppressLineNumbers/>
      <w:suppressAutoHyphens/>
      <w:spacing w:line="240" w:lineRule="auto"/>
      <w:ind w:firstLine="0"/>
    </w:pPr>
    <w:rPr>
      <w:rFonts w:cs="Tahoma"/>
      <w:szCs w:val="24"/>
      <w:lang w:eastAsia="ar-SA"/>
    </w:rPr>
  </w:style>
  <w:style w:type="paragraph" w:customStyle="1" w:styleId="2f2">
    <w:name w:val="Название2"/>
    <w:basedOn w:val="a"/>
    <w:uiPriority w:val="99"/>
    <w:rsid w:val="0033412A"/>
    <w:pPr>
      <w:suppressLineNumbers/>
      <w:suppressAutoHyphens/>
      <w:spacing w:before="120" w:after="120" w:line="240" w:lineRule="auto"/>
      <w:ind w:firstLine="0"/>
    </w:pPr>
    <w:rPr>
      <w:rFonts w:cs="Tahoma"/>
      <w:i/>
      <w:iCs/>
      <w:szCs w:val="24"/>
      <w:lang w:eastAsia="ar-SA"/>
    </w:rPr>
  </w:style>
  <w:style w:type="paragraph" w:customStyle="1" w:styleId="2f3">
    <w:name w:val="Указатель2"/>
    <w:basedOn w:val="a"/>
    <w:uiPriority w:val="99"/>
    <w:rsid w:val="0033412A"/>
    <w:pPr>
      <w:suppressLineNumbers/>
      <w:suppressAutoHyphens/>
      <w:spacing w:line="240" w:lineRule="auto"/>
      <w:ind w:firstLine="0"/>
    </w:pPr>
    <w:rPr>
      <w:rFonts w:cs="Tahoma"/>
      <w:szCs w:val="24"/>
      <w:lang w:eastAsia="ar-SA"/>
    </w:rPr>
  </w:style>
  <w:style w:type="paragraph" w:customStyle="1" w:styleId="212">
    <w:name w:val="Основной текст с отступом 21"/>
    <w:basedOn w:val="a"/>
    <w:uiPriority w:val="99"/>
    <w:rsid w:val="0033412A"/>
    <w:pPr>
      <w:suppressAutoHyphens/>
      <w:ind w:firstLine="708"/>
      <w:jc w:val="both"/>
    </w:pPr>
    <w:rPr>
      <w:bCs/>
      <w:szCs w:val="24"/>
      <w:lang w:eastAsia="ar-SA"/>
    </w:rPr>
  </w:style>
  <w:style w:type="paragraph" w:customStyle="1" w:styleId="310">
    <w:name w:val="Основной текст с отступом 31"/>
    <w:basedOn w:val="a"/>
    <w:uiPriority w:val="99"/>
    <w:rsid w:val="0033412A"/>
    <w:pPr>
      <w:suppressAutoHyphens/>
      <w:ind w:firstLine="900"/>
      <w:jc w:val="both"/>
    </w:pPr>
    <w:rPr>
      <w:szCs w:val="24"/>
      <w:lang w:eastAsia="ar-SA"/>
    </w:rPr>
  </w:style>
  <w:style w:type="paragraph" w:customStyle="1" w:styleId="BodyText21">
    <w:name w:val="Body Text 21"/>
    <w:basedOn w:val="a"/>
    <w:uiPriority w:val="99"/>
    <w:rsid w:val="0033412A"/>
    <w:pPr>
      <w:suppressAutoHyphens/>
      <w:spacing w:line="240" w:lineRule="auto"/>
      <w:ind w:firstLine="720"/>
      <w:jc w:val="both"/>
    </w:pPr>
    <w:rPr>
      <w:lang w:eastAsia="ar-SA"/>
    </w:rPr>
  </w:style>
  <w:style w:type="paragraph" w:customStyle="1" w:styleId="ConsTitle0">
    <w:name w:val="ConsTitle"/>
    <w:uiPriority w:val="99"/>
    <w:rsid w:val="0033412A"/>
    <w:pPr>
      <w:widowControl w:val="0"/>
      <w:suppressAutoHyphens/>
    </w:pPr>
    <w:rPr>
      <w:rFonts w:ascii="Arial" w:eastAsia="Arial" w:hAnsi="Arial"/>
      <w:b/>
      <w:sz w:val="16"/>
      <w:lang w:eastAsia="ar-SA"/>
    </w:rPr>
  </w:style>
  <w:style w:type="paragraph" w:customStyle="1" w:styleId="311">
    <w:name w:val="Основной текст 31"/>
    <w:basedOn w:val="a"/>
    <w:uiPriority w:val="99"/>
    <w:rsid w:val="0033412A"/>
    <w:pPr>
      <w:widowControl w:val="0"/>
      <w:suppressAutoHyphens/>
      <w:spacing w:line="240" w:lineRule="auto"/>
      <w:ind w:firstLine="0"/>
    </w:pPr>
    <w:rPr>
      <w:lang w:eastAsia="ar-SA"/>
    </w:rPr>
  </w:style>
  <w:style w:type="paragraph" w:customStyle="1" w:styleId="213">
    <w:name w:val="Основной текст 21"/>
    <w:basedOn w:val="a"/>
    <w:rsid w:val="0033412A"/>
    <w:pPr>
      <w:widowControl w:val="0"/>
      <w:suppressAutoHyphens/>
      <w:spacing w:before="120"/>
      <w:ind w:firstLine="0"/>
      <w:jc w:val="both"/>
    </w:pPr>
    <w:rPr>
      <w:b/>
      <w:color w:val="000000"/>
      <w:lang w:eastAsia="ar-SA"/>
    </w:rPr>
  </w:style>
  <w:style w:type="paragraph" w:customStyle="1" w:styleId="BodyTextIndent21">
    <w:name w:val="Body Text Indent 21"/>
    <w:basedOn w:val="a"/>
    <w:uiPriority w:val="99"/>
    <w:rsid w:val="0033412A"/>
    <w:pPr>
      <w:suppressAutoHyphens/>
      <w:spacing w:line="240" w:lineRule="auto"/>
      <w:ind w:firstLine="720"/>
      <w:jc w:val="both"/>
    </w:pPr>
    <w:rPr>
      <w:b/>
      <w:i/>
      <w:lang w:eastAsia="ar-SA"/>
    </w:rPr>
  </w:style>
  <w:style w:type="paragraph" w:customStyle="1" w:styleId="214">
    <w:name w:val="Нумерованный список 21"/>
    <w:basedOn w:val="a"/>
    <w:uiPriority w:val="99"/>
    <w:rsid w:val="0033412A"/>
    <w:pPr>
      <w:tabs>
        <w:tab w:val="left" w:pos="1065"/>
      </w:tabs>
      <w:suppressAutoHyphens/>
      <w:spacing w:line="240" w:lineRule="auto"/>
      <w:ind w:left="1065" w:hanging="360"/>
    </w:pPr>
    <w:rPr>
      <w:szCs w:val="24"/>
      <w:lang w:eastAsia="ar-SA"/>
    </w:rPr>
  </w:style>
  <w:style w:type="paragraph" w:customStyle="1" w:styleId="OTCHET00">
    <w:name w:val="OTCHET_00"/>
    <w:basedOn w:val="214"/>
    <w:uiPriority w:val="99"/>
    <w:rsid w:val="0033412A"/>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uiPriority w:val="99"/>
    <w:rsid w:val="0033412A"/>
    <w:pPr>
      <w:widowControl w:val="0"/>
      <w:suppressAutoHyphens/>
      <w:autoSpaceDE w:val="0"/>
      <w:ind w:right="19772"/>
    </w:pPr>
    <w:rPr>
      <w:rFonts w:ascii="Arial" w:eastAsia="Arial" w:hAnsi="Arial" w:cs="Arial"/>
      <w:lang w:eastAsia="ar-SA"/>
    </w:rPr>
  </w:style>
  <w:style w:type="paragraph" w:customStyle="1" w:styleId="1f1">
    <w:name w:val="Цитата1"/>
    <w:basedOn w:val="a"/>
    <w:uiPriority w:val="99"/>
    <w:rsid w:val="0033412A"/>
    <w:pPr>
      <w:suppressAutoHyphens/>
      <w:spacing w:line="240" w:lineRule="auto"/>
      <w:ind w:left="-108" w:right="-108" w:firstLine="0"/>
    </w:pPr>
    <w:rPr>
      <w:sz w:val="22"/>
      <w:szCs w:val="24"/>
      <w:lang w:eastAsia="ar-SA"/>
    </w:rPr>
  </w:style>
  <w:style w:type="paragraph" w:customStyle="1" w:styleId="1f2">
    <w:name w:val="Текст примечания1"/>
    <w:basedOn w:val="a"/>
    <w:uiPriority w:val="99"/>
    <w:rsid w:val="0033412A"/>
    <w:pPr>
      <w:suppressAutoHyphens/>
      <w:spacing w:line="240" w:lineRule="auto"/>
      <w:ind w:firstLine="0"/>
      <w:jc w:val="both"/>
    </w:pPr>
    <w:rPr>
      <w:sz w:val="20"/>
      <w:lang w:eastAsia="ar-SA"/>
    </w:rPr>
  </w:style>
  <w:style w:type="paragraph" w:customStyle="1" w:styleId="BodyText22">
    <w:name w:val="Body Text 22"/>
    <w:basedOn w:val="a"/>
    <w:uiPriority w:val="99"/>
    <w:rsid w:val="0033412A"/>
    <w:pPr>
      <w:suppressAutoHyphens/>
      <w:spacing w:line="240" w:lineRule="auto"/>
      <w:ind w:firstLine="720"/>
      <w:jc w:val="both"/>
    </w:pPr>
    <w:rPr>
      <w:lang w:eastAsia="ar-SA"/>
    </w:rPr>
  </w:style>
  <w:style w:type="paragraph" w:customStyle="1" w:styleId="affffd">
    <w:name w:val="таблица"/>
    <w:uiPriority w:val="99"/>
    <w:rsid w:val="0033412A"/>
    <w:pPr>
      <w:keepNext/>
      <w:keepLines/>
      <w:suppressAutoHyphens/>
      <w:spacing w:before="60" w:after="60"/>
    </w:pPr>
    <w:rPr>
      <w:rFonts w:ascii="Arial" w:eastAsia="Arial" w:hAnsi="Arial"/>
      <w:i/>
      <w:lang w:eastAsia="ar-SA"/>
    </w:rPr>
  </w:style>
  <w:style w:type="paragraph" w:customStyle="1" w:styleId="Normal2">
    <w:name w:val="Normal2"/>
    <w:uiPriority w:val="99"/>
    <w:rsid w:val="0033412A"/>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56">
    <w:name w:val="заголовок 5"/>
    <w:basedOn w:val="a"/>
    <w:next w:val="a"/>
    <w:uiPriority w:val="99"/>
    <w:rsid w:val="0033412A"/>
    <w:pPr>
      <w:keepNext/>
      <w:widowControl w:val="0"/>
      <w:suppressAutoHyphens/>
      <w:spacing w:line="240" w:lineRule="auto"/>
      <w:ind w:firstLine="720"/>
      <w:jc w:val="both"/>
    </w:pPr>
    <w:rPr>
      <w:rFonts w:ascii="Helvetica" w:hAnsi="Helvetica"/>
      <w:lang w:eastAsia="ar-SA"/>
    </w:rPr>
  </w:style>
  <w:style w:type="paragraph" w:customStyle="1" w:styleId="xl27">
    <w:name w:val="xl27"/>
    <w:basedOn w:val="a"/>
    <w:rsid w:val="0033412A"/>
    <w:pPr>
      <w:pBdr>
        <w:left w:val="single" w:sz="4" w:space="0" w:color="000000"/>
        <w:right w:val="single" w:sz="4" w:space="0" w:color="000000"/>
      </w:pBdr>
      <w:suppressAutoHyphens/>
      <w:spacing w:before="280" w:after="280" w:line="240" w:lineRule="auto"/>
      <w:ind w:firstLine="0"/>
      <w:jc w:val="center"/>
      <w:textAlignment w:val="center"/>
    </w:pPr>
    <w:rPr>
      <w:szCs w:val="24"/>
      <w:lang w:eastAsia="ar-SA"/>
    </w:rPr>
  </w:style>
  <w:style w:type="paragraph" w:customStyle="1" w:styleId="1f3">
    <w:name w:val="1"/>
    <w:basedOn w:val="a"/>
    <w:next w:val="af3"/>
    <w:rsid w:val="0033412A"/>
    <w:pPr>
      <w:suppressAutoHyphens/>
      <w:spacing w:before="280" w:after="280" w:line="240" w:lineRule="auto"/>
      <w:ind w:firstLine="0"/>
    </w:pPr>
    <w:rPr>
      <w:rFonts w:ascii="Arial Unicode MS" w:eastAsia="Arial Unicode MS" w:hAnsi="Arial Unicode MS" w:cs="Arial Unicode MS"/>
      <w:szCs w:val="24"/>
      <w:lang w:eastAsia="ar-SA"/>
    </w:rPr>
  </w:style>
  <w:style w:type="paragraph" w:customStyle="1" w:styleId="Normal3">
    <w:name w:val="Normal3"/>
    <w:uiPriority w:val="99"/>
    <w:rsid w:val="0033412A"/>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h2">
    <w:name w:val="h2"/>
    <w:basedOn w:val="afff9"/>
    <w:uiPriority w:val="99"/>
    <w:rsid w:val="0033412A"/>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
    <w:uiPriority w:val="99"/>
    <w:rsid w:val="0033412A"/>
    <w:pPr>
      <w:suppressAutoHyphens/>
      <w:spacing w:line="240" w:lineRule="auto"/>
      <w:ind w:firstLine="720"/>
      <w:jc w:val="both"/>
    </w:pPr>
    <w:rPr>
      <w:lang w:eastAsia="ar-SA"/>
    </w:rPr>
  </w:style>
  <w:style w:type="paragraph" w:customStyle="1" w:styleId="text2">
    <w:name w:val="text_2"/>
    <w:basedOn w:val="a"/>
    <w:uiPriority w:val="99"/>
    <w:rsid w:val="0033412A"/>
    <w:pPr>
      <w:suppressAutoHyphens/>
      <w:spacing w:before="30" w:after="280" w:line="240" w:lineRule="auto"/>
      <w:ind w:left="75" w:firstLine="0"/>
    </w:pPr>
    <w:rPr>
      <w:rFonts w:ascii="Arial" w:hAnsi="Arial" w:cs="Arial"/>
      <w:color w:val="336699"/>
      <w:sz w:val="20"/>
      <w:lang w:eastAsia="ar-SA"/>
    </w:rPr>
  </w:style>
  <w:style w:type="paragraph" w:customStyle="1" w:styleId="2f4">
    <w:name w:val="2"/>
    <w:basedOn w:val="a"/>
    <w:next w:val="af3"/>
    <w:uiPriority w:val="99"/>
    <w:rsid w:val="0033412A"/>
    <w:pPr>
      <w:suppressAutoHyphens/>
      <w:spacing w:line="240" w:lineRule="auto"/>
      <w:ind w:firstLine="0"/>
    </w:pPr>
    <w:rPr>
      <w:szCs w:val="24"/>
      <w:lang w:eastAsia="ar-SA"/>
    </w:rPr>
  </w:style>
  <w:style w:type="paragraph" w:customStyle="1" w:styleId="312">
    <w:name w:val="Маркированный список 31"/>
    <w:basedOn w:val="a"/>
    <w:uiPriority w:val="99"/>
    <w:rsid w:val="0033412A"/>
    <w:pPr>
      <w:suppressAutoHyphens/>
      <w:spacing w:line="264" w:lineRule="auto"/>
      <w:ind w:firstLine="0"/>
      <w:jc w:val="center"/>
    </w:pPr>
    <w:rPr>
      <w:sz w:val="28"/>
      <w:szCs w:val="24"/>
      <w:lang w:eastAsia="ar-SA"/>
    </w:rPr>
  </w:style>
  <w:style w:type="paragraph" w:customStyle="1" w:styleId="BodyText2">
    <w:name w:val="Body Text 2"/>
    <w:basedOn w:val="a"/>
    <w:rsid w:val="0033412A"/>
    <w:pPr>
      <w:suppressAutoHyphens/>
      <w:spacing w:line="240" w:lineRule="auto"/>
      <w:ind w:firstLine="720"/>
      <w:jc w:val="both"/>
    </w:pPr>
    <w:rPr>
      <w:lang w:eastAsia="ar-SA"/>
    </w:rPr>
  </w:style>
  <w:style w:type="paragraph" w:customStyle="1" w:styleId="text3">
    <w:name w:val="text3"/>
    <w:basedOn w:val="a"/>
    <w:uiPriority w:val="99"/>
    <w:rsid w:val="0033412A"/>
    <w:pPr>
      <w:suppressAutoHyphens/>
      <w:spacing w:before="280" w:after="280" w:line="240" w:lineRule="auto"/>
      <w:ind w:firstLine="0"/>
    </w:pPr>
    <w:rPr>
      <w:rFonts w:ascii="Arial" w:eastAsia="Arial Unicode MS" w:hAnsi="Arial" w:cs="Arial"/>
      <w:color w:val="000000"/>
      <w:sz w:val="18"/>
      <w:szCs w:val="18"/>
      <w:lang w:eastAsia="ar-SA"/>
    </w:rPr>
  </w:style>
  <w:style w:type="paragraph" w:customStyle="1" w:styleId="mini">
    <w:name w:val="mini"/>
    <w:basedOn w:val="a"/>
    <w:uiPriority w:val="99"/>
    <w:rsid w:val="0033412A"/>
    <w:pPr>
      <w:suppressAutoHyphens/>
      <w:spacing w:before="280" w:after="280" w:line="240" w:lineRule="auto"/>
      <w:ind w:firstLine="0"/>
    </w:pPr>
    <w:rPr>
      <w:rFonts w:ascii="Arial" w:eastAsia="Arial Unicode MS" w:hAnsi="Arial" w:cs="Arial"/>
      <w:color w:val="333333"/>
      <w:sz w:val="15"/>
      <w:szCs w:val="15"/>
      <w:lang w:eastAsia="ar-SA"/>
    </w:rPr>
  </w:style>
  <w:style w:type="paragraph" w:customStyle="1" w:styleId="two">
    <w:name w:val="two"/>
    <w:basedOn w:val="a"/>
    <w:uiPriority w:val="99"/>
    <w:rsid w:val="0033412A"/>
    <w:pPr>
      <w:suppressAutoHyphens/>
      <w:spacing w:before="280" w:after="280" w:line="240" w:lineRule="auto"/>
      <w:ind w:firstLine="0"/>
    </w:pPr>
    <w:rPr>
      <w:rFonts w:ascii="Arial" w:eastAsia="Arial Unicode MS" w:hAnsi="Arial" w:cs="Arial"/>
      <w:b/>
      <w:bCs/>
      <w:color w:val="990000"/>
      <w:sz w:val="17"/>
      <w:szCs w:val="17"/>
      <w:u w:val="single"/>
      <w:lang w:eastAsia="ar-SA"/>
    </w:rPr>
  </w:style>
  <w:style w:type="paragraph" w:customStyle="1" w:styleId="2x2gray">
    <w:name w:val="2x2gray"/>
    <w:basedOn w:val="a"/>
    <w:uiPriority w:val="99"/>
    <w:rsid w:val="0033412A"/>
    <w:pPr>
      <w:shd w:val="clear" w:color="auto" w:fill="FFFFFF"/>
      <w:suppressAutoHyphens/>
      <w:spacing w:before="280" w:after="280" w:line="240" w:lineRule="auto"/>
      <w:ind w:firstLine="0"/>
    </w:pPr>
    <w:rPr>
      <w:rFonts w:ascii="Verdana" w:eastAsia="Arial Unicode MS" w:hAnsi="Verdana" w:cs="Arial Unicode MS"/>
      <w:color w:val="000000"/>
      <w:sz w:val="18"/>
      <w:szCs w:val="18"/>
      <w:lang w:eastAsia="ar-SA"/>
    </w:rPr>
  </w:style>
  <w:style w:type="paragraph" w:customStyle="1" w:styleId="news">
    <w:name w:val="news"/>
    <w:basedOn w:val="a"/>
    <w:uiPriority w:val="99"/>
    <w:rsid w:val="0033412A"/>
    <w:pPr>
      <w:suppressAutoHyphens/>
      <w:spacing w:before="280" w:after="280" w:line="240" w:lineRule="auto"/>
      <w:ind w:firstLine="0"/>
    </w:pPr>
    <w:rPr>
      <w:rFonts w:ascii="Arial" w:eastAsia="Arial Unicode MS" w:hAnsi="Arial" w:cs="Arial"/>
      <w:b/>
      <w:bCs/>
      <w:color w:val="990000"/>
      <w:sz w:val="21"/>
      <w:szCs w:val="21"/>
      <w:lang w:eastAsia="ar-SA"/>
    </w:rPr>
  </w:style>
  <w:style w:type="paragraph" w:customStyle="1" w:styleId="style20">
    <w:name w:val="style2"/>
    <w:basedOn w:val="a"/>
    <w:uiPriority w:val="99"/>
    <w:rsid w:val="0033412A"/>
    <w:pPr>
      <w:suppressAutoHyphens/>
      <w:spacing w:before="280" w:after="280" w:line="240" w:lineRule="auto"/>
      <w:ind w:firstLine="0"/>
    </w:pPr>
    <w:rPr>
      <w:rFonts w:ascii="Verdana" w:eastAsia="Arial Unicode MS" w:hAnsi="Verdana" w:cs="Arial Unicode MS"/>
      <w:color w:val="FFFFFF"/>
      <w:sz w:val="18"/>
      <w:szCs w:val="18"/>
      <w:lang w:eastAsia="ar-SA"/>
    </w:rPr>
  </w:style>
  <w:style w:type="paragraph" w:styleId="66">
    <w:name w:val="toc 6"/>
    <w:basedOn w:val="a"/>
    <w:next w:val="a"/>
    <w:uiPriority w:val="99"/>
    <w:rsid w:val="0033412A"/>
    <w:pPr>
      <w:spacing w:line="276" w:lineRule="auto"/>
      <w:ind w:left="880" w:firstLine="0"/>
    </w:pPr>
    <w:rPr>
      <w:rFonts w:ascii="Calibri" w:eastAsia="Calibri" w:hAnsi="Calibri"/>
      <w:sz w:val="20"/>
      <w:lang w:eastAsia="en-US"/>
    </w:rPr>
  </w:style>
  <w:style w:type="paragraph" w:styleId="75">
    <w:name w:val="toc 7"/>
    <w:basedOn w:val="a"/>
    <w:next w:val="a"/>
    <w:uiPriority w:val="99"/>
    <w:rsid w:val="0033412A"/>
    <w:pPr>
      <w:spacing w:line="276" w:lineRule="auto"/>
      <w:ind w:left="1100" w:firstLine="0"/>
    </w:pPr>
    <w:rPr>
      <w:rFonts w:ascii="Calibri" w:eastAsia="Calibri" w:hAnsi="Calibri"/>
      <w:sz w:val="20"/>
      <w:lang w:eastAsia="en-US"/>
    </w:rPr>
  </w:style>
  <w:style w:type="paragraph" w:styleId="1f4">
    <w:name w:val="index 1"/>
    <w:basedOn w:val="a"/>
    <w:next w:val="a"/>
    <w:uiPriority w:val="99"/>
    <w:rsid w:val="0033412A"/>
    <w:pPr>
      <w:suppressAutoHyphens/>
      <w:spacing w:line="240" w:lineRule="auto"/>
      <w:ind w:left="240" w:hanging="240"/>
    </w:pPr>
    <w:rPr>
      <w:szCs w:val="24"/>
      <w:lang w:eastAsia="ar-SA"/>
    </w:rPr>
  </w:style>
  <w:style w:type="paragraph" w:customStyle="1" w:styleId="1f5">
    <w:name w:val="Название объекта1"/>
    <w:basedOn w:val="a"/>
    <w:next w:val="a"/>
    <w:uiPriority w:val="99"/>
    <w:rsid w:val="0033412A"/>
    <w:pPr>
      <w:suppressAutoHyphens/>
      <w:spacing w:before="120" w:after="120" w:line="240" w:lineRule="auto"/>
      <w:ind w:firstLine="0"/>
    </w:pPr>
    <w:rPr>
      <w:b/>
      <w:bCs/>
      <w:sz w:val="20"/>
      <w:lang w:eastAsia="ar-SA"/>
    </w:rPr>
  </w:style>
  <w:style w:type="paragraph" w:customStyle="1" w:styleId="1f6">
    <w:name w:val="Схема документа1"/>
    <w:basedOn w:val="a"/>
    <w:uiPriority w:val="99"/>
    <w:rsid w:val="0033412A"/>
    <w:pPr>
      <w:shd w:val="clear" w:color="auto" w:fill="000080"/>
      <w:suppressAutoHyphens/>
      <w:spacing w:line="240" w:lineRule="auto"/>
      <w:ind w:firstLine="0"/>
    </w:pPr>
    <w:rPr>
      <w:rFonts w:ascii="Tahoma" w:hAnsi="Tahoma" w:cs="Tahoma"/>
      <w:szCs w:val="24"/>
      <w:lang w:eastAsia="ar-SA"/>
    </w:rPr>
  </w:style>
  <w:style w:type="character" w:customStyle="1" w:styleId="affffe">
    <w:name w:val="Текст концевой сноски Знак"/>
    <w:link w:val="afffff"/>
    <w:uiPriority w:val="99"/>
    <w:rsid w:val="0033412A"/>
    <w:rPr>
      <w:rFonts w:ascii="Times New Roman" w:hAnsi="Times New Roman"/>
      <w:lang w:eastAsia="ar-SA"/>
    </w:rPr>
  </w:style>
  <w:style w:type="paragraph" w:styleId="afffff">
    <w:name w:val="endnote text"/>
    <w:basedOn w:val="a"/>
    <w:link w:val="affffe"/>
    <w:uiPriority w:val="99"/>
    <w:rsid w:val="0033412A"/>
    <w:pPr>
      <w:suppressAutoHyphens/>
      <w:spacing w:line="240" w:lineRule="auto"/>
      <w:ind w:firstLine="0"/>
    </w:pPr>
    <w:rPr>
      <w:sz w:val="20"/>
      <w:lang w:val="x-none" w:eastAsia="ar-SA"/>
    </w:rPr>
  </w:style>
  <w:style w:type="character" w:customStyle="1" w:styleId="1f7">
    <w:name w:val="Текст концевой сноски Знак1"/>
    <w:uiPriority w:val="99"/>
    <w:rsid w:val="0033412A"/>
    <w:rPr>
      <w:rFonts w:ascii="Times New Roman" w:hAnsi="Times New Roman"/>
    </w:rPr>
  </w:style>
  <w:style w:type="paragraph" w:customStyle="1" w:styleId="BalloonText">
    <w:name w:val="Balloon Text"/>
    <w:basedOn w:val="a"/>
    <w:rsid w:val="0033412A"/>
    <w:pPr>
      <w:suppressAutoHyphens/>
      <w:spacing w:line="240" w:lineRule="auto"/>
      <w:ind w:firstLine="0"/>
    </w:pPr>
    <w:rPr>
      <w:rFonts w:ascii="Tahoma" w:hAnsi="Tahoma" w:cs="Tahoma"/>
      <w:sz w:val="16"/>
      <w:szCs w:val="16"/>
      <w:lang w:eastAsia="ar-SA"/>
    </w:rPr>
  </w:style>
  <w:style w:type="paragraph" w:customStyle="1" w:styleId="1f8">
    <w:name w:val="заголовок 1"/>
    <w:basedOn w:val="a"/>
    <w:next w:val="a"/>
    <w:uiPriority w:val="99"/>
    <w:rsid w:val="0033412A"/>
    <w:pPr>
      <w:keepNext/>
      <w:suppressAutoHyphens/>
      <w:autoSpaceDE w:val="0"/>
      <w:spacing w:line="240" w:lineRule="auto"/>
      <w:ind w:firstLine="0"/>
      <w:jc w:val="center"/>
    </w:pPr>
    <w:rPr>
      <w:b/>
      <w:bCs/>
      <w:i/>
      <w:iCs/>
      <w:szCs w:val="24"/>
      <w:lang w:eastAsia="ar-SA"/>
    </w:rPr>
  </w:style>
  <w:style w:type="paragraph" w:customStyle="1" w:styleId="49">
    <w:name w:val="заголовок 4"/>
    <w:basedOn w:val="a"/>
    <w:next w:val="a"/>
    <w:uiPriority w:val="99"/>
    <w:rsid w:val="0033412A"/>
    <w:pPr>
      <w:keepNext/>
      <w:suppressAutoHyphens/>
      <w:autoSpaceDE w:val="0"/>
      <w:spacing w:line="240" w:lineRule="auto"/>
      <w:ind w:firstLine="0"/>
      <w:jc w:val="center"/>
    </w:pPr>
    <w:rPr>
      <w:b/>
      <w:bCs/>
      <w:szCs w:val="24"/>
      <w:lang w:eastAsia="ar-SA"/>
    </w:rPr>
  </w:style>
  <w:style w:type="paragraph" w:customStyle="1" w:styleId="1f9">
    <w:name w:val="Маркированный список1"/>
    <w:basedOn w:val="a"/>
    <w:uiPriority w:val="99"/>
    <w:rsid w:val="0033412A"/>
    <w:pPr>
      <w:suppressAutoHyphens/>
      <w:spacing w:line="240" w:lineRule="auto"/>
      <w:ind w:firstLine="0"/>
    </w:pPr>
    <w:rPr>
      <w:szCs w:val="24"/>
      <w:lang w:eastAsia="ar-SA"/>
    </w:rPr>
  </w:style>
  <w:style w:type="paragraph" w:customStyle="1" w:styleId="215">
    <w:name w:val="Маркированный список 21"/>
    <w:basedOn w:val="a"/>
    <w:uiPriority w:val="99"/>
    <w:rsid w:val="0033412A"/>
    <w:pPr>
      <w:suppressAutoHyphens/>
      <w:spacing w:line="240" w:lineRule="auto"/>
      <w:ind w:left="-283" w:firstLine="0"/>
    </w:pPr>
    <w:rPr>
      <w:szCs w:val="24"/>
      <w:lang w:eastAsia="ar-SA"/>
    </w:rPr>
  </w:style>
  <w:style w:type="paragraph" w:customStyle="1" w:styleId="216">
    <w:name w:val="Продолжение списка 21"/>
    <w:basedOn w:val="a"/>
    <w:uiPriority w:val="99"/>
    <w:rsid w:val="0033412A"/>
    <w:pPr>
      <w:suppressAutoHyphens/>
      <w:spacing w:after="120" w:line="240" w:lineRule="auto"/>
      <w:ind w:left="566" w:firstLine="0"/>
    </w:pPr>
    <w:rPr>
      <w:szCs w:val="24"/>
      <w:lang w:eastAsia="ar-SA"/>
    </w:rPr>
  </w:style>
  <w:style w:type="paragraph" w:customStyle="1" w:styleId="1fa">
    <w:name w:val="Красная строка1"/>
    <w:basedOn w:val="ab"/>
    <w:uiPriority w:val="99"/>
    <w:rsid w:val="0033412A"/>
    <w:pPr>
      <w:suppressAutoHyphens/>
      <w:spacing w:line="100" w:lineRule="atLeast"/>
      <w:ind w:firstLine="210"/>
      <w:jc w:val="left"/>
    </w:pPr>
    <w:rPr>
      <w:rFonts w:ascii="Times New Roman" w:hAnsi="Times New Roman"/>
      <w:szCs w:val="24"/>
      <w:lang w:eastAsia="ar-SA"/>
    </w:rPr>
  </w:style>
  <w:style w:type="paragraph" w:customStyle="1" w:styleId="217">
    <w:name w:val="Красная строка 21"/>
    <w:basedOn w:val="afb"/>
    <w:uiPriority w:val="99"/>
    <w:rsid w:val="0033412A"/>
    <w:pPr>
      <w:suppressAutoHyphens/>
      <w:spacing w:after="120" w:line="100" w:lineRule="atLeast"/>
      <w:ind w:left="283" w:firstLine="210"/>
      <w:jc w:val="left"/>
    </w:pPr>
    <w:rPr>
      <w:sz w:val="24"/>
      <w:szCs w:val="24"/>
      <w:lang w:eastAsia="ar-SA"/>
    </w:rPr>
  </w:style>
  <w:style w:type="paragraph" w:customStyle="1" w:styleId="afffff0">
    <w:name w:val="Содержимое врезки"/>
    <w:basedOn w:val="ab"/>
    <w:uiPriority w:val="99"/>
    <w:rsid w:val="0033412A"/>
    <w:pPr>
      <w:suppressAutoHyphens/>
      <w:spacing w:after="0" w:line="360" w:lineRule="auto"/>
      <w:jc w:val="both"/>
    </w:pPr>
    <w:rPr>
      <w:rFonts w:ascii="Times New Roman" w:hAnsi="Times New Roman"/>
      <w:szCs w:val="24"/>
      <w:lang w:eastAsia="ar-SA"/>
    </w:rPr>
  </w:style>
  <w:style w:type="paragraph" w:customStyle="1" w:styleId="afffff1">
    <w:name w:val="Содержимое списка"/>
    <w:basedOn w:val="a"/>
    <w:uiPriority w:val="99"/>
    <w:rsid w:val="0033412A"/>
    <w:pPr>
      <w:suppressAutoHyphens/>
      <w:spacing w:line="240" w:lineRule="auto"/>
      <w:ind w:left="567" w:firstLine="0"/>
    </w:pPr>
    <w:rPr>
      <w:szCs w:val="24"/>
      <w:lang w:eastAsia="ar-SA"/>
    </w:rPr>
  </w:style>
  <w:style w:type="paragraph" w:customStyle="1" w:styleId="221">
    <w:name w:val="Список 22"/>
    <w:basedOn w:val="a"/>
    <w:uiPriority w:val="99"/>
    <w:rsid w:val="0033412A"/>
    <w:pPr>
      <w:suppressAutoHyphens/>
      <w:spacing w:line="240" w:lineRule="auto"/>
      <w:ind w:left="566" w:hanging="283"/>
    </w:pPr>
    <w:rPr>
      <w:szCs w:val="24"/>
      <w:lang w:eastAsia="ar-SA"/>
    </w:rPr>
  </w:style>
  <w:style w:type="paragraph" w:customStyle="1" w:styleId="321">
    <w:name w:val="Основной текст 32"/>
    <w:basedOn w:val="a"/>
    <w:uiPriority w:val="99"/>
    <w:rsid w:val="0033412A"/>
    <w:pPr>
      <w:suppressAutoHyphens/>
      <w:spacing w:after="120" w:line="240" w:lineRule="auto"/>
      <w:ind w:firstLine="0"/>
    </w:pPr>
    <w:rPr>
      <w:sz w:val="16"/>
      <w:szCs w:val="16"/>
      <w:lang w:eastAsia="ar-SA"/>
    </w:rPr>
  </w:style>
  <w:style w:type="paragraph" w:customStyle="1" w:styleId="Preformat">
    <w:name w:val="Preformat"/>
    <w:uiPriority w:val="99"/>
    <w:rsid w:val="0033412A"/>
    <w:pPr>
      <w:suppressAutoHyphens/>
    </w:pPr>
    <w:rPr>
      <w:rFonts w:ascii="Courier New" w:eastAsia="Arial" w:hAnsi="Courier New"/>
      <w:lang w:eastAsia="ar-SA"/>
    </w:rPr>
  </w:style>
  <w:style w:type="paragraph" w:customStyle="1" w:styleId="afffff2">
    <w:name w:val="Таблицы (моноширинный)"/>
    <w:basedOn w:val="a"/>
    <w:next w:val="a"/>
    <w:uiPriority w:val="99"/>
    <w:rsid w:val="0033412A"/>
    <w:pPr>
      <w:widowControl w:val="0"/>
      <w:suppressAutoHyphens/>
      <w:autoSpaceDE w:val="0"/>
      <w:spacing w:line="240" w:lineRule="auto"/>
      <w:ind w:firstLine="0"/>
      <w:jc w:val="both"/>
    </w:pPr>
    <w:rPr>
      <w:rFonts w:ascii="Courier New" w:hAnsi="Courier New" w:cs="Courier New"/>
      <w:sz w:val="20"/>
      <w:lang w:eastAsia="ar-SA"/>
    </w:rPr>
  </w:style>
  <w:style w:type="paragraph" w:customStyle="1" w:styleId="afffff3">
    <w:name w:val="Текст в заданном формате"/>
    <w:basedOn w:val="a"/>
    <w:uiPriority w:val="99"/>
    <w:rsid w:val="0033412A"/>
    <w:pPr>
      <w:suppressAutoHyphens/>
      <w:spacing w:line="240" w:lineRule="auto"/>
      <w:ind w:firstLine="0"/>
    </w:pPr>
    <w:rPr>
      <w:sz w:val="20"/>
      <w:lang w:eastAsia="ar-SA"/>
    </w:rPr>
  </w:style>
  <w:style w:type="paragraph" w:customStyle="1" w:styleId="afffff4">
    <w:name w:val="Иллюстрация"/>
    <w:basedOn w:val="73"/>
    <w:uiPriority w:val="99"/>
    <w:rsid w:val="0033412A"/>
  </w:style>
  <w:style w:type="paragraph" w:customStyle="1" w:styleId="2f5">
    <w:name w:val="Текст2"/>
    <w:basedOn w:val="73"/>
    <w:uiPriority w:val="99"/>
    <w:rsid w:val="0033412A"/>
  </w:style>
  <w:style w:type="paragraph" w:customStyle="1" w:styleId="afffff5">
    <w:name w:val="Рисунок"/>
    <w:basedOn w:val="73"/>
    <w:uiPriority w:val="99"/>
    <w:rsid w:val="0033412A"/>
  </w:style>
  <w:style w:type="paragraph" w:customStyle="1" w:styleId="101">
    <w:name w:val="Заголовок 10"/>
    <w:basedOn w:val="afff9"/>
    <w:next w:val="ab"/>
    <w:uiPriority w:val="99"/>
    <w:rsid w:val="0033412A"/>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uiPriority w:val="99"/>
    <w:rsid w:val="0033412A"/>
    <w:pPr>
      <w:widowControl w:val="0"/>
      <w:autoSpaceDE w:val="0"/>
      <w:autoSpaceDN w:val="0"/>
      <w:adjustRightInd w:val="0"/>
    </w:pPr>
    <w:rPr>
      <w:rFonts w:ascii="Arial" w:hAnsi="Arial" w:cs="Arial"/>
    </w:rPr>
  </w:style>
  <w:style w:type="paragraph" w:customStyle="1" w:styleId="ConsPlusDocList">
    <w:name w:val="ConsPlusDocList"/>
    <w:uiPriority w:val="99"/>
    <w:rsid w:val="0033412A"/>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autoRedefine/>
    <w:uiPriority w:val="99"/>
    <w:rsid w:val="0033412A"/>
    <w:pPr>
      <w:tabs>
        <w:tab w:val="num" w:pos="0"/>
      </w:tabs>
      <w:suppressAutoHyphens/>
      <w:spacing w:after="240" w:line="360" w:lineRule="auto"/>
      <w:contextualSpacing w:val="0"/>
      <w:jc w:val="left"/>
    </w:pPr>
    <w:rPr>
      <w:i/>
      <w:iCs/>
      <w:sz w:val="28"/>
      <w:lang w:eastAsia="ar-SA"/>
    </w:rPr>
  </w:style>
  <w:style w:type="character" w:customStyle="1" w:styleId="218">
    <w:name w:val="Основной текст 2 Знак1"/>
    <w:uiPriority w:val="99"/>
    <w:rsid w:val="0033412A"/>
    <w:rPr>
      <w:rFonts w:ascii="Times New Roman" w:eastAsia="Times New Roman" w:hAnsi="Times New Roman"/>
      <w:sz w:val="24"/>
      <w:szCs w:val="24"/>
    </w:rPr>
  </w:style>
  <w:style w:type="paragraph" w:customStyle="1" w:styleId="Style14">
    <w:name w:val="Style14"/>
    <w:basedOn w:val="a"/>
    <w:uiPriority w:val="99"/>
    <w:rsid w:val="0033412A"/>
    <w:pPr>
      <w:widowControl w:val="0"/>
      <w:autoSpaceDE w:val="0"/>
      <w:autoSpaceDN w:val="0"/>
      <w:adjustRightInd w:val="0"/>
      <w:spacing w:line="275" w:lineRule="exact"/>
      <w:ind w:firstLine="154"/>
      <w:jc w:val="both"/>
    </w:pPr>
    <w:rPr>
      <w:szCs w:val="24"/>
    </w:rPr>
  </w:style>
  <w:style w:type="paragraph" w:customStyle="1" w:styleId="afffff6">
    <w:name w:val=" Знак Знак Знак Знак"/>
    <w:basedOn w:val="a"/>
    <w:rsid w:val="0033412A"/>
    <w:pPr>
      <w:spacing w:line="240" w:lineRule="auto"/>
      <w:ind w:firstLine="0"/>
    </w:pPr>
    <w:rPr>
      <w:rFonts w:ascii="Verdana" w:hAnsi="Verdana" w:cs="Verdana"/>
      <w:sz w:val="20"/>
      <w:lang w:val="en-US" w:eastAsia="en-US"/>
    </w:rPr>
  </w:style>
  <w:style w:type="paragraph" w:styleId="4a">
    <w:name w:val="toc 4"/>
    <w:basedOn w:val="a"/>
    <w:next w:val="a"/>
    <w:autoRedefine/>
    <w:uiPriority w:val="99"/>
    <w:unhideWhenUsed/>
    <w:rsid w:val="0033412A"/>
    <w:pPr>
      <w:spacing w:line="276" w:lineRule="auto"/>
      <w:ind w:left="440" w:firstLine="0"/>
    </w:pPr>
    <w:rPr>
      <w:rFonts w:ascii="Calibri" w:eastAsia="Calibri" w:hAnsi="Calibri"/>
      <w:sz w:val="20"/>
      <w:lang w:eastAsia="en-US"/>
    </w:rPr>
  </w:style>
  <w:style w:type="paragraph" w:customStyle="1" w:styleId="1fb">
    <w:name w:val="Знак Знак Знак Знак Знак1 Знак Знак Знак Знак"/>
    <w:basedOn w:val="a"/>
    <w:uiPriority w:val="99"/>
    <w:rsid w:val="0033412A"/>
    <w:pPr>
      <w:widowControl w:val="0"/>
      <w:adjustRightInd w:val="0"/>
      <w:spacing w:after="160" w:line="240" w:lineRule="exact"/>
      <w:ind w:left="11" w:right="45" w:firstLine="0"/>
      <w:jc w:val="right"/>
    </w:pPr>
    <w:rPr>
      <w:sz w:val="20"/>
      <w:lang w:val="en-GB" w:eastAsia="en-US"/>
    </w:rPr>
  </w:style>
  <w:style w:type="paragraph" w:customStyle="1" w:styleId="rvps59">
    <w:name w:val="rvps59"/>
    <w:basedOn w:val="a"/>
    <w:uiPriority w:val="99"/>
    <w:rsid w:val="0033412A"/>
    <w:pPr>
      <w:spacing w:after="120" w:line="480" w:lineRule="auto"/>
      <w:ind w:left="11" w:right="45" w:firstLine="705"/>
      <w:jc w:val="both"/>
    </w:pPr>
    <w:rPr>
      <w:szCs w:val="24"/>
    </w:rPr>
  </w:style>
  <w:style w:type="paragraph" w:customStyle="1" w:styleId="rvps61">
    <w:name w:val="rvps61"/>
    <w:basedOn w:val="a"/>
    <w:uiPriority w:val="99"/>
    <w:rsid w:val="0033412A"/>
    <w:pPr>
      <w:spacing w:after="120" w:line="480" w:lineRule="auto"/>
      <w:ind w:left="11" w:right="45" w:firstLine="705"/>
      <w:jc w:val="center"/>
    </w:pPr>
    <w:rPr>
      <w:szCs w:val="24"/>
    </w:rPr>
  </w:style>
  <w:style w:type="character" w:customStyle="1" w:styleId="rvts24">
    <w:name w:val="rvts24"/>
    <w:uiPriority w:val="99"/>
    <w:rsid w:val="0033412A"/>
    <w:rPr>
      <w:rFonts w:ascii="Times New Roman" w:hAnsi="Times New Roman" w:cs="Times New Roman" w:hint="default"/>
      <w:sz w:val="24"/>
      <w:szCs w:val="24"/>
    </w:rPr>
  </w:style>
  <w:style w:type="paragraph" w:customStyle="1" w:styleId="rvps1">
    <w:name w:val="rvps1"/>
    <w:basedOn w:val="a"/>
    <w:uiPriority w:val="99"/>
    <w:rsid w:val="0033412A"/>
    <w:pPr>
      <w:spacing w:after="120" w:line="480" w:lineRule="auto"/>
      <w:ind w:left="11" w:right="45" w:firstLine="0"/>
      <w:jc w:val="center"/>
    </w:pPr>
    <w:rPr>
      <w:szCs w:val="24"/>
    </w:rPr>
  </w:style>
  <w:style w:type="paragraph" w:customStyle="1" w:styleId="Iiiaeuiue">
    <w:name w:val="Ii?iaeuiue"/>
    <w:uiPriority w:val="99"/>
    <w:rsid w:val="0033412A"/>
    <w:pPr>
      <w:spacing w:after="120" w:line="480" w:lineRule="auto"/>
      <w:ind w:left="11" w:right="45"/>
      <w:jc w:val="both"/>
    </w:pPr>
    <w:rPr>
      <w:rFonts w:ascii="Baltica" w:hAnsi="Baltica"/>
      <w:sz w:val="24"/>
    </w:rPr>
  </w:style>
  <w:style w:type="paragraph" w:customStyle="1" w:styleId="FR3">
    <w:name w:val="FR3"/>
    <w:uiPriority w:val="99"/>
    <w:rsid w:val="0033412A"/>
    <w:pPr>
      <w:widowControl w:val="0"/>
      <w:spacing w:before="420" w:after="120" w:line="340" w:lineRule="auto"/>
      <w:ind w:left="11" w:right="45"/>
      <w:jc w:val="both"/>
    </w:pPr>
    <w:rPr>
      <w:rFonts w:ascii="Arial" w:hAnsi="Arial"/>
      <w:snapToGrid w:val="0"/>
      <w:sz w:val="22"/>
    </w:rPr>
  </w:style>
  <w:style w:type="paragraph" w:customStyle="1" w:styleId="3d">
    <w:name w:val="Верхний колонтит.3л"/>
    <w:basedOn w:val="a"/>
    <w:uiPriority w:val="99"/>
    <w:rsid w:val="0033412A"/>
    <w:pPr>
      <w:tabs>
        <w:tab w:val="center" w:pos="4153"/>
        <w:tab w:val="right" w:pos="8306"/>
      </w:tabs>
      <w:spacing w:after="120" w:line="480" w:lineRule="auto"/>
      <w:ind w:left="11" w:right="45" w:firstLine="0"/>
      <w:jc w:val="both"/>
    </w:pPr>
    <w:rPr>
      <w:sz w:val="26"/>
    </w:rPr>
  </w:style>
  <w:style w:type="paragraph" w:customStyle="1" w:styleId="afffff7">
    <w:name w:val="No Spacing"/>
    <w:aliases w:val="Перечисление"/>
    <w:link w:val="afffff8"/>
    <w:uiPriority w:val="99"/>
    <w:qFormat/>
    <w:rsid w:val="0033412A"/>
    <w:pPr>
      <w:spacing w:after="120" w:line="480" w:lineRule="auto"/>
      <w:ind w:left="11" w:right="45"/>
      <w:jc w:val="both"/>
    </w:pPr>
    <w:rPr>
      <w:rFonts w:eastAsia="Calibri"/>
      <w:sz w:val="22"/>
      <w:szCs w:val="22"/>
      <w:lang w:eastAsia="en-US"/>
    </w:rPr>
  </w:style>
  <w:style w:type="character" w:customStyle="1" w:styleId="afffff8">
    <w:name w:val="Без интервала Знак"/>
    <w:aliases w:val="Перечисление Знак"/>
    <w:link w:val="afffff7"/>
    <w:uiPriority w:val="99"/>
    <w:rsid w:val="0033412A"/>
    <w:rPr>
      <w:rFonts w:eastAsia="Calibri"/>
      <w:sz w:val="22"/>
      <w:szCs w:val="22"/>
      <w:lang w:eastAsia="en-US" w:bidi="ar-SA"/>
    </w:rPr>
  </w:style>
  <w:style w:type="paragraph" w:customStyle="1" w:styleId="afffff9">
    <w:name w:val="основной текст Знак"/>
    <w:basedOn w:val="a"/>
    <w:uiPriority w:val="99"/>
    <w:rsid w:val="0033412A"/>
    <w:pPr>
      <w:spacing w:after="120" w:line="480" w:lineRule="auto"/>
      <w:ind w:left="11" w:right="45" w:firstLine="851"/>
      <w:jc w:val="both"/>
    </w:pPr>
    <w:rPr>
      <w:rFonts w:ascii="Arial" w:hAnsi="Arial"/>
      <w:sz w:val="28"/>
    </w:rPr>
  </w:style>
  <w:style w:type="paragraph" w:customStyle="1" w:styleId="FR1">
    <w:name w:val="FR1"/>
    <w:uiPriority w:val="99"/>
    <w:rsid w:val="0033412A"/>
    <w:pPr>
      <w:widowControl w:val="0"/>
      <w:autoSpaceDE w:val="0"/>
      <w:autoSpaceDN w:val="0"/>
      <w:spacing w:before="20" w:after="120" w:line="480" w:lineRule="auto"/>
      <w:ind w:left="760" w:right="45"/>
      <w:jc w:val="both"/>
    </w:pPr>
    <w:rPr>
      <w:rFonts w:ascii="Times New Roman" w:hAnsi="Times New Roman"/>
      <w:sz w:val="32"/>
    </w:rPr>
  </w:style>
  <w:style w:type="paragraph" w:customStyle="1" w:styleId="1fc">
    <w:name w:val=" Знак Знак Знак Знак Знак1 Знак Знак Знак Знак"/>
    <w:basedOn w:val="a"/>
    <w:rsid w:val="0033412A"/>
    <w:pPr>
      <w:widowControl w:val="0"/>
      <w:adjustRightInd w:val="0"/>
      <w:spacing w:after="160" w:line="240" w:lineRule="exact"/>
      <w:ind w:left="11" w:right="45" w:firstLine="0"/>
      <w:jc w:val="right"/>
    </w:pPr>
    <w:rPr>
      <w:sz w:val="20"/>
      <w:lang w:val="en-GB" w:eastAsia="en-US"/>
    </w:rPr>
  </w:style>
  <w:style w:type="paragraph" w:customStyle="1" w:styleId="afffffa">
    <w:name w:val="основной текст"/>
    <w:basedOn w:val="a"/>
    <w:uiPriority w:val="99"/>
    <w:rsid w:val="0033412A"/>
    <w:pPr>
      <w:spacing w:after="120" w:line="480" w:lineRule="auto"/>
      <w:ind w:left="11" w:right="45" w:firstLine="851"/>
      <w:jc w:val="both"/>
    </w:pPr>
    <w:rPr>
      <w:rFonts w:ascii="Arial" w:hAnsi="Arial"/>
      <w:sz w:val="28"/>
    </w:rPr>
  </w:style>
  <w:style w:type="paragraph" w:customStyle="1" w:styleId="FR2">
    <w:name w:val="FR2"/>
    <w:uiPriority w:val="99"/>
    <w:rsid w:val="0033412A"/>
    <w:pPr>
      <w:widowControl w:val="0"/>
      <w:autoSpaceDE w:val="0"/>
      <w:autoSpaceDN w:val="0"/>
      <w:adjustRightInd w:val="0"/>
      <w:spacing w:after="120" w:line="480" w:lineRule="auto"/>
      <w:ind w:left="11" w:right="45"/>
      <w:jc w:val="both"/>
    </w:pPr>
    <w:rPr>
      <w:rFonts w:ascii="Times New Roman" w:hAnsi="Times New Roman"/>
      <w:sz w:val="28"/>
      <w:szCs w:val="28"/>
    </w:rPr>
  </w:style>
  <w:style w:type="paragraph" w:customStyle="1" w:styleId="afffffb">
    <w:name w:val=" Знак"/>
    <w:basedOn w:val="a"/>
    <w:rsid w:val="0033412A"/>
    <w:pPr>
      <w:widowControl w:val="0"/>
      <w:adjustRightInd w:val="0"/>
      <w:spacing w:after="160" w:line="240" w:lineRule="exact"/>
      <w:ind w:left="11" w:right="45" w:firstLine="0"/>
      <w:jc w:val="right"/>
    </w:pPr>
    <w:rPr>
      <w:rFonts w:eastAsia="Calibri"/>
      <w:sz w:val="20"/>
      <w:lang w:val="en-GB" w:eastAsia="en-US"/>
    </w:rPr>
  </w:style>
  <w:style w:type="paragraph" w:customStyle="1" w:styleId="afffffc">
    <w:name w:val="íàçâàíèå"/>
    <w:basedOn w:val="a"/>
    <w:uiPriority w:val="99"/>
    <w:rsid w:val="0033412A"/>
    <w:pPr>
      <w:widowControl w:val="0"/>
      <w:spacing w:after="120" w:line="480" w:lineRule="auto"/>
      <w:ind w:left="11" w:right="45" w:firstLine="0"/>
      <w:jc w:val="both"/>
    </w:pPr>
  </w:style>
  <w:style w:type="paragraph" w:customStyle="1" w:styleId="BodyTextIndent2">
    <w:name w:val="Body Text Indent 2"/>
    <w:basedOn w:val="a"/>
    <w:rsid w:val="0033412A"/>
    <w:pPr>
      <w:spacing w:after="120" w:line="480" w:lineRule="auto"/>
      <w:ind w:left="11" w:right="45"/>
      <w:jc w:val="both"/>
    </w:pPr>
    <w:rPr>
      <w:sz w:val="28"/>
    </w:rPr>
  </w:style>
  <w:style w:type="paragraph" w:customStyle="1" w:styleId="120">
    <w:name w:val="осн.текст 12 Знак"/>
    <w:basedOn w:val="a"/>
    <w:link w:val="121"/>
    <w:uiPriority w:val="99"/>
    <w:rsid w:val="0033412A"/>
    <w:pPr>
      <w:spacing w:after="120" w:line="480" w:lineRule="auto"/>
      <w:ind w:left="11" w:right="45" w:firstLine="851"/>
      <w:jc w:val="both"/>
    </w:pPr>
    <w:rPr>
      <w:rFonts w:ascii="Arial" w:hAnsi="Arial"/>
      <w:lang w:val="x-none" w:eastAsia="x-none"/>
    </w:rPr>
  </w:style>
  <w:style w:type="character" w:customStyle="1" w:styleId="121">
    <w:name w:val="осн.текст 12 Знак Знак"/>
    <w:link w:val="120"/>
    <w:uiPriority w:val="99"/>
    <w:rsid w:val="0033412A"/>
    <w:rPr>
      <w:rFonts w:ascii="Arial" w:hAnsi="Arial"/>
      <w:sz w:val="24"/>
    </w:rPr>
  </w:style>
  <w:style w:type="paragraph" w:customStyle="1" w:styleId="122">
    <w:name w:val="осн.текст 12"/>
    <w:basedOn w:val="a"/>
    <w:uiPriority w:val="99"/>
    <w:rsid w:val="0033412A"/>
    <w:pPr>
      <w:spacing w:after="120" w:line="480" w:lineRule="auto"/>
      <w:ind w:left="11" w:right="45" w:firstLine="851"/>
      <w:jc w:val="both"/>
    </w:pPr>
    <w:rPr>
      <w:rFonts w:ascii="Arial" w:hAnsi="Arial"/>
    </w:rPr>
  </w:style>
  <w:style w:type="paragraph" w:customStyle="1" w:styleId="aHeader">
    <w:name w:val="a_Header"/>
    <w:basedOn w:val="a"/>
    <w:uiPriority w:val="99"/>
    <w:rsid w:val="0033412A"/>
    <w:pPr>
      <w:tabs>
        <w:tab w:val="left" w:pos="1985"/>
      </w:tabs>
      <w:spacing w:after="60" w:line="480" w:lineRule="auto"/>
      <w:ind w:left="11" w:right="45" w:firstLine="0"/>
      <w:jc w:val="center"/>
    </w:pPr>
    <w:rPr>
      <w:rFonts w:ascii="Courier New" w:hAnsi="Courier New"/>
    </w:rPr>
  </w:style>
  <w:style w:type="character" w:customStyle="1" w:styleId="rvts21">
    <w:name w:val="rvts21"/>
    <w:uiPriority w:val="99"/>
    <w:rsid w:val="0033412A"/>
    <w:rPr>
      <w:rFonts w:ascii="Times New Roman" w:hAnsi="Times New Roman" w:cs="Times New Roman" w:hint="default"/>
      <w:color w:val="000000"/>
      <w:sz w:val="24"/>
      <w:szCs w:val="24"/>
    </w:rPr>
  </w:style>
  <w:style w:type="character" w:customStyle="1" w:styleId="rvts97">
    <w:name w:val="rvts97"/>
    <w:uiPriority w:val="99"/>
    <w:rsid w:val="0033412A"/>
    <w:rPr>
      <w:rFonts w:ascii="Times New Roman" w:hAnsi="Times New Roman" w:cs="Times New Roman" w:hint="default"/>
      <w:color w:val="000000"/>
      <w:sz w:val="24"/>
      <w:szCs w:val="24"/>
    </w:rPr>
  </w:style>
  <w:style w:type="paragraph" w:customStyle="1" w:styleId="rvps7">
    <w:name w:val="rvps7"/>
    <w:basedOn w:val="a"/>
    <w:uiPriority w:val="99"/>
    <w:rsid w:val="0033412A"/>
    <w:pPr>
      <w:spacing w:after="120" w:line="480" w:lineRule="auto"/>
      <w:ind w:left="150" w:right="150" w:firstLine="0"/>
      <w:jc w:val="both"/>
    </w:pPr>
    <w:rPr>
      <w:szCs w:val="24"/>
    </w:rPr>
  </w:style>
  <w:style w:type="paragraph" w:styleId="57">
    <w:name w:val="toc 5"/>
    <w:basedOn w:val="a"/>
    <w:next w:val="a"/>
    <w:autoRedefine/>
    <w:uiPriority w:val="99"/>
    <w:rsid w:val="0033412A"/>
    <w:pPr>
      <w:spacing w:line="276" w:lineRule="auto"/>
      <w:ind w:left="660" w:firstLine="0"/>
    </w:pPr>
    <w:rPr>
      <w:rFonts w:ascii="Calibri" w:eastAsia="Calibri" w:hAnsi="Calibri"/>
      <w:sz w:val="20"/>
      <w:lang w:eastAsia="en-US"/>
    </w:rPr>
  </w:style>
  <w:style w:type="paragraph" w:styleId="84">
    <w:name w:val="toc 8"/>
    <w:basedOn w:val="a"/>
    <w:next w:val="a"/>
    <w:autoRedefine/>
    <w:uiPriority w:val="99"/>
    <w:rsid w:val="0033412A"/>
    <w:pPr>
      <w:spacing w:line="276" w:lineRule="auto"/>
      <w:ind w:left="1320" w:firstLine="0"/>
    </w:pPr>
    <w:rPr>
      <w:rFonts w:ascii="Calibri" w:eastAsia="Calibri" w:hAnsi="Calibri"/>
      <w:sz w:val="20"/>
      <w:lang w:eastAsia="en-US"/>
    </w:rPr>
  </w:style>
  <w:style w:type="paragraph" w:styleId="91">
    <w:name w:val="toc 9"/>
    <w:basedOn w:val="a"/>
    <w:next w:val="a"/>
    <w:autoRedefine/>
    <w:uiPriority w:val="99"/>
    <w:rsid w:val="0033412A"/>
    <w:pPr>
      <w:spacing w:line="276" w:lineRule="auto"/>
      <w:ind w:left="1540" w:firstLine="0"/>
    </w:pPr>
    <w:rPr>
      <w:rFonts w:ascii="Calibri" w:eastAsia="Calibri" w:hAnsi="Calibri"/>
      <w:sz w:val="20"/>
      <w:lang w:eastAsia="en-US"/>
    </w:rPr>
  </w:style>
  <w:style w:type="character" w:customStyle="1" w:styleId="76">
    <w:name w:val=" Знак Знак7"/>
    <w:rsid w:val="0033412A"/>
    <w:rPr>
      <w:b/>
      <w:snapToGrid w:val="0"/>
      <w:color w:val="000000"/>
      <w:sz w:val="24"/>
      <w:lang w:val="ru-RU" w:eastAsia="ru-RU" w:bidi="ar-SA"/>
    </w:rPr>
  </w:style>
  <w:style w:type="paragraph" w:customStyle="1" w:styleId="219">
    <w:name w:val="Заголовок 21"/>
    <w:basedOn w:val="13"/>
    <w:next w:val="13"/>
    <w:uiPriority w:val="99"/>
    <w:rsid w:val="0033412A"/>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
    <w:uiPriority w:val="99"/>
    <w:rsid w:val="0033412A"/>
    <w:pPr>
      <w:spacing w:line="240" w:lineRule="auto"/>
      <w:ind w:firstLine="0"/>
    </w:pPr>
    <w:rPr>
      <w:sz w:val="20"/>
      <w:szCs w:val="24"/>
    </w:rPr>
  </w:style>
  <w:style w:type="paragraph" w:styleId="afffffd">
    <w:name w:val="Body Text First Indent"/>
    <w:basedOn w:val="ab"/>
    <w:link w:val="afffffe"/>
    <w:uiPriority w:val="99"/>
    <w:rsid w:val="0033412A"/>
    <w:pPr>
      <w:ind w:firstLine="210"/>
      <w:jc w:val="left"/>
    </w:pPr>
    <w:rPr>
      <w:rFonts w:ascii="Times New Roman" w:hAnsi="Times New Roman"/>
      <w:szCs w:val="24"/>
    </w:rPr>
  </w:style>
  <w:style w:type="character" w:customStyle="1" w:styleId="afffffe">
    <w:name w:val="Красная строка Знак"/>
    <w:link w:val="afffffd"/>
    <w:uiPriority w:val="99"/>
    <w:rsid w:val="0033412A"/>
    <w:rPr>
      <w:rFonts w:ascii="Times New Roman" w:hAnsi="Times New Roman" w:cs="Times New Roman"/>
      <w:sz w:val="24"/>
      <w:szCs w:val="24"/>
      <w:lang w:eastAsia="ru-RU"/>
    </w:rPr>
  </w:style>
  <w:style w:type="paragraph" w:customStyle="1" w:styleId="heading4">
    <w:name w:val="heading 4"/>
    <w:basedOn w:val="Normal"/>
    <w:next w:val="Normal"/>
    <w:rsid w:val="0033412A"/>
  </w:style>
  <w:style w:type="paragraph" w:customStyle="1" w:styleId="xl69">
    <w:name w:val="xl69"/>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0">
    <w:name w:val="xl70"/>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1">
    <w:name w:val="xl71"/>
    <w:basedOn w:val="a"/>
    <w:rsid w:val="0033412A"/>
    <w:pPr>
      <w:spacing w:before="100" w:beforeAutospacing="1" w:after="100" w:afterAutospacing="1" w:line="240" w:lineRule="auto"/>
      <w:ind w:firstLine="0"/>
      <w:jc w:val="center"/>
      <w:textAlignment w:val="center"/>
    </w:pPr>
    <w:rPr>
      <w:sz w:val="16"/>
      <w:szCs w:val="16"/>
      <w:lang w:val="en-US" w:bidi="en-US"/>
    </w:rPr>
  </w:style>
  <w:style w:type="paragraph" w:customStyle="1" w:styleId="xl72">
    <w:name w:val="xl72"/>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3">
    <w:name w:val="xl73"/>
    <w:basedOn w:val="a"/>
    <w:rsid w:val="0033412A"/>
    <w:pPr>
      <w:spacing w:before="100" w:beforeAutospacing="1" w:after="100" w:afterAutospacing="1" w:line="240" w:lineRule="auto"/>
      <w:ind w:firstLine="0"/>
      <w:jc w:val="center"/>
      <w:textAlignment w:val="center"/>
    </w:pPr>
    <w:rPr>
      <w:sz w:val="16"/>
      <w:szCs w:val="16"/>
      <w:lang w:val="en-US" w:bidi="en-US"/>
    </w:rPr>
  </w:style>
  <w:style w:type="paragraph" w:customStyle="1" w:styleId="xl74">
    <w:name w:val="xl74"/>
    <w:basedOn w:val="a"/>
    <w:rsid w:val="0033412A"/>
    <w:pPr>
      <w:spacing w:before="100" w:beforeAutospacing="1" w:after="100" w:afterAutospacing="1" w:line="240" w:lineRule="auto"/>
      <w:ind w:firstLine="0"/>
      <w:jc w:val="center"/>
      <w:textAlignment w:val="center"/>
    </w:pPr>
    <w:rPr>
      <w:b/>
      <w:bCs/>
      <w:sz w:val="16"/>
      <w:szCs w:val="16"/>
      <w:lang w:val="en-US" w:bidi="en-US"/>
    </w:rPr>
  </w:style>
  <w:style w:type="paragraph" w:customStyle="1" w:styleId="xl75">
    <w:name w:val="xl75"/>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6">
    <w:name w:val="xl76"/>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7">
    <w:name w:val="xl77"/>
    <w:basedOn w:val="a"/>
    <w:rsid w:val="0033412A"/>
    <w:pPr>
      <w:spacing w:before="100" w:beforeAutospacing="1" w:after="100" w:afterAutospacing="1" w:line="240" w:lineRule="auto"/>
      <w:ind w:firstLine="0"/>
      <w:jc w:val="center"/>
      <w:textAlignment w:val="center"/>
    </w:pPr>
    <w:rPr>
      <w:sz w:val="16"/>
      <w:szCs w:val="16"/>
      <w:lang w:val="en-US" w:bidi="en-US"/>
    </w:rPr>
  </w:style>
  <w:style w:type="paragraph" w:customStyle="1" w:styleId="xl78">
    <w:name w:val="xl78"/>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2f6">
    <w:name w:val="Обычный (веб)2"/>
    <w:basedOn w:val="a"/>
    <w:uiPriority w:val="99"/>
    <w:rsid w:val="0033412A"/>
    <w:pPr>
      <w:spacing w:line="240" w:lineRule="auto"/>
      <w:ind w:firstLine="0"/>
    </w:pPr>
    <w:rPr>
      <w:rFonts w:ascii="Arial" w:eastAsia="SimSun" w:hAnsi="Arial" w:cs="Arial"/>
      <w:color w:val="6C6C6C"/>
      <w:szCs w:val="24"/>
      <w:lang w:val="en-US" w:eastAsia="zh-CN" w:bidi="en-US"/>
    </w:rPr>
  </w:style>
  <w:style w:type="character" w:customStyle="1" w:styleId="4b">
    <w:name w:val="Стиль4 Знак Знак"/>
    <w:uiPriority w:val="99"/>
    <w:locked/>
    <w:rsid w:val="0033412A"/>
    <w:rPr>
      <w:rFonts w:ascii="Calibri" w:eastAsia="Calibri" w:hAnsi="Calibri" w:cs="Times New Roman"/>
      <w:lang w:val="en-US" w:bidi="en-US"/>
    </w:rPr>
  </w:style>
  <w:style w:type="paragraph" w:customStyle="1" w:styleId="1fd">
    <w:name w:val="Стиль1"/>
    <w:basedOn w:val="20"/>
    <w:uiPriority w:val="99"/>
    <w:rsid w:val="0033412A"/>
    <w:pPr>
      <w:keepLines w:val="0"/>
      <w:spacing w:before="240" w:after="60" w:line="240" w:lineRule="auto"/>
      <w:ind w:firstLine="0"/>
      <w:jc w:val="both"/>
    </w:pPr>
    <w:rPr>
      <w:rFonts w:ascii="Times New Roman" w:hAnsi="Times New Roman"/>
      <w:i/>
      <w:iCs/>
      <w:color w:val="auto"/>
      <w:sz w:val="28"/>
      <w:szCs w:val="28"/>
      <w:lang w:val="en-US" w:eastAsia="en-US" w:bidi="en-US"/>
    </w:rPr>
  </w:style>
  <w:style w:type="paragraph" w:customStyle="1" w:styleId="2f7">
    <w:name w:val="Стиль Заголовок 2 + По ширине"/>
    <w:basedOn w:val="20"/>
    <w:uiPriority w:val="99"/>
    <w:rsid w:val="0033412A"/>
    <w:pPr>
      <w:keepLines w:val="0"/>
      <w:spacing w:before="240" w:after="60" w:line="240" w:lineRule="auto"/>
      <w:ind w:firstLine="0"/>
      <w:jc w:val="both"/>
    </w:pPr>
    <w:rPr>
      <w:i/>
      <w:iCs/>
      <w:color w:val="auto"/>
      <w:sz w:val="28"/>
      <w:szCs w:val="20"/>
      <w:lang w:val="en-US" w:eastAsia="en-US" w:bidi="en-US"/>
    </w:rPr>
  </w:style>
  <w:style w:type="paragraph" w:customStyle="1" w:styleId="2f8">
    <w:name w:val="Стиль2"/>
    <w:basedOn w:val="2f7"/>
    <w:uiPriority w:val="99"/>
    <w:rsid w:val="0033412A"/>
    <w:rPr>
      <w:rFonts w:ascii="Times New Roman" w:hAnsi="Times New Roman"/>
    </w:rPr>
  </w:style>
  <w:style w:type="paragraph" w:styleId="2f9">
    <w:name w:val="Quote"/>
    <w:basedOn w:val="a"/>
    <w:next w:val="a"/>
    <w:link w:val="2fa"/>
    <w:uiPriority w:val="99"/>
    <w:qFormat/>
    <w:rsid w:val="0033412A"/>
    <w:pPr>
      <w:spacing w:line="240" w:lineRule="auto"/>
      <w:ind w:firstLine="0"/>
    </w:pPr>
    <w:rPr>
      <w:rFonts w:ascii="Calibri" w:hAnsi="Calibri"/>
      <w:i/>
      <w:szCs w:val="24"/>
      <w:lang w:val="en-US" w:eastAsia="en-US" w:bidi="en-US"/>
    </w:rPr>
  </w:style>
  <w:style w:type="character" w:customStyle="1" w:styleId="2fa">
    <w:name w:val="Цитата 2 Знак"/>
    <w:link w:val="2f9"/>
    <w:uiPriority w:val="99"/>
    <w:rsid w:val="0033412A"/>
    <w:rPr>
      <w:i/>
      <w:sz w:val="24"/>
      <w:szCs w:val="24"/>
      <w:lang w:val="en-US" w:eastAsia="en-US" w:bidi="en-US"/>
    </w:rPr>
  </w:style>
  <w:style w:type="paragraph" w:styleId="affffff">
    <w:name w:val="Intense Quote"/>
    <w:basedOn w:val="a"/>
    <w:next w:val="a"/>
    <w:link w:val="affffff0"/>
    <w:uiPriority w:val="99"/>
    <w:qFormat/>
    <w:rsid w:val="0033412A"/>
    <w:pPr>
      <w:spacing w:line="240" w:lineRule="auto"/>
      <w:ind w:left="720" w:right="720" w:firstLine="0"/>
    </w:pPr>
    <w:rPr>
      <w:rFonts w:ascii="Calibri" w:hAnsi="Calibri"/>
      <w:b/>
      <w:i/>
      <w:szCs w:val="22"/>
      <w:lang w:val="en-US" w:eastAsia="en-US" w:bidi="en-US"/>
    </w:rPr>
  </w:style>
  <w:style w:type="character" w:customStyle="1" w:styleId="affffff0">
    <w:name w:val="Выделенная цитата Знак"/>
    <w:link w:val="affffff"/>
    <w:uiPriority w:val="99"/>
    <w:rsid w:val="0033412A"/>
    <w:rPr>
      <w:b/>
      <w:i/>
      <w:sz w:val="24"/>
      <w:szCs w:val="22"/>
      <w:lang w:val="en-US" w:eastAsia="en-US" w:bidi="en-US"/>
    </w:rPr>
  </w:style>
  <w:style w:type="character" w:styleId="affffff1">
    <w:name w:val="Subtle Emphasis"/>
    <w:uiPriority w:val="99"/>
    <w:qFormat/>
    <w:rsid w:val="0033412A"/>
    <w:rPr>
      <w:i/>
      <w:color w:val="5A5A5A"/>
    </w:rPr>
  </w:style>
  <w:style w:type="character" w:styleId="affffff2">
    <w:name w:val="Intense Emphasis"/>
    <w:uiPriority w:val="99"/>
    <w:qFormat/>
    <w:rsid w:val="0033412A"/>
    <w:rPr>
      <w:b/>
      <w:i/>
      <w:sz w:val="24"/>
      <w:szCs w:val="24"/>
      <w:u w:val="single"/>
    </w:rPr>
  </w:style>
  <w:style w:type="character" w:styleId="affffff3">
    <w:name w:val="Subtle Reference"/>
    <w:uiPriority w:val="99"/>
    <w:qFormat/>
    <w:rsid w:val="0033412A"/>
    <w:rPr>
      <w:sz w:val="24"/>
      <w:szCs w:val="24"/>
      <w:u w:val="single"/>
    </w:rPr>
  </w:style>
  <w:style w:type="character" w:styleId="affffff4">
    <w:name w:val="Book Title"/>
    <w:uiPriority w:val="99"/>
    <w:qFormat/>
    <w:rsid w:val="0033412A"/>
    <w:rPr>
      <w:rFonts w:ascii="Cambria" w:eastAsia="Times New Roman" w:hAnsi="Cambria"/>
      <w:b/>
      <w:i/>
      <w:sz w:val="24"/>
      <w:szCs w:val="24"/>
    </w:rPr>
  </w:style>
  <w:style w:type="paragraph" w:customStyle="1" w:styleId="3e">
    <w:name w:val="Стиль3"/>
    <w:basedOn w:val="20"/>
    <w:link w:val="3f"/>
    <w:autoRedefine/>
    <w:qFormat/>
    <w:rsid w:val="0033412A"/>
    <w:pPr>
      <w:keepLines w:val="0"/>
      <w:spacing w:before="240" w:after="60" w:line="240" w:lineRule="auto"/>
      <w:ind w:firstLine="0"/>
    </w:pPr>
    <w:rPr>
      <w:rFonts w:ascii="Times New Roman" w:hAnsi="Times New Roman"/>
      <w:iCs/>
      <w:color w:val="auto"/>
      <w:szCs w:val="28"/>
      <w:lang w:val="en-US" w:eastAsia="en-US" w:bidi="en-US"/>
    </w:rPr>
  </w:style>
  <w:style w:type="paragraph" w:customStyle="1" w:styleId="font5">
    <w:name w:val="font5"/>
    <w:basedOn w:val="a"/>
    <w:rsid w:val="0033412A"/>
    <w:pPr>
      <w:spacing w:before="100" w:beforeAutospacing="1" w:after="100" w:afterAutospacing="1" w:line="240" w:lineRule="auto"/>
      <w:ind w:firstLine="0"/>
    </w:pPr>
    <w:rPr>
      <w:color w:val="000000"/>
      <w:sz w:val="20"/>
    </w:rPr>
  </w:style>
  <w:style w:type="paragraph" w:customStyle="1" w:styleId="font6">
    <w:name w:val="font6"/>
    <w:basedOn w:val="a"/>
    <w:rsid w:val="0033412A"/>
    <w:pPr>
      <w:spacing w:before="100" w:beforeAutospacing="1" w:after="100" w:afterAutospacing="1" w:line="240" w:lineRule="auto"/>
      <w:ind w:firstLine="0"/>
    </w:pPr>
    <w:rPr>
      <w:color w:val="000000"/>
      <w:sz w:val="20"/>
    </w:rPr>
  </w:style>
  <w:style w:type="paragraph" w:customStyle="1" w:styleId="xl68">
    <w:name w:val="xl68"/>
    <w:basedOn w:val="a"/>
    <w:rsid w:val="0033412A"/>
    <w:pPr>
      <w:spacing w:before="100" w:beforeAutospacing="1" w:after="100" w:afterAutospacing="1" w:line="240" w:lineRule="auto"/>
      <w:ind w:firstLine="0"/>
      <w:jc w:val="center"/>
      <w:textAlignment w:val="center"/>
    </w:pPr>
    <w:rPr>
      <w:sz w:val="20"/>
    </w:rPr>
  </w:style>
  <w:style w:type="paragraph" w:customStyle="1" w:styleId="xl79">
    <w:name w:val="xl79"/>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0">
    <w:name w:val="xl80"/>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1">
    <w:name w:val="xl81"/>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rPr>
  </w:style>
  <w:style w:type="paragraph" w:customStyle="1" w:styleId="xl82">
    <w:name w:val="xl82"/>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3">
    <w:name w:val="xl83"/>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4">
    <w:name w:val="xl84"/>
    <w:basedOn w:val="a"/>
    <w:rsid w:val="0033412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5">
    <w:name w:val="xl85"/>
    <w:basedOn w:val="a"/>
    <w:rsid w:val="0033412A"/>
    <w:pPr>
      <w:pBdr>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6">
    <w:name w:val="xl86"/>
    <w:basedOn w:val="a"/>
    <w:rsid w:val="0033412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7">
    <w:name w:val="xl87"/>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88">
    <w:name w:val="xl88"/>
    <w:basedOn w:val="a"/>
    <w:rsid w:val="00334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9">
    <w:name w:val="xl89"/>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0">
    <w:name w:val="xl90"/>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1">
    <w:name w:val="xl91"/>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2">
    <w:name w:val="xl92"/>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93">
    <w:name w:val="xl93"/>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0"/>
    </w:rPr>
  </w:style>
  <w:style w:type="paragraph" w:customStyle="1" w:styleId="xl63">
    <w:name w:val="xl63"/>
    <w:basedOn w:val="a"/>
    <w:rsid w:val="0033412A"/>
    <w:pPr>
      <w:spacing w:before="100" w:beforeAutospacing="1" w:after="100" w:afterAutospacing="1" w:line="240" w:lineRule="auto"/>
      <w:ind w:firstLine="0"/>
      <w:jc w:val="center"/>
      <w:textAlignment w:val="center"/>
    </w:pPr>
    <w:rPr>
      <w:szCs w:val="24"/>
    </w:rPr>
  </w:style>
  <w:style w:type="paragraph" w:customStyle="1" w:styleId="xl64">
    <w:name w:val="xl64"/>
    <w:basedOn w:val="a"/>
    <w:rsid w:val="00334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ListParagraph">
    <w:name w:val="List Paragraph"/>
    <w:basedOn w:val="a"/>
    <w:rsid w:val="0033412A"/>
    <w:pPr>
      <w:spacing w:after="200" w:line="276" w:lineRule="auto"/>
      <w:ind w:left="720" w:firstLine="0"/>
    </w:pPr>
    <w:rPr>
      <w:rFonts w:ascii="Calibri" w:hAnsi="Calibri"/>
      <w:sz w:val="22"/>
      <w:szCs w:val="22"/>
      <w:lang w:eastAsia="en-US"/>
    </w:rPr>
  </w:style>
  <w:style w:type="paragraph" w:styleId="HTML1">
    <w:name w:val="HTML Address"/>
    <w:basedOn w:val="a"/>
    <w:link w:val="HTML2"/>
    <w:uiPriority w:val="99"/>
    <w:rsid w:val="0033412A"/>
    <w:pPr>
      <w:spacing w:line="240" w:lineRule="auto"/>
      <w:ind w:firstLine="0"/>
    </w:pPr>
    <w:rPr>
      <w:i/>
      <w:iCs/>
      <w:szCs w:val="24"/>
      <w:lang w:val="x-none" w:eastAsia="x-none"/>
    </w:rPr>
  </w:style>
  <w:style w:type="character" w:customStyle="1" w:styleId="HTML2">
    <w:name w:val="Адрес HTML Знак"/>
    <w:link w:val="HTML1"/>
    <w:uiPriority w:val="99"/>
    <w:rsid w:val="0033412A"/>
    <w:rPr>
      <w:rFonts w:ascii="Times New Roman" w:hAnsi="Times New Roman"/>
      <w:i/>
      <w:iCs/>
      <w:sz w:val="24"/>
      <w:szCs w:val="24"/>
    </w:rPr>
  </w:style>
  <w:style w:type="character" w:customStyle="1" w:styleId="FontStyle78">
    <w:name w:val="Font Style78"/>
    <w:uiPriority w:val="99"/>
    <w:rsid w:val="0033412A"/>
    <w:rPr>
      <w:rFonts w:ascii="Times New Roman" w:hAnsi="Times New Roman" w:cs="Times New Roman"/>
      <w:color w:val="000000"/>
      <w:sz w:val="26"/>
      <w:szCs w:val="26"/>
    </w:rPr>
  </w:style>
  <w:style w:type="paragraph" w:customStyle="1" w:styleId="affffff5">
    <w:name w:val="Оновкка"/>
    <w:uiPriority w:val="99"/>
    <w:rsid w:val="0033412A"/>
    <w:pPr>
      <w:ind w:firstLine="709"/>
      <w:jc w:val="both"/>
    </w:pPr>
    <w:rPr>
      <w:rFonts w:ascii="Times New Roman" w:hAnsi="Times New Roman"/>
      <w:sz w:val="24"/>
      <w:szCs w:val="28"/>
    </w:rPr>
  </w:style>
  <w:style w:type="paragraph" w:customStyle="1" w:styleId="1fe">
    <w:name w:val=" Знак Знак Знак1 Знак"/>
    <w:basedOn w:val="a"/>
    <w:rsid w:val="0033412A"/>
    <w:pPr>
      <w:spacing w:before="100" w:beforeAutospacing="1" w:after="100" w:afterAutospacing="1" w:line="240" w:lineRule="auto"/>
      <w:ind w:firstLine="0"/>
    </w:pPr>
    <w:rPr>
      <w:rFonts w:ascii="Tahoma" w:hAnsi="Tahoma"/>
      <w:sz w:val="20"/>
      <w:lang w:val="en-US" w:eastAsia="en-US"/>
    </w:rPr>
  </w:style>
  <w:style w:type="paragraph" w:customStyle="1" w:styleId="affffff6">
    <w:name w:val="Заголовок ПЗ"/>
    <w:uiPriority w:val="99"/>
    <w:rsid w:val="0033412A"/>
    <w:pPr>
      <w:jc w:val="center"/>
    </w:pPr>
    <w:rPr>
      <w:rFonts w:ascii="ISOCPEUR" w:hAnsi="ISOCPEUR"/>
      <w:b/>
      <w:i/>
      <w:sz w:val="28"/>
      <w:szCs w:val="24"/>
    </w:rPr>
  </w:style>
  <w:style w:type="paragraph" w:customStyle="1" w:styleId="Style24">
    <w:name w:val="Style24"/>
    <w:basedOn w:val="a"/>
    <w:uiPriority w:val="99"/>
    <w:rsid w:val="0033412A"/>
    <w:pPr>
      <w:widowControl w:val="0"/>
      <w:autoSpaceDE w:val="0"/>
      <w:autoSpaceDN w:val="0"/>
      <w:adjustRightInd w:val="0"/>
      <w:spacing w:line="346" w:lineRule="exact"/>
      <w:ind w:hanging="360"/>
      <w:jc w:val="both"/>
    </w:pPr>
    <w:rPr>
      <w:szCs w:val="24"/>
    </w:rPr>
  </w:style>
  <w:style w:type="paragraph" w:customStyle="1" w:styleId="Style33">
    <w:name w:val="Style33"/>
    <w:basedOn w:val="a"/>
    <w:uiPriority w:val="99"/>
    <w:rsid w:val="0033412A"/>
    <w:pPr>
      <w:widowControl w:val="0"/>
      <w:autoSpaceDE w:val="0"/>
      <w:autoSpaceDN w:val="0"/>
      <w:adjustRightInd w:val="0"/>
      <w:spacing w:line="346" w:lineRule="exact"/>
      <w:ind w:firstLine="965"/>
    </w:pPr>
    <w:rPr>
      <w:szCs w:val="24"/>
    </w:rPr>
  </w:style>
  <w:style w:type="character" w:customStyle="1" w:styleId="FontStyle42">
    <w:name w:val="Font Style42"/>
    <w:uiPriority w:val="99"/>
    <w:rsid w:val="0033412A"/>
    <w:rPr>
      <w:rFonts w:ascii="Times New Roman" w:hAnsi="Times New Roman" w:cs="Times New Roman"/>
      <w:sz w:val="18"/>
      <w:szCs w:val="18"/>
    </w:rPr>
  </w:style>
  <w:style w:type="character" w:customStyle="1" w:styleId="FontStyle45">
    <w:name w:val="Font Style45"/>
    <w:uiPriority w:val="99"/>
    <w:rsid w:val="0033412A"/>
    <w:rPr>
      <w:rFonts w:ascii="Times New Roman" w:hAnsi="Times New Roman" w:cs="Times New Roman"/>
      <w:b/>
      <w:bCs/>
      <w:sz w:val="18"/>
      <w:szCs w:val="18"/>
    </w:rPr>
  </w:style>
  <w:style w:type="paragraph" w:customStyle="1" w:styleId="Style16">
    <w:name w:val="Style16"/>
    <w:basedOn w:val="a"/>
    <w:uiPriority w:val="99"/>
    <w:rsid w:val="0033412A"/>
    <w:pPr>
      <w:widowControl w:val="0"/>
      <w:autoSpaceDE w:val="0"/>
      <w:autoSpaceDN w:val="0"/>
      <w:adjustRightInd w:val="0"/>
      <w:spacing w:line="240" w:lineRule="auto"/>
      <w:ind w:firstLine="0"/>
    </w:pPr>
    <w:rPr>
      <w:szCs w:val="24"/>
    </w:rPr>
  </w:style>
  <w:style w:type="paragraph" w:customStyle="1" w:styleId="Style15">
    <w:name w:val="Style15"/>
    <w:basedOn w:val="a"/>
    <w:uiPriority w:val="99"/>
    <w:rsid w:val="0033412A"/>
    <w:pPr>
      <w:widowControl w:val="0"/>
      <w:autoSpaceDE w:val="0"/>
      <w:autoSpaceDN w:val="0"/>
      <w:adjustRightInd w:val="0"/>
      <w:spacing w:line="240" w:lineRule="auto"/>
      <w:ind w:firstLine="0"/>
    </w:pPr>
    <w:rPr>
      <w:szCs w:val="24"/>
    </w:rPr>
  </w:style>
  <w:style w:type="paragraph" w:customStyle="1" w:styleId="Style26">
    <w:name w:val="Style26"/>
    <w:basedOn w:val="a"/>
    <w:uiPriority w:val="99"/>
    <w:rsid w:val="0033412A"/>
    <w:pPr>
      <w:widowControl w:val="0"/>
      <w:autoSpaceDE w:val="0"/>
      <w:autoSpaceDN w:val="0"/>
      <w:adjustRightInd w:val="0"/>
      <w:spacing w:line="240" w:lineRule="auto"/>
      <w:ind w:firstLine="0"/>
    </w:pPr>
    <w:rPr>
      <w:szCs w:val="24"/>
    </w:rPr>
  </w:style>
  <w:style w:type="paragraph" w:customStyle="1" w:styleId="Style32">
    <w:name w:val="Style32"/>
    <w:basedOn w:val="a"/>
    <w:uiPriority w:val="99"/>
    <w:rsid w:val="0033412A"/>
    <w:pPr>
      <w:widowControl w:val="0"/>
      <w:autoSpaceDE w:val="0"/>
      <w:autoSpaceDN w:val="0"/>
      <w:adjustRightInd w:val="0"/>
      <w:spacing w:line="240" w:lineRule="auto"/>
      <w:ind w:firstLine="0"/>
    </w:pPr>
    <w:rPr>
      <w:szCs w:val="24"/>
    </w:rPr>
  </w:style>
  <w:style w:type="character" w:customStyle="1" w:styleId="FontStyle39">
    <w:name w:val="Font Style39"/>
    <w:uiPriority w:val="99"/>
    <w:rsid w:val="0033412A"/>
    <w:rPr>
      <w:rFonts w:ascii="Times New Roman" w:hAnsi="Times New Roman" w:cs="Times New Roman"/>
      <w:b/>
      <w:bCs/>
      <w:spacing w:val="-20"/>
      <w:w w:val="150"/>
      <w:sz w:val="22"/>
      <w:szCs w:val="22"/>
    </w:rPr>
  </w:style>
  <w:style w:type="character" w:customStyle="1" w:styleId="FontStyle51">
    <w:name w:val="Font Style51"/>
    <w:uiPriority w:val="99"/>
    <w:rsid w:val="0033412A"/>
    <w:rPr>
      <w:rFonts w:ascii="Times New Roman" w:hAnsi="Times New Roman" w:cs="Times New Roman"/>
      <w:sz w:val="18"/>
      <w:szCs w:val="18"/>
    </w:rPr>
  </w:style>
  <w:style w:type="paragraph" w:customStyle="1" w:styleId="bodytext1">
    <w:name w:val="bodytext1"/>
    <w:basedOn w:val="a"/>
    <w:uiPriority w:val="99"/>
    <w:rsid w:val="0033412A"/>
    <w:pPr>
      <w:spacing w:after="157" w:line="235" w:lineRule="atLeast"/>
      <w:ind w:firstLine="0"/>
      <w:jc w:val="both"/>
    </w:pPr>
    <w:rPr>
      <w:szCs w:val="24"/>
    </w:rPr>
  </w:style>
  <w:style w:type="paragraph" w:customStyle="1" w:styleId="style13333531450000001001msonormal">
    <w:name w:val="style_13333531450000001001msonormal"/>
    <w:basedOn w:val="a"/>
    <w:uiPriority w:val="99"/>
    <w:rsid w:val="0033412A"/>
    <w:pPr>
      <w:spacing w:before="100" w:beforeAutospacing="1" w:after="100" w:afterAutospacing="1" w:line="240" w:lineRule="auto"/>
      <w:ind w:firstLine="0"/>
    </w:pPr>
    <w:rPr>
      <w:szCs w:val="24"/>
    </w:rPr>
  </w:style>
  <w:style w:type="paragraph" w:customStyle="1" w:styleId="1ff">
    <w:name w:val="УРОВЕНЬ 1"/>
    <w:next w:val="ab"/>
    <w:link w:val="1ff0"/>
    <w:autoRedefine/>
    <w:uiPriority w:val="99"/>
    <w:rsid w:val="0033412A"/>
    <w:pPr>
      <w:jc w:val="center"/>
      <w:outlineLvl w:val="0"/>
    </w:pPr>
    <w:rPr>
      <w:rFonts w:ascii="Times New Roman" w:hAnsi="Times New Roman"/>
      <w:b/>
      <w:caps/>
      <w:sz w:val="24"/>
      <w:szCs w:val="24"/>
    </w:rPr>
  </w:style>
  <w:style w:type="character" w:customStyle="1" w:styleId="1ff0">
    <w:name w:val="УРОВЕНЬ 1 Знак"/>
    <w:link w:val="1ff"/>
    <w:uiPriority w:val="99"/>
    <w:rsid w:val="0033412A"/>
    <w:rPr>
      <w:rFonts w:ascii="Times New Roman" w:hAnsi="Times New Roman"/>
      <w:b/>
      <w:caps/>
      <w:sz w:val="24"/>
      <w:szCs w:val="24"/>
      <w:lang w:bidi="ar-SA"/>
    </w:rPr>
  </w:style>
  <w:style w:type="paragraph" w:customStyle="1" w:styleId="1ff1">
    <w:name w:val=" Знак Знак1 Знак Знак Знак Знак Знак Знак Знак"/>
    <w:basedOn w:val="a"/>
    <w:rsid w:val="0033412A"/>
    <w:pPr>
      <w:spacing w:after="160" w:line="240" w:lineRule="exact"/>
      <w:ind w:firstLine="0"/>
    </w:pPr>
    <w:rPr>
      <w:rFonts w:ascii="Verdana" w:hAnsi="Verdana"/>
      <w:szCs w:val="24"/>
      <w:lang w:val="en-US" w:eastAsia="en-US"/>
    </w:rPr>
  </w:style>
  <w:style w:type="character" w:customStyle="1" w:styleId="2fb">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uiPriority w:val="99"/>
    <w:rsid w:val="0033412A"/>
    <w:rPr>
      <w:sz w:val="24"/>
      <w:szCs w:val="24"/>
      <w:lang w:val="ru-RU" w:eastAsia="ar-SA" w:bidi="ar-SA"/>
    </w:rPr>
  </w:style>
  <w:style w:type="paragraph" w:customStyle="1" w:styleId="1ff2">
    <w:name w:val=" Знак Знак Знак Знак Знак1"/>
    <w:basedOn w:val="a"/>
    <w:rsid w:val="0033412A"/>
    <w:pPr>
      <w:spacing w:after="160" w:line="240" w:lineRule="exact"/>
      <w:ind w:firstLine="0"/>
    </w:pPr>
    <w:rPr>
      <w:rFonts w:ascii="Verdana" w:hAnsi="Verdana"/>
      <w:szCs w:val="24"/>
      <w:lang w:val="en-US" w:eastAsia="en-US"/>
    </w:rPr>
  </w:style>
  <w:style w:type="paragraph" w:customStyle="1" w:styleId="affffff7">
    <w:name w:val="Знак"/>
    <w:basedOn w:val="a"/>
    <w:uiPriority w:val="99"/>
    <w:rsid w:val="0033412A"/>
    <w:pPr>
      <w:spacing w:line="240" w:lineRule="auto"/>
      <w:ind w:firstLine="0"/>
    </w:pPr>
    <w:rPr>
      <w:rFonts w:ascii="Verdana" w:hAnsi="Verdana" w:cs="Verdana"/>
      <w:sz w:val="20"/>
      <w:lang w:val="en-US" w:eastAsia="en-US"/>
    </w:rPr>
  </w:style>
  <w:style w:type="paragraph" w:customStyle="1" w:styleId="affffff8">
    <w:name w:val=" Знак Знак Знак"/>
    <w:basedOn w:val="a"/>
    <w:rsid w:val="0033412A"/>
    <w:pPr>
      <w:spacing w:line="240" w:lineRule="auto"/>
      <w:ind w:firstLine="0"/>
    </w:pPr>
    <w:rPr>
      <w:rFonts w:ascii="Verdana" w:hAnsi="Verdana" w:cs="Verdana"/>
      <w:sz w:val="20"/>
      <w:lang w:val="en-US" w:eastAsia="en-US"/>
    </w:rPr>
  </w:style>
  <w:style w:type="character" w:customStyle="1" w:styleId="1ff3">
    <w:name w:val="Основной текст Знак1"/>
    <w:aliases w:val="Основной текст1 Знак,bt Знак,Основной текст Знак Знак,text Знак,Body Text2 Знак,Text1 Знак,Таймс Нью Знак,Основной текст Знак2 Знак Знак,Основной текст Знак1 Знак Знак1 Знак,Основной текст Знак Знак Знак Знак1 Знак"/>
    <w:uiPriority w:val="99"/>
    <w:rsid w:val="0033412A"/>
    <w:rPr>
      <w:sz w:val="24"/>
      <w:szCs w:val="24"/>
      <w:lang w:val="ru-RU" w:eastAsia="ru-RU" w:bidi="ar-SA"/>
    </w:rPr>
  </w:style>
  <w:style w:type="paragraph" w:customStyle="1" w:styleId="3f0">
    <w:name w:val="Уровень 3"/>
    <w:next w:val="ab"/>
    <w:link w:val="3f1"/>
    <w:autoRedefine/>
    <w:uiPriority w:val="99"/>
    <w:rsid w:val="0033412A"/>
    <w:pPr>
      <w:jc w:val="center"/>
    </w:pPr>
    <w:rPr>
      <w:rFonts w:ascii="Times New Roman" w:hAnsi="Times New Roman"/>
      <w:b/>
      <w:caps/>
      <w:sz w:val="24"/>
      <w:szCs w:val="24"/>
    </w:rPr>
  </w:style>
  <w:style w:type="character" w:customStyle="1" w:styleId="3f1">
    <w:name w:val="Уровень 3 Знак"/>
    <w:link w:val="3f0"/>
    <w:uiPriority w:val="99"/>
    <w:rsid w:val="0033412A"/>
    <w:rPr>
      <w:rFonts w:ascii="Times New Roman" w:hAnsi="Times New Roman"/>
      <w:b/>
      <w:caps/>
      <w:sz w:val="24"/>
      <w:szCs w:val="24"/>
      <w:lang w:bidi="ar-SA"/>
    </w:rPr>
  </w:style>
  <w:style w:type="paragraph" w:customStyle="1" w:styleId="Normal4">
    <w:name w:val="Normal Знак Знак Знак Знак Знак"/>
    <w:uiPriority w:val="99"/>
    <w:rsid w:val="0033412A"/>
    <w:pPr>
      <w:spacing w:before="100" w:after="100"/>
      <w:jc w:val="both"/>
    </w:pPr>
    <w:rPr>
      <w:rFonts w:ascii="Times New Roman" w:hAnsi="Times New Roman"/>
      <w:snapToGrid w:val="0"/>
      <w:sz w:val="24"/>
    </w:rPr>
  </w:style>
  <w:style w:type="paragraph" w:customStyle="1" w:styleId="2fc">
    <w:name w:val="УРОВЕНЬ 2"/>
    <w:next w:val="ab"/>
    <w:link w:val="2fd"/>
    <w:autoRedefine/>
    <w:uiPriority w:val="99"/>
    <w:rsid w:val="0033412A"/>
    <w:pPr>
      <w:jc w:val="center"/>
    </w:pPr>
    <w:rPr>
      <w:rFonts w:ascii="Times New Roman" w:hAnsi="Times New Roman"/>
      <w:b/>
      <w:bCs/>
      <w:i/>
      <w:sz w:val="24"/>
    </w:rPr>
  </w:style>
  <w:style w:type="character" w:customStyle="1" w:styleId="2fd">
    <w:name w:val="УРОВЕНЬ 2 Знак"/>
    <w:link w:val="2fc"/>
    <w:uiPriority w:val="99"/>
    <w:rsid w:val="0033412A"/>
    <w:rPr>
      <w:rFonts w:ascii="Times New Roman" w:hAnsi="Times New Roman"/>
      <w:b/>
      <w:bCs/>
      <w:i/>
      <w:sz w:val="24"/>
      <w:lang w:bidi="ar-SA"/>
    </w:rPr>
  </w:style>
  <w:style w:type="paragraph" w:customStyle="1" w:styleId="affffff9">
    <w:name w:val="А_текст"/>
    <w:link w:val="affffffa"/>
    <w:autoRedefine/>
    <w:uiPriority w:val="99"/>
    <w:qFormat/>
    <w:rsid w:val="0033412A"/>
    <w:pPr>
      <w:ind w:firstLine="720"/>
      <w:jc w:val="both"/>
    </w:pPr>
    <w:rPr>
      <w:rFonts w:ascii="Times New Roman" w:hAnsi="Times New Roman"/>
      <w:sz w:val="24"/>
      <w:szCs w:val="24"/>
    </w:rPr>
  </w:style>
  <w:style w:type="character" w:customStyle="1" w:styleId="affffffa">
    <w:name w:val="А_текст Знак"/>
    <w:link w:val="affffff9"/>
    <w:uiPriority w:val="99"/>
    <w:rsid w:val="0033412A"/>
    <w:rPr>
      <w:rFonts w:ascii="Times New Roman" w:hAnsi="Times New Roman"/>
      <w:sz w:val="24"/>
      <w:szCs w:val="24"/>
      <w:lang w:bidi="ar-SA"/>
    </w:rPr>
  </w:style>
  <w:style w:type="paragraph" w:styleId="2">
    <w:name w:val="List Bullet 2"/>
    <w:basedOn w:val="a"/>
    <w:uiPriority w:val="99"/>
    <w:rsid w:val="0033412A"/>
    <w:pPr>
      <w:numPr>
        <w:numId w:val="4"/>
      </w:numPr>
      <w:spacing w:line="240" w:lineRule="auto"/>
    </w:pPr>
    <w:rPr>
      <w:szCs w:val="24"/>
    </w:rPr>
  </w:style>
  <w:style w:type="paragraph" w:styleId="2fe">
    <w:name w:val="List Number 2"/>
    <w:basedOn w:val="a"/>
    <w:uiPriority w:val="99"/>
    <w:rsid w:val="0033412A"/>
    <w:pPr>
      <w:tabs>
        <w:tab w:val="num" w:pos="720"/>
      </w:tabs>
      <w:spacing w:line="240" w:lineRule="auto"/>
      <w:ind w:left="720" w:hanging="360"/>
      <w:contextualSpacing/>
    </w:pPr>
    <w:rPr>
      <w:szCs w:val="24"/>
    </w:rPr>
  </w:style>
  <w:style w:type="paragraph" w:customStyle="1" w:styleId="affffffb">
    <w:name w:val="Основа"/>
    <w:basedOn w:val="a"/>
    <w:uiPriority w:val="99"/>
    <w:rsid w:val="0033412A"/>
    <w:pPr>
      <w:spacing w:before="120" w:line="240" w:lineRule="auto"/>
      <w:ind w:firstLine="720"/>
      <w:jc w:val="both"/>
    </w:pPr>
  </w:style>
  <w:style w:type="paragraph" w:customStyle="1" w:styleId="affffffc">
    <w:name w:val="Новый абзац"/>
    <w:basedOn w:val="a"/>
    <w:link w:val="affffffd"/>
    <w:uiPriority w:val="99"/>
    <w:rsid w:val="0033412A"/>
    <w:pPr>
      <w:spacing w:after="120" w:line="240" w:lineRule="auto"/>
      <w:jc w:val="both"/>
    </w:pPr>
    <w:rPr>
      <w:rFonts w:ascii="Arial" w:hAnsi="Arial"/>
      <w:szCs w:val="24"/>
      <w:lang w:val="x-none" w:eastAsia="x-none"/>
    </w:rPr>
  </w:style>
  <w:style w:type="character" w:customStyle="1" w:styleId="affffffd">
    <w:name w:val="Новый абзац Знак"/>
    <w:link w:val="affffffc"/>
    <w:uiPriority w:val="99"/>
    <w:rsid w:val="0033412A"/>
    <w:rPr>
      <w:rFonts w:ascii="Arial" w:hAnsi="Arial"/>
      <w:sz w:val="24"/>
      <w:szCs w:val="24"/>
      <w:lang w:val="x-none" w:eastAsia="x-none"/>
    </w:rPr>
  </w:style>
  <w:style w:type="paragraph" w:customStyle="1" w:styleId="Normal10-022">
    <w:name w:val="Стиль Normal + 10 пт полужирный По центру Слева:  -02 см Справ...2"/>
    <w:basedOn w:val="a"/>
    <w:uiPriority w:val="99"/>
    <w:rsid w:val="0033412A"/>
    <w:pPr>
      <w:snapToGrid w:val="0"/>
      <w:spacing w:line="240" w:lineRule="auto"/>
      <w:ind w:left="-113" w:right="-113" w:firstLine="0"/>
      <w:jc w:val="center"/>
    </w:pPr>
    <w:rPr>
      <w:b/>
      <w:bCs/>
      <w:sz w:val="20"/>
    </w:rPr>
  </w:style>
  <w:style w:type="paragraph" w:customStyle="1" w:styleId="affffffe">
    <w:name w:val="шапка таблицы"/>
    <w:basedOn w:val="a"/>
    <w:uiPriority w:val="99"/>
    <w:rsid w:val="0033412A"/>
    <w:pPr>
      <w:spacing w:line="240" w:lineRule="auto"/>
      <w:ind w:firstLine="0"/>
      <w:jc w:val="center"/>
    </w:pPr>
    <w:rPr>
      <w:szCs w:val="24"/>
    </w:rPr>
  </w:style>
  <w:style w:type="character" w:customStyle="1" w:styleId="2ff">
    <w:name w:val="Новый абзац Знак2"/>
    <w:uiPriority w:val="99"/>
    <w:rsid w:val="0033412A"/>
    <w:rPr>
      <w:rFonts w:ascii="Arial" w:hAnsi="Arial"/>
      <w:sz w:val="24"/>
      <w:lang w:val="ru-RU" w:eastAsia="ru-RU" w:bidi="ar-SA"/>
    </w:rPr>
  </w:style>
  <w:style w:type="paragraph" w:customStyle="1" w:styleId="afffffff">
    <w:name w:val="Знак Знак Знак"/>
    <w:basedOn w:val="a"/>
    <w:rsid w:val="0033412A"/>
    <w:pPr>
      <w:spacing w:line="240" w:lineRule="auto"/>
      <w:ind w:firstLine="0"/>
    </w:pPr>
    <w:rPr>
      <w:rFonts w:ascii="Verdana" w:hAnsi="Verdana" w:cs="Verdana"/>
      <w:sz w:val="20"/>
      <w:lang w:val="en-US" w:eastAsia="en-US"/>
    </w:rPr>
  </w:style>
  <w:style w:type="paragraph" w:customStyle="1" w:styleId="western">
    <w:name w:val="western"/>
    <w:basedOn w:val="a"/>
    <w:uiPriority w:val="99"/>
    <w:rsid w:val="0033412A"/>
    <w:pPr>
      <w:spacing w:before="100" w:beforeAutospacing="1" w:after="100" w:afterAutospacing="1" w:line="240" w:lineRule="auto"/>
      <w:ind w:firstLine="0"/>
    </w:pPr>
    <w:rPr>
      <w:szCs w:val="24"/>
    </w:rPr>
  </w:style>
  <w:style w:type="paragraph" w:customStyle="1" w:styleId="4c">
    <w:name w:val="Уровень 4"/>
    <w:next w:val="ab"/>
    <w:link w:val="4d"/>
    <w:autoRedefine/>
    <w:uiPriority w:val="99"/>
    <w:rsid w:val="0033412A"/>
    <w:pPr>
      <w:spacing w:before="120"/>
    </w:pPr>
    <w:rPr>
      <w:rFonts w:ascii="Times New Roman" w:hAnsi="Times New Roman"/>
      <w:b/>
      <w:i/>
      <w:caps/>
      <w:sz w:val="22"/>
      <w:szCs w:val="22"/>
    </w:rPr>
  </w:style>
  <w:style w:type="character" w:customStyle="1" w:styleId="4d">
    <w:name w:val="Уровень 4 Знак"/>
    <w:link w:val="4c"/>
    <w:uiPriority w:val="99"/>
    <w:rsid w:val="0033412A"/>
    <w:rPr>
      <w:rFonts w:ascii="Times New Roman" w:hAnsi="Times New Roman"/>
      <w:b/>
      <w:i/>
      <w:caps/>
      <w:sz w:val="22"/>
      <w:szCs w:val="22"/>
      <w:lang w:bidi="ar-SA"/>
    </w:rPr>
  </w:style>
  <w:style w:type="paragraph" w:customStyle="1" w:styleId="1ff4">
    <w:name w:val=" Знак1 Знак Знак Знак Знак Знак Знак Знак Знак Знак Знак Знак Знак Знак Знак Знак Знак Знак Знак Знак"/>
    <w:basedOn w:val="a"/>
    <w:rsid w:val="0033412A"/>
    <w:pPr>
      <w:spacing w:after="160" w:line="240" w:lineRule="exact"/>
      <w:ind w:firstLine="0"/>
    </w:pPr>
    <w:rPr>
      <w:rFonts w:ascii="Verdana" w:hAnsi="Verdana"/>
      <w:szCs w:val="24"/>
      <w:lang w:val="en-US" w:eastAsia="en-US"/>
    </w:rPr>
  </w:style>
  <w:style w:type="paragraph" w:customStyle="1" w:styleId="xl30">
    <w:name w:val="xl30"/>
    <w:basedOn w:val="a"/>
    <w:rsid w:val="0033412A"/>
    <w:pPr>
      <w:spacing w:before="100" w:beforeAutospacing="1" w:after="100" w:afterAutospacing="1" w:line="240" w:lineRule="auto"/>
      <w:ind w:firstLine="0"/>
      <w:jc w:val="center"/>
    </w:pPr>
    <w:rPr>
      <w:szCs w:val="24"/>
    </w:rPr>
  </w:style>
  <w:style w:type="paragraph" w:customStyle="1" w:styleId="2ff0">
    <w:name w:val="поясн_записка_2"/>
    <w:basedOn w:val="a"/>
    <w:uiPriority w:val="99"/>
    <w:rsid w:val="0033412A"/>
    <w:pPr>
      <w:spacing w:before="240" w:after="240" w:line="240" w:lineRule="auto"/>
      <w:ind w:firstLine="0"/>
      <w:jc w:val="both"/>
    </w:pPr>
    <w:rPr>
      <w:b/>
      <w:szCs w:val="24"/>
    </w:rPr>
  </w:style>
  <w:style w:type="paragraph" w:customStyle="1" w:styleId="3f2">
    <w:name w:val="поясн_записка_3"/>
    <w:basedOn w:val="2ff0"/>
    <w:uiPriority w:val="99"/>
    <w:rsid w:val="0033412A"/>
  </w:style>
  <w:style w:type="character" w:customStyle="1" w:styleId="afffffff0">
    <w:name w:val="Основной текст_"/>
    <w:link w:val="77"/>
    <w:uiPriority w:val="99"/>
    <w:rsid w:val="006A2681"/>
    <w:rPr>
      <w:rFonts w:ascii="Times New Roman" w:hAnsi="Times New Roman"/>
      <w:sz w:val="26"/>
      <w:szCs w:val="26"/>
      <w:shd w:val="clear" w:color="auto" w:fill="FFFFFF"/>
    </w:rPr>
  </w:style>
  <w:style w:type="paragraph" w:customStyle="1" w:styleId="77">
    <w:name w:val="Основной текст7"/>
    <w:basedOn w:val="a"/>
    <w:link w:val="afffffff0"/>
    <w:uiPriority w:val="99"/>
    <w:rsid w:val="006A2681"/>
    <w:pPr>
      <w:shd w:val="clear" w:color="auto" w:fill="FFFFFF"/>
      <w:spacing w:before="540" w:line="470" w:lineRule="exact"/>
      <w:ind w:hanging="320"/>
      <w:jc w:val="both"/>
    </w:pPr>
    <w:rPr>
      <w:sz w:val="26"/>
      <w:szCs w:val="26"/>
      <w:lang w:val="x-none" w:eastAsia="x-none"/>
    </w:rPr>
  </w:style>
  <w:style w:type="character" w:customStyle="1" w:styleId="2ff1">
    <w:name w:val="Основной текст2"/>
    <w:basedOn w:val="afffffff0"/>
    <w:uiPriority w:val="99"/>
    <w:rsid w:val="006A2681"/>
    <w:rPr>
      <w:rFonts w:ascii="Times New Roman" w:hAnsi="Times New Roman"/>
      <w:sz w:val="26"/>
      <w:szCs w:val="26"/>
      <w:shd w:val="clear" w:color="auto" w:fill="FFFFFF"/>
    </w:rPr>
  </w:style>
  <w:style w:type="character" w:customStyle="1" w:styleId="125pt">
    <w:name w:val="Основной текст + 12;5 pt"/>
    <w:rsid w:val="006A2681"/>
    <w:rPr>
      <w:rFonts w:ascii="Times New Roman" w:hAnsi="Times New Roman"/>
      <w:sz w:val="25"/>
      <w:szCs w:val="25"/>
      <w:shd w:val="clear" w:color="auto" w:fill="FFFFFF"/>
    </w:rPr>
  </w:style>
  <w:style w:type="character" w:customStyle="1" w:styleId="Arial115pt">
    <w:name w:val="Основной текст + Arial;11;5 pt;Курсив"/>
    <w:rsid w:val="006A2681"/>
    <w:rPr>
      <w:rFonts w:ascii="Arial" w:eastAsia="Arial" w:hAnsi="Arial" w:cs="Arial"/>
      <w:i/>
      <w:iCs/>
      <w:sz w:val="23"/>
      <w:szCs w:val="23"/>
      <w:shd w:val="clear" w:color="auto" w:fill="FFFFFF"/>
    </w:rPr>
  </w:style>
  <w:style w:type="character" w:customStyle="1" w:styleId="3f3">
    <w:name w:val="Основной текст3"/>
    <w:basedOn w:val="afffffff0"/>
    <w:uiPriority w:val="99"/>
    <w:rsid w:val="006A2681"/>
    <w:rPr>
      <w:rFonts w:ascii="Times New Roman" w:hAnsi="Times New Roman"/>
      <w:sz w:val="26"/>
      <w:szCs w:val="26"/>
      <w:shd w:val="clear" w:color="auto" w:fill="FFFFFF"/>
    </w:rPr>
  </w:style>
  <w:style w:type="character" w:customStyle="1" w:styleId="Arial115pt0">
    <w:name w:val="Основной текст + Arial;11;5 pt;Полужирный"/>
    <w:rsid w:val="006A2681"/>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uiPriority w:val="99"/>
    <w:rsid w:val="006A2681"/>
    <w:rPr>
      <w:rFonts w:ascii="Arial" w:eastAsia="Arial" w:hAnsi="Arial" w:cs="Arial"/>
      <w:sz w:val="17"/>
      <w:szCs w:val="17"/>
      <w:shd w:val="clear" w:color="auto" w:fill="FFFFFF"/>
    </w:rPr>
  </w:style>
  <w:style w:type="paragraph" w:customStyle="1" w:styleId="59">
    <w:name w:val="Основной текст (5)"/>
    <w:basedOn w:val="a"/>
    <w:link w:val="58"/>
    <w:uiPriority w:val="99"/>
    <w:rsid w:val="006A2681"/>
    <w:pPr>
      <w:shd w:val="clear" w:color="auto" w:fill="FFFFFF"/>
      <w:spacing w:line="206" w:lineRule="exact"/>
      <w:ind w:firstLine="0"/>
      <w:jc w:val="both"/>
    </w:pPr>
    <w:rPr>
      <w:rFonts w:ascii="Arial" w:eastAsia="Arial" w:hAnsi="Arial"/>
      <w:sz w:val="17"/>
      <w:szCs w:val="17"/>
      <w:lang w:val="x-none" w:eastAsia="x-none"/>
    </w:rPr>
  </w:style>
  <w:style w:type="character" w:customStyle="1" w:styleId="51pt">
    <w:name w:val="Основной текст (5) + Интервал 1 pt"/>
    <w:uiPriority w:val="99"/>
    <w:rsid w:val="006A2681"/>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6A2681"/>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BodyTextIndent">
    <w:name w:val="Body Text Indent"/>
    <w:basedOn w:val="a"/>
    <w:rsid w:val="006A2681"/>
    <w:pPr>
      <w:spacing w:after="120" w:line="240" w:lineRule="auto"/>
      <w:ind w:left="283" w:firstLine="0"/>
    </w:pPr>
    <w:rPr>
      <w:szCs w:val="24"/>
    </w:rPr>
  </w:style>
  <w:style w:type="paragraph" w:customStyle="1" w:styleId="afffffff1">
    <w:name w:val=" Знак Знак"/>
    <w:basedOn w:val="a"/>
    <w:rsid w:val="006A2681"/>
    <w:pPr>
      <w:spacing w:line="240" w:lineRule="auto"/>
      <w:ind w:firstLine="0"/>
    </w:pPr>
    <w:rPr>
      <w:rFonts w:ascii="Verdana" w:hAnsi="Verdana" w:cs="Verdana"/>
      <w:sz w:val="20"/>
      <w:lang w:val="en-US" w:eastAsia="en-US"/>
    </w:rPr>
  </w:style>
  <w:style w:type="character" w:customStyle="1" w:styleId="2ff2">
    <w:name w:val="Основной текст (2)_"/>
    <w:link w:val="21a"/>
    <w:uiPriority w:val="99"/>
    <w:rsid w:val="00852C16"/>
    <w:rPr>
      <w:rFonts w:ascii="Times New Roman" w:hAnsi="Times New Roman"/>
      <w:sz w:val="29"/>
      <w:szCs w:val="29"/>
      <w:shd w:val="clear" w:color="auto" w:fill="FFFFFF"/>
    </w:rPr>
  </w:style>
  <w:style w:type="paragraph" w:customStyle="1" w:styleId="21a">
    <w:name w:val="Основной текст (2)1"/>
    <w:basedOn w:val="a"/>
    <w:link w:val="2ff2"/>
    <w:uiPriority w:val="99"/>
    <w:rsid w:val="00852C16"/>
    <w:pPr>
      <w:shd w:val="clear" w:color="auto" w:fill="FFFFFF"/>
      <w:spacing w:line="240" w:lineRule="atLeast"/>
      <w:ind w:firstLine="0"/>
    </w:pPr>
    <w:rPr>
      <w:sz w:val="29"/>
      <w:szCs w:val="29"/>
      <w:lang w:val="x-none" w:eastAsia="x-none"/>
    </w:rPr>
  </w:style>
  <w:style w:type="character" w:customStyle="1" w:styleId="21pt">
    <w:name w:val="Основной текст (2) + Интервал 1 pt"/>
    <w:uiPriority w:val="99"/>
    <w:rsid w:val="00852C16"/>
    <w:rPr>
      <w:rFonts w:ascii="Times New Roman" w:hAnsi="Times New Roman"/>
      <w:spacing w:val="30"/>
      <w:sz w:val="29"/>
      <w:szCs w:val="29"/>
      <w:shd w:val="clear" w:color="auto" w:fill="FFFFFF"/>
    </w:rPr>
  </w:style>
  <w:style w:type="character" w:customStyle="1" w:styleId="4e">
    <w:name w:val="Основной текст (4)_"/>
    <w:link w:val="4f"/>
    <w:uiPriority w:val="99"/>
    <w:rsid w:val="00852C16"/>
    <w:rPr>
      <w:rFonts w:ascii="Times New Roman" w:hAnsi="Times New Roman"/>
      <w:noProof/>
      <w:sz w:val="49"/>
      <w:szCs w:val="49"/>
      <w:shd w:val="clear" w:color="auto" w:fill="FFFFFF"/>
    </w:rPr>
  </w:style>
  <w:style w:type="paragraph" w:customStyle="1" w:styleId="4f">
    <w:name w:val="Основной текст (4)"/>
    <w:basedOn w:val="a"/>
    <w:link w:val="4e"/>
    <w:uiPriority w:val="99"/>
    <w:rsid w:val="00852C16"/>
    <w:pPr>
      <w:shd w:val="clear" w:color="auto" w:fill="FFFFFF"/>
      <w:spacing w:line="240" w:lineRule="atLeast"/>
      <w:ind w:firstLine="0"/>
    </w:pPr>
    <w:rPr>
      <w:noProof/>
      <w:sz w:val="49"/>
      <w:szCs w:val="49"/>
      <w:lang w:val="x-none" w:eastAsia="x-none"/>
    </w:rPr>
  </w:style>
  <w:style w:type="paragraph" w:styleId="afffffff2">
    <w:name w:val="toa heading"/>
    <w:basedOn w:val="a"/>
    <w:next w:val="a"/>
    <w:rsid w:val="00CF5409"/>
    <w:pPr>
      <w:spacing w:before="120" w:after="60" w:line="240" w:lineRule="auto"/>
      <w:ind w:firstLine="0"/>
      <w:jc w:val="center"/>
    </w:pPr>
    <w:rPr>
      <w:b/>
      <w:bCs/>
      <w:szCs w:val="24"/>
      <w:lang w:eastAsia="en-US"/>
    </w:rPr>
  </w:style>
  <w:style w:type="paragraph" w:customStyle="1" w:styleId="Normal10-02">
    <w:name w:val="Normal + 10 пт полужирный По центру Слева:  -02 см Справ..."/>
    <w:basedOn w:val="13"/>
    <w:rsid w:val="00D2435C"/>
    <w:pPr>
      <w:ind w:left="-113" w:right="-113"/>
      <w:jc w:val="center"/>
    </w:pPr>
    <w:rPr>
      <w:b/>
      <w:bCs/>
      <w:sz w:val="20"/>
    </w:rPr>
  </w:style>
  <w:style w:type="character" w:customStyle="1" w:styleId="aff3">
    <w:name w:val="Название объекта Знак"/>
    <w:link w:val="aff2"/>
    <w:rsid w:val="007934A3"/>
    <w:rPr>
      <w:rFonts w:ascii="Times New Roman" w:hAnsi="Times New Roman"/>
      <w:b/>
      <w:bCs/>
      <w:color w:val="4F81BD"/>
      <w:sz w:val="18"/>
      <w:szCs w:val="18"/>
    </w:rPr>
  </w:style>
  <w:style w:type="paragraph" w:customStyle="1" w:styleId="3f4">
    <w:name w:val="Обычный3"/>
    <w:uiPriority w:val="99"/>
    <w:rsid w:val="00AE249D"/>
    <w:pPr>
      <w:snapToGrid w:val="0"/>
    </w:pPr>
    <w:rPr>
      <w:rFonts w:ascii="Times New Roman" w:hAnsi="Times New Roman"/>
      <w:sz w:val="22"/>
    </w:rPr>
  </w:style>
  <w:style w:type="paragraph" w:customStyle="1" w:styleId="222">
    <w:name w:val="Основной текст 22"/>
    <w:basedOn w:val="a"/>
    <w:rsid w:val="00A674A1"/>
    <w:pPr>
      <w:spacing w:after="120" w:line="480" w:lineRule="auto"/>
      <w:ind w:firstLine="0"/>
      <w:jc w:val="center"/>
    </w:pPr>
    <w:rPr>
      <w:rFonts w:cs="Calibri"/>
      <w:lang w:val="x-none" w:eastAsia="ar-SA"/>
    </w:rPr>
  </w:style>
  <w:style w:type="paragraph" w:styleId="z-">
    <w:name w:val="HTML Bottom of Form"/>
    <w:basedOn w:val="a"/>
    <w:next w:val="a"/>
    <w:link w:val="z-0"/>
    <w:hidden/>
    <w:rsid w:val="001020EA"/>
    <w:pPr>
      <w:pBdr>
        <w:top w:val="single" w:sz="6" w:space="1" w:color="auto"/>
      </w:pBdr>
      <w:spacing w:line="240" w:lineRule="auto"/>
      <w:ind w:firstLine="0"/>
      <w:jc w:val="center"/>
    </w:pPr>
    <w:rPr>
      <w:rFonts w:ascii="Arial" w:hAnsi="Arial"/>
      <w:vanish/>
      <w:sz w:val="16"/>
      <w:szCs w:val="16"/>
      <w:lang w:val="x-none" w:eastAsia="x-none"/>
    </w:rPr>
  </w:style>
  <w:style w:type="character" w:customStyle="1" w:styleId="z-0">
    <w:name w:val="z-Конец формы Знак"/>
    <w:link w:val="z-"/>
    <w:rsid w:val="001020EA"/>
    <w:rPr>
      <w:rFonts w:ascii="Arial" w:hAnsi="Arial" w:cs="Arial"/>
      <w:vanish/>
      <w:sz w:val="16"/>
      <w:szCs w:val="16"/>
    </w:rPr>
  </w:style>
  <w:style w:type="numbering" w:customStyle="1" w:styleId="WWOutlineListStyle11">
    <w:name w:val="WW_OutlineListStyle11"/>
    <w:rsid w:val="00D923A7"/>
    <w:pPr>
      <w:numPr>
        <w:numId w:val="6"/>
      </w:numPr>
    </w:pPr>
  </w:style>
  <w:style w:type="paragraph" w:customStyle="1" w:styleId="0">
    <w:name w:val="ТитулЗнак0"/>
    <w:basedOn w:val="a"/>
    <w:rsid w:val="00072E5A"/>
    <w:pPr>
      <w:spacing w:before="2000" w:after="560" w:line="240" w:lineRule="auto"/>
      <w:ind w:firstLine="0"/>
      <w:jc w:val="center"/>
    </w:pPr>
    <w:rPr>
      <w:szCs w:val="24"/>
    </w:rPr>
  </w:style>
  <w:style w:type="character" w:customStyle="1" w:styleId="1ff5">
    <w:name w:val="ТитулЗнак1"/>
    <w:rsid w:val="00072E5A"/>
    <w:rPr>
      <w:rFonts w:ascii="Times New Roman" w:hAnsi="Times New Roman" w:cs="Times New Roman" w:hint="default"/>
      <w:b/>
      <w:bCs/>
      <w:sz w:val="28"/>
    </w:rPr>
  </w:style>
  <w:style w:type="paragraph" w:customStyle="1" w:styleId="afffffff3">
    <w:name w:val="Стиль заключения Знак"/>
    <w:basedOn w:val="a"/>
    <w:link w:val="afffffff4"/>
    <w:rsid w:val="00072E5A"/>
    <w:pPr>
      <w:ind w:firstLine="720"/>
      <w:jc w:val="both"/>
    </w:pPr>
    <w:rPr>
      <w:sz w:val="28"/>
      <w:szCs w:val="28"/>
      <w:lang w:val="x-none" w:eastAsia="x-none"/>
    </w:rPr>
  </w:style>
  <w:style w:type="character" w:customStyle="1" w:styleId="afffffff4">
    <w:name w:val="Стиль заключения Знак Знак"/>
    <w:link w:val="afffffff3"/>
    <w:rsid w:val="00072E5A"/>
    <w:rPr>
      <w:rFonts w:ascii="Times New Roman" w:hAnsi="Times New Roman"/>
      <w:sz w:val="28"/>
      <w:szCs w:val="28"/>
      <w:lang w:val="x-none" w:eastAsia="x-none"/>
    </w:rPr>
  </w:style>
  <w:style w:type="paragraph" w:customStyle="1" w:styleId="afffffff5">
    <w:name w:val="Основной"/>
    <w:basedOn w:val="afb"/>
    <w:rsid w:val="00072E5A"/>
    <w:pPr>
      <w:ind w:firstLine="680"/>
    </w:pPr>
    <w:rPr>
      <w:szCs w:val="24"/>
      <w:lang w:val="ru-RU"/>
    </w:rPr>
  </w:style>
  <w:style w:type="paragraph" w:customStyle="1" w:styleId="afffffff6">
    <w:name w:val="Стиль пункта схемы Знак Знак"/>
    <w:basedOn w:val="a"/>
    <w:link w:val="afffffff7"/>
    <w:rsid w:val="00072E5A"/>
    <w:pPr>
      <w:autoSpaceDE w:val="0"/>
      <w:autoSpaceDN w:val="0"/>
      <w:adjustRightInd w:val="0"/>
      <w:ind w:firstLine="680"/>
      <w:jc w:val="both"/>
    </w:pPr>
    <w:rPr>
      <w:sz w:val="28"/>
      <w:szCs w:val="28"/>
      <w:lang w:val="x-none" w:eastAsia="x-none"/>
    </w:rPr>
  </w:style>
  <w:style w:type="character" w:customStyle="1" w:styleId="afffffff7">
    <w:name w:val="Стиль пункта схемы Знак Знак Знак"/>
    <w:link w:val="afffffff6"/>
    <w:rsid w:val="00072E5A"/>
    <w:rPr>
      <w:rFonts w:ascii="Times New Roman" w:hAnsi="Times New Roman"/>
      <w:sz w:val="28"/>
      <w:szCs w:val="28"/>
      <w:lang w:val="x-none" w:eastAsia="x-none"/>
    </w:rPr>
  </w:style>
  <w:style w:type="character" w:customStyle="1" w:styleId="2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E92767"/>
    <w:rPr>
      <w:rFonts w:ascii="Courier New" w:eastAsia="Times New Roman" w:hAnsi="Courier New" w:cs="Courier New"/>
    </w:rPr>
  </w:style>
  <w:style w:type="character" w:customStyle="1" w:styleId="3f">
    <w:name w:val="Стиль3 Знак"/>
    <w:link w:val="3e"/>
    <w:rsid w:val="00E92767"/>
    <w:rPr>
      <w:rFonts w:ascii="Times New Roman" w:hAnsi="Times New Roman"/>
      <w:b/>
      <w:bCs/>
      <w:iCs/>
      <w:sz w:val="26"/>
      <w:szCs w:val="28"/>
      <w:lang w:val="en-US" w:eastAsia="en-US" w:bidi="en-US"/>
    </w:rPr>
  </w:style>
  <w:style w:type="character" w:customStyle="1" w:styleId="af4">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f3"/>
    <w:rsid w:val="00E92767"/>
    <w:rPr>
      <w:rFonts w:ascii="Times New Roman" w:hAnsi="Times New Roman"/>
      <w:color w:val="333333"/>
    </w:rPr>
  </w:style>
  <w:style w:type="paragraph" w:customStyle="1" w:styleId="127">
    <w:name w:val="127 см"/>
    <w:basedOn w:val="a"/>
    <w:rsid w:val="00EE1BCF"/>
    <w:pPr>
      <w:widowControl w:val="0"/>
      <w:autoSpaceDE w:val="0"/>
      <w:autoSpaceDN w:val="0"/>
      <w:adjustRightInd w:val="0"/>
      <w:spacing w:before="120" w:line="240" w:lineRule="auto"/>
      <w:ind w:left="720" w:firstLine="0"/>
      <w:jc w:val="both"/>
    </w:pPr>
    <w:rPr>
      <w:sz w:val="26"/>
    </w:rPr>
  </w:style>
  <w:style w:type="paragraph" w:customStyle="1" w:styleId="consplusnormal0">
    <w:name w:val="consplusnormal"/>
    <w:basedOn w:val="a"/>
    <w:rsid w:val="00EE1BCF"/>
    <w:pPr>
      <w:spacing w:before="100" w:beforeAutospacing="1" w:after="100" w:afterAutospacing="1" w:line="240" w:lineRule="auto"/>
      <w:ind w:firstLine="0"/>
    </w:pPr>
    <w:rPr>
      <w:szCs w:val="24"/>
    </w:rPr>
  </w:style>
  <w:style w:type="paragraph" w:customStyle="1" w:styleId="consplustitle0">
    <w:name w:val="consplustitle"/>
    <w:basedOn w:val="a"/>
    <w:uiPriority w:val="99"/>
    <w:rsid w:val="00EE1BCF"/>
    <w:pPr>
      <w:spacing w:before="100" w:beforeAutospacing="1" w:after="100" w:afterAutospacing="1" w:line="240" w:lineRule="auto"/>
      <w:ind w:firstLine="0"/>
    </w:pPr>
    <w:rPr>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D4AD3"/>
    <w:pPr>
      <w:spacing w:before="100" w:beforeAutospacing="1" w:after="100" w:afterAutospacing="1" w:line="240" w:lineRule="auto"/>
      <w:ind w:firstLine="0"/>
    </w:pPr>
    <w:rPr>
      <w:rFonts w:ascii="Tahoma" w:hAnsi="Tahoma" w:cs="Tahoma"/>
      <w:sz w:val="20"/>
      <w:lang w:val="en-US" w:eastAsia="en-US"/>
    </w:rPr>
  </w:style>
  <w:style w:type="paragraph" w:customStyle="1" w:styleId="CharChar">
    <w:name w:val=" Char Char"/>
    <w:basedOn w:val="a"/>
    <w:autoRedefine/>
    <w:rsid w:val="00D025E3"/>
    <w:pPr>
      <w:spacing w:after="160" w:line="240" w:lineRule="auto"/>
      <w:ind w:firstLine="720"/>
    </w:pPr>
    <w:rPr>
      <w:sz w:val="28"/>
      <w:lang w:val="en-US" w:eastAsia="en-US"/>
    </w:rPr>
  </w:style>
  <w:style w:type="paragraph" w:customStyle="1" w:styleId="3f5">
    <w:name w:val=" Знак Знак3 Знак Знак Знак Знак Знак Знак Знак"/>
    <w:basedOn w:val="a"/>
    <w:rsid w:val="00555CA7"/>
    <w:pPr>
      <w:spacing w:after="160" w:line="240" w:lineRule="exact"/>
      <w:ind w:firstLine="0"/>
    </w:pPr>
    <w:rPr>
      <w:rFonts w:ascii="Verdana" w:hAnsi="Verdana"/>
      <w:sz w:val="20"/>
      <w:lang w:val="en-US" w:eastAsia="en-US"/>
    </w:rPr>
  </w:style>
  <w:style w:type="numbering" w:customStyle="1" w:styleId="1ff6">
    <w:name w:val="Нет списка1"/>
    <w:next w:val="a2"/>
    <w:uiPriority w:val="99"/>
    <w:semiHidden/>
    <w:unhideWhenUsed/>
    <w:rsid w:val="00F91D9C"/>
  </w:style>
  <w:style w:type="table" w:customStyle="1" w:styleId="1ff7">
    <w:name w:val="Сетка таблицы1"/>
    <w:basedOn w:val="a1"/>
    <w:next w:val="af2"/>
    <w:uiPriority w:val="59"/>
    <w:rsid w:val="00F91D9C"/>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8">
    <w:name w:val="Оглавление"/>
    <w:basedOn w:val="2f9"/>
    <w:link w:val="afffffff9"/>
    <w:qFormat/>
    <w:rsid w:val="00F91D9C"/>
    <w:pPr>
      <w:spacing w:before="100" w:beforeAutospacing="1" w:after="100" w:afterAutospacing="1"/>
      <w:contextualSpacing/>
    </w:pPr>
    <w:rPr>
      <w:rFonts w:ascii="Times New Roman" w:eastAsia="Franklin Gothic Book" w:hAnsi="Times New Roman"/>
      <w:i w:val="0"/>
      <w:iCs/>
      <w:szCs w:val="20"/>
    </w:rPr>
  </w:style>
  <w:style w:type="character" w:customStyle="1" w:styleId="af9">
    <w:name w:val="Таблица Знак"/>
    <w:link w:val="af8"/>
    <w:rsid w:val="00F91D9C"/>
    <w:rPr>
      <w:rFonts w:ascii="Times New Roman" w:hAnsi="Times New Roman"/>
      <w:sz w:val="24"/>
      <w:szCs w:val="24"/>
    </w:rPr>
  </w:style>
  <w:style w:type="character" w:customStyle="1" w:styleId="afffffff9">
    <w:name w:val="Оглавление Знак"/>
    <w:link w:val="afffffff8"/>
    <w:rsid w:val="00F91D9C"/>
    <w:rPr>
      <w:rFonts w:ascii="Times New Roman" w:eastAsia="Franklin Gothic Book" w:hAnsi="Times New Roman"/>
      <w:iCs/>
      <w:sz w:val="24"/>
      <w:lang w:val="en-US" w:eastAsia="en-US" w:bidi="en-US"/>
    </w:rPr>
  </w:style>
  <w:style w:type="paragraph" w:customStyle="1" w:styleId="afffffffa">
    <w:name w:val="Таблица_ужатая"/>
    <w:basedOn w:val="af8"/>
    <w:link w:val="afffffffb"/>
    <w:uiPriority w:val="99"/>
    <w:qFormat/>
    <w:rsid w:val="00F91D9C"/>
    <w:pPr>
      <w:spacing w:before="120" w:after="120"/>
      <w:contextualSpacing/>
      <w:jc w:val="left"/>
    </w:pPr>
    <w:rPr>
      <w:szCs w:val="22"/>
      <w:lang w:eastAsia="en-US" w:bidi="en-US"/>
    </w:rPr>
  </w:style>
  <w:style w:type="character" w:customStyle="1" w:styleId="afffffffb">
    <w:name w:val="Таблица_ужатая Знак"/>
    <w:link w:val="afffffffa"/>
    <w:uiPriority w:val="99"/>
    <w:rsid w:val="00F91D9C"/>
    <w:rPr>
      <w:rFonts w:ascii="Times New Roman" w:hAnsi="Times New Roman"/>
      <w:sz w:val="24"/>
      <w:szCs w:val="22"/>
      <w:lang w:eastAsia="en-US" w:bidi="en-US"/>
    </w:rPr>
  </w:style>
  <w:style w:type="paragraph" w:customStyle="1" w:styleId="afffffffc">
    <w:name w:val="Заголовок_табл"/>
    <w:basedOn w:val="a"/>
    <w:link w:val="afffffffd"/>
    <w:rsid w:val="00F91D9C"/>
    <w:pPr>
      <w:spacing w:line="240" w:lineRule="auto"/>
      <w:ind w:firstLine="539"/>
      <w:jc w:val="center"/>
      <w:outlineLvl w:val="4"/>
    </w:pPr>
    <w:rPr>
      <w:bCs/>
      <w:i/>
      <w:sz w:val="28"/>
      <w:szCs w:val="28"/>
      <w:lang w:val="x-none" w:eastAsia="x-none"/>
    </w:rPr>
  </w:style>
  <w:style w:type="character" w:customStyle="1" w:styleId="afffffffd">
    <w:name w:val="Заголовок_табл Знак"/>
    <w:link w:val="afffffffc"/>
    <w:rsid w:val="00F91D9C"/>
    <w:rPr>
      <w:rFonts w:ascii="Times New Roman" w:hAnsi="Times New Roman"/>
      <w:bCs/>
      <w:i/>
      <w:sz w:val="28"/>
      <w:szCs w:val="28"/>
    </w:rPr>
  </w:style>
  <w:style w:type="paragraph" w:customStyle="1" w:styleId="1ff8">
    <w:name w:val="Без интервала1"/>
    <w:rsid w:val="00F91D9C"/>
    <w:pPr>
      <w:suppressAutoHyphens/>
      <w:spacing w:line="100" w:lineRule="atLeast"/>
    </w:pPr>
    <w:rPr>
      <w:rFonts w:ascii="Times New Roman" w:eastAsia="SimSun" w:hAnsi="Times New Roman" w:cs="Mangal"/>
      <w:kern w:val="1"/>
      <w:sz w:val="24"/>
      <w:szCs w:val="24"/>
      <w:lang w:eastAsia="hi-IN" w:bidi="hi-IN"/>
    </w:rPr>
  </w:style>
  <w:style w:type="numbering" w:customStyle="1" w:styleId="113">
    <w:name w:val="Нет списка11"/>
    <w:next w:val="a2"/>
    <w:semiHidden/>
    <w:rsid w:val="00F91D9C"/>
  </w:style>
  <w:style w:type="paragraph" w:customStyle="1" w:styleId="maintext">
    <w:name w:val="maintext"/>
    <w:basedOn w:val="a"/>
    <w:rsid w:val="00F91D9C"/>
    <w:pPr>
      <w:spacing w:before="100" w:beforeAutospacing="1" w:after="100" w:afterAutospacing="1" w:line="240" w:lineRule="auto"/>
      <w:ind w:firstLine="0"/>
    </w:pPr>
    <w:rPr>
      <w:szCs w:val="24"/>
    </w:rPr>
  </w:style>
  <w:style w:type="paragraph" w:customStyle="1" w:styleId="afffffffe">
    <w:name w:val="Текст (лев)"/>
    <w:rsid w:val="00F91D9C"/>
    <w:pPr>
      <w:spacing w:before="60"/>
      <w:ind w:firstLine="567"/>
      <w:jc w:val="both"/>
    </w:pPr>
    <w:rPr>
      <w:rFonts w:ascii="Arial" w:hAnsi="Arial"/>
      <w:sz w:val="18"/>
    </w:rPr>
  </w:style>
  <w:style w:type="character" w:customStyle="1" w:styleId="affffffff">
    <w:name w:val="Выдел текст"/>
    <w:rsid w:val="00F91D9C"/>
    <w:rPr>
      <w:rFonts w:ascii="Arial" w:hAnsi="Arial"/>
      <w:b/>
      <w:i/>
      <w:noProof w:val="0"/>
      <w:sz w:val="18"/>
      <w:lang w:val="ru-RU"/>
    </w:rPr>
  </w:style>
  <w:style w:type="paragraph" w:customStyle="1" w:styleId="affffffff0">
    <w:name w:val="Текст (цнтр)"/>
    <w:basedOn w:val="afffffffe"/>
    <w:next w:val="afffffffe"/>
    <w:rsid w:val="00F91D9C"/>
  </w:style>
  <w:style w:type="character" w:customStyle="1" w:styleId="affffffff1">
    <w:name w:val="Текст в табл"/>
    <w:rsid w:val="00F91D9C"/>
    <w:rPr>
      <w:rFonts w:ascii="Arial" w:hAnsi="Arial"/>
      <w:noProof w:val="0"/>
      <w:sz w:val="16"/>
      <w:lang w:val="ru-RU"/>
    </w:rPr>
  </w:style>
  <w:style w:type="paragraph" w:customStyle="1" w:styleId="affffffff2">
    <w:name w:val="Заголовок подраздела"/>
    <w:next w:val="afffffffe"/>
    <w:rsid w:val="00F91D9C"/>
    <w:pPr>
      <w:spacing w:before="60" w:after="60"/>
      <w:jc w:val="center"/>
      <w:outlineLvl w:val="1"/>
    </w:pPr>
    <w:rPr>
      <w:rFonts w:ascii="Arial" w:hAnsi="Arial"/>
      <w:b/>
    </w:rPr>
  </w:style>
  <w:style w:type="character" w:customStyle="1" w:styleId="affffffff3">
    <w:name w:val="Выдел текст табл НК"/>
    <w:rsid w:val="00F91D9C"/>
    <w:rPr>
      <w:rFonts w:ascii="Arial" w:hAnsi="Arial"/>
      <w:b/>
      <w:sz w:val="16"/>
    </w:rPr>
  </w:style>
  <w:style w:type="character" w:customStyle="1" w:styleId="affffffff4">
    <w:name w:val="Выдел текст табл"/>
    <w:rsid w:val="00F91D9C"/>
    <w:rPr>
      <w:rFonts w:ascii="Arial" w:hAnsi="Arial"/>
      <w:b/>
      <w:i/>
      <w:noProof w:val="0"/>
      <w:sz w:val="16"/>
      <w:lang w:val="ru-RU"/>
    </w:rPr>
  </w:style>
  <w:style w:type="paragraph" w:customStyle="1" w:styleId="affffffff5">
    <w:name w:val="Заголовок раздела"/>
    <w:next w:val="afffffffe"/>
    <w:rsid w:val="00F91D9C"/>
    <w:pPr>
      <w:spacing w:before="120" w:after="120"/>
      <w:jc w:val="center"/>
      <w:outlineLvl w:val="0"/>
    </w:pPr>
    <w:rPr>
      <w:rFonts w:ascii="Arial" w:hAnsi="Arial"/>
      <w:b/>
      <w:caps/>
      <w:spacing w:val="24"/>
    </w:rPr>
  </w:style>
  <w:style w:type="paragraph" w:customStyle="1" w:styleId="1ff9">
    <w:name w:val="Заголовок 1._Подзаголовок"/>
    <w:basedOn w:val="a"/>
    <w:next w:val="a"/>
    <w:rsid w:val="00F91D9C"/>
    <w:pPr>
      <w:keepNext/>
      <w:tabs>
        <w:tab w:val="left" w:pos="85"/>
        <w:tab w:val="left" w:pos="170"/>
        <w:tab w:val="left" w:pos="255"/>
      </w:tabs>
      <w:spacing w:line="240" w:lineRule="auto"/>
      <w:ind w:left="170" w:firstLine="0"/>
    </w:pPr>
    <w:rPr>
      <w:sz w:val="20"/>
    </w:rPr>
  </w:style>
  <w:style w:type="table" w:customStyle="1" w:styleId="114">
    <w:name w:val="Сетка таблицы11"/>
    <w:basedOn w:val="a1"/>
    <w:next w:val="af2"/>
    <w:rsid w:val="00F91D9C"/>
    <w:pPr>
      <w:widowControl w:val="0"/>
      <w:snapToGri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Знак Знак1 Знак"/>
    <w:basedOn w:val="a"/>
    <w:rsid w:val="00F91D9C"/>
    <w:pPr>
      <w:spacing w:after="160" w:line="240" w:lineRule="exact"/>
      <w:ind w:firstLine="0"/>
    </w:pPr>
    <w:rPr>
      <w:rFonts w:ascii="Verdana" w:hAnsi="Verdana" w:cs="Verdana"/>
      <w:sz w:val="20"/>
      <w:lang w:val="en-US" w:eastAsia="en-US"/>
    </w:rPr>
  </w:style>
  <w:style w:type="paragraph" w:customStyle="1" w:styleId="1ffb">
    <w:name w:val="Обычный (веб)1"/>
    <w:basedOn w:val="a"/>
    <w:rsid w:val="00F91D9C"/>
    <w:pPr>
      <w:spacing w:before="100" w:after="100" w:line="240" w:lineRule="auto"/>
      <w:ind w:firstLine="0"/>
    </w:p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
    <w:rsid w:val="00F91D9C"/>
    <w:pPr>
      <w:tabs>
        <w:tab w:val="num" w:pos="1980"/>
      </w:tabs>
      <w:spacing w:after="160" w:line="240" w:lineRule="exact"/>
      <w:ind w:firstLine="0"/>
    </w:pPr>
    <w:rPr>
      <w:rFonts w:eastAsia="Calibri"/>
      <w:sz w:val="20"/>
      <w:lang w:eastAsia="zh-CN"/>
    </w:rPr>
  </w:style>
  <w:style w:type="paragraph" w:customStyle="1" w:styleId="affffffff7">
    <w:name w:val="Абзац"/>
    <w:basedOn w:val="a"/>
    <w:link w:val="affffffff8"/>
    <w:uiPriority w:val="99"/>
    <w:rsid w:val="00F91D9C"/>
    <w:pPr>
      <w:spacing w:before="120" w:after="60" w:line="240" w:lineRule="auto"/>
      <w:jc w:val="both"/>
    </w:pPr>
    <w:rPr>
      <w:szCs w:val="24"/>
      <w:lang w:val="x-none" w:eastAsia="x-none"/>
    </w:rPr>
  </w:style>
  <w:style w:type="character" w:customStyle="1" w:styleId="affffffff8">
    <w:name w:val="Абзац Знак"/>
    <w:link w:val="affffffff7"/>
    <w:uiPriority w:val="99"/>
    <w:rsid w:val="00F91D9C"/>
    <w:rPr>
      <w:rFonts w:ascii="Times New Roman" w:hAnsi="Times New Roman"/>
      <w:sz w:val="24"/>
      <w:szCs w:val="24"/>
    </w:rPr>
  </w:style>
  <w:style w:type="paragraph" w:customStyle="1" w:styleId="11pt">
    <w:name w:val="Обычный + 11 pt"/>
    <w:aliases w:val="Черный"/>
    <w:basedOn w:val="a"/>
    <w:rsid w:val="00F91D9C"/>
    <w:pPr>
      <w:autoSpaceDE w:val="0"/>
      <w:autoSpaceDN w:val="0"/>
      <w:adjustRightInd w:val="0"/>
      <w:spacing w:line="240" w:lineRule="auto"/>
      <w:ind w:firstLine="709"/>
      <w:jc w:val="both"/>
    </w:pPr>
    <w:rPr>
      <w:rFonts w:ascii="Arial" w:hAnsi="Arial" w:cs="Arial"/>
      <w:color w:val="000000"/>
      <w:sz w:val="18"/>
      <w:szCs w:val="18"/>
    </w:rPr>
  </w:style>
  <w:style w:type="paragraph" w:customStyle="1" w:styleId="131276">
    <w:name w:val="Стиль 13 пт По ширине Первая строка:  127 см Перед:  6 пт"/>
    <w:basedOn w:val="a"/>
    <w:rsid w:val="00F91D9C"/>
    <w:pPr>
      <w:shd w:val="clear" w:color="auto" w:fill="FFFFFF"/>
      <w:spacing w:line="240" w:lineRule="auto"/>
      <w:ind w:firstLine="709"/>
      <w:jc w:val="both"/>
    </w:pPr>
    <w:rPr>
      <w:sz w:val="26"/>
      <w:szCs w:val="26"/>
    </w:rPr>
  </w:style>
  <w:style w:type="paragraph" w:customStyle="1" w:styleId="affffffff9">
    <w:name w:val="Текст (лп)"/>
    <w:basedOn w:val="afffffffe"/>
    <w:next w:val="afffffffe"/>
    <w:rsid w:val="00F91D9C"/>
  </w:style>
  <w:style w:type="table" w:customStyle="1" w:styleId="1110">
    <w:name w:val="Сетка таблицы111"/>
    <w:basedOn w:val="a1"/>
    <w:next w:val="af2"/>
    <w:rsid w:val="00F91D9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
    <w:rsid w:val="00F91D9C"/>
    <w:pPr>
      <w:tabs>
        <w:tab w:val="left" w:pos="284"/>
      </w:tabs>
      <w:spacing w:line="240" w:lineRule="auto"/>
      <w:ind w:firstLine="0"/>
      <w:jc w:val="both"/>
    </w:pPr>
    <w:rPr>
      <w:rFonts w:ascii="TimesET" w:hAnsi="TimesET"/>
      <w:sz w:val="18"/>
    </w:rPr>
  </w:style>
  <w:style w:type="character" w:customStyle="1" w:styleId="style90">
    <w:name w:val="style9"/>
    <w:rsid w:val="00F91D9C"/>
  </w:style>
  <w:style w:type="paragraph" w:customStyle="1" w:styleId="5a">
    <w:name w:val="Знак Знак5"/>
    <w:basedOn w:val="a"/>
    <w:rsid w:val="00F91D9C"/>
    <w:pPr>
      <w:tabs>
        <w:tab w:val="num" w:pos="1980"/>
      </w:tabs>
      <w:spacing w:after="160" w:line="240" w:lineRule="exact"/>
      <w:ind w:firstLine="0"/>
    </w:pPr>
    <w:rPr>
      <w:rFonts w:eastAsia="Calibri"/>
      <w:sz w:val="20"/>
      <w:lang w:eastAsia="zh-CN"/>
    </w:rPr>
  </w:style>
  <w:style w:type="paragraph" w:customStyle="1" w:styleId="1ffc">
    <w:name w:val="Абзац списка1"/>
    <w:basedOn w:val="a"/>
    <w:uiPriority w:val="99"/>
    <w:rsid w:val="00F91D9C"/>
    <w:pPr>
      <w:widowControl w:val="0"/>
      <w:autoSpaceDE w:val="0"/>
      <w:autoSpaceDN w:val="0"/>
      <w:adjustRightInd w:val="0"/>
      <w:spacing w:line="240" w:lineRule="auto"/>
      <w:ind w:left="708" w:firstLine="0"/>
    </w:pPr>
    <w:rPr>
      <w:rFonts w:ascii="Arial" w:hAnsi="Arial" w:cs="Arial"/>
      <w:sz w:val="20"/>
    </w:rPr>
  </w:style>
  <w:style w:type="paragraph" w:customStyle="1" w:styleId="2ff4">
    <w:name w:val="Без интервала2"/>
    <w:rsid w:val="00F91D9C"/>
    <w:pPr>
      <w:suppressAutoHyphens/>
      <w:spacing w:line="100" w:lineRule="atLeast"/>
    </w:pPr>
    <w:rPr>
      <w:rFonts w:ascii="Times New Roman" w:eastAsia="SimSun" w:hAnsi="Times New Roman" w:cs="Mangal"/>
      <w:kern w:val="1"/>
      <w:sz w:val="24"/>
      <w:szCs w:val="24"/>
      <w:lang w:eastAsia="hi-IN" w:bidi="hi-IN"/>
    </w:rPr>
  </w:style>
  <w:style w:type="paragraph" w:customStyle="1" w:styleId="3f6">
    <w:name w:val="Без интервала3"/>
    <w:rsid w:val="00F91D9C"/>
    <w:pPr>
      <w:suppressAutoHyphens/>
      <w:spacing w:line="100" w:lineRule="atLeast"/>
    </w:pPr>
    <w:rPr>
      <w:rFonts w:ascii="Times New Roman" w:eastAsia="SimSun" w:hAnsi="Times New Roman" w:cs="Mangal"/>
      <w:kern w:val="1"/>
      <w:sz w:val="24"/>
      <w:szCs w:val="24"/>
      <w:lang w:eastAsia="hi-IN" w:bidi="hi-IN"/>
    </w:rPr>
  </w:style>
  <w:style w:type="table" w:customStyle="1" w:styleId="123">
    <w:name w:val="Сетка таблицы12"/>
    <w:basedOn w:val="a1"/>
    <w:next w:val="af2"/>
    <w:uiPriority w:val="59"/>
    <w:rsid w:val="00F91D9C"/>
    <w:rPr>
      <w:rFonts w:ascii="Franklin Gothic Book" w:eastAsia="Franklin Gothic Book" w:hAnsi="Franklin Gothic Book"/>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5">
    <w:name w:val="Сетка таблицы2"/>
    <w:basedOn w:val="a1"/>
    <w:next w:val="af2"/>
    <w:uiPriority w:val="59"/>
    <w:rsid w:val="00055E27"/>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7">
    <w:name w:val="Сетка таблицы3"/>
    <w:basedOn w:val="a1"/>
    <w:next w:val="af2"/>
    <w:uiPriority w:val="59"/>
    <w:rsid w:val="00055E27"/>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2"/>
    <w:uiPriority w:val="59"/>
    <w:rsid w:val="00450E4B"/>
    <w:rPr>
      <w:rFonts w:ascii="Franklin Gothic Book" w:eastAsia="Franklin Gothic Book" w:hAnsi="Franklin Gothic Book"/>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0">
    <w:name w:val="Сетка таблицы4"/>
    <w:basedOn w:val="a1"/>
    <w:next w:val="af2"/>
    <w:rsid w:val="0049763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1"/>
    <w:next w:val="af2"/>
    <w:uiPriority w:val="59"/>
    <w:rsid w:val="00A41CC0"/>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1"/>
    <w:next w:val="af2"/>
    <w:uiPriority w:val="59"/>
    <w:rsid w:val="00AD301A"/>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6">
    <w:name w:val="Нет списка2"/>
    <w:next w:val="a2"/>
    <w:uiPriority w:val="99"/>
    <w:semiHidden/>
    <w:unhideWhenUsed/>
    <w:rsid w:val="00EB2CFD"/>
  </w:style>
  <w:style w:type="table" w:customStyle="1" w:styleId="78">
    <w:name w:val="Сетка таблицы7"/>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ветлая заливка11"/>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uiPriority w:val="99"/>
    <w:semiHidden/>
    <w:rsid w:val="00EB2CFD"/>
    <w:rPr>
      <w:rFonts w:cs="Calibri"/>
      <w:sz w:val="20"/>
      <w:szCs w:val="20"/>
      <w:lang w:eastAsia="en-US"/>
    </w:rPr>
  </w:style>
  <w:style w:type="character" w:customStyle="1" w:styleId="1310">
    <w:name w:val="Знак Знак131"/>
    <w:uiPriority w:val="99"/>
    <w:rsid w:val="00EB2CFD"/>
    <w:rPr>
      <w:sz w:val="28"/>
      <w:szCs w:val="28"/>
      <w:lang w:val="ru-RU" w:eastAsia="ru-RU"/>
    </w:rPr>
  </w:style>
  <w:style w:type="paragraph" w:customStyle="1" w:styleId="1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uiPriority w:val="99"/>
    <w:rsid w:val="00EB2CFD"/>
    <w:pPr>
      <w:widowControl w:val="0"/>
      <w:adjustRightInd w:val="0"/>
      <w:spacing w:after="160" w:line="240" w:lineRule="exact"/>
      <w:ind w:firstLine="0"/>
      <w:jc w:val="right"/>
    </w:pPr>
    <w:rPr>
      <w:sz w:val="20"/>
      <w:lang w:val="en-GB" w:eastAsia="en-US"/>
    </w:rPr>
  </w:style>
  <w:style w:type="paragraph" w:customStyle="1" w:styleId="1111">
    <w:name w:val="Знак1 Знак Знак Знак11"/>
    <w:basedOn w:val="a"/>
    <w:uiPriority w:val="99"/>
    <w:rsid w:val="00EB2CFD"/>
    <w:pPr>
      <w:spacing w:before="100" w:beforeAutospacing="1" w:after="100" w:afterAutospacing="1" w:line="240" w:lineRule="auto"/>
      <w:ind w:firstLine="0"/>
    </w:pPr>
    <w:rPr>
      <w:rFonts w:ascii="Tahoma" w:hAnsi="Tahoma" w:cs="Tahoma"/>
      <w:sz w:val="20"/>
      <w:lang w:val="en-US" w:eastAsia="en-US"/>
    </w:rPr>
  </w:style>
  <w:style w:type="paragraph" w:customStyle="1" w:styleId="Normal11">
    <w:name w:val="Normal11"/>
    <w:uiPriority w:val="99"/>
    <w:rsid w:val="00EB2CFD"/>
    <w:pPr>
      <w:widowControl w:val="0"/>
      <w:suppressAutoHyphens/>
      <w:spacing w:line="276" w:lineRule="auto"/>
      <w:ind w:firstLine="560"/>
      <w:jc w:val="both"/>
    </w:pPr>
    <w:rPr>
      <w:rFonts w:eastAsia="Calibri"/>
      <w:lang w:eastAsia="ar-SA"/>
    </w:rPr>
  </w:style>
  <w:style w:type="character" w:customStyle="1" w:styleId="Char1">
    <w:name w:val="Char"/>
    <w:uiPriority w:val="99"/>
    <w:rsid w:val="00EB2CFD"/>
    <w:rPr>
      <w:b/>
      <w:bCs/>
      <w:sz w:val="24"/>
      <w:szCs w:val="24"/>
      <w:lang w:val="ru-RU" w:eastAsia="ar-SA" w:bidi="ar-SA"/>
    </w:rPr>
  </w:style>
  <w:style w:type="paragraph" w:customStyle="1" w:styleId="BodyText24">
    <w:name w:val="Body Text 24"/>
    <w:basedOn w:val="a"/>
    <w:uiPriority w:val="99"/>
    <w:rsid w:val="00EB2CFD"/>
    <w:pPr>
      <w:suppressAutoHyphens/>
      <w:spacing w:line="240" w:lineRule="auto"/>
      <w:ind w:firstLine="720"/>
      <w:jc w:val="both"/>
    </w:pPr>
    <w:rPr>
      <w:szCs w:val="24"/>
      <w:lang w:eastAsia="ar-SA"/>
    </w:rPr>
  </w:style>
  <w:style w:type="character" w:customStyle="1" w:styleId="EndnoteTextChar1">
    <w:name w:val="Endnote Text Char1"/>
    <w:uiPriority w:val="99"/>
    <w:semiHidden/>
    <w:rsid w:val="00EB2CFD"/>
    <w:rPr>
      <w:rFonts w:cs="Calibri"/>
      <w:sz w:val="20"/>
      <w:szCs w:val="20"/>
      <w:lang w:eastAsia="en-US"/>
    </w:rPr>
  </w:style>
  <w:style w:type="paragraph" w:customStyle="1" w:styleId="BalloonText1">
    <w:name w:val="Balloon Text1"/>
    <w:basedOn w:val="a"/>
    <w:uiPriority w:val="99"/>
    <w:rsid w:val="00EB2CFD"/>
    <w:pPr>
      <w:suppressAutoHyphens/>
      <w:spacing w:line="240" w:lineRule="auto"/>
      <w:ind w:firstLine="0"/>
    </w:pPr>
    <w:rPr>
      <w:rFonts w:ascii="Tahoma" w:hAnsi="Tahoma" w:cs="Tahoma"/>
      <w:sz w:val="16"/>
      <w:szCs w:val="16"/>
      <w:lang w:eastAsia="ar-SA"/>
    </w:rPr>
  </w:style>
  <w:style w:type="paragraph" w:customStyle="1" w:styleId="117">
    <w:name w:val="Знак Знак Знак Знак Знак1 Знак Знак Знак Знак1"/>
    <w:basedOn w:val="a"/>
    <w:uiPriority w:val="99"/>
    <w:rsid w:val="00EB2CFD"/>
    <w:pPr>
      <w:widowControl w:val="0"/>
      <w:adjustRightInd w:val="0"/>
      <w:spacing w:after="160" w:line="240" w:lineRule="exact"/>
      <w:ind w:left="11" w:right="45" w:firstLine="0"/>
      <w:jc w:val="right"/>
    </w:pPr>
    <w:rPr>
      <w:sz w:val="20"/>
      <w:lang w:val="en-GB" w:eastAsia="en-US"/>
    </w:rPr>
  </w:style>
  <w:style w:type="paragraph" w:customStyle="1" w:styleId="BodyTextIndent22">
    <w:name w:val="Body Text Indent 22"/>
    <w:basedOn w:val="a"/>
    <w:uiPriority w:val="99"/>
    <w:rsid w:val="00EB2CFD"/>
    <w:pPr>
      <w:spacing w:after="120" w:line="480" w:lineRule="auto"/>
      <w:ind w:left="11" w:right="45"/>
      <w:jc w:val="both"/>
    </w:pPr>
    <w:rPr>
      <w:sz w:val="28"/>
      <w:szCs w:val="28"/>
    </w:rPr>
  </w:style>
  <w:style w:type="character" w:customStyle="1" w:styleId="79">
    <w:name w:val="Знак Знак7"/>
    <w:uiPriority w:val="99"/>
    <w:rsid w:val="00EB2CFD"/>
    <w:rPr>
      <w:b/>
      <w:bCs/>
      <w:snapToGrid w:val="0"/>
      <w:color w:val="000000"/>
      <w:sz w:val="24"/>
      <w:szCs w:val="24"/>
      <w:lang w:val="ru-RU" w:eastAsia="ru-RU"/>
    </w:rPr>
  </w:style>
  <w:style w:type="paragraph" w:customStyle="1" w:styleId="Heading41">
    <w:name w:val="Heading 41"/>
    <w:basedOn w:val="Normal1"/>
    <w:next w:val="Normal1"/>
    <w:uiPriority w:val="99"/>
    <w:rsid w:val="00EB2CFD"/>
    <w:pPr>
      <w:widowControl/>
      <w:suppressAutoHyphens w:val="0"/>
      <w:snapToGrid w:val="0"/>
      <w:spacing w:line="240" w:lineRule="auto"/>
      <w:ind w:firstLine="0"/>
      <w:jc w:val="left"/>
    </w:pPr>
    <w:rPr>
      <w:rFonts w:eastAsia="Calibri"/>
      <w:sz w:val="24"/>
      <w:szCs w:val="24"/>
      <w:lang w:eastAsia="ru-RU"/>
    </w:rPr>
  </w:style>
  <w:style w:type="paragraph" w:customStyle="1" w:styleId="ListParagraph1">
    <w:name w:val="List Paragraph1"/>
    <w:basedOn w:val="a"/>
    <w:uiPriority w:val="99"/>
    <w:rsid w:val="00EB2CFD"/>
    <w:pPr>
      <w:spacing w:after="200" w:line="276" w:lineRule="auto"/>
      <w:ind w:left="720" w:firstLine="0"/>
    </w:pPr>
    <w:rPr>
      <w:rFonts w:ascii="Calibri" w:hAnsi="Calibri" w:cs="Calibri"/>
      <w:sz w:val="22"/>
      <w:szCs w:val="22"/>
      <w:lang w:eastAsia="en-US"/>
    </w:rPr>
  </w:style>
  <w:style w:type="paragraph" w:customStyle="1" w:styleId="1ffd">
    <w:name w:val="Знак Знак Знак1 Знак"/>
    <w:basedOn w:val="a"/>
    <w:uiPriority w:val="99"/>
    <w:rsid w:val="00EB2CFD"/>
    <w:pPr>
      <w:spacing w:before="100" w:beforeAutospacing="1" w:after="100" w:afterAutospacing="1" w:line="240" w:lineRule="auto"/>
      <w:ind w:firstLine="0"/>
    </w:pPr>
    <w:rPr>
      <w:rFonts w:ascii="Tahoma" w:hAnsi="Tahoma" w:cs="Tahoma"/>
      <w:sz w:val="20"/>
      <w:lang w:val="en-US" w:eastAsia="en-US"/>
    </w:rPr>
  </w:style>
  <w:style w:type="paragraph" w:customStyle="1" w:styleId="1ffe">
    <w:name w:val="Знак Знак1 Знак Знак Знак Знак Знак Знак Знак"/>
    <w:basedOn w:val="a"/>
    <w:uiPriority w:val="99"/>
    <w:rsid w:val="00EB2CFD"/>
    <w:pPr>
      <w:spacing w:after="160" w:line="240" w:lineRule="exact"/>
      <w:ind w:firstLine="0"/>
    </w:pPr>
    <w:rPr>
      <w:rFonts w:ascii="Verdana" w:hAnsi="Verdana" w:cs="Verdana"/>
      <w:szCs w:val="24"/>
      <w:lang w:val="en-US" w:eastAsia="en-US"/>
    </w:rPr>
  </w:style>
  <w:style w:type="paragraph" w:customStyle="1" w:styleId="3f8">
    <w:name w:val="Знак3"/>
    <w:basedOn w:val="a"/>
    <w:uiPriority w:val="99"/>
    <w:rsid w:val="00EB2CFD"/>
    <w:pPr>
      <w:spacing w:line="240" w:lineRule="auto"/>
      <w:ind w:firstLine="0"/>
    </w:pPr>
    <w:rPr>
      <w:rFonts w:ascii="Verdana" w:hAnsi="Verdana" w:cs="Verdana"/>
      <w:sz w:val="20"/>
      <w:lang w:val="en-US" w:eastAsia="en-US"/>
    </w:rPr>
  </w:style>
  <w:style w:type="paragraph" w:customStyle="1" w:styleId="1fff">
    <w:name w:val="Знак Знак Знак1"/>
    <w:basedOn w:val="a"/>
    <w:uiPriority w:val="99"/>
    <w:rsid w:val="00EB2CFD"/>
    <w:pPr>
      <w:spacing w:line="240" w:lineRule="auto"/>
      <w:ind w:firstLine="0"/>
    </w:pPr>
    <w:rPr>
      <w:rFonts w:ascii="Verdana" w:hAnsi="Verdana" w:cs="Verdana"/>
      <w:sz w:val="20"/>
      <w:lang w:val="en-US" w:eastAsia="en-US"/>
    </w:rPr>
  </w:style>
  <w:style w:type="paragraph" w:customStyle="1" w:styleId="1fff0">
    <w:name w:val="Знак1 Знак Знак Знак Знак Знак Знак Знак Знак Знак Знак Знак Знак Знак Знак Знак Знак Знак Знак Знак"/>
    <w:basedOn w:val="a"/>
    <w:uiPriority w:val="99"/>
    <w:rsid w:val="00EB2CFD"/>
    <w:pPr>
      <w:spacing w:after="160" w:line="240" w:lineRule="exact"/>
      <w:ind w:firstLine="0"/>
    </w:pPr>
    <w:rPr>
      <w:rFonts w:ascii="Verdana" w:hAnsi="Verdana" w:cs="Verdana"/>
      <w:szCs w:val="24"/>
      <w:lang w:val="en-US" w:eastAsia="en-US"/>
    </w:rPr>
  </w:style>
  <w:style w:type="character" w:customStyle="1" w:styleId="124">
    <w:name w:val="Основной текст + 12"/>
    <w:aliases w:val="5 pt"/>
    <w:uiPriority w:val="99"/>
    <w:rsid w:val="00EB2CFD"/>
    <w:rPr>
      <w:rFonts w:ascii="Times New Roman" w:hAnsi="Times New Roman" w:cs="Times New Roman"/>
      <w:sz w:val="25"/>
      <w:szCs w:val="25"/>
      <w:shd w:val="clear" w:color="auto" w:fill="FFFFFF"/>
    </w:rPr>
  </w:style>
  <w:style w:type="character" w:customStyle="1" w:styleId="Arial">
    <w:name w:val="Основной текст + Arial"/>
    <w:aliases w:val="11,5 pt2,Курсив"/>
    <w:uiPriority w:val="99"/>
    <w:rsid w:val="00EB2CFD"/>
    <w:rPr>
      <w:rFonts w:ascii="Arial" w:eastAsia="Times New Roman" w:hAnsi="Arial" w:cs="Arial"/>
      <w:i/>
      <w:iCs/>
      <w:sz w:val="23"/>
      <w:szCs w:val="23"/>
      <w:shd w:val="clear" w:color="auto" w:fill="FFFFFF"/>
    </w:rPr>
  </w:style>
  <w:style w:type="character" w:customStyle="1" w:styleId="Arial1">
    <w:name w:val="Основной текст + Arial1"/>
    <w:aliases w:val="111,5 pt1,Полужирный"/>
    <w:uiPriority w:val="99"/>
    <w:rsid w:val="00EB2CFD"/>
    <w:rPr>
      <w:rFonts w:ascii="Arial" w:eastAsia="Times New Roman" w:hAnsi="Arial" w:cs="Arial"/>
      <w:b/>
      <w:bCs/>
      <w:spacing w:val="0"/>
      <w:sz w:val="23"/>
      <w:szCs w:val="23"/>
      <w:shd w:val="clear" w:color="auto" w:fill="FFFFFF"/>
    </w:rPr>
  </w:style>
  <w:style w:type="character" w:customStyle="1" w:styleId="5TimesNewRoman">
    <w:name w:val="Основной текст (5) + Times New Roman"/>
    <w:aliases w:val="13 pt,Интервал -1 pt"/>
    <w:uiPriority w:val="99"/>
    <w:rsid w:val="00EB2CFD"/>
    <w:rPr>
      <w:rFonts w:ascii="Times New Roman" w:hAnsi="Times New Roman" w:cs="Times New Roman"/>
      <w:spacing w:val="-20"/>
      <w:sz w:val="26"/>
      <w:szCs w:val="26"/>
      <w:shd w:val="clear" w:color="auto" w:fill="FFFFFF"/>
    </w:rPr>
  </w:style>
  <w:style w:type="paragraph" w:customStyle="1" w:styleId="BodyTextIndent1">
    <w:name w:val="Body Text Indent1"/>
    <w:basedOn w:val="a"/>
    <w:uiPriority w:val="99"/>
    <w:rsid w:val="00EB2CFD"/>
    <w:pPr>
      <w:spacing w:after="120" w:line="240" w:lineRule="auto"/>
      <w:ind w:left="283" w:firstLine="0"/>
    </w:pPr>
    <w:rPr>
      <w:szCs w:val="24"/>
    </w:rPr>
  </w:style>
  <w:style w:type="character" w:customStyle="1" w:styleId="affffffffa">
    <w:name w:val="Гипертекстовая ссылка"/>
    <w:rsid w:val="00EB2CFD"/>
    <w:rPr>
      <w:color w:val="008000"/>
    </w:rPr>
  </w:style>
  <w:style w:type="character" w:customStyle="1" w:styleId="FontStyle48">
    <w:name w:val="Font Style48"/>
    <w:uiPriority w:val="99"/>
    <w:rsid w:val="00EB2CFD"/>
    <w:rPr>
      <w:rFonts w:ascii="Times New Roman" w:hAnsi="Times New Roman" w:cs="Times New Roman"/>
      <w:sz w:val="22"/>
      <w:szCs w:val="22"/>
    </w:rPr>
  </w:style>
  <w:style w:type="paragraph" w:customStyle="1" w:styleId="Style27">
    <w:name w:val="Style27"/>
    <w:basedOn w:val="a"/>
    <w:uiPriority w:val="99"/>
    <w:rsid w:val="00EB2CFD"/>
    <w:pPr>
      <w:widowControl w:val="0"/>
      <w:autoSpaceDE w:val="0"/>
      <w:autoSpaceDN w:val="0"/>
      <w:adjustRightInd w:val="0"/>
      <w:spacing w:line="320" w:lineRule="exact"/>
      <w:ind w:firstLine="869"/>
      <w:jc w:val="both"/>
    </w:pPr>
    <w:rPr>
      <w:szCs w:val="24"/>
    </w:rPr>
  </w:style>
  <w:style w:type="paragraph" w:customStyle="1" w:styleId="txt">
    <w:name w:val="txt"/>
    <w:basedOn w:val="a"/>
    <w:uiPriority w:val="99"/>
    <w:rsid w:val="00EB2CFD"/>
    <w:pPr>
      <w:spacing w:before="15" w:after="15" w:line="240" w:lineRule="auto"/>
      <w:ind w:left="15" w:right="15" w:firstLine="0"/>
      <w:jc w:val="both"/>
    </w:pPr>
    <w:rPr>
      <w:rFonts w:ascii="Verdana" w:hAnsi="Verdana" w:cs="Verdana"/>
      <w:color w:val="000000"/>
      <w:sz w:val="17"/>
      <w:szCs w:val="17"/>
    </w:rPr>
  </w:style>
  <w:style w:type="character" w:customStyle="1" w:styleId="affffffffb">
    <w:name w:val="Вставка"/>
    <w:uiPriority w:val="99"/>
    <w:rsid w:val="00EB2CFD"/>
    <w:rPr>
      <w:rFonts w:ascii="Arial" w:hAnsi="Arial" w:cs="Arial"/>
      <w:color w:val="FF00FF"/>
      <w:sz w:val="26"/>
      <w:szCs w:val="26"/>
    </w:rPr>
  </w:style>
  <w:style w:type="character" w:customStyle="1" w:styleId="FontStyle46">
    <w:name w:val="Font Style46"/>
    <w:uiPriority w:val="99"/>
    <w:rsid w:val="00EB2CFD"/>
    <w:rPr>
      <w:rFonts w:ascii="Times New Roman" w:hAnsi="Times New Roman" w:cs="Times New Roman"/>
      <w:b/>
      <w:bCs/>
      <w:sz w:val="22"/>
      <w:szCs w:val="22"/>
    </w:rPr>
  </w:style>
  <w:style w:type="character" w:customStyle="1" w:styleId="FontStyle47">
    <w:name w:val="Font Style47"/>
    <w:uiPriority w:val="99"/>
    <w:rsid w:val="00EB2CFD"/>
    <w:rPr>
      <w:rFonts w:ascii="Times New Roman" w:hAnsi="Times New Roman" w:cs="Times New Roman"/>
      <w:b/>
      <w:bCs/>
      <w:sz w:val="22"/>
      <w:szCs w:val="22"/>
    </w:rPr>
  </w:style>
  <w:style w:type="paragraph" w:customStyle="1" w:styleId="Style28">
    <w:name w:val="Style28"/>
    <w:basedOn w:val="a"/>
    <w:uiPriority w:val="99"/>
    <w:rsid w:val="00EB2CFD"/>
    <w:pPr>
      <w:widowControl w:val="0"/>
      <w:autoSpaceDE w:val="0"/>
      <w:autoSpaceDN w:val="0"/>
      <w:adjustRightInd w:val="0"/>
      <w:spacing w:line="320" w:lineRule="exact"/>
      <w:ind w:firstLine="926"/>
      <w:jc w:val="both"/>
    </w:pPr>
    <w:rPr>
      <w:szCs w:val="24"/>
    </w:rPr>
  </w:style>
  <w:style w:type="paragraph" w:customStyle="1" w:styleId="Style18">
    <w:name w:val="Style18"/>
    <w:basedOn w:val="a"/>
    <w:uiPriority w:val="99"/>
    <w:rsid w:val="00EB2CFD"/>
    <w:pPr>
      <w:widowControl w:val="0"/>
      <w:autoSpaceDE w:val="0"/>
      <w:autoSpaceDN w:val="0"/>
      <w:adjustRightInd w:val="0"/>
      <w:spacing w:line="275" w:lineRule="exact"/>
      <w:ind w:firstLine="710"/>
      <w:jc w:val="both"/>
    </w:pPr>
    <w:rPr>
      <w:szCs w:val="24"/>
    </w:rPr>
  </w:style>
  <w:style w:type="paragraph" w:customStyle="1" w:styleId="Style22">
    <w:name w:val="Style22"/>
    <w:basedOn w:val="a"/>
    <w:uiPriority w:val="99"/>
    <w:rsid w:val="00EB2CFD"/>
    <w:pPr>
      <w:widowControl w:val="0"/>
      <w:autoSpaceDE w:val="0"/>
      <w:autoSpaceDN w:val="0"/>
      <w:adjustRightInd w:val="0"/>
      <w:spacing w:line="557" w:lineRule="exact"/>
      <w:ind w:hanging="859"/>
    </w:pPr>
    <w:rPr>
      <w:szCs w:val="24"/>
    </w:rPr>
  </w:style>
  <w:style w:type="paragraph" w:customStyle="1" w:styleId="Style38">
    <w:name w:val="Style38"/>
    <w:basedOn w:val="a"/>
    <w:uiPriority w:val="99"/>
    <w:rsid w:val="00EB2CFD"/>
    <w:pPr>
      <w:widowControl w:val="0"/>
      <w:autoSpaceDE w:val="0"/>
      <w:autoSpaceDN w:val="0"/>
      <w:adjustRightInd w:val="0"/>
      <w:spacing w:line="278" w:lineRule="exact"/>
      <w:ind w:firstLine="0"/>
    </w:pPr>
    <w:rPr>
      <w:szCs w:val="24"/>
    </w:rPr>
  </w:style>
  <w:style w:type="paragraph" w:customStyle="1" w:styleId="Style39">
    <w:name w:val="Style39"/>
    <w:basedOn w:val="a"/>
    <w:uiPriority w:val="99"/>
    <w:rsid w:val="00EB2CFD"/>
    <w:pPr>
      <w:widowControl w:val="0"/>
      <w:autoSpaceDE w:val="0"/>
      <w:autoSpaceDN w:val="0"/>
      <w:adjustRightInd w:val="0"/>
      <w:spacing w:line="278" w:lineRule="exact"/>
      <w:ind w:firstLine="0"/>
      <w:jc w:val="both"/>
    </w:pPr>
    <w:rPr>
      <w:szCs w:val="24"/>
    </w:rPr>
  </w:style>
  <w:style w:type="character" w:customStyle="1" w:styleId="searchmatch">
    <w:name w:val="searchmatch"/>
    <w:uiPriority w:val="99"/>
    <w:rsid w:val="00EB2CFD"/>
  </w:style>
  <w:style w:type="character" w:customStyle="1" w:styleId="placeholder-c01">
    <w:name w:val="placeholder-c01"/>
    <w:uiPriority w:val="99"/>
    <w:rsid w:val="00EB2CFD"/>
    <w:rPr>
      <w:rFonts w:ascii="Arial" w:hAnsi="Arial" w:cs="Arial"/>
      <w:color w:val="800000"/>
      <w:sz w:val="20"/>
      <w:szCs w:val="20"/>
    </w:rPr>
  </w:style>
  <w:style w:type="character" w:customStyle="1" w:styleId="rvts9">
    <w:name w:val="rvts9"/>
    <w:uiPriority w:val="99"/>
    <w:rsid w:val="00EB2CFD"/>
  </w:style>
  <w:style w:type="character" w:customStyle="1" w:styleId="rvts6">
    <w:name w:val="rvts6"/>
    <w:uiPriority w:val="99"/>
    <w:rsid w:val="00EB2CFD"/>
  </w:style>
  <w:style w:type="paragraph" w:customStyle="1" w:styleId="Iauiue3">
    <w:name w:val="Iau?iue3"/>
    <w:uiPriority w:val="99"/>
    <w:rsid w:val="00EB2CFD"/>
    <w:pPr>
      <w:widowControl w:val="0"/>
      <w:suppressAutoHyphens/>
    </w:pPr>
    <w:rPr>
      <w:rFonts w:eastAsia="Calibri"/>
      <w:lang w:eastAsia="ar-SA"/>
    </w:rPr>
  </w:style>
  <w:style w:type="paragraph" w:customStyle="1" w:styleId="BodyTxt">
    <w:name w:val="Body Txt"/>
    <w:basedOn w:val="a"/>
    <w:uiPriority w:val="99"/>
    <w:rsid w:val="00EB2CFD"/>
    <w:pPr>
      <w:keepLines/>
      <w:spacing w:before="60" w:after="60" w:line="240" w:lineRule="auto"/>
      <w:jc w:val="both"/>
    </w:pPr>
    <w:rPr>
      <w:rFonts w:ascii="Arial Narrow" w:hAnsi="Arial Narrow" w:cs="Arial Narrow"/>
      <w:szCs w:val="24"/>
    </w:rPr>
  </w:style>
  <w:style w:type="paragraph" w:customStyle="1" w:styleId="1fff1">
    <w:name w:val="Стиль1 Знак"/>
    <w:basedOn w:val="3"/>
    <w:uiPriority w:val="99"/>
    <w:rsid w:val="00EB2CFD"/>
    <w:pPr>
      <w:spacing w:before="60" w:after="120" w:line="240" w:lineRule="auto"/>
      <w:contextualSpacing w:val="0"/>
      <w:jc w:val="both"/>
    </w:pPr>
    <w:rPr>
      <w:rFonts w:ascii="Arial" w:hAnsi="Arial" w:cs="Arial"/>
      <w:sz w:val="22"/>
      <w:szCs w:val="22"/>
      <w:lang w:val="ru-RU"/>
    </w:rPr>
  </w:style>
  <w:style w:type="paragraph" w:customStyle="1" w:styleId="4f1">
    <w:name w:val="Основной текст4"/>
    <w:basedOn w:val="a"/>
    <w:uiPriority w:val="99"/>
    <w:rsid w:val="00EB2CFD"/>
    <w:pPr>
      <w:spacing w:before="60" w:after="60" w:line="240" w:lineRule="auto"/>
      <w:jc w:val="both"/>
    </w:pPr>
    <w:rPr>
      <w:rFonts w:ascii="Arial" w:hAnsi="Arial" w:cs="Arial"/>
      <w:sz w:val="22"/>
      <w:szCs w:val="22"/>
      <w:lang w:val="en-US"/>
    </w:rPr>
  </w:style>
  <w:style w:type="paragraph" w:styleId="3f9">
    <w:name w:val="List Bullet 3"/>
    <w:basedOn w:val="a"/>
    <w:autoRedefine/>
    <w:uiPriority w:val="99"/>
    <w:rsid w:val="00EB2CFD"/>
    <w:pPr>
      <w:tabs>
        <w:tab w:val="num" w:pos="926"/>
      </w:tabs>
      <w:spacing w:line="240" w:lineRule="auto"/>
      <w:ind w:left="926" w:hanging="360"/>
      <w:jc w:val="both"/>
    </w:pPr>
    <w:rPr>
      <w:rFonts w:ascii="Arial Narrow" w:hAnsi="Arial Narrow" w:cs="Arial Narrow"/>
      <w:sz w:val="26"/>
      <w:szCs w:val="26"/>
      <w:lang w:val="en-GB"/>
    </w:rPr>
  </w:style>
  <w:style w:type="paragraph" w:styleId="5c">
    <w:name w:val="List Bullet 5"/>
    <w:basedOn w:val="a"/>
    <w:autoRedefine/>
    <w:uiPriority w:val="99"/>
    <w:rsid w:val="00EB2CFD"/>
    <w:pPr>
      <w:tabs>
        <w:tab w:val="num" w:pos="1492"/>
      </w:tabs>
      <w:spacing w:line="240" w:lineRule="auto"/>
      <w:ind w:left="1492" w:hanging="360"/>
      <w:jc w:val="both"/>
    </w:pPr>
    <w:rPr>
      <w:rFonts w:ascii="Arial Narrow" w:hAnsi="Arial Narrow" w:cs="Arial Narrow"/>
      <w:sz w:val="26"/>
      <w:szCs w:val="26"/>
      <w:lang w:val="en-GB"/>
    </w:rPr>
  </w:style>
  <w:style w:type="paragraph" w:styleId="affffffffc">
    <w:name w:val="List Number"/>
    <w:basedOn w:val="a"/>
    <w:uiPriority w:val="99"/>
    <w:rsid w:val="00EB2CFD"/>
    <w:pPr>
      <w:tabs>
        <w:tab w:val="num" w:pos="360"/>
      </w:tabs>
      <w:spacing w:line="240" w:lineRule="auto"/>
      <w:ind w:left="360" w:hanging="360"/>
      <w:jc w:val="both"/>
    </w:pPr>
    <w:rPr>
      <w:rFonts w:ascii="Arial Narrow" w:hAnsi="Arial Narrow" w:cs="Arial Narrow"/>
      <w:sz w:val="26"/>
      <w:szCs w:val="26"/>
      <w:lang w:val="en-GB"/>
    </w:rPr>
  </w:style>
  <w:style w:type="paragraph" w:styleId="3fa">
    <w:name w:val="List Number 3"/>
    <w:basedOn w:val="a"/>
    <w:uiPriority w:val="99"/>
    <w:rsid w:val="00EB2CFD"/>
    <w:pPr>
      <w:tabs>
        <w:tab w:val="num" w:pos="926"/>
      </w:tabs>
      <w:spacing w:line="240" w:lineRule="auto"/>
      <w:ind w:left="926" w:hanging="360"/>
      <w:jc w:val="both"/>
    </w:pPr>
    <w:rPr>
      <w:rFonts w:ascii="Arial Narrow" w:hAnsi="Arial Narrow" w:cs="Arial Narrow"/>
      <w:sz w:val="26"/>
      <w:szCs w:val="26"/>
      <w:lang w:val="en-GB"/>
    </w:rPr>
  </w:style>
  <w:style w:type="paragraph" w:styleId="4f2">
    <w:name w:val="List Number 4"/>
    <w:basedOn w:val="a"/>
    <w:uiPriority w:val="99"/>
    <w:rsid w:val="00EB2CFD"/>
    <w:pPr>
      <w:tabs>
        <w:tab w:val="num" w:pos="1209"/>
      </w:tabs>
      <w:spacing w:line="240" w:lineRule="auto"/>
      <w:ind w:left="1209" w:hanging="360"/>
      <w:jc w:val="both"/>
    </w:pPr>
    <w:rPr>
      <w:rFonts w:ascii="Arial Narrow" w:hAnsi="Arial Narrow" w:cs="Arial Narrow"/>
      <w:sz w:val="26"/>
      <w:szCs w:val="26"/>
      <w:lang w:val="en-GB"/>
    </w:rPr>
  </w:style>
  <w:style w:type="paragraph" w:styleId="5d">
    <w:name w:val="List Number 5"/>
    <w:basedOn w:val="a"/>
    <w:uiPriority w:val="99"/>
    <w:rsid w:val="00EB2CFD"/>
    <w:pPr>
      <w:tabs>
        <w:tab w:val="num" w:pos="1492"/>
      </w:tabs>
      <w:spacing w:line="240" w:lineRule="auto"/>
      <w:ind w:left="1492" w:hanging="360"/>
      <w:jc w:val="both"/>
    </w:pPr>
    <w:rPr>
      <w:rFonts w:ascii="Arial Narrow" w:hAnsi="Arial Narrow" w:cs="Arial Narrow"/>
      <w:sz w:val="26"/>
      <w:szCs w:val="26"/>
      <w:lang w:val="en-GB"/>
    </w:rPr>
  </w:style>
  <w:style w:type="paragraph" w:customStyle="1" w:styleId="caaieiaie4">
    <w:name w:val="caaieiaie 4"/>
    <w:basedOn w:val="Iauiue1"/>
    <w:next w:val="Iauiue1"/>
    <w:uiPriority w:val="99"/>
    <w:rsid w:val="00EB2CFD"/>
    <w:pPr>
      <w:keepNext/>
    </w:pPr>
    <w:rPr>
      <w:b/>
      <w:bCs/>
      <w:sz w:val="24"/>
      <w:szCs w:val="24"/>
      <w:u w:val="single"/>
    </w:rPr>
  </w:style>
  <w:style w:type="paragraph" w:customStyle="1" w:styleId="Iauiue1">
    <w:name w:val="Iau?iue1"/>
    <w:uiPriority w:val="99"/>
    <w:rsid w:val="00EB2CFD"/>
    <w:pPr>
      <w:widowControl w:val="0"/>
    </w:pPr>
    <w:rPr>
      <w:rFonts w:ascii="Times New Roman" w:hAnsi="Times New Roman"/>
    </w:rPr>
  </w:style>
  <w:style w:type="paragraph" w:customStyle="1" w:styleId="caaieiaie6">
    <w:name w:val="caaieiaie 6"/>
    <w:basedOn w:val="Iauiue1"/>
    <w:next w:val="Iauiue1"/>
    <w:uiPriority w:val="99"/>
    <w:rsid w:val="00EB2CFD"/>
    <w:pPr>
      <w:keepNext/>
      <w:ind w:firstLine="567"/>
      <w:jc w:val="both"/>
    </w:pPr>
    <w:rPr>
      <w:b/>
      <w:bCs/>
      <w:color w:val="000000"/>
      <w:u w:val="single"/>
    </w:rPr>
  </w:style>
  <w:style w:type="paragraph" w:customStyle="1" w:styleId="caaieiaie1">
    <w:name w:val="caaieiaie 1"/>
    <w:basedOn w:val="Iauiue"/>
    <w:next w:val="Iauiue"/>
    <w:uiPriority w:val="99"/>
    <w:rsid w:val="00EB2CFD"/>
    <w:pPr>
      <w:keepNext/>
    </w:pPr>
    <w:rPr>
      <w:b/>
      <w:bCs/>
      <w:sz w:val="28"/>
      <w:szCs w:val="28"/>
    </w:rPr>
  </w:style>
  <w:style w:type="paragraph" w:customStyle="1" w:styleId="caaieiaie5">
    <w:name w:val="caaieiaie 5"/>
    <w:basedOn w:val="Iauiue1"/>
    <w:next w:val="Iauiue1"/>
    <w:uiPriority w:val="99"/>
    <w:rsid w:val="00EB2CFD"/>
    <w:pPr>
      <w:keepNext/>
      <w:ind w:firstLine="567"/>
      <w:jc w:val="both"/>
    </w:pPr>
    <w:rPr>
      <w:b/>
      <w:bCs/>
      <w:u w:val="single"/>
    </w:rPr>
  </w:style>
  <w:style w:type="paragraph" w:customStyle="1" w:styleId="caaieiaie51">
    <w:name w:val="caaieiaie 51"/>
    <w:basedOn w:val="Iauiue2"/>
    <w:next w:val="Iauiue2"/>
    <w:uiPriority w:val="99"/>
    <w:rsid w:val="00EB2CFD"/>
    <w:pPr>
      <w:keepNext/>
      <w:ind w:firstLine="567"/>
      <w:jc w:val="both"/>
    </w:pPr>
    <w:rPr>
      <w:b/>
      <w:bCs/>
      <w:sz w:val="20"/>
      <w:szCs w:val="20"/>
      <w:u w:val="single"/>
    </w:rPr>
  </w:style>
  <w:style w:type="paragraph" w:customStyle="1" w:styleId="Iniiaiieoaenonionooiii3">
    <w:name w:val="Iniiaiie oaeno n ionooiii 3"/>
    <w:basedOn w:val="Iauiue1"/>
    <w:uiPriority w:val="99"/>
    <w:rsid w:val="00EB2CFD"/>
    <w:pPr>
      <w:ind w:firstLine="567"/>
      <w:jc w:val="both"/>
    </w:pPr>
  </w:style>
  <w:style w:type="paragraph" w:customStyle="1" w:styleId="caaieiaie8">
    <w:name w:val="caaieiaie 8"/>
    <w:basedOn w:val="Iauiue1"/>
    <w:next w:val="Iauiue1"/>
    <w:uiPriority w:val="99"/>
    <w:rsid w:val="00EB2CFD"/>
    <w:pPr>
      <w:keepNext/>
      <w:ind w:firstLine="720"/>
      <w:jc w:val="both"/>
    </w:pPr>
    <w:rPr>
      <w:b/>
      <w:bCs/>
      <w:sz w:val="24"/>
      <w:szCs w:val="24"/>
    </w:rPr>
  </w:style>
  <w:style w:type="paragraph" w:customStyle="1" w:styleId="caaieiaie7">
    <w:name w:val="caaieiaie 7"/>
    <w:basedOn w:val="Iauiue1"/>
    <w:next w:val="Iauiue1"/>
    <w:uiPriority w:val="99"/>
    <w:rsid w:val="00EB2CFD"/>
    <w:pPr>
      <w:keepNext/>
      <w:ind w:firstLine="567"/>
      <w:jc w:val="both"/>
    </w:pPr>
    <w:rPr>
      <w:b/>
      <w:bCs/>
      <w:color w:val="000000"/>
      <w:sz w:val="24"/>
      <w:szCs w:val="24"/>
    </w:rPr>
  </w:style>
  <w:style w:type="paragraph" w:customStyle="1" w:styleId="Iniiaiieoaeno1">
    <w:name w:val="Iniiaiie oaeno1"/>
    <w:basedOn w:val="Iauiue1"/>
    <w:uiPriority w:val="99"/>
    <w:rsid w:val="00EB2CFD"/>
    <w:rPr>
      <w:b/>
      <w:bCs/>
      <w:sz w:val="24"/>
      <w:szCs w:val="24"/>
    </w:rPr>
  </w:style>
  <w:style w:type="paragraph" w:customStyle="1" w:styleId="nienie1">
    <w:name w:val="nienie1"/>
    <w:basedOn w:val="Iauiue2"/>
    <w:uiPriority w:val="99"/>
    <w:rsid w:val="00EB2CFD"/>
    <w:pPr>
      <w:keepLines/>
      <w:ind w:left="709" w:hanging="284"/>
      <w:jc w:val="both"/>
    </w:pPr>
    <w:rPr>
      <w:sz w:val="24"/>
      <w:szCs w:val="24"/>
    </w:rPr>
  </w:style>
  <w:style w:type="paragraph" w:customStyle="1" w:styleId="Iniiaiieoaeno21">
    <w:name w:val="Iniiaiie oaeno 21"/>
    <w:basedOn w:val="Iauiue2"/>
    <w:uiPriority w:val="99"/>
    <w:rsid w:val="00EB2CFD"/>
    <w:pPr>
      <w:ind w:firstLine="567"/>
      <w:jc w:val="both"/>
    </w:pPr>
    <w:rPr>
      <w:b/>
      <w:bCs/>
      <w:color w:val="000000"/>
      <w:sz w:val="24"/>
      <w:szCs w:val="24"/>
    </w:rPr>
  </w:style>
  <w:style w:type="paragraph" w:customStyle="1" w:styleId="Aaoieeeieiioeooe">
    <w:name w:val="Aa?oiee eieiioeooe"/>
    <w:basedOn w:val="Iauiue"/>
    <w:uiPriority w:val="99"/>
    <w:rsid w:val="00EB2CFD"/>
    <w:pPr>
      <w:tabs>
        <w:tab w:val="center" w:pos="4153"/>
        <w:tab w:val="right" w:pos="8306"/>
      </w:tabs>
    </w:pPr>
    <w:rPr>
      <w:lang w:val="en-US"/>
    </w:rPr>
  </w:style>
  <w:style w:type="paragraph" w:customStyle="1" w:styleId="Iniiaiieoaenonionooiii21">
    <w:name w:val="Iniiaiie oaeno n ionooiii 21"/>
    <w:basedOn w:val="Iauiue1"/>
    <w:uiPriority w:val="99"/>
    <w:rsid w:val="00EB2CFD"/>
    <w:pPr>
      <w:ind w:firstLine="720"/>
      <w:jc w:val="both"/>
    </w:pPr>
    <w:rPr>
      <w:color w:val="000000"/>
      <w:sz w:val="24"/>
      <w:szCs w:val="24"/>
    </w:rPr>
  </w:style>
  <w:style w:type="paragraph" w:customStyle="1" w:styleId="Iniiaiieoaenonionooiii31">
    <w:name w:val="Iniiaiie oaeno n ionooiii 31"/>
    <w:basedOn w:val="Iauiue2"/>
    <w:uiPriority w:val="99"/>
    <w:rsid w:val="00EB2CFD"/>
    <w:pPr>
      <w:ind w:firstLine="567"/>
      <w:jc w:val="both"/>
    </w:pPr>
    <w:rPr>
      <w:sz w:val="20"/>
      <w:szCs w:val="20"/>
    </w:rPr>
  </w:style>
  <w:style w:type="paragraph" w:customStyle="1" w:styleId="caaieiaie11">
    <w:name w:val="caaieiaie 11"/>
    <w:basedOn w:val="Iauiue3"/>
    <w:next w:val="Iauiue3"/>
    <w:uiPriority w:val="99"/>
    <w:rsid w:val="00EB2CFD"/>
    <w:pPr>
      <w:keepNext/>
      <w:suppressAutoHyphens w:val="0"/>
      <w:ind w:left="1701" w:hanging="1"/>
    </w:pPr>
    <w:rPr>
      <w:rFonts w:ascii="Times New Roman" w:eastAsia="Times New Roman" w:hAnsi="Times New Roman"/>
      <w:sz w:val="24"/>
      <w:szCs w:val="24"/>
      <w:lang w:eastAsia="ru-RU"/>
    </w:rPr>
  </w:style>
  <w:style w:type="paragraph" w:customStyle="1" w:styleId="affffffffd">
    <w:name w:val="ñïèñîê"/>
    <w:basedOn w:val="a"/>
    <w:uiPriority w:val="99"/>
    <w:rsid w:val="00EB2CFD"/>
    <w:pPr>
      <w:keepLines/>
      <w:spacing w:line="240" w:lineRule="auto"/>
      <w:ind w:left="709" w:hanging="284"/>
      <w:jc w:val="both"/>
    </w:pPr>
    <w:rPr>
      <w:rFonts w:ascii="Arial Narrow" w:hAnsi="Arial Narrow" w:cs="Arial Narrow"/>
      <w:szCs w:val="24"/>
    </w:rPr>
  </w:style>
  <w:style w:type="paragraph" w:customStyle="1" w:styleId="affffffffe">
    <w:name w:val="Адресат"/>
    <w:basedOn w:val="a"/>
    <w:next w:val="a"/>
    <w:uiPriority w:val="99"/>
    <w:rsid w:val="00EB2CFD"/>
    <w:pPr>
      <w:spacing w:line="240" w:lineRule="auto"/>
      <w:ind w:left="5670" w:firstLine="720"/>
      <w:jc w:val="both"/>
    </w:pPr>
    <w:rPr>
      <w:rFonts w:ascii="Arial Narrow" w:hAnsi="Arial Narrow" w:cs="Arial Narrow"/>
      <w:szCs w:val="24"/>
      <w:lang w:val="en-US"/>
    </w:rPr>
  </w:style>
  <w:style w:type="paragraph" w:customStyle="1" w:styleId="2ff7">
    <w:name w:val="Îñíîâíîé òåêñò ñ îòñòóïîì 2"/>
    <w:basedOn w:val="affc"/>
    <w:uiPriority w:val="99"/>
    <w:rsid w:val="00EB2CFD"/>
    <w:pPr>
      <w:ind w:left="720"/>
      <w:jc w:val="both"/>
    </w:pPr>
    <w:rPr>
      <w:rFonts w:ascii="Times New Roman" w:hAnsi="Times New Roman"/>
      <w:color w:val="000000"/>
      <w:sz w:val="24"/>
      <w:szCs w:val="24"/>
      <w:lang w:val="en-US"/>
    </w:rPr>
  </w:style>
  <w:style w:type="paragraph" w:customStyle="1" w:styleId="caaieiaie3">
    <w:name w:val="caaieiaie 3"/>
    <w:basedOn w:val="Iauiue"/>
    <w:next w:val="Iauiue"/>
    <w:uiPriority w:val="99"/>
    <w:rsid w:val="00EB2CFD"/>
    <w:pPr>
      <w:keepNext/>
      <w:jc w:val="center"/>
    </w:pPr>
    <w:rPr>
      <w:b/>
      <w:bCs/>
      <w:sz w:val="24"/>
      <w:szCs w:val="24"/>
    </w:rPr>
  </w:style>
  <w:style w:type="paragraph" w:customStyle="1" w:styleId="afffffffff">
    <w:name w:val="список"/>
    <w:basedOn w:val="a"/>
    <w:uiPriority w:val="99"/>
    <w:rsid w:val="00EB2CFD"/>
    <w:pPr>
      <w:keepLines/>
      <w:overflowPunct w:val="0"/>
      <w:autoSpaceDE w:val="0"/>
      <w:autoSpaceDN w:val="0"/>
      <w:adjustRightInd w:val="0"/>
      <w:spacing w:line="240" w:lineRule="auto"/>
      <w:ind w:left="709" w:hanging="284"/>
      <w:jc w:val="both"/>
      <w:textAlignment w:val="baseline"/>
    </w:pPr>
    <w:rPr>
      <w:rFonts w:ascii="Peterburg" w:hAnsi="Peterburg" w:cs="Peterburg"/>
      <w:szCs w:val="24"/>
    </w:rPr>
  </w:style>
  <w:style w:type="paragraph" w:customStyle="1" w:styleId="85">
    <w:name w:val="çàãîëîâîê 8"/>
    <w:basedOn w:val="affc"/>
    <w:next w:val="affc"/>
    <w:uiPriority w:val="99"/>
    <w:rsid w:val="00EB2CFD"/>
    <w:pPr>
      <w:keepNext/>
      <w:ind w:firstLine="720"/>
      <w:jc w:val="both"/>
    </w:pPr>
    <w:rPr>
      <w:rFonts w:ascii="Times New Roman" w:hAnsi="Times New Roman"/>
      <w:b/>
      <w:bCs/>
      <w:sz w:val="24"/>
      <w:szCs w:val="24"/>
    </w:rPr>
  </w:style>
  <w:style w:type="table" w:customStyle="1" w:styleId="132">
    <w:name w:val="Сетка таблицы13"/>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EB2CFD"/>
    <w:pPr>
      <w:autoSpaceDE w:val="0"/>
      <w:autoSpaceDN w:val="0"/>
      <w:adjustRightInd w:val="0"/>
    </w:pPr>
    <w:rPr>
      <w:rFonts w:ascii="Arial" w:hAnsi="Arial" w:cs="Arial"/>
      <w:b/>
      <w:bCs/>
      <w:sz w:val="22"/>
      <w:szCs w:val="22"/>
    </w:rPr>
  </w:style>
  <w:style w:type="paragraph" w:customStyle="1" w:styleId="justify2">
    <w:name w:val="justify2"/>
    <w:basedOn w:val="a"/>
    <w:uiPriority w:val="99"/>
    <w:rsid w:val="00EB2CFD"/>
    <w:pPr>
      <w:spacing w:before="200" w:after="100" w:afterAutospacing="1" w:line="240" w:lineRule="auto"/>
      <w:ind w:firstLine="600"/>
      <w:jc w:val="both"/>
    </w:pPr>
    <w:rPr>
      <w:color w:val="000000"/>
      <w:szCs w:val="24"/>
    </w:rPr>
  </w:style>
  <w:style w:type="paragraph" w:customStyle="1" w:styleId="textn">
    <w:name w:val="textn"/>
    <w:basedOn w:val="a"/>
    <w:uiPriority w:val="99"/>
    <w:rsid w:val="00EB2CFD"/>
    <w:pPr>
      <w:spacing w:before="100" w:beforeAutospacing="1" w:after="100" w:afterAutospacing="1" w:line="240" w:lineRule="auto"/>
      <w:ind w:firstLine="0"/>
    </w:pPr>
    <w:rPr>
      <w:szCs w:val="24"/>
    </w:rPr>
  </w:style>
  <w:style w:type="paragraph" w:customStyle="1" w:styleId="npb">
    <w:name w:val="npb"/>
    <w:basedOn w:val="a"/>
    <w:uiPriority w:val="99"/>
    <w:rsid w:val="00EB2CFD"/>
    <w:pPr>
      <w:spacing w:line="240" w:lineRule="auto"/>
      <w:ind w:firstLine="100"/>
    </w:pPr>
    <w:rPr>
      <w:szCs w:val="24"/>
    </w:rPr>
  </w:style>
  <w:style w:type="character" w:customStyle="1" w:styleId="afffffffff0">
    <w:name w:val="Узел"/>
    <w:uiPriority w:val="99"/>
    <w:rsid w:val="00EB2CFD"/>
    <w:rPr>
      <w:i/>
      <w:iCs/>
    </w:rPr>
  </w:style>
  <w:style w:type="character" w:customStyle="1" w:styleId="1fff2">
    <w:name w:val="Стиль1 Знак Знак"/>
    <w:uiPriority w:val="99"/>
    <w:rsid w:val="00EB2CFD"/>
    <w:rPr>
      <w:rFonts w:ascii="Arial" w:hAnsi="Arial" w:cs="Arial"/>
      <w:b/>
      <w:bCs/>
      <w:sz w:val="22"/>
      <w:szCs w:val="22"/>
      <w:lang w:val="ru-RU" w:eastAsia="ru-RU"/>
    </w:rPr>
  </w:style>
  <w:style w:type="paragraph" w:customStyle="1" w:styleId="1fff3">
    <w:name w:val="Знак Знак Знак1 Знак Знак Знак Знак"/>
    <w:basedOn w:val="a"/>
    <w:uiPriority w:val="99"/>
    <w:rsid w:val="00EB2CFD"/>
    <w:pPr>
      <w:spacing w:line="240" w:lineRule="auto"/>
      <w:ind w:firstLine="0"/>
    </w:pPr>
    <w:rPr>
      <w:rFonts w:ascii="Verdana" w:hAnsi="Verdana" w:cs="Verdana"/>
      <w:sz w:val="20"/>
      <w:lang w:val="en-US" w:eastAsia="en-US"/>
    </w:rPr>
  </w:style>
  <w:style w:type="paragraph" w:customStyle="1" w:styleId="u">
    <w:name w:val="u"/>
    <w:basedOn w:val="a"/>
    <w:uiPriority w:val="99"/>
    <w:rsid w:val="00EB2CFD"/>
    <w:pPr>
      <w:spacing w:before="100" w:beforeAutospacing="1" w:after="100" w:afterAutospacing="1" w:line="240" w:lineRule="auto"/>
      <w:ind w:firstLine="0"/>
    </w:pPr>
    <w:rPr>
      <w:szCs w:val="24"/>
    </w:rPr>
  </w:style>
  <w:style w:type="paragraph" w:customStyle="1" w:styleId="uni">
    <w:name w:val="uni"/>
    <w:basedOn w:val="a"/>
    <w:uiPriority w:val="99"/>
    <w:rsid w:val="00EB2CFD"/>
    <w:pPr>
      <w:spacing w:before="100" w:beforeAutospacing="1" w:after="100" w:afterAutospacing="1" w:line="240" w:lineRule="auto"/>
      <w:ind w:firstLine="0"/>
    </w:pPr>
    <w:rPr>
      <w:szCs w:val="24"/>
    </w:rPr>
  </w:style>
  <w:style w:type="paragraph" w:customStyle="1" w:styleId="unip">
    <w:name w:val="unip"/>
    <w:basedOn w:val="a"/>
    <w:uiPriority w:val="99"/>
    <w:rsid w:val="00EB2CFD"/>
    <w:pPr>
      <w:spacing w:before="100" w:beforeAutospacing="1" w:after="100" w:afterAutospacing="1" w:line="240" w:lineRule="auto"/>
      <w:ind w:firstLine="0"/>
    </w:pPr>
    <w:rPr>
      <w:szCs w:val="24"/>
    </w:rPr>
  </w:style>
  <w:style w:type="character" w:customStyle="1" w:styleId="apple-style-span">
    <w:name w:val="apple-style-span"/>
    <w:uiPriority w:val="99"/>
    <w:rsid w:val="00EB2CFD"/>
  </w:style>
  <w:style w:type="paragraph" w:customStyle="1" w:styleId="uv">
    <w:name w:val="uv"/>
    <w:basedOn w:val="a"/>
    <w:uiPriority w:val="99"/>
    <w:rsid w:val="00EB2CFD"/>
    <w:pPr>
      <w:spacing w:before="100" w:beforeAutospacing="1" w:after="100" w:afterAutospacing="1" w:line="240" w:lineRule="auto"/>
      <w:ind w:firstLine="0"/>
    </w:pPr>
    <w:rPr>
      <w:szCs w:val="24"/>
    </w:rPr>
  </w:style>
  <w:style w:type="paragraph" w:customStyle="1" w:styleId="cpy">
    <w:name w:val="cpy"/>
    <w:basedOn w:val="a"/>
    <w:uiPriority w:val="99"/>
    <w:rsid w:val="00EB2CFD"/>
    <w:pPr>
      <w:spacing w:before="3000" w:after="100" w:afterAutospacing="1" w:line="240" w:lineRule="auto"/>
      <w:ind w:firstLine="0"/>
      <w:jc w:val="center"/>
    </w:pPr>
    <w:rPr>
      <w:sz w:val="18"/>
      <w:szCs w:val="18"/>
    </w:rPr>
  </w:style>
  <w:style w:type="paragraph" w:customStyle="1" w:styleId="rght">
    <w:name w:val="rght"/>
    <w:basedOn w:val="a"/>
    <w:uiPriority w:val="99"/>
    <w:rsid w:val="00EB2CFD"/>
    <w:pPr>
      <w:spacing w:before="100" w:beforeAutospacing="1" w:after="100" w:afterAutospacing="1" w:line="240" w:lineRule="auto"/>
      <w:ind w:firstLine="0"/>
      <w:jc w:val="right"/>
    </w:pPr>
    <w:rPr>
      <w:sz w:val="26"/>
      <w:szCs w:val="26"/>
    </w:rPr>
  </w:style>
  <w:style w:type="paragraph" w:customStyle="1" w:styleId="cntr">
    <w:name w:val="cntr"/>
    <w:basedOn w:val="a"/>
    <w:uiPriority w:val="99"/>
    <w:rsid w:val="00EB2CFD"/>
    <w:pPr>
      <w:spacing w:before="100" w:beforeAutospacing="1" w:after="100" w:afterAutospacing="1" w:line="240" w:lineRule="auto"/>
      <w:ind w:firstLine="0"/>
      <w:jc w:val="center"/>
    </w:pPr>
    <w:rPr>
      <w:sz w:val="26"/>
      <w:szCs w:val="26"/>
    </w:rPr>
  </w:style>
  <w:style w:type="paragraph" w:customStyle="1" w:styleId="ch">
    <w:name w:val="ch"/>
    <w:basedOn w:val="a"/>
    <w:uiPriority w:val="99"/>
    <w:rsid w:val="00EB2CFD"/>
    <w:pPr>
      <w:shd w:val="clear" w:color="auto" w:fill="FFFFFF"/>
      <w:spacing w:before="100" w:beforeAutospacing="1" w:after="100" w:afterAutospacing="1" w:line="240" w:lineRule="auto"/>
      <w:ind w:firstLine="0"/>
    </w:pPr>
    <w:rPr>
      <w:sz w:val="26"/>
      <w:szCs w:val="26"/>
    </w:rPr>
  </w:style>
  <w:style w:type="paragraph" w:customStyle="1" w:styleId="sml">
    <w:name w:val="sml"/>
    <w:basedOn w:val="a"/>
    <w:uiPriority w:val="99"/>
    <w:rsid w:val="00EB2CFD"/>
    <w:pPr>
      <w:spacing w:before="100" w:beforeAutospacing="1" w:after="100" w:afterAutospacing="1" w:line="240" w:lineRule="auto"/>
      <w:ind w:firstLine="0"/>
      <w:jc w:val="center"/>
    </w:pPr>
    <w:rPr>
      <w:b/>
      <w:bCs/>
      <w:sz w:val="22"/>
      <w:szCs w:val="22"/>
    </w:rPr>
  </w:style>
  <w:style w:type="paragraph" w:customStyle="1" w:styleId="smlll">
    <w:name w:val="smlll"/>
    <w:basedOn w:val="a"/>
    <w:uiPriority w:val="99"/>
    <w:rsid w:val="00EB2CFD"/>
    <w:pPr>
      <w:spacing w:line="240" w:lineRule="auto"/>
      <w:ind w:firstLine="0"/>
    </w:pPr>
    <w:rPr>
      <w:b/>
      <w:bCs/>
      <w:sz w:val="26"/>
      <w:szCs w:val="26"/>
    </w:rPr>
  </w:style>
  <w:style w:type="paragraph" w:customStyle="1" w:styleId="dr">
    <w:name w:val="dr"/>
    <w:basedOn w:val="a"/>
    <w:uiPriority w:val="99"/>
    <w:rsid w:val="00EB2CFD"/>
    <w:pPr>
      <w:spacing w:before="100" w:beforeAutospacing="1" w:after="100" w:afterAutospacing="1" w:line="240" w:lineRule="auto"/>
      <w:ind w:left="300" w:firstLine="0"/>
    </w:pPr>
    <w:rPr>
      <w:sz w:val="26"/>
      <w:szCs w:val="26"/>
    </w:rPr>
  </w:style>
  <w:style w:type="table" w:customStyle="1" w:styleId="21b">
    <w:name w:val="Сетка таблицы21"/>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1">
    <w:name w:val="Текст (лев. подпись)"/>
    <w:basedOn w:val="a"/>
    <w:next w:val="a"/>
    <w:uiPriority w:val="99"/>
    <w:rsid w:val="00EB2CFD"/>
    <w:pPr>
      <w:widowControl w:val="0"/>
      <w:autoSpaceDE w:val="0"/>
      <w:autoSpaceDN w:val="0"/>
      <w:adjustRightInd w:val="0"/>
      <w:spacing w:line="240" w:lineRule="auto"/>
      <w:ind w:firstLine="0"/>
    </w:pPr>
    <w:rPr>
      <w:rFonts w:ascii="Arial" w:hAnsi="Arial" w:cs="Arial"/>
      <w:sz w:val="20"/>
    </w:rPr>
  </w:style>
  <w:style w:type="paragraph" w:customStyle="1" w:styleId="afffffffff2">
    <w:name w:val="Текст (прав. подпись)"/>
    <w:basedOn w:val="a"/>
    <w:next w:val="a"/>
    <w:uiPriority w:val="99"/>
    <w:rsid w:val="00EB2CFD"/>
    <w:pPr>
      <w:widowControl w:val="0"/>
      <w:autoSpaceDE w:val="0"/>
      <w:autoSpaceDN w:val="0"/>
      <w:adjustRightInd w:val="0"/>
      <w:spacing w:line="240" w:lineRule="auto"/>
      <w:ind w:firstLine="0"/>
      <w:jc w:val="right"/>
    </w:pPr>
    <w:rPr>
      <w:rFonts w:ascii="Arial" w:hAnsi="Arial" w:cs="Arial"/>
      <w:sz w:val="20"/>
    </w:rPr>
  </w:style>
  <w:style w:type="character" w:styleId="afffffffff3">
    <w:name w:val="endnote reference"/>
    <w:uiPriority w:val="99"/>
    <w:rsid w:val="00EB2CFD"/>
    <w:rPr>
      <w:vertAlign w:val="superscript"/>
    </w:rPr>
  </w:style>
  <w:style w:type="paragraph" w:customStyle="1" w:styleId="afffffffff4">
    <w:name w:val="Стиль"/>
    <w:basedOn w:val="a"/>
    <w:uiPriority w:val="99"/>
    <w:rsid w:val="00EB2CFD"/>
    <w:pPr>
      <w:spacing w:after="160" w:line="240" w:lineRule="exact"/>
      <w:ind w:firstLine="0"/>
    </w:pPr>
    <w:rPr>
      <w:rFonts w:ascii="Verdana" w:eastAsia="Arial Unicode MS" w:hAnsi="Verdana" w:cs="Verdana"/>
      <w:sz w:val="20"/>
      <w:lang w:val="en-US" w:eastAsia="en-US"/>
    </w:rPr>
  </w:style>
  <w:style w:type="character" w:customStyle="1" w:styleId="118">
    <w:name w:val="Заголовок 1 Знак1"/>
    <w:uiPriority w:val="99"/>
    <w:rsid w:val="00EB2CFD"/>
    <w:rPr>
      <w:rFonts w:ascii="Arial" w:hAnsi="Arial" w:cs="Arial"/>
      <w:b/>
      <w:bCs/>
      <w:kern w:val="32"/>
      <w:sz w:val="32"/>
      <w:szCs w:val="32"/>
      <w:lang w:eastAsia="ru-RU"/>
    </w:rPr>
  </w:style>
  <w:style w:type="character" w:customStyle="1" w:styleId="610">
    <w:name w:val="Заголовок 6 Знак1"/>
    <w:uiPriority w:val="99"/>
    <w:semiHidden/>
    <w:rsid w:val="00EB2CFD"/>
    <w:rPr>
      <w:rFonts w:ascii="Cambria" w:hAnsi="Cambria" w:cs="Cambria"/>
      <w:i/>
      <w:iCs/>
      <w:color w:val="243F60"/>
    </w:rPr>
  </w:style>
  <w:style w:type="character" w:customStyle="1" w:styleId="1fff4">
    <w:name w:val="Название Знак1"/>
    <w:uiPriority w:val="99"/>
    <w:rsid w:val="00EB2CFD"/>
    <w:rPr>
      <w:rFonts w:ascii="Times New Roman" w:hAnsi="Times New Roman" w:cs="Times New Roman"/>
      <w:b/>
      <w:bCs/>
      <w:sz w:val="28"/>
      <w:szCs w:val="28"/>
      <w:lang w:eastAsia="ru-RU"/>
    </w:rPr>
  </w:style>
  <w:style w:type="paragraph" w:customStyle="1" w:styleId="p1">
    <w:name w:val="p1"/>
    <w:basedOn w:val="a"/>
    <w:uiPriority w:val="99"/>
    <w:rsid w:val="00EB2CFD"/>
    <w:pPr>
      <w:spacing w:before="100" w:beforeAutospacing="1" w:after="100" w:afterAutospacing="1" w:line="240" w:lineRule="auto"/>
      <w:ind w:firstLine="0"/>
    </w:pPr>
    <w:rPr>
      <w:color w:val="000000"/>
      <w:sz w:val="22"/>
      <w:szCs w:val="22"/>
    </w:rPr>
  </w:style>
  <w:style w:type="paragraph" w:customStyle="1" w:styleId="normalsbsleft">
    <w:name w:val="normalsbsleft"/>
    <w:basedOn w:val="a"/>
    <w:uiPriority w:val="99"/>
    <w:rsid w:val="00EB2CFD"/>
    <w:pPr>
      <w:spacing w:before="100" w:beforeAutospacing="1" w:after="100" w:afterAutospacing="1" w:line="240" w:lineRule="auto"/>
      <w:ind w:firstLine="0"/>
    </w:pPr>
    <w:rPr>
      <w:szCs w:val="24"/>
    </w:rPr>
  </w:style>
  <w:style w:type="paragraph" w:styleId="afffffffff5">
    <w:name w:val="Note Heading"/>
    <w:basedOn w:val="a"/>
    <w:link w:val="1fff5"/>
    <w:uiPriority w:val="99"/>
    <w:rsid w:val="00EB2CFD"/>
    <w:pPr>
      <w:spacing w:line="240" w:lineRule="auto"/>
      <w:ind w:firstLine="0"/>
      <w:jc w:val="center"/>
    </w:pPr>
    <w:rPr>
      <w:b/>
      <w:bCs/>
      <w:sz w:val="28"/>
      <w:szCs w:val="28"/>
      <w:lang w:val="x-none" w:eastAsia="x-none"/>
    </w:rPr>
  </w:style>
  <w:style w:type="character" w:customStyle="1" w:styleId="afffffffff6">
    <w:name w:val="Заголовок записки Знак"/>
    <w:uiPriority w:val="99"/>
    <w:rsid w:val="00EB2CFD"/>
    <w:rPr>
      <w:rFonts w:ascii="Times New Roman" w:hAnsi="Times New Roman"/>
      <w:sz w:val="24"/>
    </w:rPr>
  </w:style>
  <w:style w:type="character" w:customStyle="1" w:styleId="1fff5">
    <w:name w:val="Заголовок записки Знак1"/>
    <w:link w:val="afffffffff5"/>
    <w:uiPriority w:val="99"/>
    <w:locked/>
    <w:rsid w:val="00EB2CFD"/>
    <w:rPr>
      <w:rFonts w:ascii="Times New Roman" w:hAnsi="Times New Roman"/>
      <w:b/>
      <w:bCs/>
      <w:sz w:val="28"/>
      <w:szCs w:val="28"/>
    </w:rPr>
  </w:style>
  <w:style w:type="table" w:customStyle="1" w:styleId="313">
    <w:name w:val="Сетка таблицы31"/>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Знак Знак Знак2 Знак Знак Знак Знак Знак Знак Знак"/>
    <w:basedOn w:val="a"/>
    <w:uiPriority w:val="99"/>
    <w:rsid w:val="00EB2CFD"/>
    <w:pPr>
      <w:spacing w:line="240" w:lineRule="auto"/>
      <w:ind w:firstLine="0"/>
    </w:pPr>
    <w:rPr>
      <w:rFonts w:ascii="Verdana" w:hAnsi="Verdana" w:cs="Verdana"/>
      <w:sz w:val="20"/>
      <w:lang w:val="en-US" w:eastAsia="en-US"/>
    </w:rPr>
  </w:style>
  <w:style w:type="paragraph" w:customStyle="1" w:styleId="text1">
    <w:name w:val="text1"/>
    <w:basedOn w:val="a"/>
    <w:uiPriority w:val="99"/>
    <w:rsid w:val="00EB2CFD"/>
    <w:pPr>
      <w:spacing w:before="150" w:after="150" w:line="240" w:lineRule="auto"/>
      <w:ind w:firstLine="150"/>
      <w:jc w:val="both"/>
    </w:pPr>
    <w:rPr>
      <w:rFonts w:ascii="Tahoma" w:hAnsi="Tahoma" w:cs="Tahoma"/>
      <w:color w:val="3E3D3D"/>
      <w:sz w:val="20"/>
    </w:rPr>
  </w:style>
  <w:style w:type="character" w:styleId="HTML3">
    <w:name w:val="HTML Cite"/>
    <w:uiPriority w:val="99"/>
    <w:rsid w:val="00EB2CFD"/>
    <w:rPr>
      <w:i/>
      <w:iCs/>
    </w:rPr>
  </w:style>
  <w:style w:type="paragraph" w:customStyle="1" w:styleId="2ff9">
    <w:name w:val="обычный 2"/>
    <w:basedOn w:val="a"/>
    <w:link w:val="2ffa"/>
    <w:uiPriority w:val="99"/>
    <w:rsid w:val="00EB2CFD"/>
    <w:pPr>
      <w:ind w:firstLine="709"/>
      <w:jc w:val="both"/>
    </w:pPr>
    <w:rPr>
      <w:rFonts w:eastAsia="Calibri"/>
      <w:sz w:val="28"/>
      <w:szCs w:val="28"/>
      <w:lang w:val="x-none" w:eastAsia="en-US"/>
    </w:rPr>
  </w:style>
  <w:style w:type="character" w:customStyle="1" w:styleId="2ffa">
    <w:name w:val="обычный 2 Знак"/>
    <w:link w:val="2ff9"/>
    <w:uiPriority w:val="99"/>
    <w:locked/>
    <w:rsid w:val="00EB2CFD"/>
    <w:rPr>
      <w:rFonts w:ascii="Times New Roman" w:eastAsia="Calibri" w:hAnsi="Times New Roman"/>
      <w:sz w:val="28"/>
      <w:szCs w:val="28"/>
      <w:lang w:eastAsia="en-US"/>
    </w:rPr>
  </w:style>
  <w:style w:type="table" w:styleId="1fff6">
    <w:name w:val="Table Classic 1"/>
    <w:basedOn w:val="a1"/>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Сетка таблицы41"/>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4">
    <w:name w:val="HTML Sample"/>
    <w:uiPriority w:val="99"/>
    <w:rsid w:val="00EB2CFD"/>
    <w:rPr>
      <w:rFonts w:ascii="Courier New" w:hAnsi="Courier New" w:cs="Courier New"/>
    </w:rPr>
  </w:style>
  <w:style w:type="paragraph" w:customStyle="1" w:styleId="1fff7">
    <w:name w:val="обычный 1"/>
    <w:basedOn w:val="a"/>
    <w:link w:val="1fff8"/>
    <w:uiPriority w:val="99"/>
    <w:rsid w:val="00EB2CFD"/>
    <w:pPr>
      <w:spacing w:after="200"/>
      <w:ind w:firstLine="708"/>
      <w:jc w:val="both"/>
    </w:pPr>
    <w:rPr>
      <w:rFonts w:eastAsia="Calibri"/>
      <w:sz w:val="28"/>
      <w:szCs w:val="28"/>
      <w:lang w:val="x-none" w:eastAsia="en-US"/>
    </w:rPr>
  </w:style>
  <w:style w:type="character" w:customStyle="1" w:styleId="1fff8">
    <w:name w:val="обычный 1 Знак"/>
    <w:link w:val="1fff7"/>
    <w:uiPriority w:val="99"/>
    <w:locked/>
    <w:rsid w:val="00EB2CFD"/>
    <w:rPr>
      <w:rFonts w:ascii="Times New Roman" w:eastAsia="Calibri" w:hAnsi="Times New Roman"/>
      <w:sz w:val="28"/>
      <w:szCs w:val="28"/>
      <w:lang w:eastAsia="en-US"/>
    </w:rPr>
  </w:style>
  <w:style w:type="character" w:customStyle="1" w:styleId="blk">
    <w:name w:val="blk"/>
    <w:basedOn w:val="a0"/>
    <w:uiPriority w:val="99"/>
    <w:rsid w:val="00EB2CFD"/>
  </w:style>
  <w:style w:type="character" w:customStyle="1" w:styleId="r">
    <w:name w:val="r"/>
    <w:basedOn w:val="a0"/>
    <w:uiPriority w:val="99"/>
    <w:rsid w:val="00EB2CFD"/>
  </w:style>
  <w:style w:type="paragraph" w:customStyle="1" w:styleId="WW-0">
    <w:name w:val="WW-Обычный (веб)"/>
    <w:basedOn w:val="a"/>
    <w:uiPriority w:val="99"/>
    <w:rsid w:val="00EB2CFD"/>
    <w:pPr>
      <w:suppressAutoHyphens/>
      <w:spacing w:before="21" w:after="21" w:line="252" w:lineRule="auto"/>
      <w:ind w:firstLine="215"/>
      <w:jc w:val="both"/>
    </w:pPr>
    <w:rPr>
      <w:rFonts w:ascii="Arial" w:hAnsi="Arial" w:cs="Arial"/>
      <w:sz w:val="18"/>
      <w:szCs w:val="18"/>
      <w:lang w:val="en-US" w:eastAsia="en-US"/>
    </w:rPr>
  </w:style>
  <w:style w:type="paragraph" w:styleId="2ffb">
    <w:name w:val="List 2"/>
    <w:basedOn w:val="a"/>
    <w:uiPriority w:val="99"/>
    <w:rsid w:val="00EB2CFD"/>
    <w:pPr>
      <w:ind w:left="566" w:hanging="283"/>
    </w:pPr>
    <w:rPr>
      <w:szCs w:val="24"/>
    </w:rPr>
  </w:style>
  <w:style w:type="paragraph" w:customStyle="1" w:styleId="1fff9">
    <w:name w:val="Список_маркерный_1_уровень"/>
    <w:link w:val="1fffa"/>
    <w:uiPriority w:val="99"/>
    <w:rsid w:val="00EB2CFD"/>
    <w:pPr>
      <w:spacing w:before="60" w:after="100"/>
      <w:ind w:left="426"/>
      <w:jc w:val="both"/>
    </w:pPr>
    <w:rPr>
      <w:rFonts w:ascii="Times New Roman" w:eastAsia="Calibri" w:hAnsi="Times New Roman"/>
      <w:sz w:val="24"/>
      <w:szCs w:val="24"/>
    </w:rPr>
  </w:style>
  <w:style w:type="character" w:customStyle="1" w:styleId="1fffa">
    <w:name w:val="Список_маркерный_1_уровень Знак"/>
    <w:link w:val="1fff9"/>
    <w:uiPriority w:val="99"/>
    <w:locked/>
    <w:rsid w:val="00EB2CFD"/>
    <w:rPr>
      <w:rFonts w:ascii="Times New Roman" w:eastAsia="Calibri" w:hAnsi="Times New Roman"/>
      <w:sz w:val="24"/>
      <w:szCs w:val="24"/>
      <w:lang w:bidi="ar-SA"/>
    </w:rPr>
  </w:style>
  <w:style w:type="character" w:customStyle="1" w:styleId="afffffffff7">
    <w:name w:val="Текст_Обычный"/>
    <w:uiPriority w:val="99"/>
    <w:rsid w:val="00EB2CFD"/>
  </w:style>
  <w:style w:type="table" w:customStyle="1" w:styleId="510">
    <w:name w:val="Сетка таблицы51"/>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2"/>
    <w:rsid w:val="00EB2CFD"/>
    <w:pPr>
      <w:numPr>
        <w:numId w:val="32"/>
      </w:numPr>
    </w:pPr>
  </w:style>
  <w:style w:type="numbering" w:customStyle="1" w:styleId="125">
    <w:name w:val="Нет списка12"/>
    <w:next w:val="a2"/>
    <w:uiPriority w:val="99"/>
    <w:semiHidden/>
    <w:unhideWhenUsed/>
    <w:rsid w:val="00EB2CFD"/>
  </w:style>
  <w:style w:type="paragraph" w:customStyle="1" w:styleId="xl24">
    <w:name w:val="xl24"/>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8">
    <w:name w:val="xl28"/>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1">
    <w:name w:val="xl31"/>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32">
    <w:name w:val="xl32"/>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
    <w:rsid w:val="00EB2CFD"/>
    <w:pPr>
      <w:pBdr>
        <w:top w:val="single" w:sz="4" w:space="0" w:color="auto"/>
        <w:bottom w:val="single" w:sz="4" w:space="0" w:color="auto"/>
      </w:pBdr>
      <w:spacing w:before="100" w:beforeAutospacing="1" w:after="100" w:afterAutospacing="1" w:line="240" w:lineRule="auto"/>
      <w:ind w:firstLine="0"/>
    </w:pPr>
    <w:rPr>
      <w:szCs w:val="24"/>
    </w:rPr>
  </w:style>
  <w:style w:type="paragraph" w:customStyle="1" w:styleId="xl35">
    <w:name w:val="xl35"/>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EB2CFD"/>
  </w:style>
  <w:style w:type="paragraph" w:customStyle="1" w:styleId="afffffffff8">
    <w:name w:val="Обычный + по центру"/>
    <w:basedOn w:val="a"/>
    <w:rsid w:val="00EB2CFD"/>
    <w:pPr>
      <w:spacing w:line="240" w:lineRule="auto"/>
      <w:ind w:firstLine="0"/>
      <w:jc w:val="center"/>
    </w:pPr>
    <w:rPr>
      <w:szCs w:val="24"/>
    </w:rPr>
  </w:style>
  <w:style w:type="paragraph" w:customStyle="1" w:styleId="heading0">
    <w:name w:val="heading"/>
    <w:basedOn w:val="a"/>
    <w:rsid w:val="00EB2CFD"/>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
    <w:rsid w:val="00EB2CFD"/>
    <w:pPr>
      <w:spacing w:before="100" w:beforeAutospacing="1" w:after="100" w:afterAutospacing="1" w:line="240" w:lineRule="auto"/>
      <w:ind w:firstLine="0"/>
    </w:pPr>
    <w:rPr>
      <w:rFonts w:ascii="Verdana" w:hAnsi="Verdana"/>
      <w:b/>
      <w:bCs/>
      <w:color w:val="25416B"/>
      <w:sz w:val="18"/>
      <w:szCs w:val="18"/>
    </w:rPr>
  </w:style>
  <w:style w:type="paragraph" w:customStyle="1" w:styleId="style120">
    <w:name w:val="style12"/>
    <w:basedOn w:val="a"/>
    <w:rsid w:val="00EB2CFD"/>
    <w:pPr>
      <w:spacing w:before="100" w:beforeAutospacing="1" w:after="100" w:afterAutospacing="1" w:line="240" w:lineRule="auto"/>
      <w:ind w:firstLine="0"/>
    </w:pPr>
    <w:rPr>
      <w:szCs w:val="24"/>
    </w:rPr>
  </w:style>
  <w:style w:type="character" w:customStyle="1" w:styleId="kontakt1">
    <w:name w:val="kontakt1"/>
    <w:rsid w:val="00EB2CFD"/>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
    <w:rsid w:val="00EB2CFD"/>
    <w:pPr>
      <w:overflowPunct w:val="0"/>
      <w:autoSpaceDE w:val="0"/>
      <w:autoSpaceDN w:val="0"/>
      <w:adjustRightInd w:val="0"/>
      <w:spacing w:line="240" w:lineRule="auto"/>
      <w:ind w:firstLine="720"/>
      <w:jc w:val="both"/>
      <w:textAlignment w:val="baseline"/>
    </w:pPr>
    <w:rPr>
      <w:sz w:val="28"/>
    </w:rPr>
  </w:style>
  <w:style w:type="paragraph" w:customStyle="1" w:styleId="1fffb">
    <w:name w:val="Знак Знак Знак Знак Знак Знак Знак Знак1"/>
    <w:basedOn w:val="a"/>
    <w:rsid w:val="00EB2CFD"/>
    <w:pPr>
      <w:spacing w:before="100" w:beforeAutospacing="1" w:after="100" w:afterAutospacing="1" w:line="240" w:lineRule="auto"/>
      <w:ind w:firstLine="0"/>
    </w:pPr>
    <w:rPr>
      <w:rFonts w:ascii="Tahoma" w:hAnsi="Tahoma"/>
      <w:sz w:val="20"/>
      <w:lang w:val="en-US" w:eastAsia="en-US"/>
    </w:rPr>
  </w:style>
  <w:style w:type="paragraph" w:customStyle="1" w:styleId="2ffc">
    <w:name w:val="Знак Знак Знак2"/>
    <w:basedOn w:val="a"/>
    <w:rsid w:val="00EB2CFD"/>
    <w:pPr>
      <w:spacing w:before="100" w:beforeAutospacing="1" w:after="100" w:afterAutospacing="1" w:line="240" w:lineRule="auto"/>
      <w:ind w:firstLine="0"/>
    </w:pPr>
    <w:rPr>
      <w:rFonts w:ascii="Tahoma" w:hAnsi="Tahoma"/>
      <w:sz w:val="20"/>
      <w:lang w:val="en-US" w:eastAsia="en-US"/>
    </w:rPr>
  </w:style>
  <w:style w:type="table" w:customStyle="1" w:styleId="611">
    <w:name w:val="Сетка таблицы6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semiHidden/>
    <w:unhideWhenUsed/>
    <w:rsid w:val="00EB2CFD"/>
  </w:style>
  <w:style w:type="numbering" w:customStyle="1" w:styleId="11110">
    <w:name w:val="Нет списка1111"/>
    <w:next w:val="a2"/>
    <w:uiPriority w:val="99"/>
    <w:semiHidden/>
    <w:rsid w:val="00EB2CFD"/>
  </w:style>
  <w:style w:type="table" w:customStyle="1" w:styleId="1120">
    <w:name w:val="Сетка таблицы11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1">
    <w:name w:val="xl41"/>
    <w:basedOn w:val="a"/>
    <w:rsid w:val="00EB2CF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42">
    <w:name w:val="xl42"/>
    <w:basedOn w:val="a"/>
    <w:rsid w:val="00EB2CFD"/>
    <w:pPr>
      <w:pBdr>
        <w:top w:val="single" w:sz="4" w:space="0" w:color="auto"/>
        <w:left w:val="single" w:sz="8"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43">
    <w:name w:val="xl43"/>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4">
    <w:name w:val="xl44"/>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45">
    <w:name w:val="xl45"/>
    <w:basedOn w:val="a"/>
    <w:rsid w:val="00EB2CF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6">
    <w:name w:val="xl46"/>
    <w:basedOn w:val="a"/>
    <w:rsid w:val="00EB2CF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7">
    <w:name w:val="xl47"/>
    <w:basedOn w:val="a"/>
    <w:rsid w:val="00EB2CFD"/>
    <w:pPr>
      <w:pBdr>
        <w:top w:val="single" w:sz="4" w:space="0" w:color="auto"/>
        <w:left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48">
    <w:name w:val="xl48"/>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9">
    <w:name w:val="xl49"/>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0">
    <w:name w:val="xl50"/>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1">
    <w:name w:val="xl51"/>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2">
    <w:name w:val="xl52"/>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3">
    <w:name w:val="xl53"/>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4">
    <w:name w:val="xl54"/>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5">
    <w:name w:val="xl55"/>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6">
    <w:name w:val="xl56"/>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7">
    <w:name w:val="xl57"/>
    <w:basedOn w:val="a"/>
    <w:rsid w:val="00EB2CF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8">
    <w:name w:val="xl58"/>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9">
    <w:name w:val="xl59"/>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60">
    <w:name w:val="xl60"/>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1">
    <w:name w:val="xl61"/>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2">
    <w:name w:val="xl62"/>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5">
    <w:name w:val="xl65"/>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66">
    <w:name w:val="xl66"/>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67">
    <w:name w:val="xl67"/>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94">
    <w:name w:val="xl94"/>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95">
    <w:name w:val="xl95"/>
    <w:basedOn w:val="a"/>
    <w:rsid w:val="00EB2CFD"/>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96">
    <w:name w:val="xl96"/>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97">
    <w:name w:val="xl97"/>
    <w:basedOn w:val="a"/>
    <w:rsid w:val="00EB2CF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98">
    <w:name w:val="xl98"/>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99">
    <w:name w:val="xl99"/>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100">
    <w:name w:val="xl100"/>
    <w:basedOn w:val="a"/>
    <w:rsid w:val="00EB2CFD"/>
    <w:pPr>
      <w:pBdr>
        <w:left w:val="single" w:sz="8" w:space="0" w:color="auto"/>
        <w:bottom w:val="single" w:sz="8"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101">
    <w:name w:val="xl101"/>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102">
    <w:name w:val="xl102"/>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03">
    <w:name w:val="xl103"/>
    <w:basedOn w:val="a"/>
    <w:rsid w:val="00EB2C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104">
    <w:name w:val="xl104"/>
    <w:basedOn w:val="a"/>
    <w:rsid w:val="00EB2CF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05">
    <w:name w:val="xl105"/>
    <w:basedOn w:val="a"/>
    <w:rsid w:val="00EB2CFD"/>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06">
    <w:name w:val="xl106"/>
    <w:basedOn w:val="a"/>
    <w:rsid w:val="00EB2CFD"/>
    <w:pPr>
      <w:pBdr>
        <w:left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07">
    <w:name w:val="xl107"/>
    <w:basedOn w:val="a"/>
    <w:rsid w:val="00EB2CF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08">
    <w:name w:val="xl108"/>
    <w:basedOn w:val="a"/>
    <w:rsid w:val="00EB2CF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09">
    <w:name w:val="xl109"/>
    <w:basedOn w:val="a"/>
    <w:rsid w:val="00EB2CF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10">
    <w:name w:val="xl110"/>
    <w:basedOn w:val="a"/>
    <w:rsid w:val="00EB2CFD"/>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11">
    <w:name w:val="xl111"/>
    <w:basedOn w:val="a"/>
    <w:rsid w:val="00EB2CFD"/>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112">
    <w:name w:val="xl112"/>
    <w:basedOn w:val="a"/>
    <w:rsid w:val="00EB2CFD"/>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13">
    <w:name w:val="xl113"/>
    <w:basedOn w:val="a"/>
    <w:rsid w:val="00EB2CF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Cs w:val="24"/>
    </w:rPr>
  </w:style>
  <w:style w:type="paragraph" w:customStyle="1" w:styleId="xl114">
    <w:name w:val="xl114"/>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5">
    <w:name w:val="xl115"/>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6">
    <w:name w:val="xl116"/>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117">
    <w:name w:val="xl117"/>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8">
    <w:name w:val="xl118"/>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19">
    <w:name w:val="xl119"/>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0">
    <w:name w:val="xl120"/>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1">
    <w:name w:val="xl121"/>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2">
    <w:name w:val="xl122"/>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3">
    <w:name w:val="xl123"/>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4">
    <w:name w:val="xl124"/>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5">
    <w:name w:val="xl125"/>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126">
    <w:name w:val="xl126"/>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127">
    <w:name w:val="xl127"/>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28">
    <w:name w:val="xl128"/>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29">
    <w:name w:val="xl129"/>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paragraph" w:customStyle="1" w:styleId="xl130">
    <w:name w:val="xl130"/>
    <w:basedOn w:val="a"/>
    <w:rsid w:val="00EB2CFD"/>
    <w:pPr>
      <w:pBdr>
        <w:top w:val="single" w:sz="8" w:space="0" w:color="auto"/>
        <w:left w:val="single" w:sz="4"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31">
    <w:name w:val="xl131"/>
    <w:basedOn w:val="a"/>
    <w:rsid w:val="00EB2CFD"/>
    <w:pPr>
      <w:pBdr>
        <w:top w:val="single" w:sz="8" w:space="0" w:color="auto"/>
        <w:bottom w:val="single" w:sz="4" w:space="0" w:color="auto"/>
      </w:pBdr>
      <w:spacing w:before="100" w:beforeAutospacing="1" w:after="100" w:afterAutospacing="1" w:line="240" w:lineRule="auto"/>
      <w:ind w:firstLine="0"/>
      <w:textAlignment w:val="center"/>
    </w:pPr>
    <w:rPr>
      <w:b/>
      <w:bCs/>
      <w:szCs w:val="24"/>
    </w:rPr>
  </w:style>
  <w:style w:type="paragraph" w:customStyle="1" w:styleId="xl132">
    <w:name w:val="xl132"/>
    <w:basedOn w:val="a"/>
    <w:rsid w:val="00EB2CFD"/>
    <w:pPr>
      <w:pBdr>
        <w:top w:val="single" w:sz="8" w:space="0" w:color="auto"/>
        <w:bottom w:val="single" w:sz="4" w:space="0" w:color="auto"/>
        <w:right w:val="single" w:sz="4" w:space="0" w:color="auto"/>
      </w:pBdr>
      <w:spacing w:before="100" w:beforeAutospacing="1" w:after="100" w:afterAutospacing="1" w:line="240" w:lineRule="auto"/>
      <w:ind w:firstLine="0"/>
      <w:textAlignment w:val="center"/>
    </w:pPr>
    <w:rPr>
      <w:b/>
      <w:bCs/>
      <w:szCs w:val="24"/>
    </w:rPr>
  </w:style>
  <w:style w:type="numbering" w:customStyle="1" w:styleId="11111">
    <w:name w:val="Нет списка11111"/>
    <w:next w:val="a2"/>
    <w:semiHidden/>
    <w:rsid w:val="00EB2CFD"/>
  </w:style>
  <w:style w:type="numbering" w:customStyle="1" w:styleId="21c">
    <w:name w:val="Нет списка21"/>
    <w:next w:val="a2"/>
    <w:semiHidden/>
    <w:rsid w:val="00EB2CFD"/>
  </w:style>
  <w:style w:type="paragraph" w:customStyle="1" w:styleId="afffffffff9">
    <w:name w:val="Знак Знак Знак Знак Знак Знак Знак Знак Знак Знак Знак Знак"/>
    <w:basedOn w:val="a"/>
    <w:rsid w:val="00EB2CFD"/>
    <w:pPr>
      <w:spacing w:before="100" w:beforeAutospacing="1" w:after="100" w:afterAutospacing="1" w:line="240" w:lineRule="auto"/>
      <w:ind w:firstLine="0"/>
    </w:pPr>
    <w:rPr>
      <w:rFonts w:ascii="Tahoma" w:hAnsi="Tahoma"/>
      <w:sz w:val="20"/>
      <w:lang w:val="en-US" w:eastAsia="en-US"/>
    </w:rPr>
  </w:style>
  <w:style w:type="numbering" w:customStyle="1" w:styleId="1111110">
    <w:name w:val="Нет списка111111"/>
    <w:next w:val="a2"/>
    <w:semiHidden/>
    <w:rsid w:val="00EB2CFD"/>
  </w:style>
  <w:style w:type="paragraph" w:customStyle="1" w:styleId="xl133">
    <w:name w:val="xl133"/>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pPr>
    <w:rPr>
      <w:szCs w:val="24"/>
    </w:rPr>
  </w:style>
  <w:style w:type="paragraph" w:customStyle="1" w:styleId="xl134">
    <w:name w:val="xl134"/>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5">
    <w:name w:val="xl135"/>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7">
    <w:name w:val="xl137"/>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8">
    <w:name w:val="xl138"/>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39">
    <w:name w:val="xl139"/>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0">
    <w:name w:val="xl140"/>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1">
    <w:name w:val="xl141"/>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2">
    <w:name w:val="xl142"/>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3">
    <w:name w:val="xl143"/>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4">
    <w:name w:val="xl144"/>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5">
    <w:name w:val="xl145"/>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font7">
    <w:name w:val="font7"/>
    <w:basedOn w:val="a"/>
    <w:rsid w:val="00EB2CFD"/>
    <w:pPr>
      <w:spacing w:before="100" w:beforeAutospacing="1" w:after="100" w:afterAutospacing="1" w:line="240" w:lineRule="auto"/>
      <w:ind w:firstLine="0"/>
    </w:pPr>
    <w:rPr>
      <w:b/>
      <w:bCs/>
      <w:sz w:val="18"/>
      <w:szCs w:val="18"/>
    </w:rPr>
  </w:style>
  <w:style w:type="paragraph" w:customStyle="1" w:styleId="xl146">
    <w:name w:val="xl146"/>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147">
    <w:name w:val="xl147"/>
    <w:basedOn w:val="a"/>
    <w:rsid w:val="00EB2CFD"/>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48">
    <w:name w:val="xl148"/>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sz w:val="18"/>
      <w:szCs w:val="18"/>
    </w:rPr>
  </w:style>
  <w:style w:type="paragraph" w:customStyle="1" w:styleId="xl149">
    <w:name w:val="xl149"/>
    <w:basedOn w:val="a"/>
    <w:rsid w:val="00EB2CFD"/>
    <w:pPr>
      <w:pBdr>
        <w:bottom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0">
    <w:name w:val="xl150"/>
    <w:basedOn w:val="a"/>
    <w:rsid w:val="00EB2CFD"/>
    <w:pPr>
      <w:pBdr>
        <w:top w:val="single" w:sz="4" w:space="0" w:color="auto"/>
        <w:bottom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1">
    <w:name w:val="xl151"/>
    <w:basedOn w:val="a"/>
    <w:rsid w:val="00EB2C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2">
    <w:name w:val="xl152"/>
    <w:basedOn w:val="a"/>
    <w:rsid w:val="00EB2CFD"/>
    <w:pPr>
      <w:pBdr>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53">
    <w:name w:val="xl153"/>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154">
    <w:name w:val="xl154"/>
    <w:basedOn w:val="a"/>
    <w:rsid w:val="00EB2CFD"/>
    <w:pPr>
      <w:pBdr>
        <w:bottom w:val="single" w:sz="4" w:space="0" w:color="auto"/>
        <w:right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5">
    <w:name w:val="xl155"/>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56">
    <w:name w:val="xl156"/>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7">
    <w:name w:val="xl157"/>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8">
    <w:name w:val="xl158"/>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59">
    <w:name w:val="xl159"/>
    <w:basedOn w:val="a"/>
    <w:rsid w:val="00EB2CFD"/>
    <w:pPr>
      <w:pBdr>
        <w:bottom w:val="single" w:sz="4" w:space="0" w:color="auto"/>
      </w:pBdr>
      <w:spacing w:before="100" w:beforeAutospacing="1" w:after="100" w:afterAutospacing="1" w:line="240" w:lineRule="auto"/>
      <w:ind w:firstLine="0"/>
      <w:textAlignment w:val="center"/>
    </w:pPr>
    <w:rPr>
      <w:sz w:val="18"/>
      <w:szCs w:val="18"/>
    </w:rPr>
  </w:style>
  <w:style w:type="paragraph" w:customStyle="1" w:styleId="xl160">
    <w:name w:val="xl160"/>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1">
    <w:name w:val="xl161"/>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2">
    <w:name w:val="xl162"/>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3">
    <w:name w:val="xl163"/>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4">
    <w:name w:val="xl164"/>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5">
    <w:name w:val="xl165"/>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6">
    <w:name w:val="xl166"/>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7">
    <w:name w:val="xl167"/>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8">
    <w:name w:val="xl168"/>
    <w:basedOn w:val="a"/>
    <w:rsid w:val="00EB2CFD"/>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69">
    <w:name w:val="xl169"/>
    <w:basedOn w:val="a"/>
    <w:rsid w:val="00EB2CF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0">
    <w:name w:val="xl170"/>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1">
    <w:name w:val="xl171"/>
    <w:basedOn w:val="a"/>
    <w:rsid w:val="00EB2CFD"/>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2">
    <w:name w:val="xl172"/>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3">
    <w:name w:val="xl173"/>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4">
    <w:name w:val="xl174"/>
    <w:basedOn w:val="a"/>
    <w:rsid w:val="00EB2CFD"/>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5">
    <w:name w:val="xl175"/>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6">
    <w:name w:val="xl176"/>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7">
    <w:name w:val="xl177"/>
    <w:basedOn w:val="a"/>
    <w:rsid w:val="00EB2C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78">
    <w:name w:val="xl178"/>
    <w:basedOn w:val="a"/>
    <w:rsid w:val="00EB2CFD"/>
    <w:pPr>
      <w:pBdr>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179">
    <w:name w:val="xl179"/>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0">
    <w:name w:val="xl180"/>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181">
    <w:name w:val="xl181"/>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182">
    <w:name w:val="xl182"/>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font1">
    <w:name w:val="font1"/>
    <w:basedOn w:val="a"/>
    <w:rsid w:val="00EB2CFD"/>
    <w:pPr>
      <w:spacing w:before="100" w:beforeAutospacing="1" w:after="100" w:afterAutospacing="1" w:line="240" w:lineRule="auto"/>
      <w:ind w:firstLine="0"/>
    </w:pPr>
    <w:rPr>
      <w:rFonts w:ascii="Arial" w:hAnsi="Arial" w:cs="Arial"/>
      <w:sz w:val="20"/>
    </w:rPr>
  </w:style>
  <w:style w:type="paragraph" w:customStyle="1" w:styleId="afffffffffa">
    <w:name w:val="Знак Знак Знак Знак Знак Знак Знак Знак Знак Знак Знак Знак Знак Знак Знак"/>
    <w:basedOn w:val="a"/>
    <w:rsid w:val="00EB2CFD"/>
    <w:pPr>
      <w:spacing w:before="100" w:beforeAutospacing="1" w:after="100" w:afterAutospacing="1" w:line="240" w:lineRule="auto"/>
      <w:ind w:firstLine="0"/>
    </w:pPr>
    <w:rPr>
      <w:rFonts w:ascii="Tahoma" w:hAnsi="Tahoma"/>
      <w:sz w:val="20"/>
      <w:lang w:val="en-US" w:eastAsia="en-US"/>
    </w:rPr>
  </w:style>
  <w:style w:type="paragraph" w:customStyle="1" w:styleId="font0">
    <w:name w:val="font0"/>
    <w:basedOn w:val="a"/>
    <w:rsid w:val="00EB2CFD"/>
    <w:pPr>
      <w:spacing w:before="100" w:beforeAutospacing="1" w:after="100" w:afterAutospacing="1" w:line="240" w:lineRule="auto"/>
      <w:ind w:firstLine="0"/>
    </w:pPr>
    <w:rPr>
      <w:rFonts w:ascii="Arial" w:hAnsi="Arial" w:cs="Arial"/>
      <w:sz w:val="20"/>
    </w:rPr>
  </w:style>
  <w:style w:type="paragraph" w:customStyle="1" w:styleId="xl183">
    <w:name w:val="xl183"/>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4">
    <w:name w:val="xl184"/>
    <w:basedOn w:val="a"/>
    <w:rsid w:val="00EB2CFD"/>
    <w:pPr>
      <w:pBdr>
        <w:top w:val="single" w:sz="4" w:space="0" w:color="auto"/>
        <w:lef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5">
    <w:name w:val="xl185"/>
    <w:basedOn w:val="a"/>
    <w:rsid w:val="00EB2CF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6">
    <w:name w:val="xl186"/>
    <w:basedOn w:val="a"/>
    <w:rsid w:val="00EB2C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7">
    <w:name w:val="xl187"/>
    <w:basedOn w:val="a"/>
    <w:rsid w:val="00EB2CFD"/>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188">
    <w:name w:val="xl188"/>
    <w:basedOn w:val="a"/>
    <w:rsid w:val="00EB2C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89">
    <w:name w:val="xl189"/>
    <w:basedOn w:val="a"/>
    <w:rsid w:val="00EB2CFD"/>
    <w:pPr>
      <w:pBdr>
        <w:lef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90">
    <w:name w:val="xl190"/>
    <w:basedOn w:val="a"/>
    <w:rsid w:val="00EB2CFD"/>
    <w:pPr>
      <w:pBdr>
        <w:lef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91">
    <w:name w:val="xl191"/>
    <w:basedOn w:val="a"/>
    <w:rsid w:val="00EB2CFD"/>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192">
    <w:name w:val="xl192"/>
    <w:basedOn w:val="a"/>
    <w:rsid w:val="00EB2CFD"/>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color w:val="FF0000"/>
      <w:sz w:val="18"/>
      <w:szCs w:val="18"/>
    </w:rPr>
  </w:style>
  <w:style w:type="paragraph" w:customStyle="1" w:styleId="xl193">
    <w:name w:val="xl193"/>
    <w:basedOn w:val="a"/>
    <w:rsid w:val="00EB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194">
    <w:name w:val="xl194"/>
    <w:basedOn w:val="a"/>
    <w:rsid w:val="00EB2CFD"/>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195">
    <w:name w:val="xl195"/>
    <w:basedOn w:val="a"/>
    <w:rsid w:val="00EB2CFD"/>
    <w:pPr>
      <w:spacing w:before="100" w:beforeAutospacing="1" w:after="100" w:afterAutospacing="1" w:line="240" w:lineRule="auto"/>
      <w:ind w:firstLine="0"/>
      <w:textAlignment w:val="center"/>
    </w:pPr>
    <w:rPr>
      <w:color w:val="FF0000"/>
      <w:sz w:val="18"/>
      <w:szCs w:val="18"/>
    </w:rPr>
  </w:style>
  <w:style w:type="numbering" w:customStyle="1" w:styleId="1111111">
    <w:name w:val="Нет списка1111111"/>
    <w:next w:val="a2"/>
    <w:semiHidden/>
    <w:rsid w:val="00EB2CFD"/>
  </w:style>
  <w:style w:type="numbering" w:customStyle="1" w:styleId="3fb">
    <w:name w:val="Нет списка3"/>
    <w:next w:val="a2"/>
    <w:uiPriority w:val="99"/>
    <w:semiHidden/>
    <w:unhideWhenUsed/>
    <w:rsid w:val="00EB2CFD"/>
  </w:style>
  <w:style w:type="numbering" w:customStyle="1" w:styleId="1211">
    <w:name w:val="Нет списка121"/>
    <w:next w:val="a2"/>
    <w:semiHidden/>
    <w:unhideWhenUsed/>
    <w:rsid w:val="00EB2CFD"/>
  </w:style>
  <w:style w:type="numbering" w:customStyle="1" w:styleId="1121">
    <w:name w:val="Нет списка112"/>
    <w:next w:val="a2"/>
    <w:uiPriority w:val="99"/>
    <w:semiHidden/>
    <w:rsid w:val="00EB2CFD"/>
  </w:style>
  <w:style w:type="numbering" w:customStyle="1" w:styleId="11120">
    <w:name w:val="Нет списка1112"/>
    <w:next w:val="a2"/>
    <w:semiHidden/>
    <w:rsid w:val="00EB2CFD"/>
  </w:style>
  <w:style w:type="numbering" w:customStyle="1" w:styleId="2110">
    <w:name w:val="Нет списка211"/>
    <w:next w:val="a2"/>
    <w:semiHidden/>
    <w:rsid w:val="00EB2CFD"/>
  </w:style>
  <w:style w:type="numbering" w:customStyle="1" w:styleId="11112">
    <w:name w:val="Нет списка11112"/>
    <w:next w:val="a2"/>
    <w:semiHidden/>
    <w:rsid w:val="00EB2CFD"/>
  </w:style>
  <w:style w:type="numbering" w:customStyle="1" w:styleId="11111111">
    <w:name w:val="Нет списка11111111"/>
    <w:next w:val="a2"/>
    <w:semiHidden/>
    <w:rsid w:val="00EB2CFD"/>
  </w:style>
  <w:style w:type="numbering" w:customStyle="1" w:styleId="4f3">
    <w:name w:val="Нет списка4"/>
    <w:next w:val="a2"/>
    <w:uiPriority w:val="99"/>
    <w:semiHidden/>
    <w:unhideWhenUsed/>
    <w:rsid w:val="00EB2CFD"/>
  </w:style>
  <w:style w:type="table" w:customStyle="1" w:styleId="710">
    <w:name w:val="Сетка таблицы7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semiHidden/>
    <w:unhideWhenUsed/>
    <w:rsid w:val="00EB2CFD"/>
  </w:style>
  <w:style w:type="numbering" w:customStyle="1" w:styleId="1130">
    <w:name w:val="Нет списка113"/>
    <w:next w:val="a2"/>
    <w:uiPriority w:val="99"/>
    <w:semiHidden/>
    <w:rsid w:val="00EB2CFD"/>
  </w:style>
  <w:style w:type="table" w:customStyle="1" w:styleId="1220">
    <w:name w:val="Сетка таблицы12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semiHidden/>
    <w:rsid w:val="00EB2CFD"/>
  </w:style>
  <w:style w:type="numbering" w:customStyle="1" w:styleId="223">
    <w:name w:val="Нет списка22"/>
    <w:next w:val="a2"/>
    <w:semiHidden/>
    <w:rsid w:val="00EB2CFD"/>
  </w:style>
  <w:style w:type="numbering" w:customStyle="1" w:styleId="11113">
    <w:name w:val="Нет списка11113"/>
    <w:next w:val="a2"/>
    <w:semiHidden/>
    <w:rsid w:val="00EB2CFD"/>
  </w:style>
  <w:style w:type="numbering" w:customStyle="1" w:styleId="111112">
    <w:name w:val="Нет списка111112"/>
    <w:next w:val="a2"/>
    <w:semiHidden/>
    <w:rsid w:val="00EB2CFD"/>
  </w:style>
  <w:style w:type="numbering" w:customStyle="1" w:styleId="314">
    <w:name w:val="Нет списка31"/>
    <w:next w:val="a2"/>
    <w:uiPriority w:val="99"/>
    <w:semiHidden/>
    <w:unhideWhenUsed/>
    <w:rsid w:val="00EB2CFD"/>
  </w:style>
  <w:style w:type="table" w:customStyle="1" w:styleId="224">
    <w:name w:val="Сетка таблицы22"/>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2"/>
    <w:semiHidden/>
    <w:unhideWhenUsed/>
    <w:rsid w:val="00EB2CFD"/>
  </w:style>
  <w:style w:type="numbering" w:customStyle="1" w:styleId="11210">
    <w:name w:val="Нет списка1121"/>
    <w:next w:val="a2"/>
    <w:uiPriority w:val="99"/>
    <w:semiHidden/>
    <w:rsid w:val="00EB2CFD"/>
  </w:style>
  <w:style w:type="numbering" w:customStyle="1" w:styleId="11121">
    <w:name w:val="Нет списка11121"/>
    <w:next w:val="a2"/>
    <w:semiHidden/>
    <w:rsid w:val="00EB2CFD"/>
  </w:style>
  <w:style w:type="numbering" w:customStyle="1" w:styleId="2111">
    <w:name w:val="Нет списка2111"/>
    <w:next w:val="a2"/>
    <w:semiHidden/>
    <w:rsid w:val="00EB2CFD"/>
  </w:style>
  <w:style w:type="numbering" w:customStyle="1" w:styleId="111121">
    <w:name w:val="Нет списка111121"/>
    <w:next w:val="a2"/>
    <w:semiHidden/>
    <w:rsid w:val="00EB2CFD"/>
  </w:style>
  <w:style w:type="numbering" w:customStyle="1" w:styleId="1111112">
    <w:name w:val="Нет списка1111112"/>
    <w:next w:val="a2"/>
    <w:semiHidden/>
    <w:rsid w:val="00EB2CFD"/>
  </w:style>
  <w:style w:type="numbering" w:customStyle="1" w:styleId="5e">
    <w:name w:val="Нет списка5"/>
    <w:next w:val="a2"/>
    <w:uiPriority w:val="99"/>
    <w:semiHidden/>
    <w:unhideWhenUsed/>
    <w:rsid w:val="00EB2CFD"/>
  </w:style>
  <w:style w:type="table" w:customStyle="1" w:styleId="86">
    <w:name w:val="Сетка таблицы8"/>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semiHidden/>
    <w:unhideWhenUsed/>
    <w:rsid w:val="00EB2CFD"/>
  </w:style>
  <w:style w:type="numbering" w:customStyle="1" w:styleId="1140">
    <w:name w:val="Нет списка114"/>
    <w:next w:val="a2"/>
    <w:uiPriority w:val="99"/>
    <w:semiHidden/>
    <w:rsid w:val="00EB2CFD"/>
  </w:style>
  <w:style w:type="table" w:customStyle="1" w:styleId="1311">
    <w:name w:val="Сетка таблицы13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2"/>
    <w:semiHidden/>
    <w:rsid w:val="00EB2CFD"/>
  </w:style>
  <w:style w:type="numbering" w:customStyle="1" w:styleId="231">
    <w:name w:val="Нет списка23"/>
    <w:next w:val="a2"/>
    <w:semiHidden/>
    <w:rsid w:val="00EB2CFD"/>
  </w:style>
  <w:style w:type="numbering" w:customStyle="1" w:styleId="11114">
    <w:name w:val="Нет списка11114"/>
    <w:next w:val="a2"/>
    <w:semiHidden/>
    <w:rsid w:val="00EB2CFD"/>
  </w:style>
  <w:style w:type="numbering" w:customStyle="1" w:styleId="111113">
    <w:name w:val="Нет списка111113"/>
    <w:next w:val="a2"/>
    <w:semiHidden/>
    <w:rsid w:val="00EB2CFD"/>
  </w:style>
  <w:style w:type="numbering" w:customStyle="1" w:styleId="322">
    <w:name w:val="Нет списка32"/>
    <w:next w:val="a2"/>
    <w:uiPriority w:val="99"/>
    <w:semiHidden/>
    <w:unhideWhenUsed/>
    <w:rsid w:val="00EB2CFD"/>
  </w:style>
  <w:style w:type="numbering" w:customStyle="1" w:styleId="1221">
    <w:name w:val="Нет списка122"/>
    <w:next w:val="a2"/>
    <w:semiHidden/>
    <w:unhideWhenUsed/>
    <w:rsid w:val="00EB2CFD"/>
  </w:style>
  <w:style w:type="numbering" w:customStyle="1" w:styleId="1122">
    <w:name w:val="Нет списка1122"/>
    <w:next w:val="a2"/>
    <w:uiPriority w:val="99"/>
    <w:semiHidden/>
    <w:rsid w:val="00EB2CFD"/>
  </w:style>
  <w:style w:type="numbering" w:customStyle="1" w:styleId="11122">
    <w:name w:val="Нет списка11122"/>
    <w:next w:val="a2"/>
    <w:semiHidden/>
    <w:rsid w:val="00EB2CFD"/>
  </w:style>
  <w:style w:type="numbering" w:customStyle="1" w:styleId="2120">
    <w:name w:val="Нет списка212"/>
    <w:next w:val="a2"/>
    <w:semiHidden/>
    <w:rsid w:val="00EB2CFD"/>
  </w:style>
  <w:style w:type="numbering" w:customStyle="1" w:styleId="111122">
    <w:name w:val="Нет списка111122"/>
    <w:next w:val="a2"/>
    <w:semiHidden/>
    <w:rsid w:val="00EB2CFD"/>
  </w:style>
  <w:style w:type="numbering" w:customStyle="1" w:styleId="1111113">
    <w:name w:val="Нет списка1111113"/>
    <w:next w:val="a2"/>
    <w:semiHidden/>
    <w:rsid w:val="00EB2CFD"/>
  </w:style>
  <w:style w:type="numbering" w:customStyle="1" w:styleId="68">
    <w:name w:val="Нет списка6"/>
    <w:next w:val="a2"/>
    <w:uiPriority w:val="99"/>
    <w:semiHidden/>
    <w:unhideWhenUsed/>
    <w:rsid w:val="00EB2CFD"/>
  </w:style>
  <w:style w:type="numbering" w:customStyle="1" w:styleId="150">
    <w:name w:val="Нет списка15"/>
    <w:next w:val="a2"/>
    <w:uiPriority w:val="99"/>
    <w:semiHidden/>
    <w:unhideWhenUsed/>
    <w:rsid w:val="00EB2CFD"/>
  </w:style>
  <w:style w:type="table" w:customStyle="1" w:styleId="92">
    <w:name w:val="Сетка таблицы9"/>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Классическая таблица 11"/>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customStyle="1" w:styleId="11111110">
    <w:name w:val="1 / 1.1 / 1.1.11"/>
    <w:basedOn w:val="a2"/>
    <w:next w:val="111111"/>
    <w:rsid w:val="00EB2CFD"/>
  </w:style>
  <w:style w:type="numbering" w:customStyle="1" w:styleId="1150">
    <w:name w:val="Нет списка115"/>
    <w:next w:val="a2"/>
    <w:uiPriority w:val="99"/>
    <w:semiHidden/>
    <w:unhideWhenUsed/>
    <w:rsid w:val="00EB2CFD"/>
  </w:style>
  <w:style w:type="paragraph" w:customStyle="1" w:styleId="240">
    <w:name w:val="Основной текст 24"/>
    <w:basedOn w:val="a"/>
    <w:rsid w:val="00EB2CFD"/>
    <w:pPr>
      <w:overflowPunct w:val="0"/>
      <w:autoSpaceDE w:val="0"/>
      <w:autoSpaceDN w:val="0"/>
      <w:adjustRightInd w:val="0"/>
      <w:spacing w:line="240" w:lineRule="auto"/>
      <w:ind w:firstLine="720"/>
      <w:jc w:val="both"/>
      <w:textAlignment w:val="baseline"/>
    </w:pPr>
    <w:rPr>
      <w:sz w:val="28"/>
    </w:rPr>
  </w:style>
  <w:style w:type="numbering" w:customStyle="1" w:styleId="1115">
    <w:name w:val="Нет списка1115"/>
    <w:next w:val="a2"/>
    <w:semiHidden/>
    <w:unhideWhenUsed/>
    <w:rsid w:val="00EB2CFD"/>
  </w:style>
  <w:style w:type="numbering" w:customStyle="1" w:styleId="11115">
    <w:name w:val="Нет списка11115"/>
    <w:next w:val="a2"/>
    <w:uiPriority w:val="99"/>
    <w:semiHidden/>
    <w:rsid w:val="00EB2CFD"/>
  </w:style>
  <w:style w:type="table" w:customStyle="1" w:styleId="11116">
    <w:name w:val="Сетка таблицы111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Нет списка111114"/>
    <w:next w:val="a2"/>
    <w:semiHidden/>
    <w:rsid w:val="00EB2CFD"/>
  </w:style>
  <w:style w:type="numbering" w:customStyle="1" w:styleId="241">
    <w:name w:val="Нет списка24"/>
    <w:next w:val="a2"/>
    <w:semiHidden/>
    <w:rsid w:val="00EB2CFD"/>
  </w:style>
  <w:style w:type="numbering" w:customStyle="1" w:styleId="11111140">
    <w:name w:val="Нет списка1111114"/>
    <w:next w:val="a2"/>
    <w:semiHidden/>
    <w:rsid w:val="00EB2CFD"/>
  </w:style>
  <w:style w:type="numbering" w:customStyle="1" w:styleId="111111111">
    <w:name w:val="Нет списка111111111"/>
    <w:next w:val="a2"/>
    <w:semiHidden/>
    <w:rsid w:val="00EB2CFD"/>
  </w:style>
  <w:style w:type="numbering" w:customStyle="1" w:styleId="330">
    <w:name w:val="Нет списка33"/>
    <w:next w:val="a2"/>
    <w:uiPriority w:val="99"/>
    <w:semiHidden/>
    <w:unhideWhenUsed/>
    <w:rsid w:val="00EB2CFD"/>
  </w:style>
  <w:style w:type="table" w:customStyle="1" w:styleId="2112">
    <w:name w:val="Сетка таблицы211"/>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2"/>
    <w:semiHidden/>
    <w:unhideWhenUsed/>
    <w:rsid w:val="00EB2CFD"/>
  </w:style>
  <w:style w:type="numbering" w:customStyle="1" w:styleId="1123">
    <w:name w:val="Нет списка1123"/>
    <w:next w:val="a2"/>
    <w:uiPriority w:val="99"/>
    <w:semiHidden/>
    <w:rsid w:val="00EB2CFD"/>
  </w:style>
  <w:style w:type="numbering" w:customStyle="1" w:styleId="11123">
    <w:name w:val="Нет списка11123"/>
    <w:next w:val="a2"/>
    <w:semiHidden/>
    <w:rsid w:val="00EB2CFD"/>
  </w:style>
  <w:style w:type="numbering" w:customStyle="1" w:styleId="2130">
    <w:name w:val="Нет списка213"/>
    <w:next w:val="a2"/>
    <w:semiHidden/>
    <w:rsid w:val="00EB2CFD"/>
  </w:style>
  <w:style w:type="numbering" w:customStyle="1" w:styleId="111123">
    <w:name w:val="Нет списка111123"/>
    <w:next w:val="a2"/>
    <w:semiHidden/>
    <w:rsid w:val="00EB2CFD"/>
  </w:style>
  <w:style w:type="numbering" w:customStyle="1" w:styleId="1111111111">
    <w:name w:val="Нет списка1111111111"/>
    <w:next w:val="a2"/>
    <w:semiHidden/>
    <w:rsid w:val="00EB2CFD"/>
  </w:style>
  <w:style w:type="numbering" w:customStyle="1" w:styleId="412">
    <w:name w:val="Нет списка41"/>
    <w:next w:val="a2"/>
    <w:uiPriority w:val="99"/>
    <w:semiHidden/>
    <w:unhideWhenUsed/>
    <w:rsid w:val="00EB2CFD"/>
  </w:style>
  <w:style w:type="numbering" w:customStyle="1" w:styleId="1312">
    <w:name w:val="Нет списка131"/>
    <w:next w:val="a2"/>
    <w:semiHidden/>
    <w:unhideWhenUsed/>
    <w:rsid w:val="00EB2CFD"/>
  </w:style>
  <w:style w:type="numbering" w:customStyle="1" w:styleId="1131">
    <w:name w:val="Нет списка1131"/>
    <w:next w:val="a2"/>
    <w:uiPriority w:val="99"/>
    <w:semiHidden/>
    <w:rsid w:val="00EB2CFD"/>
  </w:style>
  <w:style w:type="table" w:customStyle="1" w:styleId="12111">
    <w:name w:val="Сетка таблицы121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Нет списка11131"/>
    <w:next w:val="a2"/>
    <w:semiHidden/>
    <w:rsid w:val="00EB2CFD"/>
  </w:style>
  <w:style w:type="numbering" w:customStyle="1" w:styleId="2210">
    <w:name w:val="Нет списка221"/>
    <w:next w:val="a2"/>
    <w:semiHidden/>
    <w:rsid w:val="00EB2CFD"/>
  </w:style>
  <w:style w:type="numbering" w:customStyle="1" w:styleId="111131">
    <w:name w:val="Нет списка111131"/>
    <w:next w:val="a2"/>
    <w:semiHidden/>
    <w:rsid w:val="00EB2CFD"/>
  </w:style>
  <w:style w:type="numbering" w:customStyle="1" w:styleId="1111121">
    <w:name w:val="Нет списка1111121"/>
    <w:next w:val="a2"/>
    <w:semiHidden/>
    <w:rsid w:val="00EB2CFD"/>
  </w:style>
  <w:style w:type="numbering" w:customStyle="1" w:styleId="3110">
    <w:name w:val="Нет списка311"/>
    <w:next w:val="a2"/>
    <w:uiPriority w:val="99"/>
    <w:semiHidden/>
    <w:unhideWhenUsed/>
    <w:rsid w:val="00EB2CFD"/>
  </w:style>
  <w:style w:type="table" w:customStyle="1" w:styleId="2211">
    <w:name w:val="Сетка таблицы221"/>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next w:val="a2"/>
    <w:semiHidden/>
    <w:unhideWhenUsed/>
    <w:rsid w:val="00EB2CFD"/>
  </w:style>
  <w:style w:type="numbering" w:customStyle="1" w:styleId="11211">
    <w:name w:val="Нет списка11211"/>
    <w:next w:val="a2"/>
    <w:uiPriority w:val="99"/>
    <w:semiHidden/>
    <w:rsid w:val="00EB2CFD"/>
  </w:style>
  <w:style w:type="numbering" w:customStyle="1" w:styleId="111211">
    <w:name w:val="Нет списка111211"/>
    <w:next w:val="a2"/>
    <w:semiHidden/>
    <w:rsid w:val="00EB2CFD"/>
  </w:style>
  <w:style w:type="numbering" w:customStyle="1" w:styleId="21111">
    <w:name w:val="Нет списка21111"/>
    <w:next w:val="a2"/>
    <w:semiHidden/>
    <w:rsid w:val="00EB2CFD"/>
  </w:style>
  <w:style w:type="numbering" w:customStyle="1" w:styleId="1111211">
    <w:name w:val="Нет списка1111211"/>
    <w:next w:val="a2"/>
    <w:semiHidden/>
    <w:rsid w:val="00EB2CFD"/>
  </w:style>
  <w:style w:type="numbering" w:customStyle="1" w:styleId="11111121">
    <w:name w:val="Нет списка11111121"/>
    <w:next w:val="a2"/>
    <w:semiHidden/>
    <w:rsid w:val="00EB2CFD"/>
  </w:style>
  <w:style w:type="numbering" w:customStyle="1" w:styleId="511">
    <w:name w:val="Нет списка51"/>
    <w:next w:val="a2"/>
    <w:uiPriority w:val="99"/>
    <w:semiHidden/>
    <w:unhideWhenUsed/>
    <w:rsid w:val="00EB2CFD"/>
  </w:style>
  <w:style w:type="table" w:customStyle="1" w:styleId="810">
    <w:name w:val="Сетка таблицы8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semiHidden/>
    <w:unhideWhenUsed/>
    <w:rsid w:val="00EB2CFD"/>
  </w:style>
  <w:style w:type="numbering" w:customStyle="1" w:styleId="1141">
    <w:name w:val="Нет списка1141"/>
    <w:next w:val="a2"/>
    <w:uiPriority w:val="99"/>
    <w:semiHidden/>
    <w:rsid w:val="00EB2CFD"/>
  </w:style>
  <w:style w:type="numbering" w:customStyle="1" w:styleId="11141">
    <w:name w:val="Нет списка11141"/>
    <w:next w:val="a2"/>
    <w:semiHidden/>
    <w:rsid w:val="00EB2CFD"/>
  </w:style>
  <w:style w:type="numbering" w:customStyle="1" w:styleId="2310">
    <w:name w:val="Нет списка231"/>
    <w:next w:val="a2"/>
    <w:semiHidden/>
    <w:rsid w:val="00EB2CFD"/>
  </w:style>
  <w:style w:type="numbering" w:customStyle="1" w:styleId="111141">
    <w:name w:val="Нет списка111141"/>
    <w:next w:val="a2"/>
    <w:semiHidden/>
    <w:rsid w:val="00EB2CFD"/>
  </w:style>
  <w:style w:type="numbering" w:customStyle="1" w:styleId="1111131">
    <w:name w:val="Нет списка1111131"/>
    <w:next w:val="a2"/>
    <w:semiHidden/>
    <w:rsid w:val="00EB2CFD"/>
  </w:style>
  <w:style w:type="numbering" w:customStyle="1" w:styleId="3210">
    <w:name w:val="Нет списка321"/>
    <w:next w:val="a2"/>
    <w:uiPriority w:val="99"/>
    <w:semiHidden/>
    <w:unhideWhenUsed/>
    <w:rsid w:val="00EB2CFD"/>
  </w:style>
  <w:style w:type="numbering" w:customStyle="1" w:styleId="12210">
    <w:name w:val="Нет списка1221"/>
    <w:next w:val="a2"/>
    <w:semiHidden/>
    <w:unhideWhenUsed/>
    <w:rsid w:val="00EB2CFD"/>
  </w:style>
  <w:style w:type="numbering" w:customStyle="1" w:styleId="11221">
    <w:name w:val="Нет списка11221"/>
    <w:next w:val="a2"/>
    <w:uiPriority w:val="99"/>
    <w:semiHidden/>
    <w:rsid w:val="00EB2CFD"/>
  </w:style>
  <w:style w:type="numbering" w:customStyle="1" w:styleId="111221">
    <w:name w:val="Нет списка111221"/>
    <w:next w:val="a2"/>
    <w:semiHidden/>
    <w:rsid w:val="00EB2CFD"/>
  </w:style>
  <w:style w:type="numbering" w:customStyle="1" w:styleId="2121">
    <w:name w:val="Нет списка2121"/>
    <w:next w:val="a2"/>
    <w:semiHidden/>
    <w:rsid w:val="00EB2CFD"/>
  </w:style>
  <w:style w:type="numbering" w:customStyle="1" w:styleId="1111221">
    <w:name w:val="Нет списка1111221"/>
    <w:next w:val="a2"/>
    <w:semiHidden/>
    <w:rsid w:val="00EB2CFD"/>
  </w:style>
  <w:style w:type="numbering" w:customStyle="1" w:styleId="11111131">
    <w:name w:val="Нет списка11111131"/>
    <w:next w:val="a2"/>
    <w:semiHidden/>
    <w:rsid w:val="00EB2CFD"/>
  </w:style>
  <w:style w:type="numbering" w:customStyle="1" w:styleId="612">
    <w:name w:val="Нет списка61"/>
    <w:next w:val="a2"/>
    <w:uiPriority w:val="99"/>
    <w:semiHidden/>
    <w:unhideWhenUsed/>
    <w:rsid w:val="00EB2CFD"/>
  </w:style>
  <w:style w:type="table" w:customStyle="1" w:styleId="910">
    <w:name w:val="Сетка таблицы9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semiHidden/>
    <w:unhideWhenUsed/>
    <w:rsid w:val="00EB2CFD"/>
  </w:style>
  <w:style w:type="numbering" w:customStyle="1" w:styleId="1151">
    <w:name w:val="Нет списка1151"/>
    <w:next w:val="a2"/>
    <w:uiPriority w:val="99"/>
    <w:semiHidden/>
    <w:rsid w:val="00EB2CFD"/>
  </w:style>
  <w:style w:type="table" w:customStyle="1" w:styleId="1411">
    <w:name w:val="Сетка таблицы14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2"/>
    <w:semiHidden/>
    <w:rsid w:val="00EB2CFD"/>
  </w:style>
  <w:style w:type="numbering" w:customStyle="1" w:styleId="2410">
    <w:name w:val="Нет списка241"/>
    <w:next w:val="a2"/>
    <w:semiHidden/>
    <w:rsid w:val="00EB2CFD"/>
  </w:style>
  <w:style w:type="numbering" w:customStyle="1" w:styleId="111151">
    <w:name w:val="Нет списка111151"/>
    <w:next w:val="a2"/>
    <w:semiHidden/>
    <w:rsid w:val="00EB2CFD"/>
  </w:style>
  <w:style w:type="numbering" w:customStyle="1" w:styleId="1111141">
    <w:name w:val="Нет списка1111141"/>
    <w:next w:val="a2"/>
    <w:semiHidden/>
    <w:rsid w:val="00EB2CFD"/>
  </w:style>
  <w:style w:type="numbering" w:customStyle="1" w:styleId="331">
    <w:name w:val="Нет списка331"/>
    <w:next w:val="a2"/>
    <w:uiPriority w:val="99"/>
    <w:semiHidden/>
    <w:unhideWhenUsed/>
    <w:rsid w:val="00EB2CFD"/>
  </w:style>
  <w:style w:type="numbering" w:customStyle="1" w:styleId="1231">
    <w:name w:val="Нет списка1231"/>
    <w:next w:val="a2"/>
    <w:semiHidden/>
    <w:unhideWhenUsed/>
    <w:rsid w:val="00EB2CFD"/>
  </w:style>
  <w:style w:type="numbering" w:customStyle="1" w:styleId="11231">
    <w:name w:val="Нет списка11231"/>
    <w:next w:val="a2"/>
    <w:uiPriority w:val="99"/>
    <w:semiHidden/>
    <w:rsid w:val="00EB2CFD"/>
  </w:style>
  <w:style w:type="numbering" w:customStyle="1" w:styleId="111231">
    <w:name w:val="Нет списка111231"/>
    <w:next w:val="a2"/>
    <w:semiHidden/>
    <w:rsid w:val="00EB2CFD"/>
  </w:style>
  <w:style w:type="numbering" w:customStyle="1" w:styleId="2131">
    <w:name w:val="Нет списка2131"/>
    <w:next w:val="a2"/>
    <w:semiHidden/>
    <w:rsid w:val="00EB2CFD"/>
  </w:style>
  <w:style w:type="numbering" w:customStyle="1" w:styleId="1111231">
    <w:name w:val="Нет списка1111231"/>
    <w:next w:val="a2"/>
    <w:semiHidden/>
    <w:rsid w:val="00EB2CFD"/>
  </w:style>
  <w:style w:type="numbering" w:customStyle="1" w:styleId="11111141">
    <w:name w:val="Нет списка11111141"/>
    <w:next w:val="a2"/>
    <w:semiHidden/>
    <w:rsid w:val="00EB2CFD"/>
  </w:style>
  <w:style w:type="numbering" w:customStyle="1" w:styleId="7a">
    <w:name w:val="Нет списка7"/>
    <w:next w:val="a2"/>
    <w:uiPriority w:val="99"/>
    <w:semiHidden/>
    <w:unhideWhenUsed/>
    <w:rsid w:val="00EB2CFD"/>
  </w:style>
  <w:style w:type="table" w:customStyle="1" w:styleId="103">
    <w:name w:val="Сетка таблицы10"/>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semiHidden/>
    <w:unhideWhenUsed/>
    <w:rsid w:val="00EB2CFD"/>
  </w:style>
  <w:style w:type="numbering" w:customStyle="1" w:styleId="1160">
    <w:name w:val="Нет списка116"/>
    <w:next w:val="a2"/>
    <w:uiPriority w:val="99"/>
    <w:semiHidden/>
    <w:rsid w:val="00EB2CFD"/>
  </w:style>
  <w:style w:type="table" w:customStyle="1" w:styleId="152">
    <w:name w:val="Сетка таблицы15"/>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2"/>
    <w:semiHidden/>
    <w:rsid w:val="00EB2CFD"/>
  </w:style>
  <w:style w:type="numbering" w:customStyle="1" w:styleId="250">
    <w:name w:val="Нет списка25"/>
    <w:next w:val="a2"/>
    <w:semiHidden/>
    <w:rsid w:val="00EB2CFD"/>
  </w:style>
  <w:style w:type="numbering" w:customStyle="1" w:styleId="111160">
    <w:name w:val="Нет списка11116"/>
    <w:next w:val="a2"/>
    <w:semiHidden/>
    <w:rsid w:val="00EB2CFD"/>
  </w:style>
  <w:style w:type="numbering" w:customStyle="1" w:styleId="111115">
    <w:name w:val="Нет списка111115"/>
    <w:next w:val="a2"/>
    <w:semiHidden/>
    <w:rsid w:val="00EB2CFD"/>
  </w:style>
  <w:style w:type="numbering" w:customStyle="1" w:styleId="340">
    <w:name w:val="Нет списка34"/>
    <w:next w:val="a2"/>
    <w:uiPriority w:val="99"/>
    <w:semiHidden/>
    <w:unhideWhenUsed/>
    <w:rsid w:val="00EB2CFD"/>
  </w:style>
  <w:style w:type="numbering" w:customStyle="1" w:styleId="1240">
    <w:name w:val="Нет списка124"/>
    <w:next w:val="a2"/>
    <w:semiHidden/>
    <w:unhideWhenUsed/>
    <w:rsid w:val="00EB2CFD"/>
  </w:style>
  <w:style w:type="numbering" w:customStyle="1" w:styleId="1124">
    <w:name w:val="Нет списка1124"/>
    <w:next w:val="a2"/>
    <w:uiPriority w:val="99"/>
    <w:semiHidden/>
    <w:rsid w:val="00EB2CFD"/>
  </w:style>
  <w:style w:type="numbering" w:customStyle="1" w:styleId="11124">
    <w:name w:val="Нет списка11124"/>
    <w:next w:val="a2"/>
    <w:semiHidden/>
    <w:rsid w:val="00EB2CFD"/>
  </w:style>
  <w:style w:type="numbering" w:customStyle="1" w:styleId="2140">
    <w:name w:val="Нет списка214"/>
    <w:next w:val="a2"/>
    <w:semiHidden/>
    <w:rsid w:val="00EB2CFD"/>
  </w:style>
  <w:style w:type="numbering" w:customStyle="1" w:styleId="111124">
    <w:name w:val="Нет списка111124"/>
    <w:next w:val="a2"/>
    <w:semiHidden/>
    <w:rsid w:val="00EB2CFD"/>
  </w:style>
  <w:style w:type="numbering" w:customStyle="1" w:styleId="1111115">
    <w:name w:val="Нет списка1111115"/>
    <w:next w:val="a2"/>
    <w:semiHidden/>
    <w:rsid w:val="00EB2CFD"/>
  </w:style>
  <w:style w:type="numbering" w:customStyle="1" w:styleId="87">
    <w:name w:val="Нет списка8"/>
    <w:next w:val="a2"/>
    <w:uiPriority w:val="99"/>
    <w:semiHidden/>
    <w:unhideWhenUsed/>
    <w:rsid w:val="00EB2CFD"/>
  </w:style>
  <w:style w:type="table" w:customStyle="1" w:styleId="161">
    <w:name w:val="Сетка таблицы16"/>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semiHidden/>
    <w:unhideWhenUsed/>
    <w:rsid w:val="00EB2CFD"/>
  </w:style>
  <w:style w:type="numbering" w:customStyle="1" w:styleId="1170">
    <w:name w:val="Нет списка117"/>
    <w:next w:val="a2"/>
    <w:uiPriority w:val="99"/>
    <w:semiHidden/>
    <w:rsid w:val="00EB2CFD"/>
  </w:style>
  <w:style w:type="table" w:customStyle="1" w:styleId="171">
    <w:name w:val="Сетка таблицы17"/>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2"/>
    <w:semiHidden/>
    <w:rsid w:val="00EB2CFD"/>
  </w:style>
  <w:style w:type="numbering" w:customStyle="1" w:styleId="260">
    <w:name w:val="Нет списка26"/>
    <w:next w:val="a2"/>
    <w:semiHidden/>
    <w:rsid w:val="00EB2CFD"/>
  </w:style>
  <w:style w:type="numbering" w:customStyle="1" w:styleId="11117">
    <w:name w:val="Нет списка11117"/>
    <w:next w:val="a2"/>
    <w:semiHidden/>
    <w:rsid w:val="00EB2CFD"/>
  </w:style>
  <w:style w:type="numbering" w:customStyle="1" w:styleId="111116">
    <w:name w:val="Нет списка111116"/>
    <w:next w:val="a2"/>
    <w:semiHidden/>
    <w:rsid w:val="00EB2CFD"/>
  </w:style>
  <w:style w:type="numbering" w:customStyle="1" w:styleId="350">
    <w:name w:val="Нет списка35"/>
    <w:next w:val="a2"/>
    <w:uiPriority w:val="99"/>
    <w:semiHidden/>
    <w:unhideWhenUsed/>
    <w:rsid w:val="00EB2CFD"/>
  </w:style>
  <w:style w:type="numbering" w:customStyle="1" w:styleId="1250">
    <w:name w:val="Нет списка125"/>
    <w:next w:val="a2"/>
    <w:semiHidden/>
    <w:unhideWhenUsed/>
    <w:rsid w:val="00EB2CFD"/>
  </w:style>
  <w:style w:type="numbering" w:customStyle="1" w:styleId="1125">
    <w:name w:val="Нет списка1125"/>
    <w:next w:val="a2"/>
    <w:uiPriority w:val="99"/>
    <w:semiHidden/>
    <w:rsid w:val="00EB2CFD"/>
  </w:style>
  <w:style w:type="numbering" w:customStyle="1" w:styleId="11125">
    <w:name w:val="Нет списка11125"/>
    <w:next w:val="a2"/>
    <w:semiHidden/>
    <w:rsid w:val="00EB2CFD"/>
  </w:style>
  <w:style w:type="numbering" w:customStyle="1" w:styleId="2150">
    <w:name w:val="Нет списка215"/>
    <w:next w:val="a2"/>
    <w:semiHidden/>
    <w:rsid w:val="00EB2CFD"/>
  </w:style>
  <w:style w:type="numbering" w:customStyle="1" w:styleId="111125">
    <w:name w:val="Нет списка111125"/>
    <w:next w:val="a2"/>
    <w:semiHidden/>
    <w:rsid w:val="00EB2CFD"/>
  </w:style>
  <w:style w:type="numbering" w:customStyle="1" w:styleId="1111116">
    <w:name w:val="Нет списка1111116"/>
    <w:next w:val="a2"/>
    <w:semiHidden/>
    <w:rsid w:val="00EB2CFD"/>
  </w:style>
  <w:style w:type="numbering" w:customStyle="1" w:styleId="93">
    <w:name w:val="Нет списка9"/>
    <w:next w:val="a2"/>
    <w:uiPriority w:val="99"/>
    <w:semiHidden/>
    <w:unhideWhenUsed/>
    <w:rsid w:val="00EB2CFD"/>
  </w:style>
  <w:style w:type="numbering" w:customStyle="1" w:styleId="180">
    <w:name w:val="Нет списка18"/>
    <w:next w:val="a2"/>
    <w:uiPriority w:val="99"/>
    <w:semiHidden/>
    <w:unhideWhenUsed/>
    <w:rsid w:val="00EB2CFD"/>
  </w:style>
  <w:style w:type="table" w:customStyle="1" w:styleId="181">
    <w:name w:val="Сетка таблицы18"/>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ветлая заливка12"/>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90">
    <w:name w:val="Сетка таблицы19"/>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Классическая таблица 12"/>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0">
    <w:name w:val="Сетка таблицы42"/>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
    <w:basedOn w:val="a2"/>
    <w:next w:val="111111"/>
    <w:rsid w:val="00EB2CFD"/>
  </w:style>
  <w:style w:type="numbering" w:customStyle="1" w:styleId="1180">
    <w:name w:val="Нет списка118"/>
    <w:next w:val="a2"/>
    <w:uiPriority w:val="99"/>
    <w:semiHidden/>
    <w:unhideWhenUsed/>
    <w:rsid w:val="00EB2CFD"/>
  </w:style>
  <w:style w:type="table" w:customStyle="1" w:styleId="620">
    <w:name w:val="Сетка таблицы6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2"/>
    <w:semiHidden/>
    <w:unhideWhenUsed/>
    <w:rsid w:val="00EB2CFD"/>
  </w:style>
  <w:style w:type="numbering" w:customStyle="1" w:styleId="11118">
    <w:name w:val="Нет списка11118"/>
    <w:next w:val="a2"/>
    <w:uiPriority w:val="99"/>
    <w:semiHidden/>
    <w:rsid w:val="00EB2CFD"/>
  </w:style>
  <w:style w:type="numbering" w:customStyle="1" w:styleId="111117">
    <w:name w:val="Нет списка111117"/>
    <w:next w:val="a2"/>
    <w:semiHidden/>
    <w:rsid w:val="00EB2CFD"/>
  </w:style>
  <w:style w:type="numbering" w:customStyle="1" w:styleId="270">
    <w:name w:val="Нет списка27"/>
    <w:next w:val="a2"/>
    <w:semiHidden/>
    <w:rsid w:val="00EB2CFD"/>
  </w:style>
  <w:style w:type="numbering" w:customStyle="1" w:styleId="1111117">
    <w:name w:val="Нет списка1111117"/>
    <w:next w:val="a2"/>
    <w:semiHidden/>
    <w:rsid w:val="00EB2CFD"/>
  </w:style>
  <w:style w:type="numbering" w:customStyle="1" w:styleId="11111112">
    <w:name w:val="Нет списка11111112"/>
    <w:next w:val="a2"/>
    <w:semiHidden/>
    <w:rsid w:val="00EB2CFD"/>
  </w:style>
  <w:style w:type="numbering" w:customStyle="1" w:styleId="360">
    <w:name w:val="Нет списка36"/>
    <w:next w:val="a2"/>
    <w:uiPriority w:val="99"/>
    <w:semiHidden/>
    <w:unhideWhenUsed/>
    <w:rsid w:val="00EB2CFD"/>
  </w:style>
  <w:style w:type="table" w:customStyle="1" w:styleId="2122">
    <w:name w:val="Сетка таблицы212"/>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2"/>
    <w:semiHidden/>
    <w:unhideWhenUsed/>
    <w:rsid w:val="00EB2CFD"/>
  </w:style>
  <w:style w:type="numbering" w:customStyle="1" w:styleId="1126">
    <w:name w:val="Нет списка1126"/>
    <w:next w:val="a2"/>
    <w:uiPriority w:val="99"/>
    <w:semiHidden/>
    <w:rsid w:val="00EB2CFD"/>
  </w:style>
  <w:style w:type="numbering" w:customStyle="1" w:styleId="11126">
    <w:name w:val="Нет списка11126"/>
    <w:next w:val="a2"/>
    <w:semiHidden/>
    <w:rsid w:val="00EB2CFD"/>
  </w:style>
  <w:style w:type="numbering" w:customStyle="1" w:styleId="2160">
    <w:name w:val="Нет списка216"/>
    <w:next w:val="a2"/>
    <w:semiHidden/>
    <w:rsid w:val="00EB2CFD"/>
  </w:style>
  <w:style w:type="numbering" w:customStyle="1" w:styleId="111126">
    <w:name w:val="Нет списка111126"/>
    <w:next w:val="a2"/>
    <w:semiHidden/>
    <w:rsid w:val="00EB2CFD"/>
  </w:style>
  <w:style w:type="numbering" w:customStyle="1" w:styleId="111111112">
    <w:name w:val="Нет списка111111112"/>
    <w:next w:val="a2"/>
    <w:semiHidden/>
    <w:rsid w:val="00EB2CFD"/>
  </w:style>
  <w:style w:type="numbering" w:customStyle="1" w:styleId="421">
    <w:name w:val="Нет списка42"/>
    <w:next w:val="a2"/>
    <w:uiPriority w:val="99"/>
    <w:semiHidden/>
    <w:unhideWhenUsed/>
    <w:rsid w:val="00EB2CFD"/>
  </w:style>
  <w:style w:type="table" w:customStyle="1" w:styleId="720">
    <w:name w:val="Сетка таблицы7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2"/>
    <w:semiHidden/>
    <w:unhideWhenUsed/>
    <w:rsid w:val="00EB2CFD"/>
  </w:style>
  <w:style w:type="numbering" w:customStyle="1" w:styleId="1132">
    <w:name w:val="Нет списка1132"/>
    <w:next w:val="a2"/>
    <w:uiPriority w:val="99"/>
    <w:semiHidden/>
    <w:rsid w:val="00EB2CFD"/>
  </w:style>
  <w:style w:type="numbering" w:customStyle="1" w:styleId="11132">
    <w:name w:val="Нет списка11132"/>
    <w:next w:val="a2"/>
    <w:semiHidden/>
    <w:rsid w:val="00EB2CFD"/>
  </w:style>
  <w:style w:type="numbering" w:customStyle="1" w:styleId="2220">
    <w:name w:val="Нет списка222"/>
    <w:next w:val="a2"/>
    <w:semiHidden/>
    <w:rsid w:val="00EB2CFD"/>
  </w:style>
  <w:style w:type="numbering" w:customStyle="1" w:styleId="111132">
    <w:name w:val="Нет списка111132"/>
    <w:next w:val="a2"/>
    <w:semiHidden/>
    <w:rsid w:val="00EB2CFD"/>
  </w:style>
  <w:style w:type="numbering" w:customStyle="1" w:styleId="1111122">
    <w:name w:val="Нет списка1111122"/>
    <w:next w:val="a2"/>
    <w:semiHidden/>
    <w:rsid w:val="00EB2CFD"/>
  </w:style>
  <w:style w:type="numbering" w:customStyle="1" w:styleId="3120">
    <w:name w:val="Нет списка312"/>
    <w:next w:val="a2"/>
    <w:uiPriority w:val="99"/>
    <w:semiHidden/>
    <w:unhideWhenUsed/>
    <w:rsid w:val="00EB2CFD"/>
  </w:style>
  <w:style w:type="table" w:customStyle="1" w:styleId="2221">
    <w:name w:val="Сетка таблицы222"/>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2"/>
    <w:semiHidden/>
    <w:unhideWhenUsed/>
    <w:rsid w:val="00EB2CFD"/>
  </w:style>
  <w:style w:type="numbering" w:customStyle="1" w:styleId="11212">
    <w:name w:val="Нет списка11212"/>
    <w:next w:val="a2"/>
    <w:uiPriority w:val="99"/>
    <w:semiHidden/>
    <w:rsid w:val="00EB2CFD"/>
  </w:style>
  <w:style w:type="numbering" w:customStyle="1" w:styleId="111212">
    <w:name w:val="Нет списка111212"/>
    <w:next w:val="a2"/>
    <w:semiHidden/>
    <w:rsid w:val="00EB2CFD"/>
  </w:style>
  <w:style w:type="numbering" w:customStyle="1" w:styleId="21120">
    <w:name w:val="Нет списка2112"/>
    <w:next w:val="a2"/>
    <w:semiHidden/>
    <w:rsid w:val="00EB2CFD"/>
  </w:style>
  <w:style w:type="numbering" w:customStyle="1" w:styleId="1111212">
    <w:name w:val="Нет списка1111212"/>
    <w:next w:val="a2"/>
    <w:semiHidden/>
    <w:rsid w:val="00EB2CFD"/>
  </w:style>
  <w:style w:type="numbering" w:customStyle="1" w:styleId="11111122">
    <w:name w:val="Нет списка11111122"/>
    <w:next w:val="a2"/>
    <w:semiHidden/>
    <w:rsid w:val="00EB2CFD"/>
  </w:style>
  <w:style w:type="numbering" w:customStyle="1" w:styleId="521">
    <w:name w:val="Нет списка52"/>
    <w:next w:val="a2"/>
    <w:uiPriority w:val="99"/>
    <w:semiHidden/>
    <w:unhideWhenUsed/>
    <w:rsid w:val="00EB2CFD"/>
  </w:style>
  <w:style w:type="table" w:customStyle="1" w:styleId="820">
    <w:name w:val="Сетка таблицы8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2"/>
    <w:semiHidden/>
    <w:unhideWhenUsed/>
    <w:rsid w:val="00EB2CFD"/>
  </w:style>
  <w:style w:type="numbering" w:customStyle="1" w:styleId="1142">
    <w:name w:val="Нет списка1142"/>
    <w:next w:val="a2"/>
    <w:uiPriority w:val="99"/>
    <w:semiHidden/>
    <w:rsid w:val="00EB2CFD"/>
  </w:style>
  <w:style w:type="table" w:customStyle="1" w:styleId="1321">
    <w:name w:val="Сетка таблицы13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2"/>
    <w:semiHidden/>
    <w:rsid w:val="00EB2CFD"/>
  </w:style>
  <w:style w:type="numbering" w:customStyle="1" w:styleId="2320">
    <w:name w:val="Нет списка232"/>
    <w:next w:val="a2"/>
    <w:semiHidden/>
    <w:rsid w:val="00EB2CFD"/>
  </w:style>
  <w:style w:type="numbering" w:customStyle="1" w:styleId="111142">
    <w:name w:val="Нет списка111142"/>
    <w:next w:val="a2"/>
    <w:semiHidden/>
    <w:rsid w:val="00EB2CFD"/>
  </w:style>
  <w:style w:type="numbering" w:customStyle="1" w:styleId="1111132">
    <w:name w:val="Нет списка1111132"/>
    <w:next w:val="a2"/>
    <w:semiHidden/>
    <w:rsid w:val="00EB2CFD"/>
  </w:style>
  <w:style w:type="numbering" w:customStyle="1" w:styleId="3220">
    <w:name w:val="Нет списка322"/>
    <w:next w:val="a2"/>
    <w:uiPriority w:val="99"/>
    <w:semiHidden/>
    <w:unhideWhenUsed/>
    <w:rsid w:val="00EB2CFD"/>
  </w:style>
  <w:style w:type="numbering" w:customStyle="1" w:styleId="1222">
    <w:name w:val="Нет списка1222"/>
    <w:next w:val="a2"/>
    <w:semiHidden/>
    <w:unhideWhenUsed/>
    <w:rsid w:val="00EB2CFD"/>
  </w:style>
  <w:style w:type="numbering" w:customStyle="1" w:styleId="11222">
    <w:name w:val="Нет списка11222"/>
    <w:next w:val="a2"/>
    <w:uiPriority w:val="99"/>
    <w:semiHidden/>
    <w:rsid w:val="00EB2CFD"/>
  </w:style>
  <w:style w:type="numbering" w:customStyle="1" w:styleId="111222">
    <w:name w:val="Нет списка111222"/>
    <w:next w:val="a2"/>
    <w:semiHidden/>
    <w:rsid w:val="00EB2CFD"/>
  </w:style>
  <w:style w:type="numbering" w:customStyle="1" w:styleId="21220">
    <w:name w:val="Нет списка2122"/>
    <w:next w:val="a2"/>
    <w:semiHidden/>
    <w:rsid w:val="00EB2CFD"/>
  </w:style>
  <w:style w:type="numbering" w:customStyle="1" w:styleId="1111222">
    <w:name w:val="Нет списка1111222"/>
    <w:next w:val="a2"/>
    <w:semiHidden/>
    <w:rsid w:val="00EB2CFD"/>
  </w:style>
  <w:style w:type="numbering" w:customStyle="1" w:styleId="11111132">
    <w:name w:val="Нет списка11111132"/>
    <w:next w:val="a2"/>
    <w:semiHidden/>
    <w:rsid w:val="00EB2CFD"/>
  </w:style>
  <w:style w:type="numbering" w:customStyle="1" w:styleId="621">
    <w:name w:val="Нет списка62"/>
    <w:next w:val="a2"/>
    <w:uiPriority w:val="99"/>
    <w:semiHidden/>
    <w:unhideWhenUsed/>
    <w:rsid w:val="00EB2CFD"/>
  </w:style>
  <w:style w:type="table" w:customStyle="1" w:styleId="920">
    <w:name w:val="Сетка таблицы9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2"/>
    <w:semiHidden/>
    <w:unhideWhenUsed/>
    <w:rsid w:val="00EB2CFD"/>
  </w:style>
  <w:style w:type="numbering" w:customStyle="1" w:styleId="1152">
    <w:name w:val="Нет списка1152"/>
    <w:next w:val="a2"/>
    <w:uiPriority w:val="99"/>
    <w:semiHidden/>
    <w:rsid w:val="00EB2CFD"/>
  </w:style>
  <w:style w:type="table" w:customStyle="1" w:styleId="1420">
    <w:name w:val="Сетка таблицы14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2"/>
    <w:semiHidden/>
    <w:rsid w:val="00EB2CFD"/>
  </w:style>
  <w:style w:type="numbering" w:customStyle="1" w:styleId="2420">
    <w:name w:val="Нет списка242"/>
    <w:next w:val="a2"/>
    <w:semiHidden/>
    <w:rsid w:val="00EB2CFD"/>
  </w:style>
  <w:style w:type="numbering" w:customStyle="1" w:styleId="111152">
    <w:name w:val="Нет списка111152"/>
    <w:next w:val="a2"/>
    <w:semiHidden/>
    <w:rsid w:val="00EB2CFD"/>
  </w:style>
  <w:style w:type="numbering" w:customStyle="1" w:styleId="1111142">
    <w:name w:val="Нет списка1111142"/>
    <w:next w:val="a2"/>
    <w:semiHidden/>
    <w:rsid w:val="00EB2CFD"/>
  </w:style>
  <w:style w:type="numbering" w:customStyle="1" w:styleId="332">
    <w:name w:val="Нет списка332"/>
    <w:next w:val="a2"/>
    <w:uiPriority w:val="99"/>
    <w:semiHidden/>
    <w:unhideWhenUsed/>
    <w:rsid w:val="00EB2CFD"/>
  </w:style>
  <w:style w:type="numbering" w:customStyle="1" w:styleId="1232">
    <w:name w:val="Нет списка1232"/>
    <w:next w:val="a2"/>
    <w:semiHidden/>
    <w:unhideWhenUsed/>
    <w:rsid w:val="00EB2CFD"/>
  </w:style>
  <w:style w:type="numbering" w:customStyle="1" w:styleId="11232">
    <w:name w:val="Нет списка11232"/>
    <w:next w:val="a2"/>
    <w:uiPriority w:val="99"/>
    <w:semiHidden/>
    <w:rsid w:val="00EB2CFD"/>
  </w:style>
  <w:style w:type="numbering" w:customStyle="1" w:styleId="111232">
    <w:name w:val="Нет списка111232"/>
    <w:next w:val="a2"/>
    <w:semiHidden/>
    <w:rsid w:val="00EB2CFD"/>
  </w:style>
  <w:style w:type="numbering" w:customStyle="1" w:styleId="2132">
    <w:name w:val="Нет списка2132"/>
    <w:next w:val="a2"/>
    <w:semiHidden/>
    <w:rsid w:val="00EB2CFD"/>
  </w:style>
  <w:style w:type="numbering" w:customStyle="1" w:styleId="1111232">
    <w:name w:val="Нет списка1111232"/>
    <w:next w:val="a2"/>
    <w:semiHidden/>
    <w:rsid w:val="00EB2CFD"/>
  </w:style>
  <w:style w:type="numbering" w:customStyle="1" w:styleId="11111142">
    <w:name w:val="Нет списка11111142"/>
    <w:next w:val="a2"/>
    <w:semiHidden/>
    <w:rsid w:val="00EB2CFD"/>
  </w:style>
  <w:style w:type="numbering" w:customStyle="1" w:styleId="711">
    <w:name w:val="Нет списка71"/>
    <w:next w:val="a2"/>
    <w:uiPriority w:val="99"/>
    <w:semiHidden/>
    <w:unhideWhenUsed/>
    <w:rsid w:val="00EB2CFD"/>
  </w:style>
  <w:style w:type="table" w:customStyle="1" w:styleId="1010">
    <w:name w:val="Сетка таблицы10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semiHidden/>
    <w:unhideWhenUsed/>
    <w:rsid w:val="00EB2CFD"/>
  </w:style>
  <w:style w:type="numbering" w:customStyle="1" w:styleId="1161">
    <w:name w:val="Нет списка1161"/>
    <w:next w:val="a2"/>
    <w:uiPriority w:val="99"/>
    <w:semiHidden/>
    <w:rsid w:val="00EB2CFD"/>
  </w:style>
  <w:style w:type="table" w:customStyle="1" w:styleId="1510">
    <w:name w:val="Сетка таблицы15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2"/>
    <w:semiHidden/>
    <w:rsid w:val="00EB2CFD"/>
  </w:style>
  <w:style w:type="numbering" w:customStyle="1" w:styleId="251">
    <w:name w:val="Нет списка251"/>
    <w:next w:val="a2"/>
    <w:semiHidden/>
    <w:rsid w:val="00EB2CFD"/>
  </w:style>
  <w:style w:type="numbering" w:customStyle="1" w:styleId="111161">
    <w:name w:val="Нет списка111161"/>
    <w:next w:val="a2"/>
    <w:semiHidden/>
    <w:rsid w:val="00EB2CFD"/>
  </w:style>
  <w:style w:type="numbering" w:customStyle="1" w:styleId="1111151">
    <w:name w:val="Нет списка1111151"/>
    <w:next w:val="a2"/>
    <w:semiHidden/>
    <w:rsid w:val="00EB2CFD"/>
  </w:style>
  <w:style w:type="numbering" w:customStyle="1" w:styleId="341">
    <w:name w:val="Нет списка341"/>
    <w:next w:val="a2"/>
    <w:uiPriority w:val="99"/>
    <w:semiHidden/>
    <w:unhideWhenUsed/>
    <w:rsid w:val="00EB2CFD"/>
  </w:style>
  <w:style w:type="numbering" w:customStyle="1" w:styleId="1241">
    <w:name w:val="Нет списка1241"/>
    <w:next w:val="a2"/>
    <w:semiHidden/>
    <w:unhideWhenUsed/>
    <w:rsid w:val="00EB2CFD"/>
  </w:style>
  <w:style w:type="numbering" w:customStyle="1" w:styleId="11241">
    <w:name w:val="Нет списка11241"/>
    <w:next w:val="a2"/>
    <w:uiPriority w:val="99"/>
    <w:semiHidden/>
    <w:rsid w:val="00EB2CFD"/>
  </w:style>
  <w:style w:type="numbering" w:customStyle="1" w:styleId="111241">
    <w:name w:val="Нет списка111241"/>
    <w:next w:val="a2"/>
    <w:semiHidden/>
    <w:rsid w:val="00EB2CFD"/>
  </w:style>
  <w:style w:type="numbering" w:customStyle="1" w:styleId="2141">
    <w:name w:val="Нет списка2141"/>
    <w:next w:val="a2"/>
    <w:semiHidden/>
    <w:rsid w:val="00EB2CFD"/>
  </w:style>
  <w:style w:type="numbering" w:customStyle="1" w:styleId="1111241">
    <w:name w:val="Нет списка1111241"/>
    <w:next w:val="a2"/>
    <w:semiHidden/>
    <w:rsid w:val="00EB2CFD"/>
  </w:style>
  <w:style w:type="numbering" w:customStyle="1" w:styleId="11111151">
    <w:name w:val="Нет списка11111151"/>
    <w:next w:val="a2"/>
    <w:semiHidden/>
    <w:rsid w:val="00EB2CFD"/>
  </w:style>
  <w:style w:type="numbering" w:customStyle="1" w:styleId="811">
    <w:name w:val="Нет списка81"/>
    <w:next w:val="a2"/>
    <w:uiPriority w:val="99"/>
    <w:semiHidden/>
    <w:unhideWhenUsed/>
    <w:rsid w:val="00EB2CFD"/>
  </w:style>
  <w:style w:type="table" w:customStyle="1" w:styleId="1611">
    <w:name w:val="Сетка таблицы161"/>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2"/>
    <w:semiHidden/>
    <w:unhideWhenUsed/>
    <w:rsid w:val="00EB2CFD"/>
  </w:style>
  <w:style w:type="numbering" w:customStyle="1" w:styleId="1171">
    <w:name w:val="Нет списка1171"/>
    <w:next w:val="a2"/>
    <w:uiPriority w:val="99"/>
    <w:semiHidden/>
    <w:rsid w:val="00EB2CFD"/>
  </w:style>
  <w:style w:type="table" w:customStyle="1" w:styleId="1711">
    <w:name w:val="Сетка таблицы171"/>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
    <w:name w:val="Нет списка11171"/>
    <w:next w:val="a2"/>
    <w:semiHidden/>
    <w:rsid w:val="00EB2CFD"/>
  </w:style>
  <w:style w:type="numbering" w:customStyle="1" w:styleId="261">
    <w:name w:val="Нет списка261"/>
    <w:next w:val="a2"/>
    <w:semiHidden/>
    <w:rsid w:val="00EB2CFD"/>
  </w:style>
  <w:style w:type="numbering" w:customStyle="1" w:styleId="111171">
    <w:name w:val="Нет списка111171"/>
    <w:next w:val="a2"/>
    <w:semiHidden/>
    <w:rsid w:val="00EB2CFD"/>
  </w:style>
  <w:style w:type="numbering" w:customStyle="1" w:styleId="1111161">
    <w:name w:val="Нет списка1111161"/>
    <w:next w:val="a2"/>
    <w:semiHidden/>
    <w:rsid w:val="00EB2CFD"/>
  </w:style>
  <w:style w:type="numbering" w:customStyle="1" w:styleId="351">
    <w:name w:val="Нет списка351"/>
    <w:next w:val="a2"/>
    <w:uiPriority w:val="99"/>
    <w:semiHidden/>
    <w:unhideWhenUsed/>
    <w:rsid w:val="00EB2CFD"/>
  </w:style>
  <w:style w:type="numbering" w:customStyle="1" w:styleId="1251">
    <w:name w:val="Нет списка1251"/>
    <w:next w:val="a2"/>
    <w:semiHidden/>
    <w:unhideWhenUsed/>
    <w:rsid w:val="00EB2CFD"/>
  </w:style>
  <w:style w:type="numbering" w:customStyle="1" w:styleId="11251">
    <w:name w:val="Нет списка11251"/>
    <w:next w:val="a2"/>
    <w:uiPriority w:val="99"/>
    <w:semiHidden/>
    <w:rsid w:val="00EB2CFD"/>
  </w:style>
  <w:style w:type="numbering" w:customStyle="1" w:styleId="111251">
    <w:name w:val="Нет списка111251"/>
    <w:next w:val="a2"/>
    <w:semiHidden/>
    <w:rsid w:val="00EB2CFD"/>
  </w:style>
  <w:style w:type="numbering" w:customStyle="1" w:styleId="2151">
    <w:name w:val="Нет списка2151"/>
    <w:next w:val="a2"/>
    <w:semiHidden/>
    <w:rsid w:val="00EB2CFD"/>
  </w:style>
  <w:style w:type="numbering" w:customStyle="1" w:styleId="1111251">
    <w:name w:val="Нет списка1111251"/>
    <w:next w:val="a2"/>
    <w:semiHidden/>
    <w:rsid w:val="00EB2CFD"/>
  </w:style>
  <w:style w:type="numbering" w:customStyle="1" w:styleId="11111161">
    <w:name w:val="Нет списка11111161"/>
    <w:next w:val="a2"/>
    <w:semiHidden/>
    <w:rsid w:val="00EB2CFD"/>
  </w:style>
  <w:style w:type="numbering" w:customStyle="1" w:styleId="104">
    <w:name w:val="Нет списка10"/>
    <w:next w:val="a2"/>
    <w:uiPriority w:val="99"/>
    <w:semiHidden/>
    <w:unhideWhenUsed/>
    <w:rsid w:val="00EB2CFD"/>
  </w:style>
  <w:style w:type="numbering" w:customStyle="1" w:styleId="191">
    <w:name w:val="Нет списка19"/>
    <w:next w:val="a2"/>
    <w:uiPriority w:val="99"/>
    <w:semiHidden/>
    <w:unhideWhenUsed/>
    <w:rsid w:val="00EB2CFD"/>
  </w:style>
  <w:style w:type="table" w:customStyle="1" w:styleId="200">
    <w:name w:val="Сетка таблицы20"/>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ветлая заливка13"/>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0">
    <w:name w:val="Сетка таблицы110"/>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Классическая таблица 13"/>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0">
    <w:name w:val="Сетка таблицы43"/>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
    <w:basedOn w:val="a2"/>
    <w:next w:val="111111"/>
    <w:rsid w:val="00EB2CFD"/>
  </w:style>
  <w:style w:type="numbering" w:customStyle="1" w:styleId="1190">
    <w:name w:val="Нет списка119"/>
    <w:next w:val="a2"/>
    <w:uiPriority w:val="99"/>
    <w:semiHidden/>
    <w:unhideWhenUsed/>
    <w:rsid w:val="00EB2CFD"/>
  </w:style>
  <w:style w:type="table" w:customStyle="1" w:styleId="630">
    <w:name w:val="Сетка таблицы6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semiHidden/>
    <w:unhideWhenUsed/>
    <w:rsid w:val="00EB2CFD"/>
  </w:style>
  <w:style w:type="numbering" w:customStyle="1" w:styleId="11119">
    <w:name w:val="Нет списка11119"/>
    <w:next w:val="a2"/>
    <w:uiPriority w:val="99"/>
    <w:semiHidden/>
    <w:rsid w:val="00EB2CFD"/>
  </w:style>
  <w:style w:type="table" w:customStyle="1" w:styleId="1133">
    <w:name w:val="Сетка таблицы11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8">
    <w:name w:val="Нет списка111118"/>
    <w:next w:val="a2"/>
    <w:semiHidden/>
    <w:rsid w:val="00EB2CFD"/>
  </w:style>
  <w:style w:type="numbering" w:customStyle="1" w:styleId="280">
    <w:name w:val="Нет списка28"/>
    <w:next w:val="a2"/>
    <w:semiHidden/>
    <w:rsid w:val="00EB2CFD"/>
  </w:style>
  <w:style w:type="numbering" w:customStyle="1" w:styleId="1111118">
    <w:name w:val="Нет списка1111118"/>
    <w:next w:val="a2"/>
    <w:semiHidden/>
    <w:rsid w:val="00EB2CFD"/>
  </w:style>
  <w:style w:type="numbering" w:customStyle="1" w:styleId="11111113">
    <w:name w:val="Нет списка11111113"/>
    <w:next w:val="a2"/>
    <w:semiHidden/>
    <w:rsid w:val="00EB2CFD"/>
  </w:style>
  <w:style w:type="numbering" w:customStyle="1" w:styleId="370">
    <w:name w:val="Нет списка37"/>
    <w:next w:val="a2"/>
    <w:uiPriority w:val="99"/>
    <w:semiHidden/>
    <w:unhideWhenUsed/>
    <w:rsid w:val="00EB2CFD"/>
  </w:style>
  <w:style w:type="table" w:customStyle="1" w:styleId="2133">
    <w:name w:val="Сетка таблицы213"/>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2"/>
    <w:semiHidden/>
    <w:unhideWhenUsed/>
    <w:rsid w:val="00EB2CFD"/>
  </w:style>
  <w:style w:type="numbering" w:customStyle="1" w:styleId="1127">
    <w:name w:val="Нет списка1127"/>
    <w:next w:val="a2"/>
    <w:uiPriority w:val="99"/>
    <w:semiHidden/>
    <w:rsid w:val="00EB2CFD"/>
  </w:style>
  <w:style w:type="numbering" w:customStyle="1" w:styleId="11127">
    <w:name w:val="Нет списка11127"/>
    <w:next w:val="a2"/>
    <w:semiHidden/>
    <w:rsid w:val="00EB2CFD"/>
  </w:style>
  <w:style w:type="numbering" w:customStyle="1" w:styleId="2170">
    <w:name w:val="Нет списка217"/>
    <w:next w:val="a2"/>
    <w:semiHidden/>
    <w:rsid w:val="00EB2CFD"/>
  </w:style>
  <w:style w:type="numbering" w:customStyle="1" w:styleId="111127">
    <w:name w:val="Нет списка111127"/>
    <w:next w:val="a2"/>
    <w:semiHidden/>
    <w:rsid w:val="00EB2CFD"/>
  </w:style>
  <w:style w:type="numbering" w:customStyle="1" w:styleId="111111113">
    <w:name w:val="Нет списка111111113"/>
    <w:next w:val="a2"/>
    <w:semiHidden/>
    <w:rsid w:val="00EB2CFD"/>
  </w:style>
  <w:style w:type="numbering" w:customStyle="1" w:styleId="431">
    <w:name w:val="Нет списка43"/>
    <w:next w:val="a2"/>
    <w:uiPriority w:val="99"/>
    <w:semiHidden/>
    <w:unhideWhenUsed/>
    <w:rsid w:val="00EB2CFD"/>
  </w:style>
  <w:style w:type="table" w:customStyle="1" w:styleId="730">
    <w:name w:val="Сетка таблицы7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2"/>
    <w:semiHidden/>
    <w:unhideWhenUsed/>
    <w:rsid w:val="00EB2CFD"/>
  </w:style>
  <w:style w:type="numbering" w:customStyle="1" w:styleId="11330">
    <w:name w:val="Нет списка1133"/>
    <w:next w:val="a2"/>
    <w:uiPriority w:val="99"/>
    <w:semiHidden/>
    <w:rsid w:val="00EB2CFD"/>
  </w:style>
  <w:style w:type="table" w:customStyle="1" w:styleId="1233">
    <w:name w:val="Сетка таблицы12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Нет списка11133"/>
    <w:next w:val="a2"/>
    <w:semiHidden/>
    <w:rsid w:val="00EB2CFD"/>
  </w:style>
  <w:style w:type="numbering" w:customStyle="1" w:styleId="2230">
    <w:name w:val="Нет списка223"/>
    <w:next w:val="a2"/>
    <w:semiHidden/>
    <w:rsid w:val="00EB2CFD"/>
  </w:style>
  <w:style w:type="numbering" w:customStyle="1" w:styleId="111133">
    <w:name w:val="Нет списка111133"/>
    <w:next w:val="a2"/>
    <w:semiHidden/>
    <w:rsid w:val="00EB2CFD"/>
  </w:style>
  <w:style w:type="numbering" w:customStyle="1" w:styleId="1111123">
    <w:name w:val="Нет списка1111123"/>
    <w:next w:val="a2"/>
    <w:semiHidden/>
    <w:rsid w:val="00EB2CFD"/>
  </w:style>
  <w:style w:type="numbering" w:customStyle="1" w:styleId="3130">
    <w:name w:val="Нет списка313"/>
    <w:next w:val="a2"/>
    <w:uiPriority w:val="99"/>
    <w:semiHidden/>
    <w:unhideWhenUsed/>
    <w:rsid w:val="00EB2CFD"/>
  </w:style>
  <w:style w:type="table" w:customStyle="1" w:styleId="2231">
    <w:name w:val="Сетка таблицы223"/>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2"/>
    <w:semiHidden/>
    <w:unhideWhenUsed/>
    <w:rsid w:val="00EB2CFD"/>
  </w:style>
  <w:style w:type="numbering" w:customStyle="1" w:styleId="11213">
    <w:name w:val="Нет списка11213"/>
    <w:next w:val="a2"/>
    <w:uiPriority w:val="99"/>
    <w:semiHidden/>
    <w:rsid w:val="00EB2CFD"/>
  </w:style>
  <w:style w:type="numbering" w:customStyle="1" w:styleId="111213">
    <w:name w:val="Нет списка111213"/>
    <w:next w:val="a2"/>
    <w:semiHidden/>
    <w:rsid w:val="00EB2CFD"/>
  </w:style>
  <w:style w:type="numbering" w:customStyle="1" w:styleId="2113">
    <w:name w:val="Нет списка2113"/>
    <w:next w:val="a2"/>
    <w:semiHidden/>
    <w:rsid w:val="00EB2CFD"/>
  </w:style>
  <w:style w:type="numbering" w:customStyle="1" w:styleId="1111213">
    <w:name w:val="Нет списка1111213"/>
    <w:next w:val="a2"/>
    <w:semiHidden/>
    <w:rsid w:val="00EB2CFD"/>
  </w:style>
  <w:style w:type="numbering" w:customStyle="1" w:styleId="11111123">
    <w:name w:val="Нет списка11111123"/>
    <w:next w:val="a2"/>
    <w:semiHidden/>
    <w:rsid w:val="00EB2CFD"/>
  </w:style>
  <w:style w:type="numbering" w:customStyle="1" w:styleId="531">
    <w:name w:val="Нет списка53"/>
    <w:next w:val="a2"/>
    <w:uiPriority w:val="99"/>
    <w:semiHidden/>
    <w:unhideWhenUsed/>
    <w:rsid w:val="00EB2CFD"/>
  </w:style>
  <w:style w:type="table" w:customStyle="1" w:styleId="830">
    <w:name w:val="Сетка таблицы8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2"/>
    <w:semiHidden/>
    <w:unhideWhenUsed/>
    <w:rsid w:val="00EB2CFD"/>
  </w:style>
  <w:style w:type="numbering" w:customStyle="1" w:styleId="1143">
    <w:name w:val="Нет списка1143"/>
    <w:next w:val="a2"/>
    <w:uiPriority w:val="99"/>
    <w:semiHidden/>
    <w:rsid w:val="00EB2CFD"/>
  </w:style>
  <w:style w:type="table" w:customStyle="1" w:styleId="1331">
    <w:name w:val="Сетка таблицы13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Нет списка11143"/>
    <w:next w:val="a2"/>
    <w:semiHidden/>
    <w:rsid w:val="00EB2CFD"/>
  </w:style>
  <w:style w:type="numbering" w:customStyle="1" w:styleId="233">
    <w:name w:val="Нет списка233"/>
    <w:next w:val="a2"/>
    <w:semiHidden/>
    <w:rsid w:val="00EB2CFD"/>
  </w:style>
  <w:style w:type="numbering" w:customStyle="1" w:styleId="111143">
    <w:name w:val="Нет списка111143"/>
    <w:next w:val="a2"/>
    <w:semiHidden/>
    <w:rsid w:val="00EB2CFD"/>
  </w:style>
  <w:style w:type="numbering" w:customStyle="1" w:styleId="1111133">
    <w:name w:val="Нет списка1111133"/>
    <w:next w:val="a2"/>
    <w:semiHidden/>
    <w:rsid w:val="00EB2CFD"/>
  </w:style>
  <w:style w:type="numbering" w:customStyle="1" w:styleId="3230">
    <w:name w:val="Нет списка323"/>
    <w:next w:val="a2"/>
    <w:uiPriority w:val="99"/>
    <w:semiHidden/>
    <w:unhideWhenUsed/>
    <w:rsid w:val="00EB2CFD"/>
  </w:style>
  <w:style w:type="numbering" w:customStyle="1" w:styleId="1223">
    <w:name w:val="Нет списка1223"/>
    <w:next w:val="a2"/>
    <w:semiHidden/>
    <w:unhideWhenUsed/>
    <w:rsid w:val="00EB2CFD"/>
  </w:style>
  <w:style w:type="numbering" w:customStyle="1" w:styleId="11223">
    <w:name w:val="Нет списка11223"/>
    <w:next w:val="a2"/>
    <w:uiPriority w:val="99"/>
    <w:semiHidden/>
    <w:rsid w:val="00EB2CFD"/>
  </w:style>
  <w:style w:type="numbering" w:customStyle="1" w:styleId="111223">
    <w:name w:val="Нет списка111223"/>
    <w:next w:val="a2"/>
    <w:semiHidden/>
    <w:rsid w:val="00EB2CFD"/>
  </w:style>
  <w:style w:type="numbering" w:customStyle="1" w:styleId="2123">
    <w:name w:val="Нет списка2123"/>
    <w:next w:val="a2"/>
    <w:semiHidden/>
    <w:rsid w:val="00EB2CFD"/>
  </w:style>
  <w:style w:type="numbering" w:customStyle="1" w:styleId="1111223">
    <w:name w:val="Нет списка1111223"/>
    <w:next w:val="a2"/>
    <w:semiHidden/>
    <w:rsid w:val="00EB2CFD"/>
  </w:style>
  <w:style w:type="numbering" w:customStyle="1" w:styleId="11111133">
    <w:name w:val="Нет списка11111133"/>
    <w:next w:val="a2"/>
    <w:semiHidden/>
    <w:rsid w:val="00EB2CFD"/>
  </w:style>
  <w:style w:type="numbering" w:customStyle="1" w:styleId="631">
    <w:name w:val="Нет списка63"/>
    <w:next w:val="a2"/>
    <w:uiPriority w:val="99"/>
    <w:semiHidden/>
    <w:unhideWhenUsed/>
    <w:rsid w:val="00EB2CFD"/>
  </w:style>
  <w:style w:type="table" w:customStyle="1" w:styleId="930">
    <w:name w:val="Сетка таблицы9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3"/>
    <w:next w:val="a2"/>
    <w:semiHidden/>
    <w:unhideWhenUsed/>
    <w:rsid w:val="00EB2CFD"/>
  </w:style>
  <w:style w:type="numbering" w:customStyle="1" w:styleId="1153">
    <w:name w:val="Нет списка1153"/>
    <w:next w:val="a2"/>
    <w:uiPriority w:val="99"/>
    <w:semiHidden/>
    <w:rsid w:val="00EB2CFD"/>
  </w:style>
  <w:style w:type="table" w:customStyle="1" w:styleId="1430">
    <w:name w:val="Сетка таблицы14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
    <w:name w:val="Нет списка11153"/>
    <w:next w:val="a2"/>
    <w:semiHidden/>
    <w:rsid w:val="00EB2CFD"/>
  </w:style>
  <w:style w:type="numbering" w:customStyle="1" w:styleId="243">
    <w:name w:val="Нет списка243"/>
    <w:next w:val="a2"/>
    <w:semiHidden/>
    <w:rsid w:val="00EB2CFD"/>
  </w:style>
  <w:style w:type="numbering" w:customStyle="1" w:styleId="111153">
    <w:name w:val="Нет списка111153"/>
    <w:next w:val="a2"/>
    <w:semiHidden/>
    <w:rsid w:val="00EB2CFD"/>
  </w:style>
  <w:style w:type="numbering" w:customStyle="1" w:styleId="1111143">
    <w:name w:val="Нет списка1111143"/>
    <w:next w:val="a2"/>
    <w:semiHidden/>
    <w:rsid w:val="00EB2CFD"/>
  </w:style>
  <w:style w:type="numbering" w:customStyle="1" w:styleId="3330">
    <w:name w:val="Нет списка333"/>
    <w:next w:val="a2"/>
    <w:uiPriority w:val="99"/>
    <w:semiHidden/>
    <w:unhideWhenUsed/>
    <w:rsid w:val="00EB2CFD"/>
  </w:style>
  <w:style w:type="numbering" w:customStyle="1" w:styleId="12330">
    <w:name w:val="Нет списка1233"/>
    <w:next w:val="a2"/>
    <w:semiHidden/>
    <w:unhideWhenUsed/>
    <w:rsid w:val="00EB2CFD"/>
  </w:style>
  <w:style w:type="numbering" w:customStyle="1" w:styleId="11233">
    <w:name w:val="Нет списка11233"/>
    <w:next w:val="a2"/>
    <w:uiPriority w:val="99"/>
    <w:semiHidden/>
    <w:rsid w:val="00EB2CFD"/>
  </w:style>
  <w:style w:type="numbering" w:customStyle="1" w:styleId="111233">
    <w:name w:val="Нет списка111233"/>
    <w:next w:val="a2"/>
    <w:semiHidden/>
    <w:rsid w:val="00EB2CFD"/>
  </w:style>
  <w:style w:type="numbering" w:customStyle="1" w:styleId="21330">
    <w:name w:val="Нет списка2133"/>
    <w:next w:val="a2"/>
    <w:semiHidden/>
    <w:rsid w:val="00EB2CFD"/>
  </w:style>
  <w:style w:type="numbering" w:customStyle="1" w:styleId="1111233">
    <w:name w:val="Нет списка1111233"/>
    <w:next w:val="a2"/>
    <w:semiHidden/>
    <w:rsid w:val="00EB2CFD"/>
  </w:style>
  <w:style w:type="numbering" w:customStyle="1" w:styleId="11111143">
    <w:name w:val="Нет списка11111143"/>
    <w:next w:val="a2"/>
    <w:semiHidden/>
    <w:rsid w:val="00EB2CFD"/>
  </w:style>
  <w:style w:type="numbering" w:customStyle="1" w:styleId="721">
    <w:name w:val="Нет списка72"/>
    <w:next w:val="a2"/>
    <w:uiPriority w:val="99"/>
    <w:semiHidden/>
    <w:unhideWhenUsed/>
    <w:rsid w:val="00EB2CFD"/>
  </w:style>
  <w:style w:type="table" w:customStyle="1" w:styleId="1020">
    <w:name w:val="Сетка таблицы10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2"/>
    <w:semiHidden/>
    <w:unhideWhenUsed/>
    <w:rsid w:val="00EB2CFD"/>
  </w:style>
  <w:style w:type="numbering" w:customStyle="1" w:styleId="1162">
    <w:name w:val="Нет списка1162"/>
    <w:next w:val="a2"/>
    <w:uiPriority w:val="99"/>
    <w:semiHidden/>
    <w:rsid w:val="00EB2CFD"/>
  </w:style>
  <w:style w:type="table" w:customStyle="1" w:styleId="1521">
    <w:name w:val="Сетка таблицы15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2"/>
    <w:semiHidden/>
    <w:rsid w:val="00EB2CFD"/>
  </w:style>
  <w:style w:type="numbering" w:customStyle="1" w:styleId="2520">
    <w:name w:val="Нет списка252"/>
    <w:next w:val="a2"/>
    <w:semiHidden/>
    <w:rsid w:val="00EB2CFD"/>
  </w:style>
  <w:style w:type="numbering" w:customStyle="1" w:styleId="111162">
    <w:name w:val="Нет списка111162"/>
    <w:next w:val="a2"/>
    <w:semiHidden/>
    <w:rsid w:val="00EB2CFD"/>
  </w:style>
  <w:style w:type="numbering" w:customStyle="1" w:styleId="1111152">
    <w:name w:val="Нет списка1111152"/>
    <w:next w:val="a2"/>
    <w:semiHidden/>
    <w:rsid w:val="00EB2CFD"/>
  </w:style>
  <w:style w:type="numbering" w:customStyle="1" w:styleId="342">
    <w:name w:val="Нет списка342"/>
    <w:next w:val="a2"/>
    <w:uiPriority w:val="99"/>
    <w:semiHidden/>
    <w:unhideWhenUsed/>
    <w:rsid w:val="00EB2CFD"/>
  </w:style>
  <w:style w:type="numbering" w:customStyle="1" w:styleId="1242">
    <w:name w:val="Нет списка1242"/>
    <w:next w:val="a2"/>
    <w:semiHidden/>
    <w:unhideWhenUsed/>
    <w:rsid w:val="00EB2CFD"/>
  </w:style>
  <w:style w:type="numbering" w:customStyle="1" w:styleId="11242">
    <w:name w:val="Нет списка11242"/>
    <w:next w:val="a2"/>
    <w:uiPriority w:val="99"/>
    <w:semiHidden/>
    <w:rsid w:val="00EB2CFD"/>
  </w:style>
  <w:style w:type="numbering" w:customStyle="1" w:styleId="111242">
    <w:name w:val="Нет списка111242"/>
    <w:next w:val="a2"/>
    <w:semiHidden/>
    <w:rsid w:val="00EB2CFD"/>
  </w:style>
  <w:style w:type="numbering" w:customStyle="1" w:styleId="2142">
    <w:name w:val="Нет списка2142"/>
    <w:next w:val="a2"/>
    <w:semiHidden/>
    <w:rsid w:val="00EB2CFD"/>
  </w:style>
  <w:style w:type="numbering" w:customStyle="1" w:styleId="1111242">
    <w:name w:val="Нет списка1111242"/>
    <w:next w:val="a2"/>
    <w:semiHidden/>
    <w:rsid w:val="00EB2CFD"/>
  </w:style>
  <w:style w:type="numbering" w:customStyle="1" w:styleId="11111152">
    <w:name w:val="Нет списка11111152"/>
    <w:next w:val="a2"/>
    <w:semiHidden/>
    <w:rsid w:val="00EB2CFD"/>
  </w:style>
  <w:style w:type="numbering" w:customStyle="1" w:styleId="821">
    <w:name w:val="Нет списка82"/>
    <w:next w:val="a2"/>
    <w:uiPriority w:val="99"/>
    <w:semiHidden/>
    <w:unhideWhenUsed/>
    <w:rsid w:val="00EB2CFD"/>
  </w:style>
  <w:style w:type="table" w:customStyle="1" w:styleId="1620">
    <w:name w:val="Сетка таблицы162"/>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2"/>
    <w:semiHidden/>
    <w:unhideWhenUsed/>
    <w:rsid w:val="00EB2CFD"/>
  </w:style>
  <w:style w:type="numbering" w:customStyle="1" w:styleId="1172">
    <w:name w:val="Нет списка1172"/>
    <w:next w:val="a2"/>
    <w:uiPriority w:val="99"/>
    <w:semiHidden/>
    <w:rsid w:val="00EB2CFD"/>
  </w:style>
  <w:style w:type="table" w:customStyle="1" w:styleId="1720">
    <w:name w:val="Сетка таблицы172"/>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Нет списка11172"/>
    <w:next w:val="a2"/>
    <w:semiHidden/>
    <w:rsid w:val="00EB2CFD"/>
  </w:style>
  <w:style w:type="numbering" w:customStyle="1" w:styleId="262">
    <w:name w:val="Нет списка262"/>
    <w:next w:val="a2"/>
    <w:semiHidden/>
    <w:rsid w:val="00EB2CFD"/>
  </w:style>
  <w:style w:type="numbering" w:customStyle="1" w:styleId="111172">
    <w:name w:val="Нет списка111172"/>
    <w:next w:val="a2"/>
    <w:semiHidden/>
    <w:rsid w:val="00EB2CFD"/>
  </w:style>
  <w:style w:type="numbering" w:customStyle="1" w:styleId="1111162">
    <w:name w:val="Нет списка1111162"/>
    <w:next w:val="a2"/>
    <w:semiHidden/>
    <w:rsid w:val="00EB2CFD"/>
  </w:style>
  <w:style w:type="numbering" w:customStyle="1" w:styleId="352">
    <w:name w:val="Нет списка352"/>
    <w:next w:val="a2"/>
    <w:uiPriority w:val="99"/>
    <w:semiHidden/>
    <w:unhideWhenUsed/>
    <w:rsid w:val="00EB2CFD"/>
  </w:style>
  <w:style w:type="numbering" w:customStyle="1" w:styleId="1252">
    <w:name w:val="Нет списка1252"/>
    <w:next w:val="a2"/>
    <w:semiHidden/>
    <w:unhideWhenUsed/>
    <w:rsid w:val="00EB2CFD"/>
  </w:style>
  <w:style w:type="numbering" w:customStyle="1" w:styleId="11252">
    <w:name w:val="Нет списка11252"/>
    <w:next w:val="a2"/>
    <w:uiPriority w:val="99"/>
    <w:semiHidden/>
    <w:rsid w:val="00EB2CFD"/>
  </w:style>
  <w:style w:type="numbering" w:customStyle="1" w:styleId="111252">
    <w:name w:val="Нет списка111252"/>
    <w:next w:val="a2"/>
    <w:semiHidden/>
    <w:rsid w:val="00EB2CFD"/>
  </w:style>
  <w:style w:type="numbering" w:customStyle="1" w:styleId="2152">
    <w:name w:val="Нет списка2152"/>
    <w:next w:val="a2"/>
    <w:semiHidden/>
    <w:rsid w:val="00EB2CFD"/>
  </w:style>
  <w:style w:type="numbering" w:customStyle="1" w:styleId="1111252">
    <w:name w:val="Нет списка1111252"/>
    <w:next w:val="a2"/>
    <w:semiHidden/>
    <w:rsid w:val="00EB2CFD"/>
  </w:style>
  <w:style w:type="numbering" w:customStyle="1" w:styleId="11111162">
    <w:name w:val="Нет списка11111162"/>
    <w:next w:val="a2"/>
    <w:semiHidden/>
    <w:rsid w:val="00EB2CFD"/>
  </w:style>
  <w:style w:type="numbering" w:customStyle="1" w:styleId="201">
    <w:name w:val="Нет списка20"/>
    <w:next w:val="a2"/>
    <w:uiPriority w:val="99"/>
    <w:semiHidden/>
    <w:unhideWhenUsed/>
    <w:rsid w:val="00EB2CFD"/>
  </w:style>
  <w:style w:type="numbering" w:customStyle="1" w:styleId="1101">
    <w:name w:val="Нет списка110"/>
    <w:next w:val="a2"/>
    <w:uiPriority w:val="99"/>
    <w:semiHidden/>
    <w:unhideWhenUsed/>
    <w:rsid w:val="00EB2CFD"/>
  </w:style>
  <w:style w:type="table" w:customStyle="1" w:styleId="263">
    <w:name w:val="Сетка таблицы26"/>
    <w:basedOn w:val="a1"/>
    <w:next w:val="af2"/>
    <w:uiPriority w:val="99"/>
    <w:rsid w:val="00EB2CFD"/>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ветлая заливка14"/>
    <w:uiPriority w:val="99"/>
    <w:rsid w:val="00EB2CF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
    <w:name w:val="Светлая заливка - Акцент 114"/>
    <w:uiPriority w:val="99"/>
    <w:rsid w:val="00EB2CF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44">
    <w:name w:val="Сетка таблицы114"/>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uiPriority w:val="99"/>
    <w:rsid w:val="00EB2CFD"/>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Классическая таблица 14"/>
    <w:basedOn w:val="a1"/>
    <w:next w:val="1fff6"/>
    <w:uiPriority w:val="99"/>
    <w:rsid w:val="00EB2CFD"/>
    <w:pPr>
      <w:spacing w:line="360" w:lineRule="auto"/>
      <w:jc w:val="both"/>
    </w:pPr>
    <w:rPr>
      <w:rFonts w:eastAsia="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0">
    <w:name w:val="Сетка таблицы44"/>
    <w:uiPriority w:val="99"/>
    <w:locked/>
    <w:rsid w:val="00EB2CFD"/>
    <w:pPr>
      <w:spacing w:line="360" w:lineRule="auto"/>
      <w:jc w:val="both"/>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EB2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2"/>
    <w:next w:val="111111"/>
    <w:rsid w:val="00EB2CFD"/>
    <w:pPr>
      <w:numPr>
        <w:numId w:val="33"/>
      </w:numPr>
    </w:pPr>
  </w:style>
  <w:style w:type="numbering" w:customStyle="1" w:styleId="11100">
    <w:name w:val="Нет списка1110"/>
    <w:next w:val="a2"/>
    <w:uiPriority w:val="99"/>
    <w:semiHidden/>
    <w:unhideWhenUsed/>
    <w:rsid w:val="00EB2CFD"/>
  </w:style>
  <w:style w:type="table" w:customStyle="1" w:styleId="640">
    <w:name w:val="Сетка таблицы6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2"/>
    <w:semiHidden/>
    <w:unhideWhenUsed/>
    <w:rsid w:val="00EB2CFD"/>
  </w:style>
  <w:style w:type="numbering" w:customStyle="1" w:styleId="111110">
    <w:name w:val="Нет списка111110"/>
    <w:next w:val="a2"/>
    <w:uiPriority w:val="99"/>
    <w:semiHidden/>
    <w:rsid w:val="00EB2CFD"/>
  </w:style>
  <w:style w:type="table" w:customStyle="1" w:styleId="1154">
    <w:name w:val="Сетка таблицы115"/>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
    <w:name w:val="Нет списка111119"/>
    <w:next w:val="a2"/>
    <w:semiHidden/>
    <w:rsid w:val="00EB2CFD"/>
  </w:style>
  <w:style w:type="numbering" w:customStyle="1" w:styleId="290">
    <w:name w:val="Нет списка29"/>
    <w:next w:val="a2"/>
    <w:semiHidden/>
    <w:rsid w:val="00EB2CFD"/>
  </w:style>
  <w:style w:type="numbering" w:customStyle="1" w:styleId="1111119">
    <w:name w:val="Нет списка1111119"/>
    <w:next w:val="a2"/>
    <w:semiHidden/>
    <w:rsid w:val="00EB2CFD"/>
  </w:style>
  <w:style w:type="numbering" w:customStyle="1" w:styleId="11111114">
    <w:name w:val="Нет списка11111114"/>
    <w:next w:val="a2"/>
    <w:semiHidden/>
    <w:rsid w:val="00EB2CFD"/>
  </w:style>
  <w:style w:type="numbering" w:customStyle="1" w:styleId="380">
    <w:name w:val="Нет списка38"/>
    <w:next w:val="a2"/>
    <w:uiPriority w:val="99"/>
    <w:semiHidden/>
    <w:unhideWhenUsed/>
    <w:rsid w:val="00EB2CFD"/>
  </w:style>
  <w:style w:type="table" w:customStyle="1" w:styleId="2143">
    <w:name w:val="Сетка таблицы214"/>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2"/>
    <w:semiHidden/>
    <w:unhideWhenUsed/>
    <w:rsid w:val="00EB2CFD"/>
  </w:style>
  <w:style w:type="numbering" w:customStyle="1" w:styleId="1128">
    <w:name w:val="Нет списка1128"/>
    <w:next w:val="a2"/>
    <w:uiPriority w:val="99"/>
    <w:semiHidden/>
    <w:rsid w:val="00EB2CFD"/>
  </w:style>
  <w:style w:type="numbering" w:customStyle="1" w:styleId="11128">
    <w:name w:val="Нет списка11128"/>
    <w:next w:val="a2"/>
    <w:semiHidden/>
    <w:rsid w:val="00EB2CFD"/>
  </w:style>
  <w:style w:type="numbering" w:customStyle="1" w:styleId="2180">
    <w:name w:val="Нет списка218"/>
    <w:next w:val="a2"/>
    <w:semiHidden/>
    <w:rsid w:val="00EB2CFD"/>
  </w:style>
  <w:style w:type="numbering" w:customStyle="1" w:styleId="111128">
    <w:name w:val="Нет списка111128"/>
    <w:next w:val="a2"/>
    <w:semiHidden/>
    <w:rsid w:val="00EB2CFD"/>
  </w:style>
  <w:style w:type="numbering" w:customStyle="1" w:styleId="111111114">
    <w:name w:val="Нет списка111111114"/>
    <w:next w:val="a2"/>
    <w:semiHidden/>
    <w:rsid w:val="00EB2CFD"/>
  </w:style>
  <w:style w:type="numbering" w:customStyle="1" w:styleId="441">
    <w:name w:val="Нет списка44"/>
    <w:next w:val="a2"/>
    <w:uiPriority w:val="99"/>
    <w:semiHidden/>
    <w:unhideWhenUsed/>
    <w:rsid w:val="00EB2CFD"/>
  </w:style>
  <w:style w:type="table" w:customStyle="1" w:styleId="740">
    <w:name w:val="Сетка таблицы7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2"/>
    <w:semiHidden/>
    <w:unhideWhenUsed/>
    <w:rsid w:val="00EB2CFD"/>
  </w:style>
  <w:style w:type="numbering" w:customStyle="1" w:styleId="1134">
    <w:name w:val="Нет списка1134"/>
    <w:next w:val="a2"/>
    <w:uiPriority w:val="99"/>
    <w:semiHidden/>
    <w:rsid w:val="00EB2CFD"/>
  </w:style>
  <w:style w:type="table" w:customStyle="1" w:styleId="1243">
    <w:name w:val="Сетка таблицы124"/>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4">
    <w:name w:val="Нет списка11134"/>
    <w:next w:val="a2"/>
    <w:semiHidden/>
    <w:rsid w:val="00EB2CFD"/>
  </w:style>
  <w:style w:type="numbering" w:customStyle="1" w:styleId="2240">
    <w:name w:val="Нет списка224"/>
    <w:next w:val="a2"/>
    <w:semiHidden/>
    <w:rsid w:val="00EB2CFD"/>
  </w:style>
  <w:style w:type="numbering" w:customStyle="1" w:styleId="111134">
    <w:name w:val="Нет списка111134"/>
    <w:next w:val="a2"/>
    <w:semiHidden/>
    <w:rsid w:val="00EB2CFD"/>
  </w:style>
  <w:style w:type="numbering" w:customStyle="1" w:styleId="1111124">
    <w:name w:val="Нет списка1111124"/>
    <w:next w:val="a2"/>
    <w:semiHidden/>
    <w:rsid w:val="00EB2CFD"/>
  </w:style>
  <w:style w:type="numbering" w:customStyle="1" w:styleId="3140">
    <w:name w:val="Нет списка314"/>
    <w:next w:val="a2"/>
    <w:uiPriority w:val="99"/>
    <w:semiHidden/>
    <w:unhideWhenUsed/>
    <w:rsid w:val="00EB2CFD"/>
  </w:style>
  <w:style w:type="table" w:customStyle="1" w:styleId="2241">
    <w:name w:val="Сетка таблицы224"/>
    <w:basedOn w:val="a1"/>
    <w:next w:val="af2"/>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2"/>
    <w:semiHidden/>
    <w:unhideWhenUsed/>
    <w:rsid w:val="00EB2CFD"/>
  </w:style>
  <w:style w:type="numbering" w:customStyle="1" w:styleId="11214">
    <w:name w:val="Нет списка11214"/>
    <w:next w:val="a2"/>
    <w:uiPriority w:val="99"/>
    <w:semiHidden/>
    <w:rsid w:val="00EB2CFD"/>
  </w:style>
  <w:style w:type="numbering" w:customStyle="1" w:styleId="111214">
    <w:name w:val="Нет списка111214"/>
    <w:next w:val="a2"/>
    <w:semiHidden/>
    <w:rsid w:val="00EB2CFD"/>
  </w:style>
  <w:style w:type="numbering" w:customStyle="1" w:styleId="2114">
    <w:name w:val="Нет списка2114"/>
    <w:next w:val="a2"/>
    <w:semiHidden/>
    <w:rsid w:val="00EB2CFD"/>
  </w:style>
  <w:style w:type="numbering" w:customStyle="1" w:styleId="1111214">
    <w:name w:val="Нет списка1111214"/>
    <w:next w:val="a2"/>
    <w:semiHidden/>
    <w:rsid w:val="00EB2CFD"/>
  </w:style>
  <w:style w:type="numbering" w:customStyle="1" w:styleId="11111124">
    <w:name w:val="Нет списка11111124"/>
    <w:next w:val="a2"/>
    <w:semiHidden/>
    <w:rsid w:val="00EB2CFD"/>
  </w:style>
  <w:style w:type="numbering" w:customStyle="1" w:styleId="541">
    <w:name w:val="Нет списка54"/>
    <w:next w:val="a2"/>
    <w:uiPriority w:val="99"/>
    <w:semiHidden/>
    <w:unhideWhenUsed/>
    <w:rsid w:val="00EB2CFD"/>
  </w:style>
  <w:style w:type="table" w:customStyle="1" w:styleId="840">
    <w:name w:val="Сетка таблицы8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2"/>
    <w:semiHidden/>
    <w:unhideWhenUsed/>
    <w:rsid w:val="00EB2CFD"/>
  </w:style>
  <w:style w:type="numbering" w:customStyle="1" w:styleId="11440">
    <w:name w:val="Нет списка1144"/>
    <w:next w:val="a2"/>
    <w:uiPriority w:val="99"/>
    <w:semiHidden/>
    <w:rsid w:val="00EB2CFD"/>
  </w:style>
  <w:style w:type="table" w:customStyle="1" w:styleId="1341">
    <w:name w:val="Сетка таблицы134"/>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4">
    <w:name w:val="Нет списка11144"/>
    <w:next w:val="a2"/>
    <w:semiHidden/>
    <w:rsid w:val="00EB2CFD"/>
  </w:style>
  <w:style w:type="numbering" w:customStyle="1" w:styleId="234">
    <w:name w:val="Нет списка234"/>
    <w:next w:val="a2"/>
    <w:semiHidden/>
    <w:rsid w:val="00EB2CFD"/>
  </w:style>
  <w:style w:type="numbering" w:customStyle="1" w:styleId="111144">
    <w:name w:val="Нет списка111144"/>
    <w:next w:val="a2"/>
    <w:semiHidden/>
    <w:rsid w:val="00EB2CFD"/>
  </w:style>
  <w:style w:type="numbering" w:customStyle="1" w:styleId="1111134">
    <w:name w:val="Нет списка1111134"/>
    <w:next w:val="a2"/>
    <w:semiHidden/>
    <w:rsid w:val="00EB2CFD"/>
  </w:style>
  <w:style w:type="numbering" w:customStyle="1" w:styleId="324">
    <w:name w:val="Нет списка324"/>
    <w:next w:val="a2"/>
    <w:uiPriority w:val="99"/>
    <w:semiHidden/>
    <w:unhideWhenUsed/>
    <w:rsid w:val="00EB2CFD"/>
  </w:style>
  <w:style w:type="numbering" w:customStyle="1" w:styleId="1224">
    <w:name w:val="Нет списка1224"/>
    <w:next w:val="a2"/>
    <w:semiHidden/>
    <w:unhideWhenUsed/>
    <w:rsid w:val="00EB2CFD"/>
  </w:style>
  <w:style w:type="numbering" w:customStyle="1" w:styleId="11224">
    <w:name w:val="Нет списка11224"/>
    <w:next w:val="a2"/>
    <w:uiPriority w:val="99"/>
    <w:semiHidden/>
    <w:rsid w:val="00EB2CFD"/>
  </w:style>
  <w:style w:type="numbering" w:customStyle="1" w:styleId="111224">
    <w:name w:val="Нет списка111224"/>
    <w:next w:val="a2"/>
    <w:semiHidden/>
    <w:rsid w:val="00EB2CFD"/>
  </w:style>
  <w:style w:type="numbering" w:customStyle="1" w:styleId="2124">
    <w:name w:val="Нет списка2124"/>
    <w:next w:val="a2"/>
    <w:semiHidden/>
    <w:rsid w:val="00EB2CFD"/>
  </w:style>
  <w:style w:type="numbering" w:customStyle="1" w:styleId="1111224">
    <w:name w:val="Нет списка1111224"/>
    <w:next w:val="a2"/>
    <w:semiHidden/>
    <w:rsid w:val="00EB2CFD"/>
  </w:style>
  <w:style w:type="numbering" w:customStyle="1" w:styleId="11111134">
    <w:name w:val="Нет списка11111134"/>
    <w:next w:val="a2"/>
    <w:semiHidden/>
    <w:rsid w:val="00EB2CFD"/>
  </w:style>
  <w:style w:type="numbering" w:customStyle="1" w:styleId="641">
    <w:name w:val="Нет списка64"/>
    <w:next w:val="a2"/>
    <w:uiPriority w:val="99"/>
    <w:semiHidden/>
    <w:unhideWhenUsed/>
    <w:rsid w:val="00EB2CFD"/>
  </w:style>
  <w:style w:type="table" w:customStyle="1" w:styleId="94">
    <w:name w:val="Сетка таблицы94"/>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2"/>
    <w:semiHidden/>
    <w:unhideWhenUsed/>
    <w:rsid w:val="00EB2CFD"/>
  </w:style>
  <w:style w:type="numbering" w:customStyle="1" w:styleId="11540">
    <w:name w:val="Нет списка1154"/>
    <w:next w:val="a2"/>
    <w:uiPriority w:val="99"/>
    <w:semiHidden/>
    <w:rsid w:val="00EB2CFD"/>
  </w:style>
  <w:style w:type="table" w:customStyle="1" w:styleId="1441">
    <w:name w:val="Сетка таблицы144"/>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4">
    <w:name w:val="Нет списка11154"/>
    <w:next w:val="a2"/>
    <w:semiHidden/>
    <w:rsid w:val="00EB2CFD"/>
  </w:style>
  <w:style w:type="numbering" w:customStyle="1" w:styleId="244">
    <w:name w:val="Нет списка244"/>
    <w:next w:val="a2"/>
    <w:semiHidden/>
    <w:rsid w:val="00EB2CFD"/>
  </w:style>
  <w:style w:type="numbering" w:customStyle="1" w:styleId="111154">
    <w:name w:val="Нет списка111154"/>
    <w:next w:val="a2"/>
    <w:semiHidden/>
    <w:rsid w:val="00EB2CFD"/>
  </w:style>
  <w:style w:type="numbering" w:customStyle="1" w:styleId="1111144">
    <w:name w:val="Нет списка1111144"/>
    <w:next w:val="a2"/>
    <w:semiHidden/>
    <w:rsid w:val="00EB2CFD"/>
  </w:style>
  <w:style w:type="numbering" w:customStyle="1" w:styleId="334">
    <w:name w:val="Нет списка334"/>
    <w:next w:val="a2"/>
    <w:uiPriority w:val="99"/>
    <w:semiHidden/>
    <w:unhideWhenUsed/>
    <w:rsid w:val="00EB2CFD"/>
  </w:style>
  <w:style w:type="numbering" w:customStyle="1" w:styleId="1234">
    <w:name w:val="Нет списка1234"/>
    <w:next w:val="a2"/>
    <w:semiHidden/>
    <w:unhideWhenUsed/>
    <w:rsid w:val="00EB2CFD"/>
  </w:style>
  <w:style w:type="numbering" w:customStyle="1" w:styleId="11234">
    <w:name w:val="Нет списка11234"/>
    <w:next w:val="a2"/>
    <w:uiPriority w:val="99"/>
    <w:semiHidden/>
    <w:rsid w:val="00EB2CFD"/>
  </w:style>
  <w:style w:type="numbering" w:customStyle="1" w:styleId="111234">
    <w:name w:val="Нет списка111234"/>
    <w:next w:val="a2"/>
    <w:semiHidden/>
    <w:rsid w:val="00EB2CFD"/>
  </w:style>
  <w:style w:type="numbering" w:customStyle="1" w:styleId="2134">
    <w:name w:val="Нет списка2134"/>
    <w:next w:val="a2"/>
    <w:semiHidden/>
    <w:rsid w:val="00EB2CFD"/>
  </w:style>
  <w:style w:type="numbering" w:customStyle="1" w:styleId="1111234">
    <w:name w:val="Нет списка1111234"/>
    <w:next w:val="a2"/>
    <w:semiHidden/>
    <w:rsid w:val="00EB2CFD"/>
  </w:style>
  <w:style w:type="numbering" w:customStyle="1" w:styleId="11111144">
    <w:name w:val="Нет списка11111144"/>
    <w:next w:val="a2"/>
    <w:semiHidden/>
    <w:rsid w:val="00EB2CFD"/>
  </w:style>
  <w:style w:type="numbering" w:customStyle="1" w:styleId="731">
    <w:name w:val="Нет списка73"/>
    <w:next w:val="a2"/>
    <w:uiPriority w:val="99"/>
    <w:semiHidden/>
    <w:unhideWhenUsed/>
    <w:rsid w:val="00EB2CFD"/>
  </w:style>
  <w:style w:type="table" w:customStyle="1" w:styleId="1030">
    <w:name w:val="Сетка таблицы10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2"/>
    <w:semiHidden/>
    <w:unhideWhenUsed/>
    <w:rsid w:val="00EB2CFD"/>
  </w:style>
  <w:style w:type="numbering" w:customStyle="1" w:styleId="1163">
    <w:name w:val="Нет списка1163"/>
    <w:next w:val="a2"/>
    <w:uiPriority w:val="99"/>
    <w:semiHidden/>
    <w:rsid w:val="00EB2CFD"/>
  </w:style>
  <w:style w:type="table" w:customStyle="1" w:styleId="1530">
    <w:name w:val="Сетка таблицы15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3">
    <w:name w:val="Нет списка11163"/>
    <w:next w:val="a2"/>
    <w:semiHidden/>
    <w:rsid w:val="00EB2CFD"/>
  </w:style>
  <w:style w:type="numbering" w:customStyle="1" w:styleId="253">
    <w:name w:val="Нет списка253"/>
    <w:next w:val="a2"/>
    <w:semiHidden/>
    <w:rsid w:val="00EB2CFD"/>
  </w:style>
  <w:style w:type="numbering" w:customStyle="1" w:styleId="111163">
    <w:name w:val="Нет списка111163"/>
    <w:next w:val="a2"/>
    <w:semiHidden/>
    <w:rsid w:val="00EB2CFD"/>
  </w:style>
  <w:style w:type="numbering" w:customStyle="1" w:styleId="1111153">
    <w:name w:val="Нет списка1111153"/>
    <w:next w:val="a2"/>
    <w:semiHidden/>
    <w:rsid w:val="00EB2CFD"/>
  </w:style>
  <w:style w:type="numbering" w:customStyle="1" w:styleId="3430">
    <w:name w:val="Нет списка343"/>
    <w:next w:val="a2"/>
    <w:uiPriority w:val="99"/>
    <w:semiHidden/>
    <w:unhideWhenUsed/>
    <w:rsid w:val="00EB2CFD"/>
  </w:style>
  <w:style w:type="numbering" w:customStyle="1" w:styleId="12430">
    <w:name w:val="Нет списка1243"/>
    <w:next w:val="a2"/>
    <w:semiHidden/>
    <w:unhideWhenUsed/>
    <w:rsid w:val="00EB2CFD"/>
  </w:style>
  <w:style w:type="numbering" w:customStyle="1" w:styleId="11243">
    <w:name w:val="Нет списка11243"/>
    <w:next w:val="a2"/>
    <w:uiPriority w:val="99"/>
    <w:semiHidden/>
    <w:rsid w:val="00EB2CFD"/>
  </w:style>
  <w:style w:type="numbering" w:customStyle="1" w:styleId="111243">
    <w:name w:val="Нет списка111243"/>
    <w:next w:val="a2"/>
    <w:semiHidden/>
    <w:rsid w:val="00EB2CFD"/>
  </w:style>
  <w:style w:type="numbering" w:customStyle="1" w:styleId="21430">
    <w:name w:val="Нет списка2143"/>
    <w:next w:val="a2"/>
    <w:semiHidden/>
    <w:rsid w:val="00EB2CFD"/>
  </w:style>
  <w:style w:type="numbering" w:customStyle="1" w:styleId="1111243">
    <w:name w:val="Нет списка1111243"/>
    <w:next w:val="a2"/>
    <w:semiHidden/>
    <w:rsid w:val="00EB2CFD"/>
  </w:style>
  <w:style w:type="numbering" w:customStyle="1" w:styleId="11111153">
    <w:name w:val="Нет списка11111153"/>
    <w:next w:val="a2"/>
    <w:semiHidden/>
    <w:rsid w:val="00EB2CFD"/>
  </w:style>
  <w:style w:type="numbering" w:customStyle="1" w:styleId="831">
    <w:name w:val="Нет списка83"/>
    <w:next w:val="a2"/>
    <w:uiPriority w:val="99"/>
    <w:semiHidden/>
    <w:unhideWhenUsed/>
    <w:rsid w:val="00EB2CFD"/>
  </w:style>
  <w:style w:type="table" w:customStyle="1" w:styleId="1630">
    <w:name w:val="Сетка таблицы163"/>
    <w:basedOn w:val="a1"/>
    <w:next w:val="af2"/>
    <w:uiPriority w:val="59"/>
    <w:rsid w:val="00EB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2"/>
    <w:semiHidden/>
    <w:unhideWhenUsed/>
    <w:rsid w:val="00EB2CFD"/>
  </w:style>
  <w:style w:type="numbering" w:customStyle="1" w:styleId="1173">
    <w:name w:val="Нет списка1173"/>
    <w:next w:val="a2"/>
    <w:uiPriority w:val="99"/>
    <w:semiHidden/>
    <w:rsid w:val="00EB2CFD"/>
  </w:style>
  <w:style w:type="table" w:customStyle="1" w:styleId="1730">
    <w:name w:val="Сетка таблицы173"/>
    <w:basedOn w:val="a1"/>
    <w:next w:val="af2"/>
    <w:rsid w:val="00EB2CFD"/>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3">
    <w:name w:val="Нет списка11173"/>
    <w:next w:val="a2"/>
    <w:semiHidden/>
    <w:rsid w:val="00EB2CFD"/>
  </w:style>
  <w:style w:type="numbering" w:customStyle="1" w:styleId="2630">
    <w:name w:val="Нет списка263"/>
    <w:next w:val="a2"/>
    <w:semiHidden/>
    <w:rsid w:val="00EB2CFD"/>
  </w:style>
  <w:style w:type="numbering" w:customStyle="1" w:styleId="111173">
    <w:name w:val="Нет списка111173"/>
    <w:next w:val="a2"/>
    <w:semiHidden/>
    <w:rsid w:val="00EB2CFD"/>
  </w:style>
  <w:style w:type="numbering" w:customStyle="1" w:styleId="1111163">
    <w:name w:val="Нет списка1111163"/>
    <w:next w:val="a2"/>
    <w:semiHidden/>
    <w:rsid w:val="00EB2CFD"/>
  </w:style>
  <w:style w:type="numbering" w:customStyle="1" w:styleId="353">
    <w:name w:val="Нет списка353"/>
    <w:next w:val="a2"/>
    <w:uiPriority w:val="99"/>
    <w:semiHidden/>
    <w:unhideWhenUsed/>
    <w:rsid w:val="00EB2CFD"/>
  </w:style>
  <w:style w:type="numbering" w:customStyle="1" w:styleId="1253">
    <w:name w:val="Нет списка1253"/>
    <w:next w:val="a2"/>
    <w:semiHidden/>
    <w:unhideWhenUsed/>
    <w:rsid w:val="00EB2CFD"/>
  </w:style>
  <w:style w:type="numbering" w:customStyle="1" w:styleId="11253">
    <w:name w:val="Нет списка11253"/>
    <w:next w:val="a2"/>
    <w:uiPriority w:val="99"/>
    <w:semiHidden/>
    <w:rsid w:val="00EB2CFD"/>
  </w:style>
  <w:style w:type="numbering" w:customStyle="1" w:styleId="111253">
    <w:name w:val="Нет списка111253"/>
    <w:next w:val="a2"/>
    <w:semiHidden/>
    <w:rsid w:val="00EB2CFD"/>
  </w:style>
  <w:style w:type="numbering" w:customStyle="1" w:styleId="2153">
    <w:name w:val="Нет списка2153"/>
    <w:next w:val="a2"/>
    <w:semiHidden/>
    <w:rsid w:val="00EB2CFD"/>
  </w:style>
  <w:style w:type="numbering" w:customStyle="1" w:styleId="1111253">
    <w:name w:val="Нет списка1111253"/>
    <w:next w:val="a2"/>
    <w:semiHidden/>
    <w:rsid w:val="00EB2CFD"/>
  </w:style>
  <w:style w:type="numbering" w:customStyle="1" w:styleId="11111163">
    <w:name w:val="Нет списка11111163"/>
    <w:next w:val="a2"/>
    <w:semiHidden/>
    <w:rsid w:val="00EB2CFD"/>
  </w:style>
  <w:style w:type="character" w:customStyle="1" w:styleId="1281">
    <w:name w:val="Основной текст (128)_"/>
    <w:link w:val="12810"/>
    <w:uiPriority w:val="99"/>
    <w:rsid w:val="00EB2CFD"/>
    <w:rPr>
      <w:rFonts w:ascii="Times New Roman" w:hAnsi="Times New Roman"/>
      <w:sz w:val="23"/>
      <w:szCs w:val="23"/>
      <w:shd w:val="clear" w:color="auto" w:fill="FFFFFF"/>
    </w:rPr>
  </w:style>
  <w:style w:type="paragraph" w:customStyle="1" w:styleId="12810">
    <w:name w:val="Основной текст (128)1"/>
    <w:basedOn w:val="a"/>
    <w:link w:val="1281"/>
    <w:uiPriority w:val="99"/>
    <w:rsid w:val="00EB2CFD"/>
    <w:pPr>
      <w:shd w:val="clear" w:color="auto" w:fill="FFFFFF"/>
      <w:spacing w:before="120" w:line="278" w:lineRule="exact"/>
      <w:ind w:hanging="1440"/>
    </w:pPr>
    <w:rPr>
      <w:sz w:val="23"/>
      <w:szCs w:val="23"/>
      <w:lang w:val="x-none" w:eastAsia="x-none"/>
    </w:rPr>
  </w:style>
  <w:style w:type="character" w:customStyle="1" w:styleId="21d">
    <w:name w:val="Основной текст (21)_"/>
    <w:link w:val="21e"/>
    <w:uiPriority w:val="99"/>
    <w:rsid w:val="00EB2CFD"/>
    <w:rPr>
      <w:rFonts w:ascii="Arial Narrow" w:hAnsi="Arial Narrow" w:cs="Arial Narrow"/>
      <w:sz w:val="22"/>
      <w:szCs w:val="22"/>
      <w:shd w:val="clear" w:color="auto" w:fill="FFFFFF"/>
    </w:rPr>
  </w:style>
  <w:style w:type="paragraph" w:customStyle="1" w:styleId="21e">
    <w:name w:val="Основной текст (21)"/>
    <w:basedOn w:val="a"/>
    <w:link w:val="21d"/>
    <w:uiPriority w:val="99"/>
    <w:rsid w:val="00EB2CFD"/>
    <w:pPr>
      <w:shd w:val="clear" w:color="auto" w:fill="FFFFFF"/>
      <w:spacing w:line="264" w:lineRule="exact"/>
      <w:ind w:firstLine="0"/>
      <w:jc w:val="both"/>
    </w:pPr>
    <w:rPr>
      <w:rFonts w:ascii="Arial Narrow" w:hAnsi="Arial Narrow"/>
      <w:sz w:val="22"/>
      <w:szCs w:val="22"/>
      <w:lang w:val="x-none" w:eastAsia="x-none"/>
    </w:rPr>
  </w:style>
  <w:style w:type="character" w:customStyle="1" w:styleId="1261">
    <w:name w:val="Основной текст (126)_"/>
    <w:link w:val="12610"/>
    <w:uiPriority w:val="99"/>
    <w:locked/>
    <w:rsid w:val="00EB2CFD"/>
    <w:rPr>
      <w:rFonts w:ascii="Times New Roman" w:hAnsi="Times New Roman"/>
      <w:b/>
      <w:bCs/>
      <w:sz w:val="23"/>
      <w:szCs w:val="23"/>
      <w:shd w:val="clear" w:color="auto" w:fill="FFFFFF"/>
    </w:rPr>
  </w:style>
  <w:style w:type="character" w:customStyle="1" w:styleId="1262">
    <w:name w:val="Основной текст (126)"/>
    <w:uiPriority w:val="99"/>
    <w:rsid w:val="00EB2CFD"/>
    <w:rPr>
      <w:rFonts w:ascii="Times New Roman" w:hAnsi="Times New Roman"/>
      <w:b/>
      <w:bCs/>
      <w:sz w:val="23"/>
      <w:szCs w:val="23"/>
      <w:shd w:val="clear" w:color="auto" w:fill="FFFFFF"/>
    </w:rPr>
  </w:style>
  <w:style w:type="paragraph" w:customStyle="1" w:styleId="12610">
    <w:name w:val="Основной текст (126)1"/>
    <w:basedOn w:val="a"/>
    <w:link w:val="1261"/>
    <w:uiPriority w:val="99"/>
    <w:rsid w:val="00EB2CFD"/>
    <w:pPr>
      <w:shd w:val="clear" w:color="auto" w:fill="FFFFFF"/>
      <w:spacing w:after="120" w:line="240" w:lineRule="atLeast"/>
      <w:ind w:firstLine="0"/>
    </w:pPr>
    <w:rPr>
      <w:b/>
      <w:bCs/>
      <w:sz w:val="23"/>
      <w:szCs w:val="23"/>
      <w:lang w:val="x-none" w:eastAsia="x-none"/>
    </w:rPr>
  </w:style>
  <w:style w:type="character" w:customStyle="1" w:styleId="147">
    <w:name w:val="Основной текст (147)_"/>
    <w:link w:val="1470"/>
    <w:uiPriority w:val="99"/>
    <w:locked/>
    <w:rsid w:val="00EB2CFD"/>
    <w:rPr>
      <w:rFonts w:ascii="Arial Narrow" w:hAnsi="Arial Narrow" w:cs="Arial Narrow"/>
      <w:noProof/>
      <w:sz w:val="24"/>
      <w:szCs w:val="24"/>
      <w:shd w:val="clear" w:color="auto" w:fill="FFFFFF"/>
    </w:rPr>
  </w:style>
  <w:style w:type="character" w:customStyle="1" w:styleId="147Candara">
    <w:name w:val="Основной текст (147) + Candara"/>
    <w:aliases w:val="10 pt1"/>
    <w:uiPriority w:val="99"/>
    <w:rsid w:val="00EB2CFD"/>
    <w:rPr>
      <w:rFonts w:ascii="Candara" w:hAnsi="Candara" w:cs="Candara"/>
      <w:noProof/>
      <w:sz w:val="20"/>
      <w:szCs w:val="20"/>
      <w:shd w:val="clear" w:color="auto" w:fill="FFFFFF"/>
    </w:rPr>
  </w:style>
  <w:style w:type="character" w:customStyle="1" w:styleId="1500">
    <w:name w:val="Основной текст (150)_"/>
    <w:link w:val="1501"/>
    <w:uiPriority w:val="99"/>
    <w:locked/>
    <w:rsid w:val="00EB2CFD"/>
    <w:rPr>
      <w:rFonts w:ascii="Arial Narrow" w:hAnsi="Arial Narrow" w:cs="Arial Narrow"/>
      <w:noProof/>
      <w:shd w:val="clear" w:color="auto" w:fill="FFFFFF"/>
    </w:rPr>
  </w:style>
  <w:style w:type="character" w:customStyle="1" w:styleId="150Candara">
    <w:name w:val="Основной текст (150) + Candara"/>
    <w:uiPriority w:val="99"/>
    <w:rsid w:val="00EB2CFD"/>
    <w:rPr>
      <w:rFonts w:ascii="Candara" w:hAnsi="Candara" w:cs="Candara"/>
      <w:noProof/>
      <w:shd w:val="clear" w:color="auto" w:fill="FFFFFF"/>
    </w:rPr>
  </w:style>
  <w:style w:type="character" w:customStyle="1" w:styleId="159">
    <w:name w:val="Основной текст (159)_"/>
    <w:link w:val="1590"/>
    <w:uiPriority w:val="99"/>
    <w:locked/>
    <w:rsid w:val="00EB2CFD"/>
    <w:rPr>
      <w:rFonts w:ascii="Arial Narrow" w:hAnsi="Arial Narrow" w:cs="Arial Narrow"/>
      <w:noProof/>
      <w:shd w:val="clear" w:color="auto" w:fill="FFFFFF"/>
    </w:rPr>
  </w:style>
  <w:style w:type="character" w:customStyle="1" w:styleId="159Candara">
    <w:name w:val="Основной текст (159) + Candara"/>
    <w:uiPriority w:val="99"/>
    <w:rsid w:val="00EB2CFD"/>
    <w:rPr>
      <w:rFonts w:ascii="Candara" w:hAnsi="Candara"/>
      <w:noProof/>
      <w:sz w:val="20"/>
    </w:rPr>
  </w:style>
  <w:style w:type="character" w:customStyle="1" w:styleId="507">
    <w:name w:val="Основной текст (507)_"/>
    <w:link w:val="5070"/>
    <w:uiPriority w:val="99"/>
    <w:locked/>
    <w:rsid w:val="00EB2CFD"/>
    <w:rPr>
      <w:rFonts w:ascii="Candara" w:hAnsi="Candara" w:cs="Candara"/>
      <w:noProof/>
      <w:shd w:val="clear" w:color="auto" w:fill="FFFFFF"/>
    </w:rPr>
  </w:style>
  <w:style w:type="character" w:customStyle="1" w:styleId="149">
    <w:name w:val="Основной текст (149)_"/>
    <w:link w:val="1490"/>
    <w:uiPriority w:val="99"/>
    <w:locked/>
    <w:rsid w:val="00EB2CFD"/>
    <w:rPr>
      <w:rFonts w:ascii="Arial Narrow" w:hAnsi="Arial Narrow" w:cs="Arial Narrow"/>
      <w:noProof/>
      <w:shd w:val="clear" w:color="auto" w:fill="FFFFFF"/>
    </w:rPr>
  </w:style>
  <w:style w:type="character" w:customStyle="1" w:styleId="149Candara">
    <w:name w:val="Основной текст (149) + Candara"/>
    <w:uiPriority w:val="99"/>
    <w:rsid w:val="00EB2CFD"/>
    <w:rPr>
      <w:rFonts w:ascii="Candara" w:hAnsi="Candara" w:cs="Candara"/>
      <w:noProof/>
      <w:shd w:val="clear" w:color="auto" w:fill="FFFFFF"/>
    </w:rPr>
  </w:style>
  <w:style w:type="character" w:customStyle="1" w:styleId="158">
    <w:name w:val="Основной текст (158)_"/>
    <w:link w:val="1580"/>
    <w:uiPriority w:val="99"/>
    <w:locked/>
    <w:rsid w:val="00EB2CFD"/>
    <w:rPr>
      <w:rFonts w:ascii="Arial Narrow" w:hAnsi="Arial Narrow" w:cs="Arial Narrow"/>
      <w:noProof/>
      <w:shd w:val="clear" w:color="auto" w:fill="FFFFFF"/>
    </w:rPr>
  </w:style>
  <w:style w:type="character" w:customStyle="1" w:styleId="158Candara">
    <w:name w:val="Основной текст (158) + Candara"/>
    <w:uiPriority w:val="99"/>
    <w:rsid w:val="00EB2CFD"/>
    <w:rPr>
      <w:rFonts w:ascii="Candara" w:hAnsi="Candara" w:cs="Candara"/>
      <w:noProof/>
      <w:shd w:val="clear" w:color="auto" w:fill="FFFFFF"/>
    </w:rPr>
  </w:style>
  <w:style w:type="character" w:customStyle="1" w:styleId="508">
    <w:name w:val="Основной текст (508)_"/>
    <w:link w:val="5080"/>
    <w:uiPriority w:val="99"/>
    <w:locked/>
    <w:rsid w:val="00EB2CFD"/>
    <w:rPr>
      <w:rFonts w:ascii="Candara" w:hAnsi="Candara" w:cs="Candara"/>
      <w:noProof/>
      <w:shd w:val="clear" w:color="auto" w:fill="FFFFFF"/>
    </w:rPr>
  </w:style>
  <w:style w:type="character" w:customStyle="1" w:styleId="156">
    <w:name w:val="Основной текст (156)_"/>
    <w:link w:val="1560"/>
    <w:uiPriority w:val="99"/>
    <w:locked/>
    <w:rsid w:val="00EB2CFD"/>
    <w:rPr>
      <w:rFonts w:ascii="Arial Narrow" w:hAnsi="Arial Narrow" w:cs="Arial Narrow"/>
      <w:noProof/>
      <w:shd w:val="clear" w:color="auto" w:fill="FFFFFF"/>
    </w:rPr>
  </w:style>
  <w:style w:type="character" w:customStyle="1" w:styleId="156Candara">
    <w:name w:val="Основной текст (156) + Candara"/>
    <w:uiPriority w:val="99"/>
    <w:rsid w:val="00EB2CFD"/>
    <w:rPr>
      <w:rFonts w:ascii="Candara" w:hAnsi="Candara" w:cs="Candara"/>
      <w:noProof/>
      <w:shd w:val="clear" w:color="auto" w:fill="FFFFFF"/>
    </w:rPr>
  </w:style>
  <w:style w:type="character" w:customStyle="1" w:styleId="1431">
    <w:name w:val="Основной текст (143)_"/>
    <w:link w:val="1432"/>
    <w:uiPriority w:val="99"/>
    <w:locked/>
    <w:rsid w:val="00EB2CFD"/>
    <w:rPr>
      <w:rFonts w:ascii="Arial Narrow" w:hAnsi="Arial Narrow" w:cs="Arial Narrow"/>
      <w:noProof/>
      <w:shd w:val="clear" w:color="auto" w:fill="FFFFFF"/>
    </w:rPr>
  </w:style>
  <w:style w:type="character" w:customStyle="1" w:styleId="143Candara">
    <w:name w:val="Основной текст (143) + Candara"/>
    <w:uiPriority w:val="99"/>
    <w:rsid w:val="00EB2CFD"/>
    <w:rPr>
      <w:rFonts w:ascii="Candara" w:hAnsi="Candara" w:cs="Candara"/>
      <w:noProof/>
      <w:shd w:val="clear" w:color="auto" w:fill="FFFFFF"/>
    </w:rPr>
  </w:style>
  <w:style w:type="character" w:customStyle="1" w:styleId="1511">
    <w:name w:val="Основной текст (151)_"/>
    <w:link w:val="1512"/>
    <w:uiPriority w:val="99"/>
    <w:locked/>
    <w:rsid w:val="00EB2CFD"/>
    <w:rPr>
      <w:rFonts w:ascii="Arial Narrow" w:hAnsi="Arial Narrow" w:cs="Arial Narrow"/>
      <w:noProof/>
      <w:shd w:val="clear" w:color="auto" w:fill="FFFFFF"/>
    </w:rPr>
  </w:style>
  <w:style w:type="character" w:customStyle="1" w:styleId="151Candara">
    <w:name w:val="Основной текст (151) + Candara"/>
    <w:uiPriority w:val="99"/>
    <w:rsid w:val="00EB2CFD"/>
    <w:rPr>
      <w:rFonts w:ascii="Candara" w:hAnsi="Candara" w:cs="Candara"/>
      <w:noProof/>
      <w:shd w:val="clear" w:color="auto" w:fill="FFFFFF"/>
    </w:rPr>
  </w:style>
  <w:style w:type="character" w:customStyle="1" w:styleId="157">
    <w:name w:val="Основной текст (157)_"/>
    <w:link w:val="1570"/>
    <w:uiPriority w:val="99"/>
    <w:locked/>
    <w:rsid w:val="00EB2CFD"/>
    <w:rPr>
      <w:rFonts w:ascii="Arial Narrow" w:hAnsi="Arial Narrow" w:cs="Arial Narrow"/>
      <w:noProof/>
      <w:shd w:val="clear" w:color="auto" w:fill="FFFFFF"/>
    </w:rPr>
  </w:style>
  <w:style w:type="character" w:customStyle="1" w:styleId="157Candara">
    <w:name w:val="Основной текст (157) + Candara"/>
    <w:uiPriority w:val="99"/>
    <w:rsid w:val="00EB2CFD"/>
    <w:rPr>
      <w:rFonts w:ascii="Candara" w:hAnsi="Candara" w:cs="Candara"/>
      <w:noProof/>
      <w:shd w:val="clear" w:color="auto" w:fill="FFFFFF"/>
    </w:rPr>
  </w:style>
  <w:style w:type="character" w:customStyle="1" w:styleId="6210">
    <w:name w:val="Основной текст (621)_"/>
    <w:link w:val="6211"/>
    <w:uiPriority w:val="99"/>
    <w:locked/>
    <w:rsid w:val="00EB2CFD"/>
    <w:rPr>
      <w:rFonts w:ascii="Candara" w:hAnsi="Candara" w:cs="Candara"/>
      <w:noProof/>
      <w:shd w:val="clear" w:color="auto" w:fill="FFFFFF"/>
    </w:rPr>
  </w:style>
  <w:style w:type="paragraph" w:customStyle="1" w:styleId="1470">
    <w:name w:val="Основной текст (147)"/>
    <w:basedOn w:val="a"/>
    <w:link w:val="147"/>
    <w:uiPriority w:val="99"/>
    <w:rsid w:val="00EB2CFD"/>
    <w:pPr>
      <w:shd w:val="clear" w:color="auto" w:fill="FFFFFF"/>
      <w:spacing w:line="240" w:lineRule="atLeast"/>
      <w:ind w:firstLine="0"/>
      <w:jc w:val="center"/>
    </w:pPr>
    <w:rPr>
      <w:rFonts w:ascii="Arial Narrow" w:hAnsi="Arial Narrow"/>
      <w:noProof/>
      <w:szCs w:val="24"/>
      <w:lang w:val="x-none" w:eastAsia="x-none"/>
    </w:rPr>
  </w:style>
  <w:style w:type="paragraph" w:customStyle="1" w:styleId="1501">
    <w:name w:val="Основной текст (150)"/>
    <w:basedOn w:val="a"/>
    <w:link w:val="1500"/>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90">
    <w:name w:val="Основной текст (159)"/>
    <w:basedOn w:val="a"/>
    <w:link w:val="159"/>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5070">
    <w:name w:val="Основной текст (507)"/>
    <w:basedOn w:val="a"/>
    <w:link w:val="507"/>
    <w:uiPriority w:val="99"/>
    <w:rsid w:val="00EB2CFD"/>
    <w:pPr>
      <w:shd w:val="clear" w:color="auto" w:fill="FFFFFF"/>
      <w:spacing w:line="240" w:lineRule="atLeast"/>
      <w:ind w:firstLine="0"/>
    </w:pPr>
    <w:rPr>
      <w:rFonts w:ascii="Candara" w:hAnsi="Candara"/>
      <w:noProof/>
      <w:sz w:val="20"/>
      <w:lang w:val="x-none" w:eastAsia="x-none"/>
    </w:rPr>
  </w:style>
  <w:style w:type="paragraph" w:customStyle="1" w:styleId="1490">
    <w:name w:val="Основной текст (149)"/>
    <w:basedOn w:val="a"/>
    <w:link w:val="149"/>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80">
    <w:name w:val="Основной текст (158)"/>
    <w:basedOn w:val="a"/>
    <w:link w:val="158"/>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5080">
    <w:name w:val="Основной текст (508)"/>
    <w:basedOn w:val="a"/>
    <w:link w:val="508"/>
    <w:uiPriority w:val="99"/>
    <w:rsid w:val="00EB2CFD"/>
    <w:pPr>
      <w:shd w:val="clear" w:color="auto" w:fill="FFFFFF"/>
      <w:spacing w:line="240" w:lineRule="atLeast"/>
      <w:ind w:firstLine="0"/>
    </w:pPr>
    <w:rPr>
      <w:rFonts w:ascii="Candara" w:hAnsi="Candara"/>
      <w:noProof/>
      <w:sz w:val="20"/>
      <w:lang w:val="x-none" w:eastAsia="x-none"/>
    </w:rPr>
  </w:style>
  <w:style w:type="paragraph" w:customStyle="1" w:styleId="1560">
    <w:name w:val="Основной текст (156)"/>
    <w:basedOn w:val="a"/>
    <w:link w:val="156"/>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1432">
    <w:name w:val="Основной текст (143)"/>
    <w:basedOn w:val="a"/>
    <w:link w:val="1431"/>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12">
    <w:name w:val="Основной текст (151)"/>
    <w:basedOn w:val="a"/>
    <w:link w:val="1511"/>
    <w:uiPriority w:val="99"/>
    <w:rsid w:val="00EB2CFD"/>
    <w:pPr>
      <w:shd w:val="clear" w:color="auto" w:fill="FFFFFF"/>
      <w:spacing w:line="240" w:lineRule="atLeast"/>
      <w:ind w:firstLine="0"/>
      <w:jc w:val="center"/>
    </w:pPr>
    <w:rPr>
      <w:rFonts w:ascii="Arial Narrow" w:hAnsi="Arial Narrow"/>
      <w:noProof/>
      <w:sz w:val="20"/>
      <w:lang w:val="x-none" w:eastAsia="x-none"/>
    </w:rPr>
  </w:style>
  <w:style w:type="paragraph" w:customStyle="1" w:styleId="1570">
    <w:name w:val="Основной текст (157)"/>
    <w:basedOn w:val="a"/>
    <w:link w:val="157"/>
    <w:uiPriority w:val="99"/>
    <w:rsid w:val="00EB2CFD"/>
    <w:pPr>
      <w:shd w:val="clear" w:color="auto" w:fill="FFFFFF"/>
      <w:spacing w:line="240" w:lineRule="atLeast"/>
      <w:ind w:firstLine="0"/>
    </w:pPr>
    <w:rPr>
      <w:rFonts w:ascii="Arial Narrow" w:hAnsi="Arial Narrow"/>
      <w:noProof/>
      <w:sz w:val="20"/>
      <w:lang w:val="x-none" w:eastAsia="x-none"/>
    </w:rPr>
  </w:style>
  <w:style w:type="paragraph" w:customStyle="1" w:styleId="6211">
    <w:name w:val="Основной текст (621)"/>
    <w:basedOn w:val="a"/>
    <w:link w:val="6210"/>
    <w:uiPriority w:val="99"/>
    <w:rsid w:val="00EB2CFD"/>
    <w:pPr>
      <w:shd w:val="clear" w:color="auto" w:fill="FFFFFF"/>
      <w:spacing w:line="240" w:lineRule="atLeast"/>
      <w:ind w:firstLine="0"/>
    </w:pPr>
    <w:rPr>
      <w:rFonts w:ascii="Candara" w:hAnsi="Candara"/>
      <w:noProof/>
      <w:sz w:val="20"/>
      <w:lang w:val="x-none" w:eastAsia="x-none"/>
    </w:rPr>
  </w:style>
  <w:style w:type="character" w:customStyle="1" w:styleId="st1">
    <w:name w:val="st1"/>
    <w:rsid w:val="00EB2CFD"/>
  </w:style>
  <w:style w:type="character" w:customStyle="1" w:styleId="272">
    <w:name w:val="Основной текст (27)_"/>
    <w:link w:val="2710"/>
    <w:uiPriority w:val="99"/>
    <w:locked/>
    <w:rsid w:val="00EB2CFD"/>
    <w:rPr>
      <w:rFonts w:ascii="Times New Roman" w:hAnsi="Times New Roman"/>
      <w:sz w:val="21"/>
      <w:szCs w:val="21"/>
      <w:shd w:val="clear" w:color="auto" w:fill="FFFFFF"/>
    </w:rPr>
  </w:style>
  <w:style w:type="character" w:customStyle="1" w:styleId="273">
    <w:name w:val="Основной текст (27)"/>
    <w:uiPriority w:val="99"/>
    <w:rsid w:val="00EB2CFD"/>
    <w:rPr>
      <w:rFonts w:ascii="Times New Roman" w:hAnsi="Times New Roman"/>
      <w:sz w:val="21"/>
      <w:szCs w:val="21"/>
      <w:shd w:val="clear" w:color="auto" w:fill="FFFFFF"/>
    </w:rPr>
  </w:style>
  <w:style w:type="character" w:customStyle="1" w:styleId="562">
    <w:name w:val="Основной текст (562)_"/>
    <w:link w:val="5620"/>
    <w:uiPriority w:val="99"/>
    <w:locked/>
    <w:rsid w:val="00EB2CFD"/>
    <w:rPr>
      <w:rFonts w:ascii="Constantia" w:hAnsi="Constantia" w:cs="Constantia"/>
      <w:sz w:val="9"/>
      <w:szCs w:val="9"/>
      <w:shd w:val="clear" w:color="auto" w:fill="FFFFFF"/>
    </w:rPr>
  </w:style>
  <w:style w:type="character" w:customStyle="1" w:styleId="563">
    <w:name w:val="Основной текст (563)_"/>
    <w:link w:val="5630"/>
    <w:uiPriority w:val="99"/>
    <w:locked/>
    <w:rsid w:val="00EB2CFD"/>
    <w:rPr>
      <w:rFonts w:ascii="Constantia" w:hAnsi="Constantia" w:cs="Constantia"/>
      <w:sz w:val="9"/>
      <w:szCs w:val="9"/>
      <w:shd w:val="clear" w:color="auto" w:fill="FFFFFF"/>
    </w:rPr>
  </w:style>
  <w:style w:type="character" w:customStyle="1" w:styleId="560">
    <w:name w:val="Основной текст (560)_"/>
    <w:link w:val="5600"/>
    <w:uiPriority w:val="99"/>
    <w:locked/>
    <w:rsid w:val="00EB2CFD"/>
    <w:rPr>
      <w:rFonts w:ascii="Constantia" w:hAnsi="Constantia" w:cs="Constantia"/>
      <w:sz w:val="8"/>
      <w:szCs w:val="8"/>
      <w:shd w:val="clear" w:color="auto" w:fill="FFFFFF"/>
    </w:rPr>
  </w:style>
  <w:style w:type="character" w:customStyle="1" w:styleId="561">
    <w:name w:val="Основной текст (561)_"/>
    <w:link w:val="5610"/>
    <w:uiPriority w:val="99"/>
    <w:locked/>
    <w:rsid w:val="00EB2CFD"/>
    <w:rPr>
      <w:rFonts w:ascii="Constantia" w:hAnsi="Constantia" w:cs="Constantia"/>
      <w:sz w:val="10"/>
      <w:szCs w:val="10"/>
      <w:shd w:val="clear" w:color="auto" w:fill="FFFFFF"/>
    </w:rPr>
  </w:style>
  <w:style w:type="character" w:customStyle="1" w:styleId="634">
    <w:name w:val="Основной текст (634)_"/>
    <w:link w:val="6340"/>
    <w:uiPriority w:val="99"/>
    <w:locked/>
    <w:rsid w:val="00EB2CFD"/>
    <w:rPr>
      <w:rFonts w:ascii="Times New Roman" w:hAnsi="Times New Roman"/>
      <w:noProof/>
      <w:sz w:val="8"/>
      <w:szCs w:val="8"/>
      <w:shd w:val="clear" w:color="auto" w:fill="FFFFFF"/>
    </w:rPr>
  </w:style>
  <w:style w:type="character" w:customStyle="1" w:styleId="565">
    <w:name w:val="Основной текст (565)_"/>
    <w:link w:val="5650"/>
    <w:uiPriority w:val="99"/>
    <w:locked/>
    <w:rsid w:val="00EB2CFD"/>
    <w:rPr>
      <w:rFonts w:ascii="Constantia" w:hAnsi="Constantia" w:cs="Constantia"/>
      <w:sz w:val="9"/>
      <w:szCs w:val="9"/>
      <w:shd w:val="clear" w:color="auto" w:fill="FFFFFF"/>
    </w:rPr>
  </w:style>
  <w:style w:type="character" w:customStyle="1" w:styleId="633">
    <w:name w:val="Основной текст (633)_"/>
    <w:link w:val="6330"/>
    <w:uiPriority w:val="99"/>
    <w:locked/>
    <w:rsid w:val="00EB2CFD"/>
    <w:rPr>
      <w:rFonts w:ascii="Times New Roman" w:hAnsi="Times New Roman"/>
      <w:noProof/>
      <w:sz w:val="8"/>
      <w:szCs w:val="8"/>
      <w:shd w:val="clear" w:color="auto" w:fill="FFFFFF"/>
    </w:rPr>
  </w:style>
  <w:style w:type="character" w:customStyle="1" w:styleId="564">
    <w:name w:val="Основной текст (564)_"/>
    <w:link w:val="5640"/>
    <w:uiPriority w:val="99"/>
    <w:locked/>
    <w:rsid w:val="00EB2CFD"/>
    <w:rPr>
      <w:rFonts w:ascii="Constantia" w:hAnsi="Constantia" w:cs="Constantia"/>
      <w:sz w:val="8"/>
      <w:szCs w:val="8"/>
      <w:shd w:val="clear" w:color="auto" w:fill="FFFFFF"/>
    </w:rPr>
  </w:style>
  <w:style w:type="paragraph" w:customStyle="1" w:styleId="2710">
    <w:name w:val="Основной текст (27)1"/>
    <w:basedOn w:val="a"/>
    <w:link w:val="272"/>
    <w:uiPriority w:val="99"/>
    <w:rsid w:val="00EB2CFD"/>
    <w:pPr>
      <w:shd w:val="clear" w:color="auto" w:fill="FFFFFF"/>
      <w:spacing w:line="240" w:lineRule="atLeast"/>
      <w:ind w:firstLine="0"/>
    </w:pPr>
    <w:rPr>
      <w:sz w:val="21"/>
      <w:szCs w:val="21"/>
      <w:lang w:val="x-none" w:eastAsia="x-none"/>
    </w:rPr>
  </w:style>
  <w:style w:type="paragraph" w:customStyle="1" w:styleId="5620">
    <w:name w:val="Основной текст (562)"/>
    <w:basedOn w:val="a"/>
    <w:link w:val="562"/>
    <w:uiPriority w:val="99"/>
    <w:rsid w:val="00EB2CFD"/>
    <w:pPr>
      <w:shd w:val="clear" w:color="auto" w:fill="FFFFFF"/>
      <w:spacing w:line="240" w:lineRule="atLeast"/>
      <w:ind w:firstLine="0"/>
    </w:pPr>
    <w:rPr>
      <w:rFonts w:ascii="Constantia" w:hAnsi="Constantia"/>
      <w:sz w:val="9"/>
      <w:szCs w:val="9"/>
      <w:lang w:val="x-none" w:eastAsia="x-none"/>
    </w:rPr>
  </w:style>
  <w:style w:type="paragraph" w:customStyle="1" w:styleId="5630">
    <w:name w:val="Основной текст (563)"/>
    <w:basedOn w:val="a"/>
    <w:link w:val="563"/>
    <w:uiPriority w:val="99"/>
    <w:rsid w:val="00EB2CFD"/>
    <w:pPr>
      <w:shd w:val="clear" w:color="auto" w:fill="FFFFFF"/>
      <w:spacing w:line="240" w:lineRule="atLeast"/>
      <w:ind w:firstLine="0"/>
    </w:pPr>
    <w:rPr>
      <w:rFonts w:ascii="Constantia" w:hAnsi="Constantia"/>
      <w:sz w:val="9"/>
      <w:szCs w:val="9"/>
      <w:lang w:val="x-none" w:eastAsia="x-none"/>
    </w:rPr>
  </w:style>
  <w:style w:type="paragraph" w:customStyle="1" w:styleId="5600">
    <w:name w:val="Основной текст (560)"/>
    <w:basedOn w:val="a"/>
    <w:link w:val="560"/>
    <w:uiPriority w:val="99"/>
    <w:rsid w:val="00EB2CFD"/>
    <w:pPr>
      <w:shd w:val="clear" w:color="auto" w:fill="FFFFFF"/>
      <w:spacing w:line="240" w:lineRule="atLeast"/>
      <w:ind w:firstLine="0"/>
    </w:pPr>
    <w:rPr>
      <w:rFonts w:ascii="Constantia" w:hAnsi="Constantia"/>
      <w:sz w:val="8"/>
      <w:szCs w:val="8"/>
      <w:lang w:val="x-none" w:eastAsia="x-none"/>
    </w:rPr>
  </w:style>
  <w:style w:type="paragraph" w:customStyle="1" w:styleId="5610">
    <w:name w:val="Основной текст (561)"/>
    <w:basedOn w:val="a"/>
    <w:link w:val="561"/>
    <w:uiPriority w:val="99"/>
    <w:rsid w:val="00EB2CFD"/>
    <w:pPr>
      <w:shd w:val="clear" w:color="auto" w:fill="FFFFFF"/>
      <w:spacing w:line="240" w:lineRule="atLeast"/>
      <w:ind w:firstLine="0"/>
    </w:pPr>
    <w:rPr>
      <w:rFonts w:ascii="Constantia" w:hAnsi="Constantia"/>
      <w:sz w:val="10"/>
      <w:szCs w:val="10"/>
      <w:lang w:val="x-none" w:eastAsia="x-none"/>
    </w:rPr>
  </w:style>
  <w:style w:type="paragraph" w:customStyle="1" w:styleId="6340">
    <w:name w:val="Основной текст (634)"/>
    <w:basedOn w:val="a"/>
    <w:link w:val="634"/>
    <w:uiPriority w:val="99"/>
    <w:rsid w:val="00EB2CFD"/>
    <w:pPr>
      <w:shd w:val="clear" w:color="auto" w:fill="FFFFFF"/>
      <w:spacing w:line="240" w:lineRule="atLeast"/>
      <w:ind w:firstLine="0"/>
    </w:pPr>
    <w:rPr>
      <w:noProof/>
      <w:sz w:val="8"/>
      <w:szCs w:val="8"/>
      <w:lang w:val="x-none" w:eastAsia="x-none"/>
    </w:rPr>
  </w:style>
  <w:style w:type="paragraph" w:customStyle="1" w:styleId="5650">
    <w:name w:val="Основной текст (565)"/>
    <w:basedOn w:val="a"/>
    <w:link w:val="565"/>
    <w:uiPriority w:val="99"/>
    <w:rsid w:val="00EB2CFD"/>
    <w:pPr>
      <w:shd w:val="clear" w:color="auto" w:fill="FFFFFF"/>
      <w:spacing w:line="240" w:lineRule="atLeast"/>
      <w:ind w:firstLine="0"/>
    </w:pPr>
    <w:rPr>
      <w:rFonts w:ascii="Constantia" w:hAnsi="Constantia"/>
      <w:sz w:val="9"/>
      <w:szCs w:val="9"/>
      <w:lang w:val="x-none" w:eastAsia="x-none"/>
    </w:rPr>
  </w:style>
  <w:style w:type="paragraph" w:customStyle="1" w:styleId="6330">
    <w:name w:val="Основной текст (633)"/>
    <w:basedOn w:val="a"/>
    <w:link w:val="633"/>
    <w:uiPriority w:val="99"/>
    <w:rsid w:val="00EB2CFD"/>
    <w:pPr>
      <w:shd w:val="clear" w:color="auto" w:fill="FFFFFF"/>
      <w:spacing w:line="240" w:lineRule="atLeast"/>
      <w:ind w:firstLine="0"/>
    </w:pPr>
    <w:rPr>
      <w:noProof/>
      <w:sz w:val="8"/>
      <w:szCs w:val="8"/>
      <w:lang w:val="x-none" w:eastAsia="x-none"/>
    </w:rPr>
  </w:style>
  <w:style w:type="paragraph" w:customStyle="1" w:styleId="5640">
    <w:name w:val="Основной текст (564)"/>
    <w:basedOn w:val="a"/>
    <w:link w:val="564"/>
    <w:uiPriority w:val="99"/>
    <w:rsid w:val="00EB2CFD"/>
    <w:pPr>
      <w:shd w:val="clear" w:color="auto" w:fill="FFFFFF"/>
      <w:spacing w:line="240" w:lineRule="atLeast"/>
      <w:ind w:firstLine="0"/>
    </w:pPr>
    <w:rPr>
      <w:rFonts w:ascii="Constantia" w:hAnsi="Constantia"/>
      <w:sz w:val="8"/>
      <w:szCs w:val="8"/>
      <w:lang w:val="x-none" w:eastAsia="x-none"/>
    </w:rPr>
  </w:style>
  <w:style w:type="character" w:customStyle="1" w:styleId="572">
    <w:name w:val="Основной текст (572)_"/>
    <w:link w:val="5720"/>
    <w:uiPriority w:val="99"/>
    <w:locked/>
    <w:rsid w:val="00EB2CFD"/>
    <w:rPr>
      <w:rFonts w:ascii="Constantia" w:hAnsi="Constantia" w:cs="Constantia"/>
      <w:noProof/>
      <w:sz w:val="23"/>
      <w:szCs w:val="23"/>
      <w:shd w:val="clear" w:color="auto" w:fill="FFFFFF"/>
    </w:rPr>
  </w:style>
  <w:style w:type="paragraph" w:customStyle="1" w:styleId="5720">
    <w:name w:val="Основной текст (572)"/>
    <w:basedOn w:val="a"/>
    <w:link w:val="572"/>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67">
    <w:name w:val="Основной текст (567)_"/>
    <w:link w:val="5670"/>
    <w:uiPriority w:val="99"/>
    <w:locked/>
    <w:rsid w:val="00EB2CFD"/>
    <w:rPr>
      <w:rFonts w:ascii="Constantia" w:hAnsi="Constantia" w:cs="Constantia"/>
      <w:noProof/>
      <w:sz w:val="24"/>
      <w:szCs w:val="24"/>
      <w:shd w:val="clear" w:color="auto" w:fill="FFFFFF"/>
    </w:rPr>
  </w:style>
  <w:style w:type="paragraph" w:customStyle="1" w:styleId="5670">
    <w:name w:val="Основной текст (567)"/>
    <w:basedOn w:val="a"/>
    <w:link w:val="567"/>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0">
    <w:name w:val="Основной текст (570)_"/>
    <w:link w:val="5700"/>
    <w:uiPriority w:val="99"/>
    <w:locked/>
    <w:rsid w:val="00EB2CFD"/>
    <w:rPr>
      <w:rFonts w:ascii="Constantia" w:hAnsi="Constantia" w:cs="Constantia"/>
      <w:noProof/>
      <w:sz w:val="25"/>
      <w:szCs w:val="25"/>
      <w:shd w:val="clear" w:color="auto" w:fill="FFFFFF"/>
    </w:rPr>
  </w:style>
  <w:style w:type="paragraph" w:customStyle="1" w:styleId="5700">
    <w:name w:val="Основной текст (570)"/>
    <w:basedOn w:val="a"/>
    <w:link w:val="570"/>
    <w:uiPriority w:val="99"/>
    <w:rsid w:val="00EB2CFD"/>
    <w:pPr>
      <w:shd w:val="clear" w:color="auto" w:fill="FFFFFF"/>
      <w:spacing w:line="240" w:lineRule="atLeast"/>
      <w:ind w:firstLine="0"/>
    </w:pPr>
    <w:rPr>
      <w:rFonts w:ascii="Constantia" w:hAnsi="Constantia"/>
      <w:noProof/>
      <w:sz w:val="25"/>
      <w:szCs w:val="25"/>
      <w:lang w:val="x-none" w:eastAsia="x-none"/>
    </w:rPr>
  </w:style>
  <w:style w:type="character" w:customStyle="1" w:styleId="568">
    <w:name w:val="Основной текст (568)_"/>
    <w:link w:val="5680"/>
    <w:uiPriority w:val="99"/>
    <w:locked/>
    <w:rsid w:val="00EB2CFD"/>
    <w:rPr>
      <w:rFonts w:ascii="Constantia" w:hAnsi="Constantia" w:cs="Constantia"/>
      <w:noProof/>
      <w:sz w:val="24"/>
      <w:szCs w:val="24"/>
      <w:shd w:val="clear" w:color="auto" w:fill="FFFFFF"/>
    </w:rPr>
  </w:style>
  <w:style w:type="paragraph" w:customStyle="1" w:styleId="5680">
    <w:name w:val="Основной текст (568)"/>
    <w:basedOn w:val="a"/>
    <w:link w:val="568"/>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4">
    <w:name w:val="Основной текст (574)_"/>
    <w:link w:val="5740"/>
    <w:uiPriority w:val="99"/>
    <w:locked/>
    <w:rsid w:val="00EB2CFD"/>
    <w:rPr>
      <w:rFonts w:ascii="Constantia" w:hAnsi="Constantia" w:cs="Constantia"/>
      <w:noProof/>
      <w:sz w:val="24"/>
      <w:szCs w:val="24"/>
      <w:shd w:val="clear" w:color="auto" w:fill="FFFFFF"/>
    </w:rPr>
  </w:style>
  <w:style w:type="paragraph" w:customStyle="1" w:styleId="5740">
    <w:name w:val="Основной текст (574)"/>
    <w:basedOn w:val="a"/>
    <w:link w:val="574"/>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69">
    <w:name w:val="Основной текст (569)_"/>
    <w:link w:val="5690"/>
    <w:uiPriority w:val="99"/>
    <w:locked/>
    <w:rsid w:val="00EB2CFD"/>
    <w:rPr>
      <w:rFonts w:ascii="Constantia" w:hAnsi="Constantia" w:cs="Constantia"/>
      <w:noProof/>
      <w:sz w:val="24"/>
      <w:szCs w:val="24"/>
      <w:shd w:val="clear" w:color="auto" w:fill="FFFFFF"/>
    </w:rPr>
  </w:style>
  <w:style w:type="paragraph" w:customStyle="1" w:styleId="5690">
    <w:name w:val="Основной текст (569)"/>
    <w:basedOn w:val="a"/>
    <w:link w:val="569"/>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66">
    <w:name w:val="Основной текст (566)_"/>
    <w:link w:val="5660"/>
    <w:uiPriority w:val="99"/>
    <w:locked/>
    <w:rsid w:val="00EB2CFD"/>
    <w:rPr>
      <w:rFonts w:ascii="Constantia" w:hAnsi="Constantia" w:cs="Constantia"/>
      <w:noProof/>
      <w:sz w:val="23"/>
      <w:szCs w:val="23"/>
      <w:shd w:val="clear" w:color="auto" w:fill="FFFFFF"/>
    </w:rPr>
  </w:style>
  <w:style w:type="paragraph" w:customStyle="1" w:styleId="5660">
    <w:name w:val="Основной текст (566)"/>
    <w:basedOn w:val="a"/>
    <w:link w:val="566"/>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71">
    <w:name w:val="Основной текст (571)_"/>
    <w:link w:val="5710"/>
    <w:uiPriority w:val="99"/>
    <w:locked/>
    <w:rsid w:val="00EB2CFD"/>
    <w:rPr>
      <w:rFonts w:ascii="Constantia" w:hAnsi="Constantia" w:cs="Constantia"/>
      <w:noProof/>
      <w:sz w:val="24"/>
      <w:szCs w:val="24"/>
      <w:shd w:val="clear" w:color="auto" w:fill="FFFFFF"/>
    </w:rPr>
  </w:style>
  <w:style w:type="paragraph" w:customStyle="1" w:styleId="5710">
    <w:name w:val="Основной текст (571)"/>
    <w:basedOn w:val="a"/>
    <w:link w:val="571"/>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3">
    <w:name w:val="Основной текст (573)_"/>
    <w:link w:val="5730"/>
    <w:uiPriority w:val="99"/>
    <w:locked/>
    <w:rsid w:val="00EB2CFD"/>
    <w:rPr>
      <w:rFonts w:ascii="Constantia" w:hAnsi="Constantia" w:cs="Constantia"/>
      <w:noProof/>
      <w:sz w:val="24"/>
      <w:szCs w:val="24"/>
      <w:shd w:val="clear" w:color="auto" w:fill="FFFFFF"/>
    </w:rPr>
  </w:style>
  <w:style w:type="paragraph" w:customStyle="1" w:styleId="5730">
    <w:name w:val="Основной текст (573)"/>
    <w:basedOn w:val="a"/>
    <w:link w:val="573"/>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92">
    <w:name w:val="Основной текст (592)_"/>
    <w:link w:val="5920"/>
    <w:uiPriority w:val="99"/>
    <w:locked/>
    <w:rsid w:val="00EB2CFD"/>
    <w:rPr>
      <w:rFonts w:ascii="Constantia" w:hAnsi="Constantia" w:cs="Constantia"/>
      <w:noProof/>
      <w:sz w:val="24"/>
      <w:szCs w:val="24"/>
      <w:shd w:val="clear" w:color="auto" w:fill="FFFFFF"/>
    </w:rPr>
  </w:style>
  <w:style w:type="paragraph" w:customStyle="1" w:styleId="5920">
    <w:name w:val="Основной текст (592)"/>
    <w:basedOn w:val="a"/>
    <w:link w:val="592"/>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9">
    <w:name w:val="Основной текст (579)_"/>
    <w:link w:val="5790"/>
    <w:uiPriority w:val="99"/>
    <w:locked/>
    <w:rsid w:val="00EB2CFD"/>
    <w:rPr>
      <w:rFonts w:ascii="Constantia" w:hAnsi="Constantia" w:cs="Constantia"/>
      <w:noProof/>
      <w:sz w:val="24"/>
      <w:szCs w:val="24"/>
      <w:shd w:val="clear" w:color="auto" w:fill="FFFFFF"/>
    </w:rPr>
  </w:style>
  <w:style w:type="paragraph" w:customStyle="1" w:styleId="5790">
    <w:name w:val="Основной текст (579)"/>
    <w:basedOn w:val="a"/>
    <w:link w:val="579"/>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82">
    <w:name w:val="Основной текст (582)_"/>
    <w:link w:val="5820"/>
    <w:uiPriority w:val="99"/>
    <w:locked/>
    <w:rsid w:val="00EB2CFD"/>
    <w:rPr>
      <w:rFonts w:ascii="Constantia" w:hAnsi="Constantia" w:cs="Constantia"/>
      <w:noProof/>
      <w:sz w:val="23"/>
      <w:szCs w:val="23"/>
      <w:shd w:val="clear" w:color="auto" w:fill="FFFFFF"/>
    </w:rPr>
  </w:style>
  <w:style w:type="paragraph" w:customStyle="1" w:styleId="5820">
    <w:name w:val="Основной текст (582)"/>
    <w:basedOn w:val="a"/>
    <w:link w:val="582"/>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86">
    <w:name w:val="Основной текст (586)_"/>
    <w:link w:val="5860"/>
    <w:uiPriority w:val="99"/>
    <w:locked/>
    <w:rsid w:val="00EB2CFD"/>
    <w:rPr>
      <w:rFonts w:ascii="Constantia" w:hAnsi="Constantia" w:cs="Constantia"/>
      <w:noProof/>
      <w:sz w:val="23"/>
      <w:szCs w:val="23"/>
      <w:shd w:val="clear" w:color="auto" w:fill="FFFFFF"/>
    </w:rPr>
  </w:style>
  <w:style w:type="paragraph" w:customStyle="1" w:styleId="5860">
    <w:name w:val="Основной текст (586)"/>
    <w:basedOn w:val="a"/>
    <w:link w:val="586"/>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76">
    <w:name w:val="Основной текст (576)_"/>
    <w:link w:val="5760"/>
    <w:uiPriority w:val="99"/>
    <w:locked/>
    <w:rsid w:val="00EB2CFD"/>
    <w:rPr>
      <w:rFonts w:ascii="Constantia" w:hAnsi="Constantia" w:cs="Constantia"/>
      <w:noProof/>
      <w:sz w:val="23"/>
      <w:szCs w:val="23"/>
      <w:shd w:val="clear" w:color="auto" w:fill="FFFFFF"/>
    </w:rPr>
  </w:style>
  <w:style w:type="paragraph" w:customStyle="1" w:styleId="5760">
    <w:name w:val="Основной текст (576)"/>
    <w:basedOn w:val="a"/>
    <w:link w:val="576"/>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89">
    <w:name w:val="Основной текст (589)_"/>
    <w:link w:val="5890"/>
    <w:uiPriority w:val="99"/>
    <w:locked/>
    <w:rsid w:val="00EB2CFD"/>
    <w:rPr>
      <w:rFonts w:ascii="Constantia" w:hAnsi="Constantia" w:cs="Constantia"/>
      <w:noProof/>
      <w:sz w:val="23"/>
      <w:szCs w:val="23"/>
      <w:shd w:val="clear" w:color="auto" w:fill="FFFFFF"/>
    </w:rPr>
  </w:style>
  <w:style w:type="paragraph" w:customStyle="1" w:styleId="5890">
    <w:name w:val="Основной текст (589)"/>
    <w:basedOn w:val="a"/>
    <w:link w:val="589"/>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91">
    <w:name w:val="Основной текст (591)_"/>
    <w:link w:val="5910"/>
    <w:uiPriority w:val="99"/>
    <w:locked/>
    <w:rsid w:val="00EB2CFD"/>
    <w:rPr>
      <w:rFonts w:ascii="Constantia" w:hAnsi="Constantia" w:cs="Constantia"/>
      <w:noProof/>
      <w:sz w:val="23"/>
      <w:szCs w:val="23"/>
      <w:shd w:val="clear" w:color="auto" w:fill="FFFFFF"/>
    </w:rPr>
  </w:style>
  <w:style w:type="paragraph" w:customStyle="1" w:styleId="5910">
    <w:name w:val="Основной текст (591)"/>
    <w:basedOn w:val="a"/>
    <w:link w:val="591"/>
    <w:uiPriority w:val="99"/>
    <w:rsid w:val="00EB2CFD"/>
    <w:pPr>
      <w:shd w:val="clear" w:color="auto" w:fill="FFFFFF"/>
      <w:spacing w:line="240" w:lineRule="atLeast"/>
      <w:ind w:firstLine="0"/>
    </w:pPr>
    <w:rPr>
      <w:rFonts w:ascii="Constantia" w:hAnsi="Constantia"/>
      <w:noProof/>
      <w:sz w:val="23"/>
      <w:szCs w:val="23"/>
      <w:lang w:val="x-none" w:eastAsia="x-none"/>
    </w:rPr>
  </w:style>
  <w:style w:type="character" w:customStyle="1" w:styleId="583">
    <w:name w:val="Основной текст (583)_"/>
    <w:link w:val="5830"/>
    <w:uiPriority w:val="99"/>
    <w:locked/>
    <w:rsid w:val="00EB2CFD"/>
    <w:rPr>
      <w:rFonts w:ascii="Constantia" w:hAnsi="Constantia" w:cs="Constantia"/>
      <w:noProof/>
      <w:sz w:val="24"/>
      <w:szCs w:val="24"/>
      <w:shd w:val="clear" w:color="auto" w:fill="FFFFFF"/>
    </w:rPr>
  </w:style>
  <w:style w:type="paragraph" w:customStyle="1" w:styleId="5830">
    <w:name w:val="Основной текст (583)"/>
    <w:basedOn w:val="a"/>
    <w:link w:val="583"/>
    <w:uiPriority w:val="99"/>
    <w:rsid w:val="00EB2CFD"/>
    <w:pPr>
      <w:shd w:val="clear" w:color="auto" w:fill="FFFFFF"/>
      <w:spacing w:line="240" w:lineRule="atLeast"/>
      <w:ind w:firstLine="0"/>
    </w:pPr>
    <w:rPr>
      <w:rFonts w:ascii="Constantia" w:hAnsi="Constantia"/>
      <w:noProof/>
      <w:szCs w:val="24"/>
      <w:lang w:val="x-none" w:eastAsia="x-none"/>
    </w:rPr>
  </w:style>
  <w:style w:type="character" w:customStyle="1" w:styleId="575">
    <w:name w:val="Основной текст (575)_"/>
    <w:link w:val="5750"/>
    <w:uiPriority w:val="99"/>
    <w:locked/>
    <w:rsid w:val="00EB2CFD"/>
    <w:rPr>
      <w:rFonts w:ascii="Constantia" w:hAnsi="Constantia" w:cs="Constantia"/>
      <w:noProof/>
      <w:sz w:val="25"/>
      <w:szCs w:val="25"/>
      <w:shd w:val="clear" w:color="auto" w:fill="FFFFFF"/>
    </w:rPr>
  </w:style>
  <w:style w:type="paragraph" w:customStyle="1" w:styleId="5750">
    <w:name w:val="Основной текст (575)"/>
    <w:basedOn w:val="a"/>
    <w:link w:val="575"/>
    <w:uiPriority w:val="99"/>
    <w:rsid w:val="00EB2CFD"/>
    <w:pPr>
      <w:shd w:val="clear" w:color="auto" w:fill="FFFFFF"/>
      <w:spacing w:line="240" w:lineRule="atLeast"/>
      <w:ind w:firstLine="0"/>
    </w:pPr>
    <w:rPr>
      <w:rFonts w:ascii="Constantia" w:hAnsi="Constantia"/>
      <w:noProof/>
      <w:sz w:val="25"/>
      <w:szCs w:val="25"/>
      <w:lang w:val="x-none" w:eastAsia="x-none"/>
    </w:rPr>
  </w:style>
  <w:style w:type="numbering" w:customStyle="1" w:styleId="WWOutlineListStyle4">
    <w:name w:val="WW_OutlineListStyle4"/>
    <w:basedOn w:val="a2"/>
    <w:rsid w:val="00EB2CFD"/>
  </w:style>
  <w:style w:type="character" w:customStyle="1" w:styleId="95">
    <w:name w:val="Заголовок №9_"/>
    <w:link w:val="911"/>
    <w:uiPriority w:val="99"/>
    <w:rsid w:val="00EB2CFD"/>
    <w:rPr>
      <w:rFonts w:ascii="Times New Roman" w:hAnsi="Times New Roman"/>
      <w:sz w:val="23"/>
      <w:szCs w:val="23"/>
      <w:shd w:val="clear" w:color="auto" w:fill="FFFFFF"/>
    </w:rPr>
  </w:style>
  <w:style w:type="paragraph" w:customStyle="1" w:styleId="911">
    <w:name w:val="Заголовок №91"/>
    <w:basedOn w:val="a"/>
    <w:link w:val="95"/>
    <w:uiPriority w:val="99"/>
    <w:rsid w:val="00EB2CFD"/>
    <w:pPr>
      <w:shd w:val="clear" w:color="auto" w:fill="FFFFFF"/>
      <w:spacing w:before="60" w:line="264" w:lineRule="exact"/>
      <w:ind w:firstLine="0"/>
      <w:jc w:val="both"/>
      <w:outlineLvl w:val="8"/>
    </w:pPr>
    <w:rPr>
      <w:sz w:val="23"/>
      <w:szCs w:val="23"/>
      <w:lang w:val="x-none" w:eastAsia="x-none"/>
    </w:rPr>
  </w:style>
  <w:style w:type="character" w:customStyle="1" w:styleId="blk3">
    <w:name w:val="blk3"/>
    <w:rsid w:val="00D5578C"/>
    <w:rPr>
      <w:vanish w:val="0"/>
      <w:webHidden w:val="0"/>
      <w:specVanish w:val="0"/>
    </w:rPr>
  </w:style>
  <w:style w:type="character" w:customStyle="1" w:styleId="spelle">
    <w:name w:val="spelle"/>
    <w:rsid w:val="00A740E7"/>
  </w:style>
  <w:style w:type="character" w:customStyle="1" w:styleId="docaccesstitle1">
    <w:name w:val="docaccess_title1"/>
    <w:rsid w:val="004511B8"/>
    <w:rPr>
      <w:rFonts w:ascii="Times New Roman" w:hAnsi="Times New Roman" w:cs="Times New Roman" w:hint="default"/>
      <w:sz w:val="28"/>
      <w:szCs w:val="28"/>
    </w:rPr>
  </w:style>
  <w:style w:type="character" w:customStyle="1" w:styleId="docaccessactnever">
    <w:name w:val="docaccess_act_never"/>
    <w:rsid w:val="004511B8"/>
  </w:style>
  <w:style w:type="character" w:customStyle="1" w:styleId="docaccessbase">
    <w:name w:val="docaccess_base"/>
    <w:rsid w:val="004511B8"/>
  </w:style>
  <w:style w:type="table" w:customStyle="1" w:styleId="281">
    <w:name w:val="Сетка таблицы28"/>
    <w:basedOn w:val="a1"/>
    <w:next w:val="af2"/>
    <w:uiPriority w:val="59"/>
    <w:rsid w:val="008C5BC7"/>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1">
    <w:name w:val="w1"/>
    <w:rsid w:val="00F979E7"/>
  </w:style>
  <w:style w:type="table" w:customStyle="1" w:styleId="291">
    <w:name w:val="Сетка таблицы29"/>
    <w:basedOn w:val="a1"/>
    <w:next w:val="af2"/>
    <w:rsid w:val="002872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c">
    <w:name w:val=" Знак Знак Знак Знак Знак Знак Знак Знак Знак Знак Знак Знак Знак Знак Знак1 Знак Знак Знак Знак Знак Знак Знак"/>
    <w:basedOn w:val="a"/>
    <w:rsid w:val="00484554"/>
    <w:pPr>
      <w:spacing w:before="100" w:beforeAutospacing="1" w:after="100" w:afterAutospacing="1" w:line="240" w:lineRule="auto"/>
      <w:ind w:firstLine="0"/>
    </w:pPr>
    <w:rPr>
      <w:rFonts w:ascii="Tahoma" w:hAnsi="Tahoma"/>
      <w:sz w:val="20"/>
      <w:lang w:val="en-US" w:eastAsia="en-US"/>
    </w:rPr>
  </w:style>
  <w:style w:type="character" w:customStyle="1" w:styleId="Bodytext20">
    <w:name w:val="Body text (2)_"/>
    <w:link w:val="Bodytext25"/>
    <w:rsid w:val="006A1891"/>
    <w:rPr>
      <w:sz w:val="22"/>
      <w:szCs w:val="22"/>
      <w:shd w:val="clear" w:color="auto" w:fill="FFFFFF"/>
    </w:rPr>
  </w:style>
  <w:style w:type="character" w:customStyle="1" w:styleId="Bodytext6">
    <w:name w:val="Body text (6)_"/>
    <w:link w:val="Bodytext60"/>
    <w:rsid w:val="006A1891"/>
    <w:rPr>
      <w:b/>
      <w:bCs/>
      <w:i/>
      <w:iCs/>
      <w:shd w:val="clear" w:color="auto" w:fill="FFFFFF"/>
    </w:rPr>
  </w:style>
  <w:style w:type="character" w:customStyle="1" w:styleId="Bodytext611ptNotBoldNotItalic">
    <w:name w:val="Body text (6) + 11 pt;Not Bold;Not Italic"/>
    <w:rsid w:val="006A189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Bodytext64ptNotItalic">
    <w:name w:val="Body text (6) + 4 pt;Not Italic"/>
    <w:rsid w:val="006A1891"/>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Bodytext212ptBoldItalic">
    <w:name w:val="Body text (2) + 12 pt;Bold;Italic"/>
    <w:rsid w:val="006A18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4ptBold">
    <w:name w:val="Body text (2) + 4 pt;Bold"/>
    <w:rsid w:val="006A1891"/>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paragraph" w:customStyle="1" w:styleId="Bodytext25">
    <w:name w:val="Body text (2)"/>
    <w:basedOn w:val="a"/>
    <w:link w:val="Bodytext20"/>
    <w:rsid w:val="006A1891"/>
    <w:pPr>
      <w:widowControl w:val="0"/>
      <w:shd w:val="clear" w:color="auto" w:fill="FFFFFF"/>
      <w:spacing w:line="413" w:lineRule="exact"/>
      <w:ind w:hanging="360"/>
      <w:jc w:val="both"/>
    </w:pPr>
    <w:rPr>
      <w:rFonts w:ascii="Calibri" w:hAnsi="Calibri"/>
      <w:sz w:val="22"/>
      <w:szCs w:val="22"/>
      <w:lang w:val="x-none" w:eastAsia="x-none"/>
    </w:rPr>
  </w:style>
  <w:style w:type="paragraph" w:customStyle="1" w:styleId="Bodytext60">
    <w:name w:val="Body text (6)"/>
    <w:basedOn w:val="a"/>
    <w:link w:val="Bodytext6"/>
    <w:rsid w:val="006A1891"/>
    <w:pPr>
      <w:widowControl w:val="0"/>
      <w:shd w:val="clear" w:color="auto" w:fill="FFFFFF"/>
      <w:spacing w:before="420" w:line="413" w:lineRule="exact"/>
      <w:ind w:hanging="660"/>
    </w:pPr>
    <w:rPr>
      <w:rFonts w:ascii="Calibri" w:hAnsi="Calibri"/>
      <w:b/>
      <w:bCs/>
      <w:i/>
      <w:iCs/>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829">
      <w:bodyDiv w:val="1"/>
      <w:marLeft w:val="0"/>
      <w:marRight w:val="0"/>
      <w:marTop w:val="0"/>
      <w:marBottom w:val="0"/>
      <w:divBdr>
        <w:top w:val="none" w:sz="0" w:space="0" w:color="auto"/>
        <w:left w:val="none" w:sz="0" w:space="0" w:color="auto"/>
        <w:bottom w:val="none" w:sz="0" w:space="0" w:color="auto"/>
        <w:right w:val="none" w:sz="0" w:space="0" w:color="auto"/>
      </w:divBdr>
    </w:div>
    <w:div w:id="22175339">
      <w:bodyDiv w:val="1"/>
      <w:marLeft w:val="0"/>
      <w:marRight w:val="0"/>
      <w:marTop w:val="0"/>
      <w:marBottom w:val="0"/>
      <w:divBdr>
        <w:top w:val="none" w:sz="0" w:space="0" w:color="auto"/>
        <w:left w:val="none" w:sz="0" w:space="0" w:color="auto"/>
        <w:bottom w:val="none" w:sz="0" w:space="0" w:color="auto"/>
        <w:right w:val="none" w:sz="0" w:space="0" w:color="auto"/>
      </w:divBdr>
    </w:div>
    <w:div w:id="28992169">
      <w:bodyDiv w:val="1"/>
      <w:marLeft w:val="0"/>
      <w:marRight w:val="0"/>
      <w:marTop w:val="0"/>
      <w:marBottom w:val="0"/>
      <w:divBdr>
        <w:top w:val="none" w:sz="0" w:space="0" w:color="auto"/>
        <w:left w:val="none" w:sz="0" w:space="0" w:color="auto"/>
        <w:bottom w:val="none" w:sz="0" w:space="0" w:color="auto"/>
        <w:right w:val="none" w:sz="0" w:space="0" w:color="auto"/>
      </w:divBdr>
    </w:div>
    <w:div w:id="29113197">
      <w:bodyDiv w:val="1"/>
      <w:marLeft w:val="0"/>
      <w:marRight w:val="0"/>
      <w:marTop w:val="0"/>
      <w:marBottom w:val="0"/>
      <w:divBdr>
        <w:top w:val="none" w:sz="0" w:space="0" w:color="auto"/>
        <w:left w:val="none" w:sz="0" w:space="0" w:color="auto"/>
        <w:bottom w:val="none" w:sz="0" w:space="0" w:color="auto"/>
        <w:right w:val="none" w:sz="0" w:space="0" w:color="auto"/>
      </w:divBdr>
    </w:div>
    <w:div w:id="31854934">
      <w:bodyDiv w:val="1"/>
      <w:marLeft w:val="0"/>
      <w:marRight w:val="0"/>
      <w:marTop w:val="0"/>
      <w:marBottom w:val="0"/>
      <w:divBdr>
        <w:top w:val="none" w:sz="0" w:space="0" w:color="auto"/>
        <w:left w:val="none" w:sz="0" w:space="0" w:color="auto"/>
        <w:bottom w:val="none" w:sz="0" w:space="0" w:color="auto"/>
        <w:right w:val="none" w:sz="0" w:space="0" w:color="auto"/>
      </w:divBdr>
      <w:divsChild>
        <w:div w:id="1391608486">
          <w:marLeft w:val="0"/>
          <w:marRight w:val="0"/>
          <w:marTop w:val="0"/>
          <w:marBottom w:val="0"/>
          <w:divBdr>
            <w:top w:val="none" w:sz="0" w:space="0" w:color="auto"/>
            <w:left w:val="none" w:sz="0" w:space="0" w:color="auto"/>
            <w:bottom w:val="none" w:sz="0" w:space="0" w:color="auto"/>
            <w:right w:val="none" w:sz="0" w:space="0" w:color="auto"/>
          </w:divBdr>
          <w:divsChild>
            <w:div w:id="57440056">
              <w:marLeft w:val="0"/>
              <w:marRight w:val="0"/>
              <w:marTop w:val="0"/>
              <w:marBottom w:val="0"/>
              <w:divBdr>
                <w:top w:val="none" w:sz="0" w:space="0" w:color="auto"/>
                <w:left w:val="none" w:sz="0" w:space="0" w:color="auto"/>
                <w:bottom w:val="none" w:sz="0" w:space="0" w:color="auto"/>
                <w:right w:val="none" w:sz="0" w:space="0" w:color="auto"/>
              </w:divBdr>
              <w:divsChild>
                <w:div w:id="1888638675">
                  <w:marLeft w:val="0"/>
                  <w:marRight w:val="0"/>
                  <w:marTop w:val="0"/>
                  <w:marBottom w:val="0"/>
                  <w:divBdr>
                    <w:top w:val="none" w:sz="0" w:space="0" w:color="auto"/>
                    <w:left w:val="none" w:sz="0" w:space="0" w:color="auto"/>
                    <w:bottom w:val="none" w:sz="0" w:space="0" w:color="auto"/>
                    <w:right w:val="none" w:sz="0" w:space="0" w:color="auto"/>
                  </w:divBdr>
                  <w:divsChild>
                    <w:div w:id="1508399240">
                      <w:marLeft w:val="0"/>
                      <w:marRight w:val="0"/>
                      <w:marTop w:val="0"/>
                      <w:marBottom w:val="0"/>
                      <w:divBdr>
                        <w:top w:val="none" w:sz="0" w:space="0" w:color="auto"/>
                        <w:left w:val="none" w:sz="0" w:space="0" w:color="auto"/>
                        <w:bottom w:val="none" w:sz="0" w:space="0" w:color="auto"/>
                        <w:right w:val="none" w:sz="0" w:space="0" w:color="auto"/>
                      </w:divBdr>
                      <w:divsChild>
                        <w:div w:id="2097241480">
                          <w:marLeft w:val="0"/>
                          <w:marRight w:val="0"/>
                          <w:marTop w:val="0"/>
                          <w:marBottom w:val="0"/>
                          <w:divBdr>
                            <w:top w:val="none" w:sz="0" w:space="0" w:color="auto"/>
                            <w:left w:val="none" w:sz="0" w:space="0" w:color="auto"/>
                            <w:bottom w:val="none" w:sz="0" w:space="0" w:color="auto"/>
                            <w:right w:val="none" w:sz="0" w:space="0" w:color="auto"/>
                          </w:divBdr>
                          <w:divsChild>
                            <w:div w:id="646209486">
                              <w:marLeft w:val="0"/>
                              <w:marRight w:val="0"/>
                              <w:marTop w:val="0"/>
                              <w:marBottom w:val="0"/>
                              <w:divBdr>
                                <w:top w:val="none" w:sz="0" w:space="0" w:color="auto"/>
                                <w:left w:val="none" w:sz="0" w:space="0" w:color="auto"/>
                                <w:bottom w:val="none" w:sz="0" w:space="0" w:color="auto"/>
                                <w:right w:val="none" w:sz="0" w:space="0" w:color="auto"/>
                              </w:divBdr>
                              <w:divsChild>
                                <w:div w:id="671688244">
                                  <w:marLeft w:val="0"/>
                                  <w:marRight w:val="0"/>
                                  <w:marTop w:val="0"/>
                                  <w:marBottom w:val="0"/>
                                  <w:divBdr>
                                    <w:top w:val="none" w:sz="0" w:space="0" w:color="auto"/>
                                    <w:left w:val="none" w:sz="0" w:space="0" w:color="auto"/>
                                    <w:bottom w:val="none" w:sz="0" w:space="0" w:color="auto"/>
                                    <w:right w:val="none" w:sz="0" w:space="0" w:color="auto"/>
                                  </w:divBdr>
                                  <w:divsChild>
                                    <w:div w:id="2096052726">
                                      <w:marLeft w:val="0"/>
                                      <w:marRight w:val="0"/>
                                      <w:marTop w:val="0"/>
                                      <w:marBottom w:val="0"/>
                                      <w:divBdr>
                                        <w:top w:val="none" w:sz="0" w:space="0" w:color="auto"/>
                                        <w:left w:val="none" w:sz="0" w:space="0" w:color="auto"/>
                                        <w:bottom w:val="none" w:sz="0" w:space="0" w:color="auto"/>
                                        <w:right w:val="none" w:sz="0" w:space="0" w:color="auto"/>
                                      </w:divBdr>
                                      <w:divsChild>
                                        <w:div w:id="356470709">
                                          <w:marLeft w:val="0"/>
                                          <w:marRight w:val="0"/>
                                          <w:marTop w:val="0"/>
                                          <w:marBottom w:val="0"/>
                                          <w:divBdr>
                                            <w:top w:val="none" w:sz="0" w:space="0" w:color="auto"/>
                                            <w:left w:val="none" w:sz="0" w:space="0" w:color="auto"/>
                                            <w:bottom w:val="none" w:sz="0" w:space="0" w:color="auto"/>
                                            <w:right w:val="none" w:sz="0" w:space="0" w:color="auto"/>
                                          </w:divBdr>
                                          <w:divsChild>
                                            <w:div w:id="1015032215">
                                              <w:marLeft w:val="0"/>
                                              <w:marRight w:val="0"/>
                                              <w:marTop w:val="0"/>
                                              <w:marBottom w:val="0"/>
                                              <w:divBdr>
                                                <w:top w:val="none" w:sz="0" w:space="0" w:color="auto"/>
                                                <w:left w:val="none" w:sz="0" w:space="0" w:color="auto"/>
                                                <w:bottom w:val="none" w:sz="0" w:space="0" w:color="auto"/>
                                                <w:right w:val="none" w:sz="0" w:space="0" w:color="auto"/>
                                              </w:divBdr>
                                              <w:divsChild>
                                                <w:div w:id="18689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05703">
      <w:bodyDiv w:val="1"/>
      <w:marLeft w:val="0"/>
      <w:marRight w:val="0"/>
      <w:marTop w:val="0"/>
      <w:marBottom w:val="0"/>
      <w:divBdr>
        <w:top w:val="none" w:sz="0" w:space="0" w:color="auto"/>
        <w:left w:val="none" w:sz="0" w:space="0" w:color="auto"/>
        <w:bottom w:val="none" w:sz="0" w:space="0" w:color="auto"/>
        <w:right w:val="none" w:sz="0" w:space="0" w:color="auto"/>
      </w:divBdr>
      <w:divsChild>
        <w:div w:id="375811847">
          <w:marLeft w:val="0"/>
          <w:marRight w:val="0"/>
          <w:marTop w:val="0"/>
          <w:marBottom w:val="0"/>
          <w:divBdr>
            <w:top w:val="none" w:sz="0" w:space="0" w:color="auto"/>
            <w:left w:val="none" w:sz="0" w:space="0" w:color="auto"/>
            <w:bottom w:val="none" w:sz="0" w:space="0" w:color="auto"/>
            <w:right w:val="none" w:sz="0" w:space="0" w:color="auto"/>
          </w:divBdr>
          <w:divsChild>
            <w:div w:id="805896696">
              <w:marLeft w:val="0"/>
              <w:marRight w:val="0"/>
              <w:marTop w:val="0"/>
              <w:marBottom w:val="0"/>
              <w:divBdr>
                <w:top w:val="none" w:sz="0" w:space="0" w:color="auto"/>
                <w:left w:val="none" w:sz="0" w:space="0" w:color="auto"/>
                <w:bottom w:val="none" w:sz="0" w:space="0" w:color="auto"/>
                <w:right w:val="none" w:sz="0" w:space="0" w:color="auto"/>
              </w:divBdr>
              <w:divsChild>
                <w:div w:id="1031305326">
                  <w:marLeft w:val="0"/>
                  <w:marRight w:val="0"/>
                  <w:marTop w:val="0"/>
                  <w:marBottom w:val="0"/>
                  <w:divBdr>
                    <w:top w:val="none" w:sz="0" w:space="0" w:color="auto"/>
                    <w:left w:val="none" w:sz="0" w:space="0" w:color="auto"/>
                    <w:bottom w:val="none" w:sz="0" w:space="0" w:color="auto"/>
                    <w:right w:val="none" w:sz="0" w:space="0" w:color="auto"/>
                  </w:divBdr>
                  <w:divsChild>
                    <w:div w:id="1733457903">
                      <w:marLeft w:val="0"/>
                      <w:marRight w:val="0"/>
                      <w:marTop w:val="0"/>
                      <w:marBottom w:val="0"/>
                      <w:divBdr>
                        <w:top w:val="none" w:sz="0" w:space="0" w:color="auto"/>
                        <w:left w:val="none" w:sz="0" w:space="0" w:color="auto"/>
                        <w:bottom w:val="none" w:sz="0" w:space="0" w:color="auto"/>
                        <w:right w:val="none" w:sz="0" w:space="0" w:color="auto"/>
                      </w:divBdr>
                      <w:divsChild>
                        <w:div w:id="1274093222">
                          <w:marLeft w:val="0"/>
                          <w:marRight w:val="0"/>
                          <w:marTop w:val="0"/>
                          <w:marBottom w:val="0"/>
                          <w:divBdr>
                            <w:top w:val="none" w:sz="0" w:space="0" w:color="auto"/>
                            <w:left w:val="none" w:sz="0" w:space="0" w:color="auto"/>
                            <w:bottom w:val="none" w:sz="0" w:space="0" w:color="auto"/>
                            <w:right w:val="none" w:sz="0" w:space="0" w:color="auto"/>
                          </w:divBdr>
                          <w:divsChild>
                            <w:div w:id="1410424837">
                              <w:marLeft w:val="0"/>
                              <w:marRight w:val="0"/>
                              <w:marTop w:val="0"/>
                              <w:marBottom w:val="0"/>
                              <w:divBdr>
                                <w:top w:val="none" w:sz="0" w:space="0" w:color="auto"/>
                                <w:left w:val="none" w:sz="0" w:space="0" w:color="auto"/>
                                <w:bottom w:val="none" w:sz="0" w:space="0" w:color="auto"/>
                                <w:right w:val="none" w:sz="0" w:space="0" w:color="auto"/>
                              </w:divBdr>
                              <w:divsChild>
                                <w:div w:id="1376083163">
                                  <w:marLeft w:val="0"/>
                                  <w:marRight w:val="0"/>
                                  <w:marTop w:val="0"/>
                                  <w:marBottom w:val="0"/>
                                  <w:divBdr>
                                    <w:top w:val="none" w:sz="0" w:space="0" w:color="auto"/>
                                    <w:left w:val="none" w:sz="0" w:space="0" w:color="auto"/>
                                    <w:bottom w:val="none" w:sz="0" w:space="0" w:color="auto"/>
                                    <w:right w:val="none" w:sz="0" w:space="0" w:color="auto"/>
                                  </w:divBdr>
                                  <w:divsChild>
                                    <w:div w:id="1473668585">
                                      <w:marLeft w:val="0"/>
                                      <w:marRight w:val="0"/>
                                      <w:marTop w:val="0"/>
                                      <w:marBottom w:val="0"/>
                                      <w:divBdr>
                                        <w:top w:val="none" w:sz="0" w:space="0" w:color="auto"/>
                                        <w:left w:val="none" w:sz="0" w:space="0" w:color="auto"/>
                                        <w:bottom w:val="none" w:sz="0" w:space="0" w:color="auto"/>
                                        <w:right w:val="none" w:sz="0" w:space="0" w:color="auto"/>
                                      </w:divBdr>
                                      <w:divsChild>
                                        <w:div w:id="1342393125">
                                          <w:marLeft w:val="0"/>
                                          <w:marRight w:val="0"/>
                                          <w:marTop w:val="0"/>
                                          <w:marBottom w:val="0"/>
                                          <w:divBdr>
                                            <w:top w:val="none" w:sz="0" w:space="0" w:color="auto"/>
                                            <w:left w:val="none" w:sz="0" w:space="0" w:color="auto"/>
                                            <w:bottom w:val="none" w:sz="0" w:space="0" w:color="auto"/>
                                            <w:right w:val="none" w:sz="0" w:space="0" w:color="auto"/>
                                          </w:divBdr>
                                          <w:divsChild>
                                            <w:div w:id="777915522">
                                              <w:marLeft w:val="0"/>
                                              <w:marRight w:val="0"/>
                                              <w:marTop w:val="0"/>
                                              <w:marBottom w:val="0"/>
                                              <w:divBdr>
                                                <w:top w:val="none" w:sz="0" w:space="0" w:color="auto"/>
                                                <w:left w:val="none" w:sz="0" w:space="0" w:color="auto"/>
                                                <w:bottom w:val="none" w:sz="0" w:space="0" w:color="auto"/>
                                                <w:right w:val="none" w:sz="0" w:space="0" w:color="auto"/>
                                              </w:divBdr>
                                              <w:divsChild>
                                                <w:div w:id="2664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9523">
      <w:bodyDiv w:val="1"/>
      <w:marLeft w:val="0"/>
      <w:marRight w:val="0"/>
      <w:marTop w:val="0"/>
      <w:marBottom w:val="0"/>
      <w:divBdr>
        <w:top w:val="none" w:sz="0" w:space="0" w:color="auto"/>
        <w:left w:val="none" w:sz="0" w:space="0" w:color="auto"/>
        <w:bottom w:val="none" w:sz="0" w:space="0" w:color="auto"/>
        <w:right w:val="none" w:sz="0" w:space="0" w:color="auto"/>
      </w:divBdr>
    </w:div>
    <w:div w:id="74282472">
      <w:bodyDiv w:val="1"/>
      <w:marLeft w:val="0"/>
      <w:marRight w:val="0"/>
      <w:marTop w:val="0"/>
      <w:marBottom w:val="0"/>
      <w:divBdr>
        <w:top w:val="none" w:sz="0" w:space="0" w:color="auto"/>
        <w:left w:val="none" w:sz="0" w:space="0" w:color="auto"/>
        <w:bottom w:val="none" w:sz="0" w:space="0" w:color="auto"/>
        <w:right w:val="none" w:sz="0" w:space="0" w:color="auto"/>
      </w:divBdr>
    </w:div>
    <w:div w:id="79914013">
      <w:bodyDiv w:val="1"/>
      <w:marLeft w:val="0"/>
      <w:marRight w:val="0"/>
      <w:marTop w:val="0"/>
      <w:marBottom w:val="0"/>
      <w:divBdr>
        <w:top w:val="none" w:sz="0" w:space="0" w:color="auto"/>
        <w:left w:val="none" w:sz="0" w:space="0" w:color="auto"/>
        <w:bottom w:val="none" w:sz="0" w:space="0" w:color="auto"/>
        <w:right w:val="none" w:sz="0" w:space="0" w:color="auto"/>
      </w:divBdr>
    </w:div>
    <w:div w:id="80758713">
      <w:bodyDiv w:val="1"/>
      <w:marLeft w:val="0"/>
      <w:marRight w:val="0"/>
      <w:marTop w:val="0"/>
      <w:marBottom w:val="0"/>
      <w:divBdr>
        <w:top w:val="none" w:sz="0" w:space="0" w:color="auto"/>
        <w:left w:val="none" w:sz="0" w:space="0" w:color="auto"/>
        <w:bottom w:val="none" w:sz="0" w:space="0" w:color="auto"/>
        <w:right w:val="none" w:sz="0" w:space="0" w:color="auto"/>
      </w:divBdr>
    </w:div>
    <w:div w:id="94905274">
      <w:bodyDiv w:val="1"/>
      <w:marLeft w:val="0"/>
      <w:marRight w:val="0"/>
      <w:marTop w:val="0"/>
      <w:marBottom w:val="0"/>
      <w:divBdr>
        <w:top w:val="none" w:sz="0" w:space="0" w:color="auto"/>
        <w:left w:val="none" w:sz="0" w:space="0" w:color="auto"/>
        <w:bottom w:val="none" w:sz="0" w:space="0" w:color="auto"/>
        <w:right w:val="none" w:sz="0" w:space="0" w:color="auto"/>
      </w:divBdr>
    </w:div>
    <w:div w:id="100884852">
      <w:bodyDiv w:val="1"/>
      <w:marLeft w:val="0"/>
      <w:marRight w:val="0"/>
      <w:marTop w:val="0"/>
      <w:marBottom w:val="0"/>
      <w:divBdr>
        <w:top w:val="none" w:sz="0" w:space="0" w:color="auto"/>
        <w:left w:val="none" w:sz="0" w:space="0" w:color="auto"/>
        <w:bottom w:val="none" w:sz="0" w:space="0" w:color="auto"/>
        <w:right w:val="none" w:sz="0" w:space="0" w:color="auto"/>
      </w:divBdr>
    </w:div>
    <w:div w:id="103505308">
      <w:bodyDiv w:val="1"/>
      <w:marLeft w:val="0"/>
      <w:marRight w:val="0"/>
      <w:marTop w:val="0"/>
      <w:marBottom w:val="0"/>
      <w:divBdr>
        <w:top w:val="none" w:sz="0" w:space="0" w:color="auto"/>
        <w:left w:val="none" w:sz="0" w:space="0" w:color="auto"/>
        <w:bottom w:val="none" w:sz="0" w:space="0" w:color="auto"/>
        <w:right w:val="none" w:sz="0" w:space="0" w:color="auto"/>
      </w:divBdr>
      <w:divsChild>
        <w:div w:id="164908184">
          <w:marLeft w:val="0"/>
          <w:marRight w:val="0"/>
          <w:marTop w:val="0"/>
          <w:marBottom w:val="0"/>
          <w:divBdr>
            <w:top w:val="none" w:sz="0" w:space="0" w:color="auto"/>
            <w:left w:val="none" w:sz="0" w:space="0" w:color="auto"/>
            <w:bottom w:val="none" w:sz="0" w:space="0" w:color="auto"/>
            <w:right w:val="none" w:sz="0" w:space="0" w:color="auto"/>
          </w:divBdr>
          <w:divsChild>
            <w:div w:id="829322655">
              <w:marLeft w:val="0"/>
              <w:marRight w:val="0"/>
              <w:marTop w:val="0"/>
              <w:marBottom w:val="0"/>
              <w:divBdr>
                <w:top w:val="none" w:sz="0" w:space="0" w:color="auto"/>
                <w:left w:val="none" w:sz="0" w:space="0" w:color="auto"/>
                <w:bottom w:val="none" w:sz="0" w:space="0" w:color="auto"/>
                <w:right w:val="none" w:sz="0" w:space="0" w:color="auto"/>
              </w:divBdr>
              <w:divsChild>
                <w:div w:id="398137420">
                  <w:marLeft w:val="0"/>
                  <w:marRight w:val="0"/>
                  <w:marTop w:val="0"/>
                  <w:marBottom w:val="0"/>
                  <w:divBdr>
                    <w:top w:val="none" w:sz="0" w:space="0" w:color="auto"/>
                    <w:left w:val="none" w:sz="0" w:space="0" w:color="auto"/>
                    <w:bottom w:val="none" w:sz="0" w:space="0" w:color="auto"/>
                    <w:right w:val="none" w:sz="0" w:space="0" w:color="auto"/>
                  </w:divBdr>
                  <w:divsChild>
                    <w:div w:id="1972981633">
                      <w:marLeft w:val="0"/>
                      <w:marRight w:val="0"/>
                      <w:marTop w:val="0"/>
                      <w:marBottom w:val="0"/>
                      <w:divBdr>
                        <w:top w:val="none" w:sz="0" w:space="0" w:color="auto"/>
                        <w:left w:val="none" w:sz="0" w:space="0" w:color="auto"/>
                        <w:bottom w:val="none" w:sz="0" w:space="0" w:color="auto"/>
                        <w:right w:val="none" w:sz="0" w:space="0" w:color="auto"/>
                      </w:divBdr>
                      <w:divsChild>
                        <w:div w:id="17238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5078">
      <w:bodyDiv w:val="1"/>
      <w:marLeft w:val="0"/>
      <w:marRight w:val="0"/>
      <w:marTop w:val="0"/>
      <w:marBottom w:val="0"/>
      <w:divBdr>
        <w:top w:val="none" w:sz="0" w:space="0" w:color="auto"/>
        <w:left w:val="none" w:sz="0" w:space="0" w:color="auto"/>
        <w:bottom w:val="none" w:sz="0" w:space="0" w:color="auto"/>
        <w:right w:val="none" w:sz="0" w:space="0" w:color="auto"/>
      </w:divBdr>
    </w:div>
    <w:div w:id="108010802">
      <w:bodyDiv w:val="1"/>
      <w:marLeft w:val="0"/>
      <w:marRight w:val="0"/>
      <w:marTop w:val="0"/>
      <w:marBottom w:val="0"/>
      <w:divBdr>
        <w:top w:val="none" w:sz="0" w:space="0" w:color="auto"/>
        <w:left w:val="none" w:sz="0" w:space="0" w:color="auto"/>
        <w:bottom w:val="none" w:sz="0" w:space="0" w:color="auto"/>
        <w:right w:val="none" w:sz="0" w:space="0" w:color="auto"/>
      </w:divBdr>
      <w:divsChild>
        <w:div w:id="1168327167">
          <w:marLeft w:val="0"/>
          <w:marRight w:val="-3615"/>
          <w:marTop w:val="0"/>
          <w:marBottom w:val="0"/>
          <w:divBdr>
            <w:top w:val="none" w:sz="0" w:space="0" w:color="auto"/>
            <w:left w:val="none" w:sz="0" w:space="0" w:color="auto"/>
            <w:bottom w:val="none" w:sz="0" w:space="0" w:color="auto"/>
            <w:right w:val="none" w:sz="0" w:space="0" w:color="auto"/>
          </w:divBdr>
          <w:divsChild>
            <w:div w:id="1447888107">
              <w:marLeft w:val="0"/>
              <w:marRight w:val="3615"/>
              <w:marTop w:val="0"/>
              <w:marBottom w:val="0"/>
              <w:divBdr>
                <w:top w:val="none" w:sz="0" w:space="0" w:color="auto"/>
                <w:left w:val="none" w:sz="0" w:space="0" w:color="auto"/>
                <w:bottom w:val="none" w:sz="0" w:space="0" w:color="auto"/>
                <w:right w:val="none" w:sz="0" w:space="0" w:color="auto"/>
              </w:divBdr>
              <w:divsChild>
                <w:div w:id="770122146">
                  <w:marLeft w:val="0"/>
                  <w:marRight w:val="0"/>
                  <w:marTop w:val="0"/>
                  <w:marBottom w:val="0"/>
                  <w:divBdr>
                    <w:top w:val="none" w:sz="0" w:space="0" w:color="auto"/>
                    <w:left w:val="none" w:sz="0" w:space="0" w:color="auto"/>
                    <w:bottom w:val="none" w:sz="0" w:space="0" w:color="auto"/>
                    <w:right w:val="none" w:sz="0" w:space="0" w:color="auto"/>
                  </w:divBdr>
                  <w:divsChild>
                    <w:div w:id="472211003">
                      <w:marLeft w:val="0"/>
                      <w:marRight w:val="0"/>
                      <w:marTop w:val="0"/>
                      <w:marBottom w:val="330"/>
                      <w:divBdr>
                        <w:top w:val="none" w:sz="0" w:space="0" w:color="auto"/>
                        <w:left w:val="none" w:sz="0" w:space="0" w:color="auto"/>
                        <w:bottom w:val="none" w:sz="0" w:space="0" w:color="auto"/>
                        <w:right w:val="none" w:sz="0" w:space="0" w:color="auto"/>
                      </w:divBdr>
                      <w:divsChild>
                        <w:div w:id="1301692484">
                          <w:marLeft w:val="0"/>
                          <w:marRight w:val="0"/>
                          <w:marTop w:val="0"/>
                          <w:marBottom w:val="0"/>
                          <w:divBdr>
                            <w:top w:val="none" w:sz="0" w:space="0" w:color="auto"/>
                            <w:left w:val="none" w:sz="0" w:space="0" w:color="auto"/>
                            <w:bottom w:val="none" w:sz="0" w:space="0" w:color="auto"/>
                            <w:right w:val="none" w:sz="0" w:space="0" w:color="auto"/>
                          </w:divBdr>
                          <w:divsChild>
                            <w:div w:id="2020500789">
                              <w:marLeft w:val="0"/>
                              <w:marRight w:val="0"/>
                              <w:marTop w:val="0"/>
                              <w:marBottom w:val="0"/>
                              <w:divBdr>
                                <w:top w:val="none" w:sz="0" w:space="0" w:color="auto"/>
                                <w:left w:val="none" w:sz="0" w:space="0" w:color="auto"/>
                                <w:bottom w:val="none" w:sz="0" w:space="0" w:color="auto"/>
                                <w:right w:val="none" w:sz="0" w:space="0" w:color="auto"/>
                              </w:divBdr>
                              <w:divsChild>
                                <w:div w:id="800155838">
                                  <w:marLeft w:val="0"/>
                                  <w:marRight w:val="0"/>
                                  <w:marTop w:val="0"/>
                                  <w:marBottom w:val="0"/>
                                  <w:divBdr>
                                    <w:top w:val="none" w:sz="0" w:space="0" w:color="auto"/>
                                    <w:left w:val="none" w:sz="0" w:space="0" w:color="auto"/>
                                    <w:bottom w:val="none" w:sz="0" w:space="0" w:color="auto"/>
                                    <w:right w:val="none" w:sz="0" w:space="0" w:color="auto"/>
                                  </w:divBdr>
                                  <w:divsChild>
                                    <w:div w:id="1744256427">
                                      <w:marLeft w:val="0"/>
                                      <w:marRight w:val="0"/>
                                      <w:marTop w:val="0"/>
                                      <w:marBottom w:val="225"/>
                                      <w:divBdr>
                                        <w:top w:val="none" w:sz="0" w:space="0" w:color="auto"/>
                                        <w:left w:val="none" w:sz="0" w:space="0" w:color="auto"/>
                                        <w:bottom w:val="single" w:sz="6" w:space="11" w:color="CDC9B0"/>
                                        <w:right w:val="none" w:sz="0" w:space="0" w:color="auto"/>
                                      </w:divBdr>
                                      <w:divsChild>
                                        <w:div w:id="1180704249">
                                          <w:marLeft w:val="0"/>
                                          <w:marRight w:val="0"/>
                                          <w:marTop w:val="0"/>
                                          <w:marBottom w:val="75"/>
                                          <w:divBdr>
                                            <w:top w:val="none" w:sz="0" w:space="0" w:color="auto"/>
                                            <w:left w:val="none" w:sz="0" w:space="0" w:color="auto"/>
                                            <w:bottom w:val="none" w:sz="0" w:space="0" w:color="auto"/>
                                            <w:right w:val="none" w:sz="0" w:space="0" w:color="auto"/>
                                          </w:divBdr>
                                        </w:div>
                                        <w:div w:id="21006364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66137">
      <w:bodyDiv w:val="1"/>
      <w:marLeft w:val="0"/>
      <w:marRight w:val="0"/>
      <w:marTop w:val="0"/>
      <w:marBottom w:val="0"/>
      <w:divBdr>
        <w:top w:val="none" w:sz="0" w:space="0" w:color="auto"/>
        <w:left w:val="none" w:sz="0" w:space="0" w:color="auto"/>
        <w:bottom w:val="none" w:sz="0" w:space="0" w:color="auto"/>
        <w:right w:val="none" w:sz="0" w:space="0" w:color="auto"/>
      </w:divBdr>
      <w:divsChild>
        <w:div w:id="1124928223">
          <w:marLeft w:val="0"/>
          <w:marRight w:val="0"/>
          <w:marTop w:val="0"/>
          <w:marBottom w:val="0"/>
          <w:divBdr>
            <w:top w:val="none" w:sz="0" w:space="0" w:color="auto"/>
            <w:left w:val="none" w:sz="0" w:space="0" w:color="auto"/>
            <w:bottom w:val="none" w:sz="0" w:space="0" w:color="auto"/>
            <w:right w:val="none" w:sz="0" w:space="0" w:color="auto"/>
          </w:divBdr>
          <w:divsChild>
            <w:div w:id="1577588436">
              <w:marLeft w:val="0"/>
              <w:marRight w:val="0"/>
              <w:marTop w:val="0"/>
              <w:marBottom w:val="0"/>
              <w:divBdr>
                <w:top w:val="none" w:sz="0" w:space="0" w:color="auto"/>
                <w:left w:val="none" w:sz="0" w:space="0" w:color="auto"/>
                <w:bottom w:val="none" w:sz="0" w:space="0" w:color="auto"/>
                <w:right w:val="none" w:sz="0" w:space="0" w:color="auto"/>
              </w:divBdr>
              <w:divsChild>
                <w:div w:id="1013386113">
                  <w:marLeft w:val="0"/>
                  <w:marRight w:val="0"/>
                  <w:marTop w:val="0"/>
                  <w:marBottom w:val="0"/>
                  <w:divBdr>
                    <w:top w:val="none" w:sz="0" w:space="0" w:color="auto"/>
                    <w:left w:val="none" w:sz="0" w:space="0" w:color="auto"/>
                    <w:bottom w:val="none" w:sz="0" w:space="0" w:color="auto"/>
                    <w:right w:val="none" w:sz="0" w:space="0" w:color="auto"/>
                  </w:divBdr>
                  <w:divsChild>
                    <w:div w:id="305210682">
                      <w:marLeft w:val="0"/>
                      <w:marRight w:val="0"/>
                      <w:marTop w:val="0"/>
                      <w:marBottom w:val="0"/>
                      <w:divBdr>
                        <w:top w:val="none" w:sz="0" w:space="0" w:color="auto"/>
                        <w:left w:val="none" w:sz="0" w:space="0" w:color="auto"/>
                        <w:bottom w:val="none" w:sz="0" w:space="0" w:color="auto"/>
                        <w:right w:val="none" w:sz="0" w:space="0" w:color="auto"/>
                      </w:divBdr>
                      <w:divsChild>
                        <w:div w:id="1857884148">
                          <w:marLeft w:val="0"/>
                          <w:marRight w:val="0"/>
                          <w:marTop w:val="0"/>
                          <w:marBottom w:val="0"/>
                          <w:divBdr>
                            <w:top w:val="none" w:sz="0" w:space="0" w:color="auto"/>
                            <w:left w:val="none" w:sz="0" w:space="0" w:color="auto"/>
                            <w:bottom w:val="none" w:sz="0" w:space="0" w:color="auto"/>
                            <w:right w:val="none" w:sz="0" w:space="0" w:color="auto"/>
                          </w:divBdr>
                          <w:divsChild>
                            <w:div w:id="119500727">
                              <w:marLeft w:val="0"/>
                              <w:marRight w:val="0"/>
                              <w:marTop w:val="0"/>
                              <w:marBottom w:val="0"/>
                              <w:divBdr>
                                <w:top w:val="none" w:sz="0" w:space="0" w:color="auto"/>
                                <w:left w:val="none" w:sz="0" w:space="0" w:color="auto"/>
                                <w:bottom w:val="none" w:sz="0" w:space="0" w:color="auto"/>
                                <w:right w:val="none" w:sz="0" w:space="0" w:color="auto"/>
                              </w:divBdr>
                              <w:divsChild>
                                <w:div w:id="301429695">
                                  <w:marLeft w:val="0"/>
                                  <w:marRight w:val="0"/>
                                  <w:marTop w:val="0"/>
                                  <w:marBottom w:val="0"/>
                                  <w:divBdr>
                                    <w:top w:val="none" w:sz="0" w:space="0" w:color="auto"/>
                                    <w:left w:val="none" w:sz="0" w:space="0" w:color="auto"/>
                                    <w:bottom w:val="none" w:sz="0" w:space="0" w:color="auto"/>
                                    <w:right w:val="none" w:sz="0" w:space="0" w:color="auto"/>
                                  </w:divBdr>
                                  <w:divsChild>
                                    <w:div w:id="824514312">
                                      <w:marLeft w:val="0"/>
                                      <w:marRight w:val="0"/>
                                      <w:marTop w:val="0"/>
                                      <w:marBottom w:val="0"/>
                                      <w:divBdr>
                                        <w:top w:val="none" w:sz="0" w:space="0" w:color="auto"/>
                                        <w:left w:val="none" w:sz="0" w:space="0" w:color="auto"/>
                                        <w:bottom w:val="none" w:sz="0" w:space="0" w:color="auto"/>
                                        <w:right w:val="none" w:sz="0" w:space="0" w:color="auto"/>
                                      </w:divBdr>
                                      <w:divsChild>
                                        <w:div w:id="1100684878">
                                          <w:marLeft w:val="0"/>
                                          <w:marRight w:val="0"/>
                                          <w:marTop w:val="0"/>
                                          <w:marBottom w:val="0"/>
                                          <w:divBdr>
                                            <w:top w:val="none" w:sz="0" w:space="0" w:color="auto"/>
                                            <w:left w:val="none" w:sz="0" w:space="0" w:color="auto"/>
                                            <w:bottom w:val="none" w:sz="0" w:space="0" w:color="auto"/>
                                            <w:right w:val="none" w:sz="0" w:space="0" w:color="auto"/>
                                          </w:divBdr>
                                          <w:divsChild>
                                            <w:div w:id="1389646415">
                                              <w:marLeft w:val="0"/>
                                              <w:marRight w:val="0"/>
                                              <w:marTop w:val="0"/>
                                              <w:marBottom w:val="0"/>
                                              <w:divBdr>
                                                <w:top w:val="none" w:sz="0" w:space="0" w:color="auto"/>
                                                <w:left w:val="none" w:sz="0" w:space="0" w:color="auto"/>
                                                <w:bottom w:val="none" w:sz="0" w:space="0" w:color="auto"/>
                                                <w:right w:val="none" w:sz="0" w:space="0" w:color="auto"/>
                                              </w:divBdr>
                                              <w:divsChild>
                                                <w:div w:id="12230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90116">
      <w:bodyDiv w:val="1"/>
      <w:marLeft w:val="0"/>
      <w:marRight w:val="0"/>
      <w:marTop w:val="0"/>
      <w:marBottom w:val="0"/>
      <w:divBdr>
        <w:top w:val="none" w:sz="0" w:space="0" w:color="auto"/>
        <w:left w:val="none" w:sz="0" w:space="0" w:color="auto"/>
        <w:bottom w:val="none" w:sz="0" w:space="0" w:color="auto"/>
        <w:right w:val="none" w:sz="0" w:space="0" w:color="auto"/>
      </w:divBdr>
    </w:div>
    <w:div w:id="137653251">
      <w:bodyDiv w:val="1"/>
      <w:marLeft w:val="0"/>
      <w:marRight w:val="0"/>
      <w:marTop w:val="0"/>
      <w:marBottom w:val="0"/>
      <w:divBdr>
        <w:top w:val="none" w:sz="0" w:space="0" w:color="auto"/>
        <w:left w:val="none" w:sz="0" w:space="0" w:color="auto"/>
        <w:bottom w:val="none" w:sz="0" w:space="0" w:color="auto"/>
        <w:right w:val="none" w:sz="0" w:space="0" w:color="auto"/>
      </w:divBdr>
    </w:div>
    <w:div w:id="138301464">
      <w:bodyDiv w:val="1"/>
      <w:marLeft w:val="0"/>
      <w:marRight w:val="0"/>
      <w:marTop w:val="0"/>
      <w:marBottom w:val="0"/>
      <w:divBdr>
        <w:top w:val="none" w:sz="0" w:space="0" w:color="auto"/>
        <w:left w:val="none" w:sz="0" w:space="0" w:color="auto"/>
        <w:bottom w:val="none" w:sz="0" w:space="0" w:color="auto"/>
        <w:right w:val="none" w:sz="0" w:space="0" w:color="auto"/>
      </w:divBdr>
    </w:div>
    <w:div w:id="161313130">
      <w:bodyDiv w:val="1"/>
      <w:marLeft w:val="0"/>
      <w:marRight w:val="0"/>
      <w:marTop w:val="0"/>
      <w:marBottom w:val="0"/>
      <w:divBdr>
        <w:top w:val="none" w:sz="0" w:space="0" w:color="auto"/>
        <w:left w:val="none" w:sz="0" w:space="0" w:color="auto"/>
        <w:bottom w:val="none" w:sz="0" w:space="0" w:color="auto"/>
        <w:right w:val="none" w:sz="0" w:space="0" w:color="auto"/>
      </w:divBdr>
    </w:div>
    <w:div w:id="186411633">
      <w:bodyDiv w:val="1"/>
      <w:marLeft w:val="0"/>
      <w:marRight w:val="0"/>
      <w:marTop w:val="0"/>
      <w:marBottom w:val="0"/>
      <w:divBdr>
        <w:top w:val="none" w:sz="0" w:space="0" w:color="auto"/>
        <w:left w:val="none" w:sz="0" w:space="0" w:color="auto"/>
        <w:bottom w:val="none" w:sz="0" w:space="0" w:color="auto"/>
        <w:right w:val="none" w:sz="0" w:space="0" w:color="auto"/>
      </w:divBdr>
    </w:div>
    <w:div w:id="188881248">
      <w:bodyDiv w:val="1"/>
      <w:marLeft w:val="0"/>
      <w:marRight w:val="0"/>
      <w:marTop w:val="0"/>
      <w:marBottom w:val="0"/>
      <w:divBdr>
        <w:top w:val="none" w:sz="0" w:space="0" w:color="auto"/>
        <w:left w:val="none" w:sz="0" w:space="0" w:color="auto"/>
        <w:bottom w:val="none" w:sz="0" w:space="0" w:color="auto"/>
        <w:right w:val="none" w:sz="0" w:space="0" w:color="auto"/>
      </w:divBdr>
    </w:div>
    <w:div w:id="190069126">
      <w:bodyDiv w:val="1"/>
      <w:marLeft w:val="0"/>
      <w:marRight w:val="0"/>
      <w:marTop w:val="0"/>
      <w:marBottom w:val="0"/>
      <w:divBdr>
        <w:top w:val="none" w:sz="0" w:space="0" w:color="auto"/>
        <w:left w:val="none" w:sz="0" w:space="0" w:color="auto"/>
        <w:bottom w:val="none" w:sz="0" w:space="0" w:color="auto"/>
        <w:right w:val="none" w:sz="0" w:space="0" w:color="auto"/>
      </w:divBdr>
    </w:div>
    <w:div w:id="257448494">
      <w:bodyDiv w:val="1"/>
      <w:marLeft w:val="0"/>
      <w:marRight w:val="0"/>
      <w:marTop w:val="0"/>
      <w:marBottom w:val="0"/>
      <w:divBdr>
        <w:top w:val="none" w:sz="0" w:space="0" w:color="auto"/>
        <w:left w:val="none" w:sz="0" w:space="0" w:color="auto"/>
        <w:bottom w:val="none" w:sz="0" w:space="0" w:color="auto"/>
        <w:right w:val="none" w:sz="0" w:space="0" w:color="auto"/>
      </w:divBdr>
    </w:div>
    <w:div w:id="283075948">
      <w:bodyDiv w:val="1"/>
      <w:marLeft w:val="0"/>
      <w:marRight w:val="0"/>
      <w:marTop w:val="0"/>
      <w:marBottom w:val="0"/>
      <w:divBdr>
        <w:top w:val="none" w:sz="0" w:space="0" w:color="auto"/>
        <w:left w:val="none" w:sz="0" w:space="0" w:color="auto"/>
        <w:bottom w:val="none" w:sz="0" w:space="0" w:color="auto"/>
        <w:right w:val="none" w:sz="0" w:space="0" w:color="auto"/>
      </w:divBdr>
    </w:div>
    <w:div w:id="288905029">
      <w:bodyDiv w:val="1"/>
      <w:marLeft w:val="0"/>
      <w:marRight w:val="0"/>
      <w:marTop w:val="0"/>
      <w:marBottom w:val="0"/>
      <w:divBdr>
        <w:top w:val="none" w:sz="0" w:space="0" w:color="auto"/>
        <w:left w:val="none" w:sz="0" w:space="0" w:color="auto"/>
        <w:bottom w:val="none" w:sz="0" w:space="0" w:color="auto"/>
        <w:right w:val="none" w:sz="0" w:space="0" w:color="auto"/>
      </w:divBdr>
    </w:div>
    <w:div w:id="301542740">
      <w:bodyDiv w:val="1"/>
      <w:marLeft w:val="0"/>
      <w:marRight w:val="0"/>
      <w:marTop w:val="0"/>
      <w:marBottom w:val="0"/>
      <w:divBdr>
        <w:top w:val="none" w:sz="0" w:space="0" w:color="auto"/>
        <w:left w:val="none" w:sz="0" w:space="0" w:color="auto"/>
        <w:bottom w:val="none" w:sz="0" w:space="0" w:color="auto"/>
        <w:right w:val="none" w:sz="0" w:space="0" w:color="auto"/>
      </w:divBdr>
      <w:divsChild>
        <w:div w:id="302779113">
          <w:marLeft w:val="0"/>
          <w:marRight w:val="0"/>
          <w:marTop w:val="0"/>
          <w:marBottom w:val="0"/>
          <w:divBdr>
            <w:top w:val="none" w:sz="0" w:space="0" w:color="auto"/>
            <w:left w:val="none" w:sz="0" w:space="0" w:color="auto"/>
            <w:bottom w:val="none" w:sz="0" w:space="0" w:color="auto"/>
            <w:right w:val="none" w:sz="0" w:space="0" w:color="auto"/>
          </w:divBdr>
          <w:divsChild>
            <w:div w:id="1138185813">
              <w:marLeft w:val="0"/>
              <w:marRight w:val="0"/>
              <w:marTop w:val="0"/>
              <w:marBottom w:val="0"/>
              <w:divBdr>
                <w:top w:val="none" w:sz="0" w:space="0" w:color="auto"/>
                <w:left w:val="none" w:sz="0" w:space="0" w:color="auto"/>
                <w:bottom w:val="none" w:sz="0" w:space="0" w:color="auto"/>
                <w:right w:val="none" w:sz="0" w:space="0" w:color="auto"/>
              </w:divBdr>
              <w:divsChild>
                <w:div w:id="17671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80483">
      <w:bodyDiv w:val="1"/>
      <w:marLeft w:val="0"/>
      <w:marRight w:val="0"/>
      <w:marTop w:val="0"/>
      <w:marBottom w:val="0"/>
      <w:divBdr>
        <w:top w:val="none" w:sz="0" w:space="0" w:color="auto"/>
        <w:left w:val="none" w:sz="0" w:space="0" w:color="auto"/>
        <w:bottom w:val="none" w:sz="0" w:space="0" w:color="auto"/>
        <w:right w:val="none" w:sz="0" w:space="0" w:color="auto"/>
      </w:divBdr>
    </w:div>
    <w:div w:id="336856254">
      <w:bodyDiv w:val="1"/>
      <w:marLeft w:val="0"/>
      <w:marRight w:val="0"/>
      <w:marTop w:val="0"/>
      <w:marBottom w:val="0"/>
      <w:divBdr>
        <w:top w:val="none" w:sz="0" w:space="0" w:color="auto"/>
        <w:left w:val="none" w:sz="0" w:space="0" w:color="auto"/>
        <w:bottom w:val="none" w:sz="0" w:space="0" w:color="auto"/>
        <w:right w:val="none" w:sz="0" w:space="0" w:color="auto"/>
      </w:divBdr>
    </w:div>
    <w:div w:id="340744459">
      <w:bodyDiv w:val="1"/>
      <w:marLeft w:val="0"/>
      <w:marRight w:val="0"/>
      <w:marTop w:val="0"/>
      <w:marBottom w:val="0"/>
      <w:divBdr>
        <w:top w:val="none" w:sz="0" w:space="0" w:color="auto"/>
        <w:left w:val="none" w:sz="0" w:space="0" w:color="auto"/>
        <w:bottom w:val="none" w:sz="0" w:space="0" w:color="auto"/>
        <w:right w:val="none" w:sz="0" w:space="0" w:color="auto"/>
      </w:divBdr>
    </w:div>
    <w:div w:id="341590406">
      <w:bodyDiv w:val="1"/>
      <w:marLeft w:val="0"/>
      <w:marRight w:val="0"/>
      <w:marTop w:val="0"/>
      <w:marBottom w:val="0"/>
      <w:divBdr>
        <w:top w:val="none" w:sz="0" w:space="0" w:color="auto"/>
        <w:left w:val="none" w:sz="0" w:space="0" w:color="auto"/>
        <w:bottom w:val="none" w:sz="0" w:space="0" w:color="auto"/>
        <w:right w:val="none" w:sz="0" w:space="0" w:color="auto"/>
      </w:divBdr>
    </w:div>
    <w:div w:id="371149359">
      <w:bodyDiv w:val="1"/>
      <w:marLeft w:val="0"/>
      <w:marRight w:val="0"/>
      <w:marTop w:val="0"/>
      <w:marBottom w:val="0"/>
      <w:divBdr>
        <w:top w:val="none" w:sz="0" w:space="0" w:color="auto"/>
        <w:left w:val="none" w:sz="0" w:space="0" w:color="auto"/>
        <w:bottom w:val="none" w:sz="0" w:space="0" w:color="auto"/>
        <w:right w:val="none" w:sz="0" w:space="0" w:color="auto"/>
      </w:divBdr>
      <w:divsChild>
        <w:div w:id="1308559087">
          <w:marLeft w:val="0"/>
          <w:marRight w:val="-3615"/>
          <w:marTop w:val="0"/>
          <w:marBottom w:val="0"/>
          <w:divBdr>
            <w:top w:val="none" w:sz="0" w:space="0" w:color="auto"/>
            <w:left w:val="none" w:sz="0" w:space="0" w:color="auto"/>
            <w:bottom w:val="none" w:sz="0" w:space="0" w:color="auto"/>
            <w:right w:val="none" w:sz="0" w:space="0" w:color="auto"/>
          </w:divBdr>
          <w:divsChild>
            <w:div w:id="1395809649">
              <w:marLeft w:val="0"/>
              <w:marRight w:val="3615"/>
              <w:marTop w:val="0"/>
              <w:marBottom w:val="0"/>
              <w:divBdr>
                <w:top w:val="none" w:sz="0" w:space="0" w:color="auto"/>
                <w:left w:val="none" w:sz="0" w:space="0" w:color="auto"/>
                <w:bottom w:val="none" w:sz="0" w:space="0" w:color="auto"/>
                <w:right w:val="none" w:sz="0" w:space="0" w:color="auto"/>
              </w:divBdr>
              <w:divsChild>
                <w:div w:id="567882471">
                  <w:marLeft w:val="0"/>
                  <w:marRight w:val="0"/>
                  <w:marTop w:val="0"/>
                  <w:marBottom w:val="0"/>
                  <w:divBdr>
                    <w:top w:val="none" w:sz="0" w:space="0" w:color="auto"/>
                    <w:left w:val="none" w:sz="0" w:space="0" w:color="auto"/>
                    <w:bottom w:val="none" w:sz="0" w:space="0" w:color="auto"/>
                    <w:right w:val="none" w:sz="0" w:space="0" w:color="auto"/>
                  </w:divBdr>
                  <w:divsChild>
                    <w:div w:id="1953390156">
                      <w:marLeft w:val="0"/>
                      <w:marRight w:val="0"/>
                      <w:marTop w:val="0"/>
                      <w:marBottom w:val="330"/>
                      <w:divBdr>
                        <w:top w:val="none" w:sz="0" w:space="0" w:color="auto"/>
                        <w:left w:val="none" w:sz="0" w:space="0" w:color="auto"/>
                        <w:bottom w:val="none" w:sz="0" w:space="0" w:color="auto"/>
                        <w:right w:val="none" w:sz="0" w:space="0" w:color="auto"/>
                      </w:divBdr>
                      <w:divsChild>
                        <w:div w:id="1282498763">
                          <w:marLeft w:val="0"/>
                          <w:marRight w:val="0"/>
                          <w:marTop w:val="0"/>
                          <w:marBottom w:val="0"/>
                          <w:divBdr>
                            <w:top w:val="none" w:sz="0" w:space="0" w:color="auto"/>
                            <w:left w:val="none" w:sz="0" w:space="0" w:color="auto"/>
                            <w:bottom w:val="none" w:sz="0" w:space="0" w:color="auto"/>
                            <w:right w:val="none" w:sz="0" w:space="0" w:color="auto"/>
                          </w:divBdr>
                          <w:divsChild>
                            <w:div w:id="1677532624">
                              <w:marLeft w:val="0"/>
                              <w:marRight w:val="0"/>
                              <w:marTop w:val="0"/>
                              <w:marBottom w:val="0"/>
                              <w:divBdr>
                                <w:top w:val="none" w:sz="0" w:space="0" w:color="auto"/>
                                <w:left w:val="none" w:sz="0" w:space="0" w:color="auto"/>
                                <w:bottom w:val="none" w:sz="0" w:space="0" w:color="auto"/>
                                <w:right w:val="none" w:sz="0" w:space="0" w:color="auto"/>
                              </w:divBdr>
                              <w:divsChild>
                                <w:div w:id="880357892">
                                  <w:marLeft w:val="0"/>
                                  <w:marRight w:val="0"/>
                                  <w:marTop w:val="0"/>
                                  <w:marBottom w:val="0"/>
                                  <w:divBdr>
                                    <w:top w:val="none" w:sz="0" w:space="0" w:color="auto"/>
                                    <w:left w:val="none" w:sz="0" w:space="0" w:color="auto"/>
                                    <w:bottom w:val="none" w:sz="0" w:space="0" w:color="auto"/>
                                    <w:right w:val="none" w:sz="0" w:space="0" w:color="auto"/>
                                  </w:divBdr>
                                  <w:divsChild>
                                    <w:div w:id="139659919">
                                      <w:marLeft w:val="0"/>
                                      <w:marRight w:val="0"/>
                                      <w:marTop w:val="0"/>
                                      <w:marBottom w:val="225"/>
                                      <w:divBdr>
                                        <w:top w:val="none" w:sz="0" w:space="0" w:color="auto"/>
                                        <w:left w:val="none" w:sz="0" w:space="0" w:color="auto"/>
                                        <w:bottom w:val="single" w:sz="6" w:space="11" w:color="CDC9B0"/>
                                        <w:right w:val="none" w:sz="0" w:space="0" w:color="auto"/>
                                      </w:divBdr>
                                      <w:divsChild>
                                        <w:div w:id="459688154">
                                          <w:marLeft w:val="0"/>
                                          <w:marRight w:val="0"/>
                                          <w:marTop w:val="0"/>
                                          <w:marBottom w:val="75"/>
                                          <w:divBdr>
                                            <w:top w:val="none" w:sz="0" w:space="0" w:color="auto"/>
                                            <w:left w:val="none" w:sz="0" w:space="0" w:color="auto"/>
                                            <w:bottom w:val="none" w:sz="0" w:space="0" w:color="auto"/>
                                            <w:right w:val="none" w:sz="0" w:space="0" w:color="auto"/>
                                          </w:divBdr>
                                        </w:div>
                                        <w:div w:id="1695955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868902">
      <w:bodyDiv w:val="1"/>
      <w:marLeft w:val="0"/>
      <w:marRight w:val="0"/>
      <w:marTop w:val="0"/>
      <w:marBottom w:val="0"/>
      <w:divBdr>
        <w:top w:val="none" w:sz="0" w:space="0" w:color="auto"/>
        <w:left w:val="none" w:sz="0" w:space="0" w:color="auto"/>
        <w:bottom w:val="none" w:sz="0" w:space="0" w:color="auto"/>
        <w:right w:val="none" w:sz="0" w:space="0" w:color="auto"/>
      </w:divBdr>
    </w:div>
    <w:div w:id="385689453">
      <w:bodyDiv w:val="1"/>
      <w:marLeft w:val="0"/>
      <w:marRight w:val="0"/>
      <w:marTop w:val="0"/>
      <w:marBottom w:val="0"/>
      <w:divBdr>
        <w:top w:val="none" w:sz="0" w:space="0" w:color="auto"/>
        <w:left w:val="none" w:sz="0" w:space="0" w:color="auto"/>
        <w:bottom w:val="none" w:sz="0" w:space="0" w:color="auto"/>
        <w:right w:val="none" w:sz="0" w:space="0" w:color="auto"/>
      </w:divBdr>
    </w:div>
    <w:div w:id="399332189">
      <w:bodyDiv w:val="1"/>
      <w:marLeft w:val="0"/>
      <w:marRight w:val="0"/>
      <w:marTop w:val="0"/>
      <w:marBottom w:val="0"/>
      <w:divBdr>
        <w:top w:val="none" w:sz="0" w:space="0" w:color="auto"/>
        <w:left w:val="none" w:sz="0" w:space="0" w:color="auto"/>
        <w:bottom w:val="none" w:sz="0" w:space="0" w:color="auto"/>
        <w:right w:val="none" w:sz="0" w:space="0" w:color="auto"/>
      </w:divBdr>
    </w:div>
    <w:div w:id="416441100">
      <w:bodyDiv w:val="1"/>
      <w:marLeft w:val="0"/>
      <w:marRight w:val="0"/>
      <w:marTop w:val="0"/>
      <w:marBottom w:val="0"/>
      <w:divBdr>
        <w:top w:val="none" w:sz="0" w:space="0" w:color="auto"/>
        <w:left w:val="none" w:sz="0" w:space="0" w:color="auto"/>
        <w:bottom w:val="none" w:sz="0" w:space="0" w:color="auto"/>
        <w:right w:val="none" w:sz="0" w:space="0" w:color="auto"/>
      </w:divBdr>
    </w:div>
    <w:div w:id="457064556">
      <w:bodyDiv w:val="1"/>
      <w:marLeft w:val="0"/>
      <w:marRight w:val="0"/>
      <w:marTop w:val="0"/>
      <w:marBottom w:val="0"/>
      <w:divBdr>
        <w:top w:val="none" w:sz="0" w:space="0" w:color="auto"/>
        <w:left w:val="none" w:sz="0" w:space="0" w:color="auto"/>
        <w:bottom w:val="none" w:sz="0" w:space="0" w:color="auto"/>
        <w:right w:val="none" w:sz="0" w:space="0" w:color="auto"/>
      </w:divBdr>
    </w:div>
    <w:div w:id="458302224">
      <w:bodyDiv w:val="1"/>
      <w:marLeft w:val="0"/>
      <w:marRight w:val="0"/>
      <w:marTop w:val="0"/>
      <w:marBottom w:val="0"/>
      <w:divBdr>
        <w:top w:val="none" w:sz="0" w:space="0" w:color="auto"/>
        <w:left w:val="none" w:sz="0" w:space="0" w:color="auto"/>
        <w:bottom w:val="none" w:sz="0" w:space="0" w:color="auto"/>
        <w:right w:val="none" w:sz="0" w:space="0" w:color="auto"/>
      </w:divBdr>
      <w:divsChild>
        <w:div w:id="869683698">
          <w:marLeft w:val="0"/>
          <w:marRight w:val="0"/>
          <w:marTop w:val="0"/>
          <w:marBottom w:val="0"/>
          <w:divBdr>
            <w:top w:val="none" w:sz="0" w:space="0" w:color="auto"/>
            <w:left w:val="none" w:sz="0" w:space="0" w:color="auto"/>
            <w:bottom w:val="none" w:sz="0" w:space="0" w:color="auto"/>
            <w:right w:val="none" w:sz="0" w:space="0" w:color="auto"/>
          </w:divBdr>
        </w:div>
      </w:divsChild>
    </w:div>
    <w:div w:id="486477861">
      <w:bodyDiv w:val="1"/>
      <w:marLeft w:val="0"/>
      <w:marRight w:val="0"/>
      <w:marTop w:val="0"/>
      <w:marBottom w:val="0"/>
      <w:divBdr>
        <w:top w:val="none" w:sz="0" w:space="0" w:color="auto"/>
        <w:left w:val="none" w:sz="0" w:space="0" w:color="auto"/>
        <w:bottom w:val="none" w:sz="0" w:space="0" w:color="auto"/>
        <w:right w:val="none" w:sz="0" w:space="0" w:color="auto"/>
      </w:divBdr>
    </w:div>
    <w:div w:id="509687983">
      <w:bodyDiv w:val="1"/>
      <w:marLeft w:val="0"/>
      <w:marRight w:val="0"/>
      <w:marTop w:val="0"/>
      <w:marBottom w:val="0"/>
      <w:divBdr>
        <w:top w:val="none" w:sz="0" w:space="0" w:color="auto"/>
        <w:left w:val="none" w:sz="0" w:space="0" w:color="auto"/>
        <w:bottom w:val="none" w:sz="0" w:space="0" w:color="auto"/>
        <w:right w:val="none" w:sz="0" w:space="0" w:color="auto"/>
      </w:divBdr>
    </w:div>
    <w:div w:id="536772242">
      <w:bodyDiv w:val="1"/>
      <w:marLeft w:val="0"/>
      <w:marRight w:val="0"/>
      <w:marTop w:val="0"/>
      <w:marBottom w:val="0"/>
      <w:divBdr>
        <w:top w:val="none" w:sz="0" w:space="0" w:color="auto"/>
        <w:left w:val="none" w:sz="0" w:space="0" w:color="auto"/>
        <w:bottom w:val="none" w:sz="0" w:space="0" w:color="auto"/>
        <w:right w:val="none" w:sz="0" w:space="0" w:color="auto"/>
      </w:divBdr>
      <w:divsChild>
        <w:div w:id="1793792573">
          <w:marLeft w:val="0"/>
          <w:marRight w:val="0"/>
          <w:marTop w:val="0"/>
          <w:marBottom w:val="0"/>
          <w:divBdr>
            <w:top w:val="none" w:sz="0" w:space="0" w:color="auto"/>
            <w:left w:val="none" w:sz="0" w:space="0" w:color="auto"/>
            <w:bottom w:val="none" w:sz="0" w:space="0" w:color="auto"/>
            <w:right w:val="none" w:sz="0" w:space="0" w:color="auto"/>
          </w:divBdr>
          <w:divsChild>
            <w:div w:id="1625696231">
              <w:marLeft w:val="0"/>
              <w:marRight w:val="0"/>
              <w:marTop w:val="0"/>
              <w:marBottom w:val="0"/>
              <w:divBdr>
                <w:top w:val="none" w:sz="0" w:space="0" w:color="auto"/>
                <w:left w:val="none" w:sz="0" w:space="0" w:color="auto"/>
                <w:bottom w:val="none" w:sz="0" w:space="0" w:color="auto"/>
                <w:right w:val="none" w:sz="0" w:space="0" w:color="auto"/>
              </w:divBdr>
              <w:divsChild>
                <w:div w:id="1652253142">
                  <w:marLeft w:val="0"/>
                  <w:marRight w:val="0"/>
                  <w:marTop w:val="0"/>
                  <w:marBottom w:val="0"/>
                  <w:divBdr>
                    <w:top w:val="none" w:sz="0" w:space="0" w:color="auto"/>
                    <w:left w:val="none" w:sz="0" w:space="0" w:color="auto"/>
                    <w:bottom w:val="none" w:sz="0" w:space="0" w:color="auto"/>
                    <w:right w:val="none" w:sz="0" w:space="0" w:color="auto"/>
                  </w:divBdr>
                  <w:divsChild>
                    <w:div w:id="667750127">
                      <w:marLeft w:val="0"/>
                      <w:marRight w:val="0"/>
                      <w:marTop w:val="0"/>
                      <w:marBottom w:val="0"/>
                      <w:divBdr>
                        <w:top w:val="none" w:sz="0" w:space="0" w:color="auto"/>
                        <w:left w:val="none" w:sz="0" w:space="0" w:color="auto"/>
                        <w:bottom w:val="none" w:sz="0" w:space="0" w:color="auto"/>
                        <w:right w:val="none" w:sz="0" w:space="0" w:color="auto"/>
                      </w:divBdr>
                      <w:divsChild>
                        <w:div w:id="370568451">
                          <w:marLeft w:val="0"/>
                          <w:marRight w:val="0"/>
                          <w:marTop w:val="0"/>
                          <w:marBottom w:val="0"/>
                          <w:divBdr>
                            <w:top w:val="none" w:sz="0" w:space="0" w:color="auto"/>
                            <w:left w:val="none" w:sz="0" w:space="0" w:color="auto"/>
                            <w:bottom w:val="none" w:sz="0" w:space="0" w:color="auto"/>
                            <w:right w:val="none" w:sz="0" w:space="0" w:color="auto"/>
                          </w:divBdr>
                          <w:divsChild>
                            <w:div w:id="363411143">
                              <w:marLeft w:val="0"/>
                              <w:marRight w:val="0"/>
                              <w:marTop w:val="0"/>
                              <w:marBottom w:val="0"/>
                              <w:divBdr>
                                <w:top w:val="none" w:sz="0" w:space="0" w:color="auto"/>
                                <w:left w:val="none" w:sz="0" w:space="0" w:color="auto"/>
                                <w:bottom w:val="none" w:sz="0" w:space="0" w:color="auto"/>
                                <w:right w:val="none" w:sz="0" w:space="0" w:color="auto"/>
                              </w:divBdr>
                              <w:divsChild>
                                <w:div w:id="133762960">
                                  <w:marLeft w:val="0"/>
                                  <w:marRight w:val="0"/>
                                  <w:marTop w:val="0"/>
                                  <w:marBottom w:val="0"/>
                                  <w:divBdr>
                                    <w:top w:val="none" w:sz="0" w:space="0" w:color="auto"/>
                                    <w:left w:val="none" w:sz="0" w:space="0" w:color="auto"/>
                                    <w:bottom w:val="none" w:sz="0" w:space="0" w:color="auto"/>
                                    <w:right w:val="none" w:sz="0" w:space="0" w:color="auto"/>
                                  </w:divBdr>
                                  <w:divsChild>
                                    <w:div w:id="117918182">
                                      <w:marLeft w:val="0"/>
                                      <w:marRight w:val="0"/>
                                      <w:marTop w:val="0"/>
                                      <w:marBottom w:val="0"/>
                                      <w:divBdr>
                                        <w:top w:val="none" w:sz="0" w:space="0" w:color="auto"/>
                                        <w:left w:val="none" w:sz="0" w:space="0" w:color="auto"/>
                                        <w:bottom w:val="none" w:sz="0" w:space="0" w:color="auto"/>
                                        <w:right w:val="none" w:sz="0" w:space="0" w:color="auto"/>
                                      </w:divBdr>
                                      <w:divsChild>
                                        <w:div w:id="2058897226">
                                          <w:marLeft w:val="0"/>
                                          <w:marRight w:val="0"/>
                                          <w:marTop w:val="0"/>
                                          <w:marBottom w:val="0"/>
                                          <w:divBdr>
                                            <w:top w:val="none" w:sz="0" w:space="0" w:color="auto"/>
                                            <w:left w:val="none" w:sz="0" w:space="0" w:color="auto"/>
                                            <w:bottom w:val="none" w:sz="0" w:space="0" w:color="auto"/>
                                            <w:right w:val="none" w:sz="0" w:space="0" w:color="auto"/>
                                          </w:divBdr>
                                          <w:divsChild>
                                            <w:div w:id="1835729620">
                                              <w:marLeft w:val="0"/>
                                              <w:marRight w:val="0"/>
                                              <w:marTop w:val="0"/>
                                              <w:marBottom w:val="0"/>
                                              <w:divBdr>
                                                <w:top w:val="none" w:sz="0" w:space="0" w:color="auto"/>
                                                <w:left w:val="none" w:sz="0" w:space="0" w:color="auto"/>
                                                <w:bottom w:val="none" w:sz="0" w:space="0" w:color="auto"/>
                                                <w:right w:val="none" w:sz="0" w:space="0" w:color="auto"/>
                                              </w:divBdr>
                                              <w:divsChild>
                                                <w:div w:id="619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333119">
      <w:bodyDiv w:val="1"/>
      <w:marLeft w:val="0"/>
      <w:marRight w:val="0"/>
      <w:marTop w:val="0"/>
      <w:marBottom w:val="0"/>
      <w:divBdr>
        <w:top w:val="none" w:sz="0" w:space="0" w:color="auto"/>
        <w:left w:val="none" w:sz="0" w:space="0" w:color="auto"/>
        <w:bottom w:val="none" w:sz="0" w:space="0" w:color="auto"/>
        <w:right w:val="none" w:sz="0" w:space="0" w:color="auto"/>
      </w:divBdr>
    </w:div>
    <w:div w:id="546837920">
      <w:bodyDiv w:val="1"/>
      <w:marLeft w:val="0"/>
      <w:marRight w:val="0"/>
      <w:marTop w:val="0"/>
      <w:marBottom w:val="0"/>
      <w:divBdr>
        <w:top w:val="none" w:sz="0" w:space="0" w:color="auto"/>
        <w:left w:val="none" w:sz="0" w:space="0" w:color="auto"/>
        <w:bottom w:val="none" w:sz="0" w:space="0" w:color="auto"/>
        <w:right w:val="none" w:sz="0" w:space="0" w:color="auto"/>
      </w:divBdr>
    </w:div>
    <w:div w:id="553929157">
      <w:bodyDiv w:val="1"/>
      <w:marLeft w:val="0"/>
      <w:marRight w:val="0"/>
      <w:marTop w:val="0"/>
      <w:marBottom w:val="0"/>
      <w:divBdr>
        <w:top w:val="none" w:sz="0" w:space="0" w:color="auto"/>
        <w:left w:val="none" w:sz="0" w:space="0" w:color="auto"/>
        <w:bottom w:val="none" w:sz="0" w:space="0" w:color="auto"/>
        <w:right w:val="none" w:sz="0" w:space="0" w:color="auto"/>
      </w:divBdr>
    </w:div>
    <w:div w:id="589002107">
      <w:bodyDiv w:val="1"/>
      <w:marLeft w:val="0"/>
      <w:marRight w:val="0"/>
      <w:marTop w:val="0"/>
      <w:marBottom w:val="0"/>
      <w:divBdr>
        <w:top w:val="none" w:sz="0" w:space="0" w:color="auto"/>
        <w:left w:val="none" w:sz="0" w:space="0" w:color="auto"/>
        <w:bottom w:val="none" w:sz="0" w:space="0" w:color="auto"/>
        <w:right w:val="none" w:sz="0" w:space="0" w:color="auto"/>
      </w:divBdr>
    </w:div>
    <w:div w:id="613902690">
      <w:bodyDiv w:val="1"/>
      <w:marLeft w:val="0"/>
      <w:marRight w:val="0"/>
      <w:marTop w:val="0"/>
      <w:marBottom w:val="0"/>
      <w:divBdr>
        <w:top w:val="none" w:sz="0" w:space="0" w:color="auto"/>
        <w:left w:val="none" w:sz="0" w:space="0" w:color="auto"/>
        <w:bottom w:val="none" w:sz="0" w:space="0" w:color="auto"/>
        <w:right w:val="none" w:sz="0" w:space="0" w:color="auto"/>
      </w:divBdr>
      <w:divsChild>
        <w:div w:id="1196119651">
          <w:marLeft w:val="0"/>
          <w:marRight w:val="0"/>
          <w:marTop w:val="0"/>
          <w:marBottom w:val="0"/>
          <w:divBdr>
            <w:top w:val="none" w:sz="0" w:space="0" w:color="auto"/>
            <w:left w:val="none" w:sz="0" w:space="0" w:color="auto"/>
            <w:bottom w:val="none" w:sz="0" w:space="0" w:color="auto"/>
            <w:right w:val="none" w:sz="0" w:space="0" w:color="auto"/>
          </w:divBdr>
          <w:divsChild>
            <w:div w:id="162597854">
              <w:marLeft w:val="0"/>
              <w:marRight w:val="0"/>
              <w:marTop w:val="0"/>
              <w:marBottom w:val="0"/>
              <w:divBdr>
                <w:top w:val="none" w:sz="0" w:space="0" w:color="auto"/>
                <w:left w:val="none" w:sz="0" w:space="0" w:color="auto"/>
                <w:bottom w:val="none" w:sz="0" w:space="0" w:color="auto"/>
                <w:right w:val="none" w:sz="0" w:space="0" w:color="auto"/>
              </w:divBdr>
              <w:divsChild>
                <w:div w:id="1215390984">
                  <w:marLeft w:val="0"/>
                  <w:marRight w:val="0"/>
                  <w:marTop w:val="0"/>
                  <w:marBottom w:val="0"/>
                  <w:divBdr>
                    <w:top w:val="none" w:sz="0" w:space="0" w:color="auto"/>
                    <w:left w:val="none" w:sz="0" w:space="0" w:color="auto"/>
                    <w:bottom w:val="none" w:sz="0" w:space="0" w:color="auto"/>
                    <w:right w:val="none" w:sz="0" w:space="0" w:color="auto"/>
                  </w:divBdr>
                  <w:divsChild>
                    <w:div w:id="1331562041">
                      <w:marLeft w:val="0"/>
                      <w:marRight w:val="0"/>
                      <w:marTop w:val="0"/>
                      <w:marBottom w:val="0"/>
                      <w:divBdr>
                        <w:top w:val="none" w:sz="0" w:space="0" w:color="auto"/>
                        <w:left w:val="none" w:sz="0" w:space="0" w:color="auto"/>
                        <w:bottom w:val="none" w:sz="0" w:space="0" w:color="auto"/>
                        <w:right w:val="none" w:sz="0" w:space="0" w:color="auto"/>
                      </w:divBdr>
                      <w:divsChild>
                        <w:div w:id="2015641606">
                          <w:marLeft w:val="0"/>
                          <w:marRight w:val="0"/>
                          <w:marTop w:val="0"/>
                          <w:marBottom w:val="0"/>
                          <w:divBdr>
                            <w:top w:val="none" w:sz="0" w:space="0" w:color="auto"/>
                            <w:left w:val="none" w:sz="0" w:space="0" w:color="auto"/>
                            <w:bottom w:val="none" w:sz="0" w:space="0" w:color="auto"/>
                            <w:right w:val="none" w:sz="0" w:space="0" w:color="auto"/>
                          </w:divBdr>
                          <w:divsChild>
                            <w:div w:id="38408096">
                              <w:marLeft w:val="0"/>
                              <w:marRight w:val="0"/>
                              <w:marTop w:val="0"/>
                              <w:marBottom w:val="0"/>
                              <w:divBdr>
                                <w:top w:val="none" w:sz="0" w:space="0" w:color="auto"/>
                                <w:left w:val="none" w:sz="0" w:space="0" w:color="auto"/>
                                <w:bottom w:val="none" w:sz="0" w:space="0" w:color="auto"/>
                                <w:right w:val="none" w:sz="0" w:space="0" w:color="auto"/>
                              </w:divBdr>
                              <w:divsChild>
                                <w:div w:id="1992557695">
                                  <w:marLeft w:val="0"/>
                                  <w:marRight w:val="0"/>
                                  <w:marTop w:val="0"/>
                                  <w:marBottom w:val="0"/>
                                  <w:divBdr>
                                    <w:top w:val="none" w:sz="0" w:space="0" w:color="auto"/>
                                    <w:left w:val="none" w:sz="0" w:space="0" w:color="auto"/>
                                    <w:bottom w:val="none" w:sz="0" w:space="0" w:color="auto"/>
                                    <w:right w:val="none" w:sz="0" w:space="0" w:color="auto"/>
                                  </w:divBdr>
                                  <w:divsChild>
                                    <w:div w:id="59599582">
                                      <w:marLeft w:val="0"/>
                                      <w:marRight w:val="0"/>
                                      <w:marTop w:val="0"/>
                                      <w:marBottom w:val="0"/>
                                      <w:divBdr>
                                        <w:top w:val="none" w:sz="0" w:space="0" w:color="auto"/>
                                        <w:left w:val="none" w:sz="0" w:space="0" w:color="auto"/>
                                        <w:bottom w:val="none" w:sz="0" w:space="0" w:color="auto"/>
                                        <w:right w:val="none" w:sz="0" w:space="0" w:color="auto"/>
                                      </w:divBdr>
                                      <w:divsChild>
                                        <w:div w:id="1255360914">
                                          <w:marLeft w:val="0"/>
                                          <w:marRight w:val="0"/>
                                          <w:marTop w:val="0"/>
                                          <w:marBottom w:val="0"/>
                                          <w:divBdr>
                                            <w:top w:val="none" w:sz="0" w:space="0" w:color="auto"/>
                                            <w:left w:val="none" w:sz="0" w:space="0" w:color="auto"/>
                                            <w:bottom w:val="none" w:sz="0" w:space="0" w:color="auto"/>
                                            <w:right w:val="none" w:sz="0" w:space="0" w:color="auto"/>
                                          </w:divBdr>
                                          <w:divsChild>
                                            <w:div w:id="1709642135">
                                              <w:marLeft w:val="0"/>
                                              <w:marRight w:val="0"/>
                                              <w:marTop w:val="0"/>
                                              <w:marBottom w:val="0"/>
                                              <w:divBdr>
                                                <w:top w:val="none" w:sz="0" w:space="0" w:color="auto"/>
                                                <w:left w:val="none" w:sz="0" w:space="0" w:color="auto"/>
                                                <w:bottom w:val="none" w:sz="0" w:space="0" w:color="auto"/>
                                                <w:right w:val="none" w:sz="0" w:space="0" w:color="auto"/>
                                              </w:divBdr>
                                              <w:divsChild>
                                                <w:div w:id="5821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0838744">
      <w:bodyDiv w:val="1"/>
      <w:marLeft w:val="0"/>
      <w:marRight w:val="0"/>
      <w:marTop w:val="0"/>
      <w:marBottom w:val="0"/>
      <w:divBdr>
        <w:top w:val="none" w:sz="0" w:space="0" w:color="auto"/>
        <w:left w:val="none" w:sz="0" w:space="0" w:color="auto"/>
        <w:bottom w:val="none" w:sz="0" w:space="0" w:color="auto"/>
        <w:right w:val="none" w:sz="0" w:space="0" w:color="auto"/>
      </w:divBdr>
    </w:div>
    <w:div w:id="622805552">
      <w:bodyDiv w:val="1"/>
      <w:marLeft w:val="0"/>
      <w:marRight w:val="0"/>
      <w:marTop w:val="0"/>
      <w:marBottom w:val="0"/>
      <w:divBdr>
        <w:top w:val="none" w:sz="0" w:space="0" w:color="auto"/>
        <w:left w:val="none" w:sz="0" w:space="0" w:color="auto"/>
        <w:bottom w:val="none" w:sz="0" w:space="0" w:color="auto"/>
        <w:right w:val="none" w:sz="0" w:space="0" w:color="auto"/>
      </w:divBdr>
    </w:div>
    <w:div w:id="625939180">
      <w:bodyDiv w:val="1"/>
      <w:marLeft w:val="0"/>
      <w:marRight w:val="0"/>
      <w:marTop w:val="0"/>
      <w:marBottom w:val="0"/>
      <w:divBdr>
        <w:top w:val="none" w:sz="0" w:space="0" w:color="auto"/>
        <w:left w:val="none" w:sz="0" w:space="0" w:color="auto"/>
        <w:bottom w:val="none" w:sz="0" w:space="0" w:color="auto"/>
        <w:right w:val="none" w:sz="0" w:space="0" w:color="auto"/>
      </w:divBdr>
    </w:div>
    <w:div w:id="644942169">
      <w:bodyDiv w:val="1"/>
      <w:marLeft w:val="0"/>
      <w:marRight w:val="0"/>
      <w:marTop w:val="0"/>
      <w:marBottom w:val="0"/>
      <w:divBdr>
        <w:top w:val="none" w:sz="0" w:space="0" w:color="auto"/>
        <w:left w:val="none" w:sz="0" w:space="0" w:color="auto"/>
        <w:bottom w:val="none" w:sz="0" w:space="0" w:color="auto"/>
        <w:right w:val="none" w:sz="0" w:space="0" w:color="auto"/>
      </w:divBdr>
    </w:div>
    <w:div w:id="657153714">
      <w:bodyDiv w:val="1"/>
      <w:marLeft w:val="0"/>
      <w:marRight w:val="0"/>
      <w:marTop w:val="0"/>
      <w:marBottom w:val="0"/>
      <w:divBdr>
        <w:top w:val="none" w:sz="0" w:space="0" w:color="auto"/>
        <w:left w:val="none" w:sz="0" w:space="0" w:color="auto"/>
        <w:bottom w:val="none" w:sz="0" w:space="0" w:color="auto"/>
        <w:right w:val="none" w:sz="0" w:space="0" w:color="auto"/>
      </w:divBdr>
      <w:divsChild>
        <w:div w:id="1598514354">
          <w:marLeft w:val="0"/>
          <w:marRight w:val="0"/>
          <w:marTop w:val="0"/>
          <w:marBottom w:val="0"/>
          <w:divBdr>
            <w:top w:val="none" w:sz="0" w:space="0" w:color="auto"/>
            <w:left w:val="none" w:sz="0" w:space="0" w:color="auto"/>
            <w:bottom w:val="none" w:sz="0" w:space="0" w:color="auto"/>
            <w:right w:val="none" w:sz="0" w:space="0" w:color="auto"/>
          </w:divBdr>
          <w:divsChild>
            <w:div w:id="1346975573">
              <w:marLeft w:val="0"/>
              <w:marRight w:val="0"/>
              <w:marTop w:val="0"/>
              <w:marBottom w:val="0"/>
              <w:divBdr>
                <w:top w:val="none" w:sz="0" w:space="0" w:color="auto"/>
                <w:left w:val="none" w:sz="0" w:space="0" w:color="auto"/>
                <w:bottom w:val="none" w:sz="0" w:space="0" w:color="auto"/>
                <w:right w:val="none" w:sz="0" w:space="0" w:color="auto"/>
              </w:divBdr>
              <w:divsChild>
                <w:div w:id="1790659605">
                  <w:marLeft w:val="0"/>
                  <w:marRight w:val="0"/>
                  <w:marTop w:val="0"/>
                  <w:marBottom w:val="0"/>
                  <w:divBdr>
                    <w:top w:val="none" w:sz="0" w:space="0" w:color="auto"/>
                    <w:left w:val="none" w:sz="0" w:space="0" w:color="auto"/>
                    <w:bottom w:val="none" w:sz="0" w:space="0" w:color="auto"/>
                    <w:right w:val="none" w:sz="0" w:space="0" w:color="auto"/>
                  </w:divBdr>
                  <w:divsChild>
                    <w:div w:id="1556089466">
                      <w:marLeft w:val="0"/>
                      <w:marRight w:val="0"/>
                      <w:marTop w:val="0"/>
                      <w:marBottom w:val="0"/>
                      <w:divBdr>
                        <w:top w:val="none" w:sz="0" w:space="0" w:color="auto"/>
                        <w:left w:val="none" w:sz="0" w:space="0" w:color="auto"/>
                        <w:bottom w:val="none" w:sz="0" w:space="0" w:color="auto"/>
                        <w:right w:val="none" w:sz="0" w:space="0" w:color="auto"/>
                      </w:divBdr>
                      <w:divsChild>
                        <w:div w:id="1647467062">
                          <w:marLeft w:val="0"/>
                          <w:marRight w:val="0"/>
                          <w:marTop w:val="0"/>
                          <w:marBottom w:val="0"/>
                          <w:divBdr>
                            <w:top w:val="none" w:sz="0" w:space="0" w:color="auto"/>
                            <w:left w:val="none" w:sz="0" w:space="0" w:color="auto"/>
                            <w:bottom w:val="none" w:sz="0" w:space="0" w:color="auto"/>
                            <w:right w:val="none" w:sz="0" w:space="0" w:color="auto"/>
                          </w:divBdr>
                          <w:divsChild>
                            <w:div w:id="197400050">
                              <w:marLeft w:val="0"/>
                              <w:marRight w:val="0"/>
                              <w:marTop w:val="0"/>
                              <w:marBottom w:val="0"/>
                              <w:divBdr>
                                <w:top w:val="none" w:sz="0" w:space="0" w:color="auto"/>
                                <w:left w:val="none" w:sz="0" w:space="0" w:color="auto"/>
                                <w:bottom w:val="none" w:sz="0" w:space="0" w:color="auto"/>
                                <w:right w:val="none" w:sz="0" w:space="0" w:color="auto"/>
                              </w:divBdr>
                              <w:divsChild>
                                <w:div w:id="824511976">
                                  <w:marLeft w:val="0"/>
                                  <w:marRight w:val="0"/>
                                  <w:marTop w:val="0"/>
                                  <w:marBottom w:val="0"/>
                                  <w:divBdr>
                                    <w:top w:val="none" w:sz="0" w:space="0" w:color="auto"/>
                                    <w:left w:val="none" w:sz="0" w:space="0" w:color="auto"/>
                                    <w:bottom w:val="none" w:sz="0" w:space="0" w:color="auto"/>
                                    <w:right w:val="none" w:sz="0" w:space="0" w:color="auto"/>
                                  </w:divBdr>
                                  <w:divsChild>
                                    <w:div w:id="1738747692">
                                      <w:marLeft w:val="0"/>
                                      <w:marRight w:val="0"/>
                                      <w:marTop w:val="0"/>
                                      <w:marBottom w:val="0"/>
                                      <w:divBdr>
                                        <w:top w:val="none" w:sz="0" w:space="0" w:color="auto"/>
                                        <w:left w:val="none" w:sz="0" w:space="0" w:color="auto"/>
                                        <w:bottom w:val="none" w:sz="0" w:space="0" w:color="auto"/>
                                        <w:right w:val="none" w:sz="0" w:space="0" w:color="auto"/>
                                      </w:divBdr>
                                      <w:divsChild>
                                        <w:div w:id="1097873751">
                                          <w:marLeft w:val="0"/>
                                          <w:marRight w:val="0"/>
                                          <w:marTop w:val="0"/>
                                          <w:marBottom w:val="0"/>
                                          <w:divBdr>
                                            <w:top w:val="none" w:sz="0" w:space="0" w:color="auto"/>
                                            <w:left w:val="none" w:sz="0" w:space="0" w:color="auto"/>
                                            <w:bottom w:val="none" w:sz="0" w:space="0" w:color="auto"/>
                                            <w:right w:val="none" w:sz="0" w:space="0" w:color="auto"/>
                                          </w:divBdr>
                                          <w:divsChild>
                                            <w:div w:id="583496260">
                                              <w:marLeft w:val="0"/>
                                              <w:marRight w:val="0"/>
                                              <w:marTop w:val="0"/>
                                              <w:marBottom w:val="0"/>
                                              <w:divBdr>
                                                <w:top w:val="none" w:sz="0" w:space="0" w:color="auto"/>
                                                <w:left w:val="none" w:sz="0" w:space="0" w:color="auto"/>
                                                <w:bottom w:val="none" w:sz="0" w:space="0" w:color="auto"/>
                                                <w:right w:val="none" w:sz="0" w:space="0" w:color="auto"/>
                                              </w:divBdr>
                                              <w:divsChild>
                                                <w:div w:id="2122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662012">
      <w:bodyDiv w:val="1"/>
      <w:marLeft w:val="0"/>
      <w:marRight w:val="0"/>
      <w:marTop w:val="0"/>
      <w:marBottom w:val="0"/>
      <w:divBdr>
        <w:top w:val="none" w:sz="0" w:space="0" w:color="auto"/>
        <w:left w:val="none" w:sz="0" w:space="0" w:color="auto"/>
        <w:bottom w:val="none" w:sz="0" w:space="0" w:color="auto"/>
        <w:right w:val="none" w:sz="0" w:space="0" w:color="auto"/>
      </w:divBdr>
    </w:div>
    <w:div w:id="665326935">
      <w:bodyDiv w:val="1"/>
      <w:marLeft w:val="0"/>
      <w:marRight w:val="0"/>
      <w:marTop w:val="0"/>
      <w:marBottom w:val="0"/>
      <w:divBdr>
        <w:top w:val="none" w:sz="0" w:space="0" w:color="auto"/>
        <w:left w:val="none" w:sz="0" w:space="0" w:color="auto"/>
        <w:bottom w:val="none" w:sz="0" w:space="0" w:color="auto"/>
        <w:right w:val="none" w:sz="0" w:space="0" w:color="auto"/>
      </w:divBdr>
    </w:div>
    <w:div w:id="665403410">
      <w:bodyDiv w:val="1"/>
      <w:marLeft w:val="0"/>
      <w:marRight w:val="0"/>
      <w:marTop w:val="0"/>
      <w:marBottom w:val="0"/>
      <w:divBdr>
        <w:top w:val="none" w:sz="0" w:space="0" w:color="auto"/>
        <w:left w:val="none" w:sz="0" w:space="0" w:color="auto"/>
        <w:bottom w:val="none" w:sz="0" w:space="0" w:color="auto"/>
        <w:right w:val="none" w:sz="0" w:space="0" w:color="auto"/>
      </w:divBdr>
    </w:div>
    <w:div w:id="685062047">
      <w:bodyDiv w:val="1"/>
      <w:marLeft w:val="0"/>
      <w:marRight w:val="0"/>
      <w:marTop w:val="0"/>
      <w:marBottom w:val="0"/>
      <w:divBdr>
        <w:top w:val="none" w:sz="0" w:space="0" w:color="auto"/>
        <w:left w:val="none" w:sz="0" w:space="0" w:color="auto"/>
        <w:bottom w:val="none" w:sz="0" w:space="0" w:color="auto"/>
        <w:right w:val="none" w:sz="0" w:space="0" w:color="auto"/>
      </w:divBdr>
      <w:divsChild>
        <w:div w:id="1406689027">
          <w:marLeft w:val="0"/>
          <w:marRight w:val="0"/>
          <w:marTop w:val="0"/>
          <w:marBottom w:val="0"/>
          <w:divBdr>
            <w:top w:val="none" w:sz="0" w:space="0" w:color="auto"/>
            <w:left w:val="none" w:sz="0" w:space="0" w:color="auto"/>
            <w:bottom w:val="none" w:sz="0" w:space="0" w:color="auto"/>
            <w:right w:val="none" w:sz="0" w:space="0" w:color="auto"/>
          </w:divBdr>
          <w:divsChild>
            <w:div w:id="286813804">
              <w:marLeft w:val="0"/>
              <w:marRight w:val="0"/>
              <w:marTop w:val="0"/>
              <w:marBottom w:val="0"/>
              <w:divBdr>
                <w:top w:val="none" w:sz="0" w:space="0" w:color="auto"/>
                <w:left w:val="none" w:sz="0" w:space="0" w:color="auto"/>
                <w:bottom w:val="none" w:sz="0" w:space="0" w:color="auto"/>
                <w:right w:val="none" w:sz="0" w:space="0" w:color="auto"/>
              </w:divBdr>
              <w:divsChild>
                <w:div w:id="150483335">
                  <w:marLeft w:val="0"/>
                  <w:marRight w:val="0"/>
                  <w:marTop w:val="0"/>
                  <w:marBottom w:val="0"/>
                  <w:divBdr>
                    <w:top w:val="none" w:sz="0" w:space="0" w:color="auto"/>
                    <w:left w:val="none" w:sz="0" w:space="0" w:color="auto"/>
                    <w:bottom w:val="none" w:sz="0" w:space="0" w:color="auto"/>
                    <w:right w:val="none" w:sz="0" w:space="0" w:color="auto"/>
                  </w:divBdr>
                  <w:divsChild>
                    <w:div w:id="6540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741528">
      <w:bodyDiv w:val="1"/>
      <w:marLeft w:val="0"/>
      <w:marRight w:val="0"/>
      <w:marTop w:val="0"/>
      <w:marBottom w:val="0"/>
      <w:divBdr>
        <w:top w:val="none" w:sz="0" w:space="0" w:color="auto"/>
        <w:left w:val="none" w:sz="0" w:space="0" w:color="auto"/>
        <w:bottom w:val="none" w:sz="0" w:space="0" w:color="auto"/>
        <w:right w:val="none" w:sz="0" w:space="0" w:color="auto"/>
      </w:divBdr>
    </w:div>
    <w:div w:id="702287691">
      <w:bodyDiv w:val="1"/>
      <w:marLeft w:val="0"/>
      <w:marRight w:val="0"/>
      <w:marTop w:val="0"/>
      <w:marBottom w:val="0"/>
      <w:divBdr>
        <w:top w:val="none" w:sz="0" w:space="0" w:color="auto"/>
        <w:left w:val="none" w:sz="0" w:space="0" w:color="auto"/>
        <w:bottom w:val="none" w:sz="0" w:space="0" w:color="auto"/>
        <w:right w:val="none" w:sz="0" w:space="0" w:color="auto"/>
      </w:divBdr>
    </w:div>
    <w:div w:id="702949422">
      <w:bodyDiv w:val="1"/>
      <w:marLeft w:val="0"/>
      <w:marRight w:val="0"/>
      <w:marTop w:val="0"/>
      <w:marBottom w:val="0"/>
      <w:divBdr>
        <w:top w:val="none" w:sz="0" w:space="0" w:color="auto"/>
        <w:left w:val="none" w:sz="0" w:space="0" w:color="auto"/>
        <w:bottom w:val="none" w:sz="0" w:space="0" w:color="auto"/>
        <w:right w:val="none" w:sz="0" w:space="0" w:color="auto"/>
      </w:divBdr>
    </w:div>
    <w:div w:id="711996997">
      <w:bodyDiv w:val="1"/>
      <w:marLeft w:val="0"/>
      <w:marRight w:val="0"/>
      <w:marTop w:val="0"/>
      <w:marBottom w:val="0"/>
      <w:divBdr>
        <w:top w:val="none" w:sz="0" w:space="0" w:color="auto"/>
        <w:left w:val="none" w:sz="0" w:space="0" w:color="auto"/>
        <w:bottom w:val="none" w:sz="0" w:space="0" w:color="auto"/>
        <w:right w:val="none" w:sz="0" w:space="0" w:color="auto"/>
      </w:divBdr>
    </w:div>
    <w:div w:id="712462485">
      <w:bodyDiv w:val="1"/>
      <w:marLeft w:val="0"/>
      <w:marRight w:val="0"/>
      <w:marTop w:val="0"/>
      <w:marBottom w:val="0"/>
      <w:divBdr>
        <w:top w:val="none" w:sz="0" w:space="0" w:color="auto"/>
        <w:left w:val="none" w:sz="0" w:space="0" w:color="auto"/>
        <w:bottom w:val="none" w:sz="0" w:space="0" w:color="auto"/>
        <w:right w:val="none" w:sz="0" w:space="0" w:color="auto"/>
      </w:divBdr>
    </w:div>
    <w:div w:id="717238652">
      <w:bodyDiv w:val="1"/>
      <w:marLeft w:val="0"/>
      <w:marRight w:val="0"/>
      <w:marTop w:val="0"/>
      <w:marBottom w:val="0"/>
      <w:divBdr>
        <w:top w:val="none" w:sz="0" w:space="0" w:color="auto"/>
        <w:left w:val="none" w:sz="0" w:space="0" w:color="auto"/>
        <w:bottom w:val="none" w:sz="0" w:space="0" w:color="auto"/>
        <w:right w:val="none" w:sz="0" w:space="0" w:color="auto"/>
      </w:divBdr>
    </w:div>
    <w:div w:id="740254089">
      <w:bodyDiv w:val="1"/>
      <w:marLeft w:val="0"/>
      <w:marRight w:val="0"/>
      <w:marTop w:val="0"/>
      <w:marBottom w:val="0"/>
      <w:divBdr>
        <w:top w:val="none" w:sz="0" w:space="0" w:color="auto"/>
        <w:left w:val="none" w:sz="0" w:space="0" w:color="auto"/>
        <w:bottom w:val="none" w:sz="0" w:space="0" w:color="auto"/>
        <w:right w:val="none" w:sz="0" w:space="0" w:color="auto"/>
      </w:divBdr>
    </w:div>
    <w:div w:id="748889596">
      <w:bodyDiv w:val="1"/>
      <w:marLeft w:val="0"/>
      <w:marRight w:val="0"/>
      <w:marTop w:val="0"/>
      <w:marBottom w:val="0"/>
      <w:divBdr>
        <w:top w:val="none" w:sz="0" w:space="0" w:color="auto"/>
        <w:left w:val="none" w:sz="0" w:space="0" w:color="auto"/>
        <w:bottom w:val="none" w:sz="0" w:space="0" w:color="auto"/>
        <w:right w:val="none" w:sz="0" w:space="0" w:color="auto"/>
      </w:divBdr>
    </w:div>
    <w:div w:id="756943974">
      <w:bodyDiv w:val="1"/>
      <w:marLeft w:val="0"/>
      <w:marRight w:val="0"/>
      <w:marTop w:val="0"/>
      <w:marBottom w:val="0"/>
      <w:divBdr>
        <w:top w:val="none" w:sz="0" w:space="0" w:color="auto"/>
        <w:left w:val="none" w:sz="0" w:space="0" w:color="auto"/>
        <w:bottom w:val="none" w:sz="0" w:space="0" w:color="auto"/>
        <w:right w:val="none" w:sz="0" w:space="0" w:color="auto"/>
      </w:divBdr>
    </w:div>
    <w:div w:id="762263471">
      <w:bodyDiv w:val="1"/>
      <w:marLeft w:val="0"/>
      <w:marRight w:val="0"/>
      <w:marTop w:val="0"/>
      <w:marBottom w:val="0"/>
      <w:divBdr>
        <w:top w:val="none" w:sz="0" w:space="0" w:color="auto"/>
        <w:left w:val="none" w:sz="0" w:space="0" w:color="auto"/>
        <w:bottom w:val="none" w:sz="0" w:space="0" w:color="auto"/>
        <w:right w:val="none" w:sz="0" w:space="0" w:color="auto"/>
      </w:divBdr>
    </w:div>
    <w:div w:id="782308246">
      <w:bodyDiv w:val="1"/>
      <w:marLeft w:val="0"/>
      <w:marRight w:val="0"/>
      <w:marTop w:val="0"/>
      <w:marBottom w:val="0"/>
      <w:divBdr>
        <w:top w:val="none" w:sz="0" w:space="0" w:color="auto"/>
        <w:left w:val="none" w:sz="0" w:space="0" w:color="auto"/>
        <w:bottom w:val="none" w:sz="0" w:space="0" w:color="auto"/>
        <w:right w:val="none" w:sz="0" w:space="0" w:color="auto"/>
      </w:divBdr>
    </w:div>
    <w:div w:id="785809163">
      <w:bodyDiv w:val="1"/>
      <w:marLeft w:val="0"/>
      <w:marRight w:val="0"/>
      <w:marTop w:val="0"/>
      <w:marBottom w:val="0"/>
      <w:divBdr>
        <w:top w:val="none" w:sz="0" w:space="0" w:color="auto"/>
        <w:left w:val="none" w:sz="0" w:space="0" w:color="auto"/>
        <w:bottom w:val="none" w:sz="0" w:space="0" w:color="auto"/>
        <w:right w:val="none" w:sz="0" w:space="0" w:color="auto"/>
      </w:divBdr>
    </w:div>
    <w:div w:id="795874751">
      <w:bodyDiv w:val="1"/>
      <w:marLeft w:val="0"/>
      <w:marRight w:val="0"/>
      <w:marTop w:val="0"/>
      <w:marBottom w:val="0"/>
      <w:divBdr>
        <w:top w:val="none" w:sz="0" w:space="0" w:color="auto"/>
        <w:left w:val="none" w:sz="0" w:space="0" w:color="auto"/>
        <w:bottom w:val="none" w:sz="0" w:space="0" w:color="auto"/>
        <w:right w:val="none" w:sz="0" w:space="0" w:color="auto"/>
      </w:divBdr>
    </w:div>
    <w:div w:id="805513633">
      <w:bodyDiv w:val="1"/>
      <w:marLeft w:val="0"/>
      <w:marRight w:val="0"/>
      <w:marTop w:val="0"/>
      <w:marBottom w:val="0"/>
      <w:divBdr>
        <w:top w:val="none" w:sz="0" w:space="0" w:color="auto"/>
        <w:left w:val="none" w:sz="0" w:space="0" w:color="auto"/>
        <w:bottom w:val="none" w:sz="0" w:space="0" w:color="auto"/>
        <w:right w:val="none" w:sz="0" w:space="0" w:color="auto"/>
      </w:divBdr>
      <w:divsChild>
        <w:div w:id="625696055">
          <w:marLeft w:val="0"/>
          <w:marRight w:val="0"/>
          <w:marTop w:val="0"/>
          <w:marBottom w:val="0"/>
          <w:divBdr>
            <w:top w:val="none" w:sz="0" w:space="0" w:color="auto"/>
            <w:left w:val="none" w:sz="0" w:space="0" w:color="auto"/>
            <w:bottom w:val="none" w:sz="0" w:space="0" w:color="auto"/>
            <w:right w:val="none" w:sz="0" w:space="0" w:color="auto"/>
          </w:divBdr>
          <w:divsChild>
            <w:div w:id="383023984">
              <w:marLeft w:val="0"/>
              <w:marRight w:val="0"/>
              <w:marTop w:val="0"/>
              <w:marBottom w:val="0"/>
              <w:divBdr>
                <w:top w:val="none" w:sz="0" w:space="0" w:color="auto"/>
                <w:left w:val="none" w:sz="0" w:space="0" w:color="auto"/>
                <w:bottom w:val="none" w:sz="0" w:space="0" w:color="auto"/>
                <w:right w:val="none" w:sz="0" w:space="0" w:color="auto"/>
              </w:divBdr>
              <w:divsChild>
                <w:div w:id="1401518986">
                  <w:marLeft w:val="0"/>
                  <w:marRight w:val="0"/>
                  <w:marTop w:val="0"/>
                  <w:marBottom w:val="0"/>
                  <w:divBdr>
                    <w:top w:val="none" w:sz="0" w:space="0" w:color="auto"/>
                    <w:left w:val="none" w:sz="0" w:space="0" w:color="auto"/>
                    <w:bottom w:val="none" w:sz="0" w:space="0" w:color="auto"/>
                    <w:right w:val="none" w:sz="0" w:space="0" w:color="auto"/>
                  </w:divBdr>
                  <w:divsChild>
                    <w:div w:id="33311161">
                      <w:marLeft w:val="0"/>
                      <w:marRight w:val="0"/>
                      <w:marTop w:val="0"/>
                      <w:marBottom w:val="0"/>
                      <w:divBdr>
                        <w:top w:val="none" w:sz="0" w:space="0" w:color="auto"/>
                        <w:left w:val="none" w:sz="0" w:space="0" w:color="auto"/>
                        <w:bottom w:val="none" w:sz="0" w:space="0" w:color="auto"/>
                        <w:right w:val="none" w:sz="0" w:space="0" w:color="auto"/>
                      </w:divBdr>
                      <w:divsChild>
                        <w:div w:id="2066681767">
                          <w:marLeft w:val="0"/>
                          <w:marRight w:val="0"/>
                          <w:marTop w:val="0"/>
                          <w:marBottom w:val="0"/>
                          <w:divBdr>
                            <w:top w:val="none" w:sz="0" w:space="0" w:color="auto"/>
                            <w:left w:val="none" w:sz="0" w:space="0" w:color="auto"/>
                            <w:bottom w:val="none" w:sz="0" w:space="0" w:color="auto"/>
                            <w:right w:val="none" w:sz="0" w:space="0" w:color="auto"/>
                          </w:divBdr>
                          <w:divsChild>
                            <w:div w:id="670059989">
                              <w:marLeft w:val="0"/>
                              <w:marRight w:val="0"/>
                              <w:marTop w:val="0"/>
                              <w:marBottom w:val="0"/>
                              <w:divBdr>
                                <w:top w:val="none" w:sz="0" w:space="0" w:color="auto"/>
                                <w:left w:val="none" w:sz="0" w:space="0" w:color="auto"/>
                                <w:bottom w:val="none" w:sz="0" w:space="0" w:color="auto"/>
                                <w:right w:val="none" w:sz="0" w:space="0" w:color="auto"/>
                              </w:divBdr>
                              <w:divsChild>
                                <w:div w:id="1907259365">
                                  <w:marLeft w:val="0"/>
                                  <w:marRight w:val="0"/>
                                  <w:marTop w:val="0"/>
                                  <w:marBottom w:val="0"/>
                                  <w:divBdr>
                                    <w:top w:val="none" w:sz="0" w:space="0" w:color="auto"/>
                                    <w:left w:val="none" w:sz="0" w:space="0" w:color="auto"/>
                                    <w:bottom w:val="none" w:sz="0" w:space="0" w:color="auto"/>
                                    <w:right w:val="none" w:sz="0" w:space="0" w:color="auto"/>
                                  </w:divBdr>
                                  <w:divsChild>
                                    <w:div w:id="384378729">
                                      <w:marLeft w:val="0"/>
                                      <w:marRight w:val="0"/>
                                      <w:marTop w:val="0"/>
                                      <w:marBottom w:val="0"/>
                                      <w:divBdr>
                                        <w:top w:val="none" w:sz="0" w:space="0" w:color="auto"/>
                                        <w:left w:val="none" w:sz="0" w:space="0" w:color="auto"/>
                                        <w:bottom w:val="none" w:sz="0" w:space="0" w:color="auto"/>
                                        <w:right w:val="none" w:sz="0" w:space="0" w:color="auto"/>
                                      </w:divBdr>
                                      <w:divsChild>
                                        <w:div w:id="1482192431">
                                          <w:marLeft w:val="0"/>
                                          <w:marRight w:val="0"/>
                                          <w:marTop w:val="0"/>
                                          <w:marBottom w:val="0"/>
                                          <w:divBdr>
                                            <w:top w:val="none" w:sz="0" w:space="0" w:color="auto"/>
                                            <w:left w:val="none" w:sz="0" w:space="0" w:color="auto"/>
                                            <w:bottom w:val="none" w:sz="0" w:space="0" w:color="auto"/>
                                            <w:right w:val="none" w:sz="0" w:space="0" w:color="auto"/>
                                          </w:divBdr>
                                          <w:divsChild>
                                            <w:div w:id="1554653899">
                                              <w:marLeft w:val="0"/>
                                              <w:marRight w:val="0"/>
                                              <w:marTop w:val="0"/>
                                              <w:marBottom w:val="0"/>
                                              <w:divBdr>
                                                <w:top w:val="none" w:sz="0" w:space="0" w:color="auto"/>
                                                <w:left w:val="none" w:sz="0" w:space="0" w:color="auto"/>
                                                <w:bottom w:val="none" w:sz="0" w:space="0" w:color="auto"/>
                                                <w:right w:val="none" w:sz="0" w:space="0" w:color="auto"/>
                                              </w:divBdr>
                                              <w:divsChild>
                                                <w:div w:id="1224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227898">
      <w:bodyDiv w:val="1"/>
      <w:marLeft w:val="0"/>
      <w:marRight w:val="0"/>
      <w:marTop w:val="0"/>
      <w:marBottom w:val="0"/>
      <w:divBdr>
        <w:top w:val="none" w:sz="0" w:space="0" w:color="auto"/>
        <w:left w:val="none" w:sz="0" w:space="0" w:color="auto"/>
        <w:bottom w:val="none" w:sz="0" w:space="0" w:color="auto"/>
        <w:right w:val="none" w:sz="0" w:space="0" w:color="auto"/>
      </w:divBdr>
    </w:div>
    <w:div w:id="833882281">
      <w:bodyDiv w:val="1"/>
      <w:marLeft w:val="0"/>
      <w:marRight w:val="0"/>
      <w:marTop w:val="0"/>
      <w:marBottom w:val="0"/>
      <w:divBdr>
        <w:top w:val="none" w:sz="0" w:space="0" w:color="auto"/>
        <w:left w:val="none" w:sz="0" w:space="0" w:color="auto"/>
        <w:bottom w:val="none" w:sz="0" w:space="0" w:color="auto"/>
        <w:right w:val="none" w:sz="0" w:space="0" w:color="auto"/>
      </w:divBdr>
    </w:div>
    <w:div w:id="840854132">
      <w:bodyDiv w:val="1"/>
      <w:marLeft w:val="0"/>
      <w:marRight w:val="0"/>
      <w:marTop w:val="0"/>
      <w:marBottom w:val="0"/>
      <w:divBdr>
        <w:top w:val="none" w:sz="0" w:space="0" w:color="auto"/>
        <w:left w:val="none" w:sz="0" w:space="0" w:color="auto"/>
        <w:bottom w:val="none" w:sz="0" w:space="0" w:color="auto"/>
        <w:right w:val="none" w:sz="0" w:space="0" w:color="auto"/>
      </w:divBdr>
      <w:divsChild>
        <w:div w:id="1508791114">
          <w:marLeft w:val="0"/>
          <w:marRight w:val="-3615"/>
          <w:marTop w:val="0"/>
          <w:marBottom w:val="0"/>
          <w:divBdr>
            <w:top w:val="none" w:sz="0" w:space="0" w:color="auto"/>
            <w:left w:val="none" w:sz="0" w:space="0" w:color="auto"/>
            <w:bottom w:val="none" w:sz="0" w:space="0" w:color="auto"/>
            <w:right w:val="none" w:sz="0" w:space="0" w:color="auto"/>
          </w:divBdr>
          <w:divsChild>
            <w:div w:id="2126925068">
              <w:marLeft w:val="0"/>
              <w:marRight w:val="3615"/>
              <w:marTop w:val="0"/>
              <w:marBottom w:val="0"/>
              <w:divBdr>
                <w:top w:val="none" w:sz="0" w:space="0" w:color="auto"/>
                <w:left w:val="none" w:sz="0" w:space="0" w:color="auto"/>
                <w:bottom w:val="none" w:sz="0" w:space="0" w:color="auto"/>
                <w:right w:val="none" w:sz="0" w:space="0" w:color="auto"/>
              </w:divBdr>
              <w:divsChild>
                <w:div w:id="1206599284">
                  <w:marLeft w:val="0"/>
                  <w:marRight w:val="0"/>
                  <w:marTop w:val="0"/>
                  <w:marBottom w:val="0"/>
                  <w:divBdr>
                    <w:top w:val="none" w:sz="0" w:space="0" w:color="auto"/>
                    <w:left w:val="none" w:sz="0" w:space="0" w:color="auto"/>
                    <w:bottom w:val="none" w:sz="0" w:space="0" w:color="auto"/>
                    <w:right w:val="none" w:sz="0" w:space="0" w:color="auto"/>
                  </w:divBdr>
                  <w:divsChild>
                    <w:div w:id="248124930">
                      <w:marLeft w:val="0"/>
                      <w:marRight w:val="0"/>
                      <w:marTop w:val="0"/>
                      <w:marBottom w:val="330"/>
                      <w:divBdr>
                        <w:top w:val="none" w:sz="0" w:space="0" w:color="auto"/>
                        <w:left w:val="none" w:sz="0" w:space="0" w:color="auto"/>
                        <w:bottom w:val="none" w:sz="0" w:space="0" w:color="auto"/>
                        <w:right w:val="none" w:sz="0" w:space="0" w:color="auto"/>
                      </w:divBdr>
                      <w:divsChild>
                        <w:div w:id="2142916664">
                          <w:marLeft w:val="0"/>
                          <w:marRight w:val="0"/>
                          <w:marTop w:val="0"/>
                          <w:marBottom w:val="0"/>
                          <w:divBdr>
                            <w:top w:val="none" w:sz="0" w:space="0" w:color="auto"/>
                            <w:left w:val="none" w:sz="0" w:space="0" w:color="auto"/>
                            <w:bottom w:val="none" w:sz="0" w:space="0" w:color="auto"/>
                            <w:right w:val="none" w:sz="0" w:space="0" w:color="auto"/>
                          </w:divBdr>
                          <w:divsChild>
                            <w:div w:id="1440562387">
                              <w:marLeft w:val="0"/>
                              <w:marRight w:val="0"/>
                              <w:marTop w:val="0"/>
                              <w:marBottom w:val="0"/>
                              <w:divBdr>
                                <w:top w:val="none" w:sz="0" w:space="0" w:color="auto"/>
                                <w:left w:val="none" w:sz="0" w:space="0" w:color="auto"/>
                                <w:bottom w:val="none" w:sz="0" w:space="0" w:color="auto"/>
                                <w:right w:val="none" w:sz="0" w:space="0" w:color="auto"/>
                              </w:divBdr>
                              <w:divsChild>
                                <w:div w:id="97876129">
                                  <w:marLeft w:val="0"/>
                                  <w:marRight w:val="0"/>
                                  <w:marTop w:val="0"/>
                                  <w:marBottom w:val="0"/>
                                  <w:divBdr>
                                    <w:top w:val="none" w:sz="0" w:space="0" w:color="auto"/>
                                    <w:left w:val="none" w:sz="0" w:space="0" w:color="auto"/>
                                    <w:bottom w:val="none" w:sz="0" w:space="0" w:color="auto"/>
                                    <w:right w:val="none" w:sz="0" w:space="0" w:color="auto"/>
                                  </w:divBdr>
                                  <w:divsChild>
                                    <w:div w:id="1586106173">
                                      <w:marLeft w:val="0"/>
                                      <w:marRight w:val="0"/>
                                      <w:marTop w:val="0"/>
                                      <w:marBottom w:val="225"/>
                                      <w:divBdr>
                                        <w:top w:val="none" w:sz="0" w:space="0" w:color="auto"/>
                                        <w:left w:val="none" w:sz="0" w:space="0" w:color="auto"/>
                                        <w:bottom w:val="single" w:sz="6" w:space="11" w:color="CDC9B0"/>
                                        <w:right w:val="none" w:sz="0" w:space="0" w:color="auto"/>
                                      </w:divBdr>
                                      <w:divsChild>
                                        <w:div w:id="397485687">
                                          <w:marLeft w:val="0"/>
                                          <w:marRight w:val="0"/>
                                          <w:marTop w:val="0"/>
                                          <w:marBottom w:val="75"/>
                                          <w:divBdr>
                                            <w:top w:val="none" w:sz="0" w:space="0" w:color="auto"/>
                                            <w:left w:val="none" w:sz="0" w:space="0" w:color="auto"/>
                                            <w:bottom w:val="none" w:sz="0" w:space="0" w:color="auto"/>
                                            <w:right w:val="none" w:sz="0" w:space="0" w:color="auto"/>
                                          </w:divBdr>
                                        </w:div>
                                        <w:div w:id="7286474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5973">
      <w:bodyDiv w:val="1"/>
      <w:marLeft w:val="0"/>
      <w:marRight w:val="0"/>
      <w:marTop w:val="0"/>
      <w:marBottom w:val="0"/>
      <w:divBdr>
        <w:top w:val="none" w:sz="0" w:space="0" w:color="auto"/>
        <w:left w:val="none" w:sz="0" w:space="0" w:color="auto"/>
        <w:bottom w:val="none" w:sz="0" w:space="0" w:color="auto"/>
        <w:right w:val="none" w:sz="0" w:space="0" w:color="auto"/>
      </w:divBdr>
    </w:div>
    <w:div w:id="861552262">
      <w:bodyDiv w:val="1"/>
      <w:marLeft w:val="0"/>
      <w:marRight w:val="0"/>
      <w:marTop w:val="0"/>
      <w:marBottom w:val="0"/>
      <w:divBdr>
        <w:top w:val="none" w:sz="0" w:space="0" w:color="auto"/>
        <w:left w:val="none" w:sz="0" w:space="0" w:color="auto"/>
        <w:bottom w:val="none" w:sz="0" w:space="0" w:color="auto"/>
        <w:right w:val="none" w:sz="0" w:space="0" w:color="auto"/>
      </w:divBdr>
    </w:div>
    <w:div w:id="866452049">
      <w:bodyDiv w:val="1"/>
      <w:marLeft w:val="0"/>
      <w:marRight w:val="0"/>
      <w:marTop w:val="0"/>
      <w:marBottom w:val="0"/>
      <w:divBdr>
        <w:top w:val="none" w:sz="0" w:space="0" w:color="auto"/>
        <w:left w:val="none" w:sz="0" w:space="0" w:color="auto"/>
        <w:bottom w:val="none" w:sz="0" w:space="0" w:color="auto"/>
        <w:right w:val="none" w:sz="0" w:space="0" w:color="auto"/>
      </w:divBdr>
      <w:divsChild>
        <w:div w:id="345520674">
          <w:marLeft w:val="0"/>
          <w:marRight w:val="-3615"/>
          <w:marTop w:val="0"/>
          <w:marBottom w:val="0"/>
          <w:divBdr>
            <w:top w:val="none" w:sz="0" w:space="0" w:color="auto"/>
            <w:left w:val="none" w:sz="0" w:space="0" w:color="auto"/>
            <w:bottom w:val="none" w:sz="0" w:space="0" w:color="auto"/>
            <w:right w:val="none" w:sz="0" w:space="0" w:color="auto"/>
          </w:divBdr>
          <w:divsChild>
            <w:div w:id="687832737">
              <w:marLeft w:val="0"/>
              <w:marRight w:val="3615"/>
              <w:marTop w:val="0"/>
              <w:marBottom w:val="0"/>
              <w:divBdr>
                <w:top w:val="none" w:sz="0" w:space="0" w:color="auto"/>
                <w:left w:val="none" w:sz="0" w:space="0" w:color="auto"/>
                <w:bottom w:val="none" w:sz="0" w:space="0" w:color="auto"/>
                <w:right w:val="none" w:sz="0" w:space="0" w:color="auto"/>
              </w:divBdr>
              <w:divsChild>
                <w:div w:id="1156415448">
                  <w:marLeft w:val="0"/>
                  <w:marRight w:val="0"/>
                  <w:marTop w:val="0"/>
                  <w:marBottom w:val="0"/>
                  <w:divBdr>
                    <w:top w:val="none" w:sz="0" w:space="0" w:color="auto"/>
                    <w:left w:val="none" w:sz="0" w:space="0" w:color="auto"/>
                    <w:bottom w:val="none" w:sz="0" w:space="0" w:color="auto"/>
                    <w:right w:val="none" w:sz="0" w:space="0" w:color="auto"/>
                  </w:divBdr>
                  <w:divsChild>
                    <w:div w:id="799110007">
                      <w:marLeft w:val="0"/>
                      <w:marRight w:val="0"/>
                      <w:marTop w:val="0"/>
                      <w:marBottom w:val="330"/>
                      <w:divBdr>
                        <w:top w:val="none" w:sz="0" w:space="0" w:color="auto"/>
                        <w:left w:val="none" w:sz="0" w:space="0" w:color="auto"/>
                        <w:bottom w:val="none" w:sz="0" w:space="0" w:color="auto"/>
                        <w:right w:val="none" w:sz="0" w:space="0" w:color="auto"/>
                      </w:divBdr>
                      <w:divsChild>
                        <w:div w:id="1638488315">
                          <w:marLeft w:val="0"/>
                          <w:marRight w:val="0"/>
                          <w:marTop w:val="0"/>
                          <w:marBottom w:val="0"/>
                          <w:divBdr>
                            <w:top w:val="none" w:sz="0" w:space="0" w:color="auto"/>
                            <w:left w:val="none" w:sz="0" w:space="0" w:color="auto"/>
                            <w:bottom w:val="none" w:sz="0" w:space="0" w:color="auto"/>
                            <w:right w:val="none" w:sz="0" w:space="0" w:color="auto"/>
                          </w:divBdr>
                          <w:divsChild>
                            <w:div w:id="1218784992">
                              <w:marLeft w:val="0"/>
                              <w:marRight w:val="0"/>
                              <w:marTop w:val="0"/>
                              <w:marBottom w:val="0"/>
                              <w:divBdr>
                                <w:top w:val="none" w:sz="0" w:space="0" w:color="auto"/>
                                <w:left w:val="none" w:sz="0" w:space="0" w:color="auto"/>
                                <w:bottom w:val="none" w:sz="0" w:space="0" w:color="auto"/>
                                <w:right w:val="none" w:sz="0" w:space="0" w:color="auto"/>
                              </w:divBdr>
                              <w:divsChild>
                                <w:div w:id="775909606">
                                  <w:marLeft w:val="0"/>
                                  <w:marRight w:val="0"/>
                                  <w:marTop w:val="0"/>
                                  <w:marBottom w:val="0"/>
                                  <w:divBdr>
                                    <w:top w:val="dashed" w:sz="6" w:space="30" w:color="AAA89E"/>
                                    <w:left w:val="none" w:sz="0" w:space="0" w:color="auto"/>
                                    <w:bottom w:val="none" w:sz="0" w:space="0" w:color="auto"/>
                                    <w:right w:val="none" w:sz="0" w:space="0" w:color="auto"/>
                                  </w:divBdr>
                                  <w:divsChild>
                                    <w:div w:id="12529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868931">
      <w:bodyDiv w:val="1"/>
      <w:marLeft w:val="0"/>
      <w:marRight w:val="0"/>
      <w:marTop w:val="0"/>
      <w:marBottom w:val="0"/>
      <w:divBdr>
        <w:top w:val="none" w:sz="0" w:space="0" w:color="auto"/>
        <w:left w:val="none" w:sz="0" w:space="0" w:color="auto"/>
        <w:bottom w:val="none" w:sz="0" w:space="0" w:color="auto"/>
        <w:right w:val="none" w:sz="0" w:space="0" w:color="auto"/>
      </w:divBdr>
    </w:div>
    <w:div w:id="896477999">
      <w:bodyDiv w:val="1"/>
      <w:marLeft w:val="0"/>
      <w:marRight w:val="0"/>
      <w:marTop w:val="0"/>
      <w:marBottom w:val="0"/>
      <w:divBdr>
        <w:top w:val="none" w:sz="0" w:space="0" w:color="auto"/>
        <w:left w:val="none" w:sz="0" w:space="0" w:color="auto"/>
        <w:bottom w:val="none" w:sz="0" w:space="0" w:color="auto"/>
        <w:right w:val="none" w:sz="0" w:space="0" w:color="auto"/>
      </w:divBdr>
    </w:div>
    <w:div w:id="910189983">
      <w:bodyDiv w:val="1"/>
      <w:marLeft w:val="0"/>
      <w:marRight w:val="0"/>
      <w:marTop w:val="0"/>
      <w:marBottom w:val="0"/>
      <w:divBdr>
        <w:top w:val="none" w:sz="0" w:space="0" w:color="auto"/>
        <w:left w:val="none" w:sz="0" w:space="0" w:color="auto"/>
        <w:bottom w:val="none" w:sz="0" w:space="0" w:color="auto"/>
        <w:right w:val="none" w:sz="0" w:space="0" w:color="auto"/>
      </w:divBdr>
    </w:div>
    <w:div w:id="917861890">
      <w:bodyDiv w:val="1"/>
      <w:marLeft w:val="0"/>
      <w:marRight w:val="0"/>
      <w:marTop w:val="0"/>
      <w:marBottom w:val="0"/>
      <w:divBdr>
        <w:top w:val="none" w:sz="0" w:space="0" w:color="auto"/>
        <w:left w:val="none" w:sz="0" w:space="0" w:color="auto"/>
        <w:bottom w:val="none" w:sz="0" w:space="0" w:color="auto"/>
        <w:right w:val="none" w:sz="0" w:space="0" w:color="auto"/>
      </w:divBdr>
    </w:div>
    <w:div w:id="929973668">
      <w:bodyDiv w:val="1"/>
      <w:marLeft w:val="0"/>
      <w:marRight w:val="0"/>
      <w:marTop w:val="0"/>
      <w:marBottom w:val="0"/>
      <w:divBdr>
        <w:top w:val="none" w:sz="0" w:space="0" w:color="auto"/>
        <w:left w:val="none" w:sz="0" w:space="0" w:color="auto"/>
        <w:bottom w:val="none" w:sz="0" w:space="0" w:color="auto"/>
        <w:right w:val="none" w:sz="0" w:space="0" w:color="auto"/>
      </w:divBdr>
    </w:div>
    <w:div w:id="931275315">
      <w:bodyDiv w:val="1"/>
      <w:marLeft w:val="0"/>
      <w:marRight w:val="0"/>
      <w:marTop w:val="0"/>
      <w:marBottom w:val="0"/>
      <w:divBdr>
        <w:top w:val="none" w:sz="0" w:space="0" w:color="auto"/>
        <w:left w:val="none" w:sz="0" w:space="0" w:color="auto"/>
        <w:bottom w:val="none" w:sz="0" w:space="0" w:color="auto"/>
        <w:right w:val="none" w:sz="0" w:space="0" w:color="auto"/>
      </w:divBdr>
      <w:divsChild>
        <w:div w:id="1485199468">
          <w:marLeft w:val="0"/>
          <w:marRight w:val="0"/>
          <w:marTop w:val="0"/>
          <w:marBottom w:val="0"/>
          <w:divBdr>
            <w:top w:val="none" w:sz="0" w:space="0" w:color="auto"/>
            <w:left w:val="none" w:sz="0" w:space="0" w:color="auto"/>
            <w:bottom w:val="none" w:sz="0" w:space="0" w:color="auto"/>
            <w:right w:val="none" w:sz="0" w:space="0" w:color="auto"/>
          </w:divBdr>
          <w:divsChild>
            <w:div w:id="56440082">
              <w:marLeft w:val="0"/>
              <w:marRight w:val="0"/>
              <w:marTop w:val="0"/>
              <w:marBottom w:val="0"/>
              <w:divBdr>
                <w:top w:val="none" w:sz="0" w:space="0" w:color="auto"/>
                <w:left w:val="none" w:sz="0" w:space="0" w:color="auto"/>
                <w:bottom w:val="none" w:sz="0" w:space="0" w:color="auto"/>
                <w:right w:val="none" w:sz="0" w:space="0" w:color="auto"/>
              </w:divBdr>
              <w:divsChild>
                <w:div w:id="18270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3849">
      <w:bodyDiv w:val="1"/>
      <w:marLeft w:val="0"/>
      <w:marRight w:val="0"/>
      <w:marTop w:val="0"/>
      <w:marBottom w:val="0"/>
      <w:divBdr>
        <w:top w:val="none" w:sz="0" w:space="0" w:color="auto"/>
        <w:left w:val="none" w:sz="0" w:space="0" w:color="auto"/>
        <w:bottom w:val="none" w:sz="0" w:space="0" w:color="auto"/>
        <w:right w:val="none" w:sz="0" w:space="0" w:color="auto"/>
      </w:divBdr>
    </w:div>
    <w:div w:id="956448448">
      <w:bodyDiv w:val="1"/>
      <w:marLeft w:val="0"/>
      <w:marRight w:val="0"/>
      <w:marTop w:val="0"/>
      <w:marBottom w:val="0"/>
      <w:divBdr>
        <w:top w:val="none" w:sz="0" w:space="0" w:color="auto"/>
        <w:left w:val="none" w:sz="0" w:space="0" w:color="auto"/>
        <w:bottom w:val="none" w:sz="0" w:space="0" w:color="auto"/>
        <w:right w:val="none" w:sz="0" w:space="0" w:color="auto"/>
      </w:divBdr>
    </w:div>
    <w:div w:id="970942235">
      <w:bodyDiv w:val="1"/>
      <w:marLeft w:val="0"/>
      <w:marRight w:val="0"/>
      <w:marTop w:val="0"/>
      <w:marBottom w:val="0"/>
      <w:divBdr>
        <w:top w:val="none" w:sz="0" w:space="0" w:color="auto"/>
        <w:left w:val="none" w:sz="0" w:space="0" w:color="auto"/>
        <w:bottom w:val="none" w:sz="0" w:space="0" w:color="auto"/>
        <w:right w:val="none" w:sz="0" w:space="0" w:color="auto"/>
      </w:divBdr>
      <w:divsChild>
        <w:div w:id="868227465">
          <w:marLeft w:val="0"/>
          <w:marRight w:val="-2410"/>
          <w:marTop w:val="0"/>
          <w:marBottom w:val="0"/>
          <w:divBdr>
            <w:top w:val="none" w:sz="0" w:space="0" w:color="auto"/>
            <w:left w:val="none" w:sz="0" w:space="0" w:color="auto"/>
            <w:bottom w:val="none" w:sz="0" w:space="0" w:color="auto"/>
            <w:right w:val="none" w:sz="0" w:space="0" w:color="auto"/>
          </w:divBdr>
          <w:divsChild>
            <w:div w:id="1108963961">
              <w:marLeft w:val="0"/>
              <w:marRight w:val="2410"/>
              <w:marTop w:val="0"/>
              <w:marBottom w:val="0"/>
              <w:divBdr>
                <w:top w:val="none" w:sz="0" w:space="0" w:color="auto"/>
                <w:left w:val="none" w:sz="0" w:space="0" w:color="auto"/>
                <w:bottom w:val="none" w:sz="0" w:space="0" w:color="auto"/>
                <w:right w:val="none" w:sz="0" w:space="0" w:color="auto"/>
              </w:divBdr>
              <w:divsChild>
                <w:div w:id="123668422">
                  <w:marLeft w:val="0"/>
                  <w:marRight w:val="0"/>
                  <w:marTop w:val="0"/>
                  <w:marBottom w:val="0"/>
                  <w:divBdr>
                    <w:top w:val="none" w:sz="0" w:space="0" w:color="auto"/>
                    <w:left w:val="none" w:sz="0" w:space="0" w:color="auto"/>
                    <w:bottom w:val="none" w:sz="0" w:space="0" w:color="auto"/>
                    <w:right w:val="none" w:sz="0" w:space="0" w:color="auto"/>
                  </w:divBdr>
                  <w:divsChild>
                    <w:div w:id="845217985">
                      <w:marLeft w:val="0"/>
                      <w:marRight w:val="0"/>
                      <w:marTop w:val="0"/>
                      <w:marBottom w:val="220"/>
                      <w:divBdr>
                        <w:top w:val="none" w:sz="0" w:space="0" w:color="auto"/>
                        <w:left w:val="none" w:sz="0" w:space="0" w:color="auto"/>
                        <w:bottom w:val="none" w:sz="0" w:space="0" w:color="auto"/>
                        <w:right w:val="none" w:sz="0" w:space="0" w:color="auto"/>
                      </w:divBdr>
                      <w:divsChild>
                        <w:div w:id="1094787582">
                          <w:marLeft w:val="0"/>
                          <w:marRight w:val="0"/>
                          <w:marTop w:val="0"/>
                          <w:marBottom w:val="0"/>
                          <w:divBdr>
                            <w:top w:val="none" w:sz="0" w:space="0" w:color="auto"/>
                            <w:left w:val="none" w:sz="0" w:space="0" w:color="auto"/>
                            <w:bottom w:val="none" w:sz="0" w:space="0" w:color="auto"/>
                            <w:right w:val="none" w:sz="0" w:space="0" w:color="auto"/>
                          </w:divBdr>
                          <w:divsChild>
                            <w:div w:id="864102398">
                              <w:marLeft w:val="0"/>
                              <w:marRight w:val="0"/>
                              <w:marTop w:val="0"/>
                              <w:marBottom w:val="0"/>
                              <w:divBdr>
                                <w:top w:val="none" w:sz="0" w:space="0" w:color="auto"/>
                                <w:left w:val="none" w:sz="0" w:space="0" w:color="auto"/>
                                <w:bottom w:val="none" w:sz="0" w:space="0" w:color="auto"/>
                                <w:right w:val="none" w:sz="0" w:space="0" w:color="auto"/>
                              </w:divBdr>
                              <w:divsChild>
                                <w:div w:id="367729597">
                                  <w:marLeft w:val="0"/>
                                  <w:marRight w:val="0"/>
                                  <w:marTop w:val="0"/>
                                  <w:marBottom w:val="0"/>
                                  <w:divBdr>
                                    <w:top w:val="dashed" w:sz="4" w:space="20" w:color="AAA89E"/>
                                    <w:left w:val="none" w:sz="0" w:space="0" w:color="auto"/>
                                    <w:bottom w:val="none" w:sz="0" w:space="0" w:color="auto"/>
                                    <w:right w:val="none" w:sz="0" w:space="0" w:color="auto"/>
                                  </w:divBdr>
                                  <w:divsChild>
                                    <w:div w:id="1430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548480">
      <w:bodyDiv w:val="1"/>
      <w:marLeft w:val="0"/>
      <w:marRight w:val="0"/>
      <w:marTop w:val="0"/>
      <w:marBottom w:val="0"/>
      <w:divBdr>
        <w:top w:val="none" w:sz="0" w:space="0" w:color="auto"/>
        <w:left w:val="none" w:sz="0" w:space="0" w:color="auto"/>
        <w:bottom w:val="none" w:sz="0" w:space="0" w:color="auto"/>
        <w:right w:val="none" w:sz="0" w:space="0" w:color="auto"/>
      </w:divBdr>
      <w:divsChild>
        <w:div w:id="52391659">
          <w:marLeft w:val="0"/>
          <w:marRight w:val="0"/>
          <w:marTop w:val="120"/>
          <w:marBottom w:val="0"/>
          <w:divBdr>
            <w:top w:val="none" w:sz="0" w:space="0" w:color="auto"/>
            <w:left w:val="none" w:sz="0" w:space="0" w:color="auto"/>
            <w:bottom w:val="none" w:sz="0" w:space="0" w:color="auto"/>
            <w:right w:val="none" w:sz="0" w:space="0" w:color="auto"/>
          </w:divBdr>
        </w:div>
        <w:div w:id="121965391">
          <w:marLeft w:val="0"/>
          <w:marRight w:val="0"/>
          <w:marTop w:val="120"/>
          <w:marBottom w:val="0"/>
          <w:divBdr>
            <w:top w:val="none" w:sz="0" w:space="0" w:color="auto"/>
            <w:left w:val="none" w:sz="0" w:space="0" w:color="auto"/>
            <w:bottom w:val="none" w:sz="0" w:space="0" w:color="auto"/>
            <w:right w:val="none" w:sz="0" w:space="0" w:color="auto"/>
          </w:divBdr>
        </w:div>
        <w:div w:id="180822091">
          <w:marLeft w:val="0"/>
          <w:marRight w:val="0"/>
          <w:marTop w:val="120"/>
          <w:marBottom w:val="0"/>
          <w:divBdr>
            <w:top w:val="none" w:sz="0" w:space="0" w:color="auto"/>
            <w:left w:val="none" w:sz="0" w:space="0" w:color="auto"/>
            <w:bottom w:val="none" w:sz="0" w:space="0" w:color="auto"/>
            <w:right w:val="none" w:sz="0" w:space="0" w:color="auto"/>
          </w:divBdr>
        </w:div>
        <w:div w:id="181553284">
          <w:marLeft w:val="0"/>
          <w:marRight w:val="0"/>
          <w:marTop w:val="120"/>
          <w:marBottom w:val="0"/>
          <w:divBdr>
            <w:top w:val="none" w:sz="0" w:space="0" w:color="auto"/>
            <w:left w:val="none" w:sz="0" w:space="0" w:color="auto"/>
            <w:bottom w:val="none" w:sz="0" w:space="0" w:color="auto"/>
            <w:right w:val="none" w:sz="0" w:space="0" w:color="auto"/>
          </w:divBdr>
        </w:div>
        <w:div w:id="416244265">
          <w:marLeft w:val="0"/>
          <w:marRight w:val="0"/>
          <w:marTop w:val="120"/>
          <w:marBottom w:val="0"/>
          <w:divBdr>
            <w:top w:val="none" w:sz="0" w:space="0" w:color="auto"/>
            <w:left w:val="none" w:sz="0" w:space="0" w:color="auto"/>
            <w:bottom w:val="none" w:sz="0" w:space="0" w:color="auto"/>
            <w:right w:val="none" w:sz="0" w:space="0" w:color="auto"/>
          </w:divBdr>
        </w:div>
        <w:div w:id="428163033">
          <w:marLeft w:val="0"/>
          <w:marRight w:val="0"/>
          <w:marTop w:val="120"/>
          <w:marBottom w:val="0"/>
          <w:divBdr>
            <w:top w:val="none" w:sz="0" w:space="0" w:color="auto"/>
            <w:left w:val="none" w:sz="0" w:space="0" w:color="auto"/>
            <w:bottom w:val="none" w:sz="0" w:space="0" w:color="auto"/>
            <w:right w:val="none" w:sz="0" w:space="0" w:color="auto"/>
          </w:divBdr>
        </w:div>
        <w:div w:id="449785317">
          <w:marLeft w:val="0"/>
          <w:marRight w:val="0"/>
          <w:marTop w:val="120"/>
          <w:marBottom w:val="0"/>
          <w:divBdr>
            <w:top w:val="none" w:sz="0" w:space="0" w:color="auto"/>
            <w:left w:val="none" w:sz="0" w:space="0" w:color="auto"/>
            <w:bottom w:val="none" w:sz="0" w:space="0" w:color="auto"/>
            <w:right w:val="none" w:sz="0" w:space="0" w:color="auto"/>
          </w:divBdr>
        </w:div>
        <w:div w:id="578096428">
          <w:marLeft w:val="0"/>
          <w:marRight w:val="0"/>
          <w:marTop w:val="120"/>
          <w:marBottom w:val="0"/>
          <w:divBdr>
            <w:top w:val="none" w:sz="0" w:space="0" w:color="auto"/>
            <w:left w:val="none" w:sz="0" w:space="0" w:color="auto"/>
            <w:bottom w:val="none" w:sz="0" w:space="0" w:color="auto"/>
            <w:right w:val="none" w:sz="0" w:space="0" w:color="auto"/>
          </w:divBdr>
        </w:div>
        <w:div w:id="638655202">
          <w:marLeft w:val="0"/>
          <w:marRight w:val="0"/>
          <w:marTop w:val="120"/>
          <w:marBottom w:val="0"/>
          <w:divBdr>
            <w:top w:val="none" w:sz="0" w:space="0" w:color="auto"/>
            <w:left w:val="none" w:sz="0" w:space="0" w:color="auto"/>
            <w:bottom w:val="none" w:sz="0" w:space="0" w:color="auto"/>
            <w:right w:val="none" w:sz="0" w:space="0" w:color="auto"/>
          </w:divBdr>
        </w:div>
        <w:div w:id="953250528">
          <w:marLeft w:val="0"/>
          <w:marRight w:val="0"/>
          <w:marTop w:val="120"/>
          <w:marBottom w:val="0"/>
          <w:divBdr>
            <w:top w:val="none" w:sz="0" w:space="0" w:color="auto"/>
            <w:left w:val="none" w:sz="0" w:space="0" w:color="auto"/>
            <w:bottom w:val="none" w:sz="0" w:space="0" w:color="auto"/>
            <w:right w:val="none" w:sz="0" w:space="0" w:color="auto"/>
          </w:divBdr>
        </w:div>
        <w:div w:id="1030106489">
          <w:marLeft w:val="0"/>
          <w:marRight w:val="0"/>
          <w:marTop w:val="120"/>
          <w:marBottom w:val="0"/>
          <w:divBdr>
            <w:top w:val="none" w:sz="0" w:space="0" w:color="auto"/>
            <w:left w:val="none" w:sz="0" w:space="0" w:color="auto"/>
            <w:bottom w:val="none" w:sz="0" w:space="0" w:color="auto"/>
            <w:right w:val="none" w:sz="0" w:space="0" w:color="auto"/>
          </w:divBdr>
        </w:div>
        <w:div w:id="1162084795">
          <w:marLeft w:val="0"/>
          <w:marRight w:val="0"/>
          <w:marTop w:val="120"/>
          <w:marBottom w:val="0"/>
          <w:divBdr>
            <w:top w:val="none" w:sz="0" w:space="0" w:color="auto"/>
            <w:left w:val="none" w:sz="0" w:space="0" w:color="auto"/>
            <w:bottom w:val="none" w:sz="0" w:space="0" w:color="auto"/>
            <w:right w:val="none" w:sz="0" w:space="0" w:color="auto"/>
          </w:divBdr>
        </w:div>
        <w:div w:id="1275789576">
          <w:marLeft w:val="0"/>
          <w:marRight w:val="0"/>
          <w:marTop w:val="120"/>
          <w:marBottom w:val="0"/>
          <w:divBdr>
            <w:top w:val="none" w:sz="0" w:space="0" w:color="auto"/>
            <w:left w:val="none" w:sz="0" w:space="0" w:color="auto"/>
            <w:bottom w:val="none" w:sz="0" w:space="0" w:color="auto"/>
            <w:right w:val="none" w:sz="0" w:space="0" w:color="auto"/>
          </w:divBdr>
        </w:div>
        <w:div w:id="1287850960">
          <w:marLeft w:val="0"/>
          <w:marRight w:val="0"/>
          <w:marTop w:val="120"/>
          <w:marBottom w:val="0"/>
          <w:divBdr>
            <w:top w:val="none" w:sz="0" w:space="0" w:color="auto"/>
            <w:left w:val="none" w:sz="0" w:space="0" w:color="auto"/>
            <w:bottom w:val="none" w:sz="0" w:space="0" w:color="auto"/>
            <w:right w:val="none" w:sz="0" w:space="0" w:color="auto"/>
          </w:divBdr>
        </w:div>
        <w:div w:id="1345203702">
          <w:marLeft w:val="0"/>
          <w:marRight w:val="0"/>
          <w:marTop w:val="120"/>
          <w:marBottom w:val="0"/>
          <w:divBdr>
            <w:top w:val="none" w:sz="0" w:space="0" w:color="auto"/>
            <w:left w:val="none" w:sz="0" w:space="0" w:color="auto"/>
            <w:bottom w:val="none" w:sz="0" w:space="0" w:color="auto"/>
            <w:right w:val="none" w:sz="0" w:space="0" w:color="auto"/>
          </w:divBdr>
        </w:div>
        <w:div w:id="1386415546">
          <w:marLeft w:val="0"/>
          <w:marRight w:val="0"/>
          <w:marTop w:val="120"/>
          <w:marBottom w:val="0"/>
          <w:divBdr>
            <w:top w:val="none" w:sz="0" w:space="0" w:color="auto"/>
            <w:left w:val="none" w:sz="0" w:space="0" w:color="auto"/>
            <w:bottom w:val="none" w:sz="0" w:space="0" w:color="auto"/>
            <w:right w:val="none" w:sz="0" w:space="0" w:color="auto"/>
          </w:divBdr>
        </w:div>
        <w:div w:id="1557543880">
          <w:marLeft w:val="0"/>
          <w:marRight w:val="0"/>
          <w:marTop w:val="120"/>
          <w:marBottom w:val="0"/>
          <w:divBdr>
            <w:top w:val="none" w:sz="0" w:space="0" w:color="auto"/>
            <w:left w:val="none" w:sz="0" w:space="0" w:color="auto"/>
            <w:bottom w:val="none" w:sz="0" w:space="0" w:color="auto"/>
            <w:right w:val="none" w:sz="0" w:space="0" w:color="auto"/>
          </w:divBdr>
        </w:div>
        <w:div w:id="1678998133">
          <w:marLeft w:val="0"/>
          <w:marRight w:val="0"/>
          <w:marTop w:val="120"/>
          <w:marBottom w:val="0"/>
          <w:divBdr>
            <w:top w:val="none" w:sz="0" w:space="0" w:color="auto"/>
            <w:left w:val="none" w:sz="0" w:space="0" w:color="auto"/>
            <w:bottom w:val="none" w:sz="0" w:space="0" w:color="auto"/>
            <w:right w:val="none" w:sz="0" w:space="0" w:color="auto"/>
          </w:divBdr>
        </w:div>
        <w:div w:id="1680159465">
          <w:marLeft w:val="0"/>
          <w:marRight w:val="0"/>
          <w:marTop w:val="120"/>
          <w:marBottom w:val="0"/>
          <w:divBdr>
            <w:top w:val="none" w:sz="0" w:space="0" w:color="auto"/>
            <w:left w:val="none" w:sz="0" w:space="0" w:color="auto"/>
            <w:bottom w:val="none" w:sz="0" w:space="0" w:color="auto"/>
            <w:right w:val="none" w:sz="0" w:space="0" w:color="auto"/>
          </w:divBdr>
        </w:div>
        <w:div w:id="1991131775">
          <w:marLeft w:val="0"/>
          <w:marRight w:val="0"/>
          <w:marTop w:val="120"/>
          <w:marBottom w:val="0"/>
          <w:divBdr>
            <w:top w:val="none" w:sz="0" w:space="0" w:color="auto"/>
            <w:left w:val="none" w:sz="0" w:space="0" w:color="auto"/>
            <w:bottom w:val="none" w:sz="0" w:space="0" w:color="auto"/>
            <w:right w:val="none" w:sz="0" w:space="0" w:color="auto"/>
          </w:divBdr>
        </w:div>
        <w:div w:id="2073582596">
          <w:marLeft w:val="0"/>
          <w:marRight w:val="0"/>
          <w:marTop w:val="120"/>
          <w:marBottom w:val="0"/>
          <w:divBdr>
            <w:top w:val="none" w:sz="0" w:space="0" w:color="auto"/>
            <w:left w:val="none" w:sz="0" w:space="0" w:color="auto"/>
            <w:bottom w:val="none" w:sz="0" w:space="0" w:color="auto"/>
            <w:right w:val="none" w:sz="0" w:space="0" w:color="auto"/>
          </w:divBdr>
        </w:div>
      </w:divsChild>
    </w:div>
    <w:div w:id="993606261">
      <w:bodyDiv w:val="1"/>
      <w:marLeft w:val="0"/>
      <w:marRight w:val="0"/>
      <w:marTop w:val="0"/>
      <w:marBottom w:val="0"/>
      <w:divBdr>
        <w:top w:val="none" w:sz="0" w:space="0" w:color="auto"/>
        <w:left w:val="none" w:sz="0" w:space="0" w:color="auto"/>
        <w:bottom w:val="none" w:sz="0" w:space="0" w:color="auto"/>
        <w:right w:val="none" w:sz="0" w:space="0" w:color="auto"/>
      </w:divBdr>
    </w:div>
    <w:div w:id="1004354352">
      <w:bodyDiv w:val="1"/>
      <w:marLeft w:val="0"/>
      <w:marRight w:val="0"/>
      <w:marTop w:val="0"/>
      <w:marBottom w:val="0"/>
      <w:divBdr>
        <w:top w:val="none" w:sz="0" w:space="0" w:color="auto"/>
        <w:left w:val="none" w:sz="0" w:space="0" w:color="auto"/>
        <w:bottom w:val="none" w:sz="0" w:space="0" w:color="auto"/>
        <w:right w:val="none" w:sz="0" w:space="0" w:color="auto"/>
      </w:divBdr>
    </w:div>
    <w:div w:id="1007251966">
      <w:bodyDiv w:val="1"/>
      <w:marLeft w:val="0"/>
      <w:marRight w:val="0"/>
      <w:marTop w:val="0"/>
      <w:marBottom w:val="0"/>
      <w:divBdr>
        <w:top w:val="none" w:sz="0" w:space="0" w:color="auto"/>
        <w:left w:val="none" w:sz="0" w:space="0" w:color="auto"/>
        <w:bottom w:val="none" w:sz="0" w:space="0" w:color="auto"/>
        <w:right w:val="none" w:sz="0" w:space="0" w:color="auto"/>
      </w:divBdr>
    </w:div>
    <w:div w:id="1037007004">
      <w:bodyDiv w:val="1"/>
      <w:marLeft w:val="0"/>
      <w:marRight w:val="0"/>
      <w:marTop w:val="0"/>
      <w:marBottom w:val="0"/>
      <w:divBdr>
        <w:top w:val="none" w:sz="0" w:space="0" w:color="auto"/>
        <w:left w:val="none" w:sz="0" w:space="0" w:color="auto"/>
        <w:bottom w:val="none" w:sz="0" w:space="0" w:color="auto"/>
        <w:right w:val="none" w:sz="0" w:space="0" w:color="auto"/>
      </w:divBdr>
    </w:div>
    <w:div w:id="1042438105">
      <w:bodyDiv w:val="1"/>
      <w:marLeft w:val="0"/>
      <w:marRight w:val="0"/>
      <w:marTop w:val="0"/>
      <w:marBottom w:val="0"/>
      <w:divBdr>
        <w:top w:val="none" w:sz="0" w:space="0" w:color="auto"/>
        <w:left w:val="none" w:sz="0" w:space="0" w:color="auto"/>
        <w:bottom w:val="none" w:sz="0" w:space="0" w:color="auto"/>
        <w:right w:val="none" w:sz="0" w:space="0" w:color="auto"/>
      </w:divBdr>
    </w:div>
    <w:div w:id="1042972420">
      <w:bodyDiv w:val="1"/>
      <w:marLeft w:val="0"/>
      <w:marRight w:val="0"/>
      <w:marTop w:val="0"/>
      <w:marBottom w:val="0"/>
      <w:divBdr>
        <w:top w:val="none" w:sz="0" w:space="0" w:color="auto"/>
        <w:left w:val="none" w:sz="0" w:space="0" w:color="auto"/>
        <w:bottom w:val="none" w:sz="0" w:space="0" w:color="auto"/>
        <w:right w:val="none" w:sz="0" w:space="0" w:color="auto"/>
      </w:divBdr>
    </w:div>
    <w:div w:id="1046372486">
      <w:bodyDiv w:val="1"/>
      <w:marLeft w:val="0"/>
      <w:marRight w:val="0"/>
      <w:marTop w:val="0"/>
      <w:marBottom w:val="0"/>
      <w:divBdr>
        <w:top w:val="none" w:sz="0" w:space="0" w:color="auto"/>
        <w:left w:val="none" w:sz="0" w:space="0" w:color="auto"/>
        <w:bottom w:val="none" w:sz="0" w:space="0" w:color="auto"/>
        <w:right w:val="none" w:sz="0" w:space="0" w:color="auto"/>
      </w:divBdr>
      <w:divsChild>
        <w:div w:id="428279763">
          <w:marLeft w:val="0"/>
          <w:marRight w:val="0"/>
          <w:marTop w:val="0"/>
          <w:marBottom w:val="0"/>
          <w:divBdr>
            <w:top w:val="none" w:sz="0" w:space="0" w:color="auto"/>
            <w:left w:val="none" w:sz="0" w:space="0" w:color="auto"/>
            <w:bottom w:val="none" w:sz="0" w:space="0" w:color="auto"/>
            <w:right w:val="none" w:sz="0" w:space="0" w:color="auto"/>
          </w:divBdr>
          <w:divsChild>
            <w:div w:id="1668825161">
              <w:marLeft w:val="0"/>
              <w:marRight w:val="0"/>
              <w:marTop w:val="0"/>
              <w:marBottom w:val="0"/>
              <w:divBdr>
                <w:top w:val="none" w:sz="0" w:space="0" w:color="auto"/>
                <w:left w:val="none" w:sz="0" w:space="0" w:color="auto"/>
                <w:bottom w:val="none" w:sz="0" w:space="0" w:color="auto"/>
                <w:right w:val="none" w:sz="0" w:space="0" w:color="auto"/>
              </w:divBdr>
              <w:divsChild>
                <w:div w:id="377973767">
                  <w:marLeft w:val="0"/>
                  <w:marRight w:val="0"/>
                  <w:marTop w:val="0"/>
                  <w:marBottom w:val="0"/>
                  <w:divBdr>
                    <w:top w:val="none" w:sz="0" w:space="0" w:color="auto"/>
                    <w:left w:val="none" w:sz="0" w:space="0" w:color="auto"/>
                    <w:bottom w:val="none" w:sz="0" w:space="0" w:color="auto"/>
                    <w:right w:val="none" w:sz="0" w:space="0" w:color="auto"/>
                  </w:divBdr>
                  <w:divsChild>
                    <w:div w:id="162861238">
                      <w:marLeft w:val="60"/>
                      <w:marRight w:val="60"/>
                      <w:marTop w:val="100"/>
                      <w:marBottom w:val="100"/>
                      <w:divBdr>
                        <w:top w:val="none" w:sz="0" w:space="0" w:color="auto"/>
                        <w:left w:val="none" w:sz="0" w:space="0" w:color="auto"/>
                        <w:bottom w:val="none" w:sz="0" w:space="0" w:color="auto"/>
                        <w:right w:val="none" w:sz="0" w:space="0" w:color="auto"/>
                      </w:divBdr>
                    </w:div>
                    <w:div w:id="820924473">
                      <w:marLeft w:val="60"/>
                      <w:marRight w:val="60"/>
                      <w:marTop w:val="100"/>
                      <w:marBottom w:val="100"/>
                      <w:divBdr>
                        <w:top w:val="none" w:sz="0" w:space="0" w:color="auto"/>
                        <w:left w:val="none" w:sz="0" w:space="0" w:color="auto"/>
                        <w:bottom w:val="none" w:sz="0" w:space="0" w:color="auto"/>
                        <w:right w:val="none" w:sz="0" w:space="0" w:color="auto"/>
                      </w:divBdr>
                    </w:div>
                    <w:div w:id="1198275121">
                      <w:marLeft w:val="60"/>
                      <w:marRight w:val="60"/>
                      <w:marTop w:val="100"/>
                      <w:marBottom w:val="100"/>
                      <w:divBdr>
                        <w:top w:val="none" w:sz="0" w:space="0" w:color="auto"/>
                        <w:left w:val="none" w:sz="0" w:space="0" w:color="auto"/>
                        <w:bottom w:val="none" w:sz="0" w:space="0" w:color="auto"/>
                        <w:right w:val="none" w:sz="0" w:space="0" w:color="auto"/>
                      </w:divBdr>
                    </w:div>
                    <w:div w:id="1361517484">
                      <w:marLeft w:val="60"/>
                      <w:marRight w:val="60"/>
                      <w:marTop w:val="100"/>
                      <w:marBottom w:val="100"/>
                      <w:divBdr>
                        <w:top w:val="none" w:sz="0" w:space="0" w:color="auto"/>
                        <w:left w:val="none" w:sz="0" w:space="0" w:color="auto"/>
                        <w:bottom w:val="none" w:sz="0" w:space="0" w:color="auto"/>
                        <w:right w:val="none" w:sz="0" w:space="0" w:color="auto"/>
                      </w:divBdr>
                    </w:div>
                    <w:div w:id="1475756589">
                      <w:marLeft w:val="60"/>
                      <w:marRight w:val="6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49113453">
      <w:bodyDiv w:val="1"/>
      <w:marLeft w:val="0"/>
      <w:marRight w:val="0"/>
      <w:marTop w:val="0"/>
      <w:marBottom w:val="0"/>
      <w:divBdr>
        <w:top w:val="none" w:sz="0" w:space="0" w:color="auto"/>
        <w:left w:val="none" w:sz="0" w:space="0" w:color="auto"/>
        <w:bottom w:val="none" w:sz="0" w:space="0" w:color="auto"/>
        <w:right w:val="none" w:sz="0" w:space="0" w:color="auto"/>
      </w:divBdr>
    </w:div>
    <w:div w:id="1071007626">
      <w:bodyDiv w:val="1"/>
      <w:marLeft w:val="0"/>
      <w:marRight w:val="0"/>
      <w:marTop w:val="0"/>
      <w:marBottom w:val="0"/>
      <w:divBdr>
        <w:top w:val="none" w:sz="0" w:space="0" w:color="auto"/>
        <w:left w:val="none" w:sz="0" w:space="0" w:color="auto"/>
        <w:bottom w:val="none" w:sz="0" w:space="0" w:color="auto"/>
        <w:right w:val="none" w:sz="0" w:space="0" w:color="auto"/>
      </w:divBdr>
    </w:div>
    <w:div w:id="1083452592">
      <w:bodyDiv w:val="1"/>
      <w:marLeft w:val="0"/>
      <w:marRight w:val="0"/>
      <w:marTop w:val="0"/>
      <w:marBottom w:val="0"/>
      <w:divBdr>
        <w:top w:val="none" w:sz="0" w:space="0" w:color="auto"/>
        <w:left w:val="none" w:sz="0" w:space="0" w:color="auto"/>
        <w:bottom w:val="none" w:sz="0" w:space="0" w:color="auto"/>
        <w:right w:val="none" w:sz="0" w:space="0" w:color="auto"/>
      </w:divBdr>
    </w:div>
    <w:div w:id="1089624051">
      <w:bodyDiv w:val="1"/>
      <w:marLeft w:val="0"/>
      <w:marRight w:val="0"/>
      <w:marTop w:val="0"/>
      <w:marBottom w:val="0"/>
      <w:divBdr>
        <w:top w:val="none" w:sz="0" w:space="0" w:color="auto"/>
        <w:left w:val="none" w:sz="0" w:space="0" w:color="auto"/>
        <w:bottom w:val="none" w:sz="0" w:space="0" w:color="auto"/>
        <w:right w:val="none" w:sz="0" w:space="0" w:color="auto"/>
      </w:divBdr>
    </w:div>
    <w:div w:id="1105346716">
      <w:bodyDiv w:val="1"/>
      <w:marLeft w:val="0"/>
      <w:marRight w:val="0"/>
      <w:marTop w:val="0"/>
      <w:marBottom w:val="0"/>
      <w:divBdr>
        <w:top w:val="none" w:sz="0" w:space="0" w:color="auto"/>
        <w:left w:val="none" w:sz="0" w:space="0" w:color="auto"/>
        <w:bottom w:val="none" w:sz="0" w:space="0" w:color="auto"/>
        <w:right w:val="none" w:sz="0" w:space="0" w:color="auto"/>
      </w:divBdr>
    </w:div>
    <w:div w:id="1136263891">
      <w:bodyDiv w:val="1"/>
      <w:marLeft w:val="0"/>
      <w:marRight w:val="0"/>
      <w:marTop w:val="0"/>
      <w:marBottom w:val="0"/>
      <w:divBdr>
        <w:top w:val="none" w:sz="0" w:space="0" w:color="auto"/>
        <w:left w:val="none" w:sz="0" w:space="0" w:color="auto"/>
        <w:bottom w:val="none" w:sz="0" w:space="0" w:color="auto"/>
        <w:right w:val="none" w:sz="0" w:space="0" w:color="auto"/>
      </w:divBdr>
    </w:div>
    <w:div w:id="1141583446">
      <w:bodyDiv w:val="1"/>
      <w:marLeft w:val="0"/>
      <w:marRight w:val="0"/>
      <w:marTop w:val="0"/>
      <w:marBottom w:val="0"/>
      <w:divBdr>
        <w:top w:val="none" w:sz="0" w:space="0" w:color="auto"/>
        <w:left w:val="none" w:sz="0" w:space="0" w:color="auto"/>
        <w:bottom w:val="none" w:sz="0" w:space="0" w:color="auto"/>
        <w:right w:val="none" w:sz="0" w:space="0" w:color="auto"/>
      </w:divBdr>
    </w:div>
    <w:div w:id="1151679699">
      <w:bodyDiv w:val="1"/>
      <w:marLeft w:val="0"/>
      <w:marRight w:val="0"/>
      <w:marTop w:val="0"/>
      <w:marBottom w:val="0"/>
      <w:divBdr>
        <w:top w:val="none" w:sz="0" w:space="0" w:color="auto"/>
        <w:left w:val="none" w:sz="0" w:space="0" w:color="auto"/>
        <w:bottom w:val="none" w:sz="0" w:space="0" w:color="auto"/>
        <w:right w:val="none" w:sz="0" w:space="0" w:color="auto"/>
      </w:divBdr>
    </w:div>
    <w:div w:id="1164517661">
      <w:bodyDiv w:val="1"/>
      <w:marLeft w:val="0"/>
      <w:marRight w:val="0"/>
      <w:marTop w:val="0"/>
      <w:marBottom w:val="0"/>
      <w:divBdr>
        <w:top w:val="none" w:sz="0" w:space="0" w:color="auto"/>
        <w:left w:val="none" w:sz="0" w:space="0" w:color="auto"/>
        <w:bottom w:val="none" w:sz="0" w:space="0" w:color="auto"/>
        <w:right w:val="none" w:sz="0" w:space="0" w:color="auto"/>
      </w:divBdr>
      <w:divsChild>
        <w:div w:id="895043911">
          <w:marLeft w:val="0"/>
          <w:marRight w:val="0"/>
          <w:marTop w:val="0"/>
          <w:marBottom w:val="0"/>
          <w:divBdr>
            <w:top w:val="none" w:sz="0" w:space="0" w:color="auto"/>
            <w:left w:val="none" w:sz="0" w:space="0" w:color="auto"/>
            <w:bottom w:val="none" w:sz="0" w:space="0" w:color="auto"/>
            <w:right w:val="none" w:sz="0" w:space="0" w:color="auto"/>
          </w:divBdr>
          <w:divsChild>
            <w:div w:id="515004917">
              <w:marLeft w:val="0"/>
              <w:marRight w:val="0"/>
              <w:marTop w:val="0"/>
              <w:marBottom w:val="0"/>
              <w:divBdr>
                <w:top w:val="none" w:sz="0" w:space="0" w:color="auto"/>
                <w:left w:val="none" w:sz="0" w:space="0" w:color="auto"/>
                <w:bottom w:val="none" w:sz="0" w:space="0" w:color="auto"/>
                <w:right w:val="none" w:sz="0" w:space="0" w:color="auto"/>
              </w:divBdr>
              <w:divsChild>
                <w:div w:id="244341100">
                  <w:marLeft w:val="0"/>
                  <w:marRight w:val="0"/>
                  <w:marTop w:val="0"/>
                  <w:marBottom w:val="0"/>
                  <w:divBdr>
                    <w:top w:val="none" w:sz="0" w:space="0" w:color="auto"/>
                    <w:left w:val="none" w:sz="0" w:space="0" w:color="auto"/>
                    <w:bottom w:val="none" w:sz="0" w:space="0" w:color="auto"/>
                    <w:right w:val="none" w:sz="0" w:space="0" w:color="auto"/>
                  </w:divBdr>
                  <w:divsChild>
                    <w:div w:id="1670717499">
                      <w:marLeft w:val="0"/>
                      <w:marRight w:val="0"/>
                      <w:marTop w:val="0"/>
                      <w:marBottom w:val="0"/>
                      <w:divBdr>
                        <w:top w:val="none" w:sz="0" w:space="0" w:color="auto"/>
                        <w:left w:val="none" w:sz="0" w:space="0" w:color="auto"/>
                        <w:bottom w:val="none" w:sz="0" w:space="0" w:color="auto"/>
                        <w:right w:val="none" w:sz="0" w:space="0" w:color="auto"/>
                      </w:divBdr>
                      <w:divsChild>
                        <w:div w:id="7264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8523">
      <w:bodyDiv w:val="1"/>
      <w:marLeft w:val="0"/>
      <w:marRight w:val="0"/>
      <w:marTop w:val="0"/>
      <w:marBottom w:val="0"/>
      <w:divBdr>
        <w:top w:val="none" w:sz="0" w:space="0" w:color="auto"/>
        <w:left w:val="none" w:sz="0" w:space="0" w:color="auto"/>
        <w:bottom w:val="none" w:sz="0" w:space="0" w:color="auto"/>
        <w:right w:val="none" w:sz="0" w:space="0" w:color="auto"/>
      </w:divBdr>
      <w:divsChild>
        <w:div w:id="342784210">
          <w:marLeft w:val="0"/>
          <w:marRight w:val="0"/>
          <w:marTop w:val="0"/>
          <w:marBottom w:val="0"/>
          <w:divBdr>
            <w:top w:val="none" w:sz="0" w:space="0" w:color="auto"/>
            <w:left w:val="none" w:sz="0" w:space="0" w:color="auto"/>
            <w:bottom w:val="none" w:sz="0" w:space="0" w:color="auto"/>
            <w:right w:val="none" w:sz="0" w:space="0" w:color="auto"/>
          </w:divBdr>
          <w:divsChild>
            <w:div w:id="738946800">
              <w:marLeft w:val="0"/>
              <w:marRight w:val="0"/>
              <w:marTop w:val="0"/>
              <w:marBottom w:val="0"/>
              <w:divBdr>
                <w:top w:val="none" w:sz="0" w:space="0" w:color="auto"/>
                <w:left w:val="none" w:sz="0" w:space="0" w:color="auto"/>
                <w:bottom w:val="none" w:sz="0" w:space="0" w:color="auto"/>
                <w:right w:val="none" w:sz="0" w:space="0" w:color="auto"/>
              </w:divBdr>
              <w:divsChild>
                <w:div w:id="1836800054">
                  <w:marLeft w:val="0"/>
                  <w:marRight w:val="0"/>
                  <w:marTop w:val="0"/>
                  <w:marBottom w:val="0"/>
                  <w:divBdr>
                    <w:top w:val="none" w:sz="0" w:space="0" w:color="auto"/>
                    <w:left w:val="none" w:sz="0" w:space="0" w:color="auto"/>
                    <w:bottom w:val="none" w:sz="0" w:space="0" w:color="auto"/>
                    <w:right w:val="none" w:sz="0" w:space="0" w:color="auto"/>
                  </w:divBdr>
                  <w:divsChild>
                    <w:div w:id="891691417">
                      <w:marLeft w:val="0"/>
                      <w:marRight w:val="0"/>
                      <w:marTop w:val="0"/>
                      <w:marBottom w:val="0"/>
                      <w:divBdr>
                        <w:top w:val="none" w:sz="0" w:space="0" w:color="auto"/>
                        <w:left w:val="none" w:sz="0" w:space="0" w:color="auto"/>
                        <w:bottom w:val="none" w:sz="0" w:space="0" w:color="auto"/>
                        <w:right w:val="none" w:sz="0" w:space="0" w:color="auto"/>
                      </w:divBdr>
                      <w:divsChild>
                        <w:div w:id="1288046390">
                          <w:marLeft w:val="0"/>
                          <w:marRight w:val="0"/>
                          <w:marTop w:val="0"/>
                          <w:marBottom w:val="0"/>
                          <w:divBdr>
                            <w:top w:val="none" w:sz="0" w:space="0" w:color="auto"/>
                            <w:left w:val="none" w:sz="0" w:space="0" w:color="auto"/>
                            <w:bottom w:val="none" w:sz="0" w:space="0" w:color="auto"/>
                            <w:right w:val="none" w:sz="0" w:space="0" w:color="auto"/>
                          </w:divBdr>
                          <w:divsChild>
                            <w:div w:id="1524048990">
                              <w:marLeft w:val="0"/>
                              <w:marRight w:val="0"/>
                              <w:marTop w:val="0"/>
                              <w:marBottom w:val="0"/>
                              <w:divBdr>
                                <w:top w:val="none" w:sz="0" w:space="0" w:color="auto"/>
                                <w:left w:val="none" w:sz="0" w:space="0" w:color="auto"/>
                                <w:bottom w:val="none" w:sz="0" w:space="0" w:color="auto"/>
                                <w:right w:val="none" w:sz="0" w:space="0" w:color="auto"/>
                              </w:divBdr>
                              <w:divsChild>
                                <w:div w:id="102849805">
                                  <w:marLeft w:val="0"/>
                                  <w:marRight w:val="0"/>
                                  <w:marTop w:val="0"/>
                                  <w:marBottom w:val="0"/>
                                  <w:divBdr>
                                    <w:top w:val="none" w:sz="0" w:space="0" w:color="auto"/>
                                    <w:left w:val="none" w:sz="0" w:space="0" w:color="auto"/>
                                    <w:bottom w:val="none" w:sz="0" w:space="0" w:color="auto"/>
                                    <w:right w:val="none" w:sz="0" w:space="0" w:color="auto"/>
                                  </w:divBdr>
                                  <w:divsChild>
                                    <w:div w:id="1144930512">
                                      <w:marLeft w:val="0"/>
                                      <w:marRight w:val="0"/>
                                      <w:marTop w:val="0"/>
                                      <w:marBottom w:val="0"/>
                                      <w:divBdr>
                                        <w:top w:val="none" w:sz="0" w:space="0" w:color="auto"/>
                                        <w:left w:val="none" w:sz="0" w:space="0" w:color="auto"/>
                                        <w:bottom w:val="none" w:sz="0" w:space="0" w:color="auto"/>
                                        <w:right w:val="none" w:sz="0" w:space="0" w:color="auto"/>
                                      </w:divBdr>
                                      <w:divsChild>
                                        <w:div w:id="1146897761">
                                          <w:marLeft w:val="0"/>
                                          <w:marRight w:val="0"/>
                                          <w:marTop w:val="0"/>
                                          <w:marBottom w:val="0"/>
                                          <w:divBdr>
                                            <w:top w:val="none" w:sz="0" w:space="0" w:color="auto"/>
                                            <w:left w:val="none" w:sz="0" w:space="0" w:color="auto"/>
                                            <w:bottom w:val="none" w:sz="0" w:space="0" w:color="auto"/>
                                            <w:right w:val="none" w:sz="0" w:space="0" w:color="auto"/>
                                          </w:divBdr>
                                          <w:divsChild>
                                            <w:div w:id="1814903133">
                                              <w:marLeft w:val="0"/>
                                              <w:marRight w:val="0"/>
                                              <w:marTop w:val="0"/>
                                              <w:marBottom w:val="0"/>
                                              <w:divBdr>
                                                <w:top w:val="none" w:sz="0" w:space="0" w:color="auto"/>
                                                <w:left w:val="none" w:sz="0" w:space="0" w:color="auto"/>
                                                <w:bottom w:val="none" w:sz="0" w:space="0" w:color="auto"/>
                                                <w:right w:val="none" w:sz="0" w:space="0" w:color="auto"/>
                                              </w:divBdr>
                                              <w:divsChild>
                                                <w:div w:id="3847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706536">
      <w:bodyDiv w:val="1"/>
      <w:marLeft w:val="0"/>
      <w:marRight w:val="0"/>
      <w:marTop w:val="0"/>
      <w:marBottom w:val="0"/>
      <w:divBdr>
        <w:top w:val="none" w:sz="0" w:space="0" w:color="auto"/>
        <w:left w:val="none" w:sz="0" w:space="0" w:color="auto"/>
        <w:bottom w:val="none" w:sz="0" w:space="0" w:color="auto"/>
        <w:right w:val="none" w:sz="0" w:space="0" w:color="auto"/>
      </w:divBdr>
    </w:div>
    <w:div w:id="1197040238">
      <w:bodyDiv w:val="1"/>
      <w:marLeft w:val="0"/>
      <w:marRight w:val="0"/>
      <w:marTop w:val="0"/>
      <w:marBottom w:val="0"/>
      <w:divBdr>
        <w:top w:val="none" w:sz="0" w:space="0" w:color="auto"/>
        <w:left w:val="none" w:sz="0" w:space="0" w:color="auto"/>
        <w:bottom w:val="none" w:sz="0" w:space="0" w:color="auto"/>
        <w:right w:val="none" w:sz="0" w:space="0" w:color="auto"/>
      </w:divBdr>
    </w:div>
    <w:div w:id="1213271506">
      <w:bodyDiv w:val="1"/>
      <w:marLeft w:val="0"/>
      <w:marRight w:val="0"/>
      <w:marTop w:val="0"/>
      <w:marBottom w:val="0"/>
      <w:divBdr>
        <w:top w:val="none" w:sz="0" w:space="0" w:color="auto"/>
        <w:left w:val="none" w:sz="0" w:space="0" w:color="auto"/>
        <w:bottom w:val="none" w:sz="0" w:space="0" w:color="auto"/>
        <w:right w:val="none" w:sz="0" w:space="0" w:color="auto"/>
      </w:divBdr>
      <w:divsChild>
        <w:div w:id="228346400">
          <w:marLeft w:val="0"/>
          <w:marRight w:val="0"/>
          <w:marTop w:val="0"/>
          <w:marBottom w:val="0"/>
          <w:divBdr>
            <w:top w:val="none" w:sz="0" w:space="0" w:color="auto"/>
            <w:left w:val="none" w:sz="0" w:space="0" w:color="auto"/>
            <w:bottom w:val="none" w:sz="0" w:space="0" w:color="auto"/>
            <w:right w:val="none" w:sz="0" w:space="0" w:color="auto"/>
          </w:divBdr>
          <w:divsChild>
            <w:div w:id="250899325">
              <w:marLeft w:val="0"/>
              <w:marRight w:val="0"/>
              <w:marTop w:val="0"/>
              <w:marBottom w:val="0"/>
              <w:divBdr>
                <w:top w:val="none" w:sz="0" w:space="0" w:color="auto"/>
                <w:left w:val="none" w:sz="0" w:space="0" w:color="auto"/>
                <w:bottom w:val="none" w:sz="0" w:space="0" w:color="auto"/>
                <w:right w:val="none" w:sz="0" w:space="0" w:color="auto"/>
              </w:divBdr>
            </w:div>
            <w:div w:id="326324372">
              <w:marLeft w:val="0"/>
              <w:marRight w:val="0"/>
              <w:marTop w:val="0"/>
              <w:marBottom w:val="0"/>
              <w:divBdr>
                <w:top w:val="none" w:sz="0" w:space="0" w:color="auto"/>
                <w:left w:val="none" w:sz="0" w:space="0" w:color="auto"/>
                <w:bottom w:val="none" w:sz="0" w:space="0" w:color="auto"/>
                <w:right w:val="none" w:sz="0" w:space="0" w:color="auto"/>
              </w:divBdr>
            </w:div>
            <w:div w:id="369112871">
              <w:marLeft w:val="0"/>
              <w:marRight w:val="0"/>
              <w:marTop w:val="0"/>
              <w:marBottom w:val="0"/>
              <w:divBdr>
                <w:top w:val="none" w:sz="0" w:space="0" w:color="auto"/>
                <w:left w:val="none" w:sz="0" w:space="0" w:color="auto"/>
                <w:bottom w:val="none" w:sz="0" w:space="0" w:color="auto"/>
                <w:right w:val="none" w:sz="0" w:space="0" w:color="auto"/>
              </w:divBdr>
            </w:div>
            <w:div w:id="539512184">
              <w:marLeft w:val="0"/>
              <w:marRight w:val="0"/>
              <w:marTop w:val="0"/>
              <w:marBottom w:val="0"/>
              <w:divBdr>
                <w:top w:val="none" w:sz="0" w:space="0" w:color="auto"/>
                <w:left w:val="none" w:sz="0" w:space="0" w:color="auto"/>
                <w:bottom w:val="none" w:sz="0" w:space="0" w:color="auto"/>
                <w:right w:val="none" w:sz="0" w:space="0" w:color="auto"/>
              </w:divBdr>
            </w:div>
            <w:div w:id="582373168">
              <w:marLeft w:val="0"/>
              <w:marRight w:val="0"/>
              <w:marTop w:val="0"/>
              <w:marBottom w:val="0"/>
              <w:divBdr>
                <w:top w:val="none" w:sz="0" w:space="0" w:color="auto"/>
                <w:left w:val="none" w:sz="0" w:space="0" w:color="auto"/>
                <w:bottom w:val="none" w:sz="0" w:space="0" w:color="auto"/>
                <w:right w:val="none" w:sz="0" w:space="0" w:color="auto"/>
              </w:divBdr>
            </w:div>
            <w:div w:id="631862485">
              <w:marLeft w:val="0"/>
              <w:marRight w:val="0"/>
              <w:marTop w:val="0"/>
              <w:marBottom w:val="0"/>
              <w:divBdr>
                <w:top w:val="none" w:sz="0" w:space="0" w:color="auto"/>
                <w:left w:val="none" w:sz="0" w:space="0" w:color="auto"/>
                <w:bottom w:val="none" w:sz="0" w:space="0" w:color="auto"/>
                <w:right w:val="none" w:sz="0" w:space="0" w:color="auto"/>
              </w:divBdr>
            </w:div>
            <w:div w:id="664623940">
              <w:marLeft w:val="0"/>
              <w:marRight w:val="0"/>
              <w:marTop w:val="0"/>
              <w:marBottom w:val="0"/>
              <w:divBdr>
                <w:top w:val="none" w:sz="0" w:space="0" w:color="auto"/>
                <w:left w:val="none" w:sz="0" w:space="0" w:color="auto"/>
                <w:bottom w:val="none" w:sz="0" w:space="0" w:color="auto"/>
                <w:right w:val="none" w:sz="0" w:space="0" w:color="auto"/>
              </w:divBdr>
            </w:div>
            <w:div w:id="675108139">
              <w:marLeft w:val="0"/>
              <w:marRight w:val="0"/>
              <w:marTop w:val="0"/>
              <w:marBottom w:val="0"/>
              <w:divBdr>
                <w:top w:val="none" w:sz="0" w:space="0" w:color="auto"/>
                <w:left w:val="none" w:sz="0" w:space="0" w:color="auto"/>
                <w:bottom w:val="none" w:sz="0" w:space="0" w:color="auto"/>
                <w:right w:val="none" w:sz="0" w:space="0" w:color="auto"/>
              </w:divBdr>
            </w:div>
            <w:div w:id="734595393">
              <w:marLeft w:val="0"/>
              <w:marRight w:val="0"/>
              <w:marTop w:val="0"/>
              <w:marBottom w:val="0"/>
              <w:divBdr>
                <w:top w:val="none" w:sz="0" w:space="0" w:color="auto"/>
                <w:left w:val="none" w:sz="0" w:space="0" w:color="auto"/>
                <w:bottom w:val="none" w:sz="0" w:space="0" w:color="auto"/>
                <w:right w:val="none" w:sz="0" w:space="0" w:color="auto"/>
              </w:divBdr>
            </w:div>
            <w:div w:id="774132420">
              <w:marLeft w:val="0"/>
              <w:marRight w:val="0"/>
              <w:marTop w:val="0"/>
              <w:marBottom w:val="0"/>
              <w:divBdr>
                <w:top w:val="none" w:sz="0" w:space="0" w:color="auto"/>
                <w:left w:val="none" w:sz="0" w:space="0" w:color="auto"/>
                <w:bottom w:val="none" w:sz="0" w:space="0" w:color="auto"/>
                <w:right w:val="none" w:sz="0" w:space="0" w:color="auto"/>
              </w:divBdr>
            </w:div>
            <w:div w:id="862521836">
              <w:marLeft w:val="0"/>
              <w:marRight w:val="0"/>
              <w:marTop w:val="0"/>
              <w:marBottom w:val="0"/>
              <w:divBdr>
                <w:top w:val="none" w:sz="0" w:space="0" w:color="auto"/>
                <w:left w:val="none" w:sz="0" w:space="0" w:color="auto"/>
                <w:bottom w:val="none" w:sz="0" w:space="0" w:color="auto"/>
                <w:right w:val="none" w:sz="0" w:space="0" w:color="auto"/>
              </w:divBdr>
            </w:div>
            <w:div w:id="885457004">
              <w:marLeft w:val="0"/>
              <w:marRight w:val="0"/>
              <w:marTop w:val="0"/>
              <w:marBottom w:val="0"/>
              <w:divBdr>
                <w:top w:val="none" w:sz="0" w:space="0" w:color="auto"/>
                <w:left w:val="none" w:sz="0" w:space="0" w:color="auto"/>
                <w:bottom w:val="none" w:sz="0" w:space="0" w:color="auto"/>
                <w:right w:val="none" w:sz="0" w:space="0" w:color="auto"/>
              </w:divBdr>
            </w:div>
            <w:div w:id="911962558">
              <w:marLeft w:val="0"/>
              <w:marRight w:val="0"/>
              <w:marTop w:val="0"/>
              <w:marBottom w:val="0"/>
              <w:divBdr>
                <w:top w:val="none" w:sz="0" w:space="0" w:color="auto"/>
                <w:left w:val="none" w:sz="0" w:space="0" w:color="auto"/>
                <w:bottom w:val="none" w:sz="0" w:space="0" w:color="auto"/>
                <w:right w:val="none" w:sz="0" w:space="0" w:color="auto"/>
              </w:divBdr>
            </w:div>
            <w:div w:id="916863156">
              <w:marLeft w:val="0"/>
              <w:marRight w:val="0"/>
              <w:marTop w:val="0"/>
              <w:marBottom w:val="0"/>
              <w:divBdr>
                <w:top w:val="none" w:sz="0" w:space="0" w:color="auto"/>
                <w:left w:val="none" w:sz="0" w:space="0" w:color="auto"/>
                <w:bottom w:val="none" w:sz="0" w:space="0" w:color="auto"/>
                <w:right w:val="none" w:sz="0" w:space="0" w:color="auto"/>
              </w:divBdr>
            </w:div>
            <w:div w:id="974410463">
              <w:marLeft w:val="0"/>
              <w:marRight w:val="0"/>
              <w:marTop w:val="0"/>
              <w:marBottom w:val="0"/>
              <w:divBdr>
                <w:top w:val="none" w:sz="0" w:space="0" w:color="auto"/>
                <w:left w:val="none" w:sz="0" w:space="0" w:color="auto"/>
                <w:bottom w:val="none" w:sz="0" w:space="0" w:color="auto"/>
                <w:right w:val="none" w:sz="0" w:space="0" w:color="auto"/>
              </w:divBdr>
            </w:div>
            <w:div w:id="1067343182">
              <w:marLeft w:val="0"/>
              <w:marRight w:val="0"/>
              <w:marTop w:val="0"/>
              <w:marBottom w:val="0"/>
              <w:divBdr>
                <w:top w:val="none" w:sz="0" w:space="0" w:color="auto"/>
                <w:left w:val="none" w:sz="0" w:space="0" w:color="auto"/>
                <w:bottom w:val="none" w:sz="0" w:space="0" w:color="auto"/>
                <w:right w:val="none" w:sz="0" w:space="0" w:color="auto"/>
              </w:divBdr>
            </w:div>
            <w:div w:id="1165979329">
              <w:marLeft w:val="0"/>
              <w:marRight w:val="0"/>
              <w:marTop w:val="0"/>
              <w:marBottom w:val="0"/>
              <w:divBdr>
                <w:top w:val="none" w:sz="0" w:space="0" w:color="auto"/>
                <w:left w:val="none" w:sz="0" w:space="0" w:color="auto"/>
                <w:bottom w:val="none" w:sz="0" w:space="0" w:color="auto"/>
                <w:right w:val="none" w:sz="0" w:space="0" w:color="auto"/>
              </w:divBdr>
            </w:div>
            <w:div w:id="1185094023">
              <w:marLeft w:val="0"/>
              <w:marRight w:val="0"/>
              <w:marTop w:val="0"/>
              <w:marBottom w:val="0"/>
              <w:divBdr>
                <w:top w:val="none" w:sz="0" w:space="0" w:color="auto"/>
                <w:left w:val="none" w:sz="0" w:space="0" w:color="auto"/>
                <w:bottom w:val="none" w:sz="0" w:space="0" w:color="auto"/>
                <w:right w:val="none" w:sz="0" w:space="0" w:color="auto"/>
              </w:divBdr>
            </w:div>
            <w:div w:id="1217819298">
              <w:marLeft w:val="0"/>
              <w:marRight w:val="0"/>
              <w:marTop w:val="0"/>
              <w:marBottom w:val="0"/>
              <w:divBdr>
                <w:top w:val="none" w:sz="0" w:space="0" w:color="auto"/>
                <w:left w:val="none" w:sz="0" w:space="0" w:color="auto"/>
                <w:bottom w:val="none" w:sz="0" w:space="0" w:color="auto"/>
                <w:right w:val="none" w:sz="0" w:space="0" w:color="auto"/>
              </w:divBdr>
            </w:div>
            <w:div w:id="1218586641">
              <w:marLeft w:val="0"/>
              <w:marRight w:val="0"/>
              <w:marTop w:val="0"/>
              <w:marBottom w:val="0"/>
              <w:divBdr>
                <w:top w:val="none" w:sz="0" w:space="0" w:color="auto"/>
                <w:left w:val="none" w:sz="0" w:space="0" w:color="auto"/>
                <w:bottom w:val="none" w:sz="0" w:space="0" w:color="auto"/>
                <w:right w:val="none" w:sz="0" w:space="0" w:color="auto"/>
              </w:divBdr>
            </w:div>
            <w:div w:id="1295140317">
              <w:marLeft w:val="0"/>
              <w:marRight w:val="0"/>
              <w:marTop w:val="0"/>
              <w:marBottom w:val="0"/>
              <w:divBdr>
                <w:top w:val="none" w:sz="0" w:space="0" w:color="auto"/>
                <w:left w:val="none" w:sz="0" w:space="0" w:color="auto"/>
                <w:bottom w:val="none" w:sz="0" w:space="0" w:color="auto"/>
                <w:right w:val="none" w:sz="0" w:space="0" w:color="auto"/>
              </w:divBdr>
            </w:div>
            <w:div w:id="1362317374">
              <w:marLeft w:val="0"/>
              <w:marRight w:val="0"/>
              <w:marTop w:val="0"/>
              <w:marBottom w:val="0"/>
              <w:divBdr>
                <w:top w:val="none" w:sz="0" w:space="0" w:color="auto"/>
                <w:left w:val="none" w:sz="0" w:space="0" w:color="auto"/>
                <w:bottom w:val="none" w:sz="0" w:space="0" w:color="auto"/>
                <w:right w:val="none" w:sz="0" w:space="0" w:color="auto"/>
              </w:divBdr>
            </w:div>
            <w:div w:id="1411730029">
              <w:marLeft w:val="0"/>
              <w:marRight w:val="0"/>
              <w:marTop w:val="0"/>
              <w:marBottom w:val="0"/>
              <w:divBdr>
                <w:top w:val="none" w:sz="0" w:space="0" w:color="auto"/>
                <w:left w:val="none" w:sz="0" w:space="0" w:color="auto"/>
                <w:bottom w:val="none" w:sz="0" w:space="0" w:color="auto"/>
                <w:right w:val="none" w:sz="0" w:space="0" w:color="auto"/>
              </w:divBdr>
            </w:div>
            <w:div w:id="1422796388">
              <w:marLeft w:val="0"/>
              <w:marRight w:val="0"/>
              <w:marTop w:val="0"/>
              <w:marBottom w:val="0"/>
              <w:divBdr>
                <w:top w:val="none" w:sz="0" w:space="0" w:color="auto"/>
                <w:left w:val="none" w:sz="0" w:space="0" w:color="auto"/>
                <w:bottom w:val="none" w:sz="0" w:space="0" w:color="auto"/>
                <w:right w:val="none" w:sz="0" w:space="0" w:color="auto"/>
              </w:divBdr>
            </w:div>
            <w:div w:id="1488011535">
              <w:marLeft w:val="0"/>
              <w:marRight w:val="0"/>
              <w:marTop w:val="0"/>
              <w:marBottom w:val="0"/>
              <w:divBdr>
                <w:top w:val="none" w:sz="0" w:space="0" w:color="auto"/>
                <w:left w:val="none" w:sz="0" w:space="0" w:color="auto"/>
                <w:bottom w:val="none" w:sz="0" w:space="0" w:color="auto"/>
                <w:right w:val="none" w:sz="0" w:space="0" w:color="auto"/>
              </w:divBdr>
            </w:div>
            <w:div w:id="1527520306">
              <w:marLeft w:val="0"/>
              <w:marRight w:val="0"/>
              <w:marTop w:val="0"/>
              <w:marBottom w:val="0"/>
              <w:divBdr>
                <w:top w:val="none" w:sz="0" w:space="0" w:color="auto"/>
                <w:left w:val="none" w:sz="0" w:space="0" w:color="auto"/>
                <w:bottom w:val="none" w:sz="0" w:space="0" w:color="auto"/>
                <w:right w:val="none" w:sz="0" w:space="0" w:color="auto"/>
              </w:divBdr>
            </w:div>
            <w:div w:id="1560088489">
              <w:marLeft w:val="0"/>
              <w:marRight w:val="0"/>
              <w:marTop w:val="0"/>
              <w:marBottom w:val="0"/>
              <w:divBdr>
                <w:top w:val="none" w:sz="0" w:space="0" w:color="auto"/>
                <w:left w:val="none" w:sz="0" w:space="0" w:color="auto"/>
                <w:bottom w:val="none" w:sz="0" w:space="0" w:color="auto"/>
                <w:right w:val="none" w:sz="0" w:space="0" w:color="auto"/>
              </w:divBdr>
            </w:div>
            <w:div w:id="1595286205">
              <w:marLeft w:val="0"/>
              <w:marRight w:val="0"/>
              <w:marTop w:val="0"/>
              <w:marBottom w:val="0"/>
              <w:divBdr>
                <w:top w:val="none" w:sz="0" w:space="0" w:color="auto"/>
                <w:left w:val="none" w:sz="0" w:space="0" w:color="auto"/>
                <w:bottom w:val="none" w:sz="0" w:space="0" w:color="auto"/>
                <w:right w:val="none" w:sz="0" w:space="0" w:color="auto"/>
              </w:divBdr>
            </w:div>
            <w:div w:id="1636377441">
              <w:marLeft w:val="0"/>
              <w:marRight w:val="0"/>
              <w:marTop w:val="0"/>
              <w:marBottom w:val="0"/>
              <w:divBdr>
                <w:top w:val="none" w:sz="0" w:space="0" w:color="auto"/>
                <w:left w:val="none" w:sz="0" w:space="0" w:color="auto"/>
                <w:bottom w:val="none" w:sz="0" w:space="0" w:color="auto"/>
                <w:right w:val="none" w:sz="0" w:space="0" w:color="auto"/>
              </w:divBdr>
            </w:div>
            <w:div w:id="1665283045">
              <w:marLeft w:val="0"/>
              <w:marRight w:val="0"/>
              <w:marTop w:val="0"/>
              <w:marBottom w:val="0"/>
              <w:divBdr>
                <w:top w:val="none" w:sz="0" w:space="0" w:color="auto"/>
                <w:left w:val="none" w:sz="0" w:space="0" w:color="auto"/>
                <w:bottom w:val="none" w:sz="0" w:space="0" w:color="auto"/>
                <w:right w:val="none" w:sz="0" w:space="0" w:color="auto"/>
              </w:divBdr>
            </w:div>
            <w:div w:id="1710953902">
              <w:marLeft w:val="0"/>
              <w:marRight w:val="0"/>
              <w:marTop w:val="0"/>
              <w:marBottom w:val="0"/>
              <w:divBdr>
                <w:top w:val="none" w:sz="0" w:space="0" w:color="auto"/>
                <w:left w:val="none" w:sz="0" w:space="0" w:color="auto"/>
                <w:bottom w:val="none" w:sz="0" w:space="0" w:color="auto"/>
                <w:right w:val="none" w:sz="0" w:space="0" w:color="auto"/>
              </w:divBdr>
            </w:div>
            <w:div w:id="1730498521">
              <w:marLeft w:val="0"/>
              <w:marRight w:val="0"/>
              <w:marTop w:val="0"/>
              <w:marBottom w:val="0"/>
              <w:divBdr>
                <w:top w:val="none" w:sz="0" w:space="0" w:color="auto"/>
                <w:left w:val="none" w:sz="0" w:space="0" w:color="auto"/>
                <w:bottom w:val="none" w:sz="0" w:space="0" w:color="auto"/>
                <w:right w:val="none" w:sz="0" w:space="0" w:color="auto"/>
              </w:divBdr>
            </w:div>
            <w:div w:id="1758818046">
              <w:marLeft w:val="0"/>
              <w:marRight w:val="0"/>
              <w:marTop w:val="0"/>
              <w:marBottom w:val="0"/>
              <w:divBdr>
                <w:top w:val="none" w:sz="0" w:space="0" w:color="auto"/>
                <w:left w:val="none" w:sz="0" w:space="0" w:color="auto"/>
                <w:bottom w:val="none" w:sz="0" w:space="0" w:color="auto"/>
                <w:right w:val="none" w:sz="0" w:space="0" w:color="auto"/>
              </w:divBdr>
            </w:div>
            <w:div w:id="1831099152">
              <w:marLeft w:val="0"/>
              <w:marRight w:val="0"/>
              <w:marTop w:val="0"/>
              <w:marBottom w:val="0"/>
              <w:divBdr>
                <w:top w:val="none" w:sz="0" w:space="0" w:color="auto"/>
                <w:left w:val="none" w:sz="0" w:space="0" w:color="auto"/>
                <w:bottom w:val="none" w:sz="0" w:space="0" w:color="auto"/>
                <w:right w:val="none" w:sz="0" w:space="0" w:color="auto"/>
              </w:divBdr>
            </w:div>
            <w:div w:id="1867714649">
              <w:marLeft w:val="0"/>
              <w:marRight w:val="0"/>
              <w:marTop w:val="0"/>
              <w:marBottom w:val="0"/>
              <w:divBdr>
                <w:top w:val="none" w:sz="0" w:space="0" w:color="auto"/>
                <w:left w:val="none" w:sz="0" w:space="0" w:color="auto"/>
                <w:bottom w:val="none" w:sz="0" w:space="0" w:color="auto"/>
                <w:right w:val="none" w:sz="0" w:space="0" w:color="auto"/>
              </w:divBdr>
            </w:div>
            <w:div w:id="1970889984">
              <w:marLeft w:val="0"/>
              <w:marRight w:val="0"/>
              <w:marTop w:val="0"/>
              <w:marBottom w:val="0"/>
              <w:divBdr>
                <w:top w:val="none" w:sz="0" w:space="0" w:color="auto"/>
                <w:left w:val="none" w:sz="0" w:space="0" w:color="auto"/>
                <w:bottom w:val="none" w:sz="0" w:space="0" w:color="auto"/>
                <w:right w:val="none" w:sz="0" w:space="0" w:color="auto"/>
              </w:divBdr>
            </w:div>
          </w:divsChild>
        </w:div>
        <w:div w:id="1330600744">
          <w:marLeft w:val="0"/>
          <w:marRight w:val="0"/>
          <w:marTop w:val="0"/>
          <w:marBottom w:val="0"/>
          <w:divBdr>
            <w:top w:val="none" w:sz="0" w:space="0" w:color="auto"/>
            <w:left w:val="none" w:sz="0" w:space="0" w:color="auto"/>
            <w:bottom w:val="none" w:sz="0" w:space="0" w:color="auto"/>
            <w:right w:val="none" w:sz="0" w:space="0" w:color="auto"/>
          </w:divBdr>
          <w:divsChild>
            <w:div w:id="31275507">
              <w:marLeft w:val="0"/>
              <w:marRight w:val="0"/>
              <w:marTop w:val="0"/>
              <w:marBottom w:val="0"/>
              <w:divBdr>
                <w:top w:val="none" w:sz="0" w:space="0" w:color="auto"/>
                <w:left w:val="none" w:sz="0" w:space="0" w:color="auto"/>
                <w:bottom w:val="none" w:sz="0" w:space="0" w:color="auto"/>
                <w:right w:val="none" w:sz="0" w:space="0" w:color="auto"/>
              </w:divBdr>
            </w:div>
            <w:div w:id="61683591">
              <w:marLeft w:val="0"/>
              <w:marRight w:val="0"/>
              <w:marTop w:val="0"/>
              <w:marBottom w:val="0"/>
              <w:divBdr>
                <w:top w:val="none" w:sz="0" w:space="0" w:color="auto"/>
                <w:left w:val="none" w:sz="0" w:space="0" w:color="auto"/>
                <w:bottom w:val="none" w:sz="0" w:space="0" w:color="auto"/>
                <w:right w:val="none" w:sz="0" w:space="0" w:color="auto"/>
              </w:divBdr>
            </w:div>
            <w:div w:id="152649744">
              <w:marLeft w:val="0"/>
              <w:marRight w:val="0"/>
              <w:marTop w:val="0"/>
              <w:marBottom w:val="0"/>
              <w:divBdr>
                <w:top w:val="none" w:sz="0" w:space="0" w:color="auto"/>
                <w:left w:val="none" w:sz="0" w:space="0" w:color="auto"/>
                <w:bottom w:val="none" w:sz="0" w:space="0" w:color="auto"/>
                <w:right w:val="none" w:sz="0" w:space="0" w:color="auto"/>
              </w:divBdr>
            </w:div>
            <w:div w:id="177811164">
              <w:marLeft w:val="0"/>
              <w:marRight w:val="0"/>
              <w:marTop w:val="0"/>
              <w:marBottom w:val="0"/>
              <w:divBdr>
                <w:top w:val="none" w:sz="0" w:space="0" w:color="auto"/>
                <w:left w:val="none" w:sz="0" w:space="0" w:color="auto"/>
                <w:bottom w:val="none" w:sz="0" w:space="0" w:color="auto"/>
                <w:right w:val="none" w:sz="0" w:space="0" w:color="auto"/>
              </w:divBdr>
            </w:div>
            <w:div w:id="180513894">
              <w:marLeft w:val="0"/>
              <w:marRight w:val="0"/>
              <w:marTop w:val="0"/>
              <w:marBottom w:val="0"/>
              <w:divBdr>
                <w:top w:val="none" w:sz="0" w:space="0" w:color="auto"/>
                <w:left w:val="none" w:sz="0" w:space="0" w:color="auto"/>
                <w:bottom w:val="none" w:sz="0" w:space="0" w:color="auto"/>
                <w:right w:val="none" w:sz="0" w:space="0" w:color="auto"/>
              </w:divBdr>
            </w:div>
            <w:div w:id="180632299">
              <w:marLeft w:val="0"/>
              <w:marRight w:val="0"/>
              <w:marTop w:val="0"/>
              <w:marBottom w:val="0"/>
              <w:divBdr>
                <w:top w:val="none" w:sz="0" w:space="0" w:color="auto"/>
                <w:left w:val="none" w:sz="0" w:space="0" w:color="auto"/>
                <w:bottom w:val="none" w:sz="0" w:space="0" w:color="auto"/>
                <w:right w:val="none" w:sz="0" w:space="0" w:color="auto"/>
              </w:divBdr>
            </w:div>
            <w:div w:id="226697064">
              <w:marLeft w:val="0"/>
              <w:marRight w:val="0"/>
              <w:marTop w:val="0"/>
              <w:marBottom w:val="0"/>
              <w:divBdr>
                <w:top w:val="none" w:sz="0" w:space="0" w:color="auto"/>
                <w:left w:val="none" w:sz="0" w:space="0" w:color="auto"/>
                <w:bottom w:val="none" w:sz="0" w:space="0" w:color="auto"/>
                <w:right w:val="none" w:sz="0" w:space="0" w:color="auto"/>
              </w:divBdr>
            </w:div>
            <w:div w:id="228657124">
              <w:marLeft w:val="0"/>
              <w:marRight w:val="0"/>
              <w:marTop w:val="0"/>
              <w:marBottom w:val="0"/>
              <w:divBdr>
                <w:top w:val="none" w:sz="0" w:space="0" w:color="auto"/>
                <w:left w:val="none" w:sz="0" w:space="0" w:color="auto"/>
                <w:bottom w:val="none" w:sz="0" w:space="0" w:color="auto"/>
                <w:right w:val="none" w:sz="0" w:space="0" w:color="auto"/>
              </w:divBdr>
            </w:div>
            <w:div w:id="231550469">
              <w:marLeft w:val="0"/>
              <w:marRight w:val="0"/>
              <w:marTop w:val="0"/>
              <w:marBottom w:val="0"/>
              <w:divBdr>
                <w:top w:val="none" w:sz="0" w:space="0" w:color="auto"/>
                <w:left w:val="none" w:sz="0" w:space="0" w:color="auto"/>
                <w:bottom w:val="none" w:sz="0" w:space="0" w:color="auto"/>
                <w:right w:val="none" w:sz="0" w:space="0" w:color="auto"/>
              </w:divBdr>
            </w:div>
            <w:div w:id="277682527">
              <w:marLeft w:val="0"/>
              <w:marRight w:val="0"/>
              <w:marTop w:val="0"/>
              <w:marBottom w:val="0"/>
              <w:divBdr>
                <w:top w:val="none" w:sz="0" w:space="0" w:color="auto"/>
                <w:left w:val="none" w:sz="0" w:space="0" w:color="auto"/>
                <w:bottom w:val="none" w:sz="0" w:space="0" w:color="auto"/>
                <w:right w:val="none" w:sz="0" w:space="0" w:color="auto"/>
              </w:divBdr>
            </w:div>
            <w:div w:id="301039225">
              <w:marLeft w:val="0"/>
              <w:marRight w:val="0"/>
              <w:marTop w:val="0"/>
              <w:marBottom w:val="0"/>
              <w:divBdr>
                <w:top w:val="none" w:sz="0" w:space="0" w:color="auto"/>
                <w:left w:val="none" w:sz="0" w:space="0" w:color="auto"/>
                <w:bottom w:val="none" w:sz="0" w:space="0" w:color="auto"/>
                <w:right w:val="none" w:sz="0" w:space="0" w:color="auto"/>
              </w:divBdr>
            </w:div>
            <w:div w:id="306595327">
              <w:marLeft w:val="0"/>
              <w:marRight w:val="0"/>
              <w:marTop w:val="0"/>
              <w:marBottom w:val="0"/>
              <w:divBdr>
                <w:top w:val="none" w:sz="0" w:space="0" w:color="auto"/>
                <w:left w:val="none" w:sz="0" w:space="0" w:color="auto"/>
                <w:bottom w:val="none" w:sz="0" w:space="0" w:color="auto"/>
                <w:right w:val="none" w:sz="0" w:space="0" w:color="auto"/>
              </w:divBdr>
            </w:div>
            <w:div w:id="310182369">
              <w:marLeft w:val="0"/>
              <w:marRight w:val="0"/>
              <w:marTop w:val="0"/>
              <w:marBottom w:val="0"/>
              <w:divBdr>
                <w:top w:val="none" w:sz="0" w:space="0" w:color="auto"/>
                <w:left w:val="none" w:sz="0" w:space="0" w:color="auto"/>
                <w:bottom w:val="none" w:sz="0" w:space="0" w:color="auto"/>
                <w:right w:val="none" w:sz="0" w:space="0" w:color="auto"/>
              </w:divBdr>
            </w:div>
            <w:div w:id="366612078">
              <w:marLeft w:val="0"/>
              <w:marRight w:val="0"/>
              <w:marTop w:val="0"/>
              <w:marBottom w:val="0"/>
              <w:divBdr>
                <w:top w:val="none" w:sz="0" w:space="0" w:color="auto"/>
                <w:left w:val="none" w:sz="0" w:space="0" w:color="auto"/>
                <w:bottom w:val="none" w:sz="0" w:space="0" w:color="auto"/>
                <w:right w:val="none" w:sz="0" w:space="0" w:color="auto"/>
              </w:divBdr>
            </w:div>
            <w:div w:id="373585413">
              <w:marLeft w:val="0"/>
              <w:marRight w:val="0"/>
              <w:marTop w:val="0"/>
              <w:marBottom w:val="0"/>
              <w:divBdr>
                <w:top w:val="none" w:sz="0" w:space="0" w:color="auto"/>
                <w:left w:val="none" w:sz="0" w:space="0" w:color="auto"/>
                <w:bottom w:val="none" w:sz="0" w:space="0" w:color="auto"/>
                <w:right w:val="none" w:sz="0" w:space="0" w:color="auto"/>
              </w:divBdr>
            </w:div>
            <w:div w:id="386073518">
              <w:marLeft w:val="0"/>
              <w:marRight w:val="0"/>
              <w:marTop w:val="0"/>
              <w:marBottom w:val="0"/>
              <w:divBdr>
                <w:top w:val="none" w:sz="0" w:space="0" w:color="auto"/>
                <w:left w:val="none" w:sz="0" w:space="0" w:color="auto"/>
                <w:bottom w:val="none" w:sz="0" w:space="0" w:color="auto"/>
                <w:right w:val="none" w:sz="0" w:space="0" w:color="auto"/>
              </w:divBdr>
            </w:div>
            <w:div w:id="416630432">
              <w:marLeft w:val="0"/>
              <w:marRight w:val="0"/>
              <w:marTop w:val="0"/>
              <w:marBottom w:val="0"/>
              <w:divBdr>
                <w:top w:val="none" w:sz="0" w:space="0" w:color="auto"/>
                <w:left w:val="none" w:sz="0" w:space="0" w:color="auto"/>
                <w:bottom w:val="none" w:sz="0" w:space="0" w:color="auto"/>
                <w:right w:val="none" w:sz="0" w:space="0" w:color="auto"/>
              </w:divBdr>
            </w:div>
            <w:div w:id="452944774">
              <w:marLeft w:val="0"/>
              <w:marRight w:val="0"/>
              <w:marTop w:val="0"/>
              <w:marBottom w:val="0"/>
              <w:divBdr>
                <w:top w:val="none" w:sz="0" w:space="0" w:color="auto"/>
                <w:left w:val="none" w:sz="0" w:space="0" w:color="auto"/>
                <w:bottom w:val="none" w:sz="0" w:space="0" w:color="auto"/>
                <w:right w:val="none" w:sz="0" w:space="0" w:color="auto"/>
              </w:divBdr>
            </w:div>
            <w:div w:id="454299634">
              <w:marLeft w:val="0"/>
              <w:marRight w:val="0"/>
              <w:marTop w:val="0"/>
              <w:marBottom w:val="0"/>
              <w:divBdr>
                <w:top w:val="none" w:sz="0" w:space="0" w:color="auto"/>
                <w:left w:val="none" w:sz="0" w:space="0" w:color="auto"/>
                <w:bottom w:val="none" w:sz="0" w:space="0" w:color="auto"/>
                <w:right w:val="none" w:sz="0" w:space="0" w:color="auto"/>
              </w:divBdr>
            </w:div>
            <w:div w:id="484861413">
              <w:marLeft w:val="0"/>
              <w:marRight w:val="0"/>
              <w:marTop w:val="0"/>
              <w:marBottom w:val="0"/>
              <w:divBdr>
                <w:top w:val="none" w:sz="0" w:space="0" w:color="auto"/>
                <w:left w:val="none" w:sz="0" w:space="0" w:color="auto"/>
                <w:bottom w:val="none" w:sz="0" w:space="0" w:color="auto"/>
                <w:right w:val="none" w:sz="0" w:space="0" w:color="auto"/>
              </w:divBdr>
            </w:div>
            <w:div w:id="539903495">
              <w:marLeft w:val="0"/>
              <w:marRight w:val="0"/>
              <w:marTop w:val="0"/>
              <w:marBottom w:val="0"/>
              <w:divBdr>
                <w:top w:val="none" w:sz="0" w:space="0" w:color="auto"/>
                <w:left w:val="none" w:sz="0" w:space="0" w:color="auto"/>
                <w:bottom w:val="none" w:sz="0" w:space="0" w:color="auto"/>
                <w:right w:val="none" w:sz="0" w:space="0" w:color="auto"/>
              </w:divBdr>
            </w:div>
            <w:div w:id="540360691">
              <w:marLeft w:val="0"/>
              <w:marRight w:val="0"/>
              <w:marTop w:val="0"/>
              <w:marBottom w:val="0"/>
              <w:divBdr>
                <w:top w:val="none" w:sz="0" w:space="0" w:color="auto"/>
                <w:left w:val="none" w:sz="0" w:space="0" w:color="auto"/>
                <w:bottom w:val="none" w:sz="0" w:space="0" w:color="auto"/>
                <w:right w:val="none" w:sz="0" w:space="0" w:color="auto"/>
              </w:divBdr>
            </w:div>
            <w:div w:id="550385654">
              <w:marLeft w:val="0"/>
              <w:marRight w:val="0"/>
              <w:marTop w:val="0"/>
              <w:marBottom w:val="0"/>
              <w:divBdr>
                <w:top w:val="none" w:sz="0" w:space="0" w:color="auto"/>
                <w:left w:val="none" w:sz="0" w:space="0" w:color="auto"/>
                <w:bottom w:val="none" w:sz="0" w:space="0" w:color="auto"/>
                <w:right w:val="none" w:sz="0" w:space="0" w:color="auto"/>
              </w:divBdr>
            </w:div>
            <w:div w:id="572592153">
              <w:marLeft w:val="0"/>
              <w:marRight w:val="0"/>
              <w:marTop w:val="0"/>
              <w:marBottom w:val="0"/>
              <w:divBdr>
                <w:top w:val="none" w:sz="0" w:space="0" w:color="auto"/>
                <w:left w:val="none" w:sz="0" w:space="0" w:color="auto"/>
                <w:bottom w:val="none" w:sz="0" w:space="0" w:color="auto"/>
                <w:right w:val="none" w:sz="0" w:space="0" w:color="auto"/>
              </w:divBdr>
            </w:div>
            <w:div w:id="607978073">
              <w:marLeft w:val="0"/>
              <w:marRight w:val="0"/>
              <w:marTop w:val="0"/>
              <w:marBottom w:val="0"/>
              <w:divBdr>
                <w:top w:val="none" w:sz="0" w:space="0" w:color="auto"/>
                <w:left w:val="none" w:sz="0" w:space="0" w:color="auto"/>
                <w:bottom w:val="none" w:sz="0" w:space="0" w:color="auto"/>
                <w:right w:val="none" w:sz="0" w:space="0" w:color="auto"/>
              </w:divBdr>
            </w:div>
            <w:div w:id="627013245">
              <w:marLeft w:val="0"/>
              <w:marRight w:val="0"/>
              <w:marTop w:val="0"/>
              <w:marBottom w:val="0"/>
              <w:divBdr>
                <w:top w:val="none" w:sz="0" w:space="0" w:color="auto"/>
                <w:left w:val="none" w:sz="0" w:space="0" w:color="auto"/>
                <w:bottom w:val="none" w:sz="0" w:space="0" w:color="auto"/>
                <w:right w:val="none" w:sz="0" w:space="0" w:color="auto"/>
              </w:divBdr>
            </w:div>
            <w:div w:id="641033835">
              <w:marLeft w:val="0"/>
              <w:marRight w:val="0"/>
              <w:marTop w:val="0"/>
              <w:marBottom w:val="0"/>
              <w:divBdr>
                <w:top w:val="none" w:sz="0" w:space="0" w:color="auto"/>
                <w:left w:val="none" w:sz="0" w:space="0" w:color="auto"/>
                <w:bottom w:val="none" w:sz="0" w:space="0" w:color="auto"/>
                <w:right w:val="none" w:sz="0" w:space="0" w:color="auto"/>
              </w:divBdr>
            </w:div>
            <w:div w:id="678775827">
              <w:marLeft w:val="0"/>
              <w:marRight w:val="0"/>
              <w:marTop w:val="0"/>
              <w:marBottom w:val="0"/>
              <w:divBdr>
                <w:top w:val="none" w:sz="0" w:space="0" w:color="auto"/>
                <w:left w:val="none" w:sz="0" w:space="0" w:color="auto"/>
                <w:bottom w:val="none" w:sz="0" w:space="0" w:color="auto"/>
                <w:right w:val="none" w:sz="0" w:space="0" w:color="auto"/>
              </w:divBdr>
            </w:div>
            <w:div w:id="680550001">
              <w:marLeft w:val="0"/>
              <w:marRight w:val="0"/>
              <w:marTop w:val="0"/>
              <w:marBottom w:val="0"/>
              <w:divBdr>
                <w:top w:val="none" w:sz="0" w:space="0" w:color="auto"/>
                <w:left w:val="none" w:sz="0" w:space="0" w:color="auto"/>
                <w:bottom w:val="none" w:sz="0" w:space="0" w:color="auto"/>
                <w:right w:val="none" w:sz="0" w:space="0" w:color="auto"/>
              </w:divBdr>
            </w:div>
            <w:div w:id="688261257">
              <w:marLeft w:val="0"/>
              <w:marRight w:val="0"/>
              <w:marTop w:val="0"/>
              <w:marBottom w:val="0"/>
              <w:divBdr>
                <w:top w:val="none" w:sz="0" w:space="0" w:color="auto"/>
                <w:left w:val="none" w:sz="0" w:space="0" w:color="auto"/>
                <w:bottom w:val="none" w:sz="0" w:space="0" w:color="auto"/>
                <w:right w:val="none" w:sz="0" w:space="0" w:color="auto"/>
              </w:divBdr>
            </w:div>
            <w:div w:id="700210755">
              <w:marLeft w:val="0"/>
              <w:marRight w:val="0"/>
              <w:marTop w:val="0"/>
              <w:marBottom w:val="0"/>
              <w:divBdr>
                <w:top w:val="none" w:sz="0" w:space="0" w:color="auto"/>
                <w:left w:val="none" w:sz="0" w:space="0" w:color="auto"/>
                <w:bottom w:val="none" w:sz="0" w:space="0" w:color="auto"/>
                <w:right w:val="none" w:sz="0" w:space="0" w:color="auto"/>
              </w:divBdr>
            </w:div>
            <w:div w:id="703093430">
              <w:marLeft w:val="0"/>
              <w:marRight w:val="0"/>
              <w:marTop w:val="0"/>
              <w:marBottom w:val="0"/>
              <w:divBdr>
                <w:top w:val="none" w:sz="0" w:space="0" w:color="auto"/>
                <w:left w:val="none" w:sz="0" w:space="0" w:color="auto"/>
                <w:bottom w:val="none" w:sz="0" w:space="0" w:color="auto"/>
                <w:right w:val="none" w:sz="0" w:space="0" w:color="auto"/>
              </w:divBdr>
            </w:div>
            <w:div w:id="718629886">
              <w:marLeft w:val="0"/>
              <w:marRight w:val="0"/>
              <w:marTop w:val="0"/>
              <w:marBottom w:val="0"/>
              <w:divBdr>
                <w:top w:val="none" w:sz="0" w:space="0" w:color="auto"/>
                <w:left w:val="none" w:sz="0" w:space="0" w:color="auto"/>
                <w:bottom w:val="none" w:sz="0" w:space="0" w:color="auto"/>
                <w:right w:val="none" w:sz="0" w:space="0" w:color="auto"/>
              </w:divBdr>
            </w:div>
            <w:div w:id="744379757">
              <w:marLeft w:val="0"/>
              <w:marRight w:val="0"/>
              <w:marTop w:val="0"/>
              <w:marBottom w:val="0"/>
              <w:divBdr>
                <w:top w:val="none" w:sz="0" w:space="0" w:color="auto"/>
                <w:left w:val="none" w:sz="0" w:space="0" w:color="auto"/>
                <w:bottom w:val="none" w:sz="0" w:space="0" w:color="auto"/>
                <w:right w:val="none" w:sz="0" w:space="0" w:color="auto"/>
              </w:divBdr>
            </w:div>
            <w:div w:id="780148568">
              <w:marLeft w:val="0"/>
              <w:marRight w:val="0"/>
              <w:marTop w:val="0"/>
              <w:marBottom w:val="0"/>
              <w:divBdr>
                <w:top w:val="none" w:sz="0" w:space="0" w:color="auto"/>
                <w:left w:val="none" w:sz="0" w:space="0" w:color="auto"/>
                <w:bottom w:val="none" w:sz="0" w:space="0" w:color="auto"/>
                <w:right w:val="none" w:sz="0" w:space="0" w:color="auto"/>
              </w:divBdr>
            </w:div>
            <w:div w:id="822501560">
              <w:marLeft w:val="0"/>
              <w:marRight w:val="0"/>
              <w:marTop w:val="0"/>
              <w:marBottom w:val="0"/>
              <w:divBdr>
                <w:top w:val="none" w:sz="0" w:space="0" w:color="auto"/>
                <w:left w:val="none" w:sz="0" w:space="0" w:color="auto"/>
                <w:bottom w:val="none" w:sz="0" w:space="0" w:color="auto"/>
                <w:right w:val="none" w:sz="0" w:space="0" w:color="auto"/>
              </w:divBdr>
            </w:div>
            <w:div w:id="824051373">
              <w:marLeft w:val="0"/>
              <w:marRight w:val="0"/>
              <w:marTop w:val="0"/>
              <w:marBottom w:val="0"/>
              <w:divBdr>
                <w:top w:val="none" w:sz="0" w:space="0" w:color="auto"/>
                <w:left w:val="none" w:sz="0" w:space="0" w:color="auto"/>
                <w:bottom w:val="none" w:sz="0" w:space="0" w:color="auto"/>
                <w:right w:val="none" w:sz="0" w:space="0" w:color="auto"/>
              </w:divBdr>
            </w:div>
            <w:div w:id="835069783">
              <w:marLeft w:val="0"/>
              <w:marRight w:val="0"/>
              <w:marTop w:val="0"/>
              <w:marBottom w:val="0"/>
              <w:divBdr>
                <w:top w:val="none" w:sz="0" w:space="0" w:color="auto"/>
                <w:left w:val="none" w:sz="0" w:space="0" w:color="auto"/>
                <w:bottom w:val="none" w:sz="0" w:space="0" w:color="auto"/>
                <w:right w:val="none" w:sz="0" w:space="0" w:color="auto"/>
              </w:divBdr>
            </w:div>
            <w:div w:id="866869235">
              <w:marLeft w:val="0"/>
              <w:marRight w:val="0"/>
              <w:marTop w:val="0"/>
              <w:marBottom w:val="0"/>
              <w:divBdr>
                <w:top w:val="none" w:sz="0" w:space="0" w:color="auto"/>
                <w:left w:val="none" w:sz="0" w:space="0" w:color="auto"/>
                <w:bottom w:val="none" w:sz="0" w:space="0" w:color="auto"/>
                <w:right w:val="none" w:sz="0" w:space="0" w:color="auto"/>
              </w:divBdr>
            </w:div>
            <w:div w:id="874733025">
              <w:marLeft w:val="0"/>
              <w:marRight w:val="0"/>
              <w:marTop w:val="0"/>
              <w:marBottom w:val="0"/>
              <w:divBdr>
                <w:top w:val="none" w:sz="0" w:space="0" w:color="auto"/>
                <w:left w:val="none" w:sz="0" w:space="0" w:color="auto"/>
                <w:bottom w:val="none" w:sz="0" w:space="0" w:color="auto"/>
                <w:right w:val="none" w:sz="0" w:space="0" w:color="auto"/>
              </w:divBdr>
            </w:div>
            <w:div w:id="907149586">
              <w:marLeft w:val="0"/>
              <w:marRight w:val="0"/>
              <w:marTop w:val="0"/>
              <w:marBottom w:val="0"/>
              <w:divBdr>
                <w:top w:val="none" w:sz="0" w:space="0" w:color="auto"/>
                <w:left w:val="none" w:sz="0" w:space="0" w:color="auto"/>
                <w:bottom w:val="none" w:sz="0" w:space="0" w:color="auto"/>
                <w:right w:val="none" w:sz="0" w:space="0" w:color="auto"/>
              </w:divBdr>
            </w:div>
            <w:div w:id="912005206">
              <w:marLeft w:val="0"/>
              <w:marRight w:val="0"/>
              <w:marTop w:val="0"/>
              <w:marBottom w:val="0"/>
              <w:divBdr>
                <w:top w:val="none" w:sz="0" w:space="0" w:color="auto"/>
                <w:left w:val="none" w:sz="0" w:space="0" w:color="auto"/>
                <w:bottom w:val="none" w:sz="0" w:space="0" w:color="auto"/>
                <w:right w:val="none" w:sz="0" w:space="0" w:color="auto"/>
              </w:divBdr>
            </w:div>
            <w:div w:id="926426454">
              <w:marLeft w:val="0"/>
              <w:marRight w:val="0"/>
              <w:marTop w:val="0"/>
              <w:marBottom w:val="0"/>
              <w:divBdr>
                <w:top w:val="none" w:sz="0" w:space="0" w:color="auto"/>
                <w:left w:val="none" w:sz="0" w:space="0" w:color="auto"/>
                <w:bottom w:val="none" w:sz="0" w:space="0" w:color="auto"/>
                <w:right w:val="none" w:sz="0" w:space="0" w:color="auto"/>
              </w:divBdr>
            </w:div>
            <w:div w:id="937912229">
              <w:marLeft w:val="0"/>
              <w:marRight w:val="0"/>
              <w:marTop w:val="0"/>
              <w:marBottom w:val="0"/>
              <w:divBdr>
                <w:top w:val="none" w:sz="0" w:space="0" w:color="auto"/>
                <w:left w:val="none" w:sz="0" w:space="0" w:color="auto"/>
                <w:bottom w:val="none" w:sz="0" w:space="0" w:color="auto"/>
                <w:right w:val="none" w:sz="0" w:space="0" w:color="auto"/>
              </w:divBdr>
            </w:div>
            <w:div w:id="966204194">
              <w:marLeft w:val="0"/>
              <w:marRight w:val="0"/>
              <w:marTop w:val="0"/>
              <w:marBottom w:val="0"/>
              <w:divBdr>
                <w:top w:val="none" w:sz="0" w:space="0" w:color="auto"/>
                <w:left w:val="none" w:sz="0" w:space="0" w:color="auto"/>
                <w:bottom w:val="none" w:sz="0" w:space="0" w:color="auto"/>
                <w:right w:val="none" w:sz="0" w:space="0" w:color="auto"/>
              </w:divBdr>
            </w:div>
            <w:div w:id="973026604">
              <w:marLeft w:val="0"/>
              <w:marRight w:val="0"/>
              <w:marTop w:val="0"/>
              <w:marBottom w:val="0"/>
              <w:divBdr>
                <w:top w:val="none" w:sz="0" w:space="0" w:color="auto"/>
                <w:left w:val="none" w:sz="0" w:space="0" w:color="auto"/>
                <w:bottom w:val="none" w:sz="0" w:space="0" w:color="auto"/>
                <w:right w:val="none" w:sz="0" w:space="0" w:color="auto"/>
              </w:divBdr>
            </w:div>
            <w:div w:id="976881281">
              <w:marLeft w:val="0"/>
              <w:marRight w:val="0"/>
              <w:marTop w:val="0"/>
              <w:marBottom w:val="0"/>
              <w:divBdr>
                <w:top w:val="none" w:sz="0" w:space="0" w:color="auto"/>
                <w:left w:val="none" w:sz="0" w:space="0" w:color="auto"/>
                <w:bottom w:val="none" w:sz="0" w:space="0" w:color="auto"/>
                <w:right w:val="none" w:sz="0" w:space="0" w:color="auto"/>
              </w:divBdr>
            </w:div>
            <w:div w:id="998388473">
              <w:marLeft w:val="0"/>
              <w:marRight w:val="0"/>
              <w:marTop w:val="0"/>
              <w:marBottom w:val="0"/>
              <w:divBdr>
                <w:top w:val="none" w:sz="0" w:space="0" w:color="auto"/>
                <w:left w:val="none" w:sz="0" w:space="0" w:color="auto"/>
                <w:bottom w:val="none" w:sz="0" w:space="0" w:color="auto"/>
                <w:right w:val="none" w:sz="0" w:space="0" w:color="auto"/>
              </w:divBdr>
            </w:div>
            <w:div w:id="1071469811">
              <w:marLeft w:val="0"/>
              <w:marRight w:val="0"/>
              <w:marTop w:val="0"/>
              <w:marBottom w:val="0"/>
              <w:divBdr>
                <w:top w:val="none" w:sz="0" w:space="0" w:color="auto"/>
                <w:left w:val="none" w:sz="0" w:space="0" w:color="auto"/>
                <w:bottom w:val="none" w:sz="0" w:space="0" w:color="auto"/>
                <w:right w:val="none" w:sz="0" w:space="0" w:color="auto"/>
              </w:divBdr>
            </w:div>
            <w:div w:id="1083448632">
              <w:marLeft w:val="0"/>
              <w:marRight w:val="0"/>
              <w:marTop w:val="0"/>
              <w:marBottom w:val="0"/>
              <w:divBdr>
                <w:top w:val="none" w:sz="0" w:space="0" w:color="auto"/>
                <w:left w:val="none" w:sz="0" w:space="0" w:color="auto"/>
                <w:bottom w:val="none" w:sz="0" w:space="0" w:color="auto"/>
                <w:right w:val="none" w:sz="0" w:space="0" w:color="auto"/>
              </w:divBdr>
            </w:div>
            <w:div w:id="1091313740">
              <w:marLeft w:val="0"/>
              <w:marRight w:val="0"/>
              <w:marTop w:val="0"/>
              <w:marBottom w:val="0"/>
              <w:divBdr>
                <w:top w:val="none" w:sz="0" w:space="0" w:color="auto"/>
                <w:left w:val="none" w:sz="0" w:space="0" w:color="auto"/>
                <w:bottom w:val="none" w:sz="0" w:space="0" w:color="auto"/>
                <w:right w:val="none" w:sz="0" w:space="0" w:color="auto"/>
              </w:divBdr>
            </w:div>
            <w:div w:id="1165824291">
              <w:marLeft w:val="0"/>
              <w:marRight w:val="0"/>
              <w:marTop w:val="0"/>
              <w:marBottom w:val="0"/>
              <w:divBdr>
                <w:top w:val="none" w:sz="0" w:space="0" w:color="auto"/>
                <w:left w:val="none" w:sz="0" w:space="0" w:color="auto"/>
                <w:bottom w:val="none" w:sz="0" w:space="0" w:color="auto"/>
                <w:right w:val="none" w:sz="0" w:space="0" w:color="auto"/>
              </w:divBdr>
            </w:div>
            <w:div w:id="1191453835">
              <w:marLeft w:val="0"/>
              <w:marRight w:val="0"/>
              <w:marTop w:val="0"/>
              <w:marBottom w:val="0"/>
              <w:divBdr>
                <w:top w:val="none" w:sz="0" w:space="0" w:color="auto"/>
                <w:left w:val="none" w:sz="0" w:space="0" w:color="auto"/>
                <w:bottom w:val="none" w:sz="0" w:space="0" w:color="auto"/>
                <w:right w:val="none" w:sz="0" w:space="0" w:color="auto"/>
              </w:divBdr>
            </w:div>
            <w:div w:id="1212497888">
              <w:marLeft w:val="0"/>
              <w:marRight w:val="0"/>
              <w:marTop w:val="0"/>
              <w:marBottom w:val="0"/>
              <w:divBdr>
                <w:top w:val="none" w:sz="0" w:space="0" w:color="auto"/>
                <w:left w:val="none" w:sz="0" w:space="0" w:color="auto"/>
                <w:bottom w:val="none" w:sz="0" w:space="0" w:color="auto"/>
                <w:right w:val="none" w:sz="0" w:space="0" w:color="auto"/>
              </w:divBdr>
            </w:div>
            <w:div w:id="1289386548">
              <w:marLeft w:val="0"/>
              <w:marRight w:val="0"/>
              <w:marTop w:val="0"/>
              <w:marBottom w:val="0"/>
              <w:divBdr>
                <w:top w:val="none" w:sz="0" w:space="0" w:color="auto"/>
                <w:left w:val="none" w:sz="0" w:space="0" w:color="auto"/>
                <w:bottom w:val="none" w:sz="0" w:space="0" w:color="auto"/>
                <w:right w:val="none" w:sz="0" w:space="0" w:color="auto"/>
              </w:divBdr>
            </w:div>
            <w:div w:id="1290086414">
              <w:marLeft w:val="0"/>
              <w:marRight w:val="0"/>
              <w:marTop w:val="0"/>
              <w:marBottom w:val="0"/>
              <w:divBdr>
                <w:top w:val="none" w:sz="0" w:space="0" w:color="auto"/>
                <w:left w:val="none" w:sz="0" w:space="0" w:color="auto"/>
                <w:bottom w:val="none" w:sz="0" w:space="0" w:color="auto"/>
                <w:right w:val="none" w:sz="0" w:space="0" w:color="auto"/>
              </w:divBdr>
            </w:div>
            <w:div w:id="1297495006">
              <w:marLeft w:val="0"/>
              <w:marRight w:val="0"/>
              <w:marTop w:val="0"/>
              <w:marBottom w:val="0"/>
              <w:divBdr>
                <w:top w:val="none" w:sz="0" w:space="0" w:color="auto"/>
                <w:left w:val="none" w:sz="0" w:space="0" w:color="auto"/>
                <w:bottom w:val="none" w:sz="0" w:space="0" w:color="auto"/>
                <w:right w:val="none" w:sz="0" w:space="0" w:color="auto"/>
              </w:divBdr>
            </w:div>
            <w:div w:id="1311979448">
              <w:marLeft w:val="0"/>
              <w:marRight w:val="0"/>
              <w:marTop w:val="0"/>
              <w:marBottom w:val="0"/>
              <w:divBdr>
                <w:top w:val="none" w:sz="0" w:space="0" w:color="auto"/>
                <w:left w:val="none" w:sz="0" w:space="0" w:color="auto"/>
                <w:bottom w:val="none" w:sz="0" w:space="0" w:color="auto"/>
                <w:right w:val="none" w:sz="0" w:space="0" w:color="auto"/>
              </w:divBdr>
            </w:div>
            <w:div w:id="1315330236">
              <w:marLeft w:val="0"/>
              <w:marRight w:val="0"/>
              <w:marTop w:val="0"/>
              <w:marBottom w:val="0"/>
              <w:divBdr>
                <w:top w:val="none" w:sz="0" w:space="0" w:color="auto"/>
                <w:left w:val="none" w:sz="0" w:space="0" w:color="auto"/>
                <w:bottom w:val="none" w:sz="0" w:space="0" w:color="auto"/>
                <w:right w:val="none" w:sz="0" w:space="0" w:color="auto"/>
              </w:divBdr>
            </w:div>
            <w:div w:id="1417746356">
              <w:marLeft w:val="0"/>
              <w:marRight w:val="0"/>
              <w:marTop w:val="0"/>
              <w:marBottom w:val="0"/>
              <w:divBdr>
                <w:top w:val="none" w:sz="0" w:space="0" w:color="auto"/>
                <w:left w:val="none" w:sz="0" w:space="0" w:color="auto"/>
                <w:bottom w:val="none" w:sz="0" w:space="0" w:color="auto"/>
                <w:right w:val="none" w:sz="0" w:space="0" w:color="auto"/>
              </w:divBdr>
            </w:div>
            <w:div w:id="1421176093">
              <w:marLeft w:val="0"/>
              <w:marRight w:val="0"/>
              <w:marTop w:val="0"/>
              <w:marBottom w:val="0"/>
              <w:divBdr>
                <w:top w:val="none" w:sz="0" w:space="0" w:color="auto"/>
                <w:left w:val="none" w:sz="0" w:space="0" w:color="auto"/>
                <w:bottom w:val="none" w:sz="0" w:space="0" w:color="auto"/>
                <w:right w:val="none" w:sz="0" w:space="0" w:color="auto"/>
              </w:divBdr>
            </w:div>
            <w:div w:id="1437093821">
              <w:marLeft w:val="0"/>
              <w:marRight w:val="0"/>
              <w:marTop w:val="0"/>
              <w:marBottom w:val="0"/>
              <w:divBdr>
                <w:top w:val="none" w:sz="0" w:space="0" w:color="auto"/>
                <w:left w:val="none" w:sz="0" w:space="0" w:color="auto"/>
                <w:bottom w:val="none" w:sz="0" w:space="0" w:color="auto"/>
                <w:right w:val="none" w:sz="0" w:space="0" w:color="auto"/>
              </w:divBdr>
            </w:div>
            <w:div w:id="1493107066">
              <w:marLeft w:val="0"/>
              <w:marRight w:val="0"/>
              <w:marTop w:val="0"/>
              <w:marBottom w:val="0"/>
              <w:divBdr>
                <w:top w:val="none" w:sz="0" w:space="0" w:color="auto"/>
                <w:left w:val="none" w:sz="0" w:space="0" w:color="auto"/>
                <w:bottom w:val="none" w:sz="0" w:space="0" w:color="auto"/>
                <w:right w:val="none" w:sz="0" w:space="0" w:color="auto"/>
              </w:divBdr>
            </w:div>
            <w:div w:id="1504511433">
              <w:marLeft w:val="0"/>
              <w:marRight w:val="0"/>
              <w:marTop w:val="0"/>
              <w:marBottom w:val="0"/>
              <w:divBdr>
                <w:top w:val="none" w:sz="0" w:space="0" w:color="auto"/>
                <w:left w:val="none" w:sz="0" w:space="0" w:color="auto"/>
                <w:bottom w:val="none" w:sz="0" w:space="0" w:color="auto"/>
                <w:right w:val="none" w:sz="0" w:space="0" w:color="auto"/>
              </w:divBdr>
            </w:div>
            <w:div w:id="1505821434">
              <w:marLeft w:val="0"/>
              <w:marRight w:val="0"/>
              <w:marTop w:val="0"/>
              <w:marBottom w:val="0"/>
              <w:divBdr>
                <w:top w:val="none" w:sz="0" w:space="0" w:color="auto"/>
                <w:left w:val="none" w:sz="0" w:space="0" w:color="auto"/>
                <w:bottom w:val="none" w:sz="0" w:space="0" w:color="auto"/>
                <w:right w:val="none" w:sz="0" w:space="0" w:color="auto"/>
              </w:divBdr>
            </w:div>
            <w:div w:id="1518886013">
              <w:marLeft w:val="0"/>
              <w:marRight w:val="0"/>
              <w:marTop w:val="0"/>
              <w:marBottom w:val="0"/>
              <w:divBdr>
                <w:top w:val="none" w:sz="0" w:space="0" w:color="auto"/>
                <w:left w:val="none" w:sz="0" w:space="0" w:color="auto"/>
                <w:bottom w:val="none" w:sz="0" w:space="0" w:color="auto"/>
                <w:right w:val="none" w:sz="0" w:space="0" w:color="auto"/>
              </w:divBdr>
            </w:div>
            <w:div w:id="1525943866">
              <w:marLeft w:val="0"/>
              <w:marRight w:val="0"/>
              <w:marTop w:val="0"/>
              <w:marBottom w:val="0"/>
              <w:divBdr>
                <w:top w:val="none" w:sz="0" w:space="0" w:color="auto"/>
                <w:left w:val="none" w:sz="0" w:space="0" w:color="auto"/>
                <w:bottom w:val="none" w:sz="0" w:space="0" w:color="auto"/>
                <w:right w:val="none" w:sz="0" w:space="0" w:color="auto"/>
              </w:divBdr>
            </w:div>
            <w:div w:id="1569029264">
              <w:marLeft w:val="0"/>
              <w:marRight w:val="0"/>
              <w:marTop w:val="0"/>
              <w:marBottom w:val="0"/>
              <w:divBdr>
                <w:top w:val="none" w:sz="0" w:space="0" w:color="auto"/>
                <w:left w:val="none" w:sz="0" w:space="0" w:color="auto"/>
                <w:bottom w:val="none" w:sz="0" w:space="0" w:color="auto"/>
                <w:right w:val="none" w:sz="0" w:space="0" w:color="auto"/>
              </w:divBdr>
            </w:div>
            <w:div w:id="1593203718">
              <w:marLeft w:val="0"/>
              <w:marRight w:val="0"/>
              <w:marTop w:val="0"/>
              <w:marBottom w:val="0"/>
              <w:divBdr>
                <w:top w:val="none" w:sz="0" w:space="0" w:color="auto"/>
                <w:left w:val="none" w:sz="0" w:space="0" w:color="auto"/>
                <w:bottom w:val="none" w:sz="0" w:space="0" w:color="auto"/>
                <w:right w:val="none" w:sz="0" w:space="0" w:color="auto"/>
              </w:divBdr>
            </w:div>
            <w:div w:id="1669866488">
              <w:marLeft w:val="0"/>
              <w:marRight w:val="0"/>
              <w:marTop w:val="0"/>
              <w:marBottom w:val="0"/>
              <w:divBdr>
                <w:top w:val="none" w:sz="0" w:space="0" w:color="auto"/>
                <w:left w:val="none" w:sz="0" w:space="0" w:color="auto"/>
                <w:bottom w:val="none" w:sz="0" w:space="0" w:color="auto"/>
                <w:right w:val="none" w:sz="0" w:space="0" w:color="auto"/>
              </w:divBdr>
            </w:div>
            <w:div w:id="1795249430">
              <w:marLeft w:val="0"/>
              <w:marRight w:val="0"/>
              <w:marTop w:val="0"/>
              <w:marBottom w:val="0"/>
              <w:divBdr>
                <w:top w:val="none" w:sz="0" w:space="0" w:color="auto"/>
                <w:left w:val="none" w:sz="0" w:space="0" w:color="auto"/>
                <w:bottom w:val="none" w:sz="0" w:space="0" w:color="auto"/>
                <w:right w:val="none" w:sz="0" w:space="0" w:color="auto"/>
              </w:divBdr>
            </w:div>
            <w:div w:id="1806655655">
              <w:marLeft w:val="0"/>
              <w:marRight w:val="0"/>
              <w:marTop w:val="0"/>
              <w:marBottom w:val="0"/>
              <w:divBdr>
                <w:top w:val="none" w:sz="0" w:space="0" w:color="auto"/>
                <w:left w:val="none" w:sz="0" w:space="0" w:color="auto"/>
                <w:bottom w:val="none" w:sz="0" w:space="0" w:color="auto"/>
                <w:right w:val="none" w:sz="0" w:space="0" w:color="auto"/>
              </w:divBdr>
            </w:div>
            <w:div w:id="1816678986">
              <w:marLeft w:val="0"/>
              <w:marRight w:val="0"/>
              <w:marTop w:val="0"/>
              <w:marBottom w:val="0"/>
              <w:divBdr>
                <w:top w:val="none" w:sz="0" w:space="0" w:color="auto"/>
                <w:left w:val="none" w:sz="0" w:space="0" w:color="auto"/>
                <w:bottom w:val="none" w:sz="0" w:space="0" w:color="auto"/>
                <w:right w:val="none" w:sz="0" w:space="0" w:color="auto"/>
              </w:divBdr>
            </w:div>
            <w:div w:id="1820532428">
              <w:marLeft w:val="0"/>
              <w:marRight w:val="0"/>
              <w:marTop w:val="0"/>
              <w:marBottom w:val="0"/>
              <w:divBdr>
                <w:top w:val="none" w:sz="0" w:space="0" w:color="auto"/>
                <w:left w:val="none" w:sz="0" w:space="0" w:color="auto"/>
                <w:bottom w:val="none" w:sz="0" w:space="0" w:color="auto"/>
                <w:right w:val="none" w:sz="0" w:space="0" w:color="auto"/>
              </w:divBdr>
            </w:div>
            <w:div w:id="1857620010">
              <w:marLeft w:val="0"/>
              <w:marRight w:val="0"/>
              <w:marTop w:val="0"/>
              <w:marBottom w:val="0"/>
              <w:divBdr>
                <w:top w:val="none" w:sz="0" w:space="0" w:color="auto"/>
                <w:left w:val="none" w:sz="0" w:space="0" w:color="auto"/>
                <w:bottom w:val="none" w:sz="0" w:space="0" w:color="auto"/>
                <w:right w:val="none" w:sz="0" w:space="0" w:color="auto"/>
              </w:divBdr>
            </w:div>
            <w:div w:id="1884443483">
              <w:marLeft w:val="0"/>
              <w:marRight w:val="0"/>
              <w:marTop w:val="0"/>
              <w:marBottom w:val="0"/>
              <w:divBdr>
                <w:top w:val="none" w:sz="0" w:space="0" w:color="auto"/>
                <w:left w:val="none" w:sz="0" w:space="0" w:color="auto"/>
                <w:bottom w:val="none" w:sz="0" w:space="0" w:color="auto"/>
                <w:right w:val="none" w:sz="0" w:space="0" w:color="auto"/>
              </w:divBdr>
            </w:div>
            <w:div w:id="1940333017">
              <w:marLeft w:val="0"/>
              <w:marRight w:val="0"/>
              <w:marTop w:val="0"/>
              <w:marBottom w:val="0"/>
              <w:divBdr>
                <w:top w:val="none" w:sz="0" w:space="0" w:color="auto"/>
                <w:left w:val="none" w:sz="0" w:space="0" w:color="auto"/>
                <w:bottom w:val="none" w:sz="0" w:space="0" w:color="auto"/>
                <w:right w:val="none" w:sz="0" w:space="0" w:color="auto"/>
              </w:divBdr>
            </w:div>
            <w:div w:id="1947082792">
              <w:marLeft w:val="0"/>
              <w:marRight w:val="0"/>
              <w:marTop w:val="0"/>
              <w:marBottom w:val="0"/>
              <w:divBdr>
                <w:top w:val="none" w:sz="0" w:space="0" w:color="auto"/>
                <w:left w:val="none" w:sz="0" w:space="0" w:color="auto"/>
                <w:bottom w:val="none" w:sz="0" w:space="0" w:color="auto"/>
                <w:right w:val="none" w:sz="0" w:space="0" w:color="auto"/>
              </w:divBdr>
            </w:div>
            <w:div w:id="2010593459">
              <w:marLeft w:val="0"/>
              <w:marRight w:val="0"/>
              <w:marTop w:val="0"/>
              <w:marBottom w:val="0"/>
              <w:divBdr>
                <w:top w:val="none" w:sz="0" w:space="0" w:color="auto"/>
                <w:left w:val="none" w:sz="0" w:space="0" w:color="auto"/>
                <w:bottom w:val="none" w:sz="0" w:space="0" w:color="auto"/>
                <w:right w:val="none" w:sz="0" w:space="0" w:color="auto"/>
              </w:divBdr>
            </w:div>
            <w:div w:id="2041515764">
              <w:marLeft w:val="0"/>
              <w:marRight w:val="0"/>
              <w:marTop w:val="0"/>
              <w:marBottom w:val="0"/>
              <w:divBdr>
                <w:top w:val="none" w:sz="0" w:space="0" w:color="auto"/>
                <w:left w:val="none" w:sz="0" w:space="0" w:color="auto"/>
                <w:bottom w:val="none" w:sz="0" w:space="0" w:color="auto"/>
                <w:right w:val="none" w:sz="0" w:space="0" w:color="auto"/>
              </w:divBdr>
            </w:div>
            <w:div w:id="2088069665">
              <w:marLeft w:val="0"/>
              <w:marRight w:val="0"/>
              <w:marTop w:val="0"/>
              <w:marBottom w:val="0"/>
              <w:divBdr>
                <w:top w:val="none" w:sz="0" w:space="0" w:color="auto"/>
                <w:left w:val="none" w:sz="0" w:space="0" w:color="auto"/>
                <w:bottom w:val="none" w:sz="0" w:space="0" w:color="auto"/>
                <w:right w:val="none" w:sz="0" w:space="0" w:color="auto"/>
              </w:divBdr>
            </w:div>
            <w:div w:id="2130975635">
              <w:marLeft w:val="0"/>
              <w:marRight w:val="0"/>
              <w:marTop w:val="0"/>
              <w:marBottom w:val="0"/>
              <w:divBdr>
                <w:top w:val="none" w:sz="0" w:space="0" w:color="auto"/>
                <w:left w:val="none" w:sz="0" w:space="0" w:color="auto"/>
                <w:bottom w:val="none" w:sz="0" w:space="0" w:color="auto"/>
                <w:right w:val="none" w:sz="0" w:space="0" w:color="auto"/>
              </w:divBdr>
            </w:div>
            <w:div w:id="2139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38511">
      <w:bodyDiv w:val="1"/>
      <w:marLeft w:val="0"/>
      <w:marRight w:val="0"/>
      <w:marTop w:val="0"/>
      <w:marBottom w:val="0"/>
      <w:divBdr>
        <w:top w:val="none" w:sz="0" w:space="0" w:color="auto"/>
        <w:left w:val="none" w:sz="0" w:space="0" w:color="auto"/>
        <w:bottom w:val="none" w:sz="0" w:space="0" w:color="auto"/>
        <w:right w:val="none" w:sz="0" w:space="0" w:color="auto"/>
      </w:divBdr>
    </w:div>
    <w:div w:id="1262103622">
      <w:bodyDiv w:val="1"/>
      <w:marLeft w:val="0"/>
      <w:marRight w:val="0"/>
      <w:marTop w:val="0"/>
      <w:marBottom w:val="0"/>
      <w:divBdr>
        <w:top w:val="none" w:sz="0" w:space="0" w:color="auto"/>
        <w:left w:val="none" w:sz="0" w:space="0" w:color="auto"/>
        <w:bottom w:val="none" w:sz="0" w:space="0" w:color="auto"/>
        <w:right w:val="none" w:sz="0" w:space="0" w:color="auto"/>
      </w:divBdr>
    </w:div>
    <w:div w:id="1271007136">
      <w:bodyDiv w:val="1"/>
      <w:marLeft w:val="0"/>
      <w:marRight w:val="0"/>
      <w:marTop w:val="0"/>
      <w:marBottom w:val="0"/>
      <w:divBdr>
        <w:top w:val="none" w:sz="0" w:space="0" w:color="auto"/>
        <w:left w:val="none" w:sz="0" w:space="0" w:color="auto"/>
        <w:bottom w:val="none" w:sz="0" w:space="0" w:color="auto"/>
        <w:right w:val="none" w:sz="0" w:space="0" w:color="auto"/>
      </w:divBdr>
    </w:div>
    <w:div w:id="1279294379">
      <w:bodyDiv w:val="1"/>
      <w:marLeft w:val="0"/>
      <w:marRight w:val="0"/>
      <w:marTop w:val="0"/>
      <w:marBottom w:val="0"/>
      <w:divBdr>
        <w:top w:val="none" w:sz="0" w:space="0" w:color="auto"/>
        <w:left w:val="none" w:sz="0" w:space="0" w:color="auto"/>
        <w:bottom w:val="none" w:sz="0" w:space="0" w:color="auto"/>
        <w:right w:val="none" w:sz="0" w:space="0" w:color="auto"/>
      </w:divBdr>
    </w:div>
    <w:div w:id="1280526792">
      <w:bodyDiv w:val="1"/>
      <w:marLeft w:val="0"/>
      <w:marRight w:val="0"/>
      <w:marTop w:val="0"/>
      <w:marBottom w:val="0"/>
      <w:divBdr>
        <w:top w:val="none" w:sz="0" w:space="0" w:color="auto"/>
        <w:left w:val="none" w:sz="0" w:space="0" w:color="auto"/>
        <w:bottom w:val="none" w:sz="0" w:space="0" w:color="auto"/>
        <w:right w:val="none" w:sz="0" w:space="0" w:color="auto"/>
      </w:divBdr>
    </w:div>
    <w:div w:id="1291592444">
      <w:bodyDiv w:val="1"/>
      <w:marLeft w:val="0"/>
      <w:marRight w:val="0"/>
      <w:marTop w:val="0"/>
      <w:marBottom w:val="0"/>
      <w:divBdr>
        <w:top w:val="none" w:sz="0" w:space="0" w:color="auto"/>
        <w:left w:val="none" w:sz="0" w:space="0" w:color="auto"/>
        <w:bottom w:val="none" w:sz="0" w:space="0" w:color="auto"/>
        <w:right w:val="none" w:sz="0" w:space="0" w:color="auto"/>
      </w:divBdr>
    </w:div>
    <w:div w:id="1300721915">
      <w:bodyDiv w:val="1"/>
      <w:marLeft w:val="0"/>
      <w:marRight w:val="0"/>
      <w:marTop w:val="0"/>
      <w:marBottom w:val="0"/>
      <w:divBdr>
        <w:top w:val="none" w:sz="0" w:space="0" w:color="auto"/>
        <w:left w:val="none" w:sz="0" w:space="0" w:color="auto"/>
        <w:bottom w:val="none" w:sz="0" w:space="0" w:color="auto"/>
        <w:right w:val="none" w:sz="0" w:space="0" w:color="auto"/>
      </w:divBdr>
    </w:div>
    <w:div w:id="1338191108">
      <w:bodyDiv w:val="1"/>
      <w:marLeft w:val="0"/>
      <w:marRight w:val="0"/>
      <w:marTop w:val="0"/>
      <w:marBottom w:val="0"/>
      <w:divBdr>
        <w:top w:val="none" w:sz="0" w:space="0" w:color="auto"/>
        <w:left w:val="none" w:sz="0" w:space="0" w:color="auto"/>
        <w:bottom w:val="none" w:sz="0" w:space="0" w:color="auto"/>
        <w:right w:val="none" w:sz="0" w:space="0" w:color="auto"/>
      </w:divBdr>
    </w:div>
    <w:div w:id="1342001914">
      <w:bodyDiv w:val="1"/>
      <w:marLeft w:val="0"/>
      <w:marRight w:val="0"/>
      <w:marTop w:val="0"/>
      <w:marBottom w:val="0"/>
      <w:divBdr>
        <w:top w:val="none" w:sz="0" w:space="0" w:color="auto"/>
        <w:left w:val="none" w:sz="0" w:space="0" w:color="auto"/>
        <w:bottom w:val="none" w:sz="0" w:space="0" w:color="auto"/>
        <w:right w:val="none" w:sz="0" w:space="0" w:color="auto"/>
      </w:divBdr>
    </w:div>
    <w:div w:id="1371415068">
      <w:bodyDiv w:val="1"/>
      <w:marLeft w:val="0"/>
      <w:marRight w:val="0"/>
      <w:marTop w:val="0"/>
      <w:marBottom w:val="0"/>
      <w:divBdr>
        <w:top w:val="none" w:sz="0" w:space="0" w:color="auto"/>
        <w:left w:val="none" w:sz="0" w:space="0" w:color="auto"/>
        <w:bottom w:val="none" w:sz="0" w:space="0" w:color="auto"/>
        <w:right w:val="none" w:sz="0" w:space="0" w:color="auto"/>
      </w:divBdr>
      <w:divsChild>
        <w:div w:id="708918722">
          <w:marLeft w:val="0"/>
          <w:marRight w:val="0"/>
          <w:marTop w:val="0"/>
          <w:marBottom w:val="0"/>
          <w:divBdr>
            <w:top w:val="none" w:sz="0" w:space="0" w:color="auto"/>
            <w:left w:val="none" w:sz="0" w:space="0" w:color="auto"/>
            <w:bottom w:val="none" w:sz="0" w:space="0" w:color="auto"/>
            <w:right w:val="none" w:sz="0" w:space="0" w:color="auto"/>
          </w:divBdr>
          <w:divsChild>
            <w:div w:id="899562288">
              <w:marLeft w:val="0"/>
              <w:marRight w:val="0"/>
              <w:marTop w:val="0"/>
              <w:marBottom w:val="0"/>
              <w:divBdr>
                <w:top w:val="none" w:sz="0" w:space="0" w:color="auto"/>
                <w:left w:val="none" w:sz="0" w:space="0" w:color="auto"/>
                <w:bottom w:val="none" w:sz="0" w:space="0" w:color="auto"/>
                <w:right w:val="none" w:sz="0" w:space="0" w:color="auto"/>
              </w:divBdr>
              <w:divsChild>
                <w:div w:id="978338121">
                  <w:marLeft w:val="-4132"/>
                  <w:marRight w:val="0"/>
                  <w:marTop w:val="0"/>
                  <w:marBottom w:val="0"/>
                  <w:divBdr>
                    <w:top w:val="none" w:sz="0" w:space="0" w:color="auto"/>
                    <w:left w:val="none" w:sz="0" w:space="0" w:color="auto"/>
                    <w:bottom w:val="none" w:sz="0" w:space="0" w:color="auto"/>
                    <w:right w:val="none" w:sz="0" w:space="0" w:color="auto"/>
                  </w:divBdr>
                  <w:divsChild>
                    <w:div w:id="1314262562">
                      <w:marLeft w:val="413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153974">
      <w:bodyDiv w:val="1"/>
      <w:marLeft w:val="0"/>
      <w:marRight w:val="0"/>
      <w:marTop w:val="0"/>
      <w:marBottom w:val="0"/>
      <w:divBdr>
        <w:top w:val="none" w:sz="0" w:space="0" w:color="auto"/>
        <w:left w:val="none" w:sz="0" w:space="0" w:color="auto"/>
        <w:bottom w:val="none" w:sz="0" w:space="0" w:color="auto"/>
        <w:right w:val="none" w:sz="0" w:space="0" w:color="auto"/>
      </w:divBdr>
      <w:divsChild>
        <w:div w:id="414984361">
          <w:marLeft w:val="0"/>
          <w:marRight w:val="-3615"/>
          <w:marTop w:val="0"/>
          <w:marBottom w:val="0"/>
          <w:divBdr>
            <w:top w:val="none" w:sz="0" w:space="0" w:color="auto"/>
            <w:left w:val="none" w:sz="0" w:space="0" w:color="auto"/>
            <w:bottom w:val="none" w:sz="0" w:space="0" w:color="auto"/>
            <w:right w:val="none" w:sz="0" w:space="0" w:color="auto"/>
          </w:divBdr>
          <w:divsChild>
            <w:div w:id="1602179849">
              <w:marLeft w:val="0"/>
              <w:marRight w:val="3615"/>
              <w:marTop w:val="0"/>
              <w:marBottom w:val="0"/>
              <w:divBdr>
                <w:top w:val="none" w:sz="0" w:space="0" w:color="auto"/>
                <w:left w:val="none" w:sz="0" w:space="0" w:color="auto"/>
                <w:bottom w:val="none" w:sz="0" w:space="0" w:color="auto"/>
                <w:right w:val="none" w:sz="0" w:space="0" w:color="auto"/>
              </w:divBdr>
              <w:divsChild>
                <w:div w:id="1709333426">
                  <w:marLeft w:val="0"/>
                  <w:marRight w:val="0"/>
                  <w:marTop w:val="0"/>
                  <w:marBottom w:val="0"/>
                  <w:divBdr>
                    <w:top w:val="none" w:sz="0" w:space="0" w:color="auto"/>
                    <w:left w:val="none" w:sz="0" w:space="0" w:color="auto"/>
                    <w:bottom w:val="none" w:sz="0" w:space="0" w:color="auto"/>
                    <w:right w:val="none" w:sz="0" w:space="0" w:color="auto"/>
                  </w:divBdr>
                  <w:divsChild>
                    <w:div w:id="663972721">
                      <w:marLeft w:val="0"/>
                      <w:marRight w:val="0"/>
                      <w:marTop w:val="0"/>
                      <w:marBottom w:val="330"/>
                      <w:divBdr>
                        <w:top w:val="none" w:sz="0" w:space="0" w:color="auto"/>
                        <w:left w:val="none" w:sz="0" w:space="0" w:color="auto"/>
                        <w:bottom w:val="none" w:sz="0" w:space="0" w:color="auto"/>
                        <w:right w:val="none" w:sz="0" w:space="0" w:color="auto"/>
                      </w:divBdr>
                      <w:divsChild>
                        <w:div w:id="896940697">
                          <w:marLeft w:val="0"/>
                          <w:marRight w:val="0"/>
                          <w:marTop w:val="0"/>
                          <w:marBottom w:val="0"/>
                          <w:divBdr>
                            <w:top w:val="none" w:sz="0" w:space="0" w:color="auto"/>
                            <w:left w:val="none" w:sz="0" w:space="0" w:color="auto"/>
                            <w:bottom w:val="none" w:sz="0" w:space="0" w:color="auto"/>
                            <w:right w:val="none" w:sz="0" w:space="0" w:color="auto"/>
                          </w:divBdr>
                          <w:divsChild>
                            <w:div w:id="1142501314">
                              <w:marLeft w:val="0"/>
                              <w:marRight w:val="0"/>
                              <w:marTop w:val="0"/>
                              <w:marBottom w:val="0"/>
                              <w:divBdr>
                                <w:top w:val="none" w:sz="0" w:space="0" w:color="auto"/>
                                <w:left w:val="none" w:sz="0" w:space="0" w:color="auto"/>
                                <w:bottom w:val="none" w:sz="0" w:space="0" w:color="auto"/>
                                <w:right w:val="none" w:sz="0" w:space="0" w:color="auto"/>
                              </w:divBdr>
                              <w:divsChild>
                                <w:div w:id="725376532">
                                  <w:marLeft w:val="0"/>
                                  <w:marRight w:val="0"/>
                                  <w:marTop w:val="0"/>
                                  <w:marBottom w:val="0"/>
                                  <w:divBdr>
                                    <w:top w:val="dashed" w:sz="6" w:space="30" w:color="AAA89E"/>
                                    <w:left w:val="none" w:sz="0" w:space="0" w:color="auto"/>
                                    <w:bottom w:val="none" w:sz="0" w:space="0" w:color="auto"/>
                                    <w:right w:val="none" w:sz="0" w:space="0" w:color="auto"/>
                                  </w:divBdr>
                                  <w:divsChild>
                                    <w:div w:id="35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595953">
      <w:bodyDiv w:val="1"/>
      <w:marLeft w:val="0"/>
      <w:marRight w:val="0"/>
      <w:marTop w:val="0"/>
      <w:marBottom w:val="0"/>
      <w:divBdr>
        <w:top w:val="none" w:sz="0" w:space="0" w:color="auto"/>
        <w:left w:val="none" w:sz="0" w:space="0" w:color="auto"/>
        <w:bottom w:val="none" w:sz="0" w:space="0" w:color="auto"/>
        <w:right w:val="none" w:sz="0" w:space="0" w:color="auto"/>
      </w:divBdr>
    </w:div>
    <w:div w:id="1389958331">
      <w:bodyDiv w:val="1"/>
      <w:marLeft w:val="0"/>
      <w:marRight w:val="0"/>
      <w:marTop w:val="0"/>
      <w:marBottom w:val="0"/>
      <w:divBdr>
        <w:top w:val="none" w:sz="0" w:space="0" w:color="auto"/>
        <w:left w:val="none" w:sz="0" w:space="0" w:color="auto"/>
        <w:bottom w:val="none" w:sz="0" w:space="0" w:color="auto"/>
        <w:right w:val="none" w:sz="0" w:space="0" w:color="auto"/>
      </w:divBdr>
    </w:div>
    <w:div w:id="1407066898">
      <w:bodyDiv w:val="1"/>
      <w:marLeft w:val="0"/>
      <w:marRight w:val="0"/>
      <w:marTop w:val="0"/>
      <w:marBottom w:val="0"/>
      <w:divBdr>
        <w:top w:val="none" w:sz="0" w:space="0" w:color="auto"/>
        <w:left w:val="none" w:sz="0" w:space="0" w:color="auto"/>
        <w:bottom w:val="none" w:sz="0" w:space="0" w:color="auto"/>
        <w:right w:val="none" w:sz="0" w:space="0" w:color="auto"/>
      </w:divBdr>
      <w:divsChild>
        <w:div w:id="2032874554">
          <w:marLeft w:val="0"/>
          <w:marRight w:val="-3615"/>
          <w:marTop w:val="0"/>
          <w:marBottom w:val="0"/>
          <w:divBdr>
            <w:top w:val="none" w:sz="0" w:space="0" w:color="auto"/>
            <w:left w:val="none" w:sz="0" w:space="0" w:color="auto"/>
            <w:bottom w:val="none" w:sz="0" w:space="0" w:color="auto"/>
            <w:right w:val="none" w:sz="0" w:space="0" w:color="auto"/>
          </w:divBdr>
          <w:divsChild>
            <w:div w:id="1788354205">
              <w:marLeft w:val="0"/>
              <w:marRight w:val="3615"/>
              <w:marTop w:val="0"/>
              <w:marBottom w:val="0"/>
              <w:divBdr>
                <w:top w:val="none" w:sz="0" w:space="0" w:color="auto"/>
                <w:left w:val="none" w:sz="0" w:space="0" w:color="auto"/>
                <w:bottom w:val="none" w:sz="0" w:space="0" w:color="auto"/>
                <w:right w:val="none" w:sz="0" w:space="0" w:color="auto"/>
              </w:divBdr>
              <w:divsChild>
                <w:div w:id="853423561">
                  <w:marLeft w:val="0"/>
                  <w:marRight w:val="0"/>
                  <w:marTop w:val="0"/>
                  <w:marBottom w:val="0"/>
                  <w:divBdr>
                    <w:top w:val="none" w:sz="0" w:space="0" w:color="auto"/>
                    <w:left w:val="none" w:sz="0" w:space="0" w:color="auto"/>
                    <w:bottom w:val="none" w:sz="0" w:space="0" w:color="auto"/>
                    <w:right w:val="none" w:sz="0" w:space="0" w:color="auto"/>
                  </w:divBdr>
                  <w:divsChild>
                    <w:div w:id="1146046620">
                      <w:marLeft w:val="0"/>
                      <w:marRight w:val="0"/>
                      <w:marTop w:val="0"/>
                      <w:marBottom w:val="330"/>
                      <w:divBdr>
                        <w:top w:val="none" w:sz="0" w:space="0" w:color="auto"/>
                        <w:left w:val="none" w:sz="0" w:space="0" w:color="auto"/>
                        <w:bottom w:val="none" w:sz="0" w:space="0" w:color="auto"/>
                        <w:right w:val="none" w:sz="0" w:space="0" w:color="auto"/>
                      </w:divBdr>
                      <w:divsChild>
                        <w:div w:id="1110709084">
                          <w:marLeft w:val="0"/>
                          <w:marRight w:val="0"/>
                          <w:marTop w:val="0"/>
                          <w:marBottom w:val="0"/>
                          <w:divBdr>
                            <w:top w:val="none" w:sz="0" w:space="0" w:color="auto"/>
                            <w:left w:val="none" w:sz="0" w:space="0" w:color="auto"/>
                            <w:bottom w:val="none" w:sz="0" w:space="0" w:color="auto"/>
                            <w:right w:val="none" w:sz="0" w:space="0" w:color="auto"/>
                          </w:divBdr>
                          <w:divsChild>
                            <w:div w:id="1282304896">
                              <w:marLeft w:val="0"/>
                              <w:marRight w:val="0"/>
                              <w:marTop w:val="0"/>
                              <w:marBottom w:val="0"/>
                              <w:divBdr>
                                <w:top w:val="none" w:sz="0" w:space="0" w:color="auto"/>
                                <w:left w:val="none" w:sz="0" w:space="0" w:color="auto"/>
                                <w:bottom w:val="none" w:sz="0" w:space="0" w:color="auto"/>
                                <w:right w:val="none" w:sz="0" w:space="0" w:color="auto"/>
                              </w:divBdr>
                              <w:divsChild>
                                <w:div w:id="921334794">
                                  <w:marLeft w:val="0"/>
                                  <w:marRight w:val="0"/>
                                  <w:marTop w:val="0"/>
                                  <w:marBottom w:val="0"/>
                                  <w:divBdr>
                                    <w:top w:val="none" w:sz="0" w:space="0" w:color="auto"/>
                                    <w:left w:val="none" w:sz="0" w:space="0" w:color="auto"/>
                                    <w:bottom w:val="none" w:sz="0" w:space="0" w:color="auto"/>
                                    <w:right w:val="none" w:sz="0" w:space="0" w:color="auto"/>
                                  </w:divBdr>
                                  <w:divsChild>
                                    <w:div w:id="81144999">
                                      <w:marLeft w:val="0"/>
                                      <w:marRight w:val="0"/>
                                      <w:marTop w:val="0"/>
                                      <w:marBottom w:val="225"/>
                                      <w:divBdr>
                                        <w:top w:val="none" w:sz="0" w:space="0" w:color="auto"/>
                                        <w:left w:val="none" w:sz="0" w:space="0" w:color="auto"/>
                                        <w:bottom w:val="single" w:sz="6" w:space="11" w:color="CDC9B0"/>
                                        <w:right w:val="none" w:sz="0" w:space="0" w:color="auto"/>
                                      </w:divBdr>
                                      <w:divsChild>
                                        <w:div w:id="1014302562">
                                          <w:marLeft w:val="0"/>
                                          <w:marRight w:val="0"/>
                                          <w:marTop w:val="0"/>
                                          <w:marBottom w:val="75"/>
                                          <w:divBdr>
                                            <w:top w:val="none" w:sz="0" w:space="0" w:color="auto"/>
                                            <w:left w:val="none" w:sz="0" w:space="0" w:color="auto"/>
                                            <w:bottom w:val="none" w:sz="0" w:space="0" w:color="auto"/>
                                            <w:right w:val="none" w:sz="0" w:space="0" w:color="auto"/>
                                          </w:divBdr>
                                        </w:div>
                                        <w:div w:id="11909210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64886">
      <w:bodyDiv w:val="1"/>
      <w:marLeft w:val="0"/>
      <w:marRight w:val="0"/>
      <w:marTop w:val="0"/>
      <w:marBottom w:val="0"/>
      <w:divBdr>
        <w:top w:val="none" w:sz="0" w:space="0" w:color="auto"/>
        <w:left w:val="none" w:sz="0" w:space="0" w:color="auto"/>
        <w:bottom w:val="none" w:sz="0" w:space="0" w:color="auto"/>
        <w:right w:val="none" w:sz="0" w:space="0" w:color="auto"/>
      </w:divBdr>
    </w:div>
    <w:div w:id="1409425430">
      <w:bodyDiv w:val="1"/>
      <w:marLeft w:val="0"/>
      <w:marRight w:val="0"/>
      <w:marTop w:val="0"/>
      <w:marBottom w:val="0"/>
      <w:divBdr>
        <w:top w:val="none" w:sz="0" w:space="0" w:color="auto"/>
        <w:left w:val="none" w:sz="0" w:space="0" w:color="auto"/>
        <w:bottom w:val="none" w:sz="0" w:space="0" w:color="auto"/>
        <w:right w:val="none" w:sz="0" w:space="0" w:color="auto"/>
      </w:divBdr>
    </w:div>
    <w:div w:id="1410419737">
      <w:bodyDiv w:val="1"/>
      <w:marLeft w:val="0"/>
      <w:marRight w:val="0"/>
      <w:marTop w:val="0"/>
      <w:marBottom w:val="0"/>
      <w:divBdr>
        <w:top w:val="none" w:sz="0" w:space="0" w:color="auto"/>
        <w:left w:val="none" w:sz="0" w:space="0" w:color="auto"/>
        <w:bottom w:val="none" w:sz="0" w:space="0" w:color="auto"/>
        <w:right w:val="none" w:sz="0" w:space="0" w:color="auto"/>
      </w:divBdr>
    </w:div>
    <w:div w:id="1426262398">
      <w:bodyDiv w:val="1"/>
      <w:marLeft w:val="0"/>
      <w:marRight w:val="0"/>
      <w:marTop w:val="0"/>
      <w:marBottom w:val="0"/>
      <w:divBdr>
        <w:top w:val="none" w:sz="0" w:space="0" w:color="auto"/>
        <w:left w:val="none" w:sz="0" w:space="0" w:color="auto"/>
        <w:bottom w:val="none" w:sz="0" w:space="0" w:color="auto"/>
        <w:right w:val="none" w:sz="0" w:space="0" w:color="auto"/>
      </w:divBdr>
    </w:div>
    <w:div w:id="1432160480">
      <w:bodyDiv w:val="1"/>
      <w:marLeft w:val="0"/>
      <w:marRight w:val="0"/>
      <w:marTop w:val="0"/>
      <w:marBottom w:val="0"/>
      <w:divBdr>
        <w:top w:val="none" w:sz="0" w:space="0" w:color="auto"/>
        <w:left w:val="none" w:sz="0" w:space="0" w:color="auto"/>
        <w:bottom w:val="none" w:sz="0" w:space="0" w:color="auto"/>
        <w:right w:val="none" w:sz="0" w:space="0" w:color="auto"/>
      </w:divBdr>
      <w:divsChild>
        <w:div w:id="810635675">
          <w:marLeft w:val="0"/>
          <w:marRight w:val="0"/>
          <w:marTop w:val="0"/>
          <w:marBottom w:val="0"/>
          <w:divBdr>
            <w:top w:val="none" w:sz="0" w:space="0" w:color="auto"/>
            <w:left w:val="none" w:sz="0" w:space="0" w:color="auto"/>
            <w:bottom w:val="none" w:sz="0" w:space="0" w:color="auto"/>
            <w:right w:val="none" w:sz="0" w:space="0" w:color="auto"/>
          </w:divBdr>
          <w:divsChild>
            <w:div w:id="2107772250">
              <w:marLeft w:val="0"/>
              <w:marRight w:val="0"/>
              <w:marTop w:val="0"/>
              <w:marBottom w:val="0"/>
              <w:divBdr>
                <w:top w:val="none" w:sz="0" w:space="0" w:color="auto"/>
                <w:left w:val="none" w:sz="0" w:space="0" w:color="auto"/>
                <w:bottom w:val="none" w:sz="0" w:space="0" w:color="auto"/>
                <w:right w:val="none" w:sz="0" w:space="0" w:color="auto"/>
              </w:divBdr>
              <w:divsChild>
                <w:div w:id="410584364">
                  <w:marLeft w:val="0"/>
                  <w:marRight w:val="0"/>
                  <w:marTop w:val="0"/>
                  <w:marBottom w:val="0"/>
                  <w:divBdr>
                    <w:top w:val="none" w:sz="0" w:space="0" w:color="auto"/>
                    <w:left w:val="none" w:sz="0" w:space="0" w:color="auto"/>
                    <w:bottom w:val="none" w:sz="0" w:space="0" w:color="auto"/>
                    <w:right w:val="none" w:sz="0" w:space="0" w:color="auto"/>
                  </w:divBdr>
                  <w:divsChild>
                    <w:div w:id="408580822">
                      <w:marLeft w:val="0"/>
                      <w:marRight w:val="0"/>
                      <w:marTop w:val="0"/>
                      <w:marBottom w:val="0"/>
                      <w:divBdr>
                        <w:top w:val="none" w:sz="0" w:space="0" w:color="auto"/>
                        <w:left w:val="none" w:sz="0" w:space="0" w:color="auto"/>
                        <w:bottom w:val="none" w:sz="0" w:space="0" w:color="auto"/>
                        <w:right w:val="none" w:sz="0" w:space="0" w:color="auto"/>
                      </w:divBdr>
                      <w:divsChild>
                        <w:div w:id="581136809">
                          <w:marLeft w:val="0"/>
                          <w:marRight w:val="0"/>
                          <w:marTop w:val="0"/>
                          <w:marBottom w:val="0"/>
                          <w:divBdr>
                            <w:top w:val="none" w:sz="0" w:space="0" w:color="auto"/>
                            <w:left w:val="none" w:sz="0" w:space="0" w:color="auto"/>
                            <w:bottom w:val="none" w:sz="0" w:space="0" w:color="auto"/>
                            <w:right w:val="none" w:sz="0" w:space="0" w:color="auto"/>
                          </w:divBdr>
                          <w:divsChild>
                            <w:div w:id="402261924">
                              <w:marLeft w:val="0"/>
                              <w:marRight w:val="0"/>
                              <w:marTop w:val="0"/>
                              <w:marBottom w:val="0"/>
                              <w:divBdr>
                                <w:top w:val="none" w:sz="0" w:space="0" w:color="auto"/>
                                <w:left w:val="none" w:sz="0" w:space="0" w:color="auto"/>
                                <w:bottom w:val="none" w:sz="0" w:space="0" w:color="auto"/>
                                <w:right w:val="none" w:sz="0" w:space="0" w:color="auto"/>
                              </w:divBdr>
                              <w:divsChild>
                                <w:div w:id="256259373">
                                  <w:marLeft w:val="0"/>
                                  <w:marRight w:val="0"/>
                                  <w:marTop w:val="0"/>
                                  <w:marBottom w:val="0"/>
                                  <w:divBdr>
                                    <w:top w:val="none" w:sz="0" w:space="0" w:color="auto"/>
                                    <w:left w:val="none" w:sz="0" w:space="0" w:color="auto"/>
                                    <w:bottom w:val="none" w:sz="0" w:space="0" w:color="auto"/>
                                    <w:right w:val="none" w:sz="0" w:space="0" w:color="auto"/>
                                  </w:divBdr>
                                  <w:divsChild>
                                    <w:div w:id="1367171543">
                                      <w:marLeft w:val="0"/>
                                      <w:marRight w:val="0"/>
                                      <w:marTop w:val="0"/>
                                      <w:marBottom w:val="0"/>
                                      <w:divBdr>
                                        <w:top w:val="none" w:sz="0" w:space="0" w:color="auto"/>
                                        <w:left w:val="none" w:sz="0" w:space="0" w:color="auto"/>
                                        <w:bottom w:val="none" w:sz="0" w:space="0" w:color="auto"/>
                                        <w:right w:val="none" w:sz="0" w:space="0" w:color="auto"/>
                                      </w:divBdr>
                                      <w:divsChild>
                                        <w:div w:id="767846059">
                                          <w:marLeft w:val="0"/>
                                          <w:marRight w:val="0"/>
                                          <w:marTop w:val="0"/>
                                          <w:marBottom w:val="0"/>
                                          <w:divBdr>
                                            <w:top w:val="none" w:sz="0" w:space="0" w:color="auto"/>
                                            <w:left w:val="none" w:sz="0" w:space="0" w:color="auto"/>
                                            <w:bottom w:val="none" w:sz="0" w:space="0" w:color="auto"/>
                                            <w:right w:val="none" w:sz="0" w:space="0" w:color="auto"/>
                                          </w:divBdr>
                                          <w:divsChild>
                                            <w:div w:id="1044403734">
                                              <w:marLeft w:val="0"/>
                                              <w:marRight w:val="0"/>
                                              <w:marTop w:val="0"/>
                                              <w:marBottom w:val="0"/>
                                              <w:divBdr>
                                                <w:top w:val="none" w:sz="0" w:space="0" w:color="auto"/>
                                                <w:left w:val="none" w:sz="0" w:space="0" w:color="auto"/>
                                                <w:bottom w:val="none" w:sz="0" w:space="0" w:color="auto"/>
                                                <w:right w:val="none" w:sz="0" w:space="0" w:color="auto"/>
                                              </w:divBdr>
                                              <w:divsChild>
                                                <w:div w:id="884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2236109">
      <w:bodyDiv w:val="1"/>
      <w:marLeft w:val="0"/>
      <w:marRight w:val="0"/>
      <w:marTop w:val="0"/>
      <w:marBottom w:val="0"/>
      <w:divBdr>
        <w:top w:val="none" w:sz="0" w:space="0" w:color="auto"/>
        <w:left w:val="none" w:sz="0" w:space="0" w:color="auto"/>
        <w:bottom w:val="none" w:sz="0" w:space="0" w:color="auto"/>
        <w:right w:val="none" w:sz="0" w:space="0" w:color="auto"/>
      </w:divBdr>
      <w:divsChild>
        <w:div w:id="288515882">
          <w:marLeft w:val="0"/>
          <w:marRight w:val="0"/>
          <w:marTop w:val="0"/>
          <w:marBottom w:val="0"/>
          <w:divBdr>
            <w:top w:val="none" w:sz="0" w:space="0" w:color="auto"/>
            <w:left w:val="none" w:sz="0" w:space="0" w:color="auto"/>
            <w:bottom w:val="none" w:sz="0" w:space="0" w:color="auto"/>
            <w:right w:val="none" w:sz="0" w:space="0" w:color="auto"/>
          </w:divBdr>
          <w:divsChild>
            <w:div w:id="1104378427">
              <w:marLeft w:val="0"/>
              <w:marRight w:val="0"/>
              <w:marTop w:val="0"/>
              <w:marBottom w:val="0"/>
              <w:divBdr>
                <w:top w:val="none" w:sz="0" w:space="0" w:color="auto"/>
                <w:left w:val="none" w:sz="0" w:space="0" w:color="auto"/>
                <w:bottom w:val="none" w:sz="0" w:space="0" w:color="auto"/>
                <w:right w:val="none" w:sz="0" w:space="0" w:color="auto"/>
              </w:divBdr>
              <w:divsChild>
                <w:div w:id="18717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1492">
      <w:bodyDiv w:val="1"/>
      <w:marLeft w:val="0"/>
      <w:marRight w:val="0"/>
      <w:marTop w:val="0"/>
      <w:marBottom w:val="0"/>
      <w:divBdr>
        <w:top w:val="none" w:sz="0" w:space="0" w:color="auto"/>
        <w:left w:val="none" w:sz="0" w:space="0" w:color="auto"/>
        <w:bottom w:val="none" w:sz="0" w:space="0" w:color="auto"/>
        <w:right w:val="none" w:sz="0" w:space="0" w:color="auto"/>
      </w:divBdr>
    </w:div>
    <w:div w:id="1455517089">
      <w:bodyDiv w:val="1"/>
      <w:marLeft w:val="0"/>
      <w:marRight w:val="0"/>
      <w:marTop w:val="0"/>
      <w:marBottom w:val="0"/>
      <w:divBdr>
        <w:top w:val="none" w:sz="0" w:space="0" w:color="auto"/>
        <w:left w:val="none" w:sz="0" w:space="0" w:color="auto"/>
        <w:bottom w:val="none" w:sz="0" w:space="0" w:color="auto"/>
        <w:right w:val="none" w:sz="0" w:space="0" w:color="auto"/>
      </w:divBdr>
    </w:div>
    <w:div w:id="1484008471">
      <w:bodyDiv w:val="1"/>
      <w:marLeft w:val="0"/>
      <w:marRight w:val="0"/>
      <w:marTop w:val="0"/>
      <w:marBottom w:val="0"/>
      <w:divBdr>
        <w:top w:val="none" w:sz="0" w:space="0" w:color="auto"/>
        <w:left w:val="none" w:sz="0" w:space="0" w:color="auto"/>
        <w:bottom w:val="none" w:sz="0" w:space="0" w:color="auto"/>
        <w:right w:val="none" w:sz="0" w:space="0" w:color="auto"/>
      </w:divBdr>
    </w:div>
    <w:div w:id="1487084807">
      <w:bodyDiv w:val="1"/>
      <w:marLeft w:val="0"/>
      <w:marRight w:val="0"/>
      <w:marTop w:val="0"/>
      <w:marBottom w:val="0"/>
      <w:divBdr>
        <w:top w:val="none" w:sz="0" w:space="0" w:color="auto"/>
        <w:left w:val="none" w:sz="0" w:space="0" w:color="auto"/>
        <w:bottom w:val="none" w:sz="0" w:space="0" w:color="auto"/>
        <w:right w:val="none" w:sz="0" w:space="0" w:color="auto"/>
      </w:divBdr>
    </w:div>
    <w:div w:id="1525240770">
      <w:bodyDiv w:val="1"/>
      <w:marLeft w:val="0"/>
      <w:marRight w:val="0"/>
      <w:marTop w:val="0"/>
      <w:marBottom w:val="0"/>
      <w:divBdr>
        <w:top w:val="none" w:sz="0" w:space="0" w:color="auto"/>
        <w:left w:val="none" w:sz="0" w:space="0" w:color="auto"/>
        <w:bottom w:val="none" w:sz="0" w:space="0" w:color="auto"/>
        <w:right w:val="none" w:sz="0" w:space="0" w:color="auto"/>
      </w:divBdr>
    </w:div>
    <w:div w:id="1539976816">
      <w:bodyDiv w:val="1"/>
      <w:marLeft w:val="0"/>
      <w:marRight w:val="0"/>
      <w:marTop w:val="0"/>
      <w:marBottom w:val="0"/>
      <w:divBdr>
        <w:top w:val="none" w:sz="0" w:space="0" w:color="auto"/>
        <w:left w:val="none" w:sz="0" w:space="0" w:color="auto"/>
        <w:bottom w:val="none" w:sz="0" w:space="0" w:color="auto"/>
        <w:right w:val="none" w:sz="0" w:space="0" w:color="auto"/>
      </w:divBdr>
    </w:div>
    <w:div w:id="1541237791">
      <w:bodyDiv w:val="1"/>
      <w:marLeft w:val="0"/>
      <w:marRight w:val="0"/>
      <w:marTop w:val="0"/>
      <w:marBottom w:val="0"/>
      <w:divBdr>
        <w:top w:val="none" w:sz="0" w:space="0" w:color="auto"/>
        <w:left w:val="none" w:sz="0" w:space="0" w:color="auto"/>
        <w:bottom w:val="none" w:sz="0" w:space="0" w:color="auto"/>
        <w:right w:val="none" w:sz="0" w:space="0" w:color="auto"/>
      </w:divBdr>
    </w:div>
    <w:div w:id="1541891937">
      <w:bodyDiv w:val="1"/>
      <w:marLeft w:val="0"/>
      <w:marRight w:val="0"/>
      <w:marTop w:val="0"/>
      <w:marBottom w:val="0"/>
      <w:divBdr>
        <w:top w:val="none" w:sz="0" w:space="0" w:color="auto"/>
        <w:left w:val="none" w:sz="0" w:space="0" w:color="auto"/>
        <w:bottom w:val="none" w:sz="0" w:space="0" w:color="auto"/>
        <w:right w:val="none" w:sz="0" w:space="0" w:color="auto"/>
      </w:divBdr>
    </w:div>
    <w:div w:id="1545017569">
      <w:bodyDiv w:val="1"/>
      <w:marLeft w:val="0"/>
      <w:marRight w:val="0"/>
      <w:marTop w:val="0"/>
      <w:marBottom w:val="0"/>
      <w:divBdr>
        <w:top w:val="none" w:sz="0" w:space="0" w:color="auto"/>
        <w:left w:val="none" w:sz="0" w:space="0" w:color="auto"/>
        <w:bottom w:val="none" w:sz="0" w:space="0" w:color="auto"/>
        <w:right w:val="none" w:sz="0" w:space="0" w:color="auto"/>
      </w:divBdr>
      <w:divsChild>
        <w:div w:id="662241586">
          <w:marLeft w:val="0"/>
          <w:marRight w:val="0"/>
          <w:marTop w:val="0"/>
          <w:marBottom w:val="0"/>
          <w:divBdr>
            <w:top w:val="none" w:sz="0" w:space="0" w:color="auto"/>
            <w:left w:val="none" w:sz="0" w:space="0" w:color="auto"/>
            <w:bottom w:val="none" w:sz="0" w:space="0" w:color="auto"/>
            <w:right w:val="none" w:sz="0" w:space="0" w:color="auto"/>
          </w:divBdr>
          <w:divsChild>
            <w:div w:id="1958176604">
              <w:marLeft w:val="0"/>
              <w:marRight w:val="0"/>
              <w:marTop w:val="0"/>
              <w:marBottom w:val="0"/>
              <w:divBdr>
                <w:top w:val="none" w:sz="0" w:space="0" w:color="auto"/>
                <w:left w:val="none" w:sz="0" w:space="0" w:color="auto"/>
                <w:bottom w:val="none" w:sz="0" w:space="0" w:color="auto"/>
                <w:right w:val="none" w:sz="0" w:space="0" w:color="auto"/>
              </w:divBdr>
              <w:divsChild>
                <w:div w:id="461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2344">
      <w:bodyDiv w:val="1"/>
      <w:marLeft w:val="0"/>
      <w:marRight w:val="0"/>
      <w:marTop w:val="0"/>
      <w:marBottom w:val="0"/>
      <w:divBdr>
        <w:top w:val="none" w:sz="0" w:space="0" w:color="auto"/>
        <w:left w:val="none" w:sz="0" w:space="0" w:color="auto"/>
        <w:bottom w:val="none" w:sz="0" w:space="0" w:color="auto"/>
        <w:right w:val="none" w:sz="0" w:space="0" w:color="auto"/>
      </w:divBdr>
    </w:div>
    <w:div w:id="1579631970">
      <w:bodyDiv w:val="1"/>
      <w:marLeft w:val="0"/>
      <w:marRight w:val="0"/>
      <w:marTop w:val="0"/>
      <w:marBottom w:val="0"/>
      <w:divBdr>
        <w:top w:val="none" w:sz="0" w:space="0" w:color="auto"/>
        <w:left w:val="none" w:sz="0" w:space="0" w:color="auto"/>
        <w:bottom w:val="none" w:sz="0" w:space="0" w:color="auto"/>
        <w:right w:val="none" w:sz="0" w:space="0" w:color="auto"/>
      </w:divBdr>
    </w:div>
    <w:div w:id="1582449139">
      <w:bodyDiv w:val="1"/>
      <w:marLeft w:val="0"/>
      <w:marRight w:val="0"/>
      <w:marTop w:val="0"/>
      <w:marBottom w:val="0"/>
      <w:divBdr>
        <w:top w:val="none" w:sz="0" w:space="0" w:color="auto"/>
        <w:left w:val="none" w:sz="0" w:space="0" w:color="auto"/>
        <w:bottom w:val="none" w:sz="0" w:space="0" w:color="auto"/>
        <w:right w:val="none" w:sz="0" w:space="0" w:color="auto"/>
      </w:divBdr>
    </w:div>
    <w:div w:id="1584294329">
      <w:bodyDiv w:val="1"/>
      <w:marLeft w:val="0"/>
      <w:marRight w:val="0"/>
      <w:marTop w:val="0"/>
      <w:marBottom w:val="0"/>
      <w:divBdr>
        <w:top w:val="none" w:sz="0" w:space="0" w:color="auto"/>
        <w:left w:val="none" w:sz="0" w:space="0" w:color="auto"/>
        <w:bottom w:val="none" w:sz="0" w:space="0" w:color="auto"/>
        <w:right w:val="none" w:sz="0" w:space="0" w:color="auto"/>
      </w:divBdr>
    </w:div>
    <w:div w:id="1587156825">
      <w:bodyDiv w:val="1"/>
      <w:marLeft w:val="0"/>
      <w:marRight w:val="0"/>
      <w:marTop w:val="0"/>
      <w:marBottom w:val="0"/>
      <w:divBdr>
        <w:top w:val="none" w:sz="0" w:space="0" w:color="auto"/>
        <w:left w:val="none" w:sz="0" w:space="0" w:color="auto"/>
        <w:bottom w:val="none" w:sz="0" w:space="0" w:color="auto"/>
        <w:right w:val="none" w:sz="0" w:space="0" w:color="auto"/>
      </w:divBdr>
    </w:div>
    <w:div w:id="1590776046">
      <w:bodyDiv w:val="1"/>
      <w:marLeft w:val="0"/>
      <w:marRight w:val="0"/>
      <w:marTop w:val="0"/>
      <w:marBottom w:val="0"/>
      <w:divBdr>
        <w:top w:val="none" w:sz="0" w:space="0" w:color="auto"/>
        <w:left w:val="none" w:sz="0" w:space="0" w:color="auto"/>
        <w:bottom w:val="none" w:sz="0" w:space="0" w:color="auto"/>
        <w:right w:val="none" w:sz="0" w:space="0" w:color="auto"/>
      </w:divBdr>
    </w:div>
    <w:div w:id="1614939860">
      <w:bodyDiv w:val="1"/>
      <w:marLeft w:val="0"/>
      <w:marRight w:val="0"/>
      <w:marTop w:val="0"/>
      <w:marBottom w:val="0"/>
      <w:divBdr>
        <w:top w:val="none" w:sz="0" w:space="0" w:color="auto"/>
        <w:left w:val="none" w:sz="0" w:space="0" w:color="auto"/>
        <w:bottom w:val="none" w:sz="0" w:space="0" w:color="auto"/>
        <w:right w:val="none" w:sz="0" w:space="0" w:color="auto"/>
      </w:divBdr>
    </w:div>
    <w:div w:id="1616867715">
      <w:bodyDiv w:val="1"/>
      <w:marLeft w:val="0"/>
      <w:marRight w:val="0"/>
      <w:marTop w:val="0"/>
      <w:marBottom w:val="0"/>
      <w:divBdr>
        <w:top w:val="none" w:sz="0" w:space="0" w:color="auto"/>
        <w:left w:val="none" w:sz="0" w:space="0" w:color="auto"/>
        <w:bottom w:val="none" w:sz="0" w:space="0" w:color="auto"/>
        <w:right w:val="none" w:sz="0" w:space="0" w:color="auto"/>
      </w:divBdr>
    </w:div>
    <w:div w:id="1621254033">
      <w:bodyDiv w:val="1"/>
      <w:marLeft w:val="0"/>
      <w:marRight w:val="0"/>
      <w:marTop w:val="0"/>
      <w:marBottom w:val="0"/>
      <w:divBdr>
        <w:top w:val="none" w:sz="0" w:space="0" w:color="auto"/>
        <w:left w:val="none" w:sz="0" w:space="0" w:color="auto"/>
        <w:bottom w:val="none" w:sz="0" w:space="0" w:color="auto"/>
        <w:right w:val="none" w:sz="0" w:space="0" w:color="auto"/>
      </w:divBdr>
      <w:divsChild>
        <w:div w:id="1249655761">
          <w:marLeft w:val="0"/>
          <w:marRight w:val="0"/>
          <w:marTop w:val="0"/>
          <w:marBottom w:val="0"/>
          <w:divBdr>
            <w:top w:val="none" w:sz="0" w:space="0" w:color="auto"/>
            <w:left w:val="none" w:sz="0" w:space="0" w:color="auto"/>
            <w:bottom w:val="none" w:sz="0" w:space="0" w:color="auto"/>
            <w:right w:val="none" w:sz="0" w:space="0" w:color="auto"/>
          </w:divBdr>
          <w:divsChild>
            <w:div w:id="519900750">
              <w:marLeft w:val="0"/>
              <w:marRight w:val="0"/>
              <w:marTop w:val="0"/>
              <w:marBottom w:val="0"/>
              <w:divBdr>
                <w:top w:val="none" w:sz="0" w:space="0" w:color="auto"/>
                <w:left w:val="none" w:sz="0" w:space="0" w:color="auto"/>
                <w:bottom w:val="none" w:sz="0" w:space="0" w:color="auto"/>
                <w:right w:val="none" w:sz="0" w:space="0" w:color="auto"/>
              </w:divBdr>
              <w:divsChild>
                <w:div w:id="1367101903">
                  <w:marLeft w:val="0"/>
                  <w:marRight w:val="0"/>
                  <w:marTop w:val="0"/>
                  <w:marBottom w:val="0"/>
                  <w:divBdr>
                    <w:top w:val="none" w:sz="0" w:space="0" w:color="auto"/>
                    <w:left w:val="none" w:sz="0" w:space="0" w:color="auto"/>
                    <w:bottom w:val="none" w:sz="0" w:space="0" w:color="auto"/>
                    <w:right w:val="none" w:sz="0" w:space="0" w:color="auto"/>
                  </w:divBdr>
                  <w:divsChild>
                    <w:div w:id="495457710">
                      <w:marLeft w:val="0"/>
                      <w:marRight w:val="0"/>
                      <w:marTop w:val="0"/>
                      <w:marBottom w:val="0"/>
                      <w:divBdr>
                        <w:top w:val="none" w:sz="0" w:space="0" w:color="auto"/>
                        <w:left w:val="none" w:sz="0" w:space="0" w:color="auto"/>
                        <w:bottom w:val="none" w:sz="0" w:space="0" w:color="auto"/>
                        <w:right w:val="none" w:sz="0" w:space="0" w:color="auto"/>
                      </w:divBdr>
                      <w:divsChild>
                        <w:div w:id="2051539098">
                          <w:marLeft w:val="0"/>
                          <w:marRight w:val="0"/>
                          <w:marTop w:val="0"/>
                          <w:marBottom w:val="0"/>
                          <w:divBdr>
                            <w:top w:val="none" w:sz="0" w:space="0" w:color="auto"/>
                            <w:left w:val="none" w:sz="0" w:space="0" w:color="auto"/>
                            <w:bottom w:val="none" w:sz="0" w:space="0" w:color="auto"/>
                            <w:right w:val="none" w:sz="0" w:space="0" w:color="auto"/>
                          </w:divBdr>
                          <w:divsChild>
                            <w:div w:id="1610501325">
                              <w:marLeft w:val="0"/>
                              <w:marRight w:val="0"/>
                              <w:marTop w:val="0"/>
                              <w:marBottom w:val="0"/>
                              <w:divBdr>
                                <w:top w:val="none" w:sz="0" w:space="0" w:color="auto"/>
                                <w:left w:val="none" w:sz="0" w:space="0" w:color="auto"/>
                                <w:bottom w:val="none" w:sz="0" w:space="0" w:color="auto"/>
                                <w:right w:val="none" w:sz="0" w:space="0" w:color="auto"/>
                              </w:divBdr>
                              <w:divsChild>
                                <w:div w:id="6703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28374">
      <w:bodyDiv w:val="1"/>
      <w:marLeft w:val="0"/>
      <w:marRight w:val="0"/>
      <w:marTop w:val="0"/>
      <w:marBottom w:val="0"/>
      <w:divBdr>
        <w:top w:val="none" w:sz="0" w:space="0" w:color="auto"/>
        <w:left w:val="none" w:sz="0" w:space="0" w:color="auto"/>
        <w:bottom w:val="none" w:sz="0" w:space="0" w:color="auto"/>
        <w:right w:val="none" w:sz="0" w:space="0" w:color="auto"/>
      </w:divBdr>
    </w:div>
    <w:div w:id="1629816885">
      <w:bodyDiv w:val="1"/>
      <w:marLeft w:val="0"/>
      <w:marRight w:val="0"/>
      <w:marTop w:val="0"/>
      <w:marBottom w:val="0"/>
      <w:divBdr>
        <w:top w:val="none" w:sz="0" w:space="0" w:color="auto"/>
        <w:left w:val="none" w:sz="0" w:space="0" w:color="auto"/>
        <w:bottom w:val="none" w:sz="0" w:space="0" w:color="auto"/>
        <w:right w:val="none" w:sz="0" w:space="0" w:color="auto"/>
      </w:divBdr>
    </w:div>
    <w:div w:id="1633747015">
      <w:bodyDiv w:val="1"/>
      <w:marLeft w:val="0"/>
      <w:marRight w:val="0"/>
      <w:marTop w:val="0"/>
      <w:marBottom w:val="0"/>
      <w:divBdr>
        <w:top w:val="none" w:sz="0" w:space="0" w:color="auto"/>
        <w:left w:val="none" w:sz="0" w:space="0" w:color="auto"/>
        <w:bottom w:val="none" w:sz="0" w:space="0" w:color="auto"/>
        <w:right w:val="none" w:sz="0" w:space="0" w:color="auto"/>
      </w:divBdr>
      <w:divsChild>
        <w:div w:id="1696733275">
          <w:marLeft w:val="0"/>
          <w:marRight w:val="-3018"/>
          <w:marTop w:val="0"/>
          <w:marBottom w:val="0"/>
          <w:divBdr>
            <w:top w:val="none" w:sz="0" w:space="0" w:color="auto"/>
            <w:left w:val="none" w:sz="0" w:space="0" w:color="auto"/>
            <w:bottom w:val="none" w:sz="0" w:space="0" w:color="auto"/>
            <w:right w:val="none" w:sz="0" w:space="0" w:color="auto"/>
          </w:divBdr>
          <w:divsChild>
            <w:div w:id="411200806">
              <w:marLeft w:val="0"/>
              <w:marRight w:val="3018"/>
              <w:marTop w:val="0"/>
              <w:marBottom w:val="0"/>
              <w:divBdr>
                <w:top w:val="none" w:sz="0" w:space="0" w:color="auto"/>
                <w:left w:val="none" w:sz="0" w:space="0" w:color="auto"/>
                <w:bottom w:val="none" w:sz="0" w:space="0" w:color="auto"/>
                <w:right w:val="none" w:sz="0" w:space="0" w:color="auto"/>
              </w:divBdr>
              <w:divsChild>
                <w:div w:id="29377811">
                  <w:marLeft w:val="0"/>
                  <w:marRight w:val="0"/>
                  <w:marTop w:val="0"/>
                  <w:marBottom w:val="0"/>
                  <w:divBdr>
                    <w:top w:val="none" w:sz="0" w:space="0" w:color="auto"/>
                    <w:left w:val="none" w:sz="0" w:space="0" w:color="auto"/>
                    <w:bottom w:val="none" w:sz="0" w:space="0" w:color="auto"/>
                    <w:right w:val="none" w:sz="0" w:space="0" w:color="auto"/>
                  </w:divBdr>
                  <w:divsChild>
                    <w:div w:id="768887446">
                      <w:marLeft w:val="0"/>
                      <w:marRight w:val="0"/>
                      <w:marTop w:val="0"/>
                      <w:marBottom w:val="275"/>
                      <w:divBdr>
                        <w:top w:val="none" w:sz="0" w:space="0" w:color="auto"/>
                        <w:left w:val="none" w:sz="0" w:space="0" w:color="auto"/>
                        <w:bottom w:val="none" w:sz="0" w:space="0" w:color="auto"/>
                        <w:right w:val="none" w:sz="0" w:space="0" w:color="auto"/>
                      </w:divBdr>
                      <w:divsChild>
                        <w:div w:id="1504010481">
                          <w:marLeft w:val="0"/>
                          <w:marRight w:val="0"/>
                          <w:marTop w:val="0"/>
                          <w:marBottom w:val="0"/>
                          <w:divBdr>
                            <w:top w:val="none" w:sz="0" w:space="0" w:color="auto"/>
                            <w:left w:val="none" w:sz="0" w:space="0" w:color="auto"/>
                            <w:bottom w:val="none" w:sz="0" w:space="0" w:color="auto"/>
                            <w:right w:val="none" w:sz="0" w:space="0" w:color="auto"/>
                          </w:divBdr>
                          <w:divsChild>
                            <w:div w:id="218710360">
                              <w:marLeft w:val="0"/>
                              <w:marRight w:val="0"/>
                              <w:marTop w:val="0"/>
                              <w:marBottom w:val="0"/>
                              <w:divBdr>
                                <w:top w:val="none" w:sz="0" w:space="0" w:color="auto"/>
                                <w:left w:val="none" w:sz="0" w:space="0" w:color="auto"/>
                                <w:bottom w:val="none" w:sz="0" w:space="0" w:color="auto"/>
                                <w:right w:val="none" w:sz="0" w:space="0" w:color="auto"/>
                              </w:divBdr>
                              <w:divsChild>
                                <w:div w:id="1269124392">
                                  <w:marLeft w:val="0"/>
                                  <w:marRight w:val="0"/>
                                  <w:marTop w:val="0"/>
                                  <w:marBottom w:val="0"/>
                                  <w:divBdr>
                                    <w:top w:val="dashed" w:sz="4" w:space="25" w:color="AAA89E"/>
                                    <w:left w:val="none" w:sz="0" w:space="0" w:color="auto"/>
                                    <w:bottom w:val="none" w:sz="0" w:space="0" w:color="auto"/>
                                    <w:right w:val="none" w:sz="0" w:space="0" w:color="auto"/>
                                  </w:divBdr>
                                  <w:divsChild>
                                    <w:div w:id="6995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195373">
      <w:bodyDiv w:val="1"/>
      <w:marLeft w:val="0"/>
      <w:marRight w:val="0"/>
      <w:marTop w:val="0"/>
      <w:marBottom w:val="0"/>
      <w:divBdr>
        <w:top w:val="none" w:sz="0" w:space="0" w:color="auto"/>
        <w:left w:val="none" w:sz="0" w:space="0" w:color="auto"/>
        <w:bottom w:val="none" w:sz="0" w:space="0" w:color="auto"/>
        <w:right w:val="none" w:sz="0" w:space="0" w:color="auto"/>
      </w:divBdr>
      <w:divsChild>
        <w:div w:id="593128084">
          <w:marLeft w:val="0"/>
          <w:marRight w:val="-3615"/>
          <w:marTop w:val="0"/>
          <w:marBottom w:val="0"/>
          <w:divBdr>
            <w:top w:val="none" w:sz="0" w:space="0" w:color="auto"/>
            <w:left w:val="none" w:sz="0" w:space="0" w:color="auto"/>
            <w:bottom w:val="none" w:sz="0" w:space="0" w:color="auto"/>
            <w:right w:val="none" w:sz="0" w:space="0" w:color="auto"/>
          </w:divBdr>
          <w:divsChild>
            <w:div w:id="691691154">
              <w:marLeft w:val="0"/>
              <w:marRight w:val="3615"/>
              <w:marTop w:val="0"/>
              <w:marBottom w:val="0"/>
              <w:divBdr>
                <w:top w:val="none" w:sz="0" w:space="0" w:color="auto"/>
                <w:left w:val="none" w:sz="0" w:space="0" w:color="auto"/>
                <w:bottom w:val="none" w:sz="0" w:space="0" w:color="auto"/>
                <w:right w:val="none" w:sz="0" w:space="0" w:color="auto"/>
              </w:divBdr>
              <w:divsChild>
                <w:div w:id="851842397">
                  <w:marLeft w:val="0"/>
                  <w:marRight w:val="0"/>
                  <w:marTop w:val="0"/>
                  <w:marBottom w:val="0"/>
                  <w:divBdr>
                    <w:top w:val="none" w:sz="0" w:space="0" w:color="auto"/>
                    <w:left w:val="none" w:sz="0" w:space="0" w:color="auto"/>
                    <w:bottom w:val="none" w:sz="0" w:space="0" w:color="auto"/>
                    <w:right w:val="none" w:sz="0" w:space="0" w:color="auto"/>
                  </w:divBdr>
                  <w:divsChild>
                    <w:div w:id="1935165673">
                      <w:marLeft w:val="0"/>
                      <w:marRight w:val="0"/>
                      <w:marTop w:val="0"/>
                      <w:marBottom w:val="330"/>
                      <w:divBdr>
                        <w:top w:val="none" w:sz="0" w:space="0" w:color="auto"/>
                        <w:left w:val="none" w:sz="0" w:space="0" w:color="auto"/>
                        <w:bottom w:val="none" w:sz="0" w:space="0" w:color="auto"/>
                        <w:right w:val="none" w:sz="0" w:space="0" w:color="auto"/>
                      </w:divBdr>
                      <w:divsChild>
                        <w:div w:id="1172069325">
                          <w:marLeft w:val="0"/>
                          <w:marRight w:val="0"/>
                          <w:marTop w:val="0"/>
                          <w:marBottom w:val="0"/>
                          <w:divBdr>
                            <w:top w:val="none" w:sz="0" w:space="0" w:color="auto"/>
                            <w:left w:val="none" w:sz="0" w:space="0" w:color="auto"/>
                            <w:bottom w:val="none" w:sz="0" w:space="0" w:color="auto"/>
                            <w:right w:val="none" w:sz="0" w:space="0" w:color="auto"/>
                          </w:divBdr>
                          <w:divsChild>
                            <w:div w:id="908880285">
                              <w:marLeft w:val="0"/>
                              <w:marRight w:val="0"/>
                              <w:marTop w:val="0"/>
                              <w:marBottom w:val="0"/>
                              <w:divBdr>
                                <w:top w:val="none" w:sz="0" w:space="0" w:color="auto"/>
                                <w:left w:val="none" w:sz="0" w:space="0" w:color="auto"/>
                                <w:bottom w:val="none" w:sz="0" w:space="0" w:color="auto"/>
                                <w:right w:val="none" w:sz="0" w:space="0" w:color="auto"/>
                              </w:divBdr>
                              <w:divsChild>
                                <w:div w:id="952786078">
                                  <w:marLeft w:val="0"/>
                                  <w:marRight w:val="0"/>
                                  <w:marTop w:val="0"/>
                                  <w:marBottom w:val="0"/>
                                  <w:divBdr>
                                    <w:top w:val="none" w:sz="0" w:space="0" w:color="auto"/>
                                    <w:left w:val="none" w:sz="0" w:space="0" w:color="auto"/>
                                    <w:bottom w:val="none" w:sz="0" w:space="0" w:color="auto"/>
                                    <w:right w:val="none" w:sz="0" w:space="0" w:color="auto"/>
                                  </w:divBdr>
                                  <w:divsChild>
                                    <w:div w:id="146869200">
                                      <w:marLeft w:val="0"/>
                                      <w:marRight w:val="0"/>
                                      <w:marTop w:val="0"/>
                                      <w:marBottom w:val="225"/>
                                      <w:divBdr>
                                        <w:top w:val="none" w:sz="0" w:space="0" w:color="auto"/>
                                        <w:left w:val="none" w:sz="0" w:space="0" w:color="auto"/>
                                        <w:bottom w:val="single" w:sz="6" w:space="11" w:color="CDC9B0"/>
                                        <w:right w:val="none" w:sz="0" w:space="0" w:color="auto"/>
                                      </w:divBdr>
                                      <w:divsChild>
                                        <w:div w:id="467481855">
                                          <w:marLeft w:val="0"/>
                                          <w:marRight w:val="0"/>
                                          <w:marTop w:val="0"/>
                                          <w:marBottom w:val="75"/>
                                          <w:divBdr>
                                            <w:top w:val="none" w:sz="0" w:space="0" w:color="auto"/>
                                            <w:left w:val="none" w:sz="0" w:space="0" w:color="auto"/>
                                            <w:bottom w:val="none" w:sz="0" w:space="0" w:color="auto"/>
                                            <w:right w:val="none" w:sz="0" w:space="0" w:color="auto"/>
                                          </w:divBdr>
                                        </w:div>
                                        <w:div w:id="1243487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814819">
      <w:bodyDiv w:val="1"/>
      <w:marLeft w:val="0"/>
      <w:marRight w:val="0"/>
      <w:marTop w:val="0"/>
      <w:marBottom w:val="0"/>
      <w:divBdr>
        <w:top w:val="none" w:sz="0" w:space="0" w:color="auto"/>
        <w:left w:val="none" w:sz="0" w:space="0" w:color="auto"/>
        <w:bottom w:val="none" w:sz="0" w:space="0" w:color="auto"/>
        <w:right w:val="none" w:sz="0" w:space="0" w:color="auto"/>
      </w:divBdr>
    </w:div>
    <w:div w:id="1671254883">
      <w:bodyDiv w:val="1"/>
      <w:marLeft w:val="0"/>
      <w:marRight w:val="0"/>
      <w:marTop w:val="0"/>
      <w:marBottom w:val="0"/>
      <w:divBdr>
        <w:top w:val="none" w:sz="0" w:space="0" w:color="auto"/>
        <w:left w:val="none" w:sz="0" w:space="0" w:color="auto"/>
        <w:bottom w:val="none" w:sz="0" w:space="0" w:color="auto"/>
        <w:right w:val="none" w:sz="0" w:space="0" w:color="auto"/>
      </w:divBdr>
      <w:divsChild>
        <w:div w:id="2145343834">
          <w:marLeft w:val="0"/>
          <w:marRight w:val="-2410"/>
          <w:marTop w:val="0"/>
          <w:marBottom w:val="0"/>
          <w:divBdr>
            <w:top w:val="none" w:sz="0" w:space="0" w:color="auto"/>
            <w:left w:val="none" w:sz="0" w:space="0" w:color="auto"/>
            <w:bottom w:val="none" w:sz="0" w:space="0" w:color="auto"/>
            <w:right w:val="none" w:sz="0" w:space="0" w:color="auto"/>
          </w:divBdr>
          <w:divsChild>
            <w:div w:id="1659261514">
              <w:marLeft w:val="0"/>
              <w:marRight w:val="2410"/>
              <w:marTop w:val="0"/>
              <w:marBottom w:val="0"/>
              <w:divBdr>
                <w:top w:val="none" w:sz="0" w:space="0" w:color="auto"/>
                <w:left w:val="none" w:sz="0" w:space="0" w:color="auto"/>
                <w:bottom w:val="none" w:sz="0" w:space="0" w:color="auto"/>
                <w:right w:val="none" w:sz="0" w:space="0" w:color="auto"/>
              </w:divBdr>
              <w:divsChild>
                <w:div w:id="619604221">
                  <w:marLeft w:val="0"/>
                  <w:marRight w:val="0"/>
                  <w:marTop w:val="0"/>
                  <w:marBottom w:val="0"/>
                  <w:divBdr>
                    <w:top w:val="none" w:sz="0" w:space="0" w:color="auto"/>
                    <w:left w:val="none" w:sz="0" w:space="0" w:color="auto"/>
                    <w:bottom w:val="none" w:sz="0" w:space="0" w:color="auto"/>
                    <w:right w:val="none" w:sz="0" w:space="0" w:color="auto"/>
                  </w:divBdr>
                  <w:divsChild>
                    <w:div w:id="494732673">
                      <w:marLeft w:val="0"/>
                      <w:marRight w:val="0"/>
                      <w:marTop w:val="0"/>
                      <w:marBottom w:val="220"/>
                      <w:divBdr>
                        <w:top w:val="none" w:sz="0" w:space="0" w:color="auto"/>
                        <w:left w:val="none" w:sz="0" w:space="0" w:color="auto"/>
                        <w:bottom w:val="none" w:sz="0" w:space="0" w:color="auto"/>
                        <w:right w:val="none" w:sz="0" w:space="0" w:color="auto"/>
                      </w:divBdr>
                      <w:divsChild>
                        <w:div w:id="1398432188">
                          <w:marLeft w:val="0"/>
                          <w:marRight w:val="0"/>
                          <w:marTop w:val="0"/>
                          <w:marBottom w:val="0"/>
                          <w:divBdr>
                            <w:top w:val="none" w:sz="0" w:space="0" w:color="auto"/>
                            <w:left w:val="none" w:sz="0" w:space="0" w:color="auto"/>
                            <w:bottom w:val="none" w:sz="0" w:space="0" w:color="auto"/>
                            <w:right w:val="none" w:sz="0" w:space="0" w:color="auto"/>
                          </w:divBdr>
                          <w:divsChild>
                            <w:div w:id="832840575">
                              <w:marLeft w:val="0"/>
                              <w:marRight w:val="0"/>
                              <w:marTop w:val="0"/>
                              <w:marBottom w:val="0"/>
                              <w:divBdr>
                                <w:top w:val="none" w:sz="0" w:space="0" w:color="auto"/>
                                <w:left w:val="none" w:sz="0" w:space="0" w:color="auto"/>
                                <w:bottom w:val="none" w:sz="0" w:space="0" w:color="auto"/>
                                <w:right w:val="none" w:sz="0" w:space="0" w:color="auto"/>
                              </w:divBdr>
                              <w:divsChild>
                                <w:div w:id="1811511039">
                                  <w:marLeft w:val="0"/>
                                  <w:marRight w:val="0"/>
                                  <w:marTop w:val="0"/>
                                  <w:marBottom w:val="0"/>
                                  <w:divBdr>
                                    <w:top w:val="none" w:sz="0" w:space="0" w:color="auto"/>
                                    <w:left w:val="none" w:sz="0" w:space="0" w:color="auto"/>
                                    <w:bottom w:val="none" w:sz="0" w:space="0" w:color="auto"/>
                                    <w:right w:val="none" w:sz="0" w:space="0" w:color="auto"/>
                                  </w:divBdr>
                                  <w:divsChild>
                                    <w:div w:id="2061242018">
                                      <w:marLeft w:val="0"/>
                                      <w:marRight w:val="0"/>
                                      <w:marTop w:val="0"/>
                                      <w:marBottom w:val="150"/>
                                      <w:divBdr>
                                        <w:top w:val="none" w:sz="0" w:space="0" w:color="auto"/>
                                        <w:left w:val="none" w:sz="0" w:space="0" w:color="auto"/>
                                        <w:bottom w:val="single" w:sz="4" w:space="8" w:color="CDC9B0"/>
                                        <w:right w:val="none" w:sz="0" w:space="0" w:color="auto"/>
                                      </w:divBdr>
                                      <w:divsChild>
                                        <w:div w:id="922180486">
                                          <w:marLeft w:val="0"/>
                                          <w:marRight w:val="0"/>
                                          <w:marTop w:val="0"/>
                                          <w:marBottom w:val="50"/>
                                          <w:divBdr>
                                            <w:top w:val="none" w:sz="0" w:space="0" w:color="auto"/>
                                            <w:left w:val="none" w:sz="0" w:space="0" w:color="auto"/>
                                            <w:bottom w:val="none" w:sz="0" w:space="0" w:color="auto"/>
                                            <w:right w:val="none" w:sz="0" w:space="0" w:color="auto"/>
                                          </w:divBdr>
                                        </w:div>
                                        <w:div w:id="1416321520">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154171">
      <w:bodyDiv w:val="1"/>
      <w:marLeft w:val="0"/>
      <w:marRight w:val="0"/>
      <w:marTop w:val="0"/>
      <w:marBottom w:val="0"/>
      <w:divBdr>
        <w:top w:val="none" w:sz="0" w:space="0" w:color="auto"/>
        <w:left w:val="none" w:sz="0" w:space="0" w:color="auto"/>
        <w:bottom w:val="none" w:sz="0" w:space="0" w:color="auto"/>
        <w:right w:val="none" w:sz="0" w:space="0" w:color="auto"/>
      </w:divBdr>
      <w:divsChild>
        <w:div w:id="402727954">
          <w:marLeft w:val="0"/>
          <w:marRight w:val="0"/>
          <w:marTop w:val="0"/>
          <w:marBottom w:val="0"/>
          <w:divBdr>
            <w:top w:val="none" w:sz="0" w:space="0" w:color="auto"/>
            <w:left w:val="none" w:sz="0" w:space="0" w:color="auto"/>
            <w:bottom w:val="none" w:sz="0" w:space="0" w:color="auto"/>
            <w:right w:val="none" w:sz="0" w:space="0" w:color="auto"/>
          </w:divBdr>
          <w:divsChild>
            <w:div w:id="740828959">
              <w:marLeft w:val="0"/>
              <w:marRight w:val="0"/>
              <w:marTop w:val="0"/>
              <w:marBottom w:val="0"/>
              <w:divBdr>
                <w:top w:val="none" w:sz="0" w:space="0" w:color="auto"/>
                <w:left w:val="none" w:sz="0" w:space="0" w:color="auto"/>
                <w:bottom w:val="none" w:sz="0" w:space="0" w:color="auto"/>
                <w:right w:val="none" w:sz="0" w:space="0" w:color="auto"/>
              </w:divBdr>
              <w:divsChild>
                <w:div w:id="1805197629">
                  <w:marLeft w:val="0"/>
                  <w:marRight w:val="0"/>
                  <w:marTop w:val="0"/>
                  <w:marBottom w:val="0"/>
                  <w:divBdr>
                    <w:top w:val="none" w:sz="0" w:space="0" w:color="auto"/>
                    <w:left w:val="none" w:sz="0" w:space="0" w:color="auto"/>
                    <w:bottom w:val="none" w:sz="0" w:space="0" w:color="auto"/>
                    <w:right w:val="none" w:sz="0" w:space="0" w:color="auto"/>
                  </w:divBdr>
                  <w:divsChild>
                    <w:div w:id="441920036">
                      <w:marLeft w:val="60"/>
                      <w:marRight w:val="60"/>
                      <w:marTop w:val="100"/>
                      <w:marBottom w:val="100"/>
                      <w:divBdr>
                        <w:top w:val="none" w:sz="0" w:space="0" w:color="auto"/>
                        <w:left w:val="none" w:sz="0" w:space="0" w:color="auto"/>
                        <w:bottom w:val="none" w:sz="0" w:space="0" w:color="auto"/>
                        <w:right w:val="none" w:sz="0" w:space="0" w:color="auto"/>
                      </w:divBdr>
                    </w:div>
                    <w:div w:id="543906161">
                      <w:marLeft w:val="60"/>
                      <w:marRight w:val="60"/>
                      <w:marTop w:val="100"/>
                      <w:marBottom w:val="100"/>
                      <w:divBdr>
                        <w:top w:val="none" w:sz="0" w:space="0" w:color="auto"/>
                        <w:left w:val="none" w:sz="0" w:space="0" w:color="auto"/>
                        <w:bottom w:val="none" w:sz="0" w:space="0" w:color="auto"/>
                        <w:right w:val="none" w:sz="0" w:space="0" w:color="auto"/>
                      </w:divBdr>
                    </w:div>
                    <w:div w:id="1060665183">
                      <w:marLeft w:val="60"/>
                      <w:marRight w:val="60"/>
                      <w:marTop w:val="100"/>
                      <w:marBottom w:val="100"/>
                      <w:divBdr>
                        <w:top w:val="none" w:sz="0" w:space="0" w:color="auto"/>
                        <w:left w:val="none" w:sz="0" w:space="0" w:color="auto"/>
                        <w:bottom w:val="none" w:sz="0" w:space="0" w:color="auto"/>
                        <w:right w:val="none" w:sz="0" w:space="0" w:color="auto"/>
                      </w:divBdr>
                    </w:div>
                    <w:div w:id="1289511769">
                      <w:marLeft w:val="60"/>
                      <w:marRight w:val="60"/>
                      <w:marTop w:val="100"/>
                      <w:marBottom w:val="100"/>
                      <w:divBdr>
                        <w:top w:val="none" w:sz="0" w:space="0" w:color="auto"/>
                        <w:left w:val="none" w:sz="0" w:space="0" w:color="auto"/>
                        <w:bottom w:val="none" w:sz="0" w:space="0" w:color="auto"/>
                        <w:right w:val="none" w:sz="0" w:space="0" w:color="auto"/>
                      </w:divBdr>
                    </w:div>
                    <w:div w:id="1521091182">
                      <w:marLeft w:val="60"/>
                      <w:marRight w:val="6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2581129">
      <w:bodyDiv w:val="1"/>
      <w:marLeft w:val="0"/>
      <w:marRight w:val="0"/>
      <w:marTop w:val="0"/>
      <w:marBottom w:val="0"/>
      <w:divBdr>
        <w:top w:val="none" w:sz="0" w:space="0" w:color="auto"/>
        <w:left w:val="none" w:sz="0" w:space="0" w:color="auto"/>
        <w:bottom w:val="none" w:sz="0" w:space="0" w:color="auto"/>
        <w:right w:val="none" w:sz="0" w:space="0" w:color="auto"/>
      </w:divBdr>
    </w:div>
    <w:div w:id="1689483171">
      <w:bodyDiv w:val="1"/>
      <w:marLeft w:val="0"/>
      <w:marRight w:val="0"/>
      <w:marTop w:val="0"/>
      <w:marBottom w:val="0"/>
      <w:divBdr>
        <w:top w:val="none" w:sz="0" w:space="0" w:color="auto"/>
        <w:left w:val="none" w:sz="0" w:space="0" w:color="auto"/>
        <w:bottom w:val="none" w:sz="0" w:space="0" w:color="auto"/>
        <w:right w:val="none" w:sz="0" w:space="0" w:color="auto"/>
      </w:divBdr>
      <w:divsChild>
        <w:div w:id="575939161">
          <w:marLeft w:val="0"/>
          <w:marRight w:val="-3615"/>
          <w:marTop w:val="0"/>
          <w:marBottom w:val="0"/>
          <w:divBdr>
            <w:top w:val="none" w:sz="0" w:space="0" w:color="auto"/>
            <w:left w:val="none" w:sz="0" w:space="0" w:color="auto"/>
            <w:bottom w:val="none" w:sz="0" w:space="0" w:color="auto"/>
            <w:right w:val="none" w:sz="0" w:space="0" w:color="auto"/>
          </w:divBdr>
          <w:divsChild>
            <w:div w:id="1619213053">
              <w:marLeft w:val="0"/>
              <w:marRight w:val="3615"/>
              <w:marTop w:val="0"/>
              <w:marBottom w:val="0"/>
              <w:divBdr>
                <w:top w:val="none" w:sz="0" w:space="0" w:color="auto"/>
                <w:left w:val="none" w:sz="0" w:space="0" w:color="auto"/>
                <w:bottom w:val="none" w:sz="0" w:space="0" w:color="auto"/>
                <w:right w:val="none" w:sz="0" w:space="0" w:color="auto"/>
              </w:divBdr>
              <w:divsChild>
                <w:div w:id="1118790685">
                  <w:marLeft w:val="0"/>
                  <w:marRight w:val="0"/>
                  <w:marTop w:val="0"/>
                  <w:marBottom w:val="0"/>
                  <w:divBdr>
                    <w:top w:val="none" w:sz="0" w:space="0" w:color="auto"/>
                    <w:left w:val="none" w:sz="0" w:space="0" w:color="auto"/>
                    <w:bottom w:val="none" w:sz="0" w:space="0" w:color="auto"/>
                    <w:right w:val="none" w:sz="0" w:space="0" w:color="auto"/>
                  </w:divBdr>
                  <w:divsChild>
                    <w:div w:id="2079162035">
                      <w:marLeft w:val="0"/>
                      <w:marRight w:val="0"/>
                      <w:marTop w:val="0"/>
                      <w:marBottom w:val="330"/>
                      <w:divBdr>
                        <w:top w:val="none" w:sz="0" w:space="0" w:color="auto"/>
                        <w:left w:val="none" w:sz="0" w:space="0" w:color="auto"/>
                        <w:bottom w:val="none" w:sz="0" w:space="0" w:color="auto"/>
                        <w:right w:val="none" w:sz="0" w:space="0" w:color="auto"/>
                      </w:divBdr>
                      <w:divsChild>
                        <w:div w:id="239604040">
                          <w:marLeft w:val="0"/>
                          <w:marRight w:val="0"/>
                          <w:marTop w:val="0"/>
                          <w:marBottom w:val="0"/>
                          <w:divBdr>
                            <w:top w:val="none" w:sz="0" w:space="0" w:color="auto"/>
                            <w:left w:val="none" w:sz="0" w:space="0" w:color="auto"/>
                            <w:bottom w:val="none" w:sz="0" w:space="0" w:color="auto"/>
                            <w:right w:val="none" w:sz="0" w:space="0" w:color="auto"/>
                          </w:divBdr>
                          <w:divsChild>
                            <w:div w:id="1397321970">
                              <w:marLeft w:val="0"/>
                              <w:marRight w:val="0"/>
                              <w:marTop w:val="0"/>
                              <w:marBottom w:val="0"/>
                              <w:divBdr>
                                <w:top w:val="none" w:sz="0" w:space="0" w:color="auto"/>
                                <w:left w:val="none" w:sz="0" w:space="0" w:color="auto"/>
                                <w:bottom w:val="none" w:sz="0" w:space="0" w:color="auto"/>
                                <w:right w:val="none" w:sz="0" w:space="0" w:color="auto"/>
                              </w:divBdr>
                              <w:divsChild>
                                <w:div w:id="45683732">
                                  <w:marLeft w:val="0"/>
                                  <w:marRight w:val="0"/>
                                  <w:marTop w:val="0"/>
                                  <w:marBottom w:val="0"/>
                                  <w:divBdr>
                                    <w:top w:val="none" w:sz="0" w:space="0" w:color="auto"/>
                                    <w:left w:val="none" w:sz="0" w:space="0" w:color="auto"/>
                                    <w:bottom w:val="none" w:sz="0" w:space="0" w:color="auto"/>
                                    <w:right w:val="none" w:sz="0" w:space="0" w:color="auto"/>
                                  </w:divBdr>
                                  <w:divsChild>
                                    <w:div w:id="1747916521">
                                      <w:marLeft w:val="0"/>
                                      <w:marRight w:val="0"/>
                                      <w:marTop w:val="0"/>
                                      <w:marBottom w:val="225"/>
                                      <w:divBdr>
                                        <w:top w:val="none" w:sz="0" w:space="0" w:color="auto"/>
                                        <w:left w:val="none" w:sz="0" w:space="0" w:color="auto"/>
                                        <w:bottom w:val="single" w:sz="6" w:space="11" w:color="CDC9B0"/>
                                        <w:right w:val="none" w:sz="0" w:space="0" w:color="auto"/>
                                      </w:divBdr>
                                      <w:divsChild>
                                        <w:div w:id="1203245744">
                                          <w:marLeft w:val="0"/>
                                          <w:marRight w:val="0"/>
                                          <w:marTop w:val="0"/>
                                          <w:marBottom w:val="75"/>
                                          <w:divBdr>
                                            <w:top w:val="none" w:sz="0" w:space="0" w:color="auto"/>
                                            <w:left w:val="none" w:sz="0" w:space="0" w:color="auto"/>
                                            <w:bottom w:val="none" w:sz="0" w:space="0" w:color="auto"/>
                                            <w:right w:val="none" w:sz="0" w:space="0" w:color="auto"/>
                                          </w:divBdr>
                                        </w:div>
                                        <w:div w:id="16286618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299993">
      <w:bodyDiv w:val="1"/>
      <w:marLeft w:val="0"/>
      <w:marRight w:val="0"/>
      <w:marTop w:val="0"/>
      <w:marBottom w:val="0"/>
      <w:divBdr>
        <w:top w:val="none" w:sz="0" w:space="0" w:color="auto"/>
        <w:left w:val="none" w:sz="0" w:space="0" w:color="auto"/>
        <w:bottom w:val="none" w:sz="0" w:space="0" w:color="auto"/>
        <w:right w:val="none" w:sz="0" w:space="0" w:color="auto"/>
      </w:divBdr>
    </w:div>
    <w:div w:id="1776364084">
      <w:bodyDiv w:val="1"/>
      <w:marLeft w:val="0"/>
      <w:marRight w:val="0"/>
      <w:marTop w:val="0"/>
      <w:marBottom w:val="0"/>
      <w:divBdr>
        <w:top w:val="none" w:sz="0" w:space="0" w:color="auto"/>
        <w:left w:val="none" w:sz="0" w:space="0" w:color="auto"/>
        <w:bottom w:val="none" w:sz="0" w:space="0" w:color="auto"/>
        <w:right w:val="none" w:sz="0" w:space="0" w:color="auto"/>
      </w:divBdr>
    </w:div>
    <w:div w:id="1780024706">
      <w:bodyDiv w:val="1"/>
      <w:marLeft w:val="0"/>
      <w:marRight w:val="0"/>
      <w:marTop w:val="0"/>
      <w:marBottom w:val="0"/>
      <w:divBdr>
        <w:top w:val="none" w:sz="0" w:space="0" w:color="auto"/>
        <w:left w:val="none" w:sz="0" w:space="0" w:color="auto"/>
        <w:bottom w:val="none" w:sz="0" w:space="0" w:color="auto"/>
        <w:right w:val="none" w:sz="0" w:space="0" w:color="auto"/>
      </w:divBdr>
    </w:div>
    <w:div w:id="1785029028">
      <w:bodyDiv w:val="1"/>
      <w:marLeft w:val="0"/>
      <w:marRight w:val="0"/>
      <w:marTop w:val="0"/>
      <w:marBottom w:val="0"/>
      <w:divBdr>
        <w:top w:val="none" w:sz="0" w:space="0" w:color="auto"/>
        <w:left w:val="none" w:sz="0" w:space="0" w:color="auto"/>
        <w:bottom w:val="none" w:sz="0" w:space="0" w:color="auto"/>
        <w:right w:val="none" w:sz="0" w:space="0" w:color="auto"/>
      </w:divBdr>
      <w:divsChild>
        <w:div w:id="2006280399">
          <w:marLeft w:val="0"/>
          <w:marRight w:val="0"/>
          <w:marTop w:val="0"/>
          <w:marBottom w:val="0"/>
          <w:divBdr>
            <w:top w:val="none" w:sz="0" w:space="0" w:color="auto"/>
            <w:left w:val="none" w:sz="0" w:space="0" w:color="auto"/>
            <w:bottom w:val="none" w:sz="0" w:space="0" w:color="auto"/>
            <w:right w:val="none" w:sz="0" w:space="0" w:color="auto"/>
          </w:divBdr>
          <w:divsChild>
            <w:div w:id="1031877165">
              <w:marLeft w:val="0"/>
              <w:marRight w:val="0"/>
              <w:marTop w:val="0"/>
              <w:marBottom w:val="0"/>
              <w:divBdr>
                <w:top w:val="none" w:sz="0" w:space="0" w:color="auto"/>
                <w:left w:val="none" w:sz="0" w:space="0" w:color="auto"/>
                <w:bottom w:val="none" w:sz="0" w:space="0" w:color="auto"/>
                <w:right w:val="none" w:sz="0" w:space="0" w:color="auto"/>
              </w:divBdr>
              <w:divsChild>
                <w:div w:id="216936910">
                  <w:marLeft w:val="0"/>
                  <w:marRight w:val="0"/>
                  <w:marTop w:val="0"/>
                  <w:marBottom w:val="0"/>
                  <w:divBdr>
                    <w:top w:val="none" w:sz="0" w:space="0" w:color="auto"/>
                    <w:left w:val="none" w:sz="0" w:space="0" w:color="auto"/>
                    <w:bottom w:val="none" w:sz="0" w:space="0" w:color="auto"/>
                    <w:right w:val="none" w:sz="0" w:space="0" w:color="auto"/>
                  </w:divBdr>
                  <w:divsChild>
                    <w:div w:id="1042288731">
                      <w:marLeft w:val="0"/>
                      <w:marRight w:val="0"/>
                      <w:marTop w:val="0"/>
                      <w:marBottom w:val="0"/>
                      <w:divBdr>
                        <w:top w:val="none" w:sz="0" w:space="0" w:color="auto"/>
                        <w:left w:val="none" w:sz="0" w:space="0" w:color="auto"/>
                        <w:bottom w:val="none" w:sz="0" w:space="0" w:color="auto"/>
                        <w:right w:val="none" w:sz="0" w:space="0" w:color="auto"/>
                      </w:divBdr>
                      <w:divsChild>
                        <w:div w:id="848450244">
                          <w:marLeft w:val="0"/>
                          <w:marRight w:val="0"/>
                          <w:marTop w:val="0"/>
                          <w:marBottom w:val="0"/>
                          <w:divBdr>
                            <w:top w:val="none" w:sz="0" w:space="0" w:color="auto"/>
                            <w:left w:val="none" w:sz="0" w:space="0" w:color="auto"/>
                            <w:bottom w:val="none" w:sz="0" w:space="0" w:color="auto"/>
                            <w:right w:val="none" w:sz="0" w:space="0" w:color="auto"/>
                          </w:divBdr>
                          <w:divsChild>
                            <w:div w:id="1192114471">
                              <w:marLeft w:val="0"/>
                              <w:marRight w:val="0"/>
                              <w:marTop w:val="0"/>
                              <w:marBottom w:val="0"/>
                              <w:divBdr>
                                <w:top w:val="none" w:sz="0" w:space="0" w:color="auto"/>
                                <w:left w:val="none" w:sz="0" w:space="0" w:color="auto"/>
                                <w:bottom w:val="none" w:sz="0" w:space="0" w:color="auto"/>
                                <w:right w:val="none" w:sz="0" w:space="0" w:color="auto"/>
                              </w:divBdr>
                              <w:divsChild>
                                <w:div w:id="1680506460">
                                  <w:marLeft w:val="0"/>
                                  <w:marRight w:val="0"/>
                                  <w:marTop w:val="0"/>
                                  <w:marBottom w:val="0"/>
                                  <w:divBdr>
                                    <w:top w:val="none" w:sz="0" w:space="0" w:color="auto"/>
                                    <w:left w:val="none" w:sz="0" w:space="0" w:color="auto"/>
                                    <w:bottom w:val="none" w:sz="0" w:space="0" w:color="auto"/>
                                    <w:right w:val="none" w:sz="0" w:space="0" w:color="auto"/>
                                  </w:divBdr>
                                  <w:divsChild>
                                    <w:div w:id="361521481">
                                      <w:marLeft w:val="0"/>
                                      <w:marRight w:val="0"/>
                                      <w:marTop w:val="0"/>
                                      <w:marBottom w:val="0"/>
                                      <w:divBdr>
                                        <w:top w:val="none" w:sz="0" w:space="0" w:color="auto"/>
                                        <w:left w:val="none" w:sz="0" w:space="0" w:color="auto"/>
                                        <w:bottom w:val="none" w:sz="0" w:space="0" w:color="auto"/>
                                        <w:right w:val="none" w:sz="0" w:space="0" w:color="auto"/>
                                      </w:divBdr>
                                      <w:divsChild>
                                        <w:div w:id="780759836">
                                          <w:marLeft w:val="0"/>
                                          <w:marRight w:val="0"/>
                                          <w:marTop w:val="0"/>
                                          <w:marBottom w:val="0"/>
                                          <w:divBdr>
                                            <w:top w:val="none" w:sz="0" w:space="0" w:color="auto"/>
                                            <w:left w:val="none" w:sz="0" w:space="0" w:color="auto"/>
                                            <w:bottom w:val="none" w:sz="0" w:space="0" w:color="auto"/>
                                            <w:right w:val="none" w:sz="0" w:space="0" w:color="auto"/>
                                          </w:divBdr>
                                          <w:divsChild>
                                            <w:div w:id="1486511245">
                                              <w:marLeft w:val="0"/>
                                              <w:marRight w:val="0"/>
                                              <w:marTop w:val="0"/>
                                              <w:marBottom w:val="0"/>
                                              <w:divBdr>
                                                <w:top w:val="none" w:sz="0" w:space="0" w:color="auto"/>
                                                <w:left w:val="none" w:sz="0" w:space="0" w:color="auto"/>
                                                <w:bottom w:val="none" w:sz="0" w:space="0" w:color="auto"/>
                                                <w:right w:val="none" w:sz="0" w:space="0" w:color="auto"/>
                                              </w:divBdr>
                                              <w:divsChild>
                                                <w:div w:id="1220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669359">
      <w:bodyDiv w:val="1"/>
      <w:marLeft w:val="0"/>
      <w:marRight w:val="0"/>
      <w:marTop w:val="0"/>
      <w:marBottom w:val="0"/>
      <w:divBdr>
        <w:top w:val="none" w:sz="0" w:space="0" w:color="auto"/>
        <w:left w:val="none" w:sz="0" w:space="0" w:color="auto"/>
        <w:bottom w:val="none" w:sz="0" w:space="0" w:color="auto"/>
        <w:right w:val="none" w:sz="0" w:space="0" w:color="auto"/>
      </w:divBdr>
    </w:div>
    <w:div w:id="1800873622">
      <w:bodyDiv w:val="1"/>
      <w:marLeft w:val="0"/>
      <w:marRight w:val="0"/>
      <w:marTop w:val="0"/>
      <w:marBottom w:val="0"/>
      <w:divBdr>
        <w:top w:val="none" w:sz="0" w:space="0" w:color="auto"/>
        <w:left w:val="none" w:sz="0" w:space="0" w:color="auto"/>
        <w:bottom w:val="none" w:sz="0" w:space="0" w:color="auto"/>
        <w:right w:val="none" w:sz="0" w:space="0" w:color="auto"/>
      </w:divBdr>
    </w:div>
    <w:div w:id="1830634002">
      <w:bodyDiv w:val="1"/>
      <w:marLeft w:val="0"/>
      <w:marRight w:val="0"/>
      <w:marTop w:val="0"/>
      <w:marBottom w:val="0"/>
      <w:divBdr>
        <w:top w:val="none" w:sz="0" w:space="0" w:color="auto"/>
        <w:left w:val="none" w:sz="0" w:space="0" w:color="auto"/>
        <w:bottom w:val="none" w:sz="0" w:space="0" w:color="auto"/>
        <w:right w:val="none" w:sz="0" w:space="0" w:color="auto"/>
      </w:divBdr>
    </w:div>
    <w:div w:id="1839269977">
      <w:bodyDiv w:val="1"/>
      <w:marLeft w:val="0"/>
      <w:marRight w:val="0"/>
      <w:marTop w:val="0"/>
      <w:marBottom w:val="0"/>
      <w:divBdr>
        <w:top w:val="none" w:sz="0" w:space="0" w:color="auto"/>
        <w:left w:val="none" w:sz="0" w:space="0" w:color="auto"/>
        <w:bottom w:val="none" w:sz="0" w:space="0" w:color="auto"/>
        <w:right w:val="none" w:sz="0" w:space="0" w:color="auto"/>
      </w:divBdr>
      <w:divsChild>
        <w:div w:id="105010172">
          <w:marLeft w:val="0"/>
          <w:marRight w:val="-3615"/>
          <w:marTop w:val="0"/>
          <w:marBottom w:val="0"/>
          <w:divBdr>
            <w:top w:val="none" w:sz="0" w:space="0" w:color="auto"/>
            <w:left w:val="none" w:sz="0" w:space="0" w:color="auto"/>
            <w:bottom w:val="none" w:sz="0" w:space="0" w:color="auto"/>
            <w:right w:val="none" w:sz="0" w:space="0" w:color="auto"/>
          </w:divBdr>
          <w:divsChild>
            <w:div w:id="221530024">
              <w:marLeft w:val="0"/>
              <w:marRight w:val="3615"/>
              <w:marTop w:val="0"/>
              <w:marBottom w:val="0"/>
              <w:divBdr>
                <w:top w:val="none" w:sz="0" w:space="0" w:color="auto"/>
                <w:left w:val="none" w:sz="0" w:space="0" w:color="auto"/>
                <w:bottom w:val="none" w:sz="0" w:space="0" w:color="auto"/>
                <w:right w:val="none" w:sz="0" w:space="0" w:color="auto"/>
              </w:divBdr>
              <w:divsChild>
                <w:div w:id="1854758008">
                  <w:marLeft w:val="0"/>
                  <w:marRight w:val="0"/>
                  <w:marTop w:val="0"/>
                  <w:marBottom w:val="0"/>
                  <w:divBdr>
                    <w:top w:val="none" w:sz="0" w:space="0" w:color="auto"/>
                    <w:left w:val="none" w:sz="0" w:space="0" w:color="auto"/>
                    <w:bottom w:val="none" w:sz="0" w:space="0" w:color="auto"/>
                    <w:right w:val="none" w:sz="0" w:space="0" w:color="auto"/>
                  </w:divBdr>
                  <w:divsChild>
                    <w:div w:id="2035878982">
                      <w:marLeft w:val="0"/>
                      <w:marRight w:val="0"/>
                      <w:marTop w:val="0"/>
                      <w:marBottom w:val="330"/>
                      <w:divBdr>
                        <w:top w:val="none" w:sz="0" w:space="0" w:color="auto"/>
                        <w:left w:val="none" w:sz="0" w:space="0" w:color="auto"/>
                        <w:bottom w:val="none" w:sz="0" w:space="0" w:color="auto"/>
                        <w:right w:val="none" w:sz="0" w:space="0" w:color="auto"/>
                      </w:divBdr>
                      <w:divsChild>
                        <w:div w:id="1499224537">
                          <w:marLeft w:val="0"/>
                          <w:marRight w:val="0"/>
                          <w:marTop w:val="0"/>
                          <w:marBottom w:val="0"/>
                          <w:divBdr>
                            <w:top w:val="none" w:sz="0" w:space="0" w:color="auto"/>
                            <w:left w:val="none" w:sz="0" w:space="0" w:color="auto"/>
                            <w:bottom w:val="none" w:sz="0" w:space="0" w:color="auto"/>
                            <w:right w:val="none" w:sz="0" w:space="0" w:color="auto"/>
                          </w:divBdr>
                          <w:divsChild>
                            <w:div w:id="1904481697">
                              <w:marLeft w:val="0"/>
                              <w:marRight w:val="0"/>
                              <w:marTop w:val="0"/>
                              <w:marBottom w:val="0"/>
                              <w:divBdr>
                                <w:top w:val="none" w:sz="0" w:space="0" w:color="auto"/>
                                <w:left w:val="none" w:sz="0" w:space="0" w:color="auto"/>
                                <w:bottom w:val="none" w:sz="0" w:space="0" w:color="auto"/>
                                <w:right w:val="none" w:sz="0" w:space="0" w:color="auto"/>
                              </w:divBdr>
                              <w:divsChild>
                                <w:div w:id="1568421651">
                                  <w:marLeft w:val="0"/>
                                  <w:marRight w:val="0"/>
                                  <w:marTop w:val="0"/>
                                  <w:marBottom w:val="0"/>
                                  <w:divBdr>
                                    <w:top w:val="none" w:sz="0" w:space="0" w:color="auto"/>
                                    <w:left w:val="none" w:sz="0" w:space="0" w:color="auto"/>
                                    <w:bottom w:val="none" w:sz="0" w:space="0" w:color="auto"/>
                                    <w:right w:val="none" w:sz="0" w:space="0" w:color="auto"/>
                                  </w:divBdr>
                                  <w:divsChild>
                                    <w:div w:id="188614551">
                                      <w:marLeft w:val="0"/>
                                      <w:marRight w:val="0"/>
                                      <w:marTop w:val="0"/>
                                      <w:marBottom w:val="225"/>
                                      <w:divBdr>
                                        <w:top w:val="none" w:sz="0" w:space="0" w:color="auto"/>
                                        <w:left w:val="none" w:sz="0" w:space="0" w:color="auto"/>
                                        <w:bottom w:val="single" w:sz="6" w:space="11" w:color="CDC9B0"/>
                                        <w:right w:val="none" w:sz="0" w:space="0" w:color="auto"/>
                                      </w:divBdr>
                                      <w:divsChild>
                                        <w:div w:id="356006902">
                                          <w:marLeft w:val="0"/>
                                          <w:marRight w:val="0"/>
                                          <w:marTop w:val="0"/>
                                          <w:marBottom w:val="75"/>
                                          <w:divBdr>
                                            <w:top w:val="none" w:sz="0" w:space="0" w:color="auto"/>
                                            <w:left w:val="none" w:sz="0" w:space="0" w:color="auto"/>
                                            <w:bottom w:val="none" w:sz="0" w:space="0" w:color="auto"/>
                                            <w:right w:val="none" w:sz="0" w:space="0" w:color="auto"/>
                                          </w:divBdr>
                                        </w:div>
                                        <w:div w:id="19173999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720472">
      <w:bodyDiv w:val="1"/>
      <w:marLeft w:val="0"/>
      <w:marRight w:val="0"/>
      <w:marTop w:val="0"/>
      <w:marBottom w:val="0"/>
      <w:divBdr>
        <w:top w:val="none" w:sz="0" w:space="0" w:color="auto"/>
        <w:left w:val="none" w:sz="0" w:space="0" w:color="auto"/>
        <w:bottom w:val="none" w:sz="0" w:space="0" w:color="auto"/>
        <w:right w:val="none" w:sz="0" w:space="0" w:color="auto"/>
      </w:divBdr>
      <w:divsChild>
        <w:div w:id="1931960616">
          <w:marLeft w:val="0"/>
          <w:marRight w:val="0"/>
          <w:marTop w:val="0"/>
          <w:marBottom w:val="0"/>
          <w:divBdr>
            <w:top w:val="none" w:sz="0" w:space="0" w:color="auto"/>
            <w:left w:val="none" w:sz="0" w:space="0" w:color="auto"/>
            <w:bottom w:val="none" w:sz="0" w:space="0" w:color="auto"/>
            <w:right w:val="none" w:sz="0" w:space="0" w:color="auto"/>
          </w:divBdr>
          <w:divsChild>
            <w:div w:id="3917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5613">
      <w:bodyDiv w:val="1"/>
      <w:marLeft w:val="0"/>
      <w:marRight w:val="0"/>
      <w:marTop w:val="0"/>
      <w:marBottom w:val="0"/>
      <w:divBdr>
        <w:top w:val="none" w:sz="0" w:space="0" w:color="auto"/>
        <w:left w:val="none" w:sz="0" w:space="0" w:color="auto"/>
        <w:bottom w:val="none" w:sz="0" w:space="0" w:color="auto"/>
        <w:right w:val="none" w:sz="0" w:space="0" w:color="auto"/>
      </w:divBdr>
    </w:div>
    <w:div w:id="1878009843">
      <w:bodyDiv w:val="1"/>
      <w:marLeft w:val="0"/>
      <w:marRight w:val="0"/>
      <w:marTop w:val="0"/>
      <w:marBottom w:val="0"/>
      <w:divBdr>
        <w:top w:val="none" w:sz="0" w:space="0" w:color="auto"/>
        <w:left w:val="none" w:sz="0" w:space="0" w:color="auto"/>
        <w:bottom w:val="none" w:sz="0" w:space="0" w:color="auto"/>
        <w:right w:val="none" w:sz="0" w:space="0" w:color="auto"/>
      </w:divBdr>
    </w:div>
    <w:div w:id="1879078949">
      <w:bodyDiv w:val="1"/>
      <w:marLeft w:val="0"/>
      <w:marRight w:val="0"/>
      <w:marTop w:val="0"/>
      <w:marBottom w:val="0"/>
      <w:divBdr>
        <w:top w:val="none" w:sz="0" w:space="0" w:color="auto"/>
        <w:left w:val="none" w:sz="0" w:space="0" w:color="auto"/>
        <w:bottom w:val="none" w:sz="0" w:space="0" w:color="auto"/>
        <w:right w:val="none" w:sz="0" w:space="0" w:color="auto"/>
      </w:divBdr>
      <w:divsChild>
        <w:div w:id="1504472433">
          <w:marLeft w:val="0"/>
          <w:marRight w:val="-3615"/>
          <w:marTop w:val="0"/>
          <w:marBottom w:val="0"/>
          <w:divBdr>
            <w:top w:val="none" w:sz="0" w:space="0" w:color="auto"/>
            <w:left w:val="none" w:sz="0" w:space="0" w:color="auto"/>
            <w:bottom w:val="none" w:sz="0" w:space="0" w:color="auto"/>
            <w:right w:val="none" w:sz="0" w:space="0" w:color="auto"/>
          </w:divBdr>
          <w:divsChild>
            <w:div w:id="1805538425">
              <w:marLeft w:val="0"/>
              <w:marRight w:val="3615"/>
              <w:marTop w:val="0"/>
              <w:marBottom w:val="0"/>
              <w:divBdr>
                <w:top w:val="none" w:sz="0" w:space="0" w:color="auto"/>
                <w:left w:val="none" w:sz="0" w:space="0" w:color="auto"/>
                <w:bottom w:val="none" w:sz="0" w:space="0" w:color="auto"/>
                <w:right w:val="none" w:sz="0" w:space="0" w:color="auto"/>
              </w:divBdr>
              <w:divsChild>
                <w:div w:id="28141942">
                  <w:marLeft w:val="0"/>
                  <w:marRight w:val="0"/>
                  <w:marTop w:val="0"/>
                  <w:marBottom w:val="0"/>
                  <w:divBdr>
                    <w:top w:val="none" w:sz="0" w:space="0" w:color="auto"/>
                    <w:left w:val="none" w:sz="0" w:space="0" w:color="auto"/>
                    <w:bottom w:val="none" w:sz="0" w:space="0" w:color="auto"/>
                    <w:right w:val="none" w:sz="0" w:space="0" w:color="auto"/>
                  </w:divBdr>
                  <w:divsChild>
                    <w:div w:id="1314989332">
                      <w:marLeft w:val="0"/>
                      <w:marRight w:val="0"/>
                      <w:marTop w:val="0"/>
                      <w:marBottom w:val="330"/>
                      <w:divBdr>
                        <w:top w:val="none" w:sz="0" w:space="0" w:color="auto"/>
                        <w:left w:val="none" w:sz="0" w:space="0" w:color="auto"/>
                        <w:bottom w:val="none" w:sz="0" w:space="0" w:color="auto"/>
                        <w:right w:val="none" w:sz="0" w:space="0" w:color="auto"/>
                      </w:divBdr>
                      <w:divsChild>
                        <w:div w:id="971060600">
                          <w:marLeft w:val="0"/>
                          <w:marRight w:val="0"/>
                          <w:marTop w:val="0"/>
                          <w:marBottom w:val="0"/>
                          <w:divBdr>
                            <w:top w:val="none" w:sz="0" w:space="0" w:color="auto"/>
                            <w:left w:val="none" w:sz="0" w:space="0" w:color="auto"/>
                            <w:bottom w:val="none" w:sz="0" w:space="0" w:color="auto"/>
                            <w:right w:val="none" w:sz="0" w:space="0" w:color="auto"/>
                          </w:divBdr>
                          <w:divsChild>
                            <w:div w:id="2127699428">
                              <w:marLeft w:val="0"/>
                              <w:marRight w:val="0"/>
                              <w:marTop w:val="0"/>
                              <w:marBottom w:val="0"/>
                              <w:divBdr>
                                <w:top w:val="none" w:sz="0" w:space="0" w:color="auto"/>
                                <w:left w:val="none" w:sz="0" w:space="0" w:color="auto"/>
                                <w:bottom w:val="none" w:sz="0" w:space="0" w:color="auto"/>
                                <w:right w:val="none" w:sz="0" w:space="0" w:color="auto"/>
                              </w:divBdr>
                              <w:divsChild>
                                <w:div w:id="1668169646">
                                  <w:marLeft w:val="0"/>
                                  <w:marRight w:val="0"/>
                                  <w:marTop w:val="0"/>
                                  <w:marBottom w:val="0"/>
                                  <w:divBdr>
                                    <w:top w:val="none" w:sz="0" w:space="0" w:color="auto"/>
                                    <w:left w:val="none" w:sz="0" w:space="0" w:color="auto"/>
                                    <w:bottom w:val="none" w:sz="0" w:space="0" w:color="auto"/>
                                    <w:right w:val="none" w:sz="0" w:space="0" w:color="auto"/>
                                  </w:divBdr>
                                  <w:divsChild>
                                    <w:div w:id="376667252">
                                      <w:marLeft w:val="0"/>
                                      <w:marRight w:val="0"/>
                                      <w:marTop w:val="0"/>
                                      <w:marBottom w:val="225"/>
                                      <w:divBdr>
                                        <w:top w:val="none" w:sz="0" w:space="0" w:color="auto"/>
                                        <w:left w:val="none" w:sz="0" w:space="0" w:color="auto"/>
                                        <w:bottom w:val="single" w:sz="6" w:space="11" w:color="CDC9B0"/>
                                        <w:right w:val="none" w:sz="0" w:space="0" w:color="auto"/>
                                      </w:divBdr>
                                      <w:divsChild>
                                        <w:div w:id="1024092384">
                                          <w:marLeft w:val="0"/>
                                          <w:marRight w:val="0"/>
                                          <w:marTop w:val="0"/>
                                          <w:marBottom w:val="75"/>
                                          <w:divBdr>
                                            <w:top w:val="none" w:sz="0" w:space="0" w:color="auto"/>
                                            <w:left w:val="none" w:sz="0" w:space="0" w:color="auto"/>
                                            <w:bottom w:val="none" w:sz="0" w:space="0" w:color="auto"/>
                                            <w:right w:val="none" w:sz="0" w:space="0" w:color="auto"/>
                                          </w:divBdr>
                                        </w:div>
                                        <w:div w:id="1041590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270588">
      <w:bodyDiv w:val="1"/>
      <w:marLeft w:val="0"/>
      <w:marRight w:val="0"/>
      <w:marTop w:val="0"/>
      <w:marBottom w:val="0"/>
      <w:divBdr>
        <w:top w:val="none" w:sz="0" w:space="0" w:color="auto"/>
        <w:left w:val="none" w:sz="0" w:space="0" w:color="auto"/>
        <w:bottom w:val="none" w:sz="0" w:space="0" w:color="auto"/>
        <w:right w:val="none" w:sz="0" w:space="0" w:color="auto"/>
      </w:divBdr>
    </w:div>
    <w:div w:id="1883008180">
      <w:bodyDiv w:val="1"/>
      <w:marLeft w:val="0"/>
      <w:marRight w:val="0"/>
      <w:marTop w:val="0"/>
      <w:marBottom w:val="0"/>
      <w:divBdr>
        <w:top w:val="none" w:sz="0" w:space="0" w:color="auto"/>
        <w:left w:val="none" w:sz="0" w:space="0" w:color="auto"/>
        <w:bottom w:val="none" w:sz="0" w:space="0" w:color="auto"/>
        <w:right w:val="none" w:sz="0" w:space="0" w:color="auto"/>
      </w:divBdr>
    </w:div>
    <w:div w:id="1895852064">
      <w:bodyDiv w:val="1"/>
      <w:marLeft w:val="0"/>
      <w:marRight w:val="0"/>
      <w:marTop w:val="0"/>
      <w:marBottom w:val="0"/>
      <w:divBdr>
        <w:top w:val="none" w:sz="0" w:space="0" w:color="auto"/>
        <w:left w:val="none" w:sz="0" w:space="0" w:color="auto"/>
        <w:bottom w:val="none" w:sz="0" w:space="0" w:color="auto"/>
        <w:right w:val="none" w:sz="0" w:space="0" w:color="auto"/>
      </w:divBdr>
    </w:div>
    <w:div w:id="1898013132">
      <w:bodyDiv w:val="1"/>
      <w:marLeft w:val="0"/>
      <w:marRight w:val="0"/>
      <w:marTop w:val="0"/>
      <w:marBottom w:val="0"/>
      <w:divBdr>
        <w:top w:val="none" w:sz="0" w:space="0" w:color="auto"/>
        <w:left w:val="none" w:sz="0" w:space="0" w:color="auto"/>
        <w:bottom w:val="none" w:sz="0" w:space="0" w:color="auto"/>
        <w:right w:val="none" w:sz="0" w:space="0" w:color="auto"/>
      </w:divBdr>
    </w:div>
    <w:div w:id="1899168566">
      <w:bodyDiv w:val="1"/>
      <w:marLeft w:val="0"/>
      <w:marRight w:val="0"/>
      <w:marTop w:val="0"/>
      <w:marBottom w:val="0"/>
      <w:divBdr>
        <w:top w:val="none" w:sz="0" w:space="0" w:color="auto"/>
        <w:left w:val="none" w:sz="0" w:space="0" w:color="auto"/>
        <w:bottom w:val="none" w:sz="0" w:space="0" w:color="auto"/>
        <w:right w:val="none" w:sz="0" w:space="0" w:color="auto"/>
      </w:divBdr>
    </w:div>
    <w:div w:id="1904681151">
      <w:bodyDiv w:val="1"/>
      <w:marLeft w:val="0"/>
      <w:marRight w:val="0"/>
      <w:marTop w:val="0"/>
      <w:marBottom w:val="0"/>
      <w:divBdr>
        <w:top w:val="none" w:sz="0" w:space="0" w:color="auto"/>
        <w:left w:val="none" w:sz="0" w:space="0" w:color="auto"/>
        <w:bottom w:val="none" w:sz="0" w:space="0" w:color="auto"/>
        <w:right w:val="none" w:sz="0" w:space="0" w:color="auto"/>
      </w:divBdr>
    </w:div>
    <w:div w:id="1917550568">
      <w:bodyDiv w:val="1"/>
      <w:marLeft w:val="0"/>
      <w:marRight w:val="0"/>
      <w:marTop w:val="0"/>
      <w:marBottom w:val="0"/>
      <w:divBdr>
        <w:top w:val="none" w:sz="0" w:space="0" w:color="auto"/>
        <w:left w:val="none" w:sz="0" w:space="0" w:color="auto"/>
        <w:bottom w:val="none" w:sz="0" w:space="0" w:color="auto"/>
        <w:right w:val="none" w:sz="0" w:space="0" w:color="auto"/>
      </w:divBdr>
    </w:div>
    <w:div w:id="1920477152">
      <w:bodyDiv w:val="1"/>
      <w:marLeft w:val="0"/>
      <w:marRight w:val="0"/>
      <w:marTop w:val="0"/>
      <w:marBottom w:val="0"/>
      <w:divBdr>
        <w:top w:val="none" w:sz="0" w:space="0" w:color="auto"/>
        <w:left w:val="none" w:sz="0" w:space="0" w:color="auto"/>
        <w:bottom w:val="none" w:sz="0" w:space="0" w:color="auto"/>
        <w:right w:val="none" w:sz="0" w:space="0" w:color="auto"/>
      </w:divBdr>
    </w:div>
    <w:div w:id="1936355842">
      <w:bodyDiv w:val="1"/>
      <w:marLeft w:val="0"/>
      <w:marRight w:val="0"/>
      <w:marTop w:val="0"/>
      <w:marBottom w:val="0"/>
      <w:divBdr>
        <w:top w:val="none" w:sz="0" w:space="0" w:color="auto"/>
        <w:left w:val="none" w:sz="0" w:space="0" w:color="auto"/>
        <w:bottom w:val="none" w:sz="0" w:space="0" w:color="auto"/>
        <w:right w:val="none" w:sz="0" w:space="0" w:color="auto"/>
      </w:divBdr>
      <w:divsChild>
        <w:div w:id="12998585">
          <w:marLeft w:val="0"/>
          <w:marRight w:val="0"/>
          <w:marTop w:val="0"/>
          <w:marBottom w:val="0"/>
          <w:divBdr>
            <w:top w:val="none" w:sz="0" w:space="0" w:color="auto"/>
            <w:left w:val="none" w:sz="0" w:space="0" w:color="auto"/>
            <w:bottom w:val="none" w:sz="0" w:space="0" w:color="auto"/>
            <w:right w:val="none" w:sz="0" w:space="0" w:color="auto"/>
          </w:divBdr>
          <w:divsChild>
            <w:div w:id="1919748086">
              <w:marLeft w:val="0"/>
              <w:marRight w:val="0"/>
              <w:marTop w:val="0"/>
              <w:marBottom w:val="0"/>
              <w:divBdr>
                <w:top w:val="none" w:sz="0" w:space="0" w:color="auto"/>
                <w:left w:val="none" w:sz="0" w:space="0" w:color="auto"/>
                <w:bottom w:val="none" w:sz="0" w:space="0" w:color="auto"/>
                <w:right w:val="none" w:sz="0" w:space="0" w:color="auto"/>
              </w:divBdr>
              <w:divsChild>
                <w:div w:id="1245142756">
                  <w:marLeft w:val="0"/>
                  <w:marRight w:val="0"/>
                  <w:marTop w:val="0"/>
                  <w:marBottom w:val="0"/>
                  <w:divBdr>
                    <w:top w:val="none" w:sz="0" w:space="0" w:color="auto"/>
                    <w:left w:val="none" w:sz="0" w:space="0" w:color="auto"/>
                    <w:bottom w:val="none" w:sz="0" w:space="0" w:color="auto"/>
                    <w:right w:val="none" w:sz="0" w:space="0" w:color="auto"/>
                  </w:divBdr>
                  <w:divsChild>
                    <w:div w:id="1847358954">
                      <w:marLeft w:val="0"/>
                      <w:marRight w:val="0"/>
                      <w:marTop w:val="0"/>
                      <w:marBottom w:val="0"/>
                      <w:divBdr>
                        <w:top w:val="none" w:sz="0" w:space="0" w:color="auto"/>
                        <w:left w:val="none" w:sz="0" w:space="0" w:color="auto"/>
                        <w:bottom w:val="none" w:sz="0" w:space="0" w:color="auto"/>
                        <w:right w:val="none" w:sz="0" w:space="0" w:color="auto"/>
                      </w:divBdr>
                      <w:divsChild>
                        <w:div w:id="1212301793">
                          <w:marLeft w:val="0"/>
                          <w:marRight w:val="0"/>
                          <w:marTop w:val="0"/>
                          <w:marBottom w:val="0"/>
                          <w:divBdr>
                            <w:top w:val="none" w:sz="0" w:space="0" w:color="auto"/>
                            <w:left w:val="none" w:sz="0" w:space="0" w:color="auto"/>
                            <w:bottom w:val="none" w:sz="0" w:space="0" w:color="auto"/>
                            <w:right w:val="none" w:sz="0" w:space="0" w:color="auto"/>
                          </w:divBdr>
                          <w:divsChild>
                            <w:div w:id="150216925">
                              <w:marLeft w:val="0"/>
                              <w:marRight w:val="0"/>
                              <w:marTop w:val="0"/>
                              <w:marBottom w:val="0"/>
                              <w:divBdr>
                                <w:top w:val="none" w:sz="0" w:space="0" w:color="auto"/>
                                <w:left w:val="none" w:sz="0" w:space="0" w:color="auto"/>
                                <w:bottom w:val="none" w:sz="0" w:space="0" w:color="auto"/>
                                <w:right w:val="none" w:sz="0" w:space="0" w:color="auto"/>
                              </w:divBdr>
                              <w:divsChild>
                                <w:div w:id="343554085">
                                  <w:marLeft w:val="0"/>
                                  <w:marRight w:val="0"/>
                                  <w:marTop w:val="0"/>
                                  <w:marBottom w:val="0"/>
                                  <w:divBdr>
                                    <w:top w:val="none" w:sz="0" w:space="0" w:color="auto"/>
                                    <w:left w:val="none" w:sz="0" w:space="0" w:color="auto"/>
                                    <w:bottom w:val="none" w:sz="0" w:space="0" w:color="auto"/>
                                    <w:right w:val="none" w:sz="0" w:space="0" w:color="auto"/>
                                  </w:divBdr>
                                  <w:divsChild>
                                    <w:div w:id="2125415212">
                                      <w:marLeft w:val="0"/>
                                      <w:marRight w:val="0"/>
                                      <w:marTop w:val="0"/>
                                      <w:marBottom w:val="0"/>
                                      <w:divBdr>
                                        <w:top w:val="none" w:sz="0" w:space="0" w:color="auto"/>
                                        <w:left w:val="none" w:sz="0" w:space="0" w:color="auto"/>
                                        <w:bottom w:val="none" w:sz="0" w:space="0" w:color="auto"/>
                                        <w:right w:val="none" w:sz="0" w:space="0" w:color="auto"/>
                                      </w:divBdr>
                                      <w:divsChild>
                                        <w:div w:id="2146195032">
                                          <w:marLeft w:val="0"/>
                                          <w:marRight w:val="0"/>
                                          <w:marTop w:val="0"/>
                                          <w:marBottom w:val="0"/>
                                          <w:divBdr>
                                            <w:top w:val="none" w:sz="0" w:space="0" w:color="auto"/>
                                            <w:left w:val="none" w:sz="0" w:space="0" w:color="auto"/>
                                            <w:bottom w:val="none" w:sz="0" w:space="0" w:color="auto"/>
                                            <w:right w:val="none" w:sz="0" w:space="0" w:color="auto"/>
                                          </w:divBdr>
                                          <w:divsChild>
                                            <w:div w:id="1632906059">
                                              <w:marLeft w:val="0"/>
                                              <w:marRight w:val="0"/>
                                              <w:marTop w:val="0"/>
                                              <w:marBottom w:val="0"/>
                                              <w:divBdr>
                                                <w:top w:val="none" w:sz="0" w:space="0" w:color="auto"/>
                                                <w:left w:val="none" w:sz="0" w:space="0" w:color="auto"/>
                                                <w:bottom w:val="none" w:sz="0" w:space="0" w:color="auto"/>
                                                <w:right w:val="none" w:sz="0" w:space="0" w:color="auto"/>
                                              </w:divBdr>
                                              <w:divsChild>
                                                <w:div w:id="5111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411917">
      <w:bodyDiv w:val="1"/>
      <w:marLeft w:val="0"/>
      <w:marRight w:val="0"/>
      <w:marTop w:val="0"/>
      <w:marBottom w:val="0"/>
      <w:divBdr>
        <w:top w:val="none" w:sz="0" w:space="0" w:color="auto"/>
        <w:left w:val="none" w:sz="0" w:space="0" w:color="auto"/>
        <w:bottom w:val="none" w:sz="0" w:space="0" w:color="auto"/>
        <w:right w:val="none" w:sz="0" w:space="0" w:color="auto"/>
      </w:divBdr>
    </w:div>
    <w:div w:id="1945534122">
      <w:bodyDiv w:val="1"/>
      <w:marLeft w:val="0"/>
      <w:marRight w:val="0"/>
      <w:marTop w:val="0"/>
      <w:marBottom w:val="0"/>
      <w:divBdr>
        <w:top w:val="none" w:sz="0" w:space="0" w:color="auto"/>
        <w:left w:val="none" w:sz="0" w:space="0" w:color="auto"/>
        <w:bottom w:val="none" w:sz="0" w:space="0" w:color="auto"/>
        <w:right w:val="none" w:sz="0" w:space="0" w:color="auto"/>
      </w:divBdr>
      <w:divsChild>
        <w:div w:id="1608847924">
          <w:marLeft w:val="0"/>
          <w:marRight w:val="0"/>
          <w:marTop w:val="0"/>
          <w:marBottom w:val="0"/>
          <w:divBdr>
            <w:top w:val="none" w:sz="0" w:space="0" w:color="auto"/>
            <w:left w:val="none" w:sz="0" w:space="0" w:color="auto"/>
            <w:bottom w:val="none" w:sz="0" w:space="0" w:color="auto"/>
            <w:right w:val="none" w:sz="0" w:space="0" w:color="auto"/>
          </w:divBdr>
          <w:divsChild>
            <w:div w:id="460927522">
              <w:marLeft w:val="0"/>
              <w:marRight w:val="0"/>
              <w:marTop w:val="0"/>
              <w:marBottom w:val="0"/>
              <w:divBdr>
                <w:top w:val="none" w:sz="0" w:space="0" w:color="auto"/>
                <w:left w:val="none" w:sz="0" w:space="0" w:color="auto"/>
                <w:bottom w:val="none" w:sz="0" w:space="0" w:color="auto"/>
                <w:right w:val="none" w:sz="0" w:space="0" w:color="auto"/>
              </w:divBdr>
              <w:divsChild>
                <w:div w:id="879633504">
                  <w:marLeft w:val="0"/>
                  <w:marRight w:val="0"/>
                  <w:marTop w:val="0"/>
                  <w:marBottom w:val="0"/>
                  <w:divBdr>
                    <w:top w:val="none" w:sz="0" w:space="0" w:color="auto"/>
                    <w:left w:val="none" w:sz="0" w:space="0" w:color="auto"/>
                    <w:bottom w:val="none" w:sz="0" w:space="0" w:color="auto"/>
                    <w:right w:val="none" w:sz="0" w:space="0" w:color="auto"/>
                  </w:divBdr>
                  <w:divsChild>
                    <w:div w:id="2122869242">
                      <w:marLeft w:val="0"/>
                      <w:marRight w:val="0"/>
                      <w:marTop w:val="0"/>
                      <w:marBottom w:val="0"/>
                      <w:divBdr>
                        <w:top w:val="none" w:sz="0" w:space="0" w:color="auto"/>
                        <w:left w:val="none" w:sz="0" w:space="0" w:color="auto"/>
                        <w:bottom w:val="none" w:sz="0" w:space="0" w:color="auto"/>
                        <w:right w:val="none" w:sz="0" w:space="0" w:color="auto"/>
                      </w:divBdr>
                      <w:divsChild>
                        <w:div w:id="730470578">
                          <w:marLeft w:val="0"/>
                          <w:marRight w:val="0"/>
                          <w:marTop w:val="0"/>
                          <w:marBottom w:val="0"/>
                          <w:divBdr>
                            <w:top w:val="none" w:sz="0" w:space="0" w:color="auto"/>
                            <w:left w:val="none" w:sz="0" w:space="0" w:color="auto"/>
                            <w:bottom w:val="none" w:sz="0" w:space="0" w:color="auto"/>
                            <w:right w:val="none" w:sz="0" w:space="0" w:color="auto"/>
                          </w:divBdr>
                          <w:divsChild>
                            <w:div w:id="1649937326">
                              <w:marLeft w:val="0"/>
                              <w:marRight w:val="0"/>
                              <w:marTop w:val="0"/>
                              <w:marBottom w:val="0"/>
                              <w:divBdr>
                                <w:top w:val="none" w:sz="0" w:space="0" w:color="auto"/>
                                <w:left w:val="none" w:sz="0" w:space="0" w:color="auto"/>
                                <w:bottom w:val="none" w:sz="0" w:space="0" w:color="auto"/>
                                <w:right w:val="none" w:sz="0" w:space="0" w:color="auto"/>
                              </w:divBdr>
                              <w:divsChild>
                                <w:div w:id="89785380">
                                  <w:marLeft w:val="0"/>
                                  <w:marRight w:val="0"/>
                                  <w:marTop w:val="0"/>
                                  <w:marBottom w:val="0"/>
                                  <w:divBdr>
                                    <w:top w:val="none" w:sz="0" w:space="0" w:color="auto"/>
                                    <w:left w:val="none" w:sz="0" w:space="0" w:color="auto"/>
                                    <w:bottom w:val="none" w:sz="0" w:space="0" w:color="auto"/>
                                    <w:right w:val="none" w:sz="0" w:space="0" w:color="auto"/>
                                  </w:divBdr>
                                  <w:divsChild>
                                    <w:div w:id="1546679845">
                                      <w:marLeft w:val="0"/>
                                      <w:marRight w:val="0"/>
                                      <w:marTop w:val="0"/>
                                      <w:marBottom w:val="0"/>
                                      <w:divBdr>
                                        <w:top w:val="none" w:sz="0" w:space="0" w:color="auto"/>
                                        <w:left w:val="none" w:sz="0" w:space="0" w:color="auto"/>
                                        <w:bottom w:val="none" w:sz="0" w:space="0" w:color="auto"/>
                                        <w:right w:val="none" w:sz="0" w:space="0" w:color="auto"/>
                                      </w:divBdr>
                                      <w:divsChild>
                                        <w:div w:id="860775647">
                                          <w:marLeft w:val="0"/>
                                          <w:marRight w:val="0"/>
                                          <w:marTop w:val="0"/>
                                          <w:marBottom w:val="0"/>
                                          <w:divBdr>
                                            <w:top w:val="none" w:sz="0" w:space="0" w:color="auto"/>
                                            <w:left w:val="none" w:sz="0" w:space="0" w:color="auto"/>
                                            <w:bottom w:val="none" w:sz="0" w:space="0" w:color="auto"/>
                                            <w:right w:val="none" w:sz="0" w:space="0" w:color="auto"/>
                                          </w:divBdr>
                                          <w:divsChild>
                                            <w:div w:id="1165585897">
                                              <w:marLeft w:val="0"/>
                                              <w:marRight w:val="0"/>
                                              <w:marTop w:val="0"/>
                                              <w:marBottom w:val="0"/>
                                              <w:divBdr>
                                                <w:top w:val="none" w:sz="0" w:space="0" w:color="auto"/>
                                                <w:left w:val="none" w:sz="0" w:space="0" w:color="auto"/>
                                                <w:bottom w:val="none" w:sz="0" w:space="0" w:color="auto"/>
                                                <w:right w:val="none" w:sz="0" w:space="0" w:color="auto"/>
                                              </w:divBdr>
                                              <w:divsChild>
                                                <w:div w:id="8230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6494360">
      <w:bodyDiv w:val="1"/>
      <w:marLeft w:val="0"/>
      <w:marRight w:val="0"/>
      <w:marTop w:val="0"/>
      <w:marBottom w:val="0"/>
      <w:divBdr>
        <w:top w:val="none" w:sz="0" w:space="0" w:color="auto"/>
        <w:left w:val="none" w:sz="0" w:space="0" w:color="auto"/>
        <w:bottom w:val="none" w:sz="0" w:space="0" w:color="auto"/>
        <w:right w:val="none" w:sz="0" w:space="0" w:color="auto"/>
      </w:divBdr>
    </w:div>
    <w:div w:id="1948199299">
      <w:bodyDiv w:val="1"/>
      <w:marLeft w:val="0"/>
      <w:marRight w:val="0"/>
      <w:marTop w:val="0"/>
      <w:marBottom w:val="0"/>
      <w:divBdr>
        <w:top w:val="none" w:sz="0" w:space="0" w:color="auto"/>
        <w:left w:val="none" w:sz="0" w:space="0" w:color="auto"/>
        <w:bottom w:val="none" w:sz="0" w:space="0" w:color="auto"/>
        <w:right w:val="none" w:sz="0" w:space="0" w:color="auto"/>
      </w:divBdr>
    </w:div>
    <w:div w:id="2015185611">
      <w:bodyDiv w:val="1"/>
      <w:marLeft w:val="0"/>
      <w:marRight w:val="0"/>
      <w:marTop w:val="0"/>
      <w:marBottom w:val="0"/>
      <w:divBdr>
        <w:top w:val="none" w:sz="0" w:space="0" w:color="auto"/>
        <w:left w:val="none" w:sz="0" w:space="0" w:color="auto"/>
        <w:bottom w:val="none" w:sz="0" w:space="0" w:color="auto"/>
        <w:right w:val="none" w:sz="0" w:space="0" w:color="auto"/>
      </w:divBdr>
    </w:div>
    <w:div w:id="2021732045">
      <w:bodyDiv w:val="1"/>
      <w:marLeft w:val="0"/>
      <w:marRight w:val="0"/>
      <w:marTop w:val="0"/>
      <w:marBottom w:val="0"/>
      <w:divBdr>
        <w:top w:val="none" w:sz="0" w:space="0" w:color="auto"/>
        <w:left w:val="none" w:sz="0" w:space="0" w:color="auto"/>
        <w:bottom w:val="none" w:sz="0" w:space="0" w:color="auto"/>
        <w:right w:val="none" w:sz="0" w:space="0" w:color="auto"/>
      </w:divBdr>
    </w:div>
    <w:div w:id="2023580501">
      <w:bodyDiv w:val="1"/>
      <w:marLeft w:val="0"/>
      <w:marRight w:val="0"/>
      <w:marTop w:val="0"/>
      <w:marBottom w:val="0"/>
      <w:divBdr>
        <w:top w:val="none" w:sz="0" w:space="0" w:color="auto"/>
        <w:left w:val="none" w:sz="0" w:space="0" w:color="auto"/>
        <w:bottom w:val="none" w:sz="0" w:space="0" w:color="auto"/>
        <w:right w:val="none" w:sz="0" w:space="0" w:color="auto"/>
      </w:divBdr>
      <w:divsChild>
        <w:div w:id="1720084460">
          <w:marLeft w:val="0"/>
          <w:marRight w:val="0"/>
          <w:marTop w:val="0"/>
          <w:marBottom w:val="0"/>
          <w:divBdr>
            <w:top w:val="none" w:sz="0" w:space="0" w:color="auto"/>
            <w:left w:val="none" w:sz="0" w:space="0" w:color="auto"/>
            <w:bottom w:val="none" w:sz="0" w:space="0" w:color="auto"/>
            <w:right w:val="none" w:sz="0" w:space="0" w:color="auto"/>
          </w:divBdr>
          <w:divsChild>
            <w:div w:id="1561405098">
              <w:marLeft w:val="0"/>
              <w:marRight w:val="0"/>
              <w:marTop w:val="0"/>
              <w:marBottom w:val="0"/>
              <w:divBdr>
                <w:top w:val="none" w:sz="0" w:space="0" w:color="auto"/>
                <w:left w:val="none" w:sz="0" w:space="0" w:color="auto"/>
                <w:bottom w:val="none" w:sz="0" w:space="0" w:color="auto"/>
                <w:right w:val="none" w:sz="0" w:space="0" w:color="auto"/>
              </w:divBdr>
              <w:divsChild>
                <w:div w:id="689064681">
                  <w:marLeft w:val="0"/>
                  <w:marRight w:val="0"/>
                  <w:marTop w:val="0"/>
                  <w:marBottom w:val="0"/>
                  <w:divBdr>
                    <w:top w:val="none" w:sz="0" w:space="0" w:color="auto"/>
                    <w:left w:val="none" w:sz="0" w:space="0" w:color="auto"/>
                    <w:bottom w:val="none" w:sz="0" w:space="0" w:color="auto"/>
                    <w:right w:val="none" w:sz="0" w:space="0" w:color="auto"/>
                  </w:divBdr>
                  <w:divsChild>
                    <w:div w:id="129831171">
                      <w:marLeft w:val="0"/>
                      <w:marRight w:val="0"/>
                      <w:marTop w:val="0"/>
                      <w:marBottom w:val="0"/>
                      <w:divBdr>
                        <w:top w:val="none" w:sz="0" w:space="0" w:color="auto"/>
                        <w:left w:val="none" w:sz="0" w:space="0" w:color="auto"/>
                        <w:bottom w:val="none" w:sz="0" w:space="0" w:color="auto"/>
                        <w:right w:val="none" w:sz="0" w:space="0" w:color="auto"/>
                      </w:divBdr>
                      <w:divsChild>
                        <w:div w:id="2134325322">
                          <w:marLeft w:val="0"/>
                          <w:marRight w:val="0"/>
                          <w:marTop w:val="0"/>
                          <w:marBottom w:val="0"/>
                          <w:divBdr>
                            <w:top w:val="none" w:sz="0" w:space="0" w:color="auto"/>
                            <w:left w:val="none" w:sz="0" w:space="0" w:color="auto"/>
                            <w:bottom w:val="none" w:sz="0" w:space="0" w:color="auto"/>
                            <w:right w:val="none" w:sz="0" w:space="0" w:color="auto"/>
                          </w:divBdr>
                          <w:divsChild>
                            <w:div w:id="2082749774">
                              <w:marLeft w:val="0"/>
                              <w:marRight w:val="0"/>
                              <w:marTop w:val="0"/>
                              <w:marBottom w:val="0"/>
                              <w:divBdr>
                                <w:top w:val="none" w:sz="0" w:space="0" w:color="auto"/>
                                <w:left w:val="none" w:sz="0" w:space="0" w:color="auto"/>
                                <w:bottom w:val="none" w:sz="0" w:space="0" w:color="auto"/>
                                <w:right w:val="none" w:sz="0" w:space="0" w:color="auto"/>
                              </w:divBdr>
                              <w:divsChild>
                                <w:div w:id="3425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578355">
      <w:bodyDiv w:val="1"/>
      <w:marLeft w:val="0"/>
      <w:marRight w:val="0"/>
      <w:marTop w:val="0"/>
      <w:marBottom w:val="0"/>
      <w:divBdr>
        <w:top w:val="none" w:sz="0" w:space="0" w:color="auto"/>
        <w:left w:val="none" w:sz="0" w:space="0" w:color="auto"/>
        <w:bottom w:val="none" w:sz="0" w:space="0" w:color="auto"/>
        <w:right w:val="none" w:sz="0" w:space="0" w:color="auto"/>
      </w:divBdr>
    </w:div>
    <w:div w:id="2045279137">
      <w:bodyDiv w:val="1"/>
      <w:marLeft w:val="0"/>
      <w:marRight w:val="0"/>
      <w:marTop w:val="0"/>
      <w:marBottom w:val="0"/>
      <w:divBdr>
        <w:top w:val="none" w:sz="0" w:space="0" w:color="auto"/>
        <w:left w:val="none" w:sz="0" w:space="0" w:color="auto"/>
        <w:bottom w:val="none" w:sz="0" w:space="0" w:color="auto"/>
        <w:right w:val="none" w:sz="0" w:space="0" w:color="auto"/>
      </w:divBdr>
    </w:div>
    <w:div w:id="2049060818">
      <w:bodyDiv w:val="1"/>
      <w:marLeft w:val="0"/>
      <w:marRight w:val="0"/>
      <w:marTop w:val="0"/>
      <w:marBottom w:val="0"/>
      <w:divBdr>
        <w:top w:val="none" w:sz="0" w:space="0" w:color="auto"/>
        <w:left w:val="none" w:sz="0" w:space="0" w:color="auto"/>
        <w:bottom w:val="none" w:sz="0" w:space="0" w:color="auto"/>
        <w:right w:val="none" w:sz="0" w:space="0" w:color="auto"/>
      </w:divBdr>
    </w:div>
    <w:div w:id="2050061188">
      <w:bodyDiv w:val="1"/>
      <w:marLeft w:val="0"/>
      <w:marRight w:val="0"/>
      <w:marTop w:val="0"/>
      <w:marBottom w:val="0"/>
      <w:divBdr>
        <w:top w:val="none" w:sz="0" w:space="0" w:color="auto"/>
        <w:left w:val="none" w:sz="0" w:space="0" w:color="auto"/>
        <w:bottom w:val="none" w:sz="0" w:space="0" w:color="auto"/>
        <w:right w:val="none" w:sz="0" w:space="0" w:color="auto"/>
      </w:divBdr>
    </w:div>
    <w:div w:id="2069104643">
      <w:bodyDiv w:val="1"/>
      <w:marLeft w:val="0"/>
      <w:marRight w:val="0"/>
      <w:marTop w:val="0"/>
      <w:marBottom w:val="0"/>
      <w:divBdr>
        <w:top w:val="none" w:sz="0" w:space="0" w:color="auto"/>
        <w:left w:val="none" w:sz="0" w:space="0" w:color="auto"/>
        <w:bottom w:val="none" w:sz="0" w:space="0" w:color="auto"/>
        <w:right w:val="none" w:sz="0" w:space="0" w:color="auto"/>
      </w:divBdr>
    </w:div>
    <w:div w:id="2074037528">
      <w:bodyDiv w:val="1"/>
      <w:marLeft w:val="0"/>
      <w:marRight w:val="0"/>
      <w:marTop w:val="0"/>
      <w:marBottom w:val="0"/>
      <w:divBdr>
        <w:top w:val="none" w:sz="0" w:space="0" w:color="auto"/>
        <w:left w:val="none" w:sz="0" w:space="0" w:color="auto"/>
        <w:bottom w:val="none" w:sz="0" w:space="0" w:color="auto"/>
        <w:right w:val="none" w:sz="0" w:space="0" w:color="auto"/>
      </w:divBdr>
      <w:divsChild>
        <w:div w:id="156119737">
          <w:marLeft w:val="0"/>
          <w:marRight w:val="0"/>
          <w:marTop w:val="0"/>
          <w:marBottom w:val="0"/>
          <w:divBdr>
            <w:top w:val="none" w:sz="0" w:space="0" w:color="auto"/>
            <w:left w:val="none" w:sz="0" w:space="0" w:color="auto"/>
            <w:bottom w:val="none" w:sz="0" w:space="0" w:color="auto"/>
            <w:right w:val="none" w:sz="0" w:space="0" w:color="auto"/>
          </w:divBdr>
          <w:divsChild>
            <w:div w:id="458575694">
              <w:marLeft w:val="0"/>
              <w:marRight w:val="0"/>
              <w:marTop w:val="0"/>
              <w:marBottom w:val="0"/>
              <w:divBdr>
                <w:top w:val="none" w:sz="0" w:space="0" w:color="auto"/>
                <w:left w:val="none" w:sz="0" w:space="0" w:color="auto"/>
                <w:bottom w:val="none" w:sz="0" w:space="0" w:color="auto"/>
                <w:right w:val="none" w:sz="0" w:space="0" w:color="auto"/>
              </w:divBdr>
              <w:divsChild>
                <w:div w:id="448815518">
                  <w:marLeft w:val="0"/>
                  <w:marRight w:val="0"/>
                  <w:marTop w:val="0"/>
                  <w:marBottom w:val="0"/>
                  <w:divBdr>
                    <w:top w:val="none" w:sz="0" w:space="0" w:color="auto"/>
                    <w:left w:val="none" w:sz="0" w:space="0" w:color="auto"/>
                    <w:bottom w:val="none" w:sz="0" w:space="0" w:color="auto"/>
                    <w:right w:val="none" w:sz="0" w:space="0" w:color="auto"/>
                  </w:divBdr>
                  <w:divsChild>
                    <w:div w:id="1921870439">
                      <w:marLeft w:val="0"/>
                      <w:marRight w:val="0"/>
                      <w:marTop w:val="0"/>
                      <w:marBottom w:val="0"/>
                      <w:divBdr>
                        <w:top w:val="none" w:sz="0" w:space="0" w:color="auto"/>
                        <w:left w:val="none" w:sz="0" w:space="0" w:color="auto"/>
                        <w:bottom w:val="none" w:sz="0" w:space="0" w:color="auto"/>
                        <w:right w:val="none" w:sz="0" w:space="0" w:color="auto"/>
                      </w:divBdr>
                      <w:divsChild>
                        <w:div w:id="457800232">
                          <w:marLeft w:val="0"/>
                          <w:marRight w:val="0"/>
                          <w:marTop w:val="0"/>
                          <w:marBottom w:val="0"/>
                          <w:divBdr>
                            <w:top w:val="none" w:sz="0" w:space="0" w:color="auto"/>
                            <w:left w:val="none" w:sz="0" w:space="0" w:color="auto"/>
                            <w:bottom w:val="none" w:sz="0" w:space="0" w:color="auto"/>
                            <w:right w:val="none" w:sz="0" w:space="0" w:color="auto"/>
                          </w:divBdr>
                          <w:divsChild>
                            <w:div w:id="2034458474">
                              <w:marLeft w:val="0"/>
                              <w:marRight w:val="0"/>
                              <w:marTop w:val="0"/>
                              <w:marBottom w:val="0"/>
                              <w:divBdr>
                                <w:top w:val="none" w:sz="0" w:space="0" w:color="auto"/>
                                <w:left w:val="none" w:sz="0" w:space="0" w:color="auto"/>
                                <w:bottom w:val="none" w:sz="0" w:space="0" w:color="auto"/>
                                <w:right w:val="none" w:sz="0" w:space="0" w:color="auto"/>
                              </w:divBdr>
                              <w:divsChild>
                                <w:div w:id="1351447249">
                                  <w:marLeft w:val="0"/>
                                  <w:marRight w:val="0"/>
                                  <w:marTop w:val="0"/>
                                  <w:marBottom w:val="0"/>
                                  <w:divBdr>
                                    <w:top w:val="none" w:sz="0" w:space="0" w:color="auto"/>
                                    <w:left w:val="none" w:sz="0" w:space="0" w:color="auto"/>
                                    <w:bottom w:val="none" w:sz="0" w:space="0" w:color="auto"/>
                                    <w:right w:val="none" w:sz="0" w:space="0" w:color="auto"/>
                                  </w:divBdr>
                                  <w:divsChild>
                                    <w:div w:id="4762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511041">
      <w:bodyDiv w:val="1"/>
      <w:marLeft w:val="0"/>
      <w:marRight w:val="0"/>
      <w:marTop w:val="0"/>
      <w:marBottom w:val="0"/>
      <w:divBdr>
        <w:top w:val="none" w:sz="0" w:space="0" w:color="auto"/>
        <w:left w:val="none" w:sz="0" w:space="0" w:color="auto"/>
        <w:bottom w:val="none" w:sz="0" w:space="0" w:color="auto"/>
        <w:right w:val="none" w:sz="0" w:space="0" w:color="auto"/>
      </w:divBdr>
    </w:div>
    <w:div w:id="2078933873">
      <w:bodyDiv w:val="1"/>
      <w:marLeft w:val="0"/>
      <w:marRight w:val="0"/>
      <w:marTop w:val="0"/>
      <w:marBottom w:val="0"/>
      <w:divBdr>
        <w:top w:val="none" w:sz="0" w:space="0" w:color="auto"/>
        <w:left w:val="none" w:sz="0" w:space="0" w:color="auto"/>
        <w:bottom w:val="none" w:sz="0" w:space="0" w:color="auto"/>
        <w:right w:val="none" w:sz="0" w:space="0" w:color="auto"/>
      </w:divBdr>
      <w:divsChild>
        <w:div w:id="537664924">
          <w:marLeft w:val="0"/>
          <w:marRight w:val="0"/>
          <w:marTop w:val="0"/>
          <w:marBottom w:val="0"/>
          <w:divBdr>
            <w:top w:val="none" w:sz="0" w:space="0" w:color="auto"/>
            <w:left w:val="none" w:sz="0" w:space="0" w:color="auto"/>
            <w:bottom w:val="none" w:sz="0" w:space="0" w:color="auto"/>
            <w:right w:val="none" w:sz="0" w:space="0" w:color="auto"/>
          </w:divBdr>
          <w:divsChild>
            <w:div w:id="810561093">
              <w:marLeft w:val="0"/>
              <w:marRight w:val="0"/>
              <w:marTop w:val="0"/>
              <w:marBottom w:val="0"/>
              <w:divBdr>
                <w:top w:val="none" w:sz="0" w:space="0" w:color="auto"/>
                <w:left w:val="none" w:sz="0" w:space="0" w:color="auto"/>
                <w:bottom w:val="none" w:sz="0" w:space="0" w:color="auto"/>
                <w:right w:val="none" w:sz="0" w:space="0" w:color="auto"/>
              </w:divBdr>
              <w:divsChild>
                <w:div w:id="1982029058">
                  <w:marLeft w:val="0"/>
                  <w:marRight w:val="0"/>
                  <w:marTop w:val="0"/>
                  <w:marBottom w:val="0"/>
                  <w:divBdr>
                    <w:top w:val="none" w:sz="0" w:space="0" w:color="auto"/>
                    <w:left w:val="none" w:sz="0" w:space="0" w:color="auto"/>
                    <w:bottom w:val="none" w:sz="0" w:space="0" w:color="auto"/>
                    <w:right w:val="none" w:sz="0" w:space="0" w:color="auto"/>
                  </w:divBdr>
                  <w:divsChild>
                    <w:div w:id="1465611515">
                      <w:marLeft w:val="0"/>
                      <w:marRight w:val="0"/>
                      <w:marTop w:val="0"/>
                      <w:marBottom w:val="0"/>
                      <w:divBdr>
                        <w:top w:val="none" w:sz="0" w:space="0" w:color="auto"/>
                        <w:left w:val="none" w:sz="0" w:space="0" w:color="auto"/>
                        <w:bottom w:val="none" w:sz="0" w:space="0" w:color="auto"/>
                        <w:right w:val="none" w:sz="0" w:space="0" w:color="auto"/>
                      </w:divBdr>
                      <w:divsChild>
                        <w:div w:id="36513230">
                          <w:marLeft w:val="0"/>
                          <w:marRight w:val="0"/>
                          <w:marTop w:val="0"/>
                          <w:marBottom w:val="0"/>
                          <w:divBdr>
                            <w:top w:val="none" w:sz="0" w:space="0" w:color="auto"/>
                            <w:left w:val="none" w:sz="0" w:space="0" w:color="auto"/>
                            <w:bottom w:val="none" w:sz="0" w:space="0" w:color="auto"/>
                            <w:right w:val="none" w:sz="0" w:space="0" w:color="auto"/>
                          </w:divBdr>
                          <w:divsChild>
                            <w:div w:id="515849374">
                              <w:marLeft w:val="0"/>
                              <w:marRight w:val="0"/>
                              <w:marTop w:val="0"/>
                              <w:marBottom w:val="0"/>
                              <w:divBdr>
                                <w:top w:val="none" w:sz="0" w:space="0" w:color="auto"/>
                                <w:left w:val="none" w:sz="0" w:space="0" w:color="auto"/>
                                <w:bottom w:val="none" w:sz="0" w:space="0" w:color="auto"/>
                                <w:right w:val="none" w:sz="0" w:space="0" w:color="auto"/>
                              </w:divBdr>
                              <w:divsChild>
                                <w:div w:id="1829976706">
                                  <w:marLeft w:val="0"/>
                                  <w:marRight w:val="0"/>
                                  <w:marTop w:val="0"/>
                                  <w:marBottom w:val="0"/>
                                  <w:divBdr>
                                    <w:top w:val="none" w:sz="0" w:space="0" w:color="auto"/>
                                    <w:left w:val="none" w:sz="0" w:space="0" w:color="auto"/>
                                    <w:bottom w:val="none" w:sz="0" w:space="0" w:color="auto"/>
                                    <w:right w:val="none" w:sz="0" w:space="0" w:color="auto"/>
                                  </w:divBdr>
                                  <w:divsChild>
                                    <w:div w:id="600336851">
                                      <w:marLeft w:val="0"/>
                                      <w:marRight w:val="0"/>
                                      <w:marTop w:val="0"/>
                                      <w:marBottom w:val="0"/>
                                      <w:divBdr>
                                        <w:top w:val="none" w:sz="0" w:space="0" w:color="auto"/>
                                        <w:left w:val="none" w:sz="0" w:space="0" w:color="auto"/>
                                        <w:bottom w:val="none" w:sz="0" w:space="0" w:color="auto"/>
                                        <w:right w:val="none" w:sz="0" w:space="0" w:color="auto"/>
                                      </w:divBdr>
                                      <w:divsChild>
                                        <w:div w:id="1155149535">
                                          <w:marLeft w:val="0"/>
                                          <w:marRight w:val="0"/>
                                          <w:marTop w:val="0"/>
                                          <w:marBottom w:val="0"/>
                                          <w:divBdr>
                                            <w:top w:val="none" w:sz="0" w:space="0" w:color="auto"/>
                                            <w:left w:val="none" w:sz="0" w:space="0" w:color="auto"/>
                                            <w:bottom w:val="none" w:sz="0" w:space="0" w:color="auto"/>
                                            <w:right w:val="none" w:sz="0" w:space="0" w:color="auto"/>
                                          </w:divBdr>
                                          <w:divsChild>
                                            <w:div w:id="1794245254">
                                              <w:marLeft w:val="0"/>
                                              <w:marRight w:val="0"/>
                                              <w:marTop w:val="0"/>
                                              <w:marBottom w:val="0"/>
                                              <w:divBdr>
                                                <w:top w:val="none" w:sz="0" w:space="0" w:color="auto"/>
                                                <w:left w:val="none" w:sz="0" w:space="0" w:color="auto"/>
                                                <w:bottom w:val="none" w:sz="0" w:space="0" w:color="auto"/>
                                                <w:right w:val="none" w:sz="0" w:space="0" w:color="auto"/>
                                              </w:divBdr>
                                              <w:divsChild>
                                                <w:div w:id="21447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472729">
      <w:bodyDiv w:val="1"/>
      <w:marLeft w:val="0"/>
      <w:marRight w:val="0"/>
      <w:marTop w:val="0"/>
      <w:marBottom w:val="0"/>
      <w:divBdr>
        <w:top w:val="none" w:sz="0" w:space="0" w:color="auto"/>
        <w:left w:val="none" w:sz="0" w:space="0" w:color="auto"/>
        <w:bottom w:val="none" w:sz="0" w:space="0" w:color="auto"/>
        <w:right w:val="none" w:sz="0" w:space="0" w:color="auto"/>
      </w:divBdr>
      <w:divsChild>
        <w:div w:id="908923000">
          <w:marLeft w:val="0"/>
          <w:marRight w:val="-3615"/>
          <w:marTop w:val="0"/>
          <w:marBottom w:val="0"/>
          <w:divBdr>
            <w:top w:val="none" w:sz="0" w:space="0" w:color="auto"/>
            <w:left w:val="none" w:sz="0" w:space="0" w:color="auto"/>
            <w:bottom w:val="none" w:sz="0" w:space="0" w:color="auto"/>
            <w:right w:val="none" w:sz="0" w:space="0" w:color="auto"/>
          </w:divBdr>
          <w:divsChild>
            <w:div w:id="1160805576">
              <w:marLeft w:val="0"/>
              <w:marRight w:val="3615"/>
              <w:marTop w:val="0"/>
              <w:marBottom w:val="0"/>
              <w:divBdr>
                <w:top w:val="none" w:sz="0" w:space="0" w:color="auto"/>
                <w:left w:val="none" w:sz="0" w:space="0" w:color="auto"/>
                <w:bottom w:val="none" w:sz="0" w:space="0" w:color="auto"/>
                <w:right w:val="none" w:sz="0" w:space="0" w:color="auto"/>
              </w:divBdr>
              <w:divsChild>
                <w:div w:id="526874187">
                  <w:marLeft w:val="0"/>
                  <w:marRight w:val="0"/>
                  <w:marTop w:val="0"/>
                  <w:marBottom w:val="0"/>
                  <w:divBdr>
                    <w:top w:val="none" w:sz="0" w:space="0" w:color="auto"/>
                    <w:left w:val="none" w:sz="0" w:space="0" w:color="auto"/>
                    <w:bottom w:val="none" w:sz="0" w:space="0" w:color="auto"/>
                    <w:right w:val="none" w:sz="0" w:space="0" w:color="auto"/>
                  </w:divBdr>
                  <w:divsChild>
                    <w:div w:id="375012010">
                      <w:marLeft w:val="0"/>
                      <w:marRight w:val="0"/>
                      <w:marTop w:val="0"/>
                      <w:marBottom w:val="330"/>
                      <w:divBdr>
                        <w:top w:val="none" w:sz="0" w:space="0" w:color="auto"/>
                        <w:left w:val="none" w:sz="0" w:space="0" w:color="auto"/>
                        <w:bottom w:val="none" w:sz="0" w:space="0" w:color="auto"/>
                        <w:right w:val="none" w:sz="0" w:space="0" w:color="auto"/>
                      </w:divBdr>
                      <w:divsChild>
                        <w:div w:id="1623342688">
                          <w:marLeft w:val="0"/>
                          <w:marRight w:val="0"/>
                          <w:marTop w:val="0"/>
                          <w:marBottom w:val="0"/>
                          <w:divBdr>
                            <w:top w:val="none" w:sz="0" w:space="0" w:color="auto"/>
                            <w:left w:val="none" w:sz="0" w:space="0" w:color="auto"/>
                            <w:bottom w:val="none" w:sz="0" w:space="0" w:color="auto"/>
                            <w:right w:val="none" w:sz="0" w:space="0" w:color="auto"/>
                          </w:divBdr>
                          <w:divsChild>
                            <w:div w:id="936672494">
                              <w:marLeft w:val="0"/>
                              <w:marRight w:val="0"/>
                              <w:marTop w:val="0"/>
                              <w:marBottom w:val="0"/>
                              <w:divBdr>
                                <w:top w:val="none" w:sz="0" w:space="0" w:color="auto"/>
                                <w:left w:val="none" w:sz="0" w:space="0" w:color="auto"/>
                                <w:bottom w:val="none" w:sz="0" w:space="0" w:color="auto"/>
                                <w:right w:val="none" w:sz="0" w:space="0" w:color="auto"/>
                              </w:divBdr>
                              <w:divsChild>
                                <w:div w:id="1222130623">
                                  <w:marLeft w:val="0"/>
                                  <w:marRight w:val="0"/>
                                  <w:marTop w:val="0"/>
                                  <w:marBottom w:val="0"/>
                                  <w:divBdr>
                                    <w:top w:val="none" w:sz="0" w:space="0" w:color="auto"/>
                                    <w:left w:val="none" w:sz="0" w:space="0" w:color="auto"/>
                                    <w:bottom w:val="none" w:sz="0" w:space="0" w:color="auto"/>
                                    <w:right w:val="none" w:sz="0" w:space="0" w:color="auto"/>
                                  </w:divBdr>
                                  <w:divsChild>
                                    <w:div w:id="1221592636">
                                      <w:marLeft w:val="0"/>
                                      <w:marRight w:val="0"/>
                                      <w:marTop w:val="0"/>
                                      <w:marBottom w:val="225"/>
                                      <w:divBdr>
                                        <w:top w:val="none" w:sz="0" w:space="0" w:color="auto"/>
                                        <w:left w:val="none" w:sz="0" w:space="0" w:color="auto"/>
                                        <w:bottom w:val="single" w:sz="6" w:space="11" w:color="CDC9B0"/>
                                        <w:right w:val="none" w:sz="0" w:space="0" w:color="auto"/>
                                      </w:divBdr>
                                      <w:divsChild>
                                        <w:div w:id="1186557605">
                                          <w:marLeft w:val="0"/>
                                          <w:marRight w:val="0"/>
                                          <w:marTop w:val="0"/>
                                          <w:marBottom w:val="75"/>
                                          <w:divBdr>
                                            <w:top w:val="none" w:sz="0" w:space="0" w:color="auto"/>
                                            <w:left w:val="none" w:sz="0" w:space="0" w:color="auto"/>
                                            <w:bottom w:val="none" w:sz="0" w:space="0" w:color="auto"/>
                                            <w:right w:val="none" w:sz="0" w:space="0" w:color="auto"/>
                                          </w:divBdr>
                                        </w:div>
                                        <w:div w:id="1715304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637043">
      <w:bodyDiv w:val="1"/>
      <w:marLeft w:val="0"/>
      <w:marRight w:val="0"/>
      <w:marTop w:val="0"/>
      <w:marBottom w:val="0"/>
      <w:divBdr>
        <w:top w:val="none" w:sz="0" w:space="0" w:color="auto"/>
        <w:left w:val="none" w:sz="0" w:space="0" w:color="auto"/>
        <w:bottom w:val="none" w:sz="0" w:space="0" w:color="auto"/>
        <w:right w:val="none" w:sz="0" w:space="0" w:color="auto"/>
      </w:divBdr>
    </w:div>
    <w:div w:id="2081364834">
      <w:bodyDiv w:val="1"/>
      <w:marLeft w:val="0"/>
      <w:marRight w:val="0"/>
      <w:marTop w:val="0"/>
      <w:marBottom w:val="0"/>
      <w:divBdr>
        <w:top w:val="none" w:sz="0" w:space="0" w:color="auto"/>
        <w:left w:val="none" w:sz="0" w:space="0" w:color="auto"/>
        <w:bottom w:val="none" w:sz="0" w:space="0" w:color="auto"/>
        <w:right w:val="none" w:sz="0" w:space="0" w:color="auto"/>
      </w:divBdr>
    </w:div>
    <w:div w:id="2083523070">
      <w:bodyDiv w:val="1"/>
      <w:marLeft w:val="0"/>
      <w:marRight w:val="0"/>
      <w:marTop w:val="0"/>
      <w:marBottom w:val="0"/>
      <w:divBdr>
        <w:top w:val="none" w:sz="0" w:space="0" w:color="auto"/>
        <w:left w:val="none" w:sz="0" w:space="0" w:color="auto"/>
        <w:bottom w:val="none" w:sz="0" w:space="0" w:color="auto"/>
        <w:right w:val="none" w:sz="0" w:space="0" w:color="auto"/>
      </w:divBdr>
    </w:div>
    <w:div w:id="2108883351">
      <w:bodyDiv w:val="1"/>
      <w:marLeft w:val="0"/>
      <w:marRight w:val="0"/>
      <w:marTop w:val="0"/>
      <w:marBottom w:val="0"/>
      <w:divBdr>
        <w:top w:val="none" w:sz="0" w:space="0" w:color="auto"/>
        <w:left w:val="none" w:sz="0" w:space="0" w:color="auto"/>
        <w:bottom w:val="none" w:sz="0" w:space="0" w:color="auto"/>
        <w:right w:val="none" w:sz="0" w:space="0" w:color="auto"/>
      </w:divBdr>
    </w:div>
    <w:div w:id="2111847510">
      <w:bodyDiv w:val="1"/>
      <w:marLeft w:val="0"/>
      <w:marRight w:val="0"/>
      <w:marTop w:val="0"/>
      <w:marBottom w:val="0"/>
      <w:divBdr>
        <w:top w:val="none" w:sz="0" w:space="0" w:color="auto"/>
        <w:left w:val="none" w:sz="0" w:space="0" w:color="auto"/>
        <w:bottom w:val="none" w:sz="0" w:space="0" w:color="auto"/>
        <w:right w:val="none" w:sz="0" w:space="0" w:color="auto"/>
      </w:divBdr>
    </w:div>
    <w:div w:id="2138718838">
      <w:bodyDiv w:val="1"/>
      <w:marLeft w:val="0"/>
      <w:marRight w:val="0"/>
      <w:marTop w:val="0"/>
      <w:marBottom w:val="0"/>
      <w:divBdr>
        <w:top w:val="none" w:sz="0" w:space="0" w:color="auto"/>
        <w:left w:val="none" w:sz="0" w:space="0" w:color="auto"/>
        <w:bottom w:val="none" w:sz="0" w:space="0" w:color="auto"/>
        <w:right w:val="none" w:sz="0" w:space="0" w:color="auto"/>
      </w:divBdr>
    </w:div>
    <w:div w:id="214167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zakon.scli.ru/ru/legal_texts/all/index.php?do4=document&amp;id4=420317bf-4f45-4a6c-bb6f-5d51e76eb58d" TargetMode="External"/><Relationship Id="rId26" Type="http://schemas.openxmlformats.org/officeDocument/2006/relationships/image" Target="media/image9.jpeg"/><Relationship Id="rId39" Type="http://schemas.openxmlformats.org/officeDocument/2006/relationships/hyperlink" Target="http://zakon.scli.ru/ru/legal_texts/all/index.php?do4=document&amp;id4=517284dc-4d9b-4efc-8504-14082edd439c" TargetMode="Externa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www.consultant.ru/document/cons_doc_LAW_64299/ed0841a31749928fe3b6fb916f7aed656b16eb8e/" TargetMode="External"/><Relationship Id="rId42" Type="http://schemas.openxmlformats.org/officeDocument/2006/relationships/hyperlink" Target="consultantplus://offline/ref=5780075011A41A7DF0EBDC862E324A92E89B2290E40B4198663B25EDCD83696E3EF10F104A4AK" TargetMode="External"/><Relationship Id="rId47" Type="http://schemas.openxmlformats.org/officeDocument/2006/relationships/hyperlink" Target="consultantplus://offline/ref=5780075011A41A7DF0EBDC862E324A92E8992D9DE40B4198663B25EDCD83696E3EF10F10AFF9F9334243K" TargetMode="Externa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zakon.scli.ru/ru/legal_texts/all/index.php?do4=document&amp;id4=16523662-9291-4cce-be67-3f07fcb9f3e8" TargetMode="External"/><Relationship Id="rId25" Type="http://schemas.openxmlformats.org/officeDocument/2006/relationships/image" Target="media/image8.jpeg"/><Relationship Id="rId33" Type="http://schemas.openxmlformats.org/officeDocument/2006/relationships/hyperlink" Target="http://zakon.scli.ru/ru/legal_texts/all/index.php?do4=document&amp;id4=b80ff922-c5e7-43ab-84f2-2a7d0e034c01" TargetMode="External"/><Relationship Id="rId38" Type="http://schemas.openxmlformats.org/officeDocument/2006/relationships/hyperlink" Target="http://zakon.scli.ru/ru/legal_texts/all/index.php?do4=document&amp;id4=d3dbe794-8685-4f44-b58b-05df381bbcc6" TargetMode="External"/><Relationship Id="rId46" Type="http://schemas.openxmlformats.org/officeDocument/2006/relationships/hyperlink" Target="consultantplus://offline/ref=5780075011A41A7DF0EBDC862E324A92E89B2290E40B4198663B25EDCD83696E3EF10F104A4AK" TargetMode="External"/><Relationship Id="rId2" Type="http://schemas.openxmlformats.org/officeDocument/2006/relationships/styles" Target="styles.xml"/><Relationship Id="rId16" Type="http://schemas.openxmlformats.org/officeDocument/2006/relationships/hyperlink" Target="http://zakon.scli.ru/ru/legal_texts/all/index.php?do4=document&amp;id4=b80ff922-c5e7-43ab-84f2-2a7d0e034c01" TargetMode="Externa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hyperlink" Target="http://zakon.scli.ru/ru/legal_texts/all/index.php?do4=document&amp;id4=95a1d7f3-e3c7-4932-9751-1535ff6b536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zakon.scli.ru/ru/legal_texts/all/index.php?do4=document&amp;id4=420317bf-4f45-4a6c-bb6f-5d51e76eb58d" TargetMode="External"/><Relationship Id="rId37" Type="http://schemas.openxmlformats.org/officeDocument/2006/relationships/hyperlink" Target="http://zakon.scli.ru/ru/legal_texts/all/index.php?do4=document&amp;id4=0497126c-d756-487d-9ad3-186b4eb57b10" TargetMode="External"/><Relationship Id="rId40" Type="http://schemas.openxmlformats.org/officeDocument/2006/relationships/hyperlink" Target="http://zakon.scli.ru/ru/legal_texts/all/index.php?do4=document&amp;id4=dec3ff91-0d2d-4fe5-b483-5bba90965010" TargetMode="External"/><Relationship Id="rId45" Type="http://schemas.openxmlformats.org/officeDocument/2006/relationships/hyperlink" Target="http://zakon.scli.ru/ru/legal_texts/all/index.php?do4=document&amp;id4=517284dc-4d9b-4efc-8504-14082edd439c"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or.ru/data/files/docs/law-22.pdf"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3.jpeg"/><Relationship Id="rId49" Type="http://schemas.openxmlformats.org/officeDocument/2006/relationships/hyperlink" Target="consultantplus://offline/ref=6EE6990983927B04D27C6FB52E6E3832FBD1A9229CA214000D25AE683B21w5M" TargetMode="Externa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zakon.scli.ru/ru/legal_texts/all/index.php?do4=document&amp;id4=9db797ea-70e0-474e-b2d9-9c980535e67c" TargetMode="External"/><Relationship Id="rId44" Type="http://schemas.openxmlformats.org/officeDocument/2006/relationships/hyperlink" Target="consultantplus://offline/ref=3F7F40B2039C7F1629AC968C7D52CF12202271E374DAED25FCD54CFC48DF4A354C9A9017B93F268C2A1887k45BJ"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dor.ru/data/files/docs/law-21.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chart" Target="charts/chart1.xml"/><Relationship Id="rId35" Type="http://schemas.openxmlformats.org/officeDocument/2006/relationships/hyperlink" Target="http://fotki.yandex.ru/users/vaga-land/view/710989/" TargetMode="External"/><Relationship Id="rId43" Type="http://schemas.openxmlformats.org/officeDocument/2006/relationships/hyperlink" Target="consultantplus://offline/ref=5780075011A41A7DF0EBDC862E324A92E8992D9DE40B4198663B25EDCD83696E3EF10F10AFF9F9334243K" TargetMode="External"/><Relationship Id="rId48" Type="http://schemas.openxmlformats.org/officeDocument/2006/relationships/hyperlink" Target="consultantplus://offline/ref=3F7F40B2039C7F1629AC968C7D52CF12202271E374DAED25FCD54CFC48DF4A354C9A9017B93F268C2A1887k45BJ" TargetMode="External"/><Relationship Id="rId8" Type="http://schemas.openxmlformats.org/officeDocument/2006/relationships/image" Target="media/image1.emf"/><Relationship Id="rId51"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8"/>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Население!$C$10:$C$14</c:f>
              <c:strCache>
                <c:ptCount val="5"/>
                <c:pt idx="0">
                  <c:v>Сосновка</c:v>
                </c:pt>
                <c:pt idx="1">
                  <c:v>Кулосега</c:v>
                </c:pt>
                <c:pt idx="2">
                  <c:v>Мамониха</c:v>
                </c:pt>
                <c:pt idx="3">
                  <c:v>Сульца</c:v>
                </c:pt>
                <c:pt idx="4">
                  <c:v>Шиднема</c:v>
                </c:pt>
              </c:strCache>
            </c:strRef>
          </c:cat>
          <c:val>
            <c:numRef>
              <c:f>Население!$D$10:$D$14</c:f>
              <c:numCache>
                <c:formatCode>0.0</c:formatCode>
                <c:ptCount val="5"/>
                <c:pt idx="0">
                  <c:v>53.133333333333333</c:v>
                </c:pt>
                <c:pt idx="1">
                  <c:v>13.2</c:v>
                </c:pt>
                <c:pt idx="2">
                  <c:v>20.666666666666668</c:v>
                </c:pt>
                <c:pt idx="3">
                  <c:v>12.6</c:v>
                </c:pt>
                <c:pt idx="4">
                  <c:v>0.4</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53</Pages>
  <Words>52307</Words>
  <Characters>298152</Characters>
  <Application>Microsoft Office Word</Application>
  <DocSecurity>0</DocSecurity>
  <Lines>2484</Lines>
  <Paragraphs>699</Paragraphs>
  <ScaleCrop>false</ScaleCrop>
  <HeadingPairs>
    <vt:vector size="2" baseType="variant">
      <vt:variant>
        <vt:lpstr>Название</vt:lpstr>
      </vt:variant>
      <vt:variant>
        <vt:i4>1</vt:i4>
      </vt:variant>
    </vt:vector>
  </HeadingPairs>
  <TitlesOfParts>
    <vt:vector size="1" baseType="lpstr">
      <vt:lpstr>Материалы по обоснованию генерального плана</vt:lpstr>
    </vt:vector>
  </TitlesOfParts>
  <Company>HOME</Company>
  <LinksUpToDate>false</LinksUpToDate>
  <CharactersWithSpaces>349760</CharactersWithSpaces>
  <SharedDoc>false</SharedDoc>
  <HLinks>
    <vt:vector size="138" baseType="variant">
      <vt:variant>
        <vt:i4>6094858</vt:i4>
      </vt:variant>
      <vt:variant>
        <vt:i4>66</vt:i4>
      </vt:variant>
      <vt:variant>
        <vt:i4>0</vt:i4>
      </vt:variant>
      <vt:variant>
        <vt:i4>5</vt:i4>
      </vt:variant>
      <vt:variant>
        <vt:lpwstr>consultantplus://offline/ref=6EE6990983927B04D27C6FB52E6E3832FBD1A9229CA214000D25AE683B21w5M</vt:lpwstr>
      </vt:variant>
      <vt:variant>
        <vt:lpwstr/>
      </vt:variant>
      <vt:variant>
        <vt:i4>1769473</vt:i4>
      </vt:variant>
      <vt:variant>
        <vt:i4>63</vt:i4>
      </vt:variant>
      <vt:variant>
        <vt:i4>0</vt:i4>
      </vt:variant>
      <vt:variant>
        <vt:i4>5</vt:i4>
      </vt:variant>
      <vt:variant>
        <vt:lpwstr>consultantplus://offline/ref=3F7F40B2039C7F1629AC968C7D52CF12202271E374DAED25FCD54CFC48DF4A354C9A9017B93F268C2A1887k45BJ</vt:lpwstr>
      </vt:variant>
      <vt:variant>
        <vt:lpwstr/>
      </vt:variant>
      <vt:variant>
        <vt:i4>2228324</vt:i4>
      </vt:variant>
      <vt:variant>
        <vt:i4>60</vt:i4>
      </vt:variant>
      <vt:variant>
        <vt:i4>0</vt:i4>
      </vt:variant>
      <vt:variant>
        <vt:i4>5</vt:i4>
      </vt:variant>
      <vt:variant>
        <vt:lpwstr>consultantplus://offline/ref=5780075011A41A7DF0EBDC862E324A92E8992D9DE40B4198663B25EDCD83696E3EF10F10AFF9F9334243K</vt:lpwstr>
      </vt:variant>
      <vt:variant>
        <vt:lpwstr/>
      </vt:variant>
      <vt:variant>
        <vt:i4>7340137</vt:i4>
      </vt:variant>
      <vt:variant>
        <vt:i4>57</vt:i4>
      </vt:variant>
      <vt:variant>
        <vt:i4>0</vt:i4>
      </vt:variant>
      <vt:variant>
        <vt:i4>5</vt:i4>
      </vt:variant>
      <vt:variant>
        <vt:lpwstr>consultantplus://offline/ref=5780075011A41A7DF0EBDC862E324A92E89B2290E40B4198663B25EDCD83696E3EF10F104A4AK</vt:lpwstr>
      </vt:variant>
      <vt:variant>
        <vt:lpwstr/>
      </vt:variant>
      <vt:variant>
        <vt:i4>4980777</vt:i4>
      </vt:variant>
      <vt:variant>
        <vt:i4>54</vt:i4>
      </vt:variant>
      <vt:variant>
        <vt:i4>0</vt:i4>
      </vt:variant>
      <vt:variant>
        <vt:i4>5</vt:i4>
      </vt:variant>
      <vt:variant>
        <vt:lpwstr>http://zakon.scli.ru/ru/legal_texts/all/index.php?do4=document&amp;id4=517284dc-4d9b-4efc-8504-14082edd439c</vt:lpwstr>
      </vt:variant>
      <vt:variant>
        <vt:lpwstr/>
      </vt:variant>
      <vt:variant>
        <vt:i4>1769473</vt:i4>
      </vt:variant>
      <vt:variant>
        <vt:i4>51</vt:i4>
      </vt:variant>
      <vt:variant>
        <vt:i4>0</vt:i4>
      </vt:variant>
      <vt:variant>
        <vt:i4>5</vt:i4>
      </vt:variant>
      <vt:variant>
        <vt:lpwstr>consultantplus://offline/ref=3F7F40B2039C7F1629AC968C7D52CF12202271E374DAED25FCD54CFC48DF4A354C9A9017B93F268C2A1887k45BJ</vt:lpwstr>
      </vt:variant>
      <vt:variant>
        <vt:lpwstr/>
      </vt:variant>
      <vt:variant>
        <vt:i4>2228324</vt:i4>
      </vt:variant>
      <vt:variant>
        <vt:i4>48</vt:i4>
      </vt:variant>
      <vt:variant>
        <vt:i4>0</vt:i4>
      </vt:variant>
      <vt:variant>
        <vt:i4>5</vt:i4>
      </vt:variant>
      <vt:variant>
        <vt:lpwstr>consultantplus://offline/ref=5780075011A41A7DF0EBDC862E324A92E8992D9DE40B4198663B25EDCD83696E3EF10F10AFF9F9334243K</vt:lpwstr>
      </vt:variant>
      <vt:variant>
        <vt:lpwstr/>
      </vt:variant>
      <vt:variant>
        <vt:i4>7340137</vt:i4>
      </vt:variant>
      <vt:variant>
        <vt:i4>45</vt:i4>
      </vt:variant>
      <vt:variant>
        <vt:i4>0</vt:i4>
      </vt:variant>
      <vt:variant>
        <vt:i4>5</vt:i4>
      </vt:variant>
      <vt:variant>
        <vt:lpwstr>consultantplus://offline/ref=5780075011A41A7DF0EBDC862E324A92E89B2290E40B4198663B25EDCD83696E3EF10F104A4AK</vt:lpwstr>
      </vt:variant>
      <vt:variant>
        <vt:lpwstr/>
      </vt:variant>
      <vt:variant>
        <vt:i4>1245302</vt:i4>
      </vt:variant>
      <vt:variant>
        <vt:i4>42</vt:i4>
      </vt:variant>
      <vt:variant>
        <vt:i4>0</vt:i4>
      </vt:variant>
      <vt:variant>
        <vt:i4>5</vt:i4>
      </vt:variant>
      <vt:variant>
        <vt:lpwstr>http://zakon.scli.ru/ru/legal_texts/all/index.php?do4=document&amp;id4=95a1d7f3-e3c7-4932-9751-1535ff6b5366</vt:lpwstr>
      </vt:variant>
      <vt:variant>
        <vt:lpwstr/>
      </vt:variant>
      <vt:variant>
        <vt:i4>4194431</vt:i4>
      </vt:variant>
      <vt:variant>
        <vt:i4>39</vt:i4>
      </vt:variant>
      <vt:variant>
        <vt:i4>0</vt:i4>
      </vt:variant>
      <vt:variant>
        <vt:i4>5</vt:i4>
      </vt:variant>
      <vt:variant>
        <vt:lpwstr>http://zakon.scli.ru/ru/legal_texts/all/index.php?do4=document&amp;id4=dec3ff91-0d2d-4fe5-b483-5bba90965010</vt:lpwstr>
      </vt:variant>
      <vt:variant>
        <vt:lpwstr/>
      </vt:variant>
      <vt:variant>
        <vt:i4>4980777</vt:i4>
      </vt:variant>
      <vt:variant>
        <vt:i4>36</vt:i4>
      </vt:variant>
      <vt:variant>
        <vt:i4>0</vt:i4>
      </vt:variant>
      <vt:variant>
        <vt:i4>5</vt:i4>
      </vt:variant>
      <vt:variant>
        <vt:lpwstr>http://zakon.scli.ru/ru/legal_texts/all/index.php?do4=document&amp;id4=517284dc-4d9b-4efc-8504-14082edd439c</vt:lpwstr>
      </vt:variant>
      <vt:variant>
        <vt:lpwstr/>
      </vt:variant>
      <vt:variant>
        <vt:i4>4325488</vt:i4>
      </vt:variant>
      <vt:variant>
        <vt:i4>33</vt:i4>
      </vt:variant>
      <vt:variant>
        <vt:i4>0</vt:i4>
      </vt:variant>
      <vt:variant>
        <vt:i4>5</vt:i4>
      </vt:variant>
      <vt:variant>
        <vt:lpwstr>http://zakon.scli.ru/ru/legal_texts/all/index.php?do4=document&amp;id4=d3dbe794-8685-4f44-b58b-05df381bbcc6</vt:lpwstr>
      </vt:variant>
      <vt:variant>
        <vt:lpwstr/>
      </vt:variant>
      <vt:variant>
        <vt:i4>1310762</vt:i4>
      </vt:variant>
      <vt:variant>
        <vt:i4>30</vt:i4>
      </vt:variant>
      <vt:variant>
        <vt:i4>0</vt:i4>
      </vt:variant>
      <vt:variant>
        <vt:i4>5</vt:i4>
      </vt:variant>
      <vt:variant>
        <vt:lpwstr>http://zakon.scli.ru/ru/legal_texts/all/index.php?do4=document&amp;id4=0497126c-d756-487d-9ad3-186b4eb57b10</vt:lpwstr>
      </vt:variant>
      <vt:variant>
        <vt:lpwstr/>
      </vt:variant>
      <vt:variant>
        <vt:i4>3866714</vt:i4>
      </vt:variant>
      <vt:variant>
        <vt:i4>27</vt:i4>
      </vt:variant>
      <vt:variant>
        <vt:i4>0</vt:i4>
      </vt:variant>
      <vt:variant>
        <vt:i4>5</vt:i4>
      </vt:variant>
      <vt:variant>
        <vt:lpwstr>http://www.consultant.ru/document/cons_doc_LAW_64299/ed0841a31749928fe3b6fb916f7aed656b16eb8e/</vt:lpwstr>
      </vt:variant>
      <vt:variant>
        <vt:lpwstr>dst100064</vt:lpwstr>
      </vt:variant>
      <vt:variant>
        <vt:i4>4915244</vt:i4>
      </vt:variant>
      <vt:variant>
        <vt:i4>24</vt:i4>
      </vt:variant>
      <vt:variant>
        <vt:i4>0</vt:i4>
      </vt:variant>
      <vt:variant>
        <vt:i4>5</vt:i4>
      </vt:variant>
      <vt:variant>
        <vt:lpwstr>http://zakon.scli.ru/ru/legal_texts/all/index.php?do4=document&amp;id4=b80ff922-c5e7-43ab-84f2-2a7d0e034c01</vt:lpwstr>
      </vt:variant>
      <vt:variant>
        <vt:lpwstr/>
      </vt:variant>
      <vt:variant>
        <vt:i4>1441908</vt:i4>
      </vt:variant>
      <vt:variant>
        <vt:i4>21</vt:i4>
      </vt:variant>
      <vt:variant>
        <vt:i4>0</vt:i4>
      </vt:variant>
      <vt:variant>
        <vt:i4>5</vt:i4>
      </vt:variant>
      <vt:variant>
        <vt:lpwstr>http://zakon.scli.ru/ru/legal_texts/all/index.php?do4=document&amp;id4=420317bf-4f45-4a6c-bb6f-5d51e76eb58d</vt:lpwstr>
      </vt:variant>
      <vt:variant>
        <vt:lpwstr/>
      </vt:variant>
      <vt:variant>
        <vt:i4>4194350</vt:i4>
      </vt:variant>
      <vt:variant>
        <vt:i4>18</vt:i4>
      </vt:variant>
      <vt:variant>
        <vt:i4>0</vt:i4>
      </vt:variant>
      <vt:variant>
        <vt:i4>5</vt:i4>
      </vt:variant>
      <vt:variant>
        <vt:lpwstr>http://zakon.scli.ru/ru/legal_texts/all/index.php?do4=document&amp;id4=9db797ea-70e0-474e-b2d9-9c980535e67c</vt:lpwstr>
      </vt:variant>
      <vt:variant>
        <vt:lpwstr/>
      </vt:variant>
      <vt:variant>
        <vt:i4>1441908</vt:i4>
      </vt:variant>
      <vt:variant>
        <vt:i4>12</vt:i4>
      </vt:variant>
      <vt:variant>
        <vt:i4>0</vt:i4>
      </vt:variant>
      <vt:variant>
        <vt:i4>5</vt:i4>
      </vt:variant>
      <vt:variant>
        <vt:lpwstr>http://zakon.scli.ru/ru/legal_texts/all/index.php?do4=document&amp;id4=420317bf-4f45-4a6c-bb6f-5d51e76eb58d</vt:lpwstr>
      </vt:variant>
      <vt:variant>
        <vt:lpwstr/>
      </vt:variant>
      <vt:variant>
        <vt:i4>1966122</vt:i4>
      </vt:variant>
      <vt:variant>
        <vt:i4>9</vt:i4>
      </vt:variant>
      <vt:variant>
        <vt:i4>0</vt:i4>
      </vt:variant>
      <vt:variant>
        <vt:i4>5</vt:i4>
      </vt:variant>
      <vt:variant>
        <vt:lpwstr>http://zakon.scli.ru/ru/legal_texts/all/index.php?do4=document&amp;id4=16523662-9291-4cce-be67-3f07fcb9f3e8</vt:lpwstr>
      </vt:variant>
      <vt:variant>
        <vt:lpwstr/>
      </vt:variant>
      <vt:variant>
        <vt:i4>4915244</vt:i4>
      </vt:variant>
      <vt:variant>
        <vt:i4>6</vt:i4>
      </vt:variant>
      <vt:variant>
        <vt:i4>0</vt:i4>
      </vt:variant>
      <vt:variant>
        <vt:i4>5</vt:i4>
      </vt:variant>
      <vt:variant>
        <vt:lpwstr>http://zakon.scli.ru/ru/legal_texts/all/index.php?do4=document&amp;id4=b80ff922-c5e7-43ab-84f2-2a7d0e034c01</vt:lpwstr>
      </vt:variant>
      <vt:variant>
        <vt:lpwstr/>
      </vt:variant>
      <vt:variant>
        <vt:i4>1900612</vt:i4>
      </vt:variant>
      <vt:variant>
        <vt:i4>3</vt:i4>
      </vt:variant>
      <vt:variant>
        <vt:i4>0</vt:i4>
      </vt:variant>
      <vt:variant>
        <vt:i4>5</vt:i4>
      </vt:variant>
      <vt:variant>
        <vt:lpwstr>http://www.ador.ru/data/files/docs/law-22.pdf</vt:lpwstr>
      </vt:variant>
      <vt:variant>
        <vt:lpwstr/>
      </vt:variant>
      <vt:variant>
        <vt:i4>1900615</vt:i4>
      </vt:variant>
      <vt:variant>
        <vt:i4>0</vt:i4>
      </vt:variant>
      <vt:variant>
        <vt:i4>0</vt:i4>
      </vt:variant>
      <vt:variant>
        <vt:i4>5</vt:i4>
      </vt:variant>
      <vt:variant>
        <vt:lpwstr>http://www.ador.ru/data/files/docs/law-21.pdf</vt:lpwstr>
      </vt:variant>
      <vt:variant>
        <vt:lpwstr/>
      </vt:variant>
      <vt:variant>
        <vt:i4>3014689</vt:i4>
      </vt:variant>
      <vt:variant>
        <vt:i4>-1</vt:i4>
      </vt:variant>
      <vt:variant>
        <vt:i4>1199</vt:i4>
      </vt:variant>
      <vt:variant>
        <vt:i4>4</vt:i4>
      </vt:variant>
      <vt:variant>
        <vt:lpwstr>http://fotki.yandex.ru/users/vaga-land/view/710989/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по обоснованию генерального плана</dc:title>
  <dc:subject>Том 1</dc:subject>
  <dc:creator>Admin</dc:creator>
  <cp:lastModifiedBy>oit_3</cp:lastModifiedBy>
  <cp:revision>2</cp:revision>
  <cp:lastPrinted>2018-11-15T11:57:00Z</cp:lastPrinted>
  <dcterms:created xsi:type="dcterms:W3CDTF">2018-11-27T13:54:00Z</dcterms:created>
  <dcterms:modified xsi:type="dcterms:W3CDTF">2018-11-27T13:54:00Z</dcterms:modified>
</cp:coreProperties>
</file>