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B258AE" w:rsidRDefault="00703A75" w:rsidP="00987D46">
      <w:pPr>
        <w:pStyle w:val="1"/>
        <w:jc w:val="center"/>
        <w:rPr>
          <w:b/>
          <w:sz w:val="26"/>
          <w:szCs w:val="26"/>
        </w:rPr>
      </w:pPr>
      <w:r w:rsidRPr="00B258AE">
        <w:rPr>
          <w:b/>
          <w:sz w:val="26"/>
          <w:szCs w:val="26"/>
        </w:rPr>
        <w:t>АДМИНИСТРАЦИЯ МУНИЦИПАЛЬНОГО ОБРАЗОВАНИЯ</w:t>
      </w:r>
    </w:p>
    <w:p w:rsidR="00703A75" w:rsidRPr="00B258AE" w:rsidRDefault="00703A75" w:rsidP="00987D46">
      <w:pPr>
        <w:pStyle w:val="1"/>
        <w:jc w:val="center"/>
        <w:rPr>
          <w:b/>
          <w:sz w:val="26"/>
          <w:szCs w:val="26"/>
        </w:rPr>
      </w:pPr>
      <w:r w:rsidRPr="00B258AE">
        <w:rPr>
          <w:b/>
          <w:sz w:val="26"/>
          <w:szCs w:val="26"/>
        </w:rPr>
        <w:t>«ПИНЕЖСКИЙ МУНИЦИПАЛЬНЫЙ РАЙОН»</w:t>
      </w:r>
    </w:p>
    <w:p w:rsidR="00703A75" w:rsidRPr="00B258AE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</w:pPr>
    </w:p>
    <w:p w:rsidR="00267D01" w:rsidRPr="00B258AE" w:rsidRDefault="00267D01" w:rsidP="00987D46">
      <w:pPr>
        <w:rPr>
          <w:sz w:val="26"/>
          <w:szCs w:val="26"/>
        </w:rPr>
      </w:pPr>
    </w:p>
    <w:p w:rsidR="00703A75" w:rsidRPr="00B258AE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</w:pPr>
      <w:r w:rsidRPr="00B258AE"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  <w:t>ПОСТАНОВЛЕНИЕ</w:t>
      </w:r>
    </w:p>
    <w:p w:rsidR="00703A75" w:rsidRPr="00B258AE" w:rsidRDefault="00703A75" w:rsidP="00987D46">
      <w:pPr>
        <w:jc w:val="center"/>
        <w:rPr>
          <w:bCs/>
          <w:sz w:val="26"/>
          <w:szCs w:val="26"/>
        </w:rPr>
      </w:pPr>
    </w:p>
    <w:p w:rsidR="00703A75" w:rsidRPr="00B258AE" w:rsidRDefault="00703A75" w:rsidP="00987D46">
      <w:pPr>
        <w:jc w:val="center"/>
        <w:rPr>
          <w:sz w:val="26"/>
          <w:szCs w:val="26"/>
        </w:rPr>
      </w:pPr>
    </w:p>
    <w:p w:rsidR="00703A75" w:rsidRPr="00B258AE" w:rsidRDefault="00267D01" w:rsidP="00987D46">
      <w:pPr>
        <w:jc w:val="center"/>
        <w:rPr>
          <w:sz w:val="26"/>
          <w:szCs w:val="26"/>
        </w:rPr>
      </w:pPr>
      <w:r w:rsidRPr="00B258AE">
        <w:rPr>
          <w:sz w:val="26"/>
          <w:szCs w:val="26"/>
        </w:rPr>
        <w:t xml:space="preserve">от </w:t>
      </w:r>
      <w:r w:rsidR="00846FEE" w:rsidRPr="00B258AE">
        <w:rPr>
          <w:sz w:val="26"/>
          <w:szCs w:val="26"/>
        </w:rPr>
        <w:t>14</w:t>
      </w:r>
      <w:r w:rsidRPr="00B258AE">
        <w:rPr>
          <w:sz w:val="26"/>
          <w:szCs w:val="26"/>
        </w:rPr>
        <w:t xml:space="preserve"> </w:t>
      </w:r>
      <w:r w:rsidR="00452325" w:rsidRPr="00B258AE">
        <w:rPr>
          <w:sz w:val="26"/>
          <w:szCs w:val="26"/>
        </w:rPr>
        <w:t>июня</w:t>
      </w:r>
      <w:r w:rsidRPr="00B258AE">
        <w:rPr>
          <w:sz w:val="26"/>
          <w:szCs w:val="26"/>
        </w:rPr>
        <w:t xml:space="preserve"> 201</w:t>
      </w:r>
      <w:r w:rsidR="00452325" w:rsidRPr="00B258AE">
        <w:rPr>
          <w:sz w:val="26"/>
          <w:szCs w:val="26"/>
        </w:rPr>
        <w:t>9</w:t>
      </w:r>
      <w:r w:rsidRPr="00B258AE">
        <w:rPr>
          <w:sz w:val="26"/>
          <w:szCs w:val="26"/>
        </w:rPr>
        <w:t xml:space="preserve"> г. №</w:t>
      </w:r>
      <w:r w:rsidR="002F6478" w:rsidRPr="00B258AE">
        <w:rPr>
          <w:sz w:val="26"/>
          <w:szCs w:val="26"/>
        </w:rPr>
        <w:t xml:space="preserve"> </w:t>
      </w:r>
      <w:r w:rsidR="00846FEE" w:rsidRPr="00B258AE">
        <w:rPr>
          <w:sz w:val="26"/>
          <w:szCs w:val="26"/>
        </w:rPr>
        <w:t>0530</w:t>
      </w:r>
      <w:r w:rsidRPr="00B258AE">
        <w:rPr>
          <w:sz w:val="26"/>
          <w:szCs w:val="26"/>
        </w:rPr>
        <w:t xml:space="preserve"> - па</w:t>
      </w:r>
    </w:p>
    <w:p w:rsidR="00703A75" w:rsidRPr="00B258AE" w:rsidRDefault="00703A75" w:rsidP="00987D46">
      <w:pPr>
        <w:jc w:val="center"/>
        <w:rPr>
          <w:sz w:val="26"/>
          <w:szCs w:val="26"/>
        </w:rPr>
      </w:pPr>
    </w:p>
    <w:p w:rsidR="00267D01" w:rsidRPr="00B258AE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267D01" w:rsidRPr="00B258AE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B258AE">
        <w:rPr>
          <w:b w:val="0"/>
          <w:bCs w:val="0"/>
          <w:sz w:val="26"/>
          <w:szCs w:val="26"/>
        </w:rPr>
        <w:t>с. Карпогоры</w:t>
      </w:r>
    </w:p>
    <w:p w:rsidR="00267D01" w:rsidRPr="00B258AE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267D01" w:rsidRPr="00B258AE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F601B8" w:rsidRPr="00B258AE" w:rsidRDefault="00703A75" w:rsidP="00987D46">
      <w:pPr>
        <w:keepNext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58AE">
        <w:rPr>
          <w:b/>
          <w:sz w:val="26"/>
          <w:szCs w:val="26"/>
        </w:rPr>
        <w:t>О</w:t>
      </w:r>
      <w:r w:rsidR="00F601B8" w:rsidRPr="00B258AE">
        <w:rPr>
          <w:b/>
          <w:sz w:val="26"/>
          <w:szCs w:val="26"/>
        </w:rPr>
        <w:t>б</w:t>
      </w:r>
      <w:r w:rsidR="006773D8" w:rsidRPr="00B258AE">
        <w:rPr>
          <w:b/>
          <w:sz w:val="26"/>
          <w:szCs w:val="26"/>
        </w:rPr>
        <w:t xml:space="preserve"> </w:t>
      </w:r>
      <w:r w:rsidR="00F601B8" w:rsidRPr="00B258AE">
        <w:rPr>
          <w:b/>
          <w:sz w:val="26"/>
          <w:szCs w:val="26"/>
        </w:rPr>
        <w:t>утверждении</w:t>
      </w:r>
      <w:r w:rsidRPr="00B258AE">
        <w:rPr>
          <w:b/>
          <w:sz w:val="26"/>
          <w:szCs w:val="26"/>
        </w:rPr>
        <w:t xml:space="preserve"> </w:t>
      </w:r>
      <w:r w:rsidR="00F601B8" w:rsidRPr="00B258AE">
        <w:rPr>
          <w:b/>
          <w:sz w:val="26"/>
          <w:szCs w:val="26"/>
        </w:rPr>
        <w:t>Программы комплексного развития систем</w:t>
      </w:r>
    </w:p>
    <w:p w:rsidR="00987D46" w:rsidRPr="00B258AE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58AE">
        <w:rPr>
          <w:b/>
          <w:sz w:val="26"/>
          <w:szCs w:val="26"/>
        </w:rPr>
        <w:t>коммунальной инфраструктуры муниципального образования</w:t>
      </w:r>
    </w:p>
    <w:p w:rsidR="00F601B8" w:rsidRPr="00B258AE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58AE">
        <w:rPr>
          <w:b/>
          <w:sz w:val="26"/>
          <w:szCs w:val="26"/>
        </w:rPr>
        <w:t xml:space="preserve"> «</w:t>
      </w:r>
      <w:r w:rsidR="00A76CCB" w:rsidRPr="00B258AE">
        <w:rPr>
          <w:b/>
          <w:sz w:val="26"/>
          <w:szCs w:val="26"/>
        </w:rPr>
        <w:t>Кушкопальское</w:t>
      </w:r>
      <w:r w:rsidRPr="00B258AE">
        <w:rPr>
          <w:b/>
          <w:sz w:val="26"/>
          <w:szCs w:val="26"/>
        </w:rPr>
        <w:t>» на 201</w:t>
      </w:r>
      <w:r w:rsidR="00452325" w:rsidRPr="00B258AE">
        <w:rPr>
          <w:b/>
          <w:sz w:val="26"/>
          <w:szCs w:val="26"/>
        </w:rPr>
        <w:t>9</w:t>
      </w:r>
      <w:r w:rsidRPr="00B258AE">
        <w:rPr>
          <w:b/>
          <w:sz w:val="26"/>
          <w:szCs w:val="26"/>
        </w:rPr>
        <w:t xml:space="preserve"> – 202</w:t>
      </w:r>
      <w:r w:rsidR="00452325" w:rsidRPr="00B258AE">
        <w:rPr>
          <w:b/>
          <w:sz w:val="26"/>
          <w:szCs w:val="26"/>
        </w:rPr>
        <w:t>9 годы</w:t>
      </w:r>
    </w:p>
    <w:p w:rsidR="00703A75" w:rsidRPr="00B258AE" w:rsidRDefault="00703A75" w:rsidP="00987D46">
      <w:pPr>
        <w:jc w:val="center"/>
        <w:rPr>
          <w:sz w:val="26"/>
          <w:szCs w:val="26"/>
        </w:rPr>
      </w:pPr>
    </w:p>
    <w:p w:rsidR="00846FEE" w:rsidRPr="00B258AE" w:rsidRDefault="00846FEE" w:rsidP="00987D46">
      <w:pPr>
        <w:jc w:val="center"/>
        <w:rPr>
          <w:sz w:val="26"/>
          <w:szCs w:val="26"/>
        </w:rPr>
      </w:pPr>
    </w:p>
    <w:p w:rsidR="00846FEE" w:rsidRPr="00B258AE" w:rsidRDefault="00846FEE" w:rsidP="00987D46">
      <w:pPr>
        <w:jc w:val="center"/>
        <w:rPr>
          <w:sz w:val="26"/>
          <w:szCs w:val="26"/>
        </w:rPr>
      </w:pPr>
    </w:p>
    <w:p w:rsidR="00703A75" w:rsidRPr="00B258AE" w:rsidRDefault="00703A75" w:rsidP="00987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8AE">
        <w:rPr>
          <w:bCs/>
          <w:sz w:val="26"/>
          <w:szCs w:val="26"/>
        </w:rPr>
        <w:t>В соответствии</w:t>
      </w:r>
      <w:r w:rsidRPr="00B258AE">
        <w:rPr>
          <w:b/>
          <w:bCs/>
          <w:sz w:val="26"/>
          <w:szCs w:val="26"/>
          <w:lang w:eastAsia="en-US"/>
        </w:rPr>
        <w:t xml:space="preserve"> </w:t>
      </w:r>
      <w:r w:rsidR="00A37DD0" w:rsidRPr="00B258AE">
        <w:rPr>
          <w:bCs/>
          <w:sz w:val="26"/>
          <w:szCs w:val="26"/>
          <w:lang w:eastAsia="en-US"/>
        </w:rPr>
        <w:t xml:space="preserve"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87D46" w:rsidRPr="00B258AE">
        <w:rPr>
          <w:bCs/>
          <w:sz w:val="26"/>
          <w:szCs w:val="26"/>
          <w:lang w:eastAsia="en-US"/>
        </w:rPr>
        <w:t>п</w:t>
      </w:r>
      <w:r w:rsidR="00A37DD0" w:rsidRPr="00B258AE">
        <w:rPr>
          <w:bCs/>
          <w:sz w:val="26"/>
          <w:szCs w:val="26"/>
          <w:lang w:eastAsia="en-US"/>
        </w:rPr>
        <w:t xml:space="preserve">остановлением </w:t>
      </w:r>
      <w:r w:rsidR="00987D46" w:rsidRPr="00B258AE">
        <w:rPr>
          <w:bCs/>
          <w:sz w:val="26"/>
          <w:szCs w:val="26"/>
          <w:lang w:eastAsia="en-US"/>
        </w:rPr>
        <w:t>П</w:t>
      </w:r>
      <w:r w:rsidR="00A37DD0" w:rsidRPr="00B258AE">
        <w:rPr>
          <w:bCs/>
          <w:sz w:val="26"/>
          <w:szCs w:val="26"/>
          <w:lang w:eastAsia="en-US"/>
        </w:rPr>
        <w:t xml:space="preserve">равительства Российской Федерации от </w:t>
      </w:r>
      <w:r w:rsidR="00987D46" w:rsidRPr="00B258AE">
        <w:rPr>
          <w:bCs/>
          <w:sz w:val="26"/>
          <w:szCs w:val="26"/>
          <w:lang w:eastAsia="en-US"/>
        </w:rPr>
        <w:t>14.06.2013</w:t>
      </w:r>
      <w:r w:rsidR="005C152A" w:rsidRPr="00B258AE">
        <w:rPr>
          <w:bCs/>
          <w:sz w:val="26"/>
          <w:szCs w:val="26"/>
          <w:lang w:eastAsia="en-US"/>
        </w:rPr>
        <w:t xml:space="preserve"> № 502 «Об утверждении </w:t>
      </w:r>
      <w:hyperlink r:id="rId5" w:history="1">
        <w:r w:rsidR="005C152A" w:rsidRPr="00B258AE">
          <w:rPr>
            <w:sz w:val="26"/>
            <w:szCs w:val="26"/>
          </w:rPr>
          <w:t>требований</w:t>
        </w:r>
      </w:hyperlink>
      <w:r w:rsidR="005C152A" w:rsidRPr="00B258AE">
        <w:rPr>
          <w:sz w:val="26"/>
          <w:szCs w:val="26"/>
        </w:rPr>
        <w:t xml:space="preserve"> к программам комплексного развития систем коммунальной инфраструктур</w:t>
      </w:r>
      <w:r w:rsidR="00987D46" w:rsidRPr="00B258AE">
        <w:rPr>
          <w:sz w:val="26"/>
          <w:szCs w:val="26"/>
        </w:rPr>
        <w:t>ы поселений, городских округов»</w:t>
      </w:r>
      <w:r w:rsidR="005C152A" w:rsidRPr="00B258AE">
        <w:rPr>
          <w:sz w:val="26"/>
          <w:szCs w:val="26"/>
        </w:rPr>
        <w:t xml:space="preserve"> </w:t>
      </w:r>
      <w:r w:rsidRPr="00B258AE">
        <w:rPr>
          <w:bCs/>
          <w:sz w:val="26"/>
          <w:szCs w:val="26"/>
        </w:rPr>
        <w:t xml:space="preserve">администрация </w:t>
      </w:r>
      <w:r w:rsidR="00846FEE" w:rsidRPr="00B258AE">
        <w:rPr>
          <w:bCs/>
          <w:sz w:val="26"/>
          <w:szCs w:val="26"/>
        </w:rPr>
        <w:t>муниципального образования</w:t>
      </w:r>
      <w:r w:rsidRPr="00B258AE">
        <w:rPr>
          <w:bCs/>
          <w:sz w:val="26"/>
          <w:szCs w:val="26"/>
        </w:rPr>
        <w:t xml:space="preserve"> «Пинежский </w:t>
      </w:r>
      <w:r w:rsidR="00846FEE" w:rsidRPr="00B258AE">
        <w:rPr>
          <w:bCs/>
          <w:sz w:val="26"/>
          <w:szCs w:val="26"/>
        </w:rPr>
        <w:t xml:space="preserve">муниципальный </w:t>
      </w:r>
      <w:r w:rsidRPr="00B258AE">
        <w:rPr>
          <w:bCs/>
          <w:sz w:val="26"/>
          <w:szCs w:val="26"/>
        </w:rPr>
        <w:t>район»</w:t>
      </w:r>
    </w:p>
    <w:p w:rsidR="00703A75" w:rsidRPr="00B258AE" w:rsidRDefault="00703A75" w:rsidP="00987D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6"/>
          <w:szCs w:val="26"/>
        </w:rPr>
      </w:pPr>
      <w:proofErr w:type="gramStart"/>
      <w:r w:rsidRPr="00B258AE">
        <w:rPr>
          <w:b/>
          <w:bCs/>
          <w:sz w:val="26"/>
          <w:szCs w:val="26"/>
        </w:rPr>
        <w:t>п</w:t>
      </w:r>
      <w:proofErr w:type="gramEnd"/>
      <w:r w:rsidRPr="00B258AE">
        <w:rPr>
          <w:b/>
          <w:bCs/>
          <w:sz w:val="26"/>
          <w:szCs w:val="26"/>
        </w:rPr>
        <w:t xml:space="preserve"> о с т а н о в л я е т:</w:t>
      </w:r>
    </w:p>
    <w:p w:rsidR="00703A75" w:rsidRPr="00B258AE" w:rsidRDefault="00703A75" w:rsidP="00987D46">
      <w:pPr>
        <w:ind w:firstLine="709"/>
        <w:jc w:val="both"/>
        <w:outlineLvl w:val="0"/>
        <w:rPr>
          <w:bCs/>
          <w:sz w:val="26"/>
          <w:szCs w:val="26"/>
        </w:rPr>
      </w:pPr>
      <w:r w:rsidRPr="00B258AE">
        <w:rPr>
          <w:sz w:val="26"/>
          <w:szCs w:val="26"/>
        </w:rPr>
        <w:t xml:space="preserve">1. </w:t>
      </w:r>
      <w:r w:rsidR="006B12A4" w:rsidRPr="00B258AE">
        <w:rPr>
          <w:sz w:val="26"/>
          <w:szCs w:val="26"/>
        </w:rPr>
        <w:t>Утвердить</w:t>
      </w:r>
      <w:r w:rsidRPr="00B258AE">
        <w:rPr>
          <w:sz w:val="26"/>
          <w:szCs w:val="26"/>
        </w:rPr>
        <w:t xml:space="preserve"> </w:t>
      </w:r>
      <w:r w:rsidR="005C152A" w:rsidRPr="00B258AE">
        <w:rPr>
          <w:sz w:val="26"/>
          <w:szCs w:val="26"/>
        </w:rPr>
        <w:t xml:space="preserve">прилагаемую </w:t>
      </w:r>
      <w:r w:rsidR="00A00AD6" w:rsidRPr="00B258AE">
        <w:rPr>
          <w:sz w:val="26"/>
          <w:szCs w:val="26"/>
        </w:rPr>
        <w:t>П</w:t>
      </w:r>
      <w:r w:rsidRPr="00B258AE">
        <w:rPr>
          <w:sz w:val="26"/>
          <w:szCs w:val="26"/>
        </w:rPr>
        <w:t xml:space="preserve">рограмму </w:t>
      </w:r>
      <w:r w:rsidR="006B12A4" w:rsidRPr="00B258AE">
        <w:rPr>
          <w:bCs/>
          <w:sz w:val="26"/>
          <w:szCs w:val="26"/>
        </w:rPr>
        <w:t>комплексного развития систем коммунальной инфраструктуры муниципального образования «</w:t>
      </w:r>
      <w:r w:rsidR="00A76CCB" w:rsidRPr="00B258AE">
        <w:rPr>
          <w:bCs/>
          <w:sz w:val="26"/>
          <w:szCs w:val="26"/>
        </w:rPr>
        <w:t>Кушкопальское</w:t>
      </w:r>
      <w:r w:rsidR="006B12A4" w:rsidRPr="00B258AE">
        <w:rPr>
          <w:bCs/>
          <w:sz w:val="26"/>
          <w:szCs w:val="26"/>
        </w:rPr>
        <w:t>» на 201</w:t>
      </w:r>
      <w:r w:rsidR="00452325" w:rsidRPr="00B258AE">
        <w:rPr>
          <w:bCs/>
          <w:sz w:val="26"/>
          <w:szCs w:val="26"/>
        </w:rPr>
        <w:t>9</w:t>
      </w:r>
      <w:r w:rsidR="006B12A4" w:rsidRPr="00B258AE">
        <w:rPr>
          <w:bCs/>
          <w:sz w:val="26"/>
          <w:szCs w:val="26"/>
        </w:rPr>
        <w:t xml:space="preserve"> – 202</w:t>
      </w:r>
      <w:r w:rsidR="00452325" w:rsidRPr="00B258AE">
        <w:rPr>
          <w:bCs/>
          <w:sz w:val="26"/>
          <w:szCs w:val="26"/>
        </w:rPr>
        <w:t>9</w:t>
      </w:r>
      <w:r w:rsidR="006B12A4" w:rsidRPr="00B258AE">
        <w:rPr>
          <w:bCs/>
          <w:sz w:val="26"/>
          <w:szCs w:val="26"/>
        </w:rPr>
        <w:t xml:space="preserve"> годы</w:t>
      </w:r>
      <w:r w:rsidR="00452325" w:rsidRPr="00B258AE">
        <w:rPr>
          <w:bCs/>
          <w:sz w:val="26"/>
          <w:szCs w:val="26"/>
        </w:rPr>
        <w:t>.</w:t>
      </w:r>
    </w:p>
    <w:p w:rsidR="005C152A" w:rsidRPr="00B258AE" w:rsidRDefault="005C152A" w:rsidP="00987D46">
      <w:pPr>
        <w:ind w:firstLine="709"/>
        <w:jc w:val="both"/>
        <w:outlineLvl w:val="0"/>
        <w:rPr>
          <w:bCs/>
          <w:sz w:val="26"/>
          <w:szCs w:val="26"/>
        </w:rPr>
      </w:pPr>
      <w:r w:rsidRPr="00B258AE">
        <w:rPr>
          <w:bCs/>
          <w:sz w:val="26"/>
          <w:szCs w:val="26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B258AE">
        <w:rPr>
          <w:bCs/>
          <w:sz w:val="26"/>
          <w:szCs w:val="26"/>
        </w:rPr>
        <w:t>,</w:t>
      </w:r>
      <w:r w:rsidRPr="00B258AE">
        <w:rPr>
          <w:bCs/>
          <w:sz w:val="26"/>
          <w:szCs w:val="26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6" w:history="1">
        <w:r w:rsidR="00A00AD6" w:rsidRPr="00B258AE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A00AD6" w:rsidRPr="00B258AE">
          <w:rPr>
            <w:rStyle w:val="ad"/>
            <w:bCs/>
            <w:color w:val="auto"/>
            <w:sz w:val="26"/>
            <w:szCs w:val="26"/>
          </w:rPr>
          <w:t>.</w:t>
        </w:r>
        <w:proofErr w:type="spellStart"/>
        <w:r w:rsidR="00A00AD6" w:rsidRPr="00B258AE">
          <w:rPr>
            <w:rStyle w:val="ad"/>
            <w:bCs/>
            <w:color w:val="auto"/>
            <w:sz w:val="26"/>
            <w:szCs w:val="26"/>
            <w:lang w:val="en-US"/>
          </w:rPr>
          <w:t>pinizhye</w:t>
        </w:r>
        <w:proofErr w:type="spellEnd"/>
        <w:r w:rsidR="00A00AD6" w:rsidRPr="00B258AE">
          <w:rPr>
            <w:rStyle w:val="ad"/>
            <w:bCs/>
            <w:color w:val="auto"/>
            <w:sz w:val="26"/>
            <w:szCs w:val="26"/>
          </w:rPr>
          <w:t>.</w:t>
        </w:r>
        <w:proofErr w:type="spellStart"/>
        <w:r w:rsidR="00A00AD6" w:rsidRPr="00B258AE">
          <w:rPr>
            <w:rStyle w:val="ad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00AD6" w:rsidRPr="00B258AE">
        <w:rPr>
          <w:bCs/>
          <w:sz w:val="26"/>
          <w:szCs w:val="26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B258AE" w:rsidRDefault="00A00AD6" w:rsidP="00987D46">
      <w:pPr>
        <w:ind w:firstLine="709"/>
        <w:jc w:val="both"/>
        <w:outlineLvl w:val="0"/>
        <w:rPr>
          <w:bCs/>
          <w:sz w:val="26"/>
          <w:szCs w:val="26"/>
        </w:rPr>
      </w:pPr>
      <w:r w:rsidRPr="00B258AE">
        <w:rPr>
          <w:bCs/>
          <w:sz w:val="26"/>
          <w:szCs w:val="26"/>
        </w:rPr>
        <w:t xml:space="preserve">3. </w:t>
      </w:r>
      <w:proofErr w:type="gramStart"/>
      <w:r w:rsidRPr="00B258AE">
        <w:rPr>
          <w:bCs/>
          <w:sz w:val="26"/>
          <w:szCs w:val="26"/>
        </w:rPr>
        <w:t>Контроль за</w:t>
      </w:r>
      <w:proofErr w:type="gramEnd"/>
      <w:r w:rsidRPr="00B258AE">
        <w:rPr>
          <w:bCs/>
          <w:sz w:val="26"/>
          <w:szCs w:val="26"/>
        </w:rPr>
        <w:t xml:space="preserve"> исполнение</w:t>
      </w:r>
      <w:r w:rsidR="00AA7397" w:rsidRPr="00B258AE">
        <w:rPr>
          <w:bCs/>
          <w:sz w:val="26"/>
          <w:szCs w:val="26"/>
        </w:rPr>
        <w:t>м</w:t>
      </w:r>
      <w:r w:rsidRPr="00B258AE">
        <w:rPr>
          <w:bCs/>
          <w:sz w:val="26"/>
          <w:szCs w:val="26"/>
        </w:rPr>
        <w:t xml:space="preserve"> настоящего постановления возложить на заместителя главы администрации МО «Пинежский район», председателя КУМИ и ЖКХ администрации МО «Пинежский район» Валькова А.Л.</w:t>
      </w:r>
    </w:p>
    <w:p w:rsidR="00A00AD6" w:rsidRPr="00B258AE" w:rsidRDefault="00A00AD6" w:rsidP="00987D46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B258AE">
        <w:rPr>
          <w:bCs/>
          <w:sz w:val="26"/>
          <w:szCs w:val="26"/>
        </w:rPr>
        <w:t>4. Настоящее постановление вступает в силу после официального опубликования.</w:t>
      </w:r>
    </w:p>
    <w:p w:rsidR="00CF2BC0" w:rsidRPr="00B258AE" w:rsidRDefault="00CF2BC0" w:rsidP="00987D46">
      <w:pPr>
        <w:rPr>
          <w:sz w:val="26"/>
          <w:szCs w:val="26"/>
        </w:rPr>
      </w:pPr>
    </w:p>
    <w:p w:rsidR="00267D01" w:rsidRPr="00B258AE" w:rsidRDefault="00267D01" w:rsidP="00987D46">
      <w:pPr>
        <w:rPr>
          <w:sz w:val="26"/>
          <w:szCs w:val="26"/>
        </w:rPr>
      </w:pPr>
    </w:p>
    <w:p w:rsidR="00987D46" w:rsidRPr="00B258AE" w:rsidRDefault="00987D46" w:rsidP="00987D46">
      <w:pPr>
        <w:rPr>
          <w:sz w:val="26"/>
          <w:szCs w:val="26"/>
        </w:rPr>
      </w:pPr>
    </w:p>
    <w:p w:rsidR="00703A75" w:rsidRPr="00B258AE" w:rsidRDefault="00452325" w:rsidP="00A027DF">
      <w:pPr>
        <w:rPr>
          <w:sz w:val="26"/>
          <w:szCs w:val="26"/>
        </w:rPr>
      </w:pPr>
      <w:r w:rsidRPr="00B258AE">
        <w:rPr>
          <w:sz w:val="26"/>
          <w:szCs w:val="26"/>
        </w:rPr>
        <w:t xml:space="preserve">Глава </w:t>
      </w:r>
      <w:r w:rsidR="00846FEE" w:rsidRPr="00B258AE">
        <w:rPr>
          <w:bCs/>
          <w:sz w:val="26"/>
          <w:szCs w:val="26"/>
        </w:rPr>
        <w:t>муниципального образования</w:t>
      </w:r>
      <w:r w:rsidR="00987D46" w:rsidRPr="00B258AE">
        <w:rPr>
          <w:sz w:val="26"/>
          <w:szCs w:val="26"/>
        </w:rPr>
        <w:t xml:space="preserve">                          </w:t>
      </w:r>
      <w:r w:rsidRPr="00B258AE">
        <w:rPr>
          <w:sz w:val="26"/>
          <w:szCs w:val="26"/>
        </w:rPr>
        <w:t xml:space="preserve">          </w:t>
      </w:r>
      <w:r w:rsidR="00846FEE" w:rsidRPr="00B258AE">
        <w:rPr>
          <w:sz w:val="26"/>
          <w:szCs w:val="26"/>
        </w:rPr>
        <w:t xml:space="preserve">            </w:t>
      </w:r>
      <w:r w:rsidRPr="00B258AE">
        <w:rPr>
          <w:sz w:val="26"/>
          <w:szCs w:val="26"/>
        </w:rPr>
        <w:t>А</w:t>
      </w:r>
      <w:r w:rsidR="006B12A4" w:rsidRPr="00B258AE">
        <w:rPr>
          <w:sz w:val="26"/>
          <w:szCs w:val="26"/>
        </w:rPr>
        <w:t>.</w:t>
      </w:r>
      <w:r w:rsidRPr="00B258AE">
        <w:rPr>
          <w:sz w:val="26"/>
          <w:szCs w:val="26"/>
        </w:rPr>
        <w:t>С</w:t>
      </w:r>
      <w:r w:rsidR="006B12A4" w:rsidRPr="00B258AE">
        <w:rPr>
          <w:sz w:val="26"/>
          <w:szCs w:val="26"/>
        </w:rPr>
        <w:t>. Че</w:t>
      </w:r>
      <w:r w:rsidRPr="00B258AE">
        <w:rPr>
          <w:sz w:val="26"/>
          <w:szCs w:val="26"/>
        </w:rPr>
        <w:t>чулин</w:t>
      </w: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 xml:space="preserve">ПРОГРАММА </w:t>
      </w:r>
      <w:r w:rsidRPr="00B258AE">
        <w:rPr>
          <w:sz w:val="26"/>
          <w:szCs w:val="26"/>
        </w:rPr>
        <w:br/>
        <w:t xml:space="preserve">комплексного развития систем коммунальной инфраструктуры  </w:t>
      </w: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 xml:space="preserve">муниципального образования «Кушкопальское» на 2019-2029 годы </w:t>
      </w:r>
    </w:p>
    <w:p w:rsidR="00B258AE" w:rsidRPr="00B258AE" w:rsidRDefault="00B258AE" w:rsidP="00B258AE">
      <w:pPr>
        <w:spacing w:after="200" w:line="276" w:lineRule="auto"/>
        <w:contextualSpacing/>
        <w:rPr>
          <w:sz w:val="26"/>
          <w:szCs w:val="26"/>
        </w:rPr>
      </w:pPr>
      <w:bookmarkStart w:id="0" w:name="sub_50"/>
      <w:r w:rsidRPr="00B258AE">
        <w:rPr>
          <w:b/>
          <w:bCs/>
          <w:sz w:val="26"/>
          <w:szCs w:val="26"/>
        </w:rPr>
        <w:br w:type="page"/>
      </w: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lastRenderedPageBreak/>
        <w:t xml:space="preserve">1. Паспорт </w:t>
      </w:r>
      <w:r w:rsidRPr="00B258AE">
        <w:rPr>
          <w:sz w:val="26"/>
          <w:szCs w:val="26"/>
        </w:rPr>
        <w:br/>
        <w:t xml:space="preserve">программы комплексного развития систем коммунальной инфраструктуры </w:t>
      </w:r>
      <w:r w:rsidRPr="00B258AE">
        <w:rPr>
          <w:sz w:val="26"/>
          <w:szCs w:val="26"/>
        </w:rPr>
        <w:br/>
        <w:t xml:space="preserve">муниципального образования «Кушкопальское» на 2019-2029 годы </w:t>
      </w:r>
    </w:p>
    <w:p w:rsidR="00B258AE" w:rsidRPr="00B258AE" w:rsidRDefault="00B258AE" w:rsidP="00B258AE">
      <w:pPr>
        <w:contextualSpacing/>
        <w:rPr>
          <w:sz w:val="26"/>
          <w:szCs w:val="26"/>
        </w:rPr>
      </w:pPr>
    </w:p>
    <w:tbl>
      <w:tblPr>
        <w:tblW w:w="99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6804"/>
      </w:tblGrid>
      <w:tr w:rsidR="00B258AE" w:rsidRPr="00B258AE" w:rsidTr="00127403">
        <w:trPr>
          <w:trHeight w:val="375"/>
        </w:trPr>
        <w:tc>
          <w:tcPr>
            <w:tcW w:w="3108" w:type="dxa"/>
          </w:tcPr>
          <w:bookmarkEnd w:id="0"/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B258AE" w:rsidRPr="00B258AE" w:rsidRDefault="00B258AE" w:rsidP="00127403">
            <w:pPr>
              <w:pStyle w:val="af1"/>
              <w:ind w:left="27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B258AE" w:rsidRPr="00B258AE" w:rsidRDefault="00B258AE" w:rsidP="00127403">
            <w:pPr>
              <w:pStyle w:val="1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Программа комплексного развития систем  коммунальной  инфраструктуры муниципального образования «Кушкопальское» на 2019-2029 годы</w:t>
            </w:r>
          </w:p>
        </w:tc>
      </w:tr>
      <w:tr w:rsidR="00B258AE" w:rsidRPr="00B258AE" w:rsidTr="00127403">
        <w:trPr>
          <w:trHeight w:val="375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30.12.2004 N 210-ФЗ «Об основах регулирования тарифов организаций коммунального комплекса»;</w:t>
            </w:r>
          </w:p>
          <w:p w:rsidR="00B258AE" w:rsidRPr="00B258AE" w:rsidRDefault="00C34A77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258AE" w:rsidRPr="00B258AE">
                <w:rPr>
                  <w:rFonts w:ascii="Times New Roman" w:hAnsi="Times New Roman" w:cs="Times New Roman"/>
                  <w:sz w:val="26"/>
                  <w:szCs w:val="26"/>
                </w:rPr>
                <w:t>Градостроительный кодекс РФ</w:t>
              </w:r>
            </w:hyperlink>
            <w:r w:rsidR="00B258AE" w:rsidRPr="00B258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Генеральный план муниципального образования «Кушкопальское», утвержденный решением Собрания депутатов МО «Пинежский муниципальный район» от 16.11.2018 № 225;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14.06.2013 N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</w:t>
            </w:r>
            <w:proofErr w:type="spellStart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герионального</w:t>
            </w:r>
            <w:proofErr w:type="spellEnd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РФ от 01.10.2013 N 359/ГС «Об утверждении методических рекомендация по разработке программ комплексного развития систем коммунальной инфраструктуры поселений, городских округов».</w:t>
            </w:r>
          </w:p>
        </w:tc>
      </w:tr>
      <w:tr w:rsidR="00B258AE" w:rsidRPr="00B258AE" w:rsidTr="00127403">
        <w:trPr>
          <w:trHeight w:val="353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 (далее – КУМИ и ЖКХ администрации МО «Пинежский район»)</w:t>
            </w:r>
          </w:p>
        </w:tc>
      </w:tr>
      <w:tr w:rsidR="00B258AE" w:rsidRPr="00B258AE" w:rsidTr="00127403">
        <w:trPr>
          <w:trHeight w:val="360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4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Ресурсоснабжающие</w:t>
            </w:r>
            <w:proofErr w:type="spellEnd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управляющие организации, подрядные организации на основе договорных отношений.</w:t>
            </w:r>
          </w:p>
        </w:tc>
      </w:tr>
      <w:tr w:rsidR="00B258AE" w:rsidRPr="00B258AE" w:rsidTr="00127403">
        <w:trPr>
          <w:trHeight w:val="822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Реконструкция и модернизация систем коммунальной инфраструктуры, объектов водоснабжения, теплоснабжения, электроснабжения.</w:t>
            </w:r>
          </w:p>
        </w:tc>
      </w:tr>
      <w:tr w:rsidR="00B258AE" w:rsidRPr="00B258AE" w:rsidTr="00127403">
        <w:trPr>
          <w:trHeight w:val="278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</w:tcPr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функционирования коммунальных систем;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развитие системы коммунальной инфраструктуры, отвечающей современным требованиям его социально-экономического развития;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повышение качества коммунальных услуг, предоставляемых потребителям на территории МО «Кушкопальское»;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увеличение мощности и пропускной способности систем коммунальной инфраструктуры;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экологической ситуации путем сокращения негативных факторов в процессе эксплуатации систем коммунальной инфраструктуры муниципального </w:t>
            </w:r>
            <w:r w:rsidRPr="00B258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«Кушкопальское» за счет ее совершенствования, создание благоприятных условий для проживания жителей;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формирования тарифной политики, обеспечивающей создание экономической основы для развития систем коммунальной инфраструктуры;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определение источников привлечения сре</w:t>
            </w:r>
            <w:proofErr w:type="gramStart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я развития систем коммунальной инфраструктуры МО «Кушкопальское»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привлечение инвестиций в жилищно-коммунальный комплекс.</w:t>
            </w:r>
          </w:p>
        </w:tc>
      </w:tr>
      <w:tr w:rsidR="00B258AE" w:rsidRPr="00B258AE" w:rsidTr="00127403">
        <w:trPr>
          <w:trHeight w:val="319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6804" w:type="dxa"/>
          </w:tcPr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</w:t>
            </w:r>
            <w:proofErr w:type="spellStart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ресурсоснабжения</w:t>
            </w:r>
            <w:proofErr w:type="spellEnd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, показателей эффективности производства и транспортировки ресурсов, показателей эффективности потребления каждого вида коммунального ресурса;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коммунальных ресурсов.</w:t>
            </w:r>
          </w:p>
        </w:tc>
      </w:tr>
      <w:tr w:rsidR="00B258AE" w:rsidRPr="00B258AE" w:rsidTr="00127403">
        <w:trPr>
          <w:trHeight w:val="319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B258AE" w:rsidRPr="00B258AE" w:rsidRDefault="00B258AE" w:rsidP="00127403">
            <w:pPr>
              <w:pStyle w:val="af1"/>
              <w:ind w:left="19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2019 - 2029 годы.</w:t>
            </w:r>
          </w:p>
        </w:tc>
      </w:tr>
      <w:tr w:rsidR="00B258AE" w:rsidRPr="00B258AE" w:rsidTr="00127403">
        <w:trPr>
          <w:trHeight w:val="274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 района, местный бюджет поселений, финансовые средства инвесторов.</w:t>
            </w:r>
          </w:p>
        </w:tc>
      </w:tr>
      <w:tr w:rsidR="00B258AE" w:rsidRPr="00B258AE" w:rsidTr="00127403">
        <w:trPr>
          <w:trHeight w:val="675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средств, необходимых для реализации Программы, составляет 16875,00 тыс. руб., в том числе 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системы водоснабжения – 710,00 тыс. руб.; 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системы теплоснабжения -  2079,00 тыс. руб.;  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 электроснабжения – 6000,00 тыс. руб.;  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на развитие системы утилизации ТБО – 10875,00 тыс. руб.</w:t>
            </w:r>
          </w:p>
        </w:tc>
      </w:tr>
      <w:tr w:rsidR="00B258AE" w:rsidRPr="00B258AE" w:rsidTr="00127403">
        <w:trPr>
          <w:trHeight w:val="1425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и обновление коммунальной инфраструктуры муниципального образования; 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улучшение качественных показателей питьевой воды;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устранение причин возникновения аварийных ситуаций, угрожающих жизнедеятельности человека;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тепловой энергии;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количества потерь электрической энергии;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услуг жилищно-коммунального комплекса;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обеспечение надлежащего сбора и утилизации твердых и жидких бытовых отходов;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улучшение санитарного состояния территорий муниципального образования;</w:t>
            </w:r>
          </w:p>
          <w:p w:rsidR="00B258AE" w:rsidRPr="00B258AE" w:rsidRDefault="00B258AE" w:rsidP="00B258AE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экологического состояния  окружающей среды.</w:t>
            </w:r>
          </w:p>
        </w:tc>
      </w:tr>
      <w:tr w:rsidR="00B258AE" w:rsidRPr="00B258AE" w:rsidTr="00127403">
        <w:trPr>
          <w:trHeight w:val="841"/>
        </w:trPr>
        <w:tc>
          <w:tcPr>
            <w:tcW w:w="3108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58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B258AE" w:rsidRPr="00B258AE" w:rsidRDefault="00B258AE" w:rsidP="00127403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258AE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 МО «Пинежский муниципальный район».</w:t>
            </w:r>
          </w:p>
        </w:tc>
      </w:tr>
    </w:tbl>
    <w:p w:rsidR="00B258AE" w:rsidRPr="00B258AE" w:rsidRDefault="00B258AE" w:rsidP="00B258AE">
      <w:pPr>
        <w:contextualSpacing/>
        <w:rPr>
          <w:sz w:val="26"/>
          <w:szCs w:val="26"/>
        </w:rPr>
      </w:pPr>
      <w:r w:rsidRPr="00B258AE">
        <w:rPr>
          <w:sz w:val="26"/>
          <w:szCs w:val="26"/>
        </w:rPr>
        <w:t xml:space="preserve">       </w:t>
      </w:r>
    </w:p>
    <w:p w:rsidR="00B258AE" w:rsidRPr="00B258AE" w:rsidRDefault="00B258AE" w:rsidP="00B258AE">
      <w:pPr>
        <w:pStyle w:val="1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Раздел 2. Характеристика существующего состояния систем коммунальной инфраструктуры</w:t>
      </w:r>
    </w:p>
    <w:p w:rsidR="00B258AE" w:rsidRPr="00B258AE" w:rsidRDefault="00B258AE" w:rsidP="00B258AE">
      <w:pPr>
        <w:pStyle w:val="2"/>
        <w:contextualSpacing/>
        <w:rPr>
          <w:rFonts w:ascii="Times New Roman" w:hAnsi="Times New Roman" w:cs="Times New Roman"/>
          <w:sz w:val="26"/>
          <w:szCs w:val="26"/>
        </w:rPr>
      </w:pPr>
      <w:bookmarkStart w:id="1" w:name="_Toc377451881"/>
      <w:bookmarkStart w:id="2" w:name="_Toc384026330"/>
      <w:bookmarkStart w:id="3" w:name="_Toc384026331"/>
      <w:bookmarkStart w:id="4" w:name="_Toc410399852"/>
      <w:bookmarkStart w:id="5" w:name="_Toc411330849"/>
      <w:r w:rsidRPr="00B258AE">
        <w:rPr>
          <w:rFonts w:ascii="Times New Roman" w:hAnsi="Times New Roman" w:cs="Times New Roman"/>
          <w:sz w:val="26"/>
          <w:szCs w:val="26"/>
        </w:rPr>
        <w:t xml:space="preserve">2.1. Характеристика системы </w:t>
      </w:r>
      <w:bookmarkEnd w:id="1"/>
      <w:bookmarkEnd w:id="2"/>
      <w:bookmarkEnd w:id="3"/>
      <w:bookmarkEnd w:id="4"/>
      <w:bookmarkEnd w:id="5"/>
      <w:r w:rsidRPr="00B258AE">
        <w:rPr>
          <w:rFonts w:ascii="Times New Roman" w:hAnsi="Times New Roman" w:cs="Times New Roman"/>
          <w:sz w:val="26"/>
          <w:szCs w:val="26"/>
        </w:rPr>
        <w:t>водоснабжения МО «Кушкопальское»</w:t>
      </w:r>
    </w:p>
    <w:p w:rsidR="00B258AE" w:rsidRPr="00B258AE" w:rsidRDefault="00B258AE" w:rsidP="00B258AE">
      <w:pPr>
        <w:ind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На территории МО «Кушкопальское» источником водоснабжения населенных пунктов являются подземные воды – артезианские скважины. Система водоснабжения состоит из водозаборной станции, водопроводных сетей и водоразборных колонок. В водопроводную сеть подача воды осуществляется насосными станциями из водопроводных башен.</w:t>
      </w:r>
    </w:p>
    <w:p w:rsidR="00B258AE" w:rsidRPr="00B258AE" w:rsidRDefault="00B258AE" w:rsidP="00B258AE">
      <w:pPr>
        <w:ind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Водоснабжение осуществляется с целью обеспечения хозяйственно-питьевых нужд населения, а также на подпитку котельных.</w:t>
      </w:r>
    </w:p>
    <w:p w:rsidR="00B258AE" w:rsidRPr="00B258AE" w:rsidRDefault="00B258AE" w:rsidP="00B258AE">
      <w:pPr>
        <w:ind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Подача воды потребителям осуществляется без предварительной водоподготовки (система обеззараживания воды отсутствует).</w:t>
      </w:r>
    </w:p>
    <w:p w:rsidR="00B258AE" w:rsidRPr="00B258AE" w:rsidRDefault="00B258AE" w:rsidP="00B258AE">
      <w:pPr>
        <w:ind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Качество воды, подаваемой потребителю из скважины по централизованному водопроводу, соответствует требованиям ГОСТ </w:t>
      </w:r>
      <w:proofErr w:type="gramStart"/>
      <w:r w:rsidRPr="00B258AE">
        <w:rPr>
          <w:sz w:val="26"/>
          <w:szCs w:val="26"/>
        </w:rPr>
        <w:t>Р</w:t>
      </w:r>
      <w:proofErr w:type="gramEnd"/>
      <w:r w:rsidRPr="00B258AE">
        <w:rPr>
          <w:sz w:val="26"/>
          <w:szCs w:val="26"/>
        </w:rPr>
        <w:t xml:space="preserve"> 51232-98 «Вода питьевая. Общие требования к организации и методам контроля качества» и </w:t>
      </w:r>
      <w:proofErr w:type="spellStart"/>
      <w:r w:rsidRPr="00B258AE">
        <w:rPr>
          <w:sz w:val="26"/>
          <w:szCs w:val="26"/>
        </w:rPr>
        <w:t>СанПиН</w:t>
      </w:r>
      <w:proofErr w:type="spellEnd"/>
      <w:r w:rsidRPr="00B258AE">
        <w:rPr>
          <w:sz w:val="26"/>
          <w:szCs w:val="26"/>
        </w:rPr>
        <w:t xml:space="preserve"> 2.1.4.1074-01 «Питьевая вода. Гигиенические требования к качеству воды централизованных систем питьевого водоснабжения. Качество воды в колодцах соответствует требованиям ГОСТ </w:t>
      </w:r>
      <w:proofErr w:type="gramStart"/>
      <w:r w:rsidRPr="00B258AE">
        <w:rPr>
          <w:sz w:val="26"/>
          <w:szCs w:val="26"/>
        </w:rPr>
        <w:t>Р</w:t>
      </w:r>
      <w:proofErr w:type="gramEnd"/>
      <w:r w:rsidRPr="00B258AE">
        <w:rPr>
          <w:sz w:val="26"/>
          <w:szCs w:val="26"/>
        </w:rPr>
        <w:t xml:space="preserve"> 51232-98 «Вода питьевая. Общие требования к организации и методам контроля качества» и </w:t>
      </w:r>
      <w:proofErr w:type="spellStart"/>
      <w:r w:rsidRPr="00B258AE">
        <w:rPr>
          <w:sz w:val="26"/>
          <w:szCs w:val="26"/>
        </w:rPr>
        <w:t>СанПиН</w:t>
      </w:r>
      <w:proofErr w:type="spellEnd"/>
      <w:r w:rsidRPr="00B258AE">
        <w:rPr>
          <w:sz w:val="26"/>
          <w:szCs w:val="26"/>
        </w:rPr>
        <w:t xml:space="preserve"> 2.1.4.1074-01 «Питьевая вода. Гигиенические требования к качеству воды централизованных систем питьевого водоснабжения». </w:t>
      </w:r>
    </w:p>
    <w:p w:rsidR="00B258AE" w:rsidRPr="00B258AE" w:rsidRDefault="00B258AE" w:rsidP="00B258AE">
      <w:pPr>
        <w:ind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Водопроводные сети и сооружения МО «Кушкопальское» находятся в эксплуатационной ответственност</w:t>
      </w:r>
      <w:proofErr w:type="gramStart"/>
      <w:r w:rsidRPr="00B258AE">
        <w:rPr>
          <w:sz w:val="26"/>
          <w:szCs w:val="26"/>
        </w:rPr>
        <w:t>и ООО</w:t>
      </w:r>
      <w:proofErr w:type="gramEnd"/>
      <w:r w:rsidRPr="00B258AE">
        <w:rPr>
          <w:sz w:val="26"/>
          <w:szCs w:val="26"/>
        </w:rPr>
        <w:t xml:space="preserve"> «</w:t>
      </w:r>
      <w:proofErr w:type="spellStart"/>
      <w:r w:rsidRPr="00B258AE">
        <w:rPr>
          <w:sz w:val="26"/>
          <w:szCs w:val="26"/>
        </w:rPr>
        <w:t>АльянсТеплоЭнерго</w:t>
      </w:r>
      <w:proofErr w:type="spellEnd"/>
      <w:r w:rsidRPr="00B258AE">
        <w:rPr>
          <w:sz w:val="26"/>
          <w:szCs w:val="26"/>
        </w:rPr>
        <w:t>», которое осуществляет деятельность по подъему, транспортировке и реализации воды конечным потребителям.</w:t>
      </w:r>
    </w:p>
    <w:p w:rsidR="00B258AE" w:rsidRPr="00B258AE" w:rsidRDefault="00B258AE" w:rsidP="00B258AE">
      <w:pPr>
        <w:tabs>
          <w:tab w:val="left" w:pos="1365"/>
        </w:tabs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Таблица 2.1 - Описание объектов системы водоснабжения МО «Кушкопальское»</w:t>
      </w:r>
    </w:p>
    <w:tbl>
      <w:tblPr>
        <w:tblW w:w="9747" w:type="dxa"/>
        <w:tblLayout w:type="fixed"/>
        <w:tblLook w:val="00A0"/>
      </w:tblPr>
      <w:tblGrid>
        <w:gridCol w:w="520"/>
        <w:gridCol w:w="1573"/>
        <w:gridCol w:w="2410"/>
        <w:gridCol w:w="1424"/>
        <w:gridCol w:w="1978"/>
        <w:gridCol w:w="1842"/>
      </w:tblGrid>
      <w:tr w:rsidR="00B258AE" w:rsidRPr="00B258AE" w:rsidTr="00127403">
        <w:trPr>
          <w:trHeight w:val="14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258AE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258AE">
              <w:rPr>
                <w:b/>
                <w:sz w:val="26"/>
                <w:szCs w:val="26"/>
              </w:rPr>
              <w:t>п\</w:t>
            </w:r>
            <w:proofErr w:type="gramStart"/>
            <w:r w:rsidRPr="00B258A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258AE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258AE">
              <w:rPr>
                <w:b/>
                <w:sz w:val="26"/>
                <w:szCs w:val="26"/>
              </w:rPr>
              <w:t>Адрес местонахождения объекта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258AE">
              <w:rPr>
                <w:b/>
                <w:sz w:val="26"/>
                <w:szCs w:val="26"/>
              </w:rPr>
              <w:t>Год ввода в эксплуатацию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258AE">
              <w:rPr>
                <w:b/>
                <w:sz w:val="26"/>
                <w:szCs w:val="26"/>
              </w:rPr>
              <w:t>Наличие государственной регистрации прав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258AE">
              <w:rPr>
                <w:b/>
                <w:sz w:val="26"/>
                <w:szCs w:val="26"/>
              </w:rPr>
              <w:t>Примечание (производительность, марка насоса, протяженность)</w:t>
            </w:r>
          </w:p>
        </w:tc>
      </w:tr>
      <w:tr w:rsidR="00B258AE" w:rsidRPr="00B258AE" w:rsidTr="00B258AE">
        <w:trPr>
          <w:trHeight w:val="2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6</w:t>
            </w:r>
          </w:p>
        </w:tc>
      </w:tr>
      <w:tr w:rsidR="00B258AE" w:rsidRPr="00B258AE" w:rsidTr="00B258AE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ind w:left="-709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Буровая скважина №689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 xml:space="preserve">Архангельская область, Пинежский муниципальный район, МО "Кушкопальское", п. </w:t>
            </w:r>
            <w:proofErr w:type="spellStart"/>
            <w:r w:rsidRPr="00B258AE">
              <w:rPr>
                <w:sz w:val="26"/>
                <w:szCs w:val="26"/>
              </w:rPr>
              <w:t>Пачиха</w:t>
            </w:r>
            <w:proofErr w:type="spellEnd"/>
            <w:r w:rsidRPr="00B258AE">
              <w:rPr>
                <w:sz w:val="26"/>
                <w:szCs w:val="26"/>
              </w:rPr>
              <w:t>, ул. Нагорная, д. 2а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1982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№ 29-29/013-29/013/010/2016-427/1  от 13.05.2016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 </w:t>
            </w:r>
          </w:p>
        </w:tc>
      </w:tr>
      <w:tr w:rsidR="00B258AE" w:rsidRPr="00B258AE" w:rsidTr="0012740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ind w:left="-709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Буровая скважина №638 с водонапорной башней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Архангельская область, Пинежский муниципальный район, МО "Кушкопальское", д. Кушкопала, ул. Пионерская, д. 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1976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№ 29-29/013-29/013/010/2016-426/1  от 13.05.2016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 </w:t>
            </w:r>
          </w:p>
        </w:tc>
      </w:tr>
      <w:tr w:rsidR="00B258AE" w:rsidRPr="00B258AE" w:rsidTr="0012740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ind w:left="-735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Буровая скважина с водонапорной башней №1297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Архангельская область, Пинежский муниципальный район, МО "Кушкопальское", д. Кушкопала, ул. Пионерская, д. 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1976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№ 29-29/013-29/013/010/2016-425/1  от 13.05.2016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 </w:t>
            </w:r>
          </w:p>
        </w:tc>
      </w:tr>
      <w:tr w:rsidR="00B258AE" w:rsidRPr="00B258AE" w:rsidTr="0012740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ind w:left="-735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Водокачка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Архангельская область, Пинежский муниципальный район, МО "Кушкопальское", д. Кушкопала, ул. Октябрьская, д. 6б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 </w:t>
            </w:r>
          </w:p>
        </w:tc>
      </w:tr>
      <w:tr w:rsidR="00B258AE" w:rsidRPr="00B258AE" w:rsidTr="0012740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ind w:left="-735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Скважина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Архангельская область, Пинежский муниципальный район, МО "Кушкопальское", д. Кушкопала, ул. Октябрьская, д. 31а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1976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 </w:t>
            </w:r>
          </w:p>
        </w:tc>
      </w:tr>
      <w:tr w:rsidR="00B258AE" w:rsidRPr="00B258AE" w:rsidTr="00B258A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ind w:left="-735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Буровая скважина с водонапорной башней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Архангельская область, Пинежский муниципальный район, МО "Кушкопальское", д. Кушкопала, ул. Октябрьская, д. 39а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1976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№ 29-29/013-29/013/010/2016-424/1  от 13.05.2016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 </w:t>
            </w:r>
          </w:p>
        </w:tc>
      </w:tr>
      <w:tr w:rsidR="00B258AE" w:rsidRPr="00B258AE" w:rsidTr="00B258AE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ind w:left="-735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Скважина на питомник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Архангельская область, Пинежский муниципальный район, МО "Кушкопальское", д. Кушкопала, ул. Федора Абрамова, д.3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2000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№ 29-29/013-29/013/010/2016-433/1  от 13.05.2016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 </w:t>
            </w:r>
          </w:p>
        </w:tc>
      </w:tr>
      <w:tr w:rsidR="00B258AE" w:rsidRPr="00B258AE" w:rsidTr="0012740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ind w:left="-735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258AE">
              <w:rPr>
                <w:sz w:val="26"/>
                <w:szCs w:val="26"/>
              </w:rPr>
              <w:t>Водосети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Архангельская область, Пинежский муниципальный район, МО "Кушкопальское", д. Кушкопала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1982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№ 29-29/013-29/013/010/2016-445/2  от 12.05.2016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85 м"/>
              </w:smartTagPr>
              <w:r w:rsidRPr="00B258AE">
                <w:rPr>
                  <w:sz w:val="26"/>
                  <w:szCs w:val="26"/>
                </w:rPr>
                <w:t>1485 м</w:t>
              </w:r>
            </w:smartTag>
          </w:p>
        </w:tc>
      </w:tr>
    </w:tbl>
    <w:p w:rsidR="00B258AE" w:rsidRPr="00B258AE" w:rsidRDefault="00B258AE" w:rsidP="00B258AE">
      <w:pPr>
        <w:ind w:firstLine="709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2"/>
        <w:contextualSpacing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2.2. Характеристика системы водоотведения </w:t>
      </w:r>
    </w:p>
    <w:p w:rsidR="00B258AE" w:rsidRPr="00B258AE" w:rsidRDefault="00B258AE" w:rsidP="00B258AE">
      <w:pPr>
        <w:pStyle w:val="2"/>
        <w:contextualSpacing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МО «Кушкопальское»</w:t>
      </w:r>
    </w:p>
    <w:p w:rsidR="00B258AE" w:rsidRPr="00B258AE" w:rsidRDefault="00B258AE" w:rsidP="00B258AE">
      <w:pPr>
        <w:pStyle w:val="1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данный момент в МО «Кушкопальское» централизованным водоотведением не обеспечено. </w:t>
      </w:r>
    </w:p>
    <w:p w:rsidR="00B258AE" w:rsidRPr="00B258AE" w:rsidRDefault="00B258AE" w:rsidP="00B258AE">
      <w:pPr>
        <w:pStyle w:val="1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8A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Канализационных очистных сооружений не имеется.</w:t>
      </w:r>
    </w:p>
    <w:p w:rsidR="00B258AE" w:rsidRPr="00B258AE" w:rsidRDefault="00B258AE" w:rsidP="00B258AE">
      <w:pPr>
        <w:pStyle w:val="1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8AE" w:rsidRPr="00B258AE" w:rsidRDefault="00B258AE" w:rsidP="00B258AE">
      <w:pPr>
        <w:pStyle w:val="2"/>
        <w:spacing w:before="0"/>
        <w:contextualSpacing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2.3. Характеристика системы теплоснабжения МО «Кушкопальское»</w:t>
      </w:r>
    </w:p>
    <w:p w:rsidR="00B258AE" w:rsidRPr="00B258AE" w:rsidRDefault="00B258AE" w:rsidP="00B258AE">
      <w:pPr>
        <w:ind w:firstLine="567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Теплоснабжение МО "Кушкопальское" осуществляется от котельной, расположенной в д. Кушкопала.</w:t>
      </w:r>
    </w:p>
    <w:p w:rsidR="00B258AE" w:rsidRPr="00B258AE" w:rsidRDefault="00B258AE" w:rsidP="00B258AE">
      <w:pPr>
        <w:ind w:firstLine="567"/>
        <w:contextualSpacing/>
        <w:jc w:val="both"/>
        <w:rPr>
          <w:sz w:val="26"/>
          <w:szCs w:val="26"/>
        </w:rPr>
      </w:pPr>
      <w:proofErr w:type="spellStart"/>
      <w:r w:rsidRPr="00B258AE">
        <w:rPr>
          <w:sz w:val="26"/>
          <w:szCs w:val="26"/>
        </w:rPr>
        <w:t>Ресурсоснабжающей</w:t>
      </w:r>
      <w:proofErr w:type="spellEnd"/>
      <w:r w:rsidRPr="00B258AE">
        <w:rPr>
          <w:sz w:val="26"/>
          <w:szCs w:val="26"/>
        </w:rPr>
        <w:t xml:space="preserve"> организацией в сфере теплоснабжения является ООО "Альянс Тепло </w:t>
      </w:r>
      <w:proofErr w:type="spellStart"/>
      <w:r w:rsidRPr="00B258AE">
        <w:rPr>
          <w:sz w:val="26"/>
          <w:szCs w:val="26"/>
        </w:rPr>
        <w:t>Энерго</w:t>
      </w:r>
      <w:proofErr w:type="spellEnd"/>
      <w:r w:rsidRPr="00B258AE">
        <w:rPr>
          <w:sz w:val="26"/>
          <w:szCs w:val="26"/>
        </w:rPr>
        <w:t>".</w:t>
      </w:r>
    </w:p>
    <w:p w:rsidR="00B258AE" w:rsidRPr="00B258AE" w:rsidRDefault="00B258AE" w:rsidP="00B258AE">
      <w:pPr>
        <w:ind w:firstLine="567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Котельная обслуживает 6 жилых домов, школу, детский сад, здание администрации МО «Кушкопальское», сельский дом культуры, отделение почтовой связи.</w:t>
      </w:r>
    </w:p>
    <w:p w:rsidR="00B258AE" w:rsidRPr="00B258AE" w:rsidRDefault="00B258AE" w:rsidP="00B258AE">
      <w:pPr>
        <w:ind w:firstLine="567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Большая часть индивидуальных жилых домов оборудована </w:t>
      </w:r>
      <w:proofErr w:type="spellStart"/>
      <w:r w:rsidRPr="00B258AE">
        <w:rPr>
          <w:sz w:val="26"/>
          <w:szCs w:val="26"/>
        </w:rPr>
        <w:t>электро-котлами</w:t>
      </w:r>
      <w:proofErr w:type="spellEnd"/>
      <w:r w:rsidRPr="00B258AE">
        <w:rPr>
          <w:sz w:val="26"/>
          <w:szCs w:val="26"/>
        </w:rPr>
        <w:t xml:space="preserve"> и отопительными печами, работающими на твердом топливе (дрова, отходы лесопиления - горбыль).</w:t>
      </w:r>
    </w:p>
    <w:p w:rsidR="00B258AE" w:rsidRPr="00B258AE" w:rsidRDefault="00B258AE" w:rsidP="00B258AE">
      <w:pPr>
        <w:ind w:firstLine="567"/>
        <w:contextualSpacing/>
        <w:jc w:val="both"/>
        <w:rPr>
          <w:sz w:val="26"/>
          <w:szCs w:val="26"/>
        </w:rPr>
      </w:pPr>
    </w:p>
    <w:p w:rsidR="00B258AE" w:rsidRPr="00B258AE" w:rsidRDefault="00B258AE" w:rsidP="00B258AE">
      <w:pPr>
        <w:spacing w:line="235" w:lineRule="auto"/>
        <w:contextualSpacing/>
        <w:rPr>
          <w:bCs/>
          <w:sz w:val="26"/>
          <w:szCs w:val="26"/>
        </w:rPr>
      </w:pPr>
      <w:r w:rsidRPr="00B258AE">
        <w:rPr>
          <w:bCs/>
          <w:sz w:val="26"/>
          <w:szCs w:val="26"/>
        </w:rPr>
        <w:t>Таблица 2.3. - Объекты теплоснабжения, расположенные на территории МО "Кушкопальское"</w:t>
      </w:r>
    </w:p>
    <w:tbl>
      <w:tblPr>
        <w:tblW w:w="9631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193"/>
        <w:gridCol w:w="1701"/>
        <w:gridCol w:w="1560"/>
        <w:gridCol w:w="1417"/>
        <w:gridCol w:w="1843"/>
        <w:gridCol w:w="1417"/>
      </w:tblGrid>
      <w:tr w:rsidR="00B258AE" w:rsidRPr="00B258AE" w:rsidTr="00B258AE">
        <w:trPr>
          <w:trHeight w:hRule="exact" w:val="2059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b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>п</w:t>
            </w:r>
            <w:proofErr w:type="spellEnd"/>
            <w:proofErr w:type="gramEnd"/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>/</w:t>
            </w:r>
            <w:proofErr w:type="spellStart"/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b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 xml:space="preserve">Наименование </w:t>
            </w:r>
          </w:p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b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>объекта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b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>Адрес (описание местоположения)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b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b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 xml:space="preserve">Год ввода в эксплуатацию </w:t>
            </w: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br/>
              <w:t xml:space="preserve">(завершения </w:t>
            </w: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br/>
              <w:t>строительства)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b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 xml:space="preserve">Площадь, </w:t>
            </w: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br/>
              <w:t xml:space="preserve">протяженность и </w:t>
            </w: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br/>
              <w:t xml:space="preserve">(или) иные </w:t>
            </w: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br/>
              <w:t xml:space="preserve">параметры, </w:t>
            </w: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br/>
              <w:t xml:space="preserve">характеризующие физические </w:t>
            </w: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br/>
              <w:t xml:space="preserve">свойства </w:t>
            </w: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br/>
              <w:t xml:space="preserve">недвижимого </w:t>
            </w: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b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b/>
                <w:spacing w:val="1"/>
                <w:sz w:val="26"/>
                <w:szCs w:val="26"/>
              </w:rPr>
              <w:t>Оборудование (марка, год ввода, количество и др. характеристики)</w:t>
            </w:r>
          </w:p>
        </w:tc>
      </w:tr>
      <w:tr w:rsidR="00B258AE" w:rsidRPr="00B258AE" w:rsidTr="00B258AE">
        <w:trPr>
          <w:trHeight w:hRule="exact" w:val="1708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ind w:right="107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258AE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258AE">
              <w:rPr>
                <w:rFonts w:eastAsia="Calibri"/>
                <w:sz w:val="26"/>
                <w:szCs w:val="26"/>
              </w:rPr>
              <w:t>Котельная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spacing w:val="1"/>
                <w:sz w:val="26"/>
                <w:szCs w:val="26"/>
              </w:rPr>
              <w:t xml:space="preserve">164605, </w:t>
            </w:r>
            <w:r w:rsidRPr="00B258AE">
              <w:rPr>
                <w:rFonts w:eastAsia="Calibri"/>
                <w:spacing w:val="1"/>
                <w:sz w:val="26"/>
                <w:szCs w:val="26"/>
              </w:rPr>
              <w:br/>
              <w:t xml:space="preserve">Архангельская область, Пинежский </w:t>
            </w:r>
            <w:r w:rsidRPr="00B258AE">
              <w:rPr>
                <w:rFonts w:eastAsia="Calibri"/>
                <w:spacing w:val="5"/>
                <w:sz w:val="26"/>
                <w:szCs w:val="26"/>
              </w:rPr>
              <w:t xml:space="preserve">район, д. Кушкопала, ул. Октябрьская, дом 15, </w:t>
            </w:r>
            <w:proofErr w:type="spellStart"/>
            <w:r w:rsidRPr="00B258AE">
              <w:rPr>
                <w:rFonts w:eastAsia="Calibri"/>
                <w:sz w:val="26"/>
                <w:szCs w:val="26"/>
              </w:rPr>
              <w:t>кор</w:t>
            </w:r>
            <w:proofErr w:type="spellEnd"/>
            <w:r w:rsidRPr="00B258AE">
              <w:rPr>
                <w:rFonts w:eastAsia="Calibri"/>
                <w:sz w:val="26"/>
                <w:szCs w:val="26"/>
              </w:rPr>
              <w:t>.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spacing w:val="2"/>
                <w:sz w:val="26"/>
                <w:szCs w:val="26"/>
              </w:rPr>
            </w:pPr>
            <w:r w:rsidRPr="00B258AE">
              <w:rPr>
                <w:rFonts w:eastAsia="Calibri"/>
                <w:spacing w:val="2"/>
                <w:sz w:val="26"/>
                <w:szCs w:val="26"/>
              </w:rPr>
              <w:t>29:14:070202:332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spacing w:val="6"/>
                <w:sz w:val="26"/>
                <w:szCs w:val="26"/>
              </w:rPr>
            </w:pPr>
            <w:r w:rsidRPr="00B258AE">
              <w:rPr>
                <w:rFonts w:eastAsia="Calibri"/>
                <w:spacing w:val="6"/>
                <w:sz w:val="26"/>
                <w:szCs w:val="26"/>
              </w:rPr>
              <w:t>1982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spacing w:val="6"/>
                <w:sz w:val="26"/>
                <w:szCs w:val="26"/>
              </w:rPr>
            </w:pPr>
            <w:r w:rsidRPr="00B258AE">
              <w:rPr>
                <w:rFonts w:eastAsia="Calibri"/>
                <w:spacing w:val="6"/>
                <w:sz w:val="26"/>
                <w:szCs w:val="26"/>
              </w:rPr>
              <w:t xml:space="preserve">общая площадь- </w:t>
            </w:r>
            <w:r w:rsidRPr="00B258AE">
              <w:rPr>
                <w:rFonts w:eastAsia="Calibri"/>
                <w:spacing w:val="6"/>
                <w:sz w:val="26"/>
                <w:szCs w:val="26"/>
              </w:rPr>
              <w:br/>
              <w:t>198,6 кв. м.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ind w:left="36" w:right="108"/>
              <w:contextualSpacing/>
              <w:jc w:val="center"/>
              <w:rPr>
                <w:rFonts w:eastAsia="Calibri"/>
                <w:spacing w:val="6"/>
                <w:sz w:val="26"/>
                <w:szCs w:val="26"/>
              </w:rPr>
            </w:pPr>
            <w:r w:rsidRPr="00B258AE">
              <w:rPr>
                <w:rFonts w:eastAsia="Calibri"/>
                <w:spacing w:val="6"/>
                <w:sz w:val="26"/>
                <w:szCs w:val="26"/>
              </w:rPr>
              <w:t>Котел "Универсал 6М" 2 шт. - 2007 года; котел "Братск" - 1 шт. -2003 года</w:t>
            </w:r>
          </w:p>
        </w:tc>
      </w:tr>
      <w:tr w:rsidR="00B258AE" w:rsidRPr="00B258AE" w:rsidTr="00B258AE">
        <w:trPr>
          <w:trHeight w:hRule="exact" w:val="1703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ind w:right="107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258A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spacing w:before="36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258AE">
              <w:rPr>
                <w:rFonts w:eastAsia="Calibri"/>
                <w:sz w:val="26"/>
                <w:szCs w:val="26"/>
              </w:rPr>
              <w:t>Тепло-водосети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spacing w:before="72"/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spacing w:val="1"/>
                <w:sz w:val="26"/>
                <w:szCs w:val="26"/>
              </w:rPr>
              <w:t xml:space="preserve">164605, </w:t>
            </w:r>
            <w:r w:rsidRPr="00B258AE">
              <w:rPr>
                <w:rFonts w:eastAsia="Calibri"/>
                <w:spacing w:val="1"/>
                <w:sz w:val="26"/>
                <w:szCs w:val="26"/>
              </w:rPr>
              <w:br/>
              <w:t xml:space="preserve">Архангельская область, Пинежский </w:t>
            </w:r>
            <w:r w:rsidRPr="00B258AE">
              <w:rPr>
                <w:rFonts w:eastAsia="Calibri"/>
                <w:spacing w:val="3"/>
                <w:sz w:val="26"/>
                <w:szCs w:val="26"/>
              </w:rPr>
              <w:t>район, МО "Кушкопальское",</w:t>
            </w:r>
          </w:p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spacing w:val="1"/>
                <w:sz w:val="26"/>
                <w:szCs w:val="26"/>
              </w:rPr>
            </w:pPr>
            <w:r w:rsidRPr="00B258AE">
              <w:rPr>
                <w:rFonts w:eastAsia="Calibri"/>
                <w:sz w:val="26"/>
                <w:szCs w:val="26"/>
              </w:rPr>
              <w:t>д. Кушкопала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spacing w:before="360"/>
              <w:contextualSpacing/>
              <w:jc w:val="center"/>
              <w:rPr>
                <w:rFonts w:eastAsia="Calibri"/>
                <w:spacing w:val="2"/>
                <w:sz w:val="26"/>
                <w:szCs w:val="26"/>
              </w:rPr>
            </w:pPr>
            <w:r w:rsidRPr="00B258AE">
              <w:rPr>
                <w:rFonts w:eastAsia="Calibri"/>
                <w:spacing w:val="2"/>
                <w:sz w:val="26"/>
                <w:szCs w:val="26"/>
              </w:rPr>
              <w:t>29:14:000000:666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spacing w:before="36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258AE">
              <w:rPr>
                <w:rFonts w:eastAsia="Calibri"/>
                <w:sz w:val="26"/>
                <w:szCs w:val="26"/>
              </w:rPr>
              <w:t>1982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spacing w:before="216"/>
              <w:contextualSpacing/>
              <w:jc w:val="center"/>
              <w:rPr>
                <w:rFonts w:eastAsia="Calibri"/>
                <w:spacing w:val="6"/>
                <w:sz w:val="26"/>
                <w:szCs w:val="26"/>
              </w:rPr>
            </w:pPr>
            <w:r w:rsidRPr="00B258AE">
              <w:rPr>
                <w:rFonts w:eastAsia="Calibri"/>
                <w:spacing w:val="6"/>
                <w:sz w:val="26"/>
                <w:szCs w:val="26"/>
              </w:rPr>
              <w:t>протяженность - 1485 м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</w:tr>
    </w:tbl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</w:p>
    <w:p w:rsidR="00B258AE" w:rsidRPr="00B258AE" w:rsidRDefault="00B258AE" w:rsidP="00B258AE">
      <w:pPr>
        <w:contextualSpacing/>
        <w:rPr>
          <w:sz w:val="26"/>
          <w:szCs w:val="26"/>
        </w:rPr>
      </w:pPr>
      <w:r w:rsidRPr="00B258AE">
        <w:rPr>
          <w:sz w:val="26"/>
          <w:szCs w:val="26"/>
        </w:rPr>
        <w:t xml:space="preserve">В настоящее время изношенность сетей теплоснабжения и котельных составляет более 70%, что негативно </w:t>
      </w:r>
      <w:proofErr w:type="gramStart"/>
      <w:r w:rsidRPr="00B258AE">
        <w:rPr>
          <w:sz w:val="26"/>
          <w:szCs w:val="26"/>
        </w:rPr>
        <w:t>сказывается на предоставление</w:t>
      </w:r>
      <w:proofErr w:type="gramEnd"/>
      <w:r w:rsidRPr="00B258AE">
        <w:rPr>
          <w:sz w:val="26"/>
          <w:szCs w:val="26"/>
        </w:rPr>
        <w:t xml:space="preserve"> услуг населению в сфере теплоснабжения. Решение данной проблемы возможно за счет замены ветхих тепловых сетей с применением новых теплоизоляционных материалов, модернизации существующих котельных.</w:t>
      </w:r>
    </w:p>
    <w:p w:rsidR="00B258AE" w:rsidRPr="00B258AE" w:rsidRDefault="00B258AE" w:rsidP="00B258AE">
      <w:pPr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2"/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bookmarkStart w:id="6" w:name="sub_200"/>
      <w:r w:rsidRPr="00B258AE">
        <w:rPr>
          <w:rFonts w:ascii="Times New Roman" w:hAnsi="Times New Roman" w:cs="Times New Roman"/>
          <w:sz w:val="26"/>
          <w:szCs w:val="26"/>
        </w:rPr>
        <w:t>2.4. Характеристика системы электроснабжения МО «Кушкопальское»</w:t>
      </w: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Основным потребителем электрической энергии на территории является население, а также промышленные потребители.</w:t>
      </w: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 xml:space="preserve">По территории МО «Кушкопальское» проходят линии электропередач ВЛ-110 кВ, ВЛ-10 кВ., ВЛ-0,4 кВ., обслуживанием которых занимается МУП «Коммунальное КЭС» и </w:t>
      </w:r>
      <w:proofErr w:type="spellStart"/>
      <w:r w:rsidRPr="00B258AE">
        <w:rPr>
          <w:sz w:val="26"/>
          <w:szCs w:val="26"/>
        </w:rPr>
        <w:t>Пинежские</w:t>
      </w:r>
      <w:proofErr w:type="spellEnd"/>
      <w:r w:rsidRPr="00B258AE">
        <w:rPr>
          <w:sz w:val="26"/>
          <w:szCs w:val="26"/>
        </w:rPr>
        <w:t xml:space="preserve"> РЭС филиала ПАО МРСК «</w:t>
      </w:r>
      <w:proofErr w:type="spellStart"/>
      <w:r w:rsidRPr="00B258AE">
        <w:rPr>
          <w:sz w:val="26"/>
          <w:szCs w:val="26"/>
        </w:rPr>
        <w:t>Северо-Запада</w:t>
      </w:r>
      <w:proofErr w:type="spellEnd"/>
      <w:r w:rsidRPr="00B258AE">
        <w:rPr>
          <w:sz w:val="26"/>
          <w:szCs w:val="26"/>
        </w:rPr>
        <w:t>» «</w:t>
      </w:r>
      <w:proofErr w:type="spellStart"/>
      <w:r w:rsidRPr="00B258AE">
        <w:rPr>
          <w:sz w:val="26"/>
          <w:szCs w:val="26"/>
        </w:rPr>
        <w:t>АрхЭнерго</w:t>
      </w:r>
      <w:proofErr w:type="spellEnd"/>
      <w:r w:rsidRPr="00B258AE">
        <w:rPr>
          <w:sz w:val="26"/>
          <w:szCs w:val="26"/>
        </w:rPr>
        <w:t>» ПО «</w:t>
      </w:r>
      <w:proofErr w:type="spellStart"/>
      <w:r w:rsidRPr="00B258AE">
        <w:rPr>
          <w:sz w:val="26"/>
          <w:szCs w:val="26"/>
        </w:rPr>
        <w:t>Архангельсие</w:t>
      </w:r>
      <w:proofErr w:type="spellEnd"/>
      <w:r w:rsidRPr="00B258AE">
        <w:rPr>
          <w:sz w:val="26"/>
          <w:szCs w:val="26"/>
        </w:rPr>
        <w:t xml:space="preserve"> электрические сети»: ЛЭП 110 кВ - "Кушкопала № 65" (75 км).</w:t>
      </w: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  <w:proofErr w:type="spellStart"/>
      <w:r w:rsidRPr="00B258AE">
        <w:rPr>
          <w:sz w:val="26"/>
          <w:szCs w:val="26"/>
        </w:rPr>
        <w:t>Ресурсоснабжающей</w:t>
      </w:r>
      <w:proofErr w:type="spellEnd"/>
      <w:r w:rsidRPr="00B258AE">
        <w:rPr>
          <w:sz w:val="26"/>
          <w:szCs w:val="26"/>
        </w:rPr>
        <w:t xml:space="preserve"> организацией является Пинежское отделение АМРО ООО «ТГК-2 </w:t>
      </w:r>
      <w:proofErr w:type="spellStart"/>
      <w:r w:rsidRPr="00B258AE">
        <w:rPr>
          <w:sz w:val="26"/>
          <w:szCs w:val="26"/>
        </w:rPr>
        <w:t>Электросбыт</w:t>
      </w:r>
      <w:proofErr w:type="spellEnd"/>
      <w:r w:rsidRPr="00B258AE">
        <w:rPr>
          <w:sz w:val="26"/>
          <w:szCs w:val="26"/>
        </w:rPr>
        <w:t>».</w:t>
      </w: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 xml:space="preserve">Направления развития объектов электроснабжения на территории связаны с модернизацией и реконструкцией существующих объектов </w:t>
      </w:r>
      <w:proofErr w:type="spellStart"/>
      <w:r w:rsidRPr="00B258AE">
        <w:rPr>
          <w:sz w:val="26"/>
          <w:szCs w:val="26"/>
        </w:rPr>
        <w:t>электросетевого</w:t>
      </w:r>
      <w:proofErr w:type="spellEnd"/>
      <w:r w:rsidRPr="00B258AE">
        <w:rPr>
          <w:sz w:val="26"/>
          <w:szCs w:val="26"/>
        </w:rPr>
        <w:t xml:space="preserve"> комплекса.</w:t>
      </w: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Намечается широкое внедрение передовых энергосберегающих технологий (новые строительные материалы, фотоэлементы).</w:t>
      </w: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</w:p>
    <w:p w:rsidR="00B258AE" w:rsidRPr="00B258AE" w:rsidRDefault="00B258AE" w:rsidP="00B258AE">
      <w:pPr>
        <w:ind w:firstLine="709"/>
        <w:contextualSpacing/>
        <w:jc w:val="center"/>
        <w:rPr>
          <w:b/>
          <w:bCs/>
          <w:sz w:val="26"/>
          <w:szCs w:val="26"/>
        </w:rPr>
      </w:pPr>
      <w:r w:rsidRPr="00B258AE">
        <w:rPr>
          <w:b/>
          <w:bCs/>
          <w:sz w:val="26"/>
          <w:szCs w:val="26"/>
        </w:rPr>
        <w:t>2.5. Характеристика системы утилизации твердых бытовых отходов МО «Кушкопальское»</w:t>
      </w:r>
    </w:p>
    <w:p w:rsidR="00B258AE" w:rsidRPr="00B258AE" w:rsidRDefault="00B258AE" w:rsidP="00B258AE">
      <w:pPr>
        <w:ind w:firstLine="709"/>
        <w:contextualSpacing/>
        <w:jc w:val="center"/>
        <w:rPr>
          <w:b/>
          <w:bCs/>
          <w:sz w:val="26"/>
          <w:szCs w:val="26"/>
        </w:rPr>
      </w:pPr>
    </w:p>
    <w:p w:rsidR="00B258AE" w:rsidRPr="00B258AE" w:rsidRDefault="00B258AE" w:rsidP="00B258AE">
      <w:pPr>
        <w:ind w:right="-1"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В муниципальном образовании «Кушкопальское» решение  проблемы сборки, переработки и утилизации бытовых отходов приобретает особую актуальность. Существующие свалки твердых бытовых и производственных отходов вблизи населенных пунктов поселения не отвечают техническим и санитарным требованиям.  Кроме того, на территории поселения существует масса несанкционированных  свалок. </w:t>
      </w:r>
    </w:p>
    <w:p w:rsidR="00B258AE" w:rsidRPr="00B258AE" w:rsidRDefault="00B258AE" w:rsidP="00B258AE">
      <w:pPr>
        <w:ind w:right="-1"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В целях обеспечения надлежащего санитарного и экологического состояния, предотвращения вредного воздействия отходов производства и потребления на здоровье жителей и окружающую природную среду в поселении внедрить новую систему сбора, вывоза, утилизации и захоронения отходов потребления, </w:t>
      </w:r>
      <w:r w:rsidRPr="00B258AE">
        <w:rPr>
          <w:sz w:val="26"/>
          <w:szCs w:val="26"/>
        </w:rPr>
        <w:lastRenderedPageBreak/>
        <w:t xml:space="preserve">основанную на использовании современной высокотехнологичной техники и  оборудования. </w:t>
      </w:r>
    </w:p>
    <w:p w:rsidR="00B258AE" w:rsidRPr="00B258AE" w:rsidRDefault="00B258AE" w:rsidP="00B258AE">
      <w:pPr>
        <w:ind w:right="-1" w:firstLine="709"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С переходом на новую систему обращения с твердыми коммунальными отходами, сбор, транспортирование, обработку, утилизацию обезвреживание, захоронение твердых коммунальных отходов на </w:t>
      </w:r>
      <w:proofErr w:type="spellStart"/>
      <w:r w:rsidRPr="00B258AE">
        <w:rPr>
          <w:sz w:val="26"/>
          <w:szCs w:val="26"/>
        </w:rPr>
        <w:t>терртории</w:t>
      </w:r>
      <w:proofErr w:type="spellEnd"/>
      <w:r w:rsidRPr="00B258AE">
        <w:rPr>
          <w:sz w:val="26"/>
          <w:szCs w:val="26"/>
        </w:rPr>
        <w:t xml:space="preserve"> МО «Кушкопальское» будет обеспечивать региональный оператор по обращению с ТКО.</w:t>
      </w:r>
    </w:p>
    <w:p w:rsidR="00B258AE" w:rsidRPr="00B258AE" w:rsidRDefault="00B258AE" w:rsidP="00B258AE">
      <w:pPr>
        <w:pStyle w:val="1"/>
        <w:ind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3. Перспективы развития поселения и прогноз спроса на коммунальные ресурсы</w:t>
      </w:r>
    </w:p>
    <w:p w:rsidR="00B258AE" w:rsidRPr="00B258AE" w:rsidRDefault="00B258AE" w:rsidP="00B258AE">
      <w:pPr>
        <w:contextualSpacing/>
        <w:rPr>
          <w:sz w:val="26"/>
          <w:szCs w:val="26"/>
        </w:rPr>
      </w:pPr>
    </w:p>
    <w:p w:rsidR="00B258AE" w:rsidRPr="00B258AE" w:rsidRDefault="00B258AE" w:rsidP="00B258AE">
      <w:pPr>
        <w:ind w:firstLine="709"/>
        <w:contextualSpacing/>
        <w:rPr>
          <w:b/>
          <w:bCs/>
          <w:sz w:val="26"/>
          <w:szCs w:val="26"/>
        </w:rPr>
      </w:pPr>
      <w:r w:rsidRPr="00B258AE">
        <w:rPr>
          <w:b/>
          <w:bCs/>
          <w:sz w:val="26"/>
          <w:szCs w:val="26"/>
        </w:rPr>
        <w:t>3.1. Водоснабжение</w:t>
      </w:r>
    </w:p>
    <w:p w:rsidR="00B258AE" w:rsidRPr="00B258AE" w:rsidRDefault="00B258AE" w:rsidP="00B258AE">
      <w:pPr>
        <w:ind w:right="-1"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Совершенствование и расширение системы водоснабжения МО «Кушкопальское» необходимо для улучшения качества  жизни населения, защиты его здоровья и благополучия.</w:t>
      </w:r>
    </w:p>
    <w:p w:rsidR="00B258AE" w:rsidRPr="00B258AE" w:rsidRDefault="00B258AE" w:rsidP="00B258AE">
      <w:pPr>
        <w:ind w:right="-1" w:firstLine="709"/>
        <w:contextualSpacing/>
        <w:jc w:val="both"/>
        <w:rPr>
          <w:sz w:val="26"/>
          <w:szCs w:val="26"/>
        </w:rPr>
      </w:pPr>
      <w:proofErr w:type="gramStart"/>
      <w:r w:rsidRPr="00B258AE">
        <w:rPr>
          <w:sz w:val="26"/>
          <w:szCs w:val="26"/>
        </w:rPr>
        <w:t>Генпланом рекомендуется создание централизованной системы водоснабжения в МО «Кушкопальское», которая должна представлять собой развитый комплекс сооружений и сетей, который удовлетворяет в первую очередь, потребность МО в части надежного водоснабжения,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  <w:proofErr w:type="gramEnd"/>
    </w:p>
    <w:p w:rsidR="00B258AE" w:rsidRPr="00B258AE" w:rsidRDefault="00B258AE" w:rsidP="00B258AE">
      <w:pPr>
        <w:ind w:right="-1"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     Решение задач, связанных с построением эффективной системы водоснабжения на территории МО «Кушкопальское»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 xml:space="preserve">Предусматриваются следующие </w:t>
      </w:r>
      <w:r w:rsidRPr="00B258AE">
        <w:rPr>
          <w:b/>
          <w:sz w:val="26"/>
          <w:szCs w:val="26"/>
        </w:rPr>
        <w:t>мероприятия: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обеспечение потребителей водой питьевого качества на долгосрочную перспективу (20 лет);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ремонт водозаборных башен;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установка приборов учета потребления воды индивидуальными пользователями;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строительство водоочистных сооружений (ВОС) в д. Кушкопала;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пункта. Произвести инвентаризацию и анкетирование водного хозяйства промышленных предприятий и всех водопользователей. Провести химические анализы имеющейся воды по деревням и решить вопрос по очистке воды для использования ее для питьевых целей. </w:t>
      </w:r>
    </w:p>
    <w:p w:rsidR="00B258AE" w:rsidRPr="00B258AE" w:rsidRDefault="00B258AE" w:rsidP="00B258AE">
      <w:pPr>
        <w:pStyle w:val="HEADERTEXT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258AE">
        <w:rPr>
          <w:rFonts w:ascii="Times New Roman" w:hAnsi="Times New Roman" w:cs="Times New Roman"/>
          <w:color w:val="auto"/>
          <w:sz w:val="26"/>
          <w:szCs w:val="26"/>
        </w:rPr>
        <w:t xml:space="preserve">Норма водопотребления для населенных пунктов принята в соответствии со СП 31.13330.2012 (Актуализированная редакция  </w:t>
      </w:r>
      <w:proofErr w:type="spellStart"/>
      <w:r w:rsidRPr="00B258AE">
        <w:rPr>
          <w:rFonts w:ascii="Times New Roman" w:hAnsi="Times New Roman" w:cs="Times New Roman"/>
          <w:color w:val="auto"/>
          <w:sz w:val="26"/>
          <w:szCs w:val="26"/>
        </w:rPr>
        <w:t>СНиП</w:t>
      </w:r>
      <w:proofErr w:type="spellEnd"/>
      <w:r w:rsidRPr="00B258AE">
        <w:rPr>
          <w:rFonts w:ascii="Times New Roman" w:hAnsi="Times New Roman" w:cs="Times New Roman"/>
          <w:color w:val="auto"/>
          <w:sz w:val="26"/>
          <w:szCs w:val="26"/>
        </w:rPr>
        <w:t xml:space="preserve"> 2.04.02-84*), а также на основании анализа полученных исходных данных и составляет 130-160 л/</w:t>
      </w:r>
      <w:proofErr w:type="spellStart"/>
      <w:r w:rsidRPr="00B258AE">
        <w:rPr>
          <w:rFonts w:ascii="Times New Roman" w:hAnsi="Times New Roman" w:cs="Times New Roman"/>
          <w:color w:val="auto"/>
          <w:sz w:val="26"/>
          <w:szCs w:val="26"/>
        </w:rPr>
        <w:t>сут</w:t>
      </w:r>
      <w:proofErr w:type="spellEnd"/>
      <w:r w:rsidRPr="00B258AE">
        <w:rPr>
          <w:rFonts w:ascii="Times New Roman" w:hAnsi="Times New Roman" w:cs="Times New Roman"/>
          <w:color w:val="auto"/>
          <w:sz w:val="26"/>
          <w:szCs w:val="26"/>
        </w:rPr>
        <w:t>/чел.</w:t>
      </w:r>
    </w:p>
    <w:p w:rsidR="00B258AE" w:rsidRPr="00B258AE" w:rsidRDefault="00B258AE" w:rsidP="00B258AE">
      <w:pPr>
        <w:pStyle w:val="HEADERTEXT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258AE" w:rsidRPr="00B258AE" w:rsidRDefault="00B258AE" w:rsidP="00B258AE">
      <w:pPr>
        <w:pStyle w:val="HEADERTEXT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258AE">
        <w:rPr>
          <w:rFonts w:ascii="Times New Roman" w:hAnsi="Times New Roman" w:cs="Times New Roman"/>
          <w:color w:val="auto"/>
          <w:sz w:val="26"/>
          <w:szCs w:val="26"/>
        </w:rPr>
        <w:t>Таблица 3.1. – Перспективное водопотребление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3004"/>
        <w:gridCol w:w="2100"/>
        <w:gridCol w:w="1985"/>
        <w:gridCol w:w="1559"/>
      </w:tblGrid>
      <w:tr w:rsidR="00B258AE" w:rsidRPr="00B258AE" w:rsidTr="00127403">
        <w:trPr>
          <w:trHeight w:val="336"/>
        </w:trPr>
        <w:tc>
          <w:tcPr>
            <w:tcW w:w="674" w:type="dxa"/>
            <w:vMerge w:val="restart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№№</w:t>
            </w:r>
            <w:proofErr w:type="spellStart"/>
            <w:proofErr w:type="gramStart"/>
            <w:r w:rsidRPr="00B258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258AE">
              <w:rPr>
                <w:sz w:val="26"/>
                <w:szCs w:val="26"/>
              </w:rPr>
              <w:t>/</w:t>
            </w:r>
            <w:proofErr w:type="spellStart"/>
            <w:r w:rsidRPr="00B258A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Потребители на перспективу</w:t>
            </w:r>
          </w:p>
        </w:tc>
        <w:tc>
          <w:tcPr>
            <w:tcW w:w="5644" w:type="dxa"/>
            <w:gridSpan w:val="3"/>
            <w:vAlign w:val="center"/>
          </w:tcPr>
          <w:p w:rsidR="00B258AE" w:rsidRPr="00B258AE" w:rsidRDefault="00B258AE" w:rsidP="00127403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Расчетный срок</w:t>
            </w:r>
          </w:p>
        </w:tc>
      </w:tr>
      <w:tr w:rsidR="00B258AE" w:rsidRPr="00B258AE" w:rsidTr="00127403">
        <w:trPr>
          <w:trHeight w:val="216"/>
        </w:trPr>
        <w:tc>
          <w:tcPr>
            <w:tcW w:w="674" w:type="dxa"/>
            <w:vMerge/>
          </w:tcPr>
          <w:p w:rsidR="00B258AE" w:rsidRPr="00B258AE" w:rsidRDefault="00B258AE" w:rsidP="00127403">
            <w:pPr>
              <w:ind w:firstLine="708"/>
              <w:contextualSpacing/>
              <w:rPr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B258AE" w:rsidRPr="00B258AE" w:rsidRDefault="00B258AE" w:rsidP="00127403">
            <w:pPr>
              <w:ind w:firstLine="708"/>
              <w:contextualSpacing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 xml:space="preserve">норма, </w:t>
            </w:r>
            <w:proofErr w:type="gramStart"/>
            <w:r w:rsidRPr="00B258AE">
              <w:rPr>
                <w:sz w:val="26"/>
                <w:szCs w:val="26"/>
              </w:rPr>
              <w:t>л</w:t>
            </w:r>
            <w:proofErr w:type="gramEnd"/>
            <w:r w:rsidRPr="00B258AE">
              <w:rPr>
                <w:sz w:val="26"/>
                <w:szCs w:val="26"/>
              </w:rPr>
              <w:t>/</w:t>
            </w:r>
            <w:proofErr w:type="spellStart"/>
            <w:r w:rsidRPr="00B258AE">
              <w:rPr>
                <w:sz w:val="26"/>
                <w:szCs w:val="26"/>
              </w:rPr>
              <w:t>сут</w:t>
            </w:r>
            <w:proofErr w:type="spellEnd"/>
            <w:r w:rsidRPr="00B258A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население, чел.</w:t>
            </w:r>
          </w:p>
        </w:tc>
        <w:tc>
          <w:tcPr>
            <w:tcW w:w="1559" w:type="dxa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расход воды, м</w:t>
            </w:r>
            <w:r w:rsidRPr="00B258AE">
              <w:rPr>
                <w:sz w:val="26"/>
                <w:szCs w:val="26"/>
                <w:vertAlign w:val="superscript"/>
              </w:rPr>
              <w:t>3</w:t>
            </w:r>
            <w:r w:rsidRPr="00B258AE">
              <w:rPr>
                <w:sz w:val="26"/>
                <w:szCs w:val="26"/>
              </w:rPr>
              <w:t>/</w:t>
            </w:r>
            <w:proofErr w:type="spellStart"/>
            <w:r w:rsidRPr="00B258AE">
              <w:rPr>
                <w:sz w:val="26"/>
                <w:szCs w:val="26"/>
              </w:rPr>
              <w:t>сут</w:t>
            </w:r>
            <w:proofErr w:type="spellEnd"/>
            <w:r w:rsidRPr="00B258AE">
              <w:rPr>
                <w:sz w:val="26"/>
                <w:szCs w:val="26"/>
              </w:rPr>
              <w:t>.</w:t>
            </w:r>
          </w:p>
        </w:tc>
      </w:tr>
      <w:tr w:rsidR="00B258AE" w:rsidRPr="00B258AE" w:rsidTr="00127403">
        <w:trPr>
          <w:trHeight w:val="1455"/>
        </w:trPr>
        <w:tc>
          <w:tcPr>
            <w:tcW w:w="674" w:type="dxa"/>
            <w:vMerge w:val="restart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004" w:type="dxa"/>
          </w:tcPr>
          <w:p w:rsidR="00B258AE" w:rsidRPr="00B258AE" w:rsidRDefault="00B258AE" w:rsidP="00127403">
            <w:pPr>
              <w:ind w:firstLine="35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Здания, оборудованные внутренним водопроводом и канализацией:</w:t>
            </w:r>
          </w:p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-с ваннами и местными водонагревателями</w:t>
            </w:r>
          </w:p>
        </w:tc>
        <w:tc>
          <w:tcPr>
            <w:tcW w:w="21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160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942</w:t>
            </w:r>
          </w:p>
        </w:tc>
        <w:tc>
          <w:tcPr>
            <w:tcW w:w="1559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150,7</w:t>
            </w:r>
          </w:p>
        </w:tc>
      </w:tr>
      <w:tr w:rsidR="00B258AE" w:rsidRPr="00B258AE" w:rsidTr="00127403">
        <w:trPr>
          <w:gridAfter w:val="4"/>
          <w:wAfter w:w="8648" w:type="dxa"/>
          <w:trHeight w:val="299"/>
        </w:trPr>
        <w:tc>
          <w:tcPr>
            <w:tcW w:w="674" w:type="dxa"/>
            <w:vMerge/>
          </w:tcPr>
          <w:p w:rsidR="00B258AE" w:rsidRPr="00B258AE" w:rsidRDefault="00B258AE" w:rsidP="00127403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258AE" w:rsidRPr="00B258AE" w:rsidTr="00127403">
        <w:tc>
          <w:tcPr>
            <w:tcW w:w="674" w:type="dxa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2</w:t>
            </w:r>
          </w:p>
        </w:tc>
        <w:tc>
          <w:tcPr>
            <w:tcW w:w="3004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Водопользование из водоразборных колонок</w:t>
            </w:r>
          </w:p>
        </w:tc>
        <w:tc>
          <w:tcPr>
            <w:tcW w:w="2100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</w:p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</w:p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521</w:t>
            </w:r>
          </w:p>
        </w:tc>
        <w:tc>
          <w:tcPr>
            <w:tcW w:w="1559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</w:p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15,6</w:t>
            </w:r>
          </w:p>
        </w:tc>
      </w:tr>
      <w:tr w:rsidR="00B258AE" w:rsidRPr="00B258AE" w:rsidTr="00127403">
        <w:trPr>
          <w:trHeight w:val="159"/>
        </w:trPr>
        <w:tc>
          <w:tcPr>
            <w:tcW w:w="674" w:type="dxa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Полив территории</w:t>
            </w:r>
          </w:p>
        </w:tc>
        <w:tc>
          <w:tcPr>
            <w:tcW w:w="2100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1463</w:t>
            </w:r>
          </w:p>
        </w:tc>
        <w:tc>
          <w:tcPr>
            <w:tcW w:w="1559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73,1</w:t>
            </w:r>
          </w:p>
        </w:tc>
      </w:tr>
      <w:tr w:rsidR="00B258AE" w:rsidRPr="00B258AE" w:rsidTr="00127403">
        <w:tc>
          <w:tcPr>
            <w:tcW w:w="674" w:type="dxa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4</w:t>
            </w:r>
          </w:p>
        </w:tc>
        <w:tc>
          <w:tcPr>
            <w:tcW w:w="3004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Неучтенные расходы (5%)</w:t>
            </w:r>
          </w:p>
        </w:tc>
        <w:tc>
          <w:tcPr>
            <w:tcW w:w="2100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11,9</w:t>
            </w:r>
          </w:p>
        </w:tc>
      </w:tr>
      <w:tr w:rsidR="00B258AE" w:rsidRPr="00B258AE" w:rsidTr="00127403">
        <w:tc>
          <w:tcPr>
            <w:tcW w:w="674" w:type="dxa"/>
          </w:tcPr>
          <w:p w:rsidR="00B258AE" w:rsidRPr="00B258AE" w:rsidRDefault="00B258AE" w:rsidP="00127403">
            <w:pPr>
              <w:ind w:firstLine="708"/>
              <w:contextualSpacing/>
              <w:rPr>
                <w:sz w:val="26"/>
                <w:szCs w:val="26"/>
              </w:rPr>
            </w:pPr>
          </w:p>
        </w:tc>
        <w:tc>
          <w:tcPr>
            <w:tcW w:w="3004" w:type="dxa"/>
          </w:tcPr>
          <w:p w:rsidR="00B258AE" w:rsidRPr="00B258AE" w:rsidRDefault="00B258AE" w:rsidP="00127403">
            <w:pPr>
              <w:contextualSpacing/>
              <w:rPr>
                <w:b/>
                <w:sz w:val="26"/>
                <w:szCs w:val="26"/>
              </w:rPr>
            </w:pPr>
            <w:r w:rsidRPr="00B258A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00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b/>
                <w:sz w:val="26"/>
                <w:szCs w:val="26"/>
              </w:rPr>
            </w:pPr>
            <w:r w:rsidRPr="00B258AE">
              <w:rPr>
                <w:b/>
                <w:sz w:val="26"/>
                <w:szCs w:val="26"/>
              </w:rPr>
              <w:t>1463</w:t>
            </w:r>
          </w:p>
        </w:tc>
        <w:tc>
          <w:tcPr>
            <w:tcW w:w="1559" w:type="dxa"/>
            <w:vAlign w:val="center"/>
          </w:tcPr>
          <w:p w:rsidR="00B258AE" w:rsidRPr="00B258AE" w:rsidRDefault="00B258AE" w:rsidP="00127403">
            <w:pPr>
              <w:ind w:firstLine="8"/>
              <w:contextualSpacing/>
              <w:jc w:val="center"/>
              <w:rPr>
                <w:b/>
                <w:sz w:val="26"/>
                <w:szCs w:val="26"/>
              </w:rPr>
            </w:pPr>
            <w:r w:rsidRPr="00B258AE">
              <w:rPr>
                <w:b/>
                <w:sz w:val="26"/>
                <w:szCs w:val="26"/>
              </w:rPr>
              <w:t>251,3</w:t>
            </w:r>
          </w:p>
        </w:tc>
      </w:tr>
    </w:tbl>
    <w:p w:rsidR="00B258AE" w:rsidRPr="00B258AE" w:rsidRDefault="00B258AE" w:rsidP="00B258AE">
      <w:pPr>
        <w:pStyle w:val="af"/>
        <w:spacing w:after="0"/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af"/>
        <w:spacing w:after="0"/>
        <w:ind w:left="0" w:firstLine="567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Водоснабжение промышленных предприятий предлагается осуществлять за счет использования собственных источников.</w:t>
      </w:r>
    </w:p>
    <w:p w:rsidR="00B258AE" w:rsidRPr="00B258AE" w:rsidRDefault="00B258AE" w:rsidP="00B258AE">
      <w:pPr>
        <w:pStyle w:val="af"/>
        <w:spacing w:after="0"/>
        <w:ind w:left="0" w:firstLine="567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Удельное среднесуточное за поливочный с</w:t>
      </w:r>
      <w:bookmarkStart w:id="7" w:name="OCRUncertain028"/>
      <w:r w:rsidRPr="00B258AE">
        <w:rPr>
          <w:sz w:val="26"/>
          <w:szCs w:val="26"/>
        </w:rPr>
        <w:t>е</w:t>
      </w:r>
      <w:bookmarkEnd w:id="7"/>
      <w:r w:rsidRPr="00B258AE">
        <w:rPr>
          <w:sz w:val="26"/>
          <w:szCs w:val="26"/>
        </w:rPr>
        <w:t>зон потребление воды на поливку в расчете на одного жителя принимается согласно СП 31.13330.2012 и составляет 60 л/</w:t>
      </w:r>
      <w:proofErr w:type="spellStart"/>
      <w:r w:rsidRPr="00B258AE">
        <w:rPr>
          <w:sz w:val="26"/>
          <w:szCs w:val="26"/>
        </w:rPr>
        <w:t>сут</w:t>
      </w:r>
      <w:proofErr w:type="spellEnd"/>
      <w:r w:rsidRPr="00B258AE">
        <w:rPr>
          <w:sz w:val="26"/>
          <w:szCs w:val="26"/>
        </w:rPr>
        <w:t>. на и расчетный срок.</w:t>
      </w:r>
    </w:p>
    <w:p w:rsidR="00B258AE" w:rsidRPr="00B258AE" w:rsidRDefault="00B258AE" w:rsidP="00B258AE">
      <w:pPr>
        <w:ind w:firstLine="709"/>
        <w:contextualSpacing/>
        <w:rPr>
          <w:b/>
          <w:bCs/>
          <w:sz w:val="26"/>
          <w:szCs w:val="26"/>
        </w:rPr>
      </w:pPr>
    </w:p>
    <w:p w:rsidR="00B258AE" w:rsidRPr="00B258AE" w:rsidRDefault="00B258AE" w:rsidP="00B258AE">
      <w:pPr>
        <w:ind w:firstLine="709"/>
        <w:contextualSpacing/>
        <w:rPr>
          <w:b/>
          <w:bCs/>
          <w:sz w:val="26"/>
          <w:szCs w:val="26"/>
        </w:rPr>
      </w:pPr>
      <w:r w:rsidRPr="00B258AE">
        <w:rPr>
          <w:b/>
          <w:bCs/>
          <w:sz w:val="26"/>
          <w:szCs w:val="26"/>
        </w:rPr>
        <w:t>3.2. Водоотведение</w:t>
      </w:r>
    </w:p>
    <w:p w:rsidR="00B258AE" w:rsidRPr="00B258AE" w:rsidRDefault="00B258AE" w:rsidP="00B258AE">
      <w:pPr>
        <w:contextualSpacing/>
        <w:rPr>
          <w:b/>
          <w:bCs/>
          <w:sz w:val="26"/>
          <w:szCs w:val="26"/>
        </w:rPr>
      </w:pPr>
    </w:p>
    <w:p w:rsidR="00B258AE" w:rsidRPr="00B258AE" w:rsidRDefault="00B258AE" w:rsidP="00B258AE">
      <w:pPr>
        <w:spacing w:after="60"/>
        <w:ind w:firstLine="567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Основными </w:t>
      </w:r>
      <w:r w:rsidRPr="00B258AE">
        <w:rPr>
          <w:b/>
          <w:sz w:val="26"/>
          <w:szCs w:val="26"/>
        </w:rPr>
        <w:t>задачами</w:t>
      </w:r>
      <w:r w:rsidRPr="00B258AE">
        <w:rPr>
          <w:sz w:val="26"/>
          <w:szCs w:val="26"/>
        </w:rPr>
        <w:t xml:space="preserve"> развития централизованной системы водоотведения являются:</w:t>
      </w:r>
    </w:p>
    <w:p w:rsidR="00B258AE" w:rsidRPr="00B258AE" w:rsidRDefault="00B258AE" w:rsidP="00B258AE">
      <w:pPr>
        <w:pStyle w:val="af2"/>
        <w:widowControl/>
        <w:numPr>
          <w:ilvl w:val="0"/>
          <w:numId w:val="10"/>
        </w:numPr>
        <w:autoSpaceDE/>
        <w:autoSpaceDN/>
        <w:adjustRightInd/>
        <w:ind w:left="851" w:hanging="284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обеспечение водоотведения для жителей МО «Кушкопальское»; </w:t>
      </w:r>
    </w:p>
    <w:p w:rsidR="00B258AE" w:rsidRPr="00B258AE" w:rsidRDefault="00B258AE" w:rsidP="00B258AE">
      <w:pPr>
        <w:pStyle w:val="af2"/>
        <w:widowControl/>
        <w:numPr>
          <w:ilvl w:val="0"/>
          <w:numId w:val="10"/>
        </w:numPr>
        <w:autoSpaceDE/>
        <w:autoSpaceDN/>
        <w:adjustRightInd/>
        <w:spacing w:after="20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обеспечение доступа к услугам водоотведения потребителей, обеспечение приема бытовых сточных вод частного жилого сектора с целью исключения сброса неочищенных сточных вод и загрязнения окружающей среды;</w:t>
      </w:r>
    </w:p>
    <w:p w:rsidR="00B258AE" w:rsidRPr="00B258AE" w:rsidRDefault="00B258AE" w:rsidP="00B258AE">
      <w:pPr>
        <w:pStyle w:val="af2"/>
        <w:widowControl/>
        <w:numPr>
          <w:ilvl w:val="0"/>
          <w:numId w:val="10"/>
        </w:numPr>
        <w:autoSpaceDE/>
        <w:autoSpaceDN/>
        <w:adjustRightInd/>
        <w:spacing w:after="20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строительство канализационных очистных сооружений (КОС) в д. Кушкопала.</w:t>
      </w:r>
    </w:p>
    <w:p w:rsidR="00B258AE" w:rsidRPr="00B258AE" w:rsidRDefault="00B258AE" w:rsidP="00B258AE">
      <w:pPr>
        <w:ind w:firstLine="567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При проектировании систем канализации населенных пунктов расчетное удельное среднесуточное (за год) водоотведение бытовых сточных вод от жилых зданий следует принимать равным расчетному удельному среднесуточному (за год) водопотреблению согласно </w:t>
      </w:r>
      <w:hyperlink r:id="rId8" w:history="1">
        <w:r w:rsidRPr="00B258AE">
          <w:rPr>
            <w:rStyle w:val="ad"/>
            <w:sz w:val="26"/>
            <w:szCs w:val="26"/>
          </w:rPr>
          <w:t>СП 32.13330</w:t>
        </w:r>
      </w:hyperlink>
      <w:r w:rsidRPr="00B258AE">
        <w:rPr>
          <w:sz w:val="26"/>
          <w:szCs w:val="26"/>
        </w:rPr>
        <w:t> без учета расхода воды на полив территорий и зеленых насаждений.</w:t>
      </w:r>
    </w:p>
    <w:p w:rsidR="00B258AE" w:rsidRPr="00B258AE" w:rsidRDefault="00B258AE" w:rsidP="00B258AE">
      <w:pPr>
        <w:ind w:firstLine="567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Расчетные общие расходы сточных вод с учетом суточной, часовой и </w:t>
      </w:r>
      <w:proofErr w:type="spellStart"/>
      <w:r w:rsidRPr="00B258AE">
        <w:rPr>
          <w:sz w:val="26"/>
          <w:szCs w:val="26"/>
        </w:rPr>
        <w:t>внутричасовой</w:t>
      </w:r>
      <w:proofErr w:type="spellEnd"/>
      <w:r w:rsidRPr="00B258AE">
        <w:rPr>
          <w:sz w:val="26"/>
          <w:szCs w:val="26"/>
        </w:rPr>
        <w:t xml:space="preserve"> неравномерности рассчитываются с помощью коэффициентов  по</w:t>
      </w:r>
      <w:proofErr w:type="gramStart"/>
      <w:r w:rsidRPr="00B258AE">
        <w:rPr>
          <w:sz w:val="26"/>
          <w:szCs w:val="26"/>
        </w:rPr>
        <w:t xml:space="preserve"> Т</w:t>
      </w:r>
      <w:proofErr w:type="gramEnd"/>
      <w:r w:rsidRPr="00B258AE">
        <w:rPr>
          <w:sz w:val="26"/>
          <w:szCs w:val="26"/>
        </w:rPr>
        <w:t>абл. 1 СП 32.1330.</w:t>
      </w:r>
    </w:p>
    <w:p w:rsidR="00B258AE" w:rsidRPr="00B258AE" w:rsidRDefault="00B258AE" w:rsidP="00B258AE">
      <w:pPr>
        <w:keepNext/>
        <w:ind w:firstLine="567"/>
        <w:contextualSpacing/>
        <w:jc w:val="both"/>
        <w:rPr>
          <w:b/>
          <w:sz w:val="26"/>
          <w:szCs w:val="26"/>
        </w:rPr>
      </w:pPr>
    </w:p>
    <w:p w:rsidR="00B258AE" w:rsidRPr="00B258AE" w:rsidRDefault="00B258AE" w:rsidP="00B258AE">
      <w:pPr>
        <w:ind w:firstLine="709"/>
        <w:contextualSpacing/>
        <w:rPr>
          <w:b/>
          <w:bCs/>
          <w:sz w:val="26"/>
          <w:szCs w:val="26"/>
        </w:rPr>
      </w:pPr>
      <w:r w:rsidRPr="00B258AE">
        <w:rPr>
          <w:b/>
          <w:bCs/>
          <w:sz w:val="26"/>
          <w:szCs w:val="26"/>
        </w:rPr>
        <w:t>3.3. Теплоснабжение</w:t>
      </w:r>
    </w:p>
    <w:p w:rsidR="00B258AE" w:rsidRPr="00B258AE" w:rsidRDefault="00B258AE" w:rsidP="00B258AE">
      <w:pPr>
        <w:keepNext/>
        <w:ind w:firstLine="567"/>
        <w:contextualSpacing/>
        <w:rPr>
          <w:b/>
          <w:sz w:val="26"/>
          <w:szCs w:val="26"/>
        </w:rPr>
      </w:pP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Основными</w:t>
      </w:r>
      <w:r w:rsidRPr="00B258AE">
        <w:rPr>
          <w:b/>
          <w:sz w:val="26"/>
          <w:szCs w:val="26"/>
        </w:rPr>
        <w:t xml:space="preserve"> направлениями развития</w:t>
      </w:r>
      <w:r w:rsidRPr="00B258AE">
        <w:rPr>
          <w:sz w:val="26"/>
          <w:szCs w:val="26"/>
        </w:rPr>
        <w:t xml:space="preserve"> системы теплоснабжения </w:t>
      </w:r>
      <w:r w:rsidR="00C34A77" w:rsidRPr="00B258AE">
        <w:rPr>
          <w:sz w:val="26"/>
          <w:szCs w:val="26"/>
        </w:rPr>
        <w:fldChar w:fldCharType="begin"/>
      </w:r>
      <w:r w:rsidRPr="00B258AE">
        <w:rPr>
          <w:sz w:val="26"/>
          <w:szCs w:val="26"/>
        </w:rPr>
        <w:instrText xml:space="preserve"> LINK Excel.Sheet.8 "D:\\Схемы\\МО Афанасьевское\\основа тепло\\данные.xlsx" Лист1!R4C2 \a \f 4 \r  \* MERGEFORMAT </w:instrText>
      </w:r>
      <w:r w:rsidR="00C34A77" w:rsidRPr="00B258AE">
        <w:rPr>
          <w:sz w:val="26"/>
          <w:szCs w:val="26"/>
        </w:rPr>
        <w:fldChar w:fldCharType="separate"/>
      </w:r>
      <w:r w:rsidRPr="00B258AE">
        <w:rPr>
          <w:sz w:val="26"/>
          <w:szCs w:val="26"/>
        </w:rPr>
        <w:t>МО «Кушкопальское»</w:t>
      </w:r>
      <w:r w:rsidR="00C34A77" w:rsidRPr="00B258AE">
        <w:rPr>
          <w:sz w:val="26"/>
          <w:szCs w:val="26"/>
        </w:rPr>
        <w:fldChar w:fldCharType="end"/>
      </w:r>
      <w:r w:rsidRPr="00B258AE">
        <w:rPr>
          <w:sz w:val="26"/>
          <w:szCs w:val="26"/>
        </w:rPr>
        <w:t xml:space="preserve"> являются:</w:t>
      </w:r>
    </w:p>
    <w:p w:rsidR="00B258AE" w:rsidRPr="00B258AE" w:rsidRDefault="00B258AE" w:rsidP="00B258AE">
      <w:pPr>
        <w:pStyle w:val="af2"/>
        <w:widowControl/>
        <w:numPr>
          <w:ilvl w:val="0"/>
          <w:numId w:val="11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сокращение потерь </w:t>
      </w:r>
      <w:proofErr w:type="spellStart"/>
      <w:r w:rsidRPr="00B258AE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B258AE">
        <w:rPr>
          <w:rFonts w:ascii="Times New Roman" w:hAnsi="Times New Roman" w:cs="Times New Roman"/>
          <w:sz w:val="26"/>
          <w:szCs w:val="26"/>
        </w:rPr>
        <w:t xml:space="preserve"> в сетях;</w:t>
      </w:r>
    </w:p>
    <w:p w:rsidR="00B258AE" w:rsidRPr="00B258AE" w:rsidRDefault="00B258AE" w:rsidP="00B258AE">
      <w:pPr>
        <w:pStyle w:val="af2"/>
        <w:widowControl/>
        <w:numPr>
          <w:ilvl w:val="0"/>
          <w:numId w:val="11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обеспечение заданного гидравлического режима, требуемой надежности теплоснабжения потребителей;</w:t>
      </w:r>
    </w:p>
    <w:p w:rsidR="00B258AE" w:rsidRPr="00B258AE" w:rsidRDefault="00B258AE" w:rsidP="00B258AE">
      <w:pPr>
        <w:pStyle w:val="af2"/>
        <w:widowControl/>
        <w:numPr>
          <w:ilvl w:val="0"/>
          <w:numId w:val="11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снижение уровня износа объектов;</w:t>
      </w:r>
    </w:p>
    <w:p w:rsidR="00B258AE" w:rsidRPr="00B258AE" w:rsidRDefault="00B258AE" w:rsidP="00B258AE">
      <w:pPr>
        <w:pStyle w:val="af2"/>
        <w:widowControl/>
        <w:numPr>
          <w:ilvl w:val="0"/>
          <w:numId w:val="11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lastRenderedPageBreak/>
        <w:t>повышение качества и надежности коммунальных услуг.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определение перспективного  топливно-энергетического баланса МО с выделением оптимального баланса котельно-печного топлива за счет использования возможных видов топлива (уголь, дрова, топливные брикеты, мазут, природный газ, торф  и др.);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определение приоритетных направлений технического перевооружения и развития систем теплоснабжения, а также комплексное решение вопросов технического перевооружения существующих систем теплоснабжения для повышения КПД действующих теплоэнергетических установок и снижения удельных расходов топливно-энергетических ресурсов;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определение оптимальной степени централизации теплоснабжения, снижение потерь </w:t>
      </w:r>
      <w:proofErr w:type="spellStart"/>
      <w:r w:rsidRPr="00B258AE">
        <w:rPr>
          <w:sz w:val="26"/>
          <w:szCs w:val="26"/>
        </w:rPr>
        <w:t>теплоэнергии</w:t>
      </w:r>
      <w:proofErr w:type="spellEnd"/>
      <w:r w:rsidRPr="00B258AE">
        <w:rPr>
          <w:sz w:val="26"/>
          <w:szCs w:val="26"/>
        </w:rPr>
        <w:t xml:space="preserve"> в тепловых сетях за счёт замены изношенных тепловых сетей на современные </w:t>
      </w:r>
      <w:proofErr w:type="spellStart"/>
      <w:r w:rsidRPr="00B258AE">
        <w:rPr>
          <w:sz w:val="26"/>
          <w:szCs w:val="26"/>
        </w:rPr>
        <w:t>энергоэффективные</w:t>
      </w:r>
      <w:proofErr w:type="spellEnd"/>
      <w:r w:rsidRPr="00B258AE">
        <w:rPr>
          <w:sz w:val="26"/>
          <w:szCs w:val="26"/>
        </w:rPr>
        <w:t xml:space="preserve"> теплопроводы; 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использование </w:t>
      </w:r>
      <w:proofErr w:type="spellStart"/>
      <w:r w:rsidRPr="00B258AE">
        <w:rPr>
          <w:sz w:val="26"/>
          <w:szCs w:val="26"/>
        </w:rPr>
        <w:t>теплосберегающих</w:t>
      </w:r>
      <w:proofErr w:type="spellEnd"/>
      <w:r w:rsidRPr="00B258AE">
        <w:rPr>
          <w:sz w:val="26"/>
          <w:szCs w:val="26"/>
        </w:rPr>
        <w:t xml:space="preserve"> конструкций и материалов при строительстве нового жилья, а также проведение дополнительных мероприятий при реконструкции существующего жилого и общественного фондов по утеплению «теплового контура» зданий и внедрению современных </w:t>
      </w:r>
      <w:proofErr w:type="spellStart"/>
      <w:r w:rsidRPr="00B258AE">
        <w:rPr>
          <w:sz w:val="26"/>
          <w:szCs w:val="26"/>
        </w:rPr>
        <w:t>теплооэффективных</w:t>
      </w:r>
      <w:proofErr w:type="spellEnd"/>
      <w:r w:rsidRPr="00B258AE">
        <w:rPr>
          <w:sz w:val="26"/>
          <w:szCs w:val="26"/>
        </w:rPr>
        <w:t xml:space="preserve"> технологий и материалов;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внедрение максимальной автоматизации процесса производства и распределения </w:t>
      </w:r>
      <w:proofErr w:type="spellStart"/>
      <w:r w:rsidRPr="00B258AE">
        <w:rPr>
          <w:sz w:val="26"/>
          <w:szCs w:val="26"/>
        </w:rPr>
        <w:t>теплоэнергии</w:t>
      </w:r>
      <w:proofErr w:type="spellEnd"/>
      <w:r w:rsidRPr="00B258AE">
        <w:rPr>
          <w:sz w:val="26"/>
          <w:szCs w:val="26"/>
        </w:rPr>
        <w:t>, развитие автоматизированной информационной системы диспетчеризации.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сокращение вредных выбросов в окружающую среду;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pacing w:val="5"/>
          <w:sz w:val="26"/>
          <w:szCs w:val="26"/>
        </w:rPr>
        <w:t xml:space="preserve">внедрение механизмов стимулирования экономного потребления </w:t>
      </w:r>
      <w:r w:rsidRPr="00B258AE">
        <w:rPr>
          <w:sz w:val="26"/>
          <w:szCs w:val="26"/>
        </w:rPr>
        <w:t xml:space="preserve">тепловой энергии </w:t>
      </w:r>
      <w:r w:rsidRPr="00B258AE">
        <w:rPr>
          <w:spacing w:val="1"/>
          <w:sz w:val="26"/>
          <w:szCs w:val="26"/>
        </w:rPr>
        <w:t>(установка</w:t>
      </w:r>
      <w:r w:rsidRPr="00B258AE">
        <w:rPr>
          <w:sz w:val="26"/>
          <w:szCs w:val="26"/>
        </w:rPr>
        <w:t xml:space="preserve"> современных приборов учета теплопотребления с переходом к оплате по количественным и качественным параметрам теплоносителя).</w:t>
      </w:r>
    </w:p>
    <w:p w:rsidR="00B258AE" w:rsidRPr="00B258AE" w:rsidRDefault="00B258AE" w:rsidP="00B258AE">
      <w:pPr>
        <w:ind w:firstLine="567"/>
        <w:contextualSpacing/>
        <w:rPr>
          <w:b/>
          <w:sz w:val="26"/>
          <w:szCs w:val="26"/>
        </w:rPr>
      </w:pPr>
    </w:p>
    <w:p w:rsidR="00B258AE" w:rsidRPr="00B258AE" w:rsidRDefault="00B258AE" w:rsidP="00B258AE">
      <w:pPr>
        <w:ind w:firstLine="567"/>
        <w:contextualSpacing/>
        <w:rPr>
          <w:sz w:val="26"/>
          <w:szCs w:val="26"/>
        </w:rPr>
      </w:pPr>
      <w:r w:rsidRPr="00B258AE">
        <w:rPr>
          <w:b/>
          <w:sz w:val="26"/>
          <w:szCs w:val="26"/>
        </w:rPr>
        <w:t>Мероприятия</w:t>
      </w:r>
      <w:r w:rsidRPr="00B258AE">
        <w:rPr>
          <w:sz w:val="26"/>
          <w:szCs w:val="26"/>
        </w:rPr>
        <w:t xml:space="preserve"> по реконструкции элементов теплового хозяйства: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реконструкция и модернизация оборудования котельных;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замена изношенных участков тепловых сетей и повышение их теплоизоляции;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переход на закрытые системы теплоснабжения;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оснащение систем теплоснабжения, особенно приемников </w:t>
      </w:r>
      <w:proofErr w:type="spellStart"/>
      <w:r w:rsidRPr="00B258AE">
        <w:rPr>
          <w:sz w:val="26"/>
          <w:szCs w:val="26"/>
        </w:rPr>
        <w:t>теплоэнергии</w:t>
      </w:r>
      <w:proofErr w:type="spellEnd"/>
      <w:r w:rsidRPr="00B258AE">
        <w:rPr>
          <w:sz w:val="26"/>
          <w:szCs w:val="26"/>
        </w:rPr>
        <w:t>, средствами коммерческого учета и регулирования;</w:t>
      </w:r>
    </w:p>
    <w:p w:rsidR="00B258AE" w:rsidRPr="00B258AE" w:rsidRDefault="00B258AE" w:rsidP="00B258AE">
      <w:pPr>
        <w:pStyle w:val="af"/>
        <w:numPr>
          <w:ilvl w:val="0"/>
          <w:numId w:val="11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усиление теплоизоляции ограждающих конструкций зданий с проведением </w:t>
      </w:r>
      <w:proofErr w:type="spellStart"/>
      <w:r w:rsidRPr="00B258AE">
        <w:rPr>
          <w:sz w:val="26"/>
          <w:szCs w:val="26"/>
        </w:rPr>
        <w:t>малозатратных</w:t>
      </w:r>
      <w:proofErr w:type="spellEnd"/>
      <w:r w:rsidRPr="00B258AE">
        <w:rPr>
          <w:sz w:val="26"/>
          <w:szCs w:val="26"/>
        </w:rPr>
        <w:t xml:space="preserve"> мероприятий.</w:t>
      </w:r>
    </w:p>
    <w:p w:rsidR="00B258AE" w:rsidRPr="00B258AE" w:rsidRDefault="00B258AE" w:rsidP="00B258AE">
      <w:pPr>
        <w:ind w:firstLine="709"/>
        <w:contextualSpacing/>
        <w:rPr>
          <w:b/>
          <w:bCs/>
          <w:sz w:val="26"/>
          <w:szCs w:val="26"/>
        </w:rPr>
      </w:pPr>
    </w:p>
    <w:p w:rsidR="00B258AE" w:rsidRPr="00B258AE" w:rsidRDefault="00B258AE" w:rsidP="00B258AE">
      <w:pPr>
        <w:ind w:firstLine="709"/>
        <w:contextualSpacing/>
        <w:rPr>
          <w:b/>
          <w:bCs/>
          <w:sz w:val="26"/>
          <w:szCs w:val="26"/>
        </w:rPr>
      </w:pPr>
      <w:r w:rsidRPr="00B258AE">
        <w:rPr>
          <w:b/>
          <w:bCs/>
          <w:sz w:val="26"/>
          <w:szCs w:val="26"/>
        </w:rPr>
        <w:t>3.4. Электроснабжение</w:t>
      </w:r>
    </w:p>
    <w:p w:rsidR="00B258AE" w:rsidRPr="00B258AE" w:rsidRDefault="00B258AE" w:rsidP="00B258AE">
      <w:pPr>
        <w:keepNext/>
        <w:contextualSpacing/>
        <w:rPr>
          <w:b/>
          <w:sz w:val="26"/>
          <w:szCs w:val="26"/>
        </w:rPr>
      </w:pPr>
    </w:p>
    <w:p w:rsidR="00B258AE" w:rsidRPr="00B258AE" w:rsidRDefault="00B258AE" w:rsidP="00B258AE">
      <w:pPr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Основной задачей, определяющей развитие электросетей, является обеспечение надежного и качественного электроснабжения потребителей электроэнергии, для решения которой необходимы реконструкция, техническое перевооружение действующих электрических сетей и строительство новых.</w:t>
      </w:r>
    </w:p>
    <w:p w:rsidR="00B258AE" w:rsidRPr="00B258AE" w:rsidRDefault="00B258AE" w:rsidP="00B258AE">
      <w:pPr>
        <w:contextualSpacing/>
        <w:rPr>
          <w:sz w:val="26"/>
          <w:szCs w:val="26"/>
        </w:rPr>
      </w:pPr>
      <w:r w:rsidRPr="00B258AE">
        <w:rPr>
          <w:sz w:val="26"/>
          <w:szCs w:val="26"/>
        </w:rPr>
        <w:t xml:space="preserve">Комплекс мероприятий по техническому перевооружению и реконструкции электрических сетей следует осуществлять путем совершенствования схем электроснабжения, внедрения прогрессивных технических решений, новых </w:t>
      </w:r>
      <w:r w:rsidRPr="00B258AE">
        <w:rPr>
          <w:sz w:val="26"/>
          <w:szCs w:val="26"/>
        </w:rPr>
        <w:lastRenderedPageBreak/>
        <w:t>конструкций и оборудования, то есть создания сетей нового поколения, отвечающих экономико-экологическим требованиям и современному техническому уровню распределения электроэнергии в соответствии с требованиями потребителей.</w:t>
      </w:r>
    </w:p>
    <w:p w:rsidR="00B258AE" w:rsidRPr="00B258AE" w:rsidRDefault="00B258AE" w:rsidP="00B258AE">
      <w:pPr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Электрические сети должны обеспечивать:</w:t>
      </w:r>
    </w:p>
    <w:p w:rsidR="00B258AE" w:rsidRPr="00B258AE" w:rsidRDefault="00B258AE" w:rsidP="00B258AE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нормативные уровни надежности электроснабжения существующих и вновь присоединяемых потребителей, как в нормальных, так и в послеаварийных режимах работы сети;</w:t>
      </w:r>
    </w:p>
    <w:p w:rsidR="00B258AE" w:rsidRPr="00B258AE" w:rsidRDefault="00B258AE" w:rsidP="00B258AE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нормированное качество отпускаемой электрической энергии;</w:t>
      </w:r>
    </w:p>
    <w:p w:rsidR="00B258AE" w:rsidRPr="00B258AE" w:rsidRDefault="00B258AE" w:rsidP="00B258AE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минимальные затраты на ремонтно-эксплуатационное обслуживание;</w:t>
      </w:r>
    </w:p>
    <w:p w:rsidR="00B258AE" w:rsidRPr="00B258AE" w:rsidRDefault="00B258AE" w:rsidP="00B258AE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адаптацию к возможному росту нагрузок и поэтапной комплексной автоматизации.</w:t>
      </w:r>
    </w:p>
    <w:p w:rsidR="00B258AE" w:rsidRPr="00B258AE" w:rsidRDefault="00B258AE" w:rsidP="00B258AE">
      <w:pPr>
        <w:ind w:firstLine="709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Проблемы электроснабжения связаны с состоянием электрических сетей:</w:t>
      </w:r>
    </w:p>
    <w:p w:rsidR="00B258AE" w:rsidRPr="00B258AE" w:rsidRDefault="00B258AE" w:rsidP="00B258AE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 xml:space="preserve">старение и износ </w:t>
      </w:r>
      <w:proofErr w:type="spellStart"/>
      <w:r w:rsidRPr="00B258AE">
        <w:rPr>
          <w:sz w:val="26"/>
          <w:szCs w:val="26"/>
        </w:rPr>
        <w:t>электросетевого</w:t>
      </w:r>
      <w:proofErr w:type="spellEnd"/>
      <w:r w:rsidRPr="00B258AE">
        <w:rPr>
          <w:sz w:val="26"/>
          <w:szCs w:val="26"/>
        </w:rPr>
        <w:t xml:space="preserve"> оборудования, что снижает эксплуатационную надежность сети и </w:t>
      </w:r>
      <w:proofErr w:type="spellStart"/>
      <w:r w:rsidRPr="00B258AE">
        <w:rPr>
          <w:sz w:val="26"/>
          <w:szCs w:val="26"/>
        </w:rPr>
        <w:t>энергобезопасность</w:t>
      </w:r>
      <w:proofErr w:type="spellEnd"/>
      <w:r w:rsidRPr="00B258AE">
        <w:rPr>
          <w:sz w:val="26"/>
          <w:szCs w:val="26"/>
        </w:rPr>
        <w:t xml:space="preserve"> поселения;</w:t>
      </w:r>
    </w:p>
    <w:p w:rsidR="00B258AE" w:rsidRPr="00B258AE" w:rsidRDefault="00B258AE" w:rsidP="00B258AE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B258AE">
        <w:rPr>
          <w:sz w:val="26"/>
          <w:szCs w:val="26"/>
        </w:rPr>
        <w:t>выработка воздушными линиями по сроку эксплуатации своего лимита.</w:t>
      </w:r>
    </w:p>
    <w:p w:rsidR="00B258AE" w:rsidRPr="00B258AE" w:rsidRDefault="00B258AE" w:rsidP="00B258AE">
      <w:pPr>
        <w:ind w:firstLine="709"/>
        <w:contextualSpacing/>
        <w:jc w:val="both"/>
        <w:rPr>
          <w:sz w:val="26"/>
          <w:szCs w:val="26"/>
        </w:rPr>
      </w:pPr>
    </w:p>
    <w:p w:rsidR="00B258AE" w:rsidRPr="00B258AE" w:rsidRDefault="00B258AE" w:rsidP="00B258AE">
      <w:pPr>
        <w:pStyle w:val="1"/>
        <w:ind w:firstLine="709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4. Целевые показатели развития коммунальной инфраструктуры</w:t>
      </w:r>
    </w:p>
    <w:p w:rsidR="00B258AE" w:rsidRPr="00B258AE" w:rsidRDefault="00B258AE" w:rsidP="00B258AE">
      <w:pPr>
        <w:ind w:firstLine="709"/>
        <w:contextualSpacing/>
        <w:rPr>
          <w:b/>
          <w:bCs/>
          <w:sz w:val="26"/>
          <w:szCs w:val="26"/>
        </w:rPr>
      </w:pPr>
    </w:p>
    <w:p w:rsidR="00B258AE" w:rsidRPr="00B258AE" w:rsidRDefault="00B258AE" w:rsidP="00B258AE">
      <w:pPr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Ожидаемыми результатами Программы является создание систем коммунальной инфраструктуры муниципального образования «Кушкопальское»,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строительства. Кроме того, в результате реализации Программы должны быть обеспечены: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комфортность и безопасность условий проживания;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надежность работы инженерных систем;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демонополизация и развитие конкурентных отношений на рынке предоставления коммунальных услуг;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финансовое оздоровление организации жилищно-коммунального комплекса; 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экономия денежных средств по оплате за поставленное тепло на объекты социальной сферы поселения.</w:t>
      </w:r>
    </w:p>
    <w:p w:rsidR="00B258AE" w:rsidRPr="00B258AE" w:rsidRDefault="00B258AE" w:rsidP="00B258AE">
      <w:pPr>
        <w:ind w:firstLine="709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B258AE" w:rsidRPr="00B258AE" w:rsidRDefault="00B258AE" w:rsidP="00B258AE">
      <w:pPr>
        <w:ind w:firstLine="709"/>
        <w:contextualSpacing/>
        <w:rPr>
          <w:b/>
          <w:bCs/>
          <w:sz w:val="26"/>
          <w:szCs w:val="26"/>
        </w:rPr>
      </w:pPr>
    </w:p>
    <w:p w:rsidR="00B258AE" w:rsidRPr="00B258AE" w:rsidRDefault="00B258AE" w:rsidP="00B258AE">
      <w:pPr>
        <w:pStyle w:val="1"/>
        <w:ind w:firstLine="709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5. Программа инвестиционных проектов, обеспечивающих достижение целевых показателей</w:t>
      </w:r>
    </w:p>
    <w:p w:rsidR="00B258AE" w:rsidRPr="00B258AE" w:rsidRDefault="00B258AE" w:rsidP="00B258AE">
      <w:pPr>
        <w:contextualSpacing/>
        <w:rPr>
          <w:sz w:val="26"/>
          <w:szCs w:val="26"/>
        </w:rPr>
      </w:pPr>
    </w:p>
    <w:p w:rsidR="00B258AE" w:rsidRPr="00B258AE" w:rsidRDefault="00B258AE" w:rsidP="00B258AE">
      <w:pPr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Система программных мероприятий объединяет следующие группы мероприятий: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мероприятия по развитию системы водоснабжения муниципального образования «Кушкопальское»;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мероприятия по развитию системы теплоснабжения муниципального образования «Кушкопальское»;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мероприятия по развитию системы утилизации ТБО;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мероприятия по развитию системы централизованного электроснабжения.</w:t>
      </w:r>
    </w:p>
    <w:p w:rsidR="00B258AE" w:rsidRPr="00B258AE" w:rsidRDefault="00B258AE" w:rsidP="00B258AE">
      <w:pPr>
        <w:contextualSpacing/>
        <w:rPr>
          <w:sz w:val="26"/>
          <w:szCs w:val="26"/>
        </w:rPr>
      </w:pPr>
    </w:p>
    <w:p w:rsidR="00B258AE" w:rsidRDefault="00B258AE" w:rsidP="00B258AE">
      <w:pPr>
        <w:contextualSpacing/>
        <w:jc w:val="center"/>
        <w:rPr>
          <w:sz w:val="26"/>
          <w:szCs w:val="26"/>
        </w:rPr>
      </w:pPr>
      <w:bookmarkStart w:id="8" w:name="sub_2000"/>
      <w:bookmarkEnd w:id="6"/>
      <w:bookmarkEnd w:id="8"/>
    </w:p>
    <w:p w:rsidR="00B258AE" w:rsidRPr="00B258AE" w:rsidRDefault="00B258AE" w:rsidP="00B258AE">
      <w:pPr>
        <w:contextualSpacing/>
        <w:jc w:val="center"/>
        <w:rPr>
          <w:sz w:val="26"/>
          <w:szCs w:val="26"/>
        </w:rPr>
      </w:pPr>
      <w:r w:rsidRPr="00B258AE">
        <w:rPr>
          <w:sz w:val="26"/>
          <w:szCs w:val="26"/>
        </w:rPr>
        <w:lastRenderedPageBreak/>
        <w:t xml:space="preserve">Перечень мероприятий </w:t>
      </w:r>
    </w:p>
    <w:p w:rsidR="00B258AE" w:rsidRPr="00B258AE" w:rsidRDefault="00B258AE" w:rsidP="00B258AE">
      <w:pPr>
        <w:contextualSpacing/>
        <w:jc w:val="center"/>
        <w:rPr>
          <w:sz w:val="26"/>
          <w:szCs w:val="26"/>
        </w:rPr>
      </w:pPr>
      <w:r w:rsidRPr="00B258AE">
        <w:rPr>
          <w:sz w:val="26"/>
          <w:szCs w:val="26"/>
        </w:rPr>
        <w:t>Программы комплексного развития систем коммунальной инфраструктуры муниципального образования «Кушкопальское» на 2019-2029 годы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402"/>
        <w:gridCol w:w="1985"/>
        <w:gridCol w:w="3402"/>
      </w:tblGrid>
      <w:tr w:rsidR="00B258AE" w:rsidRPr="00B258AE" w:rsidTr="00127403">
        <w:trPr>
          <w:trHeight w:val="14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58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258AE">
              <w:rPr>
                <w:sz w:val="26"/>
                <w:szCs w:val="26"/>
              </w:rPr>
              <w:t>/</w:t>
            </w:r>
            <w:proofErr w:type="spellStart"/>
            <w:r w:rsidRPr="00B258A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Необходимый объем финансирования в 2019-2029 годах (тыс. руб.)</w:t>
            </w:r>
          </w:p>
        </w:tc>
        <w:tc>
          <w:tcPr>
            <w:tcW w:w="3402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Ожидаемый результат, эффект</w:t>
            </w:r>
          </w:p>
        </w:tc>
      </w:tr>
      <w:tr w:rsidR="00B258AE" w:rsidRPr="00B258AE" w:rsidTr="00127403">
        <w:trPr>
          <w:trHeight w:val="435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  <w:gridSpan w:val="3"/>
            <w:vAlign w:val="center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b/>
                <w:bCs/>
                <w:sz w:val="26"/>
                <w:szCs w:val="26"/>
              </w:rPr>
              <w:t>Мероприятия по развитию системы водоснабжения</w:t>
            </w:r>
          </w:p>
        </w:tc>
      </w:tr>
      <w:tr w:rsidR="00B258AE" w:rsidRPr="00B258AE" w:rsidTr="00127403">
        <w:trPr>
          <w:trHeight w:val="14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 xml:space="preserve">Реконструкция водоразборной колонки в д. Кушкопала (Замена нерабочей водоразборной колонки </w:t>
            </w:r>
            <w:proofErr w:type="spellStart"/>
            <w:proofErr w:type="gramStart"/>
            <w:r w:rsidRPr="00B258AE">
              <w:rPr>
                <w:sz w:val="26"/>
                <w:szCs w:val="26"/>
              </w:rPr>
              <w:t>колонки</w:t>
            </w:r>
            <w:proofErr w:type="spellEnd"/>
            <w:proofErr w:type="gramEnd"/>
            <w:r w:rsidRPr="00B258AE">
              <w:rPr>
                <w:sz w:val="26"/>
                <w:szCs w:val="26"/>
              </w:rPr>
              <w:t xml:space="preserve"> с установкой основания)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70,00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B258AE" w:rsidRPr="00B258AE" w:rsidTr="00127403">
        <w:trPr>
          <w:trHeight w:val="14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1.2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Реконструкция участка водопроводной сети в д. Кушкопала (Замена ветхих участков тепловых сетей на трубопроводы аналогичного диаметра и протяженности: l=500 м, d=40 мм; l=100 м, d=80 мм)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400,00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B258AE" w:rsidRPr="00B258AE" w:rsidTr="00127403">
        <w:trPr>
          <w:trHeight w:val="14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1.3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Установка частотного преобразователя на скважине в д. Кушкопала (Покупка и установка частотного преобразователя)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240,00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B258AE" w:rsidRPr="00B258AE" w:rsidTr="00127403">
        <w:trPr>
          <w:trHeight w:val="146"/>
        </w:trPr>
        <w:tc>
          <w:tcPr>
            <w:tcW w:w="4002" w:type="dxa"/>
            <w:gridSpan w:val="2"/>
            <w:vAlign w:val="center"/>
          </w:tcPr>
          <w:p w:rsidR="00B258AE" w:rsidRPr="00B258AE" w:rsidRDefault="00B258AE" w:rsidP="00127403">
            <w:pPr>
              <w:ind w:firstLine="634"/>
              <w:contextualSpacing/>
              <w:rPr>
                <w:b/>
                <w:bCs/>
                <w:i/>
                <w:iCs/>
                <w:sz w:val="26"/>
                <w:szCs w:val="26"/>
              </w:rPr>
            </w:pPr>
            <w:r w:rsidRPr="00B258AE">
              <w:rPr>
                <w:b/>
                <w:bCs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58AE">
              <w:rPr>
                <w:b/>
                <w:bCs/>
                <w:i/>
                <w:iCs/>
                <w:sz w:val="26"/>
                <w:szCs w:val="26"/>
              </w:rPr>
              <w:t>710,00</w:t>
            </w:r>
          </w:p>
        </w:tc>
        <w:tc>
          <w:tcPr>
            <w:tcW w:w="3402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258AE" w:rsidRPr="00B258AE" w:rsidTr="00127403">
        <w:trPr>
          <w:trHeight w:val="483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  <w:gridSpan w:val="3"/>
            <w:vAlign w:val="center"/>
          </w:tcPr>
          <w:p w:rsidR="00B258AE" w:rsidRPr="00B258AE" w:rsidRDefault="00B258AE" w:rsidP="00127403">
            <w:pPr>
              <w:ind w:left="33" w:firstLine="1"/>
              <w:contextualSpacing/>
              <w:rPr>
                <w:sz w:val="26"/>
                <w:szCs w:val="26"/>
              </w:rPr>
            </w:pPr>
            <w:r w:rsidRPr="00B258AE">
              <w:rPr>
                <w:b/>
                <w:bCs/>
                <w:sz w:val="26"/>
                <w:szCs w:val="26"/>
              </w:rPr>
              <w:t>Мероприятия по развитию системы теплоснабжения</w:t>
            </w:r>
          </w:p>
        </w:tc>
      </w:tr>
      <w:tr w:rsidR="00B258AE" w:rsidRPr="00B258AE" w:rsidTr="00127403">
        <w:trPr>
          <w:trHeight w:val="12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Реконструкция котельной дер. Кушкопала с заменой  котлов "Универсал-6М" (2 шт.), на котел КВр-0,6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884,00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B258AE" w:rsidRPr="00B258AE" w:rsidTr="00127403">
        <w:trPr>
          <w:trHeight w:val="12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Реконструкция тепловых сетей дер. Кушкопала с заменой участков диаметром 100 мм протяженностью 400 м, диаметром 80 мм протяженностью 500 м, диаметром 50 мм протяженностью 700 м (в однотрубном исчислении)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1195,00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B258AE" w:rsidRPr="00B258AE" w:rsidTr="00127403">
        <w:trPr>
          <w:trHeight w:val="126"/>
        </w:trPr>
        <w:tc>
          <w:tcPr>
            <w:tcW w:w="4002" w:type="dxa"/>
            <w:gridSpan w:val="2"/>
            <w:vAlign w:val="center"/>
          </w:tcPr>
          <w:p w:rsidR="00B258AE" w:rsidRPr="00B258AE" w:rsidRDefault="00B258AE" w:rsidP="00127403">
            <w:pPr>
              <w:ind w:firstLine="634"/>
              <w:contextualSpacing/>
              <w:rPr>
                <w:b/>
                <w:bCs/>
                <w:i/>
                <w:iCs/>
                <w:sz w:val="26"/>
                <w:szCs w:val="26"/>
              </w:rPr>
            </w:pPr>
            <w:r w:rsidRPr="00B258AE">
              <w:rPr>
                <w:b/>
                <w:bCs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58AE">
              <w:rPr>
                <w:b/>
                <w:bCs/>
                <w:i/>
                <w:iCs/>
                <w:sz w:val="26"/>
                <w:szCs w:val="26"/>
              </w:rPr>
              <w:t>2079,00</w:t>
            </w:r>
          </w:p>
        </w:tc>
        <w:tc>
          <w:tcPr>
            <w:tcW w:w="3402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258AE" w:rsidRPr="00B258AE" w:rsidTr="00127403">
        <w:trPr>
          <w:trHeight w:val="473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789" w:type="dxa"/>
            <w:gridSpan w:val="3"/>
            <w:vAlign w:val="center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b/>
                <w:bCs/>
                <w:sz w:val="26"/>
                <w:szCs w:val="26"/>
              </w:rPr>
              <w:t>Мероприятия по развитию системы утилизации твердых бытовых отходов</w:t>
            </w:r>
          </w:p>
        </w:tc>
      </w:tr>
      <w:tr w:rsidR="00B258AE" w:rsidRPr="00B258AE" w:rsidTr="00127403">
        <w:trPr>
          <w:trHeight w:val="12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3.1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Проектирование и строительство полигона ТБО в дер. Кушкопала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5000,00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B258AE" w:rsidRPr="00B258AE" w:rsidTr="00127403">
        <w:trPr>
          <w:trHeight w:val="12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3.2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 xml:space="preserve">Проектирование и строительство (отвод и межевание) временных площадок для хранения ТБО в          д. Кушкопала, </w:t>
            </w:r>
          </w:p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 xml:space="preserve">д. </w:t>
            </w:r>
            <w:proofErr w:type="spellStart"/>
            <w:r w:rsidRPr="00B258AE">
              <w:rPr>
                <w:sz w:val="26"/>
                <w:szCs w:val="26"/>
              </w:rPr>
              <w:t>Еркино</w:t>
            </w:r>
            <w:proofErr w:type="spellEnd"/>
            <w:r w:rsidRPr="00B258AE">
              <w:rPr>
                <w:sz w:val="26"/>
                <w:szCs w:val="26"/>
              </w:rPr>
              <w:t xml:space="preserve"> и п. </w:t>
            </w:r>
            <w:proofErr w:type="spellStart"/>
            <w:r w:rsidRPr="00B258AE">
              <w:rPr>
                <w:sz w:val="26"/>
                <w:szCs w:val="26"/>
              </w:rPr>
              <w:t>Пачиха</w:t>
            </w:r>
            <w:proofErr w:type="spellEnd"/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300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B258AE" w:rsidRPr="00B258AE" w:rsidTr="00127403">
        <w:trPr>
          <w:trHeight w:val="12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Приобретение специальной техники для сбора, перевозки и утилизации ТБО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5000,00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B258AE" w:rsidRPr="00B258AE" w:rsidTr="00127403">
        <w:trPr>
          <w:trHeight w:val="12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3.4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Приобретение контейнеров для сбора мусора в населенных пунктах – 50 шт.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375,00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B258AE" w:rsidRPr="00B258AE" w:rsidTr="00127403">
        <w:trPr>
          <w:trHeight w:val="126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3.5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200,00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B258AE" w:rsidRPr="00B258AE" w:rsidTr="00127403">
        <w:trPr>
          <w:trHeight w:val="126"/>
        </w:trPr>
        <w:tc>
          <w:tcPr>
            <w:tcW w:w="4002" w:type="dxa"/>
            <w:gridSpan w:val="2"/>
            <w:vAlign w:val="center"/>
          </w:tcPr>
          <w:p w:rsidR="00B258AE" w:rsidRPr="00B258AE" w:rsidRDefault="00B258AE" w:rsidP="00127403">
            <w:pPr>
              <w:ind w:firstLine="634"/>
              <w:contextualSpacing/>
              <w:rPr>
                <w:b/>
                <w:bCs/>
                <w:i/>
                <w:iCs/>
                <w:sz w:val="26"/>
                <w:szCs w:val="26"/>
              </w:rPr>
            </w:pPr>
            <w:r w:rsidRPr="00B258AE">
              <w:rPr>
                <w:b/>
                <w:bCs/>
                <w:i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58AE">
              <w:rPr>
                <w:b/>
                <w:bCs/>
                <w:i/>
                <w:iCs/>
                <w:sz w:val="26"/>
                <w:szCs w:val="26"/>
              </w:rPr>
              <w:t>10875,00</w:t>
            </w:r>
          </w:p>
        </w:tc>
        <w:tc>
          <w:tcPr>
            <w:tcW w:w="3402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258AE" w:rsidRPr="00B258AE" w:rsidTr="00127403">
        <w:trPr>
          <w:trHeight w:val="467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  <w:gridSpan w:val="3"/>
            <w:vAlign w:val="center"/>
          </w:tcPr>
          <w:p w:rsidR="00B258AE" w:rsidRPr="00B258AE" w:rsidRDefault="00B258AE" w:rsidP="00127403">
            <w:pPr>
              <w:ind w:left="33"/>
              <w:contextualSpacing/>
              <w:rPr>
                <w:sz w:val="26"/>
                <w:szCs w:val="26"/>
              </w:rPr>
            </w:pPr>
            <w:r w:rsidRPr="00B258AE">
              <w:rPr>
                <w:b/>
                <w:bCs/>
                <w:sz w:val="26"/>
                <w:szCs w:val="26"/>
              </w:rPr>
              <w:t>Мероприятия по развитию системы централизованного электроснабжения</w:t>
            </w:r>
          </w:p>
        </w:tc>
      </w:tr>
      <w:tr w:rsidR="00B258AE" w:rsidRPr="00B258AE" w:rsidTr="00127403">
        <w:trPr>
          <w:trHeight w:val="839"/>
        </w:trPr>
        <w:tc>
          <w:tcPr>
            <w:tcW w:w="600" w:type="dxa"/>
            <w:vAlign w:val="center"/>
          </w:tcPr>
          <w:p w:rsidR="00B258AE" w:rsidRPr="00B258AE" w:rsidRDefault="00B258AE" w:rsidP="00127403">
            <w:pPr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4.1</w:t>
            </w:r>
          </w:p>
        </w:tc>
        <w:tc>
          <w:tcPr>
            <w:tcW w:w="3402" w:type="dxa"/>
          </w:tcPr>
          <w:p w:rsidR="00B258AE" w:rsidRPr="00B258AE" w:rsidRDefault="00B258AE" w:rsidP="00127403">
            <w:pPr>
              <w:contextualSpacing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Реконструкция электрических сетей -  36,6 км.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6000,00</w:t>
            </w:r>
          </w:p>
        </w:tc>
        <w:tc>
          <w:tcPr>
            <w:tcW w:w="3402" w:type="dxa"/>
            <w:vAlign w:val="center"/>
          </w:tcPr>
          <w:p w:rsidR="00B258AE" w:rsidRPr="00B258AE" w:rsidRDefault="00B258AE" w:rsidP="00127403">
            <w:pPr>
              <w:ind w:left="33" w:firstLine="33"/>
              <w:contextualSpacing/>
              <w:jc w:val="center"/>
              <w:rPr>
                <w:sz w:val="26"/>
                <w:szCs w:val="26"/>
              </w:rPr>
            </w:pPr>
            <w:r w:rsidRPr="00B258AE">
              <w:rPr>
                <w:sz w:val="26"/>
                <w:szCs w:val="26"/>
              </w:rPr>
              <w:t>Повышение качества услуг</w:t>
            </w:r>
          </w:p>
        </w:tc>
      </w:tr>
      <w:tr w:rsidR="00B258AE" w:rsidRPr="00B258AE" w:rsidTr="00127403">
        <w:trPr>
          <w:trHeight w:val="126"/>
        </w:trPr>
        <w:tc>
          <w:tcPr>
            <w:tcW w:w="4002" w:type="dxa"/>
            <w:gridSpan w:val="2"/>
            <w:vAlign w:val="center"/>
          </w:tcPr>
          <w:p w:rsidR="00B258AE" w:rsidRPr="00B258AE" w:rsidRDefault="00B258AE" w:rsidP="00127403">
            <w:pPr>
              <w:ind w:firstLine="634"/>
              <w:contextualSpacing/>
              <w:rPr>
                <w:b/>
                <w:bCs/>
                <w:i/>
                <w:iCs/>
                <w:sz w:val="26"/>
                <w:szCs w:val="26"/>
              </w:rPr>
            </w:pPr>
            <w:r w:rsidRPr="00B258AE">
              <w:rPr>
                <w:b/>
                <w:bCs/>
                <w:i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258AE">
              <w:rPr>
                <w:b/>
                <w:bCs/>
                <w:i/>
                <w:iCs/>
                <w:sz w:val="26"/>
                <w:szCs w:val="26"/>
              </w:rPr>
              <w:t>6000,00</w:t>
            </w:r>
          </w:p>
        </w:tc>
        <w:tc>
          <w:tcPr>
            <w:tcW w:w="3402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258AE" w:rsidRPr="00B258AE" w:rsidTr="00127403">
        <w:trPr>
          <w:trHeight w:val="365"/>
        </w:trPr>
        <w:tc>
          <w:tcPr>
            <w:tcW w:w="4002" w:type="dxa"/>
            <w:gridSpan w:val="2"/>
            <w:vAlign w:val="center"/>
          </w:tcPr>
          <w:p w:rsidR="00B258AE" w:rsidRPr="00B258AE" w:rsidRDefault="00B258AE" w:rsidP="00127403">
            <w:pPr>
              <w:ind w:firstLine="634"/>
              <w:contextualSpacing/>
              <w:rPr>
                <w:b/>
                <w:bCs/>
                <w:sz w:val="26"/>
                <w:szCs w:val="26"/>
              </w:rPr>
            </w:pPr>
            <w:r w:rsidRPr="00B258AE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258AE">
              <w:rPr>
                <w:b/>
                <w:bCs/>
                <w:sz w:val="26"/>
                <w:szCs w:val="26"/>
              </w:rPr>
              <w:t>16875,00</w:t>
            </w:r>
          </w:p>
        </w:tc>
        <w:tc>
          <w:tcPr>
            <w:tcW w:w="3402" w:type="dxa"/>
            <w:vAlign w:val="center"/>
          </w:tcPr>
          <w:p w:rsidR="00B258AE" w:rsidRPr="00B258AE" w:rsidRDefault="00B258AE" w:rsidP="00127403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258AE" w:rsidRPr="00B258AE" w:rsidRDefault="00B258AE" w:rsidP="00B258AE">
      <w:pPr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ab"/>
        <w:numPr>
          <w:ilvl w:val="0"/>
          <w:numId w:val="12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B258AE">
        <w:rPr>
          <w:rFonts w:ascii="Times New Roman" w:hAnsi="Times New Roman" w:cs="Times New Roman"/>
          <w:b/>
          <w:bCs/>
          <w:sz w:val="26"/>
          <w:szCs w:val="26"/>
        </w:rPr>
        <w:t>Источники инвестиций, тарифы и доступность программы для населения</w:t>
      </w:r>
    </w:p>
    <w:p w:rsidR="00B258AE" w:rsidRPr="00B258AE" w:rsidRDefault="00B258AE" w:rsidP="00B258AE">
      <w:pPr>
        <w:pStyle w:val="ab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B258AE" w:rsidRPr="00B258AE" w:rsidRDefault="00B258AE" w:rsidP="00B258AE">
      <w:pPr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Финансирование Программы осуществляется за счет следующих источников: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плата за подключение к системам коммунальной инфраструктуры;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средства юридических, физических лиц, инвесторов, надбавки к тарифам;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федеральный бюджет, областной бюджет, районный бюджет, бюджет поселения, в рамках адресных инвестиций и целевых программ.</w:t>
      </w:r>
    </w:p>
    <w:p w:rsidR="00B258AE" w:rsidRPr="00B258AE" w:rsidRDefault="00B258AE" w:rsidP="00B258AE">
      <w:pPr>
        <w:ind w:firstLine="709"/>
        <w:contextualSpacing/>
        <w:rPr>
          <w:sz w:val="26"/>
          <w:szCs w:val="26"/>
        </w:rPr>
      </w:pPr>
      <w:proofErr w:type="gramStart"/>
      <w:r w:rsidRPr="00B258AE">
        <w:rPr>
          <w:sz w:val="26"/>
          <w:szCs w:val="26"/>
        </w:rPr>
        <w:t>Общий объем средств, необходимых для реализации Программы, составляет 16875,00 тыс. руб., в том числе на развитие системы водоснабжения – 710,00 тыс. руб.; на развитие системы теплоснабжения -  2079,00 тыс. руб.;  на развитие систем электроснабжения – 6000,00 тыс. руб.;  на развитие системы утилизации ТБО – 10875,00 тыс. руб.</w:t>
      </w:r>
      <w:proofErr w:type="gramEnd"/>
    </w:p>
    <w:p w:rsidR="00B258AE" w:rsidRPr="00B258AE" w:rsidRDefault="00B258AE" w:rsidP="00B258AE">
      <w:pPr>
        <w:contextualSpacing/>
        <w:rPr>
          <w:b/>
          <w:bCs/>
          <w:sz w:val="26"/>
          <w:szCs w:val="26"/>
        </w:rPr>
      </w:pPr>
    </w:p>
    <w:p w:rsidR="00B258AE" w:rsidRPr="00B258AE" w:rsidRDefault="00B258AE" w:rsidP="00B258AE">
      <w:pPr>
        <w:pStyle w:val="1"/>
        <w:ind w:firstLine="709"/>
        <w:contextualSpacing/>
        <w:rPr>
          <w:sz w:val="26"/>
          <w:szCs w:val="26"/>
        </w:rPr>
      </w:pPr>
      <w:r w:rsidRPr="00B258AE">
        <w:rPr>
          <w:sz w:val="26"/>
          <w:szCs w:val="26"/>
        </w:rPr>
        <w:t>7. Управление программой</w:t>
      </w:r>
    </w:p>
    <w:p w:rsidR="00B258AE" w:rsidRPr="00B258AE" w:rsidRDefault="00B258AE" w:rsidP="00B258AE">
      <w:pPr>
        <w:pStyle w:val="ab"/>
        <w:ind w:left="360" w:firstLine="349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B258AE">
        <w:rPr>
          <w:rFonts w:ascii="Times New Roman" w:hAnsi="Times New Roman" w:cs="Times New Roman"/>
          <w:b/>
          <w:bCs/>
          <w:sz w:val="26"/>
          <w:szCs w:val="26"/>
        </w:rPr>
        <w:t>7.1. Мониторинг и корректировка Программы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Целью </w:t>
      </w:r>
      <w:proofErr w:type="gramStart"/>
      <w:r w:rsidRPr="00B258AE">
        <w:rPr>
          <w:rFonts w:ascii="Times New Roman" w:hAnsi="Times New Roman" w:cs="Times New Roman"/>
          <w:sz w:val="26"/>
          <w:szCs w:val="26"/>
        </w:rPr>
        <w:t>мониторинга Программы комплексного развития систем коммунальной инфраструктуры</w:t>
      </w:r>
      <w:proofErr w:type="gramEnd"/>
      <w:r w:rsidRPr="00B258AE">
        <w:rPr>
          <w:rFonts w:ascii="Times New Roman" w:hAnsi="Times New Roman" w:cs="Times New Roman"/>
          <w:sz w:val="26"/>
          <w:szCs w:val="26"/>
        </w:rPr>
        <w:t xml:space="preserve"> МО «Кушкопальское»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B258AE" w:rsidRPr="00B258AE" w:rsidRDefault="00B258AE" w:rsidP="00B258AE">
      <w:pPr>
        <w:pStyle w:val="ab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Мониторинг Программы комплексного развития систем  коммунальной инфраструктуры муниципального образования «Кушкопальское»  включает следующие этапы:</w:t>
      </w:r>
    </w:p>
    <w:p w:rsidR="00B258AE" w:rsidRPr="00B258AE" w:rsidRDefault="00B258AE" w:rsidP="00B258AE">
      <w:pPr>
        <w:pStyle w:val="ab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B258AE" w:rsidRPr="00B258AE" w:rsidRDefault="00B258AE" w:rsidP="00B258AE">
      <w:pPr>
        <w:pStyle w:val="ab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Анализ данных о результатах проводимых преобразований систем коммунальной инфраструктуры.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муниципального образования «Пинежский муниципальный район» по итогам ежегодного рассмотрения отчета о ходе реализации Программы или по представлению главы администрации муниципального образования «Пинежский муниципальный район».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способов: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изменение порядка реализации проектов долгосрочной инвестиционной программы с целью снижения совокупных затрат на ее реализацию;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изменение источников финансирования долгосрочной инвестиционной программы за счет увеличения доли бюджетных источников;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изменение состава долгосрочной инвестиционной программы.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Программа не считается обоснованной, если ее параметры не соответствуют критериям доступности.</w:t>
      </w:r>
    </w:p>
    <w:p w:rsidR="00B258AE" w:rsidRPr="00B258AE" w:rsidRDefault="00B258AE" w:rsidP="00B258AE">
      <w:pPr>
        <w:pStyle w:val="ab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58AE">
        <w:rPr>
          <w:rFonts w:ascii="Times New Roman" w:hAnsi="Times New Roman" w:cs="Times New Roman"/>
          <w:b/>
          <w:bCs/>
          <w:sz w:val="26"/>
          <w:szCs w:val="26"/>
        </w:rPr>
        <w:t xml:space="preserve">7.2. Система управления программой и </w:t>
      </w:r>
      <w:proofErr w:type="gramStart"/>
      <w:r w:rsidRPr="00B258AE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B258AE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выполнения</w:t>
      </w:r>
    </w:p>
    <w:p w:rsidR="00B258AE" w:rsidRPr="00B258AE" w:rsidRDefault="00B258AE" w:rsidP="00B258AE">
      <w:pPr>
        <w:contextualSpacing/>
        <w:rPr>
          <w:sz w:val="26"/>
          <w:szCs w:val="26"/>
        </w:rPr>
      </w:pP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Настоящая система управления разработана в целях реализации Программы.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Система управления Программой включает организационную схему управления, алгоритм мониторинга и внесения изменений в Программу.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Структура системы управления Программой: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система ответственности по основным направлениям реализации Программы;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система мониторинга и индикативных показателей эффективности реализации Программы;</w:t>
      </w:r>
    </w:p>
    <w:p w:rsidR="00B258AE" w:rsidRPr="00B258AE" w:rsidRDefault="00B258AE" w:rsidP="00B258AE">
      <w:pPr>
        <w:pStyle w:val="af2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порядок разработки и утверждения инвестиционных программ организаций </w:t>
      </w:r>
      <w:r w:rsidRPr="00B258AE">
        <w:rPr>
          <w:rFonts w:ascii="Times New Roman" w:hAnsi="Times New Roman" w:cs="Times New Roman"/>
          <w:sz w:val="26"/>
          <w:szCs w:val="26"/>
        </w:rPr>
        <w:lastRenderedPageBreak/>
        <w:t>коммунального комплекса, включающих выполнение мероприятий Программы.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Основным принципом реализации Программы является принцип сбалансированности интересов органов местного самоуправления и организаций различных форм собственности, принимающих участие в реализации мероприятий Программы.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В реализации Программы участвуют: КУМИ и ЖКХ администрации МО «Пинежский район», органы местного самоуправления, организации коммунального комплекса, включенные в Программу, и привлеченные исполнители.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B258AE">
        <w:rPr>
          <w:rFonts w:ascii="Times New Roman" w:hAnsi="Times New Roman" w:cs="Times New Roman"/>
          <w:sz w:val="26"/>
          <w:szCs w:val="26"/>
        </w:rPr>
        <w:t>эффективности реализации Программы комплексного развития систем комплексной инфраструктуры</w:t>
      </w:r>
      <w:proofErr w:type="gramEnd"/>
      <w:r w:rsidRPr="00B258AE">
        <w:rPr>
          <w:rFonts w:ascii="Times New Roman" w:hAnsi="Times New Roman" w:cs="Times New Roman"/>
          <w:sz w:val="26"/>
          <w:szCs w:val="26"/>
        </w:rPr>
        <w:t xml:space="preserve"> осуществляется Муниципальным заказчиком – координатором Программы по годам в течение всего срока реализации Программы.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B258AE" w:rsidRPr="00B258AE" w:rsidRDefault="00B258AE" w:rsidP="00B258AE">
      <w:pPr>
        <w:pStyle w:val="ab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Критерий «Степень </w:t>
      </w:r>
      <w:proofErr w:type="gramStart"/>
      <w:r w:rsidRPr="00B258AE">
        <w:rPr>
          <w:rFonts w:ascii="Times New Roman" w:hAnsi="Times New Roman" w:cs="Times New Roman"/>
          <w:sz w:val="26"/>
          <w:szCs w:val="26"/>
        </w:rPr>
        <w:t>достижения планируемых результатов целевых индикаторов реализации мероприятий</w:t>
      </w:r>
      <w:proofErr w:type="gramEnd"/>
      <w:r w:rsidRPr="00B258AE">
        <w:rPr>
          <w:rFonts w:ascii="Times New Roman" w:hAnsi="Times New Roman" w:cs="Times New Roman"/>
          <w:sz w:val="26"/>
          <w:szCs w:val="26"/>
        </w:rPr>
        <w:t xml:space="preserve"> Программы» базируется на анализе целевых показателей, указанных в Программе.</w:t>
      </w:r>
    </w:p>
    <w:p w:rsidR="00B258AE" w:rsidRPr="00B258AE" w:rsidRDefault="00B258AE" w:rsidP="00B258AE">
      <w:pPr>
        <w:pStyle w:val="ab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Критерий «Степень соответствия бюджетных затрат на мероприятия Программы запланированному уровню затрат».</w:t>
      </w:r>
    </w:p>
    <w:p w:rsidR="00B258AE" w:rsidRPr="00B258AE" w:rsidRDefault="00B258AE" w:rsidP="00B258AE">
      <w:pPr>
        <w:pStyle w:val="ab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proofErr w:type="spellStart"/>
      <w:r w:rsidRPr="00B258A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258AE">
        <w:rPr>
          <w:rFonts w:ascii="Times New Roman" w:hAnsi="Times New Roman" w:cs="Times New Roman"/>
          <w:sz w:val="26"/>
          <w:szCs w:val="26"/>
        </w:rPr>
        <w:t>-</w:t>
      </w:r>
      <w:r w:rsidRPr="00B258A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258AE">
        <w:rPr>
          <w:rFonts w:ascii="Times New Roman" w:hAnsi="Times New Roman" w:cs="Times New Roman"/>
          <w:sz w:val="26"/>
          <w:szCs w:val="26"/>
        </w:rPr>
        <w:t xml:space="preserve"> мероприятие Программы в расчете на 1 единицу прироста целевого индикатора по тому же мероприятию.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58AE" w:rsidRPr="00B258AE" w:rsidRDefault="00B258AE" w:rsidP="00B258AE">
      <w:pPr>
        <w:pStyle w:val="ab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Система ответственности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Общее руководство реализацией Программы осуществляется Комитет по управлению муниципальным имуществом и ЖКХ администрации муниципального образования «Пинежский муниципальный район».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8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58AE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администрация муниципального образования «Пинежский муниципальный район» и Собрание депутатов муниципального образования «Пинежский муниципальный район» в рамках своих полномочий.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58AE" w:rsidRPr="00B258AE" w:rsidRDefault="00B258AE" w:rsidP="00B258AE">
      <w:pPr>
        <w:pStyle w:val="ab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>Порядок разработки и утверждения инвестиционной программы организаций, обслуживающих инженерные сети.</w:t>
      </w:r>
    </w:p>
    <w:p w:rsidR="00B258AE" w:rsidRPr="00B258AE" w:rsidRDefault="00B258AE" w:rsidP="00B258AE">
      <w:pPr>
        <w:pStyle w:val="ab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Инвестиционные программы разрабатываются организациями на каждый вид оказываемых ими коммунальных услуг на основании технического задания, </w:t>
      </w:r>
      <w:r w:rsidRPr="00B258AE">
        <w:rPr>
          <w:rFonts w:ascii="Times New Roman" w:hAnsi="Times New Roman" w:cs="Times New Roman"/>
          <w:sz w:val="26"/>
          <w:szCs w:val="26"/>
        </w:rPr>
        <w:lastRenderedPageBreak/>
        <w:t>разработанного КУМИ и ЖКХ администрации МО «Пинежский район» и утвержденного главой администрации МО «Пинежский район».</w:t>
      </w:r>
    </w:p>
    <w:p w:rsidR="00B258AE" w:rsidRPr="00B258AE" w:rsidRDefault="00B258AE" w:rsidP="00B258A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8AE">
        <w:rPr>
          <w:rFonts w:ascii="Times New Roman" w:hAnsi="Times New Roman" w:cs="Times New Roman"/>
          <w:sz w:val="26"/>
          <w:szCs w:val="26"/>
        </w:rPr>
        <w:t xml:space="preserve">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инфраструктуры. При этом уточняются необходимые объемы </w:t>
      </w:r>
      <w:proofErr w:type="gramStart"/>
      <w:r w:rsidRPr="00B258AE">
        <w:rPr>
          <w:rFonts w:ascii="Times New Roman" w:hAnsi="Times New Roman" w:cs="Times New Roman"/>
          <w:sz w:val="26"/>
          <w:szCs w:val="26"/>
        </w:rPr>
        <w:t>финансирования</w:t>
      </w:r>
      <w:proofErr w:type="gramEnd"/>
      <w:r w:rsidRPr="00B258AE">
        <w:rPr>
          <w:rFonts w:ascii="Times New Roman" w:hAnsi="Times New Roman" w:cs="Times New Roman"/>
          <w:sz w:val="26"/>
          <w:szCs w:val="26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B258AE" w:rsidRPr="00B258AE" w:rsidRDefault="00B258AE" w:rsidP="00A027DF">
      <w:pPr>
        <w:rPr>
          <w:sz w:val="26"/>
          <w:szCs w:val="26"/>
        </w:rPr>
      </w:pPr>
    </w:p>
    <w:sectPr w:rsidR="00B258AE" w:rsidRPr="00B258AE" w:rsidSect="00846FEE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492DC0"/>
    <w:multiLevelType w:val="hybridMultilevel"/>
    <w:tmpl w:val="1E645B38"/>
    <w:lvl w:ilvl="0" w:tplc="D0B8AC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031CC"/>
    <w:multiLevelType w:val="hybridMultilevel"/>
    <w:tmpl w:val="9D3A65D2"/>
    <w:lvl w:ilvl="0" w:tplc="C37872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7">
    <w:nsid w:val="4A1666AA"/>
    <w:multiLevelType w:val="hybridMultilevel"/>
    <w:tmpl w:val="8D06CAF4"/>
    <w:lvl w:ilvl="0" w:tplc="E6F026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C2FE5"/>
    <w:multiLevelType w:val="hybridMultilevel"/>
    <w:tmpl w:val="4F62BA4A"/>
    <w:lvl w:ilvl="0" w:tplc="8E283B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AE13E64"/>
    <w:multiLevelType w:val="hybridMultilevel"/>
    <w:tmpl w:val="78BA1C4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8136F"/>
    <w:multiLevelType w:val="hybridMultilevel"/>
    <w:tmpl w:val="97064E68"/>
    <w:lvl w:ilvl="0" w:tplc="E6F026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25E74DA"/>
    <w:multiLevelType w:val="hybridMultilevel"/>
    <w:tmpl w:val="593601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F47BB"/>
    <w:multiLevelType w:val="hybridMultilevel"/>
    <w:tmpl w:val="5954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00C76"/>
    <w:multiLevelType w:val="hybridMultilevel"/>
    <w:tmpl w:val="57FE1A9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4130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0797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2325"/>
    <w:rsid w:val="004535D5"/>
    <w:rsid w:val="004553C5"/>
    <w:rsid w:val="00457BBB"/>
    <w:rsid w:val="004614BE"/>
    <w:rsid w:val="00461B7C"/>
    <w:rsid w:val="00462B9A"/>
    <w:rsid w:val="004663AC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034"/>
    <w:rsid w:val="006C292E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24C"/>
    <w:rsid w:val="00771A4D"/>
    <w:rsid w:val="007759C4"/>
    <w:rsid w:val="00777006"/>
    <w:rsid w:val="0078053E"/>
    <w:rsid w:val="00787A91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5B17"/>
    <w:rsid w:val="008469C2"/>
    <w:rsid w:val="00846F8F"/>
    <w:rsid w:val="00846FEE"/>
    <w:rsid w:val="00850F87"/>
    <w:rsid w:val="00855545"/>
    <w:rsid w:val="008568D8"/>
    <w:rsid w:val="00856E7D"/>
    <w:rsid w:val="00860DD3"/>
    <w:rsid w:val="00861A22"/>
    <w:rsid w:val="0086768B"/>
    <w:rsid w:val="00871CC7"/>
    <w:rsid w:val="00872C98"/>
    <w:rsid w:val="008801CD"/>
    <w:rsid w:val="0088111C"/>
    <w:rsid w:val="00881570"/>
    <w:rsid w:val="0089001F"/>
    <w:rsid w:val="00890F78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6DC"/>
    <w:rsid w:val="00977E7E"/>
    <w:rsid w:val="0098079C"/>
    <w:rsid w:val="00987D46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F49"/>
    <w:rsid w:val="009E6376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27DF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6CCB"/>
    <w:rsid w:val="00A770D3"/>
    <w:rsid w:val="00A778CB"/>
    <w:rsid w:val="00A829AB"/>
    <w:rsid w:val="00A84D53"/>
    <w:rsid w:val="00A8710C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3AE3"/>
    <w:rsid w:val="00AE6A7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8AE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4A77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765E5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26D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5C1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375"/>
    <w:rsid w:val="00ED3C34"/>
    <w:rsid w:val="00ED60B7"/>
    <w:rsid w:val="00ED640F"/>
    <w:rsid w:val="00ED7F4A"/>
    <w:rsid w:val="00EE1395"/>
    <w:rsid w:val="00EE4469"/>
    <w:rsid w:val="00EF4FBC"/>
    <w:rsid w:val="00EF6681"/>
    <w:rsid w:val="00F00D53"/>
    <w:rsid w:val="00F0532A"/>
    <w:rsid w:val="00F0784E"/>
    <w:rsid w:val="00F104B4"/>
    <w:rsid w:val="00F11749"/>
    <w:rsid w:val="00F130E4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E5"/>
    <w:rPr>
      <w:sz w:val="24"/>
      <w:szCs w:val="24"/>
    </w:rPr>
  </w:style>
  <w:style w:type="paragraph" w:styleId="1">
    <w:name w:val="heading 1"/>
    <w:basedOn w:val="a"/>
    <w:next w:val="a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qFormat/>
    <w:rsid w:val="003C742B"/>
    <w:pPr>
      <w:jc w:val="center"/>
    </w:pPr>
    <w:rPr>
      <w:b/>
      <w:i/>
      <w:sz w:val="28"/>
      <w:szCs w:val="20"/>
    </w:rPr>
  </w:style>
  <w:style w:type="paragraph" w:styleId="a6">
    <w:name w:val="Balloon Text"/>
    <w:basedOn w:val="a"/>
    <w:semiHidden/>
    <w:rsid w:val="000A6CA3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9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9">
    <w:name w:val="Body Text"/>
    <w:basedOn w:val="a"/>
    <w:link w:val="a8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a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b">
    <w:name w:val="No Spacing"/>
    <w:link w:val="ac"/>
    <w:uiPriority w:val="99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d">
    <w:name w:val="Hyperlink"/>
    <w:basedOn w:val="a0"/>
    <w:rsid w:val="00A00AD6"/>
    <w:rPr>
      <w:color w:val="0000FF"/>
      <w:u w:val="single"/>
    </w:rPr>
  </w:style>
  <w:style w:type="character" w:styleId="ae">
    <w:name w:val="FollowedHyperlink"/>
    <w:basedOn w:val="a0"/>
    <w:rsid w:val="00871CC7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rsid w:val="00DE65C1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E65C1"/>
    <w:rPr>
      <w:sz w:val="28"/>
    </w:rPr>
  </w:style>
  <w:style w:type="paragraph" w:customStyle="1" w:styleId="af1">
    <w:name w:val="Таблицы (моноширинный)"/>
    <w:basedOn w:val="a"/>
    <w:next w:val="a"/>
    <w:uiPriority w:val="99"/>
    <w:rsid w:val="00B258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List Paragraph"/>
    <w:basedOn w:val="a"/>
    <w:uiPriority w:val="34"/>
    <w:qFormat/>
    <w:rsid w:val="00B258A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HEADERTEXT">
    <w:name w:val=".HEADERTEXT"/>
    <w:rsid w:val="00B258A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B258AE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3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izhye.ru" TargetMode="External"/><Relationship Id="rId5" Type="http://schemas.openxmlformats.org/officeDocument/2006/relationships/hyperlink" Target="consultantplus://offline/ref=8745D3D90D946FD3CF6CE9030F2658CE4718E2074668869637AD77494FBB59BBD8C088370F342741uAQ2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3419</Words>
  <Characters>27233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30591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consultantplus://offline/ref=8745D3D90D946FD3CF6CE9030F2658CE4718E2074668869637AD77494FBB59BBD8C088370F342741uAQ2N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ob_otd2</cp:lastModifiedBy>
  <cp:revision>4</cp:revision>
  <cp:lastPrinted>2019-06-14T13:46:00Z</cp:lastPrinted>
  <dcterms:created xsi:type="dcterms:W3CDTF">2019-06-17T06:04:00Z</dcterms:created>
  <dcterms:modified xsi:type="dcterms:W3CDTF">2019-06-19T06:59:00Z</dcterms:modified>
</cp:coreProperties>
</file>