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987D46" w:rsidRDefault="00703A75" w:rsidP="00FE2D73">
      <w:pPr>
        <w:pStyle w:val="10"/>
        <w:jc w:val="center"/>
        <w:rPr>
          <w:b/>
          <w:szCs w:val="28"/>
        </w:rPr>
      </w:pPr>
      <w:r w:rsidRPr="00987D46">
        <w:rPr>
          <w:b/>
          <w:szCs w:val="28"/>
        </w:rPr>
        <w:t>АДМИНИСТРАЦИЯ МУНИЦИПАЛЬНОГО ОБРАЗОВАНИЯ</w:t>
      </w:r>
    </w:p>
    <w:p w:rsidR="00703A75" w:rsidRPr="00987D46" w:rsidRDefault="00703A75" w:rsidP="00FE2D73">
      <w:pPr>
        <w:pStyle w:val="10"/>
        <w:jc w:val="center"/>
        <w:rPr>
          <w:b/>
          <w:szCs w:val="28"/>
        </w:rPr>
      </w:pPr>
      <w:r w:rsidRPr="00987D46">
        <w:rPr>
          <w:b/>
          <w:szCs w:val="28"/>
        </w:rPr>
        <w:t>«ПИНЕЖСКИЙ МУНИЦИПАЛЬНЫЙ РАЙОН»</w:t>
      </w:r>
    </w:p>
    <w:p w:rsidR="00703A75" w:rsidRPr="00987D46" w:rsidRDefault="00703A75" w:rsidP="00FE2D7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</w:p>
    <w:p w:rsidR="00267D01" w:rsidRPr="00987D46" w:rsidRDefault="00267D01" w:rsidP="00FE2D73"/>
    <w:p w:rsidR="00703A75" w:rsidRPr="00987D46" w:rsidRDefault="00703A75" w:rsidP="00FE2D7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987D46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987D46" w:rsidRDefault="00703A75" w:rsidP="00FE2D73">
      <w:pPr>
        <w:jc w:val="center"/>
        <w:rPr>
          <w:bCs/>
        </w:rPr>
      </w:pPr>
    </w:p>
    <w:p w:rsidR="00703A75" w:rsidRPr="00987D46" w:rsidRDefault="00703A75" w:rsidP="00FE2D73">
      <w:pPr>
        <w:jc w:val="center"/>
      </w:pPr>
    </w:p>
    <w:p w:rsidR="00703A75" w:rsidRPr="00987D46" w:rsidRDefault="00267D01" w:rsidP="00FE2D73">
      <w:pPr>
        <w:jc w:val="center"/>
        <w:rPr>
          <w:sz w:val="28"/>
          <w:szCs w:val="28"/>
        </w:rPr>
      </w:pPr>
      <w:r w:rsidRPr="00987D46">
        <w:rPr>
          <w:sz w:val="28"/>
          <w:szCs w:val="28"/>
        </w:rPr>
        <w:t xml:space="preserve">от </w:t>
      </w:r>
      <w:r w:rsidR="00FE2D73">
        <w:rPr>
          <w:sz w:val="28"/>
          <w:szCs w:val="28"/>
        </w:rPr>
        <w:t>14</w:t>
      </w:r>
      <w:r w:rsidRPr="00987D46">
        <w:rPr>
          <w:sz w:val="28"/>
          <w:szCs w:val="28"/>
        </w:rPr>
        <w:t xml:space="preserve"> </w:t>
      </w:r>
      <w:r w:rsidR="00452325">
        <w:rPr>
          <w:sz w:val="28"/>
          <w:szCs w:val="28"/>
        </w:rPr>
        <w:t>июня</w:t>
      </w:r>
      <w:r w:rsidRPr="00987D46">
        <w:rPr>
          <w:sz w:val="28"/>
          <w:szCs w:val="28"/>
        </w:rPr>
        <w:t xml:space="preserve"> 201</w:t>
      </w:r>
      <w:r w:rsidR="00452325">
        <w:rPr>
          <w:sz w:val="28"/>
          <w:szCs w:val="28"/>
        </w:rPr>
        <w:t>9</w:t>
      </w:r>
      <w:r w:rsidRPr="00987D46">
        <w:rPr>
          <w:sz w:val="28"/>
          <w:szCs w:val="28"/>
        </w:rPr>
        <w:t xml:space="preserve"> г. №</w:t>
      </w:r>
      <w:r w:rsidR="002F6478" w:rsidRPr="00987D46">
        <w:rPr>
          <w:sz w:val="28"/>
          <w:szCs w:val="28"/>
        </w:rPr>
        <w:t xml:space="preserve"> </w:t>
      </w:r>
      <w:r w:rsidR="00FE2D73">
        <w:rPr>
          <w:sz w:val="28"/>
          <w:szCs w:val="28"/>
        </w:rPr>
        <w:t>0529</w:t>
      </w:r>
      <w:r w:rsidRPr="00987D46">
        <w:rPr>
          <w:sz w:val="28"/>
          <w:szCs w:val="28"/>
        </w:rPr>
        <w:t xml:space="preserve"> - па</w:t>
      </w:r>
    </w:p>
    <w:p w:rsidR="00703A75" w:rsidRPr="00987D46" w:rsidRDefault="00703A75" w:rsidP="00FE2D73">
      <w:pPr>
        <w:jc w:val="center"/>
      </w:pPr>
    </w:p>
    <w:p w:rsidR="00267D01" w:rsidRPr="00987D46" w:rsidRDefault="00267D01" w:rsidP="00FE2D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987D46" w:rsidRDefault="00267D01" w:rsidP="00FE2D73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987D46">
        <w:rPr>
          <w:b w:val="0"/>
          <w:bCs w:val="0"/>
          <w:sz w:val="20"/>
          <w:szCs w:val="20"/>
        </w:rPr>
        <w:t>с. Карпогоры</w:t>
      </w:r>
    </w:p>
    <w:p w:rsidR="00267D01" w:rsidRPr="00987D46" w:rsidRDefault="00267D01" w:rsidP="00FE2D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987D46" w:rsidRDefault="00267D01" w:rsidP="00FE2D7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601B8" w:rsidRPr="00987D46" w:rsidRDefault="00703A75" w:rsidP="00FE2D73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>О</w:t>
      </w:r>
      <w:r w:rsidR="00F601B8" w:rsidRPr="00987D46">
        <w:rPr>
          <w:b/>
          <w:sz w:val="28"/>
          <w:szCs w:val="28"/>
        </w:rPr>
        <w:t>б</w:t>
      </w:r>
      <w:r w:rsidR="006773D8" w:rsidRPr="00987D46">
        <w:rPr>
          <w:b/>
          <w:sz w:val="28"/>
          <w:szCs w:val="28"/>
        </w:rPr>
        <w:t xml:space="preserve"> </w:t>
      </w:r>
      <w:r w:rsidR="00F601B8" w:rsidRPr="00987D46">
        <w:rPr>
          <w:b/>
          <w:sz w:val="28"/>
          <w:szCs w:val="28"/>
        </w:rPr>
        <w:t>утверждении</w:t>
      </w:r>
      <w:r w:rsidRPr="00987D46">
        <w:rPr>
          <w:b/>
          <w:sz w:val="28"/>
          <w:szCs w:val="28"/>
        </w:rPr>
        <w:t xml:space="preserve"> </w:t>
      </w:r>
      <w:r w:rsidR="00F601B8" w:rsidRPr="00987D46">
        <w:rPr>
          <w:b/>
          <w:sz w:val="28"/>
          <w:szCs w:val="28"/>
        </w:rPr>
        <w:t>Программы комплексного развития систем</w:t>
      </w:r>
    </w:p>
    <w:p w:rsidR="00987D46" w:rsidRDefault="00F601B8" w:rsidP="00FE2D73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>коммунальной инфраструктуры муниципального образования</w:t>
      </w:r>
    </w:p>
    <w:p w:rsidR="00F601B8" w:rsidRPr="00987D46" w:rsidRDefault="00F601B8" w:rsidP="00FE2D73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 xml:space="preserve"> «</w:t>
      </w:r>
      <w:r w:rsidR="00452325">
        <w:rPr>
          <w:b/>
          <w:sz w:val="28"/>
          <w:szCs w:val="28"/>
        </w:rPr>
        <w:t>Карпогорское</w:t>
      </w:r>
      <w:r w:rsidRPr="00987D46">
        <w:rPr>
          <w:b/>
          <w:sz w:val="28"/>
          <w:szCs w:val="28"/>
        </w:rPr>
        <w:t>» на 201</w:t>
      </w:r>
      <w:r w:rsidR="00452325">
        <w:rPr>
          <w:b/>
          <w:sz w:val="28"/>
          <w:szCs w:val="28"/>
        </w:rPr>
        <w:t>9</w:t>
      </w:r>
      <w:r w:rsidRPr="00987D46">
        <w:rPr>
          <w:b/>
          <w:sz w:val="28"/>
          <w:szCs w:val="28"/>
        </w:rPr>
        <w:t xml:space="preserve"> – 202</w:t>
      </w:r>
      <w:r w:rsidR="00452325">
        <w:rPr>
          <w:b/>
          <w:sz w:val="28"/>
          <w:szCs w:val="28"/>
        </w:rPr>
        <w:t>9 годы</w:t>
      </w:r>
    </w:p>
    <w:p w:rsidR="00703A75" w:rsidRDefault="00703A75" w:rsidP="00FE2D73">
      <w:pPr>
        <w:jc w:val="center"/>
        <w:rPr>
          <w:sz w:val="28"/>
          <w:szCs w:val="28"/>
        </w:rPr>
      </w:pPr>
    </w:p>
    <w:p w:rsidR="00FE2D73" w:rsidRDefault="00FE2D73" w:rsidP="00FE2D73">
      <w:pPr>
        <w:jc w:val="center"/>
        <w:rPr>
          <w:sz w:val="28"/>
          <w:szCs w:val="28"/>
        </w:rPr>
      </w:pPr>
    </w:p>
    <w:p w:rsidR="00FE2D73" w:rsidRPr="00987D46" w:rsidRDefault="00FE2D73" w:rsidP="00FE2D73">
      <w:pPr>
        <w:jc w:val="center"/>
        <w:rPr>
          <w:sz w:val="28"/>
          <w:szCs w:val="28"/>
        </w:rPr>
      </w:pPr>
    </w:p>
    <w:p w:rsidR="00703A75" w:rsidRPr="00987D46" w:rsidRDefault="00703A75" w:rsidP="00FE2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D46">
        <w:rPr>
          <w:bCs/>
          <w:sz w:val="28"/>
          <w:szCs w:val="28"/>
        </w:rPr>
        <w:t>В соответствии</w:t>
      </w:r>
      <w:r w:rsidRPr="00987D46">
        <w:rPr>
          <w:b/>
          <w:bCs/>
          <w:sz w:val="28"/>
          <w:szCs w:val="28"/>
          <w:lang w:eastAsia="en-US"/>
        </w:rPr>
        <w:t xml:space="preserve"> </w:t>
      </w:r>
      <w:r w:rsidR="00A37DD0" w:rsidRPr="00987D46">
        <w:rPr>
          <w:bCs/>
          <w:sz w:val="28"/>
          <w:szCs w:val="28"/>
          <w:lang w:eastAsia="en-US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87D46">
        <w:rPr>
          <w:bCs/>
          <w:sz w:val="28"/>
          <w:szCs w:val="28"/>
          <w:lang w:eastAsia="en-US"/>
        </w:rPr>
        <w:t>п</w:t>
      </w:r>
      <w:r w:rsidR="00A37DD0" w:rsidRPr="00987D46">
        <w:rPr>
          <w:bCs/>
          <w:sz w:val="28"/>
          <w:szCs w:val="28"/>
          <w:lang w:eastAsia="en-US"/>
        </w:rPr>
        <w:t xml:space="preserve">остановлением </w:t>
      </w:r>
      <w:r w:rsidR="00987D46">
        <w:rPr>
          <w:bCs/>
          <w:sz w:val="28"/>
          <w:szCs w:val="28"/>
          <w:lang w:eastAsia="en-US"/>
        </w:rPr>
        <w:t>П</w:t>
      </w:r>
      <w:r w:rsidR="00A37DD0" w:rsidRPr="00987D46">
        <w:rPr>
          <w:bCs/>
          <w:sz w:val="28"/>
          <w:szCs w:val="28"/>
          <w:lang w:eastAsia="en-US"/>
        </w:rPr>
        <w:t xml:space="preserve">равительства Российской Федерации от </w:t>
      </w:r>
      <w:r w:rsidR="00987D46">
        <w:rPr>
          <w:bCs/>
          <w:sz w:val="28"/>
          <w:szCs w:val="28"/>
          <w:lang w:eastAsia="en-US"/>
        </w:rPr>
        <w:t>14.06.2013</w:t>
      </w:r>
      <w:r w:rsidR="005C152A" w:rsidRPr="00987D46">
        <w:rPr>
          <w:bCs/>
          <w:sz w:val="28"/>
          <w:szCs w:val="28"/>
          <w:lang w:eastAsia="en-US"/>
        </w:rPr>
        <w:t xml:space="preserve"> № 502 «Об утверждении </w:t>
      </w:r>
      <w:hyperlink r:id="rId5" w:history="1">
        <w:r w:rsidR="005C152A" w:rsidRPr="00987D46">
          <w:rPr>
            <w:sz w:val="28"/>
            <w:szCs w:val="28"/>
          </w:rPr>
          <w:t>требований</w:t>
        </w:r>
      </w:hyperlink>
      <w:r w:rsidR="005C152A" w:rsidRPr="00987D46">
        <w:rPr>
          <w:sz w:val="28"/>
          <w:szCs w:val="28"/>
        </w:rPr>
        <w:t xml:space="preserve"> к программам комплексного развития систем коммунальной инфраструктур</w:t>
      </w:r>
      <w:r w:rsidR="00987D46">
        <w:rPr>
          <w:sz w:val="28"/>
          <w:szCs w:val="28"/>
        </w:rPr>
        <w:t>ы поселений, городских округов»</w:t>
      </w:r>
      <w:r w:rsidR="005C152A" w:rsidRPr="00987D46">
        <w:rPr>
          <w:sz w:val="28"/>
          <w:szCs w:val="28"/>
        </w:rPr>
        <w:t xml:space="preserve"> </w:t>
      </w:r>
      <w:r w:rsidRPr="00987D46">
        <w:rPr>
          <w:bCs/>
          <w:sz w:val="28"/>
          <w:szCs w:val="28"/>
        </w:rPr>
        <w:t xml:space="preserve">администрация </w:t>
      </w:r>
      <w:r w:rsidR="00FE2D73">
        <w:rPr>
          <w:bCs/>
          <w:sz w:val="28"/>
          <w:szCs w:val="28"/>
        </w:rPr>
        <w:t>муниципального образования</w:t>
      </w:r>
      <w:r w:rsidRPr="00987D46">
        <w:rPr>
          <w:bCs/>
          <w:sz w:val="28"/>
          <w:szCs w:val="28"/>
        </w:rPr>
        <w:t xml:space="preserve"> «Пинежский</w:t>
      </w:r>
      <w:r w:rsidR="00FE2D73">
        <w:rPr>
          <w:bCs/>
          <w:sz w:val="28"/>
          <w:szCs w:val="28"/>
        </w:rPr>
        <w:t xml:space="preserve"> муниципальный</w:t>
      </w:r>
      <w:r w:rsidRPr="00987D46">
        <w:rPr>
          <w:bCs/>
          <w:sz w:val="28"/>
          <w:szCs w:val="28"/>
        </w:rPr>
        <w:t xml:space="preserve"> район»</w:t>
      </w:r>
    </w:p>
    <w:p w:rsidR="00703A75" w:rsidRPr="00987D46" w:rsidRDefault="00703A75" w:rsidP="00FE2D7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987D46">
        <w:rPr>
          <w:b/>
          <w:bCs/>
          <w:sz w:val="28"/>
          <w:szCs w:val="28"/>
        </w:rPr>
        <w:t>п</w:t>
      </w:r>
      <w:proofErr w:type="gramEnd"/>
      <w:r w:rsidRPr="00987D46">
        <w:rPr>
          <w:b/>
          <w:bCs/>
          <w:sz w:val="28"/>
          <w:szCs w:val="28"/>
        </w:rPr>
        <w:t xml:space="preserve"> о с т а н о в л я е т:</w:t>
      </w:r>
    </w:p>
    <w:p w:rsidR="00703A75" w:rsidRPr="00987D46" w:rsidRDefault="00703A75" w:rsidP="00FE2D73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sz w:val="28"/>
          <w:szCs w:val="28"/>
        </w:rPr>
        <w:t xml:space="preserve">1. </w:t>
      </w:r>
      <w:r w:rsidR="006B12A4" w:rsidRPr="00987D46">
        <w:rPr>
          <w:sz w:val="28"/>
          <w:szCs w:val="28"/>
        </w:rPr>
        <w:t>Утвердить</w:t>
      </w:r>
      <w:r w:rsidRPr="00987D46">
        <w:rPr>
          <w:sz w:val="28"/>
          <w:szCs w:val="28"/>
        </w:rPr>
        <w:t xml:space="preserve"> </w:t>
      </w:r>
      <w:r w:rsidR="005C152A" w:rsidRPr="00987D46">
        <w:rPr>
          <w:sz w:val="28"/>
          <w:szCs w:val="28"/>
        </w:rPr>
        <w:t xml:space="preserve">прилагаемую </w:t>
      </w:r>
      <w:r w:rsidR="00A00AD6" w:rsidRPr="00987D46">
        <w:rPr>
          <w:sz w:val="28"/>
          <w:szCs w:val="28"/>
        </w:rPr>
        <w:t>П</w:t>
      </w:r>
      <w:r w:rsidRPr="00987D46">
        <w:rPr>
          <w:sz w:val="28"/>
          <w:szCs w:val="28"/>
        </w:rPr>
        <w:t xml:space="preserve">рограмму </w:t>
      </w:r>
      <w:r w:rsidR="006B12A4" w:rsidRPr="00987D46">
        <w:rPr>
          <w:bCs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r w:rsidR="00452325">
        <w:rPr>
          <w:bCs/>
          <w:sz w:val="28"/>
          <w:szCs w:val="28"/>
        </w:rPr>
        <w:t>Карпогорское</w:t>
      </w:r>
      <w:r w:rsidR="006B12A4" w:rsidRPr="00987D46">
        <w:rPr>
          <w:bCs/>
          <w:sz w:val="28"/>
          <w:szCs w:val="28"/>
        </w:rPr>
        <w:t>» на 201</w:t>
      </w:r>
      <w:r w:rsidR="00452325">
        <w:rPr>
          <w:bCs/>
          <w:sz w:val="28"/>
          <w:szCs w:val="28"/>
        </w:rPr>
        <w:t>9</w:t>
      </w:r>
      <w:r w:rsidR="006B12A4" w:rsidRPr="00987D46">
        <w:rPr>
          <w:bCs/>
          <w:sz w:val="28"/>
          <w:szCs w:val="28"/>
        </w:rPr>
        <w:t xml:space="preserve"> – 202</w:t>
      </w:r>
      <w:r w:rsidR="00452325">
        <w:rPr>
          <w:bCs/>
          <w:sz w:val="28"/>
          <w:szCs w:val="28"/>
        </w:rPr>
        <w:t>9</w:t>
      </w:r>
      <w:r w:rsidR="006B12A4" w:rsidRPr="00987D46">
        <w:rPr>
          <w:bCs/>
          <w:sz w:val="28"/>
          <w:szCs w:val="28"/>
        </w:rPr>
        <w:t xml:space="preserve"> годы</w:t>
      </w:r>
      <w:r w:rsidR="00452325">
        <w:rPr>
          <w:bCs/>
          <w:sz w:val="28"/>
          <w:szCs w:val="28"/>
        </w:rPr>
        <w:t>.</w:t>
      </w:r>
    </w:p>
    <w:p w:rsidR="005C152A" w:rsidRPr="00987D46" w:rsidRDefault="005C152A" w:rsidP="00FE2D73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987D46">
        <w:rPr>
          <w:bCs/>
          <w:sz w:val="28"/>
          <w:szCs w:val="28"/>
        </w:rPr>
        <w:t>,</w:t>
      </w:r>
      <w:r w:rsidRPr="00987D46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6" w:history="1">
        <w:r w:rsidR="00A00AD6" w:rsidRPr="00987D46">
          <w:rPr>
            <w:rStyle w:val="ae"/>
            <w:bCs/>
            <w:color w:val="auto"/>
            <w:sz w:val="28"/>
            <w:szCs w:val="28"/>
            <w:lang w:val="en-US"/>
          </w:rPr>
          <w:t>www</w:t>
        </w:r>
        <w:r w:rsidR="00A00AD6" w:rsidRPr="00987D46">
          <w:rPr>
            <w:rStyle w:val="ae"/>
            <w:bCs/>
            <w:color w:val="auto"/>
            <w:sz w:val="28"/>
            <w:szCs w:val="28"/>
          </w:rPr>
          <w:t>.</w:t>
        </w:r>
        <w:proofErr w:type="spellStart"/>
        <w:r w:rsidR="00A00AD6" w:rsidRPr="00987D46">
          <w:rPr>
            <w:rStyle w:val="ae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987D46">
          <w:rPr>
            <w:rStyle w:val="ae"/>
            <w:bCs/>
            <w:color w:val="auto"/>
            <w:sz w:val="28"/>
            <w:szCs w:val="28"/>
          </w:rPr>
          <w:t>.</w:t>
        </w:r>
        <w:proofErr w:type="spellStart"/>
        <w:r w:rsidR="00A00AD6" w:rsidRPr="00987D46">
          <w:rPr>
            <w:rStyle w:val="ae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987D46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987D46" w:rsidRDefault="00A00AD6" w:rsidP="00FE2D73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bCs/>
          <w:sz w:val="28"/>
          <w:szCs w:val="28"/>
        </w:rPr>
        <w:t xml:space="preserve">3. </w:t>
      </w:r>
      <w:proofErr w:type="gramStart"/>
      <w:r w:rsidRPr="00987D46">
        <w:rPr>
          <w:bCs/>
          <w:sz w:val="28"/>
          <w:szCs w:val="28"/>
        </w:rPr>
        <w:t>Контроль за</w:t>
      </w:r>
      <w:proofErr w:type="gramEnd"/>
      <w:r w:rsidRPr="00987D46">
        <w:rPr>
          <w:bCs/>
          <w:sz w:val="28"/>
          <w:szCs w:val="28"/>
        </w:rPr>
        <w:t xml:space="preserve"> исполнение</w:t>
      </w:r>
      <w:r w:rsidR="00AA7397" w:rsidRPr="00987D46">
        <w:rPr>
          <w:bCs/>
          <w:sz w:val="28"/>
          <w:szCs w:val="28"/>
        </w:rPr>
        <w:t>м</w:t>
      </w:r>
      <w:r w:rsidRPr="00987D46">
        <w:rPr>
          <w:bCs/>
          <w:sz w:val="28"/>
          <w:szCs w:val="28"/>
        </w:rPr>
        <w:t xml:space="preserve">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Валькова А.Л.</w:t>
      </w:r>
    </w:p>
    <w:p w:rsidR="00A00AD6" w:rsidRPr="00987D46" w:rsidRDefault="00A00AD6" w:rsidP="00FE2D73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987D46">
        <w:rPr>
          <w:bCs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CF2BC0" w:rsidRPr="00987D46" w:rsidRDefault="00CF2BC0" w:rsidP="00FE2D73">
      <w:pPr>
        <w:rPr>
          <w:sz w:val="28"/>
          <w:szCs w:val="28"/>
        </w:rPr>
      </w:pPr>
    </w:p>
    <w:p w:rsidR="00267D01" w:rsidRDefault="00267D01" w:rsidP="00FE2D73">
      <w:pPr>
        <w:rPr>
          <w:sz w:val="28"/>
          <w:szCs w:val="28"/>
        </w:rPr>
      </w:pPr>
    </w:p>
    <w:p w:rsidR="00987D46" w:rsidRPr="00987D46" w:rsidRDefault="00987D46" w:rsidP="00FE2D73">
      <w:pPr>
        <w:rPr>
          <w:sz w:val="28"/>
          <w:szCs w:val="28"/>
        </w:rPr>
      </w:pPr>
    </w:p>
    <w:p w:rsidR="006B12A4" w:rsidRDefault="00452325" w:rsidP="00FE2D7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2D73" w:rsidRPr="00987D46">
        <w:rPr>
          <w:bCs/>
          <w:sz w:val="28"/>
          <w:szCs w:val="28"/>
        </w:rPr>
        <w:t>муниципального образования</w:t>
      </w:r>
      <w:r w:rsidR="00987D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FE2D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</w:t>
      </w:r>
      <w:r w:rsidR="006B12A4" w:rsidRPr="00987D4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B12A4" w:rsidRPr="00987D46">
        <w:rPr>
          <w:sz w:val="28"/>
          <w:szCs w:val="28"/>
        </w:rPr>
        <w:t>. Че</w:t>
      </w:r>
      <w:r>
        <w:rPr>
          <w:sz w:val="28"/>
          <w:szCs w:val="28"/>
        </w:rPr>
        <w:t>чулин</w:t>
      </w: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pStyle w:val="10"/>
        <w:ind w:firstLine="709"/>
        <w:rPr>
          <w:sz w:val="26"/>
          <w:szCs w:val="26"/>
        </w:rPr>
      </w:pPr>
    </w:p>
    <w:p w:rsidR="00277B1C" w:rsidRPr="001B1F13" w:rsidRDefault="00277B1C" w:rsidP="00277B1C">
      <w:pPr>
        <w:pStyle w:val="10"/>
        <w:ind w:firstLine="709"/>
        <w:jc w:val="center"/>
        <w:rPr>
          <w:sz w:val="26"/>
          <w:szCs w:val="26"/>
        </w:rPr>
      </w:pPr>
      <w:r w:rsidRPr="001B1F13">
        <w:rPr>
          <w:sz w:val="26"/>
          <w:szCs w:val="26"/>
        </w:rPr>
        <w:t xml:space="preserve">ПРОГРАММА </w:t>
      </w:r>
      <w:r w:rsidRPr="001B1F13">
        <w:rPr>
          <w:sz w:val="26"/>
          <w:szCs w:val="26"/>
        </w:rPr>
        <w:br/>
        <w:t>комплексного развития систем коммунальной инфраструктуры</w:t>
      </w:r>
    </w:p>
    <w:p w:rsidR="00277B1C" w:rsidRPr="001B1F13" w:rsidRDefault="00277B1C" w:rsidP="00277B1C">
      <w:pPr>
        <w:pStyle w:val="10"/>
        <w:ind w:firstLine="709"/>
        <w:jc w:val="center"/>
        <w:rPr>
          <w:sz w:val="26"/>
          <w:szCs w:val="26"/>
        </w:rPr>
      </w:pPr>
      <w:r w:rsidRPr="001B1F13">
        <w:rPr>
          <w:sz w:val="26"/>
          <w:szCs w:val="26"/>
        </w:rPr>
        <w:t>муниципального образования «Карпогорское» на 2019-2029 годы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</w:p>
    <w:p w:rsidR="00277B1C" w:rsidRPr="001B1F13" w:rsidRDefault="00277B1C" w:rsidP="00277B1C">
      <w:pPr>
        <w:pStyle w:val="10"/>
        <w:rPr>
          <w:sz w:val="26"/>
          <w:szCs w:val="26"/>
        </w:rPr>
      </w:pPr>
      <w:r w:rsidRPr="001B1F13">
        <w:rPr>
          <w:sz w:val="26"/>
          <w:szCs w:val="26"/>
        </w:rPr>
        <w:br w:type="page"/>
      </w:r>
      <w:bookmarkStart w:id="0" w:name="sub_50"/>
      <w:r w:rsidRPr="001B1F13">
        <w:rPr>
          <w:sz w:val="26"/>
          <w:szCs w:val="26"/>
        </w:rPr>
        <w:lastRenderedPageBreak/>
        <w:t xml:space="preserve">1. Паспорт </w:t>
      </w:r>
      <w:r w:rsidRPr="001B1F13">
        <w:rPr>
          <w:sz w:val="26"/>
          <w:szCs w:val="26"/>
        </w:rPr>
        <w:br/>
        <w:t xml:space="preserve">программы комплексного развития систем коммунальной инфраструктуры муниципального образования «Карпогорское» </w:t>
      </w:r>
      <w:r w:rsidRPr="001B1F13">
        <w:rPr>
          <w:sz w:val="26"/>
          <w:szCs w:val="26"/>
        </w:rPr>
        <w:br/>
        <w:t>на 2019 - 2029 годы</w:t>
      </w:r>
    </w:p>
    <w:p w:rsidR="00277B1C" w:rsidRPr="001B1F13" w:rsidRDefault="00277B1C" w:rsidP="00277B1C">
      <w:pPr>
        <w:pStyle w:val="10"/>
        <w:rPr>
          <w:sz w:val="26"/>
          <w:szCs w:val="26"/>
        </w:rPr>
      </w:pPr>
      <w:r w:rsidRPr="001B1F13">
        <w:rPr>
          <w:sz w:val="26"/>
          <w:szCs w:val="26"/>
        </w:rPr>
        <w:t>(далее – Программа)</w:t>
      </w: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277B1C" w:rsidRPr="001B1F13" w:rsidTr="00D5280C">
        <w:trPr>
          <w:trHeight w:val="375"/>
        </w:trPr>
        <w:tc>
          <w:tcPr>
            <w:tcW w:w="3108" w:type="dxa"/>
          </w:tcPr>
          <w:bookmarkEnd w:id="0"/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77B1C" w:rsidRPr="001B1F13" w:rsidRDefault="00277B1C" w:rsidP="00D5280C">
            <w:pPr>
              <w:pStyle w:val="1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Программа комплексного развития систем коммунальной инфраструктуры муниципального образования «Карпогорское» на 2019 - 2029 годы</w:t>
            </w:r>
          </w:p>
        </w:tc>
      </w:tr>
      <w:tr w:rsidR="00277B1C" w:rsidRPr="001B1F13" w:rsidTr="00D5280C">
        <w:trPr>
          <w:trHeight w:val="353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277B1C" w:rsidRPr="001B1F13" w:rsidRDefault="00EB59E0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77B1C" w:rsidRPr="001B1F13">
                <w:rPr>
                  <w:rFonts w:ascii="Times New Roman" w:hAnsi="Times New Roman" w:cs="Times New Roman"/>
                  <w:sz w:val="26"/>
                  <w:szCs w:val="26"/>
                </w:rPr>
                <w:t>Федеральный закон от 30.12.2004 N 210-ФЗ «Об основах регулирования тарифов организаций коммунального комплекса»</w:t>
              </w:r>
            </w:hyperlink>
            <w:r w:rsidR="00277B1C" w:rsidRPr="001B1F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7B1C" w:rsidRPr="001B1F13" w:rsidRDefault="00EB59E0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77B1C" w:rsidRPr="001B1F13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Градостроительный кодекс РФ</w:t>
              </w:r>
            </w:hyperlink>
            <w:r w:rsidR="00277B1C" w:rsidRPr="001B1F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муниципального образования «Карпогорское», утвержденный решением Собрания депутатов МО «Пинежский муниципальный район» </w:t>
            </w:r>
            <w:hyperlink r:id="rId9" w:history="1">
              <w:r w:rsidRPr="001B1F13">
                <w:rPr>
                  <w:rFonts w:ascii="Times New Roman" w:hAnsi="Times New Roman" w:cs="Times New Roman"/>
                  <w:sz w:val="26"/>
                  <w:szCs w:val="26"/>
                </w:rPr>
                <w:t>от 16.11.2018 № 222</w:t>
              </w:r>
            </w:hyperlink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7B1C" w:rsidRPr="001B1F13" w:rsidRDefault="00EB59E0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77B1C" w:rsidRPr="001B1F13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</w:t>
              </w:r>
            </w:hyperlink>
            <w:r w:rsidR="00277B1C" w:rsidRPr="001B1F13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</w:t>
            </w:r>
            <w:proofErr w:type="spellStart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герионального</w:t>
            </w:r>
            <w:proofErr w:type="spellEnd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277B1C" w:rsidRPr="001B1F13" w:rsidTr="00D5280C">
        <w:trPr>
          <w:trHeight w:val="353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(далее – КУМИ и ЖКХ администрации МО «Пинежский район»)</w:t>
            </w:r>
          </w:p>
        </w:tc>
      </w:tr>
      <w:tr w:rsidR="00277B1C" w:rsidRPr="001B1F13" w:rsidTr="00D5280C">
        <w:trPr>
          <w:trHeight w:val="360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управляющие организации, подрядные организации на основе договорных отношений.</w:t>
            </w:r>
          </w:p>
        </w:tc>
      </w:tr>
      <w:tr w:rsidR="00277B1C" w:rsidRPr="001B1F13" w:rsidTr="00D5280C">
        <w:trPr>
          <w:trHeight w:val="789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Реконструкция, строительство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277B1C" w:rsidRPr="001B1F13" w:rsidTr="00D5280C">
        <w:trPr>
          <w:trHeight w:val="570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функционирования коммунальных систем;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коммунальных услуг, предоставляемых потребителям на территории МО «Карпогорское»;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увеличение мощности и пропускной способности систем коммунальной инфраструктуры;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 путем сокращения негативных факторов в процессе эксплуатации систем </w:t>
            </w:r>
            <w:r w:rsidRPr="001B1F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коммунальной инфраструктуры муниципального образования «Карпогорское» за счет ее совершенствования, создание благоприятных условий для проживания жителей;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определение источников привлечения сре</w:t>
            </w:r>
            <w:proofErr w:type="gramStart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я развития систем коммунальной инфраструктуры МО «Карпогорское»;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привлечение инвестиций в жилищно-коммунальный комплекс.</w:t>
            </w:r>
          </w:p>
        </w:tc>
      </w:tr>
      <w:tr w:rsidR="00277B1C" w:rsidRPr="001B1F13" w:rsidTr="00D5280C">
        <w:trPr>
          <w:trHeight w:val="2820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ресурсоснабжения</w:t>
            </w:r>
            <w:proofErr w:type="spellEnd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</w:tc>
      </w:tr>
      <w:tr w:rsidR="00277B1C" w:rsidRPr="001B1F13" w:rsidTr="00D5280C">
        <w:trPr>
          <w:trHeight w:val="319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2019 – 2029 годы</w:t>
            </w:r>
          </w:p>
        </w:tc>
      </w:tr>
      <w:tr w:rsidR="00277B1C" w:rsidRPr="001B1F13" w:rsidTr="00D5280C">
        <w:trPr>
          <w:trHeight w:val="630"/>
        </w:trPr>
        <w:tc>
          <w:tcPr>
            <w:tcW w:w="3108" w:type="dxa"/>
            <w:vMerge w:val="restart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Источники и объемы финансирования</w:t>
            </w: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277B1C" w:rsidRPr="001B1F13" w:rsidTr="00D5280C">
        <w:trPr>
          <w:trHeight w:val="276"/>
        </w:trPr>
        <w:tc>
          <w:tcPr>
            <w:tcW w:w="3108" w:type="dxa"/>
            <w:vMerge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77B1C" w:rsidRPr="001B1F13" w:rsidRDefault="00277B1C" w:rsidP="00D5280C">
            <w:pPr>
              <w:contextualSpacing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Общий объем средств, необходимых для реализации Программы, составляет 101365,00 тыс. руб.,  в том числе 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водоснабжения – 7165,00 тыс. руб.; 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водоотведения -  8250,00 тыс. руб.; 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теплоснабжения -  55750,00 тыс. руб.;  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 электроснабжения – 14000,00 тыс. руб.;  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на развитие системы утилизации ТБО – 16200,00 тыс. руб.</w:t>
            </w:r>
          </w:p>
        </w:tc>
      </w:tr>
      <w:tr w:rsidR="00277B1C" w:rsidRPr="001B1F13" w:rsidTr="00D5280C">
        <w:trPr>
          <w:trHeight w:val="1425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модернизация и обновление коммунальной инфраструктуры муниципального образования; 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улучшение качественных показателей питьевой воды;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износа объектов коммунальной </w:t>
            </w:r>
            <w:r w:rsidRPr="001B1F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тепловой энергии;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электрической энергии;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услуг жилищно-коммунального комплекса;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сбора и утилизации твердых и жидких бытовых отходов;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состояния территорий муниципального образования;</w:t>
            </w:r>
          </w:p>
          <w:p w:rsidR="00277B1C" w:rsidRPr="001B1F13" w:rsidRDefault="00277B1C" w:rsidP="00277B1C">
            <w:pPr>
              <w:pStyle w:val="afff1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 окружающей среды.</w:t>
            </w:r>
          </w:p>
        </w:tc>
      </w:tr>
      <w:tr w:rsidR="00277B1C" w:rsidRPr="001B1F13" w:rsidTr="00D5280C">
        <w:trPr>
          <w:trHeight w:val="273"/>
        </w:trPr>
        <w:tc>
          <w:tcPr>
            <w:tcW w:w="3108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B1F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277B1C" w:rsidRPr="001B1F13" w:rsidRDefault="00277B1C" w:rsidP="00D5280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B1F1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 МО «Пинежский муниципальный район».</w:t>
            </w:r>
          </w:p>
        </w:tc>
      </w:tr>
    </w:tbl>
    <w:p w:rsidR="00277B1C" w:rsidRPr="001B1F13" w:rsidRDefault="00277B1C" w:rsidP="00277B1C">
      <w:pPr>
        <w:spacing w:after="200"/>
        <w:rPr>
          <w:b/>
          <w:bCs/>
          <w:sz w:val="26"/>
          <w:szCs w:val="26"/>
        </w:rPr>
      </w:pPr>
      <w:bookmarkStart w:id="1" w:name="sub_100"/>
      <w:r w:rsidRPr="001B1F13">
        <w:rPr>
          <w:sz w:val="26"/>
          <w:szCs w:val="26"/>
        </w:rPr>
        <w:br w:type="page"/>
      </w:r>
    </w:p>
    <w:p w:rsidR="00277B1C" w:rsidRPr="001B1F13" w:rsidRDefault="00277B1C" w:rsidP="00277B1C">
      <w:pPr>
        <w:pStyle w:val="10"/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lastRenderedPageBreak/>
        <w:t>2. Характеристика существующего состояния систем коммунальной инфраструктуры</w:t>
      </w:r>
    </w:p>
    <w:p w:rsidR="00277B1C" w:rsidRPr="001B1F13" w:rsidRDefault="00277B1C" w:rsidP="00277B1C">
      <w:pPr>
        <w:pStyle w:val="2"/>
        <w:ind w:firstLine="709"/>
        <w:rPr>
          <w:rFonts w:cs="Times New Roman"/>
          <w:sz w:val="26"/>
          <w:szCs w:val="26"/>
        </w:rPr>
      </w:pPr>
      <w:bookmarkStart w:id="2" w:name="_Toc377451881"/>
      <w:bookmarkStart w:id="3" w:name="_Toc384026330"/>
      <w:bookmarkStart w:id="4" w:name="_Toc384026331"/>
      <w:bookmarkStart w:id="5" w:name="_Toc410399852"/>
      <w:bookmarkStart w:id="6" w:name="_Toc411330849"/>
      <w:r w:rsidRPr="001B1F13">
        <w:rPr>
          <w:rFonts w:cs="Times New Roman"/>
          <w:sz w:val="26"/>
          <w:szCs w:val="26"/>
        </w:rPr>
        <w:t>2.1 Характеристика системы теплоснабжения</w:t>
      </w:r>
      <w:bookmarkEnd w:id="2"/>
      <w:bookmarkEnd w:id="3"/>
      <w:bookmarkEnd w:id="4"/>
      <w:bookmarkEnd w:id="5"/>
      <w:bookmarkEnd w:id="6"/>
    </w:p>
    <w:p w:rsidR="00277B1C" w:rsidRPr="001B1F13" w:rsidRDefault="00277B1C" w:rsidP="00277B1C">
      <w:pPr>
        <w:ind w:firstLine="709"/>
        <w:jc w:val="center"/>
        <w:rPr>
          <w:b/>
          <w:sz w:val="26"/>
          <w:szCs w:val="26"/>
        </w:rPr>
      </w:pPr>
    </w:p>
    <w:p w:rsidR="00277B1C" w:rsidRPr="001B1F13" w:rsidRDefault="00277B1C" w:rsidP="00277B1C">
      <w:pPr>
        <w:rPr>
          <w:sz w:val="26"/>
          <w:szCs w:val="26"/>
        </w:rPr>
      </w:pPr>
      <w:r w:rsidRPr="001B1F13">
        <w:rPr>
          <w:rFonts w:eastAsiaTheme="minorHAnsi"/>
          <w:sz w:val="26"/>
          <w:szCs w:val="26"/>
        </w:rPr>
        <w:t xml:space="preserve">В МО «Карпогорское» централизованное </w:t>
      </w:r>
      <w:r w:rsidRPr="001B1F13">
        <w:rPr>
          <w:sz w:val="26"/>
          <w:szCs w:val="26"/>
        </w:rPr>
        <w:t xml:space="preserve">теплоснабжение объектов осуществляется </w:t>
      </w:r>
      <w:r w:rsidRPr="001B1F13">
        <w:rPr>
          <w:rFonts w:eastAsia="Calibri"/>
          <w:sz w:val="26"/>
          <w:szCs w:val="26"/>
        </w:rPr>
        <w:t>от 4</w:t>
      </w:r>
      <w:r w:rsidRPr="001B1F13">
        <w:rPr>
          <w:rFonts w:eastAsiaTheme="minorHAnsi"/>
          <w:sz w:val="26"/>
          <w:szCs w:val="26"/>
        </w:rPr>
        <w:t xml:space="preserve"> котельных</w:t>
      </w:r>
      <w:r w:rsidRPr="001B1F13">
        <w:rPr>
          <w:sz w:val="26"/>
          <w:szCs w:val="26"/>
        </w:rPr>
        <w:t>.</w:t>
      </w:r>
    </w:p>
    <w:p w:rsidR="00277B1C" w:rsidRPr="001B1F13" w:rsidRDefault="00277B1C" w:rsidP="00277B1C">
      <w:pPr>
        <w:rPr>
          <w:sz w:val="26"/>
          <w:szCs w:val="26"/>
        </w:rPr>
      </w:pPr>
      <w:r w:rsidRPr="001B1F13">
        <w:rPr>
          <w:sz w:val="26"/>
          <w:szCs w:val="26"/>
        </w:rPr>
        <w:t>В части муниципального жилищного фонда и в индивидуальном жилфонде для отопления используются индивидуальные источники тепла, преимущественно печное отопление.</w:t>
      </w:r>
    </w:p>
    <w:p w:rsidR="00277B1C" w:rsidRPr="001B1F13" w:rsidRDefault="00277B1C" w:rsidP="00277B1C">
      <w:pPr>
        <w:rPr>
          <w:sz w:val="26"/>
          <w:szCs w:val="26"/>
        </w:rPr>
      </w:pPr>
      <w:r w:rsidRPr="001B1F13">
        <w:rPr>
          <w:sz w:val="26"/>
          <w:szCs w:val="26"/>
        </w:rPr>
        <w:t xml:space="preserve">Общие сведения о котельных представлены в таблице 1, общие сведения по тепловым сетям котельных представлены в таблице 2, характеристика оборудования водоподготовки и подпитки теплосети котельных представлена в таблице 3. </w:t>
      </w:r>
    </w:p>
    <w:p w:rsidR="00277B1C" w:rsidRPr="001B1F13" w:rsidRDefault="00277B1C" w:rsidP="00277B1C">
      <w:pPr>
        <w:rPr>
          <w:sz w:val="26"/>
          <w:szCs w:val="26"/>
        </w:rPr>
      </w:pPr>
    </w:p>
    <w:p w:rsidR="00277B1C" w:rsidRPr="001B1F13" w:rsidRDefault="00277B1C" w:rsidP="00277B1C">
      <w:pPr>
        <w:tabs>
          <w:tab w:val="center" w:pos="5102"/>
        </w:tabs>
        <w:rPr>
          <w:sz w:val="26"/>
          <w:szCs w:val="26"/>
        </w:rPr>
      </w:pPr>
      <w:r w:rsidRPr="001B1F13">
        <w:rPr>
          <w:sz w:val="26"/>
          <w:szCs w:val="26"/>
        </w:rPr>
        <w:t>Таблица 1 - Общие сведения о котельных МО «Карпогорское»</w:t>
      </w:r>
    </w:p>
    <w:tbl>
      <w:tblPr>
        <w:tblStyle w:val="a3"/>
        <w:tblW w:w="5000" w:type="pct"/>
        <w:tblLook w:val="04A0"/>
      </w:tblPr>
      <w:tblGrid>
        <w:gridCol w:w="1908"/>
        <w:gridCol w:w="2049"/>
        <w:gridCol w:w="1785"/>
        <w:gridCol w:w="1872"/>
        <w:gridCol w:w="1796"/>
      </w:tblGrid>
      <w:tr w:rsidR="00277B1C" w:rsidRPr="001B1F13" w:rsidTr="00D5280C">
        <w:trPr>
          <w:tblHeader/>
        </w:trPr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="Calibri"/>
                <w:b/>
                <w:sz w:val="26"/>
                <w:szCs w:val="26"/>
              </w:rPr>
              <w:t>Наименование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="Calibri"/>
                <w:b/>
                <w:sz w:val="26"/>
                <w:szCs w:val="26"/>
              </w:rPr>
              <w:t>Адрес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="Calibri"/>
                <w:b/>
                <w:sz w:val="26"/>
                <w:szCs w:val="26"/>
              </w:rPr>
              <w:t>Вид собственности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="Calibri"/>
                <w:b/>
                <w:sz w:val="26"/>
                <w:szCs w:val="26"/>
              </w:rPr>
              <w:t>Собственник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="Calibri"/>
                <w:b/>
                <w:sz w:val="26"/>
                <w:szCs w:val="26"/>
              </w:rPr>
              <w:t>Наименование ТСО</w:t>
            </w:r>
          </w:p>
        </w:tc>
      </w:tr>
      <w:tr w:rsidR="00277B1C" w:rsidRPr="001B1F13" w:rsidTr="00D5280C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№6 («Жилфонд»)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с. Карпогоры ул. Ленина 39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МО «Пинежский муниципальный район»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«АТЭ»</w:t>
            </w:r>
          </w:p>
        </w:tc>
      </w:tr>
      <w:tr w:rsidR="00277B1C" w:rsidRPr="001B1F13" w:rsidTr="00D5280C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№8 («Больница»)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с. Карпогоры ул. Ленина 120б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МО «Пинежский муниципальный район»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«АТЭ»</w:t>
            </w:r>
          </w:p>
        </w:tc>
      </w:tr>
      <w:tr w:rsidR="00277B1C" w:rsidRPr="001B1F13" w:rsidTr="00D5280C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rFonts w:eastAsia="Calibri"/>
                <w:sz w:val="26"/>
                <w:szCs w:val="26"/>
                <w:lang w:eastAsia="en-US"/>
              </w:rPr>
              <w:t>Котельная №10 («Аэропорт»)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с. Карпогоры ул. Авиаторов 17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МО «Пинежский муниципальный район»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«АТЭ»</w:t>
            </w:r>
          </w:p>
        </w:tc>
      </w:tr>
      <w:tr w:rsidR="00277B1C" w:rsidRPr="001B1F13" w:rsidTr="00D5280C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«Центральная»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с. Карпогоры ул. </w:t>
            </w:r>
            <w:proofErr w:type="gramStart"/>
            <w:r w:rsidRPr="001B1F13">
              <w:rPr>
                <w:sz w:val="26"/>
                <w:szCs w:val="26"/>
              </w:rPr>
              <w:t>Комсомольская</w:t>
            </w:r>
            <w:proofErr w:type="gramEnd"/>
            <w:r w:rsidRPr="001B1F13">
              <w:rPr>
                <w:sz w:val="26"/>
                <w:szCs w:val="26"/>
              </w:rPr>
              <w:t xml:space="preserve"> 22, стр.1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частная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«АТЭ»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«АТЭ»</w:t>
            </w:r>
          </w:p>
        </w:tc>
      </w:tr>
    </w:tbl>
    <w:p w:rsidR="00277B1C" w:rsidRPr="001B1F13" w:rsidRDefault="00277B1C" w:rsidP="00277B1C">
      <w:pPr>
        <w:tabs>
          <w:tab w:val="center" w:pos="5102"/>
        </w:tabs>
        <w:rPr>
          <w:sz w:val="26"/>
          <w:szCs w:val="26"/>
        </w:rPr>
      </w:pPr>
      <w:r w:rsidRPr="001B1F13">
        <w:rPr>
          <w:sz w:val="26"/>
          <w:szCs w:val="26"/>
        </w:rPr>
        <w:t>Таблица 2 - Общие сведения о тепловых сетях</w:t>
      </w:r>
    </w:p>
    <w:p w:rsidR="00277B1C" w:rsidRPr="001B1F13" w:rsidRDefault="00277B1C" w:rsidP="00277B1C">
      <w:pPr>
        <w:tabs>
          <w:tab w:val="center" w:pos="5102"/>
        </w:tabs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98"/>
        <w:gridCol w:w="1698"/>
        <w:gridCol w:w="1525"/>
        <w:gridCol w:w="2466"/>
        <w:gridCol w:w="1823"/>
      </w:tblGrid>
      <w:tr w:rsidR="00277B1C" w:rsidRPr="001B1F13" w:rsidTr="00D5280C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Наименование источника теплоснабжения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Theme="minorHAnsi"/>
                <w:b/>
                <w:sz w:val="26"/>
                <w:szCs w:val="26"/>
                <w:lang w:eastAsia="en-US"/>
              </w:rPr>
              <w:t>Вид собственности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Theme="minorHAnsi"/>
                <w:b/>
                <w:sz w:val="26"/>
                <w:szCs w:val="26"/>
                <w:lang w:eastAsia="en-US"/>
              </w:rPr>
              <w:t>Собственник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ТСО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 xml:space="preserve">Протяженность тепловых сетей в двухтрубном исчислении, </w:t>
            </w:r>
            <w:proofErr w:type="gramStart"/>
            <w:r w:rsidRPr="001B1F13">
              <w:rPr>
                <w:b/>
                <w:sz w:val="26"/>
                <w:szCs w:val="26"/>
              </w:rPr>
              <w:t>м</w:t>
            </w:r>
            <w:proofErr w:type="gramEnd"/>
          </w:p>
        </w:tc>
      </w:tr>
      <w:tr w:rsidR="00277B1C" w:rsidRPr="001B1F13" w:rsidTr="00D5280C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№6 («Жилфонд»)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МО «Пинежский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</w:t>
            </w:r>
            <w:proofErr w:type="spellStart"/>
            <w:r w:rsidRPr="001B1F13">
              <w:rPr>
                <w:sz w:val="26"/>
                <w:szCs w:val="26"/>
              </w:rPr>
              <w:t>АльянсТеплоЭнерго</w:t>
            </w:r>
            <w:proofErr w:type="spellEnd"/>
            <w:r w:rsidRPr="001B1F13">
              <w:rPr>
                <w:sz w:val="26"/>
                <w:szCs w:val="26"/>
              </w:rPr>
              <w:t>»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648</w:t>
            </w:r>
          </w:p>
        </w:tc>
      </w:tr>
      <w:tr w:rsidR="00277B1C" w:rsidRPr="001B1F13" w:rsidTr="00D5280C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№8 («Больница»)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МО «Пинежский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</w:t>
            </w:r>
            <w:proofErr w:type="spellStart"/>
            <w:r w:rsidRPr="001B1F13">
              <w:rPr>
                <w:sz w:val="26"/>
                <w:szCs w:val="26"/>
              </w:rPr>
              <w:t>АльянсТеплоЭнерго</w:t>
            </w:r>
            <w:proofErr w:type="spellEnd"/>
            <w:r w:rsidRPr="001B1F13">
              <w:rPr>
                <w:sz w:val="26"/>
                <w:szCs w:val="26"/>
              </w:rPr>
              <w:t>»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1001</w:t>
            </w:r>
          </w:p>
        </w:tc>
      </w:tr>
      <w:tr w:rsidR="00277B1C" w:rsidRPr="001B1F13" w:rsidTr="00D5280C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rFonts w:eastAsia="Calibri"/>
                <w:sz w:val="26"/>
                <w:szCs w:val="26"/>
                <w:lang w:eastAsia="en-US"/>
              </w:rPr>
              <w:t>Котельная №10 («Аэропорт»)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МО «Пинежский </w:t>
            </w:r>
            <w:r w:rsidRPr="001B1F13">
              <w:rPr>
                <w:sz w:val="26"/>
                <w:szCs w:val="26"/>
              </w:rPr>
              <w:lastRenderedPageBreak/>
              <w:t>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ООО «</w:t>
            </w:r>
            <w:proofErr w:type="spellStart"/>
            <w:r w:rsidRPr="001B1F13">
              <w:rPr>
                <w:sz w:val="26"/>
                <w:szCs w:val="26"/>
              </w:rPr>
              <w:t>АльянсТеплоЭнерго</w:t>
            </w:r>
            <w:proofErr w:type="spellEnd"/>
            <w:r w:rsidRPr="001B1F13">
              <w:rPr>
                <w:sz w:val="26"/>
                <w:szCs w:val="26"/>
              </w:rPr>
              <w:lastRenderedPageBreak/>
              <w:t>»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1467</w:t>
            </w:r>
          </w:p>
        </w:tc>
      </w:tr>
      <w:tr w:rsidR="00277B1C" w:rsidRPr="001B1F13" w:rsidTr="00D5280C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Котельная «Центральная»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МО «Пинежский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ООО «</w:t>
            </w:r>
            <w:proofErr w:type="spellStart"/>
            <w:r w:rsidRPr="001B1F13">
              <w:rPr>
                <w:sz w:val="26"/>
                <w:szCs w:val="26"/>
              </w:rPr>
              <w:t>АльянсТеплоЭнерго</w:t>
            </w:r>
            <w:proofErr w:type="spellEnd"/>
            <w:r w:rsidRPr="001B1F13">
              <w:rPr>
                <w:sz w:val="26"/>
                <w:szCs w:val="26"/>
              </w:rPr>
              <w:t>»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8568</w:t>
            </w:r>
          </w:p>
        </w:tc>
      </w:tr>
    </w:tbl>
    <w:p w:rsidR="00277B1C" w:rsidRPr="001B1F13" w:rsidRDefault="00277B1C" w:rsidP="00277B1C">
      <w:pPr>
        <w:rPr>
          <w:sz w:val="26"/>
          <w:szCs w:val="26"/>
        </w:rPr>
      </w:pPr>
    </w:p>
    <w:p w:rsidR="00277B1C" w:rsidRPr="001B1F13" w:rsidRDefault="00277B1C" w:rsidP="00277B1C">
      <w:pPr>
        <w:rPr>
          <w:sz w:val="26"/>
          <w:szCs w:val="26"/>
        </w:rPr>
      </w:pPr>
    </w:p>
    <w:p w:rsidR="00277B1C" w:rsidRPr="001B1F13" w:rsidRDefault="00277B1C" w:rsidP="00277B1C">
      <w:pPr>
        <w:rPr>
          <w:sz w:val="26"/>
          <w:szCs w:val="26"/>
        </w:rPr>
      </w:pPr>
    </w:p>
    <w:p w:rsidR="00277B1C" w:rsidRPr="001B1F13" w:rsidRDefault="00277B1C" w:rsidP="00277B1C">
      <w:pPr>
        <w:tabs>
          <w:tab w:val="center" w:pos="5102"/>
        </w:tabs>
        <w:rPr>
          <w:sz w:val="26"/>
          <w:szCs w:val="26"/>
        </w:rPr>
      </w:pPr>
      <w:r w:rsidRPr="001B1F13">
        <w:rPr>
          <w:sz w:val="26"/>
          <w:szCs w:val="26"/>
        </w:rPr>
        <w:t>Таблица 3 - Характеристика оборудования водоподготовки</w:t>
      </w:r>
    </w:p>
    <w:tbl>
      <w:tblPr>
        <w:tblStyle w:val="a3"/>
        <w:tblW w:w="0" w:type="auto"/>
        <w:tblLook w:val="04A0"/>
      </w:tblPr>
      <w:tblGrid>
        <w:gridCol w:w="2342"/>
        <w:gridCol w:w="2267"/>
        <w:gridCol w:w="58"/>
        <w:gridCol w:w="2470"/>
        <w:gridCol w:w="2273"/>
      </w:tblGrid>
      <w:tr w:rsidR="00277B1C" w:rsidRPr="001B1F13" w:rsidTr="00D5280C">
        <w:trPr>
          <w:trHeight w:val="657"/>
          <w:tblHeader/>
        </w:trPr>
        <w:tc>
          <w:tcPr>
            <w:tcW w:w="242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Наименование источника теплоснабжения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Год ввода в эксплуатацию ВПУ</w:t>
            </w:r>
          </w:p>
        </w:tc>
        <w:tc>
          <w:tcPr>
            <w:tcW w:w="2502" w:type="dxa"/>
            <w:gridSpan w:val="2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Производительность ВПУ, м</w:t>
            </w:r>
            <w:r w:rsidRPr="001B1F13">
              <w:rPr>
                <w:b/>
                <w:sz w:val="26"/>
                <w:szCs w:val="26"/>
                <w:vertAlign w:val="superscript"/>
              </w:rPr>
              <w:t>3</w:t>
            </w:r>
            <w:r w:rsidRPr="001B1F13">
              <w:rPr>
                <w:b/>
                <w:sz w:val="26"/>
                <w:szCs w:val="26"/>
              </w:rPr>
              <w:t>/час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 xml:space="preserve">Источник исходной </w:t>
            </w:r>
            <w:proofErr w:type="spellStart"/>
            <w:r w:rsidRPr="001B1F13">
              <w:rPr>
                <w:b/>
                <w:sz w:val="26"/>
                <w:szCs w:val="26"/>
              </w:rPr>
              <w:t>подпиточной</w:t>
            </w:r>
            <w:proofErr w:type="spellEnd"/>
            <w:r w:rsidRPr="001B1F13">
              <w:rPr>
                <w:b/>
                <w:sz w:val="26"/>
                <w:szCs w:val="26"/>
              </w:rPr>
              <w:t xml:space="preserve"> воды</w:t>
            </w:r>
          </w:p>
        </w:tc>
      </w:tr>
      <w:tr w:rsidR="00277B1C" w:rsidRPr="001B1F13" w:rsidTr="00D5280C">
        <w:tc>
          <w:tcPr>
            <w:tcW w:w="242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№6 («Жилфонд»)</w:t>
            </w:r>
          </w:p>
        </w:tc>
        <w:tc>
          <w:tcPr>
            <w:tcW w:w="4887" w:type="dxa"/>
            <w:gridSpan w:val="3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Водопроводная вода</w:t>
            </w:r>
          </w:p>
        </w:tc>
      </w:tr>
      <w:tr w:rsidR="00277B1C" w:rsidRPr="001B1F13" w:rsidTr="00D5280C">
        <w:tc>
          <w:tcPr>
            <w:tcW w:w="242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№8 («Больница»)</w:t>
            </w:r>
          </w:p>
        </w:tc>
        <w:tc>
          <w:tcPr>
            <w:tcW w:w="4887" w:type="dxa"/>
            <w:gridSpan w:val="3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Водопроводная вода</w:t>
            </w:r>
          </w:p>
        </w:tc>
      </w:tr>
      <w:tr w:rsidR="00277B1C" w:rsidRPr="001B1F13" w:rsidTr="00D5280C">
        <w:tc>
          <w:tcPr>
            <w:tcW w:w="242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rFonts w:eastAsia="Calibri"/>
                <w:sz w:val="26"/>
                <w:szCs w:val="26"/>
                <w:lang w:eastAsia="en-US"/>
              </w:rPr>
              <w:t>Котельная №10 («Аэропорт»)</w:t>
            </w:r>
          </w:p>
        </w:tc>
        <w:tc>
          <w:tcPr>
            <w:tcW w:w="4887" w:type="dxa"/>
            <w:gridSpan w:val="3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Водопроводная вода</w:t>
            </w:r>
          </w:p>
        </w:tc>
      </w:tr>
      <w:tr w:rsidR="00277B1C" w:rsidRPr="001B1F13" w:rsidTr="00D5280C">
        <w:tc>
          <w:tcPr>
            <w:tcW w:w="2421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Котельная «Центральная»</w:t>
            </w:r>
          </w:p>
        </w:tc>
        <w:tc>
          <w:tcPr>
            <w:tcW w:w="2443" w:type="dxa"/>
            <w:gridSpan w:val="2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2016</w:t>
            </w:r>
          </w:p>
        </w:tc>
        <w:tc>
          <w:tcPr>
            <w:tcW w:w="2444" w:type="dxa"/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5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277B1C" w:rsidRPr="001B1F13" w:rsidRDefault="00277B1C" w:rsidP="00D5280C">
            <w:pPr>
              <w:pStyle w:val="afff2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Водопроводная вода</w:t>
            </w:r>
          </w:p>
        </w:tc>
      </w:tr>
    </w:tbl>
    <w:p w:rsidR="00277B1C" w:rsidRPr="001B1F13" w:rsidRDefault="00277B1C" w:rsidP="00277B1C">
      <w:pPr>
        <w:pStyle w:val="2"/>
        <w:spacing w:before="0" w:after="0"/>
        <w:ind w:firstLine="709"/>
        <w:rPr>
          <w:rFonts w:cs="Times New Roman"/>
          <w:sz w:val="26"/>
          <w:szCs w:val="26"/>
        </w:rPr>
      </w:pPr>
      <w:r w:rsidRPr="001B1F13">
        <w:rPr>
          <w:rFonts w:cs="Times New Roman"/>
          <w:sz w:val="26"/>
          <w:szCs w:val="26"/>
        </w:rPr>
        <w:t>2.2 Характеристика системы водоснабжения</w:t>
      </w:r>
    </w:p>
    <w:p w:rsidR="00277B1C" w:rsidRPr="001B1F13" w:rsidRDefault="00277B1C" w:rsidP="00277B1C">
      <w:pPr>
        <w:ind w:firstLine="709"/>
        <w:jc w:val="center"/>
        <w:rPr>
          <w:b/>
          <w:sz w:val="26"/>
          <w:szCs w:val="26"/>
        </w:rPr>
      </w:pP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Источниками водоснабжения на территории муниципального образования являются подземные воды карбоновых отложений, сложенные трещиноватыми известняками и доломитами, реже мергелями. </w:t>
      </w:r>
    </w:p>
    <w:p w:rsidR="00277B1C" w:rsidRPr="001B1F13" w:rsidRDefault="00277B1C" w:rsidP="00277B1C">
      <w:pPr>
        <w:keepLines/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Централизованное водоснабжение с. Карпогоры осуществляется от 6 подземных источников водоснабжения (8 действующих артезианских водозаборных скважин), расположенных в границах с. Карпогоры. </w:t>
      </w:r>
      <w:proofErr w:type="gramStart"/>
      <w:r w:rsidRPr="001B1F13">
        <w:rPr>
          <w:sz w:val="26"/>
          <w:szCs w:val="26"/>
        </w:rPr>
        <w:t>Вода из артезианских скважин насосами I подъема подается как непосредственно в водопроводные сети (от 6 водозаборов с. Карпогоры – 22,3 км, от водозабора на ул. Лесная, д.14 (участок «</w:t>
      </w:r>
      <w:proofErr w:type="spellStart"/>
      <w:r w:rsidRPr="001B1F13">
        <w:rPr>
          <w:sz w:val="26"/>
          <w:szCs w:val="26"/>
        </w:rPr>
        <w:t>Рагово</w:t>
      </w:r>
      <w:proofErr w:type="spellEnd"/>
      <w:r w:rsidRPr="001B1F13">
        <w:rPr>
          <w:sz w:val="26"/>
          <w:szCs w:val="26"/>
        </w:rPr>
        <w:t xml:space="preserve">») – 1,8 км) так и в водонапорные башни (4 ед.) и резервуары чистой воды  (4 ед.), из которых в часы максимального </w:t>
      </w:r>
      <w:proofErr w:type="spellStart"/>
      <w:r w:rsidRPr="001B1F13">
        <w:rPr>
          <w:sz w:val="26"/>
          <w:szCs w:val="26"/>
        </w:rPr>
        <w:t>водоразбора</w:t>
      </w:r>
      <w:proofErr w:type="spellEnd"/>
      <w:r w:rsidRPr="001B1F13">
        <w:rPr>
          <w:sz w:val="26"/>
          <w:szCs w:val="26"/>
        </w:rPr>
        <w:t xml:space="preserve"> поступает в сеть и далее к потребителям.</w:t>
      </w:r>
      <w:proofErr w:type="gramEnd"/>
      <w:r w:rsidRPr="001B1F13">
        <w:rPr>
          <w:sz w:val="26"/>
          <w:szCs w:val="26"/>
        </w:rPr>
        <w:t xml:space="preserve"> Общая протяженность водопроводных распределительных сетей с. Карпогоры составляет 24,1 км. По состоянию на 01.01.2015 г. 70% трубопроводов требует замены (16,9 км). 80% распределительной </w:t>
      </w:r>
      <w:proofErr w:type="gramStart"/>
      <w:r w:rsidRPr="001B1F13">
        <w:rPr>
          <w:sz w:val="26"/>
          <w:szCs w:val="26"/>
        </w:rPr>
        <w:t>системы было создано около 55 лет назад и с тех пор не подвергалась</w:t>
      </w:r>
      <w:proofErr w:type="gramEnd"/>
      <w:r w:rsidRPr="001B1F13">
        <w:rPr>
          <w:sz w:val="26"/>
          <w:szCs w:val="26"/>
        </w:rPr>
        <w:t xml:space="preserve"> какой-либо значительной реконструкции, чем и объясняется высокий уровень утечек.</w:t>
      </w:r>
    </w:p>
    <w:p w:rsidR="00277B1C" w:rsidRPr="001B1F13" w:rsidRDefault="00277B1C" w:rsidP="00277B1C">
      <w:pPr>
        <w:keepNext/>
        <w:keepLines/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Централизованное водоснабжение д. </w:t>
      </w:r>
      <w:proofErr w:type="spellStart"/>
      <w:r w:rsidRPr="001B1F13">
        <w:rPr>
          <w:sz w:val="26"/>
          <w:szCs w:val="26"/>
        </w:rPr>
        <w:t>Ваймуша</w:t>
      </w:r>
      <w:proofErr w:type="spellEnd"/>
      <w:r w:rsidRPr="001B1F13">
        <w:rPr>
          <w:sz w:val="26"/>
          <w:szCs w:val="26"/>
        </w:rPr>
        <w:t xml:space="preserve"> осуществляется от двух подземных источников водоснабжения (2 артезианские водозаборные скважины), расположенных в границах д. </w:t>
      </w:r>
      <w:proofErr w:type="spellStart"/>
      <w:r w:rsidRPr="001B1F13">
        <w:rPr>
          <w:sz w:val="26"/>
          <w:szCs w:val="26"/>
        </w:rPr>
        <w:t>Ваймуша</w:t>
      </w:r>
      <w:proofErr w:type="spellEnd"/>
      <w:r w:rsidRPr="001B1F13">
        <w:rPr>
          <w:sz w:val="26"/>
          <w:szCs w:val="26"/>
        </w:rPr>
        <w:t xml:space="preserve">. Вода из двух артезианских скважин насосами I подъема подается как непосредственно в водопроводные сети (от водозабора «Нижний Конец» – около 0,5 км, от водозабора «Центральный»  – около 2,3 км), так и в водонапорные башни (2 ед.), из которых в часы максимального </w:t>
      </w:r>
      <w:proofErr w:type="spellStart"/>
      <w:r w:rsidRPr="001B1F13">
        <w:rPr>
          <w:sz w:val="26"/>
          <w:szCs w:val="26"/>
        </w:rPr>
        <w:t>водоразбора</w:t>
      </w:r>
      <w:proofErr w:type="spellEnd"/>
      <w:r w:rsidRPr="001B1F13">
        <w:rPr>
          <w:sz w:val="26"/>
          <w:szCs w:val="26"/>
        </w:rPr>
        <w:t xml:space="preserve"> поступает в сеть и далее к потребителям. Трубопроводы со сроком эксплуатации свыше 30 лет составляют 100% (2,8 км) от общей протяженности водопроводных сетей, что обусловливает рост аварий и как следствие — утечки и загрязнение водопроводной воды.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Распределительная сеть оснащена водяными колодцами, в которых расположена распределительная и запорная арматура. Колодцы выполнены из </w:t>
      </w:r>
      <w:r w:rsidRPr="001B1F13">
        <w:rPr>
          <w:sz w:val="26"/>
          <w:szCs w:val="26"/>
        </w:rPr>
        <w:lastRenderedPageBreak/>
        <w:t>кирпича и цемента. Колодцы построены около 55 лет назад и требуют капитального ремонта.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</w:p>
    <w:p w:rsidR="00277B1C" w:rsidRDefault="00277B1C" w:rsidP="00277B1C">
      <w:pPr>
        <w:rPr>
          <w:sz w:val="26"/>
          <w:szCs w:val="26"/>
        </w:rPr>
      </w:pPr>
    </w:p>
    <w:p w:rsidR="00277B1C" w:rsidRPr="001B1F13" w:rsidRDefault="00277B1C" w:rsidP="00277B1C">
      <w:pPr>
        <w:rPr>
          <w:sz w:val="26"/>
          <w:szCs w:val="26"/>
        </w:rPr>
      </w:pPr>
      <w:r w:rsidRPr="001B1F13">
        <w:rPr>
          <w:sz w:val="26"/>
          <w:szCs w:val="26"/>
        </w:rPr>
        <w:t>Таблица 4 - Состояние уличной водопроводной сети</w:t>
      </w:r>
    </w:p>
    <w:tbl>
      <w:tblPr>
        <w:tblW w:w="85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1620"/>
        <w:gridCol w:w="1620"/>
        <w:gridCol w:w="1800"/>
        <w:gridCol w:w="951"/>
      </w:tblGrid>
      <w:tr w:rsidR="00277B1C" w:rsidRPr="001B1F13" w:rsidTr="00D5280C">
        <w:trPr>
          <w:cantSplit/>
          <w:trHeight w:val="2466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Одиночное протяжение,</w:t>
            </w:r>
          </w:p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Одиночное протяжение сети, нуждающейся в замене,</w:t>
            </w:r>
          </w:p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Одиночное протяжение сети, которая заменена и отремонтирована за 2011 год, </w:t>
            </w:r>
            <w:proofErr w:type="gramStart"/>
            <w:r w:rsidRPr="001B1F13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Подлежит ремонту, </w:t>
            </w:r>
            <w:proofErr w:type="gramStart"/>
            <w:r w:rsidRPr="001B1F13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277B1C" w:rsidRPr="001B1F13" w:rsidTr="00D5280C">
        <w:trPr>
          <w:trHeight w:val="330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МО «Карпогорское»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19860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6200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5800</w:t>
            </w:r>
          </w:p>
        </w:tc>
      </w:tr>
    </w:tbl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В других населенных пунктах для питьевых и технических целей используются артезианские скважины с водонапорными башнями (13 ед.).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proofErr w:type="gramStart"/>
      <w:r w:rsidRPr="001B1F13">
        <w:rPr>
          <w:sz w:val="26"/>
          <w:szCs w:val="26"/>
        </w:rPr>
        <w:t xml:space="preserve">В с. Карпогоры и д. </w:t>
      </w:r>
      <w:proofErr w:type="spellStart"/>
      <w:r w:rsidRPr="001B1F13">
        <w:rPr>
          <w:sz w:val="26"/>
          <w:szCs w:val="26"/>
        </w:rPr>
        <w:t>Ваймуша</w:t>
      </w:r>
      <w:proofErr w:type="spellEnd"/>
      <w:r w:rsidRPr="001B1F13">
        <w:rPr>
          <w:sz w:val="26"/>
          <w:szCs w:val="26"/>
        </w:rPr>
        <w:t xml:space="preserve"> для жителей домов, не подключенных к системе централизованного водоснабжения, установлены водоразборные колонки, расположенные на открытых пространствах и с учетом климатических условий требующие обогрева.</w:t>
      </w:r>
      <w:proofErr w:type="gramEnd"/>
      <w:r w:rsidRPr="001B1F13">
        <w:rPr>
          <w:sz w:val="26"/>
          <w:szCs w:val="26"/>
        </w:rPr>
        <w:t xml:space="preserve"> Для обогрева водоразборных колонок используются ленты ЭНГЛ, которые также применяются и на водонапорных башнях. 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Здания, оборудованные внутренними системами водопровода, подключены к наружным сетям водопровода. Население, проживающее в домах, необорудованных внутренним водопроводом, осуществляет разбор воды из уличных водоразборных колонок. 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На данный момент в </w:t>
      </w:r>
      <w:r w:rsidRPr="001B1F13">
        <w:rPr>
          <w:rFonts w:eastAsiaTheme="minorEastAsia"/>
          <w:sz w:val="26"/>
          <w:szCs w:val="26"/>
        </w:rPr>
        <w:t xml:space="preserve">муниципальном образовании </w:t>
      </w:r>
      <w:r w:rsidRPr="001B1F13">
        <w:rPr>
          <w:sz w:val="26"/>
          <w:szCs w:val="26"/>
        </w:rPr>
        <w:t>имеется ряд населенных пунктов, в которых не осуществляется централизованное водоснабжение: д. </w:t>
      </w:r>
      <w:proofErr w:type="spellStart"/>
      <w:r w:rsidRPr="001B1F13">
        <w:rPr>
          <w:sz w:val="26"/>
          <w:szCs w:val="26"/>
        </w:rPr>
        <w:t>Айнова</w:t>
      </w:r>
      <w:proofErr w:type="spellEnd"/>
      <w:r w:rsidRPr="001B1F13">
        <w:rPr>
          <w:sz w:val="26"/>
          <w:szCs w:val="26"/>
        </w:rPr>
        <w:t xml:space="preserve">, д. Марьина, д. </w:t>
      </w:r>
      <w:proofErr w:type="spellStart"/>
      <w:r w:rsidRPr="001B1F13">
        <w:rPr>
          <w:sz w:val="26"/>
          <w:szCs w:val="26"/>
        </w:rPr>
        <w:t>Шардонемь</w:t>
      </w:r>
      <w:proofErr w:type="spellEnd"/>
      <w:r w:rsidRPr="001B1F13">
        <w:rPr>
          <w:sz w:val="26"/>
          <w:szCs w:val="26"/>
        </w:rPr>
        <w:t>, д. </w:t>
      </w:r>
      <w:proofErr w:type="spellStart"/>
      <w:r w:rsidRPr="001B1F13">
        <w:rPr>
          <w:sz w:val="26"/>
          <w:szCs w:val="26"/>
        </w:rPr>
        <w:t>Шотова</w:t>
      </w:r>
      <w:proofErr w:type="spellEnd"/>
      <w:r w:rsidRPr="001B1F13">
        <w:rPr>
          <w:sz w:val="26"/>
          <w:szCs w:val="26"/>
        </w:rPr>
        <w:t xml:space="preserve">. </w:t>
      </w:r>
      <w:r w:rsidRPr="001B1F13">
        <w:rPr>
          <w:sz w:val="26"/>
          <w:szCs w:val="26"/>
          <w:shd w:val="clear" w:color="auto" w:fill="FFFFFF"/>
        </w:rPr>
        <w:t xml:space="preserve">Численность </w:t>
      </w:r>
      <w:r w:rsidRPr="001B1F13">
        <w:rPr>
          <w:sz w:val="26"/>
          <w:szCs w:val="26"/>
        </w:rPr>
        <w:t>постоянного населения в вышеперечисленных населенных пунктах на 01.01.2014 г. составляла 1142 человека, или 16,4% от общей численности населения МО «Карпогорское». Население, проживающее в отдаленных районах, пользуется водой из шахтных колодцев.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Согласно протоколам лабораторных исследований питьевой воды централизованного водоснабжения, отобранной из водоразборных колонок (№№ 1,2,3,4,8,14,13 (с. Карпогоры),№1 (ул. Лесная, д.7), № 2 (ул. Лесная, д.40)) и артезианских скважин («Центральная», «Ясли», «</w:t>
      </w:r>
      <w:proofErr w:type="spellStart"/>
      <w:r w:rsidRPr="001B1F13">
        <w:rPr>
          <w:sz w:val="26"/>
          <w:szCs w:val="26"/>
        </w:rPr>
        <w:t>Рагово</w:t>
      </w:r>
      <w:proofErr w:type="spellEnd"/>
      <w:r w:rsidRPr="001B1F13">
        <w:rPr>
          <w:sz w:val="26"/>
          <w:szCs w:val="26"/>
        </w:rPr>
        <w:t xml:space="preserve">»), качество воды соответствует требованиям </w:t>
      </w:r>
      <w:proofErr w:type="spellStart"/>
      <w:r w:rsidRPr="001B1F13">
        <w:rPr>
          <w:sz w:val="26"/>
          <w:szCs w:val="26"/>
        </w:rPr>
        <w:t>СанПиН</w:t>
      </w:r>
      <w:proofErr w:type="spellEnd"/>
      <w:r w:rsidRPr="001B1F13">
        <w:rPr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7B1C" w:rsidRPr="001B1F13" w:rsidRDefault="00277B1C" w:rsidP="00277B1C">
      <w:pPr>
        <w:pStyle w:val="2"/>
        <w:spacing w:before="0" w:after="0"/>
        <w:ind w:firstLine="709"/>
        <w:rPr>
          <w:rFonts w:cs="Times New Roman"/>
          <w:sz w:val="26"/>
          <w:szCs w:val="26"/>
        </w:rPr>
      </w:pPr>
    </w:p>
    <w:p w:rsidR="00277B1C" w:rsidRPr="001B1F13" w:rsidRDefault="00277B1C" w:rsidP="00277B1C">
      <w:pPr>
        <w:pStyle w:val="2"/>
        <w:spacing w:before="0" w:after="0"/>
        <w:ind w:firstLine="709"/>
        <w:rPr>
          <w:rFonts w:cs="Times New Roman"/>
          <w:sz w:val="26"/>
          <w:szCs w:val="26"/>
        </w:rPr>
      </w:pPr>
      <w:r w:rsidRPr="001B1F13">
        <w:rPr>
          <w:rFonts w:cs="Times New Roman"/>
          <w:sz w:val="26"/>
          <w:szCs w:val="26"/>
        </w:rPr>
        <w:t>2.3 Характеристика системы водоотведения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rFonts w:eastAsia="TimesNewRomanPS-BoldMT"/>
          <w:sz w:val="26"/>
          <w:szCs w:val="26"/>
        </w:rPr>
        <w:t xml:space="preserve">На территории муниципального образования «Карпогорское» система централизованного водоотведения представлена только в части с. Карпогоры (охватывает </w:t>
      </w:r>
      <w:r w:rsidRPr="001B1F13">
        <w:rPr>
          <w:sz w:val="26"/>
          <w:szCs w:val="26"/>
        </w:rPr>
        <w:t>6,8% жителей села). Система водоотведения осуществляет сбор, транспортировку, очистку, обеззараживание сточных вод, поступающих от жилых и общественных зданий села, включает в себя: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самотечные канализационные сети – 3,8 км;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lastRenderedPageBreak/>
        <w:t>канализационную насосную станцию (КНС);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напорный канализационный коллектор – 0,3 км;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канализационные очистные сооружения (КОС).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На территориях сельского поселения, неохваченных системами централизованного водоотведения используются компактные установки полной биологической очистки, выгреба и сливные емкости, реконструированные и выполненные из водонепроницаемых материалов с гидроизоляцией.</w:t>
      </w:r>
    </w:p>
    <w:p w:rsidR="00277B1C" w:rsidRPr="001B1F13" w:rsidRDefault="00277B1C" w:rsidP="00277B1C">
      <w:pPr>
        <w:pStyle w:val="afff9"/>
        <w:spacing w:line="240" w:lineRule="auto"/>
        <w:ind w:firstLine="709"/>
        <w:rPr>
          <w:rFonts w:ascii="Times New Roman" w:eastAsia="TimesNewRomanPS-BoldMT" w:hAnsi="Times New Roman"/>
          <w:b w:val="0"/>
          <w:bCs w:val="0"/>
          <w:color w:val="auto"/>
          <w:spacing w:val="0"/>
          <w:sz w:val="26"/>
          <w:szCs w:val="26"/>
          <w:lang w:eastAsia="ru-RU"/>
        </w:rPr>
      </w:pPr>
      <w:r w:rsidRPr="001B1F13">
        <w:rPr>
          <w:rFonts w:ascii="Times New Roman" w:eastAsia="TimesNewRomanPS-BoldMT" w:hAnsi="Times New Roman"/>
          <w:b w:val="0"/>
          <w:bCs w:val="0"/>
          <w:color w:val="auto"/>
          <w:spacing w:val="0"/>
          <w:sz w:val="26"/>
          <w:szCs w:val="26"/>
          <w:lang w:eastAsia="ru-RU"/>
        </w:rPr>
        <w:t>Таблица 5 - Информация по очистным сооружениям канализации, расположенным на территории МО «Карпогорское»</w:t>
      </w:r>
    </w:p>
    <w:tbl>
      <w:tblPr>
        <w:tblStyle w:val="a3"/>
        <w:tblW w:w="5000" w:type="pct"/>
        <w:tblLook w:val="04A0"/>
      </w:tblPr>
      <w:tblGrid>
        <w:gridCol w:w="1886"/>
        <w:gridCol w:w="1653"/>
        <w:gridCol w:w="2133"/>
        <w:gridCol w:w="2060"/>
        <w:gridCol w:w="1838"/>
      </w:tblGrid>
      <w:tr w:rsidR="00277B1C" w:rsidRPr="001B1F13" w:rsidTr="00D5280C">
        <w:trPr>
          <w:trHeight w:val="1264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Пропускная способность, м</w:t>
            </w:r>
            <w:r w:rsidRPr="001B1F13">
              <w:rPr>
                <w:b/>
                <w:sz w:val="26"/>
                <w:szCs w:val="26"/>
                <w:vertAlign w:val="superscript"/>
              </w:rPr>
              <w:t>3</w:t>
            </w:r>
            <w:r w:rsidRPr="001B1F13">
              <w:rPr>
                <w:b/>
                <w:sz w:val="26"/>
                <w:szCs w:val="26"/>
              </w:rPr>
              <w:t>/</w:t>
            </w:r>
            <w:proofErr w:type="spellStart"/>
            <w:r w:rsidRPr="001B1F13">
              <w:rPr>
                <w:b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354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Среднесуточный (за 2014 год) объем сточных вод, направляемых на очистку, м</w:t>
            </w:r>
            <w:r w:rsidRPr="001B1F13">
              <w:rPr>
                <w:b/>
                <w:sz w:val="26"/>
                <w:szCs w:val="26"/>
                <w:vertAlign w:val="superscript"/>
              </w:rPr>
              <w:t>3</w:t>
            </w:r>
            <w:r w:rsidRPr="001B1F13">
              <w:rPr>
                <w:b/>
                <w:sz w:val="26"/>
                <w:szCs w:val="26"/>
              </w:rPr>
              <w:t>/</w:t>
            </w:r>
            <w:proofErr w:type="spellStart"/>
            <w:r w:rsidRPr="001B1F13">
              <w:rPr>
                <w:b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Резерв/дефицит, м</w:t>
            </w:r>
            <w:r w:rsidRPr="001B1F13">
              <w:rPr>
                <w:b/>
                <w:sz w:val="26"/>
                <w:szCs w:val="26"/>
                <w:vertAlign w:val="superscript"/>
              </w:rPr>
              <w:t>3</w:t>
            </w:r>
            <w:r w:rsidRPr="001B1F13">
              <w:rPr>
                <w:b/>
                <w:sz w:val="26"/>
                <w:szCs w:val="26"/>
              </w:rPr>
              <w:t>/</w:t>
            </w:r>
            <w:proofErr w:type="spellStart"/>
            <w:r w:rsidRPr="001B1F13">
              <w:rPr>
                <w:b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Год ввода в эксплуатацию</w:t>
            </w:r>
          </w:p>
        </w:tc>
      </w:tr>
      <w:tr w:rsidR="00277B1C" w:rsidRPr="001B1F13" w:rsidTr="00D5280C">
        <w:trPr>
          <w:trHeight w:val="340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КОС с. Карпогоры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100</w:t>
            </w:r>
          </w:p>
        </w:tc>
        <w:tc>
          <w:tcPr>
            <w:tcW w:w="13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36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64</w:t>
            </w:r>
          </w:p>
        </w:tc>
        <w:tc>
          <w:tcPr>
            <w:tcW w:w="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1976</w:t>
            </w:r>
          </w:p>
        </w:tc>
      </w:tr>
      <w:tr w:rsidR="00277B1C" w:rsidRPr="001B1F13" w:rsidTr="00D5280C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Примечание: счетчиков расхода сточных вод не установлено, расчет объемов сбрасываемых сточных вод ведется расчетным методом.</w:t>
            </w:r>
          </w:p>
        </w:tc>
      </w:tr>
    </w:tbl>
    <w:p w:rsidR="00277B1C" w:rsidRPr="001B1F13" w:rsidRDefault="00277B1C" w:rsidP="00277B1C">
      <w:pPr>
        <w:pStyle w:val="afff9"/>
        <w:spacing w:line="240" w:lineRule="auto"/>
        <w:ind w:firstLine="709"/>
        <w:rPr>
          <w:rFonts w:ascii="Times New Roman" w:eastAsia="TimesNewRomanPS-BoldMT" w:hAnsi="Times New Roman"/>
          <w:b w:val="0"/>
          <w:bCs w:val="0"/>
          <w:color w:val="auto"/>
          <w:spacing w:val="0"/>
          <w:sz w:val="26"/>
          <w:szCs w:val="26"/>
          <w:lang w:eastAsia="ru-RU"/>
        </w:rPr>
      </w:pPr>
      <w:r w:rsidRPr="001B1F13">
        <w:rPr>
          <w:rFonts w:ascii="Times New Roman" w:eastAsia="TimesNewRomanPS-BoldMT" w:hAnsi="Times New Roman"/>
          <w:b w:val="0"/>
          <w:bCs w:val="0"/>
          <w:color w:val="auto"/>
          <w:spacing w:val="0"/>
          <w:sz w:val="26"/>
          <w:szCs w:val="26"/>
          <w:lang w:eastAsia="ru-RU"/>
        </w:rPr>
        <w:t xml:space="preserve">Таблица 6 - Сведения о составе КОС </w:t>
      </w:r>
    </w:p>
    <w:tbl>
      <w:tblPr>
        <w:tblStyle w:val="a3"/>
        <w:tblW w:w="5000" w:type="pct"/>
        <w:tblLayout w:type="fixed"/>
        <w:tblLook w:val="04A0"/>
      </w:tblPr>
      <w:tblGrid>
        <w:gridCol w:w="2035"/>
        <w:gridCol w:w="2201"/>
        <w:gridCol w:w="1736"/>
        <w:gridCol w:w="1883"/>
        <w:gridCol w:w="1715"/>
      </w:tblGrid>
      <w:tr w:rsidR="00277B1C" w:rsidRPr="001B1F13" w:rsidTr="00D5280C">
        <w:trPr>
          <w:trHeight w:val="921"/>
        </w:trPr>
        <w:tc>
          <w:tcPr>
            <w:tcW w:w="1063" w:type="pct"/>
            <w:vAlign w:val="center"/>
          </w:tcPr>
          <w:p w:rsidR="00277B1C" w:rsidRPr="001B1F13" w:rsidRDefault="00277B1C" w:rsidP="00D5280C">
            <w:pPr>
              <w:pStyle w:val="affffd"/>
              <w:suppressAutoHyphens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Наименование и местоположение КОС</w:t>
            </w:r>
          </w:p>
        </w:tc>
        <w:tc>
          <w:tcPr>
            <w:tcW w:w="1150" w:type="pct"/>
            <w:vAlign w:val="center"/>
          </w:tcPr>
          <w:p w:rsidR="00277B1C" w:rsidRPr="001B1F13" w:rsidRDefault="00277B1C" w:rsidP="00D5280C">
            <w:pPr>
              <w:pStyle w:val="affffd"/>
              <w:suppressAutoHyphens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Состав</w:t>
            </w:r>
          </w:p>
        </w:tc>
        <w:tc>
          <w:tcPr>
            <w:tcW w:w="907" w:type="pct"/>
            <w:vAlign w:val="center"/>
          </w:tcPr>
          <w:p w:rsidR="00277B1C" w:rsidRPr="001B1F13" w:rsidRDefault="00277B1C" w:rsidP="00D5280C">
            <w:pPr>
              <w:pStyle w:val="affffd"/>
              <w:suppressAutoHyphens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Обеззараживание</w:t>
            </w:r>
          </w:p>
        </w:tc>
        <w:tc>
          <w:tcPr>
            <w:tcW w:w="984" w:type="pct"/>
            <w:tcBorders>
              <w:left w:val="single" w:sz="4" w:space="0" w:color="auto"/>
            </w:tcBorders>
            <w:vAlign w:val="center"/>
          </w:tcPr>
          <w:p w:rsidR="00277B1C" w:rsidRPr="001B1F13" w:rsidRDefault="00277B1C" w:rsidP="00D5280C">
            <w:pPr>
              <w:pStyle w:val="affffd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Обработка осадка</w:t>
            </w:r>
          </w:p>
        </w:tc>
        <w:tc>
          <w:tcPr>
            <w:tcW w:w="896" w:type="pct"/>
            <w:vAlign w:val="center"/>
          </w:tcPr>
          <w:p w:rsidR="00277B1C" w:rsidRPr="001B1F13" w:rsidRDefault="00277B1C" w:rsidP="00D5280C">
            <w:pPr>
              <w:pStyle w:val="affffd"/>
              <w:suppressAutoHyphens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Водоприемник</w:t>
            </w:r>
          </w:p>
        </w:tc>
      </w:tr>
      <w:tr w:rsidR="00277B1C" w:rsidRPr="001B1F13" w:rsidTr="00D5280C">
        <w:tc>
          <w:tcPr>
            <w:tcW w:w="1063" w:type="pct"/>
            <w:vAlign w:val="center"/>
          </w:tcPr>
          <w:p w:rsidR="00277B1C" w:rsidRPr="001B1F13" w:rsidRDefault="00277B1C" w:rsidP="00D5280C">
            <w:pPr>
              <w:pStyle w:val="affffd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КОС с. Карпогоры</w:t>
            </w:r>
          </w:p>
        </w:tc>
        <w:tc>
          <w:tcPr>
            <w:tcW w:w="1150" w:type="pct"/>
            <w:vAlign w:val="center"/>
          </w:tcPr>
          <w:p w:rsidR="00277B1C" w:rsidRPr="001B1F13" w:rsidRDefault="00277B1C" w:rsidP="00277B1C">
            <w:pPr>
              <w:pStyle w:val="affffd"/>
              <w:numPr>
                <w:ilvl w:val="0"/>
                <w:numId w:val="5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насосная станция</w:t>
            </w:r>
          </w:p>
          <w:p w:rsidR="00277B1C" w:rsidRPr="001B1F13" w:rsidRDefault="00277B1C" w:rsidP="00277B1C">
            <w:pPr>
              <w:pStyle w:val="affffd"/>
              <w:numPr>
                <w:ilvl w:val="0"/>
                <w:numId w:val="5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решетки</w:t>
            </w:r>
          </w:p>
          <w:p w:rsidR="00277B1C" w:rsidRPr="001B1F13" w:rsidRDefault="00277B1C" w:rsidP="00277B1C">
            <w:pPr>
              <w:pStyle w:val="affffd"/>
              <w:numPr>
                <w:ilvl w:val="0"/>
                <w:numId w:val="5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песколовки,</w:t>
            </w:r>
          </w:p>
          <w:p w:rsidR="00277B1C" w:rsidRPr="001B1F13" w:rsidRDefault="00277B1C" w:rsidP="00277B1C">
            <w:pPr>
              <w:pStyle w:val="affffd"/>
              <w:numPr>
                <w:ilvl w:val="0"/>
                <w:numId w:val="5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первичные отстойники,</w:t>
            </w:r>
          </w:p>
          <w:p w:rsidR="00277B1C" w:rsidRPr="001B1F13" w:rsidRDefault="00277B1C" w:rsidP="00277B1C">
            <w:pPr>
              <w:pStyle w:val="affffd"/>
              <w:numPr>
                <w:ilvl w:val="0"/>
                <w:numId w:val="5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биофильтры </w:t>
            </w:r>
            <w:r w:rsidRPr="001B1F13">
              <w:rPr>
                <w:sz w:val="26"/>
                <w:szCs w:val="26"/>
                <w:lang w:val="en-US"/>
              </w:rPr>
              <w:t xml:space="preserve">I </w:t>
            </w:r>
            <w:r w:rsidRPr="001B1F13">
              <w:rPr>
                <w:sz w:val="26"/>
                <w:szCs w:val="26"/>
              </w:rPr>
              <w:t>ступени,</w:t>
            </w:r>
          </w:p>
          <w:p w:rsidR="00277B1C" w:rsidRPr="001B1F13" w:rsidRDefault="00277B1C" w:rsidP="00277B1C">
            <w:pPr>
              <w:pStyle w:val="affffd"/>
              <w:numPr>
                <w:ilvl w:val="0"/>
                <w:numId w:val="6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биофильтры </w:t>
            </w:r>
            <w:r w:rsidRPr="001B1F13">
              <w:rPr>
                <w:sz w:val="26"/>
                <w:szCs w:val="26"/>
                <w:lang w:val="en-US"/>
              </w:rPr>
              <w:t>II</w:t>
            </w:r>
            <w:r w:rsidRPr="001B1F13">
              <w:rPr>
                <w:sz w:val="26"/>
                <w:szCs w:val="26"/>
              </w:rPr>
              <w:t xml:space="preserve"> ступени,</w:t>
            </w:r>
          </w:p>
          <w:p w:rsidR="00277B1C" w:rsidRPr="001B1F13" w:rsidRDefault="00277B1C" w:rsidP="00277B1C">
            <w:pPr>
              <w:pStyle w:val="affffd"/>
              <w:numPr>
                <w:ilvl w:val="0"/>
                <w:numId w:val="6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вторичные отстойники,</w:t>
            </w:r>
          </w:p>
          <w:p w:rsidR="00277B1C" w:rsidRPr="001B1F13" w:rsidRDefault="00277B1C" w:rsidP="00277B1C">
            <w:pPr>
              <w:pStyle w:val="affffd"/>
              <w:numPr>
                <w:ilvl w:val="0"/>
                <w:numId w:val="6"/>
              </w:numPr>
              <w:suppressAutoHyphens/>
              <w:spacing w:after="0" w:line="240" w:lineRule="auto"/>
              <w:ind w:left="315"/>
              <w:jc w:val="left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скорые песчаные фильтры</w:t>
            </w:r>
          </w:p>
        </w:tc>
        <w:tc>
          <w:tcPr>
            <w:tcW w:w="907" w:type="pct"/>
            <w:vAlign w:val="center"/>
          </w:tcPr>
          <w:p w:rsidR="00277B1C" w:rsidRPr="001B1F13" w:rsidRDefault="00277B1C" w:rsidP="00D5280C">
            <w:pPr>
              <w:pStyle w:val="affffd"/>
              <w:suppressAutoHyphens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Гипохлорит натрия</w:t>
            </w:r>
          </w:p>
        </w:tc>
        <w:tc>
          <w:tcPr>
            <w:tcW w:w="984" w:type="pct"/>
            <w:tcBorders>
              <w:left w:val="single" w:sz="4" w:space="0" w:color="auto"/>
            </w:tcBorders>
            <w:vAlign w:val="center"/>
          </w:tcPr>
          <w:p w:rsidR="00277B1C" w:rsidRPr="001B1F13" w:rsidRDefault="00277B1C" w:rsidP="00D5280C">
            <w:pPr>
              <w:pStyle w:val="affffd"/>
              <w:suppressAutoHyphens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1B1F13">
              <w:rPr>
                <w:spacing w:val="-4"/>
                <w:sz w:val="26"/>
                <w:szCs w:val="26"/>
              </w:rPr>
              <w:t>Сбраживание и обезвоживание на иловых полях</w:t>
            </w:r>
          </w:p>
        </w:tc>
        <w:tc>
          <w:tcPr>
            <w:tcW w:w="896" w:type="pct"/>
            <w:vAlign w:val="center"/>
          </w:tcPr>
          <w:p w:rsidR="00277B1C" w:rsidRPr="001B1F13" w:rsidRDefault="00277B1C" w:rsidP="00D5280C">
            <w:pPr>
              <w:pStyle w:val="affffd"/>
              <w:suppressAutoHyphens/>
              <w:spacing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1B1F13">
              <w:rPr>
                <w:sz w:val="26"/>
                <w:szCs w:val="26"/>
              </w:rPr>
              <w:t>Содосборная</w:t>
            </w:r>
            <w:proofErr w:type="spellEnd"/>
            <w:r w:rsidRPr="001B1F13">
              <w:rPr>
                <w:sz w:val="26"/>
                <w:szCs w:val="26"/>
              </w:rPr>
              <w:t xml:space="preserve"> площадь р. </w:t>
            </w:r>
            <w:proofErr w:type="spellStart"/>
            <w:r w:rsidRPr="001B1F13">
              <w:rPr>
                <w:sz w:val="26"/>
                <w:szCs w:val="26"/>
              </w:rPr>
              <w:t>Сога</w:t>
            </w:r>
            <w:proofErr w:type="spellEnd"/>
          </w:p>
        </w:tc>
      </w:tr>
    </w:tbl>
    <w:p w:rsidR="00277B1C" w:rsidRPr="001B1F13" w:rsidRDefault="00277B1C" w:rsidP="00277B1C">
      <w:pPr>
        <w:ind w:firstLine="709"/>
        <w:rPr>
          <w:sz w:val="26"/>
          <w:szCs w:val="26"/>
        </w:rPr>
      </w:pP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При вводе в эксплуатацию сооружений КОС (1976 г.) не был построен, предусматриваемый проектом отстойник </w:t>
      </w:r>
      <w:r w:rsidRPr="001B1F13">
        <w:rPr>
          <w:sz w:val="26"/>
          <w:szCs w:val="26"/>
          <w:lang w:val="en-US"/>
        </w:rPr>
        <w:t>I</w:t>
      </w:r>
      <w:r w:rsidRPr="001B1F13">
        <w:rPr>
          <w:sz w:val="26"/>
          <w:szCs w:val="26"/>
        </w:rPr>
        <w:t xml:space="preserve"> ступени. Канализационные очистные сооружения с. Карпогоры требуют капитального ремонта и модернизации. 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lastRenderedPageBreak/>
        <w:t>Качество поступающих на очистку и очищенных сточных вод проверяется лабораторией.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На территориях сельского поселения, неохваченных системами централизованного водоотведения используются компактные установки полной биологической очистки, выгреба и сливные емкости.</w:t>
      </w:r>
    </w:p>
    <w:p w:rsidR="00277B1C" w:rsidRPr="001B1F13" w:rsidRDefault="00277B1C" w:rsidP="00277B1C">
      <w:pPr>
        <w:keepNext/>
        <w:keepLines/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Общая протяженность канализационной сети с. Карпогоры составляет около 4,1 км. Трубопроводы со сроком эксплуатации свыше 30 лет составляют 93% (3,8 км) от общей протяженности канализационных сетей, что обусловливает рост аварий и как следствие — массовый выброс загрязняющих веществ и ухудшение санитарно-эпидемиологической обстановки. Прокладка некоторых участков коллекторов в очень глубоких траншеях вызывает проблемы с техническим обслуживанием.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В настоящее время сточные воды от производственной зоны села, приходится перевозить в систему централизованной канализации с. Карпогоры (из канализационных колодцев на очистные сооружения) цистернами (автомобили марки ГАЗ (ассенизаторские)), так как самотечный коллектор по ул. Ф. Абрамова (1,7 км)  не функционирует.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Владельцы индивидуальных жилых домов, а также многоквартирные дома используют компактные установки полной биологической очистки на придомовых земельных участках. Существующие приусадебные выгреба, сливные емкости реконструированы и выполнены из водонепроницаемых материалов с гидроизоляцией.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Данные сточные воды в настоящий момент по решению органов администрации МО «Карпогорское» планируется перевозить цистернами на очистные сооружения (по договорам с перевозчиками) для биологической очистки.</w:t>
      </w:r>
    </w:p>
    <w:p w:rsidR="00277B1C" w:rsidRPr="001B1F13" w:rsidRDefault="00277B1C" w:rsidP="00277B1C">
      <w:pPr>
        <w:ind w:firstLine="709"/>
        <w:rPr>
          <w:sz w:val="26"/>
          <w:szCs w:val="26"/>
          <w:shd w:val="clear" w:color="auto" w:fill="FFFFFF"/>
        </w:rPr>
      </w:pPr>
      <w:r w:rsidRPr="001B1F13">
        <w:rPr>
          <w:sz w:val="26"/>
          <w:szCs w:val="26"/>
        </w:rPr>
        <w:t>На данный момент в муниципальном образовании «Карпогорское» централизованнее водоотведение не осуществляется в: д. </w:t>
      </w:r>
      <w:proofErr w:type="spellStart"/>
      <w:r w:rsidRPr="001B1F13">
        <w:rPr>
          <w:sz w:val="26"/>
          <w:szCs w:val="26"/>
        </w:rPr>
        <w:t>Айнова</w:t>
      </w:r>
      <w:proofErr w:type="spellEnd"/>
      <w:r w:rsidRPr="001B1F13">
        <w:rPr>
          <w:sz w:val="26"/>
          <w:szCs w:val="26"/>
        </w:rPr>
        <w:t>, д. </w:t>
      </w:r>
      <w:proofErr w:type="spellStart"/>
      <w:r w:rsidRPr="001B1F13">
        <w:rPr>
          <w:sz w:val="26"/>
          <w:szCs w:val="26"/>
        </w:rPr>
        <w:t>Ваймуша</w:t>
      </w:r>
      <w:proofErr w:type="spellEnd"/>
      <w:r w:rsidRPr="001B1F13">
        <w:rPr>
          <w:sz w:val="26"/>
          <w:szCs w:val="26"/>
        </w:rPr>
        <w:t xml:space="preserve">, д. Марьина, д. </w:t>
      </w:r>
      <w:proofErr w:type="spellStart"/>
      <w:r w:rsidRPr="001B1F13">
        <w:rPr>
          <w:sz w:val="26"/>
          <w:szCs w:val="26"/>
        </w:rPr>
        <w:t>Шардонемь</w:t>
      </w:r>
      <w:proofErr w:type="spellEnd"/>
      <w:r w:rsidRPr="001B1F13">
        <w:rPr>
          <w:sz w:val="26"/>
          <w:szCs w:val="26"/>
        </w:rPr>
        <w:t>, д. </w:t>
      </w:r>
      <w:proofErr w:type="spellStart"/>
      <w:r w:rsidRPr="001B1F13">
        <w:rPr>
          <w:sz w:val="26"/>
          <w:szCs w:val="26"/>
        </w:rPr>
        <w:t>Шотова</w:t>
      </w:r>
      <w:proofErr w:type="spellEnd"/>
      <w:r w:rsidRPr="001B1F13">
        <w:rPr>
          <w:sz w:val="26"/>
          <w:szCs w:val="26"/>
        </w:rPr>
        <w:t xml:space="preserve"> и частично </w:t>
      </w:r>
      <w:proofErr w:type="gramStart"/>
      <w:r w:rsidRPr="001B1F13">
        <w:rPr>
          <w:sz w:val="26"/>
          <w:szCs w:val="26"/>
        </w:rPr>
        <w:t>в</w:t>
      </w:r>
      <w:proofErr w:type="gramEnd"/>
      <w:r w:rsidRPr="001B1F13">
        <w:rPr>
          <w:sz w:val="26"/>
          <w:szCs w:val="26"/>
        </w:rPr>
        <w:t xml:space="preserve"> с. Карпогоры.</w:t>
      </w:r>
      <w:r w:rsidRPr="001B1F13">
        <w:rPr>
          <w:sz w:val="26"/>
          <w:szCs w:val="26"/>
          <w:shd w:val="clear" w:color="auto" w:fill="FFFFFF"/>
        </w:rPr>
        <w:t xml:space="preserve"> </w:t>
      </w:r>
    </w:p>
    <w:p w:rsidR="00277B1C" w:rsidRPr="001B1F13" w:rsidRDefault="00277B1C" w:rsidP="00277B1C">
      <w:pPr>
        <w:ind w:firstLine="709"/>
        <w:rPr>
          <w:sz w:val="26"/>
          <w:szCs w:val="26"/>
        </w:rPr>
      </w:pPr>
      <w:r w:rsidRPr="001B1F13">
        <w:rPr>
          <w:sz w:val="26"/>
          <w:szCs w:val="26"/>
        </w:rPr>
        <w:t>Технические и технологические проблемы систем водоотведения МО «Карпогорское»: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действующие КОС с. Карпогоры требуют проведения капитального ремонта;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нефункционирующий самотечный канализационный коллектор по ул. Ф. Абрамова;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старение сетей водоотведения, трубопроводы со сроком эксплуатации свыше 30 лет составляют 93% (3,8 км) от общей протяженности канализационных сетей;</w:t>
      </w:r>
    </w:p>
    <w:p w:rsidR="00277B1C" w:rsidRPr="001B1F13" w:rsidRDefault="00277B1C" w:rsidP="00277B1C">
      <w:pPr>
        <w:pStyle w:val="afff1"/>
        <w:numPr>
          <w:ilvl w:val="0"/>
          <w:numId w:val="4"/>
        </w:numPr>
        <w:ind w:left="318" w:hanging="318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стоки от жителей д. </w:t>
      </w:r>
      <w:proofErr w:type="spellStart"/>
      <w:r w:rsidRPr="001B1F13">
        <w:rPr>
          <w:rFonts w:ascii="Times New Roman" w:hAnsi="Times New Roman" w:cs="Times New Roman"/>
          <w:sz w:val="26"/>
          <w:szCs w:val="26"/>
        </w:rPr>
        <w:t>Айнова</w:t>
      </w:r>
      <w:proofErr w:type="spellEnd"/>
      <w:r w:rsidRPr="001B1F13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1B1F13">
        <w:rPr>
          <w:rFonts w:ascii="Times New Roman" w:hAnsi="Times New Roman" w:cs="Times New Roman"/>
          <w:sz w:val="26"/>
          <w:szCs w:val="26"/>
        </w:rPr>
        <w:t>Ваймуша</w:t>
      </w:r>
      <w:proofErr w:type="spellEnd"/>
      <w:r w:rsidRPr="001B1F13">
        <w:rPr>
          <w:rFonts w:ascii="Times New Roman" w:hAnsi="Times New Roman" w:cs="Times New Roman"/>
          <w:sz w:val="26"/>
          <w:szCs w:val="26"/>
        </w:rPr>
        <w:t xml:space="preserve">, д. Марьина, д. </w:t>
      </w:r>
      <w:proofErr w:type="spellStart"/>
      <w:r w:rsidRPr="001B1F13">
        <w:rPr>
          <w:rFonts w:ascii="Times New Roman" w:hAnsi="Times New Roman" w:cs="Times New Roman"/>
          <w:sz w:val="26"/>
          <w:szCs w:val="26"/>
        </w:rPr>
        <w:t>Шардонемь</w:t>
      </w:r>
      <w:proofErr w:type="spellEnd"/>
      <w:r w:rsidRPr="001B1F13">
        <w:rPr>
          <w:rFonts w:ascii="Times New Roman" w:hAnsi="Times New Roman" w:cs="Times New Roman"/>
          <w:sz w:val="26"/>
          <w:szCs w:val="26"/>
        </w:rPr>
        <w:t>, д. </w:t>
      </w:r>
      <w:proofErr w:type="spellStart"/>
      <w:r w:rsidRPr="001B1F13">
        <w:rPr>
          <w:rFonts w:ascii="Times New Roman" w:hAnsi="Times New Roman" w:cs="Times New Roman"/>
          <w:sz w:val="26"/>
          <w:szCs w:val="26"/>
        </w:rPr>
        <w:t>Шотова</w:t>
      </w:r>
      <w:proofErr w:type="spellEnd"/>
      <w:r w:rsidRPr="001B1F13">
        <w:rPr>
          <w:rFonts w:ascii="Times New Roman" w:hAnsi="Times New Roman" w:cs="Times New Roman"/>
          <w:sz w:val="26"/>
          <w:szCs w:val="26"/>
        </w:rPr>
        <w:t xml:space="preserve"> и частично с. Карпогоры поступают на рельеф без очистки и являются источником загрязнения почвы и подземных вод.</w:t>
      </w:r>
    </w:p>
    <w:p w:rsidR="00277B1C" w:rsidRPr="001B1F13" w:rsidRDefault="00277B1C" w:rsidP="00277B1C">
      <w:pPr>
        <w:ind w:firstLine="709"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pStyle w:val="2"/>
        <w:spacing w:before="0" w:after="0"/>
        <w:contextualSpacing/>
        <w:rPr>
          <w:rFonts w:cs="Times New Roman"/>
          <w:sz w:val="26"/>
          <w:szCs w:val="26"/>
        </w:rPr>
      </w:pPr>
      <w:r w:rsidRPr="001B1F13">
        <w:rPr>
          <w:rFonts w:cs="Times New Roman"/>
          <w:sz w:val="26"/>
          <w:szCs w:val="26"/>
        </w:rPr>
        <w:t>2.4. Характеристика системы электроснабжения</w:t>
      </w:r>
    </w:p>
    <w:p w:rsidR="00277B1C" w:rsidRPr="001B1F13" w:rsidRDefault="00277B1C" w:rsidP="00277B1C">
      <w:pPr>
        <w:ind w:firstLine="567"/>
        <w:contextualSpacing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Электроснабжение осуществляется от существующей подстанции 110/10 кВ, расположенной в восточной части села Карпогоры. На балансе МУП «Карпогорская КЭС» находится 357,946 сетей (5,174 кабельные линии), из них в ветхом состоянии – 326,81.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Трансформаторные подстанции, расположенные на территории муниципального образования «Карпогорское» и находящиеся на балансе МУП «Карпогорская КЭС» в количестве 105 ед.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lastRenderedPageBreak/>
        <w:t>На территории с. Карпогоры расположена понизительная подстанция «Карпогоры –     110 кВ».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В схеме внутреннего электроснабжения применяется замкнутый тип кольцевой конфигурации с применением ЛЭП напряжением 10, 0.4 кВ и трансформаторных подстанций 10/0,4 кВ.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Схема внешнего электроснабжения выполнена с помощью ЛЭП 10,110 кВ.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Д. </w:t>
      </w:r>
      <w:proofErr w:type="spellStart"/>
      <w:r w:rsidRPr="001B1F13">
        <w:rPr>
          <w:sz w:val="26"/>
          <w:szCs w:val="26"/>
        </w:rPr>
        <w:t>Шотова</w:t>
      </w:r>
      <w:proofErr w:type="spellEnd"/>
      <w:r w:rsidRPr="001B1F13">
        <w:rPr>
          <w:sz w:val="26"/>
          <w:szCs w:val="26"/>
        </w:rPr>
        <w:t xml:space="preserve"> и д. Марьина обслуживает Пинежский РЭС Филиала ПАО «МРСК </w:t>
      </w:r>
      <w:proofErr w:type="spellStart"/>
      <w:r w:rsidRPr="001B1F13">
        <w:rPr>
          <w:sz w:val="26"/>
          <w:szCs w:val="26"/>
        </w:rPr>
        <w:t>Северо-Запада</w:t>
      </w:r>
      <w:proofErr w:type="spellEnd"/>
      <w:r w:rsidRPr="001B1F13">
        <w:rPr>
          <w:sz w:val="26"/>
          <w:szCs w:val="26"/>
        </w:rPr>
        <w:t>» «</w:t>
      </w:r>
      <w:proofErr w:type="spellStart"/>
      <w:r w:rsidRPr="001B1F13">
        <w:rPr>
          <w:sz w:val="26"/>
          <w:szCs w:val="26"/>
        </w:rPr>
        <w:t>АрхЭренго</w:t>
      </w:r>
      <w:proofErr w:type="spellEnd"/>
      <w:r w:rsidRPr="001B1F13">
        <w:rPr>
          <w:sz w:val="26"/>
          <w:szCs w:val="26"/>
        </w:rPr>
        <w:t xml:space="preserve">» ПО «Архангельские </w:t>
      </w:r>
      <w:proofErr w:type="spellStart"/>
      <w:r w:rsidRPr="001B1F13">
        <w:rPr>
          <w:sz w:val="26"/>
          <w:szCs w:val="26"/>
        </w:rPr>
        <w:t>лектрические</w:t>
      </w:r>
      <w:proofErr w:type="spellEnd"/>
      <w:r w:rsidRPr="001B1F13">
        <w:rPr>
          <w:sz w:val="26"/>
          <w:szCs w:val="26"/>
        </w:rPr>
        <w:t xml:space="preserve"> сети».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proofErr w:type="spellStart"/>
      <w:r w:rsidRPr="001B1F13">
        <w:rPr>
          <w:sz w:val="26"/>
          <w:szCs w:val="26"/>
        </w:rPr>
        <w:t>Ресурсоснабжающей</w:t>
      </w:r>
      <w:proofErr w:type="spellEnd"/>
      <w:r w:rsidRPr="001B1F13">
        <w:rPr>
          <w:sz w:val="26"/>
          <w:szCs w:val="26"/>
        </w:rPr>
        <w:t xml:space="preserve"> организацией на территории МО «Карпогорское» является Пинежское отделение АМРО ООО «ТГК-2 </w:t>
      </w:r>
      <w:proofErr w:type="spellStart"/>
      <w:r w:rsidRPr="001B1F13">
        <w:rPr>
          <w:sz w:val="26"/>
          <w:szCs w:val="26"/>
        </w:rPr>
        <w:t>Энергосбыт</w:t>
      </w:r>
      <w:proofErr w:type="spellEnd"/>
      <w:r w:rsidRPr="001B1F13">
        <w:rPr>
          <w:sz w:val="26"/>
          <w:szCs w:val="26"/>
        </w:rPr>
        <w:t>».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Усовершенствование и развитие </w:t>
      </w:r>
      <w:proofErr w:type="spellStart"/>
      <w:r w:rsidRPr="001B1F13">
        <w:rPr>
          <w:sz w:val="26"/>
          <w:szCs w:val="26"/>
        </w:rPr>
        <w:t>электроснабжающих</w:t>
      </w:r>
      <w:proofErr w:type="spellEnd"/>
      <w:r w:rsidRPr="001B1F13">
        <w:rPr>
          <w:sz w:val="26"/>
          <w:szCs w:val="26"/>
        </w:rPr>
        <w:t xml:space="preserve"> сетей связано с тенденцией максимального снижения эксплуатационных затрат и численности обслуживающего персонала и внедрения автоматических и телемеханических устройств, вычислительной техники, блочного резервирования. Необходимо оснащать оперативно – диспетчерские службы сетей всех напряжений современной аппаратурой телеизмерения – телесигнализации, ПЭВМ. Это позволит повысить эффективность работы аварийной службы, снизить время устранения аварийных ситуаций, а также выполнять многочисленные расчеты, снизить потери электроэнергии за счет оптимизации сетей, повысить экономическую эффективность сетей.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proofErr w:type="gramStart"/>
      <w:r w:rsidRPr="001B1F13">
        <w:rPr>
          <w:sz w:val="26"/>
          <w:szCs w:val="26"/>
        </w:rPr>
        <w:t>Важное значение</w:t>
      </w:r>
      <w:proofErr w:type="gramEnd"/>
      <w:r w:rsidRPr="001B1F13">
        <w:rPr>
          <w:sz w:val="26"/>
          <w:szCs w:val="26"/>
        </w:rPr>
        <w:t xml:space="preserve"> в эксплуатации электрических сетей имеют вопросы экономии электроэнергии в сетях, оборудовании и </w:t>
      </w:r>
      <w:proofErr w:type="spellStart"/>
      <w:r w:rsidRPr="001B1F13">
        <w:rPr>
          <w:sz w:val="26"/>
          <w:szCs w:val="26"/>
        </w:rPr>
        <w:t>электроприемниках</w:t>
      </w:r>
      <w:proofErr w:type="spellEnd"/>
      <w:r w:rsidRPr="001B1F13">
        <w:rPr>
          <w:sz w:val="26"/>
          <w:szCs w:val="26"/>
        </w:rPr>
        <w:t xml:space="preserve">. Одним из главных резервов по экономии является уменьшение потерь электроэнергии в сетях. Снижение потерь в сетях способствует улучшению </w:t>
      </w:r>
      <w:proofErr w:type="spellStart"/>
      <w:r w:rsidRPr="001B1F13">
        <w:rPr>
          <w:sz w:val="26"/>
          <w:szCs w:val="26"/>
        </w:rPr>
        <w:t>электросберегающих</w:t>
      </w:r>
      <w:proofErr w:type="spellEnd"/>
      <w:r w:rsidRPr="001B1F13">
        <w:rPr>
          <w:sz w:val="26"/>
          <w:szCs w:val="26"/>
        </w:rPr>
        <w:t xml:space="preserve"> показателей.</w:t>
      </w:r>
    </w:p>
    <w:p w:rsidR="00277B1C" w:rsidRPr="001B1F13" w:rsidRDefault="00277B1C" w:rsidP="00277B1C">
      <w:pPr>
        <w:ind w:firstLine="567"/>
        <w:contextualSpacing/>
        <w:rPr>
          <w:sz w:val="26"/>
          <w:szCs w:val="26"/>
        </w:rPr>
      </w:pPr>
    </w:p>
    <w:p w:rsidR="00277B1C" w:rsidRPr="001B1F13" w:rsidRDefault="00277B1C" w:rsidP="00277B1C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1B1F13">
        <w:rPr>
          <w:b/>
          <w:bCs/>
          <w:sz w:val="26"/>
          <w:szCs w:val="26"/>
        </w:rPr>
        <w:t>2.5. Характеристика системы утилизации твердых бытовых отходов</w:t>
      </w:r>
    </w:p>
    <w:p w:rsidR="00277B1C" w:rsidRPr="001B1F13" w:rsidRDefault="00277B1C" w:rsidP="00277B1C">
      <w:pPr>
        <w:ind w:firstLine="709"/>
        <w:contextualSpacing/>
        <w:jc w:val="center"/>
        <w:rPr>
          <w:b/>
          <w:bCs/>
          <w:sz w:val="26"/>
          <w:szCs w:val="26"/>
        </w:rPr>
      </w:pP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В муниципальном образовании «Карпогорское» решение  проблемы сборки, переработки и утилизации бытовых отходов приобретает особую актуальность. Существующие свалки твердых бытовых и производственных отходов вблизи населенных пунктов поселения не отвечают техническим и санитарным требованиям.  Кроме того, на территории поселения существует масса несанкционированных  свалок. 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В целях обеспечения надлежащего санитарного и экологического состояния, предотвращения вредного воздействия отходов производства и потребления на здоровье жителей и окружающую природную среду в поселении внедрить новую систему сбора, вывоза, утилизации и захоронения отходов потребления, основанную на использовании современной высокотехнологичной техники и  оборудования. </w:t>
      </w:r>
    </w:p>
    <w:p w:rsidR="00277B1C" w:rsidRPr="001B1F13" w:rsidRDefault="00277B1C" w:rsidP="00277B1C">
      <w:pPr>
        <w:ind w:right="-1" w:firstLine="709"/>
        <w:rPr>
          <w:sz w:val="26"/>
          <w:szCs w:val="26"/>
        </w:rPr>
      </w:pPr>
      <w:r w:rsidRPr="001B1F13">
        <w:rPr>
          <w:sz w:val="26"/>
          <w:szCs w:val="26"/>
        </w:rPr>
        <w:t xml:space="preserve">С переходом на новую систему обращения с твердыми коммунальными отходами, сбор, транспортирование, обработку, утилизацию обезвреживание, захоронение твердых коммунальных отходов на </w:t>
      </w:r>
      <w:proofErr w:type="spellStart"/>
      <w:r w:rsidRPr="001B1F13">
        <w:rPr>
          <w:sz w:val="26"/>
          <w:szCs w:val="26"/>
        </w:rPr>
        <w:t>терртории</w:t>
      </w:r>
      <w:proofErr w:type="spellEnd"/>
      <w:r w:rsidRPr="001B1F13">
        <w:rPr>
          <w:sz w:val="26"/>
          <w:szCs w:val="26"/>
        </w:rPr>
        <w:t xml:space="preserve"> МО «Карпогорское» будет обеспечивать региональный оператор по обращению с ТКО.</w:t>
      </w:r>
    </w:p>
    <w:p w:rsidR="00277B1C" w:rsidRPr="001B1F13" w:rsidRDefault="00277B1C" w:rsidP="00277B1C">
      <w:pPr>
        <w:ind w:right="-1" w:firstLine="709"/>
        <w:rPr>
          <w:sz w:val="26"/>
          <w:szCs w:val="26"/>
        </w:rPr>
      </w:pPr>
    </w:p>
    <w:p w:rsidR="00277B1C" w:rsidRPr="001B1F13" w:rsidRDefault="00277B1C" w:rsidP="00277B1C">
      <w:pPr>
        <w:pStyle w:val="10"/>
        <w:ind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3. Перспективы развития поселения и прогноз спроса на коммунальные ресурсы</w:t>
      </w:r>
    </w:p>
    <w:p w:rsidR="00277B1C" w:rsidRPr="001B1F13" w:rsidRDefault="00277B1C" w:rsidP="00277B1C">
      <w:pPr>
        <w:contextualSpacing/>
        <w:rPr>
          <w:sz w:val="26"/>
          <w:szCs w:val="26"/>
        </w:rPr>
      </w:pP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</w:rPr>
      </w:pPr>
      <w:r w:rsidRPr="001B1F13">
        <w:rPr>
          <w:b/>
          <w:bCs/>
          <w:sz w:val="26"/>
          <w:szCs w:val="26"/>
        </w:rPr>
        <w:lastRenderedPageBreak/>
        <w:t>3.1. Водоснабжение</w:t>
      </w: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</w:rPr>
      </w:pP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Совершенствование и расширение системы водоснабжения МО «Карпогорское» необходимо для улучшения качества  жизни населения, защиты его здоровья и благополучия.</w:t>
      </w:r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proofErr w:type="gramStart"/>
      <w:r w:rsidRPr="001B1F13">
        <w:rPr>
          <w:sz w:val="26"/>
          <w:szCs w:val="26"/>
        </w:rPr>
        <w:t>Генпланом рекомендуется создание централизованной системы водоснабжения в МО «Карпогорское»,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277B1C" w:rsidRPr="001B1F13" w:rsidRDefault="00277B1C" w:rsidP="00277B1C">
      <w:pPr>
        <w:ind w:right="-1"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     Решение задач, связанных с построением эффективной системы водоснабжения на территории МО «Карпогорское»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277B1C" w:rsidRPr="001B1F13" w:rsidRDefault="00277B1C" w:rsidP="00277B1C">
      <w:pPr>
        <w:ind w:firstLine="567"/>
        <w:contextualSpacing/>
        <w:rPr>
          <w:sz w:val="26"/>
          <w:szCs w:val="26"/>
        </w:rPr>
      </w:pPr>
    </w:p>
    <w:p w:rsidR="00277B1C" w:rsidRPr="001B1F13" w:rsidRDefault="00277B1C" w:rsidP="00277B1C">
      <w:pPr>
        <w:ind w:firstLine="567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Предусматриваются следующие </w:t>
      </w:r>
      <w:r w:rsidRPr="001B1F13">
        <w:rPr>
          <w:b/>
          <w:sz w:val="26"/>
          <w:szCs w:val="26"/>
        </w:rPr>
        <w:t>мероприятия: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обеспечение потребителей водой питьевого качества на долгосрочную перспективу (20 лет);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ремонт водозаборных башен;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установка приборов учета потребления воды индивидуальными пользователями;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строительство водоочистных сооружений (ВОС) </w:t>
      </w:r>
      <w:proofErr w:type="gramStart"/>
      <w:r w:rsidRPr="001B1F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1F13">
        <w:rPr>
          <w:rFonts w:ascii="Times New Roman" w:hAnsi="Times New Roman" w:cs="Times New Roman"/>
          <w:sz w:val="26"/>
          <w:szCs w:val="26"/>
        </w:rPr>
        <w:t xml:space="preserve"> с. Карпогоры;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 Провести химические анализы имеющейся воды по деревням и решить вопрос по очистке воды для использования ее для питьевых целей. </w:t>
      </w:r>
    </w:p>
    <w:p w:rsidR="00277B1C" w:rsidRPr="001B1F13" w:rsidRDefault="00277B1C" w:rsidP="00277B1C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1F13">
        <w:rPr>
          <w:rFonts w:ascii="Times New Roman" w:hAnsi="Times New Roman" w:cs="Times New Roman"/>
          <w:color w:val="auto"/>
          <w:sz w:val="26"/>
          <w:szCs w:val="26"/>
        </w:rPr>
        <w:t xml:space="preserve">Норма водопотребления для населенных пунктов принята в соответствии со СП 31.13330.2012 (Актуализированная редакция  </w:t>
      </w:r>
      <w:proofErr w:type="spellStart"/>
      <w:r w:rsidRPr="001B1F13">
        <w:rPr>
          <w:rFonts w:ascii="Times New Roman" w:hAnsi="Times New Roman" w:cs="Times New Roman"/>
          <w:color w:val="auto"/>
          <w:sz w:val="26"/>
          <w:szCs w:val="26"/>
        </w:rPr>
        <w:t>СНиП</w:t>
      </w:r>
      <w:proofErr w:type="spellEnd"/>
      <w:r w:rsidRPr="001B1F13">
        <w:rPr>
          <w:rFonts w:ascii="Times New Roman" w:hAnsi="Times New Roman" w:cs="Times New Roman"/>
          <w:color w:val="auto"/>
          <w:sz w:val="26"/>
          <w:szCs w:val="26"/>
        </w:rPr>
        <w:t xml:space="preserve"> 2.04.02-84*), а также на основании анализа полученных исходных данных и составляет 130-160 л/</w:t>
      </w:r>
      <w:proofErr w:type="spellStart"/>
      <w:r w:rsidRPr="001B1F13">
        <w:rPr>
          <w:rFonts w:ascii="Times New Roman" w:hAnsi="Times New Roman" w:cs="Times New Roman"/>
          <w:color w:val="auto"/>
          <w:sz w:val="26"/>
          <w:szCs w:val="26"/>
        </w:rPr>
        <w:t>сут</w:t>
      </w:r>
      <w:proofErr w:type="spellEnd"/>
      <w:r w:rsidRPr="001B1F13">
        <w:rPr>
          <w:rFonts w:ascii="Times New Roman" w:hAnsi="Times New Roman" w:cs="Times New Roman"/>
          <w:color w:val="auto"/>
          <w:sz w:val="26"/>
          <w:szCs w:val="26"/>
        </w:rPr>
        <w:t>/чел.</w:t>
      </w:r>
    </w:p>
    <w:p w:rsidR="00277B1C" w:rsidRPr="001B1F13" w:rsidRDefault="00277B1C" w:rsidP="00277B1C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77B1C" w:rsidRPr="001B1F13" w:rsidRDefault="00277B1C" w:rsidP="00277B1C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1F13">
        <w:rPr>
          <w:rFonts w:ascii="Times New Roman" w:hAnsi="Times New Roman" w:cs="Times New Roman"/>
          <w:color w:val="auto"/>
          <w:sz w:val="26"/>
          <w:szCs w:val="26"/>
        </w:rPr>
        <w:t>Таблица 7 – Перспективное водопотребление</w:t>
      </w:r>
    </w:p>
    <w:p w:rsidR="00277B1C" w:rsidRPr="001B1F13" w:rsidRDefault="00277B1C" w:rsidP="00277B1C">
      <w:pPr>
        <w:pStyle w:val="HEADERTEXT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004"/>
        <w:gridCol w:w="2100"/>
        <w:gridCol w:w="1985"/>
        <w:gridCol w:w="1559"/>
      </w:tblGrid>
      <w:tr w:rsidR="00277B1C" w:rsidRPr="001B1F13" w:rsidTr="00D5280C">
        <w:trPr>
          <w:trHeight w:val="336"/>
        </w:trPr>
        <w:tc>
          <w:tcPr>
            <w:tcW w:w="674" w:type="dxa"/>
            <w:vMerge w:val="restart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№№</w:t>
            </w:r>
            <w:proofErr w:type="spellStart"/>
            <w:proofErr w:type="gramStart"/>
            <w:r w:rsidRPr="001B1F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B1F13">
              <w:rPr>
                <w:sz w:val="26"/>
                <w:szCs w:val="26"/>
              </w:rPr>
              <w:t>/</w:t>
            </w:r>
            <w:proofErr w:type="spellStart"/>
            <w:r w:rsidRPr="001B1F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Потребители на перспективу</w:t>
            </w:r>
          </w:p>
        </w:tc>
        <w:tc>
          <w:tcPr>
            <w:tcW w:w="5644" w:type="dxa"/>
            <w:gridSpan w:val="3"/>
            <w:vAlign w:val="center"/>
          </w:tcPr>
          <w:p w:rsidR="00277B1C" w:rsidRPr="001B1F13" w:rsidRDefault="00277B1C" w:rsidP="00D5280C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Расчетный срок</w:t>
            </w:r>
          </w:p>
        </w:tc>
      </w:tr>
      <w:tr w:rsidR="00277B1C" w:rsidRPr="001B1F13" w:rsidTr="00D5280C">
        <w:trPr>
          <w:trHeight w:val="216"/>
        </w:trPr>
        <w:tc>
          <w:tcPr>
            <w:tcW w:w="674" w:type="dxa"/>
            <w:vMerge/>
          </w:tcPr>
          <w:p w:rsidR="00277B1C" w:rsidRPr="001B1F13" w:rsidRDefault="00277B1C" w:rsidP="00D5280C">
            <w:pPr>
              <w:ind w:firstLine="708"/>
              <w:contextualSpacing/>
              <w:rPr>
                <w:sz w:val="26"/>
                <w:szCs w:val="26"/>
              </w:rPr>
            </w:pPr>
          </w:p>
        </w:tc>
        <w:tc>
          <w:tcPr>
            <w:tcW w:w="3004" w:type="dxa"/>
            <w:vMerge/>
          </w:tcPr>
          <w:p w:rsidR="00277B1C" w:rsidRPr="001B1F13" w:rsidRDefault="00277B1C" w:rsidP="00D5280C">
            <w:pPr>
              <w:ind w:firstLine="708"/>
              <w:contextualSpacing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норма, </w:t>
            </w:r>
            <w:proofErr w:type="gramStart"/>
            <w:r w:rsidRPr="001B1F13">
              <w:rPr>
                <w:sz w:val="26"/>
                <w:szCs w:val="26"/>
              </w:rPr>
              <w:t>л</w:t>
            </w:r>
            <w:proofErr w:type="gramEnd"/>
            <w:r w:rsidRPr="001B1F13">
              <w:rPr>
                <w:sz w:val="26"/>
                <w:szCs w:val="26"/>
              </w:rPr>
              <w:t>/</w:t>
            </w:r>
            <w:proofErr w:type="spellStart"/>
            <w:r w:rsidRPr="001B1F13">
              <w:rPr>
                <w:sz w:val="26"/>
                <w:szCs w:val="26"/>
              </w:rPr>
              <w:t>сут</w:t>
            </w:r>
            <w:proofErr w:type="spellEnd"/>
            <w:r w:rsidRPr="001B1F13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население, чел.</w:t>
            </w:r>
          </w:p>
        </w:tc>
        <w:tc>
          <w:tcPr>
            <w:tcW w:w="1559" w:type="dxa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расход воды, м</w:t>
            </w:r>
            <w:r w:rsidRPr="001B1F13">
              <w:rPr>
                <w:sz w:val="26"/>
                <w:szCs w:val="26"/>
                <w:vertAlign w:val="superscript"/>
              </w:rPr>
              <w:t>3</w:t>
            </w:r>
            <w:r w:rsidRPr="001B1F13">
              <w:rPr>
                <w:sz w:val="26"/>
                <w:szCs w:val="26"/>
              </w:rPr>
              <w:t>/</w:t>
            </w:r>
            <w:proofErr w:type="spellStart"/>
            <w:r w:rsidRPr="001B1F13">
              <w:rPr>
                <w:sz w:val="26"/>
                <w:szCs w:val="26"/>
              </w:rPr>
              <w:t>сут</w:t>
            </w:r>
            <w:proofErr w:type="spellEnd"/>
            <w:r w:rsidRPr="001B1F13">
              <w:rPr>
                <w:sz w:val="26"/>
                <w:szCs w:val="26"/>
              </w:rPr>
              <w:t>.</w:t>
            </w:r>
          </w:p>
        </w:tc>
      </w:tr>
      <w:tr w:rsidR="00277B1C" w:rsidRPr="001B1F13" w:rsidTr="00D5280C">
        <w:trPr>
          <w:trHeight w:val="1455"/>
        </w:trPr>
        <w:tc>
          <w:tcPr>
            <w:tcW w:w="674" w:type="dxa"/>
            <w:vMerge w:val="restart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11</w:t>
            </w:r>
          </w:p>
        </w:tc>
        <w:tc>
          <w:tcPr>
            <w:tcW w:w="3004" w:type="dxa"/>
          </w:tcPr>
          <w:p w:rsidR="00277B1C" w:rsidRPr="001B1F13" w:rsidRDefault="00277B1C" w:rsidP="00D5280C">
            <w:pPr>
              <w:ind w:firstLine="35"/>
              <w:contextualSpacing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Здания, оборудованные внутренним водопроводом и канализацией:</w:t>
            </w:r>
          </w:p>
          <w:p w:rsidR="00277B1C" w:rsidRPr="001B1F13" w:rsidRDefault="00277B1C" w:rsidP="00D5280C">
            <w:pPr>
              <w:contextualSpacing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-с ваннами и местными водонагревателями</w:t>
            </w:r>
          </w:p>
        </w:tc>
        <w:tc>
          <w:tcPr>
            <w:tcW w:w="21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160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942</w:t>
            </w:r>
          </w:p>
        </w:tc>
        <w:tc>
          <w:tcPr>
            <w:tcW w:w="1559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150,7</w:t>
            </w:r>
          </w:p>
        </w:tc>
      </w:tr>
      <w:tr w:rsidR="00277B1C" w:rsidRPr="001B1F13" w:rsidTr="00D5280C">
        <w:trPr>
          <w:gridAfter w:val="4"/>
          <w:wAfter w:w="8648" w:type="dxa"/>
          <w:trHeight w:val="299"/>
        </w:trPr>
        <w:tc>
          <w:tcPr>
            <w:tcW w:w="674" w:type="dxa"/>
            <w:vMerge/>
          </w:tcPr>
          <w:p w:rsidR="00277B1C" w:rsidRPr="001B1F13" w:rsidRDefault="00277B1C" w:rsidP="00D5280C">
            <w:pPr>
              <w:ind w:firstLine="708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77B1C" w:rsidRPr="001B1F13" w:rsidTr="00D5280C">
        <w:tc>
          <w:tcPr>
            <w:tcW w:w="674" w:type="dxa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</w:tcPr>
          <w:p w:rsidR="00277B1C" w:rsidRPr="001B1F13" w:rsidRDefault="00277B1C" w:rsidP="00D5280C">
            <w:pPr>
              <w:contextualSpacing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Водопользование из </w:t>
            </w:r>
            <w:r w:rsidRPr="001B1F13">
              <w:rPr>
                <w:sz w:val="26"/>
                <w:szCs w:val="26"/>
              </w:rPr>
              <w:lastRenderedPageBreak/>
              <w:t>водоразборных колонок</w:t>
            </w:r>
          </w:p>
        </w:tc>
        <w:tc>
          <w:tcPr>
            <w:tcW w:w="2100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521</w:t>
            </w:r>
          </w:p>
        </w:tc>
        <w:tc>
          <w:tcPr>
            <w:tcW w:w="1559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15,6</w:t>
            </w:r>
          </w:p>
        </w:tc>
      </w:tr>
      <w:tr w:rsidR="00277B1C" w:rsidRPr="001B1F13" w:rsidTr="00D5280C">
        <w:trPr>
          <w:trHeight w:val="159"/>
        </w:trPr>
        <w:tc>
          <w:tcPr>
            <w:tcW w:w="674" w:type="dxa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004" w:type="dxa"/>
          </w:tcPr>
          <w:p w:rsidR="00277B1C" w:rsidRPr="001B1F13" w:rsidRDefault="00277B1C" w:rsidP="00D5280C">
            <w:pPr>
              <w:contextualSpacing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Полив территории</w:t>
            </w:r>
          </w:p>
        </w:tc>
        <w:tc>
          <w:tcPr>
            <w:tcW w:w="2100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1463</w:t>
            </w:r>
          </w:p>
        </w:tc>
        <w:tc>
          <w:tcPr>
            <w:tcW w:w="1559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73,1</w:t>
            </w:r>
          </w:p>
        </w:tc>
      </w:tr>
      <w:tr w:rsidR="00277B1C" w:rsidRPr="001B1F13" w:rsidTr="00D5280C">
        <w:tc>
          <w:tcPr>
            <w:tcW w:w="674" w:type="dxa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</w:tcPr>
          <w:p w:rsidR="00277B1C" w:rsidRPr="001B1F13" w:rsidRDefault="00277B1C" w:rsidP="00D5280C">
            <w:pPr>
              <w:contextualSpacing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Неучтенные расходы (5%)</w:t>
            </w:r>
          </w:p>
        </w:tc>
        <w:tc>
          <w:tcPr>
            <w:tcW w:w="2100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11,9</w:t>
            </w:r>
          </w:p>
        </w:tc>
      </w:tr>
      <w:tr w:rsidR="00277B1C" w:rsidRPr="001B1F13" w:rsidTr="00D5280C">
        <w:tc>
          <w:tcPr>
            <w:tcW w:w="674" w:type="dxa"/>
          </w:tcPr>
          <w:p w:rsidR="00277B1C" w:rsidRPr="001B1F13" w:rsidRDefault="00277B1C" w:rsidP="00D5280C">
            <w:pPr>
              <w:ind w:firstLine="708"/>
              <w:contextualSpacing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277B1C" w:rsidRPr="001B1F13" w:rsidRDefault="00277B1C" w:rsidP="00D5280C">
            <w:pPr>
              <w:contextualSpacing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00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1463</w:t>
            </w:r>
          </w:p>
        </w:tc>
        <w:tc>
          <w:tcPr>
            <w:tcW w:w="1559" w:type="dxa"/>
            <w:vAlign w:val="center"/>
          </w:tcPr>
          <w:p w:rsidR="00277B1C" w:rsidRPr="001B1F13" w:rsidRDefault="00277B1C" w:rsidP="00D5280C">
            <w:pPr>
              <w:ind w:firstLine="8"/>
              <w:contextualSpacing/>
              <w:jc w:val="center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251,3</w:t>
            </w:r>
          </w:p>
        </w:tc>
      </w:tr>
    </w:tbl>
    <w:p w:rsidR="00277B1C" w:rsidRPr="001B1F13" w:rsidRDefault="00277B1C" w:rsidP="00277B1C">
      <w:pPr>
        <w:pStyle w:val="af0"/>
        <w:spacing w:after="0"/>
        <w:contextualSpacing/>
        <w:rPr>
          <w:sz w:val="26"/>
          <w:szCs w:val="26"/>
        </w:rPr>
      </w:pPr>
    </w:p>
    <w:p w:rsidR="00277B1C" w:rsidRPr="001B1F13" w:rsidRDefault="00277B1C" w:rsidP="00277B1C">
      <w:pPr>
        <w:pStyle w:val="af0"/>
        <w:spacing w:after="0"/>
        <w:ind w:left="0" w:firstLine="567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Водоснабжение промышленных предприятий предлагается осуществлять за счет использования собственных источников.</w:t>
      </w:r>
    </w:p>
    <w:p w:rsidR="00277B1C" w:rsidRPr="001B1F13" w:rsidRDefault="00277B1C" w:rsidP="00277B1C">
      <w:pPr>
        <w:pStyle w:val="af0"/>
        <w:spacing w:after="0"/>
        <w:ind w:left="0" w:firstLine="567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Удельное среднесуточное за поливочный с</w:t>
      </w:r>
      <w:bookmarkStart w:id="7" w:name="OCRUncertain028"/>
      <w:r w:rsidRPr="001B1F13">
        <w:rPr>
          <w:sz w:val="26"/>
          <w:szCs w:val="26"/>
        </w:rPr>
        <w:t>е</w:t>
      </w:r>
      <w:bookmarkEnd w:id="7"/>
      <w:r w:rsidRPr="001B1F13">
        <w:rPr>
          <w:sz w:val="26"/>
          <w:szCs w:val="26"/>
        </w:rPr>
        <w:t>зон потребление воды на поливку в расчете на одного жителя принимается согласно СП 31.13330.2012 и составляет 60 л/</w:t>
      </w:r>
      <w:proofErr w:type="spellStart"/>
      <w:r w:rsidRPr="001B1F13">
        <w:rPr>
          <w:sz w:val="26"/>
          <w:szCs w:val="26"/>
        </w:rPr>
        <w:t>сут</w:t>
      </w:r>
      <w:proofErr w:type="spellEnd"/>
      <w:r w:rsidRPr="001B1F13">
        <w:rPr>
          <w:sz w:val="26"/>
          <w:szCs w:val="26"/>
        </w:rPr>
        <w:t>. на и расчетный срок.</w:t>
      </w: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</w:rPr>
      </w:pP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</w:rPr>
      </w:pPr>
      <w:r w:rsidRPr="001B1F13">
        <w:rPr>
          <w:b/>
          <w:bCs/>
          <w:sz w:val="26"/>
          <w:szCs w:val="26"/>
        </w:rPr>
        <w:t>3.2. Водоотведение</w:t>
      </w:r>
    </w:p>
    <w:p w:rsidR="00277B1C" w:rsidRPr="001B1F13" w:rsidRDefault="00277B1C" w:rsidP="00277B1C">
      <w:pPr>
        <w:contextualSpacing/>
        <w:rPr>
          <w:b/>
          <w:bCs/>
          <w:sz w:val="26"/>
          <w:szCs w:val="26"/>
        </w:rPr>
      </w:pPr>
    </w:p>
    <w:p w:rsidR="00277B1C" w:rsidRPr="001B1F13" w:rsidRDefault="00277B1C" w:rsidP="00277B1C">
      <w:pPr>
        <w:spacing w:after="60"/>
        <w:ind w:firstLine="567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Основными </w:t>
      </w:r>
      <w:r w:rsidRPr="001B1F13">
        <w:rPr>
          <w:b/>
          <w:sz w:val="26"/>
          <w:szCs w:val="26"/>
        </w:rPr>
        <w:t>задачами</w:t>
      </w:r>
      <w:r w:rsidRPr="001B1F13">
        <w:rPr>
          <w:sz w:val="26"/>
          <w:szCs w:val="26"/>
        </w:rPr>
        <w:t xml:space="preserve"> развития централизованной системы водоотведения являются:</w:t>
      </w:r>
    </w:p>
    <w:p w:rsidR="00277B1C" w:rsidRPr="001B1F13" w:rsidRDefault="00277B1C" w:rsidP="00277B1C">
      <w:pPr>
        <w:pStyle w:val="afff1"/>
        <w:widowControl/>
        <w:numPr>
          <w:ilvl w:val="0"/>
          <w:numId w:val="7"/>
        </w:numPr>
        <w:autoSpaceDE/>
        <w:autoSpaceDN/>
        <w:adjustRightInd/>
        <w:ind w:left="851" w:hanging="284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обеспечение водоотведения для жителей МО «Карпогорское»; </w:t>
      </w:r>
    </w:p>
    <w:p w:rsidR="00277B1C" w:rsidRPr="001B1F13" w:rsidRDefault="00277B1C" w:rsidP="00277B1C">
      <w:pPr>
        <w:pStyle w:val="afff1"/>
        <w:widowControl/>
        <w:numPr>
          <w:ilvl w:val="0"/>
          <w:numId w:val="7"/>
        </w:numPr>
        <w:autoSpaceDE/>
        <w:autoSpaceDN/>
        <w:adjustRightInd/>
        <w:spacing w:after="20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обеспечение доступа к услугам водоотведения потребителей, обеспечение приема бытовых сточных вод частного жилого сектора с целью исключения сброса неочищенных сточных вод и загрязнения окружающей среды;</w:t>
      </w:r>
    </w:p>
    <w:p w:rsidR="00277B1C" w:rsidRPr="001B1F13" w:rsidRDefault="00277B1C" w:rsidP="00277B1C">
      <w:pPr>
        <w:pStyle w:val="afff1"/>
        <w:widowControl/>
        <w:numPr>
          <w:ilvl w:val="0"/>
          <w:numId w:val="7"/>
        </w:numPr>
        <w:autoSpaceDE/>
        <w:autoSpaceDN/>
        <w:adjustRightInd/>
        <w:spacing w:after="20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строительство канализационных очистных сооружений (КОС) </w:t>
      </w:r>
      <w:proofErr w:type="gramStart"/>
      <w:r w:rsidRPr="001B1F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1F13">
        <w:rPr>
          <w:rFonts w:ascii="Times New Roman" w:hAnsi="Times New Roman" w:cs="Times New Roman"/>
          <w:sz w:val="26"/>
          <w:szCs w:val="26"/>
        </w:rPr>
        <w:t xml:space="preserve"> с. Карпогоры.</w:t>
      </w:r>
    </w:p>
    <w:p w:rsidR="00277B1C" w:rsidRPr="001B1F13" w:rsidRDefault="00277B1C" w:rsidP="00277B1C">
      <w:pPr>
        <w:ind w:firstLine="567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При проектировании систем канализации населенных пунктов расчетное удельное среднесуточное (за год) водоотведение бытовых сточных вод от жилых зданий следует принимать равным расчетному удельному среднесуточному (за год) водопотреблению согласно </w:t>
      </w:r>
      <w:hyperlink r:id="rId11" w:history="1">
        <w:r w:rsidRPr="001B1F13">
          <w:rPr>
            <w:rStyle w:val="ae"/>
            <w:color w:val="auto"/>
            <w:sz w:val="26"/>
            <w:szCs w:val="26"/>
          </w:rPr>
          <w:t>СП 32.13330</w:t>
        </w:r>
      </w:hyperlink>
      <w:r w:rsidRPr="001B1F13">
        <w:rPr>
          <w:sz w:val="26"/>
          <w:szCs w:val="26"/>
        </w:rPr>
        <w:t> без учета расхода воды на полив территорий и зеленых насаждений.</w:t>
      </w:r>
    </w:p>
    <w:p w:rsidR="00277B1C" w:rsidRPr="001B1F13" w:rsidRDefault="00277B1C" w:rsidP="00277B1C">
      <w:pPr>
        <w:ind w:firstLine="567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Расчетные общие расходы сточных вод с учетом суточной, часовой и </w:t>
      </w:r>
      <w:proofErr w:type="spellStart"/>
      <w:r w:rsidRPr="001B1F13">
        <w:rPr>
          <w:sz w:val="26"/>
          <w:szCs w:val="26"/>
        </w:rPr>
        <w:t>внутричасовой</w:t>
      </w:r>
      <w:proofErr w:type="spellEnd"/>
      <w:r w:rsidRPr="001B1F13">
        <w:rPr>
          <w:sz w:val="26"/>
          <w:szCs w:val="26"/>
        </w:rPr>
        <w:t xml:space="preserve"> неравномерности рассчитываются с помощью коэффициентов  по</w:t>
      </w:r>
      <w:proofErr w:type="gramStart"/>
      <w:r w:rsidRPr="001B1F13">
        <w:rPr>
          <w:sz w:val="26"/>
          <w:szCs w:val="26"/>
        </w:rPr>
        <w:t xml:space="preserve"> Т</w:t>
      </w:r>
      <w:proofErr w:type="gramEnd"/>
      <w:r w:rsidRPr="001B1F13">
        <w:rPr>
          <w:sz w:val="26"/>
          <w:szCs w:val="26"/>
        </w:rPr>
        <w:t>абл. 1 СП 32.1330.</w:t>
      </w:r>
    </w:p>
    <w:p w:rsidR="00277B1C" w:rsidRPr="001B1F13" w:rsidRDefault="00277B1C" w:rsidP="00277B1C">
      <w:pPr>
        <w:keepNext/>
        <w:ind w:firstLine="567"/>
        <w:contextualSpacing/>
        <w:rPr>
          <w:b/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</w:rPr>
      </w:pPr>
      <w:r w:rsidRPr="001B1F13">
        <w:rPr>
          <w:b/>
          <w:bCs/>
          <w:sz w:val="26"/>
          <w:szCs w:val="26"/>
        </w:rPr>
        <w:t>3.3. Теплоснабжение</w:t>
      </w:r>
    </w:p>
    <w:p w:rsidR="00277B1C" w:rsidRPr="001B1F13" w:rsidRDefault="00277B1C" w:rsidP="00277B1C">
      <w:pPr>
        <w:keepNext/>
        <w:ind w:firstLine="567"/>
        <w:contextualSpacing/>
        <w:rPr>
          <w:b/>
          <w:sz w:val="26"/>
          <w:szCs w:val="26"/>
        </w:rPr>
      </w:pPr>
    </w:p>
    <w:p w:rsidR="00277B1C" w:rsidRPr="001B1F13" w:rsidRDefault="00277B1C" w:rsidP="00277B1C">
      <w:pPr>
        <w:ind w:firstLine="567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Основными</w:t>
      </w:r>
      <w:r w:rsidRPr="001B1F13">
        <w:rPr>
          <w:b/>
          <w:sz w:val="26"/>
          <w:szCs w:val="26"/>
        </w:rPr>
        <w:t xml:space="preserve"> направлениями развития</w:t>
      </w:r>
      <w:r w:rsidRPr="001B1F13">
        <w:rPr>
          <w:sz w:val="26"/>
          <w:szCs w:val="26"/>
        </w:rPr>
        <w:t xml:space="preserve"> системы теплоснабжения </w:t>
      </w:r>
      <w:r w:rsidR="00EB59E0" w:rsidRPr="001B1F13">
        <w:rPr>
          <w:sz w:val="26"/>
          <w:szCs w:val="26"/>
        </w:rPr>
        <w:fldChar w:fldCharType="begin"/>
      </w:r>
      <w:r w:rsidRPr="001B1F13">
        <w:rPr>
          <w:sz w:val="26"/>
          <w:szCs w:val="26"/>
        </w:rPr>
        <w:instrText xml:space="preserve"> LINK Excel.Sheet.8 "D:\\Схемы\\МО Афанасьевское\\основа тепло\\данные.xlsx" Лист1!R4C2 \a \f 4 \r  \* MERGEFORMAT </w:instrText>
      </w:r>
      <w:r w:rsidR="00EB59E0" w:rsidRPr="001B1F13">
        <w:rPr>
          <w:sz w:val="26"/>
          <w:szCs w:val="26"/>
        </w:rPr>
        <w:fldChar w:fldCharType="separate"/>
      </w:r>
      <w:r w:rsidRPr="001B1F13">
        <w:rPr>
          <w:sz w:val="26"/>
          <w:szCs w:val="26"/>
        </w:rPr>
        <w:t>МО «Карпогорское»</w:t>
      </w:r>
      <w:r w:rsidR="00EB59E0" w:rsidRPr="001B1F13">
        <w:rPr>
          <w:sz w:val="26"/>
          <w:szCs w:val="26"/>
        </w:rPr>
        <w:fldChar w:fldCharType="end"/>
      </w:r>
      <w:r w:rsidRPr="001B1F13">
        <w:rPr>
          <w:sz w:val="26"/>
          <w:szCs w:val="26"/>
        </w:rPr>
        <w:t xml:space="preserve"> являются:</w:t>
      </w:r>
    </w:p>
    <w:p w:rsidR="00277B1C" w:rsidRPr="001B1F13" w:rsidRDefault="00277B1C" w:rsidP="00277B1C">
      <w:pPr>
        <w:pStyle w:val="afff1"/>
        <w:widowControl/>
        <w:numPr>
          <w:ilvl w:val="0"/>
          <w:numId w:val="8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сокращение потерь </w:t>
      </w:r>
      <w:proofErr w:type="spellStart"/>
      <w:r w:rsidRPr="001B1F13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1B1F13">
        <w:rPr>
          <w:rFonts w:ascii="Times New Roman" w:hAnsi="Times New Roman" w:cs="Times New Roman"/>
          <w:sz w:val="26"/>
          <w:szCs w:val="26"/>
        </w:rPr>
        <w:t xml:space="preserve"> в сетях;</w:t>
      </w:r>
    </w:p>
    <w:p w:rsidR="00277B1C" w:rsidRPr="001B1F13" w:rsidRDefault="00277B1C" w:rsidP="00277B1C">
      <w:pPr>
        <w:pStyle w:val="afff1"/>
        <w:widowControl/>
        <w:numPr>
          <w:ilvl w:val="0"/>
          <w:numId w:val="8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обеспечение заданного гидравлического режима, требуемой надежности теплоснабжения потребителей;</w:t>
      </w:r>
    </w:p>
    <w:p w:rsidR="00277B1C" w:rsidRPr="001B1F13" w:rsidRDefault="00277B1C" w:rsidP="00277B1C">
      <w:pPr>
        <w:pStyle w:val="afff1"/>
        <w:widowControl/>
        <w:numPr>
          <w:ilvl w:val="0"/>
          <w:numId w:val="8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снижение уровня износа объектов;</w:t>
      </w:r>
    </w:p>
    <w:p w:rsidR="00277B1C" w:rsidRPr="001B1F13" w:rsidRDefault="00277B1C" w:rsidP="00277B1C">
      <w:pPr>
        <w:pStyle w:val="afff1"/>
        <w:widowControl/>
        <w:numPr>
          <w:ilvl w:val="0"/>
          <w:numId w:val="8"/>
        </w:numPr>
        <w:autoSpaceDE/>
        <w:autoSpaceDN/>
        <w:adjustRightInd/>
        <w:spacing w:before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повышение качества и надежности коммунальных услуг.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 xml:space="preserve"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</w:t>
      </w:r>
      <w:r w:rsidRPr="001B1F13">
        <w:rPr>
          <w:sz w:val="26"/>
          <w:szCs w:val="26"/>
        </w:rPr>
        <w:lastRenderedPageBreak/>
        <w:t>повышения КПД действующих теплоэнергетических установок и снижения удельных расходов топливно-энергетических ресурсов;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1B1F13">
        <w:rPr>
          <w:sz w:val="26"/>
          <w:szCs w:val="26"/>
        </w:rPr>
        <w:t>теплоэнергии</w:t>
      </w:r>
      <w:proofErr w:type="spellEnd"/>
      <w:r w:rsidRPr="001B1F13">
        <w:rPr>
          <w:sz w:val="26"/>
          <w:szCs w:val="26"/>
        </w:rPr>
        <w:t xml:space="preserve"> в тепловых сетях за счёт замены изношенных тепловых сетей на современные </w:t>
      </w:r>
      <w:proofErr w:type="spellStart"/>
      <w:r w:rsidRPr="001B1F13">
        <w:rPr>
          <w:sz w:val="26"/>
          <w:szCs w:val="26"/>
        </w:rPr>
        <w:t>энергоэффективные</w:t>
      </w:r>
      <w:proofErr w:type="spellEnd"/>
      <w:r w:rsidRPr="001B1F13">
        <w:rPr>
          <w:sz w:val="26"/>
          <w:szCs w:val="26"/>
        </w:rPr>
        <w:t xml:space="preserve"> теплопроводы; 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 xml:space="preserve">использование </w:t>
      </w:r>
      <w:proofErr w:type="spellStart"/>
      <w:r w:rsidRPr="001B1F13">
        <w:rPr>
          <w:sz w:val="26"/>
          <w:szCs w:val="26"/>
        </w:rPr>
        <w:t>теплосберегающих</w:t>
      </w:r>
      <w:proofErr w:type="spellEnd"/>
      <w:r w:rsidRPr="001B1F13">
        <w:rPr>
          <w:sz w:val="26"/>
          <w:szCs w:val="26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1B1F13">
        <w:rPr>
          <w:sz w:val="26"/>
          <w:szCs w:val="26"/>
        </w:rPr>
        <w:t>теплооэффективных</w:t>
      </w:r>
      <w:proofErr w:type="spellEnd"/>
      <w:r w:rsidRPr="001B1F13">
        <w:rPr>
          <w:sz w:val="26"/>
          <w:szCs w:val="26"/>
        </w:rPr>
        <w:t xml:space="preserve"> технологий и материалов;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 xml:space="preserve">внедрение максимальной автоматизации процесса производства и распределения </w:t>
      </w:r>
      <w:proofErr w:type="spellStart"/>
      <w:r w:rsidRPr="001B1F13">
        <w:rPr>
          <w:sz w:val="26"/>
          <w:szCs w:val="26"/>
        </w:rPr>
        <w:t>теплоэнергии</w:t>
      </w:r>
      <w:proofErr w:type="spellEnd"/>
      <w:r w:rsidRPr="001B1F13">
        <w:rPr>
          <w:sz w:val="26"/>
          <w:szCs w:val="26"/>
        </w:rPr>
        <w:t>, развитие автоматизированной информационной системы диспетчеризации.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сокращение вредных выбросов в окружающую среду;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pacing w:val="5"/>
          <w:sz w:val="26"/>
          <w:szCs w:val="26"/>
        </w:rPr>
        <w:t xml:space="preserve">внедрение механизмов стимулирования экономного потребления </w:t>
      </w:r>
      <w:r w:rsidRPr="001B1F13">
        <w:rPr>
          <w:sz w:val="26"/>
          <w:szCs w:val="26"/>
        </w:rPr>
        <w:t xml:space="preserve">тепловой энергии </w:t>
      </w:r>
      <w:r w:rsidRPr="001B1F13">
        <w:rPr>
          <w:spacing w:val="1"/>
          <w:sz w:val="26"/>
          <w:szCs w:val="26"/>
        </w:rPr>
        <w:t>(установка</w:t>
      </w:r>
      <w:r w:rsidRPr="001B1F13">
        <w:rPr>
          <w:sz w:val="26"/>
          <w:szCs w:val="26"/>
        </w:rPr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277B1C" w:rsidRPr="001B1F13" w:rsidRDefault="00277B1C" w:rsidP="00277B1C">
      <w:pPr>
        <w:ind w:firstLine="567"/>
        <w:contextualSpacing/>
        <w:rPr>
          <w:b/>
          <w:sz w:val="26"/>
          <w:szCs w:val="26"/>
        </w:rPr>
      </w:pPr>
    </w:p>
    <w:p w:rsidR="00277B1C" w:rsidRPr="001B1F13" w:rsidRDefault="00277B1C" w:rsidP="00277B1C">
      <w:pPr>
        <w:ind w:firstLine="567"/>
        <w:contextualSpacing/>
        <w:rPr>
          <w:sz w:val="26"/>
          <w:szCs w:val="26"/>
        </w:rPr>
      </w:pPr>
      <w:r w:rsidRPr="001B1F13">
        <w:rPr>
          <w:b/>
          <w:sz w:val="26"/>
          <w:szCs w:val="26"/>
        </w:rPr>
        <w:t>Мероприятия</w:t>
      </w:r>
      <w:r w:rsidRPr="001B1F13">
        <w:rPr>
          <w:sz w:val="26"/>
          <w:szCs w:val="26"/>
        </w:rPr>
        <w:t xml:space="preserve"> по реконструкции элементов теплового хозяйства: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реконструкция и модернизация оборудования котельных;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замена изношенных участков тепловых сетей и повышение их теплоизоляции;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переход на закрытые системы теплоснабжения;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 xml:space="preserve">оснащение систем теплоснабжения, особенно приемников </w:t>
      </w:r>
      <w:proofErr w:type="spellStart"/>
      <w:r w:rsidRPr="001B1F13">
        <w:rPr>
          <w:sz w:val="26"/>
          <w:szCs w:val="26"/>
        </w:rPr>
        <w:t>теплоэнергии</w:t>
      </w:r>
      <w:proofErr w:type="spellEnd"/>
      <w:r w:rsidRPr="001B1F13">
        <w:rPr>
          <w:sz w:val="26"/>
          <w:szCs w:val="26"/>
        </w:rPr>
        <w:t>, средствами коммерческого учета и регулирования;</w:t>
      </w:r>
    </w:p>
    <w:p w:rsidR="00277B1C" w:rsidRPr="001B1F13" w:rsidRDefault="00277B1C" w:rsidP="00277B1C">
      <w:pPr>
        <w:pStyle w:val="af0"/>
        <w:numPr>
          <w:ilvl w:val="0"/>
          <w:numId w:val="8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 xml:space="preserve">усиление теплоизоляции ограждающих конструкций зданий с проведением </w:t>
      </w:r>
      <w:proofErr w:type="spellStart"/>
      <w:r w:rsidRPr="001B1F13">
        <w:rPr>
          <w:sz w:val="26"/>
          <w:szCs w:val="26"/>
        </w:rPr>
        <w:t>малозатратных</w:t>
      </w:r>
      <w:proofErr w:type="spellEnd"/>
      <w:r w:rsidRPr="001B1F13">
        <w:rPr>
          <w:sz w:val="26"/>
          <w:szCs w:val="26"/>
        </w:rPr>
        <w:t xml:space="preserve"> мероприятий.</w:t>
      </w: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  <w:highlight w:val="yellow"/>
        </w:rPr>
      </w:pP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</w:rPr>
      </w:pPr>
      <w:r w:rsidRPr="001B1F13">
        <w:rPr>
          <w:b/>
          <w:bCs/>
          <w:sz w:val="26"/>
          <w:szCs w:val="26"/>
        </w:rPr>
        <w:t>3.4. Электроснабжение</w:t>
      </w:r>
    </w:p>
    <w:p w:rsidR="00277B1C" w:rsidRPr="001B1F13" w:rsidRDefault="00277B1C" w:rsidP="00277B1C">
      <w:pPr>
        <w:keepNext/>
        <w:contextualSpacing/>
        <w:rPr>
          <w:b/>
          <w:sz w:val="26"/>
          <w:szCs w:val="26"/>
          <w:highlight w:val="yellow"/>
        </w:rPr>
      </w:pPr>
    </w:p>
    <w:p w:rsidR="00277B1C" w:rsidRPr="001B1F13" w:rsidRDefault="00277B1C" w:rsidP="00277B1C">
      <w:pPr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Основной задачей, определяющей развитие электросетей, является обеспечение надежного и качественного электроснабжения потребителей электроэнергии, для решения которой необходимы реконструкция, техническое перевооружение действующих электрических сетей и строительство новых.</w:t>
      </w:r>
    </w:p>
    <w:p w:rsidR="00277B1C" w:rsidRPr="001B1F13" w:rsidRDefault="00277B1C" w:rsidP="00277B1C">
      <w:pPr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электроснабжения, внедрения прогрессивных технических решений, новых конструкций и оборудования, то есть создания сетей нового поколения, отвечающих экономико-экологическим требованиям и современному техническому уровню распределения электроэнергии в соответствии с требованиями потребителей.</w:t>
      </w:r>
    </w:p>
    <w:p w:rsidR="00277B1C" w:rsidRPr="001B1F13" w:rsidRDefault="00277B1C" w:rsidP="00277B1C">
      <w:pPr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Электрические сети должны обеспечивать:</w:t>
      </w:r>
    </w:p>
    <w:p w:rsidR="00277B1C" w:rsidRPr="001B1F13" w:rsidRDefault="00277B1C" w:rsidP="00277B1C">
      <w:pPr>
        <w:numPr>
          <w:ilvl w:val="0"/>
          <w:numId w:val="11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нормативные уровни надежности электроснабжения существующих и вновь присоединяемых потребителей, как в нормальных, так и в послеаварийных режимах работы сети;</w:t>
      </w:r>
    </w:p>
    <w:p w:rsidR="00277B1C" w:rsidRPr="001B1F13" w:rsidRDefault="00277B1C" w:rsidP="00277B1C">
      <w:pPr>
        <w:numPr>
          <w:ilvl w:val="0"/>
          <w:numId w:val="11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lastRenderedPageBreak/>
        <w:t>нормированное качество отпускаемой электрической энергии;</w:t>
      </w:r>
    </w:p>
    <w:p w:rsidR="00277B1C" w:rsidRPr="001B1F13" w:rsidRDefault="00277B1C" w:rsidP="00277B1C">
      <w:pPr>
        <w:numPr>
          <w:ilvl w:val="0"/>
          <w:numId w:val="11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минимальные затраты на ремонтно-эксплуатационное обслуживание;</w:t>
      </w:r>
    </w:p>
    <w:p w:rsidR="00277B1C" w:rsidRPr="001B1F13" w:rsidRDefault="00277B1C" w:rsidP="00277B1C">
      <w:pPr>
        <w:numPr>
          <w:ilvl w:val="0"/>
          <w:numId w:val="11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адаптацию к возможному росту нагрузок и поэтапной комплексной автоматизации.</w:t>
      </w:r>
    </w:p>
    <w:p w:rsidR="00277B1C" w:rsidRPr="001B1F13" w:rsidRDefault="00277B1C" w:rsidP="00277B1C">
      <w:pPr>
        <w:ind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Проблемы электроснабжения связаны с состоянием электрических сетей:</w:t>
      </w:r>
    </w:p>
    <w:p w:rsidR="00277B1C" w:rsidRPr="001B1F13" w:rsidRDefault="00277B1C" w:rsidP="00277B1C">
      <w:pPr>
        <w:numPr>
          <w:ilvl w:val="0"/>
          <w:numId w:val="11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 xml:space="preserve">старение и износ </w:t>
      </w:r>
      <w:proofErr w:type="spellStart"/>
      <w:r w:rsidRPr="001B1F13">
        <w:rPr>
          <w:sz w:val="26"/>
          <w:szCs w:val="26"/>
        </w:rPr>
        <w:t>электросетевого</w:t>
      </w:r>
      <w:proofErr w:type="spellEnd"/>
      <w:r w:rsidRPr="001B1F13">
        <w:rPr>
          <w:sz w:val="26"/>
          <w:szCs w:val="26"/>
        </w:rPr>
        <w:t xml:space="preserve"> оборудования, что снижает эксплуатационную надежность сети и </w:t>
      </w:r>
      <w:proofErr w:type="spellStart"/>
      <w:r w:rsidRPr="001B1F13">
        <w:rPr>
          <w:sz w:val="26"/>
          <w:szCs w:val="26"/>
        </w:rPr>
        <w:t>энергобезопасность</w:t>
      </w:r>
      <w:proofErr w:type="spellEnd"/>
      <w:r w:rsidRPr="001B1F13">
        <w:rPr>
          <w:sz w:val="26"/>
          <w:szCs w:val="26"/>
        </w:rPr>
        <w:t xml:space="preserve"> поселения;</w:t>
      </w:r>
    </w:p>
    <w:p w:rsidR="00277B1C" w:rsidRPr="001B1F13" w:rsidRDefault="00277B1C" w:rsidP="00277B1C">
      <w:pPr>
        <w:numPr>
          <w:ilvl w:val="0"/>
          <w:numId w:val="11"/>
        </w:numPr>
        <w:tabs>
          <w:tab w:val="clear" w:pos="1570"/>
          <w:tab w:val="num" w:pos="1080"/>
        </w:tabs>
        <w:ind w:left="426"/>
        <w:contextualSpacing/>
        <w:jc w:val="both"/>
        <w:rPr>
          <w:sz w:val="26"/>
          <w:szCs w:val="26"/>
        </w:rPr>
      </w:pPr>
      <w:r w:rsidRPr="001B1F13">
        <w:rPr>
          <w:sz w:val="26"/>
          <w:szCs w:val="26"/>
        </w:rPr>
        <w:t>выработка воздушными линиями по сроку эксплуатации своего лимита.</w:t>
      </w:r>
    </w:p>
    <w:p w:rsidR="00277B1C" w:rsidRPr="001B1F13" w:rsidRDefault="00277B1C" w:rsidP="00277B1C">
      <w:pPr>
        <w:ind w:firstLine="709"/>
        <w:contextualSpacing/>
        <w:rPr>
          <w:sz w:val="26"/>
          <w:szCs w:val="26"/>
          <w:highlight w:val="yellow"/>
        </w:rPr>
      </w:pPr>
    </w:p>
    <w:p w:rsidR="00277B1C" w:rsidRDefault="00277B1C" w:rsidP="00277B1C">
      <w:pPr>
        <w:pStyle w:val="10"/>
        <w:ind w:firstLine="709"/>
        <w:contextualSpacing/>
        <w:rPr>
          <w:sz w:val="26"/>
          <w:szCs w:val="26"/>
        </w:rPr>
      </w:pPr>
    </w:p>
    <w:p w:rsidR="00277B1C" w:rsidRPr="001B1F13" w:rsidRDefault="00277B1C" w:rsidP="00277B1C">
      <w:pPr>
        <w:pStyle w:val="10"/>
        <w:ind w:firstLine="709"/>
        <w:contextualSpacing/>
        <w:rPr>
          <w:sz w:val="26"/>
          <w:szCs w:val="26"/>
          <w:highlight w:val="yellow"/>
        </w:rPr>
      </w:pPr>
      <w:r w:rsidRPr="001B1F13">
        <w:rPr>
          <w:sz w:val="26"/>
          <w:szCs w:val="26"/>
        </w:rPr>
        <w:t>4. Целевые показатели развития коммунальной инфраструктуры</w:t>
      </w: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  <w:highlight w:val="yellow"/>
        </w:rPr>
      </w:pPr>
    </w:p>
    <w:p w:rsidR="00277B1C" w:rsidRPr="001B1F13" w:rsidRDefault="00277B1C" w:rsidP="00277B1C">
      <w:pPr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Ожидаемыми результатами Программы является создание систем коммунальной инфраструктуры муниципального образования «Карпогорское»,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комфортность и безопасность условий проживания;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надежность работы инженерных систем;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демонополизация и развитие конкурентных отношений на рынке предоставления коммунальных услуг;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финансовое оздоровление организации жилищно-коммунального комплекса; 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экономия денежных средств по оплате за поставленное тепло на объекты социальной сферы поселения.</w:t>
      </w:r>
    </w:p>
    <w:p w:rsidR="00277B1C" w:rsidRPr="001B1F13" w:rsidRDefault="00277B1C" w:rsidP="00277B1C">
      <w:pPr>
        <w:ind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277B1C" w:rsidRPr="001B1F13" w:rsidRDefault="00277B1C" w:rsidP="00277B1C">
      <w:pPr>
        <w:ind w:firstLine="709"/>
        <w:contextualSpacing/>
        <w:rPr>
          <w:b/>
          <w:bCs/>
          <w:sz w:val="26"/>
          <w:szCs w:val="26"/>
          <w:highlight w:val="yellow"/>
        </w:rPr>
      </w:pPr>
    </w:p>
    <w:p w:rsidR="00277B1C" w:rsidRPr="001B1F13" w:rsidRDefault="00277B1C" w:rsidP="00277B1C">
      <w:pPr>
        <w:pStyle w:val="10"/>
        <w:ind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5. Программа инвестиционных проектов, обеспечивающих достижение целевых показателей</w:t>
      </w:r>
    </w:p>
    <w:p w:rsidR="00277B1C" w:rsidRPr="001B1F13" w:rsidRDefault="00277B1C" w:rsidP="00277B1C">
      <w:pPr>
        <w:contextualSpacing/>
        <w:rPr>
          <w:sz w:val="26"/>
          <w:szCs w:val="26"/>
        </w:rPr>
      </w:pPr>
    </w:p>
    <w:p w:rsidR="00277B1C" w:rsidRPr="001B1F13" w:rsidRDefault="00277B1C" w:rsidP="00277B1C">
      <w:pPr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Система программных мероприятий объединяет следующие группы мероприятий: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мероприятия по развитию системы водоснабжения муниципального образования «Карпогорское»;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мероприятия по развитию системы водоотведения муниципального образования «Карпогорское»;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мероприятия по развитию системы теплоснабжения муниципального образования «Карпогорское»;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мероприятия по развитию системы утилизации ТБО;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мероприятия по развитию системы централизованного электроснабжения.</w:t>
      </w:r>
    </w:p>
    <w:p w:rsidR="00277B1C" w:rsidRPr="001B1F13" w:rsidRDefault="00277B1C" w:rsidP="00277B1C">
      <w:pPr>
        <w:contextualSpacing/>
        <w:rPr>
          <w:sz w:val="26"/>
          <w:szCs w:val="26"/>
          <w:highlight w:val="yellow"/>
        </w:rPr>
      </w:pPr>
    </w:p>
    <w:p w:rsidR="00277B1C" w:rsidRDefault="00277B1C" w:rsidP="00277B1C">
      <w:pPr>
        <w:contextualSpacing/>
        <w:rPr>
          <w:sz w:val="26"/>
          <w:szCs w:val="26"/>
        </w:rPr>
      </w:pPr>
      <w:r w:rsidRPr="001B1F13">
        <w:rPr>
          <w:sz w:val="26"/>
          <w:szCs w:val="26"/>
        </w:rPr>
        <w:t xml:space="preserve">Таблица 8 - Перечень </w:t>
      </w:r>
      <w:proofErr w:type="gramStart"/>
      <w:r w:rsidRPr="001B1F13">
        <w:rPr>
          <w:sz w:val="26"/>
          <w:szCs w:val="26"/>
        </w:rPr>
        <w:t>мероприятий Программы комплексного развития систем коммунальной инфраструктуры муниципального</w:t>
      </w:r>
      <w:proofErr w:type="gramEnd"/>
      <w:r w:rsidRPr="001B1F13">
        <w:rPr>
          <w:sz w:val="26"/>
          <w:szCs w:val="26"/>
        </w:rPr>
        <w:t xml:space="preserve"> образования «Карпогорское» на 2019-2029 годы</w:t>
      </w:r>
    </w:p>
    <w:p w:rsidR="00277B1C" w:rsidRPr="001B1F13" w:rsidRDefault="00277B1C" w:rsidP="00277B1C">
      <w:pPr>
        <w:contextualSpacing/>
        <w:rPr>
          <w:sz w:val="26"/>
          <w:szCs w:val="26"/>
        </w:rPr>
      </w:pP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402"/>
        <w:gridCol w:w="1985"/>
        <w:gridCol w:w="3402"/>
      </w:tblGrid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1F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B1F13">
              <w:rPr>
                <w:sz w:val="26"/>
                <w:szCs w:val="26"/>
              </w:rPr>
              <w:t>/</w:t>
            </w:r>
            <w:proofErr w:type="spellStart"/>
            <w:r w:rsidRPr="001B1F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Необходимый объем </w:t>
            </w:r>
            <w:r w:rsidRPr="001B1F13">
              <w:rPr>
                <w:sz w:val="26"/>
                <w:szCs w:val="26"/>
              </w:rPr>
              <w:lastRenderedPageBreak/>
              <w:t>финансирования в 2019-2029 годах (тыс. руб.)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Ожидаемый результат</w:t>
            </w:r>
          </w:p>
        </w:tc>
      </w:tr>
      <w:tr w:rsidR="00277B1C" w:rsidRPr="001B1F13" w:rsidTr="00D5280C">
        <w:trPr>
          <w:trHeight w:val="435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rPr>
                <w:sz w:val="26"/>
                <w:szCs w:val="26"/>
              </w:rPr>
            </w:pPr>
            <w:r w:rsidRPr="001B1F13">
              <w:rPr>
                <w:b/>
                <w:bCs/>
                <w:sz w:val="26"/>
                <w:szCs w:val="26"/>
              </w:rPr>
              <w:t>Мероприятия по развитию системы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Реконструкция существующей водопроводной сети </w:t>
            </w:r>
            <w:proofErr w:type="gramStart"/>
            <w:r w:rsidRPr="001B1F13">
              <w:rPr>
                <w:sz w:val="26"/>
                <w:szCs w:val="26"/>
              </w:rPr>
              <w:t>в</w:t>
            </w:r>
            <w:proofErr w:type="gramEnd"/>
            <w:r w:rsidRPr="001B1F13">
              <w:rPr>
                <w:sz w:val="26"/>
                <w:szCs w:val="26"/>
              </w:rPr>
              <w:t xml:space="preserve"> с. Карпогоры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1 900,00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proofErr w:type="gramStart"/>
            <w:r w:rsidRPr="001B1F13">
              <w:rPr>
                <w:sz w:val="26"/>
                <w:szCs w:val="26"/>
              </w:rPr>
              <w:t xml:space="preserve">Благоустройство территории первого пояса зоны санитарной охраны, включая обеспечение ограждения, водонапорных башен (ул. Авиаторов, д.17а «Аэропорт», ул. Ф. Абрамова, д.57 «Ясли») и </w:t>
            </w:r>
            <w:proofErr w:type="spellStart"/>
            <w:r w:rsidRPr="001B1F13">
              <w:rPr>
                <w:sz w:val="26"/>
                <w:szCs w:val="26"/>
              </w:rPr>
              <w:t>водонасосной</w:t>
            </w:r>
            <w:proofErr w:type="spellEnd"/>
            <w:r w:rsidRPr="001B1F13">
              <w:rPr>
                <w:sz w:val="26"/>
                <w:szCs w:val="26"/>
              </w:rPr>
              <w:t xml:space="preserve"> станции (пер. Энергетиков, д.8) в с. Карпогоры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1120,00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Реконструкция существующей водопроводной сети,  в д. </w:t>
            </w:r>
            <w:proofErr w:type="spellStart"/>
            <w:r w:rsidRPr="001B1F13">
              <w:rPr>
                <w:sz w:val="26"/>
                <w:szCs w:val="26"/>
              </w:rPr>
              <w:t>Ваймуша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proofErr w:type="gramStart"/>
            <w:r w:rsidRPr="001B1F13">
              <w:rPr>
                <w:sz w:val="26"/>
                <w:szCs w:val="26"/>
              </w:rPr>
              <w:t xml:space="preserve">Благоустройство территории первого пояса зоны санитарной охраны, включая обеспечение ограждения, водонапорной башни (ул. Молодежная, д.6а) и </w:t>
            </w:r>
            <w:proofErr w:type="spellStart"/>
            <w:r w:rsidRPr="001B1F13">
              <w:rPr>
                <w:sz w:val="26"/>
                <w:szCs w:val="26"/>
              </w:rPr>
              <w:t>водонасосной</w:t>
            </w:r>
            <w:proofErr w:type="spellEnd"/>
            <w:r w:rsidRPr="001B1F13">
              <w:rPr>
                <w:sz w:val="26"/>
                <w:szCs w:val="26"/>
              </w:rPr>
              <w:t xml:space="preserve"> станции (ул. Гагарина, д.47а «Нижний конец») в д. </w:t>
            </w:r>
            <w:proofErr w:type="spellStart"/>
            <w:r w:rsidRPr="001B1F13">
              <w:rPr>
                <w:sz w:val="26"/>
                <w:szCs w:val="26"/>
              </w:rPr>
              <w:t>Ваймуша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700,00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Замена водонапорной башни насосной станцией с </w:t>
            </w:r>
            <w:proofErr w:type="spellStart"/>
            <w:r w:rsidRPr="001B1F13">
              <w:rPr>
                <w:sz w:val="26"/>
                <w:szCs w:val="26"/>
              </w:rPr>
              <w:t>гидроаккумулятором</w:t>
            </w:r>
            <w:proofErr w:type="spellEnd"/>
            <w:r w:rsidRPr="001B1F13">
              <w:rPr>
                <w:sz w:val="26"/>
                <w:szCs w:val="26"/>
              </w:rPr>
              <w:t xml:space="preserve"> в д. </w:t>
            </w:r>
            <w:proofErr w:type="spellStart"/>
            <w:r w:rsidRPr="001B1F13">
              <w:rPr>
                <w:sz w:val="26"/>
                <w:szCs w:val="26"/>
              </w:rPr>
              <w:t>Айнова</w:t>
            </w:r>
            <w:proofErr w:type="spellEnd"/>
            <w:r w:rsidRPr="001B1F13">
              <w:rPr>
                <w:sz w:val="26"/>
                <w:szCs w:val="26"/>
              </w:rPr>
              <w:t xml:space="preserve"> (ул. Дачная, д. 10)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Благоустройство территории первого пояса зоны санитарной охраны, включая обеспечение ограждения, </w:t>
            </w:r>
            <w:proofErr w:type="spellStart"/>
            <w:r w:rsidRPr="001B1F13">
              <w:rPr>
                <w:sz w:val="26"/>
                <w:szCs w:val="26"/>
              </w:rPr>
              <w:t>водонасосной</w:t>
            </w:r>
            <w:proofErr w:type="spellEnd"/>
            <w:r w:rsidRPr="001B1F13">
              <w:rPr>
                <w:sz w:val="26"/>
                <w:szCs w:val="26"/>
              </w:rPr>
              <w:t xml:space="preserve"> станции в д. </w:t>
            </w:r>
            <w:proofErr w:type="spellStart"/>
            <w:r w:rsidRPr="001B1F13">
              <w:rPr>
                <w:sz w:val="26"/>
                <w:szCs w:val="26"/>
              </w:rPr>
              <w:t>Айнова</w:t>
            </w:r>
            <w:proofErr w:type="spellEnd"/>
            <w:r w:rsidRPr="001B1F13">
              <w:rPr>
                <w:sz w:val="26"/>
                <w:szCs w:val="26"/>
              </w:rPr>
              <w:t xml:space="preserve"> (ул. </w:t>
            </w:r>
            <w:proofErr w:type="gramStart"/>
            <w:r w:rsidRPr="001B1F13">
              <w:rPr>
                <w:sz w:val="26"/>
                <w:szCs w:val="26"/>
              </w:rPr>
              <w:t>Дачная</w:t>
            </w:r>
            <w:proofErr w:type="gramEnd"/>
            <w:r w:rsidRPr="001B1F13">
              <w:rPr>
                <w:sz w:val="26"/>
                <w:szCs w:val="26"/>
              </w:rPr>
              <w:t>, д. 10)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375,00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Благоустройство территории первого пояса </w:t>
            </w:r>
            <w:r w:rsidRPr="001B1F13">
              <w:rPr>
                <w:sz w:val="26"/>
                <w:szCs w:val="26"/>
              </w:rPr>
              <w:lastRenderedPageBreak/>
              <w:t xml:space="preserve">зоны санитарной охраны, включая обеспечение ограждения, </w:t>
            </w:r>
            <w:proofErr w:type="spellStart"/>
            <w:r w:rsidRPr="001B1F13">
              <w:rPr>
                <w:sz w:val="26"/>
                <w:szCs w:val="26"/>
              </w:rPr>
              <w:t>водонасосной</w:t>
            </w:r>
            <w:proofErr w:type="spellEnd"/>
            <w:r w:rsidRPr="001B1F13">
              <w:rPr>
                <w:sz w:val="26"/>
                <w:szCs w:val="26"/>
              </w:rPr>
              <w:t xml:space="preserve"> станции в д. Марьина (ул. Лесная, д. 4а)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350,00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Замена водонапорной башни насосной станцией с </w:t>
            </w:r>
            <w:proofErr w:type="spellStart"/>
            <w:r w:rsidRPr="001B1F13">
              <w:rPr>
                <w:sz w:val="26"/>
                <w:szCs w:val="26"/>
              </w:rPr>
              <w:t>гидроаккумулятором</w:t>
            </w:r>
            <w:proofErr w:type="spellEnd"/>
            <w:r w:rsidRPr="001B1F13">
              <w:rPr>
                <w:sz w:val="26"/>
                <w:szCs w:val="26"/>
              </w:rPr>
              <w:t xml:space="preserve"> в д. </w:t>
            </w:r>
            <w:proofErr w:type="spellStart"/>
            <w:r w:rsidRPr="001B1F13">
              <w:rPr>
                <w:sz w:val="26"/>
                <w:szCs w:val="26"/>
              </w:rPr>
              <w:t>Церкова</w:t>
            </w:r>
            <w:proofErr w:type="spellEnd"/>
            <w:r w:rsidRPr="001B1F13">
              <w:rPr>
                <w:sz w:val="26"/>
                <w:szCs w:val="26"/>
              </w:rPr>
              <w:t xml:space="preserve"> (ул. Боровая, д.6)</w:t>
            </w:r>
          </w:p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Благоустройство территории первого пояса зоны санитарной охраны, включая обеспечение ограждения, </w:t>
            </w:r>
            <w:proofErr w:type="spellStart"/>
            <w:r w:rsidRPr="001B1F13">
              <w:rPr>
                <w:sz w:val="26"/>
                <w:szCs w:val="26"/>
              </w:rPr>
              <w:t>водонасосной</w:t>
            </w:r>
            <w:proofErr w:type="spellEnd"/>
            <w:r w:rsidRPr="001B1F13">
              <w:rPr>
                <w:sz w:val="26"/>
                <w:szCs w:val="26"/>
              </w:rPr>
              <w:t xml:space="preserve"> станции в д. </w:t>
            </w:r>
            <w:proofErr w:type="spellStart"/>
            <w:r w:rsidRPr="001B1F13">
              <w:rPr>
                <w:sz w:val="26"/>
                <w:szCs w:val="26"/>
              </w:rPr>
              <w:t>Церкова</w:t>
            </w:r>
            <w:proofErr w:type="spellEnd"/>
            <w:r w:rsidRPr="001B1F13">
              <w:rPr>
                <w:sz w:val="26"/>
                <w:szCs w:val="26"/>
              </w:rPr>
              <w:t xml:space="preserve"> (ул. </w:t>
            </w:r>
            <w:proofErr w:type="gramStart"/>
            <w:r w:rsidRPr="001B1F13">
              <w:rPr>
                <w:sz w:val="26"/>
                <w:szCs w:val="26"/>
              </w:rPr>
              <w:t>Боровая</w:t>
            </w:r>
            <w:proofErr w:type="gramEnd"/>
            <w:r w:rsidRPr="001B1F13">
              <w:rPr>
                <w:sz w:val="26"/>
                <w:szCs w:val="26"/>
              </w:rPr>
              <w:t>, д.6)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Замена водонапорной башни насосной станцией с </w:t>
            </w:r>
            <w:proofErr w:type="spellStart"/>
            <w:r w:rsidRPr="001B1F13">
              <w:rPr>
                <w:sz w:val="26"/>
                <w:szCs w:val="26"/>
              </w:rPr>
              <w:t>гидроаккумулятором</w:t>
            </w:r>
            <w:proofErr w:type="spellEnd"/>
            <w:r w:rsidRPr="001B1F13">
              <w:rPr>
                <w:sz w:val="26"/>
                <w:szCs w:val="26"/>
              </w:rPr>
              <w:t xml:space="preserve"> в д. </w:t>
            </w:r>
            <w:proofErr w:type="spellStart"/>
            <w:r w:rsidRPr="001B1F13">
              <w:rPr>
                <w:sz w:val="26"/>
                <w:szCs w:val="26"/>
              </w:rPr>
              <w:t>Шотова</w:t>
            </w:r>
            <w:proofErr w:type="spellEnd"/>
            <w:r w:rsidRPr="001B1F13">
              <w:rPr>
                <w:sz w:val="26"/>
                <w:szCs w:val="26"/>
              </w:rPr>
              <w:t>, ул. Центральная, д.23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proofErr w:type="gramStart"/>
            <w:r w:rsidRPr="001B1F13">
              <w:rPr>
                <w:sz w:val="26"/>
                <w:szCs w:val="26"/>
              </w:rPr>
              <w:t xml:space="preserve">Благоустройство территории первого пояса зоны санитарной охраны, включая обеспечение ограждения, </w:t>
            </w:r>
            <w:proofErr w:type="spellStart"/>
            <w:r w:rsidRPr="001B1F13">
              <w:rPr>
                <w:sz w:val="26"/>
                <w:szCs w:val="26"/>
              </w:rPr>
              <w:t>водонасосных</w:t>
            </w:r>
            <w:proofErr w:type="spellEnd"/>
            <w:r w:rsidRPr="001B1F13">
              <w:rPr>
                <w:sz w:val="26"/>
                <w:szCs w:val="26"/>
              </w:rPr>
              <w:t xml:space="preserve"> станций в д. </w:t>
            </w:r>
            <w:proofErr w:type="spellStart"/>
            <w:r w:rsidRPr="001B1F13">
              <w:rPr>
                <w:sz w:val="26"/>
                <w:szCs w:val="26"/>
              </w:rPr>
              <w:t>Шотова</w:t>
            </w:r>
            <w:proofErr w:type="spellEnd"/>
            <w:r w:rsidRPr="001B1F13">
              <w:rPr>
                <w:sz w:val="26"/>
                <w:szCs w:val="26"/>
              </w:rPr>
              <w:t xml:space="preserve"> (ул. Центральная, д.23, ул. Боровая д.4, ул. Черногорская, д.27)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1120,00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Замена водонапорной башни насосной станцией с </w:t>
            </w:r>
            <w:proofErr w:type="spellStart"/>
            <w:r w:rsidRPr="001B1F13">
              <w:rPr>
                <w:sz w:val="26"/>
                <w:szCs w:val="26"/>
              </w:rPr>
              <w:t>гидроаккумулятором</w:t>
            </w:r>
            <w:proofErr w:type="spellEnd"/>
            <w:r w:rsidRPr="001B1F13">
              <w:rPr>
                <w:sz w:val="26"/>
                <w:szCs w:val="26"/>
              </w:rPr>
              <w:t xml:space="preserve"> в д. </w:t>
            </w:r>
            <w:proofErr w:type="spellStart"/>
            <w:r w:rsidRPr="001B1F13">
              <w:rPr>
                <w:sz w:val="26"/>
                <w:szCs w:val="26"/>
              </w:rPr>
              <w:t>Шардонемь</w:t>
            </w:r>
            <w:proofErr w:type="spellEnd"/>
            <w:r w:rsidRPr="001B1F13">
              <w:rPr>
                <w:sz w:val="26"/>
                <w:szCs w:val="26"/>
              </w:rPr>
              <w:t>, ул. Центральная, д.127а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1.13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Благоустройство территории первого пояса зоны санитарной охраны, включая обеспечение ограждения, </w:t>
            </w:r>
            <w:proofErr w:type="spellStart"/>
            <w:r w:rsidRPr="001B1F13">
              <w:rPr>
                <w:sz w:val="26"/>
                <w:szCs w:val="26"/>
              </w:rPr>
              <w:t>водонасосной</w:t>
            </w:r>
            <w:proofErr w:type="spellEnd"/>
            <w:r w:rsidRPr="001B1F13">
              <w:rPr>
                <w:sz w:val="26"/>
                <w:szCs w:val="26"/>
              </w:rPr>
              <w:t xml:space="preserve"> станции в д. </w:t>
            </w:r>
            <w:proofErr w:type="spellStart"/>
            <w:r w:rsidRPr="001B1F13">
              <w:rPr>
                <w:sz w:val="26"/>
                <w:szCs w:val="26"/>
              </w:rPr>
              <w:t>Шардонемь</w:t>
            </w:r>
            <w:proofErr w:type="spellEnd"/>
            <w:r w:rsidRPr="001B1F13">
              <w:rPr>
                <w:sz w:val="26"/>
                <w:szCs w:val="26"/>
              </w:rPr>
              <w:t xml:space="preserve"> ул. </w:t>
            </w:r>
            <w:proofErr w:type="gramStart"/>
            <w:r w:rsidRPr="001B1F13">
              <w:rPr>
                <w:sz w:val="26"/>
                <w:szCs w:val="26"/>
              </w:rPr>
              <w:t>Центральная</w:t>
            </w:r>
            <w:proofErr w:type="gramEnd"/>
            <w:r w:rsidRPr="001B1F13">
              <w:rPr>
                <w:sz w:val="26"/>
                <w:szCs w:val="26"/>
              </w:rPr>
              <w:t>, д.127а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1B1F13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7165,00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77B1C" w:rsidRPr="001B1F13" w:rsidTr="00D5280C">
        <w:trPr>
          <w:trHeight w:val="447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b/>
                <w:sz w:val="26"/>
                <w:szCs w:val="26"/>
              </w:rPr>
            </w:pPr>
            <w:r w:rsidRPr="001B1F1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b/>
                <w:bCs/>
                <w:sz w:val="26"/>
                <w:szCs w:val="26"/>
              </w:rPr>
              <w:t>Мероприятия по развитию системы водоотведения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Строительство КОС производительностью 100 </w:t>
            </w:r>
            <w:r w:rsidRPr="001B1F13">
              <w:rPr>
                <w:sz w:val="26"/>
                <w:szCs w:val="26"/>
              </w:rPr>
              <w:lastRenderedPageBreak/>
              <w:t xml:space="preserve">м3/ч </w:t>
            </w:r>
            <w:proofErr w:type="gramStart"/>
            <w:r w:rsidRPr="001B1F13">
              <w:rPr>
                <w:sz w:val="26"/>
                <w:szCs w:val="26"/>
              </w:rPr>
              <w:t>в</w:t>
            </w:r>
            <w:proofErr w:type="gramEnd"/>
            <w:r w:rsidRPr="001B1F13">
              <w:rPr>
                <w:sz w:val="26"/>
                <w:szCs w:val="26"/>
              </w:rPr>
              <w:t xml:space="preserve"> с. Карпогоры.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6050,00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водоотведения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Реконструкция канализационных сетей. Замена участка самотечного канализационного коллектора (диаметр 250мм, протяженность 1,7 км); замена ветхих участков канализационных сетей (протяженность 2,0 км)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2200,00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водоотведения</w:t>
            </w:r>
          </w:p>
        </w:tc>
      </w:tr>
      <w:tr w:rsidR="00277B1C" w:rsidRPr="001B1F13" w:rsidTr="00D5280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 w:hanging="33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1B1F13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8250,00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77B1C" w:rsidRPr="001B1F13" w:rsidTr="00D5280C">
        <w:trPr>
          <w:trHeight w:val="483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277B1C" w:rsidRPr="001B1F13" w:rsidRDefault="00277B1C" w:rsidP="00D5280C">
            <w:pPr>
              <w:ind w:left="33" w:firstLine="1"/>
              <w:contextualSpacing/>
              <w:rPr>
                <w:sz w:val="26"/>
                <w:szCs w:val="26"/>
              </w:rPr>
            </w:pPr>
            <w:r w:rsidRPr="001B1F13">
              <w:rPr>
                <w:b/>
                <w:bCs/>
                <w:sz w:val="26"/>
                <w:szCs w:val="26"/>
              </w:rPr>
              <w:t>Мероприятия по развитию системы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3.1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Реконструкция тепловых сетей котельной №14 "СХТ" подземных канальных с использованием стальных труб </w:t>
            </w:r>
            <w:proofErr w:type="gramStart"/>
            <w:r w:rsidRPr="001B1F13">
              <w:rPr>
                <w:sz w:val="26"/>
                <w:szCs w:val="26"/>
              </w:rPr>
              <w:t xml:space="preserve">( </w:t>
            </w:r>
            <w:proofErr w:type="gramEnd"/>
            <w:r w:rsidRPr="001B1F13">
              <w:rPr>
                <w:sz w:val="26"/>
                <w:szCs w:val="26"/>
              </w:rPr>
              <w:t>l=50 м d=70мм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350,00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3.2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Реконструкция тепловых сетей котельной "РСУ" подземных канальных с использованием стальных труб (l=50 м d=100мм; l=50 м d=70мм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700,00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Строительство сетевых трубопроводов для объединения систем теплоснабжения котельных №6, №8, №10 подземных канальных с использованием стальных труб l=400 м d=150мм, l=700 м d=150мм; надземных с использованием стальных труб в изоляции </w:t>
            </w:r>
            <w:proofErr w:type="spellStart"/>
            <w:r w:rsidRPr="001B1F13">
              <w:rPr>
                <w:sz w:val="26"/>
                <w:szCs w:val="26"/>
              </w:rPr>
              <w:t>K-Flex</w:t>
            </w:r>
            <w:proofErr w:type="spellEnd"/>
            <w:r w:rsidRPr="001B1F13">
              <w:rPr>
                <w:sz w:val="26"/>
                <w:szCs w:val="26"/>
              </w:rPr>
              <w:t xml:space="preserve"> l=300 м d=150мм, l=600 м d=125мм (в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14000,00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3.4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Реконструкция тепловых сетей котельной №1 "Администрация" подземных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(l=100 м d=100мм; l=50 м </w:t>
            </w:r>
            <w:r w:rsidRPr="001B1F13">
              <w:rPr>
                <w:sz w:val="26"/>
                <w:szCs w:val="26"/>
              </w:rPr>
              <w:lastRenderedPageBreak/>
              <w:t>d=80мм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1050,00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Реконструкция тепловых сетей котельной №11 "ГИБДД" подземных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(l=150 м d=100мм; l=100 м d=80мм, l=50 м d=50мм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2100,00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3.6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Реконструкция тепловых сетей котельной №2 "Баня" подземных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</w:t>
            </w:r>
            <w:proofErr w:type="gramStart"/>
            <w:r w:rsidRPr="001B1F13">
              <w:rPr>
                <w:sz w:val="26"/>
                <w:szCs w:val="26"/>
              </w:rPr>
              <w:t xml:space="preserve">( </w:t>
            </w:r>
            <w:proofErr w:type="gramEnd"/>
            <w:r w:rsidRPr="001B1F13">
              <w:rPr>
                <w:sz w:val="26"/>
                <w:szCs w:val="26"/>
              </w:rPr>
              <w:t>l=50 м d=70мм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350,00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Реконструкция тепловых сетей котельной №7 "Родничок" подземных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(l=25 м d=100мм; l=50 м d=80мм, l=50 м d=50мм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875,00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3.8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Замена тепловых сетей котельной №3 "Школа</w:t>
            </w:r>
            <w:proofErr w:type="gramStart"/>
            <w:r w:rsidRPr="001B1F13">
              <w:rPr>
                <w:sz w:val="26"/>
                <w:szCs w:val="26"/>
              </w:rPr>
              <w:t>"п</w:t>
            </w:r>
            <w:proofErr w:type="gramEnd"/>
            <w:r w:rsidRPr="001B1F13">
              <w:rPr>
                <w:sz w:val="26"/>
                <w:szCs w:val="26"/>
              </w:rPr>
              <w:t xml:space="preserve">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(l=28,5 м d=100мм; l=100 м d=80мм, l=75 м d=50мм, l=25 м d=40мм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1575,00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3.9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Замена тепловых сетей котельной №8 "Больница</w:t>
            </w:r>
            <w:proofErr w:type="gramStart"/>
            <w:r w:rsidRPr="001B1F13">
              <w:rPr>
                <w:sz w:val="26"/>
                <w:szCs w:val="26"/>
              </w:rPr>
              <w:t>"п</w:t>
            </w:r>
            <w:proofErr w:type="gramEnd"/>
            <w:r w:rsidRPr="001B1F13">
              <w:rPr>
                <w:sz w:val="26"/>
                <w:szCs w:val="26"/>
              </w:rPr>
              <w:t xml:space="preserve">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(l=50 м d=150мм; l=50 м d=80мм, l=50 м d=50мм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1050,00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3.10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Замена тепловых сетей котельной №10 "Аэропорт" </w:t>
            </w:r>
            <w:r w:rsidRPr="001B1F13">
              <w:rPr>
                <w:sz w:val="26"/>
                <w:szCs w:val="26"/>
              </w:rPr>
              <w:lastRenderedPageBreak/>
              <w:t xml:space="preserve">подземных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(l=100 м d=125мм; l=285 м d=100мм, l=50 м d=50мм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2650,00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lastRenderedPageBreak/>
              <w:t>3.11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Замена тепловых сетей котельной №6 "Жилфонд" подземных канальных с использованием стальных труб в </w:t>
            </w:r>
            <w:proofErr w:type="spellStart"/>
            <w:r w:rsidRPr="001B1F13">
              <w:rPr>
                <w:sz w:val="26"/>
                <w:szCs w:val="26"/>
              </w:rPr>
              <w:t>ППУ-изоляции</w:t>
            </w:r>
            <w:proofErr w:type="spellEnd"/>
            <w:r w:rsidRPr="001B1F13">
              <w:rPr>
                <w:sz w:val="26"/>
                <w:szCs w:val="26"/>
              </w:rPr>
              <w:t xml:space="preserve"> (l=100 м d=100мм; l=50 м d=50мм в двухтрубном исчислении)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1050,00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3.12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Строительство новой твердотопливной котельной, установленной мощностью 5,44 МВт (на дровах) для замещения угольных котельных №6, №8, №10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30000,00</w:t>
            </w:r>
          </w:p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277B1C" w:rsidRPr="001B1F13" w:rsidTr="00D5280C">
        <w:trPr>
          <w:trHeight w:val="126"/>
        </w:trPr>
        <w:tc>
          <w:tcPr>
            <w:tcW w:w="4002" w:type="dxa"/>
            <w:gridSpan w:val="2"/>
            <w:vAlign w:val="center"/>
          </w:tcPr>
          <w:p w:rsidR="00277B1C" w:rsidRPr="001B1F13" w:rsidRDefault="00277B1C" w:rsidP="00D5280C">
            <w:pPr>
              <w:ind w:firstLine="6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55750,00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77B1C" w:rsidRPr="001B1F13" w:rsidTr="00D5280C">
        <w:trPr>
          <w:trHeight w:val="473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b/>
                <w:bCs/>
                <w:sz w:val="26"/>
                <w:szCs w:val="26"/>
              </w:rPr>
              <w:t>Мероприятия по развитию системы утилизации твердых бытовых отходов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4.1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 xml:space="preserve">Проектирование и строительство полигона ТБО </w:t>
            </w:r>
            <w:proofErr w:type="gramStart"/>
            <w:r w:rsidRPr="001B1F13">
              <w:rPr>
                <w:sz w:val="26"/>
                <w:szCs w:val="26"/>
              </w:rPr>
              <w:t>в</w:t>
            </w:r>
            <w:proofErr w:type="gramEnd"/>
            <w:r w:rsidRPr="001B1F13">
              <w:rPr>
                <w:sz w:val="26"/>
                <w:szCs w:val="26"/>
              </w:rPr>
              <w:t xml:space="preserve"> с. Карпогоры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5 000,00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4.2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Приобретение специальной техники для сбора, перевозки и утилизации ТБО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10 000,00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4.3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Приобретение контейнеров для сбора мусора в населенных пунктах – 50 шт.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800,00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277B1C" w:rsidRPr="001B1F13" w:rsidTr="00D5280C">
        <w:trPr>
          <w:trHeight w:val="126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400,00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277B1C" w:rsidRPr="001B1F13" w:rsidTr="00D5280C">
        <w:trPr>
          <w:trHeight w:val="126"/>
        </w:trPr>
        <w:tc>
          <w:tcPr>
            <w:tcW w:w="4002" w:type="dxa"/>
            <w:gridSpan w:val="2"/>
            <w:vAlign w:val="center"/>
          </w:tcPr>
          <w:p w:rsidR="00277B1C" w:rsidRPr="001B1F13" w:rsidRDefault="00277B1C" w:rsidP="00D5280C">
            <w:pPr>
              <w:ind w:firstLine="6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 w:right="-108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16 200,00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77B1C" w:rsidRPr="001B1F13" w:rsidTr="00D5280C">
        <w:trPr>
          <w:trHeight w:val="467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5</w:t>
            </w:r>
          </w:p>
        </w:tc>
        <w:tc>
          <w:tcPr>
            <w:tcW w:w="8789" w:type="dxa"/>
            <w:gridSpan w:val="3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b/>
                <w:bCs/>
                <w:sz w:val="26"/>
                <w:szCs w:val="26"/>
              </w:rPr>
              <w:t>Мероприятия по развитию системы централизованного электроснабжения</w:t>
            </w:r>
          </w:p>
        </w:tc>
      </w:tr>
      <w:tr w:rsidR="00277B1C" w:rsidRPr="001B1F13" w:rsidTr="00D5280C">
        <w:trPr>
          <w:trHeight w:val="839"/>
        </w:trPr>
        <w:tc>
          <w:tcPr>
            <w:tcW w:w="600" w:type="dxa"/>
            <w:vAlign w:val="center"/>
          </w:tcPr>
          <w:p w:rsidR="00277B1C" w:rsidRPr="001B1F13" w:rsidRDefault="00277B1C" w:rsidP="00D5280C">
            <w:pPr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5.1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Реконструкция электрических сетей -  36,6 км.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firstLine="709"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14 000,00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 w:firstLine="33"/>
              <w:contextualSpacing/>
              <w:jc w:val="center"/>
              <w:rPr>
                <w:sz w:val="26"/>
                <w:szCs w:val="26"/>
              </w:rPr>
            </w:pPr>
            <w:r w:rsidRPr="001B1F13">
              <w:rPr>
                <w:sz w:val="26"/>
                <w:szCs w:val="26"/>
              </w:rPr>
              <w:t>Повышение качества услуг</w:t>
            </w:r>
          </w:p>
        </w:tc>
      </w:tr>
      <w:tr w:rsidR="00277B1C" w:rsidRPr="001B1F13" w:rsidTr="00D5280C">
        <w:trPr>
          <w:trHeight w:val="126"/>
        </w:trPr>
        <w:tc>
          <w:tcPr>
            <w:tcW w:w="4002" w:type="dxa"/>
            <w:gridSpan w:val="2"/>
            <w:vAlign w:val="center"/>
          </w:tcPr>
          <w:p w:rsidR="00277B1C" w:rsidRPr="001B1F13" w:rsidRDefault="00277B1C" w:rsidP="00D5280C">
            <w:pPr>
              <w:ind w:firstLine="6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B1F13">
              <w:rPr>
                <w:b/>
                <w:bCs/>
                <w:i/>
                <w:iCs/>
                <w:sz w:val="26"/>
                <w:szCs w:val="26"/>
              </w:rPr>
              <w:t>14000,00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77B1C" w:rsidRPr="001B1F13" w:rsidTr="00D5280C">
        <w:trPr>
          <w:trHeight w:val="365"/>
        </w:trPr>
        <w:tc>
          <w:tcPr>
            <w:tcW w:w="4002" w:type="dxa"/>
            <w:gridSpan w:val="2"/>
            <w:vAlign w:val="center"/>
          </w:tcPr>
          <w:p w:rsidR="00277B1C" w:rsidRPr="001B1F13" w:rsidRDefault="00277B1C" w:rsidP="00D5280C">
            <w:pPr>
              <w:ind w:firstLine="634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B1F1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1B1F13">
              <w:rPr>
                <w:b/>
                <w:bCs/>
                <w:sz w:val="26"/>
                <w:szCs w:val="26"/>
              </w:rPr>
              <w:t>101365,00</w:t>
            </w:r>
          </w:p>
        </w:tc>
        <w:tc>
          <w:tcPr>
            <w:tcW w:w="3402" w:type="dxa"/>
            <w:vAlign w:val="center"/>
          </w:tcPr>
          <w:p w:rsidR="00277B1C" w:rsidRPr="001B1F13" w:rsidRDefault="00277B1C" w:rsidP="00D5280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77B1C" w:rsidRPr="001B1F13" w:rsidRDefault="00277B1C" w:rsidP="00277B1C">
      <w:pPr>
        <w:contextualSpacing/>
        <w:rPr>
          <w:sz w:val="26"/>
          <w:szCs w:val="26"/>
          <w:highlight w:val="yellow"/>
        </w:rPr>
      </w:pPr>
    </w:p>
    <w:p w:rsidR="00277B1C" w:rsidRPr="001B1F13" w:rsidRDefault="00277B1C" w:rsidP="00277B1C">
      <w:pPr>
        <w:pStyle w:val="ac"/>
        <w:numPr>
          <w:ilvl w:val="0"/>
          <w:numId w:val="9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1B1F13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Источники инвестиций, тарифы и доступность программы для населения</w:t>
      </w:r>
    </w:p>
    <w:p w:rsidR="00277B1C" w:rsidRPr="001B1F13" w:rsidRDefault="00277B1C" w:rsidP="00277B1C">
      <w:pPr>
        <w:pStyle w:val="ac"/>
        <w:contextualSpacing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277B1C" w:rsidRPr="001B1F13" w:rsidRDefault="00277B1C" w:rsidP="00277B1C">
      <w:pPr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Финансирование Программы осуществляется за счет следующих источников: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плата за подключение к системам коммунальной инфраструктуры;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средства юридических, физических лиц, инвесторов, надбавки к тарифам;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277B1C" w:rsidRPr="001B1F13" w:rsidRDefault="00277B1C" w:rsidP="00277B1C">
      <w:pPr>
        <w:ind w:firstLine="709"/>
        <w:contextualSpacing/>
        <w:rPr>
          <w:sz w:val="26"/>
          <w:szCs w:val="26"/>
        </w:rPr>
      </w:pPr>
      <w:proofErr w:type="gramStart"/>
      <w:r w:rsidRPr="001B1F13">
        <w:rPr>
          <w:sz w:val="26"/>
          <w:szCs w:val="26"/>
        </w:rPr>
        <w:t>Общий объем средств, необходимых для реализации Программы, составляет 101365,00 тыс. руб.,  в том числе на развитие системы водоснабжения – 7165,00 тыс. руб.; на развитие системы водоотведения -  8250,00 тыс. руб.; на развитие системы теплоснабжения -  55750,00 тыс. руб.;  на развитие систем электроснабжения – 14000,00 тыс. руб.;  на развитие системы утилизации ТБО – 16200,00 тыс. руб.</w:t>
      </w:r>
      <w:proofErr w:type="gramEnd"/>
    </w:p>
    <w:p w:rsidR="00277B1C" w:rsidRPr="001B1F13" w:rsidRDefault="00277B1C" w:rsidP="00277B1C">
      <w:pPr>
        <w:contextualSpacing/>
        <w:rPr>
          <w:b/>
          <w:bCs/>
          <w:sz w:val="26"/>
          <w:szCs w:val="26"/>
        </w:rPr>
      </w:pPr>
    </w:p>
    <w:p w:rsidR="00277B1C" w:rsidRPr="001B1F13" w:rsidRDefault="00277B1C" w:rsidP="00277B1C">
      <w:pPr>
        <w:pStyle w:val="10"/>
        <w:ind w:firstLine="709"/>
        <w:contextualSpacing/>
        <w:rPr>
          <w:sz w:val="26"/>
          <w:szCs w:val="26"/>
        </w:rPr>
      </w:pPr>
      <w:r w:rsidRPr="001B1F13">
        <w:rPr>
          <w:sz w:val="26"/>
          <w:szCs w:val="26"/>
        </w:rPr>
        <w:t>7. Управление программой</w:t>
      </w:r>
    </w:p>
    <w:p w:rsidR="00277B1C" w:rsidRPr="001B1F13" w:rsidRDefault="00277B1C" w:rsidP="00277B1C">
      <w:pPr>
        <w:pStyle w:val="ac"/>
        <w:ind w:left="360" w:firstLine="34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1B1F13">
        <w:rPr>
          <w:rFonts w:ascii="Times New Roman" w:hAnsi="Times New Roman" w:cs="Times New Roman"/>
          <w:b/>
          <w:bCs/>
          <w:sz w:val="26"/>
          <w:szCs w:val="26"/>
        </w:rPr>
        <w:t>7.1. Мониторинг и корректировка Программы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1B1F13">
        <w:rPr>
          <w:rFonts w:ascii="Times New Roman" w:hAnsi="Times New Roman" w:cs="Times New Roman"/>
          <w:sz w:val="26"/>
          <w:szCs w:val="26"/>
        </w:rPr>
        <w:t>мониторинга Программы комплексного развития систем коммунальной инфраструктуры</w:t>
      </w:r>
      <w:proofErr w:type="gramEnd"/>
      <w:r w:rsidRPr="001B1F13">
        <w:rPr>
          <w:rFonts w:ascii="Times New Roman" w:hAnsi="Times New Roman" w:cs="Times New Roman"/>
          <w:sz w:val="26"/>
          <w:szCs w:val="26"/>
        </w:rPr>
        <w:t xml:space="preserve"> МО «Карпогорское»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277B1C" w:rsidRPr="001B1F13" w:rsidRDefault="00277B1C" w:rsidP="00277B1C">
      <w:pPr>
        <w:pStyle w:val="ac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Мониторинг Программы комплексного развития систем  коммунальной инфраструктуры муниципального образования «Карпогорское»  включает следующие этапы:</w:t>
      </w:r>
    </w:p>
    <w:p w:rsidR="00277B1C" w:rsidRPr="001B1F13" w:rsidRDefault="00277B1C" w:rsidP="00277B1C">
      <w:pPr>
        <w:pStyle w:val="ac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277B1C" w:rsidRPr="001B1F13" w:rsidRDefault="00277B1C" w:rsidP="00277B1C">
      <w:pPr>
        <w:pStyle w:val="ac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Анализ данных о результатах проводимых преобразований систем коммунальной инфраструктуры.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«Пинежский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«Пинежский муниципальный район».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изменение источников финансирования долгосрочной инвестиционной </w:t>
      </w:r>
      <w:r w:rsidRPr="001B1F13">
        <w:rPr>
          <w:rFonts w:ascii="Times New Roman" w:hAnsi="Times New Roman" w:cs="Times New Roman"/>
          <w:sz w:val="26"/>
          <w:szCs w:val="26"/>
        </w:rPr>
        <w:lastRenderedPageBreak/>
        <w:t>программы за счет увеличения доли бюджетных источников;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изменение состава долгосрочной инвестиционной программы.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Программа не считается обоснованной, если ее параметры не соответствуют критериям доступности.</w:t>
      </w:r>
    </w:p>
    <w:p w:rsidR="00277B1C" w:rsidRPr="001B1F13" w:rsidRDefault="00277B1C" w:rsidP="00277B1C">
      <w:pPr>
        <w:pStyle w:val="ac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1F13">
        <w:rPr>
          <w:rFonts w:ascii="Times New Roman" w:hAnsi="Times New Roman" w:cs="Times New Roman"/>
          <w:b/>
          <w:bCs/>
          <w:sz w:val="26"/>
          <w:szCs w:val="26"/>
        </w:rPr>
        <w:t xml:space="preserve">7.2. Система управления программой и </w:t>
      </w:r>
      <w:proofErr w:type="gramStart"/>
      <w:r w:rsidRPr="001B1F13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1B1F13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выполнения</w:t>
      </w:r>
    </w:p>
    <w:p w:rsidR="00277B1C" w:rsidRPr="001B1F13" w:rsidRDefault="00277B1C" w:rsidP="00277B1C">
      <w:pPr>
        <w:contextualSpacing/>
        <w:rPr>
          <w:sz w:val="26"/>
          <w:szCs w:val="26"/>
        </w:rPr>
      </w:pP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Настоящая система управления разработана в целях реализации Программы.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Структура системы управления Программой: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система ответственности по основным направлениям реализации Программы;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система мониторинга и индикативных показателей эффективности реализации Программы;</w:t>
      </w:r>
    </w:p>
    <w:p w:rsidR="00277B1C" w:rsidRPr="001B1F13" w:rsidRDefault="00277B1C" w:rsidP="00277B1C">
      <w:pPr>
        <w:pStyle w:val="afff1"/>
        <w:numPr>
          <w:ilvl w:val="0"/>
          <w:numId w:val="10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В реализации Программы участвуют: КУМИ и ЖКХ администрации МО «Пинежский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1B1F13">
        <w:rPr>
          <w:rFonts w:ascii="Times New Roman" w:hAnsi="Times New Roman" w:cs="Times New Roman"/>
          <w:sz w:val="26"/>
          <w:szCs w:val="26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1B1F13">
        <w:rPr>
          <w:rFonts w:ascii="Times New Roman" w:hAnsi="Times New Roman" w:cs="Times New Roman"/>
          <w:sz w:val="26"/>
          <w:szCs w:val="26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277B1C" w:rsidRPr="001B1F13" w:rsidRDefault="00277B1C" w:rsidP="00277B1C">
      <w:pPr>
        <w:pStyle w:val="ac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Критерий «Степень </w:t>
      </w:r>
      <w:proofErr w:type="gramStart"/>
      <w:r w:rsidRPr="001B1F13">
        <w:rPr>
          <w:rFonts w:ascii="Times New Roman" w:hAnsi="Times New Roman" w:cs="Times New Roman"/>
          <w:sz w:val="26"/>
          <w:szCs w:val="26"/>
        </w:rPr>
        <w:t>достижения планируемых результатов целевых индикаторов реализации мероприятий</w:t>
      </w:r>
      <w:proofErr w:type="gramEnd"/>
      <w:r w:rsidRPr="001B1F13">
        <w:rPr>
          <w:rFonts w:ascii="Times New Roman" w:hAnsi="Times New Roman" w:cs="Times New Roman"/>
          <w:sz w:val="26"/>
          <w:szCs w:val="26"/>
        </w:rPr>
        <w:t xml:space="preserve"> Программы» базируется на анализе целевых показателей, указанных в Программе.</w:t>
      </w:r>
    </w:p>
    <w:p w:rsidR="00277B1C" w:rsidRPr="001B1F13" w:rsidRDefault="00277B1C" w:rsidP="00277B1C">
      <w:pPr>
        <w:pStyle w:val="ac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Критерий «Степень соответствия бюджетных затрат на мероприятия Программы запланированному уровню затрат».</w:t>
      </w:r>
    </w:p>
    <w:p w:rsidR="00277B1C" w:rsidRPr="001B1F13" w:rsidRDefault="00277B1C" w:rsidP="00277B1C">
      <w:pPr>
        <w:pStyle w:val="ac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1B1F1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1B1F13">
        <w:rPr>
          <w:rFonts w:ascii="Times New Roman" w:hAnsi="Times New Roman" w:cs="Times New Roman"/>
          <w:sz w:val="26"/>
          <w:szCs w:val="26"/>
        </w:rPr>
        <w:t>-</w:t>
      </w:r>
      <w:r w:rsidRPr="001B1F1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1F13">
        <w:rPr>
          <w:rFonts w:ascii="Times New Roman" w:hAnsi="Times New Roman" w:cs="Times New Roman"/>
          <w:sz w:val="26"/>
          <w:szCs w:val="26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7B1C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7B1C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7B1C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7B1C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7B1C" w:rsidRPr="001B1F13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lastRenderedPageBreak/>
        <w:t>Система ответственности</w:t>
      </w:r>
    </w:p>
    <w:p w:rsidR="00277B1C" w:rsidRPr="001B1F13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«Пинежский муниципальный район».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F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1F13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администрация муниципального образования «Пинежский муниципальный район» и Собрание депутатов муниципального образования «Пинежский муниципальный район» в рамках своих полномочий.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277B1C" w:rsidRDefault="00277B1C" w:rsidP="00277B1C">
      <w:pPr>
        <w:pStyle w:val="ac"/>
        <w:contextualSpacing/>
        <w:rPr>
          <w:rFonts w:ascii="Times New Roman" w:hAnsi="Times New Roman" w:cs="Times New Roman"/>
          <w:sz w:val="26"/>
          <w:szCs w:val="26"/>
        </w:rPr>
      </w:pPr>
    </w:p>
    <w:p w:rsidR="00277B1C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7B1C" w:rsidRPr="001B1F13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Порядок разработки и утверждения инвестиционной программы организаций, обслуживающих инженерные сети.</w:t>
      </w:r>
    </w:p>
    <w:p w:rsidR="00277B1C" w:rsidRPr="001B1F13" w:rsidRDefault="00277B1C" w:rsidP="00277B1C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КУМИ и ЖКХ администрации МО «Пинежский район» и утвержденного главой администрации МО «Пинежский район».</w:t>
      </w:r>
    </w:p>
    <w:p w:rsidR="00277B1C" w:rsidRPr="001B1F13" w:rsidRDefault="00277B1C" w:rsidP="00277B1C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F13">
        <w:rPr>
          <w:rFonts w:ascii="Times New Roman" w:hAnsi="Times New Roman" w:cs="Times New Roman"/>
          <w:sz w:val="26"/>
          <w:szCs w:val="26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1B1F13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Pr="001B1F13">
        <w:rPr>
          <w:rFonts w:ascii="Times New Roman" w:hAnsi="Times New Roman" w:cs="Times New Roman"/>
          <w:sz w:val="26"/>
          <w:szCs w:val="26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  <w:bookmarkEnd w:id="1"/>
    </w:p>
    <w:p w:rsidR="00277B1C" w:rsidRDefault="00277B1C" w:rsidP="00FE2D73">
      <w:pPr>
        <w:rPr>
          <w:sz w:val="28"/>
          <w:szCs w:val="28"/>
        </w:rPr>
      </w:pPr>
    </w:p>
    <w:sectPr w:rsidR="00277B1C" w:rsidSect="00FE2D73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9A01A35"/>
    <w:multiLevelType w:val="hybridMultilevel"/>
    <w:tmpl w:val="5030902C"/>
    <w:lvl w:ilvl="0" w:tplc="E6F02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CE7B8C"/>
    <w:multiLevelType w:val="hybridMultilevel"/>
    <w:tmpl w:val="11E62632"/>
    <w:lvl w:ilvl="0" w:tplc="E6F02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2FE5"/>
    <w:multiLevelType w:val="hybridMultilevel"/>
    <w:tmpl w:val="4F62BA4A"/>
    <w:lvl w:ilvl="0" w:tplc="8E283B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5AE13E64"/>
    <w:multiLevelType w:val="hybridMultilevel"/>
    <w:tmpl w:val="78BA1C4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136F"/>
    <w:multiLevelType w:val="hybridMultilevel"/>
    <w:tmpl w:val="97064E68"/>
    <w:lvl w:ilvl="0" w:tplc="E6F026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25E74DA"/>
    <w:multiLevelType w:val="hybridMultilevel"/>
    <w:tmpl w:val="59360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00C76"/>
    <w:multiLevelType w:val="hybridMultilevel"/>
    <w:tmpl w:val="57FE1A9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3490"/>
    <w:rsid w:val="002757DE"/>
    <w:rsid w:val="00275910"/>
    <w:rsid w:val="002767D4"/>
    <w:rsid w:val="00277B1C"/>
    <w:rsid w:val="0028205F"/>
    <w:rsid w:val="0028286D"/>
    <w:rsid w:val="00283B69"/>
    <w:rsid w:val="0028412F"/>
    <w:rsid w:val="00286F58"/>
    <w:rsid w:val="00293155"/>
    <w:rsid w:val="0029324D"/>
    <w:rsid w:val="00294130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2325"/>
    <w:rsid w:val="004535D5"/>
    <w:rsid w:val="004553C5"/>
    <w:rsid w:val="00457BBB"/>
    <w:rsid w:val="00460154"/>
    <w:rsid w:val="004614BE"/>
    <w:rsid w:val="00461B7C"/>
    <w:rsid w:val="00462B9A"/>
    <w:rsid w:val="004663AC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E685E"/>
    <w:rsid w:val="006F31F0"/>
    <w:rsid w:val="007006BE"/>
    <w:rsid w:val="00700BAE"/>
    <w:rsid w:val="00700CF8"/>
    <w:rsid w:val="0070362D"/>
    <w:rsid w:val="00703A75"/>
    <w:rsid w:val="00705A82"/>
    <w:rsid w:val="007061C8"/>
    <w:rsid w:val="00710E14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768B"/>
    <w:rsid w:val="00871CC7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82B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87D46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6A7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B6A69"/>
    <w:rsid w:val="00BC34FB"/>
    <w:rsid w:val="00BC3548"/>
    <w:rsid w:val="00BC5BE3"/>
    <w:rsid w:val="00BC6615"/>
    <w:rsid w:val="00BC6887"/>
    <w:rsid w:val="00BD0530"/>
    <w:rsid w:val="00BD26ED"/>
    <w:rsid w:val="00BD4C22"/>
    <w:rsid w:val="00BD75D0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765E5"/>
    <w:rsid w:val="00C83C0B"/>
    <w:rsid w:val="00C84D69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5DC9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5C1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59E0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F4FBC"/>
    <w:rsid w:val="00EF6681"/>
    <w:rsid w:val="00F00D53"/>
    <w:rsid w:val="00F0532A"/>
    <w:rsid w:val="00F0784E"/>
    <w:rsid w:val="00F104B4"/>
    <w:rsid w:val="00F11749"/>
    <w:rsid w:val="00F130E4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95FDB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1DCC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2D7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qFormat="1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E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77B1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" w:eastAsia="Times New Roman" w:hAnsi="Times New Roman"/>
      <w:i w:val="0"/>
      <w:iCs w:val="0"/>
      <w:sz w:val="24"/>
      <w:szCs w:val="22"/>
    </w:rPr>
  </w:style>
  <w:style w:type="paragraph" w:styleId="4">
    <w:name w:val="heading 4"/>
    <w:basedOn w:val="3"/>
    <w:next w:val="a"/>
    <w:link w:val="40"/>
    <w:uiPriority w:val="99"/>
    <w:qFormat/>
    <w:rsid w:val="00277B1C"/>
    <w:pPr>
      <w:outlineLvl w:val="3"/>
    </w:p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277B1C"/>
    <w:pPr>
      <w:spacing w:before="240" w:after="60" w:line="276" w:lineRule="auto"/>
      <w:ind w:firstLine="567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qFormat/>
    <w:rsid w:val="003C742B"/>
    <w:pPr>
      <w:jc w:val="center"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a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a">
    <w:name w:val="Body Text"/>
    <w:aliases w:val=" Знак, Знак1 Знак,Основной текст1,Знак,Знак1 Знак,Основной текст1 Знак Знак"/>
    <w:basedOn w:val="a"/>
    <w:link w:val="a9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2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c">
    <w:name w:val="No Spacing"/>
    <w:link w:val="ad"/>
    <w:uiPriority w:val="99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rsid w:val="00A00AD6"/>
    <w:rPr>
      <w:color w:val="0000FF"/>
      <w:u w:val="single"/>
    </w:rPr>
  </w:style>
  <w:style w:type="character" w:styleId="af">
    <w:name w:val="FollowedHyperlink"/>
    <w:basedOn w:val="a0"/>
    <w:rsid w:val="00871CC7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rsid w:val="00DE65C1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E65C1"/>
    <w:rPr>
      <w:sz w:val="28"/>
    </w:rPr>
  </w:style>
  <w:style w:type="character" w:customStyle="1" w:styleId="30">
    <w:name w:val="Заголовок 3 Знак"/>
    <w:basedOn w:val="a0"/>
    <w:link w:val="3"/>
    <w:rsid w:val="00277B1C"/>
    <w:rPr>
      <w:rFonts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uiPriority w:val="99"/>
    <w:rsid w:val="00277B1C"/>
    <w:rPr>
      <w:rFonts w:cs="Arial"/>
      <w:b/>
      <w:bCs/>
      <w:sz w:val="24"/>
      <w:szCs w:val="22"/>
    </w:rPr>
  </w:style>
  <w:style w:type="character" w:customStyle="1" w:styleId="90">
    <w:name w:val="Заголовок 9 Знак"/>
    <w:basedOn w:val="a0"/>
    <w:link w:val="9"/>
    <w:rsid w:val="00277B1C"/>
    <w:rPr>
      <w:rFonts w:ascii="Cambria" w:hAnsi="Cambria"/>
      <w:sz w:val="22"/>
      <w:szCs w:val="22"/>
    </w:rPr>
  </w:style>
  <w:style w:type="character" w:customStyle="1" w:styleId="11">
    <w:name w:val="Заголовок 1 Знак"/>
    <w:basedOn w:val="a0"/>
    <w:link w:val="10"/>
    <w:locked/>
    <w:rsid w:val="00277B1C"/>
    <w:rPr>
      <w:sz w:val="28"/>
    </w:rPr>
  </w:style>
  <w:style w:type="character" w:customStyle="1" w:styleId="af2">
    <w:name w:val="Цветовое выделение"/>
    <w:uiPriority w:val="99"/>
    <w:rsid w:val="00277B1C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basedOn w:val="af2"/>
    <w:uiPriority w:val="99"/>
    <w:rsid w:val="00277B1C"/>
    <w:rPr>
      <w:color w:val="008000"/>
      <w:u w:val="single"/>
    </w:rPr>
  </w:style>
  <w:style w:type="paragraph" w:customStyle="1" w:styleId="af4">
    <w:name w:val="Основное меню"/>
    <w:basedOn w:val="a"/>
    <w:next w:val="a"/>
    <w:uiPriority w:val="99"/>
    <w:rsid w:val="00277B1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uiPriority w:val="99"/>
    <w:rsid w:val="00277B1C"/>
    <w:rPr>
      <w:b/>
      <w:bCs/>
      <w:color w:val="C0C0C0"/>
    </w:rPr>
  </w:style>
  <w:style w:type="paragraph" w:customStyle="1" w:styleId="af6">
    <w:name w:val="Заголовок статьи"/>
    <w:basedOn w:val="a"/>
    <w:next w:val="a"/>
    <w:uiPriority w:val="99"/>
    <w:rsid w:val="00277B1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7">
    <w:name w:val="Интерактивный заголовок"/>
    <w:basedOn w:val="af5"/>
    <w:next w:val="a"/>
    <w:uiPriority w:val="99"/>
    <w:rsid w:val="00277B1C"/>
    <w:rPr>
      <w:u w:val="single"/>
    </w:rPr>
  </w:style>
  <w:style w:type="paragraph" w:customStyle="1" w:styleId="af8">
    <w:name w:val="Интерфейс"/>
    <w:basedOn w:val="a"/>
    <w:next w:val="a"/>
    <w:uiPriority w:val="99"/>
    <w:rsid w:val="00277B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9">
    <w:name w:val="Комментарий"/>
    <w:basedOn w:val="a"/>
    <w:next w:val="a"/>
    <w:uiPriority w:val="99"/>
    <w:rsid w:val="00277B1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Информация о версии"/>
    <w:basedOn w:val="af9"/>
    <w:next w:val="a"/>
    <w:uiPriority w:val="99"/>
    <w:rsid w:val="00277B1C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rsid w:val="00277B1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c">
    <w:name w:val="Колонтитул (левый)"/>
    <w:basedOn w:val="afb"/>
    <w:next w:val="a"/>
    <w:uiPriority w:val="99"/>
    <w:rsid w:val="00277B1C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277B1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e">
    <w:name w:val="Колонтитул (правый)"/>
    <w:basedOn w:val="afd"/>
    <w:next w:val="a"/>
    <w:uiPriority w:val="99"/>
    <w:rsid w:val="00277B1C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277B1C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rsid w:val="00277B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1">
    <w:name w:val="Найденные слова"/>
    <w:basedOn w:val="af2"/>
    <w:uiPriority w:val="99"/>
    <w:rsid w:val="00277B1C"/>
  </w:style>
  <w:style w:type="character" w:customStyle="1" w:styleId="aff2">
    <w:name w:val="Не вступил в силу"/>
    <w:basedOn w:val="af2"/>
    <w:uiPriority w:val="99"/>
    <w:rsid w:val="00277B1C"/>
    <w:rPr>
      <w:color w:val="008080"/>
    </w:rPr>
  </w:style>
  <w:style w:type="paragraph" w:customStyle="1" w:styleId="aff3">
    <w:name w:val="Нормальный (таблица)"/>
    <w:basedOn w:val="a"/>
    <w:next w:val="a"/>
    <w:uiPriority w:val="99"/>
    <w:rsid w:val="00277B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4">
    <w:name w:val="Объект"/>
    <w:basedOn w:val="a"/>
    <w:next w:val="a"/>
    <w:uiPriority w:val="99"/>
    <w:rsid w:val="00277B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277B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6">
    <w:name w:val="Оглавление"/>
    <w:basedOn w:val="aff5"/>
    <w:next w:val="a"/>
    <w:qFormat/>
    <w:rsid w:val="00277B1C"/>
    <w:pPr>
      <w:ind w:left="140"/>
    </w:pPr>
  </w:style>
  <w:style w:type="character" w:customStyle="1" w:styleId="aff7">
    <w:name w:val="Опечатки"/>
    <w:uiPriority w:val="99"/>
    <w:rsid w:val="00277B1C"/>
    <w:rPr>
      <w:color w:val="FF0000"/>
      <w:sz w:val="22"/>
      <w:szCs w:val="22"/>
    </w:rPr>
  </w:style>
  <w:style w:type="paragraph" w:customStyle="1" w:styleId="aff8">
    <w:name w:val="Переменная часть"/>
    <w:basedOn w:val="af4"/>
    <w:next w:val="a"/>
    <w:uiPriority w:val="99"/>
    <w:rsid w:val="00277B1C"/>
    <w:rPr>
      <w:sz w:val="20"/>
      <w:szCs w:val="20"/>
    </w:rPr>
  </w:style>
  <w:style w:type="paragraph" w:customStyle="1" w:styleId="aff9">
    <w:name w:val="Постоянная часть"/>
    <w:basedOn w:val="af4"/>
    <w:next w:val="a"/>
    <w:uiPriority w:val="99"/>
    <w:rsid w:val="00277B1C"/>
    <w:rPr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277B1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fb">
    <w:name w:val="Продолжение ссылки"/>
    <w:basedOn w:val="af3"/>
    <w:uiPriority w:val="99"/>
    <w:rsid w:val="00277B1C"/>
  </w:style>
  <w:style w:type="paragraph" w:customStyle="1" w:styleId="affc">
    <w:name w:val="Словарная статья"/>
    <w:basedOn w:val="a"/>
    <w:next w:val="a"/>
    <w:uiPriority w:val="99"/>
    <w:rsid w:val="00277B1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2"/>
      <w:szCs w:val="22"/>
    </w:rPr>
  </w:style>
  <w:style w:type="paragraph" w:customStyle="1" w:styleId="affd">
    <w:name w:val="Текст (справка)"/>
    <w:basedOn w:val="a"/>
    <w:next w:val="a"/>
    <w:uiPriority w:val="99"/>
    <w:rsid w:val="00277B1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2"/>
      <w:szCs w:val="22"/>
    </w:rPr>
  </w:style>
  <w:style w:type="paragraph" w:customStyle="1" w:styleId="affe">
    <w:name w:val="Текст в таблице"/>
    <w:basedOn w:val="aff3"/>
    <w:next w:val="a"/>
    <w:uiPriority w:val="99"/>
    <w:rsid w:val="00277B1C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277B1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ff0">
    <w:name w:val="Утратил силу"/>
    <w:basedOn w:val="af2"/>
    <w:uiPriority w:val="99"/>
    <w:rsid w:val="00277B1C"/>
    <w:rPr>
      <w:strike/>
      <w:color w:val="80800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77B1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277B1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7B1C"/>
    <w:rPr>
      <w:rFonts w:ascii="Arial" w:hAnsi="Arial" w:cs="Arial"/>
      <w:sz w:val="16"/>
      <w:szCs w:val="16"/>
    </w:rPr>
  </w:style>
  <w:style w:type="paragraph" w:styleId="afff1">
    <w:name w:val="List Paragraph"/>
    <w:basedOn w:val="a"/>
    <w:uiPriority w:val="34"/>
    <w:qFormat/>
    <w:rsid w:val="00277B1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formattext">
    <w:name w:val="formattext"/>
    <w:basedOn w:val="a"/>
    <w:rsid w:val="00277B1C"/>
    <w:pPr>
      <w:spacing w:before="100" w:beforeAutospacing="1" w:after="100" w:afterAutospacing="1"/>
    </w:pPr>
  </w:style>
  <w:style w:type="paragraph" w:customStyle="1" w:styleId="afff2">
    <w:name w:val="таблицы"/>
    <w:basedOn w:val="a"/>
    <w:qFormat/>
    <w:rsid w:val="00277B1C"/>
    <w:pPr>
      <w:jc w:val="center"/>
    </w:pPr>
    <w:rPr>
      <w:sz w:val="20"/>
      <w:szCs w:val="20"/>
    </w:rPr>
  </w:style>
  <w:style w:type="paragraph" w:customStyle="1" w:styleId="14">
    <w:name w:val="Заголовок оглавления1"/>
    <w:basedOn w:val="10"/>
    <w:next w:val="a"/>
    <w:qFormat/>
    <w:rsid w:val="00277B1C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/>
      <w:caps/>
      <w:color w:val="632423"/>
      <w:spacing w:val="20"/>
      <w:szCs w:val="28"/>
      <w:lang w:val="en-US" w:eastAsia="en-US"/>
    </w:rPr>
  </w:style>
  <w:style w:type="paragraph" w:styleId="afff3">
    <w:name w:val="footer"/>
    <w:basedOn w:val="a"/>
    <w:link w:val="afff4"/>
    <w:uiPriority w:val="99"/>
    <w:rsid w:val="00277B1C"/>
    <w:pPr>
      <w:tabs>
        <w:tab w:val="center" w:pos="4677"/>
        <w:tab w:val="right" w:pos="9355"/>
      </w:tabs>
      <w:spacing w:after="120" w:line="276" w:lineRule="auto"/>
      <w:ind w:firstLine="567"/>
      <w:jc w:val="both"/>
    </w:pPr>
  </w:style>
  <w:style w:type="character" w:customStyle="1" w:styleId="afff4">
    <w:name w:val="Нижний колонтитул Знак"/>
    <w:basedOn w:val="a0"/>
    <w:link w:val="afff3"/>
    <w:uiPriority w:val="99"/>
    <w:rsid w:val="00277B1C"/>
    <w:rPr>
      <w:sz w:val="24"/>
      <w:szCs w:val="24"/>
    </w:rPr>
  </w:style>
  <w:style w:type="character" w:styleId="afff5">
    <w:name w:val="page number"/>
    <w:basedOn w:val="a0"/>
    <w:rsid w:val="00277B1C"/>
  </w:style>
  <w:style w:type="paragraph" w:styleId="21">
    <w:name w:val="Body Text Indent 2"/>
    <w:basedOn w:val="a"/>
    <w:link w:val="22"/>
    <w:rsid w:val="00277B1C"/>
    <w:pPr>
      <w:spacing w:after="120" w:line="480" w:lineRule="auto"/>
      <w:ind w:left="283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277B1C"/>
    <w:rPr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277B1C"/>
    <w:rPr>
      <w:rFonts w:ascii="Arial" w:eastAsia="Arial" w:hAnsi="Arial" w:cs="Arial"/>
      <w:color w:val="000000"/>
      <w:sz w:val="22"/>
      <w:szCs w:val="22"/>
    </w:rPr>
  </w:style>
  <w:style w:type="paragraph" w:styleId="afff6">
    <w:name w:val="header"/>
    <w:basedOn w:val="a"/>
    <w:link w:val="afff7"/>
    <w:qFormat/>
    <w:rsid w:val="00277B1C"/>
    <w:pPr>
      <w:tabs>
        <w:tab w:val="center" w:pos="4677"/>
        <w:tab w:val="right" w:pos="9355"/>
      </w:tabs>
      <w:spacing w:after="120" w:line="276" w:lineRule="auto"/>
      <w:ind w:firstLine="567"/>
      <w:jc w:val="both"/>
    </w:pPr>
  </w:style>
  <w:style w:type="character" w:customStyle="1" w:styleId="afff7">
    <w:name w:val="Верхний колонтитул Знак"/>
    <w:basedOn w:val="a0"/>
    <w:link w:val="afff6"/>
    <w:rsid w:val="00277B1C"/>
    <w:rPr>
      <w:sz w:val="24"/>
      <w:szCs w:val="24"/>
    </w:rPr>
  </w:style>
  <w:style w:type="character" w:customStyle="1" w:styleId="afff8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f9"/>
    <w:locked/>
    <w:rsid w:val="00277B1C"/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styleId="afff9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f8"/>
    <w:qFormat/>
    <w:rsid w:val="00277B1C"/>
    <w:pPr>
      <w:widowControl w:val="0"/>
      <w:adjustRightInd w:val="0"/>
      <w:spacing w:before="120" w:after="200" w:line="276" w:lineRule="auto"/>
      <w:ind w:firstLine="567"/>
      <w:jc w:val="both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afffa">
    <w:name w:val="Знак Знак Знак Знак"/>
    <w:basedOn w:val="a"/>
    <w:rsid w:val="00277B1C"/>
    <w:pPr>
      <w:spacing w:before="100" w:beforeAutospacing="1" w:after="100" w:afterAutospacing="1" w:line="276" w:lineRule="auto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77B1C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77B1C"/>
  </w:style>
  <w:style w:type="paragraph" w:styleId="afffb">
    <w:name w:val="Normal (Web)"/>
    <w:basedOn w:val="a"/>
    <w:uiPriority w:val="99"/>
    <w:unhideWhenUsed/>
    <w:rsid w:val="00277B1C"/>
    <w:pPr>
      <w:spacing w:before="100" w:beforeAutospacing="1" w:after="100" w:afterAutospacing="1" w:line="276" w:lineRule="auto"/>
      <w:ind w:firstLine="567"/>
      <w:jc w:val="both"/>
    </w:pPr>
  </w:style>
  <w:style w:type="paragraph" w:styleId="afffc">
    <w:name w:val="TOC Heading"/>
    <w:basedOn w:val="10"/>
    <w:next w:val="a"/>
    <w:uiPriority w:val="39"/>
    <w:semiHidden/>
    <w:unhideWhenUsed/>
    <w:qFormat/>
    <w:rsid w:val="00277B1C"/>
    <w:pPr>
      <w:keepLines/>
      <w:pageBreakBefore/>
      <w:spacing w:before="480" w:after="120" w:line="276" w:lineRule="auto"/>
      <w:jc w:val="center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5">
    <w:name w:val="toc 1"/>
    <w:aliases w:val="Оглавление1"/>
    <w:basedOn w:val="a"/>
    <w:next w:val="a"/>
    <w:autoRedefine/>
    <w:uiPriority w:val="39"/>
    <w:qFormat/>
    <w:rsid w:val="00277B1C"/>
    <w:pPr>
      <w:tabs>
        <w:tab w:val="right" w:leader="dot" w:pos="9639"/>
      </w:tabs>
      <w:spacing w:before="120" w:after="120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277B1C"/>
    <w:pPr>
      <w:ind w:left="567"/>
    </w:pPr>
    <w:rPr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77B1C"/>
    <w:pPr>
      <w:spacing w:after="100" w:line="276" w:lineRule="auto"/>
      <w:ind w:left="440" w:firstLine="567"/>
      <w:jc w:val="both"/>
    </w:pPr>
    <w:rPr>
      <w:rFonts w:ascii="Calibri" w:hAnsi="Calibri"/>
      <w:sz w:val="22"/>
      <w:szCs w:val="22"/>
      <w:lang w:eastAsia="en-US"/>
    </w:rPr>
  </w:style>
  <w:style w:type="character" w:styleId="afffd">
    <w:name w:val="Emphasis"/>
    <w:uiPriority w:val="20"/>
    <w:qFormat/>
    <w:rsid w:val="00277B1C"/>
    <w:rPr>
      <w:i/>
      <w:iCs/>
    </w:rPr>
  </w:style>
  <w:style w:type="paragraph" w:customStyle="1" w:styleId="afffe">
    <w:name w:val="Таблица"/>
    <w:basedOn w:val="a"/>
    <w:uiPriority w:val="99"/>
    <w:qFormat/>
    <w:rsid w:val="00277B1C"/>
    <w:pPr>
      <w:autoSpaceDE w:val="0"/>
      <w:autoSpaceDN w:val="0"/>
      <w:adjustRightInd w:val="0"/>
      <w:spacing w:after="120" w:line="276" w:lineRule="auto"/>
      <w:ind w:firstLine="567"/>
      <w:jc w:val="center"/>
    </w:pPr>
    <w:rPr>
      <w:rFonts w:eastAsia="Calibri"/>
      <w:sz w:val="20"/>
      <w:szCs w:val="20"/>
    </w:rPr>
  </w:style>
  <w:style w:type="paragraph" w:customStyle="1" w:styleId="affff">
    <w:name w:val="Текст новый"/>
    <w:basedOn w:val="a"/>
    <w:qFormat/>
    <w:rsid w:val="00277B1C"/>
    <w:pPr>
      <w:spacing w:after="120" w:line="276" w:lineRule="auto"/>
      <w:ind w:firstLine="567"/>
      <w:jc w:val="both"/>
    </w:pPr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277B1C"/>
    <w:pPr>
      <w:keepLines/>
      <w:spacing w:before="0" w:after="120" w:line="276" w:lineRule="auto"/>
      <w:jc w:val="center"/>
    </w:pPr>
    <w:rPr>
      <w:rFonts w:ascii="Times New Roman" w:eastAsia="Times New Roman" w:hAnsi="Times New Roman" w:cs="Times New Roman"/>
      <w:i w:val="0"/>
      <w:sz w:val="24"/>
    </w:rPr>
  </w:style>
  <w:style w:type="paragraph" w:customStyle="1" w:styleId="affff0">
    <w:name w:val="+Подзаголовок"/>
    <w:basedOn w:val="2"/>
    <w:qFormat/>
    <w:rsid w:val="00277B1C"/>
    <w:pPr>
      <w:keepLines/>
      <w:spacing w:before="200" w:after="200" w:line="276" w:lineRule="auto"/>
      <w:ind w:firstLine="567"/>
      <w:jc w:val="both"/>
    </w:pPr>
    <w:rPr>
      <w:rFonts w:ascii="Times New Roman" w:eastAsia="Times New Roman" w:hAnsi="Times New Roman" w:cs="Times New Roman"/>
      <w:i w:val="0"/>
      <w:iCs w:val="0"/>
      <w:sz w:val="24"/>
      <w:szCs w:val="26"/>
      <w:lang w:eastAsia="en-US"/>
    </w:rPr>
  </w:style>
  <w:style w:type="paragraph" w:customStyle="1" w:styleId="affff1">
    <w:name w:val="ОснТекст"/>
    <w:basedOn w:val="a"/>
    <w:link w:val="affff2"/>
    <w:rsid w:val="00277B1C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f2">
    <w:name w:val="ОснТекст Знак"/>
    <w:link w:val="affff1"/>
    <w:locked/>
    <w:rsid w:val="00277B1C"/>
    <w:rPr>
      <w:rFonts w:eastAsia="Calibri"/>
      <w:sz w:val="24"/>
      <w:lang w:eastAsia="en-US"/>
    </w:rPr>
  </w:style>
  <w:style w:type="character" w:styleId="affff3">
    <w:name w:val="annotation reference"/>
    <w:basedOn w:val="a0"/>
    <w:uiPriority w:val="99"/>
    <w:unhideWhenUsed/>
    <w:rsid w:val="00277B1C"/>
    <w:rPr>
      <w:sz w:val="16"/>
      <w:szCs w:val="16"/>
    </w:rPr>
  </w:style>
  <w:style w:type="paragraph" w:styleId="affff4">
    <w:name w:val="annotation text"/>
    <w:basedOn w:val="a"/>
    <w:link w:val="affff5"/>
    <w:uiPriority w:val="99"/>
    <w:unhideWhenUsed/>
    <w:rsid w:val="00277B1C"/>
    <w:pPr>
      <w:spacing w:after="200" w:line="276" w:lineRule="auto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rsid w:val="00277B1C"/>
    <w:rPr>
      <w:rFonts w:eastAsia="Calibri"/>
      <w:lang w:eastAsia="en-US"/>
    </w:rPr>
  </w:style>
  <w:style w:type="character" w:customStyle="1" w:styleId="FontStyle157">
    <w:name w:val="Font Style157"/>
    <w:rsid w:val="00277B1C"/>
    <w:rPr>
      <w:rFonts w:eastAsia="Times New Roman"/>
      <w:b/>
      <w:color w:val="auto"/>
      <w:sz w:val="26"/>
      <w:lang w:val="ru-RU" w:eastAsia="zh-CN"/>
    </w:rPr>
  </w:style>
  <w:style w:type="paragraph" w:styleId="affff6">
    <w:name w:val="endnote text"/>
    <w:basedOn w:val="a"/>
    <w:link w:val="affff7"/>
    <w:rsid w:val="00277B1C"/>
    <w:pPr>
      <w:spacing w:after="120" w:line="276" w:lineRule="auto"/>
      <w:ind w:firstLine="567"/>
      <w:jc w:val="both"/>
    </w:pPr>
    <w:rPr>
      <w:sz w:val="20"/>
      <w:szCs w:val="20"/>
    </w:rPr>
  </w:style>
  <w:style w:type="character" w:customStyle="1" w:styleId="affff7">
    <w:name w:val="Текст концевой сноски Знак"/>
    <w:basedOn w:val="a0"/>
    <w:link w:val="affff6"/>
    <w:rsid w:val="00277B1C"/>
  </w:style>
  <w:style w:type="character" w:styleId="affff8">
    <w:name w:val="endnote reference"/>
    <w:basedOn w:val="a0"/>
    <w:rsid w:val="00277B1C"/>
    <w:rPr>
      <w:vertAlign w:val="superscript"/>
    </w:rPr>
  </w:style>
  <w:style w:type="character" w:styleId="affff9">
    <w:name w:val="Strong"/>
    <w:basedOn w:val="a0"/>
    <w:uiPriority w:val="22"/>
    <w:qFormat/>
    <w:rsid w:val="00277B1C"/>
    <w:rPr>
      <w:b/>
      <w:bCs/>
    </w:rPr>
  </w:style>
  <w:style w:type="paragraph" w:customStyle="1" w:styleId="Style82">
    <w:name w:val="Style82"/>
    <w:basedOn w:val="a"/>
    <w:rsid w:val="00277B1C"/>
    <w:pPr>
      <w:widowControl w:val="0"/>
      <w:suppressAutoHyphens/>
      <w:autoSpaceDE w:val="0"/>
      <w:autoSpaceDN w:val="0"/>
      <w:spacing w:after="120" w:line="276" w:lineRule="auto"/>
      <w:ind w:firstLine="567"/>
      <w:jc w:val="both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fa">
    <w:name w:val="Таблицы"/>
    <w:basedOn w:val="a3"/>
    <w:uiPriority w:val="99"/>
    <w:rsid w:val="00277B1C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fb">
    <w:name w:val="Body Text First Indent"/>
    <w:basedOn w:val="aa"/>
    <w:link w:val="affffc"/>
    <w:rsid w:val="00277B1C"/>
    <w:pPr>
      <w:autoSpaceDE/>
      <w:autoSpaceDN/>
      <w:adjustRightInd/>
      <w:spacing w:after="120" w:line="276" w:lineRule="auto"/>
      <w:ind w:firstLine="210"/>
      <w:jc w:val="both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affffc">
    <w:name w:val="Красная строка Знак"/>
    <w:basedOn w:val="a9"/>
    <w:link w:val="affffb"/>
    <w:rsid w:val="00277B1C"/>
    <w:rPr>
      <w:sz w:val="24"/>
      <w:szCs w:val="24"/>
    </w:rPr>
  </w:style>
  <w:style w:type="character" w:customStyle="1" w:styleId="FontStyle158">
    <w:name w:val="Font Style158"/>
    <w:rsid w:val="00277B1C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fd">
    <w:name w:val="+Таб"/>
    <w:basedOn w:val="a"/>
    <w:link w:val="affffe"/>
    <w:qFormat/>
    <w:rsid w:val="00277B1C"/>
    <w:pPr>
      <w:spacing w:after="120" w:line="276" w:lineRule="auto"/>
      <w:ind w:firstLine="567"/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77B1C"/>
    <w:pPr>
      <w:numPr>
        <w:numId w:val="1"/>
      </w:numPr>
    </w:pPr>
  </w:style>
  <w:style w:type="paragraph" w:customStyle="1" w:styleId="afffff">
    <w:name w:val="+таб"/>
    <w:basedOn w:val="a"/>
    <w:link w:val="afffff0"/>
    <w:qFormat/>
    <w:rsid w:val="00277B1C"/>
    <w:pPr>
      <w:spacing w:after="120" w:line="276" w:lineRule="auto"/>
      <w:ind w:firstLine="567"/>
      <w:jc w:val="center"/>
    </w:pPr>
    <w:rPr>
      <w:rFonts w:eastAsia="Calibri"/>
      <w:sz w:val="20"/>
      <w:szCs w:val="22"/>
      <w:lang w:eastAsia="en-US"/>
    </w:rPr>
  </w:style>
  <w:style w:type="character" w:customStyle="1" w:styleId="afffff0">
    <w:name w:val="+таб Знак"/>
    <w:basedOn w:val="a0"/>
    <w:link w:val="afffff"/>
    <w:rsid w:val="00277B1C"/>
    <w:rPr>
      <w:rFonts w:eastAsia="Calibri"/>
      <w:szCs w:val="22"/>
      <w:lang w:eastAsia="en-US"/>
    </w:rPr>
  </w:style>
  <w:style w:type="paragraph" w:customStyle="1" w:styleId="140">
    <w:name w:val="Стиль Обычный (веб) + 14 пт По ширине Слева:  0 см Первая строка..."/>
    <w:basedOn w:val="a"/>
    <w:next w:val="afffff1"/>
    <w:rsid w:val="00277B1C"/>
    <w:pPr>
      <w:spacing w:after="120" w:line="276" w:lineRule="auto"/>
      <w:ind w:firstLine="900"/>
      <w:jc w:val="both"/>
    </w:pPr>
    <w:rPr>
      <w:sz w:val="28"/>
      <w:szCs w:val="20"/>
    </w:rPr>
  </w:style>
  <w:style w:type="paragraph" w:styleId="afffff1">
    <w:name w:val="Plain Text"/>
    <w:basedOn w:val="a"/>
    <w:link w:val="afffff2"/>
    <w:rsid w:val="00277B1C"/>
    <w:pPr>
      <w:spacing w:after="120" w:line="276" w:lineRule="auto"/>
      <w:ind w:firstLine="567"/>
      <w:jc w:val="both"/>
    </w:pPr>
    <w:rPr>
      <w:rFonts w:ascii="Consolas" w:hAnsi="Consolas" w:cs="Consolas"/>
      <w:sz w:val="21"/>
      <w:szCs w:val="21"/>
    </w:rPr>
  </w:style>
  <w:style w:type="character" w:customStyle="1" w:styleId="afffff2">
    <w:name w:val="Текст Знак"/>
    <w:basedOn w:val="a0"/>
    <w:link w:val="afffff1"/>
    <w:rsid w:val="00277B1C"/>
    <w:rPr>
      <w:rFonts w:ascii="Consolas" w:hAnsi="Consolas" w:cs="Consolas"/>
      <w:sz w:val="21"/>
      <w:szCs w:val="21"/>
    </w:rPr>
  </w:style>
  <w:style w:type="paragraph" w:customStyle="1" w:styleId="afffff3">
    <w:name w:val="Текст таблицы"/>
    <w:basedOn w:val="a"/>
    <w:semiHidden/>
    <w:rsid w:val="00277B1C"/>
    <w:pPr>
      <w:spacing w:before="60" w:after="12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fff4"/>
    <w:link w:val="S0"/>
    <w:autoRedefine/>
    <w:rsid w:val="00277B1C"/>
    <w:pPr>
      <w:contextualSpacing w:val="0"/>
    </w:pPr>
  </w:style>
  <w:style w:type="character" w:customStyle="1" w:styleId="S0">
    <w:name w:val="S_Маркированный Знак"/>
    <w:basedOn w:val="a0"/>
    <w:link w:val="S"/>
    <w:rsid w:val="00277B1C"/>
    <w:rPr>
      <w:sz w:val="24"/>
      <w:szCs w:val="24"/>
    </w:rPr>
  </w:style>
  <w:style w:type="paragraph" w:styleId="afffff4">
    <w:name w:val="List Bullet"/>
    <w:basedOn w:val="a"/>
    <w:rsid w:val="00277B1C"/>
    <w:pPr>
      <w:spacing w:after="120" w:line="276" w:lineRule="auto"/>
      <w:ind w:left="720" w:hanging="360"/>
      <w:contextualSpacing/>
      <w:jc w:val="both"/>
    </w:pPr>
  </w:style>
  <w:style w:type="character" w:customStyle="1" w:styleId="affffe">
    <w:name w:val="+Таб Знак"/>
    <w:basedOn w:val="a0"/>
    <w:link w:val="affffd"/>
    <w:rsid w:val="00277B1C"/>
    <w:rPr>
      <w:rFonts w:eastAsia="Calibri"/>
      <w:lang w:eastAsia="en-US"/>
    </w:rPr>
  </w:style>
  <w:style w:type="paragraph" w:customStyle="1" w:styleId="afffff5">
    <w:name w:val="+"/>
    <w:basedOn w:val="afff1"/>
    <w:link w:val="afffff6"/>
    <w:qFormat/>
    <w:rsid w:val="00277B1C"/>
    <w:pPr>
      <w:widowControl/>
      <w:autoSpaceDE/>
      <w:autoSpaceDN/>
      <w:adjustRightInd/>
      <w:ind w:left="57" w:hanging="57"/>
    </w:pPr>
    <w:rPr>
      <w:rFonts w:ascii="Times New Roman" w:eastAsia="Calibri" w:hAnsi="Times New Roman" w:cs="Times New Roman"/>
      <w:lang w:eastAsia="en-US"/>
    </w:rPr>
  </w:style>
  <w:style w:type="character" w:customStyle="1" w:styleId="afffff6">
    <w:name w:val="+ Знак"/>
    <w:basedOn w:val="a0"/>
    <w:link w:val="afffff5"/>
    <w:rsid w:val="00277B1C"/>
    <w:rPr>
      <w:rFonts w:eastAsia="Calibri"/>
      <w:sz w:val="22"/>
      <w:szCs w:val="22"/>
      <w:lang w:eastAsia="en-US"/>
    </w:rPr>
  </w:style>
  <w:style w:type="paragraph" w:customStyle="1" w:styleId="HEADERTEXT">
    <w:name w:val=".HEADERTEXT"/>
    <w:rsid w:val="00277B1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5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izhye.ru" TargetMode="External"/><Relationship Id="rId11" Type="http://schemas.openxmlformats.org/officeDocument/2006/relationships/hyperlink" Target="http://docs.cntd.ru/document/1200093820" TargetMode="External"/><Relationship Id="rId5" Type="http://schemas.openxmlformats.org/officeDocument/2006/relationships/hyperlink" Target="consultantplus://offline/ref=8745D3D90D946FD3CF6CE9030F2658CE4718E2074668869637AD77494FBB59BBD8C088370F342741uAQ2N" TargetMode="External"/><Relationship Id="rId10" Type="http://schemas.openxmlformats.org/officeDocument/2006/relationships/hyperlink" Target="http://docs.cntd.ru/document/499027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287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4811</Words>
  <Characters>36976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41704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consultantplus://offline/ref=8745D3D90D946FD3CF6CE9030F2658CE4718E2074668869637AD77494FBB59BBD8C088370F342741uAQ2N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ob_otd2</cp:lastModifiedBy>
  <cp:revision>6</cp:revision>
  <cp:lastPrinted>2019-06-14T13:43:00Z</cp:lastPrinted>
  <dcterms:created xsi:type="dcterms:W3CDTF">2019-06-17T06:03:00Z</dcterms:created>
  <dcterms:modified xsi:type="dcterms:W3CDTF">2019-06-19T06:59:00Z</dcterms:modified>
</cp:coreProperties>
</file>