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58" w:rsidRDefault="003D6A58" w:rsidP="00E22872">
      <w:pPr>
        <w:jc w:val="right"/>
      </w:pPr>
      <w:r>
        <w:t>ПРИЛОЖЕНИЕ № 7</w:t>
      </w:r>
    </w:p>
    <w:p w:rsidR="00E22872" w:rsidRPr="00E10C63" w:rsidRDefault="00E22872" w:rsidP="00E22872">
      <w:pPr>
        <w:jc w:val="right"/>
      </w:pPr>
      <w:bookmarkStart w:id="0" w:name="_GoBack"/>
      <w:bookmarkEnd w:id="0"/>
      <w:r w:rsidRPr="00E10C63">
        <w:t xml:space="preserve">к муниципальной </w:t>
      </w:r>
    </w:p>
    <w:p w:rsidR="00E22872" w:rsidRPr="00E10C63" w:rsidRDefault="00E22872" w:rsidP="00E22872">
      <w:pPr>
        <w:jc w:val="right"/>
      </w:pPr>
      <w:r w:rsidRPr="00E10C63">
        <w:t xml:space="preserve"> программе</w:t>
      </w:r>
    </w:p>
    <w:p w:rsidR="00E22872" w:rsidRPr="00E10C63" w:rsidRDefault="00E22872" w:rsidP="00E22872"/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АДРЕСНЫЙ ПЕРЕЧЕНЬ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дворовых и общественных территорий,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в благоустройстве (с учетом их физического состояния)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и подлежащих благоустройству, объектов недвижимого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(включая объекты незавершенного строительства) и земельных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участков, находящихся в собственности (пользовании)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юридических лиц и индивидуальных предпринимателей, которые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подлежат благоустройству за счет средств указанных лиц,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индивидуальных жилых домов и земельных участков,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предоставленных для их размещения,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3589">
        <w:rPr>
          <w:rFonts w:ascii="Times New Roman" w:hAnsi="Times New Roman" w:cs="Times New Roman"/>
          <w:b w:val="0"/>
          <w:sz w:val="24"/>
          <w:szCs w:val="24"/>
        </w:rPr>
        <w:t>в благоустройстве и подлежащих благоустройству (или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мероприятия по инвентаризации уровня благоустройства</w:t>
      </w:r>
    </w:p>
    <w:p w:rsidR="00E22872" w:rsidRPr="009F3589" w:rsidRDefault="00E22872" w:rsidP="00E228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3589">
        <w:rPr>
          <w:rFonts w:ascii="Times New Roman" w:hAnsi="Times New Roman" w:cs="Times New Roman"/>
          <w:b w:val="0"/>
          <w:sz w:val="24"/>
          <w:szCs w:val="24"/>
        </w:rPr>
        <w:t>индивидуальных жилых домов и земельных участков,</w:t>
      </w:r>
    </w:p>
    <w:p w:rsidR="00E22872" w:rsidRPr="009F3589" w:rsidRDefault="00E22872" w:rsidP="00E22872">
      <w:pPr>
        <w:autoSpaceDE w:val="0"/>
        <w:autoSpaceDN w:val="0"/>
        <w:adjustRightInd w:val="0"/>
        <w:ind w:firstLine="709"/>
        <w:jc w:val="center"/>
      </w:pPr>
      <w:r w:rsidRPr="009F3589">
        <w:t>предоставленных для их размещения)</w:t>
      </w: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48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134"/>
      </w:tblGrid>
      <w:tr w:rsidR="00E22872" w:rsidRPr="00E10C63" w:rsidTr="00875D36">
        <w:trPr>
          <w:gridBefore w:val="1"/>
          <w:wBefore w:w="62" w:type="dxa"/>
        </w:trPr>
        <w:tc>
          <w:tcPr>
            <w:tcW w:w="510" w:type="dxa"/>
            <w:gridSpan w:val="2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Физический износ основных </w:t>
            </w:r>
            <w:proofErr w:type="spellStart"/>
            <w:r w:rsidRPr="00E10C63">
              <w:rPr>
                <w:rFonts w:ascii="Times New Roman" w:hAnsi="Times New Roman" w:cs="Times New Roman"/>
              </w:rPr>
              <w:t>конструк-тивных</w:t>
            </w:r>
            <w:proofErr w:type="spellEnd"/>
            <w:r w:rsidRPr="00E10C63">
              <w:rPr>
                <w:rFonts w:ascii="Times New Roman" w:hAnsi="Times New Roman" w:cs="Times New Roman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164" w:type="dxa"/>
            <w:gridSpan w:val="2"/>
            <w:vMerge w:val="restart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Год выполнения работ по благоустройству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510" w:type="dxa"/>
            <w:gridSpan w:val="2"/>
            <w:vMerge/>
          </w:tcPr>
          <w:p w:rsidR="00E22872" w:rsidRPr="00E10C63" w:rsidRDefault="00E22872" w:rsidP="00875D36"/>
        </w:tc>
        <w:tc>
          <w:tcPr>
            <w:tcW w:w="3238" w:type="dxa"/>
            <w:gridSpan w:val="2"/>
            <w:vMerge/>
          </w:tcPr>
          <w:p w:rsidR="00E22872" w:rsidRPr="00E10C63" w:rsidRDefault="00E22872" w:rsidP="00875D36"/>
        </w:tc>
        <w:tc>
          <w:tcPr>
            <w:tcW w:w="1694" w:type="dxa"/>
            <w:gridSpan w:val="2"/>
            <w:vMerge/>
          </w:tcPr>
          <w:p w:rsidR="00E22872" w:rsidRPr="00E10C63" w:rsidRDefault="00E22872" w:rsidP="00875D36"/>
        </w:tc>
        <w:tc>
          <w:tcPr>
            <w:tcW w:w="1417" w:type="dxa"/>
            <w:gridSpan w:val="4"/>
            <w:vMerge/>
          </w:tcPr>
          <w:p w:rsidR="00E22872" w:rsidRPr="00E10C63" w:rsidRDefault="00E22872" w:rsidP="00875D36"/>
        </w:tc>
        <w:tc>
          <w:tcPr>
            <w:tcW w:w="1134" w:type="dxa"/>
            <w:gridSpan w:val="3"/>
            <w:vMerge/>
          </w:tcPr>
          <w:p w:rsidR="00E22872" w:rsidRPr="00E10C63" w:rsidRDefault="00E22872" w:rsidP="00875D36"/>
        </w:tc>
        <w:tc>
          <w:tcPr>
            <w:tcW w:w="1191" w:type="dxa"/>
            <w:gridSpan w:val="2"/>
            <w:vMerge/>
          </w:tcPr>
          <w:p w:rsidR="00E22872" w:rsidRPr="00E10C63" w:rsidRDefault="00E22872" w:rsidP="00875D36"/>
        </w:tc>
        <w:tc>
          <w:tcPr>
            <w:tcW w:w="198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из дополнительного перечня</w:t>
            </w:r>
          </w:p>
        </w:tc>
        <w:tc>
          <w:tcPr>
            <w:tcW w:w="1164" w:type="dxa"/>
            <w:gridSpan w:val="2"/>
            <w:vMerge/>
          </w:tcPr>
          <w:p w:rsidR="00E22872" w:rsidRPr="00E10C63" w:rsidRDefault="00E22872" w:rsidP="00875D36"/>
        </w:tc>
      </w:tr>
      <w:tr w:rsidR="00E22872" w:rsidRPr="00E10C63" w:rsidTr="00875D36">
        <w:trPr>
          <w:gridBefore w:val="1"/>
          <w:wBefore w:w="62" w:type="dxa"/>
        </w:trPr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9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892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строительство тротуаров, ремонт ограждения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п. Междуреченский, ул. Строителей д. 19, 19а, </w:t>
            </w:r>
            <w:r>
              <w:rPr>
                <w:rFonts w:ascii="Times New Roman" w:hAnsi="Times New Roman" w:cs="Times New Roman"/>
              </w:rPr>
              <w:t xml:space="preserve">18а, </w:t>
            </w:r>
            <w:r w:rsidRPr="00E10C63">
              <w:rPr>
                <w:rFonts w:ascii="Times New Roman" w:hAnsi="Times New Roman" w:cs="Times New Roman"/>
              </w:rPr>
              <w:t>ул. Дзержинского д. 27, 29</w:t>
            </w:r>
          </w:p>
        </w:tc>
        <w:tc>
          <w:tcPr>
            <w:tcW w:w="1843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892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ремонт дворового проезда, устройство освещения, </w:t>
            </w:r>
            <w:r w:rsidRPr="00E10C63">
              <w:rPr>
                <w:rFonts w:ascii="Times New Roman" w:hAnsi="Times New Roman" w:cs="Times New Roman"/>
              </w:rPr>
              <w:lastRenderedPageBreak/>
              <w:t>установка скамеек, урн</w:t>
            </w:r>
          </w:p>
        </w:tc>
        <w:tc>
          <w:tcPr>
            <w:tcW w:w="2502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строительство тротуаров, установка детского оборудования, вырубка </w:t>
            </w:r>
            <w:r>
              <w:rPr>
                <w:rFonts w:ascii="Times New Roman" w:hAnsi="Times New Roman" w:cs="Times New Roman"/>
              </w:rPr>
              <w:lastRenderedPageBreak/>
              <w:t xml:space="preserve">кустарников, установка </w:t>
            </w:r>
            <w:r w:rsidRPr="00E10C63">
              <w:rPr>
                <w:rFonts w:ascii="Times New Roman" w:hAnsi="Times New Roman" w:cs="Times New Roman"/>
              </w:rPr>
              <w:t xml:space="preserve"> ограждения</w:t>
            </w:r>
            <w:r>
              <w:rPr>
                <w:rFonts w:ascii="Times New Roman" w:hAnsi="Times New Roman" w:cs="Times New Roman"/>
              </w:rPr>
              <w:t>, обустройство стоянок для автомобилей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lastRenderedPageBreak/>
              <w:t>2020 - 2024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10C63">
              <w:rPr>
                <w:rFonts w:ascii="Times New Roman" w:hAnsi="Times New Roman" w:cs="Times New Roman"/>
              </w:rPr>
              <w:t>п.Междуреченский</w:t>
            </w:r>
            <w:proofErr w:type="spellEnd"/>
            <w:r w:rsidRPr="00E10C63">
              <w:rPr>
                <w:rFonts w:ascii="Times New Roman" w:hAnsi="Times New Roman" w:cs="Times New Roman"/>
              </w:rPr>
              <w:t>, ул. Строителей д. 21, 23, 25, ул. Дзержинского д. 31, 33, 35</w:t>
            </w:r>
            <w:r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1843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892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строительство тротуаров, , </w:t>
            </w:r>
            <w:r>
              <w:rPr>
                <w:rFonts w:ascii="Times New Roman" w:hAnsi="Times New Roman" w:cs="Times New Roman"/>
              </w:rPr>
              <w:t xml:space="preserve">оборудование детской и (или) спортивной площадки, </w:t>
            </w:r>
            <w:r w:rsidRPr="00E10C63">
              <w:rPr>
                <w:rFonts w:ascii="Times New Roman" w:hAnsi="Times New Roman" w:cs="Times New Roman"/>
              </w:rPr>
              <w:t xml:space="preserve">ремонт ограждения, </w:t>
            </w:r>
            <w:r>
              <w:rPr>
                <w:rFonts w:ascii="Times New Roman" w:hAnsi="Times New Roman" w:cs="Times New Roman"/>
              </w:rPr>
              <w:t>обустройство автомобильных стоянок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2018-2020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Молодежная д. 16, 16а, 18, 20, 14</w:t>
            </w:r>
          </w:p>
        </w:tc>
        <w:tc>
          <w:tcPr>
            <w:tcW w:w="1843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13910</w:t>
            </w:r>
          </w:p>
        </w:tc>
        <w:tc>
          <w:tcPr>
            <w:tcW w:w="1892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строительство тротуаров, ремонт ограждения</w:t>
            </w:r>
            <w:r>
              <w:rPr>
                <w:rFonts w:ascii="Times New Roman" w:hAnsi="Times New Roman" w:cs="Times New Roman"/>
              </w:rPr>
              <w:t xml:space="preserve">, демонтаж хозяйственных построек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892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дворового проезда, устройство освещения</w:t>
            </w:r>
          </w:p>
        </w:tc>
        <w:tc>
          <w:tcPr>
            <w:tcW w:w="2502" w:type="dxa"/>
            <w:gridSpan w:val="4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ремонт ограждения</w:t>
            </w:r>
            <w:r>
              <w:rPr>
                <w:rFonts w:ascii="Times New Roman" w:hAnsi="Times New Roman" w:cs="Times New Roman"/>
              </w:rPr>
              <w:t>, 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448" w:type="dxa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4486" w:type="dxa"/>
            <w:gridSpan w:val="7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 xml:space="preserve">установка детской площадки, спортивной площадки, площадки для отдыха, скамеек, цветочниц, </w:t>
            </w:r>
            <w:r>
              <w:rPr>
                <w:rFonts w:ascii="Times New Roman" w:hAnsi="Times New Roman" w:cs="Times New Roman"/>
              </w:rPr>
              <w:t xml:space="preserve">урн, </w:t>
            </w:r>
            <w:r w:rsidRPr="00E10C63">
              <w:rPr>
                <w:rFonts w:ascii="Times New Roman" w:hAnsi="Times New Roman" w:cs="Times New Roman"/>
              </w:rPr>
              <w:t>устройство освещения,</w:t>
            </w:r>
            <w:r>
              <w:rPr>
                <w:rFonts w:ascii="Times New Roman" w:hAnsi="Times New Roman" w:cs="Times New Roman"/>
              </w:rPr>
              <w:t xml:space="preserve"> ограждение территории, ограждение детской площадки</w:t>
            </w:r>
          </w:p>
        </w:tc>
        <w:tc>
          <w:tcPr>
            <w:tcW w:w="1134" w:type="dxa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2019 - 2021</w:t>
            </w:r>
          </w:p>
        </w:tc>
      </w:tr>
      <w:tr w:rsidR="00E22872" w:rsidRPr="00E10C63" w:rsidTr="00875D36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Космонавтов,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«</w:t>
            </w:r>
            <w:proofErr w:type="spellStart"/>
            <w:r>
              <w:rPr>
                <w:rFonts w:ascii="Times New Roman" w:hAnsi="Times New Roman" w:cs="Times New Roman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lastRenderedPageBreak/>
              <w:t>29:14:170101:81</w:t>
            </w: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Центральная, 13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</w:t>
            </w:r>
            <w:r>
              <w:rPr>
                <w:rFonts w:ascii="Times New Roman" w:hAnsi="Times New Roman" w:cs="Times New Roman"/>
              </w:rPr>
              <w:t>еждуреченский ул. Строителей, 17в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Строителей, 17а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</w:rPr>
              <w:t>Универсалторг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Центральная, 15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 «Лидия», ООО «София»)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29:14:170101:11</w:t>
            </w: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  <w:tr w:rsidR="00E22872" w:rsidRPr="00E10C63" w:rsidTr="00875D36">
        <w:tc>
          <w:tcPr>
            <w:tcW w:w="510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2"/>
          </w:tcPr>
          <w:p w:rsidR="00E22872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п. Междуреченский ул. Строителей, 17б</w:t>
            </w:r>
          </w:p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E22872" w:rsidRPr="00E10C63" w:rsidRDefault="00E22872" w:rsidP="00875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E22872" w:rsidRPr="00E10C63" w:rsidRDefault="00E22872" w:rsidP="00875D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0C63">
              <w:rPr>
                <w:rFonts w:ascii="Times New Roman" w:hAnsi="Times New Roman" w:cs="Times New Roman"/>
              </w:rPr>
              <w:t>2020 - 2024</w:t>
            </w:r>
          </w:p>
        </w:tc>
      </w:tr>
    </w:tbl>
    <w:p w:rsidR="003652EA" w:rsidRDefault="003652EA"/>
    <w:sectPr w:rsidR="003652EA" w:rsidSect="00E228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72"/>
    <w:rsid w:val="003652EA"/>
    <w:rsid w:val="003D6A58"/>
    <w:rsid w:val="00E22872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1C3"/>
  <w15:chartTrackingRefBased/>
  <w15:docId w15:val="{270C8071-7AB1-40C5-82BD-A89BCB0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22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287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8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2020-07-22T08:26:00Z</cp:lastPrinted>
  <dcterms:created xsi:type="dcterms:W3CDTF">2020-07-22T08:23:00Z</dcterms:created>
  <dcterms:modified xsi:type="dcterms:W3CDTF">2020-07-22T08:27:00Z</dcterms:modified>
</cp:coreProperties>
</file>